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A93214">
        <w:rPr>
          <w:szCs w:val="24"/>
        </w:rPr>
        <w:t>019</w:t>
      </w:r>
      <w:r w:rsidR="00B2519B">
        <w:rPr>
          <w:szCs w:val="24"/>
        </w:rPr>
        <w:t>-21</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B2519B">
        <w:rPr>
          <w:szCs w:val="24"/>
        </w:rPr>
        <w:t>January 26, 2021</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B2519B">
      <w:pPr>
        <w:pStyle w:val="Heading2"/>
        <w:tabs>
          <w:tab w:val="left" w:pos="1800"/>
        </w:tabs>
        <w:ind w:left="1800" w:hanging="1800"/>
        <w:rPr>
          <w:szCs w:val="24"/>
        </w:rPr>
      </w:pPr>
      <w:r w:rsidRPr="002F2AF8">
        <w:rPr>
          <w:szCs w:val="24"/>
        </w:rPr>
        <w:t xml:space="preserve">SUBJECT: </w:t>
      </w:r>
      <w:r w:rsidR="00D95780" w:rsidRPr="002F2AF8">
        <w:rPr>
          <w:szCs w:val="24"/>
        </w:rPr>
        <w:tab/>
      </w:r>
      <w:r w:rsidR="00B2519B" w:rsidRPr="00B2519B">
        <w:rPr>
          <w:rFonts w:eastAsia="Times New Roman" w:cs="Times New Roman"/>
          <w:szCs w:val="24"/>
          <w:highlight w:val="white"/>
          <w:lang w:val="en"/>
        </w:rPr>
        <w:t>Weekly Reporting Request Related to Provision of COVID-19 Vaccinations</w:t>
      </w:r>
    </w:p>
    <w:p w:rsidR="00B2519B" w:rsidRDefault="00B2519B" w:rsidP="00B2519B">
      <w:pPr>
        <w:spacing w:before="240" w:after="240"/>
        <w:rPr>
          <w:rFonts w:eastAsia="Times New Roman" w:cs="Times New Roman"/>
          <w:szCs w:val="24"/>
        </w:rPr>
      </w:pPr>
      <w:r>
        <w:rPr>
          <w:rFonts w:eastAsia="Times New Roman" w:cs="Times New Roman"/>
          <w:szCs w:val="24"/>
        </w:rPr>
        <w:t>The Virginia Department of Education (VDOE) recognizes the limited availability of the COVID-19 vaccine supply and the different approaches necessitated within each health district and division. The VDOE is requesting weekly reports from local school divisions regarding the provision of vaccinations to school staff. This weekly survey is intended to provide the state with timely information and may inform statewide strategies and interventions as well as support needed by local school divisions on the provision of vaccines and related issues.</w:t>
      </w:r>
    </w:p>
    <w:p w:rsidR="00B2519B" w:rsidRDefault="00B2519B" w:rsidP="00B2519B">
      <w:pPr>
        <w:spacing w:before="240" w:after="240"/>
        <w:rPr>
          <w:rFonts w:eastAsia="Times New Roman" w:cs="Times New Roman"/>
          <w:szCs w:val="24"/>
          <w:highlight w:val="yellow"/>
        </w:rPr>
      </w:pPr>
      <w:r>
        <w:rPr>
          <w:rFonts w:eastAsia="Times New Roman" w:cs="Times New Roman"/>
          <w:szCs w:val="24"/>
        </w:rPr>
        <w:t>First Vaccination Report Due: Noon on January 29, 2021</w:t>
      </w:r>
    </w:p>
    <w:p w:rsidR="0016173D" w:rsidRDefault="0016173D" w:rsidP="0016173D">
      <w:pPr>
        <w:numPr>
          <w:ilvl w:val="0"/>
          <w:numId w:val="2"/>
        </w:numPr>
        <w:spacing w:before="240" w:after="0"/>
        <w:rPr>
          <w:rFonts w:eastAsia="Times New Roman" w:cs="Times New Roman"/>
          <w:szCs w:val="24"/>
        </w:rPr>
      </w:pPr>
      <w:r>
        <w:rPr>
          <w:rFonts w:eastAsia="Times New Roman" w:cs="Times New Roman"/>
          <w:szCs w:val="24"/>
        </w:rPr>
        <w:t xml:space="preserve">The first of the </w:t>
      </w:r>
      <w:hyperlink r:id="rId10" w:history="1">
        <w:r w:rsidRPr="00456D50">
          <w:rPr>
            <w:rStyle w:val="Hyperlink"/>
            <w:rFonts w:eastAsia="Times New Roman" w:cs="Times New Roman"/>
            <w:szCs w:val="24"/>
          </w:rPr>
          <w:t>Vaccination Reporting Surveys</w:t>
        </w:r>
      </w:hyperlink>
      <w:r>
        <w:rPr>
          <w:rFonts w:eastAsia="Times New Roman" w:cs="Times New Roman"/>
          <w:szCs w:val="24"/>
        </w:rPr>
        <w:t xml:space="preserve"> is now available.</w:t>
      </w:r>
    </w:p>
    <w:p w:rsidR="00B2519B" w:rsidRDefault="00B2519B" w:rsidP="00B2519B">
      <w:pPr>
        <w:numPr>
          <w:ilvl w:val="0"/>
          <w:numId w:val="2"/>
        </w:numPr>
        <w:spacing w:after="0"/>
        <w:rPr>
          <w:rFonts w:eastAsia="Times New Roman" w:cs="Times New Roman"/>
          <w:szCs w:val="24"/>
        </w:rPr>
      </w:pPr>
      <w:r>
        <w:rPr>
          <w:rFonts w:eastAsia="Times New Roman" w:cs="Times New Roman"/>
          <w:szCs w:val="24"/>
        </w:rPr>
        <w:t>Divisions must submit their report each Friday by noon with the first report due by noon on January 29, 2021.</w:t>
      </w:r>
    </w:p>
    <w:p w:rsidR="00B2519B" w:rsidRDefault="00B2519B" w:rsidP="00B2519B">
      <w:pPr>
        <w:numPr>
          <w:ilvl w:val="0"/>
          <w:numId w:val="2"/>
        </w:numPr>
        <w:spacing w:after="0"/>
        <w:rPr>
          <w:rFonts w:eastAsia="Times New Roman" w:cs="Times New Roman"/>
          <w:szCs w:val="24"/>
        </w:rPr>
      </w:pPr>
      <w:r>
        <w:rPr>
          <w:rFonts w:eastAsia="Times New Roman" w:cs="Times New Roman"/>
          <w:szCs w:val="24"/>
        </w:rPr>
        <w:t>Information submitted should reflect the status of the division as of Wednesday of each week, thus the first week is as of January 27, 2021.</w:t>
      </w:r>
    </w:p>
    <w:p w:rsidR="00B2519B" w:rsidRDefault="00B2519B" w:rsidP="00B2519B">
      <w:pPr>
        <w:numPr>
          <w:ilvl w:val="0"/>
          <w:numId w:val="2"/>
        </w:numPr>
        <w:spacing w:after="240"/>
        <w:rPr>
          <w:rFonts w:eastAsia="Times New Roman" w:cs="Times New Roman"/>
          <w:szCs w:val="24"/>
        </w:rPr>
      </w:pPr>
      <w:r>
        <w:rPr>
          <w:rFonts w:eastAsia="Times New Roman" w:cs="Times New Roman"/>
          <w:szCs w:val="24"/>
        </w:rPr>
        <w:t>A list of the questions in the vaccination report survey is attached for reference; however, the survey must be completed through the link provided above.</w:t>
      </w:r>
    </w:p>
    <w:p w:rsidR="00B2519B" w:rsidRDefault="00B2519B" w:rsidP="00B2519B">
      <w:pPr>
        <w:spacing w:before="240" w:after="240"/>
        <w:rPr>
          <w:rFonts w:eastAsia="Times New Roman" w:cs="Times New Roman"/>
          <w:b/>
          <w:szCs w:val="24"/>
        </w:rPr>
      </w:pPr>
      <w:r>
        <w:rPr>
          <w:rFonts w:eastAsia="Times New Roman" w:cs="Times New Roman"/>
          <w:szCs w:val="24"/>
        </w:rPr>
        <w:t xml:space="preserve">The results of the survey are intended to inform the Department of Education’s understanding of the needs of local school division personnel regarding availability and progress of staff receiving the vaccine. This survey is not meant to evaluate or compare local school divisions as many factors impact the ability to access, provide, and collect data on staff receiving the vaccine. </w:t>
      </w:r>
    </w:p>
    <w:p w:rsidR="00B2519B" w:rsidRDefault="00B2519B" w:rsidP="00B2519B">
      <w:pPr>
        <w:spacing w:before="240" w:after="240"/>
        <w:rPr>
          <w:rFonts w:eastAsia="Times New Roman" w:cs="Times New Roman"/>
          <w:szCs w:val="24"/>
        </w:rPr>
      </w:pPr>
      <w:r>
        <w:rPr>
          <w:rFonts w:eastAsia="Times New Roman" w:cs="Times New Roman"/>
          <w:szCs w:val="24"/>
        </w:rPr>
        <w:t xml:space="preserve">Questions regarding the survey may be directed to the Office of Policy at (804) 225-2092, or </w:t>
      </w:r>
      <w:hyperlink r:id="rId11" w:history="1">
        <w:r w:rsidR="00134417" w:rsidRPr="00810181">
          <w:rPr>
            <w:rStyle w:val="Hyperlink"/>
            <w:rFonts w:eastAsia="Times New Roman" w:cs="Times New Roman"/>
            <w:szCs w:val="24"/>
          </w:rPr>
          <w:t>policy@doe.virginia.gov</w:t>
        </w:r>
      </w:hyperlink>
      <w:r w:rsidR="00134417">
        <w:rPr>
          <w:rFonts w:eastAsia="Times New Roman" w:cs="Times New Roman"/>
          <w:szCs w:val="24"/>
        </w:rPr>
        <w:t xml:space="preserve">. </w:t>
      </w:r>
      <w:r>
        <w:rPr>
          <w:rFonts w:eastAsia="Times New Roman" w:cs="Times New Roman"/>
          <w:szCs w:val="24"/>
        </w:rPr>
        <w:t xml:space="preserve">Questions regarding the availability of the vaccine can be directed to the </w:t>
      </w:r>
      <w:hyperlink r:id="rId12" w:history="1">
        <w:r w:rsidR="00134417" w:rsidRPr="00134417">
          <w:rPr>
            <w:rStyle w:val="Hyperlink"/>
            <w:rFonts w:eastAsia="Times New Roman" w:cs="Times New Roman"/>
            <w:szCs w:val="24"/>
          </w:rPr>
          <w:t>Virginia Department of Health</w:t>
        </w:r>
      </w:hyperlink>
      <w:r w:rsidR="00134417">
        <w:rPr>
          <w:rFonts w:eastAsia="Times New Roman" w:cs="Times New Roman"/>
          <w:szCs w:val="24"/>
        </w:rPr>
        <w:t xml:space="preserve"> </w:t>
      </w:r>
      <w:r>
        <w:rPr>
          <w:rFonts w:eastAsia="Times New Roman" w:cs="Times New Roman"/>
          <w:szCs w:val="24"/>
        </w:rPr>
        <w:t xml:space="preserve">at (877) 275-8343. </w:t>
      </w:r>
      <w:r w:rsidR="0016173D">
        <w:rPr>
          <w:rFonts w:eastAsia="Times New Roman" w:cs="Times New Roman"/>
          <w:szCs w:val="24"/>
        </w:rPr>
        <w:t>L</w:t>
      </w:r>
      <w:r>
        <w:rPr>
          <w:rFonts w:eastAsia="Times New Roman" w:cs="Times New Roman"/>
          <w:szCs w:val="24"/>
        </w:rPr>
        <w:t xml:space="preserve">ocal school divisions should also be </w:t>
      </w:r>
      <w:r>
        <w:rPr>
          <w:rFonts w:eastAsia="Times New Roman" w:cs="Times New Roman"/>
          <w:szCs w:val="24"/>
        </w:rPr>
        <w:lastRenderedPageBreak/>
        <w:t>encouraged to communicate with their local or district health department regarding questions or concerns related to availability of vaccines as vaccination events will depend on the nu</w:t>
      </w:r>
      <w:r w:rsidR="00134417">
        <w:rPr>
          <w:rFonts w:eastAsia="Times New Roman" w:cs="Times New Roman"/>
          <w:szCs w:val="24"/>
        </w:rPr>
        <w:t>mber and availability of doses.</w:t>
      </w:r>
    </w:p>
    <w:p w:rsidR="00B2519B" w:rsidRPr="002F2AF8" w:rsidRDefault="00B2519B" w:rsidP="00B2519B">
      <w:pPr>
        <w:rPr>
          <w:color w:val="000000"/>
          <w:szCs w:val="24"/>
        </w:rPr>
      </w:pPr>
      <w:r w:rsidRPr="002F2AF8">
        <w:rPr>
          <w:rStyle w:val="PlaceholderText"/>
          <w:color w:val="auto"/>
          <w:szCs w:val="24"/>
        </w:rPr>
        <w:t>JFL/</w:t>
      </w:r>
      <w:r w:rsidR="006A6911">
        <w:rPr>
          <w:color w:val="000000"/>
          <w:szCs w:val="24"/>
        </w:rPr>
        <w:t>SMH</w:t>
      </w:r>
    </w:p>
    <w:p w:rsidR="00B2519B" w:rsidRPr="002F2AF8" w:rsidRDefault="00B2519B" w:rsidP="00B2519B">
      <w:pPr>
        <w:pStyle w:val="Heading3"/>
        <w:rPr>
          <w:sz w:val="24"/>
          <w:szCs w:val="24"/>
        </w:rPr>
      </w:pPr>
      <w:r w:rsidRPr="002F2AF8">
        <w:rPr>
          <w:sz w:val="24"/>
          <w:szCs w:val="24"/>
        </w:rPr>
        <w:t>Attachment</w:t>
      </w:r>
    </w:p>
    <w:p w:rsidR="00167950" w:rsidRPr="00B2519B" w:rsidRDefault="00B2519B" w:rsidP="00B2519B">
      <w:pPr>
        <w:tabs>
          <w:tab w:val="left" w:pos="1440"/>
        </w:tabs>
        <w:spacing w:before="240" w:after="240"/>
        <w:ind w:left="720"/>
        <w:rPr>
          <w:rFonts w:eastAsia="Times New Roman" w:cs="Times New Roman"/>
          <w:szCs w:val="24"/>
          <w:highlight w:val="yellow"/>
        </w:rPr>
      </w:pPr>
      <w:r>
        <w:rPr>
          <w:rFonts w:eastAsia="Times New Roman" w:cs="Times New Roman"/>
          <w:szCs w:val="24"/>
        </w:rPr>
        <w:t>A.</w:t>
      </w:r>
      <w:r>
        <w:rPr>
          <w:rFonts w:eastAsia="Times New Roman" w:cs="Times New Roman"/>
          <w:szCs w:val="24"/>
        </w:rPr>
        <w:tab/>
      </w:r>
      <w:hyperlink r:id="rId13" w:history="1">
        <w:r w:rsidRPr="00B2519B">
          <w:rPr>
            <w:rStyle w:val="Hyperlink"/>
            <w:rFonts w:eastAsia="Times New Roman" w:cs="Times New Roman"/>
            <w:szCs w:val="24"/>
          </w:rPr>
          <w:t>School Division Survey: COVID-19 Vaccine Distribution</w:t>
        </w:r>
      </w:hyperlink>
      <w:bookmarkStart w:id="0" w:name="_GoBack"/>
      <w:bookmarkEnd w:id="0"/>
    </w:p>
    <w:sectPr w:rsidR="00167950" w:rsidRPr="00B251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747" w:rsidRDefault="00527747" w:rsidP="00B25322">
      <w:pPr>
        <w:spacing w:after="0" w:line="240" w:lineRule="auto"/>
      </w:pPr>
      <w:r>
        <w:separator/>
      </w:r>
    </w:p>
  </w:endnote>
  <w:endnote w:type="continuationSeparator" w:id="0">
    <w:p w:rsidR="00527747" w:rsidRDefault="00527747"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747" w:rsidRDefault="00527747" w:rsidP="00B25322">
      <w:pPr>
        <w:spacing w:after="0" w:line="240" w:lineRule="auto"/>
      </w:pPr>
      <w:r>
        <w:separator/>
      </w:r>
    </w:p>
  </w:footnote>
  <w:footnote w:type="continuationSeparator" w:id="0">
    <w:p w:rsidR="00527747" w:rsidRDefault="00527747"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5C4D"/>
    <w:multiLevelType w:val="multilevel"/>
    <w:tmpl w:val="64BE4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34417"/>
    <w:rsid w:val="0016173D"/>
    <w:rsid w:val="00167950"/>
    <w:rsid w:val="00223595"/>
    <w:rsid w:val="00227B1E"/>
    <w:rsid w:val="0027145D"/>
    <w:rsid w:val="002A6350"/>
    <w:rsid w:val="002F2AF8"/>
    <w:rsid w:val="002F2DAF"/>
    <w:rsid w:val="0031177E"/>
    <w:rsid w:val="003238EA"/>
    <w:rsid w:val="003E0014"/>
    <w:rsid w:val="00406FF4"/>
    <w:rsid w:val="00414707"/>
    <w:rsid w:val="004A2654"/>
    <w:rsid w:val="004F6547"/>
    <w:rsid w:val="00527747"/>
    <w:rsid w:val="00545A83"/>
    <w:rsid w:val="005840A5"/>
    <w:rsid w:val="005E064F"/>
    <w:rsid w:val="005E06EF"/>
    <w:rsid w:val="005E27CD"/>
    <w:rsid w:val="00622EAE"/>
    <w:rsid w:val="00625A9B"/>
    <w:rsid w:val="00653DCC"/>
    <w:rsid w:val="006A6911"/>
    <w:rsid w:val="006F488F"/>
    <w:rsid w:val="00726AE8"/>
    <w:rsid w:val="0073236D"/>
    <w:rsid w:val="00756255"/>
    <w:rsid w:val="00793593"/>
    <w:rsid w:val="007A73B4"/>
    <w:rsid w:val="007C0B3F"/>
    <w:rsid w:val="007C3E67"/>
    <w:rsid w:val="00851C0B"/>
    <w:rsid w:val="008631A7"/>
    <w:rsid w:val="008C4A46"/>
    <w:rsid w:val="00977AFA"/>
    <w:rsid w:val="009B51FA"/>
    <w:rsid w:val="009C7253"/>
    <w:rsid w:val="009E38A6"/>
    <w:rsid w:val="00A26586"/>
    <w:rsid w:val="00A30BC9"/>
    <w:rsid w:val="00A3144F"/>
    <w:rsid w:val="00A65EE6"/>
    <w:rsid w:val="00A67B2F"/>
    <w:rsid w:val="00A810AB"/>
    <w:rsid w:val="00A81436"/>
    <w:rsid w:val="00A93214"/>
    <w:rsid w:val="00AE0DA7"/>
    <w:rsid w:val="00AE65FD"/>
    <w:rsid w:val="00B01E92"/>
    <w:rsid w:val="00B2519B"/>
    <w:rsid w:val="00B25322"/>
    <w:rsid w:val="00BC1A9C"/>
    <w:rsid w:val="00BE00E6"/>
    <w:rsid w:val="00C23584"/>
    <w:rsid w:val="00C25FA1"/>
    <w:rsid w:val="00C86F9F"/>
    <w:rsid w:val="00CA70A4"/>
    <w:rsid w:val="00CF0233"/>
    <w:rsid w:val="00D534B4"/>
    <w:rsid w:val="00D55B56"/>
    <w:rsid w:val="00D95780"/>
    <w:rsid w:val="00DA0871"/>
    <w:rsid w:val="00DA14B1"/>
    <w:rsid w:val="00DD368F"/>
    <w:rsid w:val="00DE36A1"/>
    <w:rsid w:val="00E12E2F"/>
    <w:rsid w:val="00E4085F"/>
    <w:rsid w:val="00E647AE"/>
    <w:rsid w:val="00E75FCE"/>
    <w:rsid w:val="00E760E6"/>
    <w:rsid w:val="00ED7271"/>
    <w:rsid w:val="00ED79E7"/>
    <w:rsid w:val="00F41943"/>
    <w:rsid w:val="00F81813"/>
    <w:rsid w:val="00FB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1344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www.doe.virginia.gov/administrators/superintendents_memos/2021/019-21a.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dh.virginia.gov/covid-19-vacci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licy@doe.virgini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urveymonkey.com/r/vaccineVA"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4CFD2-C3E1-4D53-8EB5-75CCF48D4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Superintendent's Memo 019-21</vt:lpstr>
    </vt:vector>
  </TitlesOfParts>
  <Manager/>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019-21</dc:title>
  <dc:creator/>
  <cp:lastModifiedBy/>
  <cp:revision>1</cp:revision>
  <dcterms:created xsi:type="dcterms:W3CDTF">2021-01-25T21:04:00Z</dcterms:created>
  <dcterms:modified xsi:type="dcterms:W3CDTF">2021-01-25T21:08:00Z</dcterms:modified>
</cp:coreProperties>
</file>