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6E" w:rsidRPr="009B3131" w:rsidRDefault="00A05A6E" w:rsidP="00A05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31">
        <w:rPr>
          <w:rFonts w:ascii="Times New Roman" w:hAnsi="Times New Roman" w:cs="Times New Roman"/>
          <w:sz w:val="24"/>
          <w:szCs w:val="24"/>
        </w:rPr>
        <w:t>Virginia Department of Education</w:t>
      </w:r>
    </w:p>
    <w:p w:rsidR="00A05A6E" w:rsidRPr="009B3131" w:rsidRDefault="00A05A6E" w:rsidP="00A05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31">
        <w:rPr>
          <w:rFonts w:ascii="Times New Roman" w:hAnsi="Times New Roman" w:cs="Times New Roman"/>
          <w:sz w:val="24"/>
          <w:szCs w:val="24"/>
        </w:rPr>
        <w:t>Office of Career, Technical and Adult Education</w:t>
      </w:r>
    </w:p>
    <w:p w:rsidR="00A05A6E" w:rsidRDefault="000C2828" w:rsidP="00A05A6E">
      <w:pPr>
        <w:pStyle w:val="Heading1"/>
      </w:pPr>
      <w:r>
        <w:t>FY 2022 (School Year 2021-2022</w:t>
      </w:r>
      <w:r w:rsidR="00A05A6E" w:rsidRPr="009B3131">
        <w:t>) Equipment Allocation by School Division for High-Demand, Fast-Growth Industry Sectors</w:t>
      </w:r>
    </w:p>
    <w:tbl>
      <w:tblPr>
        <w:tblStyle w:val="TableGrid"/>
        <w:tblW w:w="10171" w:type="dxa"/>
        <w:tblLook w:val="04A0" w:firstRow="1" w:lastRow="0" w:firstColumn="1" w:lastColumn="0" w:noHBand="0" w:noVBand="1"/>
        <w:tblDescription w:val="FY 2019 (School Year 2018-2019) Equipment Allocation by School Division for High-Demand, Fast-Growth Industry Sectors"/>
      </w:tblPr>
      <w:tblGrid>
        <w:gridCol w:w="974"/>
        <w:gridCol w:w="2914"/>
        <w:gridCol w:w="1626"/>
        <w:gridCol w:w="1434"/>
        <w:gridCol w:w="1530"/>
        <w:gridCol w:w="1693"/>
      </w:tblGrid>
      <w:tr w:rsidR="00A05A6E" w:rsidRPr="009B3131" w:rsidTr="008968AE">
        <w:trPr>
          <w:trHeight w:val="1250"/>
          <w:tblHeader/>
        </w:trPr>
        <w:tc>
          <w:tcPr>
            <w:tcW w:w="974" w:type="dxa"/>
            <w:hideMark/>
          </w:tcPr>
          <w:p w:rsidR="00A05A6E" w:rsidRPr="009B3131" w:rsidRDefault="00A05A6E" w:rsidP="000029FD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RANGE!A140:F186"/>
            <w:r w:rsidRPr="009B3131">
              <w:rPr>
                <w:rFonts w:ascii="Times New Roman" w:eastAsia="Times New Roman" w:hAnsi="Times New Roman" w:cs="Times New Roman"/>
              </w:rPr>
              <w:t>Division No.</w:t>
            </w:r>
            <w:bookmarkEnd w:id="0"/>
          </w:p>
        </w:tc>
        <w:tc>
          <w:tcPr>
            <w:tcW w:w="2914" w:type="dxa"/>
            <w:hideMark/>
          </w:tcPr>
          <w:p w:rsidR="00A05A6E" w:rsidRPr="009B3131" w:rsidRDefault="00A05A6E" w:rsidP="000029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>Regional CTE Center/Division Name</w:t>
            </w:r>
          </w:p>
        </w:tc>
        <w:tc>
          <w:tcPr>
            <w:tcW w:w="1626" w:type="dxa"/>
            <w:hideMark/>
          </w:tcPr>
          <w:p w:rsidR="00A05A6E" w:rsidRPr="009B3131" w:rsidRDefault="00A05A6E" w:rsidP="000029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CTE </w:t>
            </w:r>
            <w:r w:rsidR="000C2828">
              <w:rPr>
                <w:rFonts w:ascii="Times New Roman" w:eastAsia="Times New Roman" w:hAnsi="Times New Roman" w:cs="Times New Roman"/>
              </w:rPr>
              <w:t>Enrollment SY 2020-2021</w:t>
            </w:r>
          </w:p>
        </w:tc>
        <w:tc>
          <w:tcPr>
            <w:tcW w:w="1434" w:type="dxa"/>
            <w:hideMark/>
          </w:tcPr>
          <w:p w:rsidR="00A05A6E" w:rsidRPr="009B3131" w:rsidRDefault="00A05A6E" w:rsidP="000029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>Floor Entitlement</w:t>
            </w:r>
          </w:p>
        </w:tc>
        <w:tc>
          <w:tcPr>
            <w:tcW w:w="1530" w:type="dxa"/>
            <w:hideMark/>
          </w:tcPr>
          <w:p w:rsidR="00A05A6E" w:rsidRPr="009B3131" w:rsidRDefault="00A05A6E" w:rsidP="000029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Enrollment-Based Entitlement </w:t>
            </w:r>
          </w:p>
        </w:tc>
        <w:tc>
          <w:tcPr>
            <w:tcW w:w="1693" w:type="dxa"/>
            <w:hideMark/>
          </w:tcPr>
          <w:p w:rsidR="00A05A6E" w:rsidRPr="009B3131" w:rsidRDefault="000C2828" w:rsidP="000029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2021-2022</w:t>
            </w:r>
            <w:r w:rsidR="00A05A6E" w:rsidRPr="009B3131">
              <w:rPr>
                <w:rFonts w:ascii="Times New Roman" w:eastAsia="Times New Roman" w:hAnsi="Times New Roman" w:cs="Times New Roman"/>
              </w:rPr>
              <w:t xml:space="preserve"> Regional Equipment Allocation</w:t>
            </w:r>
          </w:p>
        </w:tc>
      </w:tr>
      <w:tr w:rsidR="0030150F" w:rsidRPr="009B3131" w:rsidTr="008968AE">
        <w:trPr>
          <w:trHeight w:val="512"/>
        </w:trPr>
        <w:tc>
          <w:tcPr>
            <w:tcW w:w="974" w:type="dxa"/>
            <w:noWrap/>
            <w:hideMark/>
          </w:tcPr>
          <w:p w:rsidR="0030150F" w:rsidRPr="009B3131" w:rsidRDefault="0030150F" w:rsidP="0030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>301</w:t>
            </w:r>
          </w:p>
        </w:tc>
        <w:tc>
          <w:tcPr>
            <w:tcW w:w="2914" w:type="dxa"/>
            <w:noWrap/>
            <w:hideMark/>
          </w:tcPr>
          <w:p w:rsidR="0030150F" w:rsidRPr="009B3131" w:rsidRDefault="0030150F" w:rsidP="0030150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Charlottesville - Albemarle Regional</w:t>
            </w:r>
          </w:p>
        </w:tc>
        <w:tc>
          <w:tcPr>
            <w:tcW w:w="1626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574 </w:t>
            </w:r>
          </w:p>
        </w:tc>
        <w:tc>
          <w:tcPr>
            <w:tcW w:w="1434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$1,002.59 </w:t>
            </w:r>
          </w:p>
        </w:tc>
        <w:tc>
          <w:tcPr>
            <w:tcW w:w="1693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$4,002.59 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104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Charlottesville City *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002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Albemarle County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30150F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30150F" w:rsidRPr="009B3131" w:rsidRDefault="0030150F" w:rsidP="0030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>302</w:t>
            </w:r>
          </w:p>
        </w:tc>
        <w:tc>
          <w:tcPr>
            <w:tcW w:w="2914" w:type="dxa"/>
            <w:noWrap/>
            <w:hideMark/>
          </w:tcPr>
          <w:p w:rsidR="0030150F" w:rsidRPr="009B3131" w:rsidRDefault="0030150F" w:rsidP="0030150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Jackson River Regional</w:t>
            </w:r>
          </w:p>
        </w:tc>
        <w:tc>
          <w:tcPr>
            <w:tcW w:w="1626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501 </w:t>
            </w:r>
          </w:p>
        </w:tc>
        <w:tc>
          <w:tcPr>
            <w:tcW w:w="1434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$875.09 </w:t>
            </w:r>
          </w:p>
        </w:tc>
        <w:tc>
          <w:tcPr>
            <w:tcW w:w="1693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$3,875.09 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003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Alleghany County *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107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Covington City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30150F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30150F" w:rsidRPr="009B3131" w:rsidRDefault="0030150F" w:rsidP="0030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2914" w:type="dxa"/>
            <w:noWrap/>
            <w:hideMark/>
          </w:tcPr>
          <w:p w:rsidR="0030150F" w:rsidRPr="009B3131" w:rsidRDefault="0030150F" w:rsidP="0030150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>Massanutten</w:t>
            </w:r>
            <w:proofErr w:type="spellEnd"/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Regional</w:t>
            </w:r>
          </w:p>
        </w:tc>
        <w:tc>
          <w:tcPr>
            <w:tcW w:w="1626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903 </w:t>
            </w:r>
          </w:p>
        </w:tc>
        <w:tc>
          <w:tcPr>
            <w:tcW w:w="1434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$1,577.25 </w:t>
            </w:r>
          </w:p>
        </w:tc>
        <w:tc>
          <w:tcPr>
            <w:tcW w:w="1693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$4,577.25 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082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Rockingham County *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113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Harrisonburg City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30150F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30150F" w:rsidRPr="009B3131" w:rsidRDefault="0030150F" w:rsidP="0030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306</w:t>
            </w:r>
          </w:p>
        </w:tc>
        <w:tc>
          <w:tcPr>
            <w:tcW w:w="2914" w:type="dxa"/>
            <w:noWrap/>
            <w:hideMark/>
          </w:tcPr>
          <w:p w:rsidR="0030150F" w:rsidRPr="009B3131" w:rsidRDefault="0030150F" w:rsidP="0030150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Valley Regional</w:t>
            </w:r>
          </w:p>
        </w:tc>
        <w:tc>
          <w:tcPr>
            <w:tcW w:w="1626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653 </w:t>
            </w:r>
          </w:p>
        </w:tc>
        <w:tc>
          <w:tcPr>
            <w:tcW w:w="1434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$1,140.58 </w:t>
            </w:r>
          </w:p>
        </w:tc>
        <w:tc>
          <w:tcPr>
            <w:tcW w:w="1693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$5,640.58 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008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Augusta County *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126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Staunton City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130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Waynesboro City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30150F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30150F" w:rsidRPr="009B3131" w:rsidRDefault="0030150F" w:rsidP="0030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307</w:t>
            </w:r>
          </w:p>
        </w:tc>
        <w:tc>
          <w:tcPr>
            <w:tcW w:w="2914" w:type="dxa"/>
            <w:noWrap/>
            <w:hideMark/>
          </w:tcPr>
          <w:p w:rsidR="0030150F" w:rsidRPr="009B3131" w:rsidRDefault="0030150F" w:rsidP="0030150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New Horizons Regional</w:t>
            </w:r>
          </w:p>
        </w:tc>
        <w:tc>
          <w:tcPr>
            <w:tcW w:w="1626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1,776 </w:t>
            </w:r>
          </w:p>
        </w:tc>
        <w:tc>
          <w:tcPr>
            <w:tcW w:w="1434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$3,102.10 </w:t>
            </w:r>
          </w:p>
        </w:tc>
        <w:tc>
          <w:tcPr>
            <w:tcW w:w="1693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$12,102.10 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112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Hampton City *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036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Gloucester County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098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 York County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117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Newport News City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131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Williamsburg City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142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Poquoson City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30150F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30150F" w:rsidRPr="009B3131" w:rsidRDefault="0030150F" w:rsidP="0030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309</w:t>
            </w:r>
          </w:p>
        </w:tc>
        <w:tc>
          <w:tcPr>
            <w:tcW w:w="2914" w:type="dxa"/>
            <w:noWrap/>
            <w:hideMark/>
          </w:tcPr>
          <w:p w:rsidR="0030150F" w:rsidRPr="009B3131" w:rsidRDefault="0030150F" w:rsidP="0030150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>Rowanty</w:t>
            </w:r>
            <w:proofErr w:type="spellEnd"/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Regional</w:t>
            </w:r>
          </w:p>
        </w:tc>
        <w:tc>
          <w:tcPr>
            <w:tcW w:w="1626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283 </w:t>
            </w:r>
          </w:p>
        </w:tc>
        <w:tc>
          <w:tcPr>
            <w:tcW w:w="1434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$494.31 </w:t>
            </w:r>
          </w:p>
        </w:tc>
        <w:tc>
          <w:tcPr>
            <w:tcW w:w="1693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$4,994.31 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074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Prince George County *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027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Dinwiddie County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091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Sussex County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30150F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30150F" w:rsidRPr="009B3131" w:rsidRDefault="0030150F" w:rsidP="0030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2914" w:type="dxa"/>
            <w:noWrap/>
            <w:hideMark/>
          </w:tcPr>
          <w:p w:rsidR="0030150F" w:rsidRPr="009B3131" w:rsidRDefault="0030150F" w:rsidP="0030150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Northern Neck Regional</w:t>
            </w:r>
          </w:p>
        </w:tc>
        <w:tc>
          <w:tcPr>
            <w:tcW w:w="1626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332 </w:t>
            </w:r>
          </w:p>
        </w:tc>
        <w:tc>
          <w:tcPr>
            <w:tcW w:w="1434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$579.90 </w:t>
            </w:r>
          </w:p>
        </w:tc>
        <w:tc>
          <w:tcPr>
            <w:tcW w:w="1693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$9,579.90 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079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Richmond County *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028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Essex County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051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Lancaster County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066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Northumberland County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095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Westmoreland County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202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Colonial Beach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30150F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30150F" w:rsidRPr="009B3131" w:rsidRDefault="0030150F" w:rsidP="0030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311</w:t>
            </w:r>
          </w:p>
        </w:tc>
        <w:tc>
          <w:tcPr>
            <w:tcW w:w="2914" w:type="dxa"/>
            <w:noWrap/>
            <w:hideMark/>
          </w:tcPr>
          <w:p w:rsidR="0030150F" w:rsidRPr="009B3131" w:rsidRDefault="0030150F" w:rsidP="0030150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Amelia-Nottoway Regional</w:t>
            </w:r>
          </w:p>
        </w:tc>
        <w:tc>
          <w:tcPr>
            <w:tcW w:w="1626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71 </w:t>
            </w:r>
          </w:p>
        </w:tc>
        <w:tc>
          <w:tcPr>
            <w:tcW w:w="1434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$124.01 </w:t>
            </w:r>
          </w:p>
        </w:tc>
        <w:tc>
          <w:tcPr>
            <w:tcW w:w="1693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$3,124.01 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067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Nottoway County *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004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Amelia County</w:t>
            </w:r>
          </w:p>
        </w:tc>
        <w:tc>
          <w:tcPr>
            <w:tcW w:w="1626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bottom"/>
            <w:hideMark/>
          </w:tcPr>
          <w:p w:rsidR="00A05A6E" w:rsidRPr="008968AE" w:rsidRDefault="00A05A6E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30150F" w:rsidRPr="009B3131" w:rsidTr="0030150F">
        <w:trPr>
          <w:trHeight w:val="319"/>
        </w:trPr>
        <w:tc>
          <w:tcPr>
            <w:tcW w:w="974" w:type="dxa"/>
            <w:noWrap/>
            <w:hideMark/>
          </w:tcPr>
          <w:p w:rsidR="0030150F" w:rsidRPr="009B3131" w:rsidRDefault="0030150F" w:rsidP="0030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313</w:t>
            </w:r>
          </w:p>
        </w:tc>
        <w:tc>
          <w:tcPr>
            <w:tcW w:w="2914" w:type="dxa"/>
            <w:noWrap/>
            <w:hideMark/>
          </w:tcPr>
          <w:p w:rsidR="0030150F" w:rsidRPr="009B3131" w:rsidRDefault="0030150F" w:rsidP="0030150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Bridging Communities Regional </w:t>
            </w:r>
          </w:p>
        </w:tc>
        <w:tc>
          <w:tcPr>
            <w:tcW w:w="1626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151 </w:t>
            </w:r>
          </w:p>
        </w:tc>
        <w:tc>
          <w:tcPr>
            <w:tcW w:w="1434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$263.75 </w:t>
            </w:r>
          </w:p>
        </w:tc>
        <w:tc>
          <w:tcPr>
            <w:tcW w:w="1693" w:type="dxa"/>
            <w:noWrap/>
            <w:vAlign w:val="bottom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$7,763.75 </w:t>
            </w:r>
          </w:p>
        </w:tc>
      </w:tr>
      <w:tr w:rsidR="00A05A6E" w:rsidRPr="009B3131" w:rsidTr="000029FD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019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Charles City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A05A6E" w:rsidRPr="008968AE" w:rsidRDefault="00A05A6E" w:rsidP="000029FD">
            <w:pPr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A05A6E" w:rsidRPr="008968AE" w:rsidRDefault="00A05A6E" w:rsidP="000029FD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05A6E" w:rsidRPr="008968AE" w:rsidRDefault="00A05A6E" w:rsidP="000029FD">
            <w:pPr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A05A6E" w:rsidRPr="008968AE" w:rsidRDefault="00A05A6E" w:rsidP="000029FD">
            <w:pPr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0029FD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049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King and Queen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A05A6E" w:rsidRPr="008968AE" w:rsidRDefault="00A05A6E" w:rsidP="000029FD">
            <w:pPr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A05A6E" w:rsidRPr="008968AE" w:rsidRDefault="00A05A6E" w:rsidP="000029FD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05A6E" w:rsidRPr="008968AE" w:rsidRDefault="00A05A6E" w:rsidP="000029FD">
            <w:pPr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A05A6E" w:rsidRPr="008968AE" w:rsidRDefault="00A05A6E" w:rsidP="000029FD">
            <w:pPr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0029FD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050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King William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A05A6E" w:rsidRPr="008968AE" w:rsidRDefault="00A05A6E" w:rsidP="000029FD">
            <w:pPr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A05A6E" w:rsidRPr="008968AE" w:rsidRDefault="00A05A6E" w:rsidP="000029FD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05A6E" w:rsidRPr="008968AE" w:rsidRDefault="00A05A6E" w:rsidP="000029FD">
            <w:pPr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A05A6E" w:rsidRPr="008968AE" w:rsidRDefault="00A05A6E" w:rsidP="000029FD">
            <w:pPr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0029FD">
        <w:trPr>
          <w:trHeight w:val="319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059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Middlesex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A05A6E" w:rsidRPr="008968AE" w:rsidRDefault="00A05A6E" w:rsidP="000029FD">
            <w:pPr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A05A6E" w:rsidRPr="008968AE" w:rsidRDefault="00A05A6E" w:rsidP="000029FD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05A6E" w:rsidRPr="008968AE" w:rsidRDefault="00A05A6E" w:rsidP="000029FD">
            <w:pPr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A05A6E" w:rsidRPr="008968AE" w:rsidRDefault="00A05A6E" w:rsidP="000029FD">
            <w:pPr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A05A6E" w:rsidRPr="009B3131" w:rsidTr="000029FD">
        <w:trPr>
          <w:trHeight w:val="225"/>
        </w:trPr>
        <w:tc>
          <w:tcPr>
            <w:tcW w:w="974" w:type="dxa"/>
            <w:noWrap/>
            <w:hideMark/>
          </w:tcPr>
          <w:p w:rsidR="00A05A6E" w:rsidRPr="009B3131" w:rsidRDefault="00A05A6E" w:rsidP="000029F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063 </w:t>
            </w:r>
          </w:p>
        </w:tc>
        <w:tc>
          <w:tcPr>
            <w:tcW w:w="2914" w:type="dxa"/>
            <w:noWrap/>
            <w:hideMark/>
          </w:tcPr>
          <w:p w:rsidR="00A05A6E" w:rsidRPr="009B3131" w:rsidRDefault="00A05A6E" w:rsidP="000029FD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New Kent County *</w:t>
            </w:r>
          </w:p>
        </w:tc>
        <w:tc>
          <w:tcPr>
            <w:tcW w:w="1626" w:type="dxa"/>
            <w:noWrap/>
            <w:vAlign w:val="center"/>
            <w:hideMark/>
          </w:tcPr>
          <w:p w:rsidR="00A05A6E" w:rsidRPr="008968AE" w:rsidRDefault="00A05A6E" w:rsidP="000029FD">
            <w:pPr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A05A6E" w:rsidRPr="008968AE" w:rsidRDefault="00A05A6E" w:rsidP="000029FD">
            <w:pPr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05A6E" w:rsidRPr="008968AE" w:rsidRDefault="00A05A6E" w:rsidP="000029FD">
            <w:pPr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A05A6E" w:rsidRPr="008968AE" w:rsidRDefault="00A05A6E" w:rsidP="000029FD">
            <w:pPr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 </w:t>
            </w:r>
          </w:p>
        </w:tc>
      </w:tr>
      <w:tr w:rsidR="0030150F" w:rsidRPr="009B3131" w:rsidTr="0030150F">
        <w:trPr>
          <w:trHeight w:val="360"/>
        </w:trPr>
        <w:tc>
          <w:tcPr>
            <w:tcW w:w="974" w:type="dxa"/>
            <w:noWrap/>
            <w:hideMark/>
          </w:tcPr>
          <w:p w:rsidR="0030150F" w:rsidRPr="009B3131" w:rsidRDefault="0030150F" w:rsidP="003015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4" w:type="dxa"/>
            <w:noWrap/>
            <w:hideMark/>
          </w:tcPr>
          <w:p w:rsidR="0030150F" w:rsidRPr="009B3131" w:rsidRDefault="0030150F" w:rsidP="0030150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6" w:type="dxa"/>
            <w:noWrap/>
            <w:vAlign w:val="center"/>
            <w:hideMark/>
          </w:tcPr>
          <w:p w:rsidR="0030150F" w:rsidRPr="008968AE" w:rsidRDefault="0030150F" w:rsidP="0030150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968AE">
              <w:rPr>
                <w:rFonts w:ascii="Times New Roman" w:hAnsi="Times New Roman" w:cs="Times New Roman"/>
              </w:rPr>
              <w:t>5,244</w:t>
            </w:r>
          </w:p>
        </w:tc>
        <w:tc>
          <w:tcPr>
            <w:tcW w:w="1434" w:type="dxa"/>
            <w:noWrap/>
            <w:vAlign w:val="center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968AE">
              <w:rPr>
                <w:rFonts w:ascii="Times New Roman" w:hAnsi="Times New Roman" w:cs="Times New Roman"/>
                <w:b/>
                <w:bCs/>
              </w:rPr>
              <w:t xml:space="preserve">$46,500.00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968AE">
              <w:rPr>
                <w:rFonts w:ascii="Times New Roman" w:hAnsi="Times New Roman" w:cs="Times New Roman"/>
                <w:b/>
              </w:rPr>
              <w:t xml:space="preserve">$9,159.58 </w:t>
            </w:r>
          </w:p>
        </w:tc>
        <w:tc>
          <w:tcPr>
            <w:tcW w:w="1693" w:type="dxa"/>
            <w:noWrap/>
            <w:vAlign w:val="center"/>
            <w:hideMark/>
          </w:tcPr>
          <w:p w:rsidR="0030150F" w:rsidRPr="008968AE" w:rsidRDefault="0030150F" w:rsidP="0030150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968AE">
              <w:rPr>
                <w:rFonts w:ascii="Times New Roman" w:hAnsi="Times New Roman" w:cs="Times New Roman"/>
                <w:b/>
              </w:rPr>
              <w:t xml:space="preserve">$55,659.58 </w:t>
            </w:r>
          </w:p>
        </w:tc>
      </w:tr>
    </w:tbl>
    <w:p w:rsidR="00A05A6E" w:rsidRDefault="00A05A6E" w:rsidP="00A05A6E"/>
    <w:p w:rsidR="00EB081D" w:rsidRDefault="00A05A6E" w:rsidP="00A05A6E">
      <w:pPr>
        <w:tabs>
          <w:tab w:val="left" w:pos="5514"/>
          <w:tab w:val="left" w:pos="6948"/>
          <w:tab w:val="left" w:pos="8478"/>
        </w:tabs>
      </w:pPr>
      <w:r w:rsidRPr="009B3131">
        <w:rPr>
          <w:rFonts w:ascii="Times New Roman" w:eastAsia="Times New Roman" w:hAnsi="Times New Roman" w:cs="Times New Roman"/>
        </w:rPr>
        <w:t>NOTE: * Indicates Fiscal Agent for Regional CTE Centers</w:t>
      </w:r>
    </w:p>
    <w:sectPr w:rsidR="00EB081D" w:rsidSect="00554B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440" w:bottom="153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A6E" w:rsidRDefault="00A05A6E" w:rsidP="00A05A6E">
      <w:pPr>
        <w:spacing w:after="0" w:line="240" w:lineRule="auto"/>
      </w:pPr>
      <w:r>
        <w:separator/>
      </w:r>
    </w:p>
  </w:endnote>
  <w:endnote w:type="continuationSeparator" w:id="0">
    <w:p w:rsidR="00A05A6E" w:rsidRDefault="00A05A6E" w:rsidP="00A0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6E" w:rsidRDefault="00A90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83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3131" w:rsidRDefault="00A05A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6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3131" w:rsidRDefault="00A906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6E" w:rsidRDefault="00A90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A6E" w:rsidRDefault="00A05A6E" w:rsidP="00A05A6E">
      <w:pPr>
        <w:spacing w:after="0" w:line="240" w:lineRule="auto"/>
      </w:pPr>
      <w:r>
        <w:separator/>
      </w:r>
    </w:p>
  </w:footnote>
  <w:footnote w:type="continuationSeparator" w:id="0">
    <w:p w:rsidR="00A05A6E" w:rsidRDefault="00A05A6E" w:rsidP="00A0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6E" w:rsidRDefault="00A90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9F" w:rsidRDefault="00A05A6E" w:rsidP="00554B9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B</w:t>
    </w:r>
  </w:p>
  <w:p w:rsidR="00554B9F" w:rsidRDefault="00A05A6E" w:rsidP="00554B9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>
      <w:rPr>
        <w:rFonts w:ascii="Times New Roman" w:eastAsia="Times New Roman" w:hAnsi="Times New Roman" w:cs="Times New Roman"/>
        <w:b/>
        <w:sz w:val="20"/>
        <w:szCs w:val="24"/>
      </w:rPr>
      <w:t>#</w:t>
    </w:r>
    <w:r w:rsidR="00A9066E">
      <w:rPr>
        <w:rFonts w:ascii="Times New Roman" w:eastAsia="Times New Roman" w:hAnsi="Times New Roman" w:cs="Times New Roman"/>
        <w:b/>
        <w:sz w:val="20"/>
        <w:szCs w:val="24"/>
      </w:rPr>
      <w:t>189</w:t>
    </w:r>
    <w:bookmarkStart w:id="1" w:name="_GoBack"/>
    <w:bookmarkEnd w:id="1"/>
    <w:r w:rsidR="000C2828">
      <w:rPr>
        <w:rFonts w:ascii="Times New Roman" w:eastAsia="Times New Roman" w:hAnsi="Times New Roman" w:cs="Times New Roman"/>
        <w:b/>
        <w:sz w:val="20"/>
        <w:szCs w:val="24"/>
      </w:rPr>
      <w:t>-21</w:t>
    </w:r>
  </w:p>
  <w:p w:rsidR="00554B9F" w:rsidRDefault="000C2828" w:rsidP="00554B9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16</w:t>
    </w:r>
    <w:r w:rsidR="005D1930">
      <w:rPr>
        <w:rFonts w:ascii="Times New Roman" w:eastAsia="Times New Roman" w:hAnsi="Times New Roman" w:cs="Times New Roman"/>
        <w:b/>
        <w:sz w:val="20"/>
        <w:szCs w:val="24"/>
      </w:rPr>
      <w:t xml:space="preserve">, </w:t>
    </w:r>
    <w:r>
      <w:rPr>
        <w:rFonts w:ascii="Times New Roman" w:eastAsia="Times New Roman" w:hAnsi="Times New Roman" w:cs="Times New Roman"/>
        <w:b/>
        <w:sz w:val="20"/>
        <w:szCs w:val="24"/>
      </w:rPr>
      <w:t>2021</w:t>
    </w:r>
  </w:p>
  <w:p w:rsidR="00554B9F" w:rsidRDefault="00A90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6E" w:rsidRDefault="00A906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6E"/>
    <w:rsid w:val="000C2828"/>
    <w:rsid w:val="0030150F"/>
    <w:rsid w:val="005D1930"/>
    <w:rsid w:val="006B2367"/>
    <w:rsid w:val="008968AE"/>
    <w:rsid w:val="00A05A6E"/>
    <w:rsid w:val="00A9066E"/>
    <w:rsid w:val="00EB081D"/>
    <w:rsid w:val="00EB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7235"/>
  <w15:chartTrackingRefBased/>
  <w15:docId w15:val="{69CF3A1E-E4BC-4619-92E5-01AFDB3C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A6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5A6E"/>
    <w:pPr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A6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0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A6E"/>
  </w:style>
  <w:style w:type="paragraph" w:styleId="Footer">
    <w:name w:val="footer"/>
    <w:basedOn w:val="Normal"/>
    <w:link w:val="FooterChar"/>
    <w:uiPriority w:val="99"/>
    <w:unhideWhenUsed/>
    <w:rsid w:val="00A0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dcterms:created xsi:type="dcterms:W3CDTF">2021-07-14T11:09:00Z</dcterms:created>
  <dcterms:modified xsi:type="dcterms:W3CDTF">2021-07-14T11:09:00Z</dcterms:modified>
</cp:coreProperties>
</file>