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54" w:rsidRPr="007A648C" w:rsidRDefault="001E3254" w:rsidP="001E3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48C">
        <w:rPr>
          <w:rFonts w:ascii="Times New Roman" w:hAnsi="Times New Roman" w:cs="Times New Roman"/>
          <w:sz w:val="24"/>
          <w:szCs w:val="24"/>
        </w:rPr>
        <w:t>Virginia Department of Education</w:t>
      </w:r>
    </w:p>
    <w:p w:rsidR="001E3254" w:rsidRPr="007A648C" w:rsidRDefault="001E3254" w:rsidP="001E3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48C">
        <w:rPr>
          <w:rFonts w:ascii="Times New Roman" w:hAnsi="Times New Roman" w:cs="Times New Roman"/>
          <w:sz w:val="24"/>
          <w:szCs w:val="24"/>
        </w:rPr>
        <w:t>Office of Career, Technical, and Adult Education</w:t>
      </w:r>
    </w:p>
    <w:p w:rsidR="001E3254" w:rsidRPr="007A648C" w:rsidRDefault="00AB7792" w:rsidP="001E3254">
      <w:pPr>
        <w:pStyle w:val="Heading1"/>
      </w:pPr>
      <w:r>
        <w:t>FY 2022 (SY 2021-2022</w:t>
      </w:r>
      <w:r w:rsidR="001E3254" w:rsidRPr="007A648C">
        <w:t xml:space="preserve">) Funding Allocation </w:t>
      </w:r>
      <w:proofErr w:type="gramStart"/>
      <w:r w:rsidR="001E3254" w:rsidRPr="007A648C">
        <w:t>By</w:t>
      </w:r>
      <w:proofErr w:type="gramEnd"/>
      <w:r w:rsidR="001E3254" w:rsidRPr="007A648C">
        <w:t xml:space="preserve"> School Division for STEM-H</w:t>
      </w:r>
      <w:r w:rsidR="001E3254" w:rsidRPr="007A648C">
        <w:br/>
        <w:t>Student Credentials, Materials, and Teacher Professional Development</w:t>
      </w:r>
    </w:p>
    <w:p w:rsidR="001E3254" w:rsidRDefault="001E3254" w:rsidP="001E3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FY 2019 (SY 2018-2019) Funding Allocation By School Division for STEM-H&#10;Student Credentials, Materials, and Teacher Professional Development&#10;"/>
      </w:tblPr>
      <w:tblGrid>
        <w:gridCol w:w="974"/>
        <w:gridCol w:w="2368"/>
        <w:gridCol w:w="1620"/>
        <w:gridCol w:w="1878"/>
        <w:gridCol w:w="1800"/>
        <w:gridCol w:w="2070"/>
      </w:tblGrid>
      <w:tr w:rsidR="001E3254" w:rsidRPr="00477642" w:rsidTr="00D33BF1">
        <w:trPr>
          <w:trHeight w:val="900"/>
          <w:tblHeader/>
        </w:trPr>
        <w:tc>
          <w:tcPr>
            <w:tcW w:w="974" w:type="dxa"/>
            <w:hideMark/>
          </w:tcPr>
          <w:p w:rsidR="001E3254" w:rsidRPr="00477642" w:rsidRDefault="001E3254" w:rsidP="001E3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2">
              <w:rPr>
                <w:rFonts w:ascii="Times New Roman" w:eastAsia="Times New Roman" w:hAnsi="Times New Roman" w:cs="Times New Roman"/>
              </w:rPr>
              <w:t>Division No.</w:t>
            </w:r>
          </w:p>
        </w:tc>
        <w:tc>
          <w:tcPr>
            <w:tcW w:w="2368" w:type="dxa"/>
            <w:hideMark/>
          </w:tcPr>
          <w:p w:rsidR="001E3254" w:rsidRPr="00477642" w:rsidRDefault="001E3254" w:rsidP="001E3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2">
              <w:rPr>
                <w:rFonts w:ascii="Times New Roman" w:eastAsia="Times New Roman" w:hAnsi="Times New Roman" w:cs="Times New Roman"/>
              </w:rPr>
              <w:t>School Division</w:t>
            </w:r>
          </w:p>
        </w:tc>
        <w:tc>
          <w:tcPr>
            <w:tcW w:w="1620" w:type="dxa"/>
            <w:hideMark/>
          </w:tcPr>
          <w:p w:rsidR="001E3254" w:rsidRPr="00477642" w:rsidRDefault="00AB7792" w:rsidP="001E32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CTE Enrollment SY 2020-2021</w:t>
            </w:r>
          </w:p>
        </w:tc>
        <w:tc>
          <w:tcPr>
            <w:tcW w:w="1878" w:type="dxa"/>
            <w:hideMark/>
          </w:tcPr>
          <w:p w:rsidR="001E3254" w:rsidRPr="00477642" w:rsidRDefault="00AB7792" w:rsidP="001E32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2021-2022</w:t>
            </w:r>
            <w:r w:rsidR="001E3254" w:rsidRPr="00477642">
              <w:rPr>
                <w:rFonts w:ascii="Times New Roman" w:eastAsia="Times New Roman" w:hAnsi="Times New Roman" w:cs="Times New Roman"/>
              </w:rPr>
              <w:t xml:space="preserve"> Division Allocation</w:t>
            </w:r>
          </w:p>
        </w:tc>
        <w:tc>
          <w:tcPr>
            <w:tcW w:w="1800" w:type="dxa"/>
            <w:hideMark/>
          </w:tcPr>
          <w:p w:rsidR="001E3254" w:rsidRPr="00477642" w:rsidRDefault="001E3254" w:rsidP="001E3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2">
              <w:rPr>
                <w:rFonts w:ascii="Times New Roman" w:eastAsia="Times New Roman" w:hAnsi="Times New Roman" w:cs="Times New Roman"/>
              </w:rPr>
              <w:t>Fiscal Agent for Regional Center Entitlement - $</w:t>
            </w:r>
          </w:p>
        </w:tc>
        <w:tc>
          <w:tcPr>
            <w:tcW w:w="2070" w:type="dxa"/>
            <w:hideMark/>
          </w:tcPr>
          <w:p w:rsidR="001E3254" w:rsidRPr="00477642" w:rsidRDefault="001E3254" w:rsidP="001E325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2">
              <w:rPr>
                <w:rFonts w:ascii="Times New Roman" w:eastAsia="Times New Roman" w:hAnsi="Times New Roman" w:cs="Times New Roman"/>
              </w:rPr>
              <w:t>Total Funds Availa</w:t>
            </w:r>
            <w:r w:rsidR="00AB7792">
              <w:rPr>
                <w:rFonts w:ascii="Times New Roman" w:eastAsia="Times New Roman" w:hAnsi="Times New Roman" w:cs="Times New Roman"/>
              </w:rPr>
              <w:t xml:space="preserve">ble by School Division - $ </w:t>
            </w:r>
            <w:r w:rsidR="00AB7792">
              <w:rPr>
                <w:rFonts w:ascii="Times New Roman" w:eastAsia="Times New Roman" w:hAnsi="Times New Roman" w:cs="Times New Roman"/>
              </w:rPr>
              <w:br/>
              <w:t>2021-2022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ACCOMACK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2,989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$2,256.19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$2,256.19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ALBEMARLE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3,943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$2,976.30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$2,976.30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ALLEGHANY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$649.15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$378.17 </w:t>
            </w: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$1,027.32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AMELIA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$656.70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$656.70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AMHERST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2,382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$1,798.01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$1,798.01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APPOMATTOX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1,605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$1,211.50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$1,211.50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ARLINGTON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10,095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$7,620.02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$7,620.02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AUGUSTA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8,238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$6,218.30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$492.90 </w:t>
            </w: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$6,711.20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BATH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$126.81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$126.81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BEDFORD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2,469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$1,863.68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$1,863.68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BLAND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$238.53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$238.53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BOTETOURT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3,654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$2,758.15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$2,758.15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BRUNSWICK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1,192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$899.76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$899.76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BUCHANAN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1,745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$1,317.18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$1,317.18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BUCKINGHAM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1,046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$789.55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$789.55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CAMPBELL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1,385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$1,045.44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$1,045.44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CAROLINE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1,785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$1,347.37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$1,347.37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CARROLL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4,077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$3,077.45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$3,077.45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CHARLES CITY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$219.66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$219.66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020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CHARLOTTE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1,726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$1,302.84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$1,302.84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CHESTERFIELD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26,196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$19,773.55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$19,773.55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CLARKE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1,338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$1,009.96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$1,009.96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CRAIG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$292.87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$292.87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CULPEPER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5,422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$4,092.69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$4,092.69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CUMBERLAND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$526.12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$526.12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DICKENSON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1,688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$1,274.15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$1,274.15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DINWIDDIE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2,709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$2,044.84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$2,044.84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ESSEX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1,070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$807.67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$807.67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029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FAIRFAX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65,937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$49,771.29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$49,771.29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FAUQUIER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10,280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$7,759.66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$7,759.66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FLOYD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1,121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$846.17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$846.17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FLUVANNA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2,782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$2,099.94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$2,099.94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FRANKLIN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3,856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$2,910.63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$2,910.63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FREDERICK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9,504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$7,173.91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$7,173.91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GILES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1,084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$818.24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$818.24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GLOUCESTER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2,521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$1,902.93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$1,902.93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GOOCHLAND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1,665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$1,256.79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$1,256.79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GRAYSON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1,265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$954.86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$954.86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$698.22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$698.22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GREENSVILLE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1,680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$1,268.12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$1,268.12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HALIFAX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4,168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$3,146.14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$3,146.14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042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HANOVER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5,819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$4,392.36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$4,392.36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HENRICO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25,726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$19,418.78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$19,418.78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HENRY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6,721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$5,073.22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$5,073.22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HIGHLAND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$80.02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$80.02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ISLE OF WIGHT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1,941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$1,465.13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$1,465.13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KING GEORGE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1,780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$1,343.60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$1,343.60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KING AND QUEEN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$87.56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$87.56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KING WILLIAM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1,257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$948.82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$948.82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LANCASTER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$227.96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$227.96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2,172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$1,639.49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$1,639.49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LOUDOUN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41,738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$31,505.13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$31,505.13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LOUISA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3,368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$2,542.27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$2,542.27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LUNENBURG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1,177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$888.44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$888.44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MADISON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1,072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$809.18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$809.18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MATHEWS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$357.04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$357.04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MECKLENBURG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3,343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$2,523.40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$2,523.40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MIDDLESEX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$455.92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$455.92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MONTGOMERY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7,627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$5,757.10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$5,757.10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NELSON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1,634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$1,233.39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$1,233.39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 KENT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1,125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$849.18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$113.98 </w:t>
            </w: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$963.16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065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NORTHAMPTON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$335.14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$335.14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NORTHUMBERLAND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$295.14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$295.14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NOTTOWAY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1,076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$812.20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$53.59 </w:t>
            </w: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$865.79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ORANGE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2,554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$1,927.84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$1,927.84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1,160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$875.60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$875.60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PATRICK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1,129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$852.20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$852.20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PITTSYLVANIA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8,650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$6,529.29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$6,529.29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POWHATAN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2,316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$1,748.19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$1,748.19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PRINCE EDWARD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2,215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$1,671.95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$1,671.95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PRINCE GEORGE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3,463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$2,613.98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$213.62 </w:t>
            </w: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$2,827.60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PRINCE WILLIAM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56,514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$42,658.51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$42,658.51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077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PULASKI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3,772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$2,847.22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$2,847.22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RAPPAHANNOCK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$320.05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$320.05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RICHMOND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$353.26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$250.60 </w:t>
            </w: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$603.86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ROANOKE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8,143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$6,146.59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$6,146.59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ROCKBRIDGE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2,538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$1,915.76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$1,915.76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ROCKINGHAM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7,206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$5,439.31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$681.61 </w:t>
            </w: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$6,120.92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RUSSELL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1,637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$1,235.66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$1,235.66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SCOTT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1,550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$1,169.99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$1,169.99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085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SHENANDOAH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4,949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$3,735.66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$3,735.66 </w:t>
            </w:r>
          </w:p>
        </w:tc>
      </w:tr>
      <w:tr w:rsidR="004A22B8" w:rsidRPr="00477642" w:rsidTr="001175D3">
        <w:trPr>
          <w:trHeight w:val="332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SMYTH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4,238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$3,198.97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$3,198.97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087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SOUTHAMPTON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2,044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$1,542.87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$1,542.87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SPOTSYLVANIA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15,211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$11,481.73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$11,481.73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089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STAFFORD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19,974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$15,076.99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$15,076.99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SURRY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$275.51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$275.51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SUSSEX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$363.07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$363.07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TAZEWELL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2,430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$1,834.24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$1,834.24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WARREN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2,328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$1,757.25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$1,757.25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WASHINGTON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5,923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$4,470.86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$4,470.86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095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WESTMORELAND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$514.04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$514.04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096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WISE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3,383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$2,553.59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$2,553.59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WYTHE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3,873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$2,923.46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$2,923.46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YORK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5,138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$3,878.32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$3,878.32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ALEXANDRIA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6,280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$4,740.34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$4,740.34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BRISTOL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$669.54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$669.54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BUENA VISTA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$569.14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$569.14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CHARLOTTESVILLE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1,104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$833.33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$433.27 </w:t>
            </w: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$1,266.60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COLONIAL HEIGHTS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$641.61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$641.61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COVINGTON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$226.45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$226.45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DANVILLE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5,175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$3,906.25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$3,906.25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FALLS CHURCH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1,162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$877.11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$877.11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FREDERICKSBURG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1,509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$1,139.04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$1,139.04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GALAX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$427.99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$427.99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HAMPTON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18,650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$14,077.60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$1,340.58 </w:t>
            </w: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$15,418.18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HARRISONBURG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3,260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$2,460.75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$2,460.75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HOPEWELL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3,007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$2,269.78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$2,269.78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LYNCHBURG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4,186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$3,159.72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$3,159.72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MARTINSVILLE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1,827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$1,379.08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$1,379.08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NEWPORT NEWS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11,175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$8,435.24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$8,435.24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NORFOLK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11,452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$8,644.32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$8,644.32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NORTON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$186.44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$186.44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PETERSBURG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2,365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$1,785.18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$1,785.18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PORTSMOUTH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6,794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$5,128.32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$5,128.32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RADFORD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$366.85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$366.85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RICHMOND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9,246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$6,979.17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$6,979.17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ROANOKE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5,703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$4,304.80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$4,304.80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STAUNTON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1,276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$963.16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$963.16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SUFFOLK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9,518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$7,184.48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$7,184.48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VIRGINIA BEACH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30,271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$22,849.49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$22,849.49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WAYNESBORO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1,228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$926.93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$926.93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WILLIAMSBURG CITY - JAMES CITY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3,742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$2,824.58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$2,824.58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WINCHESTER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1,802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$1,360.21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$1,360.21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FRANKLIN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$458.94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$458.94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CHESAPEAKE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21,125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$15,945.80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$15,945.80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SALEM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2,030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$1,532.31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$1,532.31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POQUOSON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$630.28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$630.28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MANASSAS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2,487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$1,877.26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$1,877.26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MANASSAS PARK CITY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2,680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$2,022.95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$2,022.95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COLONIAL BEACH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$169.08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$169.08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1175D3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368" w:type="dxa"/>
            <w:hideMark/>
          </w:tcPr>
          <w:p w:rsidR="004A22B8" w:rsidRPr="001175D3" w:rsidRDefault="004A22B8" w:rsidP="004A22B8">
            <w:pP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7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POINT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$334.39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75D3">
              <w:rPr>
                <w:rFonts w:ascii="Times New Roman" w:hAnsi="Times New Roman" w:cs="Times New Roman"/>
                <w:sz w:val="20"/>
                <w:szCs w:val="20"/>
              </w:rPr>
              <w:t xml:space="preserve"> $334.39 </w:t>
            </w:r>
          </w:p>
        </w:tc>
      </w:tr>
      <w:tr w:rsidR="004A22B8" w:rsidRPr="00477642" w:rsidTr="001175D3">
        <w:trPr>
          <w:trHeight w:val="300"/>
        </w:trPr>
        <w:tc>
          <w:tcPr>
            <w:tcW w:w="974" w:type="dxa"/>
            <w:hideMark/>
          </w:tcPr>
          <w:p w:rsidR="004A22B8" w:rsidRPr="00477642" w:rsidRDefault="004A22B8" w:rsidP="004A22B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8" w:type="dxa"/>
            <w:hideMark/>
          </w:tcPr>
          <w:p w:rsidR="004A22B8" w:rsidRPr="00477642" w:rsidRDefault="004A22B8" w:rsidP="004A22B8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SCHOOL DIVISION TOTAL</w:t>
            </w:r>
          </w:p>
        </w:tc>
        <w:tc>
          <w:tcPr>
            <w:tcW w:w="162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b/>
              </w:rPr>
            </w:pPr>
            <w:r w:rsidRPr="001175D3">
              <w:rPr>
                <w:b/>
              </w:rPr>
              <w:t>657,156</w:t>
            </w:r>
          </w:p>
        </w:tc>
        <w:tc>
          <w:tcPr>
            <w:tcW w:w="1878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b/>
              </w:rPr>
            </w:pPr>
            <w:r w:rsidRPr="001175D3">
              <w:rPr>
                <w:b/>
              </w:rPr>
              <w:t xml:space="preserve">$496,041.68 </w:t>
            </w:r>
          </w:p>
        </w:tc>
        <w:tc>
          <w:tcPr>
            <w:tcW w:w="180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b/>
              </w:rPr>
            </w:pPr>
            <w:r w:rsidRPr="001175D3">
              <w:rPr>
                <w:b/>
              </w:rPr>
              <w:t xml:space="preserve"> $3,958.32 </w:t>
            </w:r>
          </w:p>
        </w:tc>
        <w:tc>
          <w:tcPr>
            <w:tcW w:w="2070" w:type="dxa"/>
            <w:noWrap/>
            <w:vAlign w:val="bottom"/>
            <w:hideMark/>
          </w:tcPr>
          <w:p w:rsidR="004A22B8" w:rsidRPr="001175D3" w:rsidRDefault="004A22B8" w:rsidP="001175D3">
            <w:pPr>
              <w:jc w:val="right"/>
              <w:rPr>
                <w:b/>
              </w:rPr>
            </w:pPr>
            <w:r w:rsidRPr="001175D3">
              <w:rPr>
                <w:b/>
              </w:rPr>
              <w:t xml:space="preserve"> $500,000.00 </w:t>
            </w:r>
          </w:p>
        </w:tc>
      </w:tr>
    </w:tbl>
    <w:p w:rsidR="001E3254" w:rsidRPr="007A648C" w:rsidRDefault="001E3254" w:rsidP="00B0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3254" w:rsidRPr="007A648C" w:rsidSect="001E3254">
      <w:headerReference w:type="default" r:id="rId6"/>
      <w:pgSz w:w="12240" w:h="15840"/>
      <w:pgMar w:top="540" w:right="1440" w:bottom="16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B8" w:rsidRDefault="004A22B8" w:rsidP="001E3254">
      <w:pPr>
        <w:spacing w:after="0" w:line="240" w:lineRule="auto"/>
      </w:pPr>
      <w:r>
        <w:separator/>
      </w:r>
    </w:p>
  </w:endnote>
  <w:endnote w:type="continuationSeparator" w:id="0">
    <w:p w:rsidR="004A22B8" w:rsidRDefault="004A22B8" w:rsidP="001E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B8" w:rsidRDefault="004A22B8" w:rsidP="001E3254">
      <w:pPr>
        <w:spacing w:after="0" w:line="240" w:lineRule="auto"/>
      </w:pPr>
      <w:r>
        <w:separator/>
      </w:r>
    </w:p>
  </w:footnote>
  <w:footnote w:type="continuationSeparator" w:id="0">
    <w:p w:rsidR="004A22B8" w:rsidRDefault="004A22B8" w:rsidP="001E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B8" w:rsidRDefault="004A22B8" w:rsidP="001E3254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A</w:t>
    </w:r>
  </w:p>
  <w:p w:rsidR="004A22B8" w:rsidRDefault="004A22B8" w:rsidP="001E3254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>
      <w:rPr>
        <w:rFonts w:ascii="Times New Roman" w:eastAsia="Times New Roman" w:hAnsi="Times New Roman" w:cs="Times New Roman"/>
        <w:b/>
        <w:sz w:val="20"/>
        <w:szCs w:val="24"/>
      </w:rPr>
      <w:t>#</w:t>
    </w:r>
    <w:r w:rsidR="00B01338">
      <w:rPr>
        <w:rFonts w:ascii="Times New Roman" w:eastAsia="Times New Roman" w:hAnsi="Times New Roman" w:cs="Times New Roman"/>
        <w:b/>
        <w:sz w:val="20"/>
        <w:szCs w:val="24"/>
      </w:rPr>
      <w:t>185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-21 </w:t>
    </w:r>
  </w:p>
  <w:p w:rsidR="004A22B8" w:rsidRDefault="004A22B8" w:rsidP="001E3254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16, 2021</w:t>
    </w:r>
  </w:p>
  <w:p w:rsidR="004A22B8" w:rsidRDefault="004A2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54"/>
    <w:rsid w:val="001175D3"/>
    <w:rsid w:val="001D0370"/>
    <w:rsid w:val="001E3254"/>
    <w:rsid w:val="004A22B8"/>
    <w:rsid w:val="00AB7792"/>
    <w:rsid w:val="00B01338"/>
    <w:rsid w:val="00CA227D"/>
    <w:rsid w:val="00D33BF1"/>
    <w:rsid w:val="00F5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BE2C3"/>
  <w15:chartTrackingRefBased/>
  <w15:docId w15:val="{BE39E153-7410-43CA-88DE-00D81E1D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2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3254"/>
    <w:pPr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254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E3254"/>
  </w:style>
  <w:style w:type="paragraph" w:styleId="Header">
    <w:name w:val="header"/>
    <w:basedOn w:val="Normal"/>
    <w:link w:val="HeaderChar"/>
    <w:uiPriority w:val="99"/>
    <w:unhideWhenUsed/>
    <w:rsid w:val="001E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54"/>
  </w:style>
  <w:style w:type="paragraph" w:styleId="Footer">
    <w:name w:val="footer"/>
    <w:basedOn w:val="Normal"/>
    <w:link w:val="FooterChar"/>
    <w:uiPriority w:val="99"/>
    <w:unhideWhenUsed/>
    <w:rsid w:val="001E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5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25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dcterms:created xsi:type="dcterms:W3CDTF">2021-07-14T00:43:00Z</dcterms:created>
  <dcterms:modified xsi:type="dcterms:W3CDTF">2021-07-14T00:43:00Z</dcterms:modified>
</cp:coreProperties>
</file>