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1DE075" w14:textId="77777777" w:rsidR="00C956B7" w:rsidRPr="0030123E" w:rsidRDefault="00C956B7" w:rsidP="00C95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123E">
        <w:rPr>
          <w:rFonts w:ascii="Times New Roman" w:hAnsi="Times New Roman"/>
          <w:b/>
          <w:sz w:val="24"/>
          <w:szCs w:val="24"/>
        </w:rPr>
        <w:t>Virginia Department of Education (VDOE)</w:t>
      </w:r>
    </w:p>
    <w:p w14:paraId="5A389EC0" w14:textId="38335146" w:rsidR="00C956B7" w:rsidRPr="0030123E" w:rsidRDefault="008B03E8" w:rsidP="00C95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Office of</w:t>
      </w:r>
      <w:r w:rsidR="00A90A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Assessment</w:t>
      </w:r>
    </w:p>
    <w:p w14:paraId="492F1912" w14:textId="4AA1D046" w:rsidR="00C956B7" w:rsidRPr="002730CB" w:rsidRDefault="00015DF6" w:rsidP="00C95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1E6A9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202</w:t>
      </w:r>
      <w:r w:rsidR="001E6A94">
        <w:rPr>
          <w:rFonts w:ascii="Times New Roman" w:hAnsi="Times New Roman"/>
          <w:b/>
          <w:sz w:val="24"/>
          <w:szCs w:val="24"/>
        </w:rPr>
        <w:t>5</w:t>
      </w:r>
      <w:r w:rsidR="00C956B7" w:rsidRPr="002730CB">
        <w:rPr>
          <w:rFonts w:ascii="Times New Roman" w:hAnsi="Times New Roman"/>
          <w:b/>
          <w:sz w:val="24"/>
          <w:szCs w:val="24"/>
        </w:rPr>
        <w:t xml:space="preserve"> Special Assessment Accommodation Request</w:t>
      </w:r>
      <w:r w:rsidR="006E1874">
        <w:rPr>
          <w:rFonts w:ascii="Times New Roman" w:hAnsi="Times New Roman"/>
          <w:b/>
          <w:sz w:val="24"/>
          <w:szCs w:val="24"/>
        </w:rPr>
        <w:t xml:space="preserve"> </w:t>
      </w:r>
      <w:r w:rsidR="000C363D" w:rsidRPr="009B0C17">
        <w:rPr>
          <w:rFonts w:ascii="Times New Roman" w:hAnsi="Times New Roman"/>
          <w:b/>
          <w:sz w:val="24"/>
          <w:szCs w:val="24"/>
        </w:rPr>
        <w:t>Directions</w:t>
      </w:r>
    </w:p>
    <w:p w14:paraId="2EE1A1E7" w14:textId="77777777" w:rsidR="00C956B7" w:rsidRPr="007B03EC" w:rsidRDefault="00C956B7" w:rsidP="00C956B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0CF702" w14:textId="09F4892D" w:rsidR="00E971C9" w:rsidRDefault="00994856" w:rsidP="00C956B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Directions:</w:t>
      </w:r>
      <w:r w:rsidRPr="002730CB">
        <w:rPr>
          <w:rFonts w:ascii="Times New Roman" w:hAnsi="Times New Roman"/>
          <w:sz w:val="24"/>
          <w:szCs w:val="24"/>
        </w:rPr>
        <w:t xml:space="preserve"> </w:t>
      </w:r>
      <w:r w:rsidR="00C956B7" w:rsidRPr="002730CB">
        <w:rPr>
          <w:rFonts w:ascii="Times New Roman" w:hAnsi="Times New Roman"/>
          <w:sz w:val="24"/>
          <w:szCs w:val="24"/>
        </w:rPr>
        <w:t>The Special Assessment Accommodation Request should be completed by the Division Director of Testing (DDOT) or a designee. If completed by a designee, the request must be reviewed and approved by the DDOT.</w:t>
      </w:r>
    </w:p>
    <w:p w14:paraId="096CC446" w14:textId="4950A00F" w:rsidR="00C956B7" w:rsidRPr="002730CB" w:rsidRDefault="00E971C9" w:rsidP="00C956B7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completed</w:t>
      </w:r>
      <w:r w:rsidR="00C956B7" w:rsidRPr="002730CB">
        <w:rPr>
          <w:rFonts w:ascii="Times New Roman" w:hAnsi="Times New Roman"/>
          <w:sz w:val="24"/>
          <w:szCs w:val="24"/>
        </w:rPr>
        <w:t xml:space="preserve"> form</w:t>
      </w:r>
      <w:r>
        <w:rPr>
          <w:rFonts w:ascii="Times New Roman" w:hAnsi="Times New Roman"/>
          <w:sz w:val="24"/>
          <w:szCs w:val="24"/>
        </w:rPr>
        <w:t>, a Microsoft Word document,</w:t>
      </w:r>
      <w:r w:rsidR="00C956B7" w:rsidRPr="002730CB">
        <w:rPr>
          <w:rFonts w:ascii="Times New Roman" w:hAnsi="Times New Roman"/>
          <w:sz w:val="24"/>
          <w:szCs w:val="24"/>
        </w:rPr>
        <w:t xml:space="preserve"> must be submitted as a Word document</w:t>
      </w:r>
      <w:r>
        <w:rPr>
          <w:rFonts w:ascii="Times New Roman" w:hAnsi="Times New Roman"/>
          <w:sz w:val="24"/>
          <w:szCs w:val="24"/>
        </w:rPr>
        <w:t xml:space="preserve"> (.docx) </w:t>
      </w:r>
      <w:r w:rsidR="00C956B7" w:rsidRPr="002730CB">
        <w:rPr>
          <w:rFonts w:ascii="Times New Roman" w:hAnsi="Times New Roman"/>
          <w:sz w:val="24"/>
          <w:szCs w:val="24"/>
        </w:rPr>
        <w:t xml:space="preserve">to the </w:t>
      </w:r>
      <w:r w:rsidR="00C956B7">
        <w:rPr>
          <w:rFonts w:ascii="Times New Roman" w:hAnsi="Times New Roman"/>
          <w:sz w:val="24"/>
          <w:szCs w:val="24"/>
        </w:rPr>
        <w:t>VDOE</w:t>
      </w:r>
      <w:r w:rsidR="00C956B7" w:rsidRPr="002730CB">
        <w:rPr>
          <w:rFonts w:ascii="Times New Roman" w:hAnsi="Times New Roman"/>
          <w:sz w:val="24"/>
          <w:szCs w:val="24"/>
        </w:rPr>
        <w:t xml:space="preserve"> through the </w:t>
      </w:r>
      <w:hyperlink r:id="rId7" w:history="1">
        <w:r w:rsidR="00C956B7" w:rsidRPr="004867EF">
          <w:rPr>
            <w:rStyle w:val="Hyperlink"/>
            <w:rFonts w:ascii="Times New Roman" w:hAnsi="Times New Roman"/>
            <w:sz w:val="24"/>
            <w:szCs w:val="24"/>
          </w:rPr>
          <w:t>Single Sign-on for Web Systems</w:t>
        </w:r>
      </w:hyperlink>
      <w:r w:rsidR="00C956B7" w:rsidRPr="002730CB">
        <w:rPr>
          <w:rFonts w:ascii="Times New Roman" w:hAnsi="Times New Roman"/>
          <w:sz w:val="24"/>
          <w:szCs w:val="24"/>
        </w:rPr>
        <w:t xml:space="preserve"> (SWSS) Dropbox: </w:t>
      </w:r>
    </w:p>
    <w:p w14:paraId="2CB25BEA" w14:textId="39BC94E2" w:rsidR="00C956B7" w:rsidRPr="002730CB" w:rsidRDefault="00C956B7" w:rsidP="00C956B7">
      <w:pPr>
        <w:numPr>
          <w:ilvl w:val="0"/>
          <w:numId w:val="1"/>
        </w:numPr>
        <w:spacing w:after="60" w:line="240" w:lineRule="auto"/>
        <w:ind w:left="720"/>
        <w:rPr>
          <w:rFonts w:ascii="Times New Roman" w:hAnsi="Times New Roman"/>
          <w:sz w:val="24"/>
          <w:szCs w:val="24"/>
        </w:rPr>
      </w:pPr>
      <w:r w:rsidRPr="002730CB">
        <w:rPr>
          <w:rFonts w:ascii="Times New Roman" w:hAnsi="Times New Roman"/>
          <w:b/>
          <w:sz w:val="24"/>
          <w:szCs w:val="24"/>
        </w:rPr>
        <w:t>To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2730CB">
        <w:rPr>
          <w:rFonts w:ascii="Times New Roman" w:hAnsi="Times New Roman"/>
          <w:b/>
          <w:sz w:val="24"/>
          <w:szCs w:val="24"/>
        </w:rPr>
        <w:t xml:space="preserve"> School Division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2730CB">
        <w:rPr>
          <w:rFonts w:ascii="Times New Roman" w:hAnsi="Times New Roman"/>
          <w:b/>
          <w:sz w:val="24"/>
          <w:szCs w:val="24"/>
        </w:rPr>
        <w:t xml:space="preserve"> </w:t>
      </w:r>
      <w:r w:rsidRPr="002730CB">
        <w:rPr>
          <w:rFonts w:ascii="Times New Roman" w:hAnsi="Times New Roman"/>
          <w:sz w:val="24"/>
          <w:szCs w:val="24"/>
        </w:rPr>
        <w:t xml:space="preserve">Use the </w:t>
      </w:r>
      <w:r w:rsidR="004B6032" w:rsidRPr="002730CB">
        <w:rPr>
          <w:rFonts w:ascii="Times New Roman" w:hAnsi="Times New Roman"/>
          <w:sz w:val="24"/>
          <w:szCs w:val="24"/>
        </w:rPr>
        <w:t>drop-down</w:t>
      </w:r>
      <w:r w:rsidRPr="002730CB">
        <w:rPr>
          <w:rFonts w:ascii="Times New Roman" w:hAnsi="Times New Roman"/>
          <w:sz w:val="24"/>
          <w:szCs w:val="24"/>
        </w:rPr>
        <w:t xml:space="preserve"> menus to select </w:t>
      </w:r>
      <w:r w:rsidRPr="002730CB">
        <w:rPr>
          <w:rFonts w:ascii="Times New Roman" w:hAnsi="Times New Roman"/>
          <w:b/>
          <w:sz w:val="24"/>
          <w:szCs w:val="24"/>
        </w:rPr>
        <w:t>Virginia Department of Education</w:t>
      </w:r>
      <w:r w:rsidRPr="002730CB">
        <w:rPr>
          <w:rFonts w:ascii="Times New Roman" w:hAnsi="Times New Roman"/>
          <w:sz w:val="24"/>
          <w:szCs w:val="24"/>
        </w:rPr>
        <w:t xml:space="preserve"> and select the receiver as</w:t>
      </w:r>
      <w:r w:rsidR="00E971C9" w:rsidRPr="00E971C9">
        <w:rPr>
          <w:rFonts w:ascii="Times New Roman" w:hAnsi="Times New Roman"/>
          <w:b/>
          <w:sz w:val="24"/>
          <w:szCs w:val="24"/>
        </w:rPr>
        <w:t xml:space="preserve"> </w:t>
      </w:r>
      <w:r w:rsidR="005B023F">
        <w:rPr>
          <w:rFonts w:ascii="Times New Roman" w:hAnsi="Times New Roman"/>
          <w:b/>
          <w:sz w:val="24"/>
          <w:szCs w:val="24"/>
        </w:rPr>
        <w:t>Falls</w:t>
      </w:r>
      <w:r w:rsidR="00FE3054">
        <w:rPr>
          <w:rFonts w:ascii="Times New Roman" w:hAnsi="Times New Roman"/>
          <w:b/>
          <w:sz w:val="24"/>
          <w:szCs w:val="24"/>
        </w:rPr>
        <w:t xml:space="preserve">, </w:t>
      </w:r>
      <w:r w:rsidR="005B023F">
        <w:rPr>
          <w:rFonts w:ascii="Times New Roman" w:hAnsi="Times New Roman"/>
          <w:b/>
          <w:sz w:val="24"/>
          <w:szCs w:val="24"/>
        </w:rPr>
        <w:t>David</w:t>
      </w:r>
      <w:r w:rsidRPr="002730CB">
        <w:rPr>
          <w:rFonts w:ascii="Times New Roman" w:hAnsi="Times New Roman"/>
          <w:sz w:val="24"/>
          <w:szCs w:val="24"/>
        </w:rPr>
        <w:t>.</w:t>
      </w:r>
    </w:p>
    <w:p w14:paraId="517CF979" w14:textId="0297FC6E" w:rsidR="00311AA6" w:rsidRDefault="00C956B7" w:rsidP="00311AA6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2730CB">
        <w:rPr>
          <w:rFonts w:ascii="Times New Roman" w:hAnsi="Times New Roman"/>
          <w:b/>
          <w:sz w:val="24"/>
          <w:szCs w:val="24"/>
        </w:rPr>
        <w:t>CC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2730CB">
        <w:rPr>
          <w:rFonts w:ascii="Times New Roman" w:hAnsi="Times New Roman"/>
          <w:b/>
          <w:sz w:val="24"/>
          <w:szCs w:val="24"/>
        </w:rPr>
        <w:t xml:space="preserve"> School Division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2730CB">
        <w:rPr>
          <w:rFonts w:ascii="Times New Roman" w:hAnsi="Times New Roman"/>
          <w:b/>
          <w:sz w:val="24"/>
          <w:szCs w:val="24"/>
        </w:rPr>
        <w:t xml:space="preserve"> </w:t>
      </w:r>
      <w:r w:rsidRPr="002730CB">
        <w:rPr>
          <w:rFonts w:ascii="Times New Roman" w:hAnsi="Times New Roman"/>
          <w:sz w:val="24"/>
          <w:szCs w:val="24"/>
        </w:rPr>
        <w:t xml:space="preserve">Use the </w:t>
      </w:r>
      <w:r w:rsidR="004B6032" w:rsidRPr="002730CB">
        <w:rPr>
          <w:rFonts w:ascii="Times New Roman" w:hAnsi="Times New Roman"/>
          <w:sz w:val="24"/>
          <w:szCs w:val="24"/>
        </w:rPr>
        <w:t>drop-down</w:t>
      </w:r>
      <w:r w:rsidRPr="002730CB">
        <w:rPr>
          <w:rFonts w:ascii="Times New Roman" w:hAnsi="Times New Roman"/>
          <w:sz w:val="24"/>
          <w:szCs w:val="24"/>
        </w:rPr>
        <w:t xml:space="preserve"> menus to select </w:t>
      </w:r>
      <w:r w:rsidRPr="002730CB">
        <w:rPr>
          <w:rFonts w:ascii="Times New Roman" w:hAnsi="Times New Roman"/>
          <w:b/>
          <w:sz w:val="24"/>
          <w:szCs w:val="24"/>
        </w:rPr>
        <w:t>Virginia Department of Education</w:t>
      </w:r>
      <w:r w:rsidRPr="002730CB">
        <w:rPr>
          <w:rFonts w:ascii="Times New Roman" w:hAnsi="Times New Roman"/>
          <w:sz w:val="24"/>
          <w:szCs w:val="24"/>
        </w:rPr>
        <w:t xml:space="preserve"> and select the receiver as </w:t>
      </w:r>
      <w:r w:rsidR="00FE3054">
        <w:rPr>
          <w:rFonts w:ascii="Times New Roman" w:hAnsi="Times New Roman"/>
          <w:b/>
          <w:sz w:val="24"/>
          <w:szCs w:val="24"/>
        </w:rPr>
        <w:t>Monroe, Jane</w:t>
      </w:r>
      <w:r w:rsidRPr="002730CB">
        <w:rPr>
          <w:rFonts w:ascii="Times New Roman" w:hAnsi="Times New Roman"/>
          <w:sz w:val="24"/>
          <w:szCs w:val="24"/>
        </w:rPr>
        <w:t>.</w:t>
      </w:r>
    </w:p>
    <w:p w14:paraId="427B6C27" w14:textId="66A3F5D7" w:rsidR="00C956B7" w:rsidRPr="00311AA6" w:rsidRDefault="00C956B7" w:rsidP="00311AA6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311AA6">
        <w:rPr>
          <w:rFonts w:ascii="Times New Roman" w:hAnsi="Times New Roman"/>
          <w:b/>
          <w:sz w:val="24"/>
          <w:szCs w:val="24"/>
        </w:rPr>
        <w:t>Subject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311AA6">
        <w:rPr>
          <w:rFonts w:ascii="Times New Roman" w:hAnsi="Times New Roman"/>
          <w:b/>
          <w:sz w:val="24"/>
          <w:szCs w:val="24"/>
        </w:rPr>
        <w:t xml:space="preserve"> </w:t>
      </w:r>
      <w:r w:rsidRPr="00311AA6">
        <w:rPr>
          <w:rFonts w:ascii="Times New Roman" w:hAnsi="Times New Roman"/>
          <w:sz w:val="24"/>
          <w:szCs w:val="24"/>
        </w:rPr>
        <w:t>Type in “Special Assessment Accommodation Request” and your school division name.</w:t>
      </w:r>
    </w:p>
    <w:p w14:paraId="13F0DBCD" w14:textId="64ED3CF0" w:rsidR="00C956B7" w:rsidRPr="002730CB" w:rsidRDefault="00C956B7" w:rsidP="00C956B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sz w:val="24"/>
          <w:szCs w:val="24"/>
        </w:rPr>
      </w:pPr>
      <w:r w:rsidRPr="002730CB">
        <w:rPr>
          <w:rFonts w:ascii="Times New Roman" w:hAnsi="Times New Roman"/>
          <w:b/>
          <w:sz w:val="24"/>
          <w:szCs w:val="24"/>
        </w:rPr>
        <w:t>Select File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2730CB">
        <w:rPr>
          <w:rFonts w:ascii="Times New Roman" w:hAnsi="Times New Roman"/>
          <w:b/>
          <w:sz w:val="24"/>
          <w:szCs w:val="24"/>
        </w:rPr>
        <w:t xml:space="preserve"> </w:t>
      </w:r>
      <w:r w:rsidRPr="002730CB">
        <w:rPr>
          <w:rFonts w:ascii="Times New Roman" w:hAnsi="Times New Roman"/>
          <w:sz w:val="24"/>
          <w:szCs w:val="24"/>
        </w:rPr>
        <w:t xml:space="preserve">Use the </w:t>
      </w:r>
      <w:r w:rsidR="004B6032" w:rsidRPr="002730CB">
        <w:rPr>
          <w:rFonts w:ascii="Times New Roman" w:hAnsi="Times New Roman"/>
          <w:sz w:val="24"/>
          <w:szCs w:val="24"/>
        </w:rPr>
        <w:t>drop-down</w:t>
      </w:r>
      <w:r w:rsidRPr="002730CB">
        <w:rPr>
          <w:rFonts w:ascii="Times New Roman" w:hAnsi="Times New Roman"/>
          <w:sz w:val="24"/>
          <w:szCs w:val="24"/>
        </w:rPr>
        <w:t xml:space="preserve"> menu to select “New.”</w:t>
      </w:r>
    </w:p>
    <w:p w14:paraId="1A2D13D4" w14:textId="32C7FB7C" w:rsidR="00C956B7" w:rsidRPr="002730CB" w:rsidRDefault="00C956B7" w:rsidP="00C956B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 w:val="24"/>
          <w:szCs w:val="24"/>
        </w:rPr>
      </w:pPr>
      <w:r w:rsidRPr="002730CB">
        <w:rPr>
          <w:rFonts w:ascii="Times New Roman" w:hAnsi="Times New Roman"/>
          <w:b/>
          <w:sz w:val="24"/>
          <w:szCs w:val="24"/>
        </w:rPr>
        <w:t>File to Upload</w:t>
      </w:r>
      <w:r w:rsidR="008B5718">
        <w:rPr>
          <w:rFonts w:ascii="Times New Roman" w:hAnsi="Times New Roman"/>
          <w:b/>
          <w:sz w:val="24"/>
          <w:szCs w:val="24"/>
        </w:rPr>
        <w:t>:</w:t>
      </w:r>
      <w:r w:rsidRPr="002730CB">
        <w:rPr>
          <w:rFonts w:ascii="Times New Roman" w:hAnsi="Times New Roman"/>
          <w:b/>
          <w:sz w:val="24"/>
          <w:szCs w:val="24"/>
        </w:rPr>
        <w:t xml:space="preserve"> </w:t>
      </w:r>
      <w:r w:rsidRPr="002730CB">
        <w:rPr>
          <w:rFonts w:ascii="Times New Roman" w:hAnsi="Times New Roman"/>
          <w:sz w:val="24"/>
          <w:szCs w:val="24"/>
        </w:rPr>
        <w:t>Enter the file name, including the full local path, or use the browse button to select the file to be sent.</w:t>
      </w:r>
      <w:r w:rsidR="00E971C9">
        <w:rPr>
          <w:rFonts w:ascii="Times New Roman" w:hAnsi="Times New Roman"/>
          <w:sz w:val="24"/>
          <w:szCs w:val="24"/>
        </w:rPr>
        <w:t xml:space="preserve"> For security and confidentiality, do not include a student name in the naming convention of the file.</w:t>
      </w:r>
    </w:p>
    <w:p w14:paraId="4E5E6303" w14:textId="75173160" w:rsidR="00C956B7" w:rsidRPr="002730CB" w:rsidRDefault="00C956B7" w:rsidP="00C956B7">
      <w:pPr>
        <w:pStyle w:val="ListParagraph"/>
        <w:numPr>
          <w:ilvl w:val="0"/>
          <w:numId w:val="1"/>
        </w:numPr>
        <w:ind w:left="720"/>
        <w:rPr>
          <w:rFonts w:ascii="Times New Roman" w:hAnsi="Times New Roman"/>
          <w:b/>
          <w:sz w:val="24"/>
          <w:szCs w:val="24"/>
        </w:rPr>
      </w:pPr>
      <w:r w:rsidRPr="00690273">
        <w:rPr>
          <w:rFonts w:ascii="Times New Roman" w:hAnsi="Times New Roman"/>
          <w:bCs/>
          <w:sz w:val="24"/>
          <w:szCs w:val="24"/>
        </w:rPr>
        <w:t>Click the</w:t>
      </w:r>
      <w:r w:rsidRPr="002730CB">
        <w:rPr>
          <w:rFonts w:ascii="Times New Roman" w:hAnsi="Times New Roman"/>
          <w:b/>
          <w:sz w:val="24"/>
          <w:szCs w:val="24"/>
        </w:rPr>
        <w:t xml:space="preserve"> </w:t>
      </w:r>
      <w:r w:rsidR="008B5718">
        <w:rPr>
          <w:rFonts w:ascii="Times New Roman" w:hAnsi="Times New Roman"/>
          <w:b/>
          <w:sz w:val="24"/>
          <w:szCs w:val="24"/>
        </w:rPr>
        <w:t>S</w:t>
      </w:r>
      <w:r w:rsidR="008B5718" w:rsidRPr="002730CB">
        <w:rPr>
          <w:rFonts w:ascii="Times New Roman" w:hAnsi="Times New Roman"/>
          <w:b/>
          <w:sz w:val="24"/>
          <w:szCs w:val="24"/>
        </w:rPr>
        <w:t xml:space="preserve">ubmit </w:t>
      </w:r>
      <w:r w:rsidRPr="00690273">
        <w:rPr>
          <w:rFonts w:ascii="Times New Roman" w:hAnsi="Times New Roman"/>
          <w:bCs/>
          <w:sz w:val="24"/>
          <w:szCs w:val="24"/>
        </w:rPr>
        <w:t>button to send the file to each of the receivers selected.</w:t>
      </w:r>
    </w:p>
    <w:p w14:paraId="1609505F" w14:textId="1A7E8753" w:rsidR="001655BD" w:rsidRPr="001655BD" w:rsidRDefault="00C956B7" w:rsidP="00C956B7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730CB">
        <w:rPr>
          <w:rFonts w:ascii="Times New Roman" w:hAnsi="Times New Roman"/>
          <w:sz w:val="24"/>
          <w:szCs w:val="24"/>
        </w:rPr>
        <w:t>An email confirming receipt of the Special Assessment Accommodation Request form will be sent to the DDOT. If a confirmation</w:t>
      </w:r>
      <w:r w:rsidR="002C3A3E">
        <w:rPr>
          <w:rFonts w:ascii="Times New Roman" w:hAnsi="Times New Roman"/>
          <w:sz w:val="24"/>
          <w:szCs w:val="24"/>
        </w:rPr>
        <w:t xml:space="preserve"> </w:t>
      </w:r>
      <w:r w:rsidRPr="002730CB">
        <w:rPr>
          <w:rFonts w:ascii="Times New Roman" w:hAnsi="Times New Roman"/>
          <w:sz w:val="24"/>
          <w:szCs w:val="24"/>
        </w:rPr>
        <w:t xml:space="preserve">email is not received within 2 business days, please contact student assessment staff at </w:t>
      </w:r>
      <w:hyperlink r:id="rId8" w:history="1">
        <w:r w:rsidR="009833E3" w:rsidRPr="00162CA4">
          <w:rPr>
            <w:rStyle w:val="Hyperlink"/>
            <w:rFonts w:ascii="Times New Roman" w:hAnsi="Times New Roman"/>
            <w:sz w:val="24"/>
            <w:szCs w:val="24"/>
            <w:u w:val="none"/>
          </w:rPr>
          <w:t>Student_Assessment@doe.virginia.gov</w:t>
        </w:r>
      </w:hyperlink>
      <w:r w:rsidRPr="002730CB">
        <w:rPr>
          <w:rFonts w:ascii="Times New Roman" w:hAnsi="Times New Roman"/>
          <w:sz w:val="24"/>
          <w:szCs w:val="24"/>
        </w:rPr>
        <w:t xml:space="preserve"> or (804) 225-2102.</w:t>
      </w:r>
    </w:p>
    <w:p w14:paraId="7E5CFDA9" w14:textId="77777777" w:rsidR="00E971C9" w:rsidRDefault="00E971C9" w:rsidP="00165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7C4297" w14:textId="77777777" w:rsidR="00C956B7" w:rsidRPr="001655BD" w:rsidRDefault="00C956B7" w:rsidP="001655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655BD">
        <w:rPr>
          <w:rFonts w:ascii="Times New Roman" w:hAnsi="Times New Roman"/>
          <w:b/>
          <w:sz w:val="24"/>
          <w:szCs w:val="24"/>
        </w:rPr>
        <w:t>Do not submit the Special Assessment Accommodation Re</w:t>
      </w:r>
      <w:r w:rsidR="001655BD">
        <w:rPr>
          <w:rFonts w:ascii="Times New Roman" w:hAnsi="Times New Roman"/>
          <w:b/>
          <w:sz w:val="24"/>
          <w:szCs w:val="24"/>
        </w:rPr>
        <w:t xml:space="preserve">quest via email, fax, or PDF. </w:t>
      </w:r>
    </w:p>
    <w:p w14:paraId="4A1380FC" w14:textId="21D62F51" w:rsidR="00C956B7" w:rsidRPr="009B0C17" w:rsidRDefault="00C956B7" w:rsidP="00C956B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B0C17">
        <w:rPr>
          <w:rFonts w:ascii="Times New Roman" w:hAnsi="Times New Roman"/>
          <w:i/>
          <w:sz w:val="24"/>
          <w:szCs w:val="24"/>
        </w:rPr>
        <w:t>To ensure adequate review time, requests must be submitted for each administration by the due dates listed below. Submission prior to the deadline is strongly encouraged.</w:t>
      </w:r>
    </w:p>
    <w:p w14:paraId="69480D20" w14:textId="77777777" w:rsidR="00C956B7" w:rsidRPr="009B0C17" w:rsidRDefault="00C956B7" w:rsidP="00C956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2970"/>
      </w:tblGrid>
      <w:tr w:rsidR="00C956B7" w:rsidRPr="009B0C17" w14:paraId="4C742A88" w14:textId="77777777" w:rsidTr="00673806">
        <w:trPr>
          <w:trHeight w:val="288"/>
        </w:trPr>
        <w:tc>
          <w:tcPr>
            <w:tcW w:w="7020" w:type="dxa"/>
            <w:shd w:val="clear" w:color="auto" w:fill="auto"/>
            <w:vAlign w:val="bottom"/>
          </w:tcPr>
          <w:p w14:paraId="0C2C6CB4" w14:textId="77777777" w:rsidR="00C956B7" w:rsidRPr="009B0C17" w:rsidRDefault="00C956B7" w:rsidP="00673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C17">
              <w:rPr>
                <w:rFonts w:ascii="Times New Roman" w:hAnsi="Times New Roman"/>
                <w:b/>
                <w:sz w:val="24"/>
                <w:szCs w:val="24"/>
              </w:rPr>
              <w:t>Test Administration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52F455" w14:textId="77777777" w:rsidR="00C956B7" w:rsidRPr="009B0C17" w:rsidRDefault="00C956B7" w:rsidP="006738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C17">
              <w:rPr>
                <w:rFonts w:ascii="Times New Roman" w:hAnsi="Times New Roman"/>
                <w:b/>
                <w:sz w:val="24"/>
                <w:szCs w:val="24"/>
              </w:rPr>
              <w:t>Request Form Deadline</w:t>
            </w:r>
          </w:p>
        </w:tc>
      </w:tr>
      <w:tr w:rsidR="00A401F9" w:rsidRPr="009B0C17" w14:paraId="5F967565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1F909274" w14:textId="01FD9898" w:rsidR="00A401F9" w:rsidRPr="009B0C17" w:rsidRDefault="00A401F9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>Fall Growth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84F26F7" w14:textId="78874168" w:rsidR="00A401F9" w:rsidRPr="009B0C17" w:rsidRDefault="001E6A94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Friday, July 19, 2024</w:t>
            </w:r>
          </w:p>
        </w:tc>
      </w:tr>
      <w:tr w:rsidR="001E6A94" w:rsidRPr="009B0C17" w14:paraId="65E117AF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2C68C0B7" w14:textId="631892F0" w:rsidR="001E6A94" w:rsidRPr="009B0C17" w:rsidRDefault="001E6A94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Winter Growth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49B5FE14" w14:textId="1685F703" w:rsidR="001E6A94" w:rsidRPr="009B0C17" w:rsidRDefault="001E6A94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Friday, November 8, 2024</w:t>
            </w:r>
          </w:p>
        </w:tc>
      </w:tr>
      <w:tr w:rsidR="00C956B7" w:rsidRPr="009B0C17" w14:paraId="5AF822DA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2A228F37" w14:textId="2E33AF27" w:rsidR="00C956B7" w:rsidRPr="009B0C17" w:rsidRDefault="00C956B7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Fall 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4</w:t>
            </w:r>
            <w:r w:rsidRPr="009B0C17">
              <w:rPr>
                <w:rFonts w:ascii="Times New Roman" w:hAnsi="Times New Roman"/>
                <w:sz w:val="24"/>
                <w:szCs w:val="24"/>
              </w:rPr>
              <w:t xml:space="preserve"> Writing </w:t>
            </w:r>
            <w:r w:rsidR="00A401F9" w:rsidRPr="009B0C17">
              <w:rPr>
                <w:rFonts w:ascii="Times New Roman" w:hAnsi="Times New Roman"/>
                <w:sz w:val="24"/>
                <w:szCs w:val="24"/>
              </w:rPr>
              <w:t>SOL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ADCFD90" w14:textId="5BA0689E" w:rsidR="00C956B7" w:rsidRPr="009B0C17" w:rsidRDefault="00656A8E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Friday, </w:t>
            </w:r>
            <w:r w:rsidR="00A41448" w:rsidRPr="009B0C17">
              <w:rPr>
                <w:rFonts w:ascii="Times New Roman" w:hAnsi="Times New Roman"/>
                <w:sz w:val="24"/>
                <w:szCs w:val="24"/>
              </w:rPr>
              <w:t>September 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7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, 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56B7" w:rsidRPr="009B0C17" w14:paraId="4C2FB9E8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7C5DDF1B" w14:textId="5DBEF38C" w:rsidR="00C956B7" w:rsidRPr="009B0C17" w:rsidRDefault="00C956B7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Fall 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4</w:t>
            </w:r>
            <w:r w:rsidRPr="009B0C17">
              <w:rPr>
                <w:rFonts w:ascii="Times New Roman" w:hAnsi="Times New Roman"/>
                <w:sz w:val="24"/>
                <w:szCs w:val="24"/>
              </w:rPr>
              <w:t xml:space="preserve"> Non-Writing</w:t>
            </w:r>
            <w:r w:rsidR="00A401F9" w:rsidRPr="009B0C17">
              <w:rPr>
                <w:rFonts w:ascii="Times New Roman" w:hAnsi="Times New Roman"/>
                <w:sz w:val="24"/>
                <w:szCs w:val="24"/>
              </w:rPr>
              <w:t xml:space="preserve"> SOL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38450DD0" w14:textId="49ABFD59" w:rsidR="00C956B7" w:rsidRPr="009B0C17" w:rsidRDefault="00D019EF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>Friday</w:t>
            </w:r>
            <w:r w:rsidR="00656A8E" w:rsidRPr="009B0C1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835F1">
              <w:rPr>
                <w:rFonts w:ascii="Times New Roman" w:hAnsi="Times New Roman"/>
                <w:sz w:val="24"/>
                <w:szCs w:val="24"/>
              </w:rPr>
              <w:t>September 27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, 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56B7" w:rsidRPr="009B0C17" w14:paraId="1CDE9F73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5DFBCED9" w14:textId="6933998E" w:rsidR="00C956B7" w:rsidRPr="009B0C17" w:rsidRDefault="00C956B7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  <w:r w:rsidR="00E30E53" w:rsidRPr="009B0C17">
              <w:rPr>
                <w:rFonts w:ascii="Times New Roman" w:hAnsi="Times New Roman"/>
                <w:sz w:val="24"/>
                <w:szCs w:val="24"/>
              </w:rPr>
              <w:t xml:space="preserve"> Writing SOL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203B454F" w14:textId="368B1E5F" w:rsidR="00C956B7" w:rsidRPr="009B0C17" w:rsidRDefault="00656A8E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Friday, </w:t>
            </w:r>
            <w:r w:rsidR="00F835F1">
              <w:rPr>
                <w:rFonts w:ascii="Times New Roman" w:hAnsi="Times New Roman"/>
                <w:sz w:val="24"/>
                <w:szCs w:val="24"/>
              </w:rPr>
              <w:t>February 7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, 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56B7" w:rsidRPr="009B0C17" w14:paraId="0DD6470A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2397B7A6" w14:textId="61EC6D81" w:rsidR="00C956B7" w:rsidRPr="009B0C17" w:rsidRDefault="00C956B7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Spring 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  <w:r w:rsidRPr="009B0C17">
              <w:rPr>
                <w:rFonts w:ascii="Times New Roman" w:hAnsi="Times New Roman"/>
                <w:sz w:val="24"/>
                <w:szCs w:val="24"/>
              </w:rPr>
              <w:t xml:space="preserve"> Non-Writing</w:t>
            </w:r>
            <w:r w:rsidR="00E30E53" w:rsidRPr="009B0C17">
              <w:rPr>
                <w:rFonts w:ascii="Times New Roman" w:hAnsi="Times New Roman"/>
                <w:sz w:val="24"/>
                <w:szCs w:val="24"/>
              </w:rPr>
              <w:t xml:space="preserve"> SOL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E6D2FFA" w14:textId="7BDCFE2B" w:rsidR="00C956B7" w:rsidRPr="009B0C17" w:rsidRDefault="00656A8E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Friday, </w:t>
            </w:r>
            <w:r w:rsidR="00D019EF" w:rsidRPr="009B0C17">
              <w:rPr>
                <w:rFonts w:ascii="Times New Roman" w:hAnsi="Times New Roman"/>
                <w:sz w:val="24"/>
                <w:szCs w:val="24"/>
              </w:rPr>
              <w:t xml:space="preserve">February </w:t>
            </w:r>
            <w:r w:rsidR="00F835F1">
              <w:rPr>
                <w:rFonts w:ascii="Times New Roman" w:hAnsi="Times New Roman"/>
                <w:sz w:val="24"/>
                <w:szCs w:val="24"/>
              </w:rPr>
              <w:t>7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, 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956B7" w:rsidRPr="009B0C17" w14:paraId="3DA48885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70700D77" w14:textId="3DCCAE3F" w:rsidR="00C956B7" w:rsidRPr="009B0C17" w:rsidRDefault="00C956B7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Summer 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  <w:r w:rsidRPr="009B0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4395">
              <w:rPr>
                <w:rFonts w:ascii="Times New Roman" w:hAnsi="Times New Roman"/>
                <w:sz w:val="24"/>
                <w:szCs w:val="24"/>
              </w:rPr>
              <w:t>Non-Writing</w:t>
            </w:r>
            <w:r w:rsidRPr="009B0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E53" w:rsidRPr="009B0C17">
              <w:rPr>
                <w:rFonts w:ascii="Times New Roman" w:hAnsi="Times New Roman"/>
                <w:sz w:val="24"/>
                <w:szCs w:val="24"/>
              </w:rPr>
              <w:t>SOL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15C18F56" w14:textId="623A9540" w:rsidR="00C956B7" w:rsidRPr="009B0C17" w:rsidRDefault="00656A8E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Friday, </w:t>
            </w:r>
            <w:r w:rsidR="00D019EF" w:rsidRPr="009B0C17">
              <w:rPr>
                <w:rFonts w:ascii="Times New Roman" w:hAnsi="Times New Roman"/>
                <w:sz w:val="24"/>
                <w:szCs w:val="24"/>
              </w:rPr>
              <w:t xml:space="preserve">May </w:t>
            </w:r>
            <w:r w:rsidR="00F835F1">
              <w:rPr>
                <w:rFonts w:ascii="Times New Roman" w:hAnsi="Times New Roman"/>
                <w:sz w:val="24"/>
                <w:szCs w:val="24"/>
              </w:rPr>
              <w:t>16</w:t>
            </w:r>
            <w:r w:rsidR="008B31BD" w:rsidRPr="009B0C17">
              <w:rPr>
                <w:rFonts w:ascii="Times New Roman" w:hAnsi="Times New Roman"/>
                <w:sz w:val="24"/>
                <w:szCs w:val="24"/>
              </w:rPr>
              <w:t>, 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07E0A" w:rsidRPr="009B0C17" w14:paraId="4D518653" w14:textId="77777777" w:rsidTr="00AE4300">
        <w:trPr>
          <w:trHeight w:val="317"/>
        </w:trPr>
        <w:tc>
          <w:tcPr>
            <w:tcW w:w="7020" w:type="dxa"/>
            <w:shd w:val="clear" w:color="auto" w:fill="auto"/>
            <w:vAlign w:val="center"/>
          </w:tcPr>
          <w:p w14:paraId="7B289B8B" w14:textId="27A80031" w:rsidR="00507E0A" w:rsidRPr="009B0C17" w:rsidRDefault="00507E0A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Summer 202</w:t>
            </w:r>
            <w:r w:rsidR="00D407A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Writing SOL Assessments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5FE41DA1" w14:textId="366F7AEA" w:rsidR="00507E0A" w:rsidRPr="009B0C17" w:rsidRDefault="00507E0A" w:rsidP="00AE43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C17">
              <w:rPr>
                <w:rFonts w:ascii="Times New Roman" w:hAnsi="Times New Roman"/>
                <w:sz w:val="24"/>
                <w:szCs w:val="24"/>
              </w:rPr>
              <w:t xml:space="preserve">Friday, </w:t>
            </w:r>
            <w:r w:rsidR="00F835F1">
              <w:rPr>
                <w:rFonts w:ascii="Times New Roman" w:hAnsi="Times New Roman"/>
                <w:sz w:val="24"/>
                <w:szCs w:val="24"/>
              </w:rPr>
              <w:t>June 13</w:t>
            </w:r>
            <w:r w:rsidRPr="009B0C17">
              <w:rPr>
                <w:rFonts w:ascii="Times New Roman" w:hAnsi="Times New Roman"/>
                <w:sz w:val="24"/>
                <w:szCs w:val="24"/>
              </w:rPr>
              <w:t>, 202</w:t>
            </w:r>
            <w:r w:rsidR="00F83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6C162B95" w14:textId="77777777" w:rsidR="00C956B7" w:rsidRPr="009B0C17" w:rsidRDefault="00C956B7" w:rsidP="00C95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92E818" w14:textId="77777777" w:rsidR="00C956B7" w:rsidRPr="00B728E2" w:rsidRDefault="00C956B7" w:rsidP="00C956B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B0C17">
        <w:rPr>
          <w:rFonts w:ascii="Times New Roman" w:hAnsi="Times New Roman"/>
          <w:i/>
          <w:sz w:val="24"/>
          <w:szCs w:val="24"/>
        </w:rPr>
        <w:t xml:space="preserve">The Division Director of Testing must document extenuating circumstances </w:t>
      </w:r>
      <w:r w:rsidRPr="009B0C17">
        <w:rPr>
          <w:rFonts w:ascii="Times New Roman" w:hAnsi="Times New Roman"/>
          <w:i/>
          <w:sz w:val="24"/>
          <w:szCs w:val="24"/>
        </w:rPr>
        <w:br/>
        <w:t>in writing if submitting a late request.</w:t>
      </w:r>
    </w:p>
    <w:sectPr w:rsidR="00C956B7" w:rsidRPr="00B728E2" w:rsidSect="00673806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1D043" w14:textId="77777777" w:rsidR="00085627" w:rsidRDefault="00085627" w:rsidP="008F449E">
      <w:pPr>
        <w:spacing w:after="0" w:line="240" w:lineRule="auto"/>
      </w:pPr>
      <w:r>
        <w:separator/>
      </w:r>
    </w:p>
  </w:endnote>
  <w:endnote w:type="continuationSeparator" w:id="0">
    <w:p w14:paraId="5EEA6012" w14:textId="77777777" w:rsidR="00085627" w:rsidRDefault="00085627" w:rsidP="008F4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5BF11" w14:textId="702AEF55" w:rsidR="008F449E" w:rsidRPr="00673806" w:rsidRDefault="008F449E" w:rsidP="008F449E">
    <w:pPr>
      <w:pStyle w:val="Footer"/>
      <w:jc w:val="center"/>
      <w:rPr>
        <w:rFonts w:ascii="Times New Roman" w:hAnsi="Times New Roman"/>
        <w:sz w:val="24"/>
      </w:rPr>
    </w:pPr>
    <w:r w:rsidRPr="00673806">
      <w:rPr>
        <w:rFonts w:ascii="Times New Roman" w:hAnsi="Times New Roman"/>
        <w:sz w:val="18"/>
      </w:rPr>
      <w:t xml:space="preserve">Page </w:t>
    </w:r>
    <w:r w:rsidRPr="00673806">
      <w:rPr>
        <w:rFonts w:ascii="Times New Roman" w:hAnsi="Times New Roman"/>
        <w:bCs/>
        <w:sz w:val="18"/>
      </w:rPr>
      <w:fldChar w:fldCharType="begin"/>
    </w:r>
    <w:r w:rsidRPr="00673806">
      <w:rPr>
        <w:rFonts w:ascii="Times New Roman" w:hAnsi="Times New Roman"/>
        <w:bCs/>
        <w:sz w:val="18"/>
      </w:rPr>
      <w:instrText xml:space="preserve"> PAGE </w:instrText>
    </w:r>
    <w:r w:rsidRPr="00673806">
      <w:rPr>
        <w:rFonts w:ascii="Times New Roman" w:hAnsi="Times New Roman"/>
        <w:bCs/>
        <w:sz w:val="18"/>
      </w:rPr>
      <w:fldChar w:fldCharType="separate"/>
    </w:r>
    <w:r w:rsidR="00E96199">
      <w:rPr>
        <w:rFonts w:ascii="Times New Roman" w:hAnsi="Times New Roman"/>
        <w:bCs/>
        <w:noProof/>
        <w:sz w:val="18"/>
      </w:rPr>
      <w:t>1</w:t>
    </w:r>
    <w:r w:rsidRPr="00673806">
      <w:rPr>
        <w:rFonts w:ascii="Times New Roman" w:hAnsi="Times New Roman"/>
        <w:bCs/>
        <w:sz w:val="18"/>
      </w:rPr>
      <w:fldChar w:fldCharType="end"/>
    </w:r>
    <w:r w:rsidRPr="00673806">
      <w:rPr>
        <w:rFonts w:ascii="Times New Roman" w:hAnsi="Times New Roman"/>
        <w:sz w:val="18"/>
      </w:rPr>
      <w:t xml:space="preserve"> of </w:t>
    </w:r>
    <w:r w:rsidRPr="00673806">
      <w:rPr>
        <w:rFonts w:ascii="Times New Roman" w:hAnsi="Times New Roman"/>
        <w:bCs/>
        <w:sz w:val="18"/>
      </w:rPr>
      <w:fldChar w:fldCharType="begin"/>
    </w:r>
    <w:r w:rsidRPr="00673806">
      <w:rPr>
        <w:rFonts w:ascii="Times New Roman" w:hAnsi="Times New Roman"/>
        <w:bCs/>
        <w:sz w:val="18"/>
      </w:rPr>
      <w:instrText xml:space="preserve"> NUMPAGES  </w:instrText>
    </w:r>
    <w:r w:rsidRPr="00673806">
      <w:rPr>
        <w:rFonts w:ascii="Times New Roman" w:hAnsi="Times New Roman"/>
        <w:bCs/>
        <w:sz w:val="18"/>
      </w:rPr>
      <w:fldChar w:fldCharType="separate"/>
    </w:r>
    <w:r w:rsidR="00E96199">
      <w:rPr>
        <w:rFonts w:ascii="Times New Roman" w:hAnsi="Times New Roman"/>
        <w:bCs/>
        <w:noProof/>
        <w:sz w:val="18"/>
      </w:rPr>
      <w:t>1</w:t>
    </w:r>
    <w:r w:rsidRPr="00673806">
      <w:rPr>
        <w:rFonts w:ascii="Times New Roman" w:hAnsi="Times New Roman"/>
        <w:bCs/>
        <w:sz w:val="18"/>
      </w:rPr>
      <w:fldChar w:fldCharType="end"/>
    </w:r>
    <w:r w:rsidRPr="00673806">
      <w:rPr>
        <w:rFonts w:ascii="Times New Roman" w:hAnsi="Times New Roman"/>
        <w:bCs/>
        <w:sz w:val="18"/>
      </w:rPr>
      <w:tab/>
      <w:t>Special Assessment Accommodation</w:t>
    </w:r>
    <w:r w:rsidR="00673806">
      <w:rPr>
        <w:rFonts w:ascii="Times New Roman" w:hAnsi="Times New Roman"/>
        <w:bCs/>
        <w:sz w:val="18"/>
      </w:rPr>
      <w:t xml:space="preserve"> Request Directions</w:t>
    </w:r>
    <w:r w:rsidR="00673806">
      <w:rPr>
        <w:rFonts w:ascii="Times New Roman" w:hAnsi="Times New Roman"/>
        <w:bCs/>
        <w:sz w:val="18"/>
      </w:rPr>
      <w:tab/>
      <w:t xml:space="preserve"> </w:t>
    </w:r>
    <w:r w:rsidR="002F41A2">
      <w:rPr>
        <w:rFonts w:ascii="Times New Roman" w:hAnsi="Times New Roman"/>
        <w:bCs/>
        <w:sz w:val="18"/>
      </w:rPr>
      <w:t>July</w:t>
    </w:r>
    <w:r w:rsidR="00673806">
      <w:rPr>
        <w:rFonts w:ascii="Times New Roman" w:hAnsi="Times New Roman"/>
        <w:bCs/>
        <w:sz w:val="18"/>
      </w:rPr>
      <w:t xml:space="preserve"> </w:t>
    </w:r>
    <w:r w:rsidR="000B668B">
      <w:rPr>
        <w:rFonts w:ascii="Times New Roman" w:hAnsi="Times New Roman"/>
        <w:bCs/>
        <w:sz w:val="18"/>
      </w:rPr>
      <w:t>202</w:t>
    </w:r>
    <w:r w:rsidR="001E6A94">
      <w:rPr>
        <w:rFonts w:ascii="Times New Roman" w:hAnsi="Times New Roman"/>
        <w:bCs/>
        <w:sz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AC31A" w14:textId="77777777" w:rsidR="00085627" w:rsidRDefault="00085627" w:rsidP="008F449E">
      <w:pPr>
        <w:spacing w:after="0" w:line="240" w:lineRule="auto"/>
      </w:pPr>
      <w:r>
        <w:separator/>
      </w:r>
    </w:p>
  </w:footnote>
  <w:footnote w:type="continuationSeparator" w:id="0">
    <w:p w14:paraId="61255922" w14:textId="77777777" w:rsidR="00085627" w:rsidRDefault="00085627" w:rsidP="008F4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64F86" w14:textId="2843F460" w:rsidR="00673806" w:rsidRDefault="00673806">
    <w:pPr>
      <w:pStyle w:val="Header"/>
    </w:pPr>
  </w:p>
  <w:p w14:paraId="33320869" w14:textId="77777777" w:rsidR="00673806" w:rsidRDefault="00673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53D47"/>
    <w:multiLevelType w:val="hybridMultilevel"/>
    <w:tmpl w:val="AFDE73EE"/>
    <w:lvl w:ilvl="0" w:tplc="D4A42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9937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6B7"/>
    <w:rsid w:val="00015DF6"/>
    <w:rsid w:val="000373A3"/>
    <w:rsid w:val="00054A40"/>
    <w:rsid w:val="00085627"/>
    <w:rsid w:val="000B668B"/>
    <w:rsid w:val="000C363D"/>
    <w:rsid w:val="000E57E2"/>
    <w:rsid w:val="00162CA4"/>
    <w:rsid w:val="001655BD"/>
    <w:rsid w:val="001A3874"/>
    <w:rsid w:val="001E6A94"/>
    <w:rsid w:val="00205725"/>
    <w:rsid w:val="00211357"/>
    <w:rsid w:val="002742D3"/>
    <w:rsid w:val="0028729B"/>
    <w:rsid w:val="002A4C52"/>
    <w:rsid w:val="002C3680"/>
    <w:rsid w:val="002C3A3E"/>
    <w:rsid w:val="002E0B62"/>
    <w:rsid w:val="002F41A2"/>
    <w:rsid w:val="00311AA6"/>
    <w:rsid w:val="00326412"/>
    <w:rsid w:val="003F7873"/>
    <w:rsid w:val="00450104"/>
    <w:rsid w:val="00455ED2"/>
    <w:rsid w:val="004867EF"/>
    <w:rsid w:val="004B6032"/>
    <w:rsid w:val="00507E0A"/>
    <w:rsid w:val="005222AE"/>
    <w:rsid w:val="00585F6A"/>
    <w:rsid w:val="005B023F"/>
    <w:rsid w:val="005D6F39"/>
    <w:rsid w:val="005F2B6D"/>
    <w:rsid w:val="0061280C"/>
    <w:rsid w:val="00656A8E"/>
    <w:rsid w:val="00673806"/>
    <w:rsid w:val="00690273"/>
    <w:rsid w:val="0069591D"/>
    <w:rsid w:val="006E1874"/>
    <w:rsid w:val="006F4F82"/>
    <w:rsid w:val="00715DD0"/>
    <w:rsid w:val="007E27DF"/>
    <w:rsid w:val="008510A8"/>
    <w:rsid w:val="00894395"/>
    <w:rsid w:val="008A1BE9"/>
    <w:rsid w:val="008B03E8"/>
    <w:rsid w:val="008B31BD"/>
    <w:rsid w:val="008B5718"/>
    <w:rsid w:val="008D10B7"/>
    <w:rsid w:val="008D43AD"/>
    <w:rsid w:val="008F449E"/>
    <w:rsid w:val="00957B9E"/>
    <w:rsid w:val="009833E3"/>
    <w:rsid w:val="00994856"/>
    <w:rsid w:val="009B0C17"/>
    <w:rsid w:val="00A401F9"/>
    <w:rsid w:val="00A41448"/>
    <w:rsid w:val="00A50DB6"/>
    <w:rsid w:val="00A90A40"/>
    <w:rsid w:val="00AD3DAB"/>
    <w:rsid w:val="00AE4300"/>
    <w:rsid w:val="00B56BA6"/>
    <w:rsid w:val="00B66332"/>
    <w:rsid w:val="00B845E6"/>
    <w:rsid w:val="00C956B7"/>
    <w:rsid w:val="00D019EF"/>
    <w:rsid w:val="00D21BAE"/>
    <w:rsid w:val="00D407A2"/>
    <w:rsid w:val="00DC0AAB"/>
    <w:rsid w:val="00DD3E9B"/>
    <w:rsid w:val="00DD4D32"/>
    <w:rsid w:val="00E30E53"/>
    <w:rsid w:val="00E45560"/>
    <w:rsid w:val="00E96199"/>
    <w:rsid w:val="00E971C9"/>
    <w:rsid w:val="00EE16E6"/>
    <w:rsid w:val="00F26566"/>
    <w:rsid w:val="00F30597"/>
    <w:rsid w:val="00F5343C"/>
    <w:rsid w:val="00F835F1"/>
    <w:rsid w:val="00FA3563"/>
    <w:rsid w:val="00FE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1A2B1"/>
  <w15:docId w15:val="{2AE4CA0B-F506-4EAF-88FA-751E47AE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6B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6B7"/>
    <w:pPr>
      <w:ind w:left="720"/>
      <w:contextualSpacing/>
    </w:pPr>
  </w:style>
  <w:style w:type="character" w:styleId="Hyperlink">
    <w:name w:val="Hyperlink"/>
    <w:uiPriority w:val="99"/>
    <w:unhideWhenUsed/>
    <w:rsid w:val="00C956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49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44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49E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56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6A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6A8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A8E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A8E"/>
    <w:rPr>
      <w:rFonts w:ascii="Segoe UI" w:eastAsia="Calibr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B571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8B57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_Assessment@doe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1pe.doe.virginia.gov/ssw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SAAR Directions</dc:title>
  <dc:creator>Lesin Dippold</dc:creator>
  <cp:lastModifiedBy>Gilhooly, Frank (DOE)</cp:lastModifiedBy>
  <cp:revision>5</cp:revision>
  <dcterms:created xsi:type="dcterms:W3CDTF">2024-07-03T18:48:00Z</dcterms:created>
  <dcterms:modified xsi:type="dcterms:W3CDTF">2024-07-29T16:38:00Z</dcterms:modified>
</cp:coreProperties>
</file>