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6EE4" w14:textId="640B1947" w:rsidR="001F1A7D" w:rsidRPr="002A5160" w:rsidRDefault="00673BFE" w:rsidP="002A5160">
      <w:pPr>
        <w:pStyle w:val="Heading1"/>
      </w:pPr>
      <w:r>
        <w:t>Quadrilateral Construction</w:t>
      </w:r>
    </w:p>
    <w:p w14:paraId="2EE70FCC" w14:textId="38A75930" w:rsidR="001F1A7D" w:rsidRPr="00E96711" w:rsidRDefault="003051E8" w:rsidP="00BF3310">
      <w:pPr>
        <w:pStyle w:val="HangingIndent"/>
        <w:spacing w:after="240"/>
        <w:rPr>
          <w:rFonts w:asciiTheme="minorHAnsi" w:hAnsiTheme="minorHAnsi" w:cstheme="minorHAnsi"/>
        </w:rPr>
      </w:pPr>
      <w:r w:rsidRPr="00E96711">
        <w:rPr>
          <w:rFonts w:asciiTheme="minorHAnsi" w:hAnsiTheme="minorHAnsi" w:cstheme="minorHAnsi"/>
          <w:b/>
          <w:szCs w:val="24"/>
        </w:rPr>
        <w:t>Strand:</w:t>
      </w:r>
      <w:r w:rsidR="001F1A7D" w:rsidRPr="00E96711">
        <w:rPr>
          <w:rFonts w:asciiTheme="minorHAnsi" w:hAnsiTheme="minorHAnsi" w:cstheme="minorHAnsi"/>
          <w:szCs w:val="24"/>
        </w:rPr>
        <w:tab/>
      </w:r>
      <w:r w:rsidR="00673BFE" w:rsidRPr="00E96711">
        <w:rPr>
          <w:rFonts w:asciiTheme="minorHAnsi" w:hAnsiTheme="minorHAnsi" w:cstheme="minorHAnsi"/>
          <w:szCs w:val="24"/>
        </w:rPr>
        <w:t>Polygons and Circles</w:t>
      </w:r>
    </w:p>
    <w:p w14:paraId="7155DF52" w14:textId="3D83CB15" w:rsidR="001F1A7D" w:rsidRPr="00E96711" w:rsidRDefault="00954EB6" w:rsidP="00BF3310">
      <w:pPr>
        <w:pStyle w:val="HangingIndent"/>
        <w:spacing w:before="100" w:after="240"/>
        <w:rPr>
          <w:rFonts w:asciiTheme="minorHAnsi" w:hAnsiTheme="minorHAnsi" w:cstheme="minorHAnsi"/>
        </w:rPr>
      </w:pPr>
      <w:r w:rsidRPr="00E96711">
        <w:rPr>
          <w:rFonts w:asciiTheme="minorHAnsi" w:hAnsiTheme="minorHAnsi" w:cstheme="minorHAnsi"/>
          <w:b/>
          <w:bCs/>
        </w:rPr>
        <w:t>Topic</w:t>
      </w:r>
      <w:r w:rsidR="003051E8" w:rsidRPr="00E96711">
        <w:rPr>
          <w:rFonts w:asciiTheme="minorHAnsi" w:hAnsiTheme="minorHAnsi" w:cstheme="minorHAnsi"/>
          <w:b/>
          <w:bCs/>
        </w:rPr>
        <w:t>:</w:t>
      </w:r>
      <w:r w:rsidRPr="00E96711">
        <w:rPr>
          <w:rFonts w:asciiTheme="minorHAnsi" w:hAnsiTheme="minorHAnsi" w:cstheme="minorHAnsi"/>
        </w:rPr>
        <w:tab/>
      </w:r>
      <w:r w:rsidR="00673BFE" w:rsidRPr="00E96711">
        <w:rPr>
          <w:rFonts w:asciiTheme="minorHAnsi" w:hAnsiTheme="minorHAnsi" w:cstheme="minorHAnsi"/>
        </w:rPr>
        <w:t>Prove and justify theorems and properties of quadrilaterals</w:t>
      </w:r>
    </w:p>
    <w:p w14:paraId="0D5B8764" w14:textId="77777777" w:rsidR="00E96711" w:rsidRPr="00E96711" w:rsidRDefault="00954EB6" w:rsidP="00BF3310">
      <w:pPr>
        <w:pStyle w:val="paragraph"/>
        <w:spacing w:before="0" w:beforeAutospacing="0" w:after="240" w:afterAutospacing="0"/>
        <w:ind w:left="2160" w:hanging="2160"/>
        <w:textAlignment w:val="baseline"/>
        <w:rPr>
          <w:rFonts w:ascii="Segoe UI" w:hAnsi="Segoe UI" w:cs="Segoe UI"/>
          <w:b/>
          <w:sz w:val="18"/>
          <w:szCs w:val="18"/>
        </w:rPr>
      </w:pPr>
      <w:r w:rsidRPr="00E96711">
        <w:rPr>
          <w:rFonts w:asciiTheme="minorHAnsi" w:hAnsiTheme="minorHAnsi" w:cstheme="minorHAnsi"/>
          <w:b/>
        </w:rPr>
        <w:t>Primary SOL</w:t>
      </w:r>
      <w:r w:rsidR="003051E8" w:rsidRPr="00E96711">
        <w:rPr>
          <w:rFonts w:asciiTheme="minorHAnsi" w:hAnsiTheme="minorHAnsi" w:cstheme="minorHAnsi"/>
          <w:b/>
        </w:rPr>
        <w:t>:</w:t>
      </w:r>
      <w:r w:rsidR="001F1A7D" w:rsidRPr="000E40B0">
        <w:rPr>
          <w:b/>
        </w:rPr>
        <w:tab/>
      </w:r>
      <w:r w:rsidR="00E96711" w:rsidRPr="00E96711">
        <w:rPr>
          <w:rStyle w:val="normaltextrun"/>
          <w:rFonts w:ascii="Calibri" w:hAnsi="Calibri" w:cs="Calibri"/>
          <w:b/>
        </w:rPr>
        <w:t>G.PC.</w:t>
      </w:r>
      <w:proofErr w:type="gramStart"/>
      <w:r w:rsidR="00E96711" w:rsidRPr="00E96711">
        <w:rPr>
          <w:rStyle w:val="normaltextrun"/>
          <w:rFonts w:ascii="Calibri" w:hAnsi="Calibri" w:cs="Calibri"/>
          <w:b/>
        </w:rPr>
        <w:t>1  The</w:t>
      </w:r>
      <w:proofErr w:type="gramEnd"/>
      <w:r w:rsidR="00E96711" w:rsidRPr="00E96711">
        <w:rPr>
          <w:rStyle w:val="normaltextrun"/>
          <w:rFonts w:ascii="Calibri" w:hAnsi="Calibri" w:cs="Calibri"/>
          <w:b/>
        </w:rPr>
        <w:t xml:space="preserve"> student will prove and justify theorems and properties of quadrilaterals, and verify and use properties of quadrilaterals to solve problems, including relationships between the sides, angles, and diagonals.</w:t>
      </w:r>
      <w:r w:rsidR="00E96711" w:rsidRPr="00E96711">
        <w:rPr>
          <w:rStyle w:val="eop"/>
          <w:rFonts w:ascii="Calibri" w:eastAsia="Calibri" w:hAnsi="Calibri" w:cs="Calibri"/>
          <w:b/>
        </w:rPr>
        <w:t> </w:t>
      </w:r>
    </w:p>
    <w:p w14:paraId="5A94ADE3" w14:textId="77777777" w:rsidR="003D7C9B" w:rsidRDefault="00E96711" w:rsidP="003D7C9B">
      <w:pPr>
        <w:pStyle w:val="HangingIndent"/>
        <w:spacing w:before="0"/>
        <w:ind w:left="5490" w:hanging="2610"/>
        <w:rPr>
          <w:rStyle w:val="normaltextrun"/>
          <w:rFonts w:cs="Calibri"/>
        </w:rPr>
      </w:pPr>
      <w:r>
        <w:rPr>
          <w:rStyle w:val="normaltextrun"/>
          <w:rFonts w:cs="Calibri"/>
        </w:rPr>
        <w:t xml:space="preserve"> d. Use congruent segment, congruent angle, angle bisector, </w:t>
      </w:r>
      <w:r w:rsidR="003655F0">
        <w:rPr>
          <w:rStyle w:val="normaltextrun"/>
          <w:rFonts w:cs="Calibri"/>
        </w:rPr>
        <w:t xml:space="preserve"> </w:t>
      </w:r>
      <w:r w:rsidR="003D7C9B">
        <w:rPr>
          <w:rStyle w:val="normaltextrun"/>
          <w:rFonts w:cs="Calibri"/>
        </w:rPr>
        <w:t xml:space="preserve"> </w:t>
      </w:r>
    </w:p>
    <w:p w14:paraId="2AB41EE4" w14:textId="77777777" w:rsidR="003D7C9B" w:rsidRDefault="00E96711" w:rsidP="003D7C9B">
      <w:pPr>
        <w:pStyle w:val="HangingIndent"/>
        <w:spacing w:before="0"/>
        <w:ind w:left="5490" w:hanging="2610"/>
        <w:rPr>
          <w:rStyle w:val="normaltextrun"/>
          <w:rFonts w:cs="Calibri"/>
        </w:rPr>
      </w:pPr>
      <w:r>
        <w:rPr>
          <w:rStyle w:val="normaltextrun"/>
          <w:rFonts w:cs="Calibri"/>
        </w:rPr>
        <w:t xml:space="preserve">perpendicular line, and/or parallel line constructions to </w:t>
      </w:r>
      <w:proofErr w:type="gramStart"/>
      <w:r>
        <w:rPr>
          <w:rStyle w:val="normaltextrun"/>
          <w:rFonts w:cs="Calibri"/>
        </w:rPr>
        <w:t>verify</w:t>
      </w:r>
      <w:proofErr w:type="gramEnd"/>
      <w:r w:rsidR="003D7C9B">
        <w:rPr>
          <w:rStyle w:val="normaltextrun"/>
          <w:rFonts w:cs="Calibri"/>
        </w:rPr>
        <w:t xml:space="preserve"> </w:t>
      </w:r>
    </w:p>
    <w:p w14:paraId="03112E73" w14:textId="003D81BD" w:rsidR="00C914D0" w:rsidRDefault="00E96711" w:rsidP="003D7C9B">
      <w:pPr>
        <w:pStyle w:val="HangingIndent"/>
        <w:spacing w:before="0"/>
        <w:ind w:left="5490" w:hanging="2610"/>
        <w:rPr>
          <w:bCs/>
          <w:szCs w:val="24"/>
        </w:rPr>
      </w:pPr>
      <w:r>
        <w:rPr>
          <w:rStyle w:val="normaltextrun"/>
          <w:rFonts w:cs="Calibri"/>
        </w:rPr>
        <w:t>properties of quadrilaterals</w:t>
      </w:r>
      <w:r w:rsidR="00C914D0" w:rsidRPr="00C914D0">
        <w:rPr>
          <w:bCs/>
          <w:szCs w:val="24"/>
        </w:rPr>
        <w:t>.</w:t>
      </w:r>
    </w:p>
    <w:p w14:paraId="5095B845" w14:textId="39848492" w:rsidR="00954EB6" w:rsidRPr="003D7C9B" w:rsidRDefault="00C84E98" w:rsidP="003655F0">
      <w:pPr>
        <w:pStyle w:val="HangingIndent"/>
        <w:spacing w:before="100"/>
        <w:rPr>
          <w:b/>
          <w:bCs/>
        </w:rPr>
      </w:pPr>
      <w:r w:rsidRPr="003D7C9B">
        <w:rPr>
          <w:b/>
          <w:bCs/>
        </w:rPr>
        <w:t>Materials</w:t>
      </w:r>
    </w:p>
    <w:p w14:paraId="01BC8514" w14:textId="25190757" w:rsidR="00C84E98" w:rsidRPr="008E70F9" w:rsidRDefault="002015C9" w:rsidP="00B24B44">
      <w:pPr>
        <w:pStyle w:val="Bullet1"/>
        <w:rPr>
          <w:rStyle w:val="normaltextrun"/>
        </w:rPr>
      </w:pPr>
      <w:r w:rsidRPr="0010276D">
        <w:rPr>
          <w:rStyle w:val="normaltextrun"/>
          <w:rFonts w:cs="Calibri"/>
        </w:rPr>
        <w:t>Dynamic geometry software package or compass</w:t>
      </w:r>
      <w:r w:rsidR="0010276D" w:rsidRPr="0010276D">
        <w:rPr>
          <w:rStyle w:val="normaltextrun"/>
          <w:rFonts w:cs="Calibri"/>
        </w:rPr>
        <w:t>, ruler, and paper</w:t>
      </w:r>
    </w:p>
    <w:p w14:paraId="486B62C2" w14:textId="785C73A0" w:rsidR="008E70F9" w:rsidRPr="002015C9" w:rsidRDefault="008E70F9" w:rsidP="002015C9">
      <w:pPr>
        <w:pStyle w:val="Bullet1"/>
      </w:pPr>
      <w:r>
        <w:rPr>
          <w:rStyle w:val="normaltextrun"/>
          <w:rFonts w:cs="Calibri"/>
        </w:rPr>
        <w:t xml:space="preserve">Verifying Properties of Quadrilaterals </w:t>
      </w:r>
      <w:r w:rsidR="00782E8D">
        <w:rPr>
          <w:rStyle w:val="normaltextrun"/>
          <w:rFonts w:cs="Calibri"/>
        </w:rPr>
        <w:t>a</w:t>
      </w:r>
      <w:r>
        <w:rPr>
          <w:rStyle w:val="normaltextrun"/>
          <w:rFonts w:cs="Calibri"/>
        </w:rPr>
        <w:t xml:space="preserve">ctivity </w:t>
      </w:r>
      <w:r w:rsidR="00782E8D">
        <w:rPr>
          <w:rStyle w:val="normaltextrun"/>
          <w:rFonts w:cs="Calibri"/>
        </w:rPr>
        <w:t>s</w:t>
      </w:r>
      <w:r>
        <w:rPr>
          <w:rStyle w:val="normaltextrun"/>
          <w:rFonts w:cs="Calibri"/>
        </w:rPr>
        <w:t>heet (attached)</w:t>
      </w:r>
    </w:p>
    <w:p w14:paraId="43017404" w14:textId="77777777" w:rsidR="00232BF5" w:rsidRPr="007F0621" w:rsidRDefault="00232BF5" w:rsidP="00232BF5">
      <w:pPr>
        <w:pStyle w:val="Heading2"/>
        <w:spacing w:before="100" w:after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211947E0" w14:textId="77777777" w:rsidR="00721A5F" w:rsidRDefault="00721A5F" w:rsidP="008C6FF1">
      <w:pPr>
        <w:pStyle w:val="paragraph"/>
        <w:spacing w:before="0" w:beforeAutospacing="0" w:after="24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angle, bisector, congruent, diagonal, isosceles trapezoid, line, perpendicular, parallel, segment, parallelogram, quadrilateral, rectangle, regular polygon, rhombus, right angles, square, trapezoid</w:t>
      </w:r>
    </w:p>
    <w:p w14:paraId="0D0599D4" w14:textId="7490CC1D" w:rsidR="00232BF5" w:rsidRPr="00FE04A7" w:rsidRDefault="00232BF5" w:rsidP="00FE04A7">
      <w:pPr>
        <w:pStyle w:val="Heading2"/>
        <w:spacing w:before="0" w:after="0"/>
        <w:rPr>
          <w:rFonts w:asciiTheme="minorHAnsi" w:hAnsiTheme="minorHAnsi"/>
        </w:rPr>
      </w:pPr>
      <w:r w:rsidRPr="000C399F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0C399F">
        <w:rPr>
          <w:rFonts w:asciiTheme="minorHAnsi" w:hAnsiTheme="minorHAnsi"/>
        </w:rPr>
        <w:t xml:space="preserve"> What should students be doing? What should teachers be doing?</w:t>
      </w:r>
    </w:p>
    <w:p w14:paraId="0BA954C3" w14:textId="7D1CE037" w:rsidR="00392409" w:rsidRDefault="00392409" w:rsidP="0039240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97593">
        <w:rPr>
          <w:rStyle w:val="normaltextrun"/>
          <w:rFonts w:ascii="Calibri" w:hAnsi="Calibri" w:cs="Calibri"/>
        </w:rPr>
        <w:t xml:space="preserve">Have students work individually graphing Quadrilateral ABCD and Quadrilateral RSTU using dynamic software or graph paper. </w:t>
      </w:r>
      <w:r w:rsidR="001B368F">
        <w:rPr>
          <w:rStyle w:val="normaltextrun"/>
          <w:rFonts w:ascii="Calibri" w:hAnsi="Calibri" w:cs="Calibri"/>
        </w:rPr>
        <w:t>F</w:t>
      </w:r>
      <w:r w:rsidRPr="00D97593">
        <w:rPr>
          <w:rStyle w:val="normaltextrun"/>
          <w:rFonts w:ascii="Calibri" w:hAnsi="Calibri" w:cs="Calibri"/>
        </w:rPr>
        <w:t xml:space="preserve">acilitate discussion asking student pairs to discuss and predict the specific type of quadrilateral graphed: parallelogram, rectangle, rhombus, square, </w:t>
      </w:r>
      <w:r w:rsidR="00CD240A">
        <w:rPr>
          <w:rStyle w:val="normaltextrun"/>
          <w:rFonts w:ascii="Calibri" w:hAnsi="Calibri" w:cs="Calibri"/>
        </w:rPr>
        <w:t xml:space="preserve">or </w:t>
      </w:r>
      <w:r w:rsidRPr="00D97593">
        <w:rPr>
          <w:rStyle w:val="normaltextrun"/>
          <w:rFonts w:ascii="Calibri" w:hAnsi="Calibri" w:cs="Calibri"/>
        </w:rPr>
        <w:t xml:space="preserve">trapezoid. </w:t>
      </w:r>
    </w:p>
    <w:p w14:paraId="2A856357" w14:textId="2D6F043D" w:rsidR="00EA49EA" w:rsidRDefault="00392409" w:rsidP="00EA49E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97593">
        <w:rPr>
          <w:rStyle w:val="normaltextrun"/>
          <w:rFonts w:ascii="Calibri" w:hAnsi="Calibri" w:cs="Calibri"/>
        </w:rPr>
        <w:t xml:space="preserve">The teacher may choose to have students focus on specific constructions for the activity. </w:t>
      </w:r>
    </w:p>
    <w:p w14:paraId="5FA879A1" w14:textId="77777777" w:rsidR="008F5F8A" w:rsidRDefault="00392409" w:rsidP="008F5F8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A49EA">
        <w:rPr>
          <w:rStyle w:val="normaltextrun"/>
          <w:rFonts w:ascii="Calibri" w:hAnsi="Calibri" w:cs="Calibri"/>
        </w:rPr>
        <w:t>Student pairs will use constructions to verify their predictions completing the activity sheet, Verifying Properties of Quadrilaterals.</w:t>
      </w:r>
      <w:r w:rsidR="008F5F8A">
        <w:rPr>
          <w:rStyle w:val="normaltextrun"/>
          <w:rFonts w:ascii="Calibri" w:hAnsi="Calibri" w:cs="Calibri"/>
        </w:rPr>
        <w:t xml:space="preserve"> </w:t>
      </w:r>
    </w:p>
    <w:p w14:paraId="38F2F81F" w14:textId="26D54AEF" w:rsidR="00392409" w:rsidRPr="008F5F8A" w:rsidRDefault="00392409" w:rsidP="008F5F8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F5F8A">
        <w:rPr>
          <w:rStyle w:val="normaltextrun"/>
          <w:rFonts w:ascii="Calibri" w:hAnsi="Calibri" w:cs="Calibri"/>
        </w:rPr>
        <w:t>Questions the teacher could ask student pairs during the activity include: </w:t>
      </w:r>
      <w:r w:rsidRPr="008F5F8A">
        <w:rPr>
          <w:rStyle w:val="eop"/>
          <w:rFonts w:ascii="Calibri" w:eastAsia="Calibri" w:hAnsi="Calibri" w:cs="Calibri"/>
        </w:rPr>
        <w:t> </w:t>
      </w:r>
    </w:p>
    <w:p w14:paraId="5C258DBC" w14:textId="77777777" w:rsidR="00392409" w:rsidRDefault="00392409" w:rsidP="00614F0F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What quadrilaterals can you rule out based upon your graph and why?</w:t>
      </w:r>
    </w:p>
    <w:p w14:paraId="27BB4249" w14:textId="77777777" w:rsidR="00392409" w:rsidRDefault="00392409" w:rsidP="00614F0F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What would verification of opposite sides congruent mean for the category of quadrilateral?</w:t>
      </w:r>
    </w:p>
    <w:p w14:paraId="55EAADF4" w14:textId="77777777" w:rsidR="00392409" w:rsidRDefault="00392409" w:rsidP="00614F0F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What would verification of congruent diagonals mean for the category of quadrilateral?</w:t>
      </w:r>
    </w:p>
    <w:p w14:paraId="272055C4" w14:textId="77777777" w:rsidR="00392409" w:rsidRDefault="00392409" w:rsidP="00614F0F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What would verification of diagonals bisecting opposite angles mean for the category of the quadrilateral?</w:t>
      </w:r>
    </w:p>
    <w:p w14:paraId="1E86F7CD" w14:textId="67BE2CFE" w:rsidR="00392409" w:rsidRDefault="00392409" w:rsidP="00DF1A9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Ask students what other methods can be used to verify the following properties</w:t>
      </w:r>
      <w:r w:rsidR="00413758">
        <w:rPr>
          <w:rStyle w:val="eop"/>
          <w:rFonts w:ascii="Calibri" w:eastAsia="Calibri" w:hAnsi="Calibri" w:cs="Calibri"/>
        </w:rPr>
        <w:t>. Responses may include:</w:t>
      </w:r>
    </w:p>
    <w:p w14:paraId="1E44BEC8" w14:textId="77777777" w:rsidR="00702179" w:rsidRPr="00702179" w:rsidRDefault="00392409" w:rsidP="00C10618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eastAsia="Calibri" w:hAnsiTheme="minorHAnsi" w:cstheme="minorHAnsi"/>
        </w:rPr>
      </w:pPr>
      <w:r w:rsidRPr="00702179">
        <w:rPr>
          <w:rStyle w:val="eop"/>
          <w:rFonts w:asciiTheme="minorHAnsi" w:eastAsia="Calibri" w:hAnsiTheme="minorHAnsi" w:cstheme="minorHAnsi"/>
        </w:rPr>
        <w:t>Congruent segments</w:t>
      </w:r>
    </w:p>
    <w:p w14:paraId="5C7A44C3" w14:textId="77777777" w:rsidR="00702179" w:rsidRPr="00702179" w:rsidRDefault="00392409" w:rsidP="00BD451B">
      <w:pPr>
        <w:pStyle w:val="paragraph"/>
        <w:numPr>
          <w:ilvl w:val="2"/>
          <w:numId w:val="10"/>
        </w:numPr>
        <w:spacing w:before="6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02179">
        <w:rPr>
          <w:rStyle w:val="eop"/>
          <w:rFonts w:asciiTheme="minorHAnsi" w:eastAsia="Calibri" w:hAnsiTheme="minorHAnsi" w:cstheme="minorHAnsi"/>
        </w:rPr>
        <w:t>Parallel lines</w:t>
      </w:r>
    </w:p>
    <w:p w14:paraId="11E89F28" w14:textId="596395E4" w:rsidR="00702179" w:rsidRPr="00702179" w:rsidRDefault="00392409" w:rsidP="00BD451B">
      <w:pPr>
        <w:pStyle w:val="paragraph"/>
        <w:numPr>
          <w:ilvl w:val="2"/>
          <w:numId w:val="10"/>
        </w:numPr>
        <w:spacing w:before="6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02179">
        <w:rPr>
          <w:rStyle w:val="eop"/>
          <w:rFonts w:asciiTheme="minorHAnsi" w:eastAsia="Calibri" w:hAnsiTheme="minorHAnsi" w:cstheme="minorHAnsi"/>
        </w:rPr>
        <w:t>Congruent angles</w:t>
      </w:r>
    </w:p>
    <w:p w14:paraId="289CC422" w14:textId="1869121D" w:rsidR="00232BF5" w:rsidRPr="00702179" w:rsidRDefault="00392409" w:rsidP="00EB5ADB">
      <w:pPr>
        <w:pStyle w:val="paragraph"/>
        <w:numPr>
          <w:ilvl w:val="2"/>
          <w:numId w:val="10"/>
        </w:numPr>
        <w:spacing w:before="60" w:beforeAutospacing="0" w:after="0" w:afterAutospacing="0"/>
        <w:textAlignment w:val="baseline"/>
        <w:rPr>
          <w:rStyle w:val="eop"/>
        </w:rPr>
      </w:pPr>
      <w:r w:rsidRPr="00702179">
        <w:rPr>
          <w:rStyle w:val="eop"/>
          <w:rFonts w:asciiTheme="minorHAnsi" w:eastAsia="Calibri" w:hAnsiTheme="minorHAnsi" w:cstheme="minorHAnsi"/>
        </w:rPr>
        <w:t>Bisected angles</w:t>
      </w:r>
    </w:p>
    <w:p w14:paraId="211D0CCB" w14:textId="6617223F" w:rsidR="00232BF5" w:rsidRPr="007F0621" w:rsidRDefault="00232BF5" w:rsidP="00E363E5">
      <w:pPr>
        <w:pStyle w:val="Heading2"/>
        <w:spacing w:before="0" w:after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lastRenderedPageBreak/>
        <w:t>Assessment</w:t>
      </w:r>
    </w:p>
    <w:p w14:paraId="72808350" w14:textId="77777777" w:rsidR="00232BF5" w:rsidRPr="006122DB" w:rsidRDefault="00232BF5" w:rsidP="00E363E5">
      <w:pPr>
        <w:pStyle w:val="Heading3"/>
        <w:spacing w:before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263748E0" w14:textId="77777777" w:rsidR="00120DDF" w:rsidRDefault="000E12B7" w:rsidP="00120DDF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Style w:val="eop"/>
          <w:rFonts w:asciiTheme="minorHAnsi" w:eastAsia="Calibri" w:hAnsiTheme="minorHAnsi" w:cstheme="minorHAnsi"/>
        </w:rPr>
        <w:t xml:space="preserve">When verifying quadrilateral properties, which constructions would you choose to </w:t>
      </w:r>
      <w:r w:rsidR="00120DDF">
        <w:rPr>
          <w:rStyle w:val="eop"/>
          <w:rFonts w:asciiTheme="minorHAnsi" w:eastAsia="Calibri" w:hAnsiTheme="minorHAnsi" w:cstheme="minorHAnsi"/>
        </w:rPr>
        <w:t>use,</w:t>
      </w:r>
      <w:r>
        <w:rPr>
          <w:rStyle w:val="eop"/>
          <w:rFonts w:asciiTheme="minorHAnsi" w:eastAsia="Calibri" w:hAnsiTheme="minorHAnsi" w:cstheme="minorHAnsi"/>
        </w:rPr>
        <w:t xml:space="preserve"> and which constructions would you substitute with another method of verification?</w:t>
      </w:r>
    </w:p>
    <w:p w14:paraId="2E8E8C49" w14:textId="77777777" w:rsidR="006C3350" w:rsidRDefault="000E12B7" w:rsidP="006C3350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120DDF">
        <w:rPr>
          <w:rStyle w:val="normaltextrun"/>
          <w:rFonts w:ascii="Calibri" w:hAnsi="Calibri" w:cs="Calibri"/>
        </w:rPr>
        <w:t>Wh</w:t>
      </w:r>
      <w:r w:rsidR="003B4219">
        <w:rPr>
          <w:rStyle w:val="normaltextrun"/>
          <w:rFonts w:ascii="Calibri" w:hAnsi="Calibri" w:cs="Calibri"/>
        </w:rPr>
        <w:t>ich</w:t>
      </w:r>
      <w:r w:rsidRPr="00120DDF">
        <w:rPr>
          <w:rStyle w:val="normaltextrun"/>
          <w:rFonts w:ascii="Calibri" w:hAnsi="Calibri" w:cs="Calibri"/>
        </w:rPr>
        <w:t xml:space="preserve"> constructions could be used </w:t>
      </w:r>
      <w:r w:rsidR="003B4219">
        <w:rPr>
          <w:rStyle w:val="normaltextrun"/>
          <w:rFonts w:ascii="Calibri" w:hAnsi="Calibri" w:cs="Calibri"/>
        </w:rPr>
        <w:t xml:space="preserve">to </w:t>
      </w:r>
      <w:r w:rsidRPr="00120DDF">
        <w:rPr>
          <w:rStyle w:val="normaltextrun"/>
          <w:rFonts w:ascii="Calibri" w:hAnsi="Calibri" w:cs="Calibri"/>
        </w:rPr>
        <w:t>verify the properties of a trapezoid</w:t>
      </w:r>
      <w:r w:rsidR="006C3350">
        <w:rPr>
          <w:rStyle w:val="normaltextrun"/>
          <w:rFonts w:ascii="Calibri" w:hAnsi="Calibri" w:cs="Calibri"/>
        </w:rPr>
        <w:t>? A</w:t>
      </w:r>
      <w:r w:rsidRPr="00120DDF">
        <w:rPr>
          <w:rStyle w:val="normaltextrun"/>
          <w:rFonts w:ascii="Calibri" w:hAnsi="Calibri" w:cs="Calibri"/>
        </w:rPr>
        <w:t>n isosceles trapezoid?</w:t>
      </w:r>
    </w:p>
    <w:p w14:paraId="7CF58575" w14:textId="3D48D7E0" w:rsidR="000E12B7" w:rsidRPr="006C3350" w:rsidRDefault="000E12B7" w:rsidP="006C3350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6C3350">
        <w:rPr>
          <w:rStyle w:val="normaltextrun"/>
          <w:rFonts w:ascii="Calibri" w:hAnsi="Calibri" w:cs="Calibri"/>
        </w:rPr>
        <w:t>How would you use constructions to classify triangles as scalene, isosceles, equilateral, right, acute, obtuse?</w:t>
      </w:r>
    </w:p>
    <w:p w14:paraId="29EA0DF9" w14:textId="77777777" w:rsidR="00232BF5" w:rsidRPr="007F0621" w:rsidRDefault="00232BF5" w:rsidP="00232BF5">
      <w:pPr>
        <w:pStyle w:val="Heading3"/>
      </w:pPr>
      <w:r w:rsidRPr="007F0621">
        <w:rPr>
          <w:rFonts w:asciiTheme="minorHAnsi" w:hAnsiTheme="minorHAnsi"/>
        </w:rPr>
        <w:t xml:space="preserve">Journal/writing prompts </w:t>
      </w:r>
    </w:p>
    <w:p w14:paraId="3F7E216B" w14:textId="2C9C2E24" w:rsidR="00C20366" w:rsidRDefault="00C20366" w:rsidP="007500F3">
      <w:pPr>
        <w:pStyle w:val="Bullet2"/>
        <w:rPr>
          <w:rStyle w:val="normaltextrun"/>
          <w:rFonts w:cs="Calibri"/>
        </w:rPr>
      </w:pPr>
      <w:r>
        <w:rPr>
          <w:rStyle w:val="normaltextrun"/>
          <w:rFonts w:cs="Calibri"/>
        </w:rPr>
        <w:t>What are other methods of verifying the properties of quadrilaterals in addition to constructions? What are the advantages and/or disadvantages of these methods?</w:t>
      </w:r>
    </w:p>
    <w:p w14:paraId="50D486DD" w14:textId="77777777" w:rsidR="00232BF5" w:rsidRPr="007F0621" w:rsidRDefault="00232BF5" w:rsidP="00232BF5">
      <w:pPr>
        <w:pStyle w:val="Heading3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Other Assessments </w:t>
      </w:r>
    </w:p>
    <w:p w14:paraId="0446BF14" w14:textId="0899B0C5" w:rsidR="00232BF5" w:rsidRDefault="00E72393" w:rsidP="00232BF5">
      <w:pPr>
        <w:pStyle w:val="Bullet2"/>
        <w:tabs>
          <w:tab w:val="num" w:pos="1530"/>
        </w:tabs>
        <w:ind w:left="1530"/>
      </w:pPr>
      <w:r>
        <w:rPr>
          <w:rStyle w:val="normaltextrun"/>
          <w:rFonts w:cs="Calibri"/>
        </w:rPr>
        <w:t>List the constructions that would be used to verify the classification of each specific type of quadrilateral</w:t>
      </w:r>
      <w:r w:rsidR="00232BF5">
        <w:t>.</w:t>
      </w:r>
    </w:p>
    <w:p w14:paraId="291D203C" w14:textId="77777777" w:rsidR="00232BF5" w:rsidRPr="007F0621" w:rsidRDefault="00232BF5" w:rsidP="00232BF5">
      <w:pPr>
        <w:pStyle w:val="Heading2"/>
        <w:spacing w:before="100" w:after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 (for all students)</w:t>
      </w:r>
    </w:p>
    <w:p w14:paraId="03EA0B47" w14:textId="77777777" w:rsidR="00BE22FA" w:rsidRDefault="00BE22FA" w:rsidP="00BE22F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Have students use constructions to create each type of quadrilateral: parallelogram, rectangle, rhombus, square, and trapezoid. </w:t>
      </w:r>
    </w:p>
    <w:p w14:paraId="44BF4BDB" w14:textId="77777777" w:rsidR="00BE22FA" w:rsidRDefault="00BE22FA" w:rsidP="00BE22F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Have students use constructions to create each type of triangle: scalene, isosceles, equilateral, right, acute, and obtuse</w:t>
      </w:r>
      <w:r>
        <w:rPr>
          <w:rStyle w:val="eop"/>
          <w:rFonts w:ascii="Calibri" w:eastAsia="Calibri" w:hAnsi="Calibri" w:cs="Calibri"/>
        </w:rPr>
        <w:t xml:space="preserve">. </w:t>
      </w:r>
    </w:p>
    <w:p w14:paraId="6B884879" w14:textId="17132BA1" w:rsidR="00232BF5" w:rsidRPr="007F0621" w:rsidRDefault="00232BF5" w:rsidP="00232BF5">
      <w:pPr>
        <w:pStyle w:val="Heading2"/>
        <w:spacing w:before="100" w:after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569EC8A0" w14:textId="77777777" w:rsidR="00E5163B" w:rsidRDefault="00E5163B" w:rsidP="00E516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Provide students with videos that demonstrate each type of construction.</w:t>
      </w:r>
    </w:p>
    <w:p w14:paraId="24839930" w14:textId="77777777" w:rsidR="00E5163B" w:rsidRDefault="00E5163B" w:rsidP="00E516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Provide students with detailed written instructions for each type of construction.</w:t>
      </w:r>
    </w:p>
    <w:p w14:paraId="679891F7" w14:textId="77777777" w:rsidR="00E5163B" w:rsidRDefault="00E5163B" w:rsidP="00E516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Enlarge graph paper for the activity.</w:t>
      </w:r>
    </w:p>
    <w:p w14:paraId="63248E2A" w14:textId="77777777" w:rsidR="00E5163B" w:rsidRDefault="00E5163B" w:rsidP="00E516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Color code the different constructions within the quadrilaterals.</w:t>
      </w:r>
    </w:p>
    <w:p w14:paraId="54667D5E" w14:textId="0C6ECE82" w:rsidR="00232BF5" w:rsidRPr="00232BF5" w:rsidRDefault="00E5163B" w:rsidP="00E5163B">
      <w:pPr>
        <w:pStyle w:val="ListParagraph"/>
        <w:numPr>
          <w:ilvl w:val="0"/>
          <w:numId w:val="12"/>
        </w:numPr>
        <w:contextualSpacing w:val="0"/>
        <w:rPr>
          <w:rFonts w:cs="Calibri"/>
          <w:b/>
          <w:bCs/>
          <w:sz w:val="22"/>
        </w:rPr>
      </w:pPr>
      <w:r>
        <w:rPr>
          <w:rStyle w:val="normaltextrun"/>
          <w:rFonts w:cs="Calibri"/>
        </w:rPr>
        <w:t>Modify the student activity</w:t>
      </w:r>
      <w:r w:rsidRPr="005B45AD">
        <w:rPr>
          <w:rStyle w:val="normaltextrun"/>
          <w:rFonts w:cs="Calibri"/>
        </w:rPr>
        <w:t xml:space="preserve"> to use only specific constructions</w:t>
      </w:r>
      <w:r>
        <w:rPr>
          <w:rStyle w:val="normaltextrun"/>
          <w:rFonts w:cs="Calibri"/>
        </w:rPr>
        <w:t>.</w:t>
      </w:r>
    </w:p>
    <w:p w14:paraId="710B69F0" w14:textId="77777777" w:rsidR="00E363E5" w:rsidRPr="00EC7FF8" w:rsidRDefault="00E363E5" w:rsidP="002D159B">
      <w:pPr>
        <w:ind w:left="-360" w:right="-90"/>
        <w:rPr>
          <w:rFonts w:cs="Calibri"/>
          <w:b/>
          <w:sz w:val="2"/>
          <w:szCs w:val="2"/>
        </w:rPr>
      </w:pPr>
    </w:p>
    <w:p w14:paraId="6F61FB33" w14:textId="77777777" w:rsidR="00BD61C1" w:rsidRDefault="00BD61C1" w:rsidP="00535DBA">
      <w:pPr>
        <w:ind w:left="-360" w:right="-90"/>
        <w:rPr>
          <w:rFonts w:cs="Calibri"/>
          <w:b/>
          <w:bCs/>
        </w:rPr>
      </w:pPr>
    </w:p>
    <w:p w14:paraId="0C9D33F7" w14:textId="77777777" w:rsidR="00BD61C1" w:rsidRDefault="00BD61C1" w:rsidP="00535DBA">
      <w:pPr>
        <w:ind w:left="-360" w:right="-90"/>
        <w:rPr>
          <w:rFonts w:cs="Calibri"/>
          <w:b/>
          <w:bCs/>
        </w:rPr>
      </w:pPr>
    </w:p>
    <w:p w14:paraId="62D7CC9A" w14:textId="77777777" w:rsidR="00BD61C1" w:rsidRDefault="00BD61C1" w:rsidP="00535DBA">
      <w:pPr>
        <w:ind w:left="-360" w:right="-90"/>
        <w:rPr>
          <w:rFonts w:cs="Calibri"/>
          <w:b/>
          <w:bCs/>
        </w:rPr>
      </w:pPr>
    </w:p>
    <w:p w14:paraId="38D9CB5F" w14:textId="05DF4E9F" w:rsidR="00946989" w:rsidRDefault="002D159B" w:rsidP="00535DBA">
      <w:pPr>
        <w:ind w:left="-360" w:right="-90"/>
        <w:rPr>
          <w:rFonts w:cs="Calibri"/>
          <w:b/>
          <w:bCs/>
          <w:sz w:val="22"/>
          <w:lang w:bidi="ar-SA"/>
        </w:rPr>
      </w:pPr>
      <w:r>
        <w:rPr>
          <w:rFonts w:cs="Calibri"/>
          <w:b/>
          <w:bCs/>
        </w:rPr>
        <w:t xml:space="preserve">Note: The following pages are intended for classroom use for students as a visual aid to </w:t>
      </w:r>
      <w:proofErr w:type="gramStart"/>
      <w:r>
        <w:rPr>
          <w:rFonts w:cs="Calibri"/>
          <w:b/>
          <w:bCs/>
        </w:rPr>
        <w:t>learning</w:t>
      </w:r>
      <w:proofErr w:type="gramEnd"/>
      <w:r>
        <w:rPr>
          <w:rFonts w:cs="Calibri"/>
          <w:b/>
          <w:bCs/>
        </w:rPr>
        <w:t>.</w:t>
      </w:r>
    </w:p>
    <w:p w14:paraId="5ACAC0EE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6CA7DCF2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2C9488AA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48717960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6EAF7C26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2EE083C6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108D1A77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0D9BCCBE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7CF3FA88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2D302962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29AC60AF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5C168C31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5BD90FD2" w14:textId="77777777" w:rsidR="00535DBA" w:rsidRDefault="00535DBA" w:rsidP="00535DBA">
      <w:pPr>
        <w:ind w:left="-360" w:right="-90"/>
        <w:rPr>
          <w:rFonts w:cs="Calibri"/>
          <w:b/>
          <w:bCs/>
          <w:sz w:val="22"/>
          <w:lang w:bidi="ar-SA"/>
        </w:rPr>
      </w:pPr>
    </w:p>
    <w:p w14:paraId="1F471899" w14:textId="1E7FD85B" w:rsidR="00535DBA" w:rsidRDefault="00E97520" w:rsidP="00535DBA">
      <w:pPr>
        <w:ind w:left="-360" w:right="-90"/>
        <w:rPr>
          <w:rFonts w:cs="Calibri"/>
          <w:b/>
          <w:bCs/>
          <w:sz w:val="22"/>
          <w:lang w:bidi="ar-SA"/>
        </w:rPr>
      </w:pPr>
      <w:sdt>
        <w:sdtPr>
          <w:rPr>
            <w:noProof/>
            <w:sz w:val="22"/>
          </w:rPr>
          <w:id w:val="1088195137"/>
          <w:docPartObj>
            <w:docPartGallery w:val="Page Numbers (Bottom of Page)"/>
            <w:docPartUnique/>
          </w:docPartObj>
        </w:sdtPr>
        <w:sdtEndPr/>
        <w:sdtContent>
          <w:r w:rsidR="00D30EB3">
            <w:rPr>
              <w:rStyle w:val="ui-provider"/>
            </w:rPr>
            <w:t>Virginia Department of Education © 2023</w:t>
          </w:r>
        </w:sdtContent>
      </w:sdt>
    </w:p>
    <w:p w14:paraId="5731B41E" w14:textId="77777777" w:rsidR="00535DBA" w:rsidRPr="00BD61C1" w:rsidRDefault="00535DBA" w:rsidP="00535DB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="Calibri" w:hAnsi="Calibri" w:cs="Calibri"/>
          <w:b/>
          <w:color w:val="000000" w:themeColor="text1"/>
          <w:sz w:val="32"/>
          <w:szCs w:val="32"/>
        </w:rPr>
      </w:pPr>
      <w:r w:rsidRPr="00BD61C1">
        <w:rPr>
          <w:rStyle w:val="eop"/>
          <w:rFonts w:ascii="Calibri" w:eastAsia="Calibri" w:hAnsi="Calibri" w:cs="Calibri"/>
          <w:b/>
          <w:color w:val="000000" w:themeColor="text1"/>
          <w:sz w:val="32"/>
          <w:szCs w:val="32"/>
        </w:rPr>
        <w:lastRenderedPageBreak/>
        <w:t>Verifying Properties of Quadrilaterals</w:t>
      </w:r>
    </w:p>
    <w:p w14:paraId="28D7D89D" w14:textId="77777777" w:rsidR="00535DBA" w:rsidRDefault="00535DBA" w:rsidP="00BD61C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="Calibri" w:hAnsi="Calibri" w:cs="Calibri"/>
          <w:b/>
          <w:bCs/>
          <w:color w:val="000000" w:themeColor="text1"/>
        </w:rPr>
      </w:pPr>
      <w:r>
        <w:rPr>
          <w:rStyle w:val="eop"/>
          <w:rFonts w:ascii="Calibri" w:eastAsia="Calibri" w:hAnsi="Calibri" w:cs="Calibri"/>
          <w:color w:val="000000" w:themeColor="text1"/>
        </w:rPr>
        <w:t>A review of some or all constructions may be needed before completing this activity.</w:t>
      </w:r>
    </w:p>
    <w:p w14:paraId="7B9DC038" w14:textId="77777777" w:rsidR="00535DBA" w:rsidRPr="009075A1" w:rsidRDefault="00535DBA" w:rsidP="00535DB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eastAsia="Calibri" w:hAnsi="Segoe UI" w:cs="Segoe UI"/>
          <w:b/>
          <w:bCs/>
          <w:color w:val="000000" w:themeColor="text1"/>
          <w:sz w:val="18"/>
          <w:szCs w:val="18"/>
        </w:rPr>
      </w:pPr>
    </w:p>
    <w:p w14:paraId="6DE42598" w14:textId="77777777" w:rsidR="00535DBA" w:rsidRPr="00CF7FBA" w:rsidRDefault="00535DBA" w:rsidP="00535DB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 xml:space="preserve">Using dynamic software or compass, ruler, and paper, construct a quadrilateral with vertices </w:t>
      </w:r>
      <w:proofErr w:type="gramStart"/>
      <w:r>
        <w:rPr>
          <w:rStyle w:val="eop"/>
          <w:rFonts w:ascii="Calibri" w:eastAsia="Calibri" w:hAnsi="Calibri" w:cs="Calibri"/>
          <w:color w:val="000000" w:themeColor="text1"/>
        </w:rPr>
        <w:t>A(</w:t>
      </w:r>
      <w:proofErr w:type="gramEnd"/>
      <w:r>
        <w:rPr>
          <w:rStyle w:val="eop"/>
          <w:rFonts w:ascii="Calibri" w:eastAsia="Calibri" w:hAnsi="Calibri" w:cs="Calibri"/>
          <w:color w:val="000000" w:themeColor="text1"/>
        </w:rPr>
        <w:t xml:space="preserve">-2, 1), B(8, 5), C(0, -7), and D(10, -3).  </w:t>
      </w:r>
    </w:p>
    <w:p w14:paraId="64831ECB" w14:textId="77777777" w:rsidR="00535DBA" w:rsidRPr="00577A80" w:rsidRDefault="00535DBA" w:rsidP="00535DB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Using congruent segment construction, determine:</w:t>
      </w:r>
    </w:p>
    <w:p w14:paraId="15414537" w14:textId="2E970774" w:rsidR="00535DBA" w:rsidRPr="009075A1" w:rsidRDefault="00535DBA" w:rsidP="00535DB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if opposite sides are congruent</w:t>
      </w:r>
    </w:p>
    <w:p w14:paraId="0408FEF0" w14:textId="77777777" w:rsidR="00535DBA" w:rsidRPr="00577A80" w:rsidRDefault="00535DBA" w:rsidP="00535DB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if all sides are congruent</w:t>
      </w:r>
    </w:p>
    <w:p w14:paraId="6828FA40" w14:textId="77777777" w:rsidR="00535DBA" w:rsidRPr="00577A80" w:rsidRDefault="00535DBA" w:rsidP="00535DB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if diagonals are congruent</w:t>
      </w:r>
    </w:p>
    <w:p w14:paraId="07156AE1" w14:textId="77777777" w:rsidR="00535DBA" w:rsidRPr="00CF7FBA" w:rsidRDefault="00535DBA" w:rsidP="00535DB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if diagonals bisect each other</w:t>
      </w:r>
    </w:p>
    <w:p w14:paraId="5BB1F65B" w14:textId="77777777" w:rsidR="00535DBA" w:rsidRPr="00577A80" w:rsidRDefault="00535DBA" w:rsidP="00535DB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Using parallel line construction, determine if opposite sides are parallel.</w:t>
      </w:r>
    </w:p>
    <w:p w14:paraId="5544D8E0" w14:textId="77777777" w:rsidR="00535DBA" w:rsidRPr="002B0586" w:rsidRDefault="00535DBA" w:rsidP="00535DB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Using congruent angle construction, determine if opposite angles are congruent.</w:t>
      </w:r>
    </w:p>
    <w:p w14:paraId="4D40DEB8" w14:textId="77777777" w:rsidR="00535DBA" w:rsidRPr="002B0586" w:rsidRDefault="00535DBA" w:rsidP="00535DB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 xml:space="preserve">Using angle bisector construction, determine if diagonals bisect angles. </w:t>
      </w:r>
    </w:p>
    <w:p w14:paraId="260EBC9F" w14:textId="7851236F" w:rsidR="00535DBA" w:rsidRPr="004E3FBA" w:rsidRDefault="00535DBA" w:rsidP="004E3FB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 xml:space="preserve">Complete the chart on the following page </w:t>
      </w:r>
      <w:r w:rsidR="009E1598">
        <w:rPr>
          <w:rStyle w:val="eop"/>
          <w:rFonts w:ascii="Calibri" w:eastAsia="Calibri" w:hAnsi="Calibri" w:cs="Calibri"/>
          <w:color w:val="000000" w:themeColor="text1"/>
        </w:rPr>
        <w:t>to record</w:t>
      </w:r>
      <w:r>
        <w:rPr>
          <w:rStyle w:val="eop"/>
          <w:rFonts w:ascii="Calibri" w:eastAsia="Calibri" w:hAnsi="Calibri" w:cs="Calibri"/>
          <w:color w:val="000000" w:themeColor="text1"/>
        </w:rPr>
        <w:t xml:space="preserve"> your constructions.</w:t>
      </w:r>
      <w:r w:rsidR="004E3FBA"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  <w:t xml:space="preserve"> </w:t>
      </w:r>
      <w:r w:rsidRPr="004E3FBA">
        <w:rPr>
          <w:rStyle w:val="eop"/>
          <w:rFonts w:ascii="Calibri" w:eastAsia="Calibri" w:hAnsi="Calibri" w:cs="Calibri"/>
          <w:color w:val="000000" w:themeColor="text1"/>
        </w:rPr>
        <w:t>Based upon</w:t>
      </w:r>
      <w:r w:rsidR="004E3FBA">
        <w:rPr>
          <w:rStyle w:val="eop"/>
          <w:rFonts w:ascii="Calibri" w:eastAsia="Calibri" w:hAnsi="Calibri" w:cs="Calibri"/>
          <w:color w:val="000000" w:themeColor="text1"/>
        </w:rPr>
        <w:t xml:space="preserve"> your</w:t>
      </w:r>
      <w:r w:rsidRPr="004E3FBA">
        <w:rPr>
          <w:rStyle w:val="eop"/>
          <w:rFonts w:ascii="Calibri" w:eastAsia="Calibri" w:hAnsi="Calibri" w:cs="Calibri"/>
          <w:color w:val="000000" w:themeColor="text1"/>
        </w:rPr>
        <w:t xml:space="preserve"> constructions, determine if </w:t>
      </w:r>
      <w:r w:rsidR="004E3FBA">
        <w:rPr>
          <w:rStyle w:val="eop"/>
          <w:rFonts w:ascii="Calibri" w:eastAsia="Calibri" w:hAnsi="Calibri" w:cs="Calibri"/>
          <w:color w:val="000000" w:themeColor="text1"/>
        </w:rPr>
        <w:t>Q</w:t>
      </w:r>
      <w:r w:rsidRPr="004E3FBA">
        <w:rPr>
          <w:rStyle w:val="eop"/>
          <w:rFonts w:ascii="Calibri" w:eastAsia="Calibri" w:hAnsi="Calibri" w:cs="Calibri"/>
          <w:color w:val="000000" w:themeColor="text1"/>
        </w:rPr>
        <w:t xml:space="preserve">uadrilateral ABCD is a parallelogram, rectangle, rhombus, square, </w:t>
      </w:r>
      <w:r w:rsidR="004E3FBA">
        <w:rPr>
          <w:rStyle w:val="eop"/>
          <w:rFonts w:ascii="Calibri" w:eastAsia="Calibri" w:hAnsi="Calibri" w:cs="Calibri"/>
          <w:color w:val="000000" w:themeColor="text1"/>
        </w:rPr>
        <w:t xml:space="preserve">or </w:t>
      </w:r>
      <w:r w:rsidRPr="004E3FBA">
        <w:rPr>
          <w:rStyle w:val="eop"/>
          <w:rFonts w:ascii="Calibri" w:eastAsia="Calibri" w:hAnsi="Calibri" w:cs="Calibri"/>
          <w:color w:val="000000" w:themeColor="text1"/>
        </w:rPr>
        <w:t>trapezoid.</w:t>
      </w:r>
    </w:p>
    <w:p w14:paraId="77B50488" w14:textId="4D0D27ED" w:rsidR="00535DBA" w:rsidRPr="00E44C0B" w:rsidRDefault="00535DBA" w:rsidP="00535DB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 xml:space="preserve">Using dynamic software or compass, ruler, and paper, construct a quadrilateral with vertices </w:t>
      </w:r>
      <w:proofErr w:type="gramStart"/>
      <w:r>
        <w:rPr>
          <w:rStyle w:val="eop"/>
          <w:rFonts w:ascii="Calibri" w:eastAsia="Calibri" w:hAnsi="Calibri" w:cs="Calibri"/>
          <w:color w:val="000000" w:themeColor="text1"/>
        </w:rPr>
        <w:t>R(</w:t>
      </w:r>
      <w:proofErr w:type="gramEnd"/>
      <w:r>
        <w:rPr>
          <w:rStyle w:val="eop"/>
          <w:rFonts w:ascii="Calibri" w:eastAsia="Calibri" w:hAnsi="Calibri" w:cs="Calibri"/>
          <w:color w:val="000000" w:themeColor="text1"/>
        </w:rPr>
        <w:t>2, 7), S(6,</w:t>
      </w:r>
      <w:r w:rsidR="008B3605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>
        <w:rPr>
          <w:rStyle w:val="eop"/>
          <w:rFonts w:ascii="Calibri" w:eastAsia="Calibri" w:hAnsi="Calibri" w:cs="Calibri"/>
          <w:color w:val="000000" w:themeColor="text1"/>
        </w:rPr>
        <w:t>1), T(2, -5)</w:t>
      </w:r>
      <w:r w:rsidR="008B3605">
        <w:rPr>
          <w:rStyle w:val="eop"/>
          <w:rFonts w:ascii="Calibri" w:eastAsia="Calibri" w:hAnsi="Calibri" w:cs="Calibri"/>
          <w:color w:val="000000" w:themeColor="text1"/>
        </w:rPr>
        <w:t>, and</w:t>
      </w:r>
      <w:r>
        <w:rPr>
          <w:rStyle w:val="eop"/>
          <w:rFonts w:ascii="Calibri" w:eastAsia="Calibri" w:hAnsi="Calibri" w:cs="Calibri"/>
          <w:color w:val="000000" w:themeColor="text1"/>
        </w:rPr>
        <w:t xml:space="preserve"> U(-2, 1).</w:t>
      </w:r>
    </w:p>
    <w:p w14:paraId="767BDF59" w14:textId="77777777" w:rsidR="00535DBA" w:rsidRPr="00577A80" w:rsidRDefault="00535DBA" w:rsidP="00535DB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Using congruent segment construction, determine:</w:t>
      </w:r>
    </w:p>
    <w:p w14:paraId="0934429C" w14:textId="77777777" w:rsidR="00535DBA" w:rsidRPr="009075A1" w:rsidRDefault="00535DBA" w:rsidP="00535DB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if opposite sides are congruent</w:t>
      </w:r>
    </w:p>
    <w:p w14:paraId="34EC1617" w14:textId="77777777" w:rsidR="00535DBA" w:rsidRPr="00577A80" w:rsidRDefault="00535DBA" w:rsidP="00535DB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if all sides are congruent</w:t>
      </w:r>
    </w:p>
    <w:p w14:paraId="60184BC4" w14:textId="77777777" w:rsidR="00535DBA" w:rsidRPr="00577A80" w:rsidRDefault="00535DBA" w:rsidP="00535DB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if diagonals are congruent</w:t>
      </w:r>
    </w:p>
    <w:p w14:paraId="1F1F8F1F" w14:textId="77777777" w:rsidR="00535DBA" w:rsidRPr="00CF7FBA" w:rsidRDefault="00535DBA" w:rsidP="00535DB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if diagonals bisect each other</w:t>
      </w:r>
    </w:p>
    <w:p w14:paraId="18C267D7" w14:textId="77777777" w:rsidR="00535DBA" w:rsidRPr="00577A80" w:rsidRDefault="00535DBA" w:rsidP="00535DB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Using parallel line construction, determine if opposite sides are parallel.</w:t>
      </w:r>
    </w:p>
    <w:p w14:paraId="751652D5" w14:textId="77777777" w:rsidR="00535DBA" w:rsidRPr="002B0586" w:rsidRDefault="00535DBA" w:rsidP="00535DB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>Using congruent angle construction, determine if opposite angles are congruent.</w:t>
      </w:r>
    </w:p>
    <w:p w14:paraId="7474AA44" w14:textId="77777777" w:rsidR="00535DBA" w:rsidRPr="002B0586" w:rsidRDefault="00535DBA" w:rsidP="00535DB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eastAsia="Calibri" w:hAnsi="Calibri" w:cs="Calibri"/>
          <w:color w:val="000000" w:themeColor="text1"/>
        </w:rPr>
        <w:t xml:space="preserve">Using angle bisector construction, determine if diagonals bisect angles. </w:t>
      </w:r>
    </w:p>
    <w:p w14:paraId="4728AA72" w14:textId="59A57AFF" w:rsidR="00535DBA" w:rsidRPr="009A25A4" w:rsidRDefault="00535DBA" w:rsidP="00AD772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  <w:r w:rsidRPr="009A25A4">
        <w:rPr>
          <w:rStyle w:val="eop"/>
          <w:rFonts w:ascii="Calibri" w:eastAsia="Calibri" w:hAnsi="Calibri" w:cs="Calibri"/>
          <w:color w:val="000000" w:themeColor="text1"/>
        </w:rPr>
        <w:t xml:space="preserve">Complete the chart on the following page </w:t>
      </w:r>
      <w:r w:rsidR="009E1598">
        <w:rPr>
          <w:rStyle w:val="eop"/>
          <w:rFonts w:ascii="Calibri" w:eastAsia="Calibri" w:hAnsi="Calibri" w:cs="Calibri"/>
          <w:color w:val="000000" w:themeColor="text1"/>
        </w:rPr>
        <w:t>to record</w:t>
      </w:r>
      <w:r w:rsidRPr="009A25A4">
        <w:rPr>
          <w:rStyle w:val="eop"/>
          <w:rFonts w:ascii="Calibri" w:eastAsia="Calibri" w:hAnsi="Calibri" w:cs="Calibri"/>
          <w:color w:val="000000" w:themeColor="text1"/>
        </w:rPr>
        <w:t xml:space="preserve"> your constructions.</w:t>
      </w:r>
      <w:r w:rsidR="009A25A4" w:rsidRPr="009A25A4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Pr="009A25A4">
        <w:rPr>
          <w:rStyle w:val="eop"/>
          <w:rFonts w:ascii="Calibri" w:eastAsia="Calibri" w:hAnsi="Calibri" w:cs="Calibri"/>
          <w:color w:val="000000" w:themeColor="text1"/>
        </w:rPr>
        <w:t xml:space="preserve">Based upon </w:t>
      </w:r>
      <w:r w:rsidR="00AD7725">
        <w:rPr>
          <w:rStyle w:val="eop"/>
          <w:rFonts w:ascii="Calibri" w:eastAsia="Calibri" w:hAnsi="Calibri" w:cs="Calibri"/>
          <w:color w:val="000000" w:themeColor="text1"/>
        </w:rPr>
        <w:t xml:space="preserve">your </w:t>
      </w:r>
      <w:r w:rsidRPr="009A25A4">
        <w:rPr>
          <w:rStyle w:val="eop"/>
          <w:rFonts w:ascii="Calibri" w:eastAsia="Calibri" w:hAnsi="Calibri" w:cs="Calibri"/>
          <w:color w:val="000000" w:themeColor="text1"/>
        </w:rPr>
        <w:t xml:space="preserve">constructions, determine if </w:t>
      </w:r>
      <w:r w:rsidR="00AD7725">
        <w:rPr>
          <w:rStyle w:val="eop"/>
          <w:rFonts w:ascii="Calibri" w:eastAsia="Calibri" w:hAnsi="Calibri" w:cs="Calibri"/>
          <w:color w:val="000000" w:themeColor="text1"/>
        </w:rPr>
        <w:t>Q</w:t>
      </w:r>
      <w:r w:rsidRPr="009A25A4">
        <w:rPr>
          <w:rStyle w:val="eop"/>
          <w:rFonts w:ascii="Calibri" w:eastAsia="Calibri" w:hAnsi="Calibri" w:cs="Calibri"/>
          <w:color w:val="000000" w:themeColor="text1"/>
        </w:rPr>
        <w:t xml:space="preserve">uadrilateral RSTU is a parallelogram, rectangle, rhombus, square, </w:t>
      </w:r>
      <w:r w:rsidR="00AD7725">
        <w:rPr>
          <w:rStyle w:val="eop"/>
          <w:rFonts w:ascii="Calibri" w:eastAsia="Calibri" w:hAnsi="Calibri" w:cs="Calibri"/>
          <w:color w:val="000000" w:themeColor="text1"/>
        </w:rPr>
        <w:t xml:space="preserve">or </w:t>
      </w:r>
      <w:r w:rsidRPr="009A25A4">
        <w:rPr>
          <w:rStyle w:val="eop"/>
          <w:rFonts w:ascii="Calibri" w:eastAsia="Calibri" w:hAnsi="Calibri" w:cs="Calibri"/>
          <w:color w:val="000000" w:themeColor="text1"/>
        </w:rPr>
        <w:t>trapezoid.</w:t>
      </w:r>
    </w:p>
    <w:p w14:paraId="7E1FC0C3" w14:textId="77777777" w:rsidR="00535DBA" w:rsidRPr="00E44C0B" w:rsidRDefault="00535DBA" w:rsidP="00535DBA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eastAsia="Calibri" w:hAnsi="Segoe UI" w:cs="Segoe UI"/>
          <w:color w:val="000000" w:themeColor="text1"/>
          <w:sz w:val="18"/>
          <w:szCs w:val="18"/>
        </w:rPr>
      </w:pPr>
    </w:p>
    <w:p w14:paraId="2332E184" w14:textId="77777777" w:rsidR="00535DBA" w:rsidRDefault="00535DBA" w:rsidP="00535DBA"/>
    <w:p w14:paraId="72025559" w14:textId="77777777" w:rsidR="00535DBA" w:rsidRDefault="00535DBA" w:rsidP="00535DBA"/>
    <w:p w14:paraId="5E9133B6" w14:textId="77777777" w:rsidR="00535DBA" w:rsidRDefault="00535DBA" w:rsidP="00535DBA"/>
    <w:p w14:paraId="0379BB0A" w14:textId="77777777" w:rsidR="00535DBA" w:rsidRDefault="00535DBA" w:rsidP="00535DBA"/>
    <w:p w14:paraId="70093404" w14:textId="77777777" w:rsidR="00535DBA" w:rsidRDefault="00535DBA" w:rsidP="00535DBA"/>
    <w:p w14:paraId="2C1D5EF0" w14:textId="77777777" w:rsidR="00535DBA" w:rsidRDefault="00535DBA" w:rsidP="00535DBA"/>
    <w:p w14:paraId="7DCFDCCC" w14:textId="77777777" w:rsidR="00535DBA" w:rsidRDefault="00535DBA" w:rsidP="00535DBA"/>
    <w:p w14:paraId="2A56867B" w14:textId="77777777" w:rsidR="00535DBA" w:rsidRDefault="00535DBA" w:rsidP="00535DBA"/>
    <w:p w14:paraId="5471E6A3" w14:textId="77777777" w:rsidR="00535DBA" w:rsidRDefault="00535DBA" w:rsidP="00535DBA"/>
    <w:p w14:paraId="30A9DFC5" w14:textId="77777777" w:rsidR="00535DBA" w:rsidRDefault="00535DBA" w:rsidP="00535DBA"/>
    <w:p w14:paraId="7FFA5943" w14:textId="77777777" w:rsidR="00535DBA" w:rsidRDefault="00535DBA" w:rsidP="00535DBA">
      <w:pPr>
        <w:rPr>
          <w:b/>
          <w:bCs/>
        </w:rPr>
      </w:pPr>
    </w:p>
    <w:p w14:paraId="423F513B" w14:textId="77777777" w:rsidR="00535DBA" w:rsidRDefault="00535DBA" w:rsidP="00535DBA">
      <w:pPr>
        <w:rPr>
          <w:b/>
          <w:bCs/>
        </w:rPr>
      </w:pPr>
    </w:p>
    <w:p w14:paraId="33B387A4" w14:textId="77777777" w:rsidR="00AD7725" w:rsidRDefault="00AD7725" w:rsidP="00535DBA">
      <w:pPr>
        <w:rPr>
          <w:b/>
          <w:bCs/>
        </w:rPr>
      </w:pPr>
    </w:p>
    <w:p w14:paraId="62412A01" w14:textId="77777777" w:rsidR="00AD7725" w:rsidRDefault="00AD7725" w:rsidP="00535DBA">
      <w:pPr>
        <w:rPr>
          <w:b/>
          <w:bCs/>
        </w:rPr>
      </w:pPr>
    </w:p>
    <w:p w14:paraId="7923DB12" w14:textId="77777777" w:rsidR="00AD7725" w:rsidRPr="009075A1" w:rsidRDefault="00AD7725" w:rsidP="00535DBA">
      <w:pPr>
        <w:rPr>
          <w:b/>
          <w:bCs/>
        </w:rPr>
      </w:pPr>
    </w:p>
    <w:p w14:paraId="121C21DF" w14:textId="77777777" w:rsidR="00535DBA" w:rsidRDefault="00535DBA" w:rsidP="00535DBA">
      <w:pPr>
        <w:jc w:val="center"/>
        <w:rPr>
          <w:b/>
          <w:bCs/>
          <w:sz w:val="32"/>
          <w:szCs w:val="32"/>
        </w:rPr>
      </w:pPr>
      <w:r w:rsidRPr="009075A1">
        <w:rPr>
          <w:b/>
          <w:bCs/>
          <w:sz w:val="32"/>
          <w:szCs w:val="32"/>
        </w:rPr>
        <w:lastRenderedPageBreak/>
        <w:t>Construction Verification Worksheet</w:t>
      </w:r>
    </w:p>
    <w:p w14:paraId="5C4C2EE4" w14:textId="77777777" w:rsidR="00535DBA" w:rsidRPr="009075A1" w:rsidRDefault="00535DBA" w:rsidP="00535DBA">
      <w:pPr>
        <w:jc w:val="center"/>
        <w:rPr>
          <w:b/>
          <w:bCs/>
          <w:sz w:val="32"/>
          <w:szCs w:val="32"/>
        </w:rPr>
      </w:pPr>
    </w:p>
    <w:p w14:paraId="71AFDA95" w14:textId="77777777" w:rsidR="00535DBA" w:rsidRPr="00D77A32" w:rsidRDefault="00535DBA" w:rsidP="00535DBA">
      <w:pPr>
        <w:rPr>
          <w:b/>
          <w:bCs/>
        </w:rPr>
      </w:pPr>
      <w:r w:rsidRPr="009075A1">
        <w:rPr>
          <w:b/>
          <w:bCs/>
        </w:rPr>
        <w:t>Quadrilateral ABCD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638"/>
        <w:gridCol w:w="3117"/>
      </w:tblGrid>
      <w:tr w:rsidR="00535DBA" w14:paraId="5F6CFB92" w14:textId="77777777" w:rsidTr="0019036E">
        <w:trPr>
          <w:trHeight w:val="350"/>
        </w:trPr>
        <w:tc>
          <w:tcPr>
            <w:tcW w:w="3595" w:type="dxa"/>
          </w:tcPr>
          <w:p w14:paraId="02618CB4" w14:textId="77777777" w:rsidR="00535DBA" w:rsidRPr="0019036E" w:rsidRDefault="00535DBA" w:rsidP="006B275F">
            <w:pPr>
              <w:rPr>
                <w:b/>
                <w:bCs/>
                <w:szCs w:val="24"/>
              </w:rPr>
            </w:pPr>
            <w:r w:rsidRPr="0019036E">
              <w:rPr>
                <w:b/>
                <w:bCs/>
                <w:szCs w:val="24"/>
              </w:rPr>
              <w:t>Congruent Segment Construction</w:t>
            </w:r>
          </w:p>
        </w:tc>
        <w:tc>
          <w:tcPr>
            <w:tcW w:w="2638" w:type="dxa"/>
          </w:tcPr>
          <w:p w14:paraId="735F918E" w14:textId="77777777" w:rsidR="00535DBA" w:rsidRPr="00B6131E" w:rsidRDefault="00535DBA" w:rsidP="006B275F">
            <w:pPr>
              <w:jc w:val="center"/>
              <w:rPr>
                <w:b/>
                <w:bCs/>
              </w:rPr>
            </w:pPr>
            <w:r w:rsidRPr="00B6131E">
              <w:rPr>
                <w:b/>
                <w:bCs/>
              </w:rPr>
              <w:t>Yes</w:t>
            </w:r>
          </w:p>
        </w:tc>
        <w:tc>
          <w:tcPr>
            <w:tcW w:w="3117" w:type="dxa"/>
          </w:tcPr>
          <w:p w14:paraId="345FEF52" w14:textId="77777777" w:rsidR="00535DBA" w:rsidRPr="00B6131E" w:rsidRDefault="00535DBA" w:rsidP="006B275F">
            <w:pPr>
              <w:jc w:val="center"/>
              <w:rPr>
                <w:b/>
                <w:bCs/>
              </w:rPr>
            </w:pPr>
            <w:r w:rsidRPr="00B6131E">
              <w:rPr>
                <w:b/>
                <w:bCs/>
              </w:rPr>
              <w:t>No</w:t>
            </w:r>
          </w:p>
        </w:tc>
      </w:tr>
      <w:tr w:rsidR="00535DBA" w14:paraId="519ED55D" w14:textId="77777777" w:rsidTr="0019036E">
        <w:trPr>
          <w:trHeight w:val="350"/>
        </w:trPr>
        <w:tc>
          <w:tcPr>
            <w:tcW w:w="3595" w:type="dxa"/>
          </w:tcPr>
          <w:p w14:paraId="72FC079F" w14:textId="77777777" w:rsidR="00535DBA" w:rsidRPr="0019036E" w:rsidRDefault="00535DBA" w:rsidP="006B275F">
            <w:pPr>
              <w:jc w:val="both"/>
              <w:rPr>
                <w:szCs w:val="24"/>
              </w:rPr>
            </w:pPr>
            <w:r w:rsidRPr="0019036E">
              <w:rPr>
                <w:szCs w:val="24"/>
              </w:rPr>
              <w:t>Opposite sides congruent</w:t>
            </w:r>
          </w:p>
        </w:tc>
        <w:tc>
          <w:tcPr>
            <w:tcW w:w="2638" w:type="dxa"/>
          </w:tcPr>
          <w:p w14:paraId="49BD5B11" w14:textId="77777777" w:rsidR="00535DBA" w:rsidRPr="009075A1" w:rsidRDefault="00535DBA" w:rsidP="006B275F">
            <w:pPr>
              <w:jc w:val="both"/>
            </w:pPr>
          </w:p>
        </w:tc>
        <w:tc>
          <w:tcPr>
            <w:tcW w:w="3117" w:type="dxa"/>
          </w:tcPr>
          <w:p w14:paraId="005B8235" w14:textId="77777777" w:rsidR="00535DBA" w:rsidRPr="009075A1" w:rsidRDefault="00535DBA" w:rsidP="006B275F">
            <w:pPr>
              <w:jc w:val="both"/>
            </w:pPr>
          </w:p>
        </w:tc>
      </w:tr>
      <w:tr w:rsidR="00535DBA" w14:paraId="63CBA43F" w14:textId="77777777" w:rsidTr="0019036E">
        <w:trPr>
          <w:trHeight w:val="350"/>
        </w:trPr>
        <w:tc>
          <w:tcPr>
            <w:tcW w:w="3595" w:type="dxa"/>
          </w:tcPr>
          <w:p w14:paraId="556C2DC6" w14:textId="77777777" w:rsidR="00535DBA" w:rsidRPr="0019036E" w:rsidRDefault="00535DBA" w:rsidP="006B275F">
            <w:pPr>
              <w:jc w:val="both"/>
              <w:rPr>
                <w:szCs w:val="24"/>
              </w:rPr>
            </w:pPr>
            <w:r w:rsidRPr="0019036E">
              <w:rPr>
                <w:szCs w:val="24"/>
              </w:rPr>
              <w:t>All sides congruent</w:t>
            </w:r>
          </w:p>
        </w:tc>
        <w:tc>
          <w:tcPr>
            <w:tcW w:w="2638" w:type="dxa"/>
          </w:tcPr>
          <w:p w14:paraId="3224D6C1" w14:textId="77777777" w:rsidR="00535DBA" w:rsidRPr="009075A1" w:rsidRDefault="00535DBA" w:rsidP="006B275F">
            <w:pPr>
              <w:jc w:val="both"/>
            </w:pPr>
          </w:p>
        </w:tc>
        <w:tc>
          <w:tcPr>
            <w:tcW w:w="3117" w:type="dxa"/>
          </w:tcPr>
          <w:p w14:paraId="4A4F6B13" w14:textId="77777777" w:rsidR="00535DBA" w:rsidRPr="009075A1" w:rsidRDefault="00535DBA" w:rsidP="006B275F">
            <w:pPr>
              <w:jc w:val="both"/>
            </w:pPr>
          </w:p>
        </w:tc>
      </w:tr>
      <w:tr w:rsidR="00535DBA" w14:paraId="4D1988F5" w14:textId="77777777" w:rsidTr="0019036E">
        <w:trPr>
          <w:trHeight w:val="350"/>
        </w:trPr>
        <w:tc>
          <w:tcPr>
            <w:tcW w:w="3595" w:type="dxa"/>
          </w:tcPr>
          <w:p w14:paraId="1668F7C1" w14:textId="77777777" w:rsidR="00535DBA" w:rsidRPr="0019036E" w:rsidRDefault="00535DBA" w:rsidP="006B275F">
            <w:pPr>
              <w:jc w:val="both"/>
              <w:rPr>
                <w:szCs w:val="24"/>
              </w:rPr>
            </w:pPr>
            <w:r w:rsidRPr="0019036E">
              <w:rPr>
                <w:szCs w:val="24"/>
              </w:rPr>
              <w:t>Diagonals congruent</w:t>
            </w:r>
          </w:p>
        </w:tc>
        <w:tc>
          <w:tcPr>
            <w:tcW w:w="2638" w:type="dxa"/>
          </w:tcPr>
          <w:p w14:paraId="53F56C0C" w14:textId="77777777" w:rsidR="00535DBA" w:rsidRPr="009075A1" w:rsidRDefault="00535DBA" w:rsidP="006B275F">
            <w:pPr>
              <w:jc w:val="both"/>
            </w:pPr>
          </w:p>
        </w:tc>
        <w:tc>
          <w:tcPr>
            <w:tcW w:w="3117" w:type="dxa"/>
          </w:tcPr>
          <w:p w14:paraId="093EE666" w14:textId="77777777" w:rsidR="00535DBA" w:rsidRPr="009075A1" w:rsidRDefault="00535DBA" w:rsidP="006B275F">
            <w:pPr>
              <w:jc w:val="both"/>
            </w:pPr>
          </w:p>
        </w:tc>
      </w:tr>
      <w:tr w:rsidR="00535DBA" w14:paraId="22B974FB" w14:textId="77777777" w:rsidTr="0019036E">
        <w:trPr>
          <w:trHeight w:val="350"/>
        </w:trPr>
        <w:tc>
          <w:tcPr>
            <w:tcW w:w="3595" w:type="dxa"/>
          </w:tcPr>
          <w:p w14:paraId="67A7F7CB" w14:textId="77777777" w:rsidR="00535DBA" w:rsidRPr="0019036E" w:rsidRDefault="00535DBA" w:rsidP="006B275F">
            <w:pPr>
              <w:jc w:val="both"/>
              <w:rPr>
                <w:szCs w:val="24"/>
              </w:rPr>
            </w:pPr>
            <w:r w:rsidRPr="0019036E">
              <w:rPr>
                <w:szCs w:val="24"/>
              </w:rPr>
              <w:t>Diagonals bisect each other</w:t>
            </w:r>
          </w:p>
        </w:tc>
        <w:tc>
          <w:tcPr>
            <w:tcW w:w="2638" w:type="dxa"/>
          </w:tcPr>
          <w:p w14:paraId="31DA09F4" w14:textId="77777777" w:rsidR="00535DBA" w:rsidRPr="0066732E" w:rsidRDefault="00535DBA" w:rsidP="006B275F">
            <w:pPr>
              <w:jc w:val="both"/>
            </w:pPr>
          </w:p>
        </w:tc>
        <w:tc>
          <w:tcPr>
            <w:tcW w:w="3117" w:type="dxa"/>
          </w:tcPr>
          <w:p w14:paraId="14BC9C00" w14:textId="77777777" w:rsidR="00535DBA" w:rsidRPr="0066732E" w:rsidRDefault="00535DBA" w:rsidP="006B275F">
            <w:pPr>
              <w:jc w:val="both"/>
            </w:pPr>
          </w:p>
        </w:tc>
      </w:tr>
      <w:tr w:rsidR="00535DBA" w14:paraId="19A6CA34" w14:textId="77777777" w:rsidTr="0019036E">
        <w:trPr>
          <w:trHeight w:val="350"/>
        </w:trPr>
        <w:tc>
          <w:tcPr>
            <w:tcW w:w="3595" w:type="dxa"/>
          </w:tcPr>
          <w:p w14:paraId="3FC997E0" w14:textId="77777777" w:rsidR="00535DBA" w:rsidRPr="0019036E" w:rsidRDefault="00535DBA" w:rsidP="006B275F">
            <w:pPr>
              <w:jc w:val="both"/>
              <w:rPr>
                <w:b/>
                <w:bCs/>
                <w:szCs w:val="24"/>
              </w:rPr>
            </w:pPr>
            <w:r w:rsidRPr="0019036E">
              <w:rPr>
                <w:b/>
                <w:bCs/>
                <w:szCs w:val="24"/>
              </w:rPr>
              <w:t>Parallel Line Construction</w:t>
            </w:r>
          </w:p>
        </w:tc>
        <w:tc>
          <w:tcPr>
            <w:tcW w:w="2638" w:type="dxa"/>
          </w:tcPr>
          <w:p w14:paraId="33D44C49" w14:textId="77777777" w:rsidR="00535DBA" w:rsidRPr="0066732E" w:rsidRDefault="00535DBA" w:rsidP="006B275F">
            <w:pPr>
              <w:jc w:val="both"/>
            </w:pPr>
          </w:p>
        </w:tc>
        <w:tc>
          <w:tcPr>
            <w:tcW w:w="3117" w:type="dxa"/>
          </w:tcPr>
          <w:p w14:paraId="727F532D" w14:textId="77777777" w:rsidR="00535DBA" w:rsidRPr="0066732E" w:rsidRDefault="00535DBA" w:rsidP="006B275F">
            <w:pPr>
              <w:jc w:val="both"/>
            </w:pPr>
          </w:p>
        </w:tc>
      </w:tr>
      <w:tr w:rsidR="00535DBA" w14:paraId="7B57009B" w14:textId="77777777" w:rsidTr="0019036E">
        <w:trPr>
          <w:trHeight w:val="350"/>
        </w:trPr>
        <w:tc>
          <w:tcPr>
            <w:tcW w:w="3595" w:type="dxa"/>
          </w:tcPr>
          <w:p w14:paraId="2EA7F340" w14:textId="77777777" w:rsidR="00535DBA" w:rsidRPr="0019036E" w:rsidRDefault="00535DBA" w:rsidP="006B275F">
            <w:pPr>
              <w:jc w:val="both"/>
              <w:rPr>
                <w:szCs w:val="24"/>
              </w:rPr>
            </w:pPr>
            <w:r w:rsidRPr="0019036E">
              <w:rPr>
                <w:szCs w:val="24"/>
              </w:rPr>
              <w:t>Opposite sides parallel</w:t>
            </w:r>
          </w:p>
        </w:tc>
        <w:tc>
          <w:tcPr>
            <w:tcW w:w="2638" w:type="dxa"/>
          </w:tcPr>
          <w:p w14:paraId="7C2BA73A" w14:textId="77777777" w:rsidR="00535DBA" w:rsidRPr="0066732E" w:rsidRDefault="00535DBA" w:rsidP="006B275F">
            <w:pPr>
              <w:jc w:val="both"/>
            </w:pPr>
          </w:p>
        </w:tc>
        <w:tc>
          <w:tcPr>
            <w:tcW w:w="3117" w:type="dxa"/>
          </w:tcPr>
          <w:p w14:paraId="31BB5920" w14:textId="77777777" w:rsidR="00535DBA" w:rsidRPr="0066732E" w:rsidRDefault="00535DBA" w:rsidP="006B275F">
            <w:pPr>
              <w:jc w:val="both"/>
            </w:pPr>
          </w:p>
        </w:tc>
      </w:tr>
      <w:tr w:rsidR="00535DBA" w14:paraId="2301A71C" w14:textId="77777777" w:rsidTr="0019036E">
        <w:trPr>
          <w:trHeight w:val="350"/>
        </w:trPr>
        <w:tc>
          <w:tcPr>
            <w:tcW w:w="3595" w:type="dxa"/>
          </w:tcPr>
          <w:p w14:paraId="53BF2E4C" w14:textId="77777777" w:rsidR="00535DBA" w:rsidRPr="0019036E" w:rsidRDefault="00535DBA" w:rsidP="006B275F">
            <w:pPr>
              <w:jc w:val="both"/>
              <w:rPr>
                <w:b/>
                <w:bCs/>
                <w:szCs w:val="24"/>
              </w:rPr>
            </w:pPr>
            <w:r w:rsidRPr="0019036E">
              <w:rPr>
                <w:b/>
                <w:bCs/>
                <w:szCs w:val="24"/>
              </w:rPr>
              <w:t>Congruent Angle Construction</w:t>
            </w:r>
          </w:p>
        </w:tc>
        <w:tc>
          <w:tcPr>
            <w:tcW w:w="2638" w:type="dxa"/>
          </w:tcPr>
          <w:p w14:paraId="685FFA57" w14:textId="77777777" w:rsidR="00535DBA" w:rsidRPr="0066732E" w:rsidRDefault="00535DBA" w:rsidP="006B275F">
            <w:pPr>
              <w:jc w:val="both"/>
            </w:pPr>
          </w:p>
        </w:tc>
        <w:tc>
          <w:tcPr>
            <w:tcW w:w="3117" w:type="dxa"/>
          </w:tcPr>
          <w:p w14:paraId="4513C88D" w14:textId="77777777" w:rsidR="00535DBA" w:rsidRPr="0066732E" w:rsidRDefault="00535DBA" w:rsidP="006B275F">
            <w:pPr>
              <w:jc w:val="both"/>
            </w:pPr>
          </w:p>
        </w:tc>
      </w:tr>
      <w:tr w:rsidR="00535DBA" w14:paraId="2D334CB0" w14:textId="77777777" w:rsidTr="0019036E">
        <w:trPr>
          <w:trHeight w:val="350"/>
        </w:trPr>
        <w:tc>
          <w:tcPr>
            <w:tcW w:w="3595" w:type="dxa"/>
          </w:tcPr>
          <w:p w14:paraId="1174A781" w14:textId="77777777" w:rsidR="00535DBA" w:rsidRPr="0019036E" w:rsidRDefault="00535DBA" w:rsidP="006B275F">
            <w:pPr>
              <w:jc w:val="both"/>
              <w:rPr>
                <w:szCs w:val="24"/>
              </w:rPr>
            </w:pPr>
            <w:r w:rsidRPr="0019036E">
              <w:rPr>
                <w:szCs w:val="24"/>
              </w:rPr>
              <w:t>Opposite angles congruent</w:t>
            </w:r>
          </w:p>
        </w:tc>
        <w:tc>
          <w:tcPr>
            <w:tcW w:w="2638" w:type="dxa"/>
          </w:tcPr>
          <w:p w14:paraId="434ABA88" w14:textId="77777777" w:rsidR="00535DBA" w:rsidRPr="0066732E" w:rsidRDefault="00535DBA" w:rsidP="006B275F">
            <w:pPr>
              <w:jc w:val="both"/>
            </w:pPr>
          </w:p>
        </w:tc>
        <w:tc>
          <w:tcPr>
            <w:tcW w:w="3117" w:type="dxa"/>
          </w:tcPr>
          <w:p w14:paraId="24E2D5DD" w14:textId="77777777" w:rsidR="00535DBA" w:rsidRPr="0066732E" w:rsidRDefault="00535DBA" w:rsidP="006B275F">
            <w:pPr>
              <w:jc w:val="both"/>
            </w:pPr>
          </w:p>
        </w:tc>
      </w:tr>
      <w:tr w:rsidR="00535DBA" w14:paraId="17D04A93" w14:textId="77777777" w:rsidTr="0019036E">
        <w:trPr>
          <w:trHeight w:val="350"/>
        </w:trPr>
        <w:tc>
          <w:tcPr>
            <w:tcW w:w="3595" w:type="dxa"/>
          </w:tcPr>
          <w:p w14:paraId="2411C7C4" w14:textId="77777777" w:rsidR="00535DBA" w:rsidRPr="0019036E" w:rsidRDefault="00535DBA" w:rsidP="006B275F">
            <w:pPr>
              <w:jc w:val="both"/>
              <w:rPr>
                <w:b/>
                <w:bCs/>
                <w:szCs w:val="24"/>
              </w:rPr>
            </w:pPr>
            <w:r w:rsidRPr="0019036E">
              <w:rPr>
                <w:b/>
                <w:bCs/>
                <w:szCs w:val="24"/>
              </w:rPr>
              <w:t>Angle Bisector Construction</w:t>
            </w:r>
          </w:p>
        </w:tc>
        <w:tc>
          <w:tcPr>
            <w:tcW w:w="2638" w:type="dxa"/>
          </w:tcPr>
          <w:p w14:paraId="59297D26" w14:textId="77777777" w:rsidR="00535DBA" w:rsidRPr="0066732E" w:rsidRDefault="00535DBA" w:rsidP="006B275F">
            <w:pPr>
              <w:jc w:val="both"/>
            </w:pPr>
          </w:p>
        </w:tc>
        <w:tc>
          <w:tcPr>
            <w:tcW w:w="3117" w:type="dxa"/>
          </w:tcPr>
          <w:p w14:paraId="27B2F791" w14:textId="77777777" w:rsidR="00535DBA" w:rsidRPr="0066732E" w:rsidRDefault="00535DBA" w:rsidP="006B275F">
            <w:pPr>
              <w:jc w:val="both"/>
            </w:pPr>
          </w:p>
        </w:tc>
      </w:tr>
      <w:tr w:rsidR="00535DBA" w14:paraId="3E6BCF1C" w14:textId="77777777" w:rsidTr="0019036E">
        <w:trPr>
          <w:trHeight w:val="350"/>
        </w:trPr>
        <w:tc>
          <w:tcPr>
            <w:tcW w:w="3595" w:type="dxa"/>
          </w:tcPr>
          <w:p w14:paraId="2CC99529" w14:textId="77777777" w:rsidR="00535DBA" w:rsidRPr="0019036E" w:rsidRDefault="00535DBA" w:rsidP="006B275F">
            <w:pPr>
              <w:jc w:val="both"/>
              <w:rPr>
                <w:szCs w:val="24"/>
              </w:rPr>
            </w:pPr>
            <w:r w:rsidRPr="0019036E">
              <w:rPr>
                <w:szCs w:val="24"/>
              </w:rPr>
              <w:t>Diagonals bisector opposite angles</w:t>
            </w:r>
          </w:p>
        </w:tc>
        <w:tc>
          <w:tcPr>
            <w:tcW w:w="2638" w:type="dxa"/>
          </w:tcPr>
          <w:p w14:paraId="4C6C22BB" w14:textId="77777777" w:rsidR="00535DBA" w:rsidRPr="0066732E" w:rsidRDefault="00535DBA" w:rsidP="006B275F">
            <w:pPr>
              <w:jc w:val="both"/>
            </w:pPr>
          </w:p>
        </w:tc>
        <w:tc>
          <w:tcPr>
            <w:tcW w:w="3117" w:type="dxa"/>
          </w:tcPr>
          <w:p w14:paraId="6B7D3BCB" w14:textId="77777777" w:rsidR="00535DBA" w:rsidRPr="0066732E" w:rsidRDefault="00535DBA" w:rsidP="006B275F">
            <w:pPr>
              <w:jc w:val="both"/>
            </w:pPr>
          </w:p>
        </w:tc>
      </w:tr>
    </w:tbl>
    <w:p w14:paraId="48F54275" w14:textId="77777777" w:rsidR="00535DBA" w:rsidRDefault="00535DBA" w:rsidP="00535DBA">
      <w:pPr>
        <w:jc w:val="center"/>
        <w:rPr>
          <w:b/>
          <w:bCs/>
        </w:rPr>
      </w:pPr>
    </w:p>
    <w:p w14:paraId="040361D1" w14:textId="77777777" w:rsidR="00535DBA" w:rsidRDefault="00535DBA" w:rsidP="00535DBA">
      <w:r>
        <w:t>Based on the above construction verifications, Quadrilateral ABCD is a ____________________.</w:t>
      </w:r>
    </w:p>
    <w:p w14:paraId="10CC4434" w14:textId="77777777" w:rsidR="00535DBA" w:rsidRDefault="00535DBA" w:rsidP="00535DBA"/>
    <w:p w14:paraId="076137FD" w14:textId="77777777" w:rsidR="00535DBA" w:rsidRDefault="00535DBA" w:rsidP="00535DBA"/>
    <w:p w14:paraId="37ADA81F" w14:textId="77777777" w:rsidR="00535DBA" w:rsidRPr="00D77A32" w:rsidRDefault="00535DBA" w:rsidP="00535DBA">
      <w:pPr>
        <w:rPr>
          <w:b/>
          <w:bCs/>
        </w:rPr>
      </w:pPr>
      <w:r w:rsidRPr="00A47314">
        <w:rPr>
          <w:b/>
          <w:bCs/>
        </w:rPr>
        <w:t xml:space="preserve">Quadrilateral </w:t>
      </w:r>
      <w:r>
        <w:rPr>
          <w:b/>
          <w:bCs/>
        </w:rPr>
        <w:t>RSTU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638"/>
        <w:gridCol w:w="3117"/>
      </w:tblGrid>
      <w:tr w:rsidR="00535DBA" w14:paraId="632E3802" w14:textId="77777777" w:rsidTr="00B22D5E">
        <w:trPr>
          <w:trHeight w:val="363"/>
        </w:trPr>
        <w:tc>
          <w:tcPr>
            <w:tcW w:w="3595" w:type="dxa"/>
          </w:tcPr>
          <w:p w14:paraId="1C17847B" w14:textId="77777777" w:rsidR="00535DBA" w:rsidRPr="00B22D5E" w:rsidRDefault="00535DBA" w:rsidP="006B275F">
            <w:pPr>
              <w:rPr>
                <w:b/>
                <w:bCs/>
                <w:szCs w:val="24"/>
              </w:rPr>
            </w:pPr>
            <w:r w:rsidRPr="00B22D5E">
              <w:rPr>
                <w:b/>
                <w:bCs/>
                <w:szCs w:val="24"/>
              </w:rPr>
              <w:t>Congruent Segment Construction</w:t>
            </w:r>
          </w:p>
        </w:tc>
        <w:tc>
          <w:tcPr>
            <w:tcW w:w="2638" w:type="dxa"/>
          </w:tcPr>
          <w:p w14:paraId="4D4226A5" w14:textId="77777777" w:rsidR="00535DBA" w:rsidRPr="00B22D5E" w:rsidRDefault="00535DBA" w:rsidP="006B275F">
            <w:pPr>
              <w:jc w:val="center"/>
              <w:rPr>
                <w:b/>
                <w:bCs/>
                <w:szCs w:val="24"/>
              </w:rPr>
            </w:pPr>
            <w:r w:rsidRPr="00B22D5E">
              <w:rPr>
                <w:b/>
                <w:bCs/>
                <w:szCs w:val="24"/>
              </w:rPr>
              <w:t>Yes</w:t>
            </w:r>
          </w:p>
        </w:tc>
        <w:tc>
          <w:tcPr>
            <w:tcW w:w="3117" w:type="dxa"/>
          </w:tcPr>
          <w:p w14:paraId="7DD1581C" w14:textId="77777777" w:rsidR="00535DBA" w:rsidRPr="00B22D5E" w:rsidRDefault="00535DBA" w:rsidP="006B275F">
            <w:pPr>
              <w:jc w:val="center"/>
              <w:rPr>
                <w:b/>
                <w:bCs/>
                <w:szCs w:val="24"/>
              </w:rPr>
            </w:pPr>
            <w:r w:rsidRPr="00B22D5E">
              <w:rPr>
                <w:b/>
                <w:bCs/>
                <w:szCs w:val="24"/>
              </w:rPr>
              <w:t>No</w:t>
            </w:r>
          </w:p>
        </w:tc>
      </w:tr>
      <w:tr w:rsidR="00535DBA" w14:paraId="61B6F46E" w14:textId="77777777" w:rsidTr="00B22D5E">
        <w:trPr>
          <w:trHeight w:val="363"/>
        </w:trPr>
        <w:tc>
          <w:tcPr>
            <w:tcW w:w="3595" w:type="dxa"/>
          </w:tcPr>
          <w:p w14:paraId="7F279F15" w14:textId="77777777" w:rsidR="00535DBA" w:rsidRPr="00B22D5E" w:rsidRDefault="00535DBA" w:rsidP="006B275F">
            <w:pPr>
              <w:jc w:val="both"/>
              <w:rPr>
                <w:szCs w:val="24"/>
              </w:rPr>
            </w:pPr>
            <w:r w:rsidRPr="00B22D5E">
              <w:rPr>
                <w:szCs w:val="24"/>
              </w:rPr>
              <w:t>Opposite sides congruent</w:t>
            </w:r>
          </w:p>
        </w:tc>
        <w:tc>
          <w:tcPr>
            <w:tcW w:w="2638" w:type="dxa"/>
          </w:tcPr>
          <w:p w14:paraId="2E0EDA39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  <w:tc>
          <w:tcPr>
            <w:tcW w:w="3117" w:type="dxa"/>
          </w:tcPr>
          <w:p w14:paraId="0AD67E46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</w:tr>
      <w:tr w:rsidR="00535DBA" w14:paraId="3A4F76EE" w14:textId="77777777" w:rsidTr="00B22D5E">
        <w:trPr>
          <w:trHeight w:val="363"/>
        </w:trPr>
        <w:tc>
          <w:tcPr>
            <w:tcW w:w="3595" w:type="dxa"/>
          </w:tcPr>
          <w:p w14:paraId="42CC1839" w14:textId="77777777" w:rsidR="00535DBA" w:rsidRPr="00B22D5E" w:rsidRDefault="00535DBA" w:rsidP="006B275F">
            <w:pPr>
              <w:jc w:val="both"/>
              <w:rPr>
                <w:szCs w:val="24"/>
              </w:rPr>
            </w:pPr>
            <w:r w:rsidRPr="00B22D5E">
              <w:rPr>
                <w:szCs w:val="24"/>
              </w:rPr>
              <w:t>All sides congruent</w:t>
            </w:r>
          </w:p>
        </w:tc>
        <w:tc>
          <w:tcPr>
            <w:tcW w:w="2638" w:type="dxa"/>
          </w:tcPr>
          <w:p w14:paraId="2ACA0AA4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  <w:tc>
          <w:tcPr>
            <w:tcW w:w="3117" w:type="dxa"/>
          </w:tcPr>
          <w:p w14:paraId="2406F771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</w:tr>
      <w:tr w:rsidR="00535DBA" w14:paraId="0D1E2D01" w14:textId="77777777" w:rsidTr="00B22D5E">
        <w:trPr>
          <w:trHeight w:val="363"/>
        </w:trPr>
        <w:tc>
          <w:tcPr>
            <w:tcW w:w="3595" w:type="dxa"/>
          </w:tcPr>
          <w:p w14:paraId="159249E0" w14:textId="77777777" w:rsidR="00535DBA" w:rsidRPr="00B22D5E" w:rsidRDefault="00535DBA" w:rsidP="006B275F">
            <w:pPr>
              <w:jc w:val="both"/>
              <w:rPr>
                <w:szCs w:val="24"/>
              </w:rPr>
            </w:pPr>
            <w:r w:rsidRPr="00B22D5E">
              <w:rPr>
                <w:szCs w:val="24"/>
              </w:rPr>
              <w:t>Diagonals congruent</w:t>
            </w:r>
          </w:p>
        </w:tc>
        <w:tc>
          <w:tcPr>
            <w:tcW w:w="2638" w:type="dxa"/>
          </w:tcPr>
          <w:p w14:paraId="2828DFCE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  <w:tc>
          <w:tcPr>
            <w:tcW w:w="3117" w:type="dxa"/>
          </w:tcPr>
          <w:p w14:paraId="431EBBFA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</w:tr>
      <w:tr w:rsidR="00535DBA" w14:paraId="30D1CBCB" w14:textId="77777777" w:rsidTr="00B22D5E">
        <w:trPr>
          <w:trHeight w:val="363"/>
        </w:trPr>
        <w:tc>
          <w:tcPr>
            <w:tcW w:w="3595" w:type="dxa"/>
          </w:tcPr>
          <w:p w14:paraId="59B14844" w14:textId="77777777" w:rsidR="00535DBA" w:rsidRPr="00B22D5E" w:rsidRDefault="00535DBA" w:rsidP="006B275F">
            <w:pPr>
              <w:jc w:val="both"/>
              <w:rPr>
                <w:szCs w:val="24"/>
              </w:rPr>
            </w:pPr>
            <w:r w:rsidRPr="00B22D5E">
              <w:rPr>
                <w:szCs w:val="24"/>
              </w:rPr>
              <w:t>Diagonals bisect each other</w:t>
            </w:r>
          </w:p>
        </w:tc>
        <w:tc>
          <w:tcPr>
            <w:tcW w:w="2638" w:type="dxa"/>
          </w:tcPr>
          <w:p w14:paraId="012E4ECB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  <w:tc>
          <w:tcPr>
            <w:tcW w:w="3117" w:type="dxa"/>
          </w:tcPr>
          <w:p w14:paraId="68917F69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</w:tr>
      <w:tr w:rsidR="00535DBA" w14:paraId="12CBB0F2" w14:textId="77777777" w:rsidTr="00B22D5E">
        <w:trPr>
          <w:trHeight w:val="363"/>
        </w:trPr>
        <w:tc>
          <w:tcPr>
            <w:tcW w:w="3595" w:type="dxa"/>
          </w:tcPr>
          <w:p w14:paraId="7B83F838" w14:textId="77777777" w:rsidR="00535DBA" w:rsidRPr="00B22D5E" w:rsidRDefault="00535DBA" w:rsidP="006B275F">
            <w:pPr>
              <w:jc w:val="both"/>
              <w:rPr>
                <w:b/>
                <w:bCs/>
                <w:szCs w:val="24"/>
              </w:rPr>
            </w:pPr>
            <w:r w:rsidRPr="00B22D5E">
              <w:rPr>
                <w:b/>
                <w:bCs/>
                <w:szCs w:val="24"/>
              </w:rPr>
              <w:t>Parallel Line Construction</w:t>
            </w:r>
          </w:p>
        </w:tc>
        <w:tc>
          <w:tcPr>
            <w:tcW w:w="2638" w:type="dxa"/>
          </w:tcPr>
          <w:p w14:paraId="10D67582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  <w:tc>
          <w:tcPr>
            <w:tcW w:w="3117" w:type="dxa"/>
          </w:tcPr>
          <w:p w14:paraId="0E66A4C4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</w:tr>
      <w:tr w:rsidR="00535DBA" w14:paraId="717AA64D" w14:textId="77777777" w:rsidTr="00B22D5E">
        <w:trPr>
          <w:trHeight w:val="363"/>
        </w:trPr>
        <w:tc>
          <w:tcPr>
            <w:tcW w:w="3595" w:type="dxa"/>
          </w:tcPr>
          <w:p w14:paraId="2B50012B" w14:textId="77777777" w:rsidR="00535DBA" w:rsidRPr="00B22D5E" w:rsidRDefault="00535DBA" w:rsidP="006B275F">
            <w:pPr>
              <w:jc w:val="both"/>
              <w:rPr>
                <w:szCs w:val="24"/>
              </w:rPr>
            </w:pPr>
            <w:r w:rsidRPr="00B22D5E">
              <w:rPr>
                <w:szCs w:val="24"/>
              </w:rPr>
              <w:t>Opposite sides parallel</w:t>
            </w:r>
          </w:p>
        </w:tc>
        <w:tc>
          <w:tcPr>
            <w:tcW w:w="2638" w:type="dxa"/>
          </w:tcPr>
          <w:p w14:paraId="37498C83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  <w:tc>
          <w:tcPr>
            <w:tcW w:w="3117" w:type="dxa"/>
          </w:tcPr>
          <w:p w14:paraId="1BA058C8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</w:tr>
      <w:tr w:rsidR="00535DBA" w14:paraId="113CCC0D" w14:textId="77777777" w:rsidTr="00B22D5E">
        <w:trPr>
          <w:trHeight w:val="363"/>
        </w:trPr>
        <w:tc>
          <w:tcPr>
            <w:tcW w:w="3595" w:type="dxa"/>
          </w:tcPr>
          <w:p w14:paraId="094ADA47" w14:textId="77777777" w:rsidR="00535DBA" w:rsidRPr="00B22D5E" w:rsidRDefault="00535DBA" w:rsidP="006B275F">
            <w:pPr>
              <w:jc w:val="both"/>
              <w:rPr>
                <w:b/>
                <w:bCs/>
                <w:szCs w:val="24"/>
              </w:rPr>
            </w:pPr>
            <w:r w:rsidRPr="00B22D5E">
              <w:rPr>
                <w:b/>
                <w:bCs/>
                <w:szCs w:val="24"/>
              </w:rPr>
              <w:t>Congruent Angle Construction</w:t>
            </w:r>
          </w:p>
        </w:tc>
        <w:tc>
          <w:tcPr>
            <w:tcW w:w="2638" w:type="dxa"/>
          </w:tcPr>
          <w:p w14:paraId="17A4847A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  <w:tc>
          <w:tcPr>
            <w:tcW w:w="3117" w:type="dxa"/>
          </w:tcPr>
          <w:p w14:paraId="1D7AF604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</w:tr>
      <w:tr w:rsidR="00535DBA" w14:paraId="3215761A" w14:textId="77777777" w:rsidTr="00B22D5E">
        <w:trPr>
          <w:trHeight w:val="363"/>
        </w:trPr>
        <w:tc>
          <w:tcPr>
            <w:tcW w:w="3595" w:type="dxa"/>
          </w:tcPr>
          <w:p w14:paraId="646CC4F8" w14:textId="77777777" w:rsidR="00535DBA" w:rsidRPr="00B22D5E" w:rsidRDefault="00535DBA" w:rsidP="006B275F">
            <w:pPr>
              <w:jc w:val="both"/>
              <w:rPr>
                <w:szCs w:val="24"/>
              </w:rPr>
            </w:pPr>
            <w:r w:rsidRPr="00B22D5E">
              <w:rPr>
                <w:szCs w:val="24"/>
              </w:rPr>
              <w:t>Opposite angles congruent</w:t>
            </w:r>
          </w:p>
        </w:tc>
        <w:tc>
          <w:tcPr>
            <w:tcW w:w="2638" w:type="dxa"/>
          </w:tcPr>
          <w:p w14:paraId="3BCD4B6A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  <w:tc>
          <w:tcPr>
            <w:tcW w:w="3117" w:type="dxa"/>
          </w:tcPr>
          <w:p w14:paraId="4DD2FBDF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</w:tr>
      <w:tr w:rsidR="00535DBA" w14:paraId="4490B69D" w14:textId="77777777" w:rsidTr="00B22D5E">
        <w:trPr>
          <w:trHeight w:val="363"/>
        </w:trPr>
        <w:tc>
          <w:tcPr>
            <w:tcW w:w="3595" w:type="dxa"/>
          </w:tcPr>
          <w:p w14:paraId="7C607FFC" w14:textId="77777777" w:rsidR="00535DBA" w:rsidRPr="00B22D5E" w:rsidRDefault="00535DBA" w:rsidP="006B275F">
            <w:pPr>
              <w:jc w:val="both"/>
              <w:rPr>
                <w:b/>
                <w:bCs/>
                <w:szCs w:val="24"/>
              </w:rPr>
            </w:pPr>
            <w:r w:rsidRPr="00B22D5E">
              <w:rPr>
                <w:b/>
                <w:bCs/>
                <w:szCs w:val="24"/>
              </w:rPr>
              <w:t>Angle Bisector Construction</w:t>
            </w:r>
          </w:p>
        </w:tc>
        <w:tc>
          <w:tcPr>
            <w:tcW w:w="2638" w:type="dxa"/>
          </w:tcPr>
          <w:p w14:paraId="1D1ADDC3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  <w:tc>
          <w:tcPr>
            <w:tcW w:w="3117" w:type="dxa"/>
          </w:tcPr>
          <w:p w14:paraId="2ABA3504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</w:tr>
      <w:tr w:rsidR="00535DBA" w14:paraId="575BC15E" w14:textId="77777777" w:rsidTr="00B22D5E">
        <w:trPr>
          <w:trHeight w:val="363"/>
        </w:trPr>
        <w:tc>
          <w:tcPr>
            <w:tcW w:w="3595" w:type="dxa"/>
          </w:tcPr>
          <w:p w14:paraId="7EBA8EE8" w14:textId="77777777" w:rsidR="00535DBA" w:rsidRPr="00B22D5E" w:rsidRDefault="00535DBA" w:rsidP="006B275F">
            <w:pPr>
              <w:jc w:val="both"/>
              <w:rPr>
                <w:szCs w:val="24"/>
              </w:rPr>
            </w:pPr>
            <w:r w:rsidRPr="00B22D5E">
              <w:rPr>
                <w:szCs w:val="24"/>
              </w:rPr>
              <w:t>Diagonals bisector opposite angles</w:t>
            </w:r>
          </w:p>
        </w:tc>
        <w:tc>
          <w:tcPr>
            <w:tcW w:w="2638" w:type="dxa"/>
          </w:tcPr>
          <w:p w14:paraId="56094D5F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  <w:tc>
          <w:tcPr>
            <w:tcW w:w="3117" w:type="dxa"/>
          </w:tcPr>
          <w:p w14:paraId="3DEA0F5A" w14:textId="77777777" w:rsidR="00535DBA" w:rsidRPr="00B22D5E" w:rsidRDefault="00535DBA" w:rsidP="006B275F">
            <w:pPr>
              <w:jc w:val="both"/>
              <w:rPr>
                <w:szCs w:val="24"/>
              </w:rPr>
            </w:pPr>
          </w:p>
        </w:tc>
      </w:tr>
    </w:tbl>
    <w:p w14:paraId="76160C89" w14:textId="77777777" w:rsidR="00535DBA" w:rsidRDefault="00535DBA" w:rsidP="00535DBA">
      <w:pPr>
        <w:jc w:val="center"/>
        <w:rPr>
          <w:b/>
          <w:bCs/>
        </w:rPr>
      </w:pPr>
    </w:p>
    <w:p w14:paraId="46EBD85C" w14:textId="77777777" w:rsidR="00535DBA" w:rsidRDefault="00535DBA" w:rsidP="00535DBA">
      <w:r>
        <w:t>Based on the above construction verifications, Quadrilateral RSTU is a ____________________.</w:t>
      </w:r>
    </w:p>
    <w:p w14:paraId="60D80D2C" w14:textId="77777777" w:rsidR="00535DBA" w:rsidRDefault="00535DBA" w:rsidP="00535DBA"/>
    <w:p w14:paraId="5B7E4353" w14:textId="77777777" w:rsidR="00535DBA" w:rsidRDefault="00535DBA" w:rsidP="00535DBA"/>
    <w:p w14:paraId="15E9A80A" w14:textId="77777777" w:rsidR="00535DBA" w:rsidRDefault="00535DBA" w:rsidP="00535DBA"/>
    <w:p w14:paraId="3FE035CA" w14:textId="77777777" w:rsidR="00535DBA" w:rsidRDefault="00535DBA" w:rsidP="00535DBA"/>
    <w:p w14:paraId="177C5C07" w14:textId="77777777" w:rsidR="00535DBA" w:rsidRDefault="00535DBA" w:rsidP="00535DBA"/>
    <w:p w14:paraId="18E343A0" w14:textId="77777777" w:rsidR="00535DBA" w:rsidRDefault="00535DBA" w:rsidP="00535DBA"/>
    <w:p w14:paraId="61A604C0" w14:textId="77777777" w:rsidR="00535DBA" w:rsidRDefault="00535DBA" w:rsidP="00535DBA"/>
    <w:p w14:paraId="3911195C" w14:textId="77777777" w:rsidR="00535DBA" w:rsidRDefault="00535DBA" w:rsidP="00535DBA"/>
    <w:sectPr w:rsidR="00535DBA" w:rsidSect="00DE410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584" w:bottom="1296" w:left="1296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AC62" w14:textId="77777777" w:rsidR="002C58AB" w:rsidRDefault="002C58AB">
      <w:r>
        <w:separator/>
      </w:r>
    </w:p>
  </w:endnote>
  <w:endnote w:type="continuationSeparator" w:id="0">
    <w:p w14:paraId="60BB4C4A" w14:textId="77777777" w:rsidR="002C58AB" w:rsidRDefault="002C58AB">
      <w:r>
        <w:continuationSeparator/>
      </w:r>
    </w:p>
  </w:endnote>
  <w:endnote w:type="continuationNotice" w:id="1">
    <w:p w14:paraId="7162C752" w14:textId="77777777" w:rsidR="002C58AB" w:rsidRDefault="002C5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4F20" w14:textId="25295D06" w:rsidR="002D159B" w:rsidRPr="002D159B" w:rsidRDefault="00E97520" w:rsidP="002D159B">
    <w:pPr>
      <w:pStyle w:val="Footer"/>
      <w:tabs>
        <w:tab w:val="left" w:pos="720"/>
      </w:tabs>
      <w:rPr>
        <w:sz w:val="28"/>
        <w:lang w:bidi="ar-SA"/>
      </w:rPr>
    </w:pPr>
    <w:sdt>
      <w:sdtPr>
        <w:rPr>
          <w:noProof/>
          <w:sz w:val="22"/>
        </w:rPr>
        <w:id w:val="-243257117"/>
        <w:docPartObj>
          <w:docPartGallery w:val="Page Numbers (Bottom of Page)"/>
          <w:docPartUnique/>
        </w:docPartObj>
      </w:sdtPr>
      <w:sdtEndPr/>
      <w:sdtContent>
        <w:r w:rsidR="00F55C5C">
          <w:rPr>
            <w:rStyle w:val="ui-provider"/>
          </w:rPr>
          <w:t>Virginia Department of Education ©</w:t>
        </w:r>
        <w:r w:rsidR="005B284E">
          <w:rPr>
            <w:rStyle w:val="ui-provider"/>
          </w:rPr>
          <w:t xml:space="preserve"> 202</w:t>
        </w:r>
        <w:r w:rsidR="00D30EB3">
          <w:rPr>
            <w:rStyle w:val="ui-provider"/>
          </w:rPr>
          <w:t>3</w:t>
        </w:r>
      </w:sdtContent>
    </w:sdt>
    <w:r w:rsidR="002D159B" w:rsidRPr="002D159B">
      <w:rPr>
        <w:sz w:val="22"/>
      </w:rPr>
      <w:tab/>
      <w:t xml:space="preserve"> </w:t>
    </w:r>
    <w:sdt>
      <w:sdtPr>
        <w:rPr>
          <w:noProof/>
          <w:sz w:val="22"/>
        </w:rPr>
        <w:id w:val="-1112199333"/>
        <w:docPartObj>
          <w:docPartGallery w:val="Page Numbers (Bottom of Page)"/>
          <w:docPartUnique/>
        </w:docPartObj>
      </w:sdtPr>
      <w:sdtEndPr/>
      <w:sdtContent>
        <w:r w:rsidR="002D159B" w:rsidRPr="002D159B">
          <w:rPr>
            <w:sz w:val="22"/>
          </w:rPr>
          <w:fldChar w:fldCharType="begin"/>
        </w:r>
        <w:r w:rsidR="002D159B" w:rsidRPr="002D159B">
          <w:rPr>
            <w:sz w:val="22"/>
          </w:rPr>
          <w:instrText xml:space="preserve"> PAGE   \* MERGEFORMAT </w:instrText>
        </w:r>
        <w:r w:rsidR="002D159B" w:rsidRPr="002D159B">
          <w:rPr>
            <w:sz w:val="22"/>
          </w:rPr>
          <w:fldChar w:fldCharType="separate"/>
        </w:r>
        <w:r w:rsidR="00B622DE">
          <w:rPr>
            <w:noProof/>
            <w:sz w:val="22"/>
          </w:rPr>
          <w:t>3</w:t>
        </w:r>
        <w:r w:rsidR="002D159B" w:rsidRPr="002D159B"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A356" w14:textId="17D8DD37" w:rsidR="002D159B" w:rsidRPr="002D159B" w:rsidRDefault="00E97520" w:rsidP="002D159B">
    <w:pPr>
      <w:pStyle w:val="Footer"/>
      <w:tabs>
        <w:tab w:val="left" w:pos="720"/>
      </w:tabs>
      <w:rPr>
        <w:sz w:val="28"/>
        <w:lang w:bidi="ar-SA"/>
      </w:rPr>
    </w:pPr>
    <w:sdt>
      <w:sdtPr>
        <w:rPr>
          <w:noProof/>
          <w:sz w:val="22"/>
        </w:rPr>
        <w:id w:val="-1821418845"/>
        <w:docPartObj>
          <w:docPartGallery w:val="Page Numbers (Bottom of Page)"/>
          <w:docPartUnique/>
        </w:docPartObj>
      </w:sdtPr>
      <w:sdtEndPr/>
      <w:sdtContent>
        <w:r w:rsidR="00390D1E">
          <w:rPr>
            <w:rStyle w:val="ui-provider"/>
          </w:rPr>
          <w:t>Virginia Department of Education ©</w:t>
        </w:r>
        <w:r w:rsidR="005B284E">
          <w:rPr>
            <w:rStyle w:val="ui-provider"/>
          </w:rPr>
          <w:t xml:space="preserve"> 202</w:t>
        </w:r>
        <w:r w:rsidR="00BD7887">
          <w:rPr>
            <w:rStyle w:val="ui-provider"/>
          </w:rPr>
          <w:t>3</w:t>
        </w:r>
        <w:r w:rsidR="00BD7887">
          <w:rPr>
            <w:rStyle w:val="ui-provider"/>
          </w:rPr>
          <w:tab/>
        </w:r>
      </w:sdtContent>
    </w:sdt>
    <w:r w:rsidR="002D159B" w:rsidRPr="002D159B">
      <w:rPr>
        <w:sz w:val="22"/>
      </w:rPr>
      <w:t xml:space="preserve"> </w:t>
    </w:r>
    <w:sdt>
      <w:sdtPr>
        <w:rPr>
          <w:noProof/>
          <w:sz w:val="22"/>
        </w:rPr>
        <w:id w:val="1759015474"/>
        <w:docPartObj>
          <w:docPartGallery w:val="Page Numbers (Bottom of Page)"/>
          <w:docPartUnique/>
        </w:docPartObj>
      </w:sdtPr>
      <w:sdtEndPr/>
      <w:sdtContent>
        <w:r w:rsidR="002D159B" w:rsidRPr="002D159B">
          <w:rPr>
            <w:sz w:val="22"/>
          </w:rPr>
          <w:fldChar w:fldCharType="begin"/>
        </w:r>
        <w:r w:rsidR="002D159B" w:rsidRPr="002D159B">
          <w:rPr>
            <w:sz w:val="22"/>
          </w:rPr>
          <w:instrText xml:space="preserve"> PAGE   \* MERGEFORMAT </w:instrText>
        </w:r>
        <w:r w:rsidR="002D159B" w:rsidRPr="002D159B">
          <w:rPr>
            <w:sz w:val="22"/>
          </w:rPr>
          <w:fldChar w:fldCharType="separate"/>
        </w:r>
        <w:r w:rsidR="00B622DE">
          <w:rPr>
            <w:noProof/>
            <w:sz w:val="22"/>
          </w:rPr>
          <w:t>1</w:t>
        </w:r>
        <w:r w:rsidR="002D159B" w:rsidRPr="002D159B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B7C5" w14:textId="77777777" w:rsidR="002C58AB" w:rsidRDefault="002C58AB">
      <w:r>
        <w:separator/>
      </w:r>
    </w:p>
  </w:footnote>
  <w:footnote w:type="continuationSeparator" w:id="0">
    <w:p w14:paraId="76539EAE" w14:textId="77777777" w:rsidR="002C58AB" w:rsidRDefault="002C58AB">
      <w:r>
        <w:continuationSeparator/>
      </w:r>
    </w:p>
  </w:footnote>
  <w:footnote w:type="continuationNotice" w:id="1">
    <w:p w14:paraId="4900999B" w14:textId="77777777" w:rsidR="002C58AB" w:rsidRDefault="002C58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866D" w14:textId="54065DC9" w:rsidR="00DF0965" w:rsidRPr="002D159B" w:rsidRDefault="00DF0965" w:rsidP="002D159B">
    <w:pPr>
      <w:spacing w:after="120"/>
    </w:pPr>
    <w:r w:rsidRPr="002D159B">
      <w:rPr>
        <w:i/>
      </w:rPr>
      <w:t xml:space="preserve">Mathematics </w:t>
    </w:r>
    <w:r w:rsidR="002D159B">
      <w:rPr>
        <w:i/>
      </w:rPr>
      <w:t xml:space="preserve">Instructional Plan </w:t>
    </w:r>
    <w:r w:rsidRPr="002D159B">
      <w:rPr>
        <w:i/>
      </w:rPr>
      <w:t>–</w:t>
    </w:r>
    <w:r w:rsidR="002D159B">
      <w:rPr>
        <w:i/>
      </w:rPr>
      <w:t xml:space="preserve"> </w:t>
    </w:r>
    <w:r w:rsidR="002C0553">
      <w:rPr>
        <w:i/>
      </w:rPr>
      <w:t>Geometry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475D" w14:textId="6E4F7F8A" w:rsidR="00D57237" w:rsidRDefault="00A443BE" w:rsidP="00A443BE">
    <w:pPr>
      <w:spacing w:after="120"/>
    </w:pPr>
    <w:r w:rsidRPr="002D159B">
      <w:rPr>
        <w:i/>
      </w:rPr>
      <w:t xml:space="preserve">Mathematics </w:t>
    </w:r>
    <w:r>
      <w:rPr>
        <w:i/>
      </w:rPr>
      <w:t xml:space="preserve">Instructional Plan </w:t>
    </w:r>
    <w:r w:rsidRPr="002D159B">
      <w:rPr>
        <w:i/>
      </w:rPr>
      <w:t>–</w:t>
    </w:r>
    <w:r>
      <w:rPr>
        <w:i/>
      </w:rPr>
      <w:t xml:space="preserve"> </w:t>
    </w:r>
    <w:r w:rsidR="005B284E">
      <w:rPr>
        <w:i/>
      </w:rPr>
      <w:t>Geometry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00B"/>
    <w:multiLevelType w:val="multilevel"/>
    <w:tmpl w:val="F93035A0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30D7"/>
    <w:multiLevelType w:val="hybridMultilevel"/>
    <w:tmpl w:val="2D929944"/>
    <w:lvl w:ilvl="0" w:tplc="A15CD7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CB447E40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65EA550C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cstheme="minorHAnsi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051B"/>
    <w:multiLevelType w:val="hybridMultilevel"/>
    <w:tmpl w:val="38E4E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2F594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82940086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86ABC"/>
    <w:multiLevelType w:val="hybridMultilevel"/>
    <w:tmpl w:val="06FC3E0C"/>
    <w:lvl w:ilvl="0" w:tplc="912CDAC4">
      <w:start w:val="6"/>
      <w:numFmt w:val="lowerLetter"/>
      <w:lvlText w:val="%1)"/>
      <w:lvlJc w:val="left"/>
      <w:pPr>
        <w:ind w:left="297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76C8D"/>
    <w:multiLevelType w:val="hybridMultilevel"/>
    <w:tmpl w:val="A8EA8486"/>
    <w:lvl w:ilvl="0" w:tplc="1AFC7C26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  <w:vertAlign w:val="baseline"/>
      </w:rPr>
    </w:lvl>
    <w:lvl w:ilvl="1" w:tplc="3E06E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21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C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8F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6A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0C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ED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02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67748"/>
    <w:multiLevelType w:val="multilevel"/>
    <w:tmpl w:val="0FC8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DD1673"/>
    <w:multiLevelType w:val="multilevel"/>
    <w:tmpl w:val="C8CA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27571"/>
    <w:multiLevelType w:val="hybridMultilevel"/>
    <w:tmpl w:val="7DB2A058"/>
    <w:lvl w:ilvl="0" w:tplc="0120A2CE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718A1"/>
    <w:multiLevelType w:val="hybridMultilevel"/>
    <w:tmpl w:val="2510401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C6297"/>
    <w:multiLevelType w:val="multilevel"/>
    <w:tmpl w:val="30687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FD508C0"/>
    <w:multiLevelType w:val="hybridMultilevel"/>
    <w:tmpl w:val="D51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C5AF1"/>
    <w:multiLevelType w:val="multilevel"/>
    <w:tmpl w:val="D0FCEBE4"/>
    <w:lvl w:ilvl="0">
      <w:start w:val="80"/>
      <w:numFmt w:val="none"/>
      <w:pStyle w:val="SOLTSWBAT"/>
      <w:lvlText w:val="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pStyle w:val="SOLKSa"/>
      <w:lvlText w:val="%2)"/>
      <w:lvlJc w:val="left"/>
      <w:pPr>
        <w:ind w:left="720" w:hanging="360"/>
      </w:pPr>
      <w:rPr>
        <w:rFonts w:hint="default"/>
        <w:b w:val="0"/>
        <w:bCs/>
        <w:i w:val="0"/>
        <w:iCs w:val="0"/>
        <w:strike w:val="0"/>
        <w:color w:val="000000" w:themeColor="text1"/>
        <w:sz w:val="24"/>
        <w:szCs w:val="24"/>
      </w:rPr>
    </w:lvl>
    <w:lvl w:ilvl="2">
      <w:start w:val="1"/>
      <w:numFmt w:val="lowerRoman"/>
      <w:pStyle w:val="SOLKSiii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7221A29"/>
    <w:multiLevelType w:val="hybridMultilevel"/>
    <w:tmpl w:val="85D49CCA"/>
    <w:name w:val="WW8Num1"/>
    <w:lvl w:ilvl="0" w:tplc="2AA8C1E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5" w15:restartNumberingAfterBreak="0">
    <w:nsid w:val="47D579CC"/>
    <w:multiLevelType w:val="multilevel"/>
    <w:tmpl w:val="9462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B11BC9"/>
    <w:multiLevelType w:val="multilevel"/>
    <w:tmpl w:val="FB30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2F47BC"/>
    <w:multiLevelType w:val="multilevel"/>
    <w:tmpl w:val="563CA52E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320414B"/>
    <w:multiLevelType w:val="multilevel"/>
    <w:tmpl w:val="384E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8E5478"/>
    <w:multiLevelType w:val="hybridMultilevel"/>
    <w:tmpl w:val="776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11625"/>
    <w:multiLevelType w:val="hybridMultilevel"/>
    <w:tmpl w:val="01742F1A"/>
    <w:lvl w:ilvl="0" w:tplc="BF70E54E">
      <w:start w:val="2"/>
      <w:numFmt w:val="lowerLetter"/>
      <w:lvlText w:val="%1)"/>
      <w:lvlJc w:val="left"/>
      <w:pPr>
        <w:ind w:left="297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1" w15:restartNumberingAfterBreak="0">
    <w:nsid w:val="76AF57F2"/>
    <w:multiLevelType w:val="hybridMultilevel"/>
    <w:tmpl w:val="73749AEE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085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hAnsiTheme="minorHAnsi" w:cstheme="minorHAnsi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F0909"/>
    <w:multiLevelType w:val="hybridMultilevel"/>
    <w:tmpl w:val="68A6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42571">
    <w:abstractNumId w:val="2"/>
  </w:num>
  <w:num w:numId="2" w16cid:durableId="1992636012">
    <w:abstractNumId w:val="5"/>
  </w:num>
  <w:num w:numId="3" w16cid:durableId="394473103">
    <w:abstractNumId w:val="9"/>
  </w:num>
  <w:num w:numId="4" w16cid:durableId="1704863802">
    <w:abstractNumId w:val="8"/>
  </w:num>
  <w:num w:numId="5" w16cid:durableId="678969535">
    <w:abstractNumId w:val="20"/>
  </w:num>
  <w:num w:numId="6" w16cid:durableId="1290435910">
    <w:abstractNumId w:val="13"/>
  </w:num>
  <w:num w:numId="7" w16cid:durableId="1903710638">
    <w:abstractNumId w:val="3"/>
  </w:num>
  <w:num w:numId="8" w16cid:durableId="2078898359">
    <w:abstractNumId w:val="12"/>
  </w:num>
  <w:num w:numId="9" w16cid:durableId="2086145123">
    <w:abstractNumId w:val="4"/>
  </w:num>
  <w:num w:numId="10" w16cid:durableId="1334837702">
    <w:abstractNumId w:val="21"/>
  </w:num>
  <w:num w:numId="11" w16cid:durableId="2084908094">
    <w:abstractNumId w:val="10"/>
  </w:num>
  <w:num w:numId="12" w16cid:durableId="737634664">
    <w:abstractNumId w:val="22"/>
  </w:num>
  <w:num w:numId="13" w16cid:durableId="2138258601">
    <w:abstractNumId w:val="19"/>
  </w:num>
  <w:num w:numId="14" w16cid:durableId="923805150">
    <w:abstractNumId w:val="16"/>
  </w:num>
  <w:num w:numId="15" w16cid:durableId="1233809184">
    <w:abstractNumId w:val="7"/>
  </w:num>
  <w:num w:numId="16" w16cid:durableId="1388994103">
    <w:abstractNumId w:val="6"/>
  </w:num>
  <w:num w:numId="17" w16cid:durableId="2140609681">
    <w:abstractNumId w:val="17"/>
  </w:num>
  <w:num w:numId="18" w16cid:durableId="1054767945">
    <w:abstractNumId w:val="11"/>
  </w:num>
  <w:num w:numId="19" w16cid:durableId="475798088">
    <w:abstractNumId w:val="15"/>
  </w:num>
  <w:num w:numId="20" w16cid:durableId="50347847">
    <w:abstractNumId w:val="18"/>
  </w:num>
  <w:num w:numId="21" w16cid:durableId="1845706098">
    <w:abstractNumId w:val="1"/>
  </w:num>
  <w:num w:numId="22" w16cid:durableId="158788329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>
      <v:stroke endarrow="block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D1"/>
    <w:rsid w:val="00001166"/>
    <w:rsid w:val="00001408"/>
    <w:rsid w:val="00001FB2"/>
    <w:rsid w:val="0000251B"/>
    <w:rsid w:val="000053D8"/>
    <w:rsid w:val="00005E1D"/>
    <w:rsid w:val="00006080"/>
    <w:rsid w:val="00010042"/>
    <w:rsid w:val="000115B6"/>
    <w:rsid w:val="00011958"/>
    <w:rsid w:val="00011A91"/>
    <w:rsid w:val="00011C36"/>
    <w:rsid w:val="00012205"/>
    <w:rsid w:val="0001245A"/>
    <w:rsid w:val="00012C29"/>
    <w:rsid w:val="0001568B"/>
    <w:rsid w:val="00015B1A"/>
    <w:rsid w:val="000160E6"/>
    <w:rsid w:val="00016A06"/>
    <w:rsid w:val="000214BE"/>
    <w:rsid w:val="00021E30"/>
    <w:rsid w:val="00022CD4"/>
    <w:rsid w:val="00022E3E"/>
    <w:rsid w:val="00022F7E"/>
    <w:rsid w:val="00023A5E"/>
    <w:rsid w:val="00023BE2"/>
    <w:rsid w:val="00024840"/>
    <w:rsid w:val="00024CC9"/>
    <w:rsid w:val="000308EF"/>
    <w:rsid w:val="000309CC"/>
    <w:rsid w:val="00030D51"/>
    <w:rsid w:val="00030E94"/>
    <w:rsid w:val="00033ED1"/>
    <w:rsid w:val="00033F76"/>
    <w:rsid w:val="0003513F"/>
    <w:rsid w:val="00035AD0"/>
    <w:rsid w:val="00035CF2"/>
    <w:rsid w:val="00035D7A"/>
    <w:rsid w:val="000361C7"/>
    <w:rsid w:val="00036395"/>
    <w:rsid w:val="00037A2C"/>
    <w:rsid w:val="00041EAE"/>
    <w:rsid w:val="00041FAE"/>
    <w:rsid w:val="00042DC5"/>
    <w:rsid w:val="00043470"/>
    <w:rsid w:val="0004397B"/>
    <w:rsid w:val="00044080"/>
    <w:rsid w:val="00045869"/>
    <w:rsid w:val="00045DCC"/>
    <w:rsid w:val="000461CE"/>
    <w:rsid w:val="00046CD2"/>
    <w:rsid w:val="00047D1F"/>
    <w:rsid w:val="00050869"/>
    <w:rsid w:val="00050E8D"/>
    <w:rsid w:val="00051CB8"/>
    <w:rsid w:val="000549AE"/>
    <w:rsid w:val="00054D48"/>
    <w:rsid w:val="00054D78"/>
    <w:rsid w:val="00056BEC"/>
    <w:rsid w:val="0005738A"/>
    <w:rsid w:val="000573F7"/>
    <w:rsid w:val="000604CF"/>
    <w:rsid w:val="00062961"/>
    <w:rsid w:val="00062B10"/>
    <w:rsid w:val="000633BC"/>
    <w:rsid w:val="000634EE"/>
    <w:rsid w:val="00064ECF"/>
    <w:rsid w:val="00065760"/>
    <w:rsid w:val="00066806"/>
    <w:rsid w:val="0006732C"/>
    <w:rsid w:val="00070303"/>
    <w:rsid w:val="0007128B"/>
    <w:rsid w:val="000713F5"/>
    <w:rsid w:val="00071F39"/>
    <w:rsid w:val="0007346D"/>
    <w:rsid w:val="00073CCC"/>
    <w:rsid w:val="0007454C"/>
    <w:rsid w:val="00075B63"/>
    <w:rsid w:val="00076F91"/>
    <w:rsid w:val="0007762E"/>
    <w:rsid w:val="00077717"/>
    <w:rsid w:val="00077724"/>
    <w:rsid w:val="00080F56"/>
    <w:rsid w:val="00081185"/>
    <w:rsid w:val="0008364F"/>
    <w:rsid w:val="00084BF7"/>
    <w:rsid w:val="000853FD"/>
    <w:rsid w:val="0008567F"/>
    <w:rsid w:val="000856D3"/>
    <w:rsid w:val="00085A0E"/>
    <w:rsid w:val="00086206"/>
    <w:rsid w:val="000867A1"/>
    <w:rsid w:val="000867DA"/>
    <w:rsid w:val="00087659"/>
    <w:rsid w:val="00090287"/>
    <w:rsid w:val="000906FC"/>
    <w:rsid w:val="000909AD"/>
    <w:rsid w:val="00091318"/>
    <w:rsid w:val="00091FE3"/>
    <w:rsid w:val="00092009"/>
    <w:rsid w:val="00092E59"/>
    <w:rsid w:val="0009409E"/>
    <w:rsid w:val="000953E2"/>
    <w:rsid w:val="00095512"/>
    <w:rsid w:val="00096094"/>
    <w:rsid w:val="00096348"/>
    <w:rsid w:val="00097045"/>
    <w:rsid w:val="0009774F"/>
    <w:rsid w:val="00097DCA"/>
    <w:rsid w:val="000A06DC"/>
    <w:rsid w:val="000A107B"/>
    <w:rsid w:val="000A362D"/>
    <w:rsid w:val="000A485A"/>
    <w:rsid w:val="000A6848"/>
    <w:rsid w:val="000A6B85"/>
    <w:rsid w:val="000A7F95"/>
    <w:rsid w:val="000B039D"/>
    <w:rsid w:val="000B132E"/>
    <w:rsid w:val="000B1CD0"/>
    <w:rsid w:val="000B1D0C"/>
    <w:rsid w:val="000B22A6"/>
    <w:rsid w:val="000B3816"/>
    <w:rsid w:val="000B3A98"/>
    <w:rsid w:val="000B4108"/>
    <w:rsid w:val="000B4CFE"/>
    <w:rsid w:val="000B4EB9"/>
    <w:rsid w:val="000B564A"/>
    <w:rsid w:val="000B6A13"/>
    <w:rsid w:val="000B735F"/>
    <w:rsid w:val="000C2494"/>
    <w:rsid w:val="000C2870"/>
    <w:rsid w:val="000C37DA"/>
    <w:rsid w:val="000C72C1"/>
    <w:rsid w:val="000D09D5"/>
    <w:rsid w:val="000D159D"/>
    <w:rsid w:val="000D17DB"/>
    <w:rsid w:val="000D3875"/>
    <w:rsid w:val="000D39BE"/>
    <w:rsid w:val="000D4843"/>
    <w:rsid w:val="000D5A2B"/>
    <w:rsid w:val="000D5AE5"/>
    <w:rsid w:val="000D6263"/>
    <w:rsid w:val="000D636D"/>
    <w:rsid w:val="000D68BC"/>
    <w:rsid w:val="000D7040"/>
    <w:rsid w:val="000E0252"/>
    <w:rsid w:val="000E0CD2"/>
    <w:rsid w:val="000E12B7"/>
    <w:rsid w:val="000E141D"/>
    <w:rsid w:val="000E2F2F"/>
    <w:rsid w:val="000E3F4B"/>
    <w:rsid w:val="000E40B0"/>
    <w:rsid w:val="000E4543"/>
    <w:rsid w:val="000E50CF"/>
    <w:rsid w:val="000E6BDD"/>
    <w:rsid w:val="000E7952"/>
    <w:rsid w:val="000F0AB2"/>
    <w:rsid w:val="000F1283"/>
    <w:rsid w:val="000F1A63"/>
    <w:rsid w:val="000F1B22"/>
    <w:rsid w:val="000F2401"/>
    <w:rsid w:val="000F28AF"/>
    <w:rsid w:val="000F320D"/>
    <w:rsid w:val="000F382C"/>
    <w:rsid w:val="000F41F8"/>
    <w:rsid w:val="000F4459"/>
    <w:rsid w:val="000F5365"/>
    <w:rsid w:val="000F554C"/>
    <w:rsid w:val="000F56AF"/>
    <w:rsid w:val="000F6007"/>
    <w:rsid w:val="000F6165"/>
    <w:rsid w:val="001002D1"/>
    <w:rsid w:val="00100441"/>
    <w:rsid w:val="00100793"/>
    <w:rsid w:val="00100CD6"/>
    <w:rsid w:val="00101A56"/>
    <w:rsid w:val="00101AAA"/>
    <w:rsid w:val="00102276"/>
    <w:rsid w:val="0010276D"/>
    <w:rsid w:val="00103313"/>
    <w:rsid w:val="0010331A"/>
    <w:rsid w:val="00103D54"/>
    <w:rsid w:val="001049B3"/>
    <w:rsid w:val="0010524A"/>
    <w:rsid w:val="00105323"/>
    <w:rsid w:val="0010591A"/>
    <w:rsid w:val="00105A79"/>
    <w:rsid w:val="0010795A"/>
    <w:rsid w:val="00110E82"/>
    <w:rsid w:val="00115F62"/>
    <w:rsid w:val="0011790F"/>
    <w:rsid w:val="00117F3C"/>
    <w:rsid w:val="00120DDF"/>
    <w:rsid w:val="001216C4"/>
    <w:rsid w:val="00124912"/>
    <w:rsid w:val="00124C52"/>
    <w:rsid w:val="001253D6"/>
    <w:rsid w:val="00125B55"/>
    <w:rsid w:val="0012658E"/>
    <w:rsid w:val="00130040"/>
    <w:rsid w:val="00131168"/>
    <w:rsid w:val="00132559"/>
    <w:rsid w:val="001327F6"/>
    <w:rsid w:val="0013435D"/>
    <w:rsid w:val="0013530A"/>
    <w:rsid w:val="00135338"/>
    <w:rsid w:val="00137A81"/>
    <w:rsid w:val="00140740"/>
    <w:rsid w:val="001409F9"/>
    <w:rsid w:val="00141BEB"/>
    <w:rsid w:val="0014380C"/>
    <w:rsid w:val="00143DB3"/>
    <w:rsid w:val="00144A8C"/>
    <w:rsid w:val="001455F1"/>
    <w:rsid w:val="0014582D"/>
    <w:rsid w:val="0014706B"/>
    <w:rsid w:val="00150161"/>
    <w:rsid w:val="00152433"/>
    <w:rsid w:val="00153461"/>
    <w:rsid w:val="001549FB"/>
    <w:rsid w:val="00156287"/>
    <w:rsid w:val="00157352"/>
    <w:rsid w:val="0016328E"/>
    <w:rsid w:val="001632E1"/>
    <w:rsid w:val="001641B7"/>
    <w:rsid w:val="00164B29"/>
    <w:rsid w:val="00164F1A"/>
    <w:rsid w:val="001664AE"/>
    <w:rsid w:val="00167F99"/>
    <w:rsid w:val="0017035A"/>
    <w:rsid w:val="001710FA"/>
    <w:rsid w:val="0017128F"/>
    <w:rsid w:val="0017189E"/>
    <w:rsid w:val="00171F7B"/>
    <w:rsid w:val="0017246F"/>
    <w:rsid w:val="00175D7C"/>
    <w:rsid w:val="0017678E"/>
    <w:rsid w:val="00176F75"/>
    <w:rsid w:val="00177943"/>
    <w:rsid w:val="00177A4C"/>
    <w:rsid w:val="00180386"/>
    <w:rsid w:val="00180800"/>
    <w:rsid w:val="001810D9"/>
    <w:rsid w:val="0018187E"/>
    <w:rsid w:val="00182031"/>
    <w:rsid w:val="00182107"/>
    <w:rsid w:val="001833A8"/>
    <w:rsid w:val="00184D7D"/>
    <w:rsid w:val="00186FCB"/>
    <w:rsid w:val="0019036E"/>
    <w:rsid w:val="001925CF"/>
    <w:rsid w:val="00194401"/>
    <w:rsid w:val="00194D63"/>
    <w:rsid w:val="00195265"/>
    <w:rsid w:val="00196964"/>
    <w:rsid w:val="00196BD1"/>
    <w:rsid w:val="001973BB"/>
    <w:rsid w:val="00197502"/>
    <w:rsid w:val="00197AB4"/>
    <w:rsid w:val="001A01F7"/>
    <w:rsid w:val="001A0306"/>
    <w:rsid w:val="001A0F21"/>
    <w:rsid w:val="001A1035"/>
    <w:rsid w:val="001A1B11"/>
    <w:rsid w:val="001A46C6"/>
    <w:rsid w:val="001A5E2F"/>
    <w:rsid w:val="001A7BC6"/>
    <w:rsid w:val="001B0280"/>
    <w:rsid w:val="001B02B4"/>
    <w:rsid w:val="001B0C82"/>
    <w:rsid w:val="001B1D76"/>
    <w:rsid w:val="001B1E05"/>
    <w:rsid w:val="001B2682"/>
    <w:rsid w:val="001B300A"/>
    <w:rsid w:val="001B368F"/>
    <w:rsid w:val="001B5235"/>
    <w:rsid w:val="001B6225"/>
    <w:rsid w:val="001B6588"/>
    <w:rsid w:val="001B6C10"/>
    <w:rsid w:val="001B70D2"/>
    <w:rsid w:val="001B726A"/>
    <w:rsid w:val="001C04A6"/>
    <w:rsid w:val="001C0958"/>
    <w:rsid w:val="001C1985"/>
    <w:rsid w:val="001C3123"/>
    <w:rsid w:val="001C46B0"/>
    <w:rsid w:val="001C5440"/>
    <w:rsid w:val="001C6321"/>
    <w:rsid w:val="001C7E75"/>
    <w:rsid w:val="001D1A96"/>
    <w:rsid w:val="001D363C"/>
    <w:rsid w:val="001D513C"/>
    <w:rsid w:val="001D5E06"/>
    <w:rsid w:val="001D62F0"/>
    <w:rsid w:val="001E0F44"/>
    <w:rsid w:val="001E2BD4"/>
    <w:rsid w:val="001E337F"/>
    <w:rsid w:val="001E518B"/>
    <w:rsid w:val="001E5EA1"/>
    <w:rsid w:val="001E63DC"/>
    <w:rsid w:val="001E7860"/>
    <w:rsid w:val="001F0DD6"/>
    <w:rsid w:val="001F18EC"/>
    <w:rsid w:val="001F1A7D"/>
    <w:rsid w:val="001F292B"/>
    <w:rsid w:val="001F7171"/>
    <w:rsid w:val="002009B3"/>
    <w:rsid w:val="002015C9"/>
    <w:rsid w:val="00201DE7"/>
    <w:rsid w:val="00201EF8"/>
    <w:rsid w:val="00202905"/>
    <w:rsid w:val="0020321D"/>
    <w:rsid w:val="00203C64"/>
    <w:rsid w:val="00203CD0"/>
    <w:rsid w:val="002052F2"/>
    <w:rsid w:val="00205B62"/>
    <w:rsid w:val="00205CFC"/>
    <w:rsid w:val="002101D5"/>
    <w:rsid w:val="0021195D"/>
    <w:rsid w:val="00211AFC"/>
    <w:rsid w:val="00211CC1"/>
    <w:rsid w:val="00211EBE"/>
    <w:rsid w:val="00212195"/>
    <w:rsid w:val="00212BFB"/>
    <w:rsid w:val="00212EB8"/>
    <w:rsid w:val="002141F3"/>
    <w:rsid w:val="0021568F"/>
    <w:rsid w:val="00215F1D"/>
    <w:rsid w:val="00216695"/>
    <w:rsid w:val="00217C31"/>
    <w:rsid w:val="00220E2A"/>
    <w:rsid w:val="0022169B"/>
    <w:rsid w:val="0022226F"/>
    <w:rsid w:val="002246FF"/>
    <w:rsid w:val="002257D8"/>
    <w:rsid w:val="002269F1"/>
    <w:rsid w:val="0022724D"/>
    <w:rsid w:val="00230EE4"/>
    <w:rsid w:val="00232BF5"/>
    <w:rsid w:val="00234766"/>
    <w:rsid w:val="00235575"/>
    <w:rsid w:val="0023737A"/>
    <w:rsid w:val="00237A53"/>
    <w:rsid w:val="00237C2E"/>
    <w:rsid w:val="00240B78"/>
    <w:rsid w:val="00241D8C"/>
    <w:rsid w:val="00242328"/>
    <w:rsid w:val="00242BE4"/>
    <w:rsid w:val="00242C1D"/>
    <w:rsid w:val="002452AC"/>
    <w:rsid w:val="00245318"/>
    <w:rsid w:val="00246017"/>
    <w:rsid w:val="002466F5"/>
    <w:rsid w:val="00246B15"/>
    <w:rsid w:val="0024781A"/>
    <w:rsid w:val="00250DB8"/>
    <w:rsid w:val="00250E8E"/>
    <w:rsid w:val="00251793"/>
    <w:rsid w:val="00252782"/>
    <w:rsid w:val="00252F10"/>
    <w:rsid w:val="0025304F"/>
    <w:rsid w:val="00253885"/>
    <w:rsid w:val="00253EE3"/>
    <w:rsid w:val="00254343"/>
    <w:rsid w:val="002546B8"/>
    <w:rsid w:val="00257DBF"/>
    <w:rsid w:val="00257EA2"/>
    <w:rsid w:val="0026216B"/>
    <w:rsid w:val="00262769"/>
    <w:rsid w:val="00262D4C"/>
    <w:rsid w:val="0026305B"/>
    <w:rsid w:val="00264DC0"/>
    <w:rsid w:val="002670E4"/>
    <w:rsid w:val="002673FC"/>
    <w:rsid w:val="002675DB"/>
    <w:rsid w:val="00271C34"/>
    <w:rsid w:val="00271E2C"/>
    <w:rsid w:val="00272071"/>
    <w:rsid w:val="002720E3"/>
    <w:rsid w:val="00272747"/>
    <w:rsid w:val="00272E4F"/>
    <w:rsid w:val="00273173"/>
    <w:rsid w:val="00273761"/>
    <w:rsid w:val="00273C12"/>
    <w:rsid w:val="00273E48"/>
    <w:rsid w:val="00274953"/>
    <w:rsid w:val="00275A39"/>
    <w:rsid w:val="00276C4D"/>
    <w:rsid w:val="00276D67"/>
    <w:rsid w:val="00277004"/>
    <w:rsid w:val="002771B1"/>
    <w:rsid w:val="00277F00"/>
    <w:rsid w:val="0028258B"/>
    <w:rsid w:val="00282EF2"/>
    <w:rsid w:val="00284B94"/>
    <w:rsid w:val="00286614"/>
    <w:rsid w:val="00286D79"/>
    <w:rsid w:val="00287AC9"/>
    <w:rsid w:val="002905F7"/>
    <w:rsid w:val="002927CA"/>
    <w:rsid w:val="0029351B"/>
    <w:rsid w:val="0029365D"/>
    <w:rsid w:val="00293E83"/>
    <w:rsid w:val="0029510E"/>
    <w:rsid w:val="00295ED4"/>
    <w:rsid w:val="00295FAC"/>
    <w:rsid w:val="0029660C"/>
    <w:rsid w:val="00297524"/>
    <w:rsid w:val="00297965"/>
    <w:rsid w:val="002A06D3"/>
    <w:rsid w:val="002A479F"/>
    <w:rsid w:val="002A4A06"/>
    <w:rsid w:val="002A5160"/>
    <w:rsid w:val="002A5CED"/>
    <w:rsid w:val="002A78C9"/>
    <w:rsid w:val="002B0145"/>
    <w:rsid w:val="002B07A5"/>
    <w:rsid w:val="002B0CCC"/>
    <w:rsid w:val="002B45DF"/>
    <w:rsid w:val="002B4699"/>
    <w:rsid w:val="002B4F0C"/>
    <w:rsid w:val="002B5916"/>
    <w:rsid w:val="002B5BAC"/>
    <w:rsid w:val="002B5DFD"/>
    <w:rsid w:val="002B694B"/>
    <w:rsid w:val="002B6FBB"/>
    <w:rsid w:val="002C0338"/>
    <w:rsid w:val="002C0540"/>
    <w:rsid w:val="002C0553"/>
    <w:rsid w:val="002C07EB"/>
    <w:rsid w:val="002C2464"/>
    <w:rsid w:val="002C3158"/>
    <w:rsid w:val="002C4C45"/>
    <w:rsid w:val="002C4EC7"/>
    <w:rsid w:val="002C58AB"/>
    <w:rsid w:val="002C7380"/>
    <w:rsid w:val="002C73A5"/>
    <w:rsid w:val="002D0008"/>
    <w:rsid w:val="002D09B7"/>
    <w:rsid w:val="002D11DC"/>
    <w:rsid w:val="002D159B"/>
    <w:rsid w:val="002D20B5"/>
    <w:rsid w:val="002D2824"/>
    <w:rsid w:val="002D2C0F"/>
    <w:rsid w:val="002D37FB"/>
    <w:rsid w:val="002D3B33"/>
    <w:rsid w:val="002D47E2"/>
    <w:rsid w:val="002D4BF9"/>
    <w:rsid w:val="002D7053"/>
    <w:rsid w:val="002E01C3"/>
    <w:rsid w:val="002E19D8"/>
    <w:rsid w:val="002E277C"/>
    <w:rsid w:val="002E2B53"/>
    <w:rsid w:val="002E4BED"/>
    <w:rsid w:val="002E5FF8"/>
    <w:rsid w:val="002E66C0"/>
    <w:rsid w:val="002E7AA1"/>
    <w:rsid w:val="002E7F86"/>
    <w:rsid w:val="002F1DF3"/>
    <w:rsid w:val="002F320D"/>
    <w:rsid w:val="002F3845"/>
    <w:rsid w:val="002F6127"/>
    <w:rsid w:val="002F7296"/>
    <w:rsid w:val="002F78C3"/>
    <w:rsid w:val="003001A7"/>
    <w:rsid w:val="00300EBB"/>
    <w:rsid w:val="00300FA0"/>
    <w:rsid w:val="003019C5"/>
    <w:rsid w:val="00301A7B"/>
    <w:rsid w:val="0030221D"/>
    <w:rsid w:val="0030223E"/>
    <w:rsid w:val="003037F9"/>
    <w:rsid w:val="003047D8"/>
    <w:rsid w:val="00304987"/>
    <w:rsid w:val="00305019"/>
    <w:rsid w:val="00305041"/>
    <w:rsid w:val="003051E8"/>
    <w:rsid w:val="00305F1A"/>
    <w:rsid w:val="0030631E"/>
    <w:rsid w:val="00307813"/>
    <w:rsid w:val="00310497"/>
    <w:rsid w:val="00310978"/>
    <w:rsid w:val="00310E92"/>
    <w:rsid w:val="00313283"/>
    <w:rsid w:val="003139AA"/>
    <w:rsid w:val="00313C76"/>
    <w:rsid w:val="00313CBF"/>
    <w:rsid w:val="00314090"/>
    <w:rsid w:val="003147E5"/>
    <w:rsid w:val="00314A49"/>
    <w:rsid w:val="00314B01"/>
    <w:rsid w:val="00315AC1"/>
    <w:rsid w:val="00317C4E"/>
    <w:rsid w:val="00317FD2"/>
    <w:rsid w:val="003204AE"/>
    <w:rsid w:val="00320A99"/>
    <w:rsid w:val="003215EE"/>
    <w:rsid w:val="00322376"/>
    <w:rsid w:val="0032249B"/>
    <w:rsid w:val="00322C8C"/>
    <w:rsid w:val="00324579"/>
    <w:rsid w:val="003272BD"/>
    <w:rsid w:val="00327BDA"/>
    <w:rsid w:val="0033045F"/>
    <w:rsid w:val="00331F6F"/>
    <w:rsid w:val="00332032"/>
    <w:rsid w:val="00332F1C"/>
    <w:rsid w:val="00333CDF"/>
    <w:rsid w:val="003355C0"/>
    <w:rsid w:val="003360A3"/>
    <w:rsid w:val="00336671"/>
    <w:rsid w:val="0033741F"/>
    <w:rsid w:val="00337B15"/>
    <w:rsid w:val="00337ED7"/>
    <w:rsid w:val="00340735"/>
    <w:rsid w:val="00340FA1"/>
    <w:rsid w:val="0034143A"/>
    <w:rsid w:val="0034332E"/>
    <w:rsid w:val="00350255"/>
    <w:rsid w:val="0035062F"/>
    <w:rsid w:val="00350AF6"/>
    <w:rsid w:val="00351FCD"/>
    <w:rsid w:val="0035356A"/>
    <w:rsid w:val="003546A1"/>
    <w:rsid w:val="0035740C"/>
    <w:rsid w:val="003577B3"/>
    <w:rsid w:val="00357D2E"/>
    <w:rsid w:val="00362207"/>
    <w:rsid w:val="00362CCC"/>
    <w:rsid w:val="00363B09"/>
    <w:rsid w:val="00364222"/>
    <w:rsid w:val="00364513"/>
    <w:rsid w:val="0036453B"/>
    <w:rsid w:val="0036473D"/>
    <w:rsid w:val="003650E1"/>
    <w:rsid w:val="003655E2"/>
    <w:rsid w:val="003655F0"/>
    <w:rsid w:val="003662C3"/>
    <w:rsid w:val="00367E02"/>
    <w:rsid w:val="0037195D"/>
    <w:rsid w:val="00372AE7"/>
    <w:rsid w:val="00373CAB"/>
    <w:rsid w:val="003741CC"/>
    <w:rsid w:val="00375163"/>
    <w:rsid w:val="00375513"/>
    <w:rsid w:val="00376BFB"/>
    <w:rsid w:val="00376D96"/>
    <w:rsid w:val="0037716D"/>
    <w:rsid w:val="00377AA1"/>
    <w:rsid w:val="003812B7"/>
    <w:rsid w:val="003816B9"/>
    <w:rsid w:val="00382188"/>
    <w:rsid w:val="00382771"/>
    <w:rsid w:val="003830E3"/>
    <w:rsid w:val="00383549"/>
    <w:rsid w:val="003841EE"/>
    <w:rsid w:val="00384604"/>
    <w:rsid w:val="00384669"/>
    <w:rsid w:val="00385B56"/>
    <w:rsid w:val="00386F65"/>
    <w:rsid w:val="00390D1E"/>
    <w:rsid w:val="0039111C"/>
    <w:rsid w:val="003915FE"/>
    <w:rsid w:val="00391AFE"/>
    <w:rsid w:val="0039233F"/>
    <w:rsid w:val="00392409"/>
    <w:rsid w:val="00392545"/>
    <w:rsid w:val="00392E34"/>
    <w:rsid w:val="003930F0"/>
    <w:rsid w:val="003932F3"/>
    <w:rsid w:val="00393836"/>
    <w:rsid w:val="003941FF"/>
    <w:rsid w:val="00395176"/>
    <w:rsid w:val="003972AA"/>
    <w:rsid w:val="00397FC7"/>
    <w:rsid w:val="003A0B23"/>
    <w:rsid w:val="003A0D3C"/>
    <w:rsid w:val="003A1B70"/>
    <w:rsid w:val="003A2D87"/>
    <w:rsid w:val="003A4458"/>
    <w:rsid w:val="003A453C"/>
    <w:rsid w:val="003B0262"/>
    <w:rsid w:val="003B0F5E"/>
    <w:rsid w:val="003B1A51"/>
    <w:rsid w:val="003B20AC"/>
    <w:rsid w:val="003B24AC"/>
    <w:rsid w:val="003B3094"/>
    <w:rsid w:val="003B3A83"/>
    <w:rsid w:val="003B4219"/>
    <w:rsid w:val="003B49BB"/>
    <w:rsid w:val="003B4D18"/>
    <w:rsid w:val="003B5AF4"/>
    <w:rsid w:val="003B666D"/>
    <w:rsid w:val="003C048F"/>
    <w:rsid w:val="003C10CA"/>
    <w:rsid w:val="003C17C6"/>
    <w:rsid w:val="003C3302"/>
    <w:rsid w:val="003C33D4"/>
    <w:rsid w:val="003C37FC"/>
    <w:rsid w:val="003C38BE"/>
    <w:rsid w:val="003C44E0"/>
    <w:rsid w:val="003C64FF"/>
    <w:rsid w:val="003C6DE6"/>
    <w:rsid w:val="003C7091"/>
    <w:rsid w:val="003D3175"/>
    <w:rsid w:val="003D3F3C"/>
    <w:rsid w:val="003D5E1D"/>
    <w:rsid w:val="003D68B0"/>
    <w:rsid w:val="003D72F8"/>
    <w:rsid w:val="003D7C9B"/>
    <w:rsid w:val="003E03EF"/>
    <w:rsid w:val="003E2919"/>
    <w:rsid w:val="003E3212"/>
    <w:rsid w:val="003E36A4"/>
    <w:rsid w:val="003E3C3C"/>
    <w:rsid w:val="003E3DF9"/>
    <w:rsid w:val="003E3E52"/>
    <w:rsid w:val="003E4044"/>
    <w:rsid w:val="003E40F2"/>
    <w:rsid w:val="003E53B6"/>
    <w:rsid w:val="003E586D"/>
    <w:rsid w:val="003E5CDB"/>
    <w:rsid w:val="003E69DF"/>
    <w:rsid w:val="003E7201"/>
    <w:rsid w:val="003E77DF"/>
    <w:rsid w:val="003F001C"/>
    <w:rsid w:val="003F02E9"/>
    <w:rsid w:val="003F0490"/>
    <w:rsid w:val="003F0A26"/>
    <w:rsid w:val="003F2985"/>
    <w:rsid w:val="003F2E5C"/>
    <w:rsid w:val="003F372F"/>
    <w:rsid w:val="003F6B75"/>
    <w:rsid w:val="003F74B4"/>
    <w:rsid w:val="003F7786"/>
    <w:rsid w:val="003F7905"/>
    <w:rsid w:val="00400348"/>
    <w:rsid w:val="004003F7"/>
    <w:rsid w:val="004018BB"/>
    <w:rsid w:val="0040260E"/>
    <w:rsid w:val="0040334A"/>
    <w:rsid w:val="0040456F"/>
    <w:rsid w:val="004056EC"/>
    <w:rsid w:val="00405B8C"/>
    <w:rsid w:val="00406135"/>
    <w:rsid w:val="00406467"/>
    <w:rsid w:val="004067A4"/>
    <w:rsid w:val="0040721F"/>
    <w:rsid w:val="00412C50"/>
    <w:rsid w:val="00412CA1"/>
    <w:rsid w:val="00412D4B"/>
    <w:rsid w:val="00413758"/>
    <w:rsid w:val="00414125"/>
    <w:rsid w:val="004147D5"/>
    <w:rsid w:val="00415083"/>
    <w:rsid w:val="0041546B"/>
    <w:rsid w:val="004155D9"/>
    <w:rsid w:val="00415DF9"/>
    <w:rsid w:val="004167A6"/>
    <w:rsid w:val="004203F5"/>
    <w:rsid w:val="00420867"/>
    <w:rsid w:val="00420C96"/>
    <w:rsid w:val="00422018"/>
    <w:rsid w:val="00422518"/>
    <w:rsid w:val="00423FF1"/>
    <w:rsid w:val="00424305"/>
    <w:rsid w:val="00425167"/>
    <w:rsid w:val="00425402"/>
    <w:rsid w:val="00425834"/>
    <w:rsid w:val="00426E1B"/>
    <w:rsid w:val="00427107"/>
    <w:rsid w:val="0042710E"/>
    <w:rsid w:val="00427E7D"/>
    <w:rsid w:val="0043160C"/>
    <w:rsid w:val="0043165F"/>
    <w:rsid w:val="0043211F"/>
    <w:rsid w:val="004321EB"/>
    <w:rsid w:val="0043253E"/>
    <w:rsid w:val="00433126"/>
    <w:rsid w:val="00434CAC"/>
    <w:rsid w:val="00440F62"/>
    <w:rsid w:val="00441347"/>
    <w:rsid w:val="0044136E"/>
    <w:rsid w:val="004415FF"/>
    <w:rsid w:val="00441D51"/>
    <w:rsid w:val="004439CA"/>
    <w:rsid w:val="00443A8F"/>
    <w:rsid w:val="00443FA3"/>
    <w:rsid w:val="00445972"/>
    <w:rsid w:val="00446333"/>
    <w:rsid w:val="00446FBC"/>
    <w:rsid w:val="00450B57"/>
    <w:rsid w:val="00450C2F"/>
    <w:rsid w:val="00450E14"/>
    <w:rsid w:val="00450E7C"/>
    <w:rsid w:val="00451AD0"/>
    <w:rsid w:val="00451B09"/>
    <w:rsid w:val="00451B98"/>
    <w:rsid w:val="00451FEE"/>
    <w:rsid w:val="00452CEA"/>
    <w:rsid w:val="004533DE"/>
    <w:rsid w:val="004563F6"/>
    <w:rsid w:val="00456D32"/>
    <w:rsid w:val="00456E8C"/>
    <w:rsid w:val="00457DC2"/>
    <w:rsid w:val="00460707"/>
    <w:rsid w:val="00460F5F"/>
    <w:rsid w:val="00461150"/>
    <w:rsid w:val="004627C7"/>
    <w:rsid w:val="00462D6D"/>
    <w:rsid w:val="00464AC4"/>
    <w:rsid w:val="00465744"/>
    <w:rsid w:val="00466565"/>
    <w:rsid w:val="00466C52"/>
    <w:rsid w:val="00467C5D"/>
    <w:rsid w:val="00467FA9"/>
    <w:rsid w:val="004702A0"/>
    <w:rsid w:val="00471304"/>
    <w:rsid w:val="00472137"/>
    <w:rsid w:val="00473098"/>
    <w:rsid w:val="00473980"/>
    <w:rsid w:val="00476732"/>
    <w:rsid w:val="00477B1A"/>
    <w:rsid w:val="00477E91"/>
    <w:rsid w:val="00480254"/>
    <w:rsid w:val="0048051D"/>
    <w:rsid w:val="00481F9F"/>
    <w:rsid w:val="004827AE"/>
    <w:rsid w:val="004829A9"/>
    <w:rsid w:val="00482E4C"/>
    <w:rsid w:val="00482F8D"/>
    <w:rsid w:val="0048300E"/>
    <w:rsid w:val="004831E0"/>
    <w:rsid w:val="00483502"/>
    <w:rsid w:val="00483994"/>
    <w:rsid w:val="00483DC8"/>
    <w:rsid w:val="004841A5"/>
    <w:rsid w:val="0048461C"/>
    <w:rsid w:val="004859BB"/>
    <w:rsid w:val="00485E7A"/>
    <w:rsid w:val="00485F9A"/>
    <w:rsid w:val="00487542"/>
    <w:rsid w:val="004901F3"/>
    <w:rsid w:val="0049032D"/>
    <w:rsid w:val="004909B1"/>
    <w:rsid w:val="00490F07"/>
    <w:rsid w:val="0049115A"/>
    <w:rsid w:val="00492094"/>
    <w:rsid w:val="00492184"/>
    <w:rsid w:val="0049259A"/>
    <w:rsid w:val="00492E19"/>
    <w:rsid w:val="0049320D"/>
    <w:rsid w:val="00493483"/>
    <w:rsid w:val="00493A6C"/>
    <w:rsid w:val="00494ADF"/>
    <w:rsid w:val="004950A3"/>
    <w:rsid w:val="00495E66"/>
    <w:rsid w:val="00495EFF"/>
    <w:rsid w:val="0049629A"/>
    <w:rsid w:val="004964C6"/>
    <w:rsid w:val="00496EA8"/>
    <w:rsid w:val="00497343"/>
    <w:rsid w:val="004A05EC"/>
    <w:rsid w:val="004A071F"/>
    <w:rsid w:val="004A17F1"/>
    <w:rsid w:val="004A250A"/>
    <w:rsid w:val="004A257C"/>
    <w:rsid w:val="004A2AC5"/>
    <w:rsid w:val="004A2E3C"/>
    <w:rsid w:val="004A390E"/>
    <w:rsid w:val="004A3EFF"/>
    <w:rsid w:val="004A46E8"/>
    <w:rsid w:val="004A5E3D"/>
    <w:rsid w:val="004A6085"/>
    <w:rsid w:val="004A7800"/>
    <w:rsid w:val="004B1195"/>
    <w:rsid w:val="004B1F7E"/>
    <w:rsid w:val="004B3C81"/>
    <w:rsid w:val="004B4063"/>
    <w:rsid w:val="004B4C15"/>
    <w:rsid w:val="004B5464"/>
    <w:rsid w:val="004B602B"/>
    <w:rsid w:val="004B62F3"/>
    <w:rsid w:val="004B7B1F"/>
    <w:rsid w:val="004C0D28"/>
    <w:rsid w:val="004C13A2"/>
    <w:rsid w:val="004C1517"/>
    <w:rsid w:val="004C23AF"/>
    <w:rsid w:val="004C26DE"/>
    <w:rsid w:val="004C2B5A"/>
    <w:rsid w:val="004C2C13"/>
    <w:rsid w:val="004C335C"/>
    <w:rsid w:val="004C3527"/>
    <w:rsid w:val="004C3856"/>
    <w:rsid w:val="004C3C2A"/>
    <w:rsid w:val="004C4184"/>
    <w:rsid w:val="004C62BA"/>
    <w:rsid w:val="004C756F"/>
    <w:rsid w:val="004D10F2"/>
    <w:rsid w:val="004D14CA"/>
    <w:rsid w:val="004D2552"/>
    <w:rsid w:val="004D30F3"/>
    <w:rsid w:val="004D31BC"/>
    <w:rsid w:val="004D33ED"/>
    <w:rsid w:val="004D5595"/>
    <w:rsid w:val="004D57D7"/>
    <w:rsid w:val="004D5A10"/>
    <w:rsid w:val="004D5B2B"/>
    <w:rsid w:val="004E0DB0"/>
    <w:rsid w:val="004E1392"/>
    <w:rsid w:val="004E1C38"/>
    <w:rsid w:val="004E2116"/>
    <w:rsid w:val="004E240C"/>
    <w:rsid w:val="004E30D7"/>
    <w:rsid w:val="004E3459"/>
    <w:rsid w:val="004E3FBA"/>
    <w:rsid w:val="004E5B8D"/>
    <w:rsid w:val="004E5F53"/>
    <w:rsid w:val="004E64C3"/>
    <w:rsid w:val="004E64EB"/>
    <w:rsid w:val="004E78A0"/>
    <w:rsid w:val="004F01FF"/>
    <w:rsid w:val="004F0C02"/>
    <w:rsid w:val="004F146F"/>
    <w:rsid w:val="004F14B4"/>
    <w:rsid w:val="004F25A0"/>
    <w:rsid w:val="004F2789"/>
    <w:rsid w:val="004F2D16"/>
    <w:rsid w:val="004F4F96"/>
    <w:rsid w:val="004F530A"/>
    <w:rsid w:val="004F5712"/>
    <w:rsid w:val="004F6A8F"/>
    <w:rsid w:val="004F6AE4"/>
    <w:rsid w:val="004F6BCD"/>
    <w:rsid w:val="004F6EFA"/>
    <w:rsid w:val="00503662"/>
    <w:rsid w:val="005048C6"/>
    <w:rsid w:val="00504A9D"/>
    <w:rsid w:val="00505748"/>
    <w:rsid w:val="00506166"/>
    <w:rsid w:val="005061FF"/>
    <w:rsid w:val="00506829"/>
    <w:rsid w:val="00507154"/>
    <w:rsid w:val="0051109A"/>
    <w:rsid w:val="00511FFE"/>
    <w:rsid w:val="00513CBF"/>
    <w:rsid w:val="00513D11"/>
    <w:rsid w:val="00517EF2"/>
    <w:rsid w:val="005210D1"/>
    <w:rsid w:val="00521146"/>
    <w:rsid w:val="00521E66"/>
    <w:rsid w:val="00521F79"/>
    <w:rsid w:val="005234F6"/>
    <w:rsid w:val="005237CD"/>
    <w:rsid w:val="0052460D"/>
    <w:rsid w:val="00525852"/>
    <w:rsid w:val="00525D47"/>
    <w:rsid w:val="00527149"/>
    <w:rsid w:val="00527F3A"/>
    <w:rsid w:val="0053109B"/>
    <w:rsid w:val="00531903"/>
    <w:rsid w:val="0053233E"/>
    <w:rsid w:val="00534251"/>
    <w:rsid w:val="00534D4B"/>
    <w:rsid w:val="00535DBA"/>
    <w:rsid w:val="0053653F"/>
    <w:rsid w:val="00537B6C"/>
    <w:rsid w:val="00541638"/>
    <w:rsid w:val="00542365"/>
    <w:rsid w:val="00542A4E"/>
    <w:rsid w:val="00544095"/>
    <w:rsid w:val="0054414A"/>
    <w:rsid w:val="00544582"/>
    <w:rsid w:val="005450B2"/>
    <w:rsid w:val="005453EC"/>
    <w:rsid w:val="005457E0"/>
    <w:rsid w:val="00545FEC"/>
    <w:rsid w:val="00547BB7"/>
    <w:rsid w:val="0055055F"/>
    <w:rsid w:val="00550817"/>
    <w:rsid w:val="005515AB"/>
    <w:rsid w:val="00551A9B"/>
    <w:rsid w:val="00551CAA"/>
    <w:rsid w:val="00551EFD"/>
    <w:rsid w:val="00552A29"/>
    <w:rsid w:val="0055313E"/>
    <w:rsid w:val="00553586"/>
    <w:rsid w:val="00553605"/>
    <w:rsid w:val="005537A2"/>
    <w:rsid w:val="0055500C"/>
    <w:rsid w:val="005550F4"/>
    <w:rsid w:val="0055551E"/>
    <w:rsid w:val="00555693"/>
    <w:rsid w:val="00555FF1"/>
    <w:rsid w:val="00556355"/>
    <w:rsid w:val="00556589"/>
    <w:rsid w:val="00560114"/>
    <w:rsid w:val="00560465"/>
    <w:rsid w:val="0056337B"/>
    <w:rsid w:val="00564889"/>
    <w:rsid w:val="005659CA"/>
    <w:rsid w:val="00565A77"/>
    <w:rsid w:val="00566A3B"/>
    <w:rsid w:val="00566B29"/>
    <w:rsid w:val="00566C23"/>
    <w:rsid w:val="00567BB3"/>
    <w:rsid w:val="005708E4"/>
    <w:rsid w:val="00570E45"/>
    <w:rsid w:val="00571804"/>
    <w:rsid w:val="005722C8"/>
    <w:rsid w:val="00574184"/>
    <w:rsid w:val="005748F9"/>
    <w:rsid w:val="00574B56"/>
    <w:rsid w:val="00575421"/>
    <w:rsid w:val="00575A8A"/>
    <w:rsid w:val="005800D7"/>
    <w:rsid w:val="00580694"/>
    <w:rsid w:val="00580E92"/>
    <w:rsid w:val="005817BE"/>
    <w:rsid w:val="005827F1"/>
    <w:rsid w:val="00582DE8"/>
    <w:rsid w:val="00583206"/>
    <w:rsid w:val="0058373D"/>
    <w:rsid w:val="00586B39"/>
    <w:rsid w:val="0058717B"/>
    <w:rsid w:val="005874F8"/>
    <w:rsid w:val="00587D99"/>
    <w:rsid w:val="00590805"/>
    <w:rsid w:val="005947D0"/>
    <w:rsid w:val="0059493A"/>
    <w:rsid w:val="005953BC"/>
    <w:rsid w:val="005958A1"/>
    <w:rsid w:val="00595A72"/>
    <w:rsid w:val="005963B8"/>
    <w:rsid w:val="00596767"/>
    <w:rsid w:val="00596A07"/>
    <w:rsid w:val="00597682"/>
    <w:rsid w:val="005A0283"/>
    <w:rsid w:val="005A311B"/>
    <w:rsid w:val="005A3346"/>
    <w:rsid w:val="005A3592"/>
    <w:rsid w:val="005A3CF6"/>
    <w:rsid w:val="005A5593"/>
    <w:rsid w:val="005A6070"/>
    <w:rsid w:val="005A798C"/>
    <w:rsid w:val="005B0996"/>
    <w:rsid w:val="005B1669"/>
    <w:rsid w:val="005B24C1"/>
    <w:rsid w:val="005B284E"/>
    <w:rsid w:val="005B3F07"/>
    <w:rsid w:val="005B3FCF"/>
    <w:rsid w:val="005B5CB5"/>
    <w:rsid w:val="005B6112"/>
    <w:rsid w:val="005B6C4A"/>
    <w:rsid w:val="005C02F4"/>
    <w:rsid w:val="005C25B3"/>
    <w:rsid w:val="005C26B8"/>
    <w:rsid w:val="005C2C45"/>
    <w:rsid w:val="005C397C"/>
    <w:rsid w:val="005C70E6"/>
    <w:rsid w:val="005C7259"/>
    <w:rsid w:val="005C7551"/>
    <w:rsid w:val="005C7B16"/>
    <w:rsid w:val="005D0357"/>
    <w:rsid w:val="005D0819"/>
    <w:rsid w:val="005D1F91"/>
    <w:rsid w:val="005D20BC"/>
    <w:rsid w:val="005D391A"/>
    <w:rsid w:val="005D3D8A"/>
    <w:rsid w:val="005D453F"/>
    <w:rsid w:val="005D4A66"/>
    <w:rsid w:val="005D4B12"/>
    <w:rsid w:val="005D4F9A"/>
    <w:rsid w:val="005D682E"/>
    <w:rsid w:val="005D6E00"/>
    <w:rsid w:val="005D7780"/>
    <w:rsid w:val="005E0732"/>
    <w:rsid w:val="005E1C60"/>
    <w:rsid w:val="005E1F16"/>
    <w:rsid w:val="005E326A"/>
    <w:rsid w:val="005E4049"/>
    <w:rsid w:val="005E4463"/>
    <w:rsid w:val="005E4CB8"/>
    <w:rsid w:val="005E51F0"/>
    <w:rsid w:val="005E52F5"/>
    <w:rsid w:val="005E59FD"/>
    <w:rsid w:val="005E6F82"/>
    <w:rsid w:val="005E7340"/>
    <w:rsid w:val="005F1AE1"/>
    <w:rsid w:val="005F1E94"/>
    <w:rsid w:val="005F2330"/>
    <w:rsid w:val="005F2653"/>
    <w:rsid w:val="005F3322"/>
    <w:rsid w:val="005F3764"/>
    <w:rsid w:val="005F5B41"/>
    <w:rsid w:val="005F6952"/>
    <w:rsid w:val="005F7245"/>
    <w:rsid w:val="00601F77"/>
    <w:rsid w:val="00603295"/>
    <w:rsid w:val="0060353F"/>
    <w:rsid w:val="00603828"/>
    <w:rsid w:val="00604093"/>
    <w:rsid w:val="00604254"/>
    <w:rsid w:val="00604F0E"/>
    <w:rsid w:val="00606867"/>
    <w:rsid w:val="00607BB4"/>
    <w:rsid w:val="00607D57"/>
    <w:rsid w:val="006106DC"/>
    <w:rsid w:val="00610D35"/>
    <w:rsid w:val="006116B3"/>
    <w:rsid w:val="0061251B"/>
    <w:rsid w:val="00612545"/>
    <w:rsid w:val="00612B80"/>
    <w:rsid w:val="00613581"/>
    <w:rsid w:val="00613B36"/>
    <w:rsid w:val="0061482C"/>
    <w:rsid w:val="00614F0F"/>
    <w:rsid w:val="0061524C"/>
    <w:rsid w:val="00616552"/>
    <w:rsid w:val="006166CF"/>
    <w:rsid w:val="00616E2E"/>
    <w:rsid w:val="006178D5"/>
    <w:rsid w:val="00621AD8"/>
    <w:rsid w:val="00623D30"/>
    <w:rsid w:val="00624F69"/>
    <w:rsid w:val="006277F3"/>
    <w:rsid w:val="00627849"/>
    <w:rsid w:val="006278F0"/>
    <w:rsid w:val="00630186"/>
    <w:rsid w:val="00631345"/>
    <w:rsid w:val="006321A3"/>
    <w:rsid w:val="00632625"/>
    <w:rsid w:val="00633C4B"/>
    <w:rsid w:val="00634464"/>
    <w:rsid w:val="006363AA"/>
    <w:rsid w:val="00637EA1"/>
    <w:rsid w:val="00642552"/>
    <w:rsid w:val="0064278C"/>
    <w:rsid w:val="006433BD"/>
    <w:rsid w:val="00643EA8"/>
    <w:rsid w:val="006441C8"/>
    <w:rsid w:val="00644D03"/>
    <w:rsid w:val="00644E89"/>
    <w:rsid w:val="0064511F"/>
    <w:rsid w:val="006510C8"/>
    <w:rsid w:val="006511AA"/>
    <w:rsid w:val="00653D5F"/>
    <w:rsid w:val="00654237"/>
    <w:rsid w:val="00656288"/>
    <w:rsid w:val="00656B99"/>
    <w:rsid w:val="00656C26"/>
    <w:rsid w:val="006578B7"/>
    <w:rsid w:val="00657DA3"/>
    <w:rsid w:val="006604B5"/>
    <w:rsid w:val="006607AB"/>
    <w:rsid w:val="00661D9E"/>
    <w:rsid w:val="006634AC"/>
    <w:rsid w:val="00663854"/>
    <w:rsid w:val="00663C12"/>
    <w:rsid w:val="0066471F"/>
    <w:rsid w:val="006647C5"/>
    <w:rsid w:val="0066572B"/>
    <w:rsid w:val="00667429"/>
    <w:rsid w:val="00670DAE"/>
    <w:rsid w:val="0067135D"/>
    <w:rsid w:val="006732E8"/>
    <w:rsid w:val="006736DE"/>
    <w:rsid w:val="00673981"/>
    <w:rsid w:val="00673BFE"/>
    <w:rsid w:val="0067538C"/>
    <w:rsid w:val="00675430"/>
    <w:rsid w:val="00675D61"/>
    <w:rsid w:val="006765CB"/>
    <w:rsid w:val="00676CB1"/>
    <w:rsid w:val="00677AFA"/>
    <w:rsid w:val="00677E27"/>
    <w:rsid w:val="00677E9A"/>
    <w:rsid w:val="00680298"/>
    <w:rsid w:val="00681E72"/>
    <w:rsid w:val="00682B68"/>
    <w:rsid w:val="00682C2B"/>
    <w:rsid w:val="0068329B"/>
    <w:rsid w:val="0068334E"/>
    <w:rsid w:val="0068338D"/>
    <w:rsid w:val="00684778"/>
    <w:rsid w:val="0068510E"/>
    <w:rsid w:val="00685232"/>
    <w:rsid w:val="0068590F"/>
    <w:rsid w:val="006927AF"/>
    <w:rsid w:val="00692CED"/>
    <w:rsid w:val="00694015"/>
    <w:rsid w:val="00694D8C"/>
    <w:rsid w:val="006955FF"/>
    <w:rsid w:val="006976F7"/>
    <w:rsid w:val="006A01F7"/>
    <w:rsid w:val="006A07C3"/>
    <w:rsid w:val="006A3354"/>
    <w:rsid w:val="006A5341"/>
    <w:rsid w:val="006A5517"/>
    <w:rsid w:val="006A63FF"/>
    <w:rsid w:val="006A694F"/>
    <w:rsid w:val="006A70BF"/>
    <w:rsid w:val="006B0124"/>
    <w:rsid w:val="006B2C78"/>
    <w:rsid w:val="006B4331"/>
    <w:rsid w:val="006B4A4B"/>
    <w:rsid w:val="006B5472"/>
    <w:rsid w:val="006B5E68"/>
    <w:rsid w:val="006B776D"/>
    <w:rsid w:val="006C0B7B"/>
    <w:rsid w:val="006C102C"/>
    <w:rsid w:val="006C13B5"/>
    <w:rsid w:val="006C171B"/>
    <w:rsid w:val="006C1D9D"/>
    <w:rsid w:val="006C1EE3"/>
    <w:rsid w:val="006C333B"/>
    <w:rsid w:val="006C3350"/>
    <w:rsid w:val="006C383D"/>
    <w:rsid w:val="006C413E"/>
    <w:rsid w:val="006C58FB"/>
    <w:rsid w:val="006C5F17"/>
    <w:rsid w:val="006C5F85"/>
    <w:rsid w:val="006C6AF7"/>
    <w:rsid w:val="006C6C33"/>
    <w:rsid w:val="006C7E3B"/>
    <w:rsid w:val="006D00A1"/>
    <w:rsid w:val="006D0D9F"/>
    <w:rsid w:val="006D14EF"/>
    <w:rsid w:val="006D1ECE"/>
    <w:rsid w:val="006D2E0B"/>
    <w:rsid w:val="006D3048"/>
    <w:rsid w:val="006D3877"/>
    <w:rsid w:val="006D3E84"/>
    <w:rsid w:val="006D63CE"/>
    <w:rsid w:val="006D6648"/>
    <w:rsid w:val="006D666F"/>
    <w:rsid w:val="006D7148"/>
    <w:rsid w:val="006E0336"/>
    <w:rsid w:val="006E09B3"/>
    <w:rsid w:val="006E0D99"/>
    <w:rsid w:val="006E0FBA"/>
    <w:rsid w:val="006E2C4C"/>
    <w:rsid w:val="006E355A"/>
    <w:rsid w:val="006E477F"/>
    <w:rsid w:val="006E5DB4"/>
    <w:rsid w:val="006E6AC3"/>
    <w:rsid w:val="006F1718"/>
    <w:rsid w:val="006F1B39"/>
    <w:rsid w:val="006F247A"/>
    <w:rsid w:val="006F3191"/>
    <w:rsid w:val="006F32B7"/>
    <w:rsid w:val="006F354B"/>
    <w:rsid w:val="006F4C1E"/>
    <w:rsid w:val="006F5C41"/>
    <w:rsid w:val="006F5E39"/>
    <w:rsid w:val="006F6D6B"/>
    <w:rsid w:val="006F762D"/>
    <w:rsid w:val="00700080"/>
    <w:rsid w:val="00702179"/>
    <w:rsid w:val="00702863"/>
    <w:rsid w:val="00703EFA"/>
    <w:rsid w:val="00704BFE"/>
    <w:rsid w:val="00705CC1"/>
    <w:rsid w:val="00713393"/>
    <w:rsid w:val="00714A97"/>
    <w:rsid w:val="00715519"/>
    <w:rsid w:val="00715D2D"/>
    <w:rsid w:val="0071614E"/>
    <w:rsid w:val="00721A5F"/>
    <w:rsid w:val="0072226A"/>
    <w:rsid w:val="00722B6E"/>
    <w:rsid w:val="007230C8"/>
    <w:rsid w:val="007233FD"/>
    <w:rsid w:val="00723C1A"/>
    <w:rsid w:val="00726411"/>
    <w:rsid w:val="00726474"/>
    <w:rsid w:val="00726798"/>
    <w:rsid w:val="00726B31"/>
    <w:rsid w:val="00727E95"/>
    <w:rsid w:val="00730105"/>
    <w:rsid w:val="0073101C"/>
    <w:rsid w:val="00732C50"/>
    <w:rsid w:val="00733C81"/>
    <w:rsid w:val="00734595"/>
    <w:rsid w:val="00734772"/>
    <w:rsid w:val="00734B93"/>
    <w:rsid w:val="00734BCA"/>
    <w:rsid w:val="0073594A"/>
    <w:rsid w:val="00736CE6"/>
    <w:rsid w:val="00737873"/>
    <w:rsid w:val="007415B8"/>
    <w:rsid w:val="00741CA3"/>
    <w:rsid w:val="00742114"/>
    <w:rsid w:val="00743D38"/>
    <w:rsid w:val="00743E2F"/>
    <w:rsid w:val="00743F7B"/>
    <w:rsid w:val="0074447A"/>
    <w:rsid w:val="007459D2"/>
    <w:rsid w:val="007466AA"/>
    <w:rsid w:val="00746CB0"/>
    <w:rsid w:val="007473EA"/>
    <w:rsid w:val="007500F3"/>
    <w:rsid w:val="00750EAD"/>
    <w:rsid w:val="00752046"/>
    <w:rsid w:val="00752646"/>
    <w:rsid w:val="00753F80"/>
    <w:rsid w:val="0075400A"/>
    <w:rsid w:val="007547BC"/>
    <w:rsid w:val="007553EE"/>
    <w:rsid w:val="00755B49"/>
    <w:rsid w:val="00757C75"/>
    <w:rsid w:val="00757EF3"/>
    <w:rsid w:val="00757F2C"/>
    <w:rsid w:val="007619CB"/>
    <w:rsid w:val="00762B84"/>
    <w:rsid w:val="007631A1"/>
    <w:rsid w:val="00763D33"/>
    <w:rsid w:val="00764128"/>
    <w:rsid w:val="007651F6"/>
    <w:rsid w:val="007659B3"/>
    <w:rsid w:val="00766019"/>
    <w:rsid w:val="00766E72"/>
    <w:rsid w:val="00767B5B"/>
    <w:rsid w:val="00767C10"/>
    <w:rsid w:val="00767DA6"/>
    <w:rsid w:val="00770EEA"/>
    <w:rsid w:val="00772385"/>
    <w:rsid w:val="00772D5D"/>
    <w:rsid w:val="007747F1"/>
    <w:rsid w:val="00777B06"/>
    <w:rsid w:val="00777CF6"/>
    <w:rsid w:val="00780161"/>
    <w:rsid w:val="00780A26"/>
    <w:rsid w:val="00780CF5"/>
    <w:rsid w:val="007814B6"/>
    <w:rsid w:val="0078167B"/>
    <w:rsid w:val="00782DF9"/>
    <w:rsid w:val="00782E8D"/>
    <w:rsid w:val="007834A3"/>
    <w:rsid w:val="00783B88"/>
    <w:rsid w:val="00784496"/>
    <w:rsid w:val="0078487C"/>
    <w:rsid w:val="00784B7F"/>
    <w:rsid w:val="0078578B"/>
    <w:rsid w:val="00786700"/>
    <w:rsid w:val="00786789"/>
    <w:rsid w:val="007870BC"/>
    <w:rsid w:val="0078750B"/>
    <w:rsid w:val="007877DA"/>
    <w:rsid w:val="00787838"/>
    <w:rsid w:val="007879DB"/>
    <w:rsid w:val="00787BD7"/>
    <w:rsid w:val="007901D5"/>
    <w:rsid w:val="00790251"/>
    <w:rsid w:val="00792241"/>
    <w:rsid w:val="007928B0"/>
    <w:rsid w:val="007938D3"/>
    <w:rsid w:val="007938E0"/>
    <w:rsid w:val="00794A93"/>
    <w:rsid w:val="00794A99"/>
    <w:rsid w:val="00794E1A"/>
    <w:rsid w:val="0079666E"/>
    <w:rsid w:val="0079723D"/>
    <w:rsid w:val="007A02E2"/>
    <w:rsid w:val="007A2673"/>
    <w:rsid w:val="007A2B2A"/>
    <w:rsid w:val="007A34FA"/>
    <w:rsid w:val="007A4C88"/>
    <w:rsid w:val="007A4FE9"/>
    <w:rsid w:val="007A5422"/>
    <w:rsid w:val="007A73BB"/>
    <w:rsid w:val="007A777D"/>
    <w:rsid w:val="007B099E"/>
    <w:rsid w:val="007B1161"/>
    <w:rsid w:val="007B1D98"/>
    <w:rsid w:val="007B2E00"/>
    <w:rsid w:val="007B4319"/>
    <w:rsid w:val="007B5CE3"/>
    <w:rsid w:val="007B5EAE"/>
    <w:rsid w:val="007B729F"/>
    <w:rsid w:val="007B7794"/>
    <w:rsid w:val="007C03FE"/>
    <w:rsid w:val="007C22EC"/>
    <w:rsid w:val="007C249E"/>
    <w:rsid w:val="007C37CD"/>
    <w:rsid w:val="007C3BA9"/>
    <w:rsid w:val="007C48E5"/>
    <w:rsid w:val="007C503E"/>
    <w:rsid w:val="007C6A18"/>
    <w:rsid w:val="007C7056"/>
    <w:rsid w:val="007D064E"/>
    <w:rsid w:val="007D0C41"/>
    <w:rsid w:val="007D1505"/>
    <w:rsid w:val="007D25C2"/>
    <w:rsid w:val="007D25D3"/>
    <w:rsid w:val="007D2C95"/>
    <w:rsid w:val="007D3787"/>
    <w:rsid w:val="007D37BD"/>
    <w:rsid w:val="007D3D9F"/>
    <w:rsid w:val="007D5816"/>
    <w:rsid w:val="007D612C"/>
    <w:rsid w:val="007D7A3E"/>
    <w:rsid w:val="007D7D5F"/>
    <w:rsid w:val="007D7E3C"/>
    <w:rsid w:val="007E13EA"/>
    <w:rsid w:val="007E35B5"/>
    <w:rsid w:val="007E41D5"/>
    <w:rsid w:val="007E430F"/>
    <w:rsid w:val="007E48D6"/>
    <w:rsid w:val="007E52F4"/>
    <w:rsid w:val="007E5C29"/>
    <w:rsid w:val="007E6369"/>
    <w:rsid w:val="007E6903"/>
    <w:rsid w:val="007E6BF7"/>
    <w:rsid w:val="007E70B6"/>
    <w:rsid w:val="007E76CB"/>
    <w:rsid w:val="007E7C52"/>
    <w:rsid w:val="007F031F"/>
    <w:rsid w:val="007F03EC"/>
    <w:rsid w:val="007F0DD3"/>
    <w:rsid w:val="007F11D8"/>
    <w:rsid w:val="007F179B"/>
    <w:rsid w:val="007F4AD3"/>
    <w:rsid w:val="007F505C"/>
    <w:rsid w:val="007F53D8"/>
    <w:rsid w:val="007F6338"/>
    <w:rsid w:val="007F69A5"/>
    <w:rsid w:val="007F6DA2"/>
    <w:rsid w:val="007F6FAC"/>
    <w:rsid w:val="007F7D23"/>
    <w:rsid w:val="00800C12"/>
    <w:rsid w:val="0080110C"/>
    <w:rsid w:val="00801AA7"/>
    <w:rsid w:val="00802850"/>
    <w:rsid w:val="0080285B"/>
    <w:rsid w:val="008035E5"/>
    <w:rsid w:val="00804D33"/>
    <w:rsid w:val="008074CF"/>
    <w:rsid w:val="00812FF6"/>
    <w:rsid w:val="008130CD"/>
    <w:rsid w:val="00814569"/>
    <w:rsid w:val="00815DA1"/>
    <w:rsid w:val="00815FA1"/>
    <w:rsid w:val="008168EF"/>
    <w:rsid w:val="008169D7"/>
    <w:rsid w:val="00816D89"/>
    <w:rsid w:val="008173F6"/>
    <w:rsid w:val="00820FC5"/>
    <w:rsid w:val="00821ADC"/>
    <w:rsid w:val="00821CF8"/>
    <w:rsid w:val="00823721"/>
    <w:rsid w:val="0082481B"/>
    <w:rsid w:val="008250DA"/>
    <w:rsid w:val="00825479"/>
    <w:rsid w:val="008256BD"/>
    <w:rsid w:val="0082637C"/>
    <w:rsid w:val="00826431"/>
    <w:rsid w:val="008267E7"/>
    <w:rsid w:val="0083076F"/>
    <w:rsid w:val="00834327"/>
    <w:rsid w:val="00834FC5"/>
    <w:rsid w:val="00835594"/>
    <w:rsid w:val="00835836"/>
    <w:rsid w:val="00837C58"/>
    <w:rsid w:val="00837F35"/>
    <w:rsid w:val="00840D4C"/>
    <w:rsid w:val="0084200A"/>
    <w:rsid w:val="0084293E"/>
    <w:rsid w:val="00842CAD"/>
    <w:rsid w:val="008433F8"/>
    <w:rsid w:val="00843AF2"/>
    <w:rsid w:val="00844309"/>
    <w:rsid w:val="00845794"/>
    <w:rsid w:val="008461CB"/>
    <w:rsid w:val="00846208"/>
    <w:rsid w:val="00846D6E"/>
    <w:rsid w:val="00847AFA"/>
    <w:rsid w:val="00850FFD"/>
    <w:rsid w:val="00852041"/>
    <w:rsid w:val="00852697"/>
    <w:rsid w:val="00852E24"/>
    <w:rsid w:val="00852FC2"/>
    <w:rsid w:val="008531F0"/>
    <w:rsid w:val="00853726"/>
    <w:rsid w:val="00855CF8"/>
    <w:rsid w:val="00855EA8"/>
    <w:rsid w:val="008565C8"/>
    <w:rsid w:val="00860956"/>
    <w:rsid w:val="00860EB0"/>
    <w:rsid w:val="008624F9"/>
    <w:rsid w:val="00862943"/>
    <w:rsid w:val="0086294E"/>
    <w:rsid w:val="00862C12"/>
    <w:rsid w:val="00863320"/>
    <w:rsid w:val="00863F5A"/>
    <w:rsid w:val="008649E3"/>
    <w:rsid w:val="00864C7C"/>
    <w:rsid w:val="0086508B"/>
    <w:rsid w:val="00865CFD"/>
    <w:rsid w:val="00866108"/>
    <w:rsid w:val="008677F1"/>
    <w:rsid w:val="00867AF2"/>
    <w:rsid w:val="0087128C"/>
    <w:rsid w:val="0087130F"/>
    <w:rsid w:val="00871D9E"/>
    <w:rsid w:val="00874098"/>
    <w:rsid w:val="00874F59"/>
    <w:rsid w:val="00875DF7"/>
    <w:rsid w:val="00877D93"/>
    <w:rsid w:val="00877E8D"/>
    <w:rsid w:val="008813FA"/>
    <w:rsid w:val="00881708"/>
    <w:rsid w:val="00881B0B"/>
    <w:rsid w:val="00881F36"/>
    <w:rsid w:val="00882243"/>
    <w:rsid w:val="00882A6D"/>
    <w:rsid w:val="00882F95"/>
    <w:rsid w:val="008832EE"/>
    <w:rsid w:val="00883D56"/>
    <w:rsid w:val="008843EF"/>
    <w:rsid w:val="008854BD"/>
    <w:rsid w:val="008856A3"/>
    <w:rsid w:val="008859A1"/>
    <w:rsid w:val="00886E11"/>
    <w:rsid w:val="00890859"/>
    <w:rsid w:val="008909C0"/>
    <w:rsid w:val="008928B5"/>
    <w:rsid w:val="00893BF4"/>
    <w:rsid w:val="00894D66"/>
    <w:rsid w:val="0089552F"/>
    <w:rsid w:val="00896056"/>
    <w:rsid w:val="008964DA"/>
    <w:rsid w:val="008A0A36"/>
    <w:rsid w:val="008A14ED"/>
    <w:rsid w:val="008A19C6"/>
    <w:rsid w:val="008A215E"/>
    <w:rsid w:val="008A2590"/>
    <w:rsid w:val="008A31F8"/>
    <w:rsid w:val="008A336D"/>
    <w:rsid w:val="008A4FD7"/>
    <w:rsid w:val="008A6443"/>
    <w:rsid w:val="008B05BF"/>
    <w:rsid w:val="008B08BC"/>
    <w:rsid w:val="008B1528"/>
    <w:rsid w:val="008B2EC4"/>
    <w:rsid w:val="008B3605"/>
    <w:rsid w:val="008B546E"/>
    <w:rsid w:val="008B71C7"/>
    <w:rsid w:val="008B748E"/>
    <w:rsid w:val="008B7674"/>
    <w:rsid w:val="008B799C"/>
    <w:rsid w:val="008C09AC"/>
    <w:rsid w:val="008C107B"/>
    <w:rsid w:val="008C14CD"/>
    <w:rsid w:val="008C1751"/>
    <w:rsid w:val="008C1C65"/>
    <w:rsid w:val="008C296E"/>
    <w:rsid w:val="008C2B3B"/>
    <w:rsid w:val="008C2D67"/>
    <w:rsid w:val="008C2D9D"/>
    <w:rsid w:val="008C3271"/>
    <w:rsid w:val="008C604F"/>
    <w:rsid w:val="008C6FF1"/>
    <w:rsid w:val="008C737C"/>
    <w:rsid w:val="008D03C2"/>
    <w:rsid w:val="008D1D75"/>
    <w:rsid w:val="008D29E6"/>
    <w:rsid w:val="008D2C78"/>
    <w:rsid w:val="008D3550"/>
    <w:rsid w:val="008D480C"/>
    <w:rsid w:val="008D6711"/>
    <w:rsid w:val="008D74E0"/>
    <w:rsid w:val="008E35E3"/>
    <w:rsid w:val="008E373C"/>
    <w:rsid w:val="008E43DD"/>
    <w:rsid w:val="008E51A3"/>
    <w:rsid w:val="008E5728"/>
    <w:rsid w:val="008E5BFB"/>
    <w:rsid w:val="008E5EFF"/>
    <w:rsid w:val="008E65F0"/>
    <w:rsid w:val="008E6796"/>
    <w:rsid w:val="008E6C88"/>
    <w:rsid w:val="008E70F9"/>
    <w:rsid w:val="008E74DD"/>
    <w:rsid w:val="008E78F6"/>
    <w:rsid w:val="008F0103"/>
    <w:rsid w:val="008F06E4"/>
    <w:rsid w:val="008F2D1A"/>
    <w:rsid w:val="008F3246"/>
    <w:rsid w:val="008F374E"/>
    <w:rsid w:val="008F4CCA"/>
    <w:rsid w:val="008F5F8A"/>
    <w:rsid w:val="008F5F99"/>
    <w:rsid w:val="008F700D"/>
    <w:rsid w:val="008F70D3"/>
    <w:rsid w:val="009006F2"/>
    <w:rsid w:val="00900C94"/>
    <w:rsid w:val="009013D8"/>
    <w:rsid w:val="00902689"/>
    <w:rsid w:val="00903BA3"/>
    <w:rsid w:val="00905F8E"/>
    <w:rsid w:val="009102D9"/>
    <w:rsid w:val="009119AB"/>
    <w:rsid w:val="00912387"/>
    <w:rsid w:val="009123C0"/>
    <w:rsid w:val="0091264A"/>
    <w:rsid w:val="009140D1"/>
    <w:rsid w:val="00915412"/>
    <w:rsid w:val="009174E2"/>
    <w:rsid w:val="009176C5"/>
    <w:rsid w:val="009208A6"/>
    <w:rsid w:val="00920D9F"/>
    <w:rsid w:val="00920F32"/>
    <w:rsid w:val="009225D5"/>
    <w:rsid w:val="00922DB7"/>
    <w:rsid w:val="00923A29"/>
    <w:rsid w:val="00924719"/>
    <w:rsid w:val="00924ADB"/>
    <w:rsid w:val="00924B26"/>
    <w:rsid w:val="00924B79"/>
    <w:rsid w:val="00925328"/>
    <w:rsid w:val="00926DF7"/>
    <w:rsid w:val="009272A8"/>
    <w:rsid w:val="009305EA"/>
    <w:rsid w:val="00931636"/>
    <w:rsid w:val="00931C5E"/>
    <w:rsid w:val="00932BC8"/>
    <w:rsid w:val="00932E10"/>
    <w:rsid w:val="00933770"/>
    <w:rsid w:val="00934990"/>
    <w:rsid w:val="00934B7C"/>
    <w:rsid w:val="00934E0D"/>
    <w:rsid w:val="00934EC6"/>
    <w:rsid w:val="00936302"/>
    <w:rsid w:val="00936348"/>
    <w:rsid w:val="0093680D"/>
    <w:rsid w:val="00937495"/>
    <w:rsid w:val="00943912"/>
    <w:rsid w:val="00944099"/>
    <w:rsid w:val="00944D39"/>
    <w:rsid w:val="00945FE5"/>
    <w:rsid w:val="009462B0"/>
    <w:rsid w:val="00946826"/>
    <w:rsid w:val="009468A7"/>
    <w:rsid w:val="00946989"/>
    <w:rsid w:val="00946C61"/>
    <w:rsid w:val="009502FB"/>
    <w:rsid w:val="00953B2C"/>
    <w:rsid w:val="00954B83"/>
    <w:rsid w:val="00954EB6"/>
    <w:rsid w:val="00955680"/>
    <w:rsid w:val="00955A2C"/>
    <w:rsid w:val="00955D99"/>
    <w:rsid w:val="00956D04"/>
    <w:rsid w:val="00960D37"/>
    <w:rsid w:val="00963838"/>
    <w:rsid w:val="00965405"/>
    <w:rsid w:val="00966230"/>
    <w:rsid w:val="00966B01"/>
    <w:rsid w:val="00967538"/>
    <w:rsid w:val="009677D9"/>
    <w:rsid w:val="00967CAC"/>
    <w:rsid w:val="0097059D"/>
    <w:rsid w:val="00971801"/>
    <w:rsid w:val="0097233B"/>
    <w:rsid w:val="0097294F"/>
    <w:rsid w:val="00973660"/>
    <w:rsid w:val="00973963"/>
    <w:rsid w:val="0097405B"/>
    <w:rsid w:val="0097435A"/>
    <w:rsid w:val="00975B13"/>
    <w:rsid w:val="0097622E"/>
    <w:rsid w:val="009801F4"/>
    <w:rsid w:val="009809FB"/>
    <w:rsid w:val="00980DE7"/>
    <w:rsid w:val="00982DA5"/>
    <w:rsid w:val="00982F75"/>
    <w:rsid w:val="00984296"/>
    <w:rsid w:val="0098638F"/>
    <w:rsid w:val="009874E1"/>
    <w:rsid w:val="00987B86"/>
    <w:rsid w:val="00990843"/>
    <w:rsid w:val="00990E01"/>
    <w:rsid w:val="00990EB7"/>
    <w:rsid w:val="00992680"/>
    <w:rsid w:val="00992965"/>
    <w:rsid w:val="00994E64"/>
    <w:rsid w:val="00994F75"/>
    <w:rsid w:val="00995341"/>
    <w:rsid w:val="00995C6D"/>
    <w:rsid w:val="009A0254"/>
    <w:rsid w:val="009A0C8B"/>
    <w:rsid w:val="009A1FA1"/>
    <w:rsid w:val="009A25A4"/>
    <w:rsid w:val="009A7533"/>
    <w:rsid w:val="009A7FE6"/>
    <w:rsid w:val="009B22FA"/>
    <w:rsid w:val="009B238F"/>
    <w:rsid w:val="009B2BB9"/>
    <w:rsid w:val="009B3F32"/>
    <w:rsid w:val="009B662B"/>
    <w:rsid w:val="009B7073"/>
    <w:rsid w:val="009B71B1"/>
    <w:rsid w:val="009B74CC"/>
    <w:rsid w:val="009B74F9"/>
    <w:rsid w:val="009B7FFC"/>
    <w:rsid w:val="009C12BA"/>
    <w:rsid w:val="009C1DF1"/>
    <w:rsid w:val="009C3A82"/>
    <w:rsid w:val="009C3C0E"/>
    <w:rsid w:val="009C4D1F"/>
    <w:rsid w:val="009C593E"/>
    <w:rsid w:val="009C5BDE"/>
    <w:rsid w:val="009C7278"/>
    <w:rsid w:val="009C7D08"/>
    <w:rsid w:val="009D000C"/>
    <w:rsid w:val="009D1C23"/>
    <w:rsid w:val="009D1D59"/>
    <w:rsid w:val="009D21C8"/>
    <w:rsid w:val="009D4B64"/>
    <w:rsid w:val="009D50FF"/>
    <w:rsid w:val="009D5EEF"/>
    <w:rsid w:val="009D6249"/>
    <w:rsid w:val="009D7EED"/>
    <w:rsid w:val="009D7EFD"/>
    <w:rsid w:val="009E055C"/>
    <w:rsid w:val="009E1598"/>
    <w:rsid w:val="009E17B0"/>
    <w:rsid w:val="009E1EEA"/>
    <w:rsid w:val="009E3DD0"/>
    <w:rsid w:val="009E4501"/>
    <w:rsid w:val="009E50A5"/>
    <w:rsid w:val="009E751E"/>
    <w:rsid w:val="009E7C35"/>
    <w:rsid w:val="009F057E"/>
    <w:rsid w:val="009F07EF"/>
    <w:rsid w:val="009F2D18"/>
    <w:rsid w:val="009F3CAD"/>
    <w:rsid w:val="009F3E39"/>
    <w:rsid w:val="009F4D00"/>
    <w:rsid w:val="009F7081"/>
    <w:rsid w:val="009F73E4"/>
    <w:rsid w:val="009F7C02"/>
    <w:rsid w:val="00A00A66"/>
    <w:rsid w:val="00A00FAE"/>
    <w:rsid w:val="00A00FF0"/>
    <w:rsid w:val="00A01BEB"/>
    <w:rsid w:val="00A02720"/>
    <w:rsid w:val="00A02F84"/>
    <w:rsid w:val="00A03B73"/>
    <w:rsid w:val="00A06687"/>
    <w:rsid w:val="00A06B79"/>
    <w:rsid w:val="00A07917"/>
    <w:rsid w:val="00A10C45"/>
    <w:rsid w:val="00A12110"/>
    <w:rsid w:val="00A124B6"/>
    <w:rsid w:val="00A15A47"/>
    <w:rsid w:val="00A16C07"/>
    <w:rsid w:val="00A16CD7"/>
    <w:rsid w:val="00A173A0"/>
    <w:rsid w:val="00A17D9E"/>
    <w:rsid w:val="00A20131"/>
    <w:rsid w:val="00A21277"/>
    <w:rsid w:val="00A2177F"/>
    <w:rsid w:val="00A2267E"/>
    <w:rsid w:val="00A2295A"/>
    <w:rsid w:val="00A2397C"/>
    <w:rsid w:val="00A24E89"/>
    <w:rsid w:val="00A250D3"/>
    <w:rsid w:val="00A25772"/>
    <w:rsid w:val="00A25A6E"/>
    <w:rsid w:val="00A25A91"/>
    <w:rsid w:val="00A25FF0"/>
    <w:rsid w:val="00A267E1"/>
    <w:rsid w:val="00A26B44"/>
    <w:rsid w:val="00A30F0B"/>
    <w:rsid w:val="00A3158E"/>
    <w:rsid w:val="00A31723"/>
    <w:rsid w:val="00A32700"/>
    <w:rsid w:val="00A33078"/>
    <w:rsid w:val="00A3483E"/>
    <w:rsid w:val="00A36B4F"/>
    <w:rsid w:val="00A36F28"/>
    <w:rsid w:val="00A37089"/>
    <w:rsid w:val="00A37983"/>
    <w:rsid w:val="00A40EE4"/>
    <w:rsid w:val="00A41DBF"/>
    <w:rsid w:val="00A42215"/>
    <w:rsid w:val="00A4238B"/>
    <w:rsid w:val="00A42ACF"/>
    <w:rsid w:val="00A432E4"/>
    <w:rsid w:val="00A4344A"/>
    <w:rsid w:val="00A4344D"/>
    <w:rsid w:val="00A43DA4"/>
    <w:rsid w:val="00A443BE"/>
    <w:rsid w:val="00A46FFB"/>
    <w:rsid w:val="00A47039"/>
    <w:rsid w:val="00A510B7"/>
    <w:rsid w:val="00A51976"/>
    <w:rsid w:val="00A51D77"/>
    <w:rsid w:val="00A530E5"/>
    <w:rsid w:val="00A5355B"/>
    <w:rsid w:val="00A542B3"/>
    <w:rsid w:val="00A545B8"/>
    <w:rsid w:val="00A54B2C"/>
    <w:rsid w:val="00A54D9A"/>
    <w:rsid w:val="00A55E11"/>
    <w:rsid w:val="00A57197"/>
    <w:rsid w:val="00A5786C"/>
    <w:rsid w:val="00A57BC8"/>
    <w:rsid w:val="00A57D4A"/>
    <w:rsid w:val="00A60DE5"/>
    <w:rsid w:val="00A6159D"/>
    <w:rsid w:val="00A62863"/>
    <w:rsid w:val="00A62BDC"/>
    <w:rsid w:val="00A62CE3"/>
    <w:rsid w:val="00A62EB8"/>
    <w:rsid w:val="00A6332F"/>
    <w:rsid w:val="00A64206"/>
    <w:rsid w:val="00A64767"/>
    <w:rsid w:val="00A6602B"/>
    <w:rsid w:val="00A67FAC"/>
    <w:rsid w:val="00A70B67"/>
    <w:rsid w:val="00A70F02"/>
    <w:rsid w:val="00A71923"/>
    <w:rsid w:val="00A72C73"/>
    <w:rsid w:val="00A74D61"/>
    <w:rsid w:val="00A75497"/>
    <w:rsid w:val="00A756D3"/>
    <w:rsid w:val="00A7659E"/>
    <w:rsid w:val="00A76F45"/>
    <w:rsid w:val="00A80AC0"/>
    <w:rsid w:val="00A8108F"/>
    <w:rsid w:val="00A813E6"/>
    <w:rsid w:val="00A81AF9"/>
    <w:rsid w:val="00A82A30"/>
    <w:rsid w:val="00A82EC1"/>
    <w:rsid w:val="00A86AEB"/>
    <w:rsid w:val="00A86D40"/>
    <w:rsid w:val="00A86FA2"/>
    <w:rsid w:val="00A900E2"/>
    <w:rsid w:val="00A90850"/>
    <w:rsid w:val="00A90F98"/>
    <w:rsid w:val="00A9108D"/>
    <w:rsid w:val="00A916E6"/>
    <w:rsid w:val="00A919DE"/>
    <w:rsid w:val="00A92BF7"/>
    <w:rsid w:val="00A94E83"/>
    <w:rsid w:val="00A951DB"/>
    <w:rsid w:val="00A96690"/>
    <w:rsid w:val="00A970B7"/>
    <w:rsid w:val="00A97D8C"/>
    <w:rsid w:val="00AA072F"/>
    <w:rsid w:val="00AA1EB9"/>
    <w:rsid w:val="00AA23E2"/>
    <w:rsid w:val="00AA27B4"/>
    <w:rsid w:val="00AA4FBC"/>
    <w:rsid w:val="00AA5C6C"/>
    <w:rsid w:val="00AA5EE9"/>
    <w:rsid w:val="00AA662E"/>
    <w:rsid w:val="00AB2F40"/>
    <w:rsid w:val="00AB325A"/>
    <w:rsid w:val="00AB3A7F"/>
    <w:rsid w:val="00AB4442"/>
    <w:rsid w:val="00AB61B9"/>
    <w:rsid w:val="00AB6B93"/>
    <w:rsid w:val="00AB7414"/>
    <w:rsid w:val="00AB7A46"/>
    <w:rsid w:val="00AC09EB"/>
    <w:rsid w:val="00AC0FF2"/>
    <w:rsid w:val="00AC119E"/>
    <w:rsid w:val="00AC11D7"/>
    <w:rsid w:val="00AC1475"/>
    <w:rsid w:val="00AC15F8"/>
    <w:rsid w:val="00AC177D"/>
    <w:rsid w:val="00AC2A48"/>
    <w:rsid w:val="00AC3265"/>
    <w:rsid w:val="00AC64B3"/>
    <w:rsid w:val="00AC6A23"/>
    <w:rsid w:val="00AC6AE8"/>
    <w:rsid w:val="00AC77D4"/>
    <w:rsid w:val="00AC78D5"/>
    <w:rsid w:val="00AD063C"/>
    <w:rsid w:val="00AD1796"/>
    <w:rsid w:val="00AD25A3"/>
    <w:rsid w:val="00AD35ED"/>
    <w:rsid w:val="00AD4C24"/>
    <w:rsid w:val="00AD4CAA"/>
    <w:rsid w:val="00AD67D2"/>
    <w:rsid w:val="00AD7725"/>
    <w:rsid w:val="00AE044F"/>
    <w:rsid w:val="00AE1C62"/>
    <w:rsid w:val="00AE229A"/>
    <w:rsid w:val="00AE33D9"/>
    <w:rsid w:val="00AE38E5"/>
    <w:rsid w:val="00AE4BCC"/>
    <w:rsid w:val="00AE5135"/>
    <w:rsid w:val="00AE57A4"/>
    <w:rsid w:val="00AE5BBE"/>
    <w:rsid w:val="00AE6330"/>
    <w:rsid w:val="00AE6CAB"/>
    <w:rsid w:val="00AE6D2E"/>
    <w:rsid w:val="00AF00F5"/>
    <w:rsid w:val="00AF02BB"/>
    <w:rsid w:val="00AF0BD9"/>
    <w:rsid w:val="00AF15B1"/>
    <w:rsid w:val="00AF1E53"/>
    <w:rsid w:val="00AF3307"/>
    <w:rsid w:val="00AF369D"/>
    <w:rsid w:val="00AF38F0"/>
    <w:rsid w:val="00AF3BD6"/>
    <w:rsid w:val="00AF51DC"/>
    <w:rsid w:val="00AF58F3"/>
    <w:rsid w:val="00AF6D76"/>
    <w:rsid w:val="00AF702F"/>
    <w:rsid w:val="00B00762"/>
    <w:rsid w:val="00B0132B"/>
    <w:rsid w:val="00B01BD8"/>
    <w:rsid w:val="00B01ECD"/>
    <w:rsid w:val="00B02863"/>
    <w:rsid w:val="00B02E55"/>
    <w:rsid w:val="00B03A9F"/>
    <w:rsid w:val="00B03B1C"/>
    <w:rsid w:val="00B03C32"/>
    <w:rsid w:val="00B03C9A"/>
    <w:rsid w:val="00B04548"/>
    <w:rsid w:val="00B0505C"/>
    <w:rsid w:val="00B051A4"/>
    <w:rsid w:val="00B058E9"/>
    <w:rsid w:val="00B059C7"/>
    <w:rsid w:val="00B05C7E"/>
    <w:rsid w:val="00B06457"/>
    <w:rsid w:val="00B064DB"/>
    <w:rsid w:val="00B06A74"/>
    <w:rsid w:val="00B07C88"/>
    <w:rsid w:val="00B10F0E"/>
    <w:rsid w:val="00B11B4B"/>
    <w:rsid w:val="00B12B4F"/>
    <w:rsid w:val="00B135D0"/>
    <w:rsid w:val="00B13B25"/>
    <w:rsid w:val="00B13D32"/>
    <w:rsid w:val="00B16730"/>
    <w:rsid w:val="00B17435"/>
    <w:rsid w:val="00B209C2"/>
    <w:rsid w:val="00B214A0"/>
    <w:rsid w:val="00B215EA"/>
    <w:rsid w:val="00B21666"/>
    <w:rsid w:val="00B22700"/>
    <w:rsid w:val="00B22D5E"/>
    <w:rsid w:val="00B22FA5"/>
    <w:rsid w:val="00B24C67"/>
    <w:rsid w:val="00B26237"/>
    <w:rsid w:val="00B264ED"/>
    <w:rsid w:val="00B2675C"/>
    <w:rsid w:val="00B268EA"/>
    <w:rsid w:val="00B26FE2"/>
    <w:rsid w:val="00B27819"/>
    <w:rsid w:val="00B27AB5"/>
    <w:rsid w:val="00B3025C"/>
    <w:rsid w:val="00B304D8"/>
    <w:rsid w:val="00B314DA"/>
    <w:rsid w:val="00B31B0C"/>
    <w:rsid w:val="00B325B7"/>
    <w:rsid w:val="00B337D8"/>
    <w:rsid w:val="00B341CD"/>
    <w:rsid w:val="00B34486"/>
    <w:rsid w:val="00B35453"/>
    <w:rsid w:val="00B356F1"/>
    <w:rsid w:val="00B36B9C"/>
    <w:rsid w:val="00B36F82"/>
    <w:rsid w:val="00B3744D"/>
    <w:rsid w:val="00B37D70"/>
    <w:rsid w:val="00B40CC3"/>
    <w:rsid w:val="00B4109C"/>
    <w:rsid w:val="00B412D2"/>
    <w:rsid w:val="00B4139E"/>
    <w:rsid w:val="00B41AF0"/>
    <w:rsid w:val="00B42BAD"/>
    <w:rsid w:val="00B42DDB"/>
    <w:rsid w:val="00B42DE3"/>
    <w:rsid w:val="00B4322E"/>
    <w:rsid w:val="00B439C0"/>
    <w:rsid w:val="00B43AAA"/>
    <w:rsid w:val="00B44041"/>
    <w:rsid w:val="00B44930"/>
    <w:rsid w:val="00B45D58"/>
    <w:rsid w:val="00B467EC"/>
    <w:rsid w:val="00B46EBD"/>
    <w:rsid w:val="00B470E3"/>
    <w:rsid w:val="00B47B8D"/>
    <w:rsid w:val="00B50D9A"/>
    <w:rsid w:val="00B5393C"/>
    <w:rsid w:val="00B550D6"/>
    <w:rsid w:val="00B559B0"/>
    <w:rsid w:val="00B560CB"/>
    <w:rsid w:val="00B562B5"/>
    <w:rsid w:val="00B572F1"/>
    <w:rsid w:val="00B57E39"/>
    <w:rsid w:val="00B6009F"/>
    <w:rsid w:val="00B60577"/>
    <w:rsid w:val="00B609E0"/>
    <w:rsid w:val="00B615D1"/>
    <w:rsid w:val="00B622DE"/>
    <w:rsid w:val="00B6357B"/>
    <w:rsid w:val="00B63603"/>
    <w:rsid w:val="00B65153"/>
    <w:rsid w:val="00B65172"/>
    <w:rsid w:val="00B65414"/>
    <w:rsid w:val="00B6567C"/>
    <w:rsid w:val="00B6630C"/>
    <w:rsid w:val="00B6685C"/>
    <w:rsid w:val="00B6745A"/>
    <w:rsid w:val="00B67EA2"/>
    <w:rsid w:val="00B67F70"/>
    <w:rsid w:val="00B74AD2"/>
    <w:rsid w:val="00B74F53"/>
    <w:rsid w:val="00B7549A"/>
    <w:rsid w:val="00B75584"/>
    <w:rsid w:val="00B75F31"/>
    <w:rsid w:val="00B7651F"/>
    <w:rsid w:val="00B76AE2"/>
    <w:rsid w:val="00B801DE"/>
    <w:rsid w:val="00B80657"/>
    <w:rsid w:val="00B80EE1"/>
    <w:rsid w:val="00B81141"/>
    <w:rsid w:val="00B81C56"/>
    <w:rsid w:val="00B81C57"/>
    <w:rsid w:val="00B828AA"/>
    <w:rsid w:val="00B83FDD"/>
    <w:rsid w:val="00B84EB3"/>
    <w:rsid w:val="00B86F06"/>
    <w:rsid w:val="00B874EE"/>
    <w:rsid w:val="00B9048D"/>
    <w:rsid w:val="00B915F0"/>
    <w:rsid w:val="00B91D43"/>
    <w:rsid w:val="00B9262D"/>
    <w:rsid w:val="00B9287C"/>
    <w:rsid w:val="00B93610"/>
    <w:rsid w:val="00B93689"/>
    <w:rsid w:val="00B943AA"/>
    <w:rsid w:val="00B94B68"/>
    <w:rsid w:val="00B94DF5"/>
    <w:rsid w:val="00B95F6D"/>
    <w:rsid w:val="00B96233"/>
    <w:rsid w:val="00B96A90"/>
    <w:rsid w:val="00B97494"/>
    <w:rsid w:val="00B9796B"/>
    <w:rsid w:val="00BA04E1"/>
    <w:rsid w:val="00BA11C1"/>
    <w:rsid w:val="00BA1B5C"/>
    <w:rsid w:val="00BA2DBB"/>
    <w:rsid w:val="00BA3CF7"/>
    <w:rsid w:val="00BA5303"/>
    <w:rsid w:val="00BA57C7"/>
    <w:rsid w:val="00BA60C5"/>
    <w:rsid w:val="00BA664B"/>
    <w:rsid w:val="00BA789E"/>
    <w:rsid w:val="00BB013E"/>
    <w:rsid w:val="00BB18C9"/>
    <w:rsid w:val="00BB22D4"/>
    <w:rsid w:val="00BB3BC1"/>
    <w:rsid w:val="00BB4A9D"/>
    <w:rsid w:val="00BB4C8B"/>
    <w:rsid w:val="00BB50FF"/>
    <w:rsid w:val="00BB52F0"/>
    <w:rsid w:val="00BB5C61"/>
    <w:rsid w:val="00BB5C84"/>
    <w:rsid w:val="00BB6155"/>
    <w:rsid w:val="00BB6277"/>
    <w:rsid w:val="00BB7016"/>
    <w:rsid w:val="00BC0969"/>
    <w:rsid w:val="00BC1192"/>
    <w:rsid w:val="00BC143F"/>
    <w:rsid w:val="00BC1C3A"/>
    <w:rsid w:val="00BC2485"/>
    <w:rsid w:val="00BC46F4"/>
    <w:rsid w:val="00BC7165"/>
    <w:rsid w:val="00BD0DF3"/>
    <w:rsid w:val="00BD1BB0"/>
    <w:rsid w:val="00BD209F"/>
    <w:rsid w:val="00BD2D3D"/>
    <w:rsid w:val="00BD2FE2"/>
    <w:rsid w:val="00BD33A8"/>
    <w:rsid w:val="00BD36C0"/>
    <w:rsid w:val="00BD3A81"/>
    <w:rsid w:val="00BD3B16"/>
    <w:rsid w:val="00BD4922"/>
    <w:rsid w:val="00BD5490"/>
    <w:rsid w:val="00BD61C1"/>
    <w:rsid w:val="00BD6646"/>
    <w:rsid w:val="00BD7887"/>
    <w:rsid w:val="00BD79B7"/>
    <w:rsid w:val="00BD7AAB"/>
    <w:rsid w:val="00BE22FA"/>
    <w:rsid w:val="00BE26D5"/>
    <w:rsid w:val="00BE3182"/>
    <w:rsid w:val="00BE3C62"/>
    <w:rsid w:val="00BE45D2"/>
    <w:rsid w:val="00BE4A59"/>
    <w:rsid w:val="00BE5568"/>
    <w:rsid w:val="00BE6B67"/>
    <w:rsid w:val="00BE6C86"/>
    <w:rsid w:val="00BE79E0"/>
    <w:rsid w:val="00BF1492"/>
    <w:rsid w:val="00BF231A"/>
    <w:rsid w:val="00BF3310"/>
    <w:rsid w:val="00BF3AA9"/>
    <w:rsid w:val="00BF4791"/>
    <w:rsid w:val="00BF5C34"/>
    <w:rsid w:val="00BF626C"/>
    <w:rsid w:val="00BF6FD2"/>
    <w:rsid w:val="00BF7370"/>
    <w:rsid w:val="00BF7C14"/>
    <w:rsid w:val="00C0063C"/>
    <w:rsid w:val="00C00902"/>
    <w:rsid w:val="00C01CDF"/>
    <w:rsid w:val="00C05195"/>
    <w:rsid w:val="00C053EF"/>
    <w:rsid w:val="00C0578D"/>
    <w:rsid w:val="00C06601"/>
    <w:rsid w:val="00C076AF"/>
    <w:rsid w:val="00C07C0E"/>
    <w:rsid w:val="00C11425"/>
    <w:rsid w:val="00C12345"/>
    <w:rsid w:val="00C12580"/>
    <w:rsid w:val="00C126DD"/>
    <w:rsid w:val="00C13A0D"/>
    <w:rsid w:val="00C1440E"/>
    <w:rsid w:val="00C159DE"/>
    <w:rsid w:val="00C1710A"/>
    <w:rsid w:val="00C17D60"/>
    <w:rsid w:val="00C20366"/>
    <w:rsid w:val="00C23BC1"/>
    <w:rsid w:val="00C23C5A"/>
    <w:rsid w:val="00C3020D"/>
    <w:rsid w:val="00C3080F"/>
    <w:rsid w:val="00C3208E"/>
    <w:rsid w:val="00C3225A"/>
    <w:rsid w:val="00C32334"/>
    <w:rsid w:val="00C33ECB"/>
    <w:rsid w:val="00C35480"/>
    <w:rsid w:val="00C3560E"/>
    <w:rsid w:val="00C363EF"/>
    <w:rsid w:val="00C37222"/>
    <w:rsid w:val="00C40840"/>
    <w:rsid w:val="00C417A4"/>
    <w:rsid w:val="00C41E88"/>
    <w:rsid w:val="00C42A0A"/>
    <w:rsid w:val="00C44016"/>
    <w:rsid w:val="00C45660"/>
    <w:rsid w:val="00C45882"/>
    <w:rsid w:val="00C47E44"/>
    <w:rsid w:val="00C51286"/>
    <w:rsid w:val="00C51DE5"/>
    <w:rsid w:val="00C5410E"/>
    <w:rsid w:val="00C54956"/>
    <w:rsid w:val="00C54B63"/>
    <w:rsid w:val="00C56380"/>
    <w:rsid w:val="00C5655E"/>
    <w:rsid w:val="00C5658D"/>
    <w:rsid w:val="00C5750B"/>
    <w:rsid w:val="00C61352"/>
    <w:rsid w:val="00C61477"/>
    <w:rsid w:val="00C618CC"/>
    <w:rsid w:val="00C62480"/>
    <w:rsid w:val="00C6324B"/>
    <w:rsid w:val="00C638A7"/>
    <w:rsid w:val="00C6418D"/>
    <w:rsid w:val="00C66756"/>
    <w:rsid w:val="00C672AA"/>
    <w:rsid w:val="00C67743"/>
    <w:rsid w:val="00C703E2"/>
    <w:rsid w:val="00C70901"/>
    <w:rsid w:val="00C71C0C"/>
    <w:rsid w:val="00C73D0E"/>
    <w:rsid w:val="00C744B9"/>
    <w:rsid w:val="00C76B6B"/>
    <w:rsid w:val="00C76E30"/>
    <w:rsid w:val="00C77EC8"/>
    <w:rsid w:val="00C81613"/>
    <w:rsid w:val="00C82926"/>
    <w:rsid w:val="00C82A18"/>
    <w:rsid w:val="00C830EF"/>
    <w:rsid w:val="00C84E98"/>
    <w:rsid w:val="00C85C39"/>
    <w:rsid w:val="00C86742"/>
    <w:rsid w:val="00C876E2"/>
    <w:rsid w:val="00C87981"/>
    <w:rsid w:val="00C91154"/>
    <w:rsid w:val="00C914D0"/>
    <w:rsid w:val="00C91786"/>
    <w:rsid w:val="00C92266"/>
    <w:rsid w:val="00C928CC"/>
    <w:rsid w:val="00C931C8"/>
    <w:rsid w:val="00C93A81"/>
    <w:rsid w:val="00C949D6"/>
    <w:rsid w:val="00C956B1"/>
    <w:rsid w:val="00C95D15"/>
    <w:rsid w:val="00C962E9"/>
    <w:rsid w:val="00C9638A"/>
    <w:rsid w:val="00CA01FA"/>
    <w:rsid w:val="00CA034D"/>
    <w:rsid w:val="00CA09A9"/>
    <w:rsid w:val="00CA0F8F"/>
    <w:rsid w:val="00CA1686"/>
    <w:rsid w:val="00CA1D67"/>
    <w:rsid w:val="00CA44CD"/>
    <w:rsid w:val="00CA58F3"/>
    <w:rsid w:val="00CA6E28"/>
    <w:rsid w:val="00CA6E76"/>
    <w:rsid w:val="00CA7F70"/>
    <w:rsid w:val="00CB1313"/>
    <w:rsid w:val="00CB241B"/>
    <w:rsid w:val="00CB2433"/>
    <w:rsid w:val="00CB2F37"/>
    <w:rsid w:val="00CB36D0"/>
    <w:rsid w:val="00CB3EB7"/>
    <w:rsid w:val="00CB5AC5"/>
    <w:rsid w:val="00CB679E"/>
    <w:rsid w:val="00CB6860"/>
    <w:rsid w:val="00CB71C1"/>
    <w:rsid w:val="00CC1A18"/>
    <w:rsid w:val="00CC1AD3"/>
    <w:rsid w:val="00CC1EFE"/>
    <w:rsid w:val="00CC2CF5"/>
    <w:rsid w:val="00CC324E"/>
    <w:rsid w:val="00CC4A29"/>
    <w:rsid w:val="00CC4BE2"/>
    <w:rsid w:val="00CC5A1F"/>
    <w:rsid w:val="00CC708F"/>
    <w:rsid w:val="00CD0A3C"/>
    <w:rsid w:val="00CD1A80"/>
    <w:rsid w:val="00CD200D"/>
    <w:rsid w:val="00CD240A"/>
    <w:rsid w:val="00CD264D"/>
    <w:rsid w:val="00CD28B8"/>
    <w:rsid w:val="00CD2F43"/>
    <w:rsid w:val="00CD339E"/>
    <w:rsid w:val="00CD36B4"/>
    <w:rsid w:val="00CD46EA"/>
    <w:rsid w:val="00CD4969"/>
    <w:rsid w:val="00CD52DA"/>
    <w:rsid w:val="00CD53A4"/>
    <w:rsid w:val="00CD6004"/>
    <w:rsid w:val="00CD613F"/>
    <w:rsid w:val="00CD61BB"/>
    <w:rsid w:val="00CD758A"/>
    <w:rsid w:val="00CE02A4"/>
    <w:rsid w:val="00CE0360"/>
    <w:rsid w:val="00CE1288"/>
    <w:rsid w:val="00CE1D68"/>
    <w:rsid w:val="00CE2051"/>
    <w:rsid w:val="00CE20CB"/>
    <w:rsid w:val="00CE2316"/>
    <w:rsid w:val="00CE37F3"/>
    <w:rsid w:val="00CE5C63"/>
    <w:rsid w:val="00CE5C90"/>
    <w:rsid w:val="00CE6EB0"/>
    <w:rsid w:val="00CE723A"/>
    <w:rsid w:val="00CE7C91"/>
    <w:rsid w:val="00CF0871"/>
    <w:rsid w:val="00CF0BE6"/>
    <w:rsid w:val="00CF3FBD"/>
    <w:rsid w:val="00CF4699"/>
    <w:rsid w:val="00CF4CF5"/>
    <w:rsid w:val="00CF5D6B"/>
    <w:rsid w:val="00CF6571"/>
    <w:rsid w:val="00CF7523"/>
    <w:rsid w:val="00D00483"/>
    <w:rsid w:val="00D014F0"/>
    <w:rsid w:val="00D01A26"/>
    <w:rsid w:val="00D02724"/>
    <w:rsid w:val="00D02D13"/>
    <w:rsid w:val="00D039EF"/>
    <w:rsid w:val="00D0450C"/>
    <w:rsid w:val="00D04BAC"/>
    <w:rsid w:val="00D04DAA"/>
    <w:rsid w:val="00D051E2"/>
    <w:rsid w:val="00D05307"/>
    <w:rsid w:val="00D057FC"/>
    <w:rsid w:val="00D05CB6"/>
    <w:rsid w:val="00D06133"/>
    <w:rsid w:val="00D069A5"/>
    <w:rsid w:val="00D06B3C"/>
    <w:rsid w:val="00D07E18"/>
    <w:rsid w:val="00D116E0"/>
    <w:rsid w:val="00D12759"/>
    <w:rsid w:val="00D12B8A"/>
    <w:rsid w:val="00D13C48"/>
    <w:rsid w:val="00D143D5"/>
    <w:rsid w:val="00D16681"/>
    <w:rsid w:val="00D17175"/>
    <w:rsid w:val="00D174A2"/>
    <w:rsid w:val="00D175BB"/>
    <w:rsid w:val="00D17A95"/>
    <w:rsid w:val="00D20278"/>
    <w:rsid w:val="00D202F2"/>
    <w:rsid w:val="00D219EA"/>
    <w:rsid w:val="00D22C05"/>
    <w:rsid w:val="00D2304E"/>
    <w:rsid w:val="00D24ED0"/>
    <w:rsid w:val="00D26399"/>
    <w:rsid w:val="00D26D7F"/>
    <w:rsid w:val="00D30EB3"/>
    <w:rsid w:val="00D31BDF"/>
    <w:rsid w:val="00D341A5"/>
    <w:rsid w:val="00D34693"/>
    <w:rsid w:val="00D40AD3"/>
    <w:rsid w:val="00D420A4"/>
    <w:rsid w:val="00D4257D"/>
    <w:rsid w:val="00D42FCF"/>
    <w:rsid w:val="00D453D0"/>
    <w:rsid w:val="00D453E6"/>
    <w:rsid w:val="00D462F2"/>
    <w:rsid w:val="00D46B2A"/>
    <w:rsid w:val="00D46D7F"/>
    <w:rsid w:val="00D47042"/>
    <w:rsid w:val="00D5309A"/>
    <w:rsid w:val="00D53CE0"/>
    <w:rsid w:val="00D53D0C"/>
    <w:rsid w:val="00D54DF4"/>
    <w:rsid w:val="00D57237"/>
    <w:rsid w:val="00D602CA"/>
    <w:rsid w:val="00D6115E"/>
    <w:rsid w:val="00D61271"/>
    <w:rsid w:val="00D62E61"/>
    <w:rsid w:val="00D636B4"/>
    <w:rsid w:val="00D63962"/>
    <w:rsid w:val="00D6546F"/>
    <w:rsid w:val="00D71871"/>
    <w:rsid w:val="00D72440"/>
    <w:rsid w:val="00D73891"/>
    <w:rsid w:val="00D73B28"/>
    <w:rsid w:val="00D73F99"/>
    <w:rsid w:val="00D764B3"/>
    <w:rsid w:val="00D7734A"/>
    <w:rsid w:val="00D77927"/>
    <w:rsid w:val="00D800AE"/>
    <w:rsid w:val="00D80D4B"/>
    <w:rsid w:val="00D81803"/>
    <w:rsid w:val="00D82CF7"/>
    <w:rsid w:val="00D83500"/>
    <w:rsid w:val="00D83988"/>
    <w:rsid w:val="00D8458B"/>
    <w:rsid w:val="00D84F11"/>
    <w:rsid w:val="00D855A8"/>
    <w:rsid w:val="00D86C98"/>
    <w:rsid w:val="00D90139"/>
    <w:rsid w:val="00D90FF9"/>
    <w:rsid w:val="00D91CB8"/>
    <w:rsid w:val="00D9254F"/>
    <w:rsid w:val="00D92B83"/>
    <w:rsid w:val="00D9450F"/>
    <w:rsid w:val="00D94802"/>
    <w:rsid w:val="00D95923"/>
    <w:rsid w:val="00D95B02"/>
    <w:rsid w:val="00D96746"/>
    <w:rsid w:val="00D969B9"/>
    <w:rsid w:val="00DA1743"/>
    <w:rsid w:val="00DA1796"/>
    <w:rsid w:val="00DA2436"/>
    <w:rsid w:val="00DA3814"/>
    <w:rsid w:val="00DA3BD3"/>
    <w:rsid w:val="00DA5041"/>
    <w:rsid w:val="00DA512A"/>
    <w:rsid w:val="00DA68A8"/>
    <w:rsid w:val="00DB1251"/>
    <w:rsid w:val="00DB26A5"/>
    <w:rsid w:val="00DB2B06"/>
    <w:rsid w:val="00DB2E24"/>
    <w:rsid w:val="00DB32E0"/>
    <w:rsid w:val="00DB34A6"/>
    <w:rsid w:val="00DB37AD"/>
    <w:rsid w:val="00DB3920"/>
    <w:rsid w:val="00DB5268"/>
    <w:rsid w:val="00DB52B5"/>
    <w:rsid w:val="00DB5804"/>
    <w:rsid w:val="00DB5A19"/>
    <w:rsid w:val="00DB5C83"/>
    <w:rsid w:val="00DB5FBB"/>
    <w:rsid w:val="00DB67B9"/>
    <w:rsid w:val="00DB6BEE"/>
    <w:rsid w:val="00DC073C"/>
    <w:rsid w:val="00DC0967"/>
    <w:rsid w:val="00DC0ECB"/>
    <w:rsid w:val="00DC1FA8"/>
    <w:rsid w:val="00DC22C3"/>
    <w:rsid w:val="00DC2494"/>
    <w:rsid w:val="00DC2DFE"/>
    <w:rsid w:val="00DC3E20"/>
    <w:rsid w:val="00DC433E"/>
    <w:rsid w:val="00DC461D"/>
    <w:rsid w:val="00DC46A2"/>
    <w:rsid w:val="00DC58D3"/>
    <w:rsid w:val="00DC6102"/>
    <w:rsid w:val="00DC7821"/>
    <w:rsid w:val="00DC7EF4"/>
    <w:rsid w:val="00DD02BD"/>
    <w:rsid w:val="00DD1893"/>
    <w:rsid w:val="00DD2A2B"/>
    <w:rsid w:val="00DD3920"/>
    <w:rsid w:val="00DD4334"/>
    <w:rsid w:val="00DD44AB"/>
    <w:rsid w:val="00DD66C1"/>
    <w:rsid w:val="00DD66C2"/>
    <w:rsid w:val="00DD686B"/>
    <w:rsid w:val="00DD6E26"/>
    <w:rsid w:val="00DD7E90"/>
    <w:rsid w:val="00DE13B8"/>
    <w:rsid w:val="00DE1EFA"/>
    <w:rsid w:val="00DE2570"/>
    <w:rsid w:val="00DE35FC"/>
    <w:rsid w:val="00DE3702"/>
    <w:rsid w:val="00DE4102"/>
    <w:rsid w:val="00DE5D17"/>
    <w:rsid w:val="00DE6856"/>
    <w:rsid w:val="00DE6F5D"/>
    <w:rsid w:val="00DE6FBC"/>
    <w:rsid w:val="00DF035B"/>
    <w:rsid w:val="00DF0965"/>
    <w:rsid w:val="00DF1A94"/>
    <w:rsid w:val="00DF1A98"/>
    <w:rsid w:val="00DF4C37"/>
    <w:rsid w:val="00DF5A40"/>
    <w:rsid w:val="00DF6F5C"/>
    <w:rsid w:val="00DF70B9"/>
    <w:rsid w:val="00E00110"/>
    <w:rsid w:val="00E00701"/>
    <w:rsid w:val="00E00EEF"/>
    <w:rsid w:val="00E01883"/>
    <w:rsid w:val="00E03DC1"/>
    <w:rsid w:val="00E03E7C"/>
    <w:rsid w:val="00E0432F"/>
    <w:rsid w:val="00E04437"/>
    <w:rsid w:val="00E04929"/>
    <w:rsid w:val="00E04FFB"/>
    <w:rsid w:val="00E05619"/>
    <w:rsid w:val="00E05999"/>
    <w:rsid w:val="00E05F3A"/>
    <w:rsid w:val="00E06D62"/>
    <w:rsid w:val="00E0744B"/>
    <w:rsid w:val="00E10FF5"/>
    <w:rsid w:val="00E110C0"/>
    <w:rsid w:val="00E131E6"/>
    <w:rsid w:val="00E1396F"/>
    <w:rsid w:val="00E13B2E"/>
    <w:rsid w:val="00E14967"/>
    <w:rsid w:val="00E14B53"/>
    <w:rsid w:val="00E14F64"/>
    <w:rsid w:val="00E16F19"/>
    <w:rsid w:val="00E17AD7"/>
    <w:rsid w:val="00E17F24"/>
    <w:rsid w:val="00E2040F"/>
    <w:rsid w:val="00E204B4"/>
    <w:rsid w:val="00E21700"/>
    <w:rsid w:val="00E22352"/>
    <w:rsid w:val="00E22EEB"/>
    <w:rsid w:val="00E2490B"/>
    <w:rsid w:val="00E24DF2"/>
    <w:rsid w:val="00E24E7E"/>
    <w:rsid w:val="00E24EB9"/>
    <w:rsid w:val="00E24FDE"/>
    <w:rsid w:val="00E26312"/>
    <w:rsid w:val="00E26CFE"/>
    <w:rsid w:val="00E26EA5"/>
    <w:rsid w:val="00E26FA6"/>
    <w:rsid w:val="00E2798E"/>
    <w:rsid w:val="00E27B9B"/>
    <w:rsid w:val="00E27EE0"/>
    <w:rsid w:val="00E31AAF"/>
    <w:rsid w:val="00E31EC5"/>
    <w:rsid w:val="00E321F1"/>
    <w:rsid w:val="00E34A3F"/>
    <w:rsid w:val="00E34D27"/>
    <w:rsid w:val="00E351B9"/>
    <w:rsid w:val="00E3546D"/>
    <w:rsid w:val="00E363E5"/>
    <w:rsid w:val="00E4129D"/>
    <w:rsid w:val="00E41894"/>
    <w:rsid w:val="00E41CA8"/>
    <w:rsid w:val="00E4314D"/>
    <w:rsid w:val="00E43C2B"/>
    <w:rsid w:val="00E43E40"/>
    <w:rsid w:val="00E43FAA"/>
    <w:rsid w:val="00E4587E"/>
    <w:rsid w:val="00E45994"/>
    <w:rsid w:val="00E45B5B"/>
    <w:rsid w:val="00E50067"/>
    <w:rsid w:val="00E507DF"/>
    <w:rsid w:val="00E51412"/>
    <w:rsid w:val="00E5163B"/>
    <w:rsid w:val="00E539BF"/>
    <w:rsid w:val="00E53B5D"/>
    <w:rsid w:val="00E55370"/>
    <w:rsid w:val="00E55FE7"/>
    <w:rsid w:val="00E564AB"/>
    <w:rsid w:val="00E5715C"/>
    <w:rsid w:val="00E57767"/>
    <w:rsid w:val="00E61B49"/>
    <w:rsid w:val="00E62202"/>
    <w:rsid w:val="00E623FE"/>
    <w:rsid w:val="00E641E5"/>
    <w:rsid w:val="00E66447"/>
    <w:rsid w:val="00E66EEC"/>
    <w:rsid w:val="00E7016D"/>
    <w:rsid w:val="00E70AF0"/>
    <w:rsid w:val="00E70EE3"/>
    <w:rsid w:val="00E714D4"/>
    <w:rsid w:val="00E71BE5"/>
    <w:rsid w:val="00E71C8F"/>
    <w:rsid w:val="00E72393"/>
    <w:rsid w:val="00E72790"/>
    <w:rsid w:val="00E74099"/>
    <w:rsid w:val="00E74529"/>
    <w:rsid w:val="00E74E73"/>
    <w:rsid w:val="00E751B4"/>
    <w:rsid w:val="00E75A6B"/>
    <w:rsid w:val="00E75EFF"/>
    <w:rsid w:val="00E801F9"/>
    <w:rsid w:val="00E8058D"/>
    <w:rsid w:val="00E809DD"/>
    <w:rsid w:val="00E80C7B"/>
    <w:rsid w:val="00E813DA"/>
    <w:rsid w:val="00E82CA8"/>
    <w:rsid w:val="00E84190"/>
    <w:rsid w:val="00E84589"/>
    <w:rsid w:val="00E85A67"/>
    <w:rsid w:val="00E86699"/>
    <w:rsid w:val="00E869E3"/>
    <w:rsid w:val="00E86C9D"/>
    <w:rsid w:val="00E87FA0"/>
    <w:rsid w:val="00E904E7"/>
    <w:rsid w:val="00E91591"/>
    <w:rsid w:val="00E91A08"/>
    <w:rsid w:val="00E91ECD"/>
    <w:rsid w:val="00E92D75"/>
    <w:rsid w:val="00E92F17"/>
    <w:rsid w:val="00E9301B"/>
    <w:rsid w:val="00E9476C"/>
    <w:rsid w:val="00E94A49"/>
    <w:rsid w:val="00E954C7"/>
    <w:rsid w:val="00E96325"/>
    <w:rsid w:val="00E96711"/>
    <w:rsid w:val="00E97520"/>
    <w:rsid w:val="00E97900"/>
    <w:rsid w:val="00EA0156"/>
    <w:rsid w:val="00EA1234"/>
    <w:rsid w:val="00EA1A91"/>
    <w:rsid w:val="00EA37BE"/>
    <w:rsid w:val="00EA3CFC"/>
    <w:rsid w:val="00EA3E71"/>
    <w:rsid w:val="00EA4965"/>
    <w:rsid w:val="00EA49EA"/>
    <w:rsid w:val="00EA4FF5"/>
    <w:rsid w:val="00EA5385"/>
    <w:rsid w:val="00EA56AD"/>
    <w:rsid w:val="00EA7BCC"/>
    <w:rsid w:val="00EB22C7"/>
    <w:rsid w:val="00EB2FEF"/>
    <w:rsid w:val="00EB4482"/>
    <w:rsid w:val="00EB74F1"/>
    <w:rsid w:val="00EC19FE"/>
    <w:rsid w:val="00EC1A57"/>
    <w:rsid w:val="00EC2DA7"/>
    <w:rsid w:val="00EC3575"/>
    <w:rsid w:val="00EC4E30"/>
    <w:rsid w:val="00EC7FF8"/>
    <w:rsid w:val="00ED0485"/>
    <w:rsid w:val="00ED0A02"/>
    <w:rsid w:val="00ED1752"/>
    <w:rsid w:val="00ED2101"/>
    <w:rsid w:val="00ED2C26"/>
    <w:rsid w:val="00ED390C"/>
    <w:rsid w:val="00ED3B98"/>
    <w:rsid w:val="00ED5194"/>
    <w:rsid w:val="00ED5642"/>
    <w:rsid w:val="00ED666E"/>
    <w:rsid w:val="00ED67F5"/>
    <w:rsid w:val="00ED6B0F"/>
    <w:rsid w:val="00ED70E2"/>
    <w:rsid w:val="00ED7C8A"/>
    <w:rsid w:val="00EE0CCE"/>
    <w:rsid w:val="00EE103B"/>
    <w:rsid w:val="00EE146B"/>
    <w:rsid w:val="00EE1739"/>
    <w:rsid w:val="00EE1CBE"/>
    <w:rsid w:val="00EE20CA"/>
    <w:rsid w:val="00EE26E0"/>
    <w:rsid w:val="00EE2769"/>
    <w:rsid w:val="00EE3B5C"/>
    <w:rsid w:val="00EE415E"/>
    <w:rsid w:val="00EE4FFA"/>
    <w:rsid w:val="00EF000C"/>
    <w:rsid w:val="00EF161A"/>
    <w:rsid w:val="00EF1B12"/>
    <w:rsid w:val="00EF283F"/>
    <w:rsid w:val="00EF2840"/>
    <w:rsid w:val="00EF324C"/>
    <w:rsid w:val="00EF52E7"/>
    <w:rsid w:val="00EF5C28"/>
    <w:rsid w:val="00EF5F44"/>
    <w:rsid w:val="00EF6137"/>
    <w:rsid w:val="00EF7453"/>
    <w:rsid w:val="00EF7A17"/>
    <w:rsid w:val="00F01BDF"/>
    <w:rsid w:val="00F02DAA"/>
    <w:rsid w:val="00F03209"/>
    <w:rsid w:val="00F04395"/>
    <w:rsid w:val="00F046EB"/>
    <w:rsid w:val="00F047C5"/>
    <w:rsid w:val="00F04C25"/>
    <w:rsid w:val="00F04DAB"/>
    <w:rsid w:val="00F053A9"/>
    <w:rsid w:val="00F0580C"/>
    <w:rsid w:val="00F0711A"/>
    <w:rsid w:val="00F07BFA"/>
    <w:rsid w:val="00F10189"/>
    <w:rsid w:val="00F10B01"/>
    <w:rsid w:val="00F10FBE"/>
    <w:rsid w:val="00F11EDF"/>
    <w:rsid w:val="00F12432"/>
    <w:rsid w:val="00F12556"/>
    <w:rsid w:val="00F13E87"/>
    <w:rsid w:val="00F14029"/>
    <w:rsid w:val="00F15685"/>
    <w:rsid w:val="00F161C2"/>
    <w:rsid w:val="00F1640D"/>
    <w:rsid w:val="00F178E4"/>
    <w:rsid w:val="00F17F5E"/>
    <w:rsid w:val="00F21DF5"/>
    <w:rsid w:val="00F22D81"/>
    <w:rsid w:val="00F2321B"/>
    <w:rsid w:val="00F232C9"/>
    <w:rsid w:val="00F23F2E"/>
    <w:rsid w:val="00F25227"/>
    <w:rsid w:val="00F25FAC"/>
    <w:rsid w:val="00F2678A"/>
    <w:rsid w:val="00F27506"/>
    <w:rsid w:val="00F27913"/>
    <w:rsid w:val="00F279E1"/>
    <w:rsid w:val="00F30436"/>
    <w:rsid w:val="00F31872"/>
    <w:rsid w:val="00F31B18"/>
    <w:rsid w:val="00F3226A"/>
    <w:rsid w:val="00F32AEE"/>
    <w:rsid w:val="00F32B70"/>
    <w:rsid w:val="00F341CA"/>
    <w:rsid w:val="00F40E0E"/>
    <w:rsid w:val="00F41247"/>
    <w:rsid w:val="00F42119"/>
    <w:rsid w:val="00F42EB0"/>
    <w:rsid w:val="00F441BA"/>
    <w:rsid w:val="00F4484F"/>
    <w:rsid w:val="00F46478"/>
    <w:rsid w:val="00F47B93"/>
    <w:rsid w:val="00F5098A"/>
    <w:rsid w:val="00F50A8B"/>
    <w:rsid w:val="00F51728"/>
    <w:rsid w:val="00F51FA8"/>
    <w:rsid w:val="00F5223D"/>
    <w:rsid w:val="00F525EA"/>
    <w:rsid w:val="00F53DD7"/>
    <w:rsid w:val="00F54134"/>
    <w:rsid w:val="00F54176"/>
    <w:rsid w:val="00F55C5C"/>
    <w:rsid w:val="00F56A83"/>
    <w:rsid w:val="00F56CAB"/>
    <w:rsid w:val="00F571AB"/>
    <w:rsid w:val="00F571FB"/>
    <w:rsid w:val="00F57DDA"/>
    <w:rsid w:val="00F60BBC"/>
    <w:rsid w:val="00F6259C"/>
    <w:rsid w:val="00F62AC5"/>
    <w:rsid w:val="00F62C32"/>
    <w:rsid w:val="00F63975"/>
    <w:rsid w:val="00F64F19"/>
    <w:rsid w:val="00F65111"/>
    <w:rsid w:val="00F669A5"/>
    <w:rsid w:val="00F710EB"/>
    <w:rsid w:val="00F7247D"/>
    <w:rsid w:val="00F7281E"/>
    <w:rsid w:val="00F73F45"/>
    <w:rsid w:val="00F74BE7"/>
    <w:rsid w:val="00F7605A"/>
    <w:rsid w:val="00F76A18"/>
    <w:rsid w:val="00F76BE7"/>
    <w:rsid w:val="00F801EB"/>
    <w:rsid w:val="00F8024E"/>
    <w:rsid w:val="00F82D77"/>
    <w:rsid w:val="00F84432"/>
    <w:rsid w:val="00F85439"/>
    <w:rsid w:val="00F85B47"/>
    <w:rsid w:val="00F91E34"/>
    <w:rsid w:val="00F93663"/>
    <w:rsid w:val="00F940D1"/>
    <w:rsid w:val="00F9582E"/>
    <w:rsid w:val="00F964D6"/>
    <w:rsid w:val="00F96FF7"/>
    <w:rsid w:val="00F970D0"/>
    <w:rsid w:val="00FA114E"/>
    <w:rsid w:val="00FA18CE"/>
    <w:rsid w:val="00FA287D"/>
    <w:rsid w:val="00FA2C9E"/>
    <w:rsid w:val="00FA32A4"/>
    <w:rsid w:val="00FA3BAF"/>
    <w:rsid w:val="00FA4BC8"/>
    <w:rsid w:val="00FA4DD9"/>
    <w:rsid w:val="00FA4E6B"/>
    <w:rsid w:val="00FA63A5"/>
    <w:rsid w:val="00FA761F"/>
    <w:rsid w:val="00FA76D4"/>
    <w:rsid w:val="00FB3557"/>
    <w:rsid w:val="00FB3C47"/>
    <w:rsid w:val="00FB5E17"/>
    <w:rsid w:val="00FB77D5"/>
    <w:rsid w:val="00FB7EF6"/>
    <w:rsid w:val="00FC0461"/>
    <w:rsid w:val="00FC08BB"/>
    <w:rsid w:val="00FC1C2F"/>
    <w:rsid w:val="00FC32C2"/>
    <w:rsid w:val="00FC4B62"/>
    <w:rsid w:val="00FC58D2"/>
    <w:rsid w:val="00FC5BCB"/>
    <w:rsid w:val="00FC6129"/>
    <w:rsid w:val="00FC71A4"/>
    <w:rsid w:val="00FD083C"/>
    <w:rsid w:val="00FD0CBD"/>
    <w:rsid w:val="00FD195C"/>
    <w:rsid w:val="00FD28A9"/>
    <w:rsid w:val="00FD5F06"/>
    <w:rsid w:val="00FE0376"/>
    <w:rsid w:val="00FE04A7"/>
    <w:rsid w:val="00FE0B86"/>
    <w:rsid w:val="00FE0C72"/>
    <w:rsid w:val="00FE0D38"/>
    <w:rsid w:val="00FE188E"/>
    <w:rsid w:val="00FE2ACD"/>
    <w:rsid w:val="00FE51D9"/>
    <w:rsid w:val="00FE6169"/>
    <w:rsid w:val="00FE68AE"/>
    <w:rsid w:val="00FE6E51"/>
    <w:rsid w:val="00FE7F3A"/>
    <w:rsid w:val="00FF0AAE"/>
    <w:rsid w:val="00FF2123"/>
    <w:rsid w:val="00FF2B58"/>
    <w:rsid w:val="00FF31B5"/>
    <w:rsid w:val="00FF42F7"/>
    <w:rsid w:val="00FF45C2"/>
    <w:rsid w:val="00FF4951"/>
    <w:rsid w:val="00FF4E19"/>
    <w:rsid w:val="00FF4EF7"/>
    <w:rsid w:val="00FF50FD"/>
    <w:rsid w:val="00FF635C"/>
    <w:rsid w:val="00FF6800"/>
    <w:rsid w:val="00FF693B"/>
    <w:rsid w:val="00FF7076"/>
    <w:rsid w:val="0FDB3A88"/>
    <w:rsid w:val="28B3AADF"/>
    <w:rsid w:val="4EC165B8"/>
    <w:rsid w:val="529CB3E9"/>
    <w:rsid w:val="6B933F79"/>
    <w:rsid w:val="6EC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0,0,0,0"/>
    </o:shapedefaults>
    <o:shapelayout v:ext="edit">
      <o:idmap v:ext="edit" data="2"/>
    </o:shapelayout>
  </w:shapeDefaults>
  <w:decimalSymbol w:val="."/>
  <w:listSeparator w:val=","/>
  <w14:docId w14:val="0ECA6A18"/>
  <w14:defaultImageDpi w14:val="330"/>
  <w15:docId w15:val="{2E72FB76-C5DE-4671-BEA0-DB5FA5F3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 w:qFormat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C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Header"/>
    <w:next w:val="Normal"/>
    <w:link w:val="Heading1Char"/>
    <w:qFormat/>
    <w:locked/>
    <w:rsid w:val="002A5160"/>
    <w:pPr>
      <w:pBdr>
        <w:bottom w:val="single" w:sz="8" w:space="1" w:color="1F497D" w:themeColor="text2"/>
      </w:pBdr>
      <w:outlineLvl w:val="0"/>
    </w:pPr>
    <w:rPr>
      <w:i w:val="0"/>
      <w:color w:val="1F497D" w:themeColor="text2"/>
      <w:szCs w:val="48"/>
    </w:rPr>
  </w:style>
  <w:style w:type="paragraph" w:styleId="Heading2">
    <w:name w:val="heading 2"/>
    <w:basedOn w:val="Heading1"/>
    <w:next w:val="Normal"/>
    <w:link w:val="Heading2Char"/>
    <w:qFormat/>
    <w:locked/>
    <w:rsid w:val="002A5160"/>
    <w:pPr>
      <w:pBdr>
        <w:bottom w:val="none" w:sz="0" w:space="0" w:color="auto"/>
      </w:pBdr>
      <w:spacing w:before="120"/>
      <w:outlineLvl w:val="1"/>
    </w:pPr>
    <w:rPr>
      <w:b/>
      <w:color w:val="000000" w:themeColor="text1"/>
      <w:sz w:val="24"/>
    </w:rPr>
  </w:style>
  <w:style w:type="paragraph" w:styleId="Heading3">
    <w:name w:val="heading 3"/>
    <w:basedOn w:val="Bullet1Bold"/>
    <w:next w:val="Normal"/>
    <w:link w:val="Heading3Char"/>
    <w:qFormat/>
    <w:locked/>
    <w:rsid w:val="002D159B"/>
    <w:pPr>
      <w:spacing w:before="100"/>
      <w:outlineLvl w:val="2"/>
    </w:pPr>
  </w:style>
  <w:style w:type="paragraph" w:styleId="Heading4">
    <w:name w:val="heading 4"/>
    <w:basedOn w:val="Normal"/>
    <w:next w:val="Normal"/>
    <w:link w:val="Heading4Char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A5160"/>
    <w:rPr>
      <w:rFonts w:eastAsia="Times New Roman"/>
      <w:color w:val="1F497D" w:themeColor="text2"/>
      <w:sz w:val="48"/>
      <w:szCs w:val="48"/>
      <w:lang w:bidi="en-US"/>
    </w:rPr>
  </w:style>
  <w:style w:type="character" w:customStyle="1" w:styleId="Heading2Char">
    <w:name w:val="Heading 2 Char"/>
    <w:link w:val="Heading2"/>
    <w:rsid w:val="002A5160"/>
    <w:rPr>
      <w:rFonts w:eastAsia="Times New Roman"/>
      <w:b/>
      <w:color w:val="000000" w:themeColor="text1"/>
      <w:sz w:val="24"/>
      <w:szCs w:val="48"/>
      <w:lang w:bidi="en-US"/>
    </w:rPr>
  </w:style>
  <w:style w:type="character" w:customStyle="1" w:styleId="Heading3Char">
    <w:name w:val="Heading 3 Char"/>
    <w:link w:val="Heading3"/>
    <w:locked/>
    <w:rsid w:val="002D159B"/>
    <w:rPr>
      <w:rFonts w:eastAsia="Calibri"/>
      <w:b/>
      <w:sz w:val="24"/>
      <w:szCs w:val="24"/>
      <w:lang w:bidi="en-US"/>
    </w:rPr>
  </w:style>
  <w:style w:type="character" w:customStyle="1" w:styleId="Heading4Char">
    <w:name w:val="Heading 4 Char"/>
    <w:link w:val="Heading4"/>
    <w:locked/>
    <w:rsid w:val="00037A2C"/>
    <w:rPr>
      <w:b/>
      <w:bCs/>
      <w:sz w:val="28"/>
      <w:szCs w:val="28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D0450C"/>
    <w:pPr>
      <w:pageBreakBefore/>
      <w:pBdr>
        <w:bottom w:val="single" w:sz="12" w:space="4" w:color="333399"/>
      </w:pBdr>
      <w:spacing w:after="300"/>
      <w:contextualSpacing/>
    </w:pPr>
    <w:rPr>
      <w:rFonts w:ascii="Cambria" w:eastAsia="Calibri" w:hAnsi="Cambria"/>
      <w:color w:val="333399"/>
      <w:sz w:val="44"/>
      <w:szCs w:val="44"/>
    </w:rPr>
  </w:style>
  <w:style w:type="character" w:customStyle="1" w:styleId="TitleChar">
    <w:name w:val="Title Char"/>
    <w:link w:val="Title"/>
    <w:locked/>
    <w:rsid w:val="00196BD1"/>
    <w:rPr>
      <w:rFonts w:ascii="Cambria" w:eastAsia="Calibri" w:hAnsi="Cambria"/>
      <w:color w:val="333399"/>
      <w:sz w:val="44"/>
      <w:szCs w:val="44"/>
      <w:lang w:val="en-US" w:eastAsia="en-US"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2"/>
      </w:numPr>
      <w:tabs>
        <w:tab w:val="clear" w:pos="720"/>
      </w:tabs>
    </w:pPr>
    <w:rPr>
      <w:rFonts w:eastAsia="Calibri"/>
      <w:szCs w:val="20"/>
    </w:rPr>
  </w:style>
  <w:style w:type="character" w:customStyle="1" w:styleId="Bullet1Char">
    <w:name w:val="Bullet 1 Char"/>
    <w:link w:val="Bullet1"/>
    <w:rsid w:val="006732E8"/>
    <w:rPr>
      <w:rFonts w:eastAsia="Calibri"/>
      <w:sz w:val="24"/>
      <w:lang w:bidi="en-US"/>
    </w:rPr>
  </w:style>
  <w:style w:type="paragraph" w:customStyle="1" w:styleId="NumberedPara">
    <w:name w:val="Numbered Para"/>
    <w:basedOn w:val="Normal"/>
    <w:next w:val="Normal"/>
    <w:link w:val="NumberedParaChar"/>
    <w:rsid w:val="00D81803"/>
    <w:pPr>
      <w:numPr>
        <w:numId w:val="4"/>
      </w:numPr>
      <w:spacing w:before="60"/>
    </w:pPr>
    <w:rPr>
      <w:rFonts w:eastAsia="Calibri"/>
      <w:szCs w:val="20"/>
    </w:rPr>
  </w:style>
  <w:style w:type="character" w:customStyle="1" w:styleId="NumberedParaChar">
    <w:name w:val="Numbered Para Char"/>
    <w:link w:val="NumberedPara"/>
    <w:locked/>
    <w:rsid w:val="00B470E3"/>
    <w:rPr>
      <w:rFonts w:eastAsia="Calibri"/>
      <w:sz w:val="24"/>
      <w:lang w:bidi="en-US"/>
    </w:rPr>
  </w:style>
  <w:style w:type="table" w:styleId="TableGrid">
    <w:name w:val="Table Grid"/>
    <w:basedOn w:val="TableNormal"/>
    <w:uiPriority w:val="39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next w:val="Title"/>
    <w:link w:val="HeaderChar"/>
    <w:qFormat/>
    <w:rsid w:val="003051E8"/>
    <w:pPr>
      <w:pBdr>
        <w:bottom w:val="single" w:sz="8" w:space="1" w:color="auto"/>
      </w:pBdr>
      <w:spacing w:after="300"/>
    </w:pPr>
    <w:rPr>
      <w:i/>
      <w:color w:val="365F91" w:themeColor="accent1" w:themeShade="BF"/>
      <w:sz w:val="48"/>
      <w:szCs w:val="20"/>
    </w:rPr>
  </w:style>
  <w:style w:type="character" w:customStyle="1" w:styleId="HeaderChar">
    <w:name w:val="Header Char"/>
    <w:link w:val="Header"/>
    <w:locked/>
    <w:rsid w:val="003051E8"/>
    <w:rPr>
      <w:rFonts w:eastAsia="Times New Roman"/>
      <w:i/>
      <w:color w:val="365F91" w:themeColor="accent1" w:themeShade="BF"/>
      <w:sz w:val="48"/>
      <w:lang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link w:val="HangingIndentChar"/>
    <w:rsid w:val="0087130F"/>
    <w:pPr>
      <w:tabs>
        <w:tab w:val="left" w:pos="2160"/>
      </w:tabs>
      <w:spacing w:before="60"/>
      <w:ind w:left="2880" w:hanging="2880"/>
    </w:pPr>
  </w:style>
  <w:style w:type="paragraph" w:customStyle="1" w:styleId="Bullet1Bold">
    <w:name w:val="Bullet 1 Bold"/>
    <w:basedOn w:val="Bullet1"/>
    <w:next w:val="Bullet2"/>
    <w:rsid w:val="00235575"/>
    <w:pPr>
      <w:keepNext/>
      <w:numPr>
        <w:ilvl w:val="1"/>
        <w:numId w:val="1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235575"/>
    <w:pPr>
      <w:numPr>
        <w:ilvl w:val="2"/>
        <w:numId w:val="1"/>
      </w:numPr>
      <w:tabs>
        <w:tab w:val="clear" w:pos="2340"/>
      </w:tabs>
      <w:ind w:left="144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styleId="BalloonText">
    <w:name w:val="Balloon Text"/>
    <w:basedOn w:val="Normal"/>
    <w:link w:val="BalloonTextChar"/>
    <w:semiHidden/>
    <w:locked/>
    <w:rsid w:val="008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37A2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HangingIndentChar">
    <w:name w:val="Hanging Indent Char"/>
    <w:link w:val="HangingIndent"/>
    <w:rsid w:val="00171F7B"/>
    <w:rPr>
      <w:rFonts w:ascii="Calibri" w:hAnsi="Calibri"/>
      <w:sz w:val="24"/>
      <w:szCs w:val="22"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CD264D"/>
    <w:pPr>
      <w:spacing w:before="100" w:beforeAutospacing="1" w:after="100" w:afterAutospacing="1"/>
    </w:pPr>
    <w:rPr>
      <w:rFonts w:ascii="Times New Roman" w:hAnsi="Times New Roman"/>
      <w:szCs w:val="24"/>
      <w:lang w:bidi="ar-SA"/>
    </w:rPr>
  </w:style>
  <w:style w:type="paragraph" w:customStyle="1" w:styleId="SOLKSa">
    <w:name w:val="SOL KS a)"/>
    <w:basedOn w:val="Normal"/>
    <w:qFormat/>
    <w:rsid w:val="00C914D0"/>
    <w:pPr>
      <w:widowControl w:val="0"/>
      <w:numPr>
        <w:ilvl w:val="1"/>
        <w:numId w:val="6"/>
      </w:numPr>
      <w:spacing w:after="60"/>
    </w:pPr>
    <w:rPr>
      <w:rFonts w:ascii="Times New Roman" w:eastAsia="Calibri" w:hAnsi="Times New Roman"/>
      <w:szCs w:val="24"/>
      <w:lang w:bidi="ar-SA"/>
    </w:rPr>
  </w:style>
  <w:style w:type="paragraph" w:customStyle="1" w:styleId="SOLKSiii">
    <w:name w:val="SOL KS iii)"/>
    <w:basedOn w:val="Normal"/>
    <w:rsid w:val="00C914D0"/>
    <w:pPr>
      <w:widowControl w:val="0"/>
      <w:numPr>
        <w:ilvl w:val="2"/>
        <w:numId w:val="6"/>
      </w:numPr>
      <w:spacing w:after="60"/>
      <w:contextualSpacing/>
    </w:pPr>
    <w:rPr>
      <w:rFonts w:ascii="Times New Roman" w:eastAsia="Calibri" w:hAnsi="Times New Roman"/>
      <w:szCs w:val="24"/>
      <w:lang w:bidi="ar-SA"/>
    </w:rPr>
  </w:style>
  <w:style w:type="paragraph" w:customStyle="1" w:styleId="SOLTSWBAT">
    <w:name w:val="SOL TSWBAT"/>
    <w:basedOn w:val="Normal"/>
    <w:link w:val="SOLTSWBATChar"/>
    <w:qFormat/>
    <w:rsid w:val="00C914D0"/>
    <w:pPr>
      <w:widowControl w:val="0"/>
      <w:numPr>
        <w:numId w:val="6"/>
      </w:numPr>
      <w:spacing w:before="120" w:after="120"/>
    </w:pPr>
    <w:rPr>
      <w:rFonts w:ascii="Times New Roman" w:eastAsia="Calibri" w:hAnsi="Times New Roman"/>
      <w:i/>
      <w:iCs/>
      <w:szCs w:val="24"/>
      <w:lang w:bidi="ar-SA"/>
    </w:rPr>
  </w:style>
  <w:style w:type="character" w:customStyle="1" w:styleId="SOLTSWBATChar">
    <w:name w:val="SOL TSWBAT Char"/>
    <w:basedOn w:val="DefaultParagraphFont"/>
    <w:link w:val="SOLTSWBAT"/>
    <w:rsid w:val="00C914D0"/>
    <w:rPr>
      <w:rFonts w:ascii="Times New Roman" w:eastAsia="Calibri" w:hAnsi="Times New Roman"/>
      <w:i/>
      <w:iCs/>
      <w:sz w:val="24"/>
      <w:szCs w:val="24"/>
    </w:rPr>
  </w:style>
  <w:style w:type="paragraph" w:customStyle="1" w:styleId="SOLStandardhang55">
    <w:name w:val="SOL Standard hang .55"/>
    <w:basedOn w:val="Normal"/>
    <w:link w:val="SOLStandardhang55Char"/>
    <w:qFormat/>
    <w:rsid w:val="00C914D0"/>
    <w:pPr>
      <w:ind w:left="792" w:hanging="792"/>
    </w:pPr>
    <w:rPr>
      <w:rFonts w:ascii="Times New Roman" w:eastAsia="Calibri" w:hAnsi="Times New Roman"/>
      <w:b/>
      <w:color w:val="202020"/>
      <w:szCs w:val="24"/>
      <w:lang w:bidi="ar-SA"/>
    </w:rPr>
  </w:style>
  <w:style w:type="character" w:customStyle="1" w:styleId="SOLStandardhang55Char">
    <w:name w:val="SOL Standard hang .55 Char"/>
    <w:basedOn w:val="DefaultParagraphFont"/>
    <w:link w:val="SOLStandardhang55"/>
    <w:rsid w:val="00C914D0"/>
    <w:rPr>
      <w:rFonts w:ascii="Times New Roman" w:eastAsia="Calibri" w:hAnsi="Times New Roman"/>
      <w:b/>
      <w:color w:val="202020"/>
      <w:sz w:val="24"/>
      <w:szCs w:val="24"/>
    </w:rPr>
  </w:style>
  <w:style w:type="paragraph" w:customStyle="1" w:styleId="NewLettering">
    <w:name w:val="New Lettering"/>
    <w:link w:val="NewLetteringChar"/>
    <w:qFormat/>
    <w:rsid w:val="00C914D0"/>
    <w:pPr>
      <w:spacing w:after="60"/>
    </w:pPr>
    <w:rPr>
      <w:rFonts w:ascii="Times New Roman" w:eastAsia="Calibri" w:hAnsi="Times New Roman"/>
      <w:sz w:val="24"/>
      <w:szCs w:val="24"/>
    </w:rPr>
  </w:style>
  <w:style w:type="character" w:customStyle="1" w:styleId="NewLetteringChar">
    <w:name w:val="New Lettering Char"/>
    <w:basedOn w:val="DefaultParagraphFont"/>
    <w:link w:val="NewLettering"/>
    <w:rsid w:val="00C914D0"/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14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6D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0CD6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96746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0B1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1CD0"/>
    <w:rPr>
      <w:rFonts w:eastAsia="Times New Roman"/>
      <w:lang w:bidi="en-US"/>
    </w:rPr>
  </w:style>
  <w:style w:type="character" w:styleId="CommentReference">
    <w:name w:val="annotation reference"/>
    <w:basedOn w:val="DefaultParagraphFont"/>
    <w:semiHidden/>
    <w:unhideWhenUsed/>
    <w:rsid w:val="000B1CD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3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3856"/>
    <w:rPr>
      <w:rFonts w:eastAsia="Times New Roman"/>
      <w:b/>
      <w:bCs/>
      <w:lang w:bidi="en-US"/>
    </w:rPr>
  </w:style>
  <w:style w:type="character" w:customStyle="1" w:styleId="ui-provider">
    <w:name w:val="ui-provider"/>
    <w:basedOn w:val="DefaultParagraphFont"/>
    <w:rsid w:val="00390D1E"/>
  </w:style>
  <w:style w:type="paragraph" w:customStyle="1" w:styleId="paragraph">
    <w:name w:val="paragraph"/>
    <w:basedOn w:val="Normal"/>
    <w:rsid w:val="00E96711"/>
    <w:pPr>
      <w:spacing w:before="100" w:beforeAutospacing="1" w:after="100" w:afterAutospacing="1"/>
    </w:pPr>
    <w:rPr>
      <w:rFonts w:ascii="Times New Roman" w:hAnsi="Times New Roman"/>
      <w:szCs w:val="24"/>
      <w:lang w:bidi="ar-SA"/>
    </w:rPr>
  </w:style>
  <w:style w:type="character" w:customStyle="1" w:styleId="normaltextrun">
    <w:name w:val="normaltextrun"/>
    <w:basedOn w:val="DefaultParagraphFont"/>
    <w:rsid w:val="00E96711"/>
  </w:style>
  <w:style w:type="character" w:customStyle="1" w:styleId="eop">
    <w:name w:val="eop"/>
    <w:basedOn w:val="DefaultParagraphFont"/>
    <w:rsid w:val="00E96711"/>
  </w:style>
  <w:style w:type="numbering" w:customStyle="1" w:styleId="CurrentList1">
    <w:name w:val="Current List1"/>
    <w:uiPriority w:val="99"/>
    <w:rsid w:val="007500F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508C65CBC9D4582C38E14C0854F54" ma:contentTypeVersion="9" ma:contentTypeDescription="Create a new document." ma:contentTypeScope="" ma:versionID="64ab457752b98d02ffcc907e46ac53de">
  <xsd:schema xmlns:xsd="http://www.w3.org/2001/XMLSchema" xmlns:xs="http://www.w3.org/2001/XMLSchema" xmlns:p="http://schemas.microsoft.com/office/2006/metadata/properties" xmlns:ns2="7bc1f62a-0564-4892-a8bf-7c18ec584b15" xmlns:ns3="0f6edea1-9d2e-49f8-b5b3-3e90d7018543" targetNamespace="http://schemas.microsoft.com/office/2006/metadata/properties" ma:root="true" ma:fieldsID="fd4a78179981080f485d8d9b881d18a4" ns2:_="" ns3:_="">
    <xsd:import namespace="7bc1f62a-0564-4892-a8bf-7c18ec584b15"/>
    <xsd:import namespace="0f6edea1-9d2e-49f8-b5b3-3e90d7018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f62a-0564-4892-a8bf-7c18ec584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edea1-9d2e-49f8-b5b3-3e90d7018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CA8D8-2DFD-4CA2-B48F-DB3CC7B7E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3124C-271E-4596-AA08-A3C138BA7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E25AF-63A4-4E1C-8A9F-FEEDBF354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E974AE-E2FE-4FDF-94D1-6529D8968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1f62a-0564-4892-a8bf-7c18ec584b15"/>
    <ds:schemaRef ds:uri="0f6edea1-9d2e-49f8-b5b3-3e90d7018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839</Words>
  <Characters>5295</Characters>
  <Application>Microsoft Office Word</Application>
  <DocSecurity>0</DocSecurity>
  <Lines>44</Lines>
  <Paragraphs>12</Paragraphs>
  <ScaleCrop>false</ScaleCrop>
  <Company>Virginia Department of Education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Jessica Brown</cp:lastModifiedBy>
  <cp:revision>60</cp:revision>
  <cp:lastPrinted>2011-11-02T17:01:00Z</cp:lastPrinted>
  <dcterms:created xsi:type="dcterms:W3CDTF">2023-12-10T15:02:00Z</dcterms:created>
  <dcterms:modified xsi:type="dcterms:W3CDTF">2023-12-15T19:05:00Z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0x010100C97508C65CBC9D4582C38E14C0854F54</vt:lpwstr>
  </property>
</Properties>
</file>