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C029C" w14:textId="657BBDF8" w:rsidR="00167950" w:rsidRPr="00D534B4" w:rsidRDefault="00C24D60" w:rsidP="00167950">
      <w:pPr>
        <w:pStyle w:val="Heading1"/>
        <w:tabs>
          <w:tab w:val="left" w:pos="1440"/>
        </w:tabs>
      </w:pPr>
      <w:r>
        <w:t xml:space="preserve">SNP </w:t>
      </w:r>
      <w:r w:rsidR="00167950">
        <w:t xml:space="preserve">Memo </w:t>
      </w:r>
      <w:bookmarkStart w:id="0" w:name="_Hlk151361623"/>
      <w:r w:rsidR="00167950">
        <w:t>#</w:t>
      </w:r>
      <w:r w:rsidR="00A614AE">
        <w:t>202</w:t>
      </w:r>
      <w:r w:rsidR="00C30C14">
        <w:t>3</w:t>
      </w:r>
      <w:r w:rsidR="00A614AE">
        <w:t>-202</w:t>
      </w:r>
      <w:r w:rsidR="00C30C14">
        <w:t>4</w:t>
      </w:r>
      <w:r w:rsidR="00A614AE">
        <w:t>-</w:t>
      </w:r>
      <w:r w:rsidR="00BE7AF2">
        <w:t>37</w:t>
      </w:r>
    </w:p>
    <w:bookmarkEnd w:id="0"/>
    <w:p w14:paraId="3CCCFD21" w14:textId="77777777" w:rsidR="00167950" w:rsidRDefault="00167950" w:rsidP="00167950">
      <w:pPr>
        <w:jc w:val="center"/>
      </w:pPr>
      <w:r>
        <w:rPr>
          <w:noProof/>
        </w:rPr>
        <w:drawing>
          <wp:inline distT="0" distB="0" distL="0" distR="0" wp14:anchorId="1C95FAC6" wp14:editId="40C23753">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1F17A864" w14:textId="284847CF" w:rsidR="00167950" w:rsidRPr="00A65EE6" w:rsidRDefault="00167950" w:rsidP="00167950">
      <w:r w:rsidRPr="00A65EE6">
        <w:t xml:space="preserve">DATE: </w:t>
      </w:r>
      <w:r w:rsidR="00BE7AF2">
        <w:t>November 2</w:t>
      </w:r>
      <w:r w:rsidR="00583DF7">
        <w:t>8</w:t>
      </w:r>
      <w:r w:rsidR="00D61D24">
        <w:t>, 2023</w:t>
      </w:r>
    </w:p>
    <w:p w14:paraId="69A3D027" w14:textId="77777777" w:rsidR="00167950" w:rsidRPr="00A65EE6" w:rsidRDefault="00167950" w:rsidP="00167950">
      <w:r w:rsidRPr="00A65EE6">
        <w:t xml:space="preserve">TO: </w:t>
      </w:r>
      <w:r w:rsidR="003D79AA">
        <w:t>Directors, Supervisors, and Contact Persons Addressed</w:t>
      </w:r>
    </w:p>
    <w:p w14:paraId="4C75617A"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4E296215" w14:textId="747F5BD5" w:rsidR="00F620F6" w:rsidRPr="007C3E67" w:rsidRDefault="00D2218A" w:rsidP="00F620F6">
      <w:pPr>
        <w:pStyle w:val="Heading2"/>
        <w:rPr>
          <w:sz w:val="32"/>
        </w:rPr>
      </w:pPr>
      <w:r w:rsidRPr="00045AFE">
        <w:rPr>
          <w:sz w:val="31"/>
          <w:szCs w:val="31"/>
        </w:rPr>
        <w:t xml:space="preserve">SUBJECT: </w:t>
      </w:r>
      <w:bookmarkStart w:id="1" w:name="_Hlk151361673"/>
      <w:r w:rsidR="00F620F6">
        <w:rPr>
          <w:sz w:val="32"/>
        </w:rPr>
        <w:t>F</w:t>
      </w:r>
      <w:r w:rsidR="00831008">
        <w:rPr>
          <w:sz w:val="32"/>
        </w:rPr>
        <w:t>ood Service Management Contracts Webinar</w:t>
      </w:r>
      <w:r w:rsidR="00F620F6">
        <w:rPr>
          <w:sz w:val="32"/>
        </w:rPr>
        <w:t xml:space="preserve"> </w:t>
      </w:r>
      <w:bookmarkEnd w:id="1"/>
      <w:r w:rsidR="00F620F6">
        <w:rPr>
          <w:sz w:val="32"/>
        </w:rPr>
        <w:t xml:space="preserve">on </w:t>
      </w:r>
      <w:r w:rsidR="00C30C14">
        <w:rPr>
          <w:sz w:val="32"/>
        </w:rPr>
        <w:t>Wednesday, December 13</w:t>
      </w:r>
      <w:r w:rsidR="00F620F6">
        <w:rPr>
          <w:sz w:val="32"/>
        </w:rPr>
        <w:t>, 202</w:t>
      </w:r>
      <w:r w:rsidR="00831008">
        <w:rPr>
          <w:sz w:val="32"/>
        </w:rPr>
        <w:t>3</w:t>
      </w:r>
    </w:p>
    <w:p w14:paraId="2139928F" w14:textId="6F568760" w:rsidR="0024658E" w:rsidRDefault="0024658E" w:rsidP="0024658E">
      <w:pPr>
        <w:pStyle w:val="NormalWeb"/>
        <w:spacing w:before="0" w:beforeAutospacing="0" w:after="160" w:afterAutospacing="0"/>
        <w:rPr>
          <w:color w:val="000000"/>
        </w:rPr>
      </w:pPr>
      <w:r w:rsidRPr="00A644AB">
        <w:rPr>
          <w:color w:val="000000"/>
        </w:rPr>
        <w:t xml:space="preserve">The Virginia Department of Education, Office of School Nutrition Programs (VDOE-SNP) will host a webinar for </w:t>
      </w:r>
      <w:bookmarkStart w:id="2" w:name="_Hlk151361770"/>
      <w:r w:rsidRPr="00A644AB">
        <w:rPr>
          <w:color w:val="000000"/>
        </w:rPr>
        <w:t xml:space="preserve">school </w:t>
      </w:r>
      <w:r w:rsidR="00581B4F">
        <w:rPr>
          <w:color w:val="000000"/>
        </w:rPr>
        <w:t xml:space="preserve">food authorities (SFAs) </w:t>
      </w:r>
      <w:r w:rsidRPr="00A644AB">
        <w:rPr>
          <w:color w:val="000000"/>
        </w:rPr>
        <w:t>and food service management companies (FSMCs) that are currently contracting or considering contracting for school nutrition program management servic</w:t>
      </w:r>
      <w:r w:rsidR="003F7DB3" w:rsidRPr="00A644AB">
        <w:rPr>
          <w:color w:val="000000"/>
        </w:rPr>
        <w:t xml:space="preserve">es </w:t>
      </w:r>
      <w:bookmarkEnd w:id="2"/>
      <w:r w:rsidR="003F7DB3" w:rsidRPr="00A644AB">
        <w:rPr>
          <w:color w:val="000000"/>
        </w:rPr>
        <w:t xml:space="preserve">on </w:t>
      </w:r>
      <w:r w:rsidR="00C30C14" w:rsidRPr="00A644AB">
        <w:rPr>
          <w:color w:val="000000"/>
        </w:rPr>
        <w:t>Wednesday, December 13</w:t>
      </w:r>
      <w:r w:rsidR="003F7DB3" w:rsidRPr="00A644AB">
        <w:rPr>
          <w:color w:val="000000"/>
        </w:rPr>
        <w:t>, 2023</w:t>
      </w:r>
      <w:r w:rsidRPr="00A644AB">
        <w:rPr>
          <w:color w:val="000000"/>
        </w:rPr>
        <w:t xml:space="preserve">, at 3:00 p.m. </w:t>
      </w:r>
      <w:r w:rsidR="00581B4F">
        <w:rPr>
          <w:color w:val="000000"/>
        </w:rPr>
        <w:t>To</w:t>
      </w:r>
      <w:r w:rsidRPr="00A644AB">
        <w:rPr>
          <w:color w:val="000000"/>
        </w:rPr>
        <w:t xml:space="preserve"> </w:t>
      </w:r>
      <w:r w:rsidR="00581B4F">
        <w:rPr>
          <w:color w:val="000000"/>
        </w:rPr>
        <w:t>attend,</w:t>
      </w:r>
      <w:r w:rsidRPr="00A644AB">
        <w:rPr>
          <w:color w:val="000000"/>
        </w:rPr>
        <w:t xml:space="preserve"> you </w:t>
      </w:r>
      <w:hyperlink r:id="rId10" w:history="1">
        <w:r w:rsidRPr="00A644AB">
          <w:rPr>
            <w:rStyle w:val="Hyperlink"/>
            <w:color w:val="0563C1"/>
          </w:rPr>
          <w:t>must register in advance for th</w:t>
        </w:r>
        <w:r w:rsidRPr="00A644AB">
          <w:rPr>
            <w:rStyle w:val="Hyperlink"/>
            <w:color w:val="0563C1"/>
          </w:rPr>
          <w:t>e</w:t>
        </w:r>
        <w:r w:rsidRPr="00A644AB">
          <w:rPr>
            <w:rStyle w:val="Hyperlink"/>
            <w:color w:val="0563C1"/>
          </w:rPr>
          <w:t xml:space="preserve"> webinar</w:t>
        </w:r>
      </w:hyperlink>
      <w:r w:rsidRPr="00A644AB">
        <w:rPr>
          <w:color w:val="000000"/>
        </w:rPr>
        <w:t xml:space="preserve">. A confirmation email with </w:t>
      </w:r>
      <w:r w:rsidR="00581B4F">
        <w:rPr>
          <w:color w:val="000000"/>
        </w:rPr>
        <w:t xml:space="preserve">details for joining the </w:t>
      </w:r>
      <w:r w:rsidRPr="00A644AB">
        <w:rPr>
          <w:color w:val="000000"/>
        </w:rPr>
        <w:t>webinar will be sent upon registration.</w:t>
      </w:r>
      <w:r w:rsidR="000D7082">
        <w:rPr>
          <w:color w:val="000000"/>
        </w:rPr>
        <w:t xml:space="preserve"> </w:t>
      </w:r>
    </w:p>
    <w:p w14:paraId="4E0F8FAA" w14:textId="6D0F9E80" w:rsidR="0024658E" w:rsidRDefault="00581B4F" w:rsidP="0024658E">
      <w:pPr>
        <w:pStyle w:val="NormalWeb"/>
        <w:spacing w:before="0" w:beforeAutospacing="0" w:after="160" w:afterAutospacing="0"/>
      </w:pPr>
      <w:r>
        <w:rPr>
          <w:color w:val="000000"/>
        </w:rPr>
        <w:t>An SFA</w:t>
      </w:r>
      <w:r w:rsidR="0024658E">
        <w:rPr>
          <w:color w:val="000000"/>
        </w:rPr>
        <w:t xml:space="preserve"> may contract with a FSMC to manage food service operation</w:t>
      </w:r>
      <w:r>
        <w:rPr>
          <w:color w:val="000000"/>
        </w:rPr>
        <w:t>s</w:t>
      </w:r>
      <w:r w:rsidR="0024658E">
        <w:rPr>
          <w:color w:val="000000"/>
        </w:rPr>
        <w:t xml:space="preserve"> in part or in all and in one or more of its schools. The scope of the management responsibilities must be clearly spe</w:t>
      </w:r>
      <w:r w:rsidR="003F7DB3">
        <w:rPr>
          <w:color w:val="000000"/>
        </w:rPr>
        <w:t>cified in the solicitation of a</w:t>
      </w:r>
      <w:r w:rsidR="0024658E">
        <w:rPr>
          <w:color w:val="000000"/>
        </w:rPr>
        <w:t xml:space="preserve"> FSMC and in the contract awarded to the selected FSMC; however, it is the ultimate responsibility of the SFA to monitor the terms of any resulting contract</w:t>
      </w:r>
      <w:r>
        <w:rPr>
          <w:color w:val="000000"/>
        </w:rPr>
        <w:t>.</w:t>
      </w:r>
      <w:r w:rsidR="0024658E">
        <w:rPr>
          <w:color w:val="000000"/>
        </w:rPr>
        <w:t xml:space="preserve"> </w:t>
      </w:r>
      <w:r>
        <w:rPr>
          <w:color w:val="000000"/>
        </w:rPr>
        <w:t>Th</w:t>
      </w:r>
      <w:r w:rsidR="0024658E">
        <w:rPr>
          <w:color w:val="000000"/>
        </w:rPr>
        <w:t>e SFA remains responsible for the overall operation and compliance of the school nutrition programs. </w:t>
      </w:r>
    </w:p>
    <w:p w14:paraId="46075967" w14:textId="41FD9304" w:rsidR="0024658E" w:rsidRDefault="0024658E" w:rsidP="0024658E">
      <w:pPr>
        <w:pStyle w:val="NormalWeb"/>
        <w:spacing w:before="0" w:beforeAutospacing="0" w:after="160" w:afterAutospacing="0"/>
      </w:pPr>
      <w:r>
        <w:rPr>
          <w:color w:val="000000"/>
        </w:rPr>
        <w:t>SFAs must comply with existing federal, state, and local procurement standards when obta</w:t>
      </w:r>
      <w:r w:rsidR="003F7DB3">
        <w:rPr>
          <w:color w:val="000000"/>
        </w:rPr>
        <w:t>ining the services of a</w:t>
      </w:r>
      <w:r>
        <w:rPr>
          <w:color w:val="000000"/>
        </w:rPr>
        <w:t xml:space="preserve"> FSMC. Virginia SFAs that inte</w:t>
      </w:r>
      <w:r w:rsidR="003F7DB3">
        <w:rPr>
          <w:color w:val="000000"/>
        </w:rPr>
        <w:t>nd to procure the services of a</w:t>
      </w:r>
      <w:r>
        <w:rPr>
          <w:color w:val="000000"/>
        </w:rPr>
        <w:t xml:space="preserve"> FSMC are required to use the VDOE</w:t>
      </w:r>
      <w:r w:rsidR="00CF6892">
        <w:rPr>
          <w:color w:val="000000"/>
        </w:rPr>
        <w:t>-SNP</w:t>
      </w:r>
      <w:r>
        <w:rPr>
          <w:color w:val="000000"/>
        </w:rPr>
        <w:t xml:space="preserve"> FSMC R</w:t>
      </w:r>
      <w:r w:rsidR="003F7DB3">
        <w:rPr>
          <w:color w:val="000000"/>
        </w:rPr>
        <w:t xml:space="preserve">equest for </w:t>
      </w:r>
      <w:r>
        <w:rPr>
          <w:color w:val="000000"/>
        </w:rPr>
        <w:t>P</w:t>
      </w:r>
      <w:r w:rsidR="003F7DB3">
        <w:rPr>
          <w:color w:val="000000"/>
        </w:rPr>
        <w:t>roposals</w:t>
      </w:r>
      <w:r>
        <w:rPr>
          <w:color w:val="000000"/>
        </w:rPr>
        <w:t xml:space="preserve"> </w:t>
      </w:r>
      <w:r w:rsidR="00581B4F">
        <w:rPr>
          <w:color w:val="000000"/>
        </w:rPr>
        <w:t>T</w:t>
      </w:r>
      <w:r>
        <w:rPr>
          <w:color w:val="000000"/>
        </w:rPr>
        <w:t>emplate, which includes all United States Department of Agriculture</w:t>
      </w:r>
      <w:r w:rsidR="00CF6892">
        <w:rPr>
          <w:color w:val="000000"/>
        </w:rPr>
        <w:t xml:space="preserve"> </w:t>
      </w:r>
      <w:r>
        <w:rPr>
          <w:color w:val="000000"/>
        </w:rPr>
        <w:t>regulatory language and requirements for the FSMC contract. </w:t>
      </w:r>
      <w:r w:rsidR="008D3B6E">
        <w:rPr>
          <w:color w:val="000000"/>
        </w:rPr>
        <w:t xml:space="preserve">The template </w:t>
      </w:r>
      <w:proofErr w:type="gramStart"/>
      <w:r w:rsidR="008D3B6E">
        <w:rPr>
          <w:color w:val="000000"/>
        </w:rPr>
        <w:t>is located</w:t>
      </w:r>
      <w:r w:rsidR="00F92BAD">
        <w:rPr>
          <w:color w:val="000000"/>
        </w:rPr>
        <w:t xml:space="preserve"> in</w:t>
      </w:r>
      <w:proofErr w:type="gramEnd"/>
      <w:r w:rsidR="00F92BAD">
        <w:rPr>
          <w:color w:val="000000"/>
        </w:rPr>
        <w:t xml:space="preserve"> </w:t>
      </w:r>
      <w:proofErr w:type="spellStart"/>
      <w:r w:rsidR="00F92BAD">
        <w:rPr>
          <w:color w:val="000000"/>
        </w:rPr>
        <w:t>SNPWeb</w:t>
      </w:r>
      <w:proofErr w:type="spellEnd"/>
      <w:r w:rsidR="00F92BAD">
        <w:rPr>
          <w:color w:val="000000"/>
        </w:rPr>
        <w:t xml:space="preserve"> Download Forms</w:t>
      </w:r>
      <w:r w:rsidR="008D3B6E">
        <w:rPr>
          <w:color w:val="000000"/>
        </w:rPr>
        <w:t>.</w:t>
      </w:r>
    </w:p>
    <w:p w14:paraId="78DAC28E" w14:textId="2013E7C6" w:rsidR="0024658E" w:rsidRDefault="0024658E" w:rsidP="0024658E">
      <w:pPr>
        <w:pStyle w:val="NormalWeb"/>
        <w:spacing w:before="0" w:beforeAutospacing="0" w:after="160" w:afterAutospacing="0"/>
      </w:pPr>
      <w:r>
        <w:rPr>
          <w:color w:val="000000"/>
        </w:rPr>
        <w:t>Th</w:t>
      </w:r>
      <w:r w:rsidR="00581B4F">
        <w:rPr>
          <w:color w:val="000000"/>
        </w:rPr>
        <w:t>e December 13</w:t>
      </w:r>
      <w:r>
        <w:rPr>
          <w:color w:val="000000"/>
        </w:rPr>
        <w:t xml:space="preserve"> webinar will review topics such as the process and timeline for new and renewing contracts, applicable local, state, and federal procurement regulations, the responsibilities of the SFA and FSMC, and resources for additional information and assistance. </w:t>
      </w:r>
    </w:p>
    <w:p w14:paraId="7B66C77B" w14:textId="36AF648E" w:rsidR="0024658E" w:rsidRDefault="0024658E" w:rsidP="0024658E">
      <w:pPr>
        <w:pStyle w:val="NormalWeb"/>
        <w:spacing w:before="0" w:beforeAutospacing="0" w:after="160" w:afterAutospacing="0"/>
      </w:pPr>
      <w:r>
        <w:rPr>
          <w:color w:val="000000"/>
        </w:rPr>
        <w:t>For more information, please contact Tom Patrick, VDOE-SNP Procurement and</w:t>
      </w:r>
      <w:r w:rsidR="000D7082">
        <w:rPr>
          <w:color w:val="000000"/>
        </w:rPr>
        <w:t xml:space="preserve"> </w:t>
      </w:r>
      <w:r>
        <w:rPr>
          <w:color w:val="000000"/>
        </w:rPr>
        <w:t xml:space="preserve">Contracts </w:t>
      </w:r>
      <w:r w:rsidR="00581B4F">
        <w:rPr>
          <w:color w:val="000000"/>
        </w:rPr>
        <w:t>S</w:t>
      </w:r>
      <w:r>
        <w:rPr>
          <w:color w:val="000000"/>
        </w:rPr>
        <w:t xml:space="preserve">pecialist, via email at </w:t>
      </w:r>
      <w:hyperlink r:id="rId11" w:history="1">
        <w:r>
          <w:rPr>
            <w:rStyle w:val="Hyperlink"/>
            <w:color w:val="0563C1"/>
          </w:rPr>
          <w:t>Thomas.Patrick@doe.virginia.gov</w:t>
        </w:r>
      </w:hyperlink>
      <w:r>
        <w:rPr>
          <w:color w:val="000000"/>
        </w:rPr>
        <w:t xml:space="preserve"> or via phone at (804) </w:t>
      </w:r>
      <w:r w:rsidR="00C30C14">
        <w:rPr>
          <w:color w:val="000000"/>
        </w:rPr>
        <w:t>750-8653</w:t>
      </w:r>
      <w:r>
        <w:rPr>
          <w:color w:val="000000"/>
        </w:rPr>
        <w:t>.</w:t>
      </w:r>
    </w:p>
    <w:p w14:paraId="30FFAA4D" w14:textId="2951A4B6" w:rsidR="0024658E" w:rsidRDefault="0024658E" w:rsidP="0024658E">
      <w:pPr>
        <w:pStyle w:val="NormalWeb"/>
        <w:spacing w:before="0" w:beforeAutospacing="0" w:after="160" w:afterAutospacing="0"/>
      </w:pPr>
      <w:r>
        <w:rPr>
          <w:color w:val="000000"/>
        </w:rPr>
        <w:t>SCC/</w:t>
      </w:r>
      <w:r w:rsidR="00BE7AF2">
        <w:rPr>
          <w:color w:val="000000"/>
        </w:rPr>
        <w:t>TP</w:t>
      </w:r>
      <w:r>
        <w:rPr>
          <w:color w:val="000000"/>
        </w:rPr>
        <w:t>/</w:t>
      </w:r>
      <w:r w:rsidR="00A644AB">
        <w:rPr>
          <w:color w:val="000000"/>
        </w:rPr>
        <w:t>fd</w:t>
      </w:r>
    </w:p>
    <w:p w14:paraId="47A4E946" w14:textId="38697A0E" w:rsidR="00D2218A" w:rsidRPr="00045AFE" w:rsidRDefault="00D2218A" w:rsidP="0024658E">
      <w:pPr>
        <w:pStyle w:val="NormalWeb"/>
        <w:spacing w:before="0" w:beforeAutospacing="0" w:after="200" w:afterAutospacing="0" w:line="276" w:lineRule="auto"/>
        <w:rPr>
          <w:color w:val="000000"/>
          <w:sz w:val="23"/>
          <w:szCs w:val="23"/>
        </w:rPr>
      </w:pP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E1B9" w14:textId="77777777" w:rsidR="00992BAB" w:rsidRDefault="00992BAB" w:rsidP="00B25322">
      <w:pPr>
        <w:spacing w:after="0" w:line="240" w:lineRule="auto"/>
      </w:pPr>
      <w:r>
        <w:separator/>
      </w:r>
    </w:p>
  </w:endnote>
  <w:endnote w:type="continuationSeparator" w:id="0">
    <w:p w14:paraId="442D4235" w14:textId="77777777" w:rsidR="00992BAB" w:rsidRDefault="00992BAB"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BA40" w14:textId="77777777" w:rsidR="00992BAB" w:rsidRDefault="00992BAB" w:rsidP="00B25322">
      <w:pPr>
        <w:spacing w:after="0" w:line="240" w:lineRule="auto"/>
      </w:pPr>
      <w:r>
        <w:separator/>
      </w:r>
    </w:p>
  </w:footnote>
  <w:footnote w:type="continuationSeparator" w:id="0">
    <w:p w14:paraId="2DB4991B" w14:textId="77777777" w:rsidR="00992BAB" w:rsidRDefault="00992BAB"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27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049DF"/>
    <w:rsid w:val="000158CE"/>
    <w:rsid w:val="000375B8"/>
    <w:rsid w:val="00062952"/>
    <w:rsid w:val="00091C87"/>
    <w:rsid w:val="000D7082"/>
    <w:rsid w:val="000E2D83"/>
    <w:rsid w:val="000F6B21"/>
    <w:rsid w:val="000F75AE"/>
    <w:rsid w:val="0010312F"/>
    <w:rsid w:val="001213EE"/>
    <w:rsid w:val="0013634D"/>
    <w:rsid w:val="00167950"/>
    <w:rsid w:val="00167B62"/>
    <w:rsid w:val="001C51CB"/>
    <w:rsid w:val="001F5BEF"/>
    <w:rsid w:val="00223595"/>
    <w:rsid w:val="00227B1E"/>
    <w:rsid w:val="002420D2"/>
    <w:rsid w:val="00245B88"/>
    <w:rsid w:val="002464E8"/>
    <w:rsid w:val="0024658E"/>
    <w:rsid w:val="002505BC"/>
    <w:rsid w:val="00252622"/>
    <w:rsid w:val="0027145D"/>
    <w:rsid w:val="00292B6A"/>
    <w:rsid w:val="002A6350"/>
    <w:rsid w:val="002B37FC"/>
    <w:rsid w:val="002B418B"/>
    <w:rsid w:val="002D0EFA"/>
    <w:rsid w:val="002D7E22"/>
    <w:rsid w:val="002E0B52"/>
    <w:rsid w:val="002F2DAF"/>
    <w:rsid w:val="00310C56"/>
    <w:rsid w:val="0031177E"/>
    <w:rsid w:val="00314F1F"/>
    <w:rsid w:val="003238EA"/>
    <w:rsid w:val="003649B6"/>
    <w:rsid w:val="003955FB"/>
    <w:rsid w:val="003A1D59"/>
    <w:rsid w:val="003D79AA"/>
    <w:rsid w:val="003F7DB3"/>
    <w:rsid w:val="00406FF4"/>
    <w:rsid w:val="004125ED"/>
    <w:rsid w:val="00436535"/>
    <w:rsid w:val="0045785E"/>
    <w:rsid w:val="00480879"/>
    <w:rsid w:val="004829E4"/>
    <w:rsid w:val="00485E6E"/>
    <w:rsid w:val="004A677E"/>
    <w:rsid w:val="004B6861"/>
    <w:rsid w:val="004E28EE"/>
    <w:rsid w:val="004F6547"/>
    <w:rsid w:val="00530035"/>
    <w:rsid w:val="00544584"/>
    <w:rsid w:val="0055372F"/>
    <w:rsid w:val="00581B4F"/>
    <w:rsid w:val="00583DF7"/>
    <w:rsid w:val="005C2DA4"/>
    <w:rsid w:val="005E06EF"/>
    <w:rsid w:val="005E1117"/>
    <w:rsid w:val="006116F1"/>
    <w:rsid w:val="00625A9B"/>
    <w:rsid w:val="00635BB8"/>
    <w:rsid w:val="00645E50"/>
    <w:rsid w:val="00653DCC"/>
    <w:rsid w:val="006F633A"/>
    <w:rsid w:val="00703884"/>
    <w:rsid w:val="007079CD"/>
    <w:rsid w:val="0073236D"/>
    <w:rsid w:val="00777B8E"/>
    <w:rsid w:val="0078107D"/>
    <w:rsid w:val="00793593"/>
    <w:rsid w:val="007A73B4"/>
    <w:rsid w:val="007C0B3F"/>
    <w:rsid w:val="007C3E67"/>
    <w:rsid w:val="007F6C79"/>
    <w:rsid w:val="00831008"/>
    <w:rsid w:val="00846B0C"/>
    <w:rsid w:val="00851C0B"/>
    <w:rsid w:val="008631A7"/>
    <w:rsid w:val="008B1AAE"/>
    <w:rsid w:val="008C4A46"/>
    <w:rsid w:val="008D3B6E"/>
    <w:rsid w:val="008D4AC8"/>
    <w:rsid w:val="008F68D4"/>
    <w:rsid w:val="0090147A"/>
    <w:rsid w:val="0093786B"/>
    <w:rsid w:val="00977AFA"/>
    <w:rsid w:val="00992BAB"/>
    <w:rsid w:val="009B51FA"/>
    <w:rsid w:val="009C5E00"/>
    <w:rsid w:val="009C7253"/>
    <w:rsid w:val="00A001FE"/>
    <w:rsid w:val="00A26586"/>
    <w:rsid w:val="00A30BC9"/>
    <w:rsid w:val="00A31259"/>
    <w:rsid w:val="00A3144F"/>
    <w:rsid w:val="00A53C80"/>
    <w:rsid w:val="00A56D87"/>
    <w:rsid w:val="00A614AE"/>
    <w:rsid w:val="00A644AB"/>
    <w:rsid w:val="00A65EE6"/>
    <w:rsid w:val="00A67B2F"/>
    <w:rsid w:val="00AA46DD"/>
    <w:rsid w:val="00AD228F"/>
    <w:rsid w:val="00AD3A80"/>
    <w:rsid w:val="00AE65FD"/>
    <w:rsid w:val="00B01E92"/>
    <w:rsid w:val="00B17BA8"/>
    <w:rsid w:val="00B25322"/>
    <w:rsid w:val="00B83C04"/>
    <w:rsid w:val="00BA7932"/>
    <w:rsid w:val="00BB7EE6"/>
    <w:rsid w:val="00BC1A9C"/>
    <w:rsid w:val="00BE00E6"/>
    <w:rsid w:val="00BE7AF2"/>
    <w:rsid w:val="00C07DFE"/>
    <w:rsid w:val="00C23584"/>
    <w:rsid w:val="00C24D60"/>
    <w:rsid w:val="00C25FA1"/>
    <w:rsid w:val="00C26657"/>
    <w:rsid w:val="00C30C14"/>
    <w:rsid w:val="00C82C73"/>
    <w:rsid w:val="00CA70A4"/>
    <w:rsid w:val="00CB3C28"/>
    <w:rsid w:val="00CB4CB0"/>
    <w:rsid w:val="00CD5378"/>
    <w:rsid w:val="00CF0233"/>
    <w:rsid w:val="00CF6892"/>
    <w:rsid w:val="00D2218A"/>
    <w:rsid w:val="00D23D5B"/>
    <w:rsid w:val="00D319DC"/>
    <w:rsid w:val="00D534B4"/>
    <w:rsid w:val="00D55B56"/>
    <w:rsid w:val="00D6143B"/>
    <w:rsid w:val="00D61D24"/>
    <w:rsid w:val="00DA14B1"/>
    <w:rsid w:val="00DD368F"/>
    <w:rsid w:val="00DE3600"/>
    <w:rsid w:val="00DE36A1"/>
    <w:rsid w:val="00E12E2F"/>
    <w:rsid w:val="00E31BB2"/>
    <w:rsid w:val="00E4085F"/>
    <w:rsid w:val="00E4545B"/>
    <w:rsid w:val="00E75FCE"/>
    <w:rsid w:val="00E760E6"/>
    <w:rsid w:val="00EB2F6A"/>
    <w:rsid w:val="00ED667D"/>
    <w:rsid w:val="00ED79E7"/>
    <w:rsid w:val="00F41943"/>
    <w:rsid w:val="00F620F6"/>
    <w:rsid w:val="00F73FAA"/>
    <w:rsid w:val="00F81813"/>
    <w:rsid w:val="00F91607"/>
    <w:rsid w:val="00F92BAD"/>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paragraph" w:styleId="NormalWeb">
    <w:name w:val="Normal (Web)"/>
    <w:basedOn w:val="Normal"/>
    <w:uiPriority w:val="99"/>
    <w:unhideWhenUsed/>
    <w:rsid w:val="001213EE"/>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4E28EE"/>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004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patrick@doe.virginia.gov" TargetMode="External"/><Relationship Id="rId5" Type="http://schemas.openxmlformats.org/officeDocument/2006/relationships/webSettings" Target="webSettings.xml"/><Relationship Id="rId10" Type="http://schemas.openxmlformats.org/officeDocument/2006/relationships/hyperlink" Target="https://doe-virginia-gov.zoom.us/webinar/register/WN_w-PcFUG5S8CzfqKgu_hGWw"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4515-9D11-4D8A-86E8-1D6CF83C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SNP Memo No. 2022-2023-37, Food Service Management Contracts Webinar on Wednesday, December 13, 2023</vt:lpstr>
    </vt:vector>
  </TitlesOfParts>
  <Manager/>
  <Company/>
  <LinksUpToDate>false</LinksUpToDate>
  <CharactersWithSpaces>2257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#2022-2023-37, Food Service Management Contracts Webinar on Wednesday, December 13, 2023</dc:title>
  <dc:subject/>
  <dc:creator/>
  <cp:keywords/>
  <dc:description/>
  <cp:lastModifiedBy/>
  <cp:revision>1</cp:revision>
  <dcterms:created xsi:type="dcterms:W3CDTF">2023-11-21T15:50:00Z</dcterms:created>
  <dcterms:modified xsi:type="dcterms:W3CDTF">2023-11-21T15:50:00Z</dcterms:modified>
  <cp:category/>
</cp:coreProperties>
</file>