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76830557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BD3D5B">
        <w:t>3</w:t>
      </w:r>
      <w:r w:rsidR="00FD2088">
        <w:t>-202</w:t>
      </w:r>
      <w:r w:rsidR="00BD3D5B">
        <w:t>4</w:t>
      </w:r>
      <w:r w:rsidR="00FD2088">
        <w:t>-</w:t>
      </w:r>
      <w:r w:rsidR="00B17956">
        <w:t>36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534239C8" w:rsidR="00167950" w:rsidRPr="00A65EE6" w:rsidRDefault="00167950" w:rsidP="00167950">
      <w:r w:rsidRPr="00A65EE6">
        <w:t xml:space="preserve">DATE: </w:t>
      </w:r>
      <w:r w:rsidR="00B17956">
        <w:t>November 9, 2023</w:t>
      </w:r>
    </w:p>
    <w:p w14:paraId="7CA02FB6" w14:textId="0E45160A" w:rsidR="00167950" w:rsidRPr="00A65EE6" w:rsidRDefault="00167950" w:rsidP="00167950">
      <w:r w:rsidRPr="00A65EE6">
        <w:t xml:space="preserve">TO: </w:t>
      </w:r>
      <w:r w:rsidR="003D79AA">
        <w:t>Directors, Supervisors, Contact Persons</w:t>
      </w:r>
      <w:r w:rsidR="00B17956">
        <w:t>,</w:t>
      </w:r>
      <w:r w:rsidR="00B17956" w:rsidRPr="00B17956">
        <w:rPr>
          <w:color w:val="000000"/>
          <w:shd w:val="clear" w:color="auto" w:fill="FFFFFF"/>
        </w:rPr>
        <w:t xml:space="preserve"> </w:t>
      </w:r>
      <w:r w:rsidR="00B17956">
        <w:rPr>
          <w:color w:val="000000"/>
          <w:shd w:val="clear" w:color="auto" w:fill="FFFFFF"/>
        </w:rPr>
        <w:t>CACFP, and </w:t>
      </w:r>
      <w:r w:rsidR="00B17956">
        <w:rPr>
          <w:rStyle w:val="contentpasted1"/>
          <w:color w:val="000000"/>
          <w:bdr w:val="none" w:sz="0" w:space="0" w:color="auto" w:frame="1"/>
          <w:shd w:val="clear" w:color="auto" w:fill="FFFFFF"/>
        </w:rPr>
        <w:t>SFSP</w:t>
      </w:r>
      <w:r w:rsidR="00B17956">
        <w:rPr>
          <w:color w:val="000000"/>
          <w:shd w:val="clear" w:color="auto" w:fill="FFFFFF"/>
        </w:rPr>
        <w:t> Sponsors</w:t>
      </w:r>
      <w:r w:rsidR="003D79AA">
        <w:t xml:space="preserve">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6773F74D" w:rsidR="00B17BA8" w:rsidRDefault="00D2218A" w:rsidP="002D0EFA">
      <w:pPr>
        <w:pStyle w:val="Heading2"/>
        <w:rPr>
          <w:sz w:val="31"/>
          <w:szCs w:val="31"/>
        </w:rPr>
      </w:pPr>
      <w:r w:rsidRPr="00045AFE">
        <w:rPr>
          <w:sz w:val="31"/>
          <w:szCs w:val="31"/>
        </w:rPr>
        <w:t xml:space="preserve">SUBJECT: </w:t>
      </w:r>
      <w:r w:rsidR="00034822">
        <w:rPr>
          <w:sz w:val="31"/>
          <w:szCs w:val="31"/>
        </w:rPr>
        <w:t>Food Safety Toolkit</w:t>
      </w:r>
    </w:p>
    <w:p w14:paraId="425FB601" w14:textId="124EDF52" w:rsidR="00695642" w:rsidRDefault="00901CFC" w:rsidP="00314F1F">
      <w:r>
        <w:t>The Food Safety Toolkit is now available on the Virginia Department of Education, Office of School Nutrition Programs</w:t>
      </w:r>
      <w:r w:rsidR="00B17956">
        <w:t>,</w:t>
      </w:r>
      <w:r>
        <w:t xml:space="preserve"> website at </w:t>
      </w:r>
      <w:hyperlink r:id="rId10" w:history="1">
        <w:r>
          <w:rPr>
            <w:rStyle w:val="Hyperlink"/>
          </w:rPr>
          <w:t>Summer Food Service Program (SFSP) | Virginia Department of Education</w:t>
        </w:r>
      </w:hyperlink>
      <w:r>
        <w:t xml:space="preserve"> and at </w:t>
      </w:r>
      <w:hyperlink r:id="rId11" w:history="1">
        <w:r>
          <w:rPr>
            <w:rStyle w:val="Hyperlink"/>
          </w:rPr>
          <w:t>At-Risk Afterschool Meal Program | Virginia Department of Education</w:t>
        </w:r>
      </w:hyperlink>
      <w:r>
        <w:t xml:space="preserve">. </w:t>
      </w:r>
    </w:p>
    <w:p w14:paraId="41A36EA2" w14:textId="33A28B77" w:rsidR="001F5BEF" w:rsidRDefault="00901CFC" w:rsidP="00314F1F">
      <w:r>
        <w:t>Printed copies will be distributed at upcoming trainings and conferences.</w:t>
      </w:r>
      <w:r w:rsidR="00695642">
        <w:t xml:space="preserve"> </w:t>
      </w:r>
      <w:r w:rsidR="009B50F3">
        <w:t xml:space="preserve">The </w:t>
      </w:r>
      <w:r>
        <w:t xml:space="preserve">Food Safety </w:t>
      </w:r>
      <w:r w:rsidR="00695642">
        <w:t xml:space="preserve">Toolkit </w:t>
      </w:r>
      <w:r w:rsidR="009B50F3">
        <w:t>provide</w:t>
      </w:r>
      <w:r>
        <w:t>s</w:t>
      </w:r>
      <w:r w:rsidR="009B50F3">
        <w:t xml:space="preserve"> information and resources to encourage the </w:t>
      </w:r>
      <w:r w:rsidR="00695642">
        <w:t xml:space="preserve">use of good food safety practices </w:t>
      </w:r>
      <w:r w:rsidR="009B50F3">
        <w:t xml:space="preserve">in the </w:t>
      </w:r>
      <w:r>
        <w:t xml:space="preserve">SFSP </w:t>
      </w:r>
      <w:r w:rsidR="009B50F3">
        <w:t xml:space="preserve">and the At-Risk portion of the </w:t>
      </w:r>
      <w:r>
        <w:t>CACFP program.</w:t>
      </w:r>
      <w:r w:rsidR="00695642">
        <w:t xml:space="preserve"> </w:t>
      </w:r>
      <w:r w:rsidR="009B50F3">
        <w:t xml:space="preserve">Topics include </w:t>
      </w:r>
      <w:r w:rsidR="00695642">
        <w:t xml:space="preserve">time and temperature control, </w:t>
      </w:r>
      <w:r w:rsidR="009B50F3">
        <w:t xml:space="preserve">protecting food from contamination, </w:t>
      </w:r>
      <w:r w:rsidR="00695642">
        <w:t>proper food handling</w:t>
      </w:r>
      <w:r w:rsidR="009B50F3">
        <w:t>,</w:t>
      </w:r>
      <w:r w:rsidR="00695642">
        <w:t xml:space="preserve"> and e</w:t>
      </w:r>
      <w:r w:rsidR="009B50F3">
        <w:t xml:space="preserve">mployee </w:t>
      </w:r>
      <w:r w:rsidR="00695642">
        <w:t>hy</w:t>
      </w:r>
      <w:r w:rsidR="009B50F3">
        <w:t>gien</w:t>
      </w:r>
      <w:r w:rsidR="00695642">
        <w:t>e</w:t>
      </w:r>
    </w:p>
    <w:p w14:paraId="3639D447" w14:textId="296A5DDB" w:rsidR="000A79DB" w:rsidRDefault="000A79DB" w:rsidP="00314F1F">
      <w:r>
        <w:t xml:space="preserve">For questions regarding the Toolkit, contact Maggie Parker, Child Nutrition Programs Coordinator, via email at </w:t>
      </w:r>
      <w:hyperlink r:id="rId12" w:history="1">
        <w:r w:rsidR="00B17956" w:rsidRPr="006A0948">
          <w:rPr>
            <w:rStyle w:val="Hyperlink"/>
          </w:rPr>
          <w:t>Maggie.Parker@doe.virginia.gov</w:t>
        </w:r>
      </w:hyperlink>
      <w:r w:rsidR="00B17956">
        <w:t>.</w:t>
      </w:r>
      <w:r>
        <w:t xml:space="preserve"> </w:t>
      </w:r>
    </w:p>
    <w:p w14:paraId="34D7BC65" w14:textId="681411B2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9B50F3">
        <w:rPr>
          <w:color w:val="000000"/>
          <w:sz w:val="23"/>
          <w:szCs w:val="23"/>
        </w:rPr>
        <w:t>MVP</w:t>
      </w:r>
      <w:r w:rsidR="00B17956">
        <w:rPr>
          <w:color w:val="000000"/>
          <w:sz w:val="23"/>
          <w:szCs w:val="23"/>
        </w:rPr>
        <w:t>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B35B" w14:textId="77777777" w:rsidR="003B6AB6" w:rsidRDefault="003B6AB6" w:rsidP="00B25322">
      <w:pPr>
        <w:spacing w:after="0" w:line="240" w:lineRule="auto"/>
      </w:pPr>
      <w:r>
        <w:separator/>
      </w:r>
    </w:p>
  </w:endnote>
  <w:endnote w:type="continuationSeparator" w:id="0">
    <w:p w14:paraId="03277459" w14:textId="77777777" w:rsidR="003B6AB6" w:rsidRDefault="003B6AB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0296" w14:textId="77777777" w:rsidR="003B6AB6" w:rsidRDefault="003B6AB6" w:rsidP="00B25322">
      <w:pPr>
        <w:spacing w:after="0" w:line="240" w:lineRule="auto"/>
      </w:pPr>
      <w:r>
        <w:separator/>
      </w:r>
    </w:p>
  </w:footnote>
  <w:footnote w:type="continuationSeparator" w:id="0">
    <w:p w14:paraId="53E88998" w14:textId="77777777" w:rsidR="003B6AB6" w:rsidRDefault="003B6AB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2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4822"/>
    <w:rsid w:val="000375B8"/>
    <w:rsid w:val="00062952"/>
    <w:rsid w:val="00091C87"/>
    <w:rsid w:val="000A79DB"/>
    <w:rsid w:val="000E2D83"/>
    <w:rsid w:val="000F6B21"/>
    <w:rsid w:val="00167950"/>
    <w:rsid w:val="001C51CB"/>
    <w:rsid w:val="001F5BEF"/>
    <w:rsid w:val="00223595"/>
    <w:rsid w:val="00227B1E"/>
    <w:rsid w:val="00245B88"/>
    <w:rsid w:val="002505BC"/>
    <w:rsid w:val="0027145D"/>
    <w:rsid w:val="002A6350"/>
    <w:rsid w:val="002B418B"/>
    <w:rsid w:val="002D0EFA"/>
    <w:rsid w:val="002E0B52"/>
    <w:rsid w:val="002F2DAF"/>
    <w:rsid w:val="00310C56"/>
    <w:rsid w:val="0031177E"/>
    <w:rsid w:val="00314F1F"/>
    <w:rsid w:val="003238EA"/>
    <w:rsid w:val="003649B6"/>
    <w:rsid w:val="003B6AB6"/>
    <w:rsid w:val="003D79AA"/>
    <w:rsid w:val="00406FF4"/>
    <w:rsid w:val="004125ED"/>
    <w:rsid w:val="00436535"/>
    <w:rsid w:val="00480879"/>
    <w:rsid w:val="004829E4"/>
    <w:rsid w:val="00485E6E"/>
    <w:rsid w:val="004F6547"/>
    <w:rsid w:val="00544584"/>
    <w:rsid w:val="0055372F"/>
    <w:rsid w:val="005E06EF"/>
    <w:rsid w:val="005E1117"/>
    <w:rsid w:val="00625A9B"/>
    <w:rsid w:val="00635BB8"/>
    <w:rsid w:val="00653DCC"/>
    <w:rsid w:val="00695642"/>
    <w:rsid w:val="00703884"/>
    <w:rsid w:val="0073236D"/>
    <w:rsid w:val="00777B8E"/>
    <w:rsid w:val="00793593"/>
    <w:rsid w:val="007A73B4"/>
    <w:rsid w:val="007C0B3F"/>
    <w:rsid w:val="007C3E67"/>
    <w:rsid w:val="00846B0C"/>
    <w:rsid w:val="00851C0B"/>
    <w:rsid w:val="008631A7"/>
    <w:rsid w:val="008B1AAE"/>
    <w:rsid w:val="008C4A46"/>
    <w:rsid w:val="008D4AC8"/>
    <w:rsid w:val="0090147A"/>
    <w:rsid w:val="00901CFC"/>
    <w:rsid w:val="0093786B"/>
    <w:rsid w:val="00977AFA"/>
    <w:rsid w:val="009B50F3"/>
    <w:rsid w:val="009B51FA"/>
    <w:rsid w:val="009C5E00"/>
    <w:rsid w:val="009C7253"/>
    <w:rsid w:val="00A001FE"/>
    <w:rsid w:val="00A26586"/>
    <w:rsid w:val="00A30BC9"/>
    <w:rsid w:val="00A31259"/>
    <w:rsid w:val="00A3144F"/>
    <w:rsid w:val="00A65EE6"/>
    <w:rsid w:val="00A67B2F"/>
    <w:rsid w:val="00AD228F"/>
    <w:rsid w:val="00AD3A80"/>
    <w:rsid w:val="00AE65FD"/>
    <w:rsid w:val="00B01E92"/>
    <w:rsid w:val="00B17956"/>
    <w:rsid w:val="00B17BA8"/>
    <w:rsid w:val="00B25322"/>
    <w:rsid w:val="00B83C04"/>
    <w:rsid w:val="00BC1A9C"/>
    <w:rsid w:val="00BD3D5B"/>
    <w:rsid w:val="00BE00E6"/>
    <w:rsid w:val="00C07DFE"/>
    <w:rsid w:val="00C23584"/>
    <w:rsid w:val="00C24D60"/>
    <w:rsid w:val="00C25FA1"/>
    <w:rsid w:val="00CA70A4"/>
    <w:rsid w:val="00CB4CB0"/>
    <w:rsid w:val="00CF0233"/>
    <w:rsid w:val="00D163AB"/>
    <w:rsid w:val="00D2218A"/>
    <w:rsid w:val="00D319DC"/>
    <w:rsid w:val="00D534B4"/>
    <w:rsid w:val="00D55B56"/>
    <w:rsid w:val="00DA14B1"/>
    <w:rsid w:val="00DD368F"/>
    <w:rsid w:val="00DE36A1"/>
    <w:rsid w:val="00E12E2F"/>
    <w:rsid w:val="00E17D35"/>
    <w:rsid w:val="00E4085F"/>
    <w:rsid w:val="00E75FCE"/>
    <w:rsid w:val="00E760E6"/>
    <w:rsid w:val="00EB2F6A"/>
    <w:rsid w:val="00ED79E7"/>
    <w:rsid w:val="00F41943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0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tentpasted1">
    <w:name w:val="contentpasted1"/>
    <w:basedOn w:val="DefaultParagraphFont"/>
    <w:rsid w:val="00B1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gie.Parker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programs-services/school-operations-support-services/school-nutrition/programs-promotions-and-initiatives/at-risk-afterschool-meal-progr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programs-services/school-operations-support-services/school-nutrition/programs-promotions-and-initiatives/summer-food-service-prog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#2023-2024-36, Food Safety Toolkit</vt:lpstr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#2023-2024-36, Food Safety Toolkit</dc:title>
  <dc:subject/>
  <dc:creator/>
  <cp:keywords/>
  <dc:description/>
  <cp:lastModifiedBy/>
  <cp:revision>1</cp:revision>
  <dcterms:created xsi:type="dcterms:W3CDTF">2023-11-09T17:13:00Z</dcterms:created>
  <dcterms:modified xsi:type="dcterms:W3CDTF">2023-11-09T17:13:00Z</dcterms:modified>
  <cp:category/>
</cp:coreProperties>
</file>