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9842DB" w14:textId="67D586C6" w:rsidR="00AD0966" w:rsidRPr="00394E4D" w:rsidRDefault="001E412D" w:rsidP="00F5A2D0">
      <w:pPr>
        <w:pStyle w:val="Heading1"/>
        <w:ind w:left="2160" w:hanging="2160"/>
        <w:rPr>
          <w:rFonts w:asciiTheme="majorHAnsi" w:eastAsiaTheme="majorEastAsia" w:hAnsiTheme="majorHAnsi" w:cstheme="majorBidi"/>
        </w:rPr>
      </w:pPr>
      <w:bookmarkStart w:id="0" w:name="_v6h2tvc63wcj"/>
      <w:bookmarkEnd w:id="0"/>
      <w:r w:rsidRPr="00F5A2D0">
        <w:rPr>
          <w:rFonts w:asciiTheme="majorHAnsi" w:eastAsiaTheme="majorEastAsia" w:hAnsiTheme="majorHAnsi" w:cstheme="majorBidi"/>
        </w:rPr>
        <w:t xml:space="preserve">Agenda Item: </w:t>
      </w:r>
      <w:r>
        <w:tab/>
      </w:r>
      <w:r w:rsidR="43BDE9EC" w:rsidRPr="00F5A2D0">
        <w:rPr>
          <w:rFonts w:asciiTheme="majorHAnsi" w:eastAsiaTheme="majorEastAsia" w:hAnsiTheme="majorHAnsi" w:cstheme="majorBidi"/>
        </w:rPr>
        <w:t>D</w:t>
      </w:r>
    </w:p>
    <w:p w14:paraId="672A6659" w14:textId="77777777" w:rsidR="00AD0966" w:rsidRPr="00394E4D" w:rsidRDefault="00AD0966" w:rsidP="00F5A2D0">
      <w:pPr>
        <w:ind w:left="2160" w:hanging="2160"/>
        <w:rPr>
          <w:rFonts w:asciiTheme="majorHAnsi" w:eastAsiaTheme="majorEastAsia" w:hAnsiTheme="majorHAnsi" w:cstheme="majorBidi"/>
          <w:b/>
          <w:bCs/>
        </w:rPr>
      </w:pPr>
    </w:p>
    <w:p w14:paraId="4C8BFC02" w14:textId="54D15D1F" w:rsidR="00AD0966" w:rsidRPr="00394E4D" w:rsidRDefault="001E412D" w:rsidP="00F5A2D0">
      <w:pPr>
        <w:pStyle w:val="Heading2"/>
        <w:ind w:left="2160" w:hanging="2160"/>
        <w:rPr>
          <w:rFonts w:asciiTheme="majorHAnsi" w:eastAsiaTheme="majorEastAsia" w:hAnsiTheme="majorHAnsi" w:cstheme="majorBidi"/>
        </w:rPr>
      </w:pPr>
      <w:bookmarkStart w:id="1" w:name="_tehyq7yeo3rn"/>
      <w:bookmarkEnd w:id="1"/>
      <w:r w:rsidRPr="00F5A2D0">
        <w:rPr>
          <w:rFonts w:asciiTheme="majorHAnsi" w:eastAsiaTheme="majorEastAsia" w:hAnsiTheme="majorHAnsi" w:cstheme="majorBidi"/>
        </w:rPr>
        <w:t xml:space="preserve">Date: </w:t>
      </w:r>
      <w:r>
        <w:tab/>
      </w:r>
      <w:r w:rsidR="00A50531" w:rsidRPr="00F5A2D0">
        <w:rPr>
          <w:rFonts w:asciiTheme="majorHAnsi" w:eastAsiaTheme="majorEastAsia" w:hAnsiTheme="majorHAnsi" w:cstheme="majorBidi"/>
        </w:rPr>
        <w:t>October 3, 2023</w:t>
      </w:r>
    </w:p>
    <w:p w14:paraId="0A37501D" w14:textId="77777777" w:rsidR="00AD0966" w:rsidRPr="00394E4D" w:rsidRDefault="00AD0966" w:rsidP="00F5A2D0">
      <w:pPr>
        <w:ind w:left="2160" w:hanging="2160"/>
        <w:rPr>
          <w:rFonts w:asciiTheme="majorHAnsi" w:eastAsiaTheme="majorEastAsia" w:hAnsiTheme="majorHAnsi" w:cstheme="majorBidi"/>
          <w:b/>
          <w:bCs/>
        </w:rPr>
      </w:pPr>
    </w:p>
    <w:p w14:paraId="3728E60B" w14:textId="5EDFFA7D" w:rsidR="00AD0966" w:rsidRPr="00394E4D" w:rsidRDefault="001E412D" w:rsidP="00F5A2D0">
      <w:pPr>
        <w:pStyle w:val="Heading2"/>
        <w:ind w:left="2160" w:hanging="2160"/>
        <w:rPr>
          <w:rFonts w:asciiTheme="majorHAnsi" w:eastAsiaTheme="majorEastAsia" w:hAnsiTheme="majorHAnsi" w:cstheme="majorBidi"/>
        </w:rPr>
      </w:pPr>
      <w:bookmarkStart w:id="2" w:name="_d0ckn4izyzin"/>
      <w:bookmarkEnd w:id="2"/>
      <w:r w:rsidRPr="00F5A2D0">
        <w:rPr>
          <w:rFonts w:asciiTheme="majorHAnsi" w:eastAsiaTheme="majorEastAsia" w:hAnsiTheme="majorHAnsi" w:cstheme="majorBidi"/>
        </w:rPr>
        <w:t>Title:</w:t>
      </w:r>
      <w:r>
        <w:tab/>
      </w:r>
      <w:r w:rsidR="00A50531" w:rsidRPr="00F5A2D0">
        <w:rPr>
          <w:rFonts w:asciiTheme="majorHAnsi" w:eastAsiaTheme="majorEastAsia" w:hAnsiTheme="majorHAnsi" w:cstheme="majorBidi"/>
        </w:rPr>
        <w:t xml:space="preserve">Proposed </w:t>
      </w:r>
      <w:r w:rsidR="63F3919F" w:rsidRPr="00F5A2D0">
        <w:rPr>
          <w:rFonts w:asciiTheme="majorHAnsi" w:eastAsiaTheme="majorEastAsia" w:hAnsiTheme="majorHAnsi" w:cstheme="majorBidi"/>
        </w:rPr>
        <w:t>2024 College Partnership Laboratory School Standing Committee Meeting Dates</w:t>
      </w:r>
    </w:p>
    <w:p w14:paraId="5DAB6C7B" w14:textId="77777777" w:rsidR="00AD0966" w:rsidRPr="00394E4D" w:rsidRDefault="00AD0966" w:rsidP="00F5A2D0">
      <w:pPr>
        <w:pStyle w:val="Heading2"/>
        <w:ind w:left="2160" w:hanging="2160"/>
        <w:rPr>
          <w:rFonts w:asciiTheme="majorHAnsi" w:eastAsiaTheme="majorEastAsia" w:hAnsiTheme="majorHAnsi" w:cstheme="majorBidi"/>
        </w:rPr>
      </w:pPr>
      <w:bookmarkStart w:id="3" w:name="_ckp6aa8djvis"/>
      <w:bookmarkEnd w:id="3"/>
    </w:p>
    <w:p w14:paraId="37E2EE6D" w14:textId="69B60894" w:rsidR="00AD0966" w:rsidRPr="00394E4D" w:rsidRDefault="001E412D" w:rsidP="00F5A2D0">
      <w:pPr>
        <w:pStyle w:val="Heading2"/>
        <w:ind w:left="2160" w:hanging="2160"/>
        <w:rPr>
          <w:rFonts w:asciiTheme="majorHAnsi" w:eastAsiaTheme="majorEastAsia" w:hAnsiTheme="majorHAnsi" w:cstheme="majorBidi"/>
        </w:rPr>
      </w:pPr>
      <w:bookmarkStart w:id="4" w:name="_k7s1zrg76o8l"/>
      <w:bookmarkEnd w:id="4"/>
      <w:r w:rsidRPr="00F5A2D0">
        <w:rPr>
          <w:rFonts w:asciiTheme="majorHAnsi" w:eastAsiaTheme="majorEastAsia" w:hAnsiTheme="majorHAnsi" w:cstheme="majorBidi"/>
        </w:rPr>
        <w:t xml:space="preserve">Presenter: </w:t>
      </w:r>
      <w:r>
        <w:tab/>
      </w:r>
      <w:r w:rsidR="07546DB9" w:rsidRPr="00F5A2D0">
        <w:rPr>
          <w:rFonts w:asciiTheme="majorHAnsi" w:eastAsiaTheme="majorEastAsia" w:hAnsiTheme="majorHAnsi" w:cstheme="majorBidi"/>
        </w:rPr>
        <w:t>Jim Chapman</w:t>
      </w:r>
      <w:r w:rsidR="00A50531" w:rsidRPr="00F5A2D0">
        <w:rPr>
          <w:rFonts w:asciiTheme="majorHAnsi" w:eastAsiaTheme="majorEastAsia" w:hAnsiTheme="majorHAnsi" w:cstheme="majorBidi"/>
        </w:rPr>
        <w:t xml:space="preserve">, </w:t>
      </w:r>
      <w:r w:rsidR="3E821AB2" w:rsidRPr="00F5A2D0">
        <w:rPr>
          <w:rFonts w:asciiTheme="majorHAnsi" w:eastAsiaTheme="majorEastAsia" w:hAnsiTheme="majorHAnsi" w:cstheme="majorBidi"/>
        </w:rPr>
        <w:t>Director of Board Relations</w:t>
      </w:r>
    </w:p>
    <w:p w14:paraId="02EB378F" w14:textId="77777777" w:rsidR="00AD0966" w:rsidRPr="00394E4D" w:rsidRDefault="00AD0966" w:rsidP="00F5A2D0">
      <w:pPr>
        <w:pStyle w:val="Heading2"/>
        <w:ind w:left="2160" w:hanging="2160"/>
        <w:rPr>
          <w:rFonts w:asciiTheme="majorHAnsi" w:eastAsiaTheme="majorEastAsia" w:hAnsiTheme="majorHAnsi" w:cstheme="majorBidi"/>
        </w:rPr>
      </w:pPr>
      <w:bookmarkStart w:id="5" w:name="_6qxna5iyurd3"/>
      <w:bookmarkEnd w:id="5"/>
    </w:p>
    <w:p w14:paraId="1CC5911D" w14:textId="3AC6D900" w:rsidR="00AD0966" w:rsidRPr="00394E4D" w:rsidRDefault="001E412D" w:rsidP="00F5A2D0">
      <w:pPr>
        <w:pStyle w:val="Heading2"/>
        <w:ind w:left="2160" w:hanging="2160"/>
        <w:rPr>
          <w:rFonts w:asciiTheme="majorHAnsi" w:eastAsiaTheme="majorEastAsia" w:hAnsiTheme="majorHAnsi" w:cstheme="majorBidi"/>
        </w:rPr>
      </w:pPr>
      <w:bookmarkStart w:id="6" w:name="_fsl9fl59q6tz"/>
      <w:bookmarkEnd w:id="6"/>
      <w:r w:rsidRPr="00F5A2D0">
        <w:rPr>
          <w:rFonts w:asciiTheme="majorHAnsi" w:eastAsiaTheme="majorEastAsia" w:hAnsiTheme="majorHAnsi" w:cstheme="majorBidi"/>
        </w:rPr>
        <w:t xml:space="preserve">Email: </w:t>
      </w:r>
      <w:r>
        <w:tab/>
      </w:r>
      <w:hyperlink r:id="rId8">
        <w:r w:rsidR="713E38D2" w:rsidRPr="00F5A2D0">
          <w:rPr>
            <w:rStyle w:val="Hyperlink"/>
            <w:rFonts w:asciiTheme="majorHAnsi" w:eastAsiaTheme="majorEastAsia" w:hAnsiTheme="majorHAnsi" w:cstheme="majorBidi"/>
          </w:rPr>
          <w:t>Jim.Chapman@doe.virginia.gov</w:t>
        </w:r>
      </w:hyperlink>
      <w:r>
        <w:tab/>
      </w:r>
      <w:r w:rsidRPr="00F5A2D0">
        <w:rPr>
          <w:rFonts w:asciiTheme="majorHAnsi" w:eastAsiaTheme="majorEastAsia" w:hAnsiTheme="majorHAnsi" w:cstheme="majorBidi"/>
        </w:rPr>
        <w:t xml:space="preserve">Phone: </w:t>
      </w:r>
      <w:r w:rsidR="00A50531" w:rsidRPr="00F5A2D0">
        <w:rPr>
          <w:rFonts w:asciiTheme="majorHAnsi" w:eastAsiaTheme="majorEastAsia" w:hAnsiTheme="majorHAnsi" w:cstheme="majorBidi"/>
        </w:rPr>
        <w:t>804-</w:t>
      </w:r>
      <w:r w:rsidR="1D338CFA" w:rsidRPr="00F5A2D0">
        <w:rPr>
          <w:rFonts w:asciiTheme="majorHAnsi" w:eastAsiaTheme="majorEastAsia" w:hAnsiTheme="majorHAnsi" w:cstheme="majorBidi"/>
        </w:rPr>
        <w:t>750-8750</w:t>
      </w:r>
    </w:p>
    <w:p w14:paraId="6A05A809" w14:textId="77777777" w:rsidR="00AD0966" w:rsidRPr="00394E4D" w:rsidRDefault="00AD0966" w:rsidP="00F5A2D0">
      <w:pPr>
        <w:rPr>
          <w:rFonts w:asciiTheme="majorHAnsi" w:eastAsiaTheme="majorEastAsia" w:hAnsiTheme="majorHAnsi" w:cstheme="majorBidi"/>
        </w:rPr>
      </w:pPr>
    </w:p>
    <w:p w14:paraId="4A278986" w14:textId="68F9AA6E" w:rsidR="00AD0966" w:rsidRPr="00394E4D" w:rsidRDefault="001E412D" w:rsidP="00F5A2D0">
      <w:pPr>
        <w:pStyle w:val="Heading2"/>
        <w:rPr>
          <w:rFonts w:asciiTheme="majorHAnsi" w:eastAsiaTheme="majorEastAsia" w:hAnsiTheme="majorHAnsi" w:cstheme="majorBidi"/>
        </w:rPr>
      </w:pPr>
      <w:bookmarkStart w:id="7" w:name="_augujpan37ee"/>
      <w:bookmarkEnd w:id="7"/>
      <w:r w:rsidRPr="00F5A2D0">
        <w:rPr>
          <w:rFonts w:asciiTheme="majorHAnsi" w:eastAsiaTheme="majorEastAsia" w:hAnsiTheme="majorHAnsi" w:cstheme="majorBidi"/>
        </w:rPr>
        <w:t xml:space="preserve">Purpose of Presentation </w:t>
      </w:r>
    </w:p>
    <w:p w14:paraId="3A1194EB" w14:textId="4800C015" w:rsidR="00AD0966" w:rsidRPr="00394E4D" w:rsidRDefault="2E0402B3" w:rsidP="00F5A2D0">
      <w:pPr>
        <w:rPr>
          <w:rFonts w:asciiTheme="majorHAnsi" w:eastAsiaTheme="majorEastAsia" w:hAnsiTheme="majorHAnsi" w:cstheme="majorBidi"/>
        </w:rPr>
      </w:pPr>
      <w:r w:rsidRPr="00F5A2D0">
        <w:rPr>
          <w:rFonts w:asciiTheme="majorHAnsi" w:eastAsiaTheme="majorEastAsia" w:hAnsiTheme="majorHAnsi" w:cstheme="majorBidi"/>
          <w:color w:val="000000" w:themeColor="text1"/>
        </w:rPr>
        <w:t>Review/action required by Board of Education bylaws.</w:t>
      </w:r>
    </w:p>
    <w:p w14:paraId="5A39BBE3" w14:textId="77777777" w:rsidR="00AD0966" w:rsidRPr="00394E4D" w:rsidRDefault="00AD0966" w:rsidP="00F5A2D0">
      <w:pPr>
        <w:rPr>
          <w:rFonts w:asciiTheme="majorHAnsi" w:eastAsiaTheme="majorEastAsia" w:hAnsiTheme="majorHAnsi" w:cstheme="majorBidi"/>
        </w:rPr>
      </w:pPr>
    </w:p>
    <w:p w14:paraId="51FFD37E" w14:textId="1EE09935" w:rsidR="00AD0966" w:rsidRPr="00394E4D" w:rsidRDefault="001E412D" w:rsidP="00F5A2D0">
      <w:pPr>
        <w:pStyle w:val="Heading2"/>
        <w:spacing w:line="240" w:lineRule="auto"/>
        <w:rPr>
          <w:rFonts w:asciiTheme="majorHAnsi" w:eastAsiaTheme="majorEastAsia" w:hAnsiTheme="majorHAnsi" w:cstheme="majorBidi"/>
        </w:rPr>
      </w:pPr>
      <w:bookmarkStart w:id="8" w:name="_1ix2z9h4zl5e"/>
      <w:bookmarkEnd w:id="8"/>
      <w:r w:rsidRPr="00F5A2D0">
        <w:rPr>
          <w:rFonts w:asciiTheme="majorHAnsi" w:eastAsiaTheme="majorEastAsia" w:hAnsiTheme="majorHAnsi" w:cstheme="majorBidi"/>
        </w:rPr>
        <w:t>Executive Summary</w:t>
      </w:r>
    </w:p>
    <w:p w14:paraId="74E57175" w14:textId="08A2C53E" w:rsidR="44820E58" w:rsidRDefault="44820E58" w:rsidP="00F5A2D0">
      <w:pPr>
        <w:rPr>
          <w:rFonts w:asciiTheme="majorHAnsi" w:eastAsiaTheme="majorEastAsia" w:hAnsiTheme="majorHAnsi" w:cstheme="majorBidi"/>
        </w:rPr>
      </w:pPr>
      <w:r w:rsidRPr="00F5A2D0">
        <w:rPr>
          <w:rFonts w:asciiTheme="majorHAnsi" w:eastAsiaTheme="majorEastAsia" w:hAnsiTheme="majorHAnsi" w:cstheme="majorBidi"/>
        </w:rPr>
        <w:t>The</w:t>
      </w:r>
      <w:r w:rsidR="49505755" w:rsidRPr="00F5A2D0">
        <w:rPr>
          <w:rFonts w:asciiTheme="majorHAnsi" w:eastAsiaTheme="majorEastAsia" w:hAnsiTheme="majorHAnsi" w:cstheme="majorBidi"/>
        </w:rPr>
        <w:t xml:space="preserve"> </w:t>
      </w:r>
      <w:r w:rsidRPr="00F5A2D0">
        <w:rPr>
          <w:rFonts w:asciiTheme="majorHAnsi" w:eastAsiaTheme="majorEastAsia" w:hAnsiTheme="majorHAnsi" w:cstheme="majorBidi"/>
        </w:rPr>
        <w:t xml:space="preserve">College Partnership Laboratory School Standing Committee (“Standing Committee”) </w:t>
      </w:r>
      <w:r w:rsidR="4FB6EDB9" w:rsidRPr="00F5A2D0">
        <w:rPr>
          <w:rFonts w:asciiTheme="majorHAnsi" w:eastAsiaTheme="majorEastAsia" w:hAnsiTheme="majorHAnsi" w:cstheme="majorBidi"/>
        </w:rPr>
        <w:t>has met seven times in 2023, with one remaining meeting scheduled for November 6, 2023.</w:t>
      </w:r>
    </w:p>
    <w:p w14:paraId="38FDC45F" w14:textId="4F57E035" w:rsidR="00F5A2D0" w:rsidRDefault="00F5A2D0" w:rsidP="00F5A2D0">
      <w:pPr>
        <w:rPr>
          <w:rFonts w:asciiTheme="majorHAnsi" w:eastAsiaTheme="majorEastAsia" w:hAnsiTheme="majorHAnsi" w:cstheme="majorBidi"/>
        </w:rPr>
      </w:pPr>
    </w:p>
    <w:p w14:paraId="19406910" w14:textId="6BEFD7E3" w:rsidR="7390A9C5" w:rsidRDefault="7390A9C5" w:rsidP="00F5A2D0">
      <w:pPr>
        <w:rPr>
          <w:rFonts w:asciiTheme="majorHAnsi" w:eastAsiaTheme="majorEastAsia" w:hAnsiTheme="majorHAnsi" w:cstheme="majorBidi"/>
        </w:rPr>
      </w:pPr>
      <w:r w:rsidRPr="00F5A2D0">
        <w:rPr>
          <w:rFonts w:asciiTheme="majorHAnsi" w:eastAsiaTheme="majorEastAsia" w:hAnsiTheme="majorHAnsi" w:cstheme="majorBidi"/>
        </w:rPr>
        <w:t>The initial proposed Standing Committee meeting schedule for 2024 includes ten meeting dates:</w:t>
      </w:r>
    </w:p>
    <w:p w14:paraId="5F829311" w14:textId="2CFEAB16" w:rsidR="00F5A2D0" w:rsidRDefault="00F5A2D0" w:rsidP="00F5A2D0">
      <w:pPr>
        <w:rPr>
          <w:rFonts w:asciiTheme="majorHAnsi" w:eastAsiaTheme="majorEastAsia" w:hAnsiTheme="majorHAnsi" w:cstheme="majorBidi"/>
        </w:rPr>
      </w:pPr>
    </w:p>
    <w:p w14:paraId="6C3A8F1E" w14:textId="5E2F773B" w:rsidR="7390A9C5" w:rsidRDefault="7390A9C5" w:rsidP="00F5A2D0">
      <w:pPr>
        <w:pStyle w:val="ListParagraph"/>
        <w:numPr>
          <w:ilvl w:val="0"/>
          <w:numId w:val="1"/>
        </w:numPr>
        <w:rPr>
          <w:rFonts w:asciiTheme="majorHAnsi" w:eastAsiaTheme="majorEastAsia" w:hAnsiTheme="majorHAnsi" w:cstheme="majorBidi"/>
        </w:rPr>
      </w:pPr>
      <w:r w:rsidRPr="00F5A2D0">
        <w:rPr>
          <w:rFonts w:asciiTheme="majorHAnsi" w:eastAsiaTheme="majorEastAsia" w:hAnsiTheme="majorHAnsi" w:cstheme="majorBidi"/>
        </w:rPr>
        <w:t>Monday, January 8, 2024</w:t>
      </w:r>
    </w:p>
    <w:p w14:paraId="3710B231" w14:textId="7681575E" w:rsidR="7390A9C5" w:rsidRDefault="7390A9C5" w:rsidP="00F5A2D0">
      <w:pPr>
        <w:pStyle w:val="ListParagraph"/>
        <w:numPr>
          <w:ilvl w:val="0"/>
          <w:numId w:val="1"/>
        </w:numPr>
        <w:rPr>
          <w:rFonts w:asciiTheme="majorHAnsi" w:eastAsiaTheme="majorEastAsia" w:hAnsiTheme="majorHAnsi" w:cstheme="majorBidi"/>
        </w:rPr>
      </w:pPr>
      <w:r w:rsidRPr="00F5A2D0">
        <w:rPr>
          <w:rFonts w:asciiTheme="majorHAnsi" w:eastAsiaTheme="majorEastAsia" w:hAnsiTheme="majorHAnsi" w:cstheme="majorBidi"/>
        </w:rPr>
        <w:t>Monday, February 5, 2024</w:t>
      </w:r>
    </w:p>
    <w:p w14:paraId="4B8F0C90" w14:textId="6095FE4B" w:rsidR="7390A9C5" w:rsidRDefault="7390A9C5" w:rsidP="00F5A2D0">
      <w:pPr>
        <w:pStyle w:val="ListParagraph"/>
        <w:numPr>
          <w:ilvl w:val="0"/>
          <w:numId w:val="1"/>
        </w:numPr>
        <w:rPr>
          <w:rFonts w:asciiTheme="majorHAnsi" w:eastAsiaTheme="majorEastAsia" w:hAnsiTheme="majorHAnsi" w:cstheme="majorBidi"/>
        </w:rPr>
      </w:pPr>
      <w:r w:rsidRPr="00F5A2D0">
        <w:rPr>
          <w:rFonts w:asciiTheme="majorHAnsi" w:eastAsiaTheme="majorEastAsia" w:hAnsiTheme="majorHAnsi" w:cstheme="majorBidi"/>
        </w:rPr>
        <w:t>Monday, March 4, 2024</w:t>
      </w:r>
    </w:p>
    <w:p w14:paraId="3ABCC8F6" w14:textId="569ED2CE" w:rsidR="7390A9C5" w:rsidRDefault="7390A9C5" w:rsidP="00F5A2D0">
      <w:pPr>
        <w:pStyle w:val="ListParagraph"/>
        <w:numPr>
          <w:ilvl w:val="0"/>
          <w:numId w:val="1"/>
        </w:numPr>
        <w:rPr>
          <w:rFonts w:asciiTheme="majorHAnsi" w:eastAsiaTheme="majorEastAsia" w:hAnsiTheme="majorHAnsi" w:cstheme="majorBidi"/>
        </w:rPr>
      </w:pPr>
      <w:r w:rsidRPr="00F5A2D0">
        <w:rPr>
          <w:rFonts w:asciiTheme="majorHAnsi" w:eastAsiaTheme="majorEastAsia" w:hAnsiTheme="majorHAnsi" w:cstheme="majorBidi"/>
        </w:rPr>
        <w:t>Monday, April 8, 2024</w:t>
      </w:r>
    </w:p>
    <w:p w14:paraId="19C4675D" w14:textId="3E3868BB" w:rsidR="7390A9C5" w:rsidRDefault="7390A9C5" w:rsidP="00F5A2D0">
      <w:pPr>
        <w:pStyle w:val="ListParagraph"/>
        <w:numPr>
          <w:ilvl w:val="0"/>
          <w:numId w:val="1"/>
        </w:numPr>
        <w:rPr>
          <w:rFonts w:asciiTheme="majorHAnsi" w:eastAsiaTheme="majorEastAsia" w:hAnsiTheme="majorHAnsi" w:cstheme="majorBidi"/>
        </w:rPr>
      </w:pPr>
      <w:r w:rsidRPr="00F5A2D0">
        <w:rPr>
          <w:rFonts w:asciiTheme="majorHAnsi" w:eastAsiaTheme="majorEastAsia" w:hAnsiTheme="majorHAnsi" w:cstheme="majorBidi"/>
        </w:rPr>
        <w:t>Monday, May 6, 2024</w:t>
      </w:r>
    </w:p>
    <w:p w14:paraId="0C9F1533" w14:textId="12DDCF6B" w:rsidR="7390A9C5" w:rsidRDefault="7390A9C5" w:rsidP="00F5A2D0">
      <w:pPr>
        <w:pStyle w:val="ListParagraph"/>
        <w:numPr>
          <w:ilvl w:val="0"/>
          <w:numId w:val="1"/>
        </w:numPr>
        <w:rPr>
          <w:rFonts w:asciiTheme="majorHAnsi" w:eastAsiaTheme="majorEastAsia" w:hAnsiTheme="majorHAnsi" w:cstheme="majorBidi"/>
        </w:rPr>
      </w:pPr>
      <w:r w:rsidRPr="00F5A2D0">
        <w:rPr>
          <w:rFonts w:asciiTheme="majorHAnsi" w:eastAsiaTheme="majorEastAsia" w:hAnsiTheme="majorHAnsi" w:cstheme="majorBidi"/>
        </w:rPr>
        <w:t>Monday, June 3, 2024</w:t>
      </w:r>
    </w:p>
    <w:p w14:paraId="34941451" w14:textId="48A82460" w:rsidR="7390A9C5" w:rsidRDefault="7390A9C5" w:rsidP="00F5A2D0">
      <w:pPr>
        <w:pStyle w:val="ListParagraph"/>
        <w:numPr>
          <w:ilvl w:val="0"/>
          <w:numId w:val="1"/>
        </w:numPr>
        <w:rPr>
          <w:rFonts w:asciiTheme="majorHAnsi" w:eastAsiaTheme="majorEastAsia" w:hAnsiTheme="majorHAnsi" w:cstheme="majorBidi"/>
        </w:rPr>
      </w:pPr>
      <w:r w:rsidRPr="00F5A2D0">
        <w:rPr>
          <w:rFonts w:asciiTheme="majorHAnsi" w:eastAsiaTheme="majorEastAsia" w:hAnsiTheme="majorHAnsi" w:cstheme="majorBidi"/>
        </w:rPr>
        <w:t>Monday, July 1, 2024</w:t>
      </w:r>
    </w:p>
    <w:p w14:paraId="457E6158" w14:textId="41A35FA6" w:rsidR="7390A9C5" w:rsidRDefault="7390A9C5" w:rsidP="00F5A2D0">
      <w:pPr>
        <w:pStyle w:val="ListParagraph"/>
        <w:numPr>
          <w:ilvl w:val="0"/>
          <w:numId w:val="1"/>
        </w:numPr>
        <w:rPr>
          <w:rFonts w:asciiTheme="majorHAnsi" w:eastAsiaTheme="majorEastAsia" w:hAnsiTheme="majorHAnsi" w:cstheme="majorBidi"/>
        </w:rPr>
      </w:pPr>
      <w:r w:rsidRPr="00F5A2D0">
        <w:rPr>
          <w:rFonts w:asciiTheme="majorHAnsi" w:eastAsiaTheme="majorEastAsia" w:hAnsiTheme="majorHAnsi" w:cstheme="majorBidi"/>
        </w:rPr>
        <w:t>Monday, September 2, 2024</w:t>
      </w:r>
    </w:p>
    <w:p w14:paraId="3C6A2C03" w14:textId="7E851E24" w:rsidR="7390A9C5" w:rsidRDefault="7390A9C5" w:rsidP="00F5A2D0">
      <w:pPr>
        <w:pStyle w:val="ListParagraph"/>
        <w:numPr>
          <w:ilvl w:val="0"/>
          <w:numId w:val="1"/>
        </w:numPr>
        <w:rPr>
          <w:rFonts w:asciiTheme="majorHAnsi" w:eastAsiaTheme="majorEastAsia" w:hAnsiTheme="majorHAnsi" w:cstheme="majorBidi"/>
        </w:rPr>
      </w:pPr>
      <w:r w:rsidRPr="00F5A2D0">
        <w:rPr>
          <w:rFonts w:asciiTheme="majorHAnsi" w:eastAsiaTheme="majorEastAsia" w:hAnsiTheme="majorHAnsi" w:cstheme="majorBidi"/>
        </w:rPr>
        <w:t>Monday, October 7, 2024</w:t>
      </w:r>
    </w:p>
    <w:p w14:paraId="6406C598" w14:textId="1897C322" w:rsidR="7390A9C5" w:rsidRDefault="7390A9C5" w:rsidP="00F5A2D0">
      <w:pPr>
        <w:pStyle w:val="ListParagraph"/>
        <w:numPr>
          <w:ilvl w:val="0"/>
          <w:numId w:val="1"/>
        </w:numPr>
        <w:rPr>
          <w:rFonts w:asciiTheme="majorHAnsi" w:eastAsiaTheme="majorEastAsia" w:hAnsiTheme="majorHAnsi" w:cstheme="majorBidi"/>
        </w:rPr>
      </w:pPr>
      <w:r w:rsidRPr="00F5A2D0">
        <w:rPr>
          <w:rFonts w:asciiTheme="majorHAnsi" w:eastAsiaTheme="majorEastAsia" w:hAnsiTheme="majorHAnsi" w:cstheme="majorBidi"/>
        </w:rPr>
        <w:t>Monday, November 4, 2024</w:t>
      </w:r>
    </w:p>
    <w:p w14:paraId="68DEA8D6" w14:textId="539C6DEF" w:rsidR="00F5A2D0" w:rsidRDefault="00F5A2D0" w:rsidP="00F5A2D0">
      <w:pPr>
        <w:rPr>
          <w:rFonts w:asciiTheme="majorHAnsi" w:eastAsiaTheme="majorEastAsia" w:hAnsiTheme="majorHAnsi" w:cstheme="majorBidi"/>
        </w:rPr>
      </w:pPr>
    </w:p>
    <w:p w14:paraId="1697E043" w14:textId="3779BAE5" w:rsidR="7390A9C5" w:rsidRDefault="7390A9C5" w:rsidP="00F5A2D0">
      <w:pPr>
        <w:rPr>
          <w:rFonts w:asciiTheme="majorHAnsi" w:eastAsiaTheme="majorEastAsia" w:hAnsiTheme="majorHAnsi" w:cstheme="majorBidi"/>
        </w:rPr>
      </w:pPr>
      <w:r w:rsidRPr="00F5A2D0">
        <w:rPr>
          <w:rFonts w:asciiTheme="majorHAnsi" w:eastAsiaTheme="majorEastAsia" w:hAnsiTheme="majorHAnsi" w:cstheme="majorBidi"/>
        </w:rPr>
        <w:lastRenderedPageBreak/>
        <w:t xml:space="preserve">Calendar dates have been chosen </w:t>
      </w:r>
      <w:proofErr w:type="gramStart"/>
      <w:r w:rsidRPr="00F5A2D0">
        <w:rPr>
          <w:rFonts w:asciiTheme="majorHAnsi" w:eastAsiaTheme="majorEastAsia" w:hAnsiTheme="majorHAnsi" w:cstheme="majorBidi"/>
        </w:rPr>
        <w:t>in order to</w:t>
      </w:r>
      <w:proofErr w:type="gramEnd"/>
      <w:r w:rsidRPr="00F5A2D0">
        <w:rPr>
          <w:rFonts w:asciiTheme="majorHAnsi" w:eastAsiaTheme="majorEastAsia" w:hAnsiTheme="majorHAnsi" w:cstheme="majorBidi"/>
        </w:rPr>
        <w:t xml:space="preserve"> provide as many opportunities for applicants as possible to have their applications heard by the Standing Committee. Consistent with current practice, </w:t>
      </w:r>
      <w:r w:rsidR="49C6505D" w:rsidRPr="00F5A2D0">
        <w:rPr>
          <w:rFonts w:asciiTheme="majorHAnsi" w:eastAsiaTheme="majorEastAsia" w:hAnsiTheme="majorHAnsi" w:cstheme="majorBidi"/>
        </w:rPr>
        <w:t>the proposed Standing Committee meeting dates are at the beginning of the month to ensure adequate time to prepare an item to be heard by the Board of Education, which typically meets for a business session on the fourth Thursday of a month.</w:t>
      </w:r>
    </w:p>
    <w:p w14:paraId="56A1277A" w14:textId="00BFF43D" w:rsidR="00F5A2D0" w:rsidRDefault="00F5A2D0" w:rsidP="00F5A2D0">
      <w:pPr>
        <w:rPr>
          <w:rFonts w:asciiTheme="majorHAnsi" w:eastAsiaTheme="majorEastAsia" w:hAnsiTheme="majorHAnsi" w:cstheme="majorBidi"/>
        </w:rPr>
      </w:pPr>
    </w:p>
    <w:p w14:paraId="41BD4332" w14:textId="603E2B37" w:rsidR="00AD0966" w:rsidRPr="00394E4D" w:rsidRDefault="001E412D" w:rsidP="00F5A2D0">
      <w:pPr>
        <w:pStyle w:val="Heading2"/>
        <w:spacing w:line="240" w:lineRule="auto"/>
        <w:rPr>
          <w:rFonts w:asciiTheme="majorHAnsi" w:eastAsiaTheme="majorEastAsia" w:hAnsiTheme="majorHAnsi" w:cstheme="majorBidi"/>
        </w:rPr>
      </w:pPr>
      <w:bookmarkStart w:id="9" w:name="_e237r4fk2eq0"/>
      <w:bookmarkEnd w:id="9"/>
      <w:r w:rsidRPr="00F5A2D0">
        <w:rPr>
          <w:rFonts w:asciiTheme="majorHAnsi" w:eastAsiaTheme="majorEastAsia" w:hAnsiTheme="majorHAnsi" w:cstheme="majorBidi"/>
        </w:rPr>
        <w:t>Action Requested</w:t>
      </w:r>
    </w:p>
    <w:p w14:paraId="44EAFD9C" w14:textId="79EF4753" w:rsidR="00AD0966" w:rsidRPr="00394E4D" w:rsidRDefault="2C2C6078" w:rsidP="00F5A2D0">
      <w:pPr>
        <w:spacing w:line="240" w:lineRule="auto"/>
        <w:rPr>
          <w:rFonts w:asciiTheme="majorHAnsi" w:eastAsiaTheme="majorEastAsia" w:hAnsiTheme="majorHAnsi" w:cstheme="majorBidi"/>
        </w:rPr>
      </w:pPr>
      <w:r w:rsidRPr="00F5A2D0">
        <w:rPr>
          <w:rFonts w:asciiTheme="majorHAnsi" w:eastAsiaTheme="majorEastAsia" w:hAnsiTheme="majorHAnsi" w:cstheme="majorBidi"/>
        </w:rPr>
        <w:t xml:space="preserve">Final review: </w:t>
      </w:r>
      <w:r w:rsidR="001E412D" w:rsidRPr="00F5A2D0">
        <w:rPr>
          <w:rFonts w:asciiTheme="majorHAnsi" w:eastAsiaTheme="majorEastAsia" w:hAnsiTheme="majorHAnsi" w:cstheme="majorBidi"/>
        </w:rPr>
        <w:t xml:space="preserve">Action requested at </w:t>
      </w:r>
      <w:r w:rsidR="1898D038" w:rsidRPr="00F5A2D0">
        <w:rPr>
          <w:rFonts w:asciiTheme="majorHAnsi" w:eastAsiaTheme="majorEastAsia" w:hAnsiTheme="majorHAnsi" w:cstheme="majorBidi"/>
        </w:rPr>
        <w:t>this</w:t>
      </w:r>
      <w:r w:rsidR="001E412D" w:rsidRPr="00F5A2D0">
        <w:rPr>
          <w:rFonts w:asciiTheme="majorHAnsi" w:eastAsiaTheme="majorEastAsia" w:hAnsiTheme="majorHAnsi" w:cstheme="majorBidi"/>
        </w:rPr>
        <w:t xml:space="preserve"> meeting. </w:t>
      </w:r>
    </w:p>
    <w:sectPr w:rsidR="00AD0966" w:rsidRPr="00394E4D">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31CB" w14:textId="77777777" w:rsidR="00C16166" w:rsidRDefault="001E412D">
      <w:pPr>
        <w:spacing w:line="240" w:lineRule="auto"/>
      </w:pPr>
      <w:r>
        <w:separator/>
      </w:r>
    </w:p>
  </w:endnote>
  <w:endnote w:type="continuationSeparator" w:id="0">
    <w:p w14:paraId="53128261" w14:textId="77777777" w:rsidR="00C16166" w:rsidRDefault="001E4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046B" w14:textId="77777777" w:rsidR="00AD0966" w:rsidRDefault="001E412D">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953" w14:textId="77777777" w:rsidR="00AD0966" w:rsidRDefault="001E412D">
    <w:pPr>
      <w:jc w:val="center"/>
      <w:rPr>
        <w:rFonts w:ascii="Cardo" w:eastAsia="Cardo" w:hAnsi="Cardo" w:cs="Cardo"/>
      </w:rPr>
    </w:pPr>
    <w:r>
      <w:rPr>
        <w:rFonts w:ascii="Cardo" w:eastAsia="Cardo" w:hAnsi="Cardo" w:cs="Cardo"/>
      </w:rPr>
      <w:fldChar w:fldCharType="begin"/>
    </w:r>
    <w:r>
      <w:rPr>
        <w:rFonts w:ascii="Cardo" w:eastAsia="Cardo" w:hAnsi="Cardo" w:cs="Cardo"/>
      </w:rPr>
      <w:instrText>PAGE</w:instrText>
    </w:r>
    <w:r>
      <w:rPr>
        <w:rFonts w:ascii="Cardo" w:eastAsia="Cardo" w:hAnsi="Cardo" w:cs="Cardo"/>
      </w:rPr>
      <w:fldChar w:fldCharType="separate"/>
    </w:r>
    <w:r>
      <w:rPr>
        <w:rFonts w:ascii="Cardo" w:eastAsia="Cardo" w:hAnsi="Cardo" w:cs="Cardo"/>
        <w:noProof/>
      </w:rPr>
      <w:t>1</w:t>
    </w:r>
    <w:r>
      <w:rPr>
        <w:rFonts w:ascii="Cardo" w:eastAsia="Cardo" w:hAnsi="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6C05" w14:textId="77777777" w:rsidR="00C16166" w:rsidRDefault="001E412D">
      <w:pPr>
        <w:spacing w:line="240" w:lineRule="auto"/>
      </w:pPr>
      <w:r>
        <w:separator/>
      </w:r>
    </w:p>
  </w:footnote>
  <w:footnote w:type="continuationSeparator" w:id="0">
    <w:p w14:paraId="4101652C" w14:textId="77777777" w:rsidR="00C16166" w:rsidRDefault="001E41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D77" w14:textId="77777777" w:rsidR="00AD0966" w:rsidRDefault="001E412D">
    <w:pPr>
      <w:pStyle w:val="Heading1"/>
    </w:pPr>
    <w:bookmarkStart w:id="10" w:name="_1y4a0gsejnud" w:colFirst="0" w:colLast="0"/>
    <w:bookmarkEnd w:id="10"/>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14C"/>
    <w:multiLevelType w:val="multilevel"/>
    <w:tmpl w:val="9B90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01E43"/>
    <w:multiLevelType w:val="hybridMultilevel"/>
    <w:tmpl w:val="B78AC72A"/>
    <w:lvl w:ilvl="0" w:tplc="0B484E66">
      <w:start w:val="1"/>
      <w:numFmt w:val="bullet"/>
      <w:lvlText w:val=""/>
      <w:lvlJc w:val="left"/>
      <w:pPr>
        <w:ind w:left="720" w:hanging="360"/>
      </w:pPr>
      <w:rPr>
        <w:rFonts w:ascii="Symbol" w:hAnsi="Symbol" w:hint="default"/>
      </w:rPr>
    </w:lvl>
    <w:lvl w:ilvl="1" w:tplc="25082574">
      <w:start w:val="1"/>
      <w:numFmt w:val="bullet"/>
      <w:lvlText w:val="o"/>
      <w:lvlJc w:val="left"/>
      <w:pPr>
        <w:ind w:left="1440" w:hanging="360"/>
      </w:pPr>
      <w:rPr>
        <w:rFonts w:ascii="Courier New" w:hAnsi="Courier New" w:hint="default"/>
      </w:rPr>
    </w:lvl>
    <w:lvl w:ilvl="2" w:tplc="2CE019BE">
      <w:start w:val="1"/>
      <w:numFmt w:val="bullet"/>
      <w:lvlText w:val=""/>
      <w:lvlJc w:val="left"/>
      <w:pPr>
        <w:ind w:left="2160" w:hanging="360"/>
      </w:pPr>
      <w:rPr>
        <w:rFonts w:ascii="Wingdings" w:hAnsi="Wingdings" w:hint="default"/>
      </w:rPr>
    </w:lvl>
    <w:lvl w:ilvl="3" w:tplc="D9CC1E7A">
      <w:start w:val="1"/>
      <w:numFmt w:val="bullet"/>
      <w:lvlText w:val=""/>
      <w:lvlJc w:val="left"/>
      <w:pPr>
        <w:ind w:left="2880" w:hanging="360"/>
      </w:pPr>
      <w:rPr>
        <w:rFonts w:ascii="Symbol" w:hAnsi="Symbol" w:hint="default"/>
      </w:rPr>
    </w:lvl>
    <w:lvl w:ilvl="4" w:tplc="848ED714">
      <w:start w:val="1"/>
      <w:numFmt w:val="bullet"/>
      <w:lvlText w:val="o"/>
      <w:lvlJc w:val="left"/>
      <w:pPr>
        <w:ind w:left="3600" w:hanging="360"/>
      </w:pPr>
      <w:rPr>
        <w:rFonts w:ascii="Courier New" w:hAnsi="Courier New" w:hint="default"/>
      </w:rPr>
    </w:lvl>
    <w:lvl w:ilvl="5" w:tplc="C84A341C">
      <w:start w:val="1"/>
      <w:numFmt w:val="bullet"/>
      <w:lvlText w:val=""/>
      <w:lvlJc w:val="left"/>
      <w:pPr>
        <w:ind w:left="4320" w:hanging="360"/>
      </w:pPr>
      <w:rPr>
        <w:rFonts w:ascii="Wingdings" w:hAnsi="Wingdings" w:hint="default"/>
      </w:rPr>
    </w:lvl>
    <w:lvl w:ilvl="6" w:tplc="A5A40C06">
      <w:start w:val="1"/>
      <w:numFmt w:val="bullet"/>
      <w:lvlText w:val=""/>
      <w:lvlJc w:val="left"/>
      <w:pPr>
        <w:ind w:left="5040" w:hanging="360"/>
      </w:pPr>
      <w:rPr>
        <w:rFonts w:ascii="Symbol" w:hAnsi="Symbol" w:hint="default"/>
      </w:rPr>
    </w:lvl>
    <w:lvl w:ilvl="7" w:tplc="8B444F18">
      <w:start w:val="1"/>
      <w:numFmt w:val="bullet"/>
      <w:lvlText w:val="o"/>
      <w:lvlJc w:val="left"/>
      <w:pPr>
        <w:ind w:left="5760" w:hanging="360"/>
      </w:pPr>
      <w:rPr>
        <w:rFonts w:ascii="Courier New" w:hAnsi="Courier New" w:hint="default"/>
      </w:rPr>
    </w:lvl>
    <w:lvl w:ilvl="8" w:tplc="CABE961C">
      <w:start w:val="1"/>
      <w:numFmt w:val="bullet"/>
      <w:lvlText w:val=""/>
      <w:lvlJc w:val="left"/>
      <w:pPr>
        <w:ind w:left="6480" w:hanging="360"/>
      </w:pPr>
      <w:rPr>
        <w:rFonts w:ascii="Wingdings" w:hAnsi="Wingdings" w:hint="default"/>
      </w:rPr>
    </w:lvl>
  </w:abstractNum>
  <w:abstractNum w:abstractNumId="2" w15:restartNumberingAfterBreak="0">
    <w:nsid w:val="0BC01369"/>
    <w:multiLevelType w:val="hybridMultilevel"/>
    <w:tmpl w:val="5A4EF13C"/>
    <w:lvl w:ilvl="0" w:tplc="1D48D5BA">
      <w:start w:val="1"/>
      <w:numFmt w:val="bullet"/>
      <w:lvlText w:val=""/>
      <w:lvlJc w:val="left"/>
      <w:pPr>
        <w:ind w:left="720" w:hanging="360"/>
      </w:pPr>
      <w:rPr>
        <w:rFonts w:ascii="Symbol" w:hAnsi="Symbol" w:hint="default"/>
      </w:rPr>
    </w:lvl>
    <w:lvl w:ilvl="1" w:tplc="D66EC98C">
      <w:start w:val="1"/>
      <w:numFmt w:val="bullet"/>
      <w:lvlText w:val="o"/>
      <w:lvlJc w:val="left"/>
      <w:pPr>
        <w:ind w:left="1440" w:hanging="360"/>
      </w:pPr>
      <w:rPr>
        <w:rFonts w:ascii="Courier New" w:hAnsi="Courier New" w:hint="default"/>
      </w:rPr>
    </w:lvl>
    <w:lvl w:ilvl="2" w:tplc="A536900C">
      <w:start w:val="1"/>
      <w:numFmt w:val="bullet"/>
      <w:lvlText w:val=""/>
      <w:lvlJc w:val="left"/>
      <w:pPr>
        <w:ind w:left="2160" w:hanging="360"/>
      </w:pPr>
      <w:rPr>
        <w:rFonts w:ascii="Wingdings" w:hAnsi="Wingdings" w:hint="default"/>
      </w:rPr>
    </w:lvl>
    <w:lvl w:ilvl="3" w:tplc="8142231A">
      <w:start w:val="1"/>
      <w:numFmt w:val="bullet"/>
      <w:lvlText w:val=""/>
      <w:lvlJc w:val="left"/>
      <w:pPr>
        <w:ind w:left="2880" w:hanging="360"/>
      </w:pPr>
      <w:rPr>
        <w:rFonts w:ascii="Symbol" w:hAnsi="Symbol" w:hint="default"/>
      </w:rPr>
    </w:lvl>
    <w:lvl w:ilvl="4" w:tplc="0538ADC0">
      <w:start w:val="1"/>
      <w:numFmt w:val="bullet"/>
      <w:lvlText w:val="o"/>
      <w:lvlJc w:val="left"/>
      <w:pPr>
        <w:ind w:left="3600" w:hanging="360"/>
      </w:pPr>
      <w:rPr>
        <w:rFonts w:ascii="Courier New" w:hAnsi="Courier New" w:hint="default"/>
      </w:rPr>
    </w:lvl>
    <w:lvl w:ilvl="5" w:tplc="136C8A52">
      <w:start w:val="1"/>
      <w:numFmt w:val="bullet"/>
      <w:lvlText w:val=""/>
      <w:lvlJc w:val="left"/>
      <w:pPr>
        <w:ind w:left="4320" w:hanging="360"/>
      </w:pPr>
      <w:rPr>
        <w:rFonts w:ascii="Wingdings" w:hAnsi="Wingdings" w:hint="default"/>
      </w:rPr>
    </w:lvl>
    <w:lvl w:ilvl="6" w:tplc="F3580BB6">
      <w:start w:val="1"/>
      <w:numFmt w:val="bullet"/>
      <w:lvlText w:val=""/>
      <w:lvlJc w:val="left"/>
      <w:pPr>
        <w:ind w:left="5040" w:hanging="360"/>
      </w:pPr>
      <w:rPr>
        <w:rFonts w:ascii="Symbol" w:hAnsi="Symbol" w:hint="default"/>
      </w:rPr>
    </w:lvl>
    <w:lvl w:ilvl="7" w:tplc="987EC2BC">
      <w:start w:val="1"/>
      <w:numFmt w:val="bullet"/>
      <w:lvlText w:val="o"/>
      <w:lvlJc w:val="left"/>
      <w:pPr>
        <w:ind w:left="5760" w:hanging="360"/>
      </w:pPr>
      <w:rPr>
        <w:rFonts w:ascii="Courier New" w:hAnsi="Courier New" w:hint="default"/>
      </w:rPr>
    </w:lvl>
    <w:lvl w:ilvl="8" w:tplc="4D843908">
      <w:start w:val="1"/>
      <w:numFmt w:val="bullet"/>
      <w:lvlText w:val=""/>
      <w:lvlJc w:val="left"/>
      <w:pPr>
        <w:ind w:left="6480" w:hanging="360"/>
      </w:pPr>
      <w:rPr>
        <w:rFonts w:ascii="Wingdings" w:hAnsi="Wingdings" w:hint="default"/>
      </w:rPr>
    </w:lvl>
  </w:abstractNum>
  <w:abstractNum w:abstractNumId="3" w15:restartNumberingAfterBreak="0">
    <w:nsid w:val="16E34334"/>
    <w:multiLevelType w:val="multilevel"/>
    <w:tmpl w:val="A5F2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3545F"/>
    <w:multiLevelType w:val="multilevel"/>
    <w:tmpl w:val="0006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09D571"/>
    <w:multiLevelType w:val="hybridMultilevel"/>
    <w:tmpl w:val="7FD8DE5E"/>
    <w:lvl w:ilvl="0" w:tplc="68945E5C">
      <w:start w:val="1"/>
      <w:numFmt w:val="bullet"/>
      <w:lvlText w:val=""/>
      <w:lvlJc w:val="left"/>
      <w:pPr>
        <w:ind w:left="720" w:hanging="360"/>
      </w:pPr>
      <w:rPr>
        <w:rFonts w:ascii="Symbol" w:hAnsi="Symbol" w:hint="default"/>
      </w:rPr>
    </w:lvl>
    <w:lvl w:ilvl="1" w:tplc="7FDA4EF2">
      <w:start w:val="1"/>
      <w:numFmt w:val="bullet"/>
      <w:lvlText w:val="○"/>
      <w:lvlJc w:val="left"/>
      <w:pPr>
        <w:ind w:left="1440" w:hanging="360"/>
      </w:pPr>
      <w:rPr>
        <w:rFonts w:ascii="Symbol" w:hAnsi="Symbol" w:hint="default"/>
      </w:rPr>
    </w:lvl>
    <w:lvl w:ilvl="2" w:tplc="2474FEF2">
      <w:start w:val="1"/>
      <w:numFmt w:val="bullet"/>
      <w:lvlText w:val=""/>
      <w:lvlJc w:val="left"/>
      <w:pPr>
        <w:ind w:left="2160" w:hanging="360"/>
      </w:pPr>
      <w:rPr>
        <w:rFonts w:ascii="Wingdings" w:hAnsi="Wingdings" w:hint="default"/>
      </w:rPr>
    </w:lvl>
    <w:lvl w:ilvl="3" w:tplc="121AC2AE">
      <w:start w:val="1"/>
      <w:numFmt w:val="bullet"/>
      <w:lvlText w:val=""/>
      <w:lvlJc w:val="left"/>
      <w:pPr>
        <w:ind w:left="2880" w:hanging="360"/>
      </w:pPr>
      <w:rPr>
        <w:rFonts w:ascii="Symbol" w:hAnsi="Symbol" w:hint="default"/>
      </w:rPr>
    </w:lvl>
    <w:lvl w:ilvl="4" w:tplc="3A3CA208">
      <w:start w:val="1"/>
      <w:numFmt w:val="bullet"/>
      <w:lvlText w:val="o"/>
      <w:lvlJc w:val="left"/>
      <w:pPr>
        <w:ind w:left="3600" w:hanging="360"/>
      </w:pPr>
      <w:rPr>
        <w:rFonts w:ascii="Courier New" w:hAnsi="Courier New" w:hint="default"/>
      </w:rPr>
    </w:lvl>
    <w:lvl w:ilvl="5" w:tplc="BB067E5E">
      <w:start w:val="1"/>
      <w:numFmt w:val="bullet"/>
      <w:lvlText w:val=""/>
      <w:lvlJc w:val="left"/>
      <w:pPr>
        <w:ind w:left="4320" w:hanging="360"/>
      </w:pPr>
      <w:rPr>
        <w:rFonts w:ascii="Wingdings" w:hAnsi="Wingdings" w:hint="default"/>
      </w:rPr>
    </w:lvl>
    <w:lvl w:ilvl="6" w:tplc="6B2611C8">
      <w:start w:val="1"/>
      <w:numFmt w:val="bullet"/>
      <w:lvlText w:val=""/>
      <w:lvlJc w:val="left"/>
      <w:pPr>
        <w:ind w:left="5040" w:hanging="360"/>
      </w:pPr>
      <w:rPr>
        <w:rFonts w:ascii="Symbol" w:hAnsi="Symbol" w:hint="default"/>
      </w:rPr>
    </w:lvl>
    <w:lvl w:ilvl="7" w:tplc="7E7E0F28">
      <w:start w:val="1"/>
      <w:numFmt w:val="bullet"/>
      <w:lvlText w:val="o"/>
      <w:lvlJc w:val="left"/>
      <w:pPr>
        <w:ind w:left="5760" w:hanging="360"/>
      </w:pPr>
      <w:rPr>
        <w:rFonts w:ascii="Courier New" w:hAnsi="Courier New" w:hint="default"/>
      </w:rPr>
    </w:lvl>
    <w:lvl w:ilvl="8" w:tplc="AF9C91B6">
      <w:start w:val="1"/>
      <w:numFmt w:val="bullet"/>
      <w:lvlText w:val=""/>
      <w:lvlJc w:val="left"/>
      <w:pPr>
        <w:ind w:left="6480" w:hanging="360"/>
      </w:pPr>
      <w:rPr>
        <w:rFonts w:ascii="Wingdings" w:hAnsi="Wingdings" w:hint="default"/>
      </w:rPr>
    </w:lvl>
  </w:abstractNum>
  <w:abstractNum w:abstractNumId="6" w15:restartNumberingAfterBreak="0">
    <w:nsid w:val="384B4401"/>
    <w:multiLevelType w:val="hybridMultilevel"/>
    <w:tmpl w:val="21FA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46799"/>
    <w:multiLevelType w:val="multilevel"/>
    <w:tmpl w:val="50D8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511D4C"/>
    <w:multiLevelType w:val="multilevel"/>
    <w:tmpl w:val="2442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284F85"/>
    <w:multiLevelType w:val="multilevel"/>
    <w:tmpl w:val="EB2E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6110141">
    <w:abstractNumId w:val="2"/>
  </w:num>
  <w:num w:numId="2" w16cid:durableId="817772234">
    <w:abstractNumId w:val="5"/>
  </w:num>
  <w:num w:numId="3" w16cid:durableId="1472552584">
    <w:abstractNumId w:val="1"/>
  </w:num>
  <w:num w:numId="4" w16cid:durableId="817724969">
    <w:abstractNumId w:val="15"/>
  </w:num>
  <w:num w:numId="5" w16cid:durableId="1280601098">
    <w:abstractNumId w:val="11"/>
  </w:num>
  <w:num w:numId="6" w16cid:durableId="899362674">
    <w:abstractNumId w:val="14"/>
  </w:num>
  <w:num w:numId="7" w16cid:durableId="2001538165">
    <w:abstractNumId w:val="9"/>
  </w:num>
  <w:num w:numId="8" w16cid:durableId="1513497112">
    <w:abstractNumId w:val="13"/>
  </w:num>
  <w:num w:numId="9" w16cid:durableId="1185825580">
    <w:abstractNumId w:val="10"/>
  </w:num>
  <w:num w:numId="10" w16cid:durableId="1657876364">
    <w:abstractNumId w:val="16"/>
  </w:num>
  <w:num w:numId="11" w16cid:durableId="1190297299">
    <w:abstractNumId w:val="7"/>
  </w:num>
  <w:num w:numId="12" w16cid:durableId="1069814284">
    <w:abstractNumId w:val="0"/>
  </w:num>
  <w:num w:numId="13" w16cid:durableId="263267483">
    <w:abstractNumId w:val="3"/>
  </w:num>
  <w:num w:numId="14" w16cid:durableId="838927255">
    <w:abstractNumId w:val="8"/>
  </w:num>
  <w:num w:numId="15" w16cid:durableId="1618289392">
    <w:abstractNumId w:val="4"/>
  </w:num>
  <w:num w:numId="16" w16cid:durableId="2039962547">
    <w:abstractNumId w:val="12"/>
  </w:num>
  <w:num w:numId="17" w16cid:durableId="1188561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1E412D"/>
    <w:rsid w:val="002F2336"/>
    <w:rsid w:val="00394E4D"/>
    <w:rsid w:val="006BB957"/>
    <w:rsid w:val="009335DE"/>
    <w:rsid w:val="00A50531"/>
    <w:rsid w:val="00AD0966"/>
    <w:rsid w:val="00AFAA01"/>
    <w:rsid w:val="00C16166"/>
    <w:rsid w:val="00C743A8"/>
    <w:rsid w:val="00F5A2D0"/>
    <w:rsid w:val="00FA9E68"/>
    <w:rsid w:val="0185CEA7"/>
    <w:rsid w:val="029FF34C"/>
    <w:rsid w:val="02D0B3BC"/>
    <w:rsid w:val="03D182E4"/>
    <w:rsid w:val="04323F2A"/>
    <w:rsid w:val="049AE6C0"/>
    <w:rsid w:val="0641E2D4"/>
    <w:rsid w:val="07546DB9"/>
    <w:rsid w:val="090D9DD3"/>
    <w:rsid w:val="0A7E37F7"/>
    <w:rsid w:val="0C50A33E"/>
    <w:rsid w:val="0CC08700"/>
    <w:rsid w:val="0CD06ED4"/>
    <w:rsid w:val="0E14F5EB"/>
    <w:rsid w:val="0E6C3F35"/>
    <w:rsid w:val="0F7A7E0D"/>
    <w:rsid w:val="10080F96"/>
    <w:rsid w:val="10FA271C"/>
    <w:rsid w:val="142BA89D"/>
    <w:rsid w:val="15BD3D42"/>
    <w:rsid w:val="165E28BD"/>
    <w:rsid w:val="1669076B"/>
    <w:rsid w:val="1898D038"/>
    <w:rsid w:val="1ABF91FE"/>
    <w:rsid w:val="1BDA96E8"/>
    <w:rsid w:val="1C25DFB5"/>
    <w:rsid w:val="1D338CFA"/>
    <w:rsid w:val="1D82F214"/>
    <w:rsid w:val="208C096D"/>
    <w:rsid w:val="21597324"/>
    <w:rsid w:val="22F63FA4"/>
    <w:rsid w:val="24B5E7ED"/>
    <w:rsid w:val="255E9AD8"/>
    <w:rsid w:val="257684DB"/>
    <w:rsid w:val="25F109CE"/>
    <w:rsid w:val="2C2C6078"/>
    <w:rsid w:val="2D2D9823"/>
    <w:rsid w:val="2E0402B3"/>
    <w:rsid w:val="2E439EEE"/>
    <w:rsid w:val="2E605803"/>
    <w:rsid w:val="2FC646F2"/>
    <w:rsid w:val="31621753"/>
    <w:rsid w:val="37D158D7"/>
    <w:rsid w:val="380564A9"/>
    <w:rsid w:val="3B08F999"/>
    <w:rsid w:val="3B1E66BA"/>
    <w:rsid w:val="3BAFD912"/>
    <w:rsid w:val="3E821AB2"/>
    <w:rsid w:val="3F03A126"/>
    <w:rsid w:val="3F24867D"/>
    <w:rsid w:val="3F8A1405"/>
    <w:rsid w:val="3F99734F"/>
    <w:rsid w:val="3FA7AC69"/>
    <w:rsid w:val="405D7437"/>
    <w:rsid w:val="4242CC11"/>
    <w:rsid w:val="42BCB13C"/>
    <w:rsid w:val="42D3DB0E"/>
    <w:rsid w:val="43105042"/>
    <w:rsid w:val="43BDE9EC"/>
    <w:rsid w:val="44820E58"/>
    <w:rsid w:val="450BFB60"/>
    <w:rsid w:val="4648ED23"/>
    <w:rsid w:val="466B4DFF"/>
    <w:rsid w:val="47821884"/>
    <w:rsid w:val="47ED2FD8"/>
    <w:rsid w:val="49505755"/>
    <w:rsid w:val="49C6505D"/>
    <w:rsid w:val="4B697491"/>
    <w:rsid w:val="4C2CDC99"/>
    <w:rsid w:val="4CB82EA7"/>
    <w:rsid w:val="4E07E6B4"/>
    <w:rsid w:val="4F3158BB"/>
    <w:rsid w:val="4FB6EDB9"/>
    <w:rsid w:val="529D63E8"/>
    <w:rsid w:val="532A41AD"/>
    <w:rsid w:val="532C0048"/>
    <w:rsid w:val="54FF39F6"/>
    <w:rsid w:val="5545DD46"/>
    <w:rsid w:val="56EAC70B"/>
    <w:rsid w:val="5C17C949"/>
    <w:rsid w:val="5D3CEA2E"/>
    <w:rsid w:val="5E396340"/>
    <w:rsid w:val="5E711439"/>
    <w:rsid w:val="600DE0B9"/>
    <w:rsid w:val="601D1A33"/>
    <w:rsid w:val="6046D4F3"/>
    <w:rsid w:val="619088BD"/>
    <w:rsid w:val="6203BA6E"/>
    <w:rsid w:val="6344855C"/>
    <w:rsid w:val="63F3919F"/>
    <w:rsid w:val="6462A5C9"/>
    <w:rsid w:val="6463C07C"/>
    <w:rsid w:val="66EE2E00"/>
    <w:rsid w:val="68900854"/>
    <w:rsid w:val="68A86476"/>
    <w:rsid w:val="69B9531C"/>
    <w:rsid w:val="6C1B4DE2"/>
    <w:rsid w:val="6DC60238"/>
    <w:rsid w:val="713E38D2"/>
    <w:rsid w:val="7188D339"/>
    <w:rsid w:val="72804AFE"/>
    <w:rsid w:val="7390A9C5"/>
    <w:rsid w:val="74E63ACF"/>
    <w:rsid w:val="75B7EBC0"/>
    <w:rsid w:val="75D2103C"/>
    <w:rsid w:val="76628675"/>
    <w:rsid w:val="7753BC21"/>
    <w:rsid w:val="7762135E"/>
    <w:rsid w:val="782222CB"/>
    <w:rsid w:val="799A2737"/>
    <w:rsid w:val="79B9ABF2"/>
    <w:rsid w:val="79E70AB1"/>
    <w:rsid w:val="7B0B5B6E"/>
    <w:rsid w:val="7B40E726"/>
    <w:rsid w:val="7B82DB12"/>
    <w:rsid w:val="7E5B81B1"/>
    <w:rsid w:val="7E8D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2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Cardo" w:eastAsia="Cardo" w:hAnsi="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eastAsia="Cardo" w:hAnsi="Cardo" w:cs="Cardo"/>
      <w:b/>
    </w:rPr>
  </w:style>
  <w:style w:type="paragraph" w:styleId="Heading4">
    <w:name w:val="heading 4"/>
    <w:basedOn w:val="Normal"/>
    <w:next w:val="Normal"/>
    <w:pPr>
      <w:keepNext/>
      <w:keepLines/>
      <w:outlineLvl w:val="3"/>
    </w:pPr>
    <w:rPr>
      <w:rFonts w:ascii="Cardo" w:eastAsia="Cardo" w:hAnsi="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Cardo" w:eastAsia="Cardo" w:hAnsi="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A50531"/>
    <w:rPr>
      <w:color w:val="0000FF" w:themeColor="hyperlink"/>
      <w:u w:val="single"/>
    </w:rPr>
  </w:style>
  <w:style w:type="character" w:styleId="UnresolvedMention">
    <w:name w:val="Unresolved Mention"/>
    <w:basedOn w:val="DefaultParagraphFont"/>
    <w:uiPriority w:val="99"/>
    <w:semiHidden/>
    <w:unhideWhenUsed/>
    <w:rsid w:val="00A50531"/>
    <w:rPr>
      <w:color w:val="605E5C"/>
      <w:shd w:val="clear" w:color="auto" w:fill="E1DFDD"/>
    </w:rPr>
  </w:style>
  <w:style w:type="paragraph" w:customStyle="1" w:styleId="paragraph">
    <w:name w:val="paragraph"/>
    <w:basedOn w:val="Normal"/>
    <w:rsid w:val="00C743A8"/>
    <w:pPr>
      <w:spacing w:before="100" w:beforeAutospacing="1" w:after="100" w:afterAutospacing="1" w:line="240" w:lineRule="auto"/>
    </w:pPr>
    <w:rPr>
      <w:lang w:val="en-US"/>
    </w:rPr>
  </w:style>
  <w:style w:type="character" w:customStyle="1" w:styleId="normaltextrun">
    <w:name w:val="normaltextrun"/>
    <w:basedOn w:val="DefaultParagraphFont"/>
    <w:rsid w:val="00C743A8"/>
  </w:style>
  <w:style w:type="character" w:customStyle="1" w:styleId="eop">
    <w:name w:val="eop"/>
    <w:basedOn w:val="DefaultParagraphFont"/>
    <w:rsid w:val="00C743A8"/>
  </w:style>
  <w:style w:type="paragraph" w:styleId="Header">
    <w:name w:val="header"/>
    <w:basedOn w:val="Normal"/>
    <w:link w:val="HeaderChar"/>
    <w:uiPriority w:val="99"/>
    <w:unhideWhenUsed/>
    <w:rsid w:val="009335DE"/>
    <w:pPr>
      <w:tabs>
        <w:tab w:val="center" w:pos="4680"/>
        <w:tab w:val="right" w:pos="9360"/>
      </w:tabs>
      <w:spacing w:line="240" w:lineRule="auto"/>
    </w:pPr>
  </w:style>
  <w:style w:type="character" w:customStyle="1" w:styleId="HeaderChar">
    <w:name w:val="Header Char"/>
    <w:basedOn w:val="DefaultParagraphFont"/>
    <w:link w:val="Header"/>
    <w:uiPriority w:val="99"/>
    <w:rsid w:val="009335DE"/>
  </w:style>
  <w:style w:type="paragraph" w:styleId="Footer">
    <w:name w:val="footer"/>
    <w:basedOn w:val="Normal"/>
    <w:link w:val="FooterChar"/>
    <w:uiPriority w:val="99"/>
    <w:unhideWhenUsed/>
    <w:rsid w:val="009335DE"/>
    <w:pPr>
      <w:tabs>
        <w:tab w:val="center" w:pos="4680"/>
        <w:tab w:val="right" w:pos="9360"/>
      </w:tabs>
      <w:spacing w:line="240" w:lineRule="auto"/>
    </w:pPr>
  </w:style>
  <w:style w:type="character" w:customStyle="1" w:styleId="FooterChar">
    <w:name w:val="Footer Char"/>
    <w:basedOn w:val="DefaultParagraphFont"/>
    <w:link w:val="Footer"/>
    <w:uiPriority w:val="99"/>
    <w:rsid w:val="00933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621">
          <w:marLeft w:val="0"/>
          <w:marRight w:val="0"/>
          <w:marTop w:val="0"/>
          <w:marBottom w:val="0"/>
          <w:divBdr>
            <w:top w:val="none" w:sz="0" w:space="0" w:color="auto"/>
            <w:left w:val="none" w:sz="0" w:space="0" w:color="auto"/>
            <w:bottom w:val="none" w:sz="0" w:space="0" w:color="auto"/>
            <w:right w:val="none" w:sz="0" w:space="0" w:color="auto"/>
          </w:divBdr>
        </w:div>
        <w:div w:id="1236015084">
          <w:marLeft w:val="0"/>
          <w:marRight w:val="0"/>
          <w:marTop w:val="0"/>
          <w:marBottom w:val="0"/>
          <w:divBdr>
            <w:top w:val="none" w:sz="0" w:space="0" w:color="auto"/>
            <w:left w:val="none" w:sz="0" w:space="0" w:color="auto"/>
            <w:bottom w:val="none" w:sz="0" w:space="0" w:color="auto"/>
            <w:right w:val="none" w:sz="0" w:space="0" w:color="auto"/>
          </w:divBdr>
        </w:div>
        <w:div w:id="1174613252">
          <w:marLeft w:val="0"/>
          <w:marRight w:val="0"/>
          <w:marTop w:val="0"/>
          <w:marBottom w:val="0"/>
          <w:divBdr>
            <w:top w:val="none" w:sz="0" w:space="0" w:color="auto"/>
            <w:left w:val="none" w:sz="0" w:space="0" w:color="auto"/>
            <w:bottom w:val="none" w:sz="0" w:space="0" w:color="auto"/>
            <w:right w:val="none" w:sz="0" w:space="0" w:color="auto"/>
          </w:divBdr>
        </w:div>
      </w:divsChild>
    </w:div>
    <w:div w:id="1898588150">
      <w:bodyDiv w:val="1"/>
      <w:marLeft w:val="0"/>
      <w:marRight w:val="0"/>
      <w:marTop w:val="0"/>
      <w:marBottom w:val="0"/>
      <w:divBdr>
        <w:top w:val="none" w:sz="0" w:space="0" w:color="auto"/>
        <w:left w:val="none" w:sz="0" w:space="0" w:color="auto"/>
        <w:bottom w:val="none" w:sz="0" w:space="0" w:color="auto"/>
        <w:right w:val="none" w:sz="0" w:space="0" w:color="auto"/>
      </w:divBdr>
    </w:div>
    <w:div w:id="2009358217">
      <w:bodyDiv w:val="1"/>
      <w:marLeft w:val="0"/>
      <w:marRight w:val="0"/>
      <w:marTop w:val="0"/>
      <w:marBottom w:val="0"/>
      <w:divBdr>
        <w:top w:val="none" w:sz="0" w:space="0" w:color="auto"/>
        <w:left w:val="none" w:sz="0" w:space="0" w:color="auto"/>
        <w:bottom w:val="none" w:sz="0" w:space="0" w:color="auto"/>
        <w:right w:val="none" w:sz="0" w:space="0" w:color="auto"/>
      </w:divBdr>
      <w:divsChild>
        <w:div w:id="1307279339">
          <w:marLeft w:val="0"/>
          <w:marRight w:val="0"/>
          <w:marTop w:val="0"/>
          <w:marBottom w:val="0"/>
          <w:divBdr>
            <w:top w:val="none" w:sz="0" w:space="0" w:color="auto"/>
            <w:left w:val="none" w:sz="0" w:space="0" w:color="auto"/>
            <w:bottom w:val="none" w:sz="0" w:space="0" w:color="auto"/>
            <w:right w:val="none" w:sz="0" w:space="0" w:color="auto"/>
          </w:divBdr>
        </w:div>
        <w:div w:id="1174565002">
          <w:marLeft w:val="0"/>
          <w:marRight w:val="0"/>
          <w:marTop w:val="0"/>
          <w:marBottom w:val="0"/>
          <w:divBdr>
            <w:top w:val="none" w:sz="0" w:space="0" w:color="auto"/>
            <w:left w:val="none" w:sz="0" w:space="0" w:color="auto"/>
            <w:bottom w:val="none" w:sz="0" w:space="0" w:color="auto"/>
            <w:right w:val="none" w:sz="0" w:space="0" w:color="auto"/>
          </w:divBdr>
        </w:div>
        <w:div w:id="12483441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m.Chapman@doe.virgini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73A1205690449BC960B995EC7778B" ma:contentTypeVersion="7" ma:contentTypeDescription="Create a new document." ma:contentTypeScope="" ma:versionID="cafb7b3f12e816a4e798dd230c4d35fd">
  <xsd:schema xmlns:xsd="http://www.w3.org/2001/XMLSchema" xmlns:xs="http://www.w3.org/2001/XMLSchema" xmlns:p="http://schemas.microsoft.com/office/2006/metadata/properties" xmlns:ns2="4c2c5aab-b472-4b8f-a7fa-721e1e86a722" xmlns:ns3="48904f4f-f42a-42cb-a058-7ee0fb13e189" targetNamespace="http://schemas.microsoft.com/office/2006/metadata/properties" ma:root="true" ma:fieldsID="413cfd9e99b61bc8b1d9881995ad6607" ns2:_="" ns3:_="">
    <xsd:import namespace="4c2c5aab-b472-4b8f-a7fa-721e1e86a722"/>
    <xsd:import namespace="48904f4f-f42a-42cb-a058-7ee0fb13e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Approval_x0020_STatus" minOccurs="0"/>
                <xsd:element ref="ns3:MediaServiceObjectDetectorVersion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04f4f-f42a-42cb-a058-7ee0fb13e1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Approval_x0020_STatus" ma:index="12" nillable="true" ma:displayName="Approval Status" ma:default="Not Reviewed" ma:format="Dropdown" ma:internalName="Approval_x0020_STatus">
      <xsd:simpleType>
        <xsd:restriction base="dms:Choice">
          <xsd:enumeration value="Not Reviewed"/>
          <xsd:enumeration value="Reviewed"/>
          <xsd:enumeration value="Final - Copied to Meeting Folder"/>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48904f4f-f42a-42cb-a058-7ee0fb13e189">Not Reviewed</Approval_x0020_STatus>
    <Notes xmlns="48904f4f-f42a-42cb-a058-7ee0fb13e189" xsi:nil="true"/>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UserInfo>
        <DisplayName>Jennings, Laura (DOE)</DisplayName>
        <AccountId>177</AccountId>
        <AccountType/>
      </UserInfo>
      <UserInfo>
        <DisplayName>Meyers, Kris (DOE)</DisplayName>
        <AccountId>112</AccountId>
        <AccountType/>
      </UserInfo>
      <UserInfo>
        <DisplayName>Coons, Lisa (DOE)</DisplayName>
        <AccountId>226</AccountId>
        <AccountType/>
      </UserInfo>
      <UserInfo>
        <DisplayName>Raley, Jeremy (DOE)</DisplayName>
        <AccountId>227</AccountId>
        <AccountType/>
      </UserInfo>
      <UserInfo>
        <DisplayName>Debraine, Raphael (DOE)</DisplayName>
        <AccountId>23</AccountId>
        <AccountType/>
      </UserInfo>
      <UserInfo>
        <DisplayName>Venesky, Lorraine (DOE)</DisplayName>
        <AccountId>133</AccountId>
        <AccountType/>
      </UserInfo>
      <UserInfo>
        <DisplayName>Hendron, John (DOE)</DisplayName>
        <AccountId>168</AccountId>
        <AccountType/>
      </UserInfo>
      <UserInfo>
        <DisplayName>Carroll, Katie (DOE)</DisplayName>
        <AccountId>320</AccountId>
        <AccountType/>
      </UserInfo>
      <UserInfo>
        <DisplayName>Crook, Joseph (DOE)</DisplayName>
        <AccountId>375</AccountId>
        <AccountType/>
      </UserInfo>
      <UserInfo>
        <DisplayName>Gilstrap, Rob (DOE)</DisplayName>
        <AccountId>321</AccountId>
        <AccountType/>
      </UserInfo>
      <UserInfo>
        <DisplayName>Sorensen, Marcey (DOE)</DisplayName>
        <AccountId>314</AccountId>
        <AccountType/>
      </UserInfo>
      <UserInfo>
        <DisplayName>Armstrong, Andy (DOE)</DisplayName>
        <AccountId>317</AccountId>
        <AccountType/>
      </UserInfo>
      <UserInfo>
        <DisplayName>Williams, Anthony (DOE)</DisplayName>
        <AccountId>63</AccountId>
        <AccountType/>
      </UserInfo>
    </SharedWithUsers>
  </documentManagement>
</p:properties>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9C59A162-CC46-44A6-B8F9-DFD3871586EC}"/>
</file>

<file path=customXml/itemProps3.xml><?xml version="1.0" encoding="utf-8"?>
<ds:datastoreItem xmlns:ds="http://schemas.openxmlformats.org/officeDocument/2006/customXml" ds:itemID="{8F91F814-2711-437D-9FA4-F2FF96821D36}"/>
</file>

<file path=customXml/itemProps4.xml><?xml version="1.0" encoding="utf-8"?>
<ds:datastoreItem xmlns:ds="http://schemas.openxmlformats.org/officeDocument/2006/customXml" ds:itemID="{1CD57542-971E-4275-9E3F-729015F96847}"/>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2023-09-27T18:09:00Z</dcterms:created>
  <dcterms:modified xsi:type="dcterms:W3CDTF">2023-09-27T18:09:00Z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0x010100FB573A1205690449BC960B995EC7778B</vt:lpwstr>
  </property>
</Properties>
</file>