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129DA" w14:textId="24E65E55" w:rsidR="00E56D5C" w:rsidRDefault="00AD5942" w:rsidP="00C72984">
      <w:pPr>
        <w:pStyle w:val="Heading1"/>
        <w:spacing w:before="0" w:line="240" w:lineRule="auto"/>
        <w:jc w:val="center"/>
        <w:rPr>
          <w:rFonts w:ascii="Times New Roman" w:hAnsi="Times New Roman" w:cs="Times New Roman"/>
          <w:color w:val="000000" w:themeColor="text1"/>
          <w:sz w:val="36"/>
        </w:rPr>
      </w:pPr>
      <w:r>
        <w:rPr>
          <w:rFonts w:ascii="Times New Roman" w:hAnsi="Times New Roman" w:cs="Times New Roman"/>
          <w:noProof/>
          <w:color w:val="000000" w:themeColor="text1"/>
          <w:sz w:val="36"/>
        </w:rPr>
        <w:drawing>
          <wp:inline distT="0" distB="0" distL="0" distR="0" wp14:anchorId="7F38DCC8" wp14:editId="777A5BDC">
            <wp:extent cx="1901825" cy="1304925"/>
            <wp:effectExtent l="0" t="0" r="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304925"/>
                    </a:xfrm>
                    <a:prstGeom prst="rect">
                      <a:avLst/>
                    </a:prstGeom>
                    <a:noFill/>
                  </pic:spPr>
                </pic:pic>
              </a:graphicData>
            </a:graphic>
          </wp:inline>
        </w:drawing>
      </w:r>
    </w:p>
    <w:p w14:paraId="38114649" w14:textId="4D66358C" w:rsidR="0000213A" w:rsidRPr="00C72984" w:rsidRDefault="00931012" w:rsidP="00E56D5C">
      <w:pPr>
        <w:pStyle w:val="Heading1"/>
        <w:spacing w:line="240" w:lineRule="auto"/>
        <w:jc w:val="center"/>
        <w:rPr>
          <w:rFonts w:ascii="Times New Roman" w:hAnsi="Times New Roman" w:cs="Times New Roman"/>
          <w:color w:val="000000" w:themeColor="text1"/>
          <w:sz w:val="36"/>
        </w:rPr>
      </w:pPr>
      <w:r w:rsidRPr="00C72984">
        <w:rPr>
          <w:rFonts w:ascii="Times New Roman" w:hAnsi="Times New Roman" w:cs="Times New Roman"/>
          <w:color w:val="000000" w:themeColor="text1"/>
          <w:sz w:val="36"/>
        </w:rPr>
        <w:t>Virginia Department of Education</w:t>
      </w:r>
      <w:r w:rsidR="00FD2C48">
        <w:rPr>
          <w:rFonts w:ascii="Times New Roman" w:hAnsi="Times New Roman" w:cs="Times New Roman"/>
          <w:color w:val="000000" w:themeColor="text1"/>
          <w:sz w:val="36"/>
        </w:rPr>
        <w:br/>
      </w:r>
      <w:r w:rsidR="0000213A" w:rsidRPr="00C72984">
        <w:rPr>
          <w:rFonts w:ascii="Times New Roman" w:hAnsi="Times New Roman" w:cs="Times New Roman"/>
          <w:color w:val="000000" w:themeColor="text1"/>
          <w:sz w:val="36"/>
        </w:rPr>
        <w:t>Office of Career, Technical, and Adult Education</w:t>
      </w:r>
    </w:p>
    <w:p w14:paraId="3E5964CE" w14:textId="51DDE474" w:rsidR="0096517C" w:rsidRPr="00C72984" w:rsidRDefault="00C40040" w:rsidP="00C72984">
      <w:pPr>
        <w:pStyle w:val="Heading2"/>
        <w:jc w:val="center"/>
        <w:rPr>
          <w:rFonts w:ascii="Times New Roman" w:hAnsi="Times New Roman"/>
          <w:sz w:val="32"/>
          <w:szCs w:val="32"/>
        </w:rPr>
      </w:pPr>
      <w:r w:rsidRPr="00C72984">
        <w:rPr>
          <w:rFonts w:ascii="Times New Roman" w:hAnsi="Times New Roman"/>
          <w:sz w:val="32"/>
          <w:szCs w:val="32"/>
        </w:rPr>
        <w:t>Request for Application</w:t>
      </w:r>
      <w:r w:rsidR="00795209" w:rsidRPr="00C72984">
        <w:rPr>
          <w:rFonts w:ascii="Times New Roman" w:hAnsi="Times New Roman"/>
          <w:sz w:val="32"/>
          <w:szCs w:val="32"/>
        </w:rPr>
        <w:t xml:space="preserve"> (RFA)</w:t>
      </w:r>
    </w:p>
    <w:p w14:paraId="412CCC40" w14:textId="61EB2CF9" w:rsidR="00795209" w:rsidRPr="00C72984" w:rsidRDefault="00795209" w:rsidP="00C06779">
      <w:pPr>
        <w:pStyle w:val="NoSpacing"/>
        <w:tabs>
          <w:tab w:val="left" w:pos="1800"/>
        </w:tabs>
        <w:rPr>
          <w:rFonts w:ascii="Times New Roman" w:hAnsi="Times New Roman" w:cs="Times New Roman"/>
          <w:sz w:val="24"/>
          <w:szCs w:val="24"/>
        </w:rPr>
      </w:pPr>
      <w:r w:rsidRPr="00C72984">
        <w:rPr>
          <w:rFonts w:ascii="Times New Roman" w:hAnsi="Times New Roman" w:cs="Times New Roman"/>
          <w:sz w:val="24"/>
          <w:szCs w:val="24"/>
        </w:rPr>
        <w:t>Issue Date:</w:t>
      </w:r>
      <w:r w:rsidRPr="00C72984">
        <w:rPr>
          <w:rFonts w:ascii="Times New Roman" w:hAnsi="Times New Roman" w:cs="Times New Roman"/>
          <w:sz w:val="24"/>
          <w:szCs w:val="24"/>
        </w:rPr>
        <w:tab/>
      </w:r>
      <w:r w:rsidR="00A041A1" w:rsidRPr="00C72984">
        <w:rPr>
          <w:rFonts w:ascii="Times New Roman" w:hAnsi="Times New Roman" w:cs="Times New Roman"/>
          <w:sz w:val="24"/>
          <w:szCs w:val="24"/>
        </w:rPr>
        <w:t xml:space="preserve">October </w:t>
      </w:r>
      <w:r w:rsidR="00A041A1">
        <w:rPr>
          <w:rFonts w:ascii="Times New Roman" w:hAnsi="Times New Roman" w:cs="Times New Roman"/>
          <w:sz w:val="24"/>
          <w:szCs w:val="24"/>
        </w:rPr>
        <w:t>2</w:t>
      </w:r>
      <w:r w:rsidR="0061212D">
        <w:rPr>
          <w:rFonts w:ascii="Times New Roman" w:hAnsi="Times New Roman" w:cs="Times New Roman"/>
          <w:sz w:val="24"/>
          <w:szCs w:val="24"/>
        </w:rPr>
        <w:t>, 202</w:t>
      </w:r>
      <w:r w:rsidR="00EE6065">
        <w:rPr>
          <w:rFonts w:ascii="Times New Roman" w:hAnsi="Times New Roman" w:cs="Times New Roman"/>
          <w:sz w:val="24"/>
          <w:szCs w:val="24"/>
        </w:rPr>
        <w:t>3</w:t>
      </w:r>
    </w:p>
    <w:p w14:paraId="6EA49375" w14:textId="77777777" w:rsidR="001B126A" w:rsidRPr="00C72984" w:rsidRDefault="001B126A" w:rsidP="00C06779">
      <w:pPr>
        <w:pStyle w:val="NoSpacing"/>
        <w:tabs>
          <w:tab w:val="left" w:pos="1800"/>
        </w:tabs>
        <w:rPr>
          <w:rFonts w:ascii="Times New Roman" w:hAnsi="Times New Roman" w:cs="Times New Roman"/>
          <w:sz w:val="24"/>
          <w:szCs w:val="24"/>
        </w:rPr>
      </w:pPr>
    </w:p>
    <w:p w14:paraId="3AB9D209" w14:textId="63155F55" w:rsidR="00795209" w:rsidRPr="00C72984" w:rsidRDefault="00795209" w:rsidP="00C06779">
      <w:pPr>
        <w:pStyle w:val="NoSpacing"/>
        <w:tabs>
          <w:tab w:val="left" w:pos="1800"/>
        </w:tabs>
        <w:rPr>
          <w:rFonts w:ascii="Times New Roman" w:hAnsi="Times New Roman" w:cs="Times New Roman"/>
          <w:sz w:val="24"/>
          <w:szCs w:val="24"/>
        </w:rPr>
      </w:pPr>
      <w:r w:rsidRPr="00C72984">
        <w:rPr>
          <w:rFonts w:ascii="Times New Roman" w:hAnsi="Times New Roman" w:cs="Times New Roman"/>
          <w:sz w:val="24"/>
          <w:szCs w:val="24"/>
        </w:rPr>
        <w:t>Title:</w:t>
      </w:r>
      <w:r w:rsidRPr="00C72984">
        <w:rPr>
          <w:rFonts w:ascii="Times New Roman" w:hAnsi="Times New Roman" w:cs="Times New Roman"/>
          <w:sz w:val="24"/>
          <w:szCs w:val="24"/>
        </w:rPr>
        <w:tab/>
        <w:t>High School Equivalency (HSE) Examination Provider</w:t>
      </w:r>
    </w:p>
    <w:p w14:paraId="05BB77B8" w14:textId="77777777" w:rsidR="001B126A" w:rsidRPr="00C72984" w:rsidRDefault="001B126A" w:rsidP="00C06779">
      <w:pPr>
        <w:pStyle w:val="NoSpacing"/>
        <w:tabs>
          <w:tab w:val="left" w:pos="1800"/>
        </w:tabs>
        <w:rPr>
          <w:rFonts w:ascii="Times New Roman" w:hAnsi="Times New Roman" w:cs="Times New Roman"/>
          <w:sz w:val="24"/>
          <w:szCs w:val="24"/>
        </w:rPr>
      </w:pPr>
    </w:p>
    <w:p w14:paraId="03EC7629" w14:textId="3813A273" w:rsidR="00795209" w:rsidRPr="00C72984" w:rsidRDefault="00795209" w:rsidP="00C06779">
      <w:pPr>
        <w:pStyle w:val="NoSpacing"/>
        <w:tabs>
          <w:tab w:val="left" w:pos="1800"/>
        </w:tabs>
        <w:rPr>
          <w:rFonts w:ascii="Times New Roman" w:hAnsi="Times New Roman" w:cs="Times New Roman"/>
          <w:sz w:val="24"/>
          <w:szCs w:val="24"/>
        </w:rPr>
      </w:pPr>
      <w:r w:rsidRPr="00C72984">
        <w:rPr>
          <w:rFonts w:ascii="Times New Roman" w:hAnsi="Times New Roman" w:cs="Times New Roman"/>
          <w:sz w:val="24"/>
          <w:szCs w:val="24"/>
        </w:rPr>
        <w:t>Issuing Agency:</w:t>
      </w:r>
      <w:r w:rsidRPr="00C72984">
        <w:rPr>
          <w:rFonts w:ascii="Times New Roman" w:hAnsi="Times New Roman" w:cs="Times New Roman"/>
          <w:sz w:val="24"/>
          <w:szCs w:val="24"/>
        </w:rPr>
        <w:tab/>
        <w:t>Virginia Department of Education</w:t>
      </w:r>
      <w:r w:rsidR="00225D90" w:rsidRPr="00C72984">
        <w:rPr>
          <w:rFonts w:ascii="Times New Roman" w:hAnsi="Times New Roman" w:cs="Times New Roman"/>
          <w:sz w:val="24"/>
          <w:szCs w:val="24"/>
        </w:rPr>
        <w:t xml:space="preserve"> (VDOE)</w:t>
      </w:r>
    </w:p>
    <w:p w14:paraId="217DABBC" w14:textId="37DA1E9D" w:rsidR="00795209" w:rsidRPr="00C72984" w:rsidRDefault="00795209" w:rsidP="00C06779">
      <w:pPr>
        <w:pStyle w:val="NoSpacing"/>
        <w:tabs>
          <w:tab w:val="left" w:pos="1800"/>
        </w:tabs>
        <w:rPr>
          <w:rFonts w:ascii="Times New Roman" w:hAnsi="Times New Roman" w:cs="Times New Roman"/>
          <w:sz w:val="24"/>
          <w:szCs w:val="24"/>
        </w:rPr>
      </w:pPr>
      <w:r w:rsidRPr="00C72984">
        <w:rPr>
          <w:rFonts w:ascii="Times New Roman" w:hAnsi="Times New Roman" w:cs="Times New Roman"/>
          <w:sz w:val="24"/>
          <w:szCs w:val="24"/>
        </w:rPr>
        <w:tab/>
        <w:t xml:space="preserve">Office of </w:t>
      </w:r>
      <w:r w:rsidR="00C06779" w:rsidRPr="00C72984">
        <w:rPr>
          <w:rFonts w:ascii="Times New Roman" w:hAnsi="Times New Roman" w:cs="Times New Roman"/>
          <w:sz w:val="24"/>
          <w:szCs w:val="24"/>
        </w:rPr>
        <w:t>Career, Technical, and Adult Education</w:t>
      </w:r>
    </w:p>
    <w:p w14:paraId="6D31FE8C" w14:textId="1A6E53C1" w:rsidR="00795209" w:rsidRPr="00C72984" w:rsidRDefault="00795209" w:rsidP="00C06779">
      <w:pPr>
        <w:pStyle w:val="NoSpacing"/>
        <w:tabs>
          <w:tab w:val="left" w:pos="1800"/>
        </w:tabs>
        <w:rPr>
          <w:rFonts w:ascii="Times New Roman" w:hAnsi="Times New Roman" w:cs="Times New Roman"/>
          <w:sz w:val="24"/>
          <w:szCs w:val="24"/>
        </w:rPr>
      </w:pPr>
      <w:r w:rsidRPr="00C72984">
        <w:rPr>
          <w:rFonts w:ascii="Times New Roman" w:hAnsi="Times New Roman" w:cs="Times New Roman"/>
          <w:sz w:val="24"/>
          <w:szCs w:val="24"/>
        </w:rPr>
        <w:tab/>
        <w:t>James Monroe Building</w:t>
      </w:r>
    </w:p>
    <w:p w14:paraId="31FF23FE" w14:textId="158FD907" w:rsidR="00795209" w:rsidRPr="00C72984" w:rsidRDefault="00702794" w:rsidP="00C06779">
      <w:pPr>
        <w:pStyle w:val="NoSpacing"/>
        <w:tabs>
          <w:tab w:val="left" w:pos="1800"/>
        </w:tabs>
        <w:rPr>
          <w:rFonts w:ascii="Times New Roman" w:hAnsi="Times New Roman" w:cs="Times New Roman"/>
          <w:sz w:val="24"/>
          <w:szCs w:val="24"/>
        </w:rPr>
      </w:pPr>
      <w:r w:rsidRPr="00C72984">
        <w:rPr>
          <w:rFonts w:ascii="Times New Roman" w:hAnsi="Times New Roman" w:cs="Times New Roman"/>
          <w:sz w:val="24"/>
          <w:szCs w:val="24"/>
        </w:rPr>
        <w:tab/>
      </w:r>
      <w:r w:rsidR="00AD5CC6" w:rsidRPr="00C72984">
        <w:rPr>
          <w:rFonts w:ascii="Times New Roman" w:hAnsi="Times New Roman" w:cs="Times New Roman"/>
          <w:sz w:val="24"/>
          <w:szCs w:val="24"/>
        </w:rPr>
        <w:t>101 North</w:t>
      </w:r>
      <w:r w:rsidR="00795209" w:rsidRPr="00C72984">
        <w:rPr>
          <w:rFonts w:ascii="Times New Roman" w:hAnsi="Times New Roman" w:cs="Times New Roman"/>
          <w:sz w:val="24"/>
          <w:szCs w:val="24"/>
        </w:rPr>
        <w:t xml:space="preserve"> 14</w:t>
      </w:r>
      <w:r w:rsidR="00795209" w:rsidRPr="00C72984">
        <w:rPr>
          <w:rFonts w:ascii="Times New Roman" w:hAnsi="Times New Roman" w:cs="Times New Roman"/>
          <w:sz w:val="24"/>
          <w:szCs w:val="24"/>
          <w:vertAlign w:val="superscript"/>
        </w:rPr>
        <w:t>th</w:t>
      </w:r>
      <w:r w:rsidR="00795209" w:rsidRPr="00C72984">
        <w:rPr>
          <w:rFonts w:ascii="Times New Roman" w:hAnsi="Times New Roman" w:cs="Times New Roman"/>
          <w:sz w:val="24"/>
          <w:szCs w:val="24"/>
        </w:rPr>
        <w:t xml:space="preserve"> St</w:t>
      </w:r>
      <w:r w:rsidR="00AD5CC6" w:rsidRPr="00C72984">
        <w:rPr>
          <w:rFonts w:ascii="Times New Roman" w:hAnsi="Times New Roman" w:cs="Times New Roman"/>
          <w:sz w:val="24"/>
          <w:szCs w:val="24"/>
        </w:rPr>
        <w:t>reet</w:t>
      </w:r>
      <w:r w:rsidR="00795209" w:rsidRPr="00C72984">
        <w:rPr>
          <w:rFonts w:ascii="Times New Roman" w:hAnsi="Times New Roman" w:cs="Times New Roman"/>
          <w:sz w:val="24"/>
          <w:szCs w:val="24"/>
        </w:rPr>
        <w:t>, 21</w:t>
      </w:r>
      <w:r w:rsidR="00795209" w:rsidRPr="00C72984">
        <w:rPr>
          <w:rFonts w:ascii="Times New Roman" w:hAnsi="Times New Roman" w:cs="Times New Roman"/>
          <w:sz w:val="24"/>
          <w:szCs w:val="24"/>
          <w:vertAlign w:val="superscript"/>
        </w:rPr>
        <w:t>st</w:t>
      </w:r>
      <w:r w:rsidR="00795209" w:rsidRPr="00C72984">
        <w:rPr>
          <w:rFonts w:ascii="Times New Roman" w:hAnsi="Times New Roman" w:cs="Times New Roman"/>
          <w:sz w:val="24"/>
          <w:szCs w:val="24"/>
        </w:rPr>
        <w:t xml:space="preserve"> Floor</w:t>
      </w:r>
    </w:p>
    <w:p w14:paraId="241486BD" w14:textId="4A8597B7" w:rsidR="00795209" w:rsidRPr="00C72984" w:rsidRDefault="00702794" w:rsidP="00C06779">
      <w:pPr>
        <w:pStyle w:val="NoSpacing"/>
        <w:tabs>
          <w:tab w:val="left" w:pos="1800"/>
        </w:tabs>
        <w:rPr>
          <w:rFonts w:ascii="Times New Roman" w:hAnsi="Times New Roman" w:cs="Times New Roman"/>
          <w:sz w:val="24"/>
          <w:szCs w:val="24"/>
        </w:rPr>
      </w:pPr>
      <w:r w:rsidRPr="00C72984">
        <w:rPr>
          <w:rFonts w:ascii="Times New Roman" w:hAnsi="Times New Roman" w:cs="Times New Roman"/>
          <w:sz w:val="24"/>
          <w:szCs w:val="24"/>
        </w:rPr>
        <w:tab/>
      </w:r>
      <w:r w:rsidR="00795209" w:rsidRPr="00C72984">
        <w:rPr>
          <w:rFonts w:ascii="Times New Roman" w:hAnsi="Times New Roman" w:cs="Times New Roman"/>
          <w:sz w:val="24"/>
          <w:szCs w:val="24"/>
        </w:rPr>
        <w:t>Richmond, V</w:t>
      </w:r>
      <w:r w:rsidR="00AD5CC6" w:rsidRPr="00C72984">
        <w:rPr>
          <w:rFonts w:ascii="Times New Roman" w:hAnsi="Times New Roman" w:cs="Times New Roman"/>
          <w:sz w:val="24"/>
          <w:szCs w:val="24"/>
        </w:rPr>
        <w:t>irginia</w:t>
      </w:r>
      <w:r w:rsidR="00795209" w:rsidRPr="00C72984">
        <w:rPr>
          <w:rFonts w:ascii="Times New Roman" w:hAnsi="Times New Roman" w:cs="Times New Roman"/>
          <w:sz w:val="24"/>
          <w:szCs w:val="24"/>
        </w:rPr>
        <w:t xml:space="preserve"> 23219</w:t>
      </w:r>
    </w:p>
    <w:p w14:paraId="4281D4BB" w14:textId="77777777" w:rsidR="00004207" w:rsidRPr="00C72984" w:rsidRDefault="00004207" w:rsidP="00C06779">
      <w:pPr>
        <w:pStyle w:val="NoSpacing"/>
        <w:rPr>
          <w:rFonts w:ascii="Times New Roman" w:hAnsi="Times New Roman" w:cs="Times New Roman"/>
          <w:sz w:val="24"/>
          <w:szCs w:val="24"/>
        </w:rPr>
      </w:pPr>
    </w:p>
    <w:p w14:paraId="466BC1CB" w14:textId="162945B2" w:rsidR="00795209" w:rsidRPr="00C72984" w:rsidRDefault="00795209" w:rsidP="00C06779">
      <w:pPr>
        <w:pStyle w:val="NoSpacing"/>
        <w:ind w:left="2610" w:hanging="2610"/>
        <w:rPr>
          <w:rFonts w:ascii="Times New Roman" w:hAnsi="Times New Roman" w:cs="Times New Roman"/>
          <w:b/>
          <w:sz w:val="24"/>
          <w:szCs w:val="24"/>
        </w:rPr>
      </w:pPr>
      <w:r w:rsidRPr="00C72984">
        <w:rPr>
          <w:rFonts w:ascii="Times New Roman" w:hAnsi="Times New Roman" w:cs="Times New Roman"/>
          <w:b/>
          <w:sz w:val="24"/>
          <w:szCs w:val="24"/>
        </w:rPr>
        <w:t>RESPONSES DUE</w:t>
      </w:r>
      <w:r w:rsidR="00DC1503">
        <w:rPr>
          <w:rFonts w:ascii="Times New Roman" w:hAnsi="Times New Roman" w:cs="Times New Roman"/>
          <w:b/>
          <w:sz w:val="24"/>
          <w:szCs w:val="24"/>
        </w:rPr>
        <w:t>: 2</w:t>
      </w:r>
      <w:r w:rsidR="002D75A7" w:rsidRPr="00C72984">
        <w:rPr>
          <w:rFonts w:ascii="Times New Roman" w:hAnsi="Times New Roman" w:cs="Times New Roman"/>
          <w:b/>
          <w:sz w:val="24"/>
          <w:szCs w:val="24"/>
        </w:rPr>
        <w:t xml:space="preserve"> </w:t>
      </w:r>
      <w:r w:rsidR="00DA24D4" w:rsidRPr="00C72984">
        <w:rPr>
          <w:rFonts w:ascii="Times New Roman" w:hAnsi="Times New Roman" w:cs="Times New Roman"/>
          <w:b/>
          <w:sz w:val="24"/>
          <w:szCs w:val="24"/>
        </w:rPr>
        <w:t>p.m.</w:t>
      </w:r>
      <w:r w:rsidR="00AD5942">
        <w:rPr>
          <w:rFonts w:ascii="Times New Roman" w:hAnsi="Times New Roman" w:cs="Times New Roman"/>
          <w:b/>
          <w:sz w:val="24"/>
          <w:szCs w:val="24"/>
        </w:rPr>
        <w:t>, ET</w:t>
      </w:r>
      <w:r w:rsidRPr="00C72984">
        <w:rPr>
          <w:rFonts w:ascii="Times New Roman" w:hAnsi="Times New Roman" w:cs="Times New Roman"/>
          <w:b/>
          <w:sz w:val="24"/>
          <w:szCs w:val="24"/>
        </w:rPr>
        <w:t xml:space="preserve"> on </w:t>
      </w:r>
      <w:r w:rsidR="00AD5942">
        <w:rPr>
          <w:rFonts w:ascii="Times New Roman" w:hAnsi="Times New Roman" w:cs="Times New Roman"/>
          <w:b/>
          <w:sz w:val="24"/>
          <w:szCs w:val="24"/>
        </w:rPr>
        <w:t>Thursday</w:t>
      </w:r>
      <w:r w:rsidR="002316D7" w:rsidRPr="00C72984">
        <w:rPr>
          <w:rFonts w:ascii="Times New Roman" w:hAnsi="Times New Roman" w:cs="Times New Roman"/>
          <w:b/>
          <w:sz w:val="24"/>
          <w:szCs w:val="24"/>
        </w:rPr>
        <w:t xml:space="preserve">, November </w:t>
      </w:r>
      <w:r w:rsidR="00AD5942">
        <w:rPr>
          <w:rFonts w:ascii="Times New Roman" w:hAnsi="Times New Roman" w:cs="Times New Roman"/>
          <w:b/>
          <w:sz w:val="24"/>
          <w:szCs w:val="24"/>
        </w:rPr>
        <w:t>16, 2023</w:t>
      </w:r>
    </w:p>
    <w:p w14:paraId="021A714D" w14:textId="77777777" w:rsidR="00702794" w:rsidRPr="00C72984" w:rsidRDefault="00702794" w:rsidP="00C06779">
      <w:pPr>
        <w:pStyle w:val="NoSpacing"/>
        <w:ind w:left="2610" w:hanging="2610"/>
        <w:rPr>
          <w:rFonts w:ascii="Times New Roman" w:hAnsi="Times New Roman" w:cs="Times New Roman"/>
          <w:sz w:val="24"/>
          <w:szCs w:val="24"/>
        </w:rPr>
      </w:pPr>
    </w:p>
    <w:p w14:paraId="52BE65D9" w14:textId="6A187D42" w:rsidR="00F977B4" w:rsidRDefault="001B126A" w:rsidP="00C06779">
      <w:pPr>
        <w:pStyle w:val="NoSpacing"/>
        <w:rPr>
          <w:rFonts w:ascii="Times New Roman" w:hAnsi="Times New Roman" w:cs="Times New Roman"/>
          <w:b/>
          <w:i/>
          <w:sz w:val="24"/>
          <w:szCs w:val="24"/>
        </w:rPr>
      </w:pPr>
      <w:r w:rsidRPr="00C72984">
        <w:rPr>
          <w:rFonts w:ascii="Times New Roman" w:hAnsi="Times New Roman" w:cs="Times New Roman"/>
          <w:sz w:val="24"/>
          <w:szCs w:val="24"/>
        </w:rPr>
        <w:t>Applications arriving after this deadline will not be considered in this application period.</w:t>
      </w:r>
      <w:r w:rsidR="00747234" w:rsidRPr="00C72984">
        <w:rPr>
          <w:rFonts w:ascii="Times New Roman" w:hAnsi="Times New Roman" w:cs="Times New Roman"/>
          <w:sz w:val="24"/>
          <w:szCs w:val="24"/>
        </w:rPr>
        <w:t xml:space="preserve"> If using a delivery service, the Virginia Department of Education assumes no responsibility for failure by the service to deliver applications by the published deadline.</w:t>
      </w:r>
      <w:r w:rsidR="00B7577D" w:rsidRPr="00B7577D">
        <w:rPr>
          <w:rFonts w:ascii="Times New Roman" w:hAnsi="Times New Roman" w:cs="Times New Roman"/>
          <w:b/>
          <w:i/>
          <w:sz w:val="24"/>
          <w:szCs w:val="24"/>
        </w:rPr>
        <w:t xml:space="preserve"> </w:t>
      </w:r>
    </w:p>
    <w:p w14:paraId="028DF39A" w14:textId="77777777" w:rsidR="00FE3D20" w:rsidRPr="00C72984" w:rsidRDefault="00FE3D20" w:rsidP="00C06779">
      <w:pPr>
        <w:pStyle w:val="NoSpacing"/>
        <w:rPr>
          <w:rFonts w:ascii="Times New Roman" w:hAnsi="Times New Roman" w:cs="Times New Roman"/>
          <w:sz w:val="24"/>
          <w:szCs w:val="24"/>
          <w:u w:val="single"/>
        </w:rPr>
      </w:pPr>
    </w:p>
    <w:p w14:paraId="48154341" w14:textId="48636D18" w:rsidR="0041071F" w:rsidRPr="00C72984" w:rsidRDefault="00795209" w:rsidP="0041071F">
      <w:pPr>
        <w:pStyle w:val="NoSpacing"/>
        <w:rPr>
          <w:rFonts w:ascii="Times New Roman" w:hAnsi="Times New Roman" w:cs="Times New Roman"/>
          <w:b/>
          <w:i/>
          <w:sz w:val="24"/>
          <w:szCs w:val="24"/>
        </w:rPr>
      </w:pPr>
      <w:r w:rsidRPr="00B7577D">
        <w:rPr>
          <w:rFonts w:ascii="Times New Roman" w:hAnsi="Times New Roman" w:cs="Times New Roman"/>
          <w:sz w:val="24"/>
          <w:szCs w:val="24"/>
        </w:rPr>
        <w:t xml:space="preserve">Provide one (1) original and </w:t>
      </w:r>
      <w:r w:rsidR="00AD5942">
        <w:rPr>
          <w:rFonts w:ascii="Times New Roman" w:hAnsi="Times New Roman" w:cs="Times New Roman"/>
          <w:sz w:val="24"/>
          <w:szCs w:val="24"/>
        </w:rPr>
        <w:t>five (5)</w:t>
      </w:r>
      <w:r w:rsidRPr="00B7577D">
        <w:rPr>
          <w:rFonts w:ascii="Times New Roman" w:hAnsi="Times New Roman" w:cs="Times New Roman"/>
          <w:sz w:val="24"/>
          <w:szCs w:val="24"/>
        </w:rPr>
        <w:t xml:space="preserve"> </w:t>
      </w:r>
      <w:r w:rsidR="00B7577D">
        <w:rPr>
          <w:rFonts w:ascii="Times New Roman" w:hAnsi="Times New Roman" w:cs="Times New Roman"/>
          <w:sz w:val="24"/>
          <w:szCs w:val="24"/>
        </w:rPr>
        <w:t xml:space="preserve">printed </w:t>
      </w:r>
      <w:r w:rsidRPr="00B7577D">
        <w:rPr>
          <w:rFonts w:ascii="Times New Roman" w:hAnsi="Times New Roman" w:cs="Times New Roman"/>
          <w:sz w:val="24"/>
          <w:szCs w:val="24"/>
        </w:rPr>
        <w:t>copies of the RFA with responses, including all attachments</w:t>
      </w:r>
      <w:r w:rsidR="00412122" w:rsidRPr="00B7577D">
        <w:rPr>
          <w:rFonts w:ascii="Times New Roman" w:hAnsi="Times New Roman" w:cs="Times New Roman"/>
          <w:sz w:val="24"/>
          <w:szCs w:val="24"/>
        </w:rPr>
        <w:t xml:space="preserve"> the respondent chooses to append</w:t>
      </w:r>
      <w:r w:rsidRPr="00B7577D">
        <w:rPr>
          <w:rFonts w:ascii="Times New Roman" w:hAnsi="Times New Roman" w:cs="Times New Roman"/>
          <w:sz w:val="24"/>
          <w:szCs w:val="24"/>
        </w:rPr>
        <w:t>.  Any proprietary informa</w:t>
      </w:r>
      <w:r w:rsidR="0041071F">
        <w:rPr>
          <w:rFonts w:ascii="Times New Roman" w:hAnsi="Times New Roman" w:cs="Times New Roman"/>
          <w:sz w:val="24"/>
          <w:szCs w:val="24"/>
        </w:rPr>
        <w:t xml:space="preserve">tion should be clearly marked. </w:t>
      </w:r>
      <w:r w:rsidR="0041071F" w:rsidRPr="00B7577D">
        <w:rPr>
          <w:rFonts w:ascii="Times New Roman" w:hAnsi="Times New Roman" w:cs="Times New Roman"/>
          <w:b/>
          <w:i/>
          <w:sz w:val="24"/>
          <w:szCs w:val="24"/>
        </w:rPr>
        <w:t xml:space="preserve">RESPONSES </w:t>
      </w:r>
      <w:r w:rsidR="0041071F">
        <w:rPr>
          <w:rFonts w:ascii="Times New Roman" w:hAnsi="Times New Roman" w:cs="Times New Roman"/>
          <w:b/>
          <w:i/>
          <w:sz w:val="24"/>
          <w:szCs w:val="24"/>
        </w:rPr>
        <w:t xml:space="preserve">SHOULD </w:t>
      </w:r>
      <w:r w:rsidR="0041071F" w:rsidRPr="00B7577D">
        <w:rPr>
          <w:rFonts w:ascii="Times New Roman" w:hAnsi="Times New Roman" w:cs="Times New Roman"/>
          <w:b/>
          <w:i/>
          <w:sz w:val="24"/>
          <w:szCs w:val="24"/>
        </w:rPr>
        <w:t>BE MAILED DIRECTLY TO THE ISSUING AGENCY SHOWN ABOVE.</w:t>
      </w:r>
      <w:r w:rsidR="0041071F">
        <w:rPr>
          <w:rFonts w:ascii="Times New Roman" w:hAnsi="Times New Roman" w:cs="Times New Roman"/>
          <w:b/>
          <w:i/>
          <w:sz w:val="24"/>
          <w:szCs w:val="24"/>
        </w:rPr>
        <w:t xml:space="preserve"> </w:t>
      </w:r>
    </w:p>
    <w:p w14:paraId="62F5D1A6" w14:textId="77777777" w:rsidR="0041071F" w:rsidRDefault="0041071F" w:rsidP="00C06779">
      <w:pPr>
        <w:pStyle w:val="NoSpacing"/>
        <w:rPr>
          <w:rFonts w:ascii="Times New Roman" w:hAnsi="Times New Roman" w:cs="Times New Roman"/>
          <w:sz w:val="24"/>
          <w:szCs w:val="24"/>
        </w:rPr>
      </w:pPr>
    </w:p>
    <w:p w14:paraId="2B4B92DB" w14:textId="775CA790" w:rsidR="00795209" w:rsidRPr="00B7577D" w:rsidRDefault="00795209" w:rsidP="00C06779">
      <w:pPr>
        <w:pStyle w:val="NoSpacing"/>
        <w:rPr>
          <w:rFonts w:ascii="Times New Roman" w:hAnsi="Times New Roman" w:cs="Times New Roman"/>
          <w:sz w:val="24"/>
          <w:szCs w:val="24"/>
        </w:rPr>
      </w:pPr>
      <w:r w:rsidRPr="00B7577D">
        <w:rPr>
          <w:rFonts w:ascii="Times New Roman" w:hAnsi="Times New Roman" w:cs="Times New Roman"/>
          <w:sz w:val="24"/>
          <w:szCs w:val="24"/>
        </w:rPr>
        <w:t>In addition,</w:t>
      </w:r>
      <w:r w:rsidR="000D7A91">
        <w:rPr>
          <w:rFonts w:ascii="Times New Roman" w:hAnsi="Times New Roman" w:cs="Times New Roman"/>
          <w:sz w:val="24"/>
          <w:szCs w:val="24"/>
        </w:rPr>
        <w:t xml:space="preserve"> the applicant must</w:t>
      </w:r>
      <w:r w:rsidRPr="00B7577D">
        <w:rPr>
          <w:rFonts w:ascii="Times New Roman" w:hAnsi="Times New Roman" w:cs="Times New Roman"/>
          <w:sz w:val="24"/>
          <w:szCs w:val="24"/>
        </w:rPr>
        <w:t xml:space="preserve"> </w:t>
      </w:r>
      <w:r w:rsidR="00F748CD">
        <w:rPr>
          <w:rFonts w:ascii="Times New Roman" w:hAnsi="Times New Roman" w:cs="Times New Roman"/>
          <w:sz w:val="24"/>
          <w:szCs w:val="24"/>
        </w:rPr>
        <w:t>provide an electronic copy</w:t>
      </w:r>
      <w:r w:rsidR="0041071F">
        <w:rPr>
          <w:rFonts w:ascii="Times New Roman" w:hAnsi="Times New Roman" w:cs="Times New Roman"/>
          <w:sz w:val="24"/>
          <w:szCs w:val="24"/>
        </w:rPr>
        <w:t xml:space="preserve"> to</w:t>
      </w:r>
      <w:r w:rsidR="0041071F" w:rsidRPr="00A041A1">
        <w:rPr>
          <w:rFonts w:ascii="Times New Roman" w:hAnsi="Times New Roman" w:cs="Times New Roman"/>
          <w:color w:val="391AF6"/>
          <w:sz w:val="24"/>
          <w:szCs w:val="24"/>
        </w:rPr>
        <w:t xml:space="preserve"> </w:t>
      </w:r>
      <w:hyperlink r:id="rId9" w:history="1">
        <w:r w:rsidR="0041071F" w:rsidRPr="00A041A1">
          <w:rPr>
            <w:rStyle w:val="Hyperlink"/>
            <w:rFonts w:ascii="Times New Roman" w:hAnsi="Times New Roman" w:cs="Times New Roman"/>
            <w:color w:val="391AF6"/>
            <w:sz w:val="24"/>
            <w:szCs w:val="24"/>
            <w:u w:val="single"/>
          </w:rPr>
          <w:t>OAEL@doe.virginia.gov</w:t>
        </w:r>
      </w:hyperlink>
      <w:r w:rsidR="0041071F">
        <w:rPr>
          <w:rFonts w:ascii="Times New Roman" w:hAnsi="Times New Roman" w:cs="Times New Roman"/>
          <w:sz w:val="24"/>
          <w:szCs w:val="24"/>
        </w:rPr>
        <w:t xml:space="preserve"> by the same due date</w:t>
      </w:r>
      <w:r w:rsidR="00F748CD">
        <w:rPr>
          <w:rFonts w:ascii="Times New Roman" w:hAnsi="Times New Roman" w:cs="Times New Roman"/>
          <w:sz w:val="24"/>
          <w:szCs w:val="24"/>
        </w:rPr>
        <w:t xml:space="preserve">. </w:t>
      </w:r>
      <w:r w:rsidR="00B7577D">
        <w:rPr>
          <w:rFonts w:ascii="Times New Roman" w:hAnsi="Times New Roman" w:cs="Times New Roman"/>
          <w:sz w:val="24"/>
          <w:szCs w:val="24"/>
        </w:rPr>
        <w:t xml:space="preserve">This </w:t>
      </w:r>
      <w:r w:rsidRPr="00B7577D">
        <w:rPr>
          <w:rFonts w:ascii="Times New Roman" w:hAnsi="Times New Roman" w:cs="Times New Roman"/>
          <w:sz w:val="24"/>
          <w:szCs w:val="24"/>
        </w:rPr>
        <w:t xml:space="preserve">one (1) electronic copy </w:t>
      </w:r>
      <w:r w:rsidR="00B7577D">
        <w:rPr>
          <w:rFonts w:ascii="Times New Roman" w:hAnsi="Times New Roman" w:cs="Times New Roman"/>
          <w:sz w:val="24"/>
          <w:szCs w:val="24"/>
        </w:rPr>
        <w:t xml:space="preserve">must be </w:t>
      </w:r>
      <w:r w:rsidRPr="00B7577D">
        <w:rPr>
          <w:rFonts w:ascii="Times New Roman" w:hAnsi="Times New Roman" w:cs="Times New Roman"/>
          <w:sz w:val="24"/>
          <w:szCs w:val="24"/>
        </w:rPr>
        <w:t>in Microsoft W</w:t>
      </w:r>
      <w:r w:rsidR="00A27661">
        <w:rPr>
          <w:rFonts w:ascii="Times New Roman" w:hAnsi="Times New Roman" w:cs="Times New Roman"/>
          <w:sz w:val="24"/>
          <w:szCs w:val="24"/>
        </w:rPr>
        <w:t>ord</w:t>
      </w:r>
      <w:r w:rsidRPr="00B7577D">
        <w:rPr>
          <w:rFonts w:ascii="Times New Roman" w:hAnsi="Times New Roman" w:cs="Times New Roman"/>
          <w:sz w:val="24"/>
          <w:szCs w:val="24"/>
        </w:rPr>
        <w:t xml:space="preserve"> format or searchable Adobe PDF of the entire response, including all attachments.</w:t>
      </w:r>
      <w:r w:rsidR="00F748CD">
        <w:rPr>
          <w:rFonts w:ascii="Times New Roman" w:hAnsi="Times New Roman" w:cs="Times New Roman"/>
          <w:sz w:val="24"/>
          <w:szCs w:val="24"/>
        </w:rPr>
        <w:t xml:space="preserve">  </w:t>
      </w:r>
    </w:p>
    <w:p w14:paraId="74A0107D" w14:textId="77777777" w:rsidR="00795209" w:rsidRPr="00C821E4" w:rsidRDefault="00795209" w:rsidP="00C06779">
      <w:pPr>
        <w:pStyle w:val="NoSpacing"/>
        <w:rPr>
          <w:rFonts w:ascii="Times New Roman" w:hAnsi="Times New Roman" w:cs="Times New Roman"/>
          <w:sz w:val="24"/>
          <w:szCs w:val="24"/>
        </w:rPr>
      </w:pPr>
    </w:p>
    <w:p w14:paraId="7C23947E" w14:textId="5868B7B1" w:rsidR="00004207" w:rsidRPr="00C72984" w:rsidRDefault="00931012" w:rsidP="00C72984">
      <w:pPr>
        <w:pStyle w:val="Heading3"/>
        <w:rPr>
          <w:rFonts w:ascii="Times New Roman" w:hAnsi="Times New Roman" w:cs="Times New Roman"/>
          <w:b/>
          <w:color w:val="000000" w:themeColor="text1"/>
        </w:rPr>
      </w:pPr>
      <w:r w:rsidRPr="00C72984">
        <w:rPr>
          <w:rFonts w:ascii="Times New Roman" w:hAnsi="Times New Roman" w:cs="Times New Roman"/>
          <w:b/>
          <w:color w:val="000000" w:themeColor="text1"/>
        </w:rPr>
        <w:t xml:space="preserve">Part I. </w:t>
      </w:r>
      <w:r w:rsidR="00004207" w:rsidRPr="00C72984">
        <w:rPr>
          <w:rFonts w:ascii="Times New Roman" w:hAnsi="Times New Roman" w:cs="Times New Roman"/>
          <w:b/>
          <w:color w:val="000000" w:themeColor="text1"/>
        </w:rPr>
        <w:t>General Instructions</w:t>
      </w:r>
    </w:p>
    <w:p w14:paraId="7C04B063" w14:textId="53779733" w:rsidR="00004207" w:rsidRPr="00C72984" w:rsidRDefault="005F625B" w:rsidP="00C06779">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application </w:t>
      </w:r>
      <w:r w:rsidR="00004207" w:rsidRPr="00C72984">
        <w:rPr>
          <w:rFonts w:ascii="Times New Roman" w:hAnsi="Times New Roman" w:cs="Times New Roman"/>
          <w:sz w:val="24"/>
          <w:szCs w:val="24"/>
        </w:rPr>
        <w:t xml:space="preserve">shall be signed by an authorized representative of the HSE examination provider.  All information requested </w:t>
      </w:r>
      <w:r w:rsidR="00C53A86" w:rsidRPr="00C72984">
        <w:rPr>
          <w:rFonts w:ascii="Times New Roman" w:hAnsi="Times New Roman" w:cs="Times New Roman"/>
          <w:sz w:val="24"/>
          <w:szCs w:val="24"/>
        </w:rPr>
        <w:t>must</w:t>
      </w:r>
      <w:r w:rsidR="00C00F48" w:rsidRPr="00C72984">
        <w:rPr>
          <w:rFonts w:ascii="Times New Roman" w:hAnsi="Times New Roman" w:cs="Times New Roman"/>
          <w:sz w:val="24"/>
          <w:szCs w:val="24"/>
        </w:rPr>
        <w:t xml:space="preserve"> be submitted</w:t>
      </w:r>
      <w:r w:rsidR="00F16DAA">
        <w:rPr>
          <w:rFonts w:ascii="Times New Roman" w:hAnsi="Times New Roman" w:cs="Times New Roman"/>
          <w:sz w:val="24"/>
          <w:szCs w:val="24"/>
        </w:rPr>
        <w:t xml:space="preserve"> for evaluative purposes</w:t>
      </w:r>
      <w:r w:rsidR="00C00F48" w:rsidRPr="00C72984">
        <w:rPr>
          <w:rFonts w:ascii="Times New Roman" w:hAnsi="Times New Roman" w:cs="Times New Roman"/>
          <w:sz w:val="24"/>
          <w:szCs w:val="24"/>
        </w:rPr>
        <w:t>.</w:t>
      </w:r>
    </w:p>
    <w:p w14:paraId="5AEFC7AA" w14:textId="09311508" w:rsidR="00004207" w:rsidRPr="00C72984" w:rsidRDefault="008E44E6" w:rsidP="00C06779">
      <w:pPr>
        <w:pStyle w:val="ListParagraph"/>
        <w:numPr>
          <w:ilvl w:val="0"/>
          <w:numId w:val="10"/>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Responses should e</w:t>
      </w:r>
      <w:r w:rsidR="00975B85" w:rsidRPr="00C72984">
        <w:rPr>
          <w:rFonts w:ascii="Times New Roman" w:hAnsi="Times New Roman" w:cs="Times New Roman"/>
          <w:sz w:val="24"/>
          <w:szCs w:val="24"/>
        </w:rPr>
        <w:t>mphasi</w:t>
      </w:r>
      <w:r w:rsidRPr="00C72984">
        <w:rPr>
          <w:rFonts w:ascii="Times New Roman" w:hAnsi="Times New Roman" w:cs="Times New Roman"/>
          <w:sz w:val="24"/>
          <w:szCs w:val="24"/>
        </w:rPr>
        <w:t>ze</w:t>
      </w:r>
      <w:r w:rsidR="00975B85" w:rsidRPr="00C72984">
        <w:rPr>
          <w:rFonts w:ascii="Times New Roman" w:hAnsi="Times New Roman" w:cs="Times New Roman"/>
          <w:sz w:val="24"/>
          <w:szCs w:val="24"/>
        </w:rPr>
        <w:t xml:space="preserve"> completeness and clarity of content </w:t>
      </w:r>
      <w:r w:rsidRPr="00C72984">
        <w:rPr>
          <w:rFonts w:ascii="Times New Roman" w:hAnsi="Times New Roman" w:cs="Times New Roman"/>
          <w:sz w:val="24"/>
          <w:szCs w:val="24"/>
        </w:rPr>
        <w:t>when answering</w:t>
      </w:r>
      <w:r w:rsidR="00975B85" w:rsidRPr="00C72984">
        <w:rPr>
          <w:rFonts w:ascii="Times New Roman" w:hAnsi="Times New Roman" w:cs="Times New Roman"/>
          <w:sz w:val="24"/>
          <w:szCs w:val="24"/>
        </w:rPr>
        <w:t xml:space="preserve"> RFA prompts.  </w:t>
      </w:r>
      <w:r w:rsidR="00004207" w:rsidRPr="00C72984">
        <w:rPr>
          <w:rFonts w:ascii="Times New Roman" w:hAnsi="Times New Roman" w:cs="Times New Roman"/>
          <w:sz w:val="24"/>
          <w:szCs w:val="24"/>
        </w:rPr>
        <w:t xml:space="preserve">Responses </w:t>
      </w:r>
      <w:r w:rsidR="00360DF1" w:rsidRPr="00C72984">
        <w:rPr>
          <w:rFonts w:ascii="Times New Roman" w:hAnsi="Times New Roman" w:cs="Times New Roman"/>
          <w:sz w:val="24"/>
          <w:szCs w:val="24"/>
        </w:rPr>
        <w:t xml:space="preserve">to each prompt in the RFA </w:t>
      </w:r>
      <w:r w:rsidR="00004207" w:rsidRPr="00C72984">
        <w:rPr>
          <w:rFonts w:ascii="Times New Roman" w:hAnsi="Times New Roman" w:cs="Times New Roman"/>
          <w:sz w:val="24"/>
          <w:szCs w:val="24"/>
        </w:rPr>
        <w:t>should provid</w:t>
      </w:r>
      <w:r w:rsidR="003B43E0" w:rsidRPr="00C72984">
        <w:rPr>
          <w:rFonts w:ascii="Times New Roman" w:hAnsi="Times New Roman" w:cs="Times New Roman"/>
          <w:sz w:val="24"/>
          <w:szCs w:val="24"/>
        </w:rPr>
        <w:t>e</w:t>
      </w:r>
      <w:r w:rsidR="00004207" w:rsidRPr="00C72984">
        <w:rPr>
          <w:rFonts w:ascii="Times New Roman" w:hAnsi="Times New Roman" w:cs="Times New Roman"/>
          <w:sz w:val="24"/>
          <w:szCs w:val="24"/>
        </w:rPr>
        <w:t xml:space="preserve"> a straightforward, concise description of capabilities to satisfy the</w:t>
      </w:r>
      <w:r w:rsidR="00C31011">
        <w:rPr>
          <w:rFonts w:ascii="Times New Roman" w:hAnsi="Times New Roman" w:cs="Times New Roman"/>
          <w:sz w:val="24"/>
          <w:szCs w:val="24"/>
        </w:rPr>
        <w:t xml:space="preserve"> VDOE’s </w:t>
      </w:r>
      <w:r w:rsidR="00C31011" w:rsidRPr="00860C70">
        <w:rPr>
          <w:rFonts w:ascii="Times New Roman" w:hAnsi="Times New Roman" w:cs="Times New Roman"/>
          <w:i/>
          <w:sz w:val="24"/>
          <w:szCs w:val="24"/>
        </w:rPr>
        <w:t>High School Equivalency Examination Guidelines</w:t>
      </w:r>
      <w:r w:rsidR="00C31011">
        <w:rPr>
          <w:rFonts w:ascii="Times New Roman" w:hAnsi="Times New Roman" w:cs="Times New Roman"/>
          <w:sz w:val="24"/>
          <w:szCs w:val="24"/>
        </w:rPr>
        <w:t xml:space="preserve"> (</w:t>
      </w:r>
      <w:r w:rsidR="00C31011" w:rsidRPr="00860C70">
        <w:rPr>
          <w:rFonts w:ascii="Times New Roman" w:hAnsi="Times New Roman" w:cs="Times New Roman"/>
          <w:i/>
          <w:sz w:val="24"/>
          <w:szCs w:val="24"/>
        </w:rPr>
        <w:t>Guidelines</w:t>
      </w:r>
      <w:r w:rsidR="00C31011">
        <w:rPr>
          <w:rFonts w:ascii="Times New Roman" w:hAnsi="Times New Roman" w:cs="Times New Roman"/>
          <w:sz w:val="24"/>
          <w:szCs w:val="24"/>
        </w:rPr>
        <w:t xml:space="preserve">).  To download VDOE’s </w:t>
      </w:r>
      <w:r w:rsidR="00C31011" w:rsidRPr="007523CC">
        <w:rPr>
          <w:rFonts w:ascii="Times New Roman" w:hAnsi="Times New Roman" w:cs="Times New Roman"/>
          <w:i/>
          <w:sz w:val="24"/>
          <w:szCs w:val="24"/>
        </w:rPr>
        <w:t>Guidelines</w:t>
      </w:r>
      <w:r w:rsidR="00C31011">
        <w:rPr>
          <w:rFonts w:ascii="Times New Roman" w:hAnsi="Times New Roman" w:cs="Times New Roman"/>
          <w:sz w:val="24"/>
          <w:szCs w:val="24"/>
        </w:rPr>
        <w:t xml:space="preserve">, scroll down to the bottom of </w:t>
      </w:r>
      <w:r w:rsidR="007523CC" w:rsidRPr="00E56D5C">
        <w:rPr>
          <w:rFonts w:ascii="Times New Roman" w:hAnsi="Times New Roman" w:cs="Times New Roman"/>
          <w:sz w:val="24"/>
          <w:szCs w:val="24"/>
        </w:rPr>
        <w:t xml:space="preserve">the VDOE </w:t>
      </w:r>
      <w:hyperlink r:id="rId10" w:history="1">
        <w:r w:rsidR="007523CC" w:rsidRPr="00A041A1">
          <w:rPr>
            <w:rStyle w:val="Hyperlink"/>
            <w:rFonts w:ascii="Times New Roman" w:hAnsi="Times New Roman" w:cs="Times New Roman"/>
            <w:color w:val="391AF6"/>
            <w:sz w:val="24"/>
            <w:szCs w:val="24"/>
            <w:u w:val="single"/>
          </w:rPr>
          <w:t xml:space="preserve">HSE </w:t>
        </w:r>
        <w:r w:rsidR="00C31011" w:rsidRPr="00A041A1">
          <w:rPr>
            <w:rStyle w:val="Hyperlink"/>
            <w:rFonts w:ascii="Times New Roman" w:hAnsi="Times New Roman" w:cs="Times New Roman"/>
            <w:color w:val="391AF6"/>
            <w:sz w:val="24"/>
            <w:szCs w:val="24"/>
            <w:u w:val="single"/>
          </w:rPr>
          <w:t>webpage</w:t>
        </w:r>
      </w:hyperlink>
      <w:r w:rsidR="00C31011">
        <w:rPr>
          <w:rFonts w:ascii="Times New Roman" w:hAnsi="Times New Roman" w:cs="Times New Roman"/>
          <w:sz w:val="24"/>
          <w:szCs w:val="24"/>
        </w:rPr>
        <w:t>.</w:t>
      </w:r>
    </w:p>
    <w:p w14:paraId="3AAB0169" w14:textId="77777777" w:rsidR="00360DF1" w:rsidRPr="00C72984" w:rsidRDefault="00004207" w:rsidP="00C06779">
      <w:pPr>
        <w:pStyle w:val="ListParagraph"/>
        <w:numPr>
          <w:ilvl w:val="0"/>
          <w:numId w:val="10"/>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lastRenderedPageBreak/>
        <w:t>Responses should be organized in the order in which the requirements are presented in the RFA.  Number all pages.</w:t>
      </w:r>
    </w:p>
    <w:p w14:paraId="3BCBAEC8" w14:textId="0FB4DDDE" w:rsidR="00004207" w:rsidRPr="00C72984" w:rsidRDefault="00360DF1" w:rsidP="00C06779">
      <w:pPr>
        <w:pStyle w:val="ListParagraph"/>
        <w:numPr>
          <w:ilvl w:val="0"/>
          <w:numId w:val="10"/>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Any additional information which the res</w:t>
      </w:r>
      <w:r w:rsidR="00004207" w:rsidRPr="00C72984">
        <w:rPr>
          <w:rFonts w:ascii="Times New Roman" w:hAnsi="Times New Roman" w:cs="Times New Roman"/>
          <w:sz w:val="24"/>
          <w:szCs w:val="24"/>
        </w:rPr>
        <w:t xml:space="preserve">pondent desires to present, but </w:t>
      </w:r>
      <w:r w:rsidR="00974B82" w:rsidRPr="00C72984">
        <w:rPr>
          <w:rFonts w:ascii="Times New Roman" w:hAnsi="Times New Roman" w:cs="Times New Roman"/>
          <w:sz w:val="24"/>
          <w:szCs w:val="24"/>
        </w:rPr>
        <w:t>is</w:t>
      </w:r>
      <w:r w:rsidR="00004207" w:rsidRPr="00C72984">
        <w:rPr>
          <w:rFonts w:ascii="Times New Roman" w:hAnsi="Times New Roman" w:cs="Times New Roman"/>
          <w:sz w:val="24"/>
          <w:szCs w:val="24"/>
        </w:rPr>
        <w:t xml:space="preserve"> not specifically requested, </w:t>
      </w:r>
      <w:r w:rsidRPr="00C72984">
        <w:rPr>
          <w:rFonts w:ascii="Times New Roman" w:hAnsi="Times New Roman" w:cs="Times New Roman"/>
          <w:sz w:val="24"/>
          <w:szCs w:val="24"/>
        </w:rPr>
        <w:t xml:space="preserve">should be limited in quantity and referred to only as confirmation of the response given for each prompt.  These materials should be </w:t>
      </w:r>
      <w:r w:rsidR="00004207" w:rsidRPr="00C72984">
        <w:rPr>
          <w:rFonts w:ascii="Times New Roman" w:hAnsi="Times New Roman" w:cs="Times New Roman"/>
          <w:sz w:val="24"/>
          <w:szCs w:val="24"/>
        </w:rPr>
        <w:t xml:space="preserve">attached at the end of the </w:t>
      </w:r>
      <w:r w:rsidRPr="00C72984">
        <w:rPr>
          <w:rFonts w:ascii="Times New Roman" w:hAnsi="Times New Roman" w:cs="Times New Roman"/>
          <w:sz w:val="24"/>
          <w:szCs w:val="24"/>
        </w:rPr>
        <w:t>application</w:t>
      </w:r>
      <w:r w:rsidR="00974B82" w:rsidRPr="00C72984">
        <w:rPr>
          <w:rFonts w:ascii="Times New Roman" w:hAnsi="Times New Roman" w:cs="Times New Roman"/>
          <w:sz w:val="24"/>
          <w:szCs w:val="24"/>
        </w:rPr>
        <w:t xml:space="preserve"> and </w:t>
      </w:r>
      <w:r w:rsidR="00004207" w:rsidRPr="00C72984">
        <w:rPr>
          <w:rFonts w:ascii="Times New Roman" w:hAnsi="Times New Roman" w:cs="Times New Roman"/>
          <w:sz w:val="24"/>
          <w:szCs w:val="24"/>
        </w:rPr>
        <w:t>desi</w:t>
      </w:r>
      <w:r w:rsidR="00C06779" w:rsidRPr="00C72984">
        <w:rPr>
          <w:rFonts w:ascii="Times New Roman" w:hAnsi="Times New Roman" w:cs="Times New Roman"/>
          <w:sz w:val="24"/>
          <w:szCs w:val="24"/>
        </w:rPr>
        <w:t xml:space="preserve">gnated as “Additional Material.”  Make </w:t>
      </w:r>
      <w:r w:rsidR="00211A36" w:rsidRPr="00C72984">
        <w:rPr>
          <w:rFonts w:ascii="Times New Roman" w:hAnsi="Times New Roman" w:cs="Times New Roman"/>
          <w:sz w:val="24"/>
          <w:szCs w:val="24"/>
        </w:rPr>
        <w:t xml:space="preserve">specific </w:t>
      </w:r>
      <w:r w:rsidR="00C06779" w:rsidRPr="00C72984">
        <w:rPr>
          <w:rFonts w:ascii="Times New Roman" w:hAnsi="Times New Roman" w:cs="Times New Roman"/>
          <w:sz w:val="24"/>
          <w:szCs w:val="24"/>
        </w:rPr>
        <w:t>reference in your response</w:t>
      </w:r>
      <w:r w:rsidRPr="00C72984">
        <w:rPr>
          <w:rFonts w:ascii="Times New Roman" w:hAnsi="Times New Roman" w:cs="Times New Roman"/>
          <w:sz w:val="24"/>
          <w:szCs w:val="24"/>
        </w:rPr>
        <w:t xml:space="preserve"> (i.e., document and page number)</w:t>
      </w:r>
      <w:r w:rsidR="00C06779" w:rsidRPr="00C72984">
        <w:rPr>
          <w:rFonts w:ascii="Times New Roman" w:hAnsi="Times New Roman" w:cs="Times New Roman"/>
          <w:sz w:val="24"/>
          <w:szCs w:val="24"/>
        </w:rPr>
        <w:t xml:space="preserve"> to anything contained in th</w:t>
      </w:r>
      <w:r w:rsidRPr="00C72984">
        <w:rPr>
          <w:rFonts w:ascii="Times New Roman" w:hAnsi="Times New Roman" w:cs="Times New Roman"/>
          <w:sz w:val="24"/>
          <w:szCs w:val="24"/>
        </w:rPr>
        <w:t xml:space="preserve">is section which will confirm the </w:t>
      </w:r>
      <w:r w:rsidR="00F16DAA">
        <w:rPr>
          <w:rFonts w:ascii="Times New Roman" w:hAnsi="Times New Roman" w:cs="Times New Roman"/>
          <w:sz w:val="24"/>
          <w:szCs w:val="24"/>
        </w:rPr>
        <w:t xml:space="preserve">written </w:t>
      </w:r>
      <w:r w:rsidRPr="00C72984">
        <w:rPr>
          <w:rFonts w:ascii="Times New Roman" w:hAnsi="Times New Roman" w:cs="Times New Roman"/>
          <w:sz w:val="24"/>
          <w:szCs w:val="24"/>
        </w:rPr>
        <w:t>response provided.</w:t>
      </w:r>
      <w:r w:rsidR="00C821E4">
        <w:rPr>
          <w:rFonts w:ascii="Times New Roman" w:hAnsi="Times New Roman" w:cs="Times New Roman"/>
          <w:sz w:val="24"/>
          <w:szCs w:val="24"/>
        </w:rPr>
        <w:t xml:space="preserve">  </w:t>
      </w:r>
      <w:r w:rsidR="00925298" w:rsidRPr="005A47A8">
        <w:rPr>
          <w:rFonts w:ascii="Times New Roman" w:hAnsi="Times New Roman" w:cs="Times New Roman"/>
          <w:b/>
          <w:sz w:val="24"/>
          <w:szCs w:val="24"/>
        </w:rPr>
        <w:t>NOTE: Providing only a</w:t>
      </w:r>
      <w:r w:rsidR="00870205" w:rsidRPr="005A47A8">
        <w:rPr>
          <w:rFonts w:ascii="Times New Roman" w:hAnsi="Times New Roman" w:cs="Times New Roman"/>
          <w:b/>
          <w:sz w:val="24"/>
          <w:szCs w:val="24"/>
        </w:rPr>
        <w:t xml:space="preserve"> reference to a specific document and page number</w:t>
      </w:r>
      <w:r w:rsidR="00925298" w:rsidRPr="005A47A8">
        <w:rPr>
          <w:rFonts w:ascii="Times New Roman" w:hAnsi="Times New Roman" w:cs="Times New Roman"/>
          <w:b/>
          <w:sz w:val="24"/>
          <w:szCs w:val="24"/>
        </w:rPr>
        <w:t xml:space="preserve"> in the “Additional Material” section will not be considered an acceptable response to </w:t>
      </w:r>
      <w:r w:rsidR="008106EF">
        <w:rPr>
          <w:rFonts w:ascii="Times New Roman" w:hAnsi="Times New Roman" w:cs="Times New Roman"/>
          <w:b/>
          <w:sz w:val="24"/>
          <w:szCs w:val="24"/>
        </w:rPr>
        <w:t>an</w:t>
      </w:r>
      <w:r w:rsidR="008106EF" w:rsidRPr="005A47A8">
        <w:rPr>
          <w:rFonts w:ascii="Times New Roman" w:hAnsi="Times New Roman" w:cs="Times New Roman"/>
          <w:b/>
          <w:sz w:val="24"/>
          <w:szCs w:val="24"/>
        </w:rPr>
        <w:t xml:space="preserve"> </w:t>
      </w:r>
      <w:r w:rsidR="00925298" w:rsidRPr="005A47A8">
        <w:rPr>
          <w:rFonts w:ascii="Times New Roman" w:hAnsi="Times New Roman" w:cs="Times New Roman"/>
          <w:b/>
          <w:sz w:val="24"/>
          <w:szCs w:val="24"/>
        </w:rPr>
        <w:t>RFA prompt.</w:t>
      </w:r>
      <w:r w:rsidR="00F16DAA">
        <w:rPr>
          <w:rFonts w:ascii="Times New Roman" w:hAnsi="Times New Roman" w:cs="Times New Roman"/>
          <w:sz w:val="24"/>
          <w:szCs w:val="24"/>
        </w:rPr>
        <w:t xml:space="preserve">  The External Evaluation Committee members are not required to read the “Additional Material” section.</w:t>
      </w:r>
    </w:p>
    <w:p w14:paraId="795B6062" w14:textId="44721B15" w:rsidR="00004207" w:rsidRPr="00C821E4" w:rsidRDefault="00004207" w:rsidP="00C06779">
      <w:pPr>
        <w:pStyle w:val="ListParagraph"/>
        <w:numPr>
          <w:ilvl w:val="0"/>
          <w:numId w:val="10"/>
        </w:numPr>
        <w:spacing w:after="0" w:line="240" w:lineRule="auto"/>
        <w:rPr>
          <w:rFonts w:ascii="Times New Roman" w:hAnsi="Times New Roman" w:cs="Times New Roman"/>
          <w:sz w:val="24"/>
          <w:szCs w:val="24"/>
        </w:rPr>
      </w:pPr>
      <w:r w:rsidRPr="00C821E4">
        <w:rPr>
          <w:rFonts w:ascii="Times New Roman" w:hAnsi="Times New Roman" w:cs="Times New Roman"/>
          <w:sz w:val="24"/>
          <w:szCs w:val="24"/>
        </w:rPr>
        <w:t xml:space="preserve">Each copy of the </w:t>
      </w:r>
      <w:r w:rsidR="009B2666" w:rsidRPr="00C821E4">
        <w:rPr>
          <w:rFonts w:ascii="Times New Roman" w:hAnsi="Times New Roman" w:cs="Times New Roman"/>
          <w:sz w:val="24"/>
          <w:szCs w:val="24"/>
        </w:rPr>
        <w:t>application</w:t>
      </w:r>
      <w:r w:rsidRPr="00C821E4">
        <w:rPr>
          <w:rFonts w:ascii="Times New Roman" w:hAnsi="Times New Roman" w:cs="Times New Roman"/>
          <w:sz w:val="24"/>
          <w:szCs w:val="24"/>
        </w:rPr>
        <w:t xml:space="preserve"> should be bound </w:t>
      </w:r>
      <w:r w:rsidR="00C53A86" w:rsidRPr="00C821E4">
        <w:rPr>
          <w:rFonts w:ascii="Times New Roman" w:hAnsi="Times New Roman" w:cs="Times New Roman"/>
          <w:sz w:val="24"/>
          <w:szCs w:val="24"/>
        </w:rPr>
        <w:t xml:space="preserve">and </w:t>
      </w:r>
      <w:r w:rsidRPr="00C821E4">
        <w:rPr>
          <w:rFonts w:ascii="Times New Roman" w:hAnsi="Times New Roman" w:cs="Times New Roman"/>
          <w:sz w:val="24"/>
          <w:szCs w:val="24"/>
        </w:rPr>
        <w:t xml:space="preserve">contained in a single volume, including all </w:t>
      </w:r>
      <w:r w:rsidR="00412122" w:rsidRPr="00C821E4">
        <w:rPr>
          <w:rFonts w:ascii="Times New Roman" w:hAnsi="Times New Roman" w:cs="Times New Roman"/>
          <w:sz w:val="24"/>
          <w:szCs w:val="24"/>
        </w:rPr>
        <w:t xml:space="preserve">attachments the respondent chooses to append as “Additional Material.” </w:t>
      </w:r>
    </w:p>
    <w:p w14:paraId="6C093B3D" w14:textId="262FB014" w:rsidR="002316D7" w:rsidRPr="00C72984" w:rsidRDefault="00004207" w:rsidP="00360DF1">
      <w:pPr>
        <w:pStyle w:val="ListParagraph"/>
        <w:numPr>
          <w:ilvl w:val="0"/>
          <w:numId w:val="10"/>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Ownership of all data, materials, and documentation originated and prepared for this RFA shall belong exclusively to the State and be subject to public inspection in accordance with the Virginia Freedom of Information Act</w:t>
      </w:r>
      <w:r w:rsidR="0049734D" w:rsidRPr="00C72984">
        <w:rPr>
          <w:rFonts w:ascii="Times New Roman" w:hAnsi="Times New Roman" w:cs="Times New Roman"/>
          <w:sz w:val="24"/>
          <w:szCs w:val="24"/>
        </w:rPr>
        <w:t xml:space="preserve"> (FOIA)</w:t>
      </w:r>
      <w:r w:rsidRPr="00C72984">
        <w:rPr>
          <w:rFonts w:ascii="Times New Roman" w:hAnsi="Times New Roman" w:cs="Times New Roman"/>
          <w:sz w:val="24"/>
          <w:szCs w:val="24"/>
        </w:rPr>
        <w:t xml:space="preserve">. </w:t>
      </w:r>
      <w:r w:rsidR="00C00F48" w:rsidRPr="00C72984">
        <w:rPr>
          <w:rFonts w:ascii="Times New Roman" w:hAnsi="Times New Roman" w:cs="Times New Roman"/>
          <w:sz w:val="24"/>
          <w:szCs w:val="24"/>
        </w:rPr>
        <w:t xml:space="preserve"> </w:t>
      </w:r>
    </w:p>
    <w:p w14:paraId="6DB6104F" w14:textId="678DB07A" w:rsidR="00004207" w:rsidRPr="00C72984" w:rsidRDefault="00004207" w:rsidP="00C06779">
      <w:pPr>
        <w:pStyle w:val="ListParagraph"/>
        <w:numPr>
          <w:ilvl w:val="0"/>
          <w:numId w:val="10"/>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All inquiries for information or clarification about the RFA or the RF</w:t>
      </w:r>
      <w:r w:rsidR="00C06779" w:rsidRPr="00C72984">
        <w:rPr>
          <w:rFonts w:ascii="Times New Roman" w:hAnsi="Times New Roman" w:cs="Times New Roman"/>
          <w:sz w:val="24"/>
          <w:szCs w:val="24"/>
        </w:rPr>
        <w:t>A process should be directed to</w:t>
      </w:r>
      <w:r w:rsidR="00C00F48" w:rsidRPr="00C72984">
        <w:rPr>
          <w:rFonts w:ascii="Times New Roman" w:hAnsi="Times New Roman" w:cs="Times New Roman"/>
          <w:sz w:val="24"/>
          <w:szCs w:val="24"/>
        </w:rPr>
        <w:t xml:space="preserve"> </w:t>
      </w:r>
      <w:r w:rsidR="00AD5942">
        <w:rPr>
          <w:rFonts w:ascii="Times New Roman" w:hAnsi="Times New Roman" w:cs="Times New Roman"/>
          <w:sz w:val="24"/>
          <w:szCs w:val="24"/>
        </w:rPr>
        <w:t>Dr. Beverly Godwin</w:t>
      </w:r>
      <w:r w:rsidR="00C06779" w:rsidRPr="00C72984">
        <w:rPr>
          <w:rFonts w:ascii="Times New Roman" w:hAnsi="Times New Roman" w:cs="Times New Roman"/>
          <w:sz w:val="24"/>
          <w:szCs w:val="24"/>
        </w:rPr>
        <w:t>, Specialist for High School Equivalency,</w:t>
      </w:r>
      <w:r w:rsidR="0049734D" w:rsidRPr="00C72984">
        <w:rPr>
          <w:rFonts w:ascii="Times New Roman" w:hAnsi="Times New Roman" w:cs="Times New Roman"/>
          <w:sz w:val="24"/>
          <w:szCs w:val="24"/>
        </w:rPr>
        <w:t xml:space="preserve"> </w:t>
      </w:r>
      <w:r w:rsidR="0031121D" w:rsidRPr="00C72984">
        <w:rPr>
          <w:rFonts w:ascii="Times New Roman" w:hAnsi="Times New Roman" w:cs="Times New Roman"/>
          <w:sz w:val="24"/>
          <w:szCs w:val="24"/>
        </w:rPr>
        <w:t>at</w:t>
      </w:r>
      <w:r w:rsidR="00AD5942">
        <w:rPr>
          <w:rFonts w:ascii="Times New Roman" w:hAnsi="Times New Roman" w:cs="Times New Roman"/>
          <w:sz w:val="24"/>
          <w:szCs w:val="24"/>
        </w:rPr>
        <w:t xml:space="preserve"> </w:t>
      </w:r>
      <w:r w:rsidR="00AD5942">
        <w:rPr>
          <w:rStyle w:val="Hyperlink"/>
          <w:rFonts w:ascii="Times New Roman" w:hAnsi="Times New Roman" w:cs="Times New Roman"/>
          <w:sz w:val="24"/>
          <w:szCs w:val="24"/>
        </w:rPr>
        <w:t xml:space="preserve"> </w:t>
      </w:r>
      <w:hyperlink r:id="rId11" w:history="1">
        <w:r w:rsidR="00AD5942" w:rsidRPr="00A041A1">
          <w:rPr>
            <w:rStyle w:val="Hyperlink"/>
            <w:rFonts w:ascii="Times New Roman" w:hAnsi="Times New Roman" w:cs="Times New Roman"/>
            <w:color w:val="391AF6"/>
            <w:sz w:val="24"/>
            <w:szCs w:val="24"/>
            <w:u w:val="single"/>
          </w:rPr>
          <w:t>OAEL@doe.virginia.gov</w:t>
        </w:r>
      </w:hyperlink>
      <w:r w:rsidR="00AD5942">
        <w:rPr>
          <w:rStyle w:val="Hyperlink"/>
          <w:rFonts w:ascii="Times New Roman" w:hAnsi="Times New Roman" w:cs="Times New Roman"/>
          <w:sz w:val="24"/>
          <w:szCs w:val="24"/>
        </w:rPr>
        <w:t xml:space="preserve"> </w:t>
      </w:r>
      <w:r w:rsidR="00412122" w:rsidRPr="00C72984">
        <w:rPr>
          <w:rStyle w:val="Hyperlink"/>
          <w:rFonts w:ascii="Times New Roman" w:hAnsi="Times New Roman" w:cs="Times New Roman"/>
          <w:color w:val="auto"/>
          <w:sz w:val="24"/>
          <w:szCs w:val="24"/>
        </w:rPr>
        <w:t>or</w:t>
      </w:r>
      <w:r w:rsidR="0031121D" w:rsidRPr="00C72984">
        <w:rPr>
          <w:rFonts w:ascii="Times New Roman" w:hAnsi="Times New Roman" w:cs="Times New Roman"/>
          <w:sz w:val="24"/>
          <w:szCs w:val="24"/>
        </w:rPr>
        <w:t xml:space="preserve"> by </w:t>
      </w:r>
      <w:r w:rsidR="00C06779" w:rsidRPr="00C72984">
        <w:rPr>
          <w:rFonts w:ascii="Times New Roman" w:hAnsi="Times New Roman" w:cs="Times New Roman"/>
          <w:sz w:val="24"/>
          <w:szCs w:val="24"/>
        </w:rPr>
        <w:t>tele</w:t>
      </w:r>
      <w:r w:rsidR="0031121D" w:rsidRPr="00C72984">
        <w:rPr>
          <w:rFonts w:ascii="Times New Roman" w:hAnsi="Times New Roman" w:cs="Times New Roman"/>
          <w:sz w:val="24"/>
          <w:szCs w:val="24"/>
        </w:rPr>
        <w:t xml:space="preserve">phone at </w:t>
      </w:r>
      <w:r w:rsidR="00CC7F42" w:rsidRPr="00C72984">
        <w:rPr>
          <w:rFonts w:ascii="Times New Roman" w:hAnsi="Times New Roman" w:cs="Times New Roman"/>
          <w:sz w:val="24"/>
          <w:szCs w:val="24"/>
        </w:rPr>
        <w:t>(</w:t>
      </w:r>
      <w:r w:rsidR="0031121D" w:rsidRPr="00C72984">
        <w:rPr>
          <w:rFonts w:ascii="Times New Roman" w:hAnsi="Times New Roman" w:cs="Times New Roman"/>
          <w:sz w:val="24"/>
          <w:szCs w:val="24"/>
        </w:rPr>
        <w:t>804</w:t>
      </w:r>
      <w:r w:rsidR="00CC7F42" w:rsidRPr="00C72984">
        <w:rPr>
          <w:rFonts w:ascii="Times New Roman" w:hAnsi="Times New Roman" w:cs="Times New Roman"/>
          <w:sz w:val="24"/>
          <w:szCs w:val="24"/>
        </w:rPr>
        <w:t>)</w:t>
      </w:r>
      <w:r w:rsidR="0005283D" w:rsidRPr="00C72984">
        <w:rPr>
          <w:rFonts w:ascii="Times New Roman" w:hAnsi="Times New Roman" w:cs="Times New Roman"/>
          <w:sz w:val="24"/>
          <w:szCs w:val="24"/>
        </w:rPr>
        <w:t xml:space="preserve"> </w:t>
      </w:r>
      <w:r w:rsidR="00AD5942">
        <w:rPr>
          <w:rFonts w:ascii="Times New Roman" w:hAnsi="Times New Roman" w:cs="Times New Roman"/>
          <w:sz w:val="24"/>
          <w:szCs w:val="24"/>
        </w:rPr>
        <w:t xml:space="preserve">887-3306 </w:t>
      </w:r>
      <w:r w:rsidR="0031121D" w:rsidRPr="00C72984">
        <w:rPr>
          <w:rFonts w:ascii="Times New Roman" w:hAnsi="Times New Roman" w:cs="Times New Roman"/>
          <w:sz w:val="24"/>
          <w:szCs w:val="24"/>
        </w:rPr>
        <w:t>no later than five business days before the response closing date.</w:t>
      </w:r>
    </w:p>
    <w:p w14:paraId="018729F1" w14:textId="77777777" w:rsidR="009A4BF1" w:rsidRPr="00C72984" w:rsidRDefault="009A4BF1" w:rsidP="00C06779">
      <w:pPr>
        <w:spacing w:after="0" w:line="240" w:lineRule="auto"/>
        <w:rPr>
          <w:rFonts w:ascii="Times New Roman" w:hAnsi="Times New Roman" w:cs="Times New Roman"/>
          <w:b/>
          <w:sz w:val="24"/>
          <w:szCs w:val="24"/>
        </w:rPr>
      </w:pPr>
    </w:p>
    <w:p w14:paraId="38299B4F" w14:textId="77777777" w:rsidR="00202C23" w:rsidRDefault="00202C23">
      <w:pPr>
        <w:rPr>
          <w:rFonts w:ascii="Times New Roman" w:eastAsiaTheme="majorEastAsia" w:hAnsi="Times New Roman" w:cs="Times New Roman"/>
          <w:b/>
          <w:color w:val="000000" w:themeColor="text1"/>
          <w:sz w:val="24"/>
          <w:szCs w:val="24"/>
        </w:rPr>
      </w:pPr>
      <w:r>
        <w:rPr>
          <w:rFonts w:ascii="Times New Roman" w:hAnsi="Times New Roman" w:cs="Times New Roman"/>
          <w:b/>
          <w:color w:val="000000" w:themeColor="text1"/>
        </w:rPr>
        <w:br w:type="page"/>
      </w:r>
    </w:p>
    <w:p w14:paraId="1E90F6B4" w14:textId="74E60A64" w:rsidR="001B126A" w:rsidRPr="00C72984" w:rsidRDefault="001B126A" w:rsidP="00C72984">
      <w:pPr>
        <w:pStyle w:val="Heading3"/>
        <w:rPr>
          <w:rFonts w:ascii="Times New Roman" w:hAnsi="Times New Roman" w:cs="Times New Roman"/>
          <w:b/>
          <w:color w:val="000000" w:themeColor="text1"/>
        </w:rPr>
      </w:pPr>
      <w:r w:rsidRPr="00C72984">
        <w:rPr>
          <w:rFonts w:ascii="Times New Roman" w:hAnsi="Times New Roman" w:cs="Times New Roman"/>
          <w:b/>
          <w:color w:val="000000" w:themeColor="text1"/>
        </w:rPr>
        <w:lastRenderedPageBreak/>
        <w:t>Part I</w:t>
      </w:r>
      <w:r w:rsidR="0031121D" w:rsidRPr="00C72984">
        <w:rPr>
          <w:rFonts w:ascii="Times New Roman" w:hAnsi="Times New Roman" w:cs="Times New Roman"/>
          <w:b/>
          <w:color w:val="000000" w:themeColor="text1"/>
        </w:rPr>
        <w:t>I</w:t>
      </w:r>
      <w:r w:rsidR="00931012" w:rsidRPr="00C72984">
        <w:rPr>
          <w:rFonts w:ascii="Times New Roman" w:hAnsi="Times New Roman" w:cs="Times New Roman"/>
          <w:b/>
          <w:color w:val="000000" w:themeColor="text1"/>
        </w:rPr>
        <w:t xml:space="preserve">. </w:t>
      </w:r>
      <w:r w:rsidR="00C06779" w:rsidRPr="00C72984">
        <w:rPr>
          <w:rFonts w:ascii="Times New Roman" w:hAnsi="Times New Roman" w:cs="Times New Roman"/>
          <w:b/>
          <w:color w:val="000000" w:themeColor="text1"/>
        </w:rPr>
        <w:t>Applicant Affidavit</w:t>
      </w:r>
    </w:p>
    <w:p w14:paraId="56F7865F" w14:textId="77777777" w:rsidR="00B4321A" w:rsidRPr="00C72984" w:rsidRDefault="00B4321A" w:rsidP="00C06779">
      <w:pPr>
        <w:spacing w:after="0" w:line="240" w:lineRule="auto"/>
        <w:rPr>
          <w:rFonts w:ascii="Times New Roman" w:hAnsi="Times New Roman" w:cs="Times New Roman"/>
          <w:b/>
          <w:sz w:val="24"/>
          <w:szCs w:val="24"/>
        </w:rPr>
      </w:pPr>
    </w:p>
    <w:p w14:paraId="6C0D32A1" w14:textId="6EAB5573" w:rsidR="001B126A" w:rsidRPr="00C72984" w:rsidRDefault="001B126A" w:rsidP="001C2C91">
      <w:pPr>
        <w:pStyle w:val="ListParagraph"/>
        <w:spacing w:after="0" w:line="240" w:lineRule="auto"/>
        <w:ind w:left="0"/>
        <w:jc w:val="both"/>
        <w:rPr>
          <w:rFonts w:ascii="Times New Roman" w:eastAsia="Times New Roman" w:hAnsi="Times New Roman" w:cs="Times New Roman"/>
          <w:sz w:val="24"/>
          <w:szCs w:val="24"/>
        </w:rPr>
      </w:pPr>
      <w:r w:rsidRPr="00C72984">
        <w:rPr>
          <w:rFonts w:ascii="Times New Roman" w:eastAsia="Times New Roman" w:hAnsi="Times New Roman" w:cs="Times New Roman"/>
          <w:sz w:val="24"/>
          <w:szCs w:val="24"/>
        </w:rPr>
        <w:t>HSE Vendor</w:t>
      </w:r>
      <w:r w:rsidR="00C00F48" w:rsidRPr="00C72984">
        <w:rPr>
          <w:rFonts w:ascii="Times New Roman" w:eastAsia="Times New Roman" w:hAnsi="Times New Roman" w:cs="Times New Roman"/>
          <w:sz w:val="24"/>
          <w:szCs w:val="24"/>
        </w:rPr>
        <w:t xml:space="preserve">:  </w:t>
      </w:r>
      <w:r w:rsidR="00A9546F" w:rsidRPr="00C72984">
        <w:rPr>
          <w:rFonts w:ascii="Times New Roman" w:eastAsia="Times New Roman" w:hAnsi="Times New Roman" w:cs="Times New Roman"/>
          <w:sz w:val="24"/>
          <w:szCs w:val="24"/>
        </w:rPr>
        <w:fldChar w:fldCharType="begin">
          <w:ffData>
            <w:name w:val="Text1"/>
            <w:enabled/>
            <w:calcOnExit w:val="0"/>
            <w:textInput/>
          </w:ffData>
        </w:fldChar>
      </w:r>
      <w:bookmarkStart w:id="0" w:name="Text1"/>
      <w:r w:rsidR="00A9546F" w:rsidRPr="00C72984">
        <w:rPr>
          <w:rFonts w:ascii="Times New Roman" w:eastAsia="Times New Roman" w:hAnsi="Times New Roman" w:cs="Times New Roman"/>
          <w:sz w:val="24"/>
          <w:szCs w:val="24"/>
        </w:rPr>
        <w:instrText xml:space="preserve"> FORMTEXT </w:instrText>
      </w:r>
      <w:r w:rsidR="00A9546F" w:rsidRPr="00C72984">
        <w:rPr>
          <w:rFonts w:ascii="Times New Roman" w:eastAsia="Times New Roman" w:hAnsi="Times New Roman" w:cs="Times New Roman"/>
          <w:sz w:val="24"/>
          <w:szCs w:val="24"/>
        </w:rPr>
      </w:r>
      <w:r w:rsidR="00A9546F" w:rsidRPr="00C72984">
        <w:rPr>
          <w:rFonts w:ascii="Times New Roman" w:eastAsia="Times New Roman" w:hAnsi="Times New Roman" w:cs="Times New Roman"/>
          <w:sz w:val="24"/>
          <w:szCs w:val="24"/>
        </w:rPr>
        <w:fldChar w:fldCharType="separate"/>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sz w:val="24"/>
          <w:szCs w:val="24"/>
        </w:rPr>
        <w:fldChar w:fldCharType="end"/>
      </w:r>
      <w:bookmarkEnd w:id="0"/>
    </w:p>
    <w:p w14:paraId="1615827F" w14:textId="78BC510B" w:rsidR="00C00F48" w:rsidRPr="00860C70" w:rsidRDefault="00C00F48" w:rsidP="001C2C91">
      <w:pPr>
        <w:pStyle w:val="ListParagraph"/>
        <w:spacing w:after="0" w:line="240" w:lineRule="auto"/>
        <w:ind w:left="0"/>
        <w:jc w:val="both"/>
        <w:rPr>
          <w:rFonts w:ascii="Times New Roman" w:eastAsia="Times New Roman" w:hAnsi="Times New Roman" w:cs="Times New Roman"/>
          <w:sz w:val="20"/>
          <w:szCs w:val="20"/>
        </w:rPr>
      </w:pPr>
    </w:p>
    <w:p w14:paraId="515C2E5E" w14:textId="636ACC25" w:rsidR="001B126A" w:rsidRPr="00C72984" w:rsidRDefault="001B126A" w:rsidP="001C2C91">
      <w:pPr>
        <w:pStyle w:val="ListParagraph"/>
        <w:spacing w:after="0" w:line="240" w:lineRule="auto"/>
        <w:ind w:left="0"/>
        <w:jc w:val="both"/>
        <w:rPr>
          <w:rFonts w:ascii="Times New Roman" w:eastAsia="Times New Roman" w:hAnsi="Times New Roman" w:cs="Times New Roman"/>
          <w:sz w:val="24"/>
          <w:szCs w:val="24"/>
        </w:rPr>
      </w:pPr>
      <w:r w:rsidRPr="00C72984">
        <w:rPr>
          <w:rFonts w:ascii="Times New Roman" w:eastAsia="Times New Roman" w:hAnsi="Times New Roman" w:cs="Times New Roman"/>
          <w:sz w:val="24"/>
          <w:szCs w:val="24"/>
        </w:rPr>
        <w:t xml:space="preserve">Primary Contact Person: </w:t>
      </w:r>
      <w:r w:rsidR="00BC62BC" w:rsidRPr="00C72984">
        <w:rPr>
          <w:rFonts w:ascii="Times New Roman" w:eastAsia="Times New Roman" w:hAnsi="Times New Roman" w:cs="Times New Roman"/>
          <w:sz w:val="24"/>
          <w:szCs w:val="24"/>
        </w:rPr>
        <w:t xml:space="preserve"> </w:t>
      </w:r>
      <w:r w:rsidR="00A9546F" w:rsidRPr="00C72984">
        <w:rPr>
          <w:rFonts w:ascii="Times New Roman" w:eastAsia="Times New Roman" w:hAnsi="Times New Roman" w:cs="Times New Roman"/>
          <w:sz w:val="24"/>
          <w:szCs w:val="24"/>
        </w:rPr>
        <w:fldChar w:fldCharType="begin">
          <w:ffData>
            <w:name w:val="Text2"/>
            <w:enabled/>
            <w:calcOnExit w:val="0"/>
            <w:textInput/>
          </w:ffData>
        </w:fldChar>
      </w:r>
      <w:bookmarkStart w:id="1" w:name="Text2"/>
      <w:r w:rsidR="00A9546F" w:rsidRPr="00C72984">
        <w:rPr>
          <w:rFonts w:ascii="Times New Roman" w:eastAsia="Times New Roman" w:hAnsi="Times New Roman" w:cs="Times New Roman"/>
          <w:sz w:val="24"/>
          <w:szCs w:val="24"/>
        </w:rPr>
        <w:instrText xml:space="preserve"> FORMTEXT </w:instrText>
      </w:r>
      <w:r w:rsidR="00A9546F" w:rsidRPr="00C72984">
        <w:rPr>
          <w:rFonts w:ascii="Times New Roman" w:eastAsia="Times New Roman" w:hAnsi="Times New Roman" w:cs="Times New Roman"/>
          <w:sz w:val="24"/>
          <w:szCs w:val="24"/>
        </w:rPr>
      </w:r>
      <w:r w:rsidR="00A9546F" w:rsidRPr="00C72984">
        <w:rPr>
          <w:rFonts w:ascii="Times New Roman" w:eastAsia="Times New Roman" w:hAnsi="Times New Roman" w:cs="Times New Roman"/>
          <w:sz w:val="24"/>
          <w:szCs w:val="24"/>
        </w:rPr>
        <w:fldChar w:fldCharType="separate"/>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sz w:val="24"/>
          <w:szCs w:val="24"/>
        </w:rPr>
        <w:fldChar w:fldCharType="end"/>
      </w:r>
      <w:bookmarkEnd w:id="1"/>
    </w:p>
    <w:p w14:paraId="586BAAEE" w14:textId="77777777" w:rsidR="001B126A" w:rsidRPr="00860C70" w:rsidRDefault="001B126A" w:rsidP="001C2C91">
      <w:pPr>
        <w:pStyle w:val="ListParagraph"/>
        <w:spacing w:after="0" w:line="240" w:lineRule="auto"/>
        <w:ind w:left="0"/>
        <w:jc w:val="both"/>
        <w:rPr>
          <w:rFonts w:ascii="Times New Roman" w:eastAsia="Times New Roman" w:hAnsi="Times New Roman" w:cs="Times New Roman"/>
          <w:sz w:val="20"/>
          <w:szCs w:val="20"/>
        </w:rPr>
      </w:pPr>
    </w:p>
    <w:p w14:paraId="3589640C" w14:textId="39C88B05" w:rsidR="001B126A" w:rsidRPr="00C72984" w:rsidRDefault="001B126A" w:rsidP="001C2C91">
      <w:pPr>
        <w:pStyle w:val="ListParagraph"/>
        <w:spacing w:after="0" w:line="240" w:lineRule="auto"/>
        <w:ind w:left="0"/>
        <w:jc w:val="both"/>
        <w:rPr>
          <w:rFonts w:ascii="Times New Roman" w:eastAsia="Times New Roman" w:hAnsi="Times New Roman" w:cs="Times New Roman"/>
          <w:sz w:val="24"/>
          <w:szCs w:val="24"/>
        </w:rPr>
      </w:pPr>
      <w:r w:rsidRPr="00C72984">
        <w:rPr>
          <w:rFonts w:ascii="Times New Roman" w:eastAsia="Times New Roman" w:hAnsi="Times New Roman" w:cs="Times New Roman"/>
          <w:sz w:val="24"/>
          <w:szCs w:val="24"/>
        </w:rPr>
        <w:t>Title:</w:t>
      </w:r>
      <w:r w:rsidR="00BC62BC" w:rsidRPr="00C72984">
        <w:rPr>
          <w:rFonts w:ascii="Times New Roman" w:eastAsia="Times New Roman" w:hAnsi="Times New Roman" w:cs="Times New Roman"/>
          <w:sz w:val="24"/>
          <w:szCs w:val="24"/>
        </w:rPr>
        <w:t xml:space="preserve">  </w:t>
      </w:r>
      <w:r w:rsidR="00A9546F" w:rsidRPr="00C72984">
        <w:rPr>
          <w:rFonts w:ascii="Times New Roman" w:eastAsia="Times New Roman" w:hAnsi="Times New Roman" w:cs="Times New Roman"/>
          <w:sz w:val="24"/>
          <w:szCs w:val="24"/>
        </w:rPr>
        <w:fldChar w:fldCharType="begin">
          <w:ffData>
            <w:name w:val="Text3"/>
            <w:enabled/>
            <w:calcOnExit w:val="0"/>
            <w:textInput/>
          </w:ffData>
        </w:fldChar>
      </w:r>
      <w:bookmarkStart w:id="2" w:name="Text3"/>
      <w:r w:rsidR="00A9546F" w:rsidRPr="00C72984">
        <w:rPr>
          <w:rFonts w:ascii="Times New Roman" w:eastAsia="Times New Roman" w:hAnsi="Times New Roman" w:cs="Times New Roman"/>
          <w:sz w:val="24"/>
          <w:szCs w:val="24"/>
        </w:rPr>
        <w:instrText xml:space="preserve"> FORMTEXT </w:instrText>
      </w:r>
      <w:r w:rsidR="00A9546F" w:rsidRPr="00C72984">
        <w:rPr>
          <w:rFonts w:ascii="Times New Roman" w:eastAsia="Times New Roman" w:hAnsi="Times New Roman" w:cs="Times New Roman"/>
          <w:sz w:val="24"/>
          <w:szCs w:val="24"/>
        </w:rPr>
      </w:r>
      <w:r w:rsidR="00A9546F" w:rsidRPr="00C72984">
        <w:rPr>
          <w:rFonts w:ascii="Times New Roman" w:eastAsia="Times New Roman" w:hAnsi="Times New Roman" w:cs="Times New Roman"/>
          <w:sz w:val="24"/>
          <w:szCs w:val="24"/>
        </w:rPr>
        <w:fldChar w:fldCharType="separate"/>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sz w:val="24"/>
          <w:szCs w:val="24"/>
        </w:rPr>
        <w:fldChar w:fldCharType="end"/>
      </w:r>
      <w:bookmarkEnd w:id="2"/>
    </w:p>
    <w:p w14:paraId="72CFF64D" w14:textId="77777777" w:rsidR="001B126A" w:rsidRPr="00860C70" w:rsidRDefault="001B126A" w:rsidP="001C2C91">
      <w:pPr>
        <w:pStyle w:val="ListParagraph"/>
        <w:spacing w:after="0" w:line="240" w:lineRule="auto"/>
        <w:ind w:left="0"/>
        <w:jc w:val="both"/>
        <w:rPr>
          <w:rFonts w:ascii="Times New Roman" w:eastAsia="Times New Roman" w:hAnsi="Times New Roman" w:cs="Times New Roman"/>
          <w:sz w:val="20"/>
          <w:szCs w:val="20"/>
        </w:rPr>
      </w:pPr>
    </w:p>
    <w:p w14:paraId="2F0B6F6F" w14:textId="117EBA7C" w:rsidR="00C53A86" w:rsidRPr="00C72984" w:rsidRDefault="001B126A" w:rsidP="001C2C91">
      <w:pPr>
        <w:pStyle w:val="ListParagraph"/>
        <w:spacing w:after="0" w:line="240" w:lineRule="auto"/>
        <w:ind w:left="0"/>
        <w:jc w:val="both"/>
        <w:rPr>
          <w:rFonts w:ascii="Times New Roman" w:eastAsia="Times New Roman" w:hAnsi="Times New Roman" w:cs="Times New Roman"/>
          <w:sz w:val="24"/>
          <w:szCs w:val="24"/>
          <w:u w:val="single"/>
        </w:rPr>
      </w:pPr>
      <w:r w:rsidRPr="00C72984">
        <w:rPr>
          <w:rFonts w:ascii="Times New Roman" w:eastAsia="Times New Roman" w:hAnsi="Times New Roman" w:cs="Times New Roman"/>
          <w:sz w:val="24"/>
          <w:szCs w:val="24"/>
        </w:rPr>
        <w:t>Address:</w:t>
      </w:r>
      <w:r w:rsidR="00A060B0" w:rsidRPr="00C72984">
        <w:rPr>
          <w:rFonts w:ascii="Times New Roman" w:eastAsia="Times New Roman" w:hAnsi="Times New Roman" w:cs="Times New Roman"/>
          <w:sz w:val="24"/>
          <w:szCs w:val="24"/>
        </w:rPr>
        <w:t xml:space="preserve">  </w:t>
      </w:r>
      <w:r w:rsidR="00A9546F" w:rsidRPr="00C72984">
        <w:rPr>
          <w:rFonts w:ascii="Times New Roman" w:eastAsia="Times New Roman" w:hAnsi="Times New Roman" w:cs="Times New Roman"/>
          <w:sz w:val="24"/>
          <w:szCs w:val="24"/>
        </w:rPr>
        <w:fldChar w:fldCharType="begin">
          <w:ffData>
            <w:name w:val="Text4"/>
            <w:enabled/>
            <w:calcOnExit w:val="0"/>
            <w:textInput/>
          </w:ffData>
        </w:fldChar>
      </w:r>
      <w:bookmarkStart w:id="3" w:name="Text4"/>
      <w:r w:rsidR="00A9546F" w:rsidRPr="00C72984">
        <w:rPr>
          <w:rFonts w:ascii="Times New Roman" w:eastAsia="Times New Roman" w:hAnsi="Times New Roman" w:cs="Times New Roman"/>
          <w:sz w:val="24"/>
          <w:szCs w:val="24"/>
        </w:rPr>
        <w:instrText xml:space="preserve"> FORMTEXT </w:instrText>
      </w:r>
      <w:r w:rsidR="00A9546F" w:rsidRPr="00C72984">
        <w:rPr>
          <w:rFonts w:ascii="Times New Roman" w:eastAsia="Times New Roman" w:hAnsi="Times New Roman" w:cs="Times New Roman"/>
          <w:sz w:val="24"/>
          <w:szCs w:val="24"/>
        </w:rPr>
      </w:r>
      <w:r w:rsidR="00A9546F" w:rsidRPr="00C72984">
        <w:rPr>
          <w:rFonts w:ascii="Times New Roman" w:eastAsia="Times New Roman" w:hAnsi="Times New Roman" w:cs="Times New Roman"/>
          <w:sz w:val="24"/>
          <w:szCs w:val="24"/>
        </w:rPr>
        <w:fldChar w:fldCharType="separate"/>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sz w:val="24"/>
          <w:szCs w:val="24"/>
        </w:rPr>
        <w:fldChar w:fldCharType="end"/>
      </w:r>
      <w:bookmarkEnd w:id="3"/>
    </w:p>
    <w:p w14:paraId="38D9F18C" w14:textId="2C8C1062" w:rsidR="007D41F3" w:rsidRPr="00860C70" w:rsidRDefault="007D41F3" w:rsidP="001C2C91">
      <w:pPr>
        <w:pStyle w:val="ListParagraph"/>
        <w:spacing w:after="0" w:line="240" w:lineRule="auto"/>
        <w:ind w:left="0"/>
        <w:jc w:val="both"/>
        <w:rPr>
          <w:rFonts w:ascii="Times New Roman" w:eastAsia="Times New Roman" w:hAnsi="Times New Roman" w:cs="Times New Roman"/>
          <w:sz w:val="20"/>
          <w:szCs w:val="20"/>
        </w:rPr>
      </w:pPr>
    </w:p>
    <w:p w14:paraId="4B9723C0" w14:textId="6CB0D2D8" w:rsidR="001B126A" w:rsidRPr="00C72984" w:rsidRDefault="001B126A" w:rsidP="001C2C91">
      <w:pPr>
        <w:pStyle w:val="ListParagraph"/>
        <w:spacing w:after="0" w:line="240" w:lineRule="auto"/>
        <w:ind w:left="0"/>
        <w:jc w:val="both"/>
        <w:rPr>
          <w:rFonts w:ascii="Times New Roman" w:eastAsia="Times New Roman" w:hAnsi="Times New Roman" w:cs="Times New Roman"/>
          <w:sz w:val="24"/>
          <w:szCs w:val="24"/>
        </w:rPr>
      </w:pPr>
      <w:r w:rsidRPr="00C72984">
        <w:rPr>
          <w:rFonts w:ascii="Times New Roman" w:eastAsia="Times New Roman" w:hAnsi="Times New Roman" w:cs="Times New Roman"/>
          <w:sz w:val="24"/>
          <w:szCs w:val="24"/>
        </w:rPr>
        <w:t>City, State, Zip</w:t>
      </w:r>
      <w:r w:rsidR="004F250C" w:rsidRPr="00C72984">
        <w:rPr>
          <w:rFonts w:ascii="Times New Roman" w:eastAsia="Times New Roman" w:hAnsi="Times New Roman" w:cs="Times New Roman"/>
          <w:sz w:val="24"/>
          <w:szCs w:val="24"/>
        </w:rPr>
        <w:t xml:space="preserve">:  </w:t>
      </w:r>
      <w:r w:rsidR="00A9546F" w:rsidRPr="00C72984">
        <w:rPr>
          <w:rFonts w:ascii="Times New Roman" w:eastAsia="Times New Roman" w:hAnsi="Times New Roman" w:cs="Times New Roman"/>
          <w:sz w:val="24"/>
          <w:szCs w:val="24"/>
        </w:rPr>
        <w:fldChar w:fldCharType="begin">
          <w:ffData>
            <w:name w:val="Text5"/>
            <w:enabled/>
            <w:calcOnExit w:val="0"/>
            <w:textInput/>
          </w:ffData>
        </w:fldChar>
      </w:r>
      <w:bookmarkStart w:id="4" w:name="Text5"/>
      <w:r w:rsidR="00A9546F" w:rsidRPr="00C72984">
        <w:rPr>
          <w:rFonts w:ascii="Times New Roman" w:eastAsia="Times New Roman" w:hAnsi="Times New Roman" w:cs="Times New Roman"/>
          <w:sz w:val="24"/>
          <w:szCs w:val="24"/>
        </w:rPr>
        <w:instrText xml:space="preserve"> FORMTEXT </w:instrText>
      </w:r>
      <w:r w:rsidR="00A9546F" w:rsidRPr="00C72984">
        <w:rPr>
          <w:rFonts w:ascii="Times New Roman" w:eastAsia="Times New Roman" w:hAnsi="Times New Roman" w:cs="Times New Roman"/>
          <w:sz w:val="24"/>
          <w:szCs w:val="24"/>
        </w:rPr>
      </w:r>
      <w:r w:rsidR="00A9546F" w:rsidRPr="00C72984">
        <w:rPr>
          <w:rFonts w:ascii="Times New Roman" w:eastAsia="Times New Roman" w:hAnsi="Times New Roman" w:cs="Times New Roman"/>
          <w:sz w:val="24"/>
          <w:szCs w:val="24"/>
        </w:rPr>
        <w:fldChar w:fldCharType="separate"/>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sz w:val="24"/>
          <w:szCs w:val="24"/>
        </w:rPr>
        <w:fldChar w:fldCharType="end"/>
      </w:r>
      <w:bookmarkEnd w:id="4"/>
    </w:p>
    <w:p w14:paraId="204CCB41" w14:textId="77777777" w:rsidR="007D41F3" w:rsidRPr="00860C70" w:rsidRDefault="007D41F3" w:rsidP="001C2C91">
      <w:pPr>
        <w:pStyle w:val="ListParagraph"/>
        <w:spacing w:after="0" w:line="240" w:lineRule="auto"/>
        <w:ind w:left="0"/>
        <w:jc w:val="both"/>
        <w:rPr>
          <w:rFonts w:ascii="Times New Roman" w:eastAsia="Times New Roman" w:hAnsi="Times New Roman" w:cs="Times New Roman"/>
          <w:sz w:val="20"/>
          <w:szCs w:val="20"/>
        </w:rPr>
      </w:pPr>
    </w:p>
    <w:p w14:paraId="358B2BEE" w14:textId="237C0D3E" w:rsidR="001B126A" w:rsidRPr="00C72984" w:rsidRDefault="001B126A" w:rsidP="001C2C91">
      <w:pPr>
        <w:pStyle w:val="ListParagraph"/>
        <w:tabs>
          <w:tab w:val="left" w:pos="5310"/>
        </w:tabs>
        <w:spacing w:after="0" w:line="240" w:lineRule="auto"/>
        <w:ind w:left="0"/>
        <w:jc w:val="both"/>
        <w:rPr>
          <w:rFonts w:ascii="Times New Roman" w:eastAsia="Times New Roman" w:hAnsi="Times New Roman" w:cs="Times New Roman"/>
          <w:sz w:val="24"/>
          <w:szCs w:val="24"/>
        </w:rPr>
      </w:pPr>
      <w:r w:rsidRPr="00C72984">
        <w:rPr>
          <w:rFonts w:ascii="Times New Roman" w:eastAsia="Times New Roman" w:hAnsi="Times New Roman" w:cs="Times New Roman"/>
          <w:sz w:val="24"/>
          <w:szCs w:val="24"/>
        </w:rPr>
        <w:t xml:space="preserve">Telephone: </w:t>
      </w:r>
      <w:r w:rsidR="00B8457E" w:rsidRPr="00C72984">
        <w:rPr>
          <w:rFonts w:ascii="Times New Roman" w:eastAsia="Times New Roman" w:hAnsi="Times New Roman" w:cs="Times New Roman"/>
          <w:sz w:val="24"/>
          <w:szCs w:val="24"/>
        </w:rPr>
        <w:t xml:space="preserve"> </w:t>
      </w:r>
      <w:r w:rsidR="00A9546F" w:rsidRPr="00C72984">
        <w:rPr>
          <w:rFonts w:ascii="Times New Roman" w:eastAsia="Times New Roman" w:hAnsi="Times New Roman" w:cs="Times New Roman"/>
          <w:sz w:val="24"/>
          <w:szCs w:val="24"/>
        </w:rPr>
        <w:fldChar w:fldCharType="begin">
          <w:ffData>
            <w:name w:val="Text6"/>
            <w:enabled/>
            <w:calcOnExit w:val="0"/>
            <w:textInput/>
          </w:ffData>
        </w:fldChar>
      </w:r>
      <w:bookmarkStart w:id="5" w:name="Text6"/>
      <w:r w:rsidR="00A9546F" w:rsidRPr="00C72984">
        <w:rPr>
          <w:rFonts w:ascii="Times New Roman" w:eastAsia="Times New Roman" w:hAnsi="Times New Roman" w:cs="Times New Roman"/>
          <w:sz w:val="24"/>
          <w:szCs w:val="24"/>
        </w:rPr>
        <w:instrText xml:space="preserve"> FORMTEXT </w:instrText>
      </w:r>
      <w:r w:rsidR="00A9546F" w:rsidRPr="00C72984">
        <w:rPr>
          <w:rFonts w:ascii="Times New Roman" w:eastAsia="Times New Roman" w:hAnsi="Times New Roman" w:cs="Times New Roman"/>
          <w:sz w:val="24"/>
          <w:szCs w:val="24"/>
        </w:rPr>
      </w:r>
      <w:r w:rsidR="00A9546F" w:rsidRPr="00C72984">
        <w:rPr>
          <w:rFonts w:ascii="Times New Roman" w:eastAsia="Times New Roman" w:hAnsi="Times New Roman" w:cs="Times New Roman"/>
          <w:sz w:val="24"/>
          <w:szCs w:val="24"/>
        </w:rPr>
        <w:fldChar w:fldCharType="separate"/>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sz w:val="24"/>
          <w:szCs w:val="24"/>
        </w:rPr>
        <w:fldChar w:fldCharType="end"/>
      </w:r>
      <w:bookmarkEnd w:id="5"/>
      <w:r w:rsidR="00BF5C79">
        <w:rPr>
          <w:rFonts w:ascii="Times New Roman" w:eastAsia="Times New Roman" w:hAnsi="Times New Roman" w:cs="Times New Roman"/>
          <w:sz w:val="24"/>
          <w:szCs w:val="24"/>
        </w:rPr>
        <w:tab/>
      </w:r>
      <w:r w:rsidR="00BF5C79">
        <w:rPr>
          <w:rFonts w:ascii="Times New Roman" w:eastAsia="Times New Roman" w:hAnsi="Times New Roman" w:cs="Times New Roman"/>
          <w:sz w:val="24"/>
          <w:szCs w:val="24"/>
        </w:rPr>
        <w:tab/>
      </w:r>
      <w:r w:rsidR="00BF5C79">
        <w:rPr>
          <w:rFonts w:ascii="Times New Roman" w:eastAsia="Times New Roman" w:hAnsi="Times New Roman" w:cs="Times New Roman"/>
          <w:sz w:val="24"/>
          <w:szCs w:val="24"/>
        </w:rPr>
        <w:tab/>
      </w:r>
      <w:r w:rsidR="00B8457E" w:rsidRPr="00C72984">
        <w:rPr>
          <w:rFonts w:ascii="Times New Roman" w:eastAsia="Times New Roman" w:hAnsi="Times New Roman" w:cs="Times New Roman"/>
          <w:sz w:val="24"/>
          <w:szCs w:val="24"/>
        </w:rPr>
        <w:t>F</w:t>
      </w:r>
      <w:r w:rsidRPr="00C72984">
        <w:rPr>
          <w:rFonts w:ascii="Times New Roman" w:eastAsia="Times New Roman" w:hAnsi="Times New Roman" w:cs="Times New Roman"/>
          <w:sz w:val="24"/>
          <w:szCs w:val="24"/>
        </w:rPr>
        <w:t>AX:</w:t>
      </w:r>
      <w:r w:rsidR="004A03EC" w:rsidRPr="00C72984">
        <w:rPr>
          <w:rFonts w:ascii="Times New Roman" w:eastAsia="Times New Roman" w:hAnsi="Times New Roman" w:cs="Times New Roman"/>
          <w:sz w:val="24"/>
          <w:szCs w:val="24"/>
        </w:rPr>
        <w:t xml:space="preserve">  </w:t>
      </w:r>
      <w:r w:rsidR="00A9546F" w:rsidRPr="00C72984">
        <w:rPr>
          <w:rFonts w:ascii="Times New Roman" w:eastAsia="Times New Roman" w:hAnsi="Times New Roman" w:cs="Times New Roman"/>
          <w:sz w:val="24"/>
          <w:szCs w:val="24"/>
        </w:rPr>
        <w:fldChar w:fldCharType="begin">
          <w:ffData>
            <w:name w:val="Text7"/>
            <w:enabled/>
            <w:calcOnExit w:val="0"/>
            <w:textInput/>
          </w:ffData>
        </w:fldChar>
      </w:r>
      <w:bookmarkStart w:id="6" w:name="Text7"/>
      <w:r w:rsidR="00A9546F" w:rsidRPr="00C72984">
        <w:rPr>
          <w:rFonts w:ascii="Times New Roman" w:eastAsia="Times New Roman" w:hAnsi="Times New Roman" w:cs="Times New Roman"/>
          <w:sz w:val="24"/>
          <w:szCs w:val="24"/>
        </w:rPr>
        <w:instrText xml:space="preserve"> FORMTEXT </w:instrText>
      </w:r>
      <w:r w:rsidR="00A9546F" w:rsidRPr="00C72984">
        <w:rPr>
          <w:rFonts w:ascii="Times New Roman" w:eastAsia="Times New Roman" w:hAnsi="Times New Roman" w:cs="Times New Roman"/>
          <w:sz w:val="24"/>
          <w:szCs w:val="24"/>
        </w:rPr>
      </w:r>
      <w:r w:rsidR="00A9546F" w:rsidRPr="00C72984">
        <w:rPr>
          <w:rFonts w:ascii="Times New Roman" w:eastAsia="Times New Roman" w:hAnsi="Times New Roman" w:cs="Times New Roman"/>
          <w:sz w:val="24"/>
          <w:szCs w:val="24"/>
        </w:rPr>
        <w:fldChar w:fldCharType="separate"/>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sz w:val="24"/>
          <w:szCs w:val="24"/>
        </w:rPr>
        <w:fldChar w:fldCharType="end"/>
      </w:r>
      <w:bookmarkEnd w:id="6"/>
    </w:p>
    <w:p w14:paraId="6E9A21D3" w14:textId="629A8C1A" w:rsidR="004A03EC" w:rsidRPr="00860C70" w:rsidRDefault="004A03EC" w:rsidP="001C2C91">
      <w:pPr>
        <w:pStyle w:val="ListParagraph"/>
        <w:tabs>
          <w:tab w:val="left" w:pos="5310"/>
        </w:tabs>
        <w:spacing w:after="0" w:line="240" w:lineRule="auto"/>
        <w:ind w:left="0"/>
        <w:jc w:val="both"/>
        <w:rPr>
          <w:rFonts w:ascii="Times New Roman" w:eastAsia="Times New Roman" w:hAnsi="Times New Roman" w:cs="Times New Roman"/>
          <w:sz w:val="20"/>
          <w:szCs w:val="20"/>
        </w:rPr>
      </w:pPr>
    </w:p>
    <w:p w14:paraId="3721137E" w14:textId="62AD0204" w:rsidR="001B126A" w:rsidRPr="00C72984" w:rsidRDefault="001B126A" w:rsidP="001C2C91">
      <w:pPr>
        <w:pStyle w:val="ListParagraph"/>
        <w:spacing w:after="0" w:line="240" w:lineRule="auto"/>
        <w:ind w:left="0"/>
        <w:jc w:val="both"/>
        <w:rPr>
          <w:rFonts w:ascii="Times New Roman" w:eastAsia="Times New Roman" w:hAnsi="Times New Roman" w:cs="Times New Roman"/>
          <w:sz w:val="24"/>
          <w:szCs w:val="24"/>
        </w:rPr>
      </w:pPr>
      <w:r w:rsidRPr="00C72984">
        <w:rPr>
          <w:rFonts w:ascii="Times New Roman" w:eastAsia="Times New Roman" w:hAnsi="Times New Roman" w:cs="Times New Roman"/>
          <w:sz w:val="24"/>
          <w:szCs w:val="24"/>
        </w:rPr>
        <w:t>E</w:t>
      </w:r>
      <w:r w:rsidR="007B02FE" w:rsidRPr="00C72984">
        <w:rPr>
          <w:rFonts w:ascii="Times New Roman" w:eastAsia="Times New Roman" w:hAnsi="Times New Roman" w:cs="Times New Roman"/>
          <w:sz w:val="24"/>
          <w:szCs w:val="24"/>
        </w:rPr>
        <w:t>m</w:t>
      </w:r>
      <w:r w:rsidRPr="00C72984">
        <w:rPr>
          <w:rFonts w:ascii="Times New Roman" w:eastAsia="Times New Roman" w:hAnsi="Times New Roman" w:cs="Times New Roman"/>
          <w:sz w:val="24"/>
          <w:szCs w:val="24"/>
        </w:rPr>
        <w:t>ail Address:</w:t>
      </w:r>
      <w:r w:rsidR="00C66058" w:rsidRPr="00C72984">
        <w:rPr>
          <w:rFonts w:ascii="Times New Roman" w:eastAsia="Times New Roman" w:hAnsi="Times New Roman" w:cs="Times New Roman"/>
          <w:sz w:val="24"/>
          <w:szCs w:val="24"/>
        </w:rPr>
        <w:t xml:space="preserve">  </w:t>
      </w:r>
      <w:r w:rsidR="00A9546F" w:rsidRPr="00C72984">
        <w:rPr>
          <w:rFonts w:ascii="Times New Roman" w:eastAsia="Times New Roman" w:hAnsi="Times New Roman" w:cs="Times New Roman"/>
          <w:sz w:val="24"/>
          <w:szCs w:val="24"/>
        </w:rPr>
        <w:fldChar w:fldCharType="begin">
          <w:ffData>
            <w:name w:val="Text8"/>
            <w:enabled/>
            <w:calcOnExit w:val="0"/>
            <w:textInput/>
          </w:ffData>
        </w:fldChar>
      </w:r>
      <w:bookmarkStart w:id="7" w:name="Text8"/>
      <w:r w:rsidR="00A9546F" w:rsidRPr="00C72984">
        <w:rPr>
          <w:rFonts w:ascii="Times New Roman" w:eastAsia="Times New Roman" w:hAnsi="Times New Roman" w:cs="Times New Roman"/>
          <w:sz w:val="24"/>
          <w:szCs w:val="24"/>
        </w:rPr>
        <w:instrText xml:space="preserve"> FORMTEXT </w:instrText>
      </w:r>
      <w:r w:rsidR="00A9546F" w:rsidRPr="00C72984">
        <w:rPr>
          <w:rFonts w:ascii="Times New Roman" w:eastAsia="Times New Roman" w:hAnsi="Times New Roman" w:cs="Times New Roman"/>
          <w:sz w:val="24"/>
          <w:szCs w:val="24"/>
        </w:rPr>
      </w:r>
      <w:r w:rsidR="00A9546F" w:rsidRPr="00C72984">
        <w:rPr>
          <w:rFonts w:ascii="Times New Roman" w:eastAsia="Times New Roman" w:hAnsi="Times New Roman" w:cs="Times New Roman"/>
          <w:sz w:val="24"/>
          <w:szCs w:val="24"/>
        </w:rPr>
        <w:fldChar w:fldCharType="separate"/>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sz w:val="24"/>
          <w:szCs w:val="24"/>
        </w:rPr>
        <w:fldChar w:fldCharType="end"/>
      </w:r>
      <w:bookmarkEnd w:id="7"/>
    </w:p>
    <w:p w14:paraId="0AF59C52" w14:textId="77777777" w:rsidR="001B126A" w:rsidRPr="00860C70" w:rsidRDefault="001B126A" w:rsidP="001C2C91">
      <w:pPr>
        <w:pStyle w:val="ListParagraph"/>
        <w:spacing w:after="0" w:line="240" w:lineRule="auto"/>
        <w:ind w:left="0"/>
        <w:jc w:val="both"/>
        <w:rPr>
          <w:rFonts w:ascii="Times New Roman" w:eastAsia="Times New Roman" w:hAnsi="Times New Roman" w:cs="Times New Roman"/>
          <w:sz w:val="20"/>
          <w:szCs w:val="20"/>
        </w:rPr>
      </w:pPr>
    </w:p>
    <w:p w14:paraId="0B7ABD93" w14:textId="2A57BBB4" w:rsidR="001B126A" w:rsidRPr="00C72984" w:rsidRDefault="001B126A" w:rsidP="001C2C91">
      <w:pPr>
        <w:pStyle w:val="ListParagraph"/>
        <w:spacing w:after="0" w:line="240" w:lineRule="auto"/>
        <w:ind w:left="0"/>
        <w:jc w:val="both"/>
        <w:rPr>
          <w:rFonts w:ascii="Times New Roman" w:eastAsia="Times New Roman" w:hAnsi="Times New Roman" w:cs="Times New Roman"/>
          <w:sz w:val="24"/>
          <w:szCs w:val="24"/>
        </w:rPr>
      </w:pPr>
      <w:r w:rsidRPr="00C72984">
        <w:rPr>
          <w:rFonts w:ascii="Times New Roman" w:eastAsia="Times New Roman" w:hAnsi="Times New Roman" w:cs="Times New Roman"/>
          <w:sz w:val="24"/>
          <w:szCs w:val="24"/>
        </w:rPr>
        <w:t>Printed Name:</w:t>
      </w:r>
      <w:r w:rsidR="0048562C" w:rsidRPr="00C72984">
        <w:rPr>
          <w:rFonts w:ascii="Times New Roman" w:eastAsia="Times New Roman" w:hAnsi="Times New Roman" w:cs="Times New Roman"/>
          <w:sz w:val="24"/>
          <w:szCs w:val="24"/>
        </w:rPr>
        <w:t xml:space="preserve">  </w:t>
      </w:r>
      <w:r w:rsidR="00A9546F" w:rsidRPr="00C72984">
        <w:rPr>
          <w:rFonts w:ascii="Times New Roman" w:eastAsia="Times New Roman" w:hAnsi="Times New Roman" w:cs="Times New Roman"/>
          <w:sz w:val="24"/>
          <w:szCs w:val="24"/>
        </w:rPr>
        <w:fldChar w:fldCharType="begin">
          <w:ffData>
            <w:name w:val="Text9"/>
            <w:enabled/>
            <w:calcOnExit w:val="0"/>
            <w:textInput/>
          </w:ffData>
        </w:fldChar>
      </w:r>
      <w:bookmarkStart w:id="8" w:name="Text9"/>
      <w:r w:rsidR="00A9546F" w:rsidRPr="00C72984">
        <w:rPr>
          <w:rFonts w:ascii="Times New Roman" w:eastAsia="Times New Roman" w:hAnsi="Times New Roman" w:cs="Times New Roman"/>
          <w:sz w:val="24"/>
          <w:szCs w:val="24"/>
        </w:rPr>
        <w:instrText xml:space="preserve"> FORMTEXT </w:instrText>
      </w:r>
      <w:r w:rsidR="00A9546F" w:rsidRPr="00C72984">
        <w:rPr>
          <w:rFonts w:ascii="Times New Roman" w:eastAsia="Times New Roman" w:hAnsi="Times New Roman" w:cs="Times New Roman"/>
          <w:sz w:val="24"/>
          <w:szCs w:val="24"/>
        </w:rPr>
      </w:r>
      <w:r w:rsidR="00A9546F" w:rsidRPr="00C72984">
        <w:rPr>
          <w:rFonts w:ascii="Times New Roman" w:eastAsia="Times New Roman" w:hAnsi="Times New Roman" w:cs="Times New Roman"/>
          <w:sz w:val="24"/>
          <w:szCs w:val="24"/>
        </w:rPr>
        <w:fldChar w:fldCharType="separate"/>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noProof/>
          <w:sz w:val="24"/>
          <w:szCs w:val="24"/>
        </w:rPr>
        <w:t> </w:t>
      </w:r>
      <w:r w:rsidR="00A9546F" w:rsidRPr="00C72984">
        <w:rPr>
          <w:rFonts w:ascii="Times New Roman" w:eastAsia="Times New Roman" w:hAnsi="Times New Roman" w:cs="Times New Roman"/>
          <w:sz w:val="24"/>
          <w:szCs w:val="24"/>
        </w:rPr>
        <w:fldChar w:fldCharType="end"/>
      </w:r>
      <w:bookmarkEnd w:id="8"/>
    </w:p>
    <w:p w14:paraId="7EC76453" w14:textId="77777777" w:rsidR="001B126A" w:rsidRPr="00860C70" w:rsidRDefault="001B126A" w:rsidP="001C2C91">
      <w:pPr>
        <w:pStyle w:val="ListParagraph"/>
        <w:spacing w:after="0" w:line="240" w:lineRule="auto"/>
        <w:ind w:left="0"/>
        <w:jc w:val="both"/>
        <w:rPr>
          <w:rFonts w:ascii="Times New Roman" w:eastAsia="Times New Roman" w:hAnsi="Times New Roman" w:cs="Times New Roman"/>
          <w:sz w:val="20"/>
          <w:szCs w:val="20"/>
        </w:rPr>
      </w:pPr>
    </w:p>
    <w:p w14:paraId="4260BFA2" w14:textId="354B9B8F" w:rsidR="001B126A" w:rsidRPr="00C72984" w:rsidRDefault="001B126A" w:rsidP="001C2C91">
      <w:pPr>
        <w:pStyle w:val="ListParagraph"/>
        <w:tabs>
          <w:tab w:val="left" w:pos="6480"/>
        </w:tabs>
        <w:spacing w:after="0" w:line="240" w:lineRule="auto"/>
        <w:ind w:left="0"/>
        <w:jc w:val="both"/>
        <w:rPr>
          <w:rFonts w:ascii="Times New Roman" w:hAnsi="Times New Roman" w:cs="Times New Roman"/>
          <w:sz w:val="24"/>
          <w:szCs w:val="24"/>
        </w:rPr>
      </w:pPr>
      <w:r w:rsidRPr="00C72984">
        <w:rPr>
          <w:rFonts w:ascii="Times New Roman" w:hAnsi="Times New Roman" w:cs="Times New Roman"/>
          <w:sz w:val="24"/>
          <w:szCs w:val="24"/>
        </w:rPr>
        <w:t>Signature:</w:t>
      </w:r>
      <w:r w:rsidR="00AB5C5C" w:rsidRPr="00C72984">
        <w:rPr>
          <w:rFonts w:ascii="Times New Roman" w:hAnsi="Times New Roman" w:cs="Times New Roman"/>
          <w:sz w:val="24"/>
          <w:szCs w:val="24"/>
        </w:rPr>
        <w:t xml:space="preserve">  </w:t>
      </w:r>
      <w:r w:rsidR="00A9546F" w:rsidRPr="00C72984">
        <w:rPr>
          <w:rFonts w:ascii="Times New Roman" w:hAnsi="Times New Roman" w:cs="Times New Roman"/>
          <w:sz w:val="24"/>
          <w:szCs w:val="24"/>
        </w:rPr>
        <w:fldChar w:fldCharType="begin">
          <w:ffData>
            <w:name w:val="Text10"/>
            <w:enabled/>
            <w:calcOnExit w:val="0"/>
            <w:textInput/>
          </w:ffData>
        </w:fldChar>
      </w:r>
      <w:bookmarkStart w:id="9" w:name="Text10"/>
      <w:r w:rsidR="00A9546F" w:rsidRPr="00C72984">
        <w:rPr>
          <w:rFonts w:ascii="Times New Roman" w:hAnsi="Times New Roman" w:cs="Times New Roman"/>
          <w:sz w:val="24"/>
          <w:szCs w:val="24"/>
        </w:rPr>
        <w:instrText xml:space="preserve"> FORMTEXT </w:instrText>
      </w:r>
      <w:r w:rsidR="00A9546F" w:rsidRPr="00C72984">
        <w:rPr>
          <w:rFonts w:ascii="Times New Roman" w:hAnsi="Times New Roman" w:cs="Times New Roman"/>
          <w:sz w:val="24"/>
          <w:szCs w:val="24"/>
        </w:rPr>
      </w:r>
      <w:r w:rsidR="00A9546F" w:rsidRPr="00C72984">
        <w:rPr>
          <w:rFonts w:ascii="Times New Roman" w:hAnsi="Times New Roman" w:cs="Times New Roman"/>
          <w:sz w:val="24"/>
          <w:szCs w:val="24"/>
        </w:rPr>
        <w:fldChar w:fldCharType="separate"/>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sz w:val="24"/>
          <w:szCs w:val="24"/>
        </w:rPr>
        <w:fldChar w:fldCharType="end"/>
      </w:r>
      <w:bookmarkEnd w:id="9"/>
      <w:r w:rsidR="001C2C91" w:rsidRPr="00C72984">
        <w:rPr>
          <w:rFonts w:ascii="Times New Roman" w:hAnsi="Times New Roman" w:cs="Times New Roman"/>
          <w:sz w:val="24"/>
          <w:szCs w:val="24"/>
        </w:rPr>
        <w:tab/>
      </w:r>
      <w:r w:rsidR="00D04794" w:rsidRPr="00C72984">
        <w:rPr>
          <w:rFonts w:ascii="Times New Roman" w:hAnsi="Times New Roman" w:cs="Times New Roman"/>
          <w:sz w:val="24"/>
          <w:szCs w:val="24"/>
        </w:rPr>
        <w:t xml:space="preserve">Date:  </w:t>
      </w:r>
      <w:r w:rsidR="00A9546F" w:rsidRPr="00C72984">
        <w:rPr>
          <w:rFonts w:ascii="Times New Roman" w:hAnsi="Times New Roman" w:cs="Times New Roman"/>
          <w:sz w:val="24"/>
          <w:szCs w:val="24"/>
        </w:rPr>
        <w:fldChar w:fldCharType="begin">
          <w:ffData>
            <w:name w:val="Text11"/>
            <w:enabled/>
            <w:calcOnExit w:val="0"/>
            <w:textInput/>
          </w:ffData>
        </w:fldChar>
      </w:r>
      <w:bookmarkStart w:id="10" w:name="Text11"/>
      <w:r w:rsidR="00A9546F" w:rsidRPr="00C72984">
        <w:rPr>
          <w:rFonts w:ascii="Times New Roman" w:hAnsi="Times New Roman" w:cs="Times New Roman"/>
          <w:sz w:val="24"/>
          <w:szCs w:val="24"/>
        </w:rPr>
        <w:instrText xml:space="preserve"> FORMTEXT </w:instrText>
      </w:r>
      <w:r w:rsidR="00A9546F" w:rsidRPr="00C72984">
        <w:rPr>
          <w:rFonts w:ascii="Times New Roman" w:hAnsi="Times New Roman" w:cs="Times New Roman"/>
          <w:sz w:val="24"/>
          <w:szCs w:val="24"/>
        </w:rPr>
      </w:r>
      <w:r w:rsidR="00A9546F" w:rsidRPr="00C72984">
        <w:rPr>
          <w:rFonts w:ascii="Times New Roman" w:hAnsi="Times New Roman" w:cs="Times New Roman"/>
          <w:sz w:val="24"/>
          <w:szCs w:val="24"/>
        </w:rPr>
        <w:fldChar w:fldCharType="separate"/>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sz w:val="24"/>
          <w:szCs w:val="24"/>
        </w:rPr>
        <w:fldChar w:fldCharType="end"/>
      </w:r>
      <w:bookmarkEnd w:id="10"/>
    </w:p>
    <w:p w14:paraId="4D1A8653" w14:textId="77777777" w:rsidR="0049734D" w:rsidRPr="00860C70" w:rsidRDefault="0049734D" w:rsidP="00C06779">
      <w:pPr>
        <w:pStyle w:val="NoSpacing"/>
        <w:rPr>
          <w:rFonts w:ascii="Times New Roman" w:hAnsi="Times New Roman" w:cs="Times New Roman"/>
          <w:b/>
          <w:sz w:val="20"/>
          <w:szCs w:val="20"/>
        </w:rPr>
      </w:pPr>
    </w:p>
    <w:p w14:paraId="14A490E2" w14:textId="2A1D1CD8" w:rsidR="003F4372" w:rsidRPr="00C72984" w:rsidRDefault="00C06779" w:rsidP="00C06779">
      <w:pPr>
        <w:pStyle w:val="NoSpacing"/>
        <w:rPr>
          <w:rFonts w:ascii="Times New Roman" w:hAnsi="Times New Roman" w:cs="Times New Roman"/>
          <w:b/>
          <w:sz w:val="24"/>
          <w:szCs w:val="24"/>
        </w:rPr>
      </w:pPr>
      <w:r w:rsidRPr="00C72984">
        <w:rPr>
          <w:rFonts w:ascii="Times New Roman" w:hAnsi="Times New Roman" w:cs="Times New Roman"/>
          <w:b/>
          <w:sz w:val="24"/>
          <w:szCs w:val="24"/>
        </w:rPr>
        <w:t>Certification</w:t>
      </w:r>
    </w:p>
    <w:p w14:paraId="0856D837" w14:textId="77777777" w:rsidR="003F4372" w:rsidRPr="00C72984" w:rsidRDefault="003F4372" w:rsidP="00C06779">
      <w:pPr>
        <w:pStyle w:val="NoSpacing"/>
        <w:rPr>
          <w:rFonts w:ascii="Times New Roman" w:hAnsi="Times New Roman" w:cs="Times New Roman"/>
          <w:sz w:val="24"/>
          <w:szCs w:val="24"/>
        </w:rPr>
      </w:pPr>
    </w:p>
    <w:p w14:paraId="2D7F8555" w14:textId="4AD67598" w:rsidR="00351806" w:rsidRPr="00C72984" w:rsidRDefault="003F4372" w:rsidP="006C1AC8">
      <w:pPr>
        <w:pStyle w:val="NoSpacing"/>
        <w:rPr>
          <w:rFonts w:ascii="Times New Roman" w:hAnsi="Times New Roman" w:cs="Times New Roman"/>
          <w:sz w:val="24"/>
          <w:szCs w:val="24"/>
        </w:rPr>
      </w:pPr>
      <w:r w:rsidRPr="00C72984">
        <w:rPr>
          <w:rFonts w:ascii="Times New Roman" w:hAnsi="Times New Roman" w:cs="Times New Roman"/>
          <w:sz w:val="24"/>
          <w:szCs w:val="24"/>
        </w:rPr>
        <w:t xml:space="preserve">I, </w:t>
      </w:r>
      <w:r w:rsidR="00A9546F" w:rsidRPr="00C72984">
        <w:rPr>
          <w:rFonts w:ascii="Times New Roman" w:hAnsi="Times New Roman" w:cs="Times New Roman"/>
          <w:sz w:val="24"/>
          <w:szCs w:val="24"/>
        </w:rPr>
        <w:fldChar w:fldCharType="begin">
          <w:ffData>
            <w:name w:val="Text12"/>
            <w:enabled/>
            <w:calcOnExit w:val="0"/>
            <w:textInput/>
          </w:ffData>
        </w:fldChar>
      </w:r>
      <w:bookmarkStart w:id="11" w:name="Text12"/>
      <w:r w:rsidR="00A9546F" w:rsidRPr="00C72984">
        <w:rPr>
          <w:rFonts w:ascii="Times New Roman" w:hAnsi="Times New Roman" w:cs="Times New Roman"/>
          <w:sz w:val="24"/>
          <w:szCs w:val="24"/>
        </w:rPr>
        <w:instrText xml:space="preserve"> FORMTEXT </w:instrText>
      </w:r>
      <w:r w:rsidR="00A9546F" w:rsidRPr="00C72984">
        <w:rPr>
          <w:rFonts w:ascii="Times New Roman" w:hAnsi="Times New Roman" w:cs="Times New Roman"/>
          <w:sz w:val="24"/>
          <w:szCs w:val="24"/>
        </w:rPr>
      </w:r>
      <w:r w:rsidR="00A9546F" w:rsidRPr="00C72984">
        <w:rPr>
          <w:rFonts w:ascii="Times New Roman" w:hAnsi="Times New Roman" w:cs="Times New Roman"/>
          <w:sz w:val="24"/>
          <w:szCs w:val="24"/>
        </w:rPr>
        <w:fldChar w:fldCharType="separate"/>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noProof/>
          <w:sz w:val="24"/>
          <w:szCs w:val="24"/>
        </w:rPr>
        <w:t> </w:t>
      </w:r>
      <w:r w:rsidR="00A9546F" w:rsidRPr="00C72984">
        <w:rPr>
          <w:rFonts w:ascii="Times New Roman" w:hAnsi="Times New Roman" w:cs="Times New Roman"/>
          <w:sz w:val="24"/>
          <w:szCs w:val="24"/>
        </w:rPr>
        <w:fldChar w:fldCharType="end"/>
      </w:r>
      <w:bookmarkEnd w:id="11"/>
      <w:r w:rsidR="00F16DAA">
        <w:rPr>
          <w:rFonts w:ascii="Times New Roman" w:hAnsi="Times New Roman" w:cs="Times New Roman"/>
          <w:sz w:val="24"/>
          <w:szCs w:val="24"/>
        </w:rPr>
        <w:t xml:space="preserve">, </w:t>
      </w:r>
      <w:r w:rsidRPr="00C72984">
        <w:rPr>
          <w:rFonts w:ascii="Times New Roman" w:hAnsi="Times New Roman" w:cs="Times New Roman"/>
          <w:sz w:val="24"/>
          <w:szCs w:val="24"/>
        </w:rPr>
        <w:t xml:space="preserve">certify that the information contained in, and attached to, this application is true and correct to the best of my knowledge.  If changes occur in the operation or ownership of the testing program, I further certify </w:t>
      </w:r>
      <w:r w:rsidR="00660BBF" w:rsidRPr="00C72984">
        <w:rPr>
          <w:rFonts w:ascii="Times New Roman" w:hAnsi="Times New Roman" w:cs="Times New Roman"/>
          <w:sz w:val="24"/>
          <w:szCs w:val="24"/>
        </w:rPr>
        <w:t xml:space="preserve">that I will notify </w:t>
      </w:r>
      <w:r w:rsidR="0052759C" w:rsidRPr="00C72984">
        <w:rPr>
          <w:rFonts w:ascii="Times New Roman" w:hAnsi="Times New Roman" w:cs="Times New Roman"/>
          <w:sz w:val="24"/>
          <w:szCs w:val="24"/>
        </w:rPr>
        <w:t xml:space="preserve">the </w:t>
      </w:r>
      <w:r w:rsidR="00931012" w:rsidRPr="00C72984">
        <w:rPr>
          <w:rFonts w:ascii="Times New Roman" w:hAnsi="Times New Roman" w:cs="Times New Roman"/>
          <w:sz w:val="24"/>
          <w:szCs w:val="24"/>
        </w:rPr>
        <w:t>Virginia Department of Education (</w:t>
      </w:r>
      <w:r w:rsidR="009A61A2" w:rsidRPr="00C72984">
        <w:rPr>
          <w:rFonts w:ascii="Times New Roman" w:hAnsi="Times New Roman" w:cs="Times New Roman"/>
          <w:sz w:val="24"/>
          <w:szCs w:val="24"/>
        </w:rPr>
        <w:t>VDOE</w:t>
      </w:r>
      <w:r w:rsidR="00931012" w:rsidRPr="00C72984">
        <w:rPr>
          <w:rFonts w:ascii="Times New Roman" w:hAnsi="Times New Roman" w:cs="Times New Roman"/>
          <w:sz w:val="24"/>
          <w:szCs w:val="24"/>
        </w:rPr>
        <w:t>)</w:t>
      </w:r>
      <w:r w:rsidR="00660BBF" w:rsidRPr="00C72984">
        <w:rPr>
          <w:rFonts w:ascii="Times New Roman" w:hAnsi="Times New Roman" w:cs="Times New Roman"/>
          <w:sz w:val="24"/>
          <w:szCs w:val="24"/>
        </w:rPr>
        <w:t xml:space="preserve">, </w:t>
      </w:r>
      <w:r w:rsidR="00C06779" w:rsidRPr="00C72984">
        <w:rPr>
          <w:rFonts w:ascii="Times New Roman" w:hAnsi="Times New Roman" w:cs="Times New Roman"/>
          <w:sz w:val="24"/>
          <w:szCs w:val="24"/>
        </w:rPr>
        <w:t>Office of Career, Technical, and Adult Education</w:t>
      </w:r>
      <w:r w:rsidRPr="00C72984">
        <w:rPr>
          <w:rFonts w:ascii="Times New Roman" w:hAnsi="Times New Roman" w:cs="Times New Roman"/>
          <w:sz w:val="24"/>
          <w:szCs w:val="24"/>
        </w:rPr>
        <w:t xml:space="preserve">, prior to or immediately following such changes.  </w:t>
      </w:r>
      <w:r w:rsidR="00852F2C" w:rsidRPr="00C72984">
        <w:rPr>
          <w:rFonts w:ascii="Times New Roman" w:hAnsi="Times New Roman" w:cs="Times New Roman"/>
          <w:sz w:val="24"/>
          <w:szCs w:val="24"/>
        </w:rPr>
        <w:t xml:space="preserve">If the HSE examination our company provides is approved, </w:t>
      </w:r>
      <w:r w:rsidRPr="00C72984">
        <w:rPr>
          <w:rFonts w:ascii="Times New Roman" w:hAnsi="Times New Roman" w:cs="Times New Roman"/>
          <w:sz w:val="24"/>
          <w:szCs w:val="24"/>
        </w:rPr>
        <w:t xml:space="preserve">I understand that providing false, misleading, or incomplete information or failing to notify the </w:t>
      </w:r>
      <w:r w:rsidR="00660BBF" w:rsidRPr="00C72984">
        <w:rPr>
          <w:rFonts w:ascii="Times New Roman" w:hAnsi="Times New Roman" w:cs="Times New Roman"/>
          <w:sz w:val="24"/>
          <w:szCs w:val="24"/>
        </w:rPr>
        <w:t xml:space="preserve">VDOE, </w:t>
      </w:r>
      <w:r w:rsidR="00022AC4" w:rsidRPr="00C72984">
        <w:rPr>
          <w:rFonts w:ascii="Times New Roman" w:hAnsi="Times New Roman" w:cs="Times New Roman"/>
          <w:sz w:val="24"/>
          <w:szCs w:val="24"/>
        </w:rPr>
        <w:t>Office of Career, Technical, and Adult Education</w:t>
      </w:r>
      <w:r w:rsidR="00660BBF" w:rsidRPr="00C72984">
        <w:rPr>
          <w:rFonts w:ascii="Times New Roman" w:hAnsi="Times New Roman" w:cs="Times New Roman"/>
          <w:sz w:val="24"/>
          <w:szCs w:val="24"/>
        </w:rPr>
        <w:t xml:space="preserve">, </w:t>
      </w:r>
      <w:r w:rsidRPr="00C72984">
        <w:rPr>
          <w:rFonts w:ascii="Times New Roman" w:hAnsi="Times New Roman" w:cs="Times New Roman"/>
          <w:sz w:val="24"/>
          <w:szCs w:val="24"/>
        </w:rPr>
        <w:t>of changes as they occur may result in the removal of the entity from the list of approved HSE examination</w:t>
      </w:r>
      <w:r w:rsidR="00775CBA">
        <w:rPr>
          <w:rFonts w:ascii="Times New Roman" w:hAnsi="Times New Roman" w:cs="Times New Roman"/>
          <w:sz w:val="24"/>
          <w:szCs w:val="24"/>
        </w:rPr>
        <w:t>s</w:t>
      </w:r>
      <w:r w:rsidRPr="00C72984">
        <w:rPr>
          <w:rFonts w:ascii="Times New Roman" w:hAnsi="Times New Roman" w:cs="Times New Roman"/>
          <w:sz w:val="24"/>
          <w:szCs w:val="24"/>
        </w:rPr>
        <w:t xml:space="preserve"> as provided for in the </w:t>
      </w:r>
      <w:r w:rsidRPr="00C72984">
        <w:rPr>
          <w:rFonts w:ascii="Times New Roman" w:hAnsi="Times New Roman" w:cs="Times New Roman"/>
          <w:i/>
          <w:sz w:val="24"/>
          <w:szCs w:val="24"/>
        </w:rPr>
        <w:t>High School Equivalency Examination Guidelines for Virginia</w:t>
      </w:r>
      <w:r w:rsidRPr="00C72984">
        <w:rPr>
          <w:rFonts w:ascii="Times New Roman" w:hAnsi="Times New Roman" w:cs="Times New Roman"/>
          <w:sz w:val="24"/>
          <w:szCs w:val="24"/>
        </w:rPr>
        <w:t>.</w:t>
      </w:r>
      <w:r w:rsidR="00F16DAA">
        <w:rPr>
          <w:rFonts w:ascii="Times New Roman" w:hAnsi="Times New Roman" w:cs="Times New Roman"/>
          <w:sz w:val="24"/>
          <w:szCs w:val="24"/>
        </w:rPr>
        <w:t xml:space="preserve">  </w:t>
      </w:r>
    </w:p>
    <w:p w14:paraId="40C539AB" w14:textId="77777777" w:rsidR="006C1AC8" w:rsidRPr="00C72984" w:rsidRDefault="006C1AC8" w:rsidP="006C1AC8">
      <w:pPr>
        <w:pStyle w:val="NoSpacing"/>
        <w:rPr>
          <w:rFonts w:ascii="Times New Roman" w:hAnsi="Times New Roman" w:cs="Times New Roman"/>
          <w:sz w:val="24"/>
          <w:szCs w:val="24"/>
        </w:rPr>
      </w:pPr>
    </w:p>
    <w:p w14:paraId="03FBDB68" w14:textId="3CB9AEF6" w:rsidR="003F4372" w:rsidRPr="00C72984" w:rsidRDefault="003F4372" w:rsidP="00C06779">
      <w:pPr>
        <w:pStyle w:val="NoSpacing"/>
        <w:tabs>
          <w:tab w:val="left" w:pos="6480"/>
        </w:tabs>
        <w:rPr>
          <w:rFonts w:ascii="Times New Roman" w:hAnsi="Times New Roman" w:cs="Times New Roman"/>
          <w:sz w:val="24"/>
          <w:szCs w:val="24"/>
        </w:rPr>
      </w:pPr>
      <w:r w:rsidRPr="00C72984">
        <w:rPr>
          <w:rFonts w:ascii="Times New Roman" w:hAnsi="Times New Roman" w:cs="Times New Roman"/>
          <w:sz w:val="24"/>
          <w:szCs w:val="24"/>
        </w:rPr>
        <w:t>Signature of Authorized Official</w:t>
      </w:r>
      <w:r w:rsidR="00611A8C" w:rsidRPr="00C72984">
        <w:rPr>
          <w:rFonts w:ascii="Times New Roman" w:hAnsi="Times New Roman" w:cs="Times New Roman"/>
          <w:sz w:val="24"/>
          <w:szCs w:val="24"/>
        </w:rPr>
        <w:t>:</w:t>
      </w:r>
      <w:r w:rsidR="006C1AC8" w:rsidRPr="00C72984">
        <w:rPr>
          <w:rFonts w:ascii="Times New Roman" w:hAnsi="Times New Roman" w:cs="Times New Roman"/>
          <w:sz w:val="24"/>
          <w:szCs w:val="24"/>
        </w:rPr>
        <w:t xml:space="preserve"> </w:t>
      </w:r>
      <w:r w:rsidR="006C1AC8" w:rsidRPr="00C72984">
        <w:rPr>
          <w:rFonts w:ascii="Times New Roman" w:hAnsi="Times New Roman" w:cs="Times New Roman"/>
          <w:sz w:val="24"/>
          <w:szCs w:val="24"/>
        </w:rPr>
        <w:tab/>
      </w:r>
      <w:r w:rsidR="006C1AC8" w:rsidRPr="00C72984">
        <w:rPr>
          <w:rFonts w:ascii="Times New Roman" w:hAnsi="Times New Roman" w:cs="Times New Roman"/>
          <w:sz w:val="24"/>
          <w:szCs w:val="24"/>
        </w:rPr>
        <w:tab/>
      </w:r>
      <w:r w:rsidR="00611A8C" w:rsidRPr="00C72984">
        <w:rPr>
          <w:rFonts w:ascii="Times New Roman" w:hAnsi="Times New Roman" w:cs="Times New Roman"/>
          <w:sz w:val="24"/>
          <w:szCs w:val="24"/>
        </w:rPr>
        <w:t xml:space="preserve">Date:  </w:t>
      </w:r>
      <w:r w:rsidR="00611A8C" w:rsidRPr="00C72984">
        <w:rPr>
          <w:rFonts w:ascii="Times New Roman" w:hAnsi="Times New Roman" w:cs="Times New Roman"/>
          <w:sz w:val="24"/>
          <w:szCs w:val="24"/>
        </w:rPr>
        <w:fldChar w:fldCharType="begin">
          <w:ffData>
            <w:name w:val="Text14"/>
            <w:enabled/>
            <w:calcOnExit w:val="0"/>
            <w:textInput/>
          </w:ffData>
        </w:fldChar>
      </w:r>
      <w:bookmarkStart w:id="12" w:name="Text14"/>
      <w:r w:rsidR="00611A8C" w:rsidRPr="00C72984">
        <w:rPr>
          <w:rFonts w:ascii="Times New Roman" w:hAnsi="Times New Roman" w:cs="Times New Roman"/>
          <w:sz w:val="24"/>
          <w:szCs w:val="24"/>
        </w:rPr>
        <w:instrText xml:space="preserve"> FORMTEXT </w:instrText>
      </w:r>
      <w:r w:rsidR="00611A8C" w:rsidRPr="00C72984">
        <w:rPr>
          <w:rFonts w:ascii="Times New Roman" w:hAnsi="Times New Roman" w:cs="Times New Roman"/>
          <w:sz w:val="24"/>
          <w:szCs w:val="24"/>
        </w:rPr>
      </w:r>
      <w:r w:rsidR="00611A8C" w:rsidRPr="00C72984">
        <w:rPr>
          <w:rFonts w:ascii="Times New Roman" w:hAnsi="Times New Roman" w:cs="Times New Roman"/>
          <w:sz w:val="24"/>
          <w:szCs w:val="24"/>
        </w:rPr>
        <w:fldChar w:fldCharType="separate"/>
      </w:r>
      <w:r w:rsidR="00611A8C" w:rsidRPr="00C72984">
        <w:rPr>
          <w:rFonts w:ascii="Times New Roman" w:hAnsi="Times New Roman" w:cs="Times New Roman"/>
          <w:noProof/>
          <w:sz w:val="24"/>
          <w:szCs w:val="24"/>
        </w:rPr>
        <w:t> </w:t>
      </w:r>
      <w:r w:rsidR="00611A8C" w:rsidRPr="00C72984">
        <w:rPr>
          <w:rFonts w:ascii="Times New Roman" w:hAnsi="Times New Roman" w:cs="Times New Roman"/>
          <w:noProof/>
          <w:sz w:val="24"/>
          <w:szCs w:val="24"/>
        </w:rPr>
        <w:t> </w:t>
      </w:r>
      <w:r w:rsidR="00611A8C" w:rsidRPr="00C72984">
        <w:rPr>
          <w:rFonts w:ascii="Times New Roman" w:hAnsi="Times New Roman" w:cs="Times New Roman"/>
          <w:noProof/>
          <w:sz w:val="24"/>
          <w:szCs w:val="24"/>
        </w:rPr>
        <w:t> </w:t>
      </w:r>
      <w:r w:rsidR="00611A8C" w:rsidRPr="00C72984">
        <w:rPr>
          <w:rFonts w:ascii="Times New Roman" w:hAnsi="Times New Roman" w:cs="Times New Roman"/>
          <w:noProof/>
          <w:sz w:val="24"/>
          <w:szCs w:val="24"/>
        </w:rPr>
        <w:t> </w:t>
      </w:r>
      <w:r w:rsidR="00611A8C" w:rsidRPr="00C72984">
        <w:rPr>
          <w:rFonts w:ascii="Times New Roman" w:hAnsi="Times New Roman" w:cs="Times New Roman"/>
          <w:noProof/>
          <w:sz w:val="24"/>
          <w:szCs w:val="24"/>
        </w:rPr>
        <w:t> </w:t>
      </w:r>
      <w:r w:rsidR="00611A8C" w:rsidRPr="00C72984">
        <w:rPr>
          <w:rFonts w:ascii="Times New Roman" w:hAnsi="Times New Roman" w:cs="Times New Roman"/>
          <w:sz w:val="24"/>
          <w:szCs w:val="24"/>
        </w:rPr>
        <w:fldChar w:fldCharType="end"/>
      </w:r>
      <w:bookmarkEnd w:id="12"/>
    </w:p>
    <w:p w14:paraId="77EB9552" w14:textId="77777777" w:rsidR="00022AC4" w:rsidRPr="00C72984" w:rsidRDefault="00022AC4" w:rsidP="00C06779">
      <w:pPr>
        <w:pStyle w:val="NoSpacing"/>
        <w:rPr>
          <w:rFonts w:ascii="Times New Roman" w:hAnsi="Times New Roman" w:cs="Times New Roman"/>
          <w:sz w:val="24"/>
          <w:szCs w:val="24"/>
        </w:rPr>
      </w:pPr>
    </w:p>
    <w:p w14:paraId="0179FC65" w14:textId="77777777" w:rsidR="00A9546F" w:rsidRPr="00C72984" w:rsidRDefault="00A9546F" w:rsidP="00C06779">
      <w:pPr>
        <w:pStyle w:val="NoSpacing"/>
        <w:rPr>
          <w:rFonts w:ascii="Times New Roman" w:hAnsi="Times New Roman" w:cs="Times New Roman"/>
          <w:sz w:val="24"/>
          <w:szCs w:val="24"/>
        </w:rPr>
      </w:pPr>
      <w:r w:rsidRPr="00C72984">
        <w:rPr>
          <w:rFonts w:ascii="Times New Roman" w:hAnsi="Times New Roman" w:cs="Times New Roman"/>
          <w:sz w:val="24"/>
          <w:szCs w:val="24"/>
        </w:rPr>
        <w:fldChar w:fldCharType="begin">
          <w:ffData>
            <w:name w:val="Text13"/>
            <w:enabled/>
            <w:calcOnExit w:val="0"/>
            <w:textInput/>
          </w:ffData>
        </w:fldChar>
      </w:r>
      <w:bookmarkStart w:id="13" w:name="Text13"/>
      <w:r w:rsidRPr="00C72984">
        <w:rPr>
          <w:rFonts w:ascii="Times New Roman" w:hAnsi="Times New Roman" w:cs="Times New Roman"/>
          <w:sz w:val="24"/>
          <w:szCs w:val="24"/>
        </w:rPr>
        <w:instrText xml:space="preserve"> FORMTEXT </w:instrText>
      </w:r>
      <w:r w:rsidRPr="00C72984">
        <w:rPr>
          <w:rFonts w:ascii="Times New Roman" w:hAnsi="Times New Roman" w:cs="Times New Roman"/>
          <w:sz w:val="24"/>
          <w:szCs w:val="24"/>
        </w:rPr>
      </w:r>
      <w:r w:rsidRPr="00C72984">
        <w:rPr>
          <w:rFonts w:ascii="Times New Roman" w:hAnsi="Times New Roman" w:cs="Times New Roman"/>
          <w:sz w:val="24"/>
          <w:szCs w:val="24"/>
        </w:rPr>
        <w:fldChar w:fldCharType="separate"/>
      </w:r>
      <w:r w:rsidRPr="00C72984">
        <w:rPr>
          <w:rFonts w:ascii="Times New Roman" w:hAnsi="Times New Roman" w:cs="Times New Roman"/>
          <w:noProof/>
          <w:sz w:val="24"/>
          <w:szCs w:val="24"/>
        </w:rPr>
        <w:t> </w:t>
      </w:r>
      <w:r w:rsidRPr="00C72984">
        <w:rPr>
          <w:rFonts w:ascii="Times New Roman" w:hAnsi="Times New Roman" w:cs="Times New Roman"/>
          <w:noProof/>
          <w:sz w:val="24"/>
          <w:szCs w:val="24"/>
        </w:rPr>
        <w:t> </w:t>
      </w:r>
      <w:r w:rsidRPr="00C72984">
        <w:rPr>
          <w:rFonts w:ascii="Times New Roman" w:hAnsi="Times New Roman" w:cs="Times New Roman"/>
          <w:noProof/>
          <w:sz w:val="24"/>
          <w:szCs w:val="24"/>
        </w:rPr>
        <w:t> </w:t>
      </w:r>
      <w:r w:rsidRPr="00C72984">
        <w:rPr>
          <w:rFonts w:ascii="Times New Roman" w:hAnsi="Times New Roman" w:cs="Times New Roman"/>
          <w:noProof/>
          <w:sz w:val="24"/>
          <w:szCs w:val="24"/>
        </w:rPr>
        <w:t> </w:t>
      </w:r>
      <w:r w:rsidRPr="00C72984">
        <w:rPr>
          <w:rFonts w:ascii="Times New Roman" w:hAnsi="Times New Roman" w:cs="Times New Roman"/>
          <w:noProof/>
          <w:sz w:val="24"/>
          <w:szCs w:val="24"/>
        </w:rPr>
        <w:t> </w:t>
      </w:r>
      <w:r w:rsidRPr="00C72984">
        <w:rPr>
          <w:rFonts w:ascii="Times New Roman" w:hAnsi="Times New Roman" w:cs="Times New Roman"/>
          <w:sz w:val="24"/>
          <w:szCs w:val="24"/>
        </w:rPr>
        <w:fldChar w:fldCharType="end"/>
      </w:r>
      <w:bookmarkEnd w:id="13"/>
    </w:p>
    <w:p w14:paraId="3005EB29" w14:textId="2BF56D97" w:rsidR="003E60A5" w:rsidRPr="00C72984" w:rsidRDefault="003F4372" w:rsidP="00C06779">
      <w:pPr>
        <w:pStyle w:val="NoSpacing"/>
        <w:rPr>
          <w:rFonts w:ascii="Times New Roman" w:hAnsi="Times New Roman" w:cs="Times New Roman"/>
          <w:sz w:val="24"/>
          <w:szCs w:val="24"/>
        </w:rPr>
      </w:pPr>
      <w:r w:rsidRPr="00C72984">
        <w:rPr>
          <w:rFonts w:ascii="Times New Roman" w:hAnsi="Times New Roman" w:cs="Times New Roman"/>
          <w:sz w:val="24"/>
          <w:szCs w:val="24"/>
        </w:rPr>
        <w:t>Title</w:t>
      </w:r>
    </w:p>
    <w:p w14:paraId="199B5A80" w14:textId="5C198AAE" w:rsidR="00022AC4" w:rsidRPr="00C72984" w:rsidRDefault="00022AC4" w:rsidP="00E26F2D">
      <w:pPr>
        <w:jc w:val="right"/>
        <w:rPr>
          <w:rFonts w:ascii="Times New Roman" w:hAnsi="Times New Roman" w:cs="Times New Roman"/>
          <w:b/>
          <w:sz w:val="24"/>
          <w:szCs w:val="24"/>
        </w:rPr>
      </w:pPr>
      <w:r w:rsidRPr="00C72984">
        <w:rPr>
          <w:rFonts w:ascii="Times New Roman" w:hAnsi="Times New Roman" w:cs="Times New Roman"/>
          <w:b/>
          <w:sz w:val="24"/>
          <w:szCs w:val="24"/>
        </w:rPr>
        <w:br w:type="page"/>
      </w:r>
    </w:p>
    <w:p w14:paraId="5832D6D9" w14:textId="621FAAD2" w:rsidR="00795209" w:rsidRPr="00C72984" w:rsidRDefault="003F4372" w:rsidP="00C72984">
      <w:pPr>
        <w:pStyle w:val="Heading3"/>
        <w:rPr>
          <w:rFonts w:ascii="Times New Roman" w:hAnsi="Times New Roman" w:cs="Times New Roman"/>
          <w:b/>
          <w:color w:val="000000" w:themeColor="text1"/>
        </w:rPr>
      </w:pPr>
      <w:r w:rsidRPr="00C72984">
        <w:rPr>
          <w:rFonts w:ascii="Times New Roman" w:hAnsi="Times New Roman" w:cs="Times New Roman"/>
          <w:b/>
          <w:color w:val="000000" w:themeColor="text1"/>
        </w:rPr>
        <w:lastRenderedPageBreak/>
        <w:t xml:space="preserve">Part </w:t>
      </w:r>
      <w:r w:rsidR="0031121D" w:rsidRPr="00C72984">
        <w:rPr>
          <w:rFonts w:ascii="Times New Roman" w:hAnsi="Times New Roman" w:cs="Times New Roman"/>
          <w:b/>
          <w:color w:val="000000" w:themeColor="text1"/>
        </w:rPr>
        <w:t>I</w:t>
      </w:r>
      <w:r w:rsidRPr="00C72984">
        <w:rPr>
          <w:rFonts w:ascii="Times New Roman" w:hAnsi="Times New Roman" w:cs="Times New Roman"/>
          <w:b/>
          <w:color w:val="000000" w:themeColor="text1"/>
        </w:rPr>
        <w:t>II.</w:t>
      </w:r>
      <w:r w:rsidR="00931012" w:rsidRPr="00C72984">
        <w:rPr>
          <w:rFonts w:ascii="Times New Roman" w:hAnsi="Times New Roman" w:cs="Times New Roman"/>
          <w:b/>
          <w:color w:val="000000" w:themeColor="text1"/>
        </w:rPr>
        <w:t xml:space="preserve"> </w:t>
      </w:r>
      <w:r w:rsidR="001B126A" w:rsidRPr="00C72984">
        <w:rPr>
          <w:rFonts w:ascii="Times New Roman" w:hAnsi="Times New Roman" w:cs="Times New Roman"/>
          <w:b/>
          <w:color w:val="000000" w:themeColor="text1"/>
        </w:rPr>
        <w:t>P</w:t>
      </w:r>
      <w:r w:rsidR="00022AC4" w:rsidRPr="00C72984">
        <w:rPr>
          <w:rFonts w:ascii="Times New Roman" w:hAnsi="Times New Roman" w:cs="Times New Roman"/>
          <w:b/>
          <w:color w:val="000000" w:themeColor="text1"/>
        </w:rPr>
        <w:t>urpose</w:t>
      </w:r>
    </w:p>
    <w:p w14:paraId="316914F4" w14:textId="77777777" w:rsidR="003F4372" w:rsidRPr="00C72984" w:rsidRDefault="003F4372" w:rsidP="00C06779">
      <w:pPr>
        <w:pStyle w:val="NoSpacing"/>
        <w:rPr>
          <w:rFonts w:ascii="Times New Roman" w:hAnsi="Times New Roman" w:cs="Times New Roman"/>
          <w:b/>
          <w:sz w:val="24"/>
          <w:szCs w:val="24"/>
        </w:rPr>
      </w:pPr>
    </w:p>
    <w:p w14:paraId="2755B17B" w14:textId="49097EE8" w:rsidR="003B2A7D" w:rsidRPr="00C72984" w:rsidRDefault="00B54FDF" w:rsidP="00C06779">
      <w:pPr>
        <w:pStyle w:val="NoSpacing"/>
        <w:rPr>
          <w:rFonts w:ascii="Times New Roman" w:hAnsi="Times New Roman" w:cs="Times New Roman"/>
          <w:bCs/>
          <w:sz w:val="24"/>
          <w:szCs w:val="24"/>
        </w:rPr>
      </w:pPr>
      <w:r w:rsidRPr="00C72984">
        <w:rPr>
          <w:rFonts w:ascii="Times New Roman" w:hAnsi="Times New Roman" w:cs="Times New Roman"/>
          <w:sz w:val="24"/>
          <w:szCs w:val="24"/>
        </w:rPr>
        <w:t xml:space="preserve">The </w:t>
      </w:r>
      <w:r w:rsidRPr="00C72984">
        <w:rPr>
          <w:rFonts w:ascii="Times New Roman" w:hAnsi="Times New Roman" w:cs="Times New Roman"/>
          <w:i/>
          <w:sz w:val="24"/>
          <w:szCs w:val="24"/>
        </w:rPr>
        <w:t>Code of Virginia</w:t>
      </w:r>
      <w:r w:rsidRPr="00C72984">
        <w:rPr>
          <w:rFonts w:ascii="Times New Roman" w:hAnsi="Times New Roman" w:cs="Times New Roman"/>
          <w:sz w:val="24"/>
          <w:szCs w:val="24"/>
        </w:rPr>
        <w:t xml:space="preserve"> </w:t>
      </w:r>
      <w:r w:rsidR="003B2A7D" w:rsidRPr="00C72984">
        <w:rPr>
          <w:rFonts w:ascii="Times New Roman" w:hAnsi="Times New Roman" w:cs="Times New Roman"/>
          <w:sz w:val="24"/>
          <w:szCs w:val="24"/>
        </w:rPr>
        <w:t xml:space="preserve">§ 22.1-254.2 </w:t>
      </w:r>
      <w:r w:rsidRPr="00C72984">
        <w:rPr>
          <w:rFonts w:ascii="Times New Roman" w:hAnsi="Times New Roman" w:cs="Times New Roman"/>
          <w:sz w:val="24"/>
          <w:szCs w:val="24"/>
        </w:rPr>
        <w:t>states that “</w:t>
      </w:r>
      <w:r w:rsidR="003B2A7D" w:rsidRPr="00C72984">
        <w:rPr>
          <w:rFonts w:ascii="Times New Roman" w:hAnsi="Times New Roman" w:cs="Times New Roman"/>
          <w:sz w:val="24"/>
          <w:szCs w:val="24"/>
        </w:rPr>
        <w:t>The Board of Education shall establish a program of testing for high school equivalency through which a person may pass a high school equivalency examination approved by the Board of Education</w:t>
      </w:r>
      <w:r w:rsidR="00BE3A22" w:rsidRPr="00C72984">
        <w:rPr>
          <w:rFonts w:ascii="Times New Roman" w:hAnsi="Times New Roman" w:cs="Times New Roman"/>
          <w:sz w:val="24"/>
          <w:szCs w:val="24"/>
        </w:rPr>
        <w:t xml:space="preserve"> </w:t>
      </w:r>
      <w:r w:rsidR="003B2A7D" w:rsidRPr="00C72984">
        <w:rPr>
          <w:rFonts w:ascii="Times New Roman" w:hAnsi="Times New Roman" w:cs="Times New Roman"/>
          <w:sz w:val="24"/>
          <w:szCs w:val="24"/>
        </w:rPr>
        <w:t xml:space="preserve">through which persons may earn a high school equivalency certificate </w:t>
      </w:r>
      <w:r w:rsidR="00022AC4" w:rsidRPr="00C72984">
        <w:rPr>
          <w:rFonts w:ascii="Times New Roman" w:hAnsi="Times New Roman" w:cs="Times New Roman"/>
          <w:sz w:val="24"/>
          <w:szCs w:val="24"/>
        </w:rPr>
        <w:t>or may earn a diploma as provided in subsection F of § 22.1-253.13:4.”</w:t>
      </w:r>
      <w:r w:rsidRPr="00C72984">
        <w:rPr>
          <w:rFonts w:ascii="Times New Roman" w:hAnsi="Times New Roman" w:cs="Times New Roman"/>
          <w:sz w:val="24"/>
          <w:szCs w:val="24"/>
        </w:rPr>
        <w:t xml:space="preserve">  This </w:t>
      </w:r>
      <w:r w:rsidRPr="00C72984">
        <w:rPr>
          <w:rFonts w:ascii="Times New Roman" w:hAnsi="Times New Roman" w:cs="Times New Roman"/>
          <w:i/>
          <w:sz w:val="24"/>
          <w:szCs w:val="24"/>
        </w:rPr>
        <w:t xml:space="preserve">Code </w:t>
      </w:r>
      <w:r w:rsidR="003B2A7D" w:rsidRPr="00C72984">
        <w:rPr>
          <w:rFonts w:ascii="Times New Roman" w:hAnsi="Times New Roman" w:cs="Times New Roman"/>
          <w:bCs/>
          <w:sz w:val="24"/>
          <w:szCs w:val="24"/>
        </w:rPr>
        <w:t xml:space="preserve">allows the Board </w:t>
      </w:r>
      <w:r w:rsidR="00B076CA" w:rsidRPr="00C72984">
        <w:rPr>
          <w:rFonts w:ascii="Times New Roman" w:hAnsi="Times New Roman" w:cs="Times New Roman"/>
          <w:bCs/>
          <w:sz w:val="24"/>
          <w:szCs w:val="24"/>
        </w:rPr>
        <w:t xml:space="preserve">of Education (Board) </w:t>
      </w:r>
      <w:r w:rsidR="003B2A7D" w:rsidRPr="00C72984">
        <w:rPr>
          <w:rFonts w:ascii="Times New Roman" w:hAnsi="Times New Roman" w:cs="Times New Roman"/>
          <w:bCs/>
          <w:sz w:val="24"/>
          <w:szCs w:val="24"/>
        </w:rPr>
        <w:t xml:space="preserve">to approve an HSE </w:t>
      </w:r>
      <w:r w:rsidR="00B076CA" w:rsidRPr="00C72984">
        <w:rPr>
          <w:rFonts w:ascii="Times New Roman" w:hAnsi="Times New Roman" w:cs="Times New Roman"/>
          <w:bCs/>
          <w:sz w:val="24"/>
          <w:szCs w:val="24"/>
        </w:rPr>
        <w:t>examination(s),</w:t>
      </w:r>
      <w:r w:rsidR="003B2A7D" w:rsidRPr="00C72984">
        <w:rPr>
          <w:rFonts w:ascii="Times New Roman" w:hAnsi="Times New Roman" w:cs="Times New Roman"/>
          <w:bCs/>
          <w:sz w:val="24"/>
          <w:szCs w:val="24"/>
        </w:rPr>
        <w:t xml:space="preserve"> as well as set the standards for determining which </w:t>
      </w:r>
      <w:r w:rsidR="00B076CA" w:rsidRPr="00C72984">
        <w:rPr>
          <w:rFonts w:ascii="Times New Roman" w:hAnsi="Times New Roman" w:cs="Times New Roman"/>
          <w:bCs/>
          <w:sz w:val="24"/>
          <w:szCs w:val="24"/>
        </w:rPr>
        <w:t>examination(s)</w:t>
      </w:r>
      <w:r w:rsidR="003B2A7D" w:rsidRPr="00C72984">
        <w:rPr>
          <w:rFonts w:ascii="Times New Roman" w:hAnsi="Times New Roman" w:cs="Times New Roman"/>
          <w:bCs/>
          <w:sz w:val="24"/>
          <w:szCs w:val="24"/>
        </w:rPr>
        <w:t xml:space="preserve"> to approve; thus, any </w:t>
      </w:r>
      <w:r w:rsidR="00870205">
        <w:rPr>
          <w:rFonts w:ascii="Times New Roman" w:hAnsi="Times New Roman" w:cs="Times New Roman"/>
          <w:bCs/>
          <w:sz w:val="24"/>
          <w:szCs w:val="24"/>
        </w:rPr>
        <w:t xml:space="preserve">HSE </w:t>
      </w:r>
      <w:r w:rsidR="00B076CA" w:rsidRPr="00C72984">
        <w:rPr>
          <w:rFonts w:ascii="Times New Roman" w:hAnsi="Times New Roman" w:cs="Times New Roman"/>
          <w:bCs/>
          <w:sz w:val="24"/>
          <w:szCs w:val="24"/>
        </w:rPr>
        <w:t>examination(s)</w:t>
      </w:r>
      <w:r w:rsidR="003B2A7D" w:rsidRPr="00C72984">
        <w:rPr>
          <w:rFonts w:ascii="Times New Roman" w:hAnsi="Times New Roman" w:cs="Times New Roman"/>
          <w:bCs/>
          <w:sz w:val="24"/>
          <w:szCs w:val="24"/>
        </w:rPr>
        <w:t xml:space="preserve"> meeting the standards set forth in </w:t>
      </w:r>
      <w:r w:rsidR="00CB0888">
        <w:rPr>
          <w:rFonts w:ascii="Times New Roman" w:hAnsi="Times New Roman" w:cs="Times New Roman"/>
          <w:bCs/>
          <w:sz w:val="24"/>
          <w:szCs w:val="24"/>
        </w:rPr>
        <w:t xml:space="preserve">VDOE’s </w:t>
      </w:r>
      <w:r w:rsidR="003B2A7D" w:rsidRPr="00C72984">
        <w:rPr>
          <w:rFonts w:ascii="Times New Roman" w:hAnsi="Times New Roman" w:cs="Times New Roman"/>
          <w:bCs/>
          <w:i/>
          <w:sz w:val="24"/>
          <w:szCs w:val="24"/>
        </w:rPr>
        <w:t>Guidelines</w:t>
      </w:r>
      <w:r w:rsidR="00B076CA" w:rsidRPr="00C72984">
        <w:rPr>
          <w:rFonts w:ascii="Times New Roman" w:hAnsi="Times New Roman" w:cs="Times New Roman"/>
          <w:bCs/>
          <w:i/>
          <w:sz w:val="24"/>
          <w:szCs w:val="24"/>
        </w:rPr>
        <w:t>,</w:t>
      </w:r>
      <w:r w:rsidR="00E4245C">
        <w:rPr>
          <w:rFonts w:ascii="Times New Roman" w:hAnsi="Times New Roman" w:cs="Times New Roman"/>
          <w:bCs/>
          <w:i/>
          <w:sz w:val="24"/>
          <w:szCs w:val="24"/>
        </w:rPr>
        <w:t xml:space="preserve"> </w:t>
      </w:r>
      <w:r w:rsidR="00B076CA" w:rsidRPr="00C72984">
        <w:rPr>
          <w:rFonts w:ascii="Times New Roman" w:hAnsi="Times New Roman" w:cs="Times New Roman"/>
          <w:bCs/>
          <w:sz w:val="24"/>
          <w:szCs w:val="24"/>
        </w:rPr>
        <w:t>which was approved and accepted by the Board on September 10, 2015,</w:t>
      </w:r>
      <w:r w:rsidR="003B2A7D" w:rsidRPr="00C72984">
        <w:rPr>
          <w:rFonts w:ascii="Times New Roman" w:hAnsi="Times New Roman" w:cs="Times New Roman"/>
          <w:bCs/>
          <w:sz w:val="24"/>
          <w:szCs w:val="24"/>
        </w:rPr>
        <w:t xml:space="preserve"> </w:t>
      </w:r>
      <w:r w:rsidR="00A249A4" w:rsidRPr="00C72984">
        <w:rPr>
          <w:rFonts w:ascii="Times New Roman" w:hAnsi="Times New Roman" w:cs="Times New Roman"/>
          <w:bCs/>
          <w:sz w:val="24"/>
          <w:szCs w:val="24"/>
        </w:rPr>
        <w:t xml:space="preserve">and revisions approved and accepted on September 22, 2016, </w:t>
      </w:r>
      <w:r w:rsidR="003B2A7D" w:rsidRPr="00C72984">
        <w:rPr>
          <w:rFonts w:ascii="Times New Roman" w:hAnsi="Times New Roman" w:cs="Times New Roman"/>
          <w:bCs/>
          <w:sz w:val="24"/>
          <w:szCs w:val="24"/>
        </w:rPr>
        <w:t xml:space="preserve">may become an approved HSE </w:t>
      </w:r>
      <w:r w:rsidR="00B076CA" w:rsidRPr="00C72984">
        <w:rPr>
          <w:rFonts w:ascii="Times New Roman" w:hAnsi="Times New Roman" w:cs="Times New Roman"/>
          <w:bCs/>
          <w:sz w:val="24"/>
          <w:szCs w:val="24"/>
        </w:rPr>
        <w:t>examination provider in the Commonwealth of</w:t>
      </w:r>
      <w:r w:rsidR="00D86F40" w:rsidRPr="00C72984">
        <w:rPr>
          <w:rFonts w:ascii="Times New Roman" w:hAnsi="Times New Roman" w:cs="Times New Roman"/>
          <w:bCs/>
          <w:sz w:val="24"/>
          <w:szCs w:val="24"/>
        </w:rPr>
        <w:t xml:space="preserve"> Virginia</w:t>
      </w:r>
      <w:r w:rsidR="003B2A7D" w:rsidRPr="00C72984">
        <w:rPr>
          <w:rFonts w:ascii="Times New Roman" w:hAnsi="Times New Roman" w:cs="Times New Roman"/>
          <w:bCs/>
          <w:sz w:val="24"/>
          <w:szCs w:val="24"/>
        </w:rPr>
        <w:t>.</w:t>
      </w:r>
    </w:p>
    <w:p w14:paraId="1D86712F" w14:textId="77777777" w:rsidR="003F4372" w:rsidRPr="00C72984" w:rsidRDefault="003F4372" w:rsidP="00C06779">
      <w:pPr>
        <w:pStyle w:val="NoSpacing"/>
        <w:rPr>
          <w:rFonts w:ascii="Times New Roman" w:hAnsi="Times New Roman" w:cs="Times New Roman"/>
          <w:bCs/>
          <w:sz w:val="24"/>
          <w:szCs w:val="24"/>
        </w:rPr>
      </w:pPr>
    </w:p>
    <w:p w14:paraId="49B0E613" w14:textId="141E5569" w:rsidR="005D1AA4" w:rsidRPr="00C72984" w:rsidRDefault="001B126A" w:rsidP="00C06779">
      <w:pPr>
        <w:pStyle w:val="NoSpacing"/>
        <w:rPr>
          <w:rFonts w:ascii="Times New Roman" w:hAnsi="Times New Roman" w:cs="Times New Roman"/>
          <w:sz w:val="24"/>
          <w:szCs w:val="24"/>
        </w:rPr>
      </w:pPr>
      <w:r w:rsidRPr="00C72984">
        <w:rPr>
          <w:rFonts w:ascii="Times New Roman" w:hAnsi="Times New Roman" w:cs="Times New Roman"/>
          <w:sz w:val="24"/>
          <w:szCs w:val="24"/>
        </w:rPr>
        <w:t>A</w:t>
      </w:r>
      <w:r w:rsidR="005D1AA4" w:rsidRPr="00C72984">
        <w:rPr>
          <w:rFonts w:ascii="Times New Roman" w:hAnsi="Times New Roman" w:cs="Times New Roman"/>
          <w:sz w:val="24"/>
          <w:szCs w:val="24"/>
        </w:rPr>
        <w:t xml:space="preserve">pplications will be reviewed by an External Evaluation Committee selected by the </w:t>
      </w:r>
      <w:r w:rsidR="009A4BF1" w:rsidRPr="00C72984">
        <w:rPr>
          <w:rFonts w:ascii="Times New Roman" w:hAnsi="Times New Roman" w:cs="Times New Roman"/>
          <w:sz w:val="24"/>
          <w:szCs w:val="24"/>
        </w:rPr>
        <w:t>V</w:t>
      </w:r>
      <w:r w:rsidR="0052759C" w:rsidRPr="00C72984">
        <w:rPr>
          <w:rFonts w:ascii="Times New Roman" w:hAnsi="Times New Roman" w:cs="Times New Roman"/>
          <w:sz w:val="24"/>
          <w:szCs w:val="24"/>
        </w:rPr>
        <w:t xml:space="preserve">DOE, </w:t>
      </w:r>
      <w:r w:rsidR="00022AC4" w:rsidRPr="00C72984">
        <w:rPr>
          <w:rFonts w:ascii="Times New Roman" w:hAnsi="Times New Roman" w:cs="Times New Roman"/>
          <w:sz w:val="24"/>
          <w:szCs w:val="24"/>
        </w:rPr>
        <w:t>Office of Career, Technical, and Adult Education</w:t>
      </w:r>
      <w:r w:rsidR="005D1AA4" w:rsidRPr="00C72984">
        <w:rPr>
          <w:rFonts w:ascii="Times New Roman" w:hAnsi="Times New Roman" w:cs="Times New Roman"/>
          <w:sz w:val="24"/>
          <w:szCs w:val="24"/>
        </w:rPr>
        <w:t>.  Membership on this committee will consist of professionals who have expertise in curriculum, instruction, assessment and accou</w:t>
      </w:r>
      <w:r w:rsidR="0056026A" w:rsidRPr="00C72984">
        <w:rPr>
          <w:rFonts w:ascii="Times New Roman" w:hAnsi="Times New Roman" w:cs="Times New Roman"/>
          <w:sz w:val="24"/>
          <w:szCs w:val="24"/>
        </w:rPr>
        <w:t>ntability, adult education, and</w:t>
      </w:r>
      <w:r w:rsidR="005D1AA4" w:rsidRPr="00C72984">
        <w:rPr>
          <w:rFonts w:ascii="Times New Roman" w:hAnsi="Times New Roman" w:cs="Times New Roman"/>
          <w:sz w:val="24"/>
          <w:szCs w:val="24"/>
        </w:rPr>
        <w:t xml:space="preserve">/or postsecondary education. </w:t>
      </w:r>
      <w:r w:rsidR="00D65E7E" w:rsidRPr="00C72984">
        <w:rPr>
          <w:rFonts w:ascii="Times New Roman" w:hAnsi="Times New Roman" w:cs="Times New Roman"/>
          <w:sz w:val="24"/>
          <w:szCs w:val="24"/>
        </w:rPr>
        <w:t xml:space="preserve"> </w:t>
      </w:r>
      <w:r w:rsidR="005D1AA4" w:rsidRPr="00C72984">
        <w:rPr>
          <w:rFonts w:ascii="Times New Roman" w:hAnsi="Times New Roman" w:cs="Times New Roman"/>
          <w:sz w:val="24"/>
          <w:szCs w:val="24"/>
        </w:rPr>
        <w:t xml:space="preserve">The applications will be reviewed based on the </w:t>
      </w:r>
      <w:r w:rsidR="00775CBA">
        <w:rPr>
          <w:rFonts w:ascii="Times New Roman" w:hAnsi="Times New Roman" w:cs="Times New Roman"/>
          <w:sz w:val="24"/>
          <w:szCs w:val="24"/>
        </w:rPr>
        <w:t>complete</w:t>
      </w:r>
      <w:r w:rsidR="00BF68F7">
        <w:rPr>
          <w:rFonts w:ascii="Times New Roman" w:hAnsi="Times New Roman" w:cs="Times New Roman"/>
          <w:sz w:val="24"/>
          <w:szCs w:val="24"/>
        </w:rPr>
        <w:t>d</w:t>
      </w:r>
      <w:r w:rsidR="00775CBA">
        <w:rPr>
          <w:rFonts w:ascii="Times New Roman" w:hAnsi="Times New Roman" w:cs="Times New Roman"/>
          <w:sz w:val="24"/>
          <w:szCs w:val="24"/>
        </w:rPr>
        <w:t xml:space="preserve"> responses to the RFA and </w:t>
      </w:r>
      <w:r w:rsidR="00BF68F7">
        <w:rPr>
          <w:rFonts w:ascii="Times New Roman" w:hAnsi="Times New Roman" w:cs="Times New Roman"/>
          <w:sz w:val="24"/>
          <w:szCs w:val="24"/>
        </w:rPr>
        <w:t>how these responses align to satisfy each of</w:t>
      </w:r>
      <w:r w:rsidR="00F977B4">
        <w:rPr>
          <w:rFonts w:ascii="Times New Roman" w:hAnsi="Times New Roman" w:cs="Times New Roman"/>
          <w:sz w:val="24"/>
          <w:szCs w:val="24"/>
        </w:rPr>
        <w:t xml:space="preserve"> VDOE’s </w:t>
      </w:r>
      <w:r w:rsidR="005D1AA4" w:rsidRPr="00C72984">
        <w:rPr>
          <w:rFonts w:ascii="Times New Roman" w:hAnsi="Times New Roman" w:cs="Times New Roman"/>
          <w:i/>
          <w:sz w:val="24"/>
          <w:szCs w:val="24"/>
        </w:rPr>
        <w:t>Guidelines</w:t>
      </w:r>
      <w:r w:rsidR="00B076CA" w:rsidRPr="00C72984">
        <w:rPr>
          <w:rFonts w:ascii="Times New Roman" w:hAnsi="Times New Roman" w:cs="Times New Roman"/>
          <w:sz w:val="24"/>
          <w:szCs w:val="24"/>
        </w:rPr>
        <w:t>.</w:t>
      </w:r>
      <w:r w:rsidR="005D1AA4" w:rsidRPr="00C72984">
        <w:rPr>
          <w:rFonts w:ascii="Times New Roman" w:hAnsi="Times New Roman" w:cs="Times New Roman"/>
          <w:sz w:val="24"/>
          <w:szCs w:val="24"/>
        </w:rPr>
        <w:t xml:space="preserve"> </w:t>
      </w:r>
      <w:r w:rsidR="00135C94" w:rsidRPr="00C72984">
        <w:rPr>
          <w:rFonts w:ascii="Times New Roman" w:hAnsi="Times New Roman" w:cs="Times New Roman"/>
          <w:sz w:val="24"/>
          <w:szCs w:val="24"/>
        </w:rPr>
        <w:t xml:space="preserve"> </w:t>
      </w:r>
      <w:r w:rsidR="005D1AA4" w:rsidRPr="00C72984">
        <w:rPr>
          <w:rFonts w:ascii="Times New Roman" w:hAnsi="Times New Roman" w:cs="Times New Roman"/>
          <w:sz w:val="24"/>
          <w:szCs w:val="24"/>
        </w:rPr>
        <w:t xml:space="preserve">This </w:t>
      </w:r>
      <w:r w:rsidR="007D41F3" w:rsidRPr="00C72984">
        <w:rPr>
          <w:rFonts w:ascii="Times New Roman" w:hAnsi="Times New Roman" w:cs="Times New Roman"/>
          <w:sz w:val="24"/>
          <w:szCs w:val="24"/>
        </w:rPr>
        <w:t xml:space="preserve">evaluation committee </w:t>
      </w:r>
      <w:r w:rsidR="0056026A" w:rsidRPr="00C72984">
        <w:rPr>
          <w:rFonts w:ascii="Times New Roman" w:hAnsi="Times New Roman" w:cs="Times New Roman"/>
          <w:sz w:val="24"/>
          <w:szCs w:val="24"/>
        </w:rPr>
        <w:t xml:space="preserve">will prepare a report within </w:t>
      </w:r>
      <w:r w:rsidR="00211A36" w:rsidRPr="00C72984">
        <w:rPr>
          <w:rFonts w:ascii="Times New Roman" w:hAnsi="Times New Roman" w:cs="Times New Roman"/>
          <w:sz w:val="24"/>
          <w:szCs w:val="24"/>
        </w:rPr>
        <w:t>65</w:t>
      </w:r>
      <w:r w:rsidR="005D1AA4" w:rsidRPr="00C72984">
        <w:rPr>
          <w:rFonts w:ascii="Times New Roman" w:hAnsi="Times New Roman" w:cs="Times New Roman"/>
          <w:sz w:val="24"/>
          <w:szCs w:val="24"/>
        </w:rPr>
        <w:t xml:space="preserve"> business days of the close of the application period</w:t>
      </w:r>
      <w:r w:rsidR="00BF68F7">
        <w:rPr>
          <w:rFonts w:ascii="Times New Roman" w:hAnsi="Times New Roman" w:cs="Times New Roman"/>
          <w:sz w:val="24"/>
          <w:szCs w:val="24"/>
        </w:rPr>
        <w:t xml:space="preserve"> for the VDOE administration</w:t>
      </w:r>
      <w:r w:rsidR="005D1AA4" w:rsidRPr="00C72984">
        <w:rPr>
          <w:rFonts w:ascii="Times New Roman" w:hAnsi="Times New Roman" w:cs="Times New Roman"/>
          <w:sz w:val="24"/>
          <w:szCs w:val="24"/>
        </w:rPr>
        <w:t>.</w:t>
      </w:r>
    </w:p>
    <w:p w14:paraId="2277441E" w14:textId="77777777" w:rsidR="003F4372" w:rsidRPr="00C72984" w:rsidRDefault="003F4372" w:rsidP="00C06779">
      <w:pPr>
        <w:pStyle w:val="NoSpacing"/>
        <w:rPr>
          <w:rFonts w:ascii="Times New Roman" w:hAnsi="Times New Roman" w:cs="Times New Roman"/>
          <w:sz w:val="24"/>
          <w:szCs w:val="24"/>
        </w:rPr>
      </w:pPr>
    </w:p>
    <w:p w14:paraId="547CE4E0" w14:textId="13C41514" w:rsidR="005D1AA4" w:rsidRPr="00C72984" w:rsidRDefault="005D1AA4" w:rsidP="00C06779">
      <w:pPr>
        <w:pStyle w:val="NoSpacing"/>
        <w:rPr>
          <w:rFonts w:ascii="Times New Roman" w:hAnsi="Times New Roman" w:cs="Times New Roman"/>
          <w:sz w:val="24"/>
          <w:szCs w:val="24"/>
        </w:rPr>
      </w:pPr>
      <w:r w:rsidRPr="00C72984">
        <w:rPr>
          <w:rFonts w:ascii="Times New Roman" w:hAnsi="Times New Roman" w:cs="Times New Roman"/>
          <w:sz w:val="24"/>
          <w:szCs w:val="24"/>
        </w:rPr>
        <w:t xml:space="preserve">The </w:t>
      </w:r>
      <w:r w:rsidR="006B5F58" w:rsidRPr="00C72984">
        <w:rPr>
          <w:rFonts w:ascii="Times New Roman" w:hAnsi="Times New Roman" w:cs="Times New Roman"/>
          <w:sz w:val="24"/>
          <w:szCs w:val="24"/>
        </w:rPr>
        <w:t>HSE</w:t>
      </w:r>
      <w:r w:rsidRPr="00C72984">
        <w:rPr>
          <w:rFonts w:ascii="Times New Roman" w:hAnsi="Times New Roman" w:cs="Times New Roman"/>
          <w:sz w:val="24"/>
          <w:szCs w:val="24"/>
        </w:rPr>
        <w:t xml:space="preserve"> vendor(s) will receive official notification </w:t>
      </w:r>
      <w:r w:rsidR="006B5F58" w:rsidRPr="00C72984">
        <w:rPr>
          <w:rFonts w:ascii="Times New Roman" w:hAnsi="Times New Roman" w:cs="Times New Roman"/>
          <w:sz w:val="24"/>
          <w:szCs w:val="24"/>
        </w:rPr>
        <w:t xml:space="preserve">of approval or denial by mail within </w:t>
      </w:r>
      <w:r w:rsidR="00BF68F7">
        <w:rPr>
          <w:rFonts w:ascii="Times New Roman" w:hAnsi="Times New Roman" w:cs="Times New Roman"/>
          <w:sz w:val="24"/>
          <w:szCs w:val="24"/>
        </w:rPr>
        <w:t>80</w:t>
      </w:r>
      <w:r w:rsidR="006B5F58" w:rsidRPr="00C72984">
        <w:rPr>
          <w:rFonts w:ascii="Times New Roman" w:hAnsi="Times New Roman" w:cs="Times New Roman"/>
          <w:sz w:val="24"/>
          <w:szCs w:val="24"/>
        </w:rPr>
        <w:t xml:space="preserve"> </w:t>
      </w:r>
      <w:r w:rsidR="001F52DF" w:rsidRPr="00C72984">
        <w:rPr>
          <w:rFonts w:ascii="Times New Roman" w:hAnsi="Times New Roman" w:cs="Times New Roman"/>
          <w:sz w:val="24"/>
          <w:szCs w:val="24"/>
        </w:rPr>
        <w:t xml:space="preserve">business </w:t>
      </w:r>
      <w:r w:rsidR="006B5F58" w:rsidRPr="00C72984">
        <w:rPr>
          <w:rFonts w:ascii="Times New Roman" w:hAnsi="Times New Roman" w:cs="Times New Roman"/>
          <w:sz w:val="24"/>
          <w:szCs w:val="24"/>
        </w:rPr>
        <w:t>days of the close of the application period.  Currently, the GED</w:t>
      </w:r>
      <w:r w:rsidR="006B5F58" w:rsidRPr="00C72984">
        <w:rPr>
          <w:rFonts w:ascii="Times New Roman" w:hAnsi="Times New Roman" w:cs="Times New Roman"/>
          <w:sz w:val="24"/>
          <w:szCs w:val="24"/>
          <w:vertAlign w:val="superscript"/>
        </w:rPr>
        <w:t>®</w:t>
      </w:r>
      <w:r w:rsidR="006B5F58" w:rsidRPr="00C72984">
        <w:rPr>
          <w:rFonts w:ascii="Times New Roman" w:hAnsi="Times New Roman" w:cs="Times New Roman"/>
          <w:sz w:val="24"/>
          <w:szCs w:val="24"/>
        </w:rPr>
        <w:t xml:space="preserve"> </w:t>
      </w:r>
      <w:r w:rsidR="007D41F3" w:rsidRPr="00C72984">
        <w:rPr>
          <w:rFonts w:ascii="Times New Roman" w:hAnsi="Times New Roman" w:cs="Times New Roman"/>
          <w:sz w:val="24"/>
          <w:szCs w:val="24"/>
        </w:rPr>
        <w:t xml:space="preserve">test </w:t>
      </w:r>
      <w:r w:rsidR="006B5F58" w:rsidRPr="00C72984">
        <w:rPr>
          <w:rFonts w:ascii="Times New Roman" w:hAnsi="Times New Roman" w:cs="Times New Roman"/>
          <w:sz w:val="24"/>
          <w:szCs w:val="24"/>
        </w:rPr>
        <w:t>is the only approved HSE</w:t>
      </w:r>
      <w:r w:rsidR="003726D4" w:rsidRPr="00C72984">
        <w:rPr>
          <w:rFonts w:ascii="Times New Roman" w:hAnsi="Times New Roman" w:cs="Times New Roman"/>
          <w:sz w:val="24"/>
          <w:szCs w:val="24"/>
        </w:rPr>
        <w:t xml:space="preserve"> examination</w:t>
      </w:r>
      <w:r w:rsidR="006B5F58" w:rsidRPr="00C72984">
        <w:rPr>
          <w:rFonts w:ascii="Times New Roman" w:hAnsi="Times New Roman" w:cs="Times New Roman"/>
          <w:sz w:val="24"/>
          <w:szCs w:val="24"/>
        </w:rPr>
        <w:t xml:space="preserve"> in Virginia</w:t>
      </w:r>
      <w:r w:rsidR="007F4406" w:rsidRPr="00C72984">
        <w:rPr>
          <w:rFonts w:ascii="Times New Roman" w:hAnsi="Times New Roman" w:cs="Times New Roman"/>
          <w:sz w:val="24"/>
          <w:szCs w:val="24"/>
        </w:rPr>
        <w:t xml:space="preserve"> through June 30, 2</w:t>
      </w:r>
      <w:r w:rsidR="0056026A" w:rsidRPr="00C72984">
        <w:rPr>
          <w:rFonts w:ascii="Times New Roman" w:hAnsi="Times New Roman" w:cs="Times New Roman"/>
          <w:sz w:val="24"/>
          <w:szCs w:val="24"/>
        </w:rPr>
        <w:t>02</w:t>
      </w:r>
      <w:r w:rsidR="00985084">
        <w:rPr>
          <w:rFonts w:ascii="Times New Roman" w:hAnsi="Times New Roman" w:cs="Times New Roman"/>
          <w:sz w:val="24"/>
          <w:szCs w:val="24"/>
        </w:rPr>
        <w:t>6</w:t>
      </w:r>
      <w:r w:rsidR="006B5F58" w:rsidRPr="00C72984">
        <w:rPr>
          <w:rFonts w:ascii="Times New Roman" w:hAnsi="Times New Roman" w:cs="Times New Roman"/>
          <w:sz w:val="24"/>
          <w:szCs w:val="24"/>
        </w:rPr>
        <w:t xml:space="preserve">.  Actual implementation of </w:t>
      </w:r>
      <w:r w:rsidR="007D41F3" w:rsidRPr="00C72984">
        <w:rPr>
          <w:rFonts w:ascii="Times New Roman" w:hAnsi="Times New Roman" w:cs="Times New Roman"/>
          <w:sz w:val="24"/>
          <w:szCs w:val="24"/>
        </w:rPr>
        <w:t xml:space="preserve">any </w:t>
      </w:r>
      <w:r w:rsidR="000C35FA">
        <w:rPr>
          <w:rFonts w:ascii="Times New Roman" w:hAnsi="Times New Roman" w:cs="Times New Roman"/>
          <w:sz w:val="24"/>
          <w:szCs w:val="24"/>
        </w:rPr>
        <w:t xml:space="preserve">additional </w:t>
      </w:r>
      <w:r w:rsidR="006B5F58" w:rsidRPr="00C72984">
        <w:rPr>
          <w:rFonts w:ascii="Times New Roman" w:hAnsi="Times New Roman" w:cs="Times New Roman"/>
          <w:sz w:val="24"/>
          <w:szCs w:val="24"/>
        </w:rPr>
        <w:t xml:space="preserve">HSE </w:t>
      </w:r>
      <w:r w:rsidR="003726D4" w:rsidRPr="00C72984">
        <w:rPr>
          <w:rFonts w:ascii="Times New Roman" w:hAnsi="Times New Roman" w:cs="Times New Roman"/>
          <w:sz w:val="24"/>
          <w:szCs w:val="24"/>
        </w:rPr>
        <w:t>examination</w:t>
      </w:r>
      <w:r w:rsidR="006B5F58" w:rsidRPr="00C72984">
        <w:rPr>
          <w:rFonts w:ascii="Times New Roman" w:hAnsi="Times New Roman" w:cs="Times New Roman"/>
          <w:sz w:val="24"/>
          <w:szCs w:val="24"/>
        </w:rPr>
        <w:t xml:space="preserve">(s) approved </w:t>
      </w:r>
      <w:r w:rsidR="00B076CA" w:rsidRPr="00C72984">
        <w:rPr>
          <w:rFonts w:ascii="Times New Roman" w:hAnsi="Times New Roman" w:cs="Times New Roman"/>
          <w:sz w:val="24"/>
          <w:szCs w:val="24"/>
        </w:rPr>
        <w:t xml:space="preserve">in this application period </w:t>
      </w:r>
      <w:r w:rsidR="0056026A" w:rsidRPr="00C72984">
        <w:rPr>
          <w:rFonts w:ascii="Times New Roman" w:hAnsi="Times New Roman" w:cs="Times New Roman"/>
          <w:sz w:val="24"/>
          <w:szCs w:val="24"/>
        </w:rPr>
        <w:t>will begin July 1,</w:t>
      </w:r>
      <w:r w:rsidR="0061212D">
        <w:rPr>
          <w:rFonts w:ascii="Times New Roman" w:hAnsi="Times New Roman" w:cs="Times New Roman"/>
          <w:sz w:val="24"/>
          <w:szCs w:val="24"/>
        </w:rPr>
        <w:t xml:space="preserve"> 202</w:t>
      </w:r>
      <w:r w:rsidR="00EE6065">
        <w:rPr>
          <w:rFonts w:ascii="Times New Roman" w:hAnsi="Times New Roman" w:cs="Times New Roman"/>
          <w:sz w:val="24"/>
          <w:szCs w:val="24"/>
        </w:rPr>
        <w:t>4</w:t>
      </w:r>
      <w:r w:rsidR="006B5F58" w:rsidRPr="00C72984">
        <w:rPr>
          <w:rFonts w:ascii="Times New Roman" w:hAnsi="Times New Roman" w:cs="Times New Roman"/>
          <w:sz w:val="24"/>
          <w:szCs w:val="24"/>
        </w:rPr>
        <w:t>.</w:t>
      </w:r>
    </w:p>
    <w:p w14:paraId="56654522" w14:textId="77777777" w:rsidR="003F4372" w:rsidRPr="00C72984" w:rsidRDefault="003F4372" w:rsidP="00C06779">
      <w:pPr>
        <w:pStyle w:val="NoSpacing"/>
        <w:rPr>
          <w:rFonts w:ascii="Times New Roman" w:hAnsi="Times New Roman" w:cs="Times New Roman"/>
          <w:sz w:val="24"/>
          <w:szCs w:val="24"/>
        </w:rPr>
      </w:pPr>
    </w:p>
    <w:p w14:paraId="2FC2776C" w14:textId="0896BB9E" w:rsidR="007F4406" w:rsidRPr="00C72984" w:rsidRDefault="006911D8" w:rsidP="00C06779">
      <w:pPr>
        <w:pStyle w:val="NoSpacing"/>
        <w:rPr>
          <w:rFonts w:ascii="Times New Roman" w:hAnsi="Times New Roman" w:cs="Times New Roman"/>
          <w:sz w:val="24"/>
          <w:szCs w:val="24"/>
        </w:rPr>
      </w:pPr>
      <w:r w:rsidRPr="00C72984">
        <w:rPr>
          <w:rFonts w:ascii="Times New Roman" w:hAnsi="Times New Roman" w:cs="Times New Roman"/>
          <w:sz w:val="24"/>
          <w:szCs w:val="24"/>
        </w:rPr>
        <w:t>If an HSE examination is approved for use in Virginia, the approval will remain in effect for five years.  Th</w:t>
      </w:r>
      <w:r w:rsidR="0061212D">
        <w:rPr>
          <w:rFonts w:ascii="Times New Roman" w:hAnsi="Times New Roman" w:cs="Times New Roman"/>
          <w:sz w:val="24"/>
          <w:szCs w:val="24"/>
        </w:rPr>
        <w:t>e</w:t>
      </w:r>
      <w:r w:rsidRPr="00C72984">
        <w:rPr>
          <w:rFonts w:ascii="Times New Roman" w:hAnsi="Times New Roman" w:cs="Times New Roman"/>
          <w:sz w:val="24"/>
          <w:szCs w:val="24"/>
        </w:rPr>
        <w:t xml:space="preserve"> vendor</w:t>
      </w:r>
      <w:r w:rsidR="00963400">
        <w:rPr>
          <w:rFonts w:ascii="Times New Roman" w:hAnsi="Times New Roman" w:cs="Times New Roman"/>
          <w:sz w:val="24"/>
          <w:szCs w:val="24"/>
        </w:rPr>
        <w:t xml:space="preserve"> </w:t>
      </w:r>
      <w:r w:rsidRPr="00C72984">
        <w:rPr>
          <w:rFonts w:ascii="Times New Roman" w:hAnsi="Times New Roman" w:cs="Times New Roman"/>
          <w:sz w:val="24"/>
          <w:szCs w:val="24"/>
        </w:rPr>
        <w:t xml:space="preserve">whose examination is not approved may reapply during an open application period as set by </w:t>
      </w:r>
      <w:r w:rsidR="0052759C" w:rsidRPr="00C72984">
        <w:rPr>
          <w:rFonts w:ascii="Times New Roman" w:hAnsi="Times New Roman" w:cs="Times New Roman"/>
          <w:sz w:val="24"/>
          <w:szCs w:val="24"/>
        </w:rPr>
        <w:t xml:space="preserve">the </w:t>
      </w:r>
      <w:r w:rsidRPr="00C72984">
        <w:rPr>
          <w:rFonts w:ascii="Times New Roman" w:hAnsi="Times New Roman" w:cs="Times New Roman"/>
          <w:sz w:val="24"/>
          <w:szCs w:val="24"/>
        </w:rPr>
        <w:t>VDOE</w:t>
      </w:r>
      <w:r w:rsidR="007F4406" w:rsidRPr="00C72984">
        <w:rPr>
          <w:rFonts w:ascii="Times New Roman" w:hAnsi="Times New Roman" w:cs="Times New Roman"/>
          <w:sz w:val="24"/>
          <w:szCs w:val="24"/>
        </w:rPr>
        <w:t xml:space="preserve">, </w:t>
      </w:r>
      <w:r w:rsidR="00022AC4" w:rsidRPr="00C72984">
        <w:rPr>
          <w:rFonts w:ascii="Times New Roman" w:hAnsi="Times New Roman" w:cs="Times New Roman"/>
          <w:sz w:val="24"/>
          <w:szCs w:val="24"/>
        </w:rPr>
        <w:t>Office of Career, Technical, and Adult Education</w:t>
      </w:r>
      <w:r w:rsidR="0056026A" w:rsidRPr="00C72984">
        <w:rPr>
          <w:rFonts w:ascii="Times New Roman" w:hAnsi="Times New Roman" w:cs="Times New Roman"/>
          <w:sz w:val="24"/>
          <w:szCs w:val="24"/>
        </w:rPr>
        <w:t>.</w:t>
      </w:r>
    </w:p>
    <w:p w14:paraId="40A75B2C" w14:textId="77777777" w:rsidR="00022AC4" w:rsidRPr="00C72984" w:rsidRDefault="00022AC4" w:rsidP="00C06779">
      <w:pPr>
        <w:pStyle w:val="NoSpacing"/>
        <w:rPr>
          <w:rFonts w:ascii="Times New Roman" w:hAnsi="Times New Roman" w:cs="Times New Roman"/>
          <w:sz w:val="24"/>
          <w:szCs w:val="24"/>
        </w:rPr>
      </w:pPr>
    </w:p>
    <w:p w14:paraId="526C2FB1" w14:textId="6CCBB377" w:rsidR="006911D8" w:rsidRPr="00C72984" w:rsidRDefault="007F4406" w:rsidP="00C06779">
      <w:pPr>
        <w:pStyle w:val="NoSpacing"/>
        <w:rPr>
          <w:rFonts w:ascii="Times New Roman" w:hAnsi="Times New Roman" w:cs="Times New Roman"/>
          <w:sz w:val="24"/>
          <w:szCs w:val="24"/>
        </w:rPr>
      </w:pPr>
      <w:r w:rsidRPr="00C72984">
        <w:rPr>
          <w:rFonts w:ascii="Times New Roman" w:hAnsi="Times New Roman" w:cs="Times New Roman"/>
          <w:sz w:val="24"/>
          <w:szCs w:val="24"/>
        </w:rPr>
        <w:t xml:space="preserve">The approved HSE vendor(s) will comply with all of the criteria listed within </w:t>
      </w:r>
      <w:r w:rsidR="00CB0888">
        <w:rPr>
          <w:rFonts w:ascii="Times New Roman" w:hAnsi="Times New Roman" w:cs="Times New Roman"/>
          <w:sz w:val="24"/>
          <w:szCs w:val="24"/>
        </w:rPr>
        <w:t>VDOE’s</w:t>
      </w:r>
      <w:r w:rsidR="00CB0888" w:rsidRPr="00C72984">
        <w:rPr>
          <w:rFonts w:ascii="Times New Roman" w:hAnsi="Times New Roman" w:cs="Times New Roman"/>
          <w:sz w:val="24"/>
          <w:szCs w:val="24"/>
        </w:rPr>
        <w:t xml:space="preserve"> </w:t>
      </w:r>
      <w:r w:rsidRPr="00C72984">
        <w:rPr>
          <w:rFonts w:ascii="Times New Roman" w:hAnsi="Times New Roman" w:cs="Times New Roman"/>
          <w:i/>
          <w:sz w:val="24"/>
          <w:szCs w:val="24"/>
        </w:rPr>
        <w:t>Guidelines</w:t>
      </w:r>
      <w:r w:rsidRPr="00C72984">
        <w:rPr>
          <w:rFonts w:ascii="Times New Roman" w:hAnsi="Times New Roman" w:cs="Times New Roman"/>
          <w:sz w:val="24"/>
          <w:szCs w:val="24"/>
        </w:rPr>
        <w:t xml:space="preserve">. </w:t>
      </w:r>
      <w:r w:rsidR="00E67A1E" w:rsidRPr="00C72984">
        <w:rPr>
          <w:rFonts w:ascii="Times New Roman" w:hAnsi="Times New Roman" w:cs="Times New Roman"/>
          <w:sz w:val="24"/>
          <w:szCs w:val="24"/>
        </w:rPr>
        <w:t xml:space="preserve"> </w:t>
      </w:r>
      <w:r w:rsidRPr="00C72984">
        <w:rPr>
          <w:rFonts w:ascii="Times New Roman" w:hAnsi="Times New Roman" w:cs="Times New Roman"/>
          <w:sz w:val="24"/>
          <w:szCs w:val="24"/>
        </w:rPr>
        <w:t xml:space="preserve">If a vendor, once approved, does not comply, the VDOE has the right to remove the HSE vendor from the list </w:t>
      </w:r>
      <w:r w:rsidR="007D41F3" w:rsidRPr="00C72984">
        <w:rPr>
          <w:rFonts w:ascii="Times New Roman" w:hAnsi="Times New Roman" w:cs="Times New Roman"/>
          <w:sz w:val="24"/>
          <w:szCs w:val="24"/>
        </w:rPr>
        <w:t xml:space="preserve">of vendors approved </w:t>
      </w:r>
      <w:r w:rsidRPr="00C72984">
        <w:rPr>
          <w:rFonts w:ascii="Times New Roman" w:hAnsi="Times New Roman" w:cs="Times New Roman"/>
          <w:sz w:val="24"/>
          <w:szCs w:val="24"/>
        </w:rPr>
        <w:t>to administer an HSE examination in the Commonwealth of Virginia.</w:t>
      </w:r>
    </w:p>
    <w:p w14:paraId="1B6E81C1" w14:textId="77777777" w:rsidR="00FE04E7" w:rsidRPr="00C72984" w:rsidRDefault="00FE04E7" w:rsidP="00C06779">
      <w:pPr>
        <w:pStyle w:val="NoSpacing"/>
        <w:rPr>
          <w:rFonts w:ascii="Times New Roman" w:hAnsi="Times New Roman" w:cs="Times New Roman"/>
          <w:b/>
          <w:sz w:val="24"/>
          <w:szCs w:val="24"/>
        </w:rPr>
      </w:pPr>
    </w:p>
    <w:p w14:paraId="060D30D3" w14:textId="13D2FBAA" w:rsidR="00AF46F8" w:rsidRPr="00C72984" w:rsidRDefault="00AF46F8" w:rsidP="00C72984">
      <w:pPr>
        <w:pStyle w:val="Heading3"/>
        <w:rPr>
          <w:rFonts w:ascii="Times New Roman" w:hAnsi="Times New Roman" w:cs="Times New Roman"/>
          <w:b/>
          <w:color w:val="000000" w:themeColor="text1"/>
        </w:rPr>
      </w:pPr>
      <w:r w:rsidRPr="00C72984">
        <w:rPr>
          <w:rFonts w:ascii="Times New Roman" w:hAnsi="Times New Roman" w:cs="Times New Roman"/>
          <w:b/>
          <w:color w:val="000000" w:themeColor="text1"/>
        </w:rPr>
        <w:t>Part I</w:t>
      </w:r>
      <w:r w:rsidR="0031121D" w:rsidRPr="00C72984">
        <w:rPr>
          <w:rFonts w:ascii="Times New Roman" w:hAnsi="Times New Roman" w:cs="Times New Roman"/>
          <w:b/>
          <w:color w:val="000000" w:themeColor="text1"/>
        </w:rPr>
        <w:t>V</w:t>
      </w:r>
      <w:r w:rsidR="00931012" w:rsidRPr="00C72984">
        <w:rPr>
          <w:rFonts w:ascii="Times New Roman" w:hAnsi="Times New Roman" w:cs="Times New Roman"/>
          <w:b/>
          <w:color w:val="000000" w:themeColor="text1"/>
        </w:rPr>
        <w:t xml:space="preserve">. </w:t>
      </w:r>
      <w:r w:rsidRPr="00C72984">
        <w:rPr>
          <w:rFonts w:ascii="Times New Roman" w:hAnsi="Times New Roman" w:cs="Times New Roman"/>
          <w:b/>
          <w:color w:val="000000" w:themeColor="text1"/>
        </w:rPr>
        <w:t>Information Required</w:t>
      </w:r>
    </w:p>
    <w:p w14:paraId="4316B2D8" w14:textId="77777777" w:rsidR="00AF46F8" w:rsidRPr="00C72984" w:rsidRDefault="00AF46F8" w:rsidP="00C06779">
      <w:pPr>
        <w:pStyle w:val="NoSpacing"/>
        <w:rPr>
          <w:rFonts w:ascii="Times New Roman" w:hAnsi="Times New Roman" w:cs="Times New Roman"/>
          <w:sz w:val="24"/>
          <w:szCs w:val="24"/>
        </w:rPr>
      </w:pPr>
    </w:p>
    <w:p w14:paraId="58D7D80B" w14:textId="49A148A1" w:rsidR="00A34F6D" w:rsidRPr="00C72984" w:rsidRDefault="00AF46F8" w:rsidP="00C06779">
      <w:pPr>
        <w:pStyle w:val="NoSpacing"/>
        <w:rPr>
          <w:rFonts w:ascii="Times New Roman" w:hAnsi="Times New Roman" w:cs="Times New Roman"/>
          <w:sz w:val="24"/>
          <w:szCs w:val="24"/>
        </w:rPr>
      </w:pPr>
      <w:r w:rsidRPr="00C72984">
        <w:rPr>
          <w:rFonts w:ascii="Times New Roman" w:hAnsi="Times New Roman" w:cs="Times New Roman"/>
          <w:sz w:val="24"/>
          <w:szCs w:val="24"/>
        </w:rPr>
        <w:t xml:space="preserve">Information required for this application </w:t>
      </w:r>
      <w:r w:rsidR="007D41F3" w:rsidRPr="00C72984">
        <w:rPr>
          <w:rFonts w:ascii="Times New Roman" w:hAnsi="Times New Roman" w:cs="Times New Roman"/>
          <w:sz w:val="24"/>
          <w:szCs w:val="24"/>
        </w:rPr>
        <w:t>is</w:t>
      </w:r>
      <w:r w:rsidRPr="00C72984">
        <w:rPr>
          <w:rFonts w:ascii="Times New Roman" w:hAnsi="Times New Roman" w:cs="Times New Roman"/>
          <w:sz w:val="24"/>
          <w:szCs w:val="24"/>
        </w:rPr>
        <w:t xml:space="preserve"> divided into four major subheadings, </w:t>
      </w:r>
      <w:r w:rsidR="007D41F3" w:rsidRPr="00C72984">
        <w:rPr>
          <w:rFonts w:ascii="Times New Roman" w:hAnsi="Times New Roman" w:cs="Times New Roman"/>
          <w:sz w:val="24"/>
          <w:szCs w:val="24"/>
        </w:rPr>
        <w:t xml:space="preserve">as described </w:t>
      </w:r>
      <w:r w:rsidR="00A34F6D" w:rsidRPr="00C72984">
        <w:rPr>
          <w:rFonts w:ascii="Times New Roman" w:hAnsi="Times New Roman" w:cs="Times New Roman"/>
          <w:sz w:val="24"/>
          <w:szCs w:val="24"/>
        </w:rPr>
        <w:t>in</w:t>
      </w:r>
      <w:r w:rsidRPr="00C72984">
        <w:rPr>
          <w:rFonts w:ascii="Times New Roman" w:hAnsi="Times New Roman" w:cs="Times New Roman"/>
          <w:sz w:val="24"/>
          <w:szCs w:val="24"/>
        </w:rPr>
        <w:t xml:space="preserve"> </w:t>
      </w:r>
      <w:r w:rsidR="00CB0888">
        <w:rPr>
          <w:rFonts w:ascii="Times New Roman" w:hAnsi="Times New Roman" w:cs="Times New Roman"/>
          <w:sz w:val="24"/>
          <w:szCs w:val="24"/>
        </w:rPr>
        <w:t xml:space="preserve">VDOE’s </w:t>
      </w:r>
      <w:r w:rsidR="0056026A" w:rsidRPr="00C72984">
        <w:rPr>
          <w:rFonts w:ascii="Times New Roman" w:hAnsi="Times New Roman" w:cs="Times New Roman"/>
          <w:i/>
          <w:sz w:val="24"/>
          <w:szCs w:val="24"/>
        </w:rPr>
        <w:t>Guidelines</w:t>
      </w:r>
      <w:r w:rsidR="00A34F6D" w:rsidRPr="00C72984">
        <w:rPr>
          <w:rFonts w:ascii="Times New Roman" w:hAnsi="Times New Roman" w:cs="Times New Roman"/>
          <w:sz w:val="24"/>
          <w:szCs w:val="24"/>
        </w:rPr>
        <w:t>:</w:t>
      </w:r>
    </w:p>
    <w:p w14:paraId="6B87F416" w14:textId="77777777" w:rsidR="00AF6549" w:rsidRPr="00C72984" w:rsidRDefault="00AF6549" w:rsidP="00C06779">
      <w:pPr>
        <w:pStyle w:val="NoSpacing"/>
        <w:rPr>
          <w:rFonts w:ascii="Times New Roman" w:hAnsi="Times New Roman" w:cs="Times New Roman"/>
          <w:sz w:val="24"/>
          <w:szCs w:val="24"/>
        </w:rPr>
      </w:pPr>
    </w:p>
    <w:p w14:paraId="59ABE4E1" w14:textId="77777777" w:rsidR="00A34F6D" w:rsidRPr="00C72984" w:rsidRDefault="00A34F6D" w:rsidP="000D3857">
      <w:pPr>
        <w:pStyle w:val="ListParagraph"/>
        <w:numPr>
          <w:ilvl w:val="0"/>
          <w:numId w:val="3"/>
        </w:numPr>
        <w:spacing w:after="0" w:line="240" w:lineRule="auto"/>
        <w:ind w:left="900"/>
        <w:rPr>
          <w:rFonts w:ascii="Times New Roman" w:hAnsi="Times New Roman" w:cs="Times New Roman"/>
          <w:sz w:val="24"/>
          <w:szCs w:val="24"/>
        </w:rPr>
      </w:pPr>
      <w:r w:rsidRPr="00C72984">
        <w:rPr>
          <w:rFonts w:ascii="Times New Roman" w:hAnsi="Times New Roman" w:cs="Times New Roman"/>
          <w:sz w:val="24"/>
          <w:szCs w:val="24"/>
        </w:rPr>
        <w:t>Quality of the HSE Examination</w:t>
      </w:r>
    </w:p>
    <w:p w14:paraId="3278735E" w14:textId="77777777" w:rsidR="00A34F6D" w:rsidRPr="00C72984" w:rsidRDefault="00A34F6D" w:rsidP="000D3857">
      <w:pPr>
        <w:pStyle w:val="ListParagraph"/>
        <w:numPr>
          <w:ilvl w:val="0"/>
          <w:numId w:val="3"/>
        </w:numPr>
        <w:spacing w:after="0" w:line="240" w:lineRule="auto"/>
        <w:ind w:left="900"/>
        <w:rPr>
          <w:rFonts w:ascii="Times New Roman" w:hAnsi="Times New Roman" w:cs="Times New Roman"/>
          <w:sz w:val="24"/>
          <w:szCs w:val="24"/>
        </w:rPr>
      </w:pPr>
      <w:r w:rsidRPr="00C72984">
        <w:rPr>
          <w:rFonts w:ascii="Times New Roman" w:hAnsi="Times New Roman" w:cs="Times New Roman"/>
          <w:sz w:val="24"/>
          <w:szCs w:val="24"/>
        </w:rPr>
        <w:t>Accessibility of the HSE Examination</w:t>
      </w:r>
    </w:p>
    <w:p w14:paraId="51EE98A4" w14:textId="77777777" w:rsidR="00A34F6D" w:rsidRPr="00C72984" w:rsidRDefault="00A34F6D" w:rsidP="000D3857">
      <w:pPr>
        <w:pStyle w:val="ListParagraph"/>
        <w:numPr>
          <w:ilvl w:val="0"/>
          <w:numId w:val="3"/>
        </w:numPr>
        <w:spacing w:after="0" w:line="240" w:lineRule="auto"/>
        <w:ind w:left="900"/>
        <w:rPr>
          <w:rFonts w:ascii="Times New Roman" w:hAnsi="Times New Roman" w:cs="Times New Roman"/>
          <w:sz w:val="24"/>
          <w:szCs w:val="24"/>
        </w:rPr>
      </w:pPr>
      <w:r w:rsidRPr="00C72984">
        <w:rPr>
          <w:rFonts w:ascii="Times New Roman" w:hAnsi="Times New Roman" w:cs="Times New Roman"/>
          <w:sz w:val="24"/>
          <w:szCs w:val="24"/>
        </w:rPr>
        <w:t>Administration of the HSE Examination</w:t>
      </w:r>
    </w:p>
    <w:p w14:paraId="4962ADF5" w14:textId="77777777" w:rsidR="00A34F6D" w:rsidRPr="00C72984" w:rsidRDefault="00A34F6D" w:rsidP="000D3857">
      <w:pPr>
        <w:pStyle w:val="ListParagraph"/>
        <w:numPr>
          <w:ilvl w:val="0"/>
          <w:numId w:val="3"/>
        </w:numPr>
        <w:spacing w:after="0" w:line="240" w:lineRule="auto"/>
        <w:ind w:left="900"/>
        <w:rPr>
          <w:rFonts w:ascii="Times New Roman" w:hAnsi="Times New Roman" w:cs="Times New Roman"/>
          <w:sz w:val="24"/>
          <w:szCs w:val="24"/>
        </w:rPr>
      </w:pPr>
      <w:r w:rsidRPr="00C72984">
        <w:rPr>
          <w:rFonts w:ascii="Times New Roman" w:hAnsi="Times New Roman" w:cs="Times New Roman"/>
          <w:sz w:val="24"/>
          <w:szCs w:val="24"/>
        </w:rPr>
        <w:t>Vendor Quality</w:t>
      </w:r>
    </w:p>
    <w:p w14:paraId="4F609107" w14:textId="77777777" w:rsidR="0056026A" w:rsidRPr="00C72984" w:rsidRDefault="0056026A" w:rsidP="00C06779">
      <w:pPr>
        <w:spacing w:after="0" w:line="240" w:lineRule="auto"/>
        <w:rPr>
          <w:rFonts w:ascii="Times New Roman" w:hAnsi="Times New Roman" w:cs="Times New Roman"/>
          <w:sz w:val="24"/>
          <w:szCs w:val="24"/>
        </w:rPr>
      </w:pPr>
    </w:p>
    <w:p w14:paraId="7192DFDC" w14:textId="4111398F" w:rsidR="008908E8" w:rsidRPr="00C72984" w:rsidRDefault="00500348" w:rsidP="008908E8">
      <w:pPr>
        <w:spacing w:after="0" w:line="240" w:lineRule="auto"/>
        <w:rPr>
          <w:rFonts w:ascii="Times New Roman" w:hAnsi="Times New Roman" w:cs="Times New Roman"/>
          <w:b/>
          <w:sz w:val="24"/>
          <w:szCs w:val="24"/>
        </w:rPr>
      </w:pPr>
      <w:r w:rsidRPr="00C72984">
        <w:rPr>
          <w:rFonts w:ascii="Times New Roman" w:hAnsi="Times New Roman" w:cs="Times New Roman"/>
          <w:sz w:val="24"/>
          <w:szCs w:val="24"/>
        </w:rPr>
        <w:t xml:space="preserve">All vendors seeking approval of </w:t>
      </w:r>
      <w:r w:rsidR="00985084">
        <w:rPr>
          <w:rFonts w:ascii="Times New Roman" w:hAnsi="Times New Roman" w:cs="Times New Roman"/>
          <w:sz w:val="24"/>
          <w:szCs w:val="24"/>
        </w:rPr>
        <w:t xml:space="preserve">their </w:t>
      </w:r>
      <w:r w:rsidRPr="00C72984">
        <w:rPr>
          <w:rFonts w:ascii="Times New Roman" w:hAnsi="Times New Roman" w:cs="Times New Roman"/>
          <w:sz w:val="24"/>
          <w:szCs w:val="24"/>
        </w:rPr>
        <w:t xml:space="preserve">HSE examinations to be administered in Virginia shall meet all of </w:t>
      </w:r>
      <w:r w:rsidR="00F977B4">
        <w:rPr>
          <w:rFonts w:ascii="Times New Roman" w:hAnsi="Times New Roman" w:cs="Times New Roman"/>
          <w:sz w:val="24"/>
          <w:szCs w:val="24"/>
        </w:rPr>
        <w:t xml:space="preserve">VDOE’s </w:t>
      </w:r>
      <w:hyperlink r:id="rId12" w:history="1">
        <w:r w:rsidRPr="00A041A1">
          <w:rPr>
            <w:rStyle w:val="Hyperlink"/>
            <w:rFonts w:ascii="Times New Roman" w:hAnsi="Times New Roman" w:cs="Times New Roman"/>
            <w:i/>
            <w:color w:val="391AF6"/>
            <w:sz w:val="24"/>
            <w:szCs w:val="24"/>
            <w:u w:val="single"/>
          </w:rPr>
          <w:t>Guidelines</w:t>
        </w:r>
      </w:hyperlink>
      <w:r w:rsidR="00F977B4" w:rsidRPr="00EB7F8B">
        <w:rPr>
          <w:rStyle w:val="Hyperlink"/>
          <w:rFonts w:ascii="Times New Roman" w:hAnsi="Times New Roman" w:cs="Times New Roman"/>
          <w:color w:val="0070C0"/>
          <w:sz w:val="24"/>
          <w:szCs w:val="24"/>
          <w:u w:val="single"/>
        </w:rPr>
        <w:t>.</w:t>
      </w:r>
      <w:r w:rsidR="00F977B4" w:rsidRPr="00EB7F8B">
        <w:rPr>
          <w:rStyle w:val="Hyperlink"/>
          <w:rFonts w:ascii="Times New Roman" w:hAnsi="Times New Roman" w:cs="Times New Roman"/>
          <w:sz w:val="24"/>
          <w:szCs w:val="24"/>
        </w:rPr>
        <w:t xml:space="preserve"> </w:t>
      </w:r>
      <w:r w:rsidR="00EF69DF" w:rsidRPr="00A041A1">
        <w:rPr>
          <w:rStyle w:val="Hyperlink"/>
          <w:rFonts w:ascii="Times New Roman" w:hAnsi="Times New Roman" w:cs="Times New Roman"/>
          <w:b/>
          <w:bCs/>
          <w:iCs/>
          <w:color w:val="auto"/>
          <w:sz w:val="24"/>
          <w:szCs w:val="24"/>
        </w:rPr>
        <w:t>Applicants should</w:t>
      </w:r>
      <w:r w:rsidR="00EF69DF" w:rsidRPr="00A041A1">
        <w:rPr>
          <w:rStyle w:val="Hyperlink"/>
          <w:rFonts w:ascii="Times New Roman" w:hAnsi="Times New Roman" w:cs="Times New Roman"/>
          <w:iCs/>
          <w:color w:val="auto"/>
          <w:sz w:val="24"/>
          <w:szCs w:val="24"/>
        </w:rPr>
        <w:t xml:space="preserve"> </w:t>
      </w:r>
      <w:r w:rsidR="00A041A1" w:rsidRPr="00A041A1">
        <w:rPr>
          <w:rStyle w:val="Hyperlink"/>
          <w:rFonts w:ascii="Times New Roman" w:hAnsi="Times New Roman" w:cs="Times New Roman"/>
          <w:b/>
          <w:bCs/>
          <w:iCs/>
          <w:color w:val="auto"/>
          <w:sz w:val="24"/>
          <w:szCs w:val="24"/>
        </w:rPr>
        <w:t>r</w:t>
      </w:r>
      <w:r w:rsidR="00AF6549" w:rsidRPr="00A041A1">
        <w:rPr>
          <w:rFonts w:ascii="Times New Roman" w:hAnsi="Times New Roman" w:cs="Times New Roman"/>
          <w:b/>
          <w:sz w:val="24"/>
          <w:szCs w:val="24"/>
        </w:rPr>
        <w:t xml:space="preserve">efer </w:t>
      </w:r>
      <w:r w:rsidR="00AF6549" w:rsidRPr="00C72984">
        <w:rPr>
          <w:rFonts w:ascii="Times New Roman" w:hAnsi="Times New Roman" w:cs="Times New Roman"/>
          <w:b/>
          <w:sz w:val="24"/>
          <w:szCs w:val="24"/>
        </w:rPr>
        <w:t>to the</w:t>
      </w:r>
      <w:r w:rsidR="0072162C" w:rsidRPr="00C72984">
        <w:rPr>
          <w:rFonts w:ascii="Times New Roman" w:hAnsi="Times New Roman" w:cs="Times New Roman"/>
          <w:b/>
          <w:sz w:val="24"/>
          <w:szCs w:val="24"/>
        </w:rPr>
        <w:t xml:space="preserve"> RFA prompts and</w:t>
      </w:r>
      <w:r w:rsidR="00AF6549" w:rsidRPr="00C72984">
        <w:rPr>
          <w:rFonts w:ascii="Times New Roman" w:hAnsi="Times New Roman" w:cs="Times New Roman"/>
          <w:b/>
          <w:sz w:val="24"/>
          <w:szCs w:val="24"/>
        </w:rPr>
        <w:t xml:space="preserve"> </w:t>
      </w:r>
      <w:r w:rsidR="00F977B4">
        <w:rPr>
          <w:rFonts w:ascii="Times New Roman" w:hAnsi="Times New Roman" w:cs="Times New Roman"/>
          <w:b/>
          <w:sz w:val="24"/>
          <w:szCs w:val="24"/>
        </w:rPr>
        <w:t xml:space="preserve">VDOE’s </w:t>
      </w:r>
      <w:r w:rsidR="00AF6549" w:rsidRPr="00C72984">
        <w:rPr>
          <w:rFonts w:ascii="Times New Roman" w:hAnsi="Times New Roman" w:cs="Times New Roman"/>
          <w:b/>
          <w:i/>
          <w:sz w:val="24"/>
          <w:szCs w:val="24"/>
        </w:rPr>
        <w:t>Guidelines</w:t>
      </w:r>
      <w:r w:rsidR="00AF6549" w:rsidRPr="00C72984">
        <w:rPr>
          <w:rFonts w:ascii="Times New Roman" w:hAnsi="Times New Roman" w:cs="Times New Roman"/>
          <w:b/>
          <w:sz w:val="24"/>
          <w:szCs w:val="24"/>
        </w:rPr>
        <w:t xml:space="preserve"> </w:t>
      </w:r>
      <w:r w:rsidR="00A041A1" w:rsidRPr="00C72984">
        <w:rPr>
          <w:rFonts w:ascii="Times New Roman" w:hAnsi="Times New Roman" w:cs="Times New Roman"/>
          <w:b/>
          <w:sz w:val="24"/>
          <w:szCs w:val="24"/>
        </w:rPr>
        <w:t>as they</w:t>
      </w:r>
      <w:r w:rsidR="00EF69DF">
        <w:rPr>
          <w:rFonts w:ascii="Times New Roman" w:hAnsi="Times New Roman" w:cs="Times New Roman"/>
          <w:b/>
          <w:sz w:val="24"/>
          <w:szCs w:val="24"/>
        </w:rPr>
        <w:t xml:space="preserve"> prepare </w:t>
      </w:r>
      <w:r w:rsidR="0072162C" w:rsidRPr="00C72984">
        <w:rPr>
          <w:rFonts w:ascii="Times New Roman" w:hAnsi="Times New Roman" w:cs="Times New Roman"/>
          <w:b/>
          <w:sz w:val="24"/>
          <w:szCs w:val="24"/>
        </w:rPr>
        <w:t>responses for this application</w:t>
      </w:r>
      <w:r w:rsidR="00EF69DF">
        <w:rPr>
          <w:rFonts w:ascii="Times New Roman" w:hAnsi="Times New Roman" w:cs="Times New Roman"/>
          <w:b/>
          <w:sz w:val="24"/>
          <w:szCs w:val="24"/>
        </w:rPr>
        <w:t>,</w:t>
      </w:r>
      <w:r w:rsidR="00AF6549" w:rsidRPr="00C72984">
        <w:rPr>
          <w:rFonts w:ascii="Times New Roman" w:hAnsi="Times New Roman" w:cs="Times New Roman"/>
          <w:b/>
          <w:sz w:val="24"/>
          <w:szCs w:val="24"/>
        </w:rPr>
        <w:t xml:space="preserve"> </w:t>
      </w:r>
      <w:r w:rsidR="00EE6065">
        <w:rPr>
          <w:rFonts w:ascii="Times New Roman" w:hAnsi="Times New Roman" w:cs="Times New Roman"/>
          <w:b/>
          <w:sz w:val="24"/>
          <w:szCs w:val="24"/>
        </w:rPr>
        <w:t>en</w:t>
      </w:r>
      <w:r w:rsidR="00EE6065" w:rsidRPr="00C72984">
        <w:rPr>
          <w:rFonts w:ascii="Times New Roman" w:hAnsi="Times New Roman" w:cs="Times New Roman"/>
          <w:b/>
          <w:sz w:val="24"/>
          <w:szCs w:val="24"/>
        </w:rPr>
        <w:t>sur</w:t>
      </w:r>
      <w:r w:rsidR="00EF69DF">
        <w:rPr>
          <w:rFonts w:ascii="Times New Roman" w:hAnsi="Times New Roman" w:cs="Times New Roman"/>
          <w:b/>
          <w:sz w:val="24"/>
          <w:szCs w:val="24"/>
        </w:rPr>
        <w:t>ing</w:t>
      </w:r>
      <w:r w:rsidR="00EE6065" w:rsidRPr="00C72984">
        <w:rPr>
          <w:rFonts w:ascii="Times New Roman" w:hAnsi="Times New Roman" w:cs="Times New Roman"/>
          <w:b/>
          <w:sz w:val="24"/>
          <w:szCs w:val="24"/>
        </w:rPr>
        <w:t xml:space="preserve"> </w:t>
      </w:r>
      <w:r w:rsidR="00AF6549" w:rsidRPr="00C72984">
        <w:rPr>
          <w:rFonts w:ascii="Times New Roman" w:hAnsi="Times New Roman" w:cs="Times New Roman"/>
          <w:b/>
          <w:sz w:val="24"/>
          <w:szCs w:val="24"/>
        </w:rPr>
        <w:t xml:space="preserve">that </w:t>
      </w:r>
      <w:r w:rsidR="0072162C" w:rsidRPr="00C72984">
        <w:rPr>
          <w:rFonts w:ascii="Times New Roman" w:hAnsi="Times New Roman" w:cs="Times New Roman"/>
          <w:b/>
          <w:sz w:val="24"/>
          <w:szCs w:val="24"/>
        </w:rPr>
        <w:t>the information provided is</w:t>
      </w:r>
      <w:r w:rsidR="002422F1" w:rsidRPr="00C72984">
        <w:rPr>
          <w:rFonts w:ascii="Times New Roman" w:hAnsi="Times New Roman" w:cs="Times New Roman"/>
          <w:b/>
          <w:sz w:val="24"/>
          <w:szCs w:val="24"/>
        </w:rPr>
        <w:t xml:space="preserve"> as thorough and detailed as possible in order to provide</w:t>
      </w:r>
      <w:r w:rsidR="00AF6549" w:rsidRPr="00C72984">
        <w:rPr>
          <w:rFonts w:ascii="Times New Roman" w:hAnsi="Times New Roman" w:cs="Times New Roman"/>
          <w:b/>
          <w:sz w:val="24"/>
          <w:szCs w:val="24"/>
        </w:rPr>
        <w:t xml:space="preserve"> sufficient evidence the External Evaluation Committee </w:t>
      </w:r>
      <w:r w:rsidR="0056026A" w:rsidRPr="00C72984">
        <w:rPr>
          <w:rFonts w:ascii="Times New Roman" w:hAnsi="Times New Roman" w:cs="Times New Roman"/>
          <w:b/>
          <w:sz w:val="24"/>
          <w:szCs w:val="24"/>
        </w:rPr>
        <w:t xml:space="preserve">needs </w:t>
      </w:r>
      <w:r w:rsidR="00AF6549" w:rsidRPr="00C72984">
        <w:rPr>
          <w:rFonts w:ascii="Times New Roman" w:hAnsi="Times New Roman" w:cs="Times New Roman"/>
          <w:b/>
          <w:sz w:val="24"/>
          <w:szCs w:val="24"/>
        </w:rPr>
        <w:t>to determine if each standard has been met or satisfied.</w:t>
      </w:r>
    </w:p>
    <w:p w14:paraId="6598946B" w14:textId="06449CEA" w:rsidR="004E208D" w:rsidRPr="00761224" w:rsidRDefault="004E208D" w:rsidP="002F0C38">
      <w:pPr>
        <w:pStyle w:val="Heading4"/>
        <w:numPr>
          <w:ilvl w:val="0"/>
          <w:numId w:val="35"/>
        </w:numPr>
        <w:rPr>
          <w:rFonts w:ascii="Times New Roman" w:hAnsi="Times New Roman" w:cs="Times New Roman"/>
          <w:b/>
          <w:color w:val="000000" w:themeColor="text1"/>
          <w:sz w:val="24"/>
          <w:szCs w:val="24"/>
        </w:rPr>
      </w:pPr>
      <w:r w:rsidRPr="00761224">
        <w:rPr>
          <w:rFonts w:ascii="Times New Roman" w:hAnsi="Times New Roman" w:cs="Times New Roman"/>
          <w:b/>
          <w:color w:val="000000" w:themeColor="text1"/>
          <w:sz w:val="24"/>
          <w:szCs w:val="24"/>
        </w:rPr>
        <w:lastRenderedPageBreak/>
        <w:t>Quality of the HSE Examination</w:t>
      </w:r>
    </w:p>
    <w:p w14:paraId="2982C5CF" w14:textId="77777777" w:rsidR="004E208D" w:rsidRPr="00C72984" w:rsidRDefault="004E208D" w:rsidP="00C06779">
      <w:pPr>
        <w:pStyle w:val="ListParagraph"/>
        <w:numPr>
          <w:ilvl w:val="0"/>
          <w:numId w:val="5"/>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Alignment</w:t>
      </w:r>
    </w:p>
    <w:p w14:paraId="18EB501F" w14:textId="133DB89E" w:rsidR="004E208D" w:rsidRPr="00C72984" w:rsidRDefault="0056026A"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The vendor must provide evidence from a third party evaluator (one who is not affiliated either directly or indirectly with the test development of the </w:t>
      </w:r>
      <w:r w:rsidR="004E208D" w:rsidRPr="00C72984">
        <w:rPr>
          <w:rFonts w:ascii="Times New Roman" w:hAnsi="Times New Roman" w:cs="Times New Roman"/>
          <w:sz w:val="24"/>
          <w:szCs w:val="24"/>
        </w:rPr>
        <w:t>HSE examination</w:t>
      </w:r>
      <w:r w:rsidR="00E83C78" w:rsidRPr="00C72984">
        <w:rPr>
          <w:rFonts w:ascii="Times New Roman" w:hAnsi="Times New Roman" w:cs="Times New Roman"/>
          <w:sz w:val="24"/>
          <w:szCs w:val="24"/>
        </w:rPr>
        <w:t xml:space="preserve"> that you provide) that the HSE examination is </w:t>
      </w:r>
      <w:r w:rsidR="004E208D" w:rsidRPr="00C72984">
        <w:rPr>
          <w:rFonts w:ascii="Times New Roman" w:hAnsi="Times New Roman" w:cs="Times New Roman"/>
          <w:sz w:val="24"/>
          <w:szCs w:val="24"/>
        </w:rPr>
        <w:t xml:space="preserve">aligned to the </w:t>
      </w:r>
      <w:r w:rsidR="00AE45F2" w:rsidRPr="00C72984">
        <w:rPr>
          <w:rFonts w:ascii="Times New Roman" w:hAnsi="Times New Roman" w:cs="Times New Roman"/>
          <w:i/>
          <w:sz w:val="24"/>
          <w:szCs w:val="24"/>
        </w:rPr>
        <w:t>College and</w:t>
      </w:r>
      <w:r w:rsidR="004E208D" w:rsidRPr="00C72984">
        <w:rPr>
          <w:rFonts w:ascii="Times New Roman" w:hAnsi="Times New Roman" w:cs="Times New Roman"/>
          <w:i/>
          <w:sz w:val="24"/>
          <w:szCs w:val="24"/>
        </w:rPr>
        <w:t xml:space="preserve"> Career Readiness Standards (CCRS) for Adult Education</w:t>
      </w:r>
      <w:r w:rsidR="004E208D" w:rsidRPr="00C72984">
        <w:rPr>
          <w:rFonts w:ascii="Times New Roman" w:hAnsi="Times New Roman" w:cs="Times New Roman"/>
          <w:sz w:val="24"/>
          <w:szCs w:val="24"/>
        </w:rPr>
        <w:t xml:space="preserve"> and </w:t>
      </w:r>
      <w:r w:rsidR="00E83C78" w:rsidRPr="00C72984">
        <w:rPr>
          <w:rFonts w:ascii="Times New Roman" w:hAnsi="Times New Roman" w:cs="Times New Roman"/>
          <w:sz w:val="24"/>
          <w:szCs w:val="24"/>
        </w:rPr>
        <w:t>also</w:t>
      </w:r>
      <w:r w:rsidR="004E208D" w:rsidRPr="00C72984">
        <w:rPr>
          <w:rFonts w:ascii="Times New Roman" w:hAnsi="Times New Roman" w:cs="Times New Roman"/>
          <w:sz w:val="24"/>
          <w:szCs w:val="24"/>
        </w:rPr>
        <w:t xml:space="preserve"> aligned to the Virginia Standards of Learning (SOL)</w:t>
      </w:r>
      <w:r w:rsidR="00E83C78" w:rsidRPr="00C72984">
        <w:rPr>
          <w:rFonts w:ascii="Times New Roman" w:hAnsi="Times New Roman" w:cs="Times New Roman"/>
          <w:sz w:val="24"/>
          <w:szCs w:val="24"/>
        </w:rPr>
        <w:t xml:space="preserve"> for high school English, Grade 8 Mathematics, Algebra I, and Geometry</w:t>
      </w:r>
      <w:r w:rsidR="004E208D" w:rsidRPr="00C72984">
        <w:rPr>
          <w:rFonts w:ascii="Times New Roman" w:hAnsi="Times New Roman" w:cs="Times New Roman"/>
          <w:sz w:val="24"/>
          <w:szCs w:val="24"/>
        </w:rPr>
        <w:t xml:space="preserve">. </w:t>
      </w:r>
      <w:r w:rsidR="00B8457E" w:rsidRPr="00C72984">
        <w:rPr>
          <w:rFonts w:ascii="Times New Roman" w:hAnsi="Times New Roman" w:cs="Times New Roman"/>
          <w:sz w:val="24"/>
          <w:szCs w:val="24"/>
        </w:rPr>
        <w:t xml:space="preserve"> </w:t>
      </w:r>
      <w:r w:rsidR="00E83C78" w:rsidRPr="00C72984">
        <w:rPr>
          <w:rFonts w:ascii="Times New Roman" w:hAnsi="Times New Roman" w:cs="Times New Roman"/>
          <w:sz w:val="24"/>
          <w:szCs w:val="24"/>
        </w:rPr>
        <w:t xml:space="preserve">Provide a copy of the </w:t>
      </w:r>
      <w:r w:rsidR="0072162C" w:rsidRPr="00C72984">
        <w:rPr>
          <w:rFonts w:ascii="Times New Roman" w:hAnsi="Times New Roman" w:cs="Times New Roman"/>
          <w:sz w:val="24"/>
          <w:szCs w:val="24"/>
        </w:rPr>
        <w:t xml:space="preserve">two </w:t>
      </w:r>
      <w:r w:rsidR="00852F2C" w:rsidRPr="00C72984">
        <w:rPr>
          <w:rFonts w:ascii="Times New Roman" w:hAnsi="Times New Roman" w:cs="Times New Roman"/>
          <w:sz w:val="24"/>
          <w:szCs w:val="24"/>
        </w:rPr>
        <w:t>alignment stud</w:t>
      </w:r>
      <w:r w:rsidR="00E83C78" w:rsidRPr="00C72984">
        <w:rPr>
          <w:rFonts w:ascii="Times New Roman" w:hAnsi="Times New Roman" w:cs="Times New Roman"/>
          <w:sz w:val="24"/>
          <w:szCs w:val="24"/>
        </w:rPr>
        <w:t xml:space="preserve">ies </w:t>
      </w:r>
      <w:r w:rsidR="00EE6065">
        <w:rPr>
          <w:rFonts w:ascii="Times New Roman" w:hAnsi="Times New Roman" w:cs="Times New Roman"/>
          <w:sz w:val="24"/>
          <w:szCs w:val="24"/>
        </w:rPr>
        <w:t xml:space="preserve">conducted within the last 5 years </w:t>
      </w:r>
      <w:r w:rsidR="00E83C78" w:rsidRPr="00C72984">
        <w:rPr>
          <w:rFonts w:ascii="Times New Roman" w:hAnsi="Times New Roman" w:cs="Times New Roman"/>
          <w:sz w:val="24"/>
          <w:szCs w:val="24"/>
        </w:rPr>
        <w:t>that</w:t>
      </w:r>
      <w:r w:rsidR="00852F2C" w:rsidRPr="00C72984">
        <w:rPr>
          <w:rFonts w:ascii="Times New Roman" w:hAnsi="Times New Roman" w:cs="Times New Roman"/>
          <w:sz w:val="24"/>
          <w:szCs w:val="24"/>
        </w:rPr>
        <w:t xml:space="preserve"> ha</w:t>
      </w:r>
      <w:r w:rsidR="00D2221C" w:rsidRPr="00C72984">
        <w:rPr>
          <w:rFonts w:ascii="Times New Roman" w:hAnsi="Times New Roman" w:cs="Times New Roman"/>
          <w:sz w:val="24"/>
          <w:szCs w:val="24"/>
        </w:rPr>
        <w:t>ve</w:t>
      </w:r>
      <w:r w:rsidR="00852F2C" w:rsidRPr="00C72984">
        <w:rPr>
          <w:rFonts w:ascii="Times New Roman" w:hAnsi="Times New Roman" w:cs="Times New Roman"/>
          <w:sz w:val="24"/>
          <w:szCs w:val="24"/>
        </w:rPr>
        <w:t xml:space="preserve"> </w:t>
      </w:r>
      <w:r w:rsidR="00E83C78" w:rsidRPr="00C72984">
        <w:rPr>
          <w:rFonts w:ascii="Times New Roman" w:hAnsi="Times New Roman" w:cs="Times New Roman"/>
          <w:sz w:val="24"/>
          <w:szCs w:val="24"/>
        </w:rPr>
        <w:t>address</w:t>
      </w:r>
      <w:r w:rsidR="00EE6065">
        <w:rPr>
          <w:rFonts w:ascii="Times New Roman" w:hAnsi="Times New Roman" w:cs="Times New Roman"/>
          <w:sz w:val="24"/>
          <w:szCs w:val="24"/>
        </w:rPr>
        <w:t>ed</w:t>
      </w:r>
      <w:r w:rsidR="00852F2C" w:rsidRPr="00C72984">
        <w:rPr>
          <w:rFonts w:ascii="Times New Roman" w:hAnsi="Times New Roman" w:cs="Times New Roman"/>
          <w:sz w:val="24"/>
          <w:szCs w:val="24"/>
        </w:rPr>
        <w:t xml:space="preserve"> the </w:t>
      </w:r>
      <w:r w:rsidR="00D2221C" w:rsidRPr="00C72984">
        <w:rPr>
          <w:rFonts w:ascii="Times New Roman" w:hAnsi="Times New Roman" w:cs="Times New Roman"/>
          <w:sz w:val="24"/>
          <w:szCs w:val="24"/>
        </w:rPr>
        <w:t xml:space="preserve">alignment of </w:t>
      </w:r>
      <w:r w:rsidR="00852F2C" w:rsidRPr="00C72984">
        <w:rPr>
          <w:rFonts w:ascii="Times New Roman" w:hAnsi="Times New Roman" w:cs="Times New Roman"/>
          <w:sz w:val="24"/>
          <w:szCs w:val="24"/>
        </w:rPr>
        <w:t xml:space="preserve">CCRS </w:t>
      </w:r>
      <w:r w:rsidR="0072162C" w:rsidRPr="00C72984">
        <w:rPr>
          <w:rFonts w:ascii="Times New Roman" w:hAnsi="Times New Roman" w:cs="Times New Roman"/>
          <w:sz w:val="24"/>
          <w:szCs w:val="24"/>
        </w:rPr>
        <w:t>and</w:t>
      </w:r>
      <w:r w:rsidR="00D2221C" w:rsidRPr="00C72984">
        <w:rPr>
          <w:rFonts w:ascii="Times New Roman" w:hAnsi="Times New Roman" w:cs="Times New Roman"/>
          <w:sz w:val="24"/>
          <w:szCs w:val="24"/>
        </w:rPr>
        <w:t xml:space="preserve"> Virginia SOL</w:t>
      </w:r>
      <w:r w:rsidR="0072162C" w:rsidRPr="00C72984">
        <w:rPr>
          <w:rFonts w:ascii="Times New Roman" w:hAnsi="Times New Roman" w:cs="Times New Roman"/>
          <w:sz w:val="24"/>
          <w:szCs w:val="24"/>
        </w:rPr>
        <w:t xml:space="preserve"> to the HSE examination</w:t>
      </w:r>
      <w:r w:rsidR="00D2221C" w:rsidRPr="00C72984">
        <w:rPr>
          <w:rFonts w:ascii="Times New Roman" w:hAnsi="Times New Roman" w:cs="Times New Roman"/>
          <w:sz w:val="24"/>
          <w:szCs w:val="24"/>
        </w:rPr>
        <w:t xml:space="preserve">. The studies should include a description of </w:t>
      </w:r>
      <w:r w:rsidR="00E83C78" w:rsidRPr="00C72984">
        <w:rPr>
          <w:rFonts w:ascii="Times New Roman" w:hAnsi="Times New Roman" w:cs="Times New Roman"/>
          <w:sz w:val="24"/>
          <w:szCs w:val="24"/>
        </w:rPr>
        <w:t>who</w:t>
      </w:r>
      <w:r w:rsidR="00852F2C" w:rsidRPr="00C72984">
        <w:rPr>
          <w:rFonts w:ascii="Times New Roman" w:hAnsi="Times New Roman" w:cs="Times New Roman"/>
          <w:sz w:val="24"/>
          <w:szCs w:val="24"/>
        </w:rPr>
        <w:t xml:space="preserve"> conducted the study, </w:t>
      </w:r>
      <w:r w:rsidR="00D2221C" w:rsidRPr="00C72984">
        <w:rPr>
          <w:rFonts w:ascii="Times New Roman" w:hAnsi="Times New Roman" w:cs="Times New Roman"/>
          <w:sz w:val="24"/>
          <w:szCs w:val="24"/>
        </w:rPr>
        <w:t xml:space="preserve">procedures, participants, timeline, and results. </w:t>
      </w:r>
    </w:p>
    <w:p w14:paraId="1698BE15" w14:textId="77777777" w:rsidR="0056026A" w:rsidRPr="00C72984" w:rsidRDefault="0056026A" w:rsidP="00C06779">
      <w:pPr>
        <w:pStyle w:val="ListParagraph"/>
        <w:spacing w:after="0" w:line="240" w:lineRule="auto"/>
        <w:ind w:left="1080"/>
        <w:rPr>
          <w:rFonts w:ascii="Times New Roman" w:hAnsi="Times New Roman" w:cs="Times New Roman"/>
          <w:sz w:val="24"/>
          <w:szCs w:val="24"/>
        </w:rPr>
      </w:pPr>
    </w:p>
    <w:p w14:paraId="166D7866" w14:textId="77777777" w:rsidR="005D0B8E" w:rsidRPr="00C72984" w:rsidRDefault="005D0B8E" w:rsidP="00C06779">
      <w:pPr>
        <w:pStyle w:val="ListParagraph"/>
        <w:numPr>
          <w:ilvl w:val="0"/>
          <w:numId w:val="5"/>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Rigor</w:t>
      </w:r>
      <w:r w:rsidR="00BF41FE" w:rsidRPr="00C72984">
        <w:rPr>
          <w:rFonts w:ascii="Times New Roman" w:hAnsi="Times New Roman" w:cs="Times New Roman"/>
          <w:b/>
          <w:sz w:val="24"/>
          <w:szCs w:val="24"/>
        </w:rPr>
        <w:t xml:space="preserve"> of test</w:t>
      </w:r>
    </w:p>
    <w:p w14:paraId="00B0B14F" w14:textId="1E583F40" w:rsidR="00BF41FE" w:rsidRPr="00C72984" w:rsidRDefault="00BF41FE"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Evaluate the rigor of your HSE examination</w:t>
      </w:r>
      <w:r w:rsidR="00E83C78" w:rsidRPr="00C72984">
        <w:rPr>
          <w:rFonts w:ascii="Times New Roman" w:hAnsi="Times New Roman" w:cs="Times New Roman"/>
          <w:sz w:val="24"/>
          <w:szCs w:val="24"/>
        </w:rPr>
        <w:t xml:space="preserve"> by including the following information</w:t>
      </w:r>
      <w:r w:rsidRPr="00C72984">
        <w:rPr>
          <w:rFonts w:ascii="Times New Roman" w:hAnsi="Times New Roman" w:cs="Times New Roman"/>
          <w:sz w:val="24"/>
          <w:szCs w:val="24"/>
        </w:rPr>
        <w:t>.</w:t>
      </w:r>
    </w:p>
    <w:p w14:paraId="3A7F33A5" w14:textId="62E5694C" w:rsidR="00E83C78" w:rsidRPr="00C72984" w:rsidRDefault="00E83C78" w:rsidP="00E83C78">
      <w:pPr>
        <w:pStyle w:val="ListParagraph"/>
        <w:numPr>
          <w:ilvl w:val="0"/>
          <w:numId w:val="11"/>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 xml:space="preserve">Provide </w:t>
      </w:r>
      <w:r w:rsidR="00D2221C" w:rsidRPr="00C72984">
        <w:rPr>
          <w:rFonts w:ascii="Times New Roman" w:hAnsi="Times New Roman" w:cs="Times New Roman"/>
          <w:sz w:val="24"/>
          <w:szCs w:val="24"/>
        </w:rPr>
        <w:t xml:space="preserve">detailed, empirical </w:t>
      </w:r>
      <w:r w:rsidRPr="00C72984">
        <w:rPr>
          <w:rFonts w:ascii="Times New Roman" w:hAnsi="Times New Roman" w:cs="Times New Roman"/>
          <w:sz w:val="24"/>
          <w:szCs w:val="24"/>
        </w:rPr>
        <w:t>evidence that the HSE examination meets or exceed</w:t>
      </w:r>
      <w:r w:rsidR="00D2221C" w:rsidRPr="00C72984">
        <w:rPr>
          <w:rFonts w:ascii="Times New Roman" w:hAnsi="Times New Roman" w:cs="Times New Roman"/>
          <w:sz w:val="24"/>
          <w:szCs w:val="24"/>
        </w:rPr>
        <w:t>s</w:t>
      </w:r>
      <w:r w:rsidRPr="00C72984">
        <w:rPr>
          <w:rFonts w:ascii="Times New Roman" w:hAnsi="Times New Roman" w:cs="Times New Roman"/>
          <w:sz w:val="24"/>
          <w:szCs w:val="24"/>
        </w:rPr>
        <w:t xml:space="preserve"> the most recent content and technical standards established by the 2014 edition of the </w:t>
      </w:r>
      <w:r w:rsidR="005F1F96" w:rsidRPr="00C72984">
        <w:rPr>
          <w:rFonts w:ascii="Times New Roman" w:hAnsi="Times New Roman" w:cs="Times New Roman"/>
          <w:i/>
          <w:sz w:val="24"/>
          <w:szCs w:val="24"/>
        </w:rPr>
        <w:t>Standards for Educational</w:t>
      </w:r>
      <w:r w:rsidRPr="00C72984">
        <w:rPr>
          <w:rFonts w:ascii="Times New Roman" w:hAnsi="Times New Roman" w:cs="Times New Roman"/>
          <w:i/>
          <w:sz w:val="24"/>
          <w:szCs w:val="24"/>
        </w:rPr>
        <w:t xml:space="preserve"> and Psychologic</w:t>
      </w:r>
      <w:r w:rsidR="005F1F96" w:rsidRPr="00C72984">
        <w:rPr>
          <w:rFonts w:ascii="Times New Roman" w:hAnsi="Times New Roman" w:cs="Times New Roman"/>
          <w:i/>
          <w:sz w:val="24"/>
          <w:szCs w:val="24"/>
        </w:rPr>
        <w:t>al</w:t>
      </w:r>
      <w:r w:rsidRPr="00C72984">
        <w:rPr>
          <w:rFonts w:ascii="Times New Roman" w:hAnsi="Times New Roman" w:cs="Times New Roman"/>
          <w:i/>
          <w:sz w:val="24"/>
          <w:szCs w:val="24"/>
        </w:rPr>
        <w:t xml:space="preserve"> Testing</w:t>
      </w:r>
      <w:r w:rsidRPr="00C72984">
        <w:rPr>
          <w:rFonts w:ascii="Times New Roman" w:hAnsi="Times New Roman" w:cs="Times New Roman"/>
          <w:sz w:val="24"/>
          <w:szCs w:val="24"/>
        </w:rPr>
        <w:t xml:space="preserve"> (SEPT), a product of the American Educational Research Association, the American Psychological Association (APA), and the National Council on Measurement in Education (NCME).</w:t>
      </w:r>
      <w:r w:rsidR="00D2221C" w:rsidRPr="00C72984">
        <w:rPr>
          <w:rFonts w:ascii="Times New Roman" w:hAnsi="Times New Roman" w:cs="Times New Roman"/>
          <w:sz w:val="24"/>
          <w:szCs w:val="24"/>
        </w:rPr>
        <w:t xml:space="preserve">  Evidence should include a description of participants, timeframe, procedures, and results.</w:t>
      </w:r>
    </w:p>
    <w:p w14:paraId="45BBB3CD" w14:textId="2D78DCE3" w:rsidR="00E83C78" w:rsidRPr="00C72984" w:rsidRDefault="00E83C78" w:rsidP="00E83C78">
      <w:pPr>
        <w:pStyle w:val="ListParagraph"/>
        <w:numPr>
          <w:ilvl w:val="0"/>
          <w:numId w:val="11"/>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 xml:space="preserve">Provide evidence that 80 percent </w:t>
      </w:r>
      <w:r w:rsidR="005F1F96" w:rsidRPr="00C72984">
        <w:rPr>
          <w:rFonts w:ascii="Times New Roman" w:hAnsi="Times New Roman" w:cs="Times New Roman"/>
          <w:sz w:val="24"/>
          <w:szCs w:val="24"/>
        </w:rPr>
        <w:t xml:space="preserve">of </w:t>
      </w:r>
      <w:r w:rsidRPr="00C72984">
        <w:rPr>
          <w:rFonts w:ascii="Times New Roman" w:hAnsi="Times New Roman" w:cs="Times New Roman"/>
          <w:sz w:val="24"/>
          <w:szCs w:val="24"/>
        </w:rPr>
        <w:t>the HSE examination includes items using Depth of Knowledge Levels 2 and 3.</w:t>
      </w:r>
      <w:r w:rsidR="001B4790" w:rsidRPr="00C72984">
        <w:rPr>
          <w:rFonts w:ascii="Times New Roman" w:hAnsi="Times New Roman" w:cs="Times New Roman"/>
          <w:sz w:val="24"/>
          <w:szCs w:val="24"/>
        </w:rPr>
        <w:t xml:space="preserve">  Evidence should include a description of participants, timeframe, procedures, and results.</w:t>
      </w:r>
    </w:p>
    <w:p w14:paraId="7171027F" w14:textId="2FFEAE1D" w:rsidR="00E83C78" w:rsidRPr="00C72984" w:rsidRDefault="00E83C78" w:rsidP="00E83C78">
      <w:pPr>
        <w:pStyle w:val="ListParagraph"/>
        <w:numPr>
          <w:ilvl w:val="0"/>
          <w:numId w:val="11"/>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Provide evidence that the HSE examination will measure test</w:t>
      </w:r>
      <w:r w:rsidR="005424B2">
        <w:rPr>
          <w:rFonts w:ascii="Times New Roman" w:hAnsi="Times New Roman" w:cs="Times New Roman"/>
          <w:sz w:val="24"/>
          <w:szCs w:val="24"/>
        </w:rPr>
        <w:t xml:space="preserve"> </w:t>
      </w:r>
      <w:r w:rsidRPr="00C72984">
        <w:rPr>
          <w:rFonts w:ascii="Times New Roman" w:hAnsi="Times New Roman" w:cs="Times New Roman"/>
          <w:sz w:val="24"/>
          <w:szCs w:val="24"/>
        </w:rPr>
        <w:t>takers’ skills in interpreting, analyzing, reasoning, and problem solving, as appropriate for the subject and standard.</w:t>
      </w:r>
      <w:r w:rsidR="001B4790" w:rsidRPr="00C72984">
        <w:rPr>
          <w:rFonts w:ascii="Times New Roman" w:hAnsi="Times New Roman" w:cs="Times New Roman"/>
          <w:sz w:val="24"/>
          <w:szCs w:val="24"/>
        </w:rPr>
        <w:t xml:space="preserve">  Evidence should include a description of participants, timeframe, procedures, and results.</w:t>
      </w:r>
    </w:p>
    <w:p w14:paraId="7CC0F19C" w14:textId="77777777" w:rsidR="0056026A" w:rsidRPr="00C72984" w:rsidRDefault="0056026A" w:rsidP="00C06779">
      <w:pPr>
        <w:pStyle w:val="ListParagraph"/>
        <w:spacing w:after="0" w:line="240" w:lineRule="auto"/>
        <w:ind w:left="1080"/>
        <w:rPr>
          <w:rFonts w:ascii="Times New Roman" w:hAnsi="Times New Roman" w:cs="Times New Roman"/>
          <w:sz w:val="24"/>
          <w:szCs w:val="24"/>
        </w:rPr>
      </w:pPr>
    </w:p>
    <w:p w14:paraId="158EC56B" w14:textId="77777777" w:rsidR="00BF41FE" w:rsidRPr="00C72984" w:rsidRDefault="00BF41FE" w:rsidP="00C06779">
      <w:pPr>
        <w:pStyle w:val="ListParagraph"/>
        <w:numPr>
          <w:ilvl w:val="0"/>
          <w:numId w:val="5"/>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Test Development: Initial and Future</w:t>
      </w:r>
    </w:p>
    <w:p w14:paraId="213869AC" w14:textId="14C79161" w:rsidR="00BF41FE" w:rsidRPr="00C72984" w:rsidRDefault="00AF6549"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What were the guiding principles in developing </w:t>
      </w:r>
      <w:r w:rsidR="00BE3A22" w:rsidRPr="00C72984">
        <w:rPr>
          <w:rFonts w:ascii="Times New Roman" w:hAnsi="Times New Roman" w:cs="Times New Roman"/>
          <w:sz w:val="24"/>
          <w:szCs w:val="24"/>
        </w:rPr>
        <w:t xml:space="preserve">the </w:t>
      </w:r>
      <w:r w:rsidRPr="00C72984">
        <w:rPr>
          <w:rFonts w:ascii="Times New Roman" w:hAnsi="Times New Roman" w:cs="Times New Roman"/>
          <w:sz w:val="24"/>
          <w:szCs w:val="24"/>
        </w:rPr>
        <w:t xml:space="preserve">HSE examination?  </w:t>
      </w:r>
      <w:r w:rsidR="00BF41FE" w:rsidRPr="00C72984">
        <w:rPr>
          <w:rFonts w:ascii="Times New Roman" w:hAnsi="Times New Roman" w:cs="Times New Roman"/>
          <w:sz w:val="24"/>
          <w:szCs w:val="24"/>
        </w:rPr>
        <w:t xml:space="preserve">How was the test developed for demonstrating high school equivalent knowledge and skills?  Describe the manner in which test items </w:t>
      </w:r>
      <w:r w:rsidR="006778AE" w:rsidRPr="00C72984">
        <w:rPr>
          <w:rFonts w:ascii="Times New Roman" w:hAnsi="Times New Roman" w:cs="Times New Roman"/>
          <w:sz w:val="24"/>
          <w:szCs w:val="24"/>
        </w:rPr>
        <w:t>were</w:t>
      </w:r>
      <w:r w:rsidR="00BF41FE" w:rsidRPr="00C72984">
        <w:rPr>
          <w:rFonts w:ascii="Times New Roman" w:hAnsi="Times New Roman" w:cs="Times New Roman"/>
          <w:sz w:val="24"/>
          <w:szCs w:val="24"/>
        </w:rPr>
        <w:t xml:space="preserve"> constructed and selected for the examination.  What content areas are covered?  What plans </w:t>
      </w:r>
      <w:r w:rsidR="006778AE" w:rsidRPr="00C72984">
        <w:rPr>
          <w:rFonts w:ascii="Times New Roman" w:hAnsi="Times New Roman" w:cs="Times New Roman"/>
          <w:sz w:val="24"/>
          <w:szCs w:val="24"/>
        </w:rPr>
        <w:t xml:space="preserve">are established </w:t>
      </w:r>
      <w:r w:rsidR="00BF41FE" w:rsidRPr="00C72984">
        <w:rPr>
          <w:rFonts w:ascii="Times New Roman" w:hAnsi="Times New Roman" w:cs="Times New Roman"/>
          <w:sz w:val="24"/>
          <w:szCs w:val="24"/>
        </w:rPr>
        <w:t>for future development, updates</w:t>
      </w:r>
      <w:r w:rsidR="007D41F3" w:rsidRPr="00C72984">
        <w:rPr>
          <w:rFonts w:ascii="Times New Roman" w:hAnsi="Times New Roman" w:cs="Times New Roman"/>
          <w:sz w:val="24"/>
          <w:szCs w:val="24"/>
        </w:rPr>
        <w:t>, or</w:t>
      </w:r>
      <w:r w:rsidR="00BF41FE" w:rsidRPr="00C72984">
        <w:rPr>
          <w:rFonts w:ascii="Times New Roman" w:hAnsi="Times New Roman" w:cs="Times New Roman"/>
          <w:sz w:val="24"/>
          <w:szCs w:val="24"/>
        </w:rPr>
        <w:t xml:space="preserve"> improvements to the examination?</w:t>
      </w:r>
      <w:r w:rsidR="00BC69B8" w:rsidRPr="00C72984">
        <w:rPr>
          <w:rFonts w:ascii="Times New Roman" w:hAnsi="Times New Roman" w:cs="Times New Roman"/>
          <w:sz w:val="24"/>
          <w:szCs w:val="24"/>
        </w:rPr>
        <w:t xml:space="preserve">  </w:t>
      </w:r>
      <w:r w:rsidR="001D03A7">
        <w:rPr>
          <w:rFonts w:ascii="Times New Roman" w:hAnsi="Times New Roman" w:cs="Times New Roman"/>
          <w:sz w:val="24"/>
          <w:szCs w:val="24"/>
        </w:rPr>
        <w:t>Be sure to i</w:t>
      </w:r>
      <w:r w:rsidR="00BC69B8" w:rsidRPr="00C72984">
        <w:rPr>
          <w:rFonts w:ascii="Times New Roman" w:hAnsi="Times New Roman" w:cs="Times New Roman"/>
          <w:sz w:val="24"/>
          <w:szCs w:val="24"/>
        </w:rPr>
        <w:t>nclude the following</w:t>
      </w:r>
      <w:r w:rsidR="001D03A7">
        <w:rPr>
          <w:rFonts w:ascii="Times New Roman" w:hAnsi="Times New Roman" w:cs="Times New Roman"/>
          <w:sz w:val="24"/>
          <w:szCs w:val="24"/>
        </w:rPr>
        <w:t xml:space="preserve"> in your response</w:t>
      </w:r>
      <w:r w:rsidR="00BC69B8" w:rsidRPr="00C72984">
        <w:rPr>
          <w:rFonts w:ascii="Times New Roman" w:hAnsi="Times New Roman" w:cs="Times New Roman"/>
          <w:sz w:val="24"/>
          <w:szCs w:val="24"/>
        </w:rPr>
        <w:t>:</w:t>
      </w:r>
    </w:p>
    <w:p w14:paraId="798A7479" w14:textId="1955ECD9" w:rsidR="00BC69B8" w:rsidRPr="00C72984" w:rsidRDefault="00686DED" w:rsidP="00BC69B8">
      <w:pPr>
        <w:pStyle w:val="ListParagraph"/>
        <w:numPr>
          <w:ilvl w:val="0"/>
          <w:numId w:val="12"/>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BC69B8" w:rsidRPr="00C72984">
        <w:rPr>
          <w:rFonts w:ascii="Times New Roman" w:hAnsi="Times New Roman" w:cs="Times New Roman"/>
          <w:sz w:val="24"/>
          <w:szCs w:val="24"/>
        </w:rPr>
        <w:t>vidence that the HSE examination’s design process i</w:t>
      </w:r>
      <w:r w:rsidR="006778AE" w:rsidRPr="00C72984">
        <w:rPr>
          <w:rFonts w:ascii="Times New Roman" w:hAnsi="Times New Roman" w:cs="Times New Roman"/>
          <w:sz w:val="24"/>
          <w:szCs w:val="24"/>
        </w:rPr>
        <w:t>s</w:t>
      </w:r>
      <w:r w:rsidR="00BC69B8" w:rsidRPr="00C72984">
        <w:rPr>
          <w:rFonts w:ascii="Times New Roman" w:hAnsi="Times New Roman" w:cs="Times New Roman"/>
          <w:sz w:val="24"/>
          <w:szCs w:val="24"/>
        </w:rPr>
        <w:t xml:space="preserve"> based on the SEPT.</w:t>
      </w:r>
    </w:p>
    <w:p w14:paraId="04239A75" w14:textId="2970FE94" w:rsidR="00BC69B8" w:rsidRPr="00C72984" w:rsidRDefault="00686DED" w:rsidP="00BC69B8">
      <w:pPr>
        <w:pStyle w:val="ListParagraph"/>
        <w:numPr>
          <w:ilvl w:val="0"/>
          <w:numId w:val="12"/>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BC69B8" w:rsidRPr="00C72984">
        <w:rPr>
          <w:rFonts w:ascii="Times New Roman" w:hAnsi="Times New Roman" w:cs="Times New Roman"/>
          <w:sz w:val="24"/>
          <w:szCs w:val="24"/>
        </w:rPr>
        <w:t xml:space="preserve"> the plan for reviewing and updating </w:t>
      </w:r>
      <w:r w:rsidR="006778AE" w:rsidRPr="00C72984">
        <w:rPr>
          <w:rFonts w:ascii="Times New Roman" w:hAnsi="Times New Roman" w:cs="Times New Roman"/>
          <w:sz w:val="24"/>
          <w:szCs w:val="24"/>
        </w:rPr>
        <w:t>the</w:t>
      </w:r>
      <w:r w:rsidR="00BC69B8" w:rsidRPr="00C72984">
        <w:rPr>
          <w:rFonts w:ascii="Times New Roman" w:hAnsi="Times New Roman" w:cs="Times New Roman"/>
          <w:sz w:val="24"/>
          <w:szCs w:val="24"/>
        </w:rPr>
        <w:t xml:space="preserve"> question pool</w:t>
      </w:r>
      <w:r w:rsidR="006778AE" w:rsidRPr="00C72984">
        <w:rPr>
          <w:rFonts w:ascii="Times New Roman" w:hAnsi="Times New Roman" w:cs="Times New Roman"/>
          <w:sz w:val="24"/>
          <w:szCs w:val="24"/>
        </w:rPr>
        <w:t>, including procedures and timeframe</w:t>
      </w:r>
      <w:r w:rsidR="00BC69B8" w:rsidRPr="00C72984">
        <w:rPr>
          <w:rFonts w:ascii="Times New Roman" w:hAnsi="Times New Roman" w:cs="Times New Roman"/>
          <w:sz w:val="24"/>
          <w:szCs w:val="24"/>
        </w:rPr>
        <w:t>.</w:t>
      </w:r>
    </w:p>
    <w:p w14:paraId="1101E08A" w14:textId="77777777" w:rsidR="0056026A" w:rsidRPr="00C72984" w:rsidRDefault="0056026A" w:rsidP="00C06779">
      <w:pPr>
        <w:pStyle w:val="ListParagraph"/>
        <w:spacing w:after="0" w:line="240" w:lineRule="auto"/>
        <w:ind w:left="1080"/>
        <w:rPr>
          <w:rFonts w:ascii="Times New Roman" w:hAnsi="Times New Roman" w:cs="Times New Roman"/>
          <w:sz w:val="24"/>
          <w:szCs w:val="24"/>
        </w:rPr>
      </w:pPr>
    </w:p>
    <w:p w14:paraId="0C3ABBA0" w14:textId="19BB76F3" w:rsidR="00AF6549" w:rsidRPr="00C72984" w:rsidRDefault="00AF6549" w:rsidP="00C06779">
      <w:pPr>
        <w:pStyle w:val="ListParagraph"/>
        <w:numPr>
          <w:ilvl w:val="0"/>
          <w:numId w:val="5"/>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Reliability</w:t>
      </w:r>
      <w:r w:rsidR="00CF3FE4" w:rsidRPr="00C72984">
        <w:rPr>
          <w:rFonts w:ascii="Times New Roman" w:hAnsi="Times New Roman" w:cs="Times New Roman"/>
          <w:b/>
          <w:sz w:val="24"/>
          <w:szCs w:val="24"/>
        </w:rPr>
        <w:t xml:space="preserve"> of Test</w:t>
      </w:r>
    </w:p>
    <w:p w14:paraId="443C9392" w14:textId="1A2E14BB" w:rsidR="00AF6549" w:rsidRPr="00C72984" w:rsidRDefault="00BC69B8"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What is the consistency </w:t>
      </w:r>
      <w:r w:rsidR="00AF6549" w:rsidRPr="00C72984">
        <w:rPr>
          <w:rFonts w:ascii="Times New Roman" w:hAnsi="Times New Roman" w:cs="Times New Roman"/>
          <w:sz w:val="24"/>
          <w:szCs w:val="24"/>
        </w:rPr>
        <w:t>and stability of the HSE examination and the plan to maintain reliability over time</w:t>
      </w:r>
      <w:r w:rsidRPr="00C72984">
        <w:rPr>
          <w:rFonts w:ascii="Times New Roman" w:hAnsi="Times New Roman" w:cs="Times New Roman"/>
          <w:sz w:val="24"/>
          <w:szCs w:val="24"/>
        </w:rPr>
        <w:t xml:space="preserve">? </w:t>
      </w:r>
      <w:r w:rsidR="008550CE" w:rsidRPr="00C72984">
        <w:rPr>
          <w:rFonts w:ascii="Times New Roman" w:hAnsi="Times New Roman" w:cs="Times New Roman"/>
          <w:sz w:val="24"/>
          <w:szCs w:val="24"/>
        </w:rPr>
        <w:t>Include</w:t>
      </w:r>
      <w:r w:rsidRPr="00C72984">
        <w:rPr>
          <w:rFonts w:ascii="Times New Roman" w:hAnsi="Times New Roman" w:cs="Times New Roman"/>
          <w:sz w:val="24"/>
          <w:szCs w:val="24"/>
        </w:rPr>
        <w:t xml:space="preserve"> the following:</w:t>
      </w:r>
    </w:p>
    <w:p w14:paraId="63D35118" w14:textId="635E92F6" w:rsidR="00BC69B8" w:rsidRPr="00C72984" w:rsidRDefault="005F1F96" w:rsidP="00BC69B8">
      <w:pPr>
        <w:pStyle w:val="ListParagraph"/>
        <w:numPr>
          <w:ilvl w:val="0"/>
          <w:numId w:val="13"/>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Results of</w:t>
      </w:r>
      <w:r w:rsidR="00BC69B8" w:rsidRPr="00C72984">
        <w:rPr>
          <w:rFonts w:ascii="Times New Roman" w:hAnsi="Times New Roman" w:cs="Times New Roman"/>
          <w:sz w:val="24"/>
          <w:szCs w:val="24"/>
        </w:rPr>
        <w:t xml:space="preserve"> </w:t>
      </w:r>
      <w:r w:rsidR="00177914">
        <w:rPr>
          <w:rFonts w:ascii="Times New Roman" w:hAnsi="Times New Roman" w:cs="Times New Roman"/>
          <w:sz w:val="24"/>
          <w:szCs w:val="24"/>
        </w:rPr>
        <w:t xml:space="preserve">the most current </w:t>
      </w:r>
      <w:r w:rsidR="00BC69B8" w:rsidRPr="00C72984">
        <w:rPr>
          <w:rFonts w:ascii="Times New Roman" w:hAnsi="Times New Roman" w:cs="Times New Roman"/>
          <w:sz w:val="24"/>
          <w:szCs w:val="24"/>
        </w:rPr>
        <w:t xml:space="preserve">reliability studies to show </w:t>
      </w:r>
      <w:r w:rsidR="006778AE" w:rsidRPr="00C72984">
        <w:rPr>
          <w:rFonts w:ascii="Times New Roman" w:hAnsi="Times New Roman" w:cs="Times New Roman"/>
          <w:sz w:val="24"/>
          <w:szCs w:val="24"/>
        </w:rPr>
        <w:t xml:space="preserve">both </w:t>
      </w:r>
      <w:r w:rsidR="00BC69B8" w:rsidRPr="00C72984">
        <w:rPr>
          <w:rFonts w:ascii="Times New Roman" w:hAnsi="Times New Roman" w:cs="Times New Roman"/>
          <w:sz w:val="24"/>
          <w:szCs w:val="24"/>
        </w:rPr>
        <w:t>the consistency and stability of HSE examination</w:t>
      </w:r>
      <w:r w:rsidR="006778AE" w:rsidRPr="00C72984">
        <w:rPr>
          <w:rFonts w:ascii="Times New Roman" w:hAnsi="Times New Roman" w:cs="Times New Roman"/>
          <w:sz w:val="24"/>
          <w:szCs w:val="24"/>
        </w:rPr>
        <w:t xml:space="preserve"> scores.  The summary should include participants, procedures, and results.</w:t>
      </w:r>
    </w:p>
    <w:p w14:paraId="13D34A81" w14:textId="26D0EE07" w:rsidR="00BC69B8" w:rsidRPr="00C72984" w:rsidRDefault="00686DED" w:rsidP="00BC69B8">
      <w:pPr>
        <w:pStyle w:val="ListParagraph"/>
        <w:numPr>
          <w:ilvl w:val="0"/>
          <w:numId w:val="13"/>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 the</w:t>
      </w:r>
      <w:r w:rsidR="00BC69B8" w:rsidRPr="00C72984">
        <w:rPr>
          <w:rFonts w:ascii="Times New Roman" w:hAnsi="Times New Roman" w:cs="Times New Roman"/>
          <w:sz w:val="24"/>
          <w:szCs w:val="24"/>
        </w:rPr>
        <w:t xml:space="preserve"> psychometrics used to determine reliability.</w:t>
      </w:r>
    </w:p>
    <w:p w14:paraId="53D174DB" w14:textId="51527A2E" w:rsidR="00E26F2D" w:rsidRPr="00C72984" w:rsidRDefault="008B3684" w:rsidP="008908E8">
      <w:pPr>
        <w:pStyle w:val="ListParagraph"/>
        <w:numPr>
          <w:ilvl w:val="0"/>
          <w:numId w:val="13"/>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 the plan to maintain reliability over time.</w:t>
      </w:r>
    </w:p>
    <w:p w14:paraId="64260648" w14:textId="77777777" w:rsidR="008908E8" w:rsidRPr="00C72984" w:rsidRDefault="008908E8" w:rsidP="008908E8">
      <w:pPr>
        <w:pStyle w:val="ListParagraph"/>
        <w:spacing w:after="0" w:line="240" w:lineRule="auto"/>
        <w:ind w:left="1800"/>
        <w:rPr>
          <w:rFonts w:ascii="Times New Roman" w:hAnsi="Times New Roman" w:cs="Times New Roman"/>
          <w:sz w:val="24"/>
          <w:szCs w:val="24"/>
        </w:rPr>
      </w:pPr>
    </w:p>
    <w:p w14:paraId="2F9CD118" w14:textId="77777777" w:rsidR="006778AE" w:rsidRPr="00C72984" w:rsidRDefault="006778AE" w:rsidP="006778AE">
      <w:pPr>
        <w:pStyle w:val="ListParagraph"/>
        <w:spacing w:after="0" w:line="240" w:lineRule="auto"/>
        <w:ind w:left="1080"/>
        <w:rPr>
          <w:rFonts w:ascii="Times New Roman" w:hAnsi="Times New Roman" w:cs="Times New Roman"/>
          <w:b/>
          <w:sz w:val="24"/>
          <w:szCs w:val="24"/>
        </w:rPr>
      </w:pPr>
    </w:p>
    <w:p w14:paraId="62F63133" w14:textId="71EC8BE5" w:rsidR="00AF6549" w:rsidRPr="00C72984" w:rsidRDefault="00AF6549" w:rsidP="00C06779">
      <w:pPr>
        <w:pStyle w:val="ListParagraph"/>
        <w:numPr>
          <w:ilvl w:val="0"/>
          <w:numId w:val="5"/>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lastRenderedPageBreak/>
        <w:t>Validity</w:t>
      </w:r>
      <w:r w:rsidR="00CF3FE4" w:rsidRPr="00C72984">
        <w:rPr>
          <w:rFonts w:ascii="Times New Roman" w:hAnsi="Times New Roman" w:cs="Times New Roman"/>
          <w:b/>
          <w:sz w:val="24"/>
          <w:szCs w:val="24"/>
        </w:rPr>
        <w:t xml:space="preserve"> of Test</w:t>
      </w:r>
    </w:p>
    <w:p w14:paraId="666E074A" w14:textId="77777777" w:rsidR="006778AE" w:rsidRPr="00C72984" w:rsidRDefault="006778AE" w:rsidP="006778AE">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Provide evidence that the inferences drawn from HSE scores are valid.  Include in the evidence participants, procedures, and results.  Describe plans to maintain adequate evidence for validity over time.  Include the following: </w:t>
      </w:r>
    </w:p>
    <w:p w14:paraId="2BE1990A" w14:textId="03FBB9BC" w:rsidR="00B94204" w:rsidRPr="00C72984" w:rsidRDefault="00686DED" w:rsidP="006778AE">
      <w:pPr>
        <w:pStyle w:val="ListParagraph"/>
        <w:numPr>
          <w:ilvl w:val="0"/>
          <w:numId w:val="1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R</w:t>
      </w:r>
      <w:r w:rsidR="00B94204" w:rsidRPr="00C72984">
        <w:rPr>
          <w:rFonts w:ascii="Times New Roman" w:hAnsi="Times New Roman" w:cs="Times New Roman"/>
          <w:sz w:val="24"/>
          <w:szCs w:val="24"/>
        </w:rPr>
        <w:t xml:space="preserve">esults of </w:t>
      </w:r>
      <w:r w:rsidR="00177914">
        <w:rPr>
          <w:rFonts w:ascii="Times New Roman" w:hAnsi="Times New Roman" w:cs="Times New Roman"/>
          <w:sz w:val="24"/>
          <w:szCs w:val="24"/>
        </w:rPr>
        <w:t xml:space="preserve">the most current </w:t>
      </w:r>
      <w:r w:rsidR="00B94204" w:rsidRPr="00C72984">
        <w:rPr>
          <w:rFonts w:ascii="Times New Roman" w:hAnsi="Times New Roman" w:cs="Times New Roman"/>
          <w:sz w:val="24"/>
          <w:szCs w:val="24"/>
        </w:rPr>
        <w:t>validity studies</w:t>
      </w:r>
      <w:r w:rsidR="005F1F96" w:rsidRPr="00C72984">
        <w:rPr>
          <w:rFonts w:ascii="Times New Roman" w:hAnsi="Times New Roman" w:cs="Times New Roman"/>
          <w:sz w:val="24"/>
          <w:szCs w:val="24"/>
        </w:rPr>
        <w:t xml:space="preserve"> to show that the HSE examination measures what it intends to measure</w:t>
      </w:r>
      <w:r w:rsidR="006778AE" w:rsidRPr="00C72984">
        <w:rPr>
          <w:rFonts w:ascii="Times New Roman" w:hAnsi="Times New Roman" w:cs="Times New Roman"/>
          <w:sz w:val="24"/>
          <w:szCs w:val="24"/>
        </w:rPr>
        <w:t>.</w:t>
      </w:r>
    </w:p>
    <w:p w14:paraId="08B8F0F3" w14:textId="144A76CF" w:rsidR="00B94204" w:rsidRPr="00C72984" w:rsidRDefault="00686DED" w:rsidP="00B94204">
      <w:pPr>
        <w:pStyle w:val="ListParagraph"/>
        <w:numPr>
          <w:ilvl w:val="0"/>
          <w:numId w:val="1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B94204" w:rsidRPr="00C72984">
        <w:rPr>
          <w:rFonts w:ascii="Times New Roman" w:hAnsi="Times New Roman" w:cs="Times New Roman"/>
          <w:sz w:val="24"/>
          <w:szCs w:val="24"/>
        </w:rPr>
        <w:t xml:space="preserve"> the psychometrics used to determine </w:t>
      </w:r>
      <w:r w:rsidR="00CF3FE4" w:rsidRPr="00C72984">
        <w:rPr>
          <w:rFonts w:ascii="Times New Roman" w:hAnsi="Times New Roman" w:cs="Times New Roman"/>
          <w:sz w:val="24"/>
          <w:szCs w:val="24"/>
        </w:rPr>
        <w:t>validity</w:t>
      </w:r>
      <w:r w:rsidR="00B94204" w:rsidRPr="00C72984">
        <w:rPr>
          <w:rFonts w:ascii="Times New Roman" w:hAnsi="Times New Roman" w:cs="Times New Roman"/>
          <w:sz w:val="24"/>
          <w:szCs w:val="24"/>
        </w:rPr>
        <w:t>.</w:t>
      </w:r>
    </w:p>
    <w:p w14:paraId="3A00455D" w14:textId="497E39C5" w:rsidR="00B94204" w:rsidRPr="00C72984" w:rsidRDefault="00686DED" w:rsidP="00B94204">
      <w:pPr>
        <w:pStyle w:val="ListParagraph"/>
        <w:numPr>
          <w:ilvl w:val="0"/>
          <w:numId w:val="1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B94204" w:rsidRPr="00C72984">
        <w:rPr>
          <w:rFonts w:ascii="Times New Roman" w:hAnsi="Times New Roman" w:cs="Times New Roman"/>
          <w:sz w:val="24"/>
          <w:szCs w:val="24"/>
        </w:rPr>
        <w:t xml:space="preserve"> the plan </w:t>
      </w:r>
      <w:r w:rsidR="008B3684" w:rsidRPr="00C72984">
        <w:rPr>
          <w:rFonts w:ascii="Times New Roman" w:hAnsi="Times New Roman" w:cs="Times New Roman"/>
          <w:sz w:val="24"/>
          <w:szCs w:val="24"/>
        </w:rPr>
        <w:t>to</w:t>
      </w:r>
      <w:r w:rsidR="00B94204" w:rsidRPr="00C72984">
        <w:rPr>
          <w:rFonts w:ascii="Times New Roman" w:hAnsi="Times New Roman" w:cs="Times New Roman"/>
          <w:sz w:val="24"/>
          <w:szCs w:val="24"/>
        </w:rPr>
        <w:t xml:space="preserve"> maintain and measur</w:t>
      </w:r>
      <w:r w:rsidR="008B3684" w:rsidRPr="00C72984">
        <w:rPr>
          <w:rFonts w:ascii="Times New Roman" w:hAnsi="Times New Roman" w:cs="Times New Roman"/>
          <w:sz w:val="24"/>
          <w:szCs w:val="24"/>
        </w:rPr>
        <w:t>e</w:t>
      </w:r>
      <w:r w:rsidR="00B94204" w:rsidRPr="00C72984">
        <w:rPr>
          <w:rFonts w:ascii="Times New Roman" w:hAnsi="Times New Roman" w:cs="Times New Roman"/>
          <w:sz w:val="24"/>
          <w:szCs w:val="24"/>
        </w:rPr>
        <w:t xml:space="preserve"> </w:t>
      </w:r>
      <w:r w:rsidR="00CF3FE4" w:rsidRPr="00C72984">
        <w:rPr>
          <w:rFonts w:ascii="Times New Roman" w:hAnsi="Times New Roman" w:cs="Times New Roman"/>
          <w:sz w:val="24"/>
          <w:szCs w:val="24"/>
        </w:rPr>
        <w:t>validity</w:t>
      </w:r>
      <w:r w:rsidR="00B94204" w:rsidRPr="00C72984">
        <w:rPr>
          <w:rFonts w:ascii="Times New Roman" w:hAnsi="Times New Roman" w:cs="Times New Roman"/>
          <w:sz w:val="24"/>
          <w:szCs w:val="24"/>
        </w:rPr>
        <w:t xml:space="preserve"> over time.</w:t>
      </w:r>
    </w:p>
    <w:p w14:paraId="4A23F115" w14:textId="77777777" w:rsidR="0056026A" w:rsidRPr="00C72984" w:rsidRDefault="0056026A" w:rsidP="00C06779">
      <w:pPr>
        <w:pStyle w:val="ListParagraph"/>
        <w:spacing w:after="0" w:line="240" w:lineRule="auto"/>
        <w:ind w:left="1080"/>
        <w:rPr>
          <w:rFonts w:ascii="Times New Roman" w:hAnsi="Times New Roman" w:cs="Times New Roman"/>
          <w:sz w:val="24"/>
          <w:szCs w:val="24"/>
        </w:rPr>
      </w:pPr>
    </w:p>
    <w:p w14:paraId="03356A3E" w14:textId="501A3DA3" w:rsidR="008914DF" w:rsidRPr="00C72984" w:rsidRDefault="00CF3FE4" w:rsidP="00C06779">
      <w:pPr>
        <w:pStyle w:val="ListParagraph"/>
        <w:numPr>
          <w:ilvl w:val="0"/>
          <w:numId w:val="5"/>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Norming of T</w:t>
      </w:r>
      <w:r w:rsidR="008914DF" w:rsidRPr="00C72984">
        <w:rPr>
          <w:rFonts w:ascii="Times New Roman" w:hAnsi="Times New Roman" w:cs="Times New Roman"/>
          <w:b/>
          <w:sz w:val="24"/>
          <w:szCs w:val="24"/>
        </w:rPr>
        <w:t>est</w:t>
      </w:r>
    </w:p>
    <w:p w14:paraId="33398984" w14:textId="6CEBCC53" w:rsidR="008914DF" w:rsidRPr="00C72984" w:rsidRDefault="00CF3FE4"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How was the </w:t>
      </w:r>
      <w:r w:rsidR="00D34EDB" w:rsidRPr="00C72984">
        <w:rPr>
          <w:rFonts w:ascii="Times New Roman" w:hAnsi="Times New Roman" w:cs="Times New Roman"/>
          <w:sz w:val="24"/>
          <w:szCs w:val="24"/>
        </w:rPr>
        <w:t xml:space="preserve">norming process </w:t>
      </w:r>
      <w:r w:rsidRPr="00C72984">
        <w:rPr>
          <w:rFonts w:ascii="Times New Roman" w:hAnsi="Times New Roman" w:cs="Times New Roman"/>
          <w:sz w:val="24"/>
          <w:szCs w:val="24"/>
        </w:rPr>
        <w:t xml:space="preserve">completed before releasing the test for administration?  </w:t>
      </w:r>
      <w:r w:rsidR="00177914">
        <w:rPr>
          <w:rFonts w:ascii="Times New Roman" w:hAnsi="Times New Roman" w:cs="Times New Roman"/>
          <w:sz w:val="24"/>
          <w:szCs w:val="24"/>
        </w:rPr>
        <w:t xml:space="preserve">When was the most recent norming study completed?  </w:t>
      </w:r>
      <w:r w:rsidRPr="00C72984">
        <w:rPr>
          <w:rFonts w:ascii="Times New Roman" w:hAnsi="Times New Roman" w:cs="Times New Roman"/>
          <w:sz w:val="24"/>
          <w:szCs w:val="24"/>
        </w:rPr>
        <w:t xml:space="preserve">What are your plans for </w:t>
      </w:r>
      <w:r w:rsidR="00D34EDB" w:rsidRPr="00C72984">
        <w:rPr>
          <w:rFonts w:ascii="Times New Roman" w:hAnsi="Times New Roman" w:cs="Times New Roman"/>
          <w:sz w:val="24"/>
          <w:szCs w:val="24"/>
        </w:rPr>
        <w:t>future norming studies</w:t>
      </w:r>
      <w:r w:rsidRPr="00C72984">
        <w:rPr>
          <w:rFonts w:ascii="Times New Roman" w:hAnsi="Times New Roman" w:cs="Times New Roman"/>
          <w:sz w:val="24"/>
          <w:szCs w:val="24"/>
        </w:rPr>
        <w:t xml:space="preserve">?  </w:t>
      </w:r>
      <w:r w:rsidR="008550CE" w:rsidRPr="00C72984">
        <w:rPr>
          <w:rFonts w:ascii="Times New Roman" w:hAnsi="Times New Roman" w:cs="Times New Roman"/>
          <w:sz w:val="24"/>
          <w:szCs w:val="24"/>
        </w:rPr>
        <w:t>Include</w:t>
      </w:r>
      <w:r w:rsidRPr="00C72984">
        <w:rPr>
          <w:rFonts w:ascii="Times New Roman" w:hAnsi="Times New Roman" w:cs="Times New Roman"/>
          <w:sz w:val="24"/>
          <w:szCs w:val="24"/>
        </w:rPr>
        <w:t xml:space="preserve"> the following:</w:t>
      </w:r>
    </w:p>
    <w:p w14:paraId="6C0E9892" w14:textId="009755C1" w:rsidR="00CF3FE4" w:rsidRPr="00C72984" w:rsidRDefault="00686DED" w:rsidP="00CF3FE4">
      <w:pPr>
        <w:pStyle w:val="ListParagraph"/>
        <w:numPr>
          <w:ilvl w:val="0"/>
          <w:numId w:val="15"/>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 the</w:t>
      </w:r>
      <w:r w:rsidR="00467E33" w:rsidRPr="00C72984">
        <w:rPr>
          <w:rFonts w:ascii="Times New Roman" w:hAnsi="Times New Roman" w:cs="Times New Roman"/>
          <w:sz w:val="24"/>
          <w:szCs w:val="24"/>
        </w:rPr>
        <w:t xml:space="preserve"> norming</w:t>
      </w:r>
      <w:r w:rsidR="003452C3" w:rsidRPr="00C72984">
        <w:rPr>
          <w:rFonts w:ascii="Times New Roman" w:hAnsi="Times New Roman" w:cs="Times New Roman"/>
          <w:sz w:val="24"/>
          <w:szCs w:val="24"/>
        </w:rPr>
        <w:t xml:space="preserve"> study conducted with graduating high school seniors within the last two years of test development</w:t>
      </w:r>
      <w:r w:rsidR="00467E33" w:rsidRPr="00C72984">
        <w:rPr>
          <w:rFonts w:ascii="Times New Roman" w:hAnsi="Times New Roman" w:cs="Times New Roman"/>
          <w:sz w:val="24"/>
          <w:szCs w:val="24"/>
        </w:rPr>
        <w:t>.  Include participant characteristic</w:t>
      </w:r>
      <w:r w:rsidR="00EF69DF">
        <w:rPr>
          <w:rFonts w:ascii="Times New Roman" w:hAnsi="Times New Roman" w:cs="Times New Roman"/>
          <w:sz w:val="24"/>
          <w:szCs w:val="24"/>
        </w:rPr>
        <w:t>s</w:t>
      </w:r>
      <w:r w:rsidR="00467E33" w:rsidRPr="00C72984">
        <w:rPr>
          <w:rFonts w:ascii="Times New Roman" w:hAnsi="Times New Roman" w:cs="Times New Roman"/>
          <w:sz w:val="24"/>
          <w:szCs w:val="24"/>
        </w:rPr>
        <w:t xml:space="preserve"> and sampling. </w:t>
      </w:r>
    </w:p>
    <w:p w14:paraId="203606C4" w14:textId="4642F826" w:rsidR="00CF3FE4" w:rsidRPr="00C72984" w:rsidRDefault="00686DED" w:rsidP="00CF3FE4">
      <w:pPr>
        <w:pStyle w:val="ListParagraph"/>
        <w:numPr>
          <w:ilvl w:val="0"/>
          <w:numId w:val="15"/>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CF3FE4" w:rsidRPr="00C72984">
        <w:rPr>
          <w:rFonts w:ascii="Times New Roman" w:hAnsi="Times New Roman" w:cs="Times New Roman"/>
          <w:sz w:val="24"/>
          <w:szCs w:val="24"/>
        </w:rPr>
        <w:t>vidence that the norming study was conducted in accordance with the SEPT.</w:t>
      </w:r>
    </w:p>
    <w:p w14:paraId="01EA695B" w14:textId="135E490F" w:rsidR="00CF3FE4" w:rsidRPr="00C72984" w:rsidRDefault="00686DED" w:rsidP="00CF3FE4">
      <w:pPr>
        <w:pStyle w:val="ListParagraph"/>
        <w:numPr>
          <w:ilvl w:val="0"/>
          <w:numId w:val="15"/>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CF3FE4" w:rsidRPr="00C72984">
        <w:rPr>
          <w:rFonts w:ascii="Times New Roman" w:hAnsi="Times New Roman" w:cs="Times New Roman"/>
          <w:sz w:val="24"/>
          <w:szCs w:val="24"/>
        </w:rPr>
        <w:t xml:space="preserve"> your plan for future norming studies, for both new test items and for overall HSE examination norming, to ensure that the set cut scores on the HSE examination remain consistent with high school completion requirements.</w:t>
      </w:r>
    </w:p>
    <w:p w14:paraId="5FE486C6" w14:textId="77777777" w:rsidR="0056026A" w:rsidRPr="00C72984" w:rsidRDefault="0056026A" w:rsidP="00C06779">
      <w:pPr>
        <w:pStyle w:val="ListParagraph"/>
        <w:spacing w:after="0" w:line="240" w:lineRule="auto"/>
        <w:ind w:left="1080"/>
        <w:rPr>
          <w:rFonts w:ascii="Times New Roman" w:hAnsi="Times New Roman" w:cs="Times New Roman"/>
          <w:sz w:val="24"/>
          <w:szCs w:val="24"/>
        </w:rPr>
      </w:pPr>
    </w:p>
    <w:p w14:paraId="415D6140" w14:textId="07FD07EA" w:rsidR="00D34EDB" w:rsidRPr="00C72984" w:rsidRDefault="00CF3FE4" w:rsidP="00C06779">
      <w:pPr>
        <w:pStyle w:val="ListParagraph"/>
        <w:numPr>
          <w:ilvl w:val="0"/>
          <w:numId w:val="5"/>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Cut</w:t>
      </w:r>
      <w:r w:rsidR="00D34EDB" w:rsidRPr="00C72984">
        <w:rPr>
          <w:rFonts w:ascii="Times New Roman" w:hAnsi="Times New Roman" w:cs="Times New Roman"/>
          <w:b/>
          <w:sz w:val="24"/>
          <w:szCs w:val="24"/>
        </w:rPr>
        <w:t xml:space="preserve"> Scores</w:t>
      </w:r>
    </w:p>
    <w:p w14:paraId="3668ABFE" w14:textId="6A670A88" w:rsidR="00D34EDB" w:rsidRPr="00C72984" w:rsidRDefault="00D34EDB"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Provide the rationale used to determine cut scores</w:t>
      </w:r>
      <w:r w:rsidR="00CF3FE4" w:rsidRPr="00C72984">
        <w:rPr>
          <w:rFonts w:ascii="Times New Roman" w:hAnsi="Times New Roman" w:cs="Times New Roman"/>
          <w:sz w:val="24"/>
          <w:szCs w:val="24"/>
        </w:rPr>
        <w:t xml:space="preserve">.  </w:t>
      </w:r>
      <w:r w:rsidR="00467E33" w:rsidRPr="00C72984">
        <w:rPr>
          <w:rFonts w:ascii="Times New Roman" w:hAnsi="Times New Roman" w:cs="Times New Roman"/>
          <w:sz w:val="24"/>
          <w:szCs w:val="24"/>
        </w:rPr>
        <w:t xml:space="preserve">Describe the procedures for determining cut scores, including the standard-setting methodology, description of participants, timeframe, and specific data regarding percentages of false positives and false negatives.  </w:t>
      </w:r>
      <w:r w:rsidR="00CF3FE4" w:rsidRPr="00C72984">
        <w:rPr>
          <w:rFonts w:ascii="Times New Roman" w:hAnsi="Times New Roman" w:cs="Times New Roman"/>
          <w:sz w:val="24"/>
          <w:szCs w:val="24"/>
        </w:rPr>
        <w:t>Provide evidence that a minimum of two cut scores have been identified</w:t>
      </w:r>
      <w:r w:rsidR="00467E33" w:rsidRPr="00C72984">
        <w:rPr>
          <w:rFonts w:ascii="Times New Roman" w:hAnsi="Times New Roman" w:cs="Times New Roman"/>
          <w:sz w:val="24"/>
          <w:szCs w:val="24"/>
        </w:rPr>
        <w:t>,</w:t>
      </w:r>
      <w:r w:rsidR="00CF3FE4" w:rsidRPr="00C72984">
        <w:rPr>
          <w:rFonts w:ascii="Times New Roman" w:hAnsi="Times New Roman" w:cs="Times New Roman"/>
          <w:sz w:val="24"/>
          <w:szCs w:val="24"/>
        </w:rPr>
        <w:t xml:space="preserve"> one for high school equivalency and another for college and career readiness</w:t>
      </w:r>
      <w:r w:rsidRPr="00C72984">
        <w:rPr>
          <w:rFonts w:ascii="Times New Roman" w:hAnsi="Times New Roman" w:cs="Times New Roman"/>
          <w:sz w:val="24"/>
          <w:szCs w:val="24"/>
        </w:rPr>
        <w:t>.</w:t>
      </w:r>
    </w:p>
    <w:p w14:paraId="5D133318" w14:textId="77777777" w:rsidR="0056026A" w:rsidRPr="00C72984" w:rsidRDefault="0056026A" w:rsidP="00C06779">
      <w:pPr>
        <w:pStyle w:val="ListParagraph"/>
        <w:spacing w:after="0" w:line="240" w:lineRule="auto"/>
        <w:ind w:left="1080"/>
        <w:rPr>
          <w:rFonts w:ascii="Times New Roman" w:hAnsi="Times New Roman" w:cs="Times New Roman"/>
          <w:sz w:val="24"/>
          <w:szCs w:val="24"/>
        </w:rPr>
      </w:pPr>
    </w:p>
    <w:p w14:paraId="689AFDA5" w14:textId="6D5FCC54" w:rsidR="00D34EDB" w:rsidRPr="00C72984" w:rsidRDefault="00CF3FE4" w:rsidP="00C06779">
      <w:pPr>
        <w:pStyle w:val="ListParagraph"/>
        <w:numPr>
          <w:ilvl w:val="0"/>
          <w:numId w:val="5"/>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Test Forms:</w:t>
      </w:r>
      <w:r w:rsidR="00D34EDB" w:rsidRPr="00C72984">
        <w:rPr>
          <w:rFonts w:ascii="Times New Roman" w:hAnsi="Times New Roman" w:cs="Times New Roman"/>
          <w:b/>
          <w:sz w:val="24"/>
          <w:szCs w:val="24"/>
        </w:rPr>
        <w:t xml:space="preserve"> Sections</w:t>
      </w:r>
    </w:p>
    <w:p w14:paraId="1D01A2FF" w14:textId="128DDBF0" w:rsidR="00D34EDB" w:rsidRPr="00C72984" w:rsidRDefault="00467E33"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Indicate the number of test forms for each subject tested.</w:t>
      </w:r>
      <w:r w:rsidR="000D557D" w:rsidRPr="00C72984">
        <w:rPr>
          <w:rFonts w:ascii="Times New Roman" w:hAnsi="Times New Roman" w:cs="Times New Roman"/>
          <w:sz w:val="24"/>
          <w:szCs w:val="24"/>
        </w:rPr>
        <w:t xml:space="preserve">  Include the following: </w:t>
      </w:r>
    </w:p>
    <w:p w14:paraId="627DE3EC" w14:textId="6366BC1F" w:rsidR="000D557D" w:rsidRDefault="00686DED" w:rsidP="000D557D">
      <w:pPr>
        <w:pStyle w:val="ListParagraph"/>
        <w:numPr>
          <w:ilvl w:val="0"/>
          <w:numId w:val="16"/>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0D557D" w:rsidRPr="00C72984">
        <w:rPr>
          <w:rFonts w:ascii="Times New Roman" w:hAnsi="Times New Roman" w:cs="Times New Roman"/>
          <w:sz w:val="24"/>
          <w:szCs w:val="24"/>
        </w:rPr>
        <w:t xml:space="preserve"> the process for providing a minimum of </w:t>
      </w:r>
      <w:r w:rsidR="000D557D" w:rsidRPr="005A47A8">
        <w:rPr>
          <w:rFonts w:ascii="Times New Roman" w:hAnsi="Times New Roman" w:cs="Times New Roman"/>
          <w:sz w:val="24"/>
          <w:szCs w:val="24"/>
        </w:rPr>
        <w:t>three English language HSE examination forms</w:t>
      </w:r>
      <w:r w:rsidR="000D557D" w:rsidRPr="00C72984">
        <w:rPr>
          <w:rFonts w:ascii="Times New Roman" w:hAnsi="Times New Roman" w:cs="Times New Roman"/>
          <w:sz w:val="24"/>
          <w:szCs w:val="24"/>
        </w:rPr>
        <w:t xml:space="preserve"> each year.</w:t>
      </w:r>
    </w:p>
    <w:p w14:paraId="774BDCEE" w14:textId="4B2E2DAA" w:rsidR="00177914" w:rsidRPr="00C72984" w:rsidRDefault="00177914" w:rsidP="000D557D">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description of the </w:t>
      </w:r>
      <w:r w:rsidR="0032637E">
        <w:rPr>
          <w:rFonts w:ascii="Times New Roman" w:hAnsi="Times New Roman" w:cs="Times New Roman"/>
          <w:sz w:val="24"/>
          <w:szCs w:val="24"/>
        </w:rPr>
        <w:t>process for</w:t>
      </w:r>
      <w:r w:rsidR="004F612E">
        <w:rPr>
          <w:rFonts w:ascii="Times New Roman" w:hAnsi="Times New Roman" w:cs="Times New Roman"/>
          <w:sz w:val="24"/>
          <w:szCs w:val="24"/>
        </w:rPr>
        <w:t xml:space="preserve"> </w:t>
      </w:r>
      <w:r>
        <w:rPr>
          <w:rFonts w:ascii="Times New Roman" w:hAnsi="Times New Roman" w:cs="Times New Roman"/>
          <w:sz w:val="24"/>
          <w:szCs w:val="24"/>
        </w:rPr>
        <w:t>providing the HSE examination in other languages.  What other languages are offered?  How many test forms are available in other languages?</w:t>
      </w:r>
    </w:p>
    <w:p w14:paraId="46D63332" w14:textId="705D4755" w:rsidR="000D557D" w:rsidRPr="00C72984" w:rsidRDefault="00686DED" w:rsidP="000D557D">
      <w:pPr>
        <w:pStyle w:val="ListParagraph"/>
        <w:numPr>
          <w:ilvl w:val="0"/>
          <w:numId w:val="16"/>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0D557D" w:rsidRPr="00C72984">
        <w:rPr>
          <w:rFonts w:ascii="Times New Roman" w:hAnsi="Times New Roman" w:cs="Times New Roman"/>
          <w:sz w:val="24"/>
          <w:szCs w:val="24"/>
        </w:rPr>
        <w:t>vidence that the HSE examination contains subtests in the areas of writing, reading, mathematics, science, and social studies.</w:t>
      </w:r>
    </w:p>
    <w:p w14:paraId="449BFF67" w14:textId="77777777" w:rsidR="0056026A" w:rsidRPr="00C72984" w:rsidRDefault="0056026A" w:rsidP="00C06779">
      <w:pPr>
        <w:pStyle w:val="ListParagraph"/>
        <w:spacing w:after="0" w:line="240" w:lineRule="auto"/>
        <w:ind w:left="1080"/>
        <w:rPr>
          <w:rFonts w:ascii="Times New Roman" w:hAnsi="Times New Roman" w:cs="Times New Roman"/>
          <w:sz w:val="24"/>
          <w:szCs w:val="24"/>
        </w:rPr>
      </w:pPr>
    </w:p>
    <w:p w14:paraId="62D6D45F" w14:textId="77777777" w:rsidR="00C17AEB" w:rsidRPr="00C72984" w:rsidRDefault="00C17AEB" w:rsidP="00C06779">
      <w:pPr>
        <w:pStyle w:val="ListParagraph"/>
        <w:numPr>
          <w:ilvl w:val="0"/>
          <w:numId w:val="5"/>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Test Security</w:t>
      </w:r>
    </w:p>
    <w:p w14:paraId="6E137964" w14:textId="588ED606" w:rsidR="000D557D" w:rsidRPr="00C72984" w:rsidRDefault="00C17AEB" w:rsidP="000D557D">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Identify security protocols </w:t>
      </w:r>
      <w:r w:rsidR="007D41F3" w:rsidRPr="00C72984">
        <w:rPr>
          <w:rFonts w:ascii="Times New Roman" w:hAnsi="Times New Roman" w:cs="Times New Roman"/>
          <w:sz w:val="24"/>
          <w:szCs w:val="24"/>
        </w:rPr>
        <w:t>at</w:t>
      </w:r>
      <w:r w:rsidRPr="00C72984">
        <w:rPr>
          <w:rFonts w:ascii="Times New Roman" w:hAnsi="Times New Roman" w:cs="Times New Roman"/>
          <w:sz w:val="24"/>
          <w:szCs w:val="24"/>
        </w:rPr>
        <w:t xml:space="preserve"> the local and state level.</w:t>
      </w:r>
      <w:r w:rsidR="000D557D" w:rsidRPr="00C72984">
        <w:rPr>
          <w:rFonts w:ascii="Times New Roman" w:hAnsi="Times New Roman" w:cs="Times New Roman"/>
          <w:sz w:val="24"/>
          <w:szCs w:val="24"/>
        </w:rPr>
        <w:t xml:space="preserve">  </w:t>
      </w:r>
      <w:r w:rsidR="008550CE" w:rsidRPr="00C72984">
        <w:rPr>
          <w:rFonts w:ascii="Times New Roman" w:hAnsi="Times New Roman" w:cs="Times New Roman"/>
          <w:sz w:val="24"/>
          <w:szCs w:val="24"/>
        </w:rPr>
        <w:t>Include</w:t>
      </w:r>
      <w:r w:rsidR="000D557D" w:rsidRPr="00C72984">
        <w:rPr>
          <w:rFonts w:ascii="Times New Roman" w:hAnsi="Times New Roman" w:cs="Times New Roman"/>
          <w:sz w:val="24"/>
          <w:szCs w:val="24"/>
        </w:rPr>
        <w:t xml:space="preserve"> the following:</w:t>
      </w:r>
    </w:p>
    <w:p w14:paraId="7C24D9A0" w14:textId="768844C2" w:rsidR="000D557D" w:rsidRDefault="00686DED" w:rsidP="000D557D">
      <w:pPr>
        <w:pStyle w:val="ListParagraph"/>
        <w:numPr>
          <w:ilvl w:val="0"/>
          <w:numId w:val="17"/>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 xml:space="preserve">A </w:t>
      </w:r>
      <w:r w:rsidR="00650A4F" w:rsidRPr="00C72984">
        <w:rPr>
          <w:rFonts w:ascii="Times New Roman" w:hAnsi="Times New Roman" w:cs="Times New Roman"/>
          <w:sz w:val="24"/>
          <w:szCs w:val="24"/>
        </w:rPr>
        <w:t xml:space="preserve">summary of procedures </w:t>
      </w:r>
      <w:r w:rsidR="000D557D" w:rsidRPr="00C72984">
        <w:rPr>
          <w:rFonts w:ascii="Times New Roman" w:hAnsi="Times New Roman" w:cs="Times New Roman"/>
          <w:sz w:val="24"/>
          <w:szCs w:val="24"/>
        </w:rPr>
        <w:t xml:space="preserve">that ensure the security and integrity of </w:t>
      </w:r>
      <w:r w:rsidR="00650A4F" w:rsidRPr="00C72984">
        <w:rPr>
          <w:rFonts w:ascii="Times New Roman" w:hAnsi="Times New Roman" w:cs="Times New Roman"/>
          <w:sz w:val="24"/>
          <w:szCs w:val="24"/>
        </w:rPr>
        <w:t xml:space="preserve">the </w:t>
      </w:r>
      <w:r w:rsidR="000D557D" w:rsidRPr="00C72984">
        <w:rPr>
          <w:rFonts w:ascii="Times New Roman" w:hAnsi="Times New Roman" w:cs="Times New Roman"/>
          <w:sz w:val="24"/>
          <w:szCs w:val="24"/>
        </w:rPr>
        <w:t>HSE examination, taking into consideration local testing centers’ capabilities.</w:t>
      </w:r>
    </w:p>
    <w:p w14:paraId="64C2BD03" w14:textId="38DED2DA" w:rsidR="00177914" w:rsidRPr="00C72984" w:rsidRDefault="00177914" w:rsidP="000D557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summary of procedures that ensure the security and integrity of the HSE examination if an online proctored </w:t>
      </w:r>
      <w:r w:rsidR="00510605">
        <w:rPr>
          <w:rFonts w:ascii="Times New Roman" w:hAnsi="Times New Roman" w:cs="Times New Roman"/>
          <w:sz w:val="24"/>
          <w:szCs w:val="24"/>
        </w:rPr>
        <w:t xml:space="preserve">(OP) </w:t>
      </w:r>
      <w:r>
        <w:rPr>
          <w:rFonts w:ascii="Times New Roman" w:hAnsi="Times New Roman" w:cs="Times New Roman"/>
          <w:sz w:val="24"/>
          <w:szCs w:val="24"/>
        </w:rPr>
        <w:t>test is offered.</w:t>
      </w:r>
    </w:p>
    <w:p w14:paraId="670ECC6D" w14:textId="081FF556" w:rsidR="000D557D" w:rsidRPr="00C72984" w:rsidRDefault="00686DED" w:rsidP="000D557D">
      <w:pPr>
        <w:pStyle w:val="ListParagraph"/>
        <w:numPr>
          <w:ilvl w:val="0"/>
          <w:numId w:val="17"/>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 xml:space="preserve">A description </w:t>
      </w:r>
      <w:r w:rsidR="0005400F" w:rsidRPr="00C72984">
        <w:rPr>
          <w:rFonts w:ascii="Times New Roman" w:hAnsi="Times New Roman" w:cs="Times New Roman"/>
          <w:sz w:val="24"/>
          <w:szCs w:val="24"/>
        </w:rPr>
        <w:t>of how</w:t>
      </w:r>
      <w:r w:rsidR="000D557D" w:rsidRPr="00C72984">
        <w:rPr>
          <w:rFonts w:ascii="Times New Roman" w:hAnsi="Times New Roman" w:cs="Times New Roman"/>
          <w:sz w:val="24"/>
          <w:szCs w:val="24"/>
        </w:rPr>
        <w:t xml:space="preserve"> </w:t>
      </w:r>
      <w:r w:rsidR="00F61828" w:rsidRPr="00C72984">
        <w:rPr>
          <w:rFonts w:ascii="Times New Roman" w:hAnsi="Times New Roman" w:cs="Times New Roman"/>
          <w:sz w:val="24"/>
          <w:szCs w:val="24"/>
        </w:rPr>
        <w:t>the computer-based HSE examination is secure on the Internet and accessible by testing administrators only</w:t>
      </w:r>
      <w:r w:rsidR="00177914">
        <w:rPr>
          <w:rFonts w:ascii="Times New Roman" w:hAnsi="Times New Roman" w:cs="Times New Roman"/>
          <w:sz w:val="24"/>
          <w:szCs w:val="24"/>
        </w:rPr>
        <w:t xml:space="preserve">, whether at an in-person testing center or for </w:t>
      </w:r>
      <w:r w:rsidR="00510605">
        <w:rPr>
          <w:rFonts w:ascii="Times New Roman" w:hAnsi="Times New Roman" w:cs="Times New Roman"/>
          <w:sz w:val="24"/>
          <w:szCs w:val="24"/>
        </w:rPr>
        <w:t>OP</w:t>
      </w:r>
      <w:r w:rsidR="00177914">
        <w:rPr>
          <w:rFonts w:ascii="Times New Roman" w:hAnsi="Times New Roman" w:cs="Times New Roman"/>
          <w:sz w:val="24"/>
          <w:szCs w:val="24"/>
        </w:rPr>
        <w:t xml:space="preserve"> testing</w:t>
      </w:r>
      <w:r w:rsidR="00510605">
        <w:rPr>
          <w:rFonts w:ascii="Times New Roman" w:hAnsi="Times New Roman" w:cs="Times New Roman"/>
          <w:sz w:val="24"/>
          <w:szCs w:val="24"/>
        </w:rPr>
        <w:t xml:space="preserve">, </w:t>
      </w:r>
      <w:r w:rsidR="00177914">
        <w:rPr>
          <w:rFonts w:ascii="Times New Roman" w:hAnsi="Times New Roman" w:cs="Times New Roman"/>
          <w:sz w:val="24"/>
          <w:szCs w:val="24"/>
        </w:rPr>
        <w:t>if applicable)</w:t>
      </w:r>
      <w:r w:rsidR="00F61828" w:rsidRPr="00C72984">
        <w:rPr>
          <w:rFonts w:ascii="Times New Roman" w:hAnsi="Times New Roman" w:cs="Times New Roman"/>
          <w:sz w:val="24"/>
          <w:szCs w:val="24"/>
        </w:rPr>
        <w:t>.</w:t>
      </w:r>
    </w:p>
    <w:p w14:paraId="73681AEB" w14:textId="7C0D21D1" w:rsidR="00F61828" w:rsidRPr="00C72984" w:rsidRDefault="00686DED" w:rsidP="000D557D">
      <w:pPr>
        <w:pStyle w:val="ListParagraph"/>
        <w:numPr>
          <w:ilvl w:val="0"/>
          <w:numId w:val="17"/>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lastRenderedPageBreak/>
        <w:t>A description of</w:t>
      </w:r>
      <w:r w:rsidR="00650A4F" w:rsidRPr="00C72984">
        <w:rPr>
          <w:rFonts w:ascii="Times New Roman" w:hAnsi="Times New Roman" w:cs="Times New Roman"/>
          <w:sz w:val="24"/>
          <w:szCs w:val="24"/>
        </w:rPr>
        <w:t xml:space="preserve"> testing </w:t>
      </w:r>
      <w:r w:rsidR="00F61828" w:rsidRPr="00C72984">
        <w:rPr>
          <w:rFonts w:ascii="Times New Roman" w:hAnsi="Times New Roman" w:cs="Times New Roman"/>
          <w:sz w:val="24"/>
          <w:szCs w:val="24"/>
        </w:rPr>
        <w:t xml:space="preserve">procedures for </w:t>
      </w:r>
      <w:r w:rsidR="00650A4F" w:rsidRPr="00C72984">
        <w:rPr>
          <w:rFonts w:ascii="Times New Roman" w:hAnsi="Times New Roman" w:cs="Times New Roman"/>
          <w:sz w:val="24"/>
          <w:szCs w:val="24"/>
        </w:rPr>
        <w:t xml:space="preserve">addressing </w:t>
      </w:r>
      <w:r w:rsidR="00F61828" w:rsidRPr="00C72984">
        <w:rPr>
          <w:rFonts w:ascii="Times New Roman" w:hAnsi="Times New Roman" w:cs="Times New Roman"/>
          <w:sz w:val="24"/>
          <w:szCs w:val="24"/>
        </w:rPr>
        <w:t xml:space="preserve">testing irregularities </w:t>
      </w:r>
      <w:r w:rsidR="00650A4F" w:rsidRPr="00C72984">
        <w:rPr>
          <w:rFonts w:ascii="Times New Roman" w:hAnsi="Times New Roman" w:cs="Times New Roman"/>
          <w:sz w:val="24"/>
          <w:szCs w:val="24"/>
        </w:rPr>
        <w:t xml:space="preserve">that </w:t>
      </w:r>
      <w:r w:rsidR="00F61828" w:rsidRPr="00C72984">
        <w:rPr>
          <w:rFonts w:ascii="Times New Roman" w:hAnsi="Times New Roman" w:cs="Times New Roman"/>
          <w:sz w:val="24"/>
          <w:szCs w:val="24"/>
        </w:rPr>
        <w:t>occur during testing administration</w:t>
      </w:r>
      <w:r w:rsidR="00177914">
        <w:rPr>
          <w:rFonts w:ascii="Times New Roman" w:hAnsi="Times New Roman" w:cs="Times New Roman"/>
          <w:sz w:val="24"/>
          <w:szCs w:val="24"/>
        </w:rPr>
        <w:t xml:space="preserve">, whether in an in-person testing center or an </w:t>
      </w:r>
      <w:r w:rsidR="00510605">
        <w:rPr>
          <w:rFonts w:ascii="Times New Roman" w:hAnsi="Times New Roman" w:cs="Times New Roman"/>
          <w:sz w:val="24"/>
          <w:szCs w:val="24"/>
        </w:rPr>
        <w:t>OP</w:t>
      </w:r>
      <w:r w:rsidR="00177914">
        <w:rPr>
          <w:rFonts w:ascii="Times New Roman" w:hAnsi="Times New Roman" w:cs="Times New Roman"/>
          <w:sz w:val="24"/>
          <w:szCs w:val="24"/>
        </w:rPr>
        <w:t xml:space="preserve"> testing situation</w:t>
      </w:r>
      <w:r w:rsidR="00510605">
        <w:rPr>
          <w:rFonts w:ascii="Times New Roman" w:hAnsi="Times New Roman" w:cs="Times New Roman"/>
          <w:sz w:val="24"/>
          <w:szCs w:val="24"/>
        </w:rPr>
        <w:t xml:space="preserve">, </w:t>
      </w:r>
      <w:r w:rsidR="00177914">
        <w:rPr>
          <w:rFonts w:ascii="Times New Roman" w:hAnsi="Times New Roman" w:cs="Times New Roman"/>
          <w:sz w:val="24"/>
          <w:szCs w:val="24"/>
        </w:rPr>
        <w:t>if applicable</w:t>
      </w:r>
      <w:r w:rsidR="00F61828" w:rsidRPr="00C72984">
        <w:rPr>
          <w:rFonts w:ascii="Times New Roman" w:hAnsi="Times New Roman" w:cs="Times New Roman"/>
          <w:sz w:val="24"/>
          <w:szCs w:val="24"/>
        </w:rPr>
        <w:t>.</w:t>
      </w:r>
    </w:p>
    <w:p w14:paraId="7D4CEC04" w14:textId="523C0F83" w:rsidR="00F61828" w:rsidRPr="00C72984" w:rsidRDefault="00686DED" w:rsidP="000D557D">
      <w:pPr>
        <w:pStyle w:val="ListParagraph"/>
        <w:numPr>
          <w:ilvl w:val="0"/>
          <w:numId w:val="17"/>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F61828" w:rsidRPr="00C72984">
        <w:rPr>
          <w:rFonts w:ascii="Times New Roman" w:hAnsi="Times New Roman" w:cs="Times New Roman"/>
          <w:sz w:val="24"/>
          <w:szCs w:val="24"/>
        </w:rPr>
        <w:t xml:space="preserve"> procedures for addressing national, state, or local breaches in security with the HSE examination and </w:t>
      </w:r>
      <w:r w:rsidR="00650A4F" w:rsidRPr="00C72984">
        <w:rPr>
          <w:rFonts w:ascii="Times New Roman" w:hAnsi="Times New Roman" w:cs="Times New Roman"/>
          <w:sz w:val="24"/>
          <w:szCs w:val="24"/>
        </w:rPr>
        <w:t>how breaches will be addressed</w:t>
      </w:r>
      <w:r w:rsidR="00F61828" w:rsidRPr="00C72984">
        <w:rPr>
          <w:rFonts w:ascii="Times New Roman" w:hAnsi="Times New Roman" w:cs="Times New Roman"/>
          <w:sz w:val="24"/>
          <w:szCs w:val="24"/>
        </w:rPr>
        <w:t>.</w:t>
      </w:r>
    </w:p>
    <w:p w14:paraId="06666A9B" w14:textId="30DC1070" w:rsidR="008908E8" w:rsidRPr="00C72984" w:rsidRDefault="00686DED" w:rsidP="008908E8">
      <w:pPr>
        <w:pStyle w:val="ListParagraph"/>
        <w:numPr>
          <w:ilvl w:val="0"/>
          <w:numId w:val="17"/>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650A4F" w:rsidRPr="00C72984">
        <w:rPr>
          <w:rFonts w:ascii="Times New Roman" w:hAnsi="Times New Roman" w:cs="Times New Roman"/>
          <w:sz w:val="24"/>
          <w:szCs w:val="24"/>
        </w:rPr>
        <w:t xml:space="preserve"> </w:t>
      </w:r>
      <w:r w:rsidR="00F61828" w:rsidRPr="00C72984">
        <w:rPr>
          <w:rFonts w:ascii="Times New Roman" w:hAnsi="Times New Roman" w:cs="Times New Roman"/>
          <w:sz w:val="24"/>
          <w:szCs w:val="24"/>
        </w:rPr>
        <w:t>procedures for informing the VDOE and local testing centers of any problem concerning test security, including a resolution process</w:t>
      </w:r>
      <w:r w:rsidR="008908E8" w:rsidRPr="00C72984">
        <w:rPr>
          <w:rFonts w:ascii="Times New Roman" w:hAnsi="Times New Roman" w:cs="Times New Roman"/>
          <w:sz w:val="24"/>
          <w:szCs w:val="24"/>
        </w:rPr>
        <w:t>.</w:t>
      </w:r>
    </w:p>
    <w:p w14:paraId="1AEC0BDF" w14:textId="77777777" w:rsidR="008908E8" w:rsidRPr="00C72984" w:rsidRDefault="008908E8" w:rsidP="00C25C2C">
      <w:pPr>
        <w:spacing w:after="0"/>
        <w:rPr>
          <w:rFonts w:ascii="Times New Roman" w:hAnsi="Times New Roman" w:cs="Times New Roman"/>
          <w:b/>
          <w:sz w:val="24"/>
          <w:szCs w:val="24"/>
        </w:rPr>
      </w:pPr>
    </w:p>
    <w:p w14:paraId="5B90B2EA" w14:textId="2AC9549F" w:rsidR="00C17AEB" w:rsidRPr="00C72984" w:rsidRDefault="00C17AEB" w:rsidP="006D741E">
      <w:pPr>
        <w:pStyle w:val="ListParagraph"/>
        <w:numPr>
          <w:ilvl w:val="0"/>
          <w:numId w:val="5"/>
        </w:numPr>
        <w:spacing w:after="0" w:line="240" w:lineRule="auto"/>
        <w:ind w:hanging="450"/>
        <w:rPr>
          <w:rFonts w:ascii="Times New Roman" w:hAnsi="Times New Roman" w:cs="Times New Roman"/>
          <w:b/>
          <w:sz w:val="24"/>
          <w:szCs w:val="24"/>
        </w:rPr>
      </w:pPr>
      <w:r w:rsidRPr="00C72984">
        <w:rPr>
          <w:rFonts w:ascii="Times New Roman" w:hAnsi="Times New Roman" w:cs="Times New Roman"/>
          <w:b/>
          <w:sz w:val="24"/>
          <w:szCs w:val="24"/>
        </w:rPr>
        <w:t>Official Practice Tests (OPT)</w:t>
      </w:r>
    </w:p>
    <w:p w14:paraId="592CB42A" w14:textId="7D088CD4" w:rsidR="00C17AEB" w:rsidRDefault="00C17AEB"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What OPTs are available?  </w:t>
      </w:r>
      <w:r w:rsidR="00852F2C" w:rsidRPr="00C72984">
        <w:rPr>
          <w:rFonts w:ascii="Times New Roman" w:hAnsi="Times New Roman" w:cs="Times New Roman"/>
          <w:sz w:val="24"/>
          <w:szCs w:val="24"/>
        </w:rPr>
        <w:t xml:space="preserve">What is the method of delivery and </w:t>
      </w:r>
      <w:r w:rsidR="00BE3A22" w:rsidRPr="00C72984">
        <w:rPr>
          <w:rFonts w:ascii="Times New Roman" w:hAnsi="Times New Roman" w:cs="Times New Roman"/>
          <w:sz w:val="24"/>
          <w:szCs w:val="24"/>
        </w:rPr>
        <w:t xml:space="preserve">the </w:t>
      </w:r>
      <w:r w:rsidR="00852F2C" w:rsidRPr="00C72984">
        <w:rPr>
          <w:rFonts w:ascii="Times New Roman" w:hAnsi="Times New Roman" w:cs="Times New Roman"/>
          <w:sz w:val="24"/>
          <w:szCs w:val="24"/>
        </w:rPr>
        <w:t>scoring procedures</w:t>
      </w:r>
      <w:r w:rsidR="00C80F81" w:rsidRPr="00C72984">
        <w:rPr>
          <w:rFonts w:ascii="Times New Roman" w:hAnsi="Times New Roman" w:cs="Times New Roman"/>
          <w:sz w:val="24"/>
          <w:szCs w:val="24"/>
        </w:rPr>
        <w:t xml:space="preserve"> for the OPTs</w:t>
      </w:r>
      <w:r w:rsidR="00852F2C" w:rsidRPr="00C72984">
        <w:rPr>
          <w:rFonts w:ascii="Times New Roman" w:hAnsi="Times New Roman" w:cs="Times New Roman"/>
          <w:sz w:val="24"/>
          <w:szCs w:val="24"/>
        </w:rPr>
        <w:t xml:space="preserve">? </w:t>
      </w:r>
      <w:r w:rsidR="00B8457E" w:rsidRPr="00C72984">
        <w:rPr>
          <w:rFonts w:ascii="Times New Roman" w:hAnsi="Times New Roman" w:cs="Times New Roman"/>
          <w:sz w:val="24"/>
          <w:szCs w:val="24"/>
        </w:rPr>
        <w:t xml:space="preserve"> </w:t>
      </w:r>
      <w:r w:rsidRPr="00C72984">
        <w:rPr>
          <w:rFonts w:ascii="Times New Roman" w:hAnsi="Times New Roman" w:cs="Times New Roman"/>
          <w:sz w:val="24"/>
          <w:szCs w:val="24"/>
        </w:rPr>
        <w:t xml:space="preserve">Are </w:t>
      </w:r>
      <w:r w:rsidR="00BE3A22" w:rsidRPr="00C72984">
        <w:rPr>
          <w:rFonts w:ascii="Times New Roman" w:hAnsi="Times New Roman" w:cs="Times New Roman"/>
          <w:sz w:val="24"/>
          <w:szCs w:val="24"/>
        </w:rPr>
        <w:t xml:space="preserve">the </w:t>
      </w:r>
      <w:r w:rsidR="00C80F81" w:rsidRPr="00C72984">
        <w:rPr>
          <w:rFonts w:ascii="Times New Roman" w:hAnsi="Times New Roman" w:cs="Times New Roman"/>
          <w:sz w:val="24"/>
          <w:szCs w:val="24"/>
        </w:rPr>
        <w:t xml:space="preserve">official practice </w:t>
      </w:r>
      <w:r w:rsidR="00BE3A22" w:rsidRPr="00C72984">
        <w:rPr>
          <w:rFonts w:ascii="Times New Roman" w:hAnsi="Times New Roman" w:cs="Times New Roman"/>
          <w:sz w:val="24"/>
          <w:szCs w:val="24"/>
        </w:rPr>
        <w:t xml:space="preserve">tests </w:t>
      </w:r>
      <w:r w:rsidRPr="00C72984">
        <w:rPr>
          <w:rFonts w:ascii="Times New Roman" w:hAnsi="Times New Roman" w:cs="Times New Roman"/>
          <w:sz w:val="24"/>
          <w:szCs w:val="24"/>
        </w:rPr>
        <w:t xml:space="preserve">diagnostic in nature? </w:t>
      </w:r>
      <w:r w:rsidR="00B8457E" w:rsidRPr="00C72984">
        <w:rPr>
          <w:rFonts w:ascii="Times New Roman" w:hAnsi="Times New Roman" w:cs="Times New Roman"/>
          <w:sz w:val="24"/>
          <w:szCs w:val="24"/>
        </w:rPr>
        <w:t xml:space="preserve"> </w:t>
      </w:r>
      <w:r w:rsidRPr="00C72984">
        <w:rPr>
          <w:rFonts w:ascii="Times New Roman" w:hAnsi="Times New Roman" w:cs="Times New Roman"/>
          <w:sz w:val="24"/>
          <w:szCs w:val="24"/>
        </w:rPr>
        <w:t>What are their reliability and validity</w:t>
      </w:r>
      <w:r w:rsidR="00852F2C" w:rsidRPr="00C72984">
        <w:rPr>
          <w:rFonts w:ascii="Times New Roman" w:hAnsi="Times New Roman" w:cs="Times New Roman"/>
          <w:sz w:val="24"/>
          <w:szCs w:val="24"/>
        </w:rPr>
        <w:t>, showing alignment to the operational test</w:t>
      </w:r>
      <w:r w:rsidRPr="00C72984">
        <w:rPr>
          <w:rFonts w:ascii="Times New Roman" w:hAnsi="Times New Roman" w:cs="Times New Roman"/>
          <w:sz w:val="24"/>
          <w:szCs w:val="24"/>
        </w:rPr>
        <w:t>?</w:t>
      </w:r>
      <w:r w:rsidR="00852F2C" w:rsidRPr="00C72984">
        <w:rPr>
          <w:rFonts w:ascii="Times New Roman" w:hAnsi="Times New Roman" w:cs="Times New Roman"/>
          <w:sz w:val="24"/>
          <w:szCs w:val="24"/>
        </w:rPr>
        <w:t xml:space="preserve">  What </w:t>
      </w:r>
      <w:r w:rsidR="00BE3A22" w:rsidRPr="00C72984">
        <w:rPr>
          <w:rFonts w:ascii="Times New Roman" w:hAnsi="Times New Roman" w:cs="Times New Roman"/>
          <w:sz w:val="24"/>
          <w:szCs w:val="24"/>
        </w:rPr>
        <w:t xml:space="preserve">is </w:t>
      </w:r>
      <w:r w:rsidR="00852F2C" w:rsidRPr="00C72984">
        <w:rPr>
          <w:rFonts w:ascii="Times New Roman" w:hAnsi="Times New Roman" w:cs="Times New Roman"/>
          <w:sz w:val="24"/>
          <w:szCs w:val="24"/>
        </w:rPr>
        <w:t>the OPT’s predictive value?</w:t>
      </w:r>
      <w:r w:rsidR="00F61828" w:rsidRPr="00C72984">
        <w:rPr>
          <w:rFonts w:ascii="Times New Roman" w:hAnsi="Times New Roman" w:cs="Times New Roman"/>
          <w:sz w:val="24"/>
          <w:szCs w:val="24"/>
        </w:rPr>
        <w:t xml:space="preserve">  </w:t>
      </w:r>
      <w:r w:rsidR="00650A4F" w:rsidRPr="00C72984">
        <w:rPr>
          <w:rFonts w:ascii="Times New Roman" w:hAnsi="Times New Roman" w:cs="Times New Roman"/>
          <w:sz w:val="24"/>
          <w:szCs w:val="24"/>
        </w:rPr>
        <w:t>Include</w:t>
      </w:r>
      <w:r w:rsidR="00F61828" w:rsidRPr="00C72984">
        <w:rPr>
          <w:rFonts w:ascii="Times New Roman" w:hAnsi="Times New Roman" w:cs="Times New Roman"/>
          <w:sz w:val="24"/>
          <w:szCs w:val="24"/>
        </w:rPr>
        <w:t xml:space="preserve"> the following:</w:t>
      </w:r>
    </w:p>
    <w:p w14:paraId="7DD701BF" w14:textId="4BEB49C7" w:rsidR="00292898" w:rsidRPr="00C72984" w:rsidRDefault="00292898" w:rsidP="004803C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Differentiate between OPTs and any other practice tests that might be available.</w:t>
      </w:r>
    </w:p>
    <w:p w14:paraId="02763358" w14:textId="30E77C8A" w:rsidR="00F61828" w:rsidRPr="00C72984" w:rsidRDefault="00686DED" w:rsidP="00F61828">
      <w:pPr>
        <w:pStyle w:val="ListParagraph"/>
        <w:numPr>
          <w:ilvl w:val="0"/>
          <w:numId w:val="18"/>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F61828" w:rsidRPr="00C72984">
        <w:rPr>
          <w:rFonts w:ascii="Times New Roman" w:hAnsi="Times New Roman" w:cs="Times New Roman"/>
          <w:sz w:val="24"/>
          <w:szCs w:val="24"/>
        </w:rPr>
        <w:t>vidence of a minimum of three English language OPT forms.</w:t>
      </w:r>
      <w:r w:rsidR="00510605">
        <w:rPr>
          <w:rFonts w:ascii="Times New Roman" w:hAnsi="Times New Roman" w:cs="Times New Roman"/>
          <w:sz w:val="24"/>
          <w:szCs w:val="24"/>
        </w:rPr>
        <w:t xml:space="preserve">  Also, include other languages offered, if applicable, and the number of OPT forms available.</w:t>
      </w:r>
    </w:p>
    <w:p w14:paraId="2C47B6FE" w14:textId="2195CA5F" w:rsidR="00F61828" w:rsidRPr="00C72984" w:rsidRDefault="00686DED" w:rsidP="00F61828">
      <w:pPr>
        <w:pStyle w:val="ListParagraph"/>
        <w:numPr>
          <w:ilvl w:val="0"/>
          <w:numId w:val="18"/>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650A4F" w:rsidRPr="00C72984">
        <w:rPr>
          <w:rFonts w:ascii="Times New Roman" w:hAnsi="Times New Roman" w:cs="Times New Roman"/>
          <w:sz w:val="24"/>
          <w:szCs w:val="24"/>
        </w:rPr>
        <w:t xml:space="preserve">mpirical </w:t>
      </w:r>
      <w:r w:rsidR="00F61828" w:rsidRPr="00C72984">
        <w:rPr>
          <w:rFonts w:ascii="Times New Roman" w:hAnsi="Times New Roman" w:cs="Times New Roman"/>
          <w:sz w:val="24"/>
          <w:szCs w:val="24"/>
        </w:rPr>
        <w:t xml:space="preserve">evidence that the OPTs are aligned to the operational HSE examination and </w:t>
      </w:r>
      <w:r w:rsidR="00650A4F" w:rsidRPr="00C72984">
        <w:rPr>
          <w:rFonts w:ascii="Times New Roman" w:hAnsi="Times New Roman" w:cs="Times New Roman"/>
          <w:sz w:val="24"/>
          <w:szCs w:val="24"/>
        </w:rPr>
        <w:t>p</w:t>
      </w:r>
      <w:r w:rsidR="00F61828" w:rsidRPr="00C72984">
        <w:rPr>
          <w:rFonts w:ascii="Times New Roman" w:hAnsi="Times New Roman" w:cs="Times New Roman"/>
          <w:sz w:val="24"/>
          <w:szCs w:val="24"/>
        </w:rPr>
        <w:t>redictive of an examinee’s performance on the operational HSE examination.</w:t>
      </w:r>
    </w:p>
    <w:p w14:paraId="7ED192DA" w14:textId="0885149F" w:rsidR="000621C3" w:rsidRPr="00C72984" w:rsidRDefault="00686DED" w:rsidP="00F61828">
      <w:pPr>
        <w:pStyle w:val="ListParagraph"/>
        <w:numPr>
          <w:ilvl w:val="0"/>
          <w:numId w:val="18"/>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w:t>
      </w:r>
      <w:r w:rsidR="00650A4F" w:rsidRPr="00C72984">
        <w:rPr>
          <w:rFonts w:ascii="Times New Roman" w:hAnsi="Times New Roman" w:cs="Times New Roman"/>
          <w:sz w:val="24"/>
          <w:szCs w:val="24"/>
        </w:rPr>
        <w:t xml:space="preserve"> detailed description</w:t>
      </w:r>
      <w:r w:rsidR="00510605">
        <w:rPr>
          <w:rFonts w:ascii="Times New Roman" w:hAnsi="Times New Roman" w:cs="Times New Roman"/>
          <w:sz w:val="24"/>
          <w:szCs w:val="24"/>
        </w:rPr>
        <w:t xml:space="preserve">, or include a sample, </w:t>
      </w:r>
      <w:r w:rsidR="00650A4F" w:rsidRPr="00C72984">
        <w:rPr>
          <w:rFonts w:ascii="Times New Roman" w:hAnsi="Times New Roman" w:cs="Times New Roman"/>
          <w:sz w:val="24"/>
          <w:szCs w:val="24"/>
        </w:rPr>
        <w:t xml:space="preserve">of the </w:t>
      </w:r>
      <w:r w:rsidR="000621C3" w:rsidRPr="00C72984">
        <w:rPr>
          <w:rFonts w:ascii="Times New Roman" w:hAnsi="Times New Roman" w:cs="Times New Roman"/>
          <w:sz w:val="24"/>
          <w:szCs w:val="24"/>
        </w:rPr>
        <w:t xml:space="preserve">diagnostic report from the OPTs that </w:t>
      </w:r>
      <w:r w:rsidR="00650A4F" w:rsidRPr="00C72984">
        <w:rPr>
          <w:rFonts w:ascii="Times New Roman" w:hAnsi="Times New Roman" w:cs="Times New Roman"/>
          <w:sz w:val="24"/>
          <w:szCs w:val="24"/>
        </w:rPr>
        <w:t xml:space="preserve">will </w:t>
      </w:r>
      <w:r w:rsidR="000621C3" w:rsidRPr="00C72984">
        <w:rPr>
          <w:rFonts w:ascii="Times New Roman" w:hAnsi="Times New Roman" w:cs="Times New Roman"/>
          <w:sz w:val="24"/>
          <w:szCs w:val="24"/>
        </w:rPr>
        <w:t>assist the examinee in preparing for the HSE examination.</w:t>
      </w:r>
    </w:p>
    <w:p w14:paraId="339CF925" w14:textId="77777777" w:rsidR="00F61828" w:rsidRPr="00C72984" w:rsidRDefault="00F61828" w:rsidP="00C06779">
      <w:pPr>
        <w:pStyle w:val="ListParagraph"/>
        <w:spacing w:after="0" w:line="240" w:lineRule="auto"/>
        <w:ind w:left="1080"/>
        <w:rPr>
          <w:rFonts w:ascii="Times New Roman" w:hAnsi="Times New Roman" w:cs="Times New Roman"/>
          <w:sz w:val="24"/>
          <w:szCs w:val="24"/>
        </w:rPr>
      </w:pPr>
    </w:p>
    <w:p w14:paraId="25CBA099" w14:textId="77777777" w:rsidR="00C17AEB" w:rsidRPr="00C72984" w:rsidRDefault="00C17AEB" w:rsidP="006D741E">
      <w:pPr>
        <w:pStyle w:val="ListParagraph"/>
        <w:numPr>
          <w:ilvl w:val="0"/>
          <w:numId w:val="5"/>
        </w:numPr>
        <w:spacing w:after="0" w:line="240" w:lineRule="auto"/>
        <w:ind w:hanging="450"/>
        <w:rPr>
          <w:rFonts w:ascii="Times New Roman" w:hAnsi="Times New Roman" w:cs="Times New Roman"/>
          <w:b/>
          <w:sz w:val="24"/>
          <w:szCs w:val="24"/>
        </w:rPr>
      </w:pPr>
      <w:r w:rsidRPr="00C72984">
        <w:rPr>
          <w:rFonts w:ascii="Times New Roman" w:hAnsi="Times New Roman" w:cs="Times New Roman"/>
          <w:b/>
          <w:sz w:val="24"/>
          <w:szCs w:val="24"/>
        </w:rPr>
        <w:t>Credibility/Recognition of Test Name</w:t>
      </w:r>
    </w:p>
    <w:p w14:paraId="7796D80A" w14:textId="77777777" w:rsidR="00C80F81" w:rsidRPr="00C72984" w:rsidRDefault="00C80F81"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Address the following:</w:t>
      </w:r>
    </w:p>
    <w:p w14:paraId="55B8E5A6" w14:textId="77777777" w:rsidR="00C80F81" w:rsidRPr="00C72984" w:rsidRDefault="000322EB" w:rsidP="00C80F81">
      <w:pPr>
        <w:pStyle w:val="ListParagraph"/>
        <w:numPr>
          <w:ilvl w:val="1"/>
          <w:numId w:val="5"/>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 xml:space="preserve">Provide evidence that the HSE examination is nationally portable and broadly accepted by employers and postsecondary institutions. </w:t>
      </w:r>
    </w:p>
    <w:p w14:paraId="0FDCCB1A" w14:textId="3ABCA655" w:rsidR="00C17AEB" w:rsidRPr="00C72984" w:rsidRDefault="00C80F81" w:rsidP="00C80F81">
      <w:pPr>
        <w:pStyle w:val="ListParagraph"/>
        <w:numPr>
          <w:ilvl w:val="1"/>
          <w:numId w:val="5"/>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W</w:t>
      </w:r>
      <w:r w:rsidR="000322EB" w:rsidRPr="00C72984">
        <w:rPr>
          <w:rFonts w:ascii="Times New Roman" w:hAnsi="Times New Roman" w:cs="Times New Roman"/>
          <w:sz w:val="24"/>
          <w:szCs w:val="24"/>
        </w:rPr>
        <w:t>hat plans are in place to increase its recognition</w:t>
      </w:r>
      <w:r w:rsidR="00152E47" w:rsidRPr="00C72984">
        <w:rPr>
          <w:rFonts w:ascii="Times New Roman" w:hAnsi="Times New Roman" w:cs="Times New Roman"/>
          <w:sz w:val="24"/>
          <w:szCs w:val="24"/>
        </w:rPr>
        <w:t xml:space="preserve"> to all stakeholders</w:t>
      </w:r>
      <w:r w:rsidR="000322EB" w:rsidRPr="00C72984">
        <w:rPr>
          <w:rFonts w:ascii="Times New Roman" w:hAnsi="Times New Roman" w:cs="Times New Roman"/>
          <w:sz w:val="24"/>
          <w:szCs w:val="24"/>
        </w:rPr>
        <w:t>?</w:t>
      </w:r>
    </w:p>
    <w:p w14:paraId="280ED796" w14:textId="77777777" w:rsidR="00F61828" w:rsidRPr="00C72984" w:rsidRDefault="00F61828" w:rsidP="00C06779">
      <w:pPr>
        <w:pStyle w:val="ListParagraph"/>
        <w:spacing w:after="0" w:line="240" w:lineRule="auto"/>
        <w:ind w:left="1080"/>
        <w:rPr>
          <w:rFonts w:ascii="Times New Roman" w:hAnsi="Times New Roman" w:cs="Times New Roman"/>
          <w:sz w:val="24"/>
          <w:szCs w:val="24"/>
        </w:rPr>
      </w:pPr>
    </w:p>
    <w:p w14:paraId="24685CCB" w14:textId="0EBD1692" w:rsidR="000322EB" w:rsidRPr="00C72984" w:rsidRDefault="000621C3" w:rsidP="006D741E">
      <w:pPr>
        <w:pStyle w:val="ListParagraph"/>
        <w:numPr>
          <w:ilvl w:val="0"/>
          <w:numId w:val="5"/>
        </w:numPr>
        <w:spacing w:after="0" w:line="240" w:lineRule="auto"/>
        <w:ind w:hanging="450"/>
        <w:rPr>
          <w:rFonts w:ascii="Times New Roman" w:hAnsi="Times New Roman" w:cs="Times New Roman"/>
          <w:b/>
          <w:sz w:val="24"/>
          <w:szCs w:val="24"/>
        </w:rPr>
      </w:pPr>
      <w:r w:rsidRPr="00C72984">
        <w:rPr>
          <w:rFonts w:ascii="Times New Roman" w:hAnsi="Times New Roman" w:cs="Times New Roman"/>
          <w:b/>
          <w:sz w:val="24"/>
          <w:szCs w:val="24"/>
        </w:rPr>
        <w:t xml:space="preserve">Test Delivery: </w:t>
      </w:r>
      <w:r w:rsidR="000322EB" w:rsidRPr="00C72984">
        <w:rPr>
          <w:rFonts w:ascii="Times New Roman" w:hAnsi="Times New Roman" w:cs="Times New Roman"/>
          <w:b/>
          <w:sz w:val="24"/>
          <w:szCs w:val="24"/>
        </w:rPr>
        <w:t>Computer-Based Testing (CBT) and Paper-Based Testing</w:t>
      </w:r>
      <w:r w:rsidR="00852F2C" w:rsidRPr="00C72984">
        <w:rPr>
          <w:rFonts w:ascii="Times New Roman" w:hAnsi="Times New Roman" w:cs="Times New Roman"/>
          <w:b/>
          <w:sz w:val="24"/>
          <w:szCs w:val="24"/>
        </w:rPr>
        <w:t xml:space="preserve"> (PBT)</w:t>
      </w:r>
    </w:p>
    <w:p w14:paraId="18F197C9" w14:textId="10760AC8" w:rsidR="000621C3" w:rsidRPr="00C72984" w:rsidRDefault="000322EB" w:rsidP="000621C3">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Describe </w:t>
      </w:r>
      <w:r w:rsidR="00CB0888">
        <w:rPr>
          <w:rFonts w:ascii="Times New Roman" w:hAnsi="Times New Roman" w:cs="Times New Roman"/>
          <w:sz w:val="24"/>
          <w:szCs w:val="24"/>
        </w:rPr>
        <w:t>all</w:t>
      </w:r>
      <w:r w:rsidR="00CB0888" w:rsidRPr="00C72984">
        <w:rPr>
          <w:rFonts w:ascii="Times New Roman" w:hAnsi="Times New Roman" w:cs="Times New Roman"/>
          <w:sz w:val="24"/>
          <w:szCs w:val="24"/>
        </w:rPr>
        <w:t xml:space="preserve"> </w:t>
      </w:r>
      <w:r w:rsidR="00CB0888">
        <w:rPr>
          <w:rFonts w:ascii="Times New Roman" w:hAnsi="Times New Roman" w:cs="Times New Roman"/>
          <w:sz w:val="24"/>
          <w:szCs w:val="24"/>
        </w:rPr>
        <w:t xml:space="preserve">methods of </w:t>
      </w:r>
      <w:r w:rsidRPr="00C72984">
        <w:rPr>
          <w:rFonts w:ascii="Times New Roman" w:hAnsi="Times New Roman" w:cs="Times New Roman"/>
          <w:sz w:val="24"/>
          <w:szCs w:val="24"/>
        </w:rPr>
        <w:t xml:space="preserve">test delivery of </w:t>
      </w:r>
      <w:r w:rsidR="00BE3A22" w:rsidRPr="00C72984">
        <w:rPr>
          <w:rFonts w:ascii="Times New Roman" w:hAnsi="Times New Roman" w:cs="Times New Roman"/>
          <w:sz w:val="24"/>
          <w:szCs w:val="24"/>
        </w:rPr>
        <w:t xml:space="preserve">the </w:t>
      </w:r>
      <w:r w:rsidRPr="00C72984">
        <w:rPr>
          <w:rFonts w:ascii="Times New Roman" w:hAnsi="Times New Roman" w:cs="Times New Roman"/>
          <w:sz w:val="24"/>
          <w:szCs w:val="24"/>
        </w:rPr>
        <w:t>HSE examination</w:t>
      </w:r>
      <w:r w:rsidR="00852F2C" w:rsidRPr="00C72984">
        <w:rPr>
          <w:rFonts w:ascii="Times New Roman" w:hAnsi="Times New Roman" w:cs="Times New Roman"/>
          <w:sz w:val="24"/>
          <w:szCs w:val="24"/>
        </w:rPr>
        <w:t>, both CBT and PBT, to include how</w:t>
      </w:r>
      <w:r w:rsidR="00650A4F" w:rsidRPr="00C72984">
        <w:rPr>
          <w:rFonts w:ascii="Times New Roman" w:hAnsi="Times New Roman" w:cs="Times New Roman"/>
          <w:sz w:val="24"/>
          <w:szCs w:val="24"/>
        </w:rPr>
        <w:t xml:space="preserve"> it relates to usability by c</w:t>
      </w:r>
      <w:r w:rsidRPr="00C72984">
        <w:rPr>
          <w:rFonts w:ascii="Times New Roman" w:hAnsi="Times New Roman" w:cs="Times New Roman"/>
          <w:sz w:val="24"/>
          <w:szCs w:val="24"/>
        </w:rPr>
        <w:t>orrection</w:t>
      </w:r>
      <w:r w:rsidR="00650A4F" w:rsidRPr="00C72984">
        <w:rPr>
          <w:rFonts w:ascii="Times New Roman" w:hAnsi="Times New Roman" w:cs="Times New Roman"/>
          <w:sz w:val="24"/>
          <w:szCs w:val="24"/>
        </w:rPr>
        <w:t>al facilities</w:t>
      </w:r>
      <w:r w:rsidRPr="00C72984">
        <w:rPr>
          <w:rFonts w:ascii="Times New Roman" w:hAnsi="Times New Roman" w:cs="Times New Roman"/>
          <w:sz w:val="24"/>
          <w:szCs w:val="24"/>
        </w:rPr>
        <w:t>; test security</w:t>
      </w:r>
      <w:r w:rsidR="00852F2C" w:rsidRPr="00C72984">
        <w:rPr>
          <w:rFonts w:ascii="Times New Roman" w:hAnsi="Times New Roman" w:cs="Times New Roman"/>
          <w:sz w:val="24"/>
          <w:szCs w:val="24"/>
        </w:rPr>
        <w:t xml:space="preserve"> requirements</w:t>
      </w:r>
      <w:r w:rsidRPr="00C72984">
        <w:rPr>
          <w:rFonts w:ascii="Times New Roman" w:hAnsi="Times New Roman" w:cs="Times New Roman"/>
          <w:sz w:val="24"/>
          <w:szCs w:val="24"/>
        </w:rPr>
        <w:t xml:space="preserve">; </w:t>
      </w:r>
      <w:r w:rsidR="00BF2EA5" w:rsidRPr="00C72984">
        <w:rPr>
          <w:rFonts w:ascii="Times New Roman" w:hAnsi="Times New Roman" w:cs="Times New Roman"/>
          <w:sz w:val="24"/>
          <w:szCs w:val="24"/>
        </w:rPr>
        <w:t xml:space="preserve">test center operational requirements; </w:t>
      </w:r>
      <w:r w:rsidR="007D41F3" w:rsidRPr="00C72984">
        <w:rPr>
          <w:rFonts w:ascii="Times New Roman" w:hAnsi="Times New Roman" w:cs="Times New Roman"/>
          <w:sz w:val="24"/>
          <w:szCs w:val="24"/>
        </w:rPr>
        <w:t>technology requirements</w:t>
      </w:r>
      <w:r w:rsidRPr="00C72984">
        <w:rPr>
          <w:rFonts w:ascii="Times New Roman" w:hAnsi="Times New Roman" w:cs="Times New Roman"/>
          <w:sz w:val="24"/>
          <w:szCs w:val="24"/>
        </w:rPr>
        <w:t>; alignment, rigor, reliability, and validity for PBT</w:t>
      </w:r>
      <w:r w:rsidR="000621C3" w:rsidRPr="00C72984">
        <w:rPr>
          <w:rFonts w:ascii="Times New Roman" w:hAnsi="Times New Roman" w:cs="Times New Roman"/>
          <w:sz w:val="24"/>
          <w:szCs w:val="24"/>
        </w:rPr>
        <w:t xml:space="preserve">.  </w:t>
      </w:r>
      <w:r w:rsidR="00650A4F" w:rsidRPr="00C72984">
        <w:rPr>
          <w:rFonts w:ascii="Times New Roman" w:hAnsi="Times New Roman" w:cs="Times New Roman"/>
          <w:sz w:val="24"/>
          <w:szCs w:val="24"/>
        </w:rPr>
        <w:t>Include</w:t>
      </w:r>
      <w:r w:rsidR="000621C3" w:rsidRPr="00C72984">
        <w:rPr>
          <w:rFonts w:ascii="Times New Roman" w:hAnsi="Times New Roman" w:cs="Times New Roman"/>
          <w:sz w:val="24"/>
          <w:szCs w:val="24"/>
        </w:rPr>
        <w:t xml:space="preserve"> the following:</w:t>
      </w:r>
    </w:p>
    <w:p w14:paraId="299FB411" w14:textId="79E5B3D2" w:rsidR="007570C4" w:rsidRPr="00C72984" w:rsidRDefault="00686DED" w:rsidP="000621C3">
      <w:pPr>
        <w:pStyle w:val="ListParagraph"/>
        <w:numPr>
          <w:ilvl w:val="0"/>
          <w:numId w:val="19"/>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0621C3" w:rsidRPr="00C72984">
        <w:rPr>
          <w:rFonts w:ascii="Times New Roman" w:hAnsi="Times New Roman" w:cs="Times New Roman"/>
          <w:sz w:val="24"/>
          <w:szCs w:val="24"/>
        </w:rPr>
        <w:t xml:space="preserve">vidence </w:t>
      </w:r>
      <w:r w:rsidR="00510605">
        <w:rPr>
          <w:rFonts w:ascii="Times New Roman" w:hAnsi="Times New Roman" w:cs="Times New Roman"/>
          <w:sz w:val="24"/>
          <w:szCs w:val="24"/>
        </w:rPr>
        <w:t xml:space="preserve">of test delivery </w:t>
      </w:r>
      <w:r w:rsidR="000621C3" w:rsidRPr="00C72984">
        <w:rPr>
          <w:rFonts w:ascii="Times New Roman" w:hAnsi="Times New Roman" w:cs="Times New Roman"/>
          <w:sz w:val="24"/>
          <w:szCs w:val="24"/>
        </w:rPr>
        <w:t>that the HSE examination can be administered</w:t>
      </w:r>
      <w:r w:rsidR="00510605">
        <w:rPr>
          <w:rFonts w:ascii="Times New Roman" w:hAnsi="Times New Roman" w:cs="Times New Roman"/>
          <w:sz w:val="24"/>
          <w:szCs w:val="24"/>
        </w:rPr>
        <w:t>, whether</w:t>
      </w:r>
      <w:r w:rsidR="000621C3" w:rsidRPr="00C72984">
        <w:rPr>
          <w:rFonts w:ascii="Times New Roman" w:hAnsi="Times New Roman" w:cs="Times New Roman"/>
          <w:sz w:val="24"/>
          <w:szCs w:val="24"/>
        </w:rPr>
        <w:t xml:space="preserve"> </w:t>
      </w:r>
      <w:r w:rsidR="00510605">
        <w:rPr>
          <w:rFonts w:ascii="Times New Roman" w:hAnsi="Times New Roman" w:cs="Times New Roman"/>
          <w:sz w:val="24"/>
          <w:szCs w:val="24"/>
        </w:rPr>
        <w:t>as</w:t>
      </w:r>
      <w:r w:rsidR="00842355">
        <w:rPr>
          <w:rFonts w:ascii="Times New Roman" w:hAnsi="Times New Roman" w:cs="Times New Roman"/>
          <w:sz w:val="24"/>
          <w:szCs w:val="24"/>
        </w:rPr>
        <w:t xml:space="preserve"> </w:t>
      </w:r>
      <w:r w:rsidR="000621C3" w:rsidRPr="00C72984">
        <w:rPr>
          <w:rFonts w:ascii="Times New Roman" w:hAnsi="Times New Roman" w:cs="Times New Roman"/>
          <w:sz w:val="24"/>
          <w:szCs w:val="24"/>
        </w:rPr>
        <w:t>CBT</w:t>
      </w:r>
      <w:r w:rsidR="00510605">
        <w:rPr>
          <w:rFonts w:ascii="Times New Roman" w:hAnsi="Times New Roman" w:cs="Times New Roman"/>
          <w:sz w:val="24"/>
          <w:szCs w:val="24"/>
        </w:rPr>
        <w:t>,</w:t>
      </w:r>
      <w:r w:rsidR="000621C3" w:rsidRPr="00C72984">
        <w:rPr>
          <w:rFonts w:ascii="Times New Roman" w:hAnsi="Times New Roman" w:cs="Times New Roman"/>
          <w:sz w:val="24"/>
          <w:szCs w:val="24"/>
        </w:rPr>
        <w:t xml:space="preserve"> PBT</w:t>
      </w:r>
      <w:r w:rsidR="00510605">
        <w:rPr>
          <w:rFonts w:ascii="Times New Roman" w:hAnsi="Times New Roman" w:cs="Times New Roman"/>
          <w:sz w:val="24"/>
          <w:szCs w:val="24"/>
        </w:rPr>
        <w:t>, or OP.</w:t>
      </w:r>
    </w:p>
    <w:p w14:paraId="2F38D200" w14:textId="207F1864" w:rsidR="000621C3" w:rsidRPr="00C72984" w:rsidRDefault="00686DED" w:rsidP="000621C3">
      <w:pPr>
        <w:pStyle w:val="ListParagraph"/>
        <w:numPr>
          <w:ilvl w:val="0"/>
          <w:numId w:val="19"/>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660AF6" w:rsidRPr="00C72984">
        <w:rPr>
          <w:rFonts w:ascii="Times New Roman" w:hAnsi="Times New Roman" w:cs="Times New Roman"/>
          <w:sz w:val="24"/>
          <w:szCs w:val="24"/>
        </w:rPr>
        <w:t>vidence that a downloadable CBT option is available for use by correctional facilities.</w:t>
      </w:r>
    </w:p>
    <w:p w14:paraId="1058B1A6" w14:textId="7DA8FA19" w:rsidR="00660AF6" w:rsidRPr="00C72984" w:rsidRDefault="00686DED" w:rsidP="000621C3">
      <w:pPr>
        <w:pStyle w:val="ListParagraph"/>
        <w:numPr>
          <w:ilvl w:val="0"/>
          <w:numId w:val="19"/>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660AF6" w:rsidRPr="00C72984">
        <w:rPr>
          <w:rFonts w:ascii="Times New Roman" w:hAnsi="Times New Roman" w:cs="Times New Roman"/>
          <w:sz w:val="24"/>
          <w:szCs w:val="24"/>
        </w:rPr>
        <w:t xml:space="preserve">vidence that </w:t>
      </w:r>
      <w:r w:rsidR="00152E47" w:rsidRPr="00C72984">
        <w:rPr>
          <w:rFonts w:ascii="Times New Roman" w:hAnsi="Times New Roman" w:cs="Times New Roman"/>
          <w:sz w:val="24"/>
          <w:szCs w:val="24"/>
        </w:rPr>
        <w:t>the HSE vendor is equipped with</w:t>
      </w:r>
      <w:r w:rsidR="00660AF6" w:rsidRPr="00C72984">
        <w:rPr>
          <w:rFonts w:ascii="Times New Roman" w:hAnsi="Times New Roman" w:cs="Times New Roman"/>
          <w:sz w:val="24"/>
          <w:szCs w:val="24"/>
        </w:rPr>
        <w:t xml:space="preserve"> the connectivity and computing capacity to handle a high volume of HSE examination data.</w:t>
      </w:r>
    </w:p>
    <w:p w14:paraId="11DEFCA3" w14:textId="59FF2153" w:rsidR="00660AF6" w:rsidRPr="00C72984" w:rsidRDefault="00686DED" w:rsidP="000621C3">
      <w:pPr>
        <w:pStyle w:val="ListParagraph"/>
        <w:numPr>
          <w:ilvl w:val="0"/>
          <w:numId w:val="19"/>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660AF6" w:rsidRPr="00C72984">
        <w:rPr>
          <w:rFonts w:ascii="Times New Roman" w:hAnsi="Times New Roman" w:cs="Times New Roman"/>
          <w:sz w:val="24"/>
          <w:szCs w:val="24"/>
        </w:rPr>
        <w:t>vidence that the PBT meets the same standards as the CBT in alignment, rigor, reliability, and validity.</w:t>
      </w:r>
    </w:p>
    <w:p w14:paraId="6B40C6D5" w14:textId="0A38906B" w:rsidR="00660AF6" w:rsidRPr="00C72984" w:rsidRDefault="00686DED" w:rsidP="000621C3">
      <w:pPr>
        <w:pStyle w:val="ListParagraph"/>
        <w:numPr>
          <w:ilvl w:val="0"/>
          <w:numId w:val="19"/>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660AF6" w:rsidRPr="00C72984">
        <w:rPr>
          <w:rFonts w:ascii="Times New Roman" w:hAnsi="Times New Roman" w:cs="Times New Roman"/>
          <w:sz w:val="24"/>
          <w:szCs w:val="24"/>
        </w:rPr>
        <w:t>vidence of how PBT examinations and related materials will be securely shipped to and from the test sites designated by the VDOE.</w:t>
      </w:r>
    </w:p>
    <w:p w14:paraId="65A5DA74" w14:textId="5DB0D311" w:rsidR="00660AF6" w:rsidRDefault="00CB0888" w:rsidP="000621C3">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Evidence of procedures </w:t>
      </w:r>
      <w:r w:rsidR="00660AF6" w:rsidRPr="00C72984">
        <w:rPr>
          <w:rFonts w:ascii="Times New Roman" w:hAnsi="Times New Roman" w:cs="Times New Roman"/>
          <w:sz w:val="24"/>
          <w:szCs w:val="24"/>
        </w:rPr>
        <w:t>that will ensure a secure method of scoring the PBT.</w:t>
      </w:r>
    </w:p>
    <w:p w14:paraId="00D6864D" w14:textId="0CBA59A5" w:rsidR="00292898" w:rsidRPr="00C72984" w:rsidRDefault="004803CD" w:rsidP="000621C3">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Evidence of emergency preparation plans to offer continuity of testing services during a natural or public health disaster</w:t>
      </w:r>
      <w:r w:rsidR="00510605">
        <w:rPr>
          <w:rFonts w:ascii="Times New Roman" w:hAnsi="Times New Roman" w:cs="Times New Roman"/>
          <w:sz w:val="24"/>
          <w:szCs w:val="24"/>
        </w:rPr>
        <w:t>, i.e., OP testing</w:t>
      </w:r>
      <w:r>
        <w:rPr>
          <w:rFonts w:ascii="Times New Roman" w:hAnsi="Times New Roman" w:cs="Times New Roman"/>
          <w:sz w:val="24"/>
          <w:szCs w:val="24"/>
        </w:rPr>
        <w:t>.</w:t>
      </w:r>
    </w:p>
    <w:p w14:paraId="5C48F11C" w14:textId="7DFB9022" w:rsidR="000621C3" w:rsidRDefault="000621C3" w:rsidP="00C06779">
      <w:pPr>
        <w:pStyle w:val="ListParagraph"/>
        <w:spacing w:after="0" w:line="240" w:lineRule="auto"/>
        <w:ind w:left="1080"/>
        <w:rPr>
          <w:rFonts w:ascii="Times New Roman" w:hAnsi="Times New Roman" w:cs="Times New Roman"/>
          <w:sz w:val="24"/>
          <w:szCs w:val="24"/>
        </w:rPr>
      </w:pPr>
    </w:p>
    <w:p w14:paraId="36D55885" w14:textId="77777777" w:rsidR="00E968D5" w:rsidRPr="00C72984" w:rsidRDefault="00E968D5" w:rsidP="00C06779">
      <w:pPr>
        <w:pStyle w:val="ListParagraph"/>
        <w:spacing w:after="0" w:line="240" w:lineRule="auto"/>
        <w:ind w:left="1080"/>
        <w:rPr>
          <w:rFonts w:ascii="Times New Roman" w:hAnsi="Times New Roman" w:cs="Times New Roman"/>
          <w:sz w:val="24"/>
          <w:szCs w:val="24"/>
        </w:rPr>
      </w:pPr>
    </w:p>
    <w:p w14:paraId="6ECBB063" w14:textId="35AA3848" w:rsidR="000322EB" w:rsidRPr="002F0C38" w:rsidRDefault="000322EB" w:rsidP="002F0C38">
      <w:pPr>
        <w:pStyle w:val="Heading4"/>
        <w:numPr>
          <w:ilvl w:val="0"/>
          <w:numId w:val="35"/>
        </w:numPr>
        <w:rPr>
          <w:rFonts w:ascii="Times New Roman" w:hAnsi="Times New Roman" w:cs="Times New Roman"/>
          <w:b/>
          <w:color w:val="000000" w:themeColor="text1"/>
          <w:sz w:val="24"/>
          <w:szCs w:val="24"/>
        </w:rPr>
      </w:pPr>
      <w:r w:rsidRPr="002F0C38">
        <w:rPr>
          <w:rFonts w:ascii="Times New Roman" w:hAnsi="Times New Roman" w:cs="Times New Roman"/>
          <w:b/>
          <w:color w:val="000000" w:themeColor="text1"/>
          <w:sz w:val="24"/>
          <w:szCs w:val="24"/>
        </w:rPr>
        <w:lastRenderedPageBreak/>
        <w:t>Accessibility of the HSE Examination</w:t>
      </w:r>
    </w:p>
    <w:p w14:paraId="173AB95B" w14:textId="0899B069" w:rsidR="000322EB" w:rsidRPr="00C72984" w:rsidRDefault="00660AF6" w:rsidP="00C06779">
      <w:pPr>
        <w:pStyle w:val="ListParagraph"/>
        <w:numPr>
          <w:ilvl w:val="0"/>
          <w:numId w:val="6"/>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Registration P</w:t>
      </w:r>
      <w:r w:rsidR="000322EB" w:rsidRPr="00C72984">
        <w:rPr>
          <w:rFonts w:ascii="Times New Roman" w:hAnsi="Times New Roman" w:cs="Times New Roman"/>
          <w:b/>
          <w:sz w:val="24"/>
          <w:szCs w:val="24"/>
        </w:rPr>
        <w:t>rocess</w:t>
      </w:r>
    </w:p>
    <w:p w14:paraId="42E5A768" w14:textId="02B6631A" w:rsidR="007D5441" w:rsidRPr="00C72984" w:rsidRDefault="00650A4F"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Describe </w:t>
      </w:r>
      <w:r w:rsidR="007351C1" w:rsidRPr="00C72984">
        <w:rPr>
          <w:rFonts w:ascii="Times New Roman" w:hAnsi="Times New Roman" w:cs="Times New Roman"/>
          <w:sz w:val="24"/>
          <w:szCs w:val="24"/>
        </w:rPr>
        <w:t>the process</w:t>
      </w:r>
      <w:r w:rsidR="00660AF6" w:rsidRPr="00C72984">
        <w:rPr>
          <w:rFonts w:ascii="Times New Roman" w:hAnsi="Times New Roman" w:cs="Times New Roman"/>
          <w:sz w:val="24"/>
          <w:szCs w:val="24"/>
        </w:rPr>
        <w:t xml:space="preserve"> for all prospective examinees to register to take the HSE examination, </w:t>
      </w:r>
      <w:r w:rsidR="007D41F3" w:rsidRPr="00C72984">
        <w:rPr>
          <w:rFonts w:ascii="Times New Roman" w:hAnsi="Times New Roman" w:cs="Times New Roman"/>
          <w:sz w:val="24"/>
          <w:szCs w:val="24"/>
        </w:rPr>
        <w:t xml:space="preserve">including how the test taker </w:t>
      </w:r>
      <w:r w:rsidR="003F7DA7" w:rsidRPr="00C72984">
        <w:rPr>
          <w:rFonts w:ascii="Times New Roman" w:hAnsi="Times New Roman" w:cs="Times New Roman"/>
          <w:sz w:val="24"/>
          <w:szCs w:val="24"/>
        </w:rPr>
        <w:t>pays</w:t>
      </w:r>
      <w:r w:rsidR="007D5441" w:rsidRPr="00C72984">
        <w:rPr>
          <w:rFonts w:ascii="Times New Roman" w:hAnsi="Times New Roman" w:cs="Times New Roman"/>
          <w:sz w:val="24"/>
          <w:szCs w:val="24"/>
        </w:rPr>
        <w:t xml:space="preserve"> for taking the HSE examination</w:t>
      </w:r>
      <w:r w:rsidR="005021E4" w:rsidRPr="00C72984">
        <w:rPr>
          <w:rFonts w:ascii="Times New Roman" w:hAnsi="Times New Roman" w:cs="Times New Roman"/>
          <w:sz w:val="24"/>
          <w:szCs w:val="24"/>
        </w:rPr>
        <w:t xml:space="preserve"> and</w:t>
      </w:r>
      <w:r w:rsidR="003F7DA7" w:rsidRPr="00C72984">
        <w:rPr>
          <w:rFonts w:ascii="Times New Roman" w:hAnsi="Times New Roman" w:cs="Times New Roman"/>
          <w:sz w:val="24"/>
          <w:szCs w:val="24"/>
        </w:rPr>
        <w:t xml:space="preserve"> </w:t>
      </w:r>
      <w:r w:rsidR="004F612E">
        <w:rPr>
          <w:rFonts w:ascii="Times New Roman" w:hAnsi="Times New Roman" w:cs="Times New Roman"/>
          <w:sz w:val="24"/>
          <w:szCs w:val="24"/>
        </w:rPr>
        <w:t xml:space="preserve">accesses </w:t>
      </w:r>
      <w:r w:rsidR="003F7DA7" w:rsidRPr="00C72984">
        <w:rPr>
          <w:rFonts w:ascii="Times New Roman" w:hAnsi="Times New Roman" w:cs="Times New Roman"/>
          <w:sz w:val="24"/>
          <w:szCs w:val="24"/>
        </w:rPr>
        <w:t>the</w:t>
      </w:r>
      <w:r w:rsidR="007D5441" w:rsidRPr="00C72984">
        <w:rPr>
          <w:rFonts w:ascii="Times New Roman" w:hAnsi="Times New Roman" w:cs="Times New Roman"/>
          <w:sz w:val="24"/>
          <w:szCs w:val="24"/>
        </w:rPr>
        <w:t xml:space="preserve"> customer support</w:t>
      </w:r>
      <w:r w:rsidR="003F7DA7" w:rsidRPr="00C72984">
        <w:rPr>
          <w:rFonts w:ascii="Times New Roman" w:hAnsi="Times New Roman" w:cs="Times New Roman"/>
          <w:sz w:val="24"/>
          <w:szCs w:val="24"/>
        </w:rPr>
        <w:t xml:space="preserve"> services</w:t>
      </w:r>
      <w:r w:rsidR="00660AF6" w:rsidRPr="00C72984">
        <w:rPr>
          <w:rFonts w:ascii="Times New Roman" w:hAnsi="Times New Roman" w:cs="Times New Roman"/>
          <w:sz w:val="24"/>
          <w:szCs w:val="24"/>
        </w:rPr>
        <w:t xml:space="preserve"> available</w:t>
      </w:r>
      <w:r w:rsidRPr="00C72984">
        <w:rPr>
          <w:rFonts w:ascii="Times New Roman" w:hAnsi="Times New Roman" w:cs="Times New Roman"/>
          <w:sz w:val="24"/>
          <w:szCs w:val="24"/>
        </w:rPr>
        <w:t xml:space="preserve">. </w:t>
      </w:r>
      <w:r w:rsidR="00660AF6" w:rsidRPr="00C72984">
        <w:rPr>
          <w:rFonts w:ascii="Times New Roman" w:hAnsi="Times New Roman" w:cs="Times New Roman"/>
          <w:sz w:val="24"/>
          <w:szCs w:val="24"/>
        </w:rPr>
        <w:t xml:space="preserve"> </w:t>
      </w:r>
      <w:r w:rsidRPr="00C72984">
        <w:rPr>
          <w:rFonts w:ascii="Times New Roman" w:hAnsi="Times New Roman" w:cs="Times New Roman"/>
          <w:sz w:val="24"/>
          <w:szCs w:val="24"/>
        </w:rPr>
        <w:t>I</w:t>
      </w:r>
      <w:r w:rsidR="00660AF6" w:rsidRPr="00C72984">
        <w:rPr>
          <w:rFonts w:ascii="Times New Roman" w:hAnsi="Times New Roman" w:cs="Times New Roman"/>
          <w:sz w:val="24"/>
          <w:szCs w:val="24"/>
        </w:rPr>
        <w:t>nclude the following:</w:t>
      </w:r>
    </w:p>
    <w:p w14:paraId="3DDE47AC" w14:textId="64C0A4B7" w:rsidR="00660AF6" w:rsidRPr="00C72984" w:rsidRDefault="00686DED" w:rsidP="00660AF6">
      <w:pPr>
        <w:pStyle w:val="ListParagraph"/>
        <w:numPr>
          <w:ilvl w:val="0"/>
          <w:numId w:val="20"/>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complete description of</w:t>
      </w:r>
      <w:r w:rsidR="00660AF6" w:rsidRPr="00C72984">
        <w:rPr>
          <w:rFonts w:ascii="Times New Roman" w:hAnsi="Times New Roman" w:cs="Times New Roman"/>
          <w:sz w:val="24"/>
          <w:szCs w:val="24"/>
        </w:rPr>
        <w:t xml:space="preserve"> the registration process for the CBT</w:t>
      </w:r>
      <w:r w:rsidR="00510605">
        <w:rPr>
          <w:rFonts w:ascii="Times New Roman" w:hAnsi="Times New Roman" w:cs="Times New Roman"/>
          <w:sz w:val="24"/>
          <w:szCs w:val="24"/>
        </w:rPr>
        <w:t>,</w:t>
      </w:r>
      <w:r w:rsidR="00660AF6" w:rsidRPr="00C72984">
        <w:rPr>
          <w:rFonts w:ascii="Times New Roman" w:hAnsi="Times New Roman" w:cs="Times New Roman"/>
          <w:sz w:val="24"/>
          <w:szCs w:val="24"/>
        </w:rPr>
        <w:t xml:space="preserve"> PBT, </w:t>
      </w:r>
      <w:r w:rsidR="00510605">
        <w:rPr>
          <w:rFonts w:ascii="Times New Roman" w:hAnsi="Times New Roman" w:cs="Times New Roman"/>
          <w:sz w:val="24"/>
          <w:szCs w:val="24"/>
        </w:rPr>
        <w:t xml:space="preserve">and OP testing (if applicable) </w:t>
      </w:r>
      <w:r w:rsidR="00660AF6" w:rsidRPr="00C72984">
        <w:rPr>
          <w:rFonts w:ascii="Times New Roman" w:hAnsi="Times New Roman" w:cs="Times New Roman"/>
          <w:sz w:val="24"/>
          <w:szCs w:val="24"/>
        </w:rPr>
        <w:t>including procedures for examinees needing accommodations and those in correctional facilities.</w:t>
      </w:r>
    </w:p>
    <w:p w14:paraId="5799E8D5" w14:textId="0D3D20A9" w:rsidR="00510605" w:rsidRDefault="00686DED" w:rsidP="00842355">
      <w:pPr>
        <w:pStyle w:val="ListParagraph"/>
        <w:numPr>
          <w:ilvl w:val="0"/>
          <w:numId w:val="20"/>
        </w:numPr>
        <w:spacing w:after="12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660AF6" w:rsidRPr="00C72984">
        <w:rPr>
          <w:rFonts w:ascii="Times New Roman" w:hAnsi="Times New Roman" w:cs="Times New Roman"/>
          <w:sz w:val="24"/>
          <w:szCs w:val="24"/>
        </w:rPr>
        <w:t xml:space="preserve"> the customer service </w:t>
      </w:r>
      <w:r w:rsidR="00FD2C48" w:rsidRPr="00C72984">
        <w:rPr>
          <w:rFonts w:ascii="Times New Roman" w:hAnsi="Times New Roman" w:cs="Times New Roman"/>
          <w:sz w:val="24"/>
          <w:szCs w:val="24"/>
        </w:rPr>
        <w:t>supports</w:t>
      </w:r>
      <w:r w:rsidR="00660AF6" w:rsidRPr="00C72984">
        <w:rPr>
          <w:rFonts w:ascii="Times New Roman" w:hAnsi="Times New Roman" w:cs="Times New Roman"/>
          <w:sz w:val="24"/>
          <w:szCs w:val="24"/>
        </w:rPr>
        <w:t xml:space="preserve"> available for the prospective examinee during the registration process if additional assistance is needed.</w:t>
      </w:r>
    </w:p>
    <w:p w14:paraId="7D1AA332" w14:textId="77777777" w:rsidR="00E968D5" w:rsidRPr="00C25C2C" w:rsidRDefault="00E968D5" w:rsidP="00C25C2C">
      <w:pPr>
        <w:pStyle w:val="ListParagraph"/>
        <w:spacing w:after="0" w:line="240" w:lineRule="auto"/>
        <w:ind w:left="1800"/>
        <w:rPr>
          <w:rFonts w:ascii="Times New Roman" w:hAnsi="Times New Roman" w:cs="Times New Roman"/>
          <w:sz w:val="24"/>
          <w:szCs w:val="24"/>
        </w:rPr>
      </w:pPr>
    </w:p>
    <w:p w14:paraId="7F542854" w14:textId="594C6844" w:rsidR="007D5441" w:rsidRPr="00C25C2C" w:rsidRDefault="00842355" w:rsidP="00822279">
      <w:pPr>
        <w:spacing w:after="0"/>
        <w:ind w:left="720"/>
        <w:rPr>
          <w:rFonts w:ascii="Times New Roman" w:hAnsi="Times New Roman" w:cs="Times New Roman"/>
          <w:b/>
          <w:sz w:val="24"/>
          <w:szCs w:val="24"/>
        </w:rPr>
      </w:pPr>
      <w:r w:rsidRPr="00822279">
        <w:rPr>
          <w:rFonts w:ascii="Times New Roman" w:hAnsi="Times New Roman" w:cs="Times New Roman"/>
          <w:b/>
          <w:bCs/>
          <w:sz w:val="24"/>
          <w:szCs w:val="24"/>
        </w:rPr>
        <w:t>2.</w:t>
      </w:r>
      <w:r>
        <w:rPr>
          <w:rFonts w:ascii="Times New Roman" w:hAnsi="Times New Roman" w:cs="Times New Roman"/>
          <w:sz w:val="24"/>
          <w:szCs w:val="24"/>
        </w:rPr>
        <w:t xml:space="preserve"> </w:t>
      </w:r>
      <w:r w:rsidR="00822279">
        <w:rPr>
          <w:rFonts w:ascii="Times New Roman" w:hAnsi="Times New Roman" w:cs="Times New Roman"/>
          <w:sz w:val="24"/>
          <w:szCs w:val="24"/>
        </w:rPr>
        <w:t xml:space="preserve">  </w:t>
      </w:r>
      <w:r w:rsidR="007D5441" w:rsidRPr="00C25C2C">
        <w:rPr>
          <w:rFonts w:ascii="Times New Roman" w:hAnsi="Times New Roman" w:cs="Times New Roman"/>
          <w:b/>
          <w:sz w:val="24"/>
          <w:szCs w:val="24"/>
        </w:rPr>
        <w:t>Test Centers</w:t>
      </w:r>
    </w:p>
    <w:p w14:paraId="7B5EFB4D" w14:textId="2104A193" w:rsidR="00C80F81" w:rsidRPr="00C72984" w:rsidRDefault="00BF2EA5"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Describe the requirements </w:t>
      </w:r>
      <w:r w:rsidR="007351C1" w:rsidRPr="00C72984">
        <w:rPr>
          <w:rFonts w:ascii="Times New Roman" w:hAnsi="Times New Roman" w:cs="Times New Roman"/>
          <w:sz w:val="24"/>
          <w:szCs w:val="24"/>
        </w:rPr>
        <w:t>and application process to become a</w:t>
      </w:r>
      <w:r w:rsidR="00EE170D">
        <w:rPr>
          <w:rFonts w:ascii="Times New Roman" w:hAnsi="Times New Roman" w:cs="Times New Roman"/>
          <w:sz w:val="24"/>
          <w:szCs w:val="24"/>
        </w:rPr>
        <w:t>n in-person</w:t>
      </w:r>
      <w:r w:rsidR="007351C1" w:rsidRPr="00C72984">
        <w:rPr>
          <w:rFonts w:ascii="Times New Roman" w:hAnsi="Times New Roman" w:cs="Times New Roman"/>
          <w:sz w:val="24"/>
          <w:szCs w:val="24"/>
        </w:rPr>
        <w:t xml:space="preserve"> testing center.</w:t>
      </w:r>
      <w:r w:rsidR="00C80F81" w:rsidRPr="00C72984">
        <w:rPr>
          <w:rFonts w:ascii="Times New Roman" w:hAnsi="Times New Roman" w:cs="Times New Roman"/>
          <w:sz w:val="24"/>
          <w:szCs w:val="24"/>
        </w:rPr>
        <w:t xml:space="preserve">  Include the following in your description:</w:t>
      </w:r>
    </w:p>
    <w:p w14:paraId="1B20CE60" w14:textId="240B3056" w:rsidR="00C80F81" w:rsidRPr="00C72984" w:rsidRDefault="00985084" w:rsidP="00C80F8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process of how </w:t>
      </w:r>
      <w:r w:rsidR="00C80F81" w:rsidRPr="00C72984">
        <w:rPr>
          <w:rFonts w:ascii="Times New Roman" w:hAnsi="Times New Roman" w:cs="Times New Roman"/>
          <w:sz w:val="24"/>
          <w:szCs w:val="24"/>
        </w:rPr>
        <w:t>currently approved testing sites</w:t>
      </w:r>
      <w:r>
        <w:rPr>
          <w:rFonts w:ascii="Times New Roman" w:hAnsi="Times New Roman" w:cs="Times New Roman"/>
          <w:sz w:val="24"/>
          <w:szCs w:val="24"/>
        </w:rPr>
        <w:t xml:space="preserve"> will</w:t>
      </w:r>
      <w:r w:rsidR="00C80F81" w:rsidRPr="00C72984">
        <w:rPr>
          <w:rFonts w:ascii="Times New Roman" w:hAnsi="Times New Roman" w:cs="Times New Roman"/>
          <w:sz w:val="24"/>
          <w:szCs w:val="24"/>
        </w:rPr>
        <w:t xml:space="preserve"> be allowed to continue to operate for any HSE examination administered</w:t>
      </w:r>
      <w:r>
        <w:rPr>
          <w:rFonts w:ascii="Times New Roman" w:hAnsi="Times New Roman" w:cs="Times New Roman"/>
          <w:sz w:val="24"/>
          <w:szCs w:val="24"/>
        </w:rPr>
        <w:t>.</w:t>
      </w:r>
    </w:p>
    <w:p w14:paraId="07363F9D" w14:textId="2F106BFA" w:rsidR="00C80F81" w:rsidRDefault="00985084" w:rsidP="00C80F81">
      <w:pPr>
        <w:pStyle w:val="ListParagraph"/>
        <w:numPr>
          <w:ilvl w:val="1"/>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w:t>
      </w:r>
      <w:r w:rsidR="007D5441" w:rsidRPr="00C72984">
        <w:rPr>
          <w:rFonts w:ascii="Times New Roman" w:hAnsi="Times New Roman" w:cs="Times New Roman"/>
          <w:sz w:val="24"/>
          <w:szCs w:val="24"/>
        </w:rPr>
        <w:t xml:space="preserve">process used to approve </w:t>
      </w:r>
      <w:r w:rsidR="008106EF">
        <w:rPr>
          <w:rFonts w:ascii="Times New Roman" w:hAnsi="Times New Roman" w:cs="Times New Roman"/>
          <w:sz w:val="24"/>
          <w:szCs w:val="24"/>
        </w:rPr>
        <w:t xml:space="preserve">new </w:t>
      </w:r>
      <w:r w:rsidR="007D5441" w:rsidRPr="00C72984">
        <w:rPr>
          <w:rFonts w:ascii="Times New Roman" w:hAnsi="Times New Roman" w:cs="Times New Roman"/>
          <w:sz w:val="24"/>
          <w:szCs w:val="24"/>
        </w:rPr>
        <w:t xml:space="preserve">testing centers that will administer </w:t>
      </w:r>
      <w:r w:rsidR="003F7DA7" w:rsidRPr="00C72984">
        <w:rPr>
          <w:rFonts w:ascii="Times New Roman" w:hAnsi="Times New Roman" w:cs="Times New Roman"/>
          <w:sz w:val="24"/>
          <w:szCs w:val="24"/>
        </w:rPr>
        <w:t xml:space="preserve">the </w:t>
      </w:r>
      <w:r w:rsidR="007D5441" w:rsidRPr="00C72984">
        <w:rPr>
          <w:rFonts w:ascii="Times New Roman" w:hAnsi="Times New Roman" w:cs="Times New Roman"/>
          <w:sz w:val="24"/>
          <w:szCs w:val="24"/>
        </w:rPr>
        <w:t>HSE examination</w:t>
      </w:r>
      <w:r>
        <w:rPr>
          <w:rFonts w:ascii="Times New Roman" w:hAnsi="Times New Roman" w:cs="Times New Roman"/>
          <w:sz w:val="24"/>
          <w:szCs w:val="24"/>
        </w:rPr>
        <w:t>.</w:t>
      </w:r>
      <w:r w:rsidR="00BF2EA5" w:rsidRPr="00C72984">
        <w:rPr>
          <w:rFonts w:ascii="Times New Roman" w:hAnsi="Times New Roman" w:cs="Times New Roman"/>
          <w:sz w:val="24"/>
          <w:szCs w:val="24"/>
        </w:rPr>
        <w:t xml:space="preserve"> </w:t>
      </w:r>
    </w:p>
    <w:p w14:paraId="659AC541" w14:textId="77777777" w:rsidR="00E968D5" w:rsidRPr="00C72984" w:rsidRDefault="00E968D5" w:rsidP="00C25C2C">
      <w:pPr>
        <w:pStyle w:val="ListParagraph"/>
        <w:spacing w:after="0" w:line="240" w:lineRule="auto"/>
        <w:ind w:left="1800"/>
        <w:rPr>
          <w:rFonts w:ascii="Times New Roman" w:hAnsi="Times New Roman" w:cs="Times New Roman"/>
          <w:sz w:val="24"/>
          <w:szCs w:val="24"/>
        </w:rPr>
      </w:pPr>
    </w:p>
    <w:p w14:paraId="327B88C8" w14:textId="77777777" w:rsidR="007D5441" w:rsidRPr="00C72984" w:rsidRDefault="007D5441" w:rsidP="00C25C2C">
      <w:pPr>
        <w:pStyle w:val="ListParagraph"/>
        <w:numPr>
          <w:ilvl w:val="0"/>
          <w:numId w:val="36"/>
        </w:numPr>
      </w:pPr>
      <w:r w:rsidRPr="00C25C2C">
        <w:rPr>
          <w:rFonts w:ascii="Times New Roman" w:hAnsi="Times New Roman" w:cs="Times New Roman"/>
          <w:b/>
          <w:bCs/>
          <w:sz w:val="24"/>
          <w:szCs w:val="24"/>
        </w:rPr>
        <w:t>Cost</w:t>
      </w:r>
    </w:p>
    <w:p w14:paraId="24ED9F81" w14:textId="77777777" w:rsidR="007A5AED" w:rsidRPr="00C72984" w:rsidRDefault="007A5AED"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What will be the cost for the HSE examination?  Include the following:</w:t>
      </w:r>
    </w:p>
    <w:p w14:paraId="16430F84" w14:textId="77777777" w:rsidR="007A5AED" w:rsidRPr="00C72984" w:rsidRDefault="00311C1D" w:rsidP="000778CA">
      <w:pPr>
        <w:pStyle w:val="ListParagraph"/>
        <w:numPr>
          <w:ilvl w:val="0"/>
          <w:numId w:val="27"/>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 xml:space="preserve">Provide an explanation and justification of the HSE examination’s cost structure, including the pricing of services, and the costs to </w:t>
      </w:r>
      <w:r w:rsidR="00852689" w:rsidRPr="00C72984">
        <w:rPr>
          <w:rFonts w:ascii="Times New Roman" w:hAnsi="Times New Roman" w:cs="Times New Roman"/>
          <w:sz w:val="24"/>
          <w:szCs w:val="24"/>
        </w:rPr>
        <w:t xml:space="preserve">test </w:t>
      </w:r>
      <w:r w:rsidRPr="00C72984">
        <w:rPr>
          <w:rFonts w:ascii="Times New Roman" w:hAnsi="Times New Roman" w:cs="Times New Roman"/>
          <w:sz w:val="24"/>
          <w:szCs w:val="24"/>
        </w:rPr>
        <w:t>taker, testing center, and the VDOE.</w:t>
      </w:r>
    </w:p>
    <w:p w14:paraId="483B2DAF" w14:textId="653B5016" w:rsidR="007D5441" w:rsidRDefault="00650A4F" w:rsidP="00E968D5">
      <w:pPr>
        <w:pStyle w:val="ListParagraph"/>
        <w:numPr>
          <w:ilvl w:val="0"/>
          <w:numId w:val="27"/>
        </w:numPr>
        <w:spacing w:after="240" w:line="240" w:lineRule="auto"/>
        <w:ind w:left="1800"/>
        <w:rPr>
          <w:rFonts w:ascii="Times New Roman" w:hAnsi="Times New Roman" w:cs="Times New Roman"/>
          <w:b/>
          <w:bCs/>
          <w:sz w:val="24"/>
          <w:szCs w:val="24"/>
        </w:rPr>
      </w:pPr>
      <w:r w:rsidRPr="00C72984">
        <w:rPr>
          <w:rFonts w:ascii="Times New Roman" w:hAnsi="Times New Roman" w:cs="Times New Roman"/>
          <w:sz w:val="24"/>
          <w:szCs w:val="24"/>
        </w:rPr>
        <w:t>Indicate</w:t>
      </w:r>
      <w:r w:rsidR="00311C1D" w:rsidRPr="00C72984">
        <w:rPr>
          <w:rFonts w:ascii="Times New Roman" w:hAnsi="Times New Roman" w:cs="Times New Roman"/>
          <w:sz w:val="24"/>
          <w:szCs w:val="24"/>
        </w:rPr>
        <w:t xml:space="preserve"> all costs for administering and scoring of the </w:t>
      </w:r>
      <w:r w:rsidR="00822279" w:rsidRPr="00C72984">
        <w:rPr>
          <w:rFonts w:ascii="Times New Roman" w:hAnsi="Times New Roman" w:cs="Times New Roman"/>
          <w:sz w:val="24"/>
          <w:szCs w:val="24"/>
        </w:rPr>
        <w:t>CBT</w:t>
      </w:r>
      <w:r w:rsidR="00822279">
        <w:rPr>
          <w:rFonts w:ascii="Times New Roman" w:hAnsi="Times New Roman" w:cs="Times New Roman"/>
          <w:sz w:val="24"/>
          <w:szCs w:val="24"/>
        </w:rPr>
        <w:t xml:space="preserve">, </w:t>
      </w:r>
      <w:r w:rsidR="00822279" w:rsidRPr="00C72984">
        <w:rPr>
          <w:rFonts w:ascii="Times New Roman" w:hAnsi="Times New Roman" w:cs="Times New Roman"/>
          <w:sz w:val="24"/>
          <w:szCs w:val="24"/>
        </w:rPr>
        <w:t>PBT</w:t>
      </w:r>
      <w:r w:rsidR="00EE170D">
        <w:rPr>
          <w:rFonts w:ascii="Times New Roman" w:hAnsi="Times New Roman" w:cs="Times New Roman"/>
          <w:sz w:val="24"/>
          <w:szCs w:val="24"/>
        </w:rPr>
        <w:t xml:space="preserve">, and OP testing, </w:t>
      </w:r>
      <w:r w:rsidR="00EE170D" w:rsidRPr="00C25C2C">
        <w:rPr>
          <w:rFonts w:ascii="Times New Roman" w:hAnsi="Times New Roman" w:cs="Times New Roman"/>
          <w:b/>
          <w:bCs/>
          <w:sz w:val="24"/>
          <w:szCs w:val="24"/>
        </w:rPr>
        <w:t>if applicable</w:t>
      </w:r>
      <w:r w:rsidR="00311C1D" w:rsidRPr="00C25C2C">
        <w:rPr>
          <w:rFonts w:ascii="Times New Roman" w:hAnsi="Times New Roman" w:cs="Times New Roman"/>
          <w:b/>
          <w:bCs/>
          <w:sz w:val="24"/>
          <w:szCs w:val="24"/>
        </w:rPr>
        <w:t>.</w:t>
      </w:r>
    </w:p>
    <w:p w14:paraId="4104BC32" w14:textId="77777777" w:rsidR="00E968D5" w:rsidRPr="00C25C2C" w:rsidRDefault="00E968D5" w:rsidP="00C25C2C">
      <w:pPr>
        <w:pStyle w:val="ListParagraph"/>
        <w:spacing w:after="240" w:line="240" w:lineRule="auto"/>
        <w:ind w:left="1800"/>
        <w:rPr>
          <w:rFonts w:ascii="Times New Roman" w:hAnsi="Times New Roman" w:cs="Times New Roman"/>
          <w:b/>
          <w:bCs/>
          <w:sz w:val="24"/>
          <w:szCs w:val="24"/>
        </w:rPr>
      </w:pPr>
    </w:p>
    <w:p w14:paraId="215461ED" w14:textId="77777777" w:rsidR="007D5441" w:rsidRPr="00761224" w:rsidRDefault="007D5441" w:rsidP="00C25C2C">
      <w:pPr>
        <w:pStyle w:val="ListParagraph"/>
        <w:numPr>
          <w:ilvl w:val="0"/>
          <w:numId w:val="36"/>
        </w:numPr>
        <w:rPr>
          <w:rFonts w:ascii="Times New Roman" w:hAnsi="Times New Roman" w:cs="Times New Roman"/>
          <w:b/>
          <w:bCs/>
          <w:sz w:val="24"/>
          <w:szCs w:val="24"/>
        </w:rPr>
      </w:pPr>
      <w:r w:rsidRPr="00761224">
        <w:rPr>
          <w:rFonts w:ascii="Times New Roman" w:hAnsi="Times New Roman" w:cs="Times New Roman"/>
          <w:b/>
          <w:bCs/>
          <w:sz w:val="24"/>
          <w:szCs w:val="24"/>
        </w:rPr>
        <w:t>Testing</w:t>
      </w:r>
    </w:p>
    <w:p w14:paraId="3EE430F6" w14:textId="3AB84C3B" w:rsidR="007A5AED" w:rsidRPr="00C72984" w:rsidRDefault="007A5AED" w:rsidP="007351C1">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Testing entails how the test will be administered to the examinee, assuring the </w:t>
      </w:r>
      <w:r w:rsidR="004803CD">
        <w:rPr>
          <w:rFonts w:ascii="Times New Roman" w:hAnsi="Times New Roman" w:cs="Times New Roman"/>
          <w:sz w:val="24"/>
          <w:szCs w:val="24"/>
        </w:rPr>
        <w:t xml:space="preserve">identity and </w:t>
      </w:r>
      <w:r w:rsidRPr="00C72984">
        <w:rPr>
          <w:rFonts w:ascii="Times New Roman" w:hAnsi="Times New Roman" w:cs="Times New Roman"/>
          <w:sz w:val="24"/>
          <w:szCs w:val="24"/>
        </w:rPr>
        <w:t xml:space="preserve">eligibility of examinees </w:t>
      </w:r>
      <w:r w:rsidR="00DD79AF">
        <w:rPr>
          <w:rFonts w:ascii="Times New Roman" w:hAnsi="Times New Roman" w:cs="Times New Roman"/>
          <w:sz w:val="24"/>
          <w:szCs w:val="24"/>
        </w:rPr>
        <w:t xml:space="preserve">before being allowed </w:t>
      </w:r>
      <w:r w:rsidRPr="00C72984">
        <w:rPr>
          <w:rFonts w:ascii="Times New Roman" w:hAnsi="Times New Roman" w:cs="Times New Roman"/>
          <w:sz w:val="24"/>
          <w:szCs w:val="24"/>
        </w:rPr>
        <w:t>to test.  Include the following:</w:t>
      </w:r>
    </w:p>
    <w:p w14:paraId="460C4E77" w14:textId="144992B3" w:rsidR="007351C1" w:rsidRPr="00C72984" w:rsidRDefault="00985084" w:rsidP="000778CA">
      <w:pPr>
        <w:pStyle w:val="ListParagraph"/>
        <w:numPr>
          <w:ilvl w:val="0"/>
          <w:numId w:val="28"/>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Describe </w:t>
      </w:r>
      <w:r w:rsidR="007351C1" w:rsidRPr="00C72984">
        <w:rPr>
          <w:rFonts w:ascii="Times New Roman" w:hAnsi="Times New Roman" w:cs="Times New Roman"/>
          <w:sz w:val="24"/>
          <w:szCs w:val="24"/>
        </w:rPr>
        <w:t xml:space="preserve">the scheduling of tests by a test taker for the first </w:t>
      </w:r>
      <w:r w:rsidR="005424B2">
        <w:rPr>
          <w:rFonts w:ascii="Times New Roman" w:hAnsi="Times New Roman" w:cs="Times New Roman"/>
          <w:sz w:val="24"/>
          <w:szCs w:val="24"/>
        </w:rPr>
        <w:t>attempt</w:t>
      </w:r>
      <w:r w:rsidR="007351C1" w:rsidRPr="00C72984">
        <w:rPr>
          <w:rFonts w:ascii="Times New Roman" w:hAnsi="Times New Roman" w:cs="Times New Roman"/>
          <w:sz w:val="24"/>
          <w:szCs w:val="24"/>
        </w:rPr>
        <w:t>, as well as retakes</w:t>
      </w:r>
      <w:r w:rsidR="004803CD">
        <w:rPr>
          <w:rFonts w:ascii="Times New Roman" w:hAnsi="Times New Roman" w:cs="Times New Roman"/>
          <w:sz w:val="24"/>
          <w:szCs w:val="24"/>
        </w:rPr>
        <w:t>, for all methods of test delivery</w:t>
      </w:r>
      <w:r>
        <w:rPr>
          <w:rFonts w:ascii="Times New Roman" w:hAnsi="Times New Roman" w:cs="Times New Roman"/>
          <w:sz w:val="24"/>
          <w:szCs w:val="24"/>
        </w:rPr>
        <w:t>.</w:t>
      </w:r>
    </w:p>
    <w:p w14:paraId="30244796" w14:textId="0324F438" w:rsidR="007A5AED" w:rsidRPr="00C72984" w:rsidRDefault="00650A4F" w:rsidP="000778CA">
      <w:pPr>
        <w:pStyle w:val="ListParagraph"/>
        <w:numPr>
          <w:ilvl w:val="0"/>
          <w:numId w:val="28"/>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Describe w</w:t>
      </w:r>
      <w:r w:rsidR="007D5441" w:rsidRPr="00C72984">
        <w:rPr>
          <w:rFonts w:ascii="Times New Roman" w:hAnsi="Times New Roman" w:cs="Times New Roman"/>
          <w:sz w:val="24"/>
          <w:szCs w:val="24"/>
        </w:rPr>
        <w:t xml:space="preserve">hat is </w:t>
      </w:r>
      <w:r w:rsidR="003C1354" w:rsidRPr="00C72984">
        <w:rPr>
          <w:rFonts w:ascii="Times New Roman" w:hAnsi="Times New Roman" w:cs="Times New Roman"/>
          <w:sz w:val="24"/>
          <w:szCs w:val="24"/>
        </w:rPr>
        <w:t>required to authenticate a test</w:t>
      </w:r>
      <w:r w:rsidR="005424B2">
        <w:rPr>
          <w:rFonts w:ascii="Times New Roman" w:hAnsi="Times New Roman" w:cs="Times New Roman"/>
          <w:sz w:val="24"/>
          <w:szCs w:val="24"/>
        </w:rPr>
        <w:t xml:space="preserve"> </w:t>
      </w:r>
      <w:r w:rsidR="007D5441" w:rsidRPr="00C72984">
        <w:rPr>
          <w:rFonts w:ascii="Times New Roman" w:hAnsi="Times New Roman" w:cs="Times New Roman"/>
          <w:sz w:val="24"/>
          <w:szCs w:val="24"/>
        </w:rPr>
        <w:t xml:space="preserve">taker’s </w:t>
      </w:r>
      <w:r w:rsidR="004803CD">
        <w:rPr>
          <w:rFonts w:ascii="Times New Roman" w:hAnsi="Times New Roman" w:cs="Times New Roman"/>
          <w:sz w:val="24"/>
          <w:szCs w:val="24"/>
        </w:rPr>
        <w:t xml:space="preserve">identity and </w:t>
      </w:r>
      <w:r w:rsidR="007351C1" w:rsidRPr="00C72984">
        <w:rPr>
          <w:rFonts w:ascii="Times New Roman" w:hAnsi="Times New Roman" w:cs="Times New Roman"/>
          <w:sz w:val="24"/>
          <w:szCs w:val="24"/>
        </w:rPr>
        <w:t>eligibility to test</w:t>
      </w:r>
      <w:r w:rsidR="004803CD">
        <w:rPr>
          <w:rFonts w:ascii="Times New Roman" w:hAnsi="Times New Roman" w:cs="Times New Roman"/>
          <w:sz w:val="24"/>
          <w:szCs w:val="24"/>
        </w:rPr>
        <w:t>.</w:t>
      </w:r>
    </w:p>
    <w:p w14:paraId="3EAA2F85" w14:textId="32FCDAE2" w:rsidR="00311C1D" w:rsidRDefault="00985084" w:rsidP="000778CA">
      <w:pPr>
        <w:pStyle w:val="ListParagraph"/>
        <w:numPr>
          <w:ilvl w:val="0"/>
          <w:numId w:val="28"/>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Detail </w:t>
      </w:r>
      <w:r w:rsidR="003F7DA7" w:rsidRPr="00C72984">
        <w:rPr>
          <w:rFonts w:ascii="Times New Roman" w:hAnsi="Times New Roman" w:cs="Times New Roman"/>
          <w:sz w:val="24"/>
          <w:szCs w:val="24"/>
        </w:rPr>
        <w:t xml:space="preserve">the </w:t>
      </w:r>
      <w:r w:rsidR="007D5441" w:rsidRPr="00C72984">
        <w:rPr>
          <w:rFonts w:ascii="Times New Roman" w:hAnsi="Times New Roman" w:cs="Times New Roman"/>
          <w:sz w:val="24"/>
          <w:szCs w:val="24"/>
        </w:rPr>
        <w:t xml:space="preserve">requirements to work with </w:t>
      </w:r>
      <w:r w:rsidR="00311C1D" w:rsidRPr="00C72984">
        <w:rPr>
          <w:rFonts w:ascii="Times New Roman" w:hAnsi="Times New Roman" w:cs="Times New Roman"/>
          <w:sz w:val="24"/>
          <w:szCs w:val="24"/>
        </w:rPr>
        <w:t>test</w:t>
      </w:r>
      <w:r w:rsidR="00852689" w:rsidRPr="00C72984">
        <w:rPr>
          <w:rFonts w:ascii="Times New Roman" w:hAnsi="Times New Roman" w:cs="Times New Roman"/>
          <w:sz w:val="24"/>
          <w:szCs w:val="24"/>
        </w:rPr>
        <w:t xml:space="preserve"> </w:t>
      </w:r>
      <w:r w:rsidR="003F7DA7" w:rsidRPr="00C72984">
        <w:rPr>
          <w:rFonts w:ascii="Times New Roman" w:hAnsi="Times New Roman" w:cs="Times New Roman"/>
          <w:sz w:val="24"/>
          <w:szCs w:val="24"/>
        </w:rPr>
        <w:t>takers under the age of 18</w:t>
      </w:r>
      <w:r w:rsidR="00311C1D" w:rsidRPr="00C72984">
        <w:rPr>
          <w:rFonts w:ascii="Times New Roman" w:hAnsi="Times New Roman" w:cs="Times New Roman"/>
          <w:sz w:val="24"/>
          <w:szCs w:val="24"/>
        </w:rPr>
        <w:t xml:space="preserve"> who are still enrolled in public education</w:t>
      </w:r>
      <w:r>
        <w:rPr>
          <w:rFonts w:ascii="Times New Roman" w:hAnsi="Times New Roman" w:cs="Times New Roman"/>
          <w:sz w:val="24"/>
          <w:szCs w:val="24"/>
        </w:rPr>
        <w:t>.</w:t>
      </w:r>
      <w:r w:rsidR="00EE170D">
        <w:rPr>
          <w:rFonts w:ascii="Times New Roman" w:hAnsi="Times New Roman" w:cs="Times New Roman"/>
          <w:sz w:val="24"/>
          <w:szCs w:val="24"/>
        </w:rPr>
        <w:t xml:space="preserve"> Address how you will work with VDOE</w:t>
      </w:r>
      <w:r w:rsidR="00AA78C2">
        <w:rPr>
          <w:rFonts w:ascii="Times New Roman" w:hAnsi="Times New Roman" w:cs="Times New Roman"/>
          <w:sz w:val="24"/>
          <w:szCs w:val="24"/>
        </w:rPr>
        <w:t xml:space="preserve"> to ensure that only eligible students are allowed to take the HSE exam.</w:t>
      </w:r>
    </w:p>
    <w:p w14:paraId="5560DD90" w14:textId="77777777" w:rsidR="00E968D5" w:rsidRPr="00C72984" w:rsidRDefault="00E968D5" w:rsidP="00C25C2C">
      <w:pPr>
        <w:pStyle w:val="ListParagraph"/>
        <w:spacing w:after="0" w:line="240" w:lineRule="auto"/>
        <w:ind w:left="1800"/>
        <w:rPr>
          <w:rFonts w:ascii="Times New Roman" w:hAnsi="Times New Roman" w:cs="Times New Roman"/>
          <w:sz w:val="24"/>
          <w:szCs w:val="24"/>
        </w:rPr>
      </w:pPr>
    </w:p>
    <w:p w14:paraId="7BBC0567" w14:textId="77777777" w:rsidR="007D5441" w:rsidRPr="00C72984" w:rsidRDefault="007D5441" w:rsidP="00C25C2C">
      <w:pPr>
        <w:pStyle w:val="ListParagraph"/>
        <w:numPr>
          <w:ilvl w:val="0"/>
          <w:numId w:val="36"/>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Cancellations/No Shows</w:t>
      </w:r>
    </w:p>
    <w:p w14:paraId="77284D48" w14:textId="468CA163" w:rsidR="007D5441" w:rsidRPr="00C72984" w:rsidRDefault="00650A4F"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Describe </w:t>
      </w:r>
      <w:r w:rsidR="003F7DA7" w:rsidRPr="00C72984">
        <w:rPr>
          <w:rFonts w:ascii="Times New Roman" w:hAnsi="Times New Roman" w:cs="Times New Roman"/>
          <w:sz w:val="24"/>
          <w:szCs w:val="24"/>
        </w:rPr>
        <w:t xml:space="preserve">the </w:t>
      </w:r>
      <w:r w:rsidR="007D5441" w:rsidRPr="00C72984">
        <w:rPr>
          <w:rFonts w:ascii="Times New Roman" w:hAnsi="Times New Roman" w:cs="Times New Roman"/>
          <w:sz w:val="24"/>
          <w:szCs w:val="24"/>
        </w:rPr>
        <w:t>cancellation policy</w:t>
      </w:r>
      <w:r w:rsidRPr="00C72984">
        <w:rPr>
          <w:rFonts w:ascii="Times New Roman" w:hAnsi="Times New Roman" w:cs="Times New Roman"/>
          <w:sz w:val="24"/>
          <w:szCs w:val="24"/>
        </w:rPr>
        <w:t>.</w:t>
      </w:r>
      <w:r w:rsidR="007D5441" w:rsidRPr="00C72984">
        <w:rPr>
          <w:rFonts w:ascii="Times New Roman" w:hAnsi="Times New Roman" w:cs="Times New Roman"/>
          <w:sz w:val="24"/>
          <w:szCs w:val="24"/>
        </w:rPr>
        <w:t xml:space="preserve">  Are there any exceptions</w:t>
      </w:r>
      <w:r w:rsidR="00C624DA" w:rsidRPr="00C72984">
        <w:rPr>
          <w:rFonts w:ascii="Times New Roman" w:hAnsi="Times New Roman" w:cs="Times New Roman"/>
          <w:sz w:val="24"/>
          <w:szCs w:val="24"/>
        </w:rPr>
        <w:t xml:space="preserve"> considered for a “No Show”? </w:t>
      </w:r>
      <w:r w:rsidR="00B8457E" w:rsidRPr="00C72984">
        <w:rPr>
          <w:rFonts w:ascii="Times New Roman" w:hAnsi="Times New Roman" w:cs="Times New Roman"/>
          <w:sz w:val="24"/>
          <w:szCs w:val="24"/>
        </w:rPr>
        <w:t xml:space="preserve"> </w:t>
      </w:r>
      <w:r w:rsidR="00C624DA" w:rsidRPr="00C72984">
        <w:rPr>
          <w:rFonts w:ascii="Times New Roman" w:hAnsi="Times New Roman" w:cs="Times New Roman"/>
          <w:sz w:val="24"/>
          <w:szCs w:val="24"/>
        </w:rPr>
        <w:t xml:space="preserve">What is the </w:t>
      </w:r>
      <w:r w:rsidR="00BE3A22" w:rsidRPr="00C72984">
        <w:rPr>
          <w:rFonts w:ascii="Times New Roman" w:hAnsi="Times New Roman" w:cs="Times New Roman"/>
          <w:sz w:val="24"/>
          <w:szCs w:val="24"/>
        </w:rPr>
        <w:t xml:space="preserve">rescheduling </w:t>
      </w:r>
      <w:r w:rsidR="00311C1D" w:rsidRPr="00C72984">
        <w:rPr>
          <w:rFonts w:ascii="Times New Roman" w:hAnsi="Times New Roman" w:cs="Times New Roman"/>
          <w:sz w:val="24"/>
          <w:szCs w:val="24"/>
        </w:rPr>
        <w:t xml:space="preserve">policy?  </w:t>
      </w:r>
      <w:r w:rsidRPr="00C72984">
        <w:rPr>
          <w:rFonts w:ascii="Times New Roman" w:hAnsi="Times New Roman" w:cs="Times New Roman"/>
          <w:sz w:val="24"/>
          <w:szCs w:val="24"/>
        </w:rPr>
        <w:t>I</w:t>
      </w:r>
      <w:r w:rsidR="00311C1D" w:rsidRPr="00C72984">
        <w:rPr>
          <w:rFonts w:ascii="Times New Roman" w:hAnsi="Times New Roman" w:cs="Times New Roman"/>
          <w:sz w:val="24"/>
          <w:szCs w:val="24"/>
        </w:rPr>
        <w:t>nclude the following:</w:t>
      </w:r>
    </w:p>
    <w:p w14:paraId="41C38A4D" w14:textId="2A6E7B45" w:rsidR="00311C1D" w:rsidRPr="00C72984" w:rsidRDefault="00686DED" w:rsidP="00311C1D">
      <w:pPr>
        <w:pStyle w:val="ListParagraph"/>
        <w:numPr>
          <w:ilvl w:val="0"/>
          <w:numId w:val="21"/>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311C1D" w:rsidRPr="00C72984">
        <w:rPr>
          <w:rFonts w:ascii="Times New Roman" w:hAnsi="Times New Roman" w:cs="Times New Roman"/>
          <w:sz w:val="24"/>
          <w:szCs w:val="24"/>
        </w:rPr>
        <w:t>vidence of a clear policy</w:t>
      </w:r>
      <w:r w:rsidR="00723BD8" w:rsidRPr="00C72984">
        <w:rPr>
          <w:rFonts w:ascii="Times New Roman" w:hAnsi="Times New Roman" w:cs="Times New Roman"/>
          <w:sz w:val="24"/>
          <w:szCs w:val="24"/>
        </w:rPr>
        <w:t xml:space="preserve"> on testing cancellations and how rescheduling of </w:t>
      </w:r>
      <w:r w:rsidR="005E1C9E" w:rsidRPr="00C72984">
        <w:rPr>
          <w:rFonts w:ascii="Times New Roman" w:hAnsi="Times New Roman" w:cs="Times New Roman"/>
          <w:sz w:val="24"/>
          <w:szCs w:val="24"/>
        </w:rPr>
        <w:t xml:space="preserve">a </w:t>
      </w:r>
      <w:r w:rsidR="00723BD8" w:rsidRPr="00C72984">
        <w:rPr>
          <w:rFonts w:ascii="Times New Roman" w:hAnsi="Times New Roman" w:cs="Times New Roman"/>
          <w:sz w:val="24"/>
          <w:szCs w:val="24"/>
        </w:rPr>
        <w:t>test is allowed</w:t>
      </w:r>
      <w:r w:rsidR="005E1C9E" w:rsidRPr="00C72984">
        <w:rPr>
          <w:rFonts w:ascii="Times New Roman" w:hAnsi="Times New Roman" w:cs="Times New Roman"/>
          <w:sz w:val="24"/>
          <w:szCs w:val="24"/>
        </w:rPr>
        <w:t xml:space="preserve"> and the cost involved</w:t>
      </w:r>
      <w:r w:rsidR="00723BD8" w:rsidRPr="00C72984">
        <w:rPr>
          <w:rFonts w:ascii="Times New Roman" w:hAnsi="Times New Roman" w:cs="Times New Roman"/>
          <w:sz w:val="24"/>
          <w:szCs w:val="24"/>
        </w:rPr>
        <w:t>.</w:t>
      </w:r>
    </w:p>
    <w:p w14:paraId="00F2D1C9" w14:textId="532ED10D" w:rsidR="00723BD8" w:rsidRDefault="00686DED" w:rsidP="00311C1D">
      <w:pPr>
        <w:pStyle w:val="ListParagraph"/>
        <w:numPr>
          <w:ilvl w:val="0"/>
          <w:numId w:val="21"/>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723BD8" w:rsidRPr="00C72984">
        <w:rPr>
          <w:rFonts w:ascii="Times New Roman" w:hAnsi="Times New Roman" w:cs="Times New Roman"/>
          <w:sz w:val="24"/>
          <w:szCs w:val="24"/>
        </w:rPr>
        <w:t xml:space="preserve">vidence of </w:t>
      </w:r>
      <w:r w:rsidR="00CB0888">
        <w:rPr>
          <w:rFonts w:ascii="Times New Roman" w:hAnsi="Times New Roman" w:cs="Times New Roman"/>
          <w:sz w:val="24"/>
          <w:szCs w:val="24"/>
        </w:rPr>
        <w:t xml:space="preserve">policy or rules </w:t>
      </w:r>
      <w:r w:rsidR="00723BD8" w:rsidRPr="00C72984">
        <w:rPr>
          <w:rFonts w:ascii="Times New Roman" w:hAnsi="Times New Roman" w:cs="Times New Roman"/>
          <w:sz w:val="24"/>
          <w:szCs w:val="24"/>
        </w:rPr>
        <w:t>f</w:t>
      </w:r>
      <w:r w:rsidR="005E1C9E" w:rsidRPr="00C72984">
        <w:rPr>
          <w:rFonts w:ascii="Times New Roman" w:hAnsi="Times New Roman" w:cs="Times New Roman"/>
          <w:sz w:val="24"/>
          <w:szCs w:val="24"/>
        </w:rPr>
        <w:t>or exceptions if someone is a “No S</w:t>
      </w:r>
      <w:r w:rsidR="00723BD8" w:rsidRPr="00C72984">
        <w:rPr>
          <w:rFonts w:ascii="Times New Roman" w:hAnsi="Times New Roman" w:cs="Times New Roman"/>
          <w:sz w:val="24"/>
          <w:szCs w:val="24"/>
        </w:rPr>
        <w:t>how” to the testing center and how rescheduling of test is to occur.</w:t>
      </w:r>
    </w:p>
    <w:p w14:paraId="4616B418" w14:textId="7FEE3312" w:rsidR="00E968D5" w:rsidRDefault="00E968D5" w:rsidP="00E968D5">
      <w:pPr>
        <w:pStyle w:val="ListParagraph"/>
        <w:spacing w:after="0" w:line="240" w:lineRule="auto"/>
        <w:ind w:left="1800"/>
        <w:rPr>
          <w:rFonts w:ascii="Times New Roman" w:hAnsi="Times New Roman" w:cs="Times New Roman"/>
          <w:sz w:val="24"/>
          <w:szCs w:val="24"/>
        </w:rPr>
      </w:pPr>
    </w:p>
    <w:p w14:paraId="702A370B" w14:textId="6A547E22" w:rsidR="00E968D5" w:rsidRDefault="00E968D5" w:rsidP="00E968D5">
      <w:pPr>
        <w:pStyle w:val="ListParagraph"/>
        <w:spacing w:after="0" w:line="240" w:lineRule="auto"/>
        <w:ind w:left="1800"/>
        <w:rPr>
          <w:rFonts w:ascii="Times New Roman" w:hAnsi="Times New Roman" w:cs="Times New Roman"/>
          <w:sz w:val="24"/>
          <w:szCs w:val="24"/>
        </w:rPr>
      </w:pPr>
    </w:p>
    <w:p w14:paraId="4677CDC5" w14:textId="5739FB7F" w:rsidR="00E968D5" w:rsidRDefault="00E968D5" w:rsidP="00E968D5">
      <w:pPr>
        <w:pStyle w:val="ListParagraph"/>
        <w:spacing w:after="0" w:line="240" w:lineRule="auto"/>
        <w:ind w:left="1800"/>
        <w:rPr>
          <w:rFonts w:ascii="Times New Roman" w:hAnsi="Times New Roman" w:cs="Times New Roman"/>
          <w:sz w:val="24"/>
          <w:szCs w:val="24"/>
        </w:rPr>
      </w:pPr>
    </w:p>
    <w:p w14:paraId="66721073" w14:textId="77777777" w:rsidR="00E968D5" w:rsidRPr="00C72984" w:rsidRDefault="00E968D5" w:rsidP="00C25C2C">
      <w:pPr>
        <w:pStyle w:val="ListParagraph"/>
        <w:spacing w:after="0" w:line="240" w:lineRule="auto"/>
        <w:ind w:left="1800"/>
        <w:rPr>
          <w:rFonts w:ascii="Times New Roman" w:hAnsi="Times New Roman" w:cs="Times New Roman"/>
          <w:sz w:val="24"/>
          <w:szCs w:val="24"/>
        </w:rPr>
      </w:pPr>
    </w:p>
    <w:p w14:paraId="6029AF93" w14:textId="77777777" w:rsidR="00C624DA" w:rsidRPr="00C72984" w:rsidRDefault="00C624DA" w:rsidP="00C25C2C">
      <w:pPr>
        <w:pStyle w:val="ListParagraph"/>
        <w:numPr>
          <w:ilvl w:val="0"/>
          <w:numId w:val="36"/>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lastRenderedPageBreak/>
        <w:t>Retakes</w:t>
      </w:r>
    </w:p>
    <w:p w14:paraId="3A419450" w14:textId="1E3390A9" w:rsidR="00C624DA" w:rsidRPr="00C72984" w:rsidRDefault="00723BD8"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Provide a clear policy regarding when an examinee may retake the HSE examination.  </w:t>
      </w:r>
      <w:r w:rsidR="00C624DA" w:rsidRPr="00C72984">
        <w:rPr>
          <w:rFonts w:ascii="Times New Roman" w:hAnsi="Times New Roman" w:cs="Times New Roman"/>
          <w:sz w:val="24"/>
          <w:szCs w:val="24"/>
        </w:rPr>
        <w:t>Describe your retake policy</w:t>
      </w:r>
      <w:r w:rsidR="002422F1" w:rsidRPr="00C72984">
        <w:rPr>
          <w:rFonts w:ascii="Times New Roman" w:hAnsi="Times New Roman" w:cs="Times New Roman"/>
          <w:sz w:val="24"/>
          <w:szCs w:val="24"/>
        </w:rPr>
        <w:t xml:space="preserve">, to include </w:t>
      </w:r>
      <w:r w:rsidR="003F7DA7" w:rsidRPr="00C72984">
        <w:rPr>
          <w:rFonts w:ascii="Times New Roman" w:hAnsi="Times New Roman" w:cs="Times New Roman"/>
          <w:sz w:val="24"/>
          <w:szCs w:val="24"/>
        </w:rPr>
        <w:t xml:space="preserve">the </w:t>
      </w:r>
      <w:r w:rsidRPr="00C72984">
        <w:rPr>
          <w:rFonts w:ascii="Times New Roman" w:hAnsi="Times New Roman" w:cs="Times New Roman"/>
          <w:sz w:val="24"/>
          <w:szCs w:val="24"/>
        </w:rPr>
        <w:t>number of times</w:t>
      </w:r>
      <w:r w:rsidR="00650A4F" w:rsidRPr="00C72984">
        <w:rPr>
          <w:rFonts w:ascii="Times New Roman" w:hAnsi="Times New Roman" w:cs="Times New Roman"/>
          <w:sz w:val="24"/>
          <w:szCs w:val="24"/>
        </w:rPr>
        <w:t xml:space="preserve"> a test </w:t>
      </w:r>
      <w:r w:rsidR="002422F1" w:rsidRPr="00C72984">
        <w:rPr>
          <w:rFonts w:ascii="Times New Roman" w:hAnsi="Times New Roman" w:cs="Times New Roman"/>
          <w:sz w:val="24"/>
          <w:szCs w:val="24"/>
        </w:rPr>
        <w:t xml:space="preserve">taker can take the test in one year, cost, rescheduling tests, and </w:t>
      </w:r>
      <w:r w:rsidR="00BE3A22" w:rsidRPr="00C72984">
        <w:rPr>
          <w:rFonts w:ascii="Times New Roman" w:hAnsi="Times New Roman" w:cs="Times New Roman"/>
          <w:sz w:val="24"/>
          <w:szCs w:val="24"/>
        </w:rPr>
        <w:t xml:space="preserve">the </w:t>
      </w:r>
      <w:r w:rsidR="002422F1" w:rsidRPr="00C72984">
        <w:rPr>
          <w:rFonts w:ascii="Times New Roman" w:hAnsi="Times New Roman" w:cs="Times New Roman"/>
          <w:sz w:val="24"/>
          <w:szCs w:val="24"/>
        </w:rPr>
        <w:t>wait time between testing attempts</w:t>
      </w:r>
      <w:r w:rsidR="00C624DA" w:rsidRPr="00C72984">
        <w:rPr>
          <w:rFonts w:ascii="Times New Roman" w:hAnsi="Times New Roman" w:cs="Times New Roman"/>
          <w:sz w:val="24"/>
          <w:szCs w:val="24"/>
        </w:rPr>
        <w:t>.</w:t>
      </w:r>
    </w:p>
    <w:p w14:paraId="3B681170" w14:textId="77777777" w:rsidR="00311C1D" w:rsidRPr="00C72984" w:rsidRDefault="00311C1D" w:rsidP="00C06779">
      <w:pPr>
        <w:pStyle w:val="ListParagraph"/>
        <w:spacing w:after="0" w:line="240" w:lineRule="auto"/>
        <w:ind w:left="1080"/>
        <w:rPr>
          <w:rFonts w:ascii="Times New Roman" w:hAnsi="Times New Roman" w:cs="Times New Roman"/>
          <w:sz w:val="24"/>
          <w:szCs w:val="24"/>
        </w:rPr>
      </w:pPr>
    </w:p>
    <w:p w14:paraId="00E388D9" w14:textId="77777777" w:rsidR="003A0757" w:rsidRPr="00C72984" w:rsidRDefault="003A0757" w:rsidP="00C25C2C">
      <w:pPr>
        <w:pStyle w:val="ListParagraph"/>
        <w:numPr>
          <w:ilvl w:val="0"/>
          <w:numId w:val="36"/>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Accommodations</w:t>
      </w:r>
    </w:p>
    <w:p w14:paraId="3405A0C2" w14:textId="57C82F28" w:rsidR="002244F8" w:rsidRPr="00C72984" w:rsidRDefault="002244F8"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Describe the extent to which the HSE examination complies with the </w:t>
      </w:r>
      <w:r w:rsidR="005424B2" w:rsidRPr="005424B2">
        <w:rPr>
          <w:rFonts w:ascii="Times New Roman" w:hAnsi="Times New Roman" w:cs="Times New Roman"/>
          <w:sz w:val="24"/>
          <w:szCs w:val="24"/>
        </w:rPr>
        <w:t>Americans with Disabilities Act of 1990 (ADAA), as amended by the ADA Amendments Act of 2008</w:t>
      </w:r>
      <w:r w:rsidR="008E44E6" w:rsidRPr="00C72984">
        <w:rPr>
          <w:rFonts w:ascii="Times New Roman" w:hAnsi="Times New Roman" w:cs="Times New Roman"/>
          <w:sz w:val="24"/>
          <w:szCs w:val="24"/>
        </w:rPr>
        <w:t>,</w:t>
      </w:r>
      <w:r w:rsidRPr="00C72984">
        <w:rPr>
          <w:rFonts w:ascii="Times New Roman" w:hAnsi="Times New Roman" w:cs="Times New Roman"/>
          <w:sz w:val="24"/>
          <w:szCs w:val="24"/>
        </w:rPr>
        <w:t xml:space="preserve"> (Public Law 101-336, Sec. 36.309 Examinations and </w:t>
      </w:r>
      <w:r w:rsidR="003F7DA7" w:rsidRPr="00C72984">
        <w:rPr>
          <w:rFonts w:ascii="Times New Roman" w:hAnsi="Times New Roman" w:cs="Times New Roman"/>
          <w:sz w:val="24"/>
          <w:szCs w:val="24"/>
        </w:rPr>
        <w:t>C</w:t>
      </w:r>
      <w:r w:rsidRPr="00C72984">
        <w:rPr>
          <w:rFonts w:ascii="Times New Roman" w:hAnsi="Times New Roman" w:cs="Times New Roman"/>
          <w:sz w:val="24"/>
          <w:szCs w:val="24"/>
        </w:rPr>
        <w:t>ourses)</w:t>
      </w:r>
      <w:r w:rsidR="00777ABF">
        <w:rPr>
          <w:rFonts w:ascii="Times New Roman" w:hAnsi="Times New Roman" w:cs="Times New Roman"/>
          <w:sz w:val="24"/>
          <w:szCs w:val="24"/>
        </w:rPr>
        <w:t>. This includes the</w:t>
      </w:r>
      <w:r w:rsidRPr="00C72984">
        <w:rPr>
          <w:rFonts w:ascii="Times New Roman" w:hAnsi="Times New Roman" w:cs="Times New Roman"/>
          <w:sz w:val="24"/>
          <w:szCs w:val="24"/>
        </w:rPr>
        <w:t xml:space="preserve"> requirement that any private or public entity that offers examinations relating to certification or credentialing for secondary or postsecondary education shall offer such examination in a place and manner accessible to persons with disabilities or offer alternative arrangements for such individuals as special accommodations.  What accommodations are available for </w:t>
      </w:r>
      <w:r w:rsidR="00761224" w:rsidRPr="00C72984">
        <w:rPr>
          <w:rFonts w:ascii="Times New Roman" w:hAnsi="Times New Roman" w:cs="Times New Roman"/>
          <w:sz w:val="24"/>
          <w:szCs w:val="24"/>
        </w:rPr>
        <w:t>CBT</w:t>
      </w:r>
      <w:r w:rsidR="00761224">
        <w:rPr>
          <w:rFonts w:ascii="Times New Roman" w:hAnsi="Times New Roman" w:cs="Times New Roman"/>
          <w:sz w:val="24"/>
          <w:szCs w:val="24"/>
        </w:rPr>
        <w:t xml:space="preserve">, </w:t>
      </w:r>
      <w:r w:rsidR="00761224" w:rsidRPr="00C72984">
        <w:rPr>
          <w:rFonts w:ascii="Times New Roman" w:hAnsi="Times New Roman" w:cs="Times New Roman"/>
          <w:sz w:val="24"/>
          <w:szCs w:val="24"/>
        </w:rPr>
        <w:t>PBT</w:t>
      </w:r>
      <w:r w:rsidR="00D21B75">
        <w:rPr>
          <w:rFonts w:ascii="Times New Roman" w:hAnsi="Times New Roman" w:cs="Times New Roman"/>
          <w:sz w:val="24"/>
          <w:szCs w:val="24"/>
        </w:rPr>
        <w:t>, and OP testing, if applicable</w:t>
      </w:r>
      <w:r w:rsidRPr="00C72984">
        <w:rPr>
          <w:rFonts w:ascii="Times New Roman" w:hAnsi="Times New Roman" w:cs="Times New Roman"/>
          <w:sz w:val="24"/>
          <w:szCs w:val="24"/>
        </w:rPr>
        <w:t>?</w:t>
      </w:r>
      <w:r w:rsidR="00003135" w:rsidRPr="00C72984">
        <w:rPr>
          <w:rFonts w:ascii="Times New Roman" w:hAnsi="Times New Roman" w:cs="Times New Roman"/>
          <w:sz w:val="24"/>
          <w:szCs w:val="24"/>
        </w:rPr>
        <w:t xml:space="preserve">  Describe the process and standards for approving </w:t>
      </w:r>
      <w:r w:rsidR="00AA78C2">
        <w:rPr>
          <w:rFonts w:ascii="Times New Roman" w:hAnsi="Times New Roman" w:cs="Times New Roman"/>
          <w:sz w:val="24"/>
          <w:szCs w:val="24"/>
        </w:rPr>
        <w:t xml:space="preserve">test </w:t>
      </w:r>
      <w:r w:rsidR="00003135" w:rsidRPr="00C72984">
        <w:rPr>
          <w:rFonts w:ascii="Times New Roman" w:hAnsi="Times New Roman" w:cs="Times New Roman"/>
          <w:sz w:val="24"/>
          <w:szCs w:val="24"/>
        </w:rPr>
        <w:t>accommodation requests</w:t>
      </w:r>
      <w:r w:rsidR="003B43E0" w:rsidRPr="00C72984">
        <w:rPr>
          <w:rFonts w:ascii="Times New Roman" w:hAnsi="Times New Roman" w:cs="Times New Roman"/>
          <w:sz w:val="24"/>
          <w:szCs w:val="24"/>
        </w:rPr>
        <w:t xml:space="preserve">, </w:t>
      </w:r>
      <w:r w:rsidR="00003135" w:rsidRPr="00C72984">
        <w:rPr>
          <w:rFonts w:ascii="Times New Roman" w:hAnsi="Times New Roman" w:cs="Times New Roman"/>
          <w:sz w:val="24"/>
          <w:szCs w:val="24"/>
        </w:rPr>
        <w:t>the timeframe for approval</w:t>
      </w:r>
      <w:r w:rsidR="003B43E0" w:rsidRPr="00C72984">
        <w:rPr>
          <w:rFonts w:ascii="Times New Roman" w:hAnsi="Times New Roman" w:cs="Times New Roman"/>
          <w:sz w:val="24"/>
          <w:szCs w:val="24"/>
        </w:rPr>
        <w:t xml:space="preserve">, </w:t>
      </w:r>
      <w:r w:rsidR="00723BD8" w:rsidRPr="00C72984">
        <w:rPr>
          <w:rFonts w:ascii="Times New Roman" w:hAnsi="Times New Roman" w:cs="Times New Roman"/>
          <w:sz w:val="24"/>
          <w:szCs w:val="24"/>
        </w:rPr>
        <w:t>how the test</w:t>
      </w:r>
      <w:r w:rsidR="00980A12" w:rsidRPr="00C72984">
        <w:rPr>
          <w:rFonts w:ascii="Times New Roman" w:hAnsi="Times New Roman" w:cs="Times New Roman"/>
          <w:sz w:val="24"/>
          <w:szCs w:val="24"/>
        </w:rPr>
        <w:t xml:space="preserve"> </w:t>
      </w:r>
      <w:r w:rsidR="00003135" w:rsidRPr="00C72984">
        <w:rPr>
          <w:rFonts w:ascii="Times New Roman" w:hAnsi="Times New Roman" w:cs="Times New Roman"/>
          <w:sz w:val="24"/>
          <w:szCs w:val="24"/>
        </w:rPr>
        <w:t>taker will be notified of the decision</w:t>
      </w:r>
      <w:r w:rsidR="003B43E0" w:rsidRPr="00C72984">
        <w:rPr>
          <w:rFonts w:ascii="Times New Roman" w:hAnsi="Times New Roman" w:cs="Times New Roman"/>
          <w:sz w:val="24"/>
          <w:szCs w:val="24"/>
        </w:rPr>
        <w:t xml:space="preserve">, </w:t>
      </w:r>
      <w:r w:rsidR="00003135" w:rsidRPr="00C72984">
        <w:rPr>
          <w:rFonts w:ascii="Times New Roman" w:hAnsi="Times New Roman" w:cs="Times New Roman"/>
          <w:sz w:val="24"/>
          <w:szCs w:val="24"/>
        </w:rPr>
        <w:t>the appeals process</w:t>
      </w:r>
      <w:r w:rsidR="003B43E0" w:rsidRPr="00C72984">
        <w:rPr>
          <w:rFonts w:ascii="Times New Roman" w:hAnsi="Times New Roman" w:cs="Times New Roman"/>
          <w:sz w:val="24"/>
          <w:szCs w:val="24"/>
        </w:rPr>
        <w:t xml:space="preserve">, </w:t>
      </w:r>
      <w:r w:rsidR="00003135" w:rsidRPr="00C72984">
        <w:rPr>
          <w:rFonts w:ascii="Times New Roman" w:hAnsi="Times New Roman" w:cs="Times New Roman"/>
          <w:sz w:val="24"/>
          <w:szCs w:val="24"/>
        </w:rPr>
        <w:t>and who bears the cost of the accommodation</w:t>
      </w:r>
      <w:r w:rsidR="008E44E6" w:rsidRPr="00C72984">
        <w:rPr>
          <w:rFonts w:ascii="Times New Roman" w:hAnsi="Times New Roman" w:cs="Times New Roman"/>
          <w:sz w:val="24"/>
          <w:szCs w:val="24"/>
        </w:rPr>
        <w:t>.</w:t>
      </w:r>
      <w:r w:rsidR="003A4155" w:rsidRPr="00C72984">
        <w:rPr>
          <w:rFonts w:ascii="Times New Roman" w:hAnsi="Times New Roman" w:cs="Times New Roman"/>
          <w:sz w:val="24"/>
          <w:szCs w:val="24"/>
        </w:rPr>
        <w:t xml:space="preserve"> </w:t>
      </w:r>
      <w:r w:rsidR="00E26F2D" w:rsidRPr="00C72984">
        <w:rPr>
          <w:rFonts w:ascii="Times New Roman" w:hAnsi="Times New Roman" w:cs="Times New Roman"/>
          <w:sz w:val="24"/>
          <w:szCs w:val="24"/>
        </w:rPr>
        <w:t xml:space="preserve"> </w:t>
      </w:r>
      <w:r w:rsidR="00980A12" w:rsidRPr="00C72984">
        <w:rPr>
          <w:rFonts w:ascii="Times New Roman" w:hAnsi="Times New Roman" w:cs="Times New Roman"/>
          <w:sz w:val="24"/>
          <w:szCs w:val="24"/>
        </w:rPr>
        <w:t>I</w:t>
      </w:r>
      <w:r w:rsidR="00723BD8" w:rsidRPr="00C72984">
        <w:rPr>
          <w:rFonts w:ascii="Times New Roman" w:hAnsi="Times New Roman" w:cs="Times New Roman"/>
          <w:sz w:val="24"/>
          <w:szCs w:val="24"/>
        </w:rPr>
        <w:t>nclude the following:</w:t>
      </w:r>
    </w:p>
    <w:p w14:paraId="407425BE" w14:textId="14DC78E7" w:rsidR="00723BD8" w:rsidRPr="00C72984" w:rsidRDefault="00BF71AD" w:rsidP="00723BD8">
      <w:pPr>
        <w:pStyle w:val="ListParagraph"/>
        <w:numPr>
          <w:ilvl w:val="0"/>
          <w:numId w:val="22"/>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D83718" w:rsidRPr="00C72984">
        <w:rPr>
          <w:rFonts w:ascii="Times New Roman" w:hAnsi="Times New Roman" w:cs="Times New Roman"/>
          <w:sz w:val="24"/>
          <w:szCs w:val="24"/>
        </w:rPr>
        <w:t xml:space="preserve">vidence that </w:t>
      </w:r>
      <w:r w:rsidR="00980A12" w:rsidRPr="00C72984">
        <w:rPr>
          <w:rFonts w:ascii="Times New Roman" w:hAnsi="Times New Roman" w:cs="Times New Roman"/>
          <w:sz w:val="24"/>
          <w:szCs w:val="24"/>
        </w:rPr>
        <w:t>the</w:t>
      </w:r>
      <w:r w:rsidR="00D83718" w:rsidRPr="00C72984">
        <w:rPr>
          <w:rFonts w:ascii="Times New Roman" w:hAnsi="Times New Roman" w:cs="Times New Roman"/>
          <w:sz w:val="24"/>
          <w:szCs w:val="24"/>
        </w:rPr>
        <w:t xml:space="preserve"> HSE examination offers alternative forms of delivery that accommodate those diagnosed with physical, mental, sensory, or cognitive disabilities.  Confirm that the available accommodations are in compliance with the Americans with Disabilities Act of 1990, as </w:t>
      </w:r>
      <w:r w:rsidR="005424B2">
        <w:rPr>
          <w:rFonts w:ascii="Times New Roman" w:hAnsi="Times New Roman" w:cs="Times New Roman"/>
          <w:sz w:val="24"/>
          <w:szCs w:val="24"/>
        </w:rPr>
        <w:t>A</w:t>
      </w:r>
      <w:r w:rsidR="00D83718" w:rsidRPr="00C72984">
        <w:rPr>
          <w:rFonts w:ascii="Times New Roman" w:hAnsi="Times New Roman" w:cs="Times New Roman"/>
          <w:sz w:val="24"/>
          <w:szCs w:val="24"/>
        </w:rPr>
        <w:t>mended.</w:t>
      </w:r>
    </w:p>
    <w:p w14:paraId="30F66ABE" w14:textId="63321B4D" w:rsidR="00D83718" w:rsidRPr="00C72984" w:rsidRDefault="00BF71AD" w:rsidP="00723BD8">
      <w:pPr>
        <w:pStyle w:val="ListParagraph"/>
        <w:numPr>
          <w:ilvl w:val="0"/>
          <w:numId w:val="22"/>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D83718" w:rsidRPr="00C72984">
        <w:rPr>
          <w:rFonts w:ascii="Times New Roman" w:hAnsi="Times New Roman" w:cs="Times New Roman"/>
          <w:sz w:val="24"/>
          <w:szCs w:val="24"/>
        </w:rPr>
        <w:t xml:space="preserve"> the step-by-step process to request accommodations for examinees who are eligible for testing accommodations.</w:t>
      </w:r>
    </w:p>
    <w:p w14:paraId="0B100263" w14:textId="18AB9082" w:rsidR="00D83718" w:rsidRPr="00C72984" w:rsidRDefault="00BF71AD" w:rsidP="00723BD8">
      <w:pPr>
        <w:pStyle w:val="ListParagraph"/>
        <w:numPr>
          <w:ilvl w:val="0"/>
          <w:numId w:val="22"/>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Identification of</w:t>
      </w:r>
      <w:r w:rsidR="00D83718" w:rsidRPr="00C72984">
        <w:rPr>
          <w:rFonts w:ascii="Times New Roman" w:hAnsi="Times New Roman" w:cs="Times New Roman"/>
          <w:sz w:val="24"/>
          <w:szCs w:val="24"/>
        </w:rPr>
        <w:t xml:space="preserve"> whose sole responsibility it will be for reviewing and approving examinees’ requests for accommodations.</w:t>
      </w:r>
    </w:p>
    <w:p w14:paraId="0C9C4CE8" w14:textId="04B74C50" w:rsidR="00D83718" w:rsidRPr="00C72984" w:rsidRDefault="00686DED" w:rsidP="00723BD8">
      <w:pPr>
        <w:pStyle w:val="ListParagraph"/>
        <w:numPr>
          <w:ilvl w:val="0"/>
          <w:numId w:val="22"/>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Evidence</w:t>
      </w:r>
      <w:r w:rsidR="00D83718" w:rsidRPr="00C72984">
        <w:rPr>
          <w:rFonts w:ascii="Times New Roman" w:hAnsi="Times New Roman" w:cs="Times New Roman"/>
          <w:sz w:val="24"/>
          <w:szCs w:val="24"/>
        </w:rPr>
        <w:t xml:space="preserve"> that the validity of all allowable accommodations is supported and documented.</w:t>
      </w:r>
    </w:p>
    <w:p w14:paraId="084FCF59" w14:textId="6512DE64" w:rsidR="00D83718" w:rsidRPr="00C72984" w:rsidRDefault="00BF71AD" w:rsidP="00723BD8">
      <w:pPr>
        <w:pStyle w:val="ListParagraph"/>
        <w:numPr>
          <w:ilvl w:val="0"/>
          <w:numId w:val="22"/>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D83718" w:rsidRPr="00C72984">
        <w:rPr>
          <w:rFonts w:ascii="Times New Roman" w:hAnsi="Times New Roman" w:cs="Times New Roman"/>
          <w:sz w:val="24"/>
          <w:szCs w:val="24"/>
        </w:rPr>
        <w:t xml:space="preserve"> the process for determining and providing appropriate assistive technology for eligible examinees.</w:t>
      </w:r>
    </w:p>
    <w:p w14:paraId="132B3903" w14:textId="0C0DB726" w:rsidR="00EE1E38" w:rsidRPr="00C72984" w:rsidRDefault="00E26F2D" w:rsidP="00723BD8">
      <w:pPr>
        <w:pStyle w:val="ListParagraph"/>
        <w:numPr>
          <w:ilvl w:val="0"/>
          <w:numId w:val="22"/>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confirmation of</w:t>
      </w:r>
      <w:r w:rsidR="00EE1E38" w:rsidRPr="00C72984">
        <w:rPr>
          <w:rFonts w:ascii="Times New Roman" w:hAnsi="Times New Roman" w:cs="Times New Roman"/>
          <w:sz w:val="24"/>
          <w:szCs w:val="24"/>
        </w:rPr>
        <w:t xml:space="preserve"> how long it takes to complete the determination of accommodations approval process.</w:t>
      </w:r>
    </w:p>
    <w:p w14:paraId="75AC34FD" w14:textId="0B4582AD" w:rsidR="00D83718" w:rsidRPr="00C72984" w:rsidRDefault="00BF71AD" w:rsidP="00723BD8">
      <w:pPr>
        <w:pStyle w:val="ListParagraph"/>
        <w:numPr>
          <w:ilvl w:val="0"/>
          <w:numId w:val="22"/>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D83718" w:rsidRPr="00C72984">
        <w:rPr>
          <w:rFonts w:ascii="Times New Roman" w:hAnsi="Times New Roman" w:cs="Times New Roman"/>
          <w:sz w:val="24"/>
          <w:szCs w:val="24"/>
        </w:rPr>
        <w:t xml:space="preserve"> the appeals process to those who have been denied accommodations.</w:t>
      </w:r>
    </w:p>
    <w:p w14:paraId="6FDB95AD" w14:textId="77777777" w:rsidR="00723BD8" w:rsidRPr="00C72984" w:rsidRDefault="00723BD8" w:rsidP="00C06779">
      <w:pPr>
        <w:pStyle w:val="ListParagraph"/>
        <w:spacing w:after="0" w:line="240" w:lineRule="auto"/>
        <w:ind w:left="1080"/>
        <w:rPr>
          <w:rFonts w:ascii="Times New Roman" w:hAnsi="Times New Roman" w:cs="Times New Roman"/>
          <w:sz w:val="24"/>
          <w:szCs w:val="24"/>
        </w:rPr>
      </w:pPr>
    </w:p>
    <w:p w14:paraId="56F50798" w14:textId="0DE890C7" w:rsidR="00DA4926" w:rsidRPr="00C72984" w:rsidRDefault="00DA4926" w:rsidP="00C25C2C">
      <w:pPr>
        <w:pStyle w:val="ListParagraph"/>
        <w:numPr>
          <w:ilvl w:val="0"/>
          <w:numId w:val="36"/>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Scoring of Tests/Access to Scores</w:t>
      </w:r>
    </w:p>
    <w:p w14:paraId="113144C0" w14:textId="23FFECAD" w:rsidR="007054AE" w:rsidRPr="00C72984" w:rsidRDefault="00DA4926"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Describe the scoring process</w:t>
      </w:r>
      <w:r w:rsidR="00D72F22" w:rsidRPr="00C72984">
        <w:rPr>
          <w:rFonts w:ascii="Times New Roman" w:hAnsi="Times New Roman" w:cs="Times New Roman"/>
          <w:sz w:val="24"/>
          <w:szCs w:val="24"/>
        </w:rPr>
        <w:t>es</w:t>
      </w:r>
      <w:r w:rsidR="003F7DA7" w:rsidRPr="00C72984">
        <w:rPr>
          <w:rFonts w:ascii="Times New Roman" w:hAnsi="Times New Roman" w:cs="Times New Roman"/>
          <w:sz w:val="24"/>
          <w:szCs w:val="24"/>
        </w:rPr>
        <w:t xml:space="preserve"> for both</w:t>
      </w:r>
      <w:r w:rsidR="00F95670" w:rsidRPr="00C72984">
        <w:rPr>
          <w:rFonts w:ascii="Times New Roman" w:hAnsi="Times New Roman" w:cs="Times New Roman"/>
          <w:sz w:val="24"/>
          <w:szCs w:val="24"/>
        </w:rPr>
        <w:t xml:space="preserve"> multiple choice and essays or constructed responses</w:t>
      </w:r>
      <w:r w:rsidRPr="00C72984">
        <w:rPr>
          <w:rFonts w:ascii="Times New Roman" w:hAnsi="Times New Roman" w:cs="Times New Roman"/>
          <w:sz w:val="24"/>
          <w:szCs w:val="24"/>
        </w:rPr>
        <w:t xml:space="preserve">.  </w:t>
      </w:r>
      <w:r w:rsidR="004803CD" w:rsidRPr="00C72984">
        <w:rPr>
          <w:rFonts w:ascii="Times New Roman" w:hAnsi="Times New Roman" w:cs="Times New Roman"/>
          <w:sz w:val="24"/>
          <w:szCs w:val="24"/>
        </w:rPr>
        <w:t>In addition,</w:t>
      </w:r>
      <w:r w:rsidR="003F7DA7" w:rsidRPr="00C72984">
        <w:rPr>
          <w:rFonts w:ascii="Times New Roman" w:hAnsi="Times New Roman" w:cs="Times New Roman"/>
          <w:sz w:val="24"/>
          <w:szCs w:val="24"/>
        </w:rPr>
        <w:t xml:space="preserve"> address who </w:t>
      </w:r>
      <w:r w:rsidRPr="00C72984">
        <w:rPr>
          <w:rFonts w:ascii="Times New Roman" w:hAnsi="Times New Roman" w:cs="Times New Roman"/>
          <w:sz w:val="24"/>
          <w:szCs w:val="24"/>
        </w:rPr>
        <w:t>scores the tests</w:t>
      </w:r>
      <w:r w:rsidR="00980A12" w:rsidRPr="00C72984">
        <w:rPr>
          <w:rFonts w:ascii="Times New Roman" w:hAnsi="Times New Roman" w:cs="Times New Roman"/>
          <w:sz w:val="24"/>
          <w:szCs w:val="24"/>
        </w:rPr>
        <w:t>, the</w:t>
      </w:r>
      <w:r w:rsidRPr="00C72984">
        <w:rPr>
          <w:rFonts w:ascii="Times New Roman" w:hAnsi="Times New Roman" w:cs="Times New Roman"/>
          <w:sz w:val="24"/>
          <w:szCs w:val="24"/>
        </w:rPr>
        <w:t xml:space="preserve"> length of time to receive results</w:t>
      </w:r>
      <w:r w:rsidR="00980A12" w:rsidRPr="00C72984">
        <w:rPr>
          <w:rFonts w:ascii="Times New Roman" w:hAnsi="Times New Roman" w:cs="Times New Roman"/>
          <w:sz w:val="24"/>
          <w:szCs w:val="24"/>
        </w:rPr>
        <w:t>,</w:t>
      </w:r>
      <w:r w:rsidRPr="00C72984">
        <w:rPr>
          <w:rFonts w:ascii="Times New Roman" w:hAnsi="Times New Roman" w:cs="Times New Roman"/>
          <w:sz w:val="24"/>
          <w:szCs w:val="24"/>
        </w:rPr>
        <w:t xml:space="preserve"> </w:t>
      </w:r>
      <w:r w:rsidR="00F95670" w:rsidRPr="00C72984">
        <w:rPr>
          <w:rFonts w:ascii="Times New Roman" w:hAnsi="Times New Roman" w:cs="Times New Roman"/>
          <w:sz w:val="24"/>
          <w:szCs w:val="24"/>
        </w:rPr>
        <w:t xml:space="preserve">how </w:t>
      </w:r>
      <w:r w:rsidR="003F7DA7" w:rsidRPr="00C72984">
        <w:rPr>
          <w:rFonts w:ascii="Times New Roman" w:hAnsi="Times New Roman" w:cs="Times New Roman"/>
          <w:sz w:val="24"/>
          <w:szCs w:val="24"/>
        </w:rPr>
        <w:t>r</w:t>
      </w:r>
      <w:r w:rsidR="00F95670" w:rsidRPr="00C72984">
        <w:rPr>
          <w:rFonts w:ascii="Times New Roman" w:hAnsi="Times New Roman" w:cs="Times New Roman"/>
          <w:sz w:val="24"/>
          <w:szCs w:val="24"/>
        </w:rPr>
        <w:t xml:space="preserve">esults </w:t>
      </w:r>
      <w:r w:rsidR="003F7DA7" w:rsidRPr="00C72984">
        <w:rPr>
          <w:rFonts w:ascii="Times New Roman" w:hAnsi="Times New Roman" w:cs="Times New Roman"/>
          <w:sz w:val="24"/>
          <w:szCs w:val="24"/>
        </w:rPr>
        <w:t xml:space="preserve">are </w:t>
      </w:r>
      <w:r w:rsidR="00F95670" w:rsidRPr="00C72984">
        <w:rPr>
          <w:rFonts w:ascii="Times New Roman" w:hAnsi="Times New Roman" w:cs="Times New Roman"/>
          <w:sz w:val="24"/>
          <w:szCs w:val="24"/>
        </w:rPr>
        <w:t>reported</w:t>
      </w:r>
      <w:r w:rsidR="00980A12" w:rsidRPr="00C72984">
        <w:rPr>
          <w:rFonts w:ascii="Times New Roman" w:hAnsi="Times New Roman" w:cs="Times New Roman"/>
          <w:sz w:val="24"/>
          <w:szCs w:val="24"/>
        </w:rPr>
        <w:t>,</w:t>
      </w:r>
      <w:r w:rsidR="00F95670" w:rsidRPr="00C72984">
        <w:rPr>
          <w:rFonts w:ascii="Times New Roman" w:hAnsi="Times New Roman" w:cs="Times New Roman"/>
          <w:sz w:val="24"/>
          <w:szCs w:val="24"/>
        </w:rPr>
        <w:t xml:space="preserve"> </w:t>
      </w:r>
      <w:r w:rsidR="007054AE" w:rsidRPr="00C72984">
        <w:rPr>
          <w:rFonts w:ascii="Times New Roman" w:hAnsi="Times New Roman" w:cs="Times New Roman"/>
          <w:sz w:val="24"/>
          <w:szCs w:val="24"/>
        </w:rPr>
        <w:t xml:space="preserve">and </w:t>
      </w:r>
      <w:r w:rsidRPr="00C72984">
        <w:rPr>
          <w:rFonts w:ascii="Times New Roman" w:hAnsi="Times New Roman" w:cs="Times New Roman"/>
          <w:sz w:val="24"/>
          <w:szCs w:val="24"/>
        </w:rPr>
        <w:t xml:space="preserve">access to scores, </w:t>
      </w:r>
      <w:r w:rsidR="00055EFA" w:rsidRPr="00C72984">
        <w:rPr>
          <w:rFonts w:ascii="Times New Roman" w:hAnsi="Times New Roman" w:cs="Times New Roman"/>
          <w:sz w:val="24"/>
          <w:szCs w:val="24"/>
        </w:rPr>
        <w:t xml:space="preserve">by </w:t>
      </w:r>
      <w:r w:rsidR="007054AE" w:rsidRPr="00C72984">
        <w:rPr>
          <w:rFonts w:ascii="Times New Roman" w:hAnsi="Times New Roman" w:cs="Times New Roman"/>
          <w:sz w:val="24"/>
          <w:szCs w:val="24"/>
        </w:rPr>
        <w:t xml:space="preserve">both </w:t>
      </w:r>
      <w:r w:rsidR="00055EFA" w:rsidRPr="00C72984">
        <w:rPr>
          <w:rFonts w:ascii="Times New Roman" w:hAnsi="Times New Roman" w:cs="Times New Roman"/>
          <w:sz w:val="24"/>
          <w:szCs w:val="24"/>
        </w:rPr>
        <w:t xml:space="preserve">individuals </w:t>
      </w:r>
      <w:r w:rsidR="007054AE" w:rsidRPr="00C72984">
        <w:rPr>
          <w:rFonts w:ascii="Times New Roman" w:hAnsi="Times New Roman" w:cs="Times New Roman"/>
          <w:sz w:val="24"/>
          <w:szCs w:val="24"/>
        </w:rPr>
        <w:t xml:space="preserve">and </w:t>
      </w:r>
      <w:r w:rsidR="00055EFA" w:rsidRPr="00C72984">
        <w:rPr>
          <w:rFonts w:ascii="Times New Roman" w:hAnsi="Times New Roman" w:cs="Times New Roman"/>
          <w:sz w:val="24"/>
          <w:szCs w:val="24"/>
        </w:rPr>
        <w:t xml:space="preserve">the </w:t>
      </w:r>
      <w:r w:rsidR="007054AE" w:rsidRPr="00C72984">
        <w:rPr>
          <w:rFonts w:ascii="Times New Roman" w:hAnsi="Times New Roman" w:cs="Times New Roman"/>
          <w:sz w:val="24"/>
          <w:szCs w:val="24"/>
        </w:rPr>
        <w:t>state</w:t>
      </w:r>
      <w:r w:rsidR="00980A12" w:rsidRPr="00C72984">
        <w:rPr>
          <w:rFonts w:ascii="Times New Roman" w:hAnsi="Times New Roman" w:cs="Times New Roman"/>
          <w:sz w:val="24"/>
          <w:szCs w:val="24"/>
        </w:rPr>
        <w:t xml:space="preserve"> officials.</w:t>
      </w:r>
      <w:r w:rsidR="00B8457E" w:rsidRPr="00C72984">
        <w:rPr>
          <w:rFonts w:ascii="Times New Roman" w:hAnsi="Times New Roman" w:cs="Times New Roman"/>
          <w:sz w:val="24"/>
          <w:szCs w:val="24"/>
        </w:rPr>
        <w:t xml:space="preserve"> </w:t>
      </w:r>
      <w:r w:rsidR="00980A12" w:rsidRPr="00C72984">
        <w:rPr>
          <w:rFonts w:ascii="Times New Roman" w:hAnsi="Times New Roman" w:cs="Times New Roman"/>
          <w:sz w:val="24"/>
          <w:szCs w:val="24"/>
        </w:rPr>
        <w:t>Describe</w:t>
      </w:r>
      <w:r w:rsidR="007054AE" w:rsidRPr="00C72984">
        <w:rPr>
          <w:rFonts w:ascii="Times New Roman" w:hAnsi="Times New Roman" w:cs="Times New Roman"/>
          <w:sz w:val="24"/>
          <w:szCs w:val="24"/>
        </w:rPr>
        <w:t xml:space="preserve"> procedures for quality control and quality assurance to verify scoring results</w:t>
      </w:r>
      <w:r w:rsidR="00980A12" w:rsidRPr="00C72984">
        <w:rPr>
          <w:rFonts w:ascii="Times New Roman" w:hAnsi="Times New Roman" w:cs="Times New Roman"/>
          <w:sz w:val="24"/>
          <w:szCs w:val="24"/>
        </w:rPr>
        <w:t>.</w:t>
      </w:r>
      <w:r w:rsidR="00D83718" w:rsidRPr="00C72984">
        <w:rPr>
          <w:rFonts w:ascii="Times New Roman" w:hAnsi="Times New Roman" w:cs="Times New Roman"/>
          <w:sz w:val="24"/>
          <w:szCs w:val="24"/>
        </w:rPr>
        <w:t xml:space="preserve">  Include the following:</w:t>
      </w:r>
    </w:p>
    <w:p w14:paraId="5523166A" w14:textId="6B23CA8C" w:rsidR="00D83718" w:rsidRPr="00C72984" w:rsidRDefault="00980A12" w:rsidP="00D83718">
      <w:pPr>
        <w:pStyle w:val="ListParagraph"/>
        <w:numPr>
          <w:ilvl w:val="0"/>
          <w:numId w:val="23"/>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w:t>
      </w:r>
      <w:r w:rsidR="00D83718" w:rsidRPr="00C72984">
        <w:rPr>
          <w:rFonts w:ascii="Times New Roman" w:hAnsi="Times New Roman" w:cs="Times New Roman"/>
          <w:sz w:val="24"/>
          <w:szCs w:val="24"/>
        </w:rPr>
        <w:t xml:space="preserve"> description on how scoring will occur.</w:t>
      </w:r>
    </w:p>
    <w:p w14:paraId="50564F5E" w14:textId="22BC46F2" w:rsidR="00D83718" w:rsidRPr="00C72984" w:rsidRDefault="00980A12" w:rsidP="00D83718">
      <w:pPr>
        <w:pStyle w:val="ListParagraph"/>
        <w:numPr>
          <w:ilvl w:val="0"/>
          <w:numId w:val="23"/>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D83718" w:rsidRPr="00C72984">
        <w:rPr>
          <w:rFonts w:ascii="Times New Roman" w:hAnsi="Times New Roman" w:cs="Times New Roman"/>
          <w:sz w:val="24"/>
          <w:szCs w:val="24"/>
        </w:rPr>
        <w:t xml:space="preserve"> how and when scores will be available to the examinees and to the VDOE</w:t>
      </w:r>
      <w:r w:rsidR="00D21B75">
        <w:rPr>
          <w:rFonts w:ascii="Times New Roman" w:hAnsi="Times New Roman" w:cs="Times New Roman"/>
          <w:sz w:val="24"/>
          <w:szCs w:val="24"/>
        </w:rPr>
        <w:t>, regardless of test administration (CBT, PBT, or OP testing, if applicable)</w:t>
      </w:r>
      <w:r w:rsidR="00D83718" w:rsidRPr="00C72984">
        <w:rPr>
          <w:rFonts w:ascii="Times New Roman" w:hAnsi="Times New Roman" w:cs="Times New Roman"/>
          <w:sz w:val="24"/>
          <w:szCs w:val="24"/>
        </w:rPr>
        <w:t>.</w:t>
      </w:r>
    </w:p>
    <w:p w14:paraId="7CB225C3" w14:textId="32E21945" w:rsidR="00D83718" w:rsidRPr="00C72984" w:rsidRDefault="00980A12" w:rsidP="00D83718">
      <w:pPr>
        <w:pStyle w:val="ListParagraph"/>
        <w:numPr>
          <w:ilvl w:val="0"/>
          <w:numId w:val="23"/>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D83718" w:rsidRPr="00C72984">
        <w:rPr>
          <w:rFonts w:ascii="Times New Roman" w:hAnsi="Times New Roman" w:cs="Times New Roman"/>
          <w:sz w:val="24"/>
          <w:szCs w:val="24"/>
        </w:rPr>
        <w:t>vidence of procedures for quality control and quality assurance to verify scoring results.</w:t>
      </w:r>
    </w:p>
    <w:p w14:paraId="571A3842" w14:textId="46853B31" w:rsidR="00D83718" w:rsidRPr="00C72984" w:rsidRDefault="00980A12" w:rsidP="00D83718">
      <w:pPr>
        <w:pStyle w:val="ListParagraph"/>
        <w:numPr>
          <w:ilvl w:val="0"/>
          <w:numId w:val="23"/>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D83718" w:rsidRPr="00C72984">
        <w:rPr>
          <w:rFonts w:ascii="Times New Roman" w:hAnsi="Times New Roman" w:cs="Times New Roman"/>
          <w:sz w:val="24"/>
          <w:szCs w:val="24"/>
        </w:rPr>
        <w:t>vidence of what the score report will include</w:t>
      </w:r>
      <w:r w:rsidR="00985084">
        <w:rPr>
          <w:rFonts w:ascii="Times New Roman" w:hAnsi="Times New Roman" w:cs="Times New Roman"/>
          <w:sz w:val="24"/>
          <w:szCs w:val="24"/>
        </w:rPr>
        <w:t xml:space="preserve"> </w:t>
      </w:r>
      <w:r w:rsidR="008106EF">
        <w:rPr>
          <w:rFonts w:ascii="Times New Roman" w:hAnsi="Times New Roman" w:cs="Times New Roman"/>
          <w:sz w:val="24"/>
          <w:szCs w:val="24"/>
        </w:rPr>
        <w:t>a</w:t>
      </w:r>
      <w:r w:rsidR="00985084">
        <w:rPr>
          <w:rFonts w:ascii="Times New Roman" w:hAnsi="Times New Roman" w:cs="Times New Roman"/>
          <w:sz w:val="24"/>
          <w:szCs w:val="24"/>
        </w:rPr>
        <w:t>nd how this information will assist the examinee.</w:t>
      </w:r>
    </w:p>
    <w:p w14:paraId="264215B6" w14:textId="1DA80D6C" w:rsidR="006E2B9F" w:rsidRPr="00C72984" w:rsidRDefault="006E2B9F" w:rsidP="00D83718">
      <w:pPr>
        <w:pStyle w:val="ListParagraph"/>
        <w:numPr>
          <w:ilvl w:val="0"/>
          <w:numId w:val="23"/>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lastRenderedPageBreak/>
        <w:t>Explanation of how VDOE has electronic access to all examinees’ scores in the state.</w:t>
      </w:r>
    </w:p>
    <w:p w14:paraId="41AAEBC1" w14:textId="77777777" w:rsidR="00D83718" w:rsidRPr="00C72984" w:rsidRDefault="00D83718" w:rsidP="00C06779">
      <w:pPr>
        <w:pStyle w:val="ListParagraph"/>
        <w:spacing w:after="0" w:line="240" w:lineRule="auto"/>
        <w:ind w:left="1080"/>
        <w:rPr>
          <w:rFonts w:ascii="Times New Roman" w:hAnsi="Times New Roman" w:cs="Times New Roman"/>
          <w:sz w:val="24"/>
          <w:szCs w:val="24"/>
        </w:rPr>
      </w:pPr>
    </w:p>
    <w:p w14:paraId="2A27328C" w14:textId="5D09746F" w:rsidR="007054AE" w:rsidRPr="00C72984" w:rsidRDefault="007054AE" w:rsidP="00C25C2C">
      <w:pPr>
        <w:pStyle w:val="ListParagraph"/>
        <w:numPr>
          <w:ilvl w:val="0"/>
          <w:numId w:val="36"/>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Suitabili</w:t>
      </w:r>
      <w:r w:rsidR="003F7DA7" w:rsidRPr="00C72984">
        <w:rPr>
          <w:rFonts w:ascii="Times New Roman" w:hAnsi="Times New Roman" w:cs="Times New Roman"/>
          <w:b/>
          <w:sz w:val="24"/>
          <w:szCs w:val="24"/>
        </w:rPr>
        <w:t>t</w:t>
      </w:r>
      <w:r w:rsidR="00D72F22" w:rsidRPr="00C72984">
        <w:rPr>
          <w:rFonts w:ascii="Times New Roman" w:hAnsi="Times New Roman" w:cs="Times New Roman"/>
          <w:b/>
          <w:sz w:val="24"/>
          <w:szCs w:val="24"/>
        </w:rPr>
        <w:t>y for Correctional Institutions</w:t>
      </w:r>
      <w:r w:rsidRPr="00C72984">
        <w:rPr>
          <w:rFonts w:ascii="Times New Roman" w:hAnsi="Times New Roman" w:cs="Times New Roman"/>
          <w:b/>
          <w:sz w:val="24"/>
          <w:szCs w:val="24"/>
        </w:rPr>
        <w:t xml:space="preserve"> and </w:t>
      </w:r>
      <w:r w:rsidR="005424B2">
        <w:rPr>
          <w:rFonts w:ascii="Times New Roman" w:hAnsi="Times New Roman" w:cs="Times New Roman"/>
          <w:b/>
          <w:sz w:val="24"/>
          <w:szCs w:val="24"/>
        </w:rPr>
        <w:t>Local</w:t>
      </w:r>
      <w:r w:rsidRPr="00C72984">
        <w:rPr>
          <w:rFonts w:ascii="Times New Roman" w:hAnsi="Times New Roman" w:cs="Times New Roman"/>
          <w:b/>
          <w:sz w:val="24"/>
          <w:szCs w:val="24"/>
        </w:rPr>
        <w:t xml:space="preserve"> and Regional Jails</w:t>
      </w:r>
    </w:p>
    <w:p w14:paraId="0D71BE5A" w14:textId="7EE36401" w:rsidR="00DB6597" w:rsidRPr="00C72984" w:rsidRDefault="00DB6597"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How can the HSE examination be used by correctional facilities when considering accessibility to testing, technology required, and the registration process?  Include the following:</w:t>
      </w:r>
    </w:p>
    <w:p w14:paraId="696579B4" w14:textId="3E7BA414" w:rsidR="00DB6597" w:rsidRPr="00C72984" w:rsidRDefault="00096B62" w:rsidP="000778CA">
      <w:pPr>
        <w:pStyle w:val="ListParagraph"/>
        <w:numPr>
          <w:ilvl w:val="0"/>
          <w:numId w:val="29"/>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Describe the extent to which the test is suited to the test-taking conditions</w:t>
      </w:r>
      <w:r w:rsidR="00D12690" w:rsidRPr="00C72984">
        <w:rPr>
          <w:rFonts w:ascii="Times New Roman" w:hAnsi="Times New Roman" w:cs="Times New Roman"/>
          <w:sz w:val="24"/>
          <w:szCs w:val="24"/>
        </w:rPr>
        <w:t xml:space="preserve"> and administrative needs</w:t>
      </w:r>
      <w:r w:rsidRPr="00C72984">
        <w:rPr>
          <w:rFonts w:ascii="Times New Roman" w:hAnsi="Times New Roman" w:cs="Times New Roman"/>
          <w:sz w:val="24"/>
          <w:szCs w:val="24"/>
        </w:rPr>
        <w:t xml:space="preserve"> of </w:t>
      </w:r>
      <w:r w:rsidR="005424B2">
        <w:rPr>
          <w:rFonts w:ascii="Times New Roman" w:hAnsi="Times New Roman" w:cs="Times New Roman"/>
          <w:sz w:val="24"/>
          <w:szCs w:val="24"/>
        </w:rPr>
        <w:t>local</w:t>
      </w:r>
      <w:r w:rsidR="00A83F63" w:rsidRPr="00C72984">
        <w:rPr>
          <w:rFonts w:ascii="Times New Roman" w:hAnsi="Times New Roman" w:cs="Times New Roman"/>
          <w:sz w:val="24"/>
          <w:szCs w:val="24"/>
        </w:rPr>
        <w:t xml:space="preserve"> and regional jails, the Virginia Department of Corrections</w:t>
      </w:r>
      <w:r w:rsidR="00DB6597" w:rsidRPr="00C72984">
        <w:rPr>
          <w:rFonts w:ascii="Times New Roman" w:hAnsi="Times New Roman" w:cs="Times New Roman"/>
          <w:sz w:val="24"/>
          <w:szCs w:val="24"/>
        </w:rPr>
        <w:t xml:space="preserve"> (DOC)</w:t>
      </w:r>
      <w:r w:rsidR="00A83F63" w:rsidRPr="00C72984">
        <w:rPr>
          <w:rFonts w:ascii="Times New Roman" w:hAnsi="Times New Roman" w:cs="Times New Roman"/>
          <w:sz w:val="24"/>
          <w:szCs w:val="24"/>
        </w:rPr>
        <w:t>, and the Virginia Department of Juvenile Justice</w:t>
      </w:r>
      <w:r w:rsidR="00DB6597" w:rsidRPr="00C72984">
        <w:rPr>
          <w:rFonts w:ascii="Times New Roman" w:hAnsi="Times New Roman" w:cs="Times New Roman"/>
          <w:sz w:val="24"/>
          <w:szCs w:val="24"/>
        </w:rPr>
        <w:t xml:space="preserve"> (DJJ).</w:t>
      </w:r>
    </w:p>
    <w:p w14:paraId="3CCAF28F" w14:textId="0F82AD6B" w:rsidR="007054AE" w:rsidRPr="00C72984" w:rsidRDefault="00DB6597" w:rsidP="000778CA">
      <w:pPr>
        <w:pStyle w:val="ListParagraph"/>
        <w:numPr>
          <w:ilvl w:val="0"/>
          <w:numId w:val="29"/>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 xml:space="preserve">Describe an alternative registration process for </w:t>
      </w:r>
      <w:r w:rsidR="005424B2">
        <w:rPr>
          <w:rFonts w:ascii="Times New Roman" w:hAnsi="Times New Roman" w:cs="Times New Roman"/>
          <w:sz w:val="24"/>
          <w:szCs w:val="24"/>
        </w:rPr>
        <w:t>local</w:t>
      </w:r>
      <w:r w:rsidRPr="00C72984">
        <w:rPr>
          <w:rFonts w:ascii="Times New Roman" w:hAnsi="Times New Roman" w:cs="Times New Roman"/>
          <w:sz w:val="24"/>
          <w:szCs w:val="24"/>
        </w:rPr>
        <w:t xml:space="preserve"> and regional jails, the Virginia DOC, and the Virginia DJJ</w:t>
      </w:r>
      <w:r w:rsidR="00985084">
        <w:rPr>
          <w:rFonts w:ascii="Times New Roman" w:hAnsi="Times New Roman" w:cs="Times New Roman"/>
          <w:sz w:val="24"/>
          <w:szCs w:val="24"/>
        </w:rPr>
        <w:t xml:space="preserve"> if their examinees cannot self-register.</w:t>
      </w:r>
    </w:p>
    <w:p w14:paraId="1BF44D37" w14:textId="77777777" w:rsidR="00D21B75" w:rsidRDefault="00D21B75" w:rsidP="00EB7F8B">
      <w:pPr>
        <w:spacing w:after="0"/>
      </w:pPr>
    </w:p>
    <w:p w14:paraId="2D3EAC21" w14:textId="5F6AB6D1" w:rsidR="007054AE" w:rsidRPr="002F0C38" w:rsidRDefault="007054AE" w:rsidP="00B33F5B">
      <w:pPr>
        <w:pStyle w:val="Heading4"/>
        <w:numPr>
          <w:ilvl w:val="0"/>
          <w:numId w:val="35"/>
        </w:numPr>
        <w:rPr>
          <w:rFonts w:ascii="Times New Roman" w:hAnsi="Times New Roman" w:cs="Times New Roman"/>
          <w:b/>
          <w:color w:val="000000" w:themeColor="text1"/>
          <w:sz w:val="24"/>
          <w:szCs w:val="24"/>
        </w:rPr>
      </w:pPr>
      <w:r w:rsidRPr="002F0C38">
        <w:rPr>
          <w:rFonts w:ascii="Times New Roman" w:hAnsi="Times New Roman" w:cs="Times New Roman"/>
          <w:b/>
          <w:color w:val="000000" w:themeColor="text1"/>
          <w:sz w:val="24"/>
          <w:szCs w:val="24"/>
        </w:rPr>
        <w:t>Administration of the HSE Examination</w:t>
      </w:r>
    </w:p>
    <w:p w14:paraId="585E4C3F" w14:textId="77777777" w:rsidR="007054AE" w:rsidRPr="00C72984" w:rsidRDefault="007054AE" w:rsidP="00C06779">
      <w:pPr>
        <w:pStyle w:val="ListParagraph"/>
        <w:numPr>
          <w:ilvl w:val="0"/>
          <w:numId w:val="7"/>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Technology</w:t>
      </w:r>
    </w:p>
    <w:p w14:paraId="619AD3C3" w14:textId="7C64FF10" w:rsidR="00CB0888" w:rsidRDefault="007054AE" w:rsidP="00B87AAE">
      <w:pPr>
        <w:pStyle w:val="ListParagraph"/>
        <w:numPr>
          <w:ilvl w:val="0"/>
          <w:numId w:val="37"/>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Provide a complete description of the technology required to provide CBT at local testing centers and in correctional facilities</w:t>
      </w:r>
      <w:r w:rsidR="00D21B75">
        <w:rPr>
          <w:rFonts w:ascii="Times New Roman" w:hAnsi="Times New Roman" w:cs="Times New Roman"/>
          <w:sz w:val="24"/>
          <w:szCs w:val="24"/>
        </w:rPr>
        <w:t>, and OP testing, if applicable</w:t>
      </w:r>
      <w:r w:rsidRPr="00C72984">
        <w:rPr>
          <w:rFonts w:ascii="Times New Roman" w:hAnsi="Times New Roman" w:cs="Times New Roman"/>
          <w:sz w:val="24"/>
          <w:szCs w:val="24"/>
        </w:rPr>
        <w:t>.</w:t>
      </w:r>
    </w:p>
    <w:p w14:paraId="626C8FAF" w14:textId="071CE31E" w:rsidR="00FF111F" w:rsidRPr="00761224" w:rsidRDefault="003670B7" w:rsidP="00761224">
      <w:pPr>
        <w:pStyle w:val="ListParagraph"/>
        <w:numPr>
          <w:ilvl w:val="0"/>
          <w:numId w:val="37"/>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Provide s</w:t>
      </w:r>
      <w:r w:rsidR="00FF111F" w:rsidRPr="0086398C">
        <w:rPr>
          <w:rFonts w:ascii="Times New Roman" w:hAnsi="Times New Roman" w:cs="Times New Roman"/>
          <w:sz w:val="24"/>
          <w:szCs w:val="24"/>
        </w:rPr>
        <w:t xml:space="preserve">tatistical information on system </w:t>
      </w:r>
      <w:r>
        <w:rPr>
          <w:rFonts w:ascii="Times New Roman" w:hAnsi="Times New Roman" w:cs="Times New Roman"/>
          <w:sz w:val="24"/>
          <w:szCs w:val="24"/>
        </w:rPr>
        <w:t xml:space="preserve">uptime </w:t>
      </w:r>
      <w:r w:rsidR="00FF111F" w:rsidRPr="0086398C">
        <w:rPr>
          <w:rFonts w:ascii="Times New Roman" w:hAnsi="Times New Roman" w:cs="Times New Roman"/>
          <w:sz w:val="24"/>
          <w:szCs w:val="24"/>
        </w:rPr>
        <w:t>availability, security measures, downtime incidents, and back-up procedures. </w:t>
      </w:r>
    </w:p>
    <w:p w14:paraId="20F81BD0" w14:textId="4DEF400A" w:rsidR="00142B36" w:rsidRDefault="00142B36" w:rsidP="00A041A1">
      <w:pPr>
        <w:spacing w:after="0"/>
        <w:rPr>
          <w:rFonts w:ascii="Times New Roman" w:hAnsi="Times New Roman" w:cs="Times New Roman"/>
          <w:b/>
          <w:sz w:val="24"/>
          <w:szCs w:val="24"/>
        </w:rPr>
      </w:pPr>
    </w:p>
    <w:p w14:paraId="7848DDDF" w14:textId="36DEEB5D" w:rsidR="007054AE" w:rsidRPr="00C72984" w:rsidRDefault="007054AE" w:rsidP="00C06779">
      <w:pPr>
        <w:pStyle w:val="ListParagraph"/>
        <w:numPr>
          <w:ilvl w:val="0"/>
          <w:numId w:val="7"/>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Data Management</w:t>
      </w:r>
    </w:p>
    <w:p w14:paraId="1729B2D7" w14:textId="46FE6753" w:rsidR="00A83F63" w:rsidRPr="00C72984" w:rsidRDefault="00F95670" w:rsidP="00A83F63">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Describe the data management system available for </w:t>
      </w:r>
      <w:r w:rsidR="00055EFA" w:rsidRPr="00C72984">
        <w:rPr>
          <w:rFonts w:ascii="Times New Roman" w:hAnsi="Times New Roman" w:cs="Times New Roman"/>
          <w:sz w:val="24"/>
          <w:szCs w:val="24"/>
        </w:rPr>
        <w:t xml:space="preserve">the </w:t>
      </w:r>
      <w:r w:rsidRPr="00C72984">
        <w:rPr>
          <w:rFonts w:ascii="Times New Roman" w:hAnsi="Times New Roman" w:cs="Times New Roman"/>
          <w:sz w:val="24"/>
          <w:szCs w:val="24"/>
        </w:rPr>
        <w:t xml:space="preserve">HSE examination, </w:t>
      </w:r>
      <w:r w:rsidR="002359A9" w:rsidRPr="00C72984">
        <w:rPr>
          <w:rFonts w:ascii="Times New Roman" w:hAnsi="Times New Roman" w:cs="Times New Roman"/>
          <w:sz w:val="24"/>
          <w:szCs w:val="24"/>
        </w:rPr>
        <w:t>including the</w:t>
      </w:r>
      <w:r w:rsidRPr="00C72984">
        <w:rPr>
          <w:rFonts w:ascii="Times New Roman" w:hAnsi="Times New Roman" w:cs="Times New Roman"/>
          <w:sz w:val="24"/>
          <w:szCs w:val="24"/>
        </w:rPr>
        <w:t xml:space="preserve"> levels of access available, training </w:t>
      </w:r>
      <w:r w:rsidR="00055EFA" w:rsidRPr="00C72984">
        <w:rPr>
          <w:rFonts w:ascii="Times New Roman" w:hAnsi="Times New Roman" w:cs="Times New Roman"/>
          <w:sz w:val="24"/>
          <w:szCs w:val="24"/>
        </w:rPr>
        <w:t>required,</w:t>
      </w:r>
      <w:r w:rsidRPr="00C72984">
        <w:rPr>
          <w:rFonts w:ascii="Times New Roman" w:hAnsi="Times New Roman" w:cs="Times New Roman"/>
          <w:sz w:val="24"/>
          <w:szCs w:val="24"/>
        </w:rPr>
        <w:t xml:space="preserve"> availability of </w:t>
      </w:r>
      <w:r w:rsidR="00164037" w:rsidRPr="00C72984">
        <w:rPr>
          <w:rFonts w:ascii="Times New Roman" w:hAnsi="Times New Roman" w:cs="Times New Roman"/>
          <w:sz w:val="24"/>
          <w:szCs w:val="24"/>
        </w:rPr>
        <w:t xml:space="preserve">the data management </w:t>
      </w:r>
      <w:r w:rsidRPr="00C72984">
        <w:rPr>
          <w:rFonts w:ascii="Times New Roman" w:hAnsi="Times New Roman" w:cs="Times New Roman"/>
          <w:sz w:val="24"/>
          <w:szCs w:val="24"/>
        </w:rPr>
        <w:t xml:space="preserve">system, </w:t>
      </w:r>
      <w:r w:rsidR="003E1A14" w:rsidRPr="00C72984">
        <w:rPr>
          <w:rFonts w:ascii="Times New Roman" w:hAnsi="Times New Roman" w:cs="Times New Roman"/>
          <w:sz w:val="24"/>
          <w:szCs w:val="24"/>
        </w:rPr>
        <w:t xml:space="preserve">and </w:t>
      </w:r>
      <w:r w:rsidRPr="00C72984">
        <w:rPr>
          <w:rFonts w:ascii="Times New Roman" w:hAnsi="Times New Roman" w:cs="Times New Roman"/>
          <w:sz w:val="24"/>
          <w:szCs w:val="24"/>
        </w:rPr>
        <w:t>file updates.</w:t>
      </w:r>
      <w:r w:rsidR="00A83F63" w:rsidRPr="00C72984">
        <w:rPr>
          <w:rFonts w:ascii="Times New Roman" w:hAnsi="Times New Roman" w:cs="Times New Roman"/>
          <w:sz w:val="24"/>
          <w:szCs w:val="24"/>
        </w:rPr>
        <w:t xml:space="preserve"> </w:t>
      </w:r>
      <w:r w:rsidR="00764CCE" w:rsidRPr="00C72984">
        <w:rPr>
          <w:rFonts w:ascii="Times New Roman" w:hAnsi="Times New Roman" w:cs="Times New Roman"/>
          <w:sz w:val="24"/>
          <w:szCs w:val="24"/>
        </w:rPr>
        <w:t>I</w:t>
      </w:r>
      <w:r w:rsidR="00A83F63" w:rsidRPr="00C72984">
        <w:rPr>
          <w:rFonts w:ascii="Times New Roman" w:hAnsi="Times New Roman" w:cs="Times New Roman"/>
          <w:sz w:val="24"/>
          <w:szCs w:val="24"/>
        </w:rPr>
        <w:t>nclude the following:</w:t>
      </w:r>
    </w:p>
    <w:p w14:paraId="4784ACD8" w14:textId="3386782F" w:rsidR="00164037" w:rsidRPr="00C72984" w:rsidRDefault="00164037" w:rsidP="00164037">
      <w:pPr>
        <w:pStyle w:val="ListParagraph"/>
        <w:numPr>
          <w:ilvl w:val="0"/>
          <w:numId w:val="2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 xml:space="preserve">Confirmation that the vendor understands that all data, current and historical, is the intellectual property </w:t>
      </w:r>
      <w:r w:rsidR="00D27BB6" w:rsidRPr="00C72984">
        <w:rPr>
          <w:rFonts w:ascii="Times New Roman" w:hAnsi="Times New Roman" w:cs="Times New Roman"/>
          <w:sz w:val="24"/>
          <w:szCs w:val="24"/>
        </w:rPr>
        <w:t>of VDOE</w:t>
      </w:r>
      <w:r w:rsidRPr="00C72984">
        <w:rPr>
          <w:rFonts w:ascii="Times New Roman" w:hAnsi="Times New Roman" w:cs="Times New Roman"/>
          <w:sz w:val="24"/>
          <w:szCs w:val="24"/>
        </w:rPr>
        <w:t>.</w:t>
      </w:r>
    </w:p>
    <w:p w14:paraId="1E74BEB5" w14:textId="09BC50CF" w:rsidR="007054AE" w:rsidRPr="00C72984" w:rsidRDefault="00764CCE" w:rsidP="003A4155">
      <w:pPr>
        <w:pStyle w:val="ListParagraph"/>
        <w:numPr>
          <w:ilvl w:val="0"/>
          <w:numId w:val="2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A83F63" w:rsidRPr="00C72984">
        <w:rPr>
          <w:rFonts w:ascii="Times New Roman" w:hAnsi="Times New Roman" w:cs="Times New Roman"/>
          <w:sz w:val="24"/>
          <w:szCs w:val="24"/>
        </w:rPr>
        <w:t xml:space="preserve">vidence of how the vendor will maintain all Personally Identifiable Information (PII) in accordance with Family Education Rights and Privacy Act (FERPA), state privacy laws, and current </w:t>
      </w:r>
      <w:hyperlink r:id="rId13" w:history="1">
        <w:r w:rsidR="00A83F63" w:rsidRPr="00EB7F8B">
          <w:rPr>
            <w:rStyle w:val="Hyperlink"/>
            <w:rFonts w:ascii="Times New Roman" w:hAnsi="Times New Roman" w:cs="Times New Roman"/>
            <w:color w:val="391AF6"/>
            <w:sz w:val="24"/>
            <w:szCs w:val="24"/>
            <w:u w:val="single"/>
          </w:rPr>
          <w:t>Virginia Information Security Standards (SEC 501</w:t>
        </w:r>
        <w:r w:rsidR="00963400" w:rsidRPr="00EB7F8B">
          <w:rPr>
            <w:rStyle w:val="Hyperlink"/>
            <w:rFonts w:ascii="Times New Roman" w:hAnsi="Times New Roman" w:cs="Times New Roman"/>
            <w:color w:val="391AF6"/>
            <w:sz w:val="24"/>
            <w:szCs w:val="24"/>
            <w:u w:val="single"/>
          </w:rPr>
          <w:t>-11.4</w:t>
        </w:r>
        <w:r w:rsidR="00A83F63" w:rsidRPr="00EB7F8B">
          <w:rPr>
            <w:rStyle w:val="Hyperlink"/>
            <w:rFonts w:ascii="Times New Roman" w:hAnsi="Times New Roman" w:cs="Times New Roman"/>
            <w:color w:val="391AF6"/>
            <w:sz w:val="24"/>
            <w:szCs w:val="24"/>
            <w:u w:val="single"/>
          </w:rPr>
          <w:t>)</w:t>
        </w:r>
      </w:hyperlink>
      <w:r w:rsidR="00F62566" w:rsidRPr="00C72984">
        <w:rPr>
          <w:rFonts w:ascii="Times New Roman" w:hAnsi="Times New Roman" w:cs="Times New Roman"/>
          <w:sz w:val="24"/>
          <w:szCs w:val="24"/>
        </w:rPr>
        <w:t>.</w:t>
      </w:r>
    </w:p>
    <w:p w14:paraId="1B40A331" w14:textId="3C3D093C" w:rsidR="00A83F63" w:rsidRPr="00C72984" w:rsidRDefault="00764CCE" w:rsidP="00A83F63">
      <w:pPr>
        <w:pStyle w:val="ListParagraph"/>
        <w:numPr>
          <w:ilvl w:val="0"/>
          <w:numId w:val="2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E</w:t>
      </w:r>
      <w:r w:rsidR="00A83F63" w:rsidRPr="00C72984">
        <w:rPr>
          <w:rFonts w:ascii="Times New Roman" w:hAnsi="Times New Roman" w:cs="Times New Roman"/>
          <w:sz w:val="24"/>
          <w:szCs w:val="24"/>
        </w:rPr>
        <w:t>vidence of a data management system</w:t>
      </w:r>
      <w:r w:rsidR="003E3099">
        <w:rPr>
          <w:rFonts w:ascii="Times New Roman" w:hAnsi="Times New Roman" w:cs="Times New Roman"/>
          <w:sz w:val="24"/>
          <w:szCs w:val="24"/>
        </w:rPr>
        <w:t xml:space="preserve"> that produces </w:t>
      </w:r>
      <w:r w:rsidR="00A83F63" w:rsidRPr="00C72984">
        <w:rPr>
          <w:rFonts w:ascii="Times New Roman" w:hAnsi="Times New Roman" w:cs="Times New Roman"/>
          <w:sz w:val="24"/>
          <w:szCs w:val="24"/>
        </w:rPr>
        <w:t>analysis of scores, statistical and demographic reports, and any other customized, generated reports required by the VDOE.</w:t>
      </w:r>
    </w:p>
    <w:p w14:paraId="277FBF4D" w14:textId="7A95677C" w:rsidR="00A83F63" w:rsidRPr="00C72984" w:rsidRDefault="00764CCE" w:rsidP="00A83F63">
      <w:pPr>
        <w:pStyle w:val="ListParagraph"/>
        <w:numPr>
          <w:ilvl w:val="0"/>
          <w:numId w:val="2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 xml:space="preserve">An explanation of </w:t>
      </w:r>
      <w:r w:rsidR="00A83F63" w:rsidRPr="00C72984">
        <w:rPr>
          <w:rFonts w:ascii="Times New Roman" w:hAnsi="Times New Roman" w:cs="Times New Roman"/>
          <w:sz w:val="24"/>
          <w:szCs w:val="24"/>
        </w:rPr>
        <w:t>when the data management system will be a</w:t>
      </w:r>
      <w:r w:rsidR="0005400F" w:rsidRPr="00C72984">
        <w:rPr>
          <w:rFonts w:ascii="Times New Roman" w:hAnsi="Times New Roman" w:cs="Times New Roman"/>
          <w:sz w:val="24"/>
          <w:szCs w:val="24"/>
        </w:rPr>
        <w:t>ccessi</w:t>
      </w:r>
      <w:r w:rsidR="00A83F63" w:rsidRPr="00C72984">
        <w:rPr>
          <w:rFonts w:ascii="Times New Roman" w:hAnsi="Times New Roman" w:cs="Times New Roman"/>
          <w:sz w:val="24"/>
          <w:szCs w:val="24"/>
        </w:rPr>
        <w:t>ble to the VDOE.</w:t>
      </w:r>
    </w:p>
    <w:p w14:paraId="3FD76E61" w14:textId="154F5B6D" w:rsidR="00A83F63" w:rsidRPr="00C72984" w:rsidRDefault="00764CCE" w:rsidP="00A83F63">
      <w:pPr>
        <w:pStyle w:val="ListParagraph"/>
        <w:numPr>
          <w:ilvl w:val="0"/>
          <w:numId w:val="2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A83F63" w:rsidRPr="00C72984">
        <w:rPr>
          <w:rFonts w:ascii="Times New Roman" w:hAnsi="Times New Roman" w:cs="Times New Roman"/>
          <w:sz w:val="24"/>
          <w:szCs w:val="24"/>
        </w:rPr>
        <w:t xml:space="preserve"> technical assistance available for the use of the data management system.</w:t>
      </w:r>
    </w:p>
    <w:p w14:paraId="28DBF3AE" w14:textId="3E97EF40" w:rsidR="00A83F63" w:rsidRPr="00C72984" w:rsidRDefault="00764CCE" w:rsidP="00A83F63">
      <w:pPr>
        <w:pStyle w:val="ListParagraph"/>
        <w:numPr>
          <w:ilvl w:val="0"/>
          <w:numId w:val="2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A83F63" w:rsidRPr="00C72984">
        <w:rPr>
          <w:rFonts w:ascii="Times New Roman" w:hAnsi="Times New Roman" w:cs="Times New Roman"/>
          <w:sz w:val="24"/>
          <w:szCs w:val="24"/>
        </w:rPr>
        <w:t xml:space="preserve"> the levels of access to the data management system in accordance with VDOE regulations.</w:t>
      </w:r>
    </w:p>
    <w:p w14:paraId="7ECDDE31" w14:textId="250D71D3" w:rsidR="00A83F63" w:rsidRPr="00C72984" w:rsidRDefault="00764CCE" w:rsidP="00A83F63">
      <w:pPr>
        <w:pStyle w:val="ListParagraph"/>
        <w:numPr>
          <w:ilvl w:val="0"/>
          <w:numId w:val="2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A83F63" w:rsidRPr="00C72984">
        <w:rPr>
          <w:rFonts w:ascii="Times New Roman" w:hAnsi="Times New Roman" w:cs="Times New Roman"/>
          <w:sz w:val="24"/>
          <w:szCs w:val="24"/>
        </w:rPr>
        <w:t xml:space="preserve"> how files will be updated</w:t>
      </w:r>
      <w:r w:rsidR="00164037" w:rsidRPr="00C72984">
        <w:rPr>
          <w:rFonts w:ascii="Times New Roman" w:hAnsi="Times New Roman" w:cs="Times New Roman"/>
          <w:sz w:val="24"/>
          <w:szCs w:val="24"/>
        </w:rPr>
        <w:t>, as well as backup of files,</w:t>
      </w:r>
      <w:r w:rsidR="00A83F63" w:rsidRPr="00C72984">
        <w:rPr>
          <w:rFonts w:ascii="Times New Roman" w:hAnsi="Times New Roman" w:cs="Times New Roman"/>
          <w:sz w:val="24"/>
          <w:szCs w:val="24"/>
        </w:rPr>
        <w:t xml:space="preserve"> in the database on a daily basis.</w:t>
      </w:r>
    </w:p>
    <w:p w14:paraId="1354EEAF" w14:textId="652C0FFE" w:rsidR="00A83F63" w:rsidRDefault="00764CCE" w:rsidP="00A83F63">
      <w:pPr>
        <w:pStyle w:val="ListParagraph"/>
        <w:numPr>
          <w:ilvl w:val="0"/>
          <w:numId w:val="24"/>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A83F63" w:rsidRPr="00C72984">
        <w:rPr>
          <w:rFonts w:ascii="Times New Roman" w:hAnsi="Times New Roman" w:cs="Times New Roman"/>
          <w:sz w:val="24"/>
          <w:szCs w:val="24"/>
        </w:rPr>
        <w:t xml:space="preserve"> the plan for how the vendor will maintain all necessary configurations and data for file restoration, if necessitated by loss of files.</w:t>
      </w:r>
    </w:p>
    <w:p w14:paraId="4F6A9AD3" w14:textId="77777777" w:rsidR="00A83F63" w:rsidRPr="00C72984" w:rsidRDefault="00A83F63" w:rsidP="00C06779">
      <w:pPr>
        <w:pStyle w:val="ListParagraph"/>
        <w:spacing w:after="0" w:line="240" w:lineRule="auto"/>
        <w:ind w:left="1080"/>
        <w:rPr>
          <w:rFonts w:ascii="Times New Roman" w:hAnsi="Times New Roman" w:cs="Times New Roman"/>
          <w:sz w:val="24"/>
          <w:szCs w:val="24"/>
        </w:rPr>
      </w:pPr>
    </w:p>
    <w:p w14:paraId="7FC4E19E" w14:textId="124F5E74" w:rsidR="00F95670" w:rsidRPr="00C72984" w:rsidRDefault="000C6BF3" w:rsidP="00C06779">
      <w:pPr>
        <w:pStyle w:val="ListParagraph"/>
        <w:numPr>
          <w:ilvl w:val="0"/>
          <w:numId w:val="7"/>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 xml:space="preserve">Training: </w:t>
      </w:r>
      <w:r w:rsidR="00F95670" w:rsidRPr="00C72984">
        <w:rPr>
          <w:rFonts w:ascii="Times New Roman" w:hAnsi="Times New Roman" w:cs="Times New Roman"/>
          <w:b/>
          <w:sz w:val="24"/>
          <w:szCs w:val="24"/>
        </w:rPr>
        <w:t>Teachers, Staff, Administrators</w:t>
      </w:r>
    </w:p>
    <w:p w14:paraId="3E3544C5" w14:textId="187C2D88" w:rsidR="00EB2A0C" w:rsidRPr="00C72984" w:rsidRDefault="00686DED"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Describe w</w:t>
      </w:r>
      <w:r w:rsidR="00903AE5" w:rsidRPr="00C72984">
        <w:rPr>
          <w:rFonts w:ascii="Times New Roman" w:hAnsi="Times New Roman" w:cs="Times New Roman"/>
          <w:sz w:val="24"/>
          <w:szCs w:val="24"/>
        </w:rPr>
        <w:t xml:space="preserve">hat training </w:t>
      </w:r>
      <w:r w:rsidR="00EB2A0C" w:rsidRPr="00C72984">
        <w:rPr>
          <w:rFonts w:ascii="Times New Roman" w:hAnsi="Times New Roman" w:cs="Times New Roman"/>
          <w:sz w:val="24"/>
          <w:szCs w:val="24"/>
        </w:rPr>
        <w:t>on testing guid</w:t>
      </w:r>
      <w:r w:rsidR="00CB0888">
        <w:rPr>
          <w:rFonts w:ascii="Times New Roman" w:hAnsi="Times New Roman" w:cs="Times New Roman"/>
          <w:sz w:val="24"/>
          <w:szCs w:val="24"/>
        </w:rPr>
        <w:t>ance</w:t>
      </w:r>
      <w:r w:rsidR="00EB2A0C" w:rsidRPr="00C72984">
        <w:rPr>
          <w:rFonts w:ascii="Times New Roman" w:hAnsi="Times New Roman" w:cs="Times New Roman"/>
          <w:sz w:val="24"/>
          <w:szCs w:val="24"/>
        </w:rPr>
        <w:t xml:space="preserve"> </w:t>
      </w:r>
      <w:r w:rsidR="00903AE5" w:rsidRPr="00C72984">
        <w:rPr>
          <w:rFonts w:ascii="Times New Roman" w:hAnsi="Times New Roman" w:cs="Times New Roman"/>
          <w:sz w:val="24"/>
          <w:szCs w:val="24"/>
        </w:rPr>
        <w:t>will be</w:t>
      </w:r>
      <w:r w:rsidR="00003135" w:rsidRPr="00C72984">
        <w:rPr>
          <w:rFonts w:ascii="Times New Roman" w:hAnsi="Times New Roman" w:cs="Times New Roman"/>
          <w:sz w:val="24"/>
          <w:szCs w:val="24"/>
        </w:rPr>
        <w:t xml:space="preserve"> required of and</w:t>
      </w:r>
      <w:r w:rsidR="00903AE5" w:rsidRPr="00C72984">
        <w:rPr>
          <w:rFonts w:ascii="Times New Roman" w:hAnsi="Times New Roman" w:cs="Times New Roman"/>
          <w:sz w:val="24"/>
          <w:szCs w:val="24"/>
        </w:rPr>
        <w:t xml:space="preserve"> available to local testing centers, adult education teachers, examiners, local program administrators</w:t>
      </w:r>
      <w:r w:rsidR="003F7DA7" w:rsidRPr="00C72984">
        <w:rPr>
          <w:rFonts w:ascii="Times New Roman" w:hAnsi="Times New Roman" w:cs="Times New Roman"/>
          <w:sz w:val="24"/>
          <w:szCs w:val="24"/>
        </w:rPr>
        <w:t>,</w:t>
      </w:r>
      <w:r w:rsidR="00903AE5" w:rsidRPr="00C72984">
        <w:rPr>
          <w:rFonts w:ascii="Times New Roman" w:hAnsi="Times New Roman" w:cs="Times New Roman"/>
          <w:sz w:val="24"/>
          <w:szCs w:val="24"/>
        </w:rPr>
        <w:t xml:space="preserve"> and state staff</w:t>
      </w:r>
      <w:r w:rsidRPr="00C72984">
        <w:rPr>
          <w:rFonts w:ascii="Times New Roman" w:hAnsi="Times New Roman" w:cs="Times New Roman"/>
          <w:sz w:val="24"/>
          <w:szCs w:val="24"/>
        </w:rPr>
        <w:t>.</w:t>
      </w:r>
      <w:r w:rsidR="00903AE5" w:rsidRPr="00C72984">
        <w:rPr>
          <w:rFonts w:ascii="Times New Roman" w:hAnsi="Times New Roman" w:cs="Times New Roman"/>
          <w:sz w:val="24"/>
          <w:szCs w:val="24"/>
        </w:rPr>
        <w:t xml:space="preserve"> </w:t>
      </w:r>
      <w:r w:rsidR="00B8457E" w:rsidRPr="00C72984">
        <w:rPr>
          <w:rFonts w:ascii="Times New Roman" w:hAnsi="Times New Roman" w:cs="Times New Roman"/>
          <w:sz w:val="24"/>
          <w:szCs w:val="24"/>
        </w:rPr>
        <w:t xml:space="preserve"> </w:t>
      </w:r>
      <w:r w:rsidR="00903AE5" w:rsidRPr="00C72984">
        <w:rPr>
          <w:rFonts w:ascii="Times New Roman" w:hAnsi="Times New Roman" w:cs="Times New Roman"/>
          <w:sz w:val="24"/>
          <w:szCs w:val="24"/>
        </w:rPr>
        <w:t>Who will a</w:t>
      </w:r>
      <w:r w:rsidR="00B8457E" w:rsidRPr="00C72984">
        <w:rPr>
          <w:rFonts w:ascii="Times New Roman" w:hAnsi="Times New Roman" w:cs="Times New Roman"/>
          <w:sz w:val="24"/>
          <w:szCs w:val="24"/>
        </w:rPr>
        <w:t>pprove testing administrators?</w:t>
      </w:r>
      <w:r w:rsidR="000C6BF3" w:rsidRPr="00C72984">
        <w:rPr>
          <w:rFonts w:ascii="Times New Roman" w:hAnsi="Times New Roman" w:cs="Times New Roman"/>
          <w:sz w:val="24"/>
          <w:szCs w:val="24"/>
        </w:rPr>
        <w:t xml:space="preserve">  </w:t>
      </w:r>
    </w:p>
    <w:p w14:paraId="09E7486F" w14:textId="0497D302" w:rsidR="000C6BF3" w:rsidRPr="00C72984" w:rsidRDefault="000C6BF3" w:rsidP="000C6BF3">
      <w:pPr>
        <w:pStyle w:val="ListParagraph"/>
        <w:numPr>
          <w:ilvl w:val="0"/>
          <w:numId w:val="25"/>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lastRenderedPageBreak/>
        <w:t>Describe the plan to provide professional development, as it relates to testing, to the state at all levels and the costs that would be involved with the implementation of the plan.</w:t>
      </w:r>
    </w:p>
    <w:p w14:paraId="6DF90092" w14:textId="7D617532" w:rsidR="000C6BF3" w:rsidRPr="00C72984" w:rsidRDefault="000C6BF3" w:rsidP="000C6BF3">
      <w:pPr>
        <w:pStyle w:val="ListParagraph"/>
        <w:numPr>
          <w:ilvl w:val="0"/>
          <w:numId w:val="25"/>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Describe the specific minimum qualifications for testing center personnel.</w:t>
      </w:r>
    </w:p>
    <w:p w14:paraId="4F86B1D7" w14:textId="2A9F9C7C" w:rsidR="000C6BF3" w:rsidRPr="00C72984" w:rsidRDefault="000C6BF3" w:rsidP="000C6BF3">
      <w:pPr>
        <w:pStyle w:val="ListParagraph"/>
        <w:numPr>
          <w:ilvl w:val="0"/>
          <w:numId w:val="25"/>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Describe the process to certify testing center personnel.</w:t>
      </w:r>
    </w:p>
    <w:p w14:paraId="1ED9F52E" w14:textId="59DD5D85" w:rsidR="000C6BF3" w:rsidRPr="00C72984" w:rsidRDefault="000C6BF3" w:rsidP="000C6BF3">
      <w:pPr>
        <w:pStyle w:val="ListParagraph"/>
        <w:numPr>
          <w:ilvl w:val="0"/>
          <w:numId w:val="25"/>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Provide test administration guid</w:t>
      </w:r>
      <w:r w:rsidR="00CB0888">
        <w:rPr>
          <w:rFonts w:ascii="Times New Roman" w:hAnsi="Times New Roman" w:cs="Times New Roman"/>
          <w:sz w:val="24"/>
          <w:szCs w:val="24"/>
        </w:rPr>
        <w:t>ance</w:t>
      </w:r>
      <w:r w:rsidRPr="00C72984">
        <w:rPr>
          <w:rFonts w:ascii="Times New Roman" w:hAnsi="Times New Roman" w:cs="Times New Roman"/>
          <w:sz w:val="24"/>
          <w:szCs w:val="24"/>
        </w:rPr>
        <w:t xml:space="preserve"> and how th</w:t>
      </w:r>
      <w:r w:rsidR="00CB0888">
        <w:rPr>
          <w:rFonts w:ascii="Times New Roman" w:hAnsi="Times New Roman" w:cs="Times New Roman"/>
          <w:sz w:val="24"/>
          <w:szCs w:val="24"/>
        </w:rPr>
        <w:t>is</w:t>
      </w:r>
      <w:r w:rsidRPr="00C72984">
        <w:rPr>
          <w:rFonts w:ascii="Times New Roman" w:hAnsi="Times New Roman" w:cs="Times New Roman"/>
          <w:sz w:val="24"/>
          <w:szCs w:val="24"/>
        </w:rPr>
        <w:t xml:space="preserve"> will be made available to each certified testing site.</w:t>
      </w:r>
    </w:p>
    <w:p w14:paraId="47C279DA" w14:textId="77777777" w:rsidR="00A83F63" w:rsidRPr="00C72984" w:rsidRDefault="00A83F63" w:rsidP="00C06779">
      <w:pPr>
        <w:pStyle w:val="ListParagraph"/>
        <w:spacing w:after="0" w:line="240" w:lineRule="auto"/>
        <w:ind w:left="1080"/>
        <w:rPr>
          <w:rFonts w:ascii="Times New Roman" w:hAnsi="Times New Roman" w:cs="Times New Roman"/>
          <w:sz w:val="24"/>
          <w:szCs w:val="24"/>
        </w:rPr>
      </w:pPr>
    </w:p>
    <w:p w14:paraId="7496FF19" w14:textId="718C21DC" w:rsidR="00903AE5" w:rsidRPr="00C72984" w:rsidRDefault="00903AE5" w:rsidP="00C06779">
      <w:pPr>
        <w:pStyle w:val="ListParagraph"/>
        <w:numPr>
          <w:ilvl w:val="0"/>
          <w:numId w:val="7"/>
        </w:numPr>
        <w:spacing w:after="0" w:line="240" w:lineRule="auto"/>
        <w:rPr>
          <w:rFonts w:ascii="Times New Roman" w:hAnsi="Times New Roman" w:cs="Times New Roman"/>
          <w:sz w:val="24"/>
          <w:szCs w:val="24"/>
        </w:rPr>
      </w:pPr>
      <w:r w:rsidRPr="00C72984">
        <w:rPr>
          <w:rFonts w:ascii="Times New Roman" w:hAnsi="Times New Roman" w:cs="Times New Roman"/>
          <w:b/>
          <w:sz w:val="24"/>
          <w:szCs w:val="24"/>
        </w:rPr>
        <w:t>Transcripts/Certificates</w:t>
      </w:r>
    </w:p>
    <w:p w14:paraId="5FC56834" w14:textId="40C6EF9C" w:rsidR="00003135" w:rsidRPr="00C72984" w:rsidRDefault="00003135"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Describe all </w:t>
      </w:r>
      <w:r w:rsidR="00903AE5" w:rsidRPr="00C72984">
        <w:rPr>
          <w:rFonts w:ascii="Times New Roman" w:hAnsi="Times New Roman" w:cs="Times New Roman"/>
          <w:sz w:val="24"/>
          <w:szCs w:val="24"/>
        </w:rPr>
        <w:t>credentialing services</w:t>
      </w:r>
      <w:r w:rsidRPr="00C72984">
        <w:rPr>
          <w:rFonts w:ascii="Times New Roman" w:hAnsi="Times New Roman" w:cs="Times New Roman"/>
          <w:sz w:val="24"/>
          <w:szCs w:val="24"/>
        </w:rPr>
        <w:t xml:space="preserve"> available to test takers and </w:t>
      </w:r>
      <w:r w:rsidR="007B02FE" w:rsidRPr="00C72984">
        <w:rPr>
          <w:rFonts w:ascii="Times New Roman" w:hAnsi="Times New Roman" w:cs="Times New Roman"/>
          <w:sz w:val="24"/>
          <w:szCs w:val="24"/>
        </w:rPr>
        <w:t>the state HSE staff, including w</w:t>
      </w:r>
      <w:r w:rsidRPr="00C72984">
        <w:rPr>
          <w:rFonts w:ascii="Times New Roman" w:hAnsi="Times New Roman" w:cs="Times New Roman"/>
          <w:sz w:val="24"/>
          <w:szCs w:val="24"/>
        </w:rPr>
        <w:t>eb-based credentialing services</w:t>
      </w:r>
      <w:r w:rsidR="009E1956" w:rsidRPr="00C72984">
        <w:rPr>
          <w:rFonts w:ascii="Times New Roman" w:hAnsi="Times New Roman" w:cs="Times New Roman"/>
          <w:sz w:val="24"/>
          <w:szCs w:val="24"/>
        </w:rPr>
        <w:t>,</w:t>
      </w:r>
      <w:r w:rsidRPr="00C72984">
        <w:rPr>
          <w:rFonts w:ascii="Times New Roman" w:hAnsi="Times New Roman" w:cs="Times New Roman"/>
          <w:sz w:val="24"/>
          <w:szCs w:val="24"/>
        </w:rPr>
        <w:t xml:space="preserve"> that offer test takers the ability to order official transcripts and/or official HSE certificates online</w:t>
      </w:r>
      <w:r w:rsidR="00055EFA" w:rsidRPr="00C72984">
        <w:rPr>
          <w:rFonts w:ascii="Times New Roman" w:hAnsi="Times New Roman" w:cs="Times New Roman"/>
          <w:sz w:val="24"/>
          <w:szCs w:val="24"/>
        </w:rPr>
        <w:t xml:space="preserve">, </w:t>
      </w:r>
      <w:r w:rsidRPr="00C72984">
        <w:rPr>
          <w:rFonts w:ascii="Times New Roman" w:hAnsi="Times New Roman" w:cs="Times New Roman"/>
          <w:sz w:val="24"/>
          <w:szCs w:val="24"/>
        </w:rPr>
        <w:t>turn-around time for credential attainment</w:t>
      </w:r>
      <w:r w:rsidR="00055EFA" w:rsidRPr="00C72984">
        <w:rPr>
          <w:rFonts w:ascii="Times New Roman" w:hAnsi="Times New Roman" w:cs="Times New Roman"/>
          <w:sz w:val="24"/>
          <w:szCs w:val="24"/>
        </w:rPr>
        <w:t xml:space="preserve">, </w:t>
      </w:r>
      <w:r w:rsidRPr="00C72984">
        <w:rPr>
          <w:rFonts w:ascii="Times New Roman" w:hAnsi="Times New Roman" w:cs="Times New Roman"/>
          <w:sz w:val="24"/>
          <w:szCs w:val="24"/>
        </w:rPr>
        <w:t>access by state personnel</w:t>
      </w:r>
      <w:r w:rsidR="00055EFA" w:rsidRPr="00C72984">
        <w:rPr>
          <w:rFonts w:ascii="Times New Roman" w:hAnsi="Times New Roman" w:cs="Times New Roman"/>
          <w:sz w:val="24"/>
          <w:szCs w:val="24"/>
        </w:rPr>
        <w:t xml:space="preserve">, </w:t>
      </w:r>
      <w:r w:rsidRPr="00C72984">
        <w:rPr>
          <w:rFonts w:ascii="Times New Roman" w:hAnsi="Times New Roman" w:cs="Times New Roman"/>
          <w:sz w:val="24"/>
          <w:szCs w:val="24"/>
        </w:rPr>
        <w:t>editing options</w:t>
      </w:r>
      <w:r w:rsidR="00055EFA" w:rsidRPr="00C72984">
        <w:rPr>
          <w:rFonts w:ascii="Times New Roman" w:hAnsi="Times New Roman" w:cs="Times New Roman"/>
          <w:sz w:val="24"/>
          <w:szCs w:val="24"/>
        </w:rPr>
        <w:t xml:space="preserve">, </w:t>
      </w:r>
      <w:r w:rsidRPr="00C72984">
        <w:rPr>
          <w:rFonts w:ascii="Times New Roman" w:hAnsi="Times New Roman" w:cs="Times New Roman"/>
          <w:sz w:val="24"/>
          <w:szCs w:val="24"/>
        </w:rPr>
        <w:t>and customer support</w:t>
      </w:r>
      <w:r w:rsidR="003F7DA7" w:rsidRPr="00C72984">
        <w:rPr>
          <w:rFonts w:ascii="Times New Roman" w:hAnsi="Times New Roman" w:cs="Times New Roman"/>
          <w:sz w:val="24"/>
          <w:szCs w:val="24"/>
        </w:rPr>
        <w:t xml:space="preserve"> services</w:t>
      </w:r>
      <w:r w:rsidR="00B8457E" w:rsidRPr="00C72984">
        <w:rPr>
          <w:rFonts w:ascii="Times New Roman" w:hAnsi="Times New Roman" w:cs="Times New Roman"/>
          <w:sz w:val="24"/>
          <w:szCs w:val="24"/>
        </w:rPr>
        <w:t>.</w:t>
      </w:r>
      <w:r w:rsidR="005874F1" w:rsidRPr="00C72984">
        <w:rPr>
          <w:rFonts w:ascii="Times New Roman" w:hAnsi="Times New Roman" w:cs="Times New Roman"/>
          <w:sz w:val="24"/>
          <w:szCs w:val="24"/>
        </w:rPr>
        <w:t xml:space="preserve"> </w:t>
      </w:r>
      <w:r w:rsidR="00686DED" w:rsidRPr="00C72984">
        <w:rPr>
          <w:rFonts w:ascii="Times New Roman" w:hAnsi="Times New Roman" w:cs="Times New Roman"/>
          <w:sz w:val="24"/>
          <w:szCs w:val="24"/>
        </w:rPr>
        <w:t xml:space="preserve">Include </w:t>
      </w:r>
      <w:r w:rsidR="005874F1" w:rsidRPr="00C72984">
        <w:rPr>
          <w:rFonts w:ascii="Times New Roman" w:hAnsi="Times New Roman" w:cs="Times New Roman"/>
          <w:sz w:val="24"/>
          <w:szCs w:val="24"/>
        </w:rPr>
        <w:t>the following:</w:t>
      </w:r>
    </w:p>
    <w:p w14:paraId="1D10CA5E" w14:textId="2213F159" w:rsidR="005874F1" w:rsidRPr="00C72984" w:rsidRDefault="00686DED" w:rsidP="005874F1">
      <w:pPr>
        <w:pStyle w:val="ListParagraph"/>
        <w:numPr>
          <w:ilvl w:val="0"/>
          <w:numId w:val="26"/>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4D58EF" w:rsidRPr="00C72984">
        <w:rPr>
          <w:rFonts w:ascii="Times New Roman" w:hAnsi="Times New Roman" w:cs="Times New Roman"/>
          <w:sz w:val="24"/>
          <w:szCs w:val="24"/>
        </w:rPr>
        <w:t xml:space="preserve"> the credentialing service that is used for </w:t>
      </w:r>
      <w:r w:rsidRPr="00C72984">
        <w:rPr>
          <w:rFonts w:ascii="Times New Roman" w:hAnsi="Times New Roman" w:cs="Times New Roman"/>
          <w:sz w:val="24"/>
          <w:szCs w:val="24"/>
        </w:rPr>
        <w:t>the</w:t>
      </w:r>
      <w:r w:rsidR="004D58EF" w:rsidRPr="00C72984">
        <w:rPr>
          <w:rFonts w:ascii="Times New Roman" w:hAnsi="Times New Roman" w:cs="Times New Roman"/>
          <w:sz w:val="24"/>
          <w:szCs w:val="24"/>
        </w:rPr>
        <w:t xml:space="preserve"> HSE examination</w:t>
      </w:r>
      <w:r w:rsidRPr="00C72984">
        <w:rPr>
          <w:rFonts w:ascii="Times New Roman" w:hAnsi="Times New Roman" w:cs="Times New Roman"/>
          <w:sz w:val="24"/>
          <w:szCs w:val="24"/>
        </w:rPr>
        <w:t>.  I</w:t>
      </w:r>
      <w:r w:rsidR="004D58EF" w:rsidRPr="00C72984">
        <w:rPr>
          <w:rFonts w:ascii="Times New Roman" w:hAnsi="Times New Roman" w:cs="Times New Roman"/>
          <w:sz w:val="24"/>
          <w:szCs w:val="24"/>
        </w:rPr>
        <w:t xml:space="preserve">nclude (1) their ability to maintain all current and historical records for VDOE; (2) how </w:t>
      </w:r>
      <w:r w:rsidR="002316D7" w:rsidRPr="00C72984">
        <w:rPr>
          <w:rFonts w:ascii="Times New Roman" w:hAnsi="Times New Roman" w:cs="Times New Roman"/>
          <w:sz w:val="24"/>
          <w:szCs w:val="24"/>
        </w:rPr>
        <w:t>V</w:t>
      </w:r>
      <w:r w:rsidR="004D58EF" w:rsidRPr="00C72984">
        <w:rPr>
          <w:rFonts w:ascii="Times New Roman" w:hAnsi="Times New Roman" w:cs="Times New Roman"/>
          <w:sz w:val="24"/>
          <w:szCs w:val="24"/>
        </w:rPr>
        <w:t>DOE will receive all current and historical data returned if there is a cancellation or termination of services; (3) how they maintain all PII; and (4) how all data will be provided to the credentialing service from the vendor.</w:t>
      </w:r>
    </w:p>
    <w:p w14:paraId="01C8902E" w14:textId="65B2136E" w:rsidR="004D58EF" w:rsidRPr="00C72984" w:rsidRDefault="00686DED" w:rsidP="005874F1">
      <w:pPr>
        <w:pStyle w:val="ListParagraph"/>
        <w:numPr>
          <w:ilvl w:val="0"/>
          <w:numId w:val="26"/>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4D58EF" w:rsidRPr="00C72984">
        <w:rPr>
          <w:rFonts w:ascii="Times New Roman" w:hAnsi="Times New Roman" w:cs="Times New Roman"/>
          <w:sz w:val="24"/>
          <w:szCs w:val="24"/>
        </w:rPr>
        <w:t xml:space="preserve"> any fees that the credentialing service may charge to provide copies of </w:t>
      </w:r>
      <w:r w:rsidR="009E1956" w:rsidRPr="00C72984">
        <w:rPr>
          <w:rFonts w:ascii="Times New Roman" w:hAnsi="Times New Roman" w:cs="Times New Roman"/>
          <w:sz w:val="24"/>
          <w:szCs w:val="24"/>
        </w:rPr>
        <w:t xml:space="preserve">electronic and paper </w:t>
      </w:r>
      <w:r w:rsidR="004D58EF" w:rsidRPr="00C72984">
        <w:rPr>
          <w:rFonts w:ascii="Times New Roman" w:hAnsi="Times New Roman" w:cs="Times New Roman"/>
          <w:sz w:val="24"/>
          <w:szCs w:val="24"/>
        </w:rPr>
        <w:t>transcripts or certificates</w:t>
      </w:r>
      <w:r w:rsidR="009E1956" w:rsidRPr="00C72984">
        <w:rPr>
          <w:rFonts w:ascii="Times New Roman" w:hAnsi="Times New Roman" w:cs="Times New Roman"/>
          <w:sz w:val="24"/>
          <w:szCs w:val="24"/>
        </w:rPr>
        <w:t>, including both initial credentialing documents and duplicate copies of credentials requested</w:t>
      </w:r>
      <w:r w:rsidR="004D58EF" w:rsidRPr="00C72984">
        <w:rPr>
          <w:rFonts w:ascii="Times New Roman" w:hAnsi="Times New Roman" w:cs="Times New Roman"/>
          <w:sz w:val="24"/>
          <w:szCs w:val="24"/>
        </w:rPr>
        <w:t>.</w:t>
      </w:r>
    </w:p>
    <w:p w14:paraId="27EB216E" w14:textId="51C4AF71" w:rsidR="004D58EF" w:rsidRPr="00C72984" w:rsidRDefault="006C3430" w:rsidP="005874F1">
      <w:pPr>
        <w:pStyle w:val="ListParagraph"/>
        <w:numPr>
          <w:ilvl w:val="0"/>
          <w:numId w:val="26"/>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 description of</w:t>
      </w:r>
      <w:r w:rsidR="004D58EF" w:rsidRPr="00C72984">
        <w:rPr>
          <w:rFonts w:ascii="Times New Roman" w:hAnsi="Times New Roman" w:cs="Times New Roman"/>
          <w:sz w:val="24"/>
          <w:szCs w:val="24"/>
        </w:rPr>
        <w:t xml:space="preserve"> the time frame once a request for a copy of </w:t>
      </w:r>
      <w:r w:rsidR="0005400F" w:rsidRPr="00C72984">
        <w:rPr>
          <w:rFonts w:ascii="Times New Roman" w:hAnsi="Times New Roman" w:cs="Times New Roman"/>
          <w:sz w:val="24"/>
          <w:szCs w:val="24"/>
        </w:rPr>
        <w:t xml:space="preserve">a </w:t>
      </w:r>
      <w:r w:rsidR="004D58EF" w:rsidRPr="00C72984">
        <w:rPr>
          <w:rFonts w:ascii="Times New Roman" w:hAnsi="Times New Roman" w:cs="Times New Roman"/>
          <w:sz w:val="24"/>
          <w:szCs w:val="24"/>
        </w:rPr>
        <w:t>transcript or certificate</w:t>
      </w:r>
      <w:r w:rsidR="0005400F" w:rsidRPr="00C72984">
        <w:rPr>
          <w:rFonts w:ascii="Times New Roman" w:hAnsi="Times New Roman" w:cs="Times New Roman"/>
          <w:sz w:val="24"/>
          <w:szCs w:val="24"/>
        </w:rPr>
        <w:t xml:space="preserve"> is</w:t>
      </w:r>
      <w:r w:rsidR="004D58EF" w:rsidRPr="00C72984">
        <w:rPr>
          <w:rFonts w:ascii="Times New Roman" w:hAnsi="Times New Roman" w:cs="Times New Roman"/>
          <w:sz w:val="24"/>
          <w:szCs w:val="24"/>
        </w:rPr>
        <w:t xml:space="preserve"> made.</w:t>
      </w:r>
    </w:p>
    <w:p w14:paraId="5A2F7964" w14:textId="28CEAF39" w:rsidR="004D58EF" w:rsidRPr="00C72984" w:rsidRDefault="006C3430" w:rsidP="005874F1">
      <w:pPr>
        <w:pStyle w:val="ListParagraph"/>
        <w:numPr>
          <w:ilvl w:val="0"/>
          <w:numId w:val="26"/>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 xml:space="preserve">A </w:t>
      </w:r>
      <w:r w:rsidR="004D58EF" w:rsidRPr="00C72984">
        <w:rPr>
          <w:rFonts w:ascii="Times New Roman" w:hAnsi="Times New Roman" w:cs="Times New Roman"/>
          <w:sz w:val="24"/>
          <w:szCs w:val="24"/>
        </w:rPr>
        <w:t xml:space="preserve">resolution process to address the concerns of a graduate who has requested a transcript or certificate </w:t>
      </w:r>
      <w:r w:rsidR="00FD4FF0">
        <w:rPr>
          <w:rFonts w:ascii="Times New Roman" w:hAnsi="Times New Roman" w:cs="Times New Roman"/>
          <w:sz w:val="24"/>
          <w:szCs w:val="24"/>
        </w:rPr>
        <w:t>and who has not received the document(s) ordered, or if</w:t>
      </w:r>
      <w:r w:rsidR="004D58EF" w:rsidRPr="00C72984">
        <w:rPr>
          <w:rFonts w:ascii="Times New Roman" w:hAnsi="Times New Roman" w:cs="Times New Roman"/>
          <w:sz w:val="24"/>
          <w:szCs w:val="24"/>
        </w:rPr>
        <w:t xml:space="preserve"> no records are found by the credentialing service.</w:t>
      </w:r>
    </w:p>
    <w:p w14:paraId="06569117" w14:textId="5FA2C209" w:rsidR="004D58EF" w:rsidRPr="00C72984" w:rsidRDefault="006C3430" w:rsidP="005874F1">
      <w:pPr>
        <w:pStyle w:val="ListParagraph"/>
        <w:numPr>
          <w:ilvl w:val="0"/>
          <w:numId w:val="26"/>
        </w:numPr>
        <w:spacing w:after="0" w:line="240" w:lineRule="auto"/>
        <w:rPr>
          <w:rFonts w:ascii="Times New Roman" w:hAnsi="Times New Roman" w:cs="Times New Roman"/>
          <w:sz w:val="24"/>
          <w:szCs w:val="24"/>
        </w:rPr>
      </w:pPr>
      <w:r w:rsidRPr="00C72984">
        <w:rPr>
          <w:rFonts w:ascii="Times New Roman" w:hAnsi="Times New Roman" w:cs="Times New Roman"/>
          <w:sz w:val="24"/>
          <w:szCs w:val="24"/>
        </w:rPr>
        <w:t>An e</w:t>
      </w:r>
      <w:r w:rsidR="004D58EF" w:rsidRPr="00C72984">
        <w:rPr>
          <w:rFonts w:ascii="Times New Roman" w:hAnsi="Times New Roman" w:cs="Times New Roman"/>
          <w:sz w:val="24"/>
          <w:szCs w:val="24"/>
        </w:rPr>
        <w:t>xpla</w:t>
      </w:r>
      <w:r w:rsidRPr="00C72984">
        <w:rPr>
          <w:rFonts w:ascii="Times New Roman" w:hAnsi="Times New Roman" w:cs="Times New Roman"/>
          <w:sz w:val="24"/>
          <w:szCs w:val="24"/>
        </w:rPr>
        <w:t xml:space="preserve">nation </w:t>
      </w:r>
      <w:r w:rsidR="0005400F" w:rsidRPr="00C72984">
        <w:rPr>
          <w:rFonts w:ascii="Times New Roman" w:hAnsi="Times New Roman" w:cs="Times New Roman"/>
          <w:sz w:val="24"/>
          <w:szCs w:val="24"/>
        </w:rPr>
        <w:t>of how</w:t>
      </w:r>
      <w:r w:rsidR="004D58EF" w:rsidRPr="00C72984">
        <w:rPr>
          <w:rFonts w:ascii="Times New Roman" w:hAnsi="Times New Roman" w:cs="Times New Roman"/>
          <w:sz w:val="24"/>
          <w:szCs w:val="24"/>
        </w:rPr>
        <w:t xml:space="preserve"> the official state certificate will be honored</w:t>
      </w:r>
      <w:r w:rsidR="00FD4FF0">
        <w:rPr>
          <w:rFonts w:ascii="Times New Roman" w:hAnsi="Times New Roman" w:cs="Times New Roman"/>
          <w:sz w:val="24"/>
          <w:szCs w:val="24"/>
        </w:rPr>
        <w:t xml:space="preserve"> and issued to all graduates</w:t>
      </w:r>
      <w:r w:rsidR="004D58EF" w:rsidRPr="00C72984">
        <w:rPr>
          <w:rFonts w:ascii="Times New Roman" w:hAnsi="Times New Roman" w:cs="Times New Roman"/>
          <w:sz w:val="24"/>
          <w:szCs w:val="24"/>
        </w:rPr>
        <w:t>.</w:t>
      </w:r>
    </w:p>
    <w:p w14:paraId="0AC98953" w14:textId="77777777" w:rsidR="00A83F63" w:rsidRPr="00C72984" w:rsidRDefault="00A83F63" w:rsidP="00C06779">
      <w:pPr>
        <w:pStyle w:val="ListParagraph"/>
        <w:spacing w:after="0" w:line="240" w:lineRule="auto"/>
        <w:ind w:left="1080"/>
        <w:rPr>
          <w:rFonts w:ascii="Times New Roman" w:hAnsi="Times New Roman" w:cs="Times New Roman"/>
          <w:sz w:val="24"/>
          <w:szCs w:val="24"/>
        </w:rPr>
      </w:pPr>
    </w:p>
    <w:p w14:paraId="333B7220" w14:textId="1EA0B55C" w:rsidR="00903AE5" w:rsidRPr="00C72984" w:rsidRDefault="00903AE5" w:rsidP="00C06779">
      <w:pPr>
        <w:pStyle w:val="ListParagraph"/>
        <w:numPr>
          <w:ilvl w:val="0"/>
          <w:numId w:val="7"/>
        </w:numPr>
        <w:spacing w:after="0" w:line="240" w:lineRule="auto"/>
        <w:rPr>
          <w:rFonts w:ascii="Times New Roman" w:hAnsi="Times New Roman" w:cs="Times New Roman"/>
          <w:sz w:val="24"/>
          <w:szCs w:val="24"/>
        </w:rPr>
      </w:pPr>
      <w:r w:rsidRPr="00C72984">
        <w:rPr>
          <w:rFonts w:ascii="Times New Roman" w:hAnsi="Times New Roman" w:cs="Times New Roman"/>
          <w:b/>
          <w:sz w:val="24"/>
          <w:szCs w:val="24"/>
        </w:rPr>
        <w:t xml:space="preserve">Classroom </w:t>
      </w:r>
      <w:r w:rsidR="003F7DA7" w:rsidRPr="00C72984">
        <w:rPr>
          <w:rFonts w:ascii="Times New Roman" w:hAnsi="Times New Roman" w:cs="Times New Roman"/>
          <w:b/>
          <w:sz w:val="24"/>
          <w:szCs w:val="24"/>
        </w:rPr>
        <w:t>Preparation Materials</w:t>
      </w:r>
    </w:p>
    <w:p w14:paraId="25147778" w14:textId="77777777" w:rsidR="00A26B39" w:rsidRPr="00C72984" w:rsidRDefault="00A26B39"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How can test takers prepare to take the HSE examination?  Include the following:</w:t>
      </w:r>
    </w:p>
    <w:p w14:paraId="3FD67635" w14:textId="77777777" w:rsidR="00A26B39" w:rsidRPr="00C72984" w:rsidRDefault="00CC5DE5" w:rsidP="000778CA">
      <w:pPr>
        <w:pStyle w:val="ListParagraph"/>
        <w:numPr>
          <w:ilvl w:val="0"/>
          <w:numId w:val="30"/>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Describe the</w:t>
      </w:r>
      <w:r w:rsidR="00903AE5" w:rsidRPr="00C72984">
        <w:rPr>
          <w:rFonts w:ascii="Times New Roman" w:hAnsi="Times New Roman" w:cs="Times New Roman"/>
          <w:sz w:val="24"/>
          <w:szCs w:val="24"/>
        </w:rPr>
        <w:t xml:space="preserve"> HSE examination</w:t>
      </w:r>
      <w:r w:rsidR="00A26B39" w:rsidRPr="00C72984">
        <w:rPr>
          <w:rFonts w:ascii="Times New Roman" w:hAnsi="Times New Roman" w:cs="Times New Roman"/>
          <w:sz w:val="24"/>
          <w:szCs w:val="24"/>
        </w:rPr>
        <w:t>’s</w:t>
      </w:r>
      <w:r w:rsidR="00903AE5" w:rsidRPr="00C72984">
        <w:rPr>
          <w:rFonts w:ascii="Times New Roman" w:hAnsi="Times New Roman" w:cs="Times New Roman"/>
          <w:sz w:val="24"/>
          <w:szCs w:val="24"/>
        </w:rPr>
        <w:t xml:space="preserve"> content, </w:t>
      </w:r>
      <w:r w:rsidR="00623E33" w:rsidRPr="00C72984">
        <w:rPr>
          <w:rFonts w:ascii="Times New Roman" w:hAnsi="Times New Roman" w:cs="Times New Roman"/>
          <w:sz w:val="24"/>
          <w:szCs w:val="24"/>
        </w:rPr>
        <w:t xml:space="preserve">format, </w:t>
      </w:r>
      <w:r w:rsidRPr="00C72984">
        <w:rPr>
          <w:rFonts w:ascii="Times New Roman" w:hAnsi="Times New Roman" w:cs="Times New Roman"/>
          <w:sz w:val="24"/>
          <w:szCs w:val="24"/>
        </w:rPr>
        <w:t xml:space="preserve">and scoring process. </w:t>
      </w:r>
    </w:p>
    <w:p w14:paraId="0A960A4C" w14:textId="061B7113" w:rsidR="00903AE5" w:rsidRPr="00C72984" w:rsidRDefault="00CC5DE5" w:rsidP="000778CA">
      <w:pPr>
        <w:pStyle w:val="ListParagraph"/>
        <w:numPr>
          <w:ilvl w:val="0"/>
          <w:numId w:val="30"/>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Describe recommended study materials to prepare students to take the HSE examination.</w:t>
      </w:r>
    </w:p>
    <w:p w14:paraId="03A5D6FD" w14:textId="77777777" w:rsidR="00700F4E" w:rsidRPr="00C72984" w:rsidRDefault="00700F4E" w:rsidP="00C06779">
      <w:pPr>
        <w:pStyle w:val="ListParagraph"/>
        <w:spacing w:after="0" w:line="240" w:lineRule="auto"/>
        <w:ind w:left="1080"/>
        <w:rPr>
          <w:rFonts w:ascii="Times New Roman" w:hAnsi="Times New Roman" w:cs="Times New Roman"/>
          <w:sz w:val="24"/>
          <w:szCs w:val="24"/>
        </w:rPr>
      </w:pPr>
    </w:p>
    <w:p w14:paraId="3915C2D4" w14:textId="6FD48D86" w:rsidR="00903AE5" w:rsidRPr="00C72984" w:rsidRDefault="00903AE5" w:rsidP="00C06779">
      <w:pPr>
        <w:pStyle w:val="ListParagraph"/>
        <w:numPr>
          <w:ilvl w:val="0"/>
          <w:numId w:val="7"/>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 xml:space="preserve">Collection of </w:t>
      </w:r>
      <w:r w:rsidR="00850133" w:rsidRPr="00C72984">
        <w:rPr>
          <w:rFonts w:ascii="Times New Roman" w:hAnsi="Times New Roman" w:cs="Times New Roman"/>
          <w:b/>
          <w:sz w:val="24"/>
          <w:szCs w:val="24"/>
        </w:rPr>
        <w:t>Testing Fees</w:t>
      </w:r>
    </w:p>
    <w:p w14:paraId="7BA78072" w14:textId="05001AB5" w:rsidR="000C73B0" w:rsidRPr="00C72984" w:rsidRDefault="000C73B0"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How </w:t>
      </w:r>
      <w:r w:rsidR="00725ADF" w:rsidRPr="00C72984">
        <w:rPr>
          <w:rFonts w:ascii="Times New Roman" w:hAnsi="Times New Roman" w:cs="Times New Roman"/>
          <w:sz w:val="24"/>
          <w:szCs w:val="24"/>
        </w:rPr>
        <w:t>are</w:t>
      </w:r>
      <w:r w:rsidRPr="00C72984">
        <w:rPr>
          <w:rFonts w:ascii="Times New Roman" w:hAnsi="Times New Roman" w:cs="Times New Roman"/>
          <w:sz w:val="24"/>
          <w:szCs w:val="24"/>
        </w:rPr>
        <w:t xml:space="preserve"> testing fees</w:t>
      </w:r>
      <w:r w:rsidR="00725ADF" w:rsidRPr="00C72984">
        <w:rPr>
          <w:rFonts w:ascii="Times New Roman" w:hAnsi="Times New Roman" w:cs="Times New Roman"/>
          <w:sz w:val="24"/>
          <w:szCs w:val="24"/>
        </w:rPr>
        <w:t xml:space="preserve"> </w:t>
      </w:r>
      <w:r w:rsidRPr="00C72984">
        <w:rPr>
          <w:rFonts w:ascii="Times New Roman" w:hAnsi="Times New Roman" w:cs="Times New Roman"/>
          <w:sz w:val="24"/>
          <w:szCs w:val="24"/>
        </w:rPr>
        <w:t>collected?  Include the following:</w:t>
      </w:r>
    </w:p>
    <w:p w14:paraId="643836F4" w14:textId="4E7850B0" w:rsidR="000C73B0" w:rsidRPr="00C72984" w:rsidRDefault="00CC5DE5" w:rsidP="000778CA">
      <w:pPr>
        <w:pStyle w:val="ListParagraph"/>
        <w:numPr>
          <w:ilvl w:val="0"/>
          <w:numId w:val="31"/>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 xml:space="preserve">Provide a process of how testing fees </w:t>
      </w:r>
      <w:r w:rsidR="001C2C91" w:rsidRPr="00C72984">
        <w:rPr>
          <w:rFonts w:ascii="Times New Roman" w:hAnsi="Times New Roman" w:cs="Times New Roman"/>
          <w:sz w:val="24"/>
          <w:szCs w:val="24"/>
        </w:rPr>
        <w:t xml:space="preserve">will </w:t>
      </w:r>
      <w:r w:rsidRPr="00C72984">
        <w:rPr>
          <w:rFonts w:ascii="Times New Roman" w:hAnsi="Times New Roman" w:cs="Times New Roman"/>
          <w:sz w:val="24"/>
          <w:szCs w:val="24"/>
        </w:rPr>
        <w:t>be collected</w:t>
      </w:r>
      <w:r w:rsidR="000C73B0" w:rsidRPr="00C72984">
        <w:rPr>
          <w:rFonts w:ascii="Times New Roman" w:hAnsi="Times New Roman" w:cs="Times New Roman"/>
          <w:sz w:val="24"/>
          <w:szCs w:val="24"/>
        </w:rPr>
        <w:t xml:space="preserve"> </w:t>
      </w:r>
      <w:r w:rsidR="00725ADF" w:rsidRPr="00C72984">
        <w:rPr>
          <w:rFonts w:ascii="Times New Roman" w:hAnsi="Times New Roman" w:cs="Times New Roman"/>
          <w:sz w:val="24"/>
          <w:szCs w:val="24"/>
        </w:rPr>
        <w:t>from all test takers</w:t>
      </w:r>
      <w:r w:rsidRPr="00C72984">
        <w:rPr>
          <w:rFonts w:ascii="Times New Roman" w:hAnsi="Times New Roman" w:cs="Times New Roman"/>
          <w:sz w:val="24"/>
          <w:szCs w:val="24"/>
        </w:rPr>
        <w:t xml:space="preserve">.  </w:t>
      </w:r>
    </w:p>
    <w:p w14:paraId="22F70488" w14:textId="77777777" w:rsidR="000C73B0" w:rsidRPr="00C72984" w:rsidRDefault="00CC5DE5" w:rsidP="000778CA">
      <w:pPr>
        <w:pStyle w:val="ListParagraph"/>
        <w:numPr>
          <w:ilvl w:val="0"/>
          <w:numId w:val="31"/>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 xml:space="preserve">Describe </w:t>
      </w:r>
      <w:r w:rsidR="000C73B0" w:rsidRPr="00C72984">
        <w:rPr>
          <w:rFonts w:ascii="Times New Roman" w:hAnsi="Times New Roman" w:cs="Times New Roman"/>
          <w:sz w:val="24"/>
          <w:szCs w:val="24"/>
        </w:rPr>
        <w:t>the</w:t>
      </w:r>
      <w:r w:rsidRPr="00C72984">
        <w:rPr>
          <w:rFonts w:ascii="Times New Roman" w:hAnsi="Times New Roman" w:cs="Times New Roman"/>
          <w:sz w:val="24"/>
          <w:szCs w:val="24"/>
        </w:rPr>
        <w:t xml:space="preserve"> monthly reconciliation procedures with testing centers for the disbursements of testing center fees.</w:t>
      </w:r>
    </w:p>
    <w:p w14:paraId="4998AA7D" w14:textId="68923D04" w:rsidR="005A47A8" w:rsidRDefault="00CC5DE5" w:rsidP="00761224">
      <w:pPr>
        <w:pStyle w:val="ListParagraph"/>
        <w:numPr>
          <w:ilvl w:val="0"/>
          <w:numId w:val="31"/>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Describe the process to allow state-supported adult education programs the opportunity to purchase testing vouchers.</w:t>
      </w:r>
    </w:p>
    <w:p w14:paraId="05999BE2" w14:textId="77777777" w:rsidR="00761224" w:rsidRPr="00761224" w:rsidRDefault="00761224" w:rsidP="00761224">
      <w:pPr>
        <w:pStyle w:val="ListParagraph"/>
        <w:spacing w:after="0" w:line="240" w:lineRule="auto"/>
        <w:ind w:left="1800"/>
        <w:rPr>
          <w:rFonts w:ascii="Times New Roman" w:hAnsi="Times New Roman" w:cs="Times New Roman"/>
          <w:sz w:val="24"/>
          <w:szCs w:val="24"/>
        </w:rPr>
      </w:pPr>
    </w:p>
    <w:p w14:paraId="2E15C364" w14:textId="026075ED" w:rsidR="00903AE5" w:rsidRPr="00C72984" w:rsidRDefault="00903AE5" w:rsidP="002F0C38">
      <w:pPr>
        <w:pStyle w:val="Heading4"/>
        <w:numPr>
          <w:ilvl w:val="0"/>
          <w:numId w:val="35"/>
        </w:numPr>
        <w:rPr>
          <w:rFonts w:ascii="Times New Roman" w:hAnsi="Times New Roman" w:cs="Times New Roman"/>
          <w:b/>
          <w:color w:val="000000" w:themeColor="text1"/>
          <w:sz w:val="24"/>
          <w:szCs w:val="24"/>
        </w:rPr>
      </w:pPr>
      <w:r w:rsidRPr="00C72984">
        <w:rPr>
          <w:rFonts w:ascii="Times New Roman" w:hAnsi="Times New Roman" w:cs="Times New Roman"/>
          <w:b/>
          <w:color w:val="000000" w:themeColor="text1"/>
          <w:sz w:val="24"/>
          <w:szCs w:val="24"/>
        </w:rPr>
        <w:t>Vendor Quality</w:t>
      </w:r>
    </w:p>
    <w:p w14:paraId="13F5A1A2" w14:textId="12870D60" w:rsidR="00903AE5" w:rsidRPr="00C72984" w:rsidRDefault="00E26F2D" w:rsidP="00C06779">
      <w:pPr>
        <w:pStyle w:val="ListParagraph"/>
        <w:numPr>
          <w:ilvl w:val="0"/>
          <w:numId w:val="8"/>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Vendor Experience with Large-S</w:t>
      </w:r>
      <w:r w:rsidR="00903AE5" w:rsidRPr="00C72984">
        <w:rPr>
          <w:rFonts w:ascii="Times New Roman" w:hAnsi="Times New Roman" w:cs="Times New Roman"/>
          <w:b/>
          <w:sz w:val="24"/>
          <w:szCs w:val="24"/>
        </w:rPr>
        <w:t>cale Assessment</w:t>
      </w:r>
    </w:p>
    <w:p w14:paraId="51467035" w14:textId="525FBD8A" w:rsidR="00903AE5" w:rsidRPr="00C72984" w:rsidRDefault="00CC5DE5"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Provide evidence of </w:t>
      </w:r>
      <w:r w:rsidR="005424B2">
        <w:rPr>
          <w:rFonts w:ascii="Times New Roman" w:hAnsi="Times New Roman" w:cs="Times New Roman"/>
          <w:sz w:val="24"/>
          <w:szCs w:val="24"/>
        </w:rPr>
        <w:t>your</w:t>
      </w:r>
      <w:r w:rsidRPr="00C72984">
        <w:rPr>
          <w:rFonts w:ascii="Times New Roman" w:hAnsi="Times New Roman" w:cs="Times New Roman"/>
          <w:sz w:val="24"/>
          <w:szCs w:val="24"/>
        </w:rPr>
        <w:t xml:space="preserve"> company’s</w:t>
      </w:r>
      <w:r w:rsidR="00003135" w:rsidRPr="00C72984">
        <w:rPr>
          <w:rFonts w:ascii="Times New Roman" w:hAnsi="Times New Roman" w:cs="Times New Roman"/>
          <w:sz w:val="24"/>
          <w:szCs w:val="24"/>
        </w:rPr>
        <w:t xml:space="preserve"> experience in developing and administering </w:t>
      </w:r>
      <w:r w:rsidR="00903AE5" w:rsidRPr="00C72984">
        <w:rPr>
          <w:rFonts w:ascii="Times New Roman" w:hAnsi="Times New Roman" w:cs="Times New Roman"/>
          <w:sz w:val="24"/>
          <w:szCs w:val="24"/>
        </w:rPr>
        <w:t>large-scale, “high-stakes” testing</w:t>
      </w:r>
      <w:r w:rsidR="00E26F2D" w:rsidRPr="00C72984">
        <w:rPr>
          <w:rFonts w:ascii="Times New Roman" w:hAnsi="Times New Roman" w:cs="Times New Roman"/>
          <w:sz w:val="24"/>
          <w:szCs w:val="24"/>
        </w:rPr>
        <w:t>.</w:t>
      </w:r>
    </w:p>
    <w:p w14:paraId="26444A76" w14:textId="77777777" w:rsidR="00CC5DE5" w:rsidRPr="00C72984" w:rsidRDefault="00CC5DE5" w:rsidP="00C06779">
      <w:pPr>
        <w:pStyle w:val="ListParagraph"/>
        <w:spacing w:after="0" w:line="240" w:lineRule="auto"/>
        <w:ind w:left="1080"/>
        <w:rPr>
          <w:rFonts w:ascii="Times New Roman" w:hAnsi="Times New Roman" w:cs="Times New Roman"/>
          <w:sz w:val="24"/>
          <w:szCs w:val="24"/>
        </w:rPr>
      </w:pPr>
    </w:p>
    <w:p w14:paraId="6BCBF636" w14:textId="35BC10FF" w:rsidR="00903AE5" w:rsidRPr="00C72984" w:rsidRDefault="00903AE5" w:rsidP="00C06779">
      <w:pPr>
        <w:pStyle w:val="ListParagraph"/>
        <w:numPr>
          <w:ilvl w:val="0"/>
          <w:numId w:val="8"/>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lastRenderedPageBreak/>
        <w:t>Technical Assistance</w:t>
      </w:r>
      <w:r w:rsidR="00A30E37" w:rsidRPr="00C72984">
        <w:rPr>
          <w:rFonts w:ascii="Times New Roman" w:hAnsi="Times New Roman" w:cs="Times New Roman"/>
          <w:b/>
          <w:sz w:val="24"/>
          <w:szCs w:val="24"/>
        </w:rPr>
        <w:t xml:space="preserve"> for Testing Center Personnel</w:t>
      </w:r>
    </w:p>
    <w:p w14:paraId="0AB16CFB" w14:textId="335DAEC5" w:rsidR="00903AE5" w:rsidRPr="00C72984" w:rsidRDefault="00CC5DE5"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 xml:space="preserve">Provide a </w:t>
      </w:r>
      <w:r w:rsidR="00903AE5" w:rsidRPr="00C72984">
        <w:rPr>
          <w:rFonts w:ascii="Times New Roman" w:hAnsi="Times New Roman" w:cs="Times New Roman"/>
          <w:sz w:val="24"/>
          <w:szCs w:val="24"/>
        </w:rPr>
        <w:t xml:space="preserve">technical assistance </w:t>
      </w:r>
      <w:r w:rsidRPr="00C72984">
        <w:rPr>
          <w:rFonts w:ascii="Times New Roman" w:hAnsi="Times New Roman" w:cs="Times New Roman"/>
          <w:sz w:val="24"/>
          <w:szCs w:val="24"/>
        </w:rPr>
        <w:t xml:space="preserve">plan that </w:t>
      </w:r>
      <w:r w:rsidR="00903AE5" w:rsidRPr="00C72984">
        <w:rPr>
          <w:rFonts w:ascii="Times New Roman" w:hAnsi="Times New Roman" w:cs="Times New Roman"/>
          <w:sz w:val="24"/>
          <w:szCs w:val="24"/>
        </w:rPr>
        <w:t>will be made available to</w:t>
      </w:r>
      <w:r w:rsidR="00003135" w:rsidRPr="00C72984">
        <w:rPr>
          <w:rFonts w:ascii="Times New Roman" w:hAnsi="Times New Roman" w:cs="Times New Roman"/>
          <w:sz w:val="24"/>
          <w:szCs w:val="24"/>
        </w:rPr>
        <w:t xml:space="preserve"> the state HSE staff and</w:t>
      </w:r>
      <w:r w:rsidR="00903AE5" w:rsidRPr="00C72984">
        <w:rPr>
          <w:rFonts w:ascii="Times New Roman" w:hAnsi="Times New Roman" w:cs="Times New Roman"/>
          <w:sz w:val="24"/>
          <w:szCs w:val="24"/>
        </w:rPr>
        <w:t xml:space="preserve"> the local testing centers.</w:t>
      </w:r>
    </w:p>
    <w:p w14:paraId="1F96E2CB" w14:textId="77777777" w:rsidR="00E968D5" w:rsidRPr="00761224" w:rsidRDefault="00E968D5" w:rsidP="00761224">
      <w:pPr>
        <w:spacing w:after="0" w:line="240" w:lineRule="auto"/>
        <w:rPr>
          <w:rFonts w:ascii="Times New Roman" w:hAnsi="Times New Roman" w:cs="Times New Roman"/>
          <w:sz w:val="24"/>
          <w:szCs w:val="24"/>
        </w:rPr>
      </w:pPr>
    </w:p>
    <w:p w14:paraId="53AE9A4C" w14:textId="0AE4CF9F" w:rsidR="00903AE5" w:rsidRPr="00C72984" w:rsidRDefault="00903AE5" w:rsidP="00C06779">
      <w:pPr>
        <w:pStyle w:val="ListParagraph"/>
        <w:numPr>
          <w:ilvl w:val="0"/>
          <w:numId w:val="8"/>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Customer Service</w:t>
      </w:r>
      <w:r w:rsidR="00A30E37" w:rsidRPr="00C72984">
        <w:rPr>
          <w:rFonts w:ascii="Times New Roman" w:hAnsi="Times New Roman" w:cs="Times New Roman"/>
          <w:b/>
          <w:sz w:val="24"/>
          <w:szCs w:val="24"/>
        </w:rPr>
        <w:t xml:space="preserve"> for Examinees</w:t>
      </w:r>
    </w:p>
    <w:p w14:paraId="4CEC8932" w14:textId="77777777" w:rsidR="008C3CEF" w:rsidRPr="00C72984" w:rsidRDefault="008C3CEF" w:rsidP="00C06779">
      <w:pPr>
        <w:pStyle w:val="ListParagraph"/>
        <w:spacing w:after="0" w:line="240" w:lineRule="auto"/>
        <w:ind w:left="1080"/>
        <w:rPr>
          <w:rFonts w:ascii="Times New Roman" w:hAnsi="Times New Roman" w:cs="Times New Roman"/>
          <w:sz w:val="24"/>
          <w:szCs w:val="24"/>
        </w:rPr>
      </w:pPr>
      <w:r w:rsidRPr="00C72984">
        <w:rPr>
          <w:rFonts w:ascii="Times New Roman" w:hAnsi="Times New Roman" w:cs="Times New Roman"/>
          <w:sz w:val="24"/>
          <w:szCs w:val="24"/>
        </w:rPr>
        <w:t>How is customer service provided?  Include the following:</w:t>
      </w:r>
    </w:p>
    <w:p w14:paraId="4DF144C9" w14:textId="77777777" w:rsidR="008C3CEF" w:rsidRPr="00C72984" w:rsidRDefault="00B43165" w:rsidP="000778CA">
      <w:pPr>
        <w:pStyle w:val="ListParagraph"/>
        <w:numPr>
          <w:ilvl w:val="0"/>
          <w:numId w:val="32"/>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Provide a comprehensive customer service plan</w:t>
      </w:r>
      <w:r w:rsidR="00003135" w:rsidRPr="00C72984">
        <w:rPr>
          <w:rFonts w:ascii="Times New Roman" w:hAnsi="Times New Roman" w:cs="Times New Roman"/>
          <w:sz w:val="24"/>
          <w:szCs w:val="24"/>
        </w:rPr>
        <w:t xml:space="preserve"> as it relates to the test taker</w:t>
      </w:r>
      <w:r w:rsidR="00A30E37" w:rsidRPr="00C72984">
        <w:rPr>
          <w:rFonts w:ascii="Times New Roman" w:hAnsi="Times New Roman" w:cs="Times New Roman"/>
          <w:sz w:val="24"/>
          <w:szCs w:val="24"/>
        </w:rPr>
        <w:t>.</w:t>
      </w:r>
      <w:r w:rsidRPr="00C72984">
        <w:rPr>
          <w:rFonts w:ascii="Times New Roman" w:hAnsi="Times New Roman" w:cs="Times New Roman"/>
          <w:sz w:val="24"/>
          <w:szCs w:val="24"/>
        </w:rPr>
        <w:t xml:space="preserve">  </w:t>
      </w:r>
    </w:p>
    <w:p w14:paraId="68EB9DB4" w14:textId="77777777" w:rsidR="008C3CEF" w:rsidRPr="00C72984" w:rsidRDefault="00A30E37" w:rsidP="000778CA">
      <w:pPr>
        <w:pStyle w:val="ListParagraph"/>
        <w:numPr>
          <w:ilvl w:val="0"/>
          <w:numId w:val="32"/>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Explain the procedures for the state HSE staff to identify and communicate concerns of testing centers and examinees.</w:t>
      </w:r>
    </w:p>
    <w:p w14:paraId="6C622987" w14:textId="64A943D0" w:rsidR="00903AE5" w:rsidRPr="00C72984" w:rsidRDefault="00B43165" w:rsidP="000778CA">
      <w:pPr>
        <w:pStyle w:val="ListParagraph"/>
        <w:numPr>
          <w:ilvl w:val="0"/>
          <w:numId w:val="32"/>
        </w:numPr>
        <w:spacing w:after="0" w:line="240" w:lineRule="auto"/>
        <w:ind w:left="1800"/>
        <w:rPr>
          <w:rFonts w:ascii="Times New Roman" w:hAnsi="Times New Roman" w:cs="Times New Roman"/>
          <w:sz w:val="24"/>
          <w:szCs w:val="24"/>
        </w:rPr>
      </w:pPr>
      <w:r w:rsidRPr="00C72984">
        <w:rPr>
          <w:rFonts w:ascii="Times New Roman" w:hAnsi="Times New Roman" w:cs="Times New Roman"/>
          <w:sz w:val="24"/>
          <w:szCs w:val="24"/>
        </w:rPr>
        <w:t xml:space="preserve">What processes are in place </w:t>
      </w:r>
      <w:r w:rsidR="00A30E37" w:rsidRPr="00C72984">
        <w:rPr>
          <w:rFonts w:ascii="Times New Roman" w:hAnsi="Times New Roman" w:cs="Times New Roman"/>
          <w:sz w:val="24"/>
          <w:szCs w:val="24"/>
        </w:rPr>
        <w:t>for the resolution of</w:t>
      </w:r>
      <w:r w:rsidRPr="00C72984">
        <w:rPr>
          <w:rFonts w:ascii="Times New Roman" w:hAnsi="Times New Roman" w:cs="Times New Roman"/>
          <w:sz w:val="24"/>
          <w:szCs w:val="24"/>
        </w:rPr>
        <w:t xml:space="preserve"> </w:t>
      </w:r>
      <w:r w:rsidR="00A30E37" w:rsidRPr="00C72984">
        <w:rPr>
          <w:rFonts w:ascii="Times New Roman" w:hAnsi="Times New Roman" w:cs="Times New Roman"/>
          <w:sz w:val="24"/>
          <w:szCs w:val="24"/>
        </w:rPr>
        <w:t xml:space="preserve">specific </w:t>
      </w:r>
      <w:r w:rsidRPr="00C72984">
        <w:rPr>
          <w:rFonts w:ascii="Times New Roman" w:hAnsi="Times New Roman" w:cs="Times New Roman"/>
          <w:sz w:val="24"/>
          <w:szCs w:val="24"/>
        </w:rPr>
        <w:t>testing issues and complaints</w:t>
      </w:r>
      <w:r w:rsidR="00A30E37" w:rsidRPr="00C72984">
        <w:rPr>
          <w:rFonts w:ascii="Times New Roman" w:hAnsi="Times New Roman" w:cs="Times New Roman"/>
          <w:sz w:val="24"/>
          <w:szCs w:val="24"/>
        </w:rPr>
        <w:t>?</w:t>
      </w:r>
    </w:p>
    <w:p w14:paraId="27902BDF" w14:textId="77777777" w:rsidR="00CC5DE5" w:rsidRPr="00C72984" w:rsidRDefault="00CC5DE5" w:rsidP="00C06779">
      <w:pPr>
        <w:pStyle w:val="ListParagraph"/>
        <w:spacing w:after="0" w:line="240" w:lineRule="auto"/>
        <w:ind w:left="1080"/>
        <w:rPr>
          <w:rFonts w:ascii="Times New Roman" w:hAnsi="Times New Roman" w:cs="Times New Roman"/>
          <w:sz w:val="24"/>
          <w:szCs w:val="24"/>
        </w:rPr>
      </w:pPr>
    </w:p>
    <w:p w14:paraId="0CE00AAB" w14:textId="77777777" w:rsidR="00B43165" w:rsidRPr="00C72984" w:rsidRDefault="00B43165" w:rsidP="00C06779">
      <w:pPr>
        <w:pStyle w:val="ListParagraph"/>
        <w:numPr>
          <w:ilvl w:val="0"/>
          <w:numId w:val="8"/>
        </w:numPr>
        <w:spacing w:after="0" w:line="240" w:lineRule="auto"/>
        <w:rPr>
          <w:rFonts w:ascii="Times New Roman" w:hAnsi="Times New Roman" w:cs="Times New Roman"/>
          <w:b/>
          <w:sz w:val="24"/>
          <w:szCs w:val="24"/>
        </w:rPr>
      </w:pPr>
      <w:r w:rsidRPr="00C72984">
        <w:rPr>
          <w:rFonts w:ascii="Times New Roman" w:hAnsi="Times New Roman" w:cs="Times New Roman"/>
          <w:b/>
          <w:sz w:val="24"/>
          <w:szCs w:val="24"/>
        </w:rPr>
        <w:t>Compliance</w:t>
      </w:r>
    </w:p>
    <w:p w14:paraId="0A0607E2" w14:textId="1C790EAC" w:rsidR="00B43165" w:rsidRPr="00C72984" w:rsidRDefault="00985084" w:rsidP="00C06779">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State h</w:t>
      </w:r>
      <w:r w:rsidR="00B43165" w:rsidRPr="00C72984">
        <w:rPr>
          <w:rFonts w:ascii="Times New Roman" w:hAnsi="Times New Roman" w:cs="Times New Roman"/>
          <w:sz w:val="24"/>
          <w:szCs w:val="24"/>
        </w:rPr>
        <w:t>ow</w:t>
      </w:r>
      <w:r w:rsidR="00E56D5C">
        <w:rPr>
          <w:rFonts w:ascii="Times New Roman" w:hAnsi="Times New Roman" w:cs="Times New Roman"/>
          <w:sz w:val="24"/>
          <w:szCs w:val="24"/>
        </w:rPr>
        <w:t xml:space="preserve"> your company </w:t>
      </w:r>
      <w:r>
        <w:rPr>
          <w:rFonts w:ascii="Times New Roman" w:hAnsi="Times New Roman" w:cs="Times New Roman"/>
          <w:sz w:val="24"/>
          <w:szCs w:val="24"/>
        </w:rPr>
        <w:t>will ensure</w:t>
      </w:r>
      <w:r w:rsidR="00DA2BCC">
        <w:rPr>
          <w:rFonts w:ascii="Times New Roman" w:hAnsi="Times New Roman" w:cs="Times New Roman"/>
          <w:sz w:val="24"/>
          <w:szCs w:val="24"/>
        </w:rPr>
        <w:t xml:space="preserve"> compliance </w:t>
      </w:r>
      <w:r w:rsidR="00B43165" w:rsidRPr="00C72984">
        <w:rPr>
          <w:rFonts w:ascii="Times New Roman" w:hAnsi="Times New Roman" w:cs="Times New Roman"/>
          <w:sz w:val="24"/>
          <w:szCs w:val="24"/>
        </w:rPr>
        <w:t xml:space="preserve">with all of the criteria listed within </w:t>
      </w:r>
      <w:r w:rsidR="004803CD">
        <w:rPr>
          <w:rFonts w:ascii="Times New Roman" w:hAnsi="Times New Roman" w:cs="Times New Roman"/>
          <w:sz w:val="24"/>
          <w:szCs w:val="24"/>
        </w:rPr>
        <w:t>VDOE’s</w:t>
      </w:r>
      <w:r w:rsidR="004803CD" w:rsidRPr="00C72984">
        <w:rPr>
          <w:rFonts w:ascii="Times New Roman" w:hAnsi="Times New Roman" w:cs="Times New Roman"/>
          <w:sz w:val="24"/>
          <w:szCs w:val="24"/>
        </w:rPr>
        <w:t xml:space="preserve"> </w:t>
      </w:r>
      <w:r w:rsidR="007570C4" w:rsidRPr="00FE3D20">
        <w:rPr>
          <w:rFonts w:ascii="Times New Roman" w:hAnsi="Times New Roman" w:cs="Times New Roman"/>
          <w:i/>
          <w:iCs/>
          <w:sz w:val="24"/>
          <w:szCs w:val="24"/>
        </w:rPr>
        <w:t>Guidelines</w:t>
      </w:r>
      <w:r w:rsidR="00CC5DE5" w:rsidRPr="00860C70">
        <w:rPr>
          <w:rFonts w:ascii="Times New Roman" w:hAnsi="Times New Roman" w:cs="Times New Roman"/>
          <w:i/>
          <w:sz w:val="24"/>
          <w:szCs w:val="24"/>
        </w:rPr>
        <w:t xml:space="preserve"> </w:t>
      </w:r>
      <w:r w:rsidR="00CC5DE5" w:rsidRPr="00C72984">
        <w:rPr>
          <w:rFonts w:ascii="Times New Roman" w:hAnsi="Times New Roman" w:cs="Times New Roman"/>
          <w:sz w:val="24"/>
          <w:szCs w:val="24"/>
        </w:rPr>
        <w:t>if your HSE examination is approved for use in the Commonwealth of Virginia</w:t>
      </w:r>
      <w:r w:rsidR="00DA2BCC">
        <w:rPr>
          <w:rFonts w:ascii="Times New Roman" w:hAnsi="Times New Roman" w:cs="Times New Roman"/>
          <w:sz w:val="24"/>
          <w:szCs w:val="24"/>
        </w:rPr>
        <w:t>.</w:t>
      </w:r>
    </w:p>
    <w:p w14:paraId="10D2C8A9" w14:textId="15B29DAE" w:rsidR="00CC5DE5" w:rsidRDefault="00CC5DE5" w:rsidP="00C06779">
      <w:pPr>
        <w:pStyle w:val="ListParagraph"/>
        <w:spacing w:after="0" w:line="240" w:lineRule="auto"/>
        <w:ind w:left="1080"/>
        <w:rPr>
          <w:rFonts w:ascii="Times New Roman" w:hAnsi="Times New Roman" w:cs="Times New Roman"/>
          <w:sz w:val="24"/>
          <w:szCs w:val="24"/>
        </w:rPr>
      </w:pPr>
    </w:p>
    <w:p w14:paraId="0057DC94" w14:textId="77777777" w:rsidR="00B33F5B" w:rsidRPr="00C72984" w:rsidRDefault="00B33F5B" w:rsidP="00C06779">
      <w:pPr>
        <w:pStyle w:val="ListParagraph"/>
        <w:spacing w:after="0" w:line="240" w:lineRule="auto"/>
        <w:ind w:left="1080"/>
        <w:rPr>
          <w:rFonts w:ascii="Times New Roman" w:hAnsi="Times New Roman" w:cs="Times New Roman"/>
          <w:sz w:val="24"/>
          <w:szCs w:val="24"/>
        </w:rPr>
      </w:pPr>
    </w:p>
    <w:p w14:paraId="38066895" w14:textId="7F46B3C8" w:rsidR="000049A0" w:rsidRDefault="00524E81" w:rsidP="00202C23">
      <w:pPr>
        <w:spacing w:line="240" w:lineRule="auto"/>
        <w:rPr>
          <w:rFonts w:ascii="Times New Roman" w:hAnsi="Times New Roman" w:cs="Times New Roman"/>
          <w:b/>
          <w:bCs/>
          <w:sz w:val="20"/>
          <w:szCs w:val="20"/>
        </w:rPr>
      </w:pPr>
      <w:r w:rsidRPr="00C72984">
        <w:rPr>
          <w:rFonts w:ascii="Times New Roman" w:hAnsi="Times New Roman" w:cs="Times New Roman"/>
          <w:b/>
          <w:bCs/>
          <w:sz w:val="20"/>
          <w:szCs w:val="20"/>
        </w:rPr>
        <w:t xml:space="preserve">Note: This public body does not discriminate against faith-based organizations in accordance with the </w:t>
      </w:r>
      <w:r w:rsidRPr="00C72984">
        <w:rPr>
          <w:rFonts w:ascii="Times New Roman" w:hAnsi="Times New Roman" w:cs="Times New Roman"/>
          <w:b/>
          <w:bCs/>
          <w:i/>
          <w:iCs/>
          <w:sz w:val="20"/>
          <w:szCs w:val="20"/>
        </w:rPr>
        <w:t>Code of Virginia</w:t>
      </w:r>
      <w:r w:rsidRPr="00C72984">
        <w:rPr>
          <w:rFonts w:ascii="Times New Roman" w:hAnsi="Times New Roman" w:cs="Times New Roman"/>
          <w:b/>
          <w:bCs/>
          <w:sz w:val="20"/>
          <w:szCs w:val="20"/>
        </w:rPr>
        <w:t>, § 2.2-4343.1 or against an applicant because of race, religion, color, sex, national origin, age, disability, or any other basis prohibited by state law relating to discrimination in employment.</w:t>
      </w:r>
    </w:p>
    <w:p w14:paraId="566C0E3E" w14:textId="59EDFD74" w:rsidR="00202C23" w:rsidRPr="00C72984" w:rsidRDefault="00202C23" w:rsidP="00202C23">
      <w:pPr>
        <w:spacing w:after="0" w:line="240" w:lineRule="auto"/>
        <w:jc w:val="center"/>
        <w:rPr>
          <w:rFonts w:ascii="Times New Roman" w:hAnsi="Times New Roman" w:cs="Times New Roman"/>
          <w:sz w:val="20"/>
          <w:szCs w:val="20"/>
        </w:rPr>
      </w:pPr>
    </w:p>
    <w:sectPr w:rsidR="00202C23" w:rsidRPr="00C72984" w:rsidSect="00E26F2D">
      <w:footerReference w:type="default" r:id="rId14"/>
      <w:pgSz w:w="12240" w:h="15840" w:code="1"/>
      <w:pgMar w:top="810" w:right="1260" w:bottom="1296"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41E1" w14:textId="77777777" w:rsidR="00464E45" w:rsidRDefault="00464E45" w:rsidP="00B43165">
      <w:pPr>
        <w:spacing w:after="0" w:line="240" w:lineRule="auto"/>
      </w:pPr>
      <w:r>
        <w:separator/>
      </w:r>
    </w:p>
  </w:endnote>
  <w:endnote w:type="continuationSeparator" w:id="0">
    <w:p w14:paraId="4F3E3F27" w14:textId="77777777" w:rsidR="00464E45" w:rsidRDefault="00464E45" w:rsidP="00B4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Times New Roman"/>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33729208"/>
      <w:docPartObj>
        <w:docPartGallery w:val="Page Numbers (Bottom of Page)"/>
        <w:docPartUnique/>
      </w:docPartObj>
    </w:sdtPr>
    <w:sdtEndPr>
      <w:rPr>
        <w:noProof/>
      </w:rPr>
    </w:sdtEndPr>
    <w:sdtContent>
      <w:p w14:paraId="02B11F75" w14:textId="5C84E445" w:rsidR="00F1137B" w:rsidRPr="0049734D" w:rsidRDefault="00F1137B" w:rsidP="0008548C">
        <w:pPr>
          <w:pStyle w:val="Footer"/>
          <w:jc w:val="center"/>
          <w:rPr>
            <w:rFonts w:ascii="Times New Roman" w:hAnsi="Times New Roman" w:cs="Times New Roman"/>
            <w:sz w:val="20"/>
            <w:szCs w:val="20"/>
          </w:rPr>
        </w:pPr>
        <w:r w:rsidRPr="0049734D">
          <w:rPr>
            <w:rFonts w:ascii="Times New Roman" w:hAnsi="Times New Roman" w:cs="Times New Roman"/>
            <w:sz w:val="20"/>
            <w:szCs w:val="20"/>
          </w:rPr>
          <w:t xml:space="preserve">Page | </w:t>
        </w:r>
        <w:r w:rsidR="00B8457E" w:rsidRPr="0049734D">
          <w:rPr>
            <w:rFonts w:ascii="Times New Roman" w:hAnsi="Times New Roman" w:cs="Times New Roman"/>
            <w:sz w:val="20"/>
            <w:szCs w:val="20"/>
          </w:rPr>
          <w:fldChar w:fldCharType="begin"/>
        </w:r>
        <w:r w:rsidR="00B8457E" w:rsidRPr="0049734D">
          <w:rPr>
            <w:rFonts w:ascii="Times New Roman" w:hAnsi="Times New Roman" w:cs="Times New Roman"/>
            <w:sz w:val="20"/>
            <w:szCs w:val="20"/>
          </w:rPr>
          <w:instrText xml:space="preserve"> PAGE  \* Arabic  \* MERGEFORMAT </w:instrText>
        </w:r>
        <w:r w:rsidR="00B8457E" w:rsidRPr="0049734D">
          <w:rPr>
            <w:rFonts w:ascii="Times New Roman" w:hAnsi="Times New Roman" w:cs="Times New Roman"/>
            <w:sz w:val="20"/>
            <w:szCs w:val="20"/>
          </w:rPr>
          <w:fldChar w:fldCharType="separate"/>
        </w:r>
        <w:r w:rsidR="00963400">
          <w:rPr>
            <w:rFonts w:ascii="Times New Roman" w:hAnsi="Times New Roman" w:cs="Times New Roman"/>
            <w:noProof/>
            <w:sz w:val="20"/>
            <w:szCs w:val="20"/>
          </w:rPr>
          <w:t>12</w:t>
        </w:r>
        <w:r w:rsidR="00B8457E" w:rsidRPr="0049734D">
          <w:rPr>
            <w:rFonts w:ascii="Times New Roman" w:hAnsi="Times New Roman" w:cs="Times New Roman"/>
            <w:sz w:val="20"/>
            <w:szCs w:val="20"/>
          </w:rPr>
          <w:fldChar w:fldCharType="end"/>
        </w:r>
        <w:r w:rsidR="00B8457E" w:rsidRPr="0049734D">
          <w:rPr>
            <w:rFonts w:ascii="Times New Roman" w:hAnsi="Times New Roman" w:cs="Times New Roman"/>
            <w:sz w:val="20"/>
            <w:szCs w:val="20"/>
          </w:rPr>
          <w:t xml:space="preserve"> of </w:t>
        </w:r>
        <w:r w:rsidR="00B8457E" w:rsidRPr="0049734D">
          <w:rPr>
            <w:rFonts w:ascii="Times New Roman" w:hAnsi="Times New Roman" w:cs="Times New Roman"/>
            <w:sz w:val="20"/>
            <w:szCs w:val="20"/>
          </w:rPr>
          <w:fldChar w:fldCharType="begin"/>
        </w:r>
        <w:r w:rsidR="00B8457E" w:rsidRPr="0049734D">
          <w:rPr>
            <w:rFonts w:ascii="Times New Roman" w:hAnsi="Times New Roman" w:cs="Times New Roman"/>
            <w:sz w:val="20"/>
            <w:szCs w:val="20"/>
          </w:rPr>
          <w:instrText xml:space="preserve"> NUMPAGES  \* Arabic  \* MERGEFORMAT </w:instrText>
        </w:r>
        <w:r w:rsidR="00B8457E" w:rsidRPr="0049734D">
          <w:rPr>
            <w:rFonts w:ascii="Times New Roman" w:hAnsi="Times New Roman" w:cs="Times New Roman"/>
            <w:sz w:val="20"/>
            <w:szCs w:val="20"/>
          </w:rPr>
          <w:fldChar w:fldCharType="separate"/>
        </w:r>
        <w:r w:rsidR="00963400">
          <w:rPr>
            <w:rFonts w:ascii="Times New Roman" w:hAnsi="Times New Roman" w:cs="Times New Roman"/>
            <w:noProof/>
            <w:sz w:val="20"/>
            <w:szCs w:val="20"/>
          </w:rPr>
          <w:t>12</w:t>
        </w:r>
        <w:r w:rsidR="00B8457E" w:rsidRPr="0049734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B7B9" w14:textId="77777777" w:rsidR="00464E45" w:rsidRDefault="00464E45" w:rsidP="00B43165">
      <w:pPr>
        <w:spacing w:after="0" w:line="240" w:lineRule="auto"/>
      </w:pPr>
      <w:r>
        <w:separator/>
      </w:r>
    </w:p>
  </w:footnote>
  <w:footnote w:type="continuationSeparator" w:id="0">
    <w:p w14:paraId="0DEA9957" w14:textId="77777777" w:rsidR="00464E45" w:rsidRDefault="00464E45" w:rsidP="00B43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621"/>
    <w:multiLevelType w:val="hybridMultilevel"/>
    <w:tmpl w:val="618494A6"/>
    <w:lvl w:ilvl="0" w:tplc="6EAE8F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A28CE"/>
    <w:multiLevelType w:val="hybridMultilevel"/>
    <w:tmpl w:val="21A8710A"/>
    <w:lvl w:ilvl="0" w:tplc="BE94DE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36504"/>
    <w:multiLevelType w:val="hybridMultilevel"/>
    <w:tmpl w:val="5308C5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6543B1"/>
    <w:multiLevelType w:val="hybridMultilevel"/>
    <w:tmpl w:val="A1E6A476"/>
    <w:lvl w:ilvl="0" w:tplc="B87CEB56">
      <w:start w:val="1"/>
      <w:numFmt w:val="decimal"/>
      <w:lvlText w:val="%1."/>
      <w:lvlJc w:val="left"/>
      <w:pPr>
        <w:ind w:left="1080" w:hanging="360"/>
      </w:pPr>
      <w:rPr>
        <w:rFonts w:hint="default"/>
        <w:b/>
        <w:bCs/>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C01323"/>
    <w:multiLevelType w:val="hybridMultilevel"/>
    <w:tmpl w:val="982E81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F050B8"/>
    <w:multiLevelType w:val="hybridMultilevel"/>
    <w:tmpl w:val="F93866F0"/>
    <w:lvl w:ilvl="0" w:tplc="14A8F2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440AE9"/>
    <w:multiLevelType w:val="hybridMultilevel"/>
    <w:tmpl w:val="61AEB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F1A9E"/>
    <w:multiLevelType w:val="hybridMultilevel"/>
    <w:tmpl w:val="C4B033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C743B"/>
    <w:multiLevelType w:val="hybridMultilevel"/>
    <w:tmpl w:val="7944B0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4B32BA"/>
    <w:multiLevelType w:val="hybridMultilevel"/>
    <w:tmpl w:val="3EACD988"/>
    <w:lvl w:ilvl="0" w:tplc="D16818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2220D"/>
    <w:multiLevelType w:val="hybridMultilevel"/>
    <w:tmpl w:val="CA5E30E4"/>
    <w:lvl w:ilvl="0" w:tplc="EA287FA2">
      <w:start w:val="1"/>
      <w:numFmt w:val="upp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473EA"/>
    <w:multiLevelType w:val="hybridMultilevel"/>
    <w:tmpl w:val="68E800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1729D7"/>
    <w:multiLevelType w:val="hybridMultilevel"/>
    <w:tmpl w:val="A6AED7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894575"/>
    <w:multiLevelType w:val="hybridMultilevel"/>
    <w:tmpl w:val="4C722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D07E1"/>
    <w:multiLevelType w:val="hybridMultilevel"/>
    <w:tmpl w:val="A1DE69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087703"/>
    <w:multiLevelType w:val="hybridMultilevel"/>
    <w:tmpl w:val="30A47424"/>
    <w:lvl w:ilvl="0" w:tplc="11EA9128">
      <w:start w:val="3"/>
      <w:numFmt w:val="decimal"/>
      <w:lvlText w:val="%1."/>
      <w:lvlJc w:val="left"/>
      <w:pPr>
        <w:ind w:left="1080" w:hanging="360"/>
      </w:pPr>
      <w:rPr>
        <w:rFonts w:ascii="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7E74B9"/>
    <w:multiLevelType w:val="hybridMultilevel"/>
    <w:tmpl w:val="4B38F342"/>
    <w:lvl w:ilvl="0" w:tplc="05CCD4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7122A9"/>
    <w:multiLevelType w:val="hybridMultilevel"/>
    <w:tmpl w:val="C4B033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E743E6"/>
    <w:multiLevelType w:val="hybridMultilevel"/>
    <w:tmpl w:val="46602FCE"/>
    <w:lvl w:ilvl="0" w:tplc="3F5ADE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B32A30"/>
    <w:multiLevelType w:val="hybridMultilevel"/>
    <w:tmpl w:val="4E7EB4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2774FC"/>
    <w:multiLevelType w:val="hybridMultilevel"/>
    <w:tmpl w:val="573E59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C46563"/>
    <w:multiLevelType w:val="hybridMultilevel"/>
    <w:tmpl w:val="3C76D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A7901"/>
    <w:multiLevelType w:val="hybridMultilevel"/>
    <w:tmpl w:val="9F3AFA56"/>
    <w:lvl w:ilvl="0" w:tplc="3B06E22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3E5E0D"/>
    <w:multiLevelType w:val="hybridMultilevel"/>
    <w:tmpl w:val="1FC63DAC"/>
    <w:lvl w:ilvl="0" w:tplc="5964CD1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0F517E"/>
    <w:multiLevelType w:val="hybridMultilevel"/>
    <w:tmpl w:val="1AAA40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92518AC"/>
    <w:multiLevelType w:val="hybridMultilevel"/>
    <w:tmpl w:val="E468E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85B49"/>
    <w:multiLevelType w:val="hybridMultilevel"/>
    <w:tmpl w:val="7EF8681A"/>
    <w:lvl w:ilvl="0" w:tplc="0F1C1F4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BD353B"/>
    <w:multiLevelType w:val="hybridMultilevel"/>
    <w:tmpl w:val="A1DE69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F059EB"/>
    <w:multiLevelType w:val="hybridMultilevel"/>
    <w:tmpl w:val="9EA24F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FA91E29"/>
    <w:multiLevelType w:val="hybridMultilevel"/>
    <w:tmpl w:val="B46AB646"/>
    <w:lvl w:ilvl="0" w:tplc="B02614E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B55A1"/>
    <w:multiLevelType w:val="hybridMultilevel"/>
    <w:tmpl w:val="18E2194E"/>
    <w:lvl w:ilvl="0" w:tplc="B8927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BF3787"/>
    <w:multiLevelType w:val="hybridMultilevel"/>
    <w:tmpl w:val="E25A26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9D85323"/>
    <w:multiLevelType w:val="hybridMultilevel"/>
    <w:tmpl w:val="C666F28E"/>
    <w:lvl w:ilvl="0" w:tplc="B45A52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7C769B"/>
    <w:multiLevelType w:val="hybridMultilevel"/>
    <w:tmpl w:val="B08C56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D72086A"/>
    <w:multiLevelType w:val="hybridMultilevel"/>
    <w:tmpl w:val="030E91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DAC36F4"/>
    <w:multiLevelType w:val="hybridMultilevel"/>
    <w:tmpl w:val="F26E2C16"/>
    <w:lvl w:ilvl="0" w:tplc="998E743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AFA2B4F"/>
    <w:multiLevelType w:val="hybridMultilevel"/>
    <w:tmpl w:val="DF2ACF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8305532">
    <w:abstractNumId w:val="30"/>
  </w:num>
  <w:num w:numId="2" w16cid:durableId="1806849361">
    <w:abstractNumId w:val="11"/>
  </w:num>
  <w:num w:numId="3" w16cid:durableId="1569338166">
    <w:abstractNumId w:val="10"/>
  </w:num>
  <w:num w:numId="4" w16cid:durableId="207187069">
    <w:abstractNumId w:val="9"/>
  </w:num>
  <w:num w:numId="5" w16cid:durableId="1329745631">
    <w:abstractNumId w:val="3"/>
  </w:num>
  <w:num w:numId="6" w16cid:durableId="896205333">
    <w:abstractNumId w:val="23"/>
  </w:num>
  <w:num w:numId="7" w16cid:durableId="1311327489">
    <w:abstractNumId w:val="26"/>
  </w:num>
  <w:num w:numId="8" w16cid:durableId="615066233">
    <w:abstractNumId w:val="22"/>
  </w:num>
  <w:num w:numId="9" w16cid:durableId="1206720171">
    <w:abstractNumId w:val="25"/>
  </w:num>
  <w:num w:numId="10" w16cid:durableId="2112584762">
    <w:abstractNumId w:val="29"/>
  </w:num>
  <w:num w:numId="11" w16cid:durableId="636031452">
    <w:abstractNumId w:val="24"/>
  </w:num>
  <w:num w:numId="12" w16cid:durableId="536313731">
    <w:abstractNumId w:val="12"/>
  </w:num>
  <w:num w:numId="13" w16cid:durableId="1633100262">
    <w:abstractNumId w:val="7"/>
  </w:num>
  <w:num w:numId="14" w16cid:durableId="1780562343">
    <w:abstractNumId w:val="17"/>
  </w:num>
  <w:num w:numId="15" w16cid:durableId="492768604">
    <w:abstractNumId w:val="27"/>
  </w:num>
  <w:num w:numId="16" w16cid:durableId="1966768006">
    <w:abstractNumId w:val="28"/>
  </w:num>
  <w:num w:numId="17" w16cid:durableId="264461138">
    <w:abstractNumId w:val="14"/>
  </w:num>
  <w:num w:numId="18" w16cid:durableId="293096605">
    <w:abstractNumId w:val="34"/>
  </w:num>
  <w:num w:numId="19" w16cid:durableId="36898741">
    <w:abstractNumId w:val="8"/>
  </w:num>
  <w:num w:numId="20" w16cid:durableId="1143279443">
    <w:abstractNumId w:val="36"/>
  </w:num>
  <w:num w:numId="21" w16cid:durableId="1105266913">
    <w:abstractNumId w:val="33"/>
  </w:num>
  <w:num w:numId="22" w16cid:durableId="1798911585">
    <w:abstractNumId w:val="19"/>
  </w:num>
  <w:num w:numId="23" w16cid:durableId="2115436605">
    <w:abstractNumId w:val="4"/>
  </w:num>
  <w:num w:numId="24" w16cid:durableId="888690178">
    <w:abstractNumId w:val="20"/>
  </w:num>
  <w:num w:numId="25" w16cid:durableId="824515773">
    <w:abstractNumId w:val="31"/>
  </w:num>
  <w:num w:numId="26" w16cid:durableId="2122608437">
    <w:abstractNumId w:val="2"/>
  </w:num>
  <w:num w:numId="27" w16cid:durableId="825822196">
    <w:abstractNumId w:val="35"/>
  </w:num>
  <w:num w:numId="28" w16cid:durableId="1417557613">
    <w:abstractNumId w:val="16"/>
  </w:num>
  <w:num w:numId="29" w16cid:durableId="357972160">
    <w:abstractNumId w:val="32"/>
  </w:num>
  <w:num w:numId="30" w16cid:durableId="1361277112">
    <w:abstractNumId w:val="18"/>
  </w:num>
  <w:num w:numId="31" w16cid:durableId="2033797233">
    <w:abstractNumId w:val="1"/>
  </w:num>
  <w:num w:numId="32" w16cid:durableId="789518331">
    <w:abstractNumId w:val="5"/>
  </w:num>
  <w:num w:numId="33" w16cid:durableId="1410809671">
    <w:abstractNumId w:val="13"/>
  </w:num>
  <w:num w:numId="34" w16cid:durableId="128716831">
    <w:abstractNumId w:val="21"/>
  </w:num>
  <w:num w:numId="35" w16cid:durableId="38747251">
    <w:abstractNumId w:val="6"/>
  </w:num>
  <w:num w:numId="36" w16cid:durableId="2143493688">
    <w:abstractNumId w:val="15"/>
  </w:num>
  <w:num w:numId="37" w16cid:durableId="85684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40"/>
    <w:rsid w:val="0000213A"/>
    <w:rsid w:val="00003135"/>
    <w:rsid w:val="00004207"/>
    <w:rsid w:val="000049A0"/>
    <w:rsid w:val="00011DEA"/>
    <w:rsid w:val="00022AC4"/>
    <w:rsid w:val="000322EB"/>
    <w:rsid w:val="00040DAA"/>
    <w:rsid w:val="00051654"/>
    <w:rsid w:val="0005283D"/>
    <w:rsid w:val="0005400F"/>
    <w:rsid w:val="00055EFA"/>
    <w:rsid w:val="000621C3"/>
    <w:rsid w:val="00063BEA"/>
    <w:rsid w:val="00073E8F"/>
    <w:rsid w:val="000778CA"/>
    <w:rsid w:val="0008548C"/>
    <w:rsid w:val="00096B62"/>
    <w:rsid w:val="000976F6"/>
    <w:rsid w:val="000C35FA"/>
    <w:rsid w:val="000C6BF3"/>
    <w:rsid w:val="000C73B0"/>
    <w:rsid w:val="000D2A15"/>
    <w:rsid w:val="000D3857"/>
    <w:rsid w:val="000D557D"/>
    <w:rsid w:val="000D7A91"/>
    <w:rsid w:val="000E12BC"/>
    <w:rsid w:val="000F21C5"/>
    <w:rsid w:val="000F59C0"/>
    <w:rsid w:val="001209A9"/>
    <w:rsid w:val="00135C94"/>
    <w:rsid w:val="00142B36"/>
    <w:rsid w:val="00152E47"/>
    <w:rsid w:val="00164037"/>
    <w:rsid w:val="00177914"/>
    <w:rsid w:val="00191FBA"/>
    <w:rsid w:val="001A245D"/>
    <w:rsid w:val="001B06F9"/>
    <w:rsid w:val="001B126A"/>
    <w:rsid w:val="001B477D"/>
    <w:rsid w:val="001B4790"/>
    <w:rsid w:val="001C2C91"/>
    <w:rsid w:val="001C3AA6"/>
    <w:rsid w:val="001D03A7"/>
    <w:rsid w:val="001D38D9"/>
    <w:rsid w:val="001E6344"/>
    <w:rsid w:val="001F52DF"/>
    <w:rsid w:val="00202C23"/>
    <w:rsid w:val="00211A36"/>
    <w:rsid w:val="002202FB"/>
    <w:rsid w:val="002244F8"/>
    <w:rsid w:val="00225D90"/>
    <w:rsid w:val="002316D7"/>
    <w:rsid w:val="0023555B"/>
    <w:rsid w:val="002359A9"/>
    <w:rsid w:val="002422F1"/>
    <w:rsid w:val="002703FB"/>
    <w:rsid w:val="0029106A"/>
    <w:rsid w:val="002917C7"/>
    <w:rsid w:val="002924EB"/>
    <w:rsid w:val="00292898"/>
    <w:rsid w:val="002A25FA"/>
    <w:rsid w:val="002A54A8"/>
    <w:rsid w:val="002C5793"/>
    <w:rsid w:val="002D0A18"/>
    <w:rsid w:val="002D75A7"/>
    <w:rsid w:val="002F0C38"/>
    <w:rsid w:val="003075E1"/>
    <w:rsid w:val="0031121D"/>
    <w:rsid w:val="00311C1D"/>
    <w:rsid w:val="0031273E"/>
    <w:rsid w:val="0032637E"/>
    <w:rsid w:val="003367AD"/>
    <w:rsid w:val="00340560"/>
    <w:rsid w:val="003452C3"/>
    <w:rsid w:val="00351806"/>
    <w:rsid w:val="00352FA0"/>
    <w:rsid w:val="00354053"/>
    <w:rsid w:val="00360DF1"/>
    <w:rsid w:val="003670B7"/>
    <w:rsid w:val="00367807"/>
    <w:rsid w:val="003726D4"/>
    <w:rsid w:val="003847D4"/>
    <w:rsid w:val="003A0757"/>
    <w:rsid w:val="003A1274"/>
    <w:rsid w:val="003A4155"/>
    <w:rsid w:val="003B2A7D"/>
    <w:rsid w:val="003B3463"/>
    <w:rsid w:val="003B43E0"/>
    <w:rsid w:val="003C1354"/>
    <w:rsid w:val="003D1794"/>
    <w:rsid w:val="003E1A14"/>
    <w:rsid w:val="003E1B42"/>
    <w:rsid w:val="003E3099"/>
    <w:rsid w:val="003E60A5"/>
    <w:rsid w:val="003E61DC"/>
    <w:rsid w:val="003F4372"/>
    <w:rsid w:val="003F78EF"/>
    <w:rsid w:val="003F7AE6"/>
    <w:rsid w:val="003F7DA7"/>
    <w:rsid w:val="004000EC"/>
    <w:rsid w:val="004006D1"/>
    <w:rsid w:val="0041071F"/>
    <w:rsid w:val="00412122"/>
    <w:rsid w:val="00423E2F"/>
    <w:rsid w:val="00433B19"/>
    <w:rsid w:val="004444AD"/>
    <w:rsid w:val="00454B58"/>
    <w:rsid w:val="00455D0E"/>
    <w:rsid w:val="00462974"/>
    <w:rsid w:val="00463964"/>
    <w:rsid w:val="00464E45"/>
    <w:rsid w:val="00467E33"/>
    <w:rsid w:val="004803CD"/>
    <w:rsid w:val="00481C4A"/>
    <w:rsid w:val="0048562C"/>
    <w:rsid w:val="00490407"/>
    <w:rsid w:val="00492457"/>
    <w:rsid w:val="0049734D"/>
    <w:rsid w:val="004A03EC"/>
    <w:rsid w:val="004A55EA"/>
    <w:rsid w:val="004B3288"/>
    <w:rsid w:val="004C2DF9"/>
    <w:rsid w:val="004C6F6E"/>
    <w:rsid w:val="004D58EF"/>
    <w:rsid w:val="004E208D"/>
    <w:rsid w:val="004F0D0F"/>
    <w:rsid w:val="004F250C"/>
    <w:rsid w:val="004F612E"/>
    <w:rsid w:val="00500348"/>
    <w:rsid w:val="005021E4"/>
    <w:rsid w:val="00510605"/>
    <w:rsid w:val="005107C9"/>
    <w:rsid w:val="00510BAD"/>
    <w:rsid w:val="00524E81"/>
    <w:rsid w:val="0052759C"/>
    <w:rsid w:val="00534FCD"/>
    <w:rsid w:val="005424B2"/>
    <w:rsid w:val="005460E5"/>
    <w:rsid w:val="005556EC"/>
    <w:rsid w:val="00557D6E"/>
    <w:rsid w:val="0056026A"/>
    <w:rsid w:val="00563289"/>
    <w:rsid w:val="00577208"/>
    <w:rsid w:val="005874F1"/>
    <w:rsid w:val="005A47A8"/>
    <w:rsid w:val="005B067A"/>
    <w:rsid w:val="005C5FCE"/>
    <w:rsid w:val="005D0B8E"/>
    <w:rsid w:val="005D1AA4"/>
    <w:rsid w:val="005E1C9E"/>
    <w:rsid w:val="005F1F96"/>
    <w:rsid w:val="005F625B"/>
    <w:rsid w:val="00611A8C"/>
    <w:rsid w:val="0061212D"/>
    <w:rsid w:val="00623BAA"/>
    <w:rsid w:val="00623E33"/>
    <w:rsid w:val="00641B6E"/>
    <w:rsid w:val="00644825"/>
    <w:rsid w:val="00647978"/>
    <w:rsid w:val="00650A4F"/>
    <w:rsid w:val="006554C7"/>
    <w:rsid w:val="006563CA"/>
    <w:rsid w:val="00660AF6"/>
    <w:rsid w:val="00660BBF"/>
    <w:rsid w:val="00662840"/>
    <w:rsid w:val="00672697"/>
    <w:rsid w:val="006778AE"/>
    <w:rsid w:val="00686DED"/>
    <w:rsid w:val="006911D8"/>
    <w:rsid w:val="006B5F58"/>
    <w:rsid w:val="006C1AC8"/>
    <w:rsid w:val="006C2B61"/>
    <w:rsid w:val="006C3430"/>
    <w:rsid w:val="006D375C"/>
    <w:rsid w:val="006D741E"/>
    <w:rsid w:val="006E2B9F"/>
    <w:rsid w:val="006E5C9F"/>
    <w:rsid w:val="00700F4E"/>
    <w:rsid w:val="00702794"/>
    <w:rsid w:val="007054AE"/>
    <w:rsid w:val="0072162C"/>
    <w:rsid w:val="00723BD8"/>
    <w:rsid w:val="00725ADF"/>
    <w:rsid w:val="007351C1"/>
    <w:rsid w:val="0074000F"/>
    <w:rsid w:val="00747234"/>
    <w:rsid w:val="007523CC"/>
    <w:rsid w:val="007570C4"/>
    <w:rsid w:val="00761224"/>
    <w:rsid w:val="00764CCE"/>
    <w:rsid w:val="00775CBA"/>
    <w:rsid w:val="00777ABF"/>
    <w:rsid w:val="00782427"/>
    <w:rsid w:val="00785DF8"/>
    <w:rsid w:val="007876C7"/>
    <w:rsid w:val="00795209"/>
    <w:rsid w:val="007A09AA"/>
    <w:rsid w:val="007A167E"/>
    <w:rsid w:val="007A5AED"/>
    <w:rsid w:val="007B02FE"/>
    <w:rsid w:val="007B3BEC"/>
    <w:rsid w:val="007D0E9A"/>
    <w:rsid w:val="007D41F3"/>
    <w:rsid w:val="007D5441"/>
    <w:rsid w:val="007F4406"/>
    <w:rsid w:val="008106EF"/>
    <w:rsid w:val="00822279"/>
    <w:rsid w:val="00842355"/>
    <w:rsid w:val="00843DFB"/>
    <w:rsid w:val="00850133"/>
    <w:rsid w:val="00852689"/>
    <w:rsid w:val="00852F2C"/>
    <w:rsid w:val="008550CE"/>
    <w:rsid w:val="0086089E"/>
    <w:rsid w:val="00860C70"/>
    <w:rsid w:val="00870205"/>
    <w:rsid w:val="008908E8"/>
    <w:rsid w:val="008914DF"/>
    <w:rsid w:val="008A2B65"/>
    <w:rsid w:val="008A4D59"/>
    <w:rsid w:val="008B3684"/>
    <w:rsid w:val="008B4A1C"/>
    <w:rsid w:val="008C3CEF"/>
    <w:rsid w:val="008E44E6"/>
    <w:rsid w:val="00900E27"/>
    <w:rsid w:val="00903AE5"/>
    <w:rsid w:val="00925298"/>
    <w:rsid w:val="00931012"/>
    <w:rsid w:val="009407BF"/>
    <w:rsid w:val="009452D9"/>
    <w:rsid w:val="00963400"/>
    <w:rsid w:val="0096517C"/>
    <w:rsid w:val="00966D70"/>
    <w:rsid w:val="009735CC"/>
    <w:rsid w:val="00974B82"/>
    <w:rsid w:val="00975B85"/>
    <w:rsid w:val="00980A12"/>
    <w:rsid w:val="00985084"/>
    <w:rsid w:val="009907E8"/>
    <w:rsid w:val="009A4BF1"/>
    <w:rsid w:val="009A61A2"/>
    <w:rsid w:val="009B2666"/>
    <w:rsid w:val="009B308B"/>
    <w:rsid w:val="009E1956"/>
    <w:rsid w:val="00A041A1"/>
    <w:rsid w:val="00A060B0"/>
    <w:rsid w:val="00A249A4"/>
    <w:rsid w:val="00A26B39"/>
    <w:rsid w:val="00A27661"/>
    <w:rsid w:val="00A30E37"/>
    <w:rsid w:val="00A34F6D"/>
    <w:rsid w:val="00A47A64"/>
    <w:rsid w:val="00A63735"/>
    <w:rsid w:val="00A77726"/>
    <w:rsid w:val="00A83F63"/>
    <w:rsid w:val="00A9546F"/>
    <w:rsid w:val="00AA78C2"/>
    <w:rsid w:val="00AB5C5C"/>
    <w:rsid w:val="00AD5136"/>
    <w:rsid w:val="00AD5942"/>
    <w:rsid w:val="00AD5CC6"/>
    <w:rsid w:val="00AE0F6F"/>
    <w:rsid w:val="00AE45F2"/>
    <w:rsid w:val="00AF119F"/>
    <w:rsid w:val="00AF46F8"/>
    <w:rsid w:val="00AF6549"/>
    <w:rsid w:val="00AF67DB"/>
    <w:rsid w:val="00B04B56"/>
    <w:rsid w:val="00B076CA"/>
    <w:rsid w:val="00B1318A"/>
    <w:rsid w:val="00B23907"/>
    <w:rsid w:val="00B33F5B"/>
    <w:rsid w:val="00B43165"/>
    <w:rsid w:val="00B4321A"/>
    <w:rsid w:val="00B512F5"/>
    <w:rsid w:val="00B54FDF"/>
    <w:rsid w:val="00B55F14"/>
    <w:rsid w:val="00B72082"/>
    <w:rsid w:val="00B74ADD"/>
    <w:rsid w:val="00B7577D"/>
    <w:rsid w:val="00B84237"/>
    <w:rsid w:val="00B8457E"/>
    <w:rsid w:val="00B87AAE"/>
    <w:rsid w:val="00B94204"/>
    <w:rsid w:val="00BB5A4F"/>
    <w:rsid w:val="00BC62BC"/>
    <w:rsid w:val="00BC69B8"/>
    <w:rsid w:val="00BE3A22"/>
    <w:rsid w:val="00BF2EA5"/>
    <w:rsid w:val="00BF41FE"/>
    <w:rsid w:val="00BF5C79"/>
    <w:rsid w:val="00BF68F7"/>
    <w:rsid w:val="00BF71AD"/>
    <w:rsid w:val="00C00F48"/>
    <w:rsid w:val="00C06779"/>
    <w:rsid w:val="00C12F46"/>
    <w:rsid w:val="00C16D33"/>
    <w:rsid w:val="00C17AEB"/>
    <w:rsid w:val="00C251F9"/>
    <w:rsid w:val="00C25C2C"/>
    <w:rsid w:val="00C26CCA"/>
    <w:rsid w:val="00C31011"/>
    <w:rsid w:val="00C348B5"/>
    <w:rsid w:val="00C40040"/>
    <w:rsid w:val="00C53A86"/>
    <w:rsid w:val="00C624DA"/>
    <w:rsid w:val="00C64B63"/>
    <w:rsid w:val="00C65691"/>
    <w:rsid w:val="00C66058"/>
    <w:rsid w:val="00C704A1"/>
    <w:rsid w:val="00C713E7"/>
    <w:rsid w:val="00C72368"/>
    <w:rsid w:val="00C72984"/>
    <w:rsid w:val="00C76A36"/>
    <w:rsid w:val="00C80F81"/>
    <w:rsid w:val="00C821E4"/>
    <w:rsid w:val="00C82863"/>
    <w:rsid w:val="00CB0888"/>
    <w:rsid w:val="00CB15A4"/>
    <w:rsid w:val="00CC5DE5"/>
    <w:rsid w:val="00CC7F42"/>
    <w:rsid w:val="00CD087B"/>
    <w:rsid w:val="00CF0611"/>
    <w:rsid w:val="00CF2C23"/>
    <w:rsid w:val="00CF35D7"/>
    <w:rsid w:val="00CF3FE4"/>
    <w:rsid w:val="00D04378"/>
    <w:rsid w:val="00D04794"/>
    <w:rsid w:val="00D12690"/>
    <w:rsid w:val="00D21B75"/>
    <w:rsid w:val="00D2221C"/>
    <w:rsid w:val="00D27BB6"/>
    <w:rsid w:val="00D31774"/>
    <w:rsid w:val="00D34EDB"/>
    <w:rsid w:val="00D425AD"/>
    <w:rsid w:val="00D65E7E"/>
    <w:rsid w:val="00D72F22"/>
    <w:rsid w:val="00D83718"/>
    <w:rsid w:val="00D85C24"/>
    <w:rsid w:val="00D86F40"/>
    <w:rsid w:val="00D92B15"/>
    <w:rsid w:val="00DA24D4"/>
    <w:rsid w:val="00DA2BCC"/>
    <w:rsid w:val="00DA4926"/>
    <w:rsid w:val="00DB0730"/>
    <w:rsid w:val="00DB4CCB"/>
    <w:rsid w:val="00DB609E"/>
    <w:rsid w:val="00DB6597"/>
    <w:rsid w:val="00DC0120"/>
    <w:rsid w:val="00DC1503"/>
    <w:rsid w:val="00DC7B77"/>
    <w:rsid w:val="00DD79AF"/>
    <w:rsid w:val="00DE5A9F"/>
    <w:rsid w:val="00E26F2D"/>
    <w:rsid w:val="00E4245C"/>
    <w:rsid w:val="00E5201F"/>
    <w:rsid w:val="00E56D5C"/>
    <w:rsid w:val="00E57659"/>
    <w:rsid w:val="00E67A1E"/>
    <w:rsid w:val="00E81A3F"/>
    <w:rsid w:val="00E83C78"/>
    <w:rsid w:val="00E968D5"/>
    <w:rsid w:val="00EA5952"/>
    <w:rsid w:val="00EB2A0C"/>
    <w:rsid w:val="00EB5698"/>
    <w:rsid w:val="00EB7F8B"/>
    <w:rsid w:val="00EC78B2"/>
    <w:rsid w:val="00ED3197"/>
    <w:rsid w:val="00ED6DB2"/>
    <w:rsid w:val="00EE170D"/>
    <w:rsid w:val="00EE1E38"/>
    <w:rsid w:val="00EE6065"/>
    <w:rsid w:val="00EF69DF"/>
    <w:rsid w:val="00F1137B"/>
    <w:rsid w:val="00F15EB8"/>
    <w:rsid w:val="00F16DAA"/>
    <w:rsid w:val="00F32B69"/>
    <w:rsid w:val="00F35206"/>
    <w:rsid w:val="00F357B0"/>
    <w:rsid w:val="00F44F85"/>
    <w:rsid w:val="00F45262"/>
    <w:rsid w:val="00F46FF4"/>
    <w:rsid w:val="00F61828"/>
    <w:rsid w:val="00F62566"/>
    <w:rsid w:val="00F67812"/>
    <w:rsid w:val="00F748CD"/>
    <w:rsid w:val="00F95670"/>
    <w:rsid w:val="00F977B4"/>
    <w:rsid w:val="00FD2C48"/>
    <w:rsid w:val="00FD4FF0"/>
    <w:rsid w:val="00FE04E7"/>
    <w:rsid w:val="00FE3D20"/>
    <w:rsid w:val="00FF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5B786"/>
  <w15:docId w15:val="{DBB56F7E-79EA-494E-B02B-3AFD0B35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A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B2A7D"/>
    <w:pPr>
      <w:spacing w:before="100" w:beforeAutospacing="1" w:after="100" w:afterAutospacing="1" w:line="288" w:lineRule="atLeast"/>
      <w:outlineLvl w:val="1"/>
    </w:pPr>
    <w:rPr>
      <w:rFonts w:ascii="Lato" w:eastAsia="Times New Roman" w:hAnsi="Lato" w:cs="Times New Roman"/>
      <w:sz w:val="31"/>
      <w:szCs w:val="31"/>
    </w:rPr>
  </w:style>
  <w:style w:type="paragraph" w:styleId="Heading3">
    <w:name w:val="heading 3"/>
    <w:basedOn w:val="Normal"/>
    <w:next w:val="Normal"/>
    <w:link w:val="Heading3Char"/>
    <w:uiPriority w:val="9"/>
    <w:unhideWhenUsed/>
    <w:qFormat/>
    <w:rsid w:val="00C729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7298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7298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040"/>
    <w:pPr>
      <w:spacing w:after="0" w:line="240" w:lineRule="auto"/>
    </w:pPr>
  </w:style>
  <w:style w:type="paragraph" w:styleId="NormalWeb">
    <w:name w:val="Normal (Web)"/>
    <w:basedOn w:val="Normal"/>
    <w:unhideWhenUsed/>
    <w:rsid w:val="003B2A7D"/>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B2A7D"/>
    <w:rPr>
      <w:rFonts w:ascii="Lato" w:eastAsia="Times New Roman" w:hAnsi="Lato" w:cs="Times New Roman"/>
      <w:sz w:val="31"/>
      <w:szCs w:val="31"/>
    </w:rPr>
  </w:style>
  <w:style w:type="character" w:styleId="Hyperlink">
    <w:name w:val="Hyperlink"/>
    <w:basedOn w:val="DefaultParagraphFont"/>
    <w:uiPriority w:val="99"/>
    <w:unhideWhenUsed/>
    <w:rsid w:val="003B2A7D"/>
    <w:rPr>
      <w:strike w:val="0"/>
      <w:dstrike w:val="0"/>
      <w:color w:val="3498DB"/>
      <w:u w:val="none"/>
      <w:effect w:val="none"/>
    </w:rPr>
  </w:style>
  <w:style w:type="paragraph" w:styleId="ListParagraph">
    <w:name w:val="List Paragraph"/>
    <w:basedOn w:val="Normal"/>
    <w:uiPriority w:val="34"/>
    <w:qFormat/>
    <w:rsid w:val="003B2A7D"/>
    <w:pPr>
      <w:ind w:left="720"/>
      <w:contextualSpacing/>
    </w:pPr>
  </w:style>
  <w:style w:type="paragraph" w:styleId="BalloonText">
    <w:name w:val="Balloon Text"/>
    <w:basedOn w:val="Normal"/>
    <w:link w:val="BalloonTextChar"/>
    <w:uiPriority w:val="99"/>
    <w:semiHidden/>
    <w:unhideWhenUsed/>
    <w:rsid w:val="00903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AE5"/>
    <w:rPr>
      <w:rFonts w:ascii="Tahoma" w:hAnsi="Tahoma" w:cs="Tahoma"/>
      <w:sz w:val="16"/>
      <w:szCs w:val="16"/>
    </w:rPr>
  </w:style>
  <w:style w:type="paragraph" w:styleId="Header">
    <w:name w:val="header"/>
    <w:basedOn w:val="Normal"/>
    <w:link w:val="HeaderChar"/>
    <w:uiPriority w:val="99"/>
    <w:unhideWhenUsed/>
    <w:rsid w:val="00B43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165"/>
  </w:style>
  <w:style w:type="paragraph" w:styleId="Footer">
    <w:name w:val="footer"/>
    <w:basedOn w:val="Normal"/>
    <w:link w:val="FooterChar"/>
    <w:uiPriority w:val="99"/>
    <w:unhideWhenUsed/>
    <w:rsid w:val="00B43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165"/>
  </w:style>
  <w:style w:type="character" w:styleId="CommentReference">
    <w:name w:val="annotation reference"/>
    <w:basedOn w:val="DefaultParagraphFont"/>
    <w:uiPriority w:val="99"/>
    <w:semiHidden/>
    <w:unhideWhenUsed/>
    <w:rsid w:val="00974B82"/>
    <w:rPr>
      <w:sz w:val="18"/>
      <w:szCs w:val="18"/>
    </w:rPr>
  </w:style>
  <w:style w:type="paragraph" w:styleId="CommentText">
    <w:name w:val="annotation text"/>
    <w:basedOn w:val="Normal"/>
    <w:link w:val="CommentTextChar"/>
    <w:uiPriority w:val="99"/>
    <w:unhideWhenUsed/>
    <w:rsid w:val="00974B82"/>
    <w:pPr>
      <w:spacing w:line="240" w:lineRule="auto"/>
    </w:pPr>
    <w:rPr>
      <w:sz w:val="24"/>
      <w:szCs w:val="24"/>
    </w:rPr>
  </w:style>
  <w:style w:type="character" w:customStyle="1" w:styleId="CommentTextChar">
    <w:name w:val="Comment Text Char"/>
    <w:basedOn w:val="DefaultParagraphFont"/>
    <w:link w:val="CommentText"/>
    <w:uiPriority w:val="99"/>
    <w:rsid w:val="00974B82"/>
    <w:rPr>
      <w:sz w:val="24"/>
      <w:szCs w:val="24"/>
    </w:rPr>
  </w:style>
  <w:style w:type="paragraph" w:styleId="CommentSubject">
    <w:name w:val="annotation subject"/>
    <w:basedOn w:val="CommentText"/>
    <w:next w:val="CommentText"/>
    <w:link w:val="CommentSubjectChar"/>
    <w:uiPriority w:val="99"/>
    <w:semiHidden/>
    <w:unhideWhenUsed/>
    <w:rsid w:val="00974B82"/>
    <w:rPr>
      <w:b/>
      <w:bCs/>
      <w:sz w:val="20"/>
      <w:szCs w:val="20"/>
    </w:rPr>
  </w:style>
  <w:style w:type="character" w:customStyle="1" w:styleId="CommentSubjectChar">
    <w:name w:val="Comment Subject Char"/>
    <w:basedOn w:val="CommentTextChar"/>
    <w:link w:val="CommentSubject"/>
    <w:uiPriority w:val="99"/>
    <w:semiHidden/>
    <w:rsid w:val="00974B82"/>
    <w:rPr>
      <w:b/>
      <w:bCs/>
      <w:sz w:val="20"/>
      <w:szCs w:val="20"/>
    </w:rPr>
  </w:style>
  <w:style w:type="paragraph" w:styleId="Revision">
    <w:name w:val="Revision"/>
    <w:hidden/>
    <w:uiPriority w:val="99"/>
    <w:semiHidden/>
    <w:rsid w:val="00C53A86"/>
    <w:pPr>
      <w:spacing w:after="0" w:line="240" w:lineRule="auto"/>
    </w:pPr>
  </w:style>
  <w:style w:type="character" w:customStyle="1" w:styleId="Heading1Char">
    <w:name w:val="Heading 1 Char"/>
    <w:basedOn w:val="DefaultParagraphFont"/>
    <w:link w:val="Heading1"/>
    <w:uiPriority w:val="9"/>
    <w:rsid w:val="006C1AC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7298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7298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C72984"/>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777ABF"/>
    <w:rPr>
      <w:color w:val="800080" w:themeColor="followedHyperlink"/>
      <w:u w:val="single"/>
    </w:rPr>
  </w:style>
  <w:style w:type="character" w:styleId="UnresolvedMention">
    <w:name w:val="Unresolved Mention"/>
    <w:basedOn w:val="DefaultParagraphFont"/>
    <w:uiPriority w:val="99"/>
    <w:semiHidden/>
    <w:unhideWhenUsed/>
    <w:rsid w:val="00AD5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953442">
      <w:bodyDiv w:val="1"/>
      <w:marLeft w:val="0"/>
      <w:marRight w:val="0"/>
      <w:marTop w:val="0"/>
      <w:marBottom w:val="0"/>
      <w:divBdr>
        <w:top w:val="none" w:sz="0" w:space="0" w:color="auto"/>
        <w:left w:val="none" w:sz="0" w:space="0" w:color="auto"/>
        <w:bottom w:val="none" w:sz="0" w:space="0" w:color="auto"/>
        <w:right w:val="none" w:sz="0" w:space="0" w:color="auto"/>
      </w:divBdr>
      <w:divsChild>
        <w:div w:id="1174760434">
          <w:marLeft w:val="0"/>
          <w:marRight w:val="0"/>
          <w:marTop w:val="0"/>
          <w:marBottom w:val="0"/>
          <w:divBdr>
            <w:top w:val="none" w:sz="0" w:space="0" w:color="auto"/>
            <w:left w:val="none" w:sz="0" w:space="0" w:color="auto"/>
            <w:bottom w:val="none" w:sz="0" w:space="0" w:color="auto"/>
            <w:right w:val="none" w:sz="0" w:space="0" w:color="auto"/>
          </w:divBdr>
          <w:divsChild>
            <w:div w:id="1396199485">
              <w:marLeft w:val="0"/>
              <w:marRight w:val="0"/>
              <w:marTop w:val="0"/>
              <w:marBottom w:val="120"/>
              <w:divBdr>
                <w:top w:val="none" w:sz="0" w:space="0" w:color="auto"/>
                <w:left w:val="none" w:sz="0" w:space="0" w:color="auto"/>
                <w:bottom w:val="none" w:sz="0" w:space="0" w:color="auto"/>
                <w:right w:val="none" w:sz="0" w:space="0" w:color="auto"/>
              </w:divBdr>
              <w:divsChild>
                <w:div w:id="12315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ita.virginia.gov/it-governance/itrm-policies-stan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instruction/adulted/ged/index.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EL@doe.virgini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e.virginia.gov/instruction/adulted/ged/index.shtml" TargetMode="External"/><Relationship Id="rId4" Type="http://schemas.openxmlformats.org/officeDocument/2006/relationships/settings" Target="settings.xml"/><Relationship Id="rId9" Type="http://schemas.openxmlformats.org/officeDocument/2006/relationships/hyperlink" Target="mailto:OAEL@doe.virgini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3609DD"/>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72BA-CEA3-4691-9043-202896E6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2020-request-for-HSE-application</vt:lpstr>
    </vt:vector>
  </TitlesOfParts>
  <Company>Virginia IT Infrastructure Partnership</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2020-request-for-HSE-application</dc:title>
  <dc:creator>Mansfield, Sue (DOE)</dc:creator>
  <cp:lastModifiedBy>Deputy, Sarah (DOE)</cp:lastModifiedBy>
  <cp:revision>16</cp:revision>
  <cp:lastPrinted>2023-09-08T13:25:00Z</cp:lastPrinted>
  <dcterms:created xsi:type="dcterms:W3CDTF">2023-09-08T17:47:00Z</dcterms:created>
  <dcterms:modified xsi:type="dcterms:W3CDTF">2023-09-12T20:10:00Z</dcterms:modified>
</cp:coreProperties>
</file>