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25D5B1FC" w:rsidR="00167950" w:rsidRPr="00D534B4" w:rsidRDefault="00C24D60" w:rsidP="00167950">
      <w:pPr>
        <w:pStyle w:val="Heading1"/>
        <w:tabs>
          <w:tab w:val="left" w:pos="1440"/>
        </w:tabs>
      </w:pPr>
      <w:r>
        <w:t xml:space="preserve">SNP </w:t>
      </w:r>
      <w:r w:rsidR="00167950">
        <w:t>Memo #</w:t>
      </w:r>
      <w:r w:rsidR="00FD2088">
        <w:t>2022-2023-</w:t>
      </w:r>
      <w:r w:rsidR="00AB7588">
        <w:t>1</w:t>
      </w:r>
      <w:r w:rsidR="00E11620">
        <w:t>5</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25507529" w:rsidR="00167950" w:rsidRPr="00A65EE6" w:rsidRDefault="00167950" w:rsidP="00167950">
      <w:r w:rsidRPr="00A65EE6">
        <w:t xml:space="preserve">DATE: </w:t>
      </w:r>
      <w:r w:rsidR="001C033C">
        <w:t xml:space="preserve">August </w:t>
      </w:r>
      <w:r w:rsidR="00AB7588">
        <w:t>24</w:t>
      </w:r>
      <w:r w:rsidR="009A3DB2">
        <w:t>, 2023</w:t>
      </w:r>
    </w:p>
    <w:p w14:paraId="7CA02FB6" w14:textId="77777777" w:rsidR="00167950" w:rsidRPr="00A65EE6" w:rsidRDefault="00167950" w:rsidP="00167950">
      <w:r w:rsidRPr="00A65EE6">
        <w:t xml:space="preserve">TO: </w:t>
      </w:r>
      <w:r w:rsidR="003D79AA">
        <w:t>Directors, Supervisors, and Contact Persons Addressed</w:t>
      </w:r>
    </w:p>
    <w:p w14:paraId="285366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03C57925" w:rsidR="00B17BA8" w:rsidRDefault="00D2218A" w:rsidP="002D0EFA">
      <w:pPr>
        <w:pStyle w:val="Heading2"/>
      </w:pPr>
      <w:r w:rsidRPr="00045AFE">
        <w:rPr>
          <w:sz w:val="31"/>
          <w:szCs w:val="31"/>
        </w:rPr>
        <w:t xml:space="preserve">SUBJECT: </w:t>
      </w:r>
      <w:r w:rsidR="004819EC">
        <w:rPr>
          <w:sz w:val="31"/>
          <w:szCs w:val="31"/>
        </w:rPr>
        <w:t>Online Civil Rights Training Now Available in Virtual Virginia</w:t>
      </w:r>
    </w:p>
    <w:p w14:paraId="5CADDCCF" w14:textId="1D7F190D" w:rsidR="00181980" w:rsidRDefault="001F5BEF" w:rsidP="009A3DB2">
      <w:pPr>
        <w:tabs>
          <w:tab w:val="left" w:pos="3150"/>
        </w:tabs>
      </w:pPr>
      <w:r>
        <w:t xml:space="preserve">The purpose of this memorandum is </w:t>
      </w:r>
      <w:r w:rsidR="009A3DB2">
        <w:t>to</w:t>
      </w:r>
      <w:r w:rsidR="004819EC">
        <w:t xml:space="preserve"> inform school nutrition directors and community sponsors of the </w:t>
      </w:r>
      <w:r w:rsidR="0013195F">
        <w:t xml:space="preserve">new </w:t>
      </w:r>
      <w:hyperlink r:id="rId10" w:history="1">
        <w:r w:rsidR="004819EC" w:rsidRPr="00852E6A">
          <w:rPr>
            <w:rStyle w:val="Hyperlink"/>
          </w:rPr>
          <w:t>Online Civil Rights Training course</w:t>
        </w:r>
      </w:hyperlink>
      <w:r w:rsidR="004819EC">
        <w:t xml:space="preserve"> now available in Virtual Virginia. </w:t>
      </w:r>
      <w:r w:rsidR="0013195F">
        <w:t xml:space="preserve">The Civil Rights Training course was formerly offered through the Rise.com </w:t>
      </w:r>
      <w:r w:rsidR="00951034">
        <w:t>platform but</w:t>
      </w:r>
      <w:r w:rsidR="0013195F">
        <w:t xml:space="preserve"> has since been transitioned to Virtual Virginia. Anyone with a Virtual Virginia account may enroll in this course</w:t>
      </w:r>
      <w:r w:rsidR="00181980">
        <w:t>.</w:t>
      </w:r>
      <w:r w:rsidR="000204C9">
        <w:t xml:space="preserve"> </w:t>
      </w:r>
      <w:r w:rsidR="004819EC">
        <w:t>Those who do not yet have Virtual Virginia accounts will be asked to register</w:t>
      </w:r>
      <w:r w:rsidR="0013195F">
        <w:t xml:space="preserve"> for a free account</w:t>
      </w:r>
      <w:r w:rsidR="004819EC">
        <w:t xml:space="preserve"> before accessing </w:t>
      </w:r>
      <w:r w:rsidR="003E47E1">
        <w:t xml:space="preserve">the </w:t>
      </w:r>
      <w:r w:rsidR="0013195F">
        <w:t>course</w:t>
      </w:r>
      <w:r w:rsidR="004819EC">
        <w:t xml:space="preserve">. </w:t>
      </w:r>
    </w:p>
    <w:p w14:paraId="36466C47" w14:textId="4F52DCB3" w:rsidR="009A3DB2" w:rsidRDefault="004819EC" w:rsidP="004819EC">
      <w:pPr>
        <w:pStyle w:val="Heading3"/>
        <w:spacing w:before="240" w:after="240"/>
        <w:rPr>
          <w:sz w:val="24"/>
          <w:szCs w:val="24"/>
        </w:rPr>
      </w:pPr>
      <w:r>
        <w:rPr>
          <w:sz w:val="24"/>
          <w:szCs w:val="24"/>
        </w:rPr>
        <w:t xml:space="preserve">Civil Rights Training </w:t>
      </w:r>
    </w:p>
    <w:p w14:paraId="31C1B189" w14:textId="50BC495C" w:rsidR="00906F50" w:rsidRDefault="00852E6A" w:rsidP="00181980">
      <w:r>
        <w:t>According to FNS Instruction 113-1</w:t>
      </w:r>
      <w:r w:rsidR="00181980">
        <w:t>,</w:t>
      </w:r>
      <w:r>
        <w:t xml:space="preserve"> Civil Rights training is required annually for all individuals involved in the administration of programs that receive federal financial assistance, which includes school and child nutrition programs. State agencies are responsible for training state agency staff and local agencies. Local agencies are responsible for training their subrecipients, including frontline staff. Training must include the following topics:</w:t>
      </w:r>
    </w:p>
    <w:p w14:paraId="29F1730A" w14:textId="0E744D7D" w:rsidR="00852E6A" w:rsidRDefault="00852E6A" w:rsidP="00181980">
      <w:pPr>
        <w:pStyle w:val="ListParagraph"/>
        <w:numPr>
          <w:ilvl w:val="0"/>
          <w:numId w:val="4"/>
        </w:numPr>
        <w:spacing w:line="276" w:lineRule="auto"/>
      </w:pPr>
      <w:r>
        <w:t>collection and use of data,</w:t>
      </w:r>
    </w:p>
    <w:p w14:paraId="570637BE" w14:textId="50CC4D07" w:rsidR="00852E6A" w:rsidRDefault="00852E6A" w:rsidP="00181980">
      <w:pPr>
        <w:pStyle w:val="ListParagraph"/>
        <w:numPr>
          <w:ilvl w:val="0"/>
          <w:numId w:val="4"/>
        </w:numPr>
        <w:spacing w:line="276" w:lineRule="auto"/>
      </w:pPr>
      <w:r>
        <w:t>effective public notification systems,</w:t>
      </w:r>
    </w:p>
    <w:p w14:paraId="3B1F9B26" w14:textId="72CD64FC" w:rsidR="00852E6A" w:rsidRDefault="00852E6A" w:rsidP="00181980">
      <w:pPr>
        <w:pStyle w:val="ListParagraph"/>
        <w:numPr>
          <w:ilvl w:val="0"/>
          <w:numId w:val="4"/>
        </w:numPr>
        <w:spacing w:line="276" w:lineRule="auto"/>
      </w:pPr>
      <w:r>
        <w:t>complaint procedures,</w:t>
      </w:r>
    </w:p>
    <w:p w14:paraId="680B6DD7" w14:textId="4A388FFA" w:rsidR="00852E6A" w:rsidRDefault="00852E6A" w:rsidP="00181980">
      <w:pPr>
        <w:pStyle w:val="ListParagraph"/>
        <w:numPr>
          <w:ilvl w:val="0"/>
          <w:numId w:val="4"/>
        </w:numPr>
        <w:spacing w:line="276" w:lineRule="auto"/>
      </w:pPr>
      <w:r>
        <w:t>compliance review techniques,</w:t>
      </w:r>
    </w:p>
    <w:p w14:paraId="2BBBCDEA" w14:textId="0ECE9B6E" w:rsidR="00852E6A" w:rsidRDefault="00136805" w:rsidP="00181980">
      <w:pPr>
        <w:pStyle w:val="ListParagraph"/>
        <w:numPr>
          <w:ilvl w:val="0"/>
          <w:numId w:val="4"/>
        </w:numPr>
        <w:spacing w:line="276" w:lineRule="auto"/>
      </w:pPr>
      <w:r>
        <w:t>resolution of non-compliance,</w:t>
      </w:r>
    </w:p>
    <w:p w14:paraId="1627AE12" w14:textId="31DF8549" w:rsidR="00136805" w:rsidRDefault="00136805" w:rsidP="00181980">
      <w:pPr>
        <w:pStyle w:val="ListParagraph"/>
        <w:numPr>
          <w:ilvl w:val="0"/>
          <w:numId w:val="4"/>
        </w:numPr>
        <w:spacing w:line="276" w:lineRule="auto"/>
      </w:pPr>
      <w:r>
        <w:t>requirements for reasonable accommodation of persons with disabilities,</w:t>
      </w:r>
    </w:p>
    <w:p w14:paraId="644E7FE0" w14:textId="5C4D5BA1" w:rsidR="00136805" w:rsidRDefault="00136805" w:rsidP="00181980">
      <w:pPr>
        <w:pStyle w:val="ListParagraph"/>
        <w:numPr>
          <w:ilvl w:val="0"/>
          <w:numId w:val="4"/>
        </w:numPr>
        <w:spacing w:line="276" w:lineRule="auto"/>
      </w:pPr>
      <w:r>
        <w:t>requirements for language assistance, conflict resolution, and</w:t>
      </w:r>
    </w:p>
    <w:p w14:paraId="7FDEF335" w14:textId="0FE58BB6" w:rsidR="00181980" w:rsidRPr="00181980" w:rsidRDefault="00136805" w:rsidP="00181980">
      <w:pPr>
        <w:pStyle w:val="ListParagraph"/>
        <w:numPr>
          <w:ilvl w:val="0"/>
          <w:numId w:val="4"/>
        </w:numPr>
        <w:spacing w:line="276" w:lineRule="auto"/>
      </w:pPr>
      <w:r>
        <w:t>customer service.</w:t>
      </w:r>
    </w:p>
    <w:p w14:paraId="55548A35" w14:textId="47D0FB9E" w:rsidR="00181980" w:rsidRDefault="00181980" w:rsidP="00181980">
      <w:pPr>
        <w:spacing w:before="240" w:after="240"/>
        <w:rPr>
          <w:szCs w:val="24"/>
        </w:rPr>
      </w:pPr>
      <w:r>
        <w:rPr>
          <w:szCs w:val="24"/>
        </w:rPr>
        <w:lastRenderedPageBreak/>
        <w:t xml:space="preserve">The </w:t>
      </w:r>
      <w:hyperlink r:id="rId11" w:history="1">
        <w:r w:rsidRPr="00181980">
          <w:rPr>
            <w:rStyle w:val="Hyperlink"/>
            <w:szCs w:val="24"/>
          </w:rPr>
          <w:t>Online Civil Rights Training course</w:t>
        </w:r>
      </w:hyperlink>
      <w:r>
        <w:rPr>
          <w:szCs w:val="24"/>
        </w:rPr>
        <w:t xml:space="preserve"> was adapted from the training provided to the Virginia Department of Education, Office of School Nutrition Programs</w:t>
      </w:r>
      <w:r w:rsidR="00951034">
        <w:rPr>
          <w:szCs w:val="24"/>
        </w:rPr>
        <w:t>,</w:t>
      </w:r>
      <w:r>
        <w:rPr>
          <w:szCs w:val="24"/>
        </w:rPr>
        <w:t xml:space="preserve"> by the USDA-FNS Civil Rights Division. The course covers each of the required topic areas and fulfills the annual training requirement.  </w:t>
      </w:r>
    </w:p>
    <w:p w14:paraId="684204D3" w14:textId="2BA0DD3F" w:rsidR="00DC27C3" w:rsidRPr="00181980" w:rsidRDefault="00DC27C3" w:rsidP="00181980">
      <w:pPr>
        <w:pStyle w:val="Heading3"/>
        <w:rPr>
          <w:sz w:val="24"/>
          <w:szCs w:val="24"/>
        </w:rPr>
      </w:pPr>
      <w:r w:rsidRPr="00181980">
        <w:rPr>
          <w:sz w:val="24"/>
          <w:szCs w:val="24"/>
        </w:rPr>
        <w:t>For more information</w:t>
      </w:r>
    </w:p>
    <w:p w14:paraId="6E51BAB9" w14:textId="18E7FADC" w:rsidR="00181980" w:rsidRDefault="00DC27C3" w:rsidP="00DC27C3">
      <w:r>
        <w:t xml:space="preserve">For questions or for more information about </w:t>
      </w:r>
      <w:r w:rsidR="004819EC">
        <w:t xml:space="preserve">the courses available in Virtual Virginia, please contact Callie </w:t>
      </w:r>
      <w:proofErr w:type="spellStart"/>
      <w:r w:rsidR="004819EC">
        <w:t>Nickles</w:t>
      </w:r>
      <w:proofErr w:type="spellEnd"/>
      <w:r w:rsidR="004819EC">
        <w:t xml:space="preserve">, SNP Training and Marketing Specialist, via email at </w:t>
      </w:r>
      <w:hyperlink r:id="rId12" w:history="1">
        <w:r w:rsidR="00951034" w:rsidRPr="000812BF">
          <w:rPr>
            <w:rStyle w:val="Hyperlink"/>
          </w:rPr>
          <w:t>Callie.Nickles@doe.virginia.gov</w:t>
        </w:r>
      </w:hyperlink>
      <w:r w:rsidR="00951034" w:rsidRPr="00951034">
        <w:t>.</w:t>
      </w:r>
    </w:p>
    <w:p w14:paraId="4D013CEB" w14:textId="581C6A36" w:rsidR="00DC27C3" w:rsidRPr="00DC27C3" w:rsidRDefault="00181980" w:rsidP="00DC27C3">
      <w:r>
        <w:t xml:space="preserve">For questions regarding civil rights training requirements, please reach out to your SNP specialist for school divisions or your CNP specialist for community sponsors. </w:t>
      </w:r>
    </w:p>
    <w:p w14:paraId="34D7BC65" w14:textId="6843AE5F" w:rsidR="00D2218A" w:rsidRPr="00045AFE" w:rsidRDefault="00D2218A" w:rsidP="004819EC">
      <w:pPr>
        <w:spacing w:before="240" w:after="240"/>
        <w:rPr>
          <w:color w:val="000000"/>
          <w:sz w:val="23"/>
          <w:szCs w:val="23"/>
        </w:rPr>
      </w:pPr>
      <w:r w:rsidRPr="00045AFE">
        <w:rPr>
          <w:color w:val="000000"/>
          <w:sz w:val="23"/>
          <w:szCs w:val="23"/>
        </w:rPr>
        <w:t>SCC/</w:t>
      </w:r>
      <w:r w:rsidR="00DC27C3">
        <w:rPr>
          <w:color w:val="000000"/>
          <w:sz w:val="23"/>
          <w:szCs w:val="23"/>
        </w:rPr>
        <w:t>KNS</w:t>
      </w:r>
      <w:r w:rsidR="00FE3AC8">
        <w:rPr>
          <w:color w:val="000000"/>
          <w:sz w:val="23"/>
          <w:szCs w:val="23"/>
        </w:rPr>
        <w:t>/cc</w:t>
      </w: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00C1" w14:textId="77777777" w:rsidR="00502F59" w:rsidRDefault="00502F59" w:rsidP="00B25322">
      <w:pPr>
        <w:spacing w:after="0" w:line="240" w:lineRule="auto"/>
      </w:pPr>
      <w:r>
        <w:separator/>
      </w:r>
    </w:p>
  </w:endnote>
  <w:endnote w:type="continuationSeparator" w:id="0">
    <w:p w14:paraId="538F3CD3" w14:textId="77777777" w:rsidR="00502F59" w:rsidRDefault="00502F59"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A11D" w14:textId="77777777" w:rsidR="00502F59" w:rsidRDefault="00502F59" w:rsidP="00B25322">
      <w:pPr>
        <w:spacing w:after="0" w:line="240" w:lineRule="auto"/>
      </w:pPr>
      <w:r>
        <w:separator/>
      </w:r>
    </w:p>
  </w:footnote>
  <w:footnote w:type="continuationSeparator" w:id="0">
    <w:p w14:paraId="6BD776AD" w14:textId="77777777" w:rsidR="00502F59" w:rsidRDefault="00502F59"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1DE5"/>
    <w:multiLevelType w:val="hybridMultilevel"/>
    <w:tmpl w:val="449A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029D1"/>
    <w:multiLevelType w:val="hybridMultilevel"/>
    <w:tmpl w:val="E328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727B1"/>
    <w:multiLevelType w:val="hybridMultilevel"/>
    <w:tmpl w:val="C7E2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038260">
    <w:abstractNumId w:val="1"/>
  </w:num>
  <w:num w:numId="2" w16cid:durableId="91366653">
    <w:abstractNumId w:val="0"/>
  </w:num>
  <w:num w:numId="3" w16cid:durableId="1626958977">
    <w:abstractNumId w:val="2"/>
  </w:num>
  <w:num w:numId="4" w16cid:durableId="420296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204C9"/>
    <w:rsid w:val="0003707B"/>
    <w:rsid w:val="000375B8"/>
    <w:rsid w:val="00062952"/>
    <w:rsid w:val="00091C87"/>
    <w:rsid w:val="000E2D83"/>
    <w:rsid w:val="000F6B21"/>
    <w:rsid w:val="0013195F"/>
    <w:rsid w:val="0013452E"/>
    <w:rsid w:val="00136805"/>
    <w:rsid w:val="00167950"/>
    <w:rsid w:val="00181980"/>
    <w:rsid w:val="001948FF"/>
    <w:rsid w:val="001B76C3"/>
    <w:rsid w:val="001C033C"/>
    <w:rsid w:val="001C51CB"/>
    <w:rsid w:val="001F5BEF"/>
    <w:rsid w:val="00223595"/>
    <w:rsid w:val="00227B1E"/>
    <w:rsid w:val="0023132E"/>
    <w:rsid w:val="00245B88"/>
    <w:rsid w:val="002505BC"/>
    <w:rsid w:val="0027145D"/>
    <w:rsid w:val="002A6350"/>
    <w:rsid w:val="002A6A77"/>
    <w:rsid w:val="002B418B"/>
    <w:rsid w:val="002D0EFA"/>
    <w:rsid w:val="002E0B52"/>
    <w:rsid w:val="002F2DAF"/>
    <w:rsid w:val="00310C56"/>
    <w:rsid w:val="0031177E"/>
    <w:rsid w:val="00314F1F"/>
    <w:rsid w:val="003238EA"/>
    <w:rsid w:val="003649B6"/>
    <w:rsid w:val="003A0E45"/>
    <w:rsid w:val="003D79AA"/>
    <w:rsid w:val="003E47E1"/>
    <w:rsid w:val="00406FF4"/>
    <w:rsid w:val="004125ED"/>
    <w:rsid w:val="00436535"/>
    <w:rsid w:val="00480879"/>
    <w:rsid w:val="004819EC"/>
    <w:rsid w:val="004829E4"/>
    <w:rsid w:val="00485E6E"/>
    <w:rsid w:val="004C3F71"/>
    <w:rsid w:val="004F6547"/>
    <w:rsid w:val="00502F59"/>
    <w:rsid w:val="00544584"/>
    <w:rsid w:val="0055372F"/>
    <w:rsid w:val="0056735D"/>
    <w:rsid w:val="005C169E"/>
    <w:rsid w:val="005C28B0"/>
    <w:rsid w:val="005E06EF"/>
    <w:rsid w:val="005E1117"/>
    <w:rsid w:val="005F47A1"/>
    <w:rsid w:val="00625A9B"/>
    <w:rsid w:val="00635BB8"/>
    <w:rsid w:val="006514DE"/>
    <w:rsid w:val="00653DCC"/>
    <w:rsid w:val="00703884"/>
    <w:rsid w:val="0073236D"/>
    <w:rsid w:val="0073575C"/>
    <w:rsid w:val="00777B8E"/>
    <w:rsid w:val="00793593"/>
    <w:rsid w:val="007A73B4"/>
    <w:rsid w:val="007B00A8"/>
    <w:rsid w:val="007C0B3F"/>
    <w:rsid w:val="007C3E67"/>
    <w:rsid w:val="00846B0C"/>
    <w:rsid w:val="00851C0B"/>
    <w:rsid w:val="00852E6A"/>
    <w:rsid w:val="008631A7"/>
    <w:rsid w:val="008B1AAE"/>
    <w:rsid w:val="008C4A46"/>
    <w:rsid w:val="008D4AC8"/>
    <w:rsid w:val="0090147A"/>
    <w:rsid w:val="00906F50"/>
    <w:rsid w:val="0093786B"/>
    <w:rsid w:val="0095002E"/>
    <w:rsid w:val="00951034"/>
    <w:rsid w:val="00977AFA"/>
    <w:rsid w:val="009A3DB2"/>
    <w:rsid w:val="009B51FA"/>
    <w:rsid w:val="009C5E00"/>
    <w:rsid w:val="009C7253"/>
    <w:rsid w:val="00A001FE"/>
    <w:rsid w:val="00A26586"/>
    <w:rsid w:val="00A30BC9"/>
    <w:rsid w:val="00A31259"/>
    <w:rsid w:val="00A3144F"/>
    <w:rsid w:val="00A623CF"/>
    <w:rsid w:val="00A65EE6"/>
    <w:rsid w:val="00A67B2F"/>
    <w:rsid w:val="00AB7588"/>
    <w:rsid w:val="00AD228F"/>
    <w:rsid w:val="00AD3A80"/>
    <w:rsid w:val="00AE65FD"/>
    <w:rsid w:val="00B01E92"/>
    <w:rsid w:val="00B17BA8"/>
    <w:rsid w:val="00B25322"/>
    <w:rsid w:val="00B31B3D"/>
    <w:rsid w:val="00B83C04"/>
    <w:rsid w:val="00BC1A9C"/>
    <w:rsid w:val="00BE00E6"/>
    <w:rsid w:val="00C07DFE"/>
    <w:rsid w:val="00C23584"/>
    <w:rsid w:val="00C24D60"/>
    <w:rsid w:val="00C25FA1"/>
    <w:rsid w:val="00C40A11"/>
    <w:rsid w:val="00C40D66"/>
    <w:rsid w:val="00C44DB5"/>
    <w:rsid w:val="00C94261"/>
    <w:rsid w:val="00CA70A4"/>
    <w:rsid w:val="00CB4CB0"/>
    <w:rsid w:val="00CE1C03"/>
    <w:rsid w:val="00CF0233"/>
    <w:rsid w:val="00D2218A"/>
    <w:rsid w:val="00D319DC"/>
    <w:rsid w:val="00D534B4"/>
    <w:rsid w:val="00D55B56"/>
    <w:rsid w:val="00DA14B1"/>
    <w:rsid w:val="00DC27C3"/>
    <w:rsid w:val="00DD368F"/>
    <w:rsid w:val="00DE36A1"/>
    <w:rsid w:val="00E01139"/>
    <w:rsid w:val="00E11620"/>
    <w:rsid w:val="00E12E2F"/>
    <w:rsid w:val="00E17D35"/>
    <w:rsid w:val="00E4085F"/>
    <w:rsid w:val="00E75FCE"/>
    <w:rsid w:val="00E760E6"/>
    <w:rsid w:val="00EB2F6A"/>
    <w:rsid w:val="00ED79E7"/>
    <w:rsid w:val="00F41943"/>
    <w:rsid w:val="00F73FAA"/>
    <w:rsid w:val="00F81813"/>
    <w:rsid w:val="00F91607"/>
    <w:rsid w:val="00FD0ACF"/>
    <w:rsid w:val="00FD2088"/>
    <w:rsid w:val="00FE3264"/>
    <w:rsid w:val="00FE3AC8"/>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A623CF"/>
    <w:rPr>
      <w:color w:val="605E5C"/>
      <w:shd w:val="clear" w:color="auto" w:fill="E1DFDD"/>
    </w:rPr>
  </w:style>
  <w:style w:type="paragraph" w:styleId="Revision">
    <w:name w:val="Revision"/>
    <w:hidden/>
    <w:uiPriority w:val="99"/>
    <w:semiHidden/>
    <w:rsid w:val="00FE32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lie.Nickles@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oelearning.catalog.instructure.com/courses/vdoe-civil-rights-training" TargetMode="External"/><Relationship Id="rId5" Type="http://schemas.openxmlformats.org/officeDocument/2006/relationships/webSettings" Target="webSettings.xml"/><Relationship Id="rId10" Type="http://schemas.openxmlformats.org/officeDocument/2006/relationships/hyperlink" Target="https://vdoelearning.catalog.instructure.com/courses/vdoe-civil-rights-trainin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SNP (Dir.) Memo #2023-2024-14, Online Civil Rights Training Now Available in Virtual Virginia</vt:lpstr>
    </vt:vector>
  </TitlesOfParts>
  <Manager/>
  <Company/>
  <LinksUpToDate>false</LinksUpToDate>
  <CharactersWithSpaces>2494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#2023-2024-15, Online Civil Rights Training Now Available in Virtual Virginia</dc:title>
  <dc:subject/>
  <dc:creator/>
  <cp:keywords/>
  <dc:description/>
  <cp:lastModifiedBy/>
  <cp:revision>1</cp:revision>
  <dcterms:created xsi:type="dcterms:W3CDTF">2023-08-24T17:32:00Z</dcterms:created>
  <dcterms:modified xsi:type="dcterms:W3CDTF">2023-08-24T17:32:00Z</dcterms:modified>
  <cp:category/>
</cp:coreProperties>
</file>