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158F" w14:textId="260C2DB3" w:rsidR="00167950" w:rsidRPr="00D534B4" w:rsidRDefault="00C24D60" w:rsidP="00167950">
      <w:pPr>
        <w:pStyle w:val="Heading1"/>
        <w:tabs>
          <w:tab w:val="left" w:pos="1440"/>
        </w:tabs>
      </w:pPr>
      <w:r>
        <w:t xml:space="preserve">SNP </w:t>
      </w:r>
      <w:r w:rsidR="00167950">
        <w:t>Memo #</w:t>
      </w:r>
      <w:r w:rsidR="00FD2088">
        <w:t>2022-2023-</w:t>
      </w:r>
      <w:r w:rsidR="00341DF4">
        <w:t>13</w:t>
      </w:r>
    </w:p>
    <w:p w14:paraId="3DDDD6CE" w14:textId="77777777" w:rsidR="00167950" w:rsidRDefault="00167950" w:rsidP="00167950">
      <w:pPr>
        <w:jc w:val="center"/>
      </w:pPr>
      <w:r>
        <w:rPr>
          <w:noProof/>
        </w:rPr>
        <w:drawing>
          <wp:inline distT="0" distB="0" distL="0" distR="0" wp14:anchorId="536341C9" wp14:editId="21DFA6B8">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02867E19" w14:textId="378B90E6" w:rsidR="00167950" w:rsidRPr="00A65EE6" w:rsidRDefault="00167950" w:rsidP="00167950">
      <w:r w:rsidRPr="00A65EE6">
        <w:t xml:space="preserve">DATE: </w:t>
      </w:r>
      <w:r w:rsidR="00341DF4">
        <w:t>August 1</w:t>
      </w:r>
      <w:r w:rsidR="005D0A97">
        <w:t>7</w:t>
      </w:r>
      <w:r w:rsidR="00341DF4">
        <w:t>,</w:t>
      </w:r>
      <w:r w:rsidR="004C686E">
        <w:t xml:space="preserve"> </w:t>
      </w:r>
      <w:r w:rsidR="00341DF4">
        <w:t>2023</w:t>
      </w:r>
    </w:p>
    <w:p w14:paraId="7CA02FB6" w14:textId="77777777" w:rsidR="00167950" w:rsidRPr="00A65EE6" w:rsidRDefault="00167950" w:rsidP="00167950">
      <w:r w:rsidRPr="00A65EE6">
        <w:t xml:space="preserve">TO: </w:t>
      </w:r>
      <w:r w:rsidR="003D79AA">
        <w:t>Directors, Supervisors, and Contact Persons Addressed</w:t>
      </w:r>
    </w:p>
    <w:p w14:paraId="285366E3"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229ED022" w14:textId="201EDF70" w:rsidR="00B17BA8" w:rsidRDefault="00D2218A" w:rsidP="002D0EFA">
      <w:pPr>
        <w:pStyle w:val="Heading2"/>
      </w:pPr>
      <w:r w:rsidRPr="00045AFE">
        <w:rPr>
          <w:sz w:val="31"/>
          <w:szCs w:val="31"/>
        </w:rPr>
        <w:t xml:space="preserve">SUBJECT: </w:t>
      </w:r>
      <w:r w:rsidR="00341DF4">
        <w:rPr>
          <w:sz w:val="31"/>
          <w:szCs w:val="31"/>
        </w:rPr>
        <w:t>2023</w:t>
      </w:r>
      <w:r w:rsidR="00F54736">
        <w:rPr>
          <w:sz w:val="31"/>
          <w:szCs w:val="31"/>
        </w:rPr>
        <w:t>–</w:t>
      </w:r>
      <w:r w:rsidR="00341DF4">
        <w:rPr>
          <w:sz w:val="31"/>
          <w:szCs w:val="31"/>
        </w:rPr>
        <w:t xml:space="preserve">2024 Procurement Review Schedule </w:t>
      </w:r>
      <w:r w:rsidR="00F54736">
        <w:rPr>
          <w:sz w:val="31"/>
          <w:szCs w:val="31"/>
        </w:rPr>
        <w:t>and</w:t>
      </w:r>
      <w:r w:rsidR="00341DF4">
        <w:rPr>
          <w:sz w:val="31"/>
          <w:szCs w:val="31"/>
        </w:rPr>
        <w:t xml:space="preserve"> Webinar</w:t>
      </w:r>
    </w:p>
    <w:p w14:paraId="77E4A3C8" w14:textId="44E9CDA5" w:rsidR="00F54736" w:rsidRDefault="001F5BEF" w:rsidP="00314F1F">
      <w:pPr>
        <w:rPr>
          <w:rFonts w:eastAsia="Calibri" w:cs="Times New Roman"/>
          <w:kern w:val="2"/>
          <w:szCs w:val="24"/>
          <w14:ligatures w14:val="standardContextual"/>
        </w:rPr>
      </w:pPr>
      <w:r>
        <w:t xml:space="preserve">The purpose of this memorandum is </w:t>
      </w:r>
      <w:r w:rsidR="00341DF4" w:rsidRPr="00341DF4">
        <w:rPr>
          <w:rFonts w:eastAsia="Calibri" w:cs="Times New Roman"/>
          <w:kern w:val="2"/>
          <w:szCs w:val="24"/>
          <w14:ligatures w14:val="standardContextual"/>
        </w:rPr>
        <w:t xml:space="preserve">to notify school divisions of the three-year USDA </w:t>
      </w:r>
      <w:r w:rsidR="00F54736">
        <w:rPr>
          <w:rFonts w:eastAsia="Calibri" w:cs="Times New Roman"/>
          <w:kern w:val="2"/>
          <w:szCs w:val="24"/>
          <w14:ligatures w14:val="standardContextual"/>
        </w:rPr>
        <w:t>p</w:t>
      </w:r>
      <w:r w:rsidR="00341DF4" w:rsidRPr="00341DF4">
        <w:rPr>
          <w:rFonts w:eastAsia="Calibri" w:cs="Times New Roman"/>
          <w:kern w:val="2"/>
          <w:szCs w:val="24"/>
          <w14:ligatures w14:val="standardContextual"/>
        </w:rPr>
        <w:t xml:space="preserve">rocurement </w:t>
      </w:r>
      <w:r w:rsidR="00F54736">
        <w:rPr>
          <w:rFonts w:eastAsia="Calibri" w:cs="Times New Roman"/>
          <w:kern w:val="2"/>
          <w:szCs w:val="24"/>
          <w14:ligatures w14:val="standardContextual"/>
        </w:rPr>
        <w:t>r</w:t>
      </w:r>
      <w:r w:rsidR="00341DF4" w:rsidRPr="00341DF4">
        <w:rPr>
          <w:rFonts w:eastAsia="Calibri" w:cs="Times New Roman"/>
          <w:kern w:val="2"/>
          <w:szCs w:val="24"/>
          <w14:ligatures w14:val="standardContextual"/>
        </w:rPr>
        <w:t xml:space="preserve">eview schedule and </w:t>
      </w:r>
      <w:hyperlink r:id="rId10" w:history="1">
        <w:r w:rsidR="00341DF4" w:rsidRPr="00F54736">
          <w:rPr>
            <w:rStyle w:val="Hyperlink"/>
            <w:rFonts w:eastAsia="Calibri" w:cs="Times New Roman"/>
            <w:kern w:val="2"/>
            <w:szCs w:val="24"/>
            <w14:ligatures w14:val="standardContextual"/>
          </w:rPr>
          <w:t>registratio</w:t>
        </w:r>
        <w:r w:rsidR="00341DF4" w:rsidRPr="00F54736">
          <w:rPr>
            <w:rStyle w:val="Hyperlink"/>
            <w:rFonts w:eastAsia="Calibri" w:cs="Times New Roman"/>
            <w:kern w:val="2"/>
            <w:szCs w:val="24"/>
            <w14:ligatures w14:val="standardContextual"/>
          </w:rPr>
          <w:t>n</w:t>
        </w:r>
        <w:r w:rsidR="00341DF4" w:rsidRPr="00F54736">
          <w:rPr>
            <w:rStyle w:val="Hyperlink"/>
            <w:rFonts w:eastAsia="Calibri" w:cs="Times New Roman"/>
            <w:kern w:val="2"/>
            <w:szCs w:val="24"/>
            <w14:ligatures w14:val="standardContextual"/>
          </w:rPr>
          <w:t xml:space="preserve"> for the Procurement Review webinar</w:t>
        </w:r>
      </w:hyperlink>
      <w:r w:rsidR="00341DF4" w:rsidRPr="00341DF4">
        <w:rPr>
          <w:rFonts w:eastAsia="Calibri" w:cs="Times New Roman"/>
          <w:kern w:val="2"/>
          <w:szCs w:val="24"/>
          <w14:ligatures w14:val="standardContextual"/>
        </w:rPr>
        <w:t xml:space="preserve"> required for s</w:t>
      </w:r>
      <w:r w:rsidR="00F54736">
        <w:rPr>
          <w:rFonts w:eastAsia="Calibri" w:cs="Times New Roman"/>
          <w:kern w:val="2"/>
          <w:szCs w:val="24"/>
          <w14:ligatures w14:val="standardContextual"/>
        </w:rPr>
        <w:t>chool food authorities (SFAs)</w:t>
      </w:r>
      <w:r w:rsidR="00341DF4" w:rsidRPr="00341DF4">
        <w:rPr>
          <w:rFonts w:eastAsia="Calibri" w:cs="Times New Roman"/>
          <w:kern w:val="2"/>
          <w:szCs w:val="24"/>
          <w14:ligatures w14:val="standardContextual"/>
        </w:rPr>
        <w:t xml:space="preserve"> </w:t>
      </w:r>
      <w:r w:rsidR="00F54736">
        <w:rPr>
          <w:rFonts w:eastAsia="Calibri" w:cs="Times New Roman"/>
          <w:kern w:val="2"/>
          <w:szCs w:val="24"/>
          <w14:ligatures w14:val="standardContextual"/>
        </w:rPr>
        <w:t xml:space="preserve">that are </w:t>
      </w:r>
      <w:r w:rsidR="00341DF4" w:rsidRPr="00341DF4">
        <w:rPr>
          <w:rFonts w:eastAsia="Calibri" w:cs="Times New Roman"/>
          <w:kern w:val="2"/>
          <w:szCs w:val="24"/>
          <w14:ligatures w14:val="standardContextual"/>
        </w:rPr>
        <w:t xml:space="preserve">scheduled for a procurement review during </w:t>
      </w:r>
      <w:r w:rsidR="00F54736">
        <w:rPr>
          <w:rFonts w:eastAsia="Calibri" w:cs="Times New Roman"/>
          <w:kern w:val="2"/>
          <w:szCs w:val="24"/>
          <w14:ligatures w14:val="standardContextual"/>
        </w:rPr>
        <w:t>school year (SY)</w:t>
      </w:r>
      <w:r w:rsidR="00341DF4" w:rsidRPr="00341DF4">
        <w:rPr>
          <w:rFonts w:eastAsia="Calibri" w:cs="Times New Roman"/>
          <w:kern w:val="2"/>
          <w:szCs w:val="24"/>
          <w14:ligatures w14:val="standardContextual"/>
        </w:rPr>
        <w:t xml:space="preserve"> 2023</w:t>
      </w:r>
      <w:r w:rsidR="00F54736">
        <w:rPr>
          <w:rFonts w:eastAsia="Calibri" w:cs="Times New Roman"/>
          <w:kern w:val="2"/>
          <w:szCs w:val="24"/>
          <w14:ligatures w14:val="standardContextual"/>
        </w:rPr>
        <w:t>–</w:t>
      </w:r>
      <w:r w:rsidR="00341DF4" w:rsidRPr="00341DF4">
        <w:rPr>
          <w:rFonts w:eastAsia="Calibri" w:cs="Times New Roman"/>
          <w:kern w:val="2"/>
          <w:szCs w:val="24"/>
          <w14:ligatures w14:val="standardContextual"/>
        </w:rPr>
        <w:t>2024.</w:t>
      </w:r>
    </w:p>
    <w:p w14:paraId="380D241A" w14:textId="77777777" w:rsidR="00341DF4" w:rsidRPr="00341DF4" w:rsidRDefault="00341DF4" w:rsidP="00341DF4">
      <w:pPr>
        <w:spacing w:after="160" w:line="259" w:lineRule="auto"/>
        <w:rPr>
          <w:rFonts w:eastAsia="Calibri" w:cs="Times New Roman"/>
          <w:kern w:val="2"/>
          <w:szCs w:val="24"/>
          <w14:ligatures w14:val="standardContextual"/>
        </w:rPr>
      </w:pPr>
      <w:r w:rsidRPr="00341DF4">
        <w:rPr>
          <w:rFonts w:eastAsia="Calibri" w:cs="Times New Roman"/>
          <w:kern w:val="2"/>
          <w:szCs w:val="24"/>
          <w14:ligatures w14:val="standardContextual"/>
        </w:rPr>
        <w:t xml:space="preserve">State agencies must ensure compliance with procurement requirements in program regulations at 7 CFR Parts 210.21, 215.14a, 220.16, 225.17, and 226.22, and the regulations in 7 CFR Part 3016 and 3019, as applicable. SFAs receive a procurement review every three years. </w:t>
      </w:r>
    </w:p>
    <w:p w14:paraId="6B2ECC3D" w14:textId="583DF22A" w:rsidR="00341DF4" w:rsidRDefault="00341DF4" w:rsidP="00341DF4">
      <w:pPr>
        <w:spacing w:after="160" w:line="259" w:lineRule="auto"/>
        <w:rPr>
          <w:rFonts w:eastAsia="Calibri" w:cs="Times New Roman"/>
          <w:kern w:val="2"/>
          <w:szCs w:val="24"/>
          <w14:ligatures w14:val="standardContextual"/>
        </w:rPr>
      </w:pPr>
      <w:r w:rsidRPr="00341DF4">
        <w:rPr>
          <w:rFonts w:eastAsia="Calibri" w:cs="Times New Roman"/>
          <w:kern w:val="2"/>
          <w:szCs w:val="24"/>
          <w14:ligatures w14:val="standardContextual"/>
        </w:rPr>
        <w:t xml:space="preserve">The </w:t>
      </w:r>
      <w:r w:rsidR="00F54736">
        <w:rPr>
          <w:rFonts w:eastAsia="Calibri" w:cs="Times New Roman"/>
          <w:kern w:val="2"/>
          <w:szCs w:val="24"/>
          <w14:ligatures w14:val="standardContextual"/>
        </w:rPr>
        <w:t>Virginia Department of Education, Office of School Nutrition Programs (</w:t>
      </w:r>
      <w:r w:rsidRPr="00341DF4">
        <w:rPr>
          <w:rFonts w:eastAsia="Calibri" w:cs="Times New Roman"/>
          <w:kern w:val="2"/>
          <w:szCs w:val="24"/>
          <w14:ligatures w14:val="standardContextual"/>
        </w:rPr>
        <w:t>VDOE-SNP</w:t>
      </w:r>
      <w:r w:rsidR="00F54736">
        <w:rPr>
          <w:rFonts w:eastAsia="Calibri" w:cs="Times New Roman"/>
          <w:kern w:val="2"/>
          <w:szCs w:val="24"/>
          <w14:ligatures w14:val="standardContextual"/>
        </w:rPr>
        <w:t>)</w:t>
      </w:r>
      <w:r w:rsidR="005D0A97">
        <w:rPr>
          <w:rFonts w:eastAsia="Calibri" w:cs="Times New Roman"/>
          <w:kern w:val="2"/>
          <w:szCs w:val="24"/>
          <w14:ligatures w14:val="standardContextual"/>
        </w:rPr>
        <w:t>,</w:t>
      </w:r>
      <w:r w:rsidRPr="00341DF4">
        <w:rPr>
          <w:rFonts w:eastAsia="Calibri" w:cs="Times New Roman"/>
          <w:kern w:val="2"/>
          <w:szCs w:val="24"/>
          <w14:ligatures w14:val="standardContextual"/>
        </w:rPr>
        <w:t xml:space="preserve"> has contracted with CN Resource (CNR) to perform the required procurement reviews. CNR will conduct the required procurement reviews and communicate with the local school nutrition program administrator during the process. The VDOE-SNP Procurement Specialist is available for any process questions or concerns. Attachment </w:t>
      </w:r>
      <w:r w:rsidR="005D0A97">
        <w:rPr>
          <w:rFonts w:eastAsia="Calibri" w:cs="Times New Roman"/>
          <w:kern w:val="2"/>
          <w:szCs w:val="24"/>
          <w14:ligatures w14:val="standardContextual"/>
        </w:rPr>
        <w:t>A</w:t>
      </w:r>
      <w:r w:rsidRPr="00341DF4">
        <w:rPr>
          <w:rFonts w:eastAsia="Calibri" w:cs="Times New Roman"/>
          <w:kern w:val="2"/>
          <w:szCs w:val="24"/>
          <w14:ligatures w14:val="standardContextual"/>
        </w:rPr>
        <w:t xml:space="preserve"> lists the school divisions scheduled for a procurement review in SY 2023</w:t>
      </w:r>
      <w:r w:rsidR="00F54736">
        <w:rPr>
          <w:rFonts w:eastAsia="Calibri" w:cs="Times New Roman"/>
          <w:kern w:val="2"/>
          <w:szCs w:val="24"/>
          <w14:ligatures w14:val="standardContextual"/>
        </w:rPr>
        <w:t>–</w:t>
      </w:r>
      <w:r w:rsidRPr="00341DF4">
        <w:rPr>
          <w:rFonts w:eastAsia="Calibri" w:cs="Times New Roman"/>
          <w:kern w:val="2"/>
          <w:szCs w:val="24"/>
          <w14:ligatures w14:val="standardContextual"/>
        </w:rPr>
        <w:t xml:space="preserve">2024. </w:t>
      </w:r>
    </w:p>
    <w:p w14:paraId="70717731" w14:textId="087F5B02" w:rsidR="00F54736" w:rsidRPr="0033072E" w:rsidRDefault="00F54736" w:rsidP="001A4ED0">
      <w:pPr>
        <w:pStyle w:val="Heading3"/>
        <w:rPr>
          <w:szCs w:val="24"/>
        </w:rPr>
      </w:pPr>
      <w:r w:rsidRPr="001A4ED0">
        <w:rPr>
          <w:sz w:val="24"/>
          <w:szCs w:val="24"/>
        </w:rPr>
        <w:t>Procurement Review Orientation Webinar</w:t>
      </w:r>
    </w:p>
    <w:p w14:paraId="7D5E3558" w14:textId="36AEFDEC" w:rsidR="00341DF4" w:rsidRPr="00341DF4" w:rsidRDefault="00341DF4" w:rsidP="00341DF4">
      <w:pPr>
        <w:spacing w:after="160" w:line="259" w:lineRule="auto"/>
        <w:rPr>
          <w:rFonts w:eastAsia="Calibri" w:cs="Times New Roman"/>
          <w:kern w:val="2"/>
          <w:szCs w:val="24"/>
          <w14:ligatures w14:val="standardContextual"/>
        </w:rPr>
      </w:pPr>
      <w:r w:rsidRPr="00341DF4">
        <w:rPr>
          <w:rFonts w:eastAsia="Calibri" w:cs="Times New Roman"/>
          <w:kern w:val="2"/>
          <w:szCs w:val="24"/>
          <w14:ligatures w14:val="standardContextual"/>
        </w:rPr>
        <w:t xml:space="preserve">A mandatory procurement review orientation webinar is scheduled for </w:t>
      </w:r>
      <w:r w:rsidRPr="001A4ED0">
        <w:rPr>
          <w:rFonts w:eastAsia="Calibri" w:cs="Times New Roman"/>
          <w:b/>
          <w:bCs/>
          <w:kern w:val="2"/>
          <w:szCs w:val="24"/>
          <w14:ligatures w14:val="standardContextual"/>
        </w:rPr>
        <w:t>Thursday, September 14, 2023, from 2:00–3:00 p.m.</w:t>
      </w:r>
      <w:r w:rsidRPr="00341DF4">
        <w:rPr>
          <w:rFonts w:eastAsia="Calibri" w:cs="Times New Roman"/>
          <w:kern w:val="2"/>
          <w:szCs w:val="24"/>
          <w14:ligatures w14:val="standardContextual"/>
        </w:rPr>
        <w:t xml:space="preserve"> for all divisions receiving a procurement review in SY 202</w:t>
      </w:r>
      <w:r w:rsidR="00F54736">
        <w:rPr>
          <w:rFonts w:eastAsia="Calibri" w:cs="Times New Roman"/>
          <w:kern w:val="2"/>
          <w:szCs w:val="24"/>
          <w14:ligatures w14:val="standardContextual"/>
        </w:rPr>
        <w:t>3–</w:t>
      </w:r>
      <w:r w:rsidRPr="00341DF4">
        <w:rPr>
          <w:rFonts w:eastAsia="Calibri" w:cs="Times New Roman"/>
          <w:kern w:val="2"/>
          <w:szCs w:val="24"/>
          <w14:ligatures w14:val="standardContextual"/>
        </w:rPr>
        <w:t>202</w:t>
      </w:r>
      <w:r w:rsidR="00F54736">
        <w:rPr>
          <w:rFonts w:eastAsia="Calibri" w:cs="Times New Roman"/>
          <w:kern w:val="2"/>
          <w:szCs w:val="24"/>
          <w14:ligatures w14:val="standardContextual"/>
        </w:rPr>
        <w:t>4</w:t>
      </w:r>
      <w:r w:rsidRPr="00341DF4">
        <w:rPr>
          <w:rFonts w:eastAsia="Calibri" w:cs="Times New Roman"/>
          <w:kern w:val="2"/>
          <w:szCs w:val="24"/>
          <w14:ligatures w14:val="standardContextual"/>
        </w:rPr>
        <w:t xml:space="preserve">. </w:t>
      </w:r>
      <w:r w:rsidRPr="001A4ED0">
        <w:rPr>
          <w:rFonts w:eastAsia="Calibri" w:cs="Times New Roman"/>
          <w:b/>
          <w:bCs/>
          <w:kern w:val="2"/>
          <w:szCs w:val="24"/>
          <w14:ligatures w14:val="standardContextual"/>
        </w:rPr>
        <w:t xml:space="preserve">Participants must </w:t>
      </w:r>
      <w:hyperlink r:id="rId11" w:history="1">
        <w:r w:rsidRPr="001A4ED0">
          <w:rPr>
            <w:rStyle w:val="Hyperlink"/>
            <w:rFonts w:eastAsia="Calibri" w:cs="Times New Roman"/>
            <w:b/>
            <w:bCs/>
            <w:kern w:val="2"/>
            <w:szCs w:val="24"/>
            <w14:ligatures w14:val="standardContextual"/>
          </w:rPr>
          <w:t>register in adva</w:t>
        </w:r>
        <w:r w:rsidRPr="001A4ED0">
          <w:rPr>
            <w:rStyle w:val="Hyperlink"/>
            <w:rFonts w:eastAsia="Calibri" w:cs="Times New Roman"/>
            <w:b/>
            <w:bCs/>
            <w:kern w:val="2"/>
            <w:szCs w:val="24"/>
            <w14:ligatures w14:val="standardContextual"/>
          </w:rPr>
          <w:t>n</w:t>
        </w:r>
        <w:r w:rsidRPr="001A4ED0">
          <w:rPr>
            <w:rStyle w:val="Hyperlink"/>
            <w:rFonts w:eastAsia="Calibri" w:cs="Times New Roman"/>
            <w:b/>
            <w:bCs/>
            <w:kern w:val="2"/>
            <w:szCs w:val="24"/>
            <w14:ligatures w14:val="standardContextual"/>
          </w:rPr>
          <w:t>ce for this webinar</w:t>
        </w:r>
      </w:hyperlink>
      <w:r w:rsidRPr="00341DF4">
        <w:rPr>
          <w:rFonts w:eastAsia="Calibri" w:cs="Times New Roman"/>
          <w:kern w:val="2"/>
          <w:szCs w:val="24"/>
          <w14:ligatures w14:val="standardContextual"/>
        </w:rPr>
        <w:t>. A confirmation email containing information about joining the webinar will be sent</w:t>
      </w:r>
      <w:r w:rsidR="00F54736">
        <w:rPr>
          <w:rFonts w:eastAsia="Calibri" w:cs="Times New Roman"/>
          <w:kern w:val="2"/>
          <w:szCs w:val="24"/>
          <w14:ligatures w14:val="standardContextual"/>
        </w:rPr>
        <w:t xml:space="preserve"> after registering</w:t>
      </w:r>
      <w:r w:rsidRPr="00341DF4">
        <w:rPr>
          <w:rFonts w:eastAsia="Calibri" w:cs="Times New Roman"/>
          <w:kern w:val="2"/>
          <w:szCs w:val="24"/>
          <w14:ligatures w14:val="standardContextual"/>
        </w:rPr>
        <w:t xml:space="preserve">. </w:t>
      </w:r>
    </w:p>
    <w:p w14:paraId="22317478" w14:textId="45609BE4" w:rsidR="00F54736" w:rsidRDefault="00341DF4" w:rsidP="00341DF4">
      <w:pPr>
        <w:spacing w:after="160" w:line="259" w:lineRule="auto"/>
        <w:rPr>
          <w:rFonts w:eastAsia="Calibri" w:cs="Times New Roman"/>
          <w:kern w:val="2"/>
          <w:szCs w:val="24"/>
          <w14:ligatures w14:val="standardContextual"/>
        </w:rPr>
      </w:pPr>
      <w:r w:rsidRPr="00341DF4">
        <w:rPr>
          <w:rFonts w:eastAsia="Calibri" w:cs="Times New Roman"/>
          <w:kern w:val="2"/>
          <w:szCs w:val="24"/>
          <w14:ligatures w14:val="standardContextual"/>
        </w:rPr>
        <w:t>It is required that the SFA school nutrition program director or administrator, as designated in SNPWeb, participate in the orientation. This webinar will serve to introduce CNR staff, discuss the review process, and review required documentation and timelines.</w:t>
      </w:r>
    </w:p>
    <w:p w14:paraId="26495FF5" w14:textId="77777777" w:rsidR="00F54736" w:rsidRDefault="00F54736">
      <w:pPr>
        <w:rPr>
          <w:rFonts w:eastAsia="Calibri" w:cs="Times New Roman"/>
          <w:kern w:val="2"/>
          <w:szCs w:val="24"/>
          <w14:ligatures w14:val="standardContextual"/>
        </w:rPr>
      </w:pPr>
      <w:r>
        <w:rPr>
          <w:rFonts w:eastAsia="Calibri" w:cs="Times New Roman"/>
          <w:kern w:val="2"/>
          <w:szCs w:val="24"/>
          <w14:ligatures w14:val="standardContextual"/>
        </w:rPr>
        <w:br w:type="page"/>
      </w:r>
    </w:p>
    <w:p w14:paraId="71AAED5A" w14:textId="77777777" w:rsidR="00341DF4" w:rsidRDefault="00341DF4" w:rsidP="00341DF4">
      <w:pPr>
        <w:spacing w:after="160" w:line="259" w:lineRule="auto"/>
        <w:rPr>
          <w:rFonts w:eastAsia="Calibri" w:cs="Times New Roman"/>
          <w:kern w:val="2"/>
          <w:szCs w:val="24"/>
          <w14:ligatures w14:val="standardContextual"/>
        </w:rPr>
      </w:pPr>
    </w:p>
    <w:p w14:paraId="7F70B99A" w14:textId="5E43046A" w:rsidR="00F54736" w:rsidRPr="001A4ED0" w:rsidRDefault="00F54736" w:rsidP="00341DF4">
      <w:pPr>
        <w:spacing w:after="160" w:line="259" w:lineRule="auto"/>
        <w:rPr>
          <w:rFonts w:eastAsia="Calibri" w:cs="Times New Roman"/>
          <w:b/>
          <w:bCs/>
          <w:kern w:val="2"/>
          <w:szCs w:val="24"/>
          <w14:ligatures w14:val="standardContextual"/>
        </w:rPr>
      </w:pPr>
      <w:r w:rsidRPr="001A4ED0">
        <w:rPr>
          <w:rFonts w:eastAsia="Calibri" w:cs="Times New Roman"/>
          <w:b/>
          <w:bCs/>
          <w:kern w:val="2"/>
          <w:szCs w:val="24"/>
          <w14:ligatures w14:val="standardContextual"/>
        </w:rPr>
        <w:t xml:space="preserve">For more </w:t>
      </w:r>
      <w:r>
        <w:rPr>
          <w:rFonts w:eastAsia="Calibri" w:cs="Times New Roman"/>
          <w:b/>
          <w:bCs/>
          <w:kern w:val="2"/>
          <w:szCs w:val="24"/>
          <w14:ligatures w14:val="standardContextual"/>
        </w:rPr>
        <w:t>I</w:t>
      </w:r>
      <w:r w:rsidRPr="001A4ED0">
        <w:rPr>
          <w:rFonts w:eastAsia="Calibri" w:cs="Times New Roman"/>
          <w:b/>
          <w:bCs/>
          <w:kern w:val="2"/>
          <w:szCs w:val="24"/>
          <w14:ligatures w14:val="standardContextual"/>
        </w:rPr>
        <w:t>nformation</w:t>
      </w:r>
    </w:p>
    <w:p w14:paraId="5E4DF10A" w14:textId="426BEF39" w:rsidR="00341DF4" w:rsidRPr="00341DF4" w:rsidRDefault="00341DF4" w:rsidP="00341DF4">
      <w:pPr>
        <w:spacing w:after="160" w:line="259" w:lineRule="auto"/>
        <w:rPr>
          <w:rFonts w:eastAsia="Calibri" w:cs="Times New Roman"/>
          <w:kern w:val="2"/>
          <w:szCs w:val="24"/>
          <w14:ligatures w14:val="standardContextual"/>
        </w:rPr>
      </w:pPr>
      <w:r w:rsidRPr="00341DF4">
        <w:rPr>
          <w:rFonts w:eastAsia="Calibri" w:cs="Times New Roman"/>
          <w:kern w:val="2"/>
          <w:szCs w:val="24"/>
          <w14:ligatures w14:val="standardContextual"/>
        </w:rPr>
        <w:t xml:space="preserve">Questions regarding the SNP </w:t>
      </w:r>
      <w:r w:rsidR="00F54736">
        <w:rPr>
          <w:rFonts w:eastAsia="Calibri" w:cs="Times New Roman"/>
          <w:kern w:val="2"/>
          <w:szCs w:val="24"/>
          <w14:ligatures w14:val="standardContextual"/>
        </w:rPr>
        <w:t>p</w:t>
      </w:r>
      <w:r w:rsidRPr="00341DF4">
        <w:rPr>
          <w:rFonts w:eastAsia="Calibri" w:cs="Times New Roman"/>
          <w:kern w:val="2"/>
          <w:szCs w:val="24"/>
          <w14:ligatures w14:val="standardContextual"/>
        </w:rPr>
        <w:t xml:space="preserve">rocurement </w:t>
      </w:r>
      <w:r w:rsidR="00F54736">
        <w:rPr>
          <w:rFonts w:eastAsia="Calibri" w:cs="Times New Roman"/>
          <w:kern w:val="2"/>
          <w:szCs w:val="24"/>
          <w14:ligatures w14:val="standardContextual"/>
        </w:rPr>
        <w:t>r</w:t>
      </w:r>
      <w:r w:rsidRPr="00341DF4">
        <w:rPr>
          <w:rFonts w:eastAsia="Calibri" w:cs="Times New Roman"/>
          <w:kern w:val="2"/>
          <w:szCs w:val="24"/>
          <w14:ligatures w14:val="standardContextual"/>
        </w:rPr>
        <w:t xml:space="preserve">eview process should be directed to Tom Patrick, Procurement </w:t>
      </w:r>
      <w:r w:rsidR="00F54736">
        <w:rPr>
          <w:rFonts w:eastAsia="Calibri" w:cs="Times New Roman"/>
          <w:kern w:val="2"/>
          <w:szCs w:val="24"/>
          <w14:ligatures w14:val="standardContextual"/>
        </w:rPr>
        <w:t>and</w:t>
      </w:r>
      <w:r w:rsidRPr="00341DF4">
        <w:rPr>
          <w:rFonts w:eastAsia="Calibri" w:cs="Times New Roman"/>
          <w:kern w:val="2"/>
          <w:szCs w:val="24"/>
          <w14:ligatures w14:val="standardContextual"/>
        </w:rPr>
        <w:t xml:space="preserve"> F</w:t>
      </w:r>
      <w:r w:rsidR="00F54736">
        <w:rPr>
          <w:rFonts w:eastAsia="Calibri" w:cs="Times New Roman"/>
          <w:kern w:val="2"/>
          <w:szCs w:val="24"/>
          <w14:ligatures w14:val="standardContextual"/>
        </w:rPr>
        <w:t xml:space="preserve">ood </w:t>
      </w:r>
      <w:r w:rsidRPr="00341DF4">
        <w:rPr>
          <w:rFonts w:eastAsia="Calibri" w:cs="Times New Roman"/>
          <w:kern w:val="2"/>
          <w:szCs w:val="24"/>
          <w14:ligatures w14:val="standardContextual"/>
        </w:rPr>
        <w:t>S</w:t>
      </w:r>
      <w:r w:rsidR="00F54736">
        <w:rPr>
          <w:rFonts w:eastAsia="Calibri" w:cs="Times New Roman"/>
          <w:kern w:val="2"/>
          <w:szCs w:val="24"/>
          <w14:ligatures w14:val="standardContextual"/>
        </w:rPr>
        <w:t xml:space="preserve">ervice </w:t>
      </w:r>
      <w:r w:rsidRPr="00341DF4">
        <w:rPr>
          <w:rFonts w:eastAsia="Calibri" w:cs="Times New Roman"/>
          <w:kern w:val="2"/>
          <w:szCs w:val="24"/>
          <w14:ligatures w14:val="standardContextual"/>
        </w:rPr>
        <w:t>M</w:t>
      </w:r>
      <w:r w:rsidR="00F54736">
        <w:rPr>
          <w:rFonts w:eastAsia="Calibri" w:cs="Times New Roman"/>
          <w:kern w:val="2"/>
          <w:szCs w:val="24"/>
          <w14:ligatures w14:val="standardContextual"/>
        </w:rPr>
        <w:t xml:space="preserve">anagement </w:t>
      </w:r>
      <w:r w:rsidRPr="00341DF4">
        <w:rPr>
          <w:rFonts w:eastAsia="Calibri" w:cs="Times New Roman"/>
          <w:kern w:val="2"/>
          <w:szCs w:val="24"/>
          <w14:ligatures w14:val="standardContextual"/>
        </w:rPr>
        <w:t>C</w:t>
      </w:r>
      <w:r w:rsidR="00F54736">
        <w:rPr>
          <w:rFonts w:eastAsia="Calibri" w:cs="Times New Roman"/>
          <w:kern w:val="2"/>
          <w:szCs w:val="24"/>
          <w14:ligatures w14:val="standardContextual"/>
        </w:rPr>
        <w:t>ompany</w:t>
      </w:r>
      <w:r w:rsidRPr="00341DF4">
        <w:rPr>
          <w:rFonts w:eastAsia="Calibri" w:cs="Times New Roman"/>
          <w:kern w:val="2"/>
          <w:szCs w:val="24"/>
          <w14:ligatures w14:val="standardContextual"/>
        </w:rPr>
        <w:t xml:space="preserve"> </w:t>
      </w:r>
      <w:r w:rsidR="00F54736">
        <w:rPr>
          <w:rFonts w:eastAsia="Calibri" w:cs="Times New Roman"/>
          <w:kern w:val="2"/>
          <w:szCs w:val="24"/>
          <w14:ligatures w14:val="standardContextual"/>
        </w:rPr>
        <w:t>C</w:t>
      </w:r>
      <w:r w:rsidRPr="00341DF4">
        <w:rPr>
          <w:rFonts w:eastAsia="Calibri" w:cs="Times New Roman"/>
          <w:kern w:val="2"/>
          <w:szCs w:val="24"/>
          <w14:ligatures w14:val="standardContextual"/>
        </w:rPr>
        <w:t xml:space="preserve">ontracts Specialist by email at </w:t>
      </w:r>
      <w:hyperlink r:id="rId12" w:history="1">
        <w:r w:rsidR="00F54736">
          <w:rPr>
            <w:rFonts w:eastAsia="Calibri" w:cs="Times New Roman"/>
            <w:color w:val="0563C1"/>
            <w:kern w:val="2"/>
            <w:szCs w:val="24"/>
            <w:u w:val="single"/>
            <w14:ligatures w14:val="standardContextual"/>
          </w:rPr>
          <w:t>Thomas.Patrick@doe.virginia.gov</w:t>
        </w:r>
      </w:hyperlink>
      <w:r w:rsidRPr="00341DF4">
        <w:rPr>
          <w:rFonts w:eastAsia="Calibri" w:cs="Times New Roman"/>
          <w:kern w:val="2"/>
          <w:szCs w:val="24"/>
          <w14:ligatures w14:val="standardContextual"/>
        </w:rPr>
        <w:t>.</w:t>
      </w:r>
    </w:p>
    <w:p w14:paraId="34D7BC65" w14:textId="41C526EA" w:rsidR="00D2218A" w:rsidRDefault="00D2218A" w:rsidP="00D2218A">
      <w:pPr>
        <w:rPr>
          <w:color w:val="000000"/>
          <w:sz w:val="23"/>
          <w:szCs w:val="23"/>
        </w:rPr>
      </w:pPr>
      <w:r w:rsidRPr="00045AFE">
        <w:rPr>
          <w:color w:val="000000"/>
          <w:sz w:val="23"/>
          <w:szCs w:val="23"/>
        </w:rPr>
        <w:t>SCC/</w:t>
      </w:r>
      <w:r w:rsidR="00F54736">
        <w:rPr>
          <w:color w:val="000000"/>
          <w:sz w:val="23"/>
          <w:szCs w:val="23"/>
        </w:rPr>
        <w:t>TP</w:t>
      </w:r>
      <w:r w:rsidR="00341DF4">
        <w:rPr>
          <w:color w:val="000000"/>
          <w:sz w:val="23"/>
          <w:szCs w:val="23"/>
        </w:rPr>
        <w:t>/cc</w:t>
      </w:r>
    </w:p>
    <w:p w14:paraId="65D1563B" w14:textId="77777777" w:rsidR="004C686E" w:rsidRPr="004C686E" w:rsidRDefault="004C686E" w:rsidP="004C686E">
      <w:pPr>
        <w:spacing w:after="160" w:line="259" w:lineRule="auto"/>
        <w:rPr>
          <w:rFonts w:eastAsia="Calibri" w:cs="Times New Roman"/>
          <w:kern w:val="2"/>
          <w:szCs w:val="24"/>
          <w14:ligatures w14:val="standardContextual"/>
        </w:rPr>
      </w:pPr>
      <w:r w:rsidRPr="004C686E">
        <w:rPr>
          <w:rFonts w:eastAsia="Calibri" w:cs="Times New Roman"/>
          <w:kern w:val="2"/>
          <w:szCs w:val="24"/>
          <w14:ligatures w14:val="standardContextual"/>
        </w:rPr>
        <w:t>Attachment:</w:t>
      </w:r>
    </w:p>
    <w:p w14:paraId="2AE60BF9" w14:textId="4372A43E" w:rsidR="004C686E" w:rsidRPr="004C686E" w:rsidRDefault="004C686E" w:rsidP="004C686E">
      <w:pPr>
        <w:numPr>
          <w:ilvl w:val="0"/>
          <w:numId w:val="2"/>
        </w:numPr>
        <w:spacing w:after="160" w:line="259" w:lineRule="auto"/>
        <w:contextualSpacing/>
        <w:rPr>
          <w:rFonts w:eastAsia="Calibri" w:cs="Times New Roman"/>
          <w:kern w:val="2"/>
          <w:szCs w:val="24"/>
          <w14:ligatures w14:val="standardContextual"/>
        </w:rPr>
      </w:pPr>
      <w:r w:rsidRPr="004C686E">
        <w:rPr>
          <w:rFonts w:eastAsia="Calibri" w:cs="Times New Roman"/>
          <w:kern w:val="2"/>
          <w:szCs w:val="24"/>
          <w14:ligatures w14:val="standardContextual"/>
        </w:rPr>
        <w:t xml:space="preserve">Procurement Review Three Year </w:t>
      </w:r>
      <w:r w:rsidR="00F54736">
        <w:rPr>
          <w:rFonts w:eastAsia="Calibri" w:cs="Times New Roman"/>
          <w:kern w:val="2"/>
          <w:szCs w:val="24"/>
          <w14:ligatures w14:val="standardContextual"/>
        </w:rPr>
        <w:t>Cycle</w:t>
      </w:r>
    </w:p>
    <w:p w14:paraId="03EF2234" w14:textId="77777777" w:rsidR="004C686E" w:rsidRPr="00045AFE" w:rsidRDefault="004C686E" w:rsidP="00D2218A">
      <w:pPr>
        <w:rPr>
          <w:color w:val="000000"/>
          <w:sz w:val="23"/>
          <w:szCs w:val="23"/>
        </w:rPr>
      </w:pPr>
    </w:p>
    <w:sectPr w:rsidR="004C686E" w:rsidRPr="00045A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6B75" w14:textId="77777777" w:rsidR="007574FC" w:rsidRDefault="007574FC" w:rsidP="00B25322">
      <w:pPr>
        <w:spacing w:after="0" w:line="240" w:lineRule="auto"/>
      </w:pPr>
      <w:r>
        <w:separator/>
      </w:r>
    </w:p>
  </w:endnote>
  <w:endnote w:type="continuationSeparator" w:id="0">
    <w:p w14:paraId="62DDB778" w14:textId="77777777" w:rsidR="007574FC" w:rsidRDefault="007574FC"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85786" w14:textId="77777777" w:rsidR="007574FC" w:rsidRDefault="007574FC" w:rsidP="00B25322">
      <w:pPr>
        <w:spacing w:after="0" w:line="240" w:lineRule="auto"/>
      </w:pPr>
      <w:r>
        <w:separator/>
      </w:r>
    </w:p>
  </w:footnote>
  <w:footnote w:type="continuationSeparator" w:id="0">
    <w:p w14:paraId="343F1E56" w14:textId="77777777" w:rsidR="007574FC" w:rsidRDefault="007574FC"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92B7D"/>
    <w:multiLevelType w:val="hybridMultilevel"/>
    <w:tmpl w:val="DC3C8C1A"/>
    <w:lvl w:ilvl="0" w:tplc="BE7C3B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5424729">
    <w:abstractNumId w:val="1"/>
  </w:num>
  <w:num w:numId="2" w16cid:durableId="1557545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8CE"/>
    <w:rsid w:val="000375B8"/>
    <w:rsid w:val="00062952"/>
    <w:rsid w:val="00091C87"/>
    <w:rsid w:val="000C10B6"/>
    <w:rsid w:val="000E2D83"/>
    <w:rsid w:val="000E49F9"/>
    <w:rsid w:val="000F6B21"/>
    <w:rsid w:val="00167950"/>
    <w:rsid w:val="001A4ED0"/>
    <w:rsid w:val="001C51CB"/>
    <w:rsid w:val="001F5BEF"/>
    <w:rsid w:val="00223595"/>
    <w:rsid w:val="00227B1E"/>
    <w:rsid w:val="00245B88"/>
    <w:rsid w:val="002505BC"/>
    <w:rsid w:val="0027145D"/>
    <w:rsid w:val="002A6350"/>
    <w:rsid w:val="002B418B"/>
    <w:rsid w:val="002D0EFA"/>
    <w:rsid w:val="002E0B52"/>
    <w:rsid w:val="002F2DAF"/>
    <w:rsid w:val="00310C56"/>
    <w:rsid w:val="0031177E"/>
    <w:rsid w:val="00314F1F"/>
    <w:rsid w:val="003238EA"/>
    <w:rsid w:val="0033072E"/>
    <w:rsid w:val="00341DF4"/>
    <w:rsid w:val="003649B6"/>
    <w:rsid w:val="003D79AA"/>
    <w:rsid w:val="00406FF4"/>
    <w:rsid w:val="004125ED"/>
    <w:rsid w:val="004213FF"/>
    <w:rsid w:val="00436535"/>
    <w:rsid w:val="00480879"/>
    <w:rsid w:val="004829E4"/>
    <w:rsid w:val="00485E6E"/>
    <w:rsid w:val="004C686E"/>
    <w:rsid w:val="004F6547"/>
    <w:rsid w:val="00513F40"/>
    <w:rsid w:val="00544584"/>
    <w:rsid w:val="0055372F"/>
    <w:rsid w:val="005D0A97"/>
    <w:rsid w:val="005E06EF"/>
    <w:rsid w:val="005E1117"/>
    <w:rsid w:val="00625A9B"/>
    <w:rsid w:val="00635BB8"/>
    <w:rsid w:val="00653DCC"/>
    <w:rsid w:val="00703884"/>
    <w:rsid w:val="0073236D"/>
    <w:rsid w:val="007574FC"/>
    <w:rsid w:val="00777B8E"/>
    <w:rsid w:val="00793593"/>
    <w:rsid w:val="007A73B4"/>
    <w:rsid w:val="007C0B3F"/>
    <w:rsid w:val="007C3E67"/>
    <w:rsid w:val="00846B0C"/>
    <w:rsid w:val="00851C0B"/>
    <w:rsid w:val="008631A7"/>
    <w:rsid w:val="008B1AAE"/>
    <w:rsid w:val="008C4A46"/>
    <w:rsid w:val="008D4AC8"/>
    <w:rsid w:val="0090147A"/>
    <w:rsid w:val="0093786B"/>
    <w:rsid w:val="00977AFA"/>
    <w:rsid w:val="009B0EA4"/>
    <w:rsid w:val="009B51FA"/>
    <w:rsid w:val="009C5E00"/>
    <w:rsid w:val="009C7253"/>
    <w:rsid w:val="00A001FE"/>
    <w:rsid w:val="00A26586"/>
    <w:rsid w:val="00A30BC9"/>
    <w:rsid w:val="00A31259"/>
    <w:rsid w:val="00A3144F"/>
    <w:rsid w:val="00A65EE6"/>
    <w:rsid w:val="00A67B2F"/>
    <w:rsid w:val="00AD228F"/>
    <w:rsid w:val="00AD3A80"/>
    <w:rsid w:val="00AE65FD"/>
    <w:rsid w:val="00B01E92"/>
    <w:rsid w:val="00B17BA8"/>
    <w:rsid w:val="00B25322"/>
    <w:rsid w:val="00B83C04"/>
    <w:rsid w:val="00BC1A9C"/>
    <w:rsid w:val="00BE00E6"/>
    <w:rsid w:val="00C07DFE"/>
    <w:rsid w:val="00C23584"/>
    <w:rsid w:val="00C24D60"/>
    <w:rsid w:val="00C25FA1"/>
    <w:rsid w:val="00CA70A4"/>
    <w:rsid w:val="00CB4CB0"/>
    <w:rsid w:val="00CF0233"/>
    <w:rsid w:val="00D2218A"/>
    <w:rsid w:val="00D319DC"/>
    <w:rsid w:val="00D534B4"/>
    <w:rsid w:val="00D55B56"/>
    <w:rsid w:val="00DA14B1"/>
    <w:rsid w:val="00DD368F"/>
    <w:rsid w:val="00DE36A1"/>
    <w:rsid w:val="00E12E2F"/>
    <w:rsid w:val="00E17D35"/>
    <w:rsid w:val="00E4085F"/>
    <w:rsid w:val="00E75FCE"/>
    <w:rsid w:val="00E760E6"/>
    <w:rsid w:val="00EB2F6A"/>
    <w:rsid w:val="00ED79E7"/>
    <w:rsid w:val="00F41943"/>
    <w:rsid w:val="00F54736"/>
    <w:rsid w:val="00F73FAA"/>
    <w:rsid w:val="00F81813"/>
    <w:rsid w:val="00F91607"/>
    <w:rsid w:val="00FD0ACF"/>
    <w:rsid w:val="00FD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E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218A"/>
    <w:rPr>
      <w:color w:val="800080" w:themeColor="followedHyperlink"/>
      <w:u w:val="single"/>
    </w:rPr>
  </w:style>
  <w:style w:type="character" w:styleId="UnresolvedMention">
    <w:name w:val="Unresolved Mention"/>
    <w:basedOn w:val="DefaultParagraphFont"/>
    <w:uiPriority w:val="99"/>
    <w:semiHidden/>
    <w:unhideWhenUsed/>
    <w:rsid w:val="00F54736"/>
    <w:rPr>
      <w:color w:val="605E5C"/>
      <w:shd w:val="clear" w:color="auto" w:fill="E1DFDD"/>
    </w:rPr>
  </w:style>
  <w:style w:type="paragraph" w:styleId="Revision">
    <w:name w:val="Revision"/>
    <w:hidden/>
    <w:uiPriority w:val="99"/>
    <w:semiHidden/>
    <w:rsid w:val="00F5473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omas.Patrick@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e-virginia-gov.zoom.us/webinar/register/WN_SnCiSPTPTKKEtDN36RYuVQ" TargetMode="External"/><Relationship Id="rId5" Type="http://schemas.openxmlformats.org/officeDocument/2006/relationships/webSettings" Target="webSettings.xml"/><Relationship Id="rId10" Type="http://schemas.openxmlformats.org/officeDocument/2006/relationships/hyperlink" Target="https://doe-virginia-gov.zoom.us/webinar/register/WN_SnCiSPTPTKKEtDN36RYuVQ"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9599-2D21-4B34-8C52-872BEB4F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SNP Memo No. 2023-2024-XX, 2023–2024 Procurement Review Schedule and Webinar</vt:lpstr>
    </vt:vector>
  </TitlesOfParts>
  <Manager/>
  <Company/>
  <LinksUpToDate>false</LinksUpToDate>
  <CharactersWithSpaces>2464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 Memo No. 2023-2024-13, 2023–2024 Procurement Review Schedule and Webinar</dc:title>
  <dc:subject/>
  <dc:creator/>
  <cp:keywords/>
  <dc:description/>
  <cp:lastModifiedBy/>
  <cp:revision>1</cp:revision>
  <dcterms:created xsi:type="dcterms:W3CDTF">2023-08-11T17:28:00Z</dcterms:created>
  <dcterms:modified xsi:type="dcterms:W3CDTF">2023-08-11T17:28:00Z</dcterms:modified>
  <cp:category/>
</cp:coreProperties>
</file>