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DEEFE" w14:textId="77777777" w:rsidR="00D03431" w:rsidRDefault="00D03431" w:rsidP="00032B5F">
      <w:pPr>
        <w:pStyle w:val="Heading1"/>
        <w:spacing w:after="360"/>
      </w:pPr>
      <w:r w:rsidRPr="00F35799">
        <w:rPr>
          <w:noProof/>
        </w:rPr>
        <w:t>Staunton City</w:t>
      </w:r>
      <w:r>
        <w:t xml:space="preserve"> Public Schools</w:t>
      </w:r>
      <w:r>
        <w:br/>
        <w:t>Part B Results-Driven Accountability Matrix</w:t>
      </w:r>
      <w:r>
        <w:br/>
        <w:t>Federal Fiscal Year (FFY) 2021</w:t>
      </w:r>
    </w:p>
    <w:p w14:paraId="66E63E18" w14:textId="77777777" w:rsidR="00D03431" w:rsidRPr="00267A3C" w:rsidRDefault="00D03431" w:rsidP="00267A3C">
      <w:pPr>
        <w:spacing w:line="259" w:lineRule="auto"/>
        <w:rPr>
          <w:szCs w:val="28"/>
        </w:rPr>
      </w:pPr>
      <w:r w:rsidRPr="00F35799">
        <w:rPr>
          <w:noProof/>
          <w:szCs w:val="28"/>
        </w:rPr>
        <w:t>Staunton City</w:t>
      </w:r>
      <w:r w:rsidRPr="00267A3C">
        <w:rPr>
          <w:noProof/>
          <w:szCs w:val="28"/>
        </w:rPr>
        <w:t xml:space="preserve"> Public Schools</w:t>
      </w:r>
    </w:p>
    <w:p w14:paraId="29E904EC" w14:textId="77777777" w:rsidR="00D03431" w:rsidRPr="00267A3C" w:rsidRDefault="00D03431" w:rsidP="00267A3C">
      <w:pPr>
        <w:spacing w:line="259" w:lineRule="auto"/>
        <w:rPr>
          <w:szCs w:val="28"/>
        </w:rPr>
      </w:pPr>
      <w:r w:rsidRPr="00F35799">
        <w:rPr>
          <w:noProof/>
          <w:szCs w:val="28"/>
        </w:rPr>
        <w:t>116 W. Beverley Street</w:t>
      </w:r>
    </w:p>
    <w:p w14:paraId="6B6EA248" w14:textId="77777777" w:rsidR="00D03431" w:rsidRPr="00267A3C" w:rsidRDefault="00D03431" w:rsidP="00267A3C">
      <w:pPr>
        <w:spacing w:after="240" w:line="259" w:lineRule="auto"/>
        <w:rPr>
          <w:szCs w:val="28"/>
        </w:rPr>
      </w:pPr>
      <w:r w:rsidRPr="00F35799">
        <w:rPr>
          <w:noProof/>
          <w:szCs w:val="28"/>
        </w:rPr>
        <w:t>Staunton, Virginia 24401</w:t>
      </w:r>
    </w:p>
    <w:p w14:paraId="0E54881D" w14:textId="77777777" w:rsidR="00D03431" w:rsidRPr="00267A3C" w:rsidRDefault="00D03431" w:rsidP="002A6E1B">
      <w:pPr>
        <w:spacing w:after="360" w:line="259" w:lineRule="auto"/>
        <w:rPr>
          <w:szCs w:val="28"/>
        </w:rPr>
      </w:pPr>
      <w:r w:rsidRPr="00267A3C">
        <w:rPr>
          <w:szCs w:val="28"/>
        </w:rPr>
        <w:t xml:space="preserve">Additional information and specific criteria related to local educational agency determinations are available online through the </w:t>
      </w:r>
      <w:hyperlink r:id="rId8" w:history="1">
        <w:r w:rsidRPr="00267A3C">
          <w:rPr>
            <w:rStyle w:val="Hyperlink"/>
            <w:szCs w:val="28"/>
          </w:rPr>
          <w:t>Local Determination Scoring Rubric</w:t>
        </w:r>
      </w:hyperlink>
      <w:r w:rsidRPr="00267A3C">
        <w:rPr>
          <w:szCs w:val="28"/>
        </w:rPr>
        <w:t>.</w:t>
      </w:r>
    </w:p>
    <w:p w14:paraId="5BF67FFF" w14:textId="77777777" w:rsidR="00D03431" w:rsidRPr="00321468" w:rsidRDefault="00D03431" w:rsidP="00927740">
      <w:pPr>
        <w:pStyle w:val="Heading2"/>
        <w:spacing w:before="0"/>
      </w:pPr>
      <w:r>
        <w:t>Local Determination</w:t>
      </w:r>
    </w:p>
    <w:p w14:paraId="1A995412" w14:textId="77777777" w:rsidR="00D03431" w:rsidRPr="00083C81" w:rsidRDefault="00D03431" w:rsidP="007C21DF">
      <w:pPr>
        <w:pBdr>
          <w:top w:val="single" w:sz="36" w:space="12" w:color="003C71"/>
          <w:left w:val="single" w:sz="36" w:space="2" w:color="003C71"/>
          <w:bottom w:val="single" w:sz="36" w:space="12" w:color="003C71"/>
          <w:right w:val="single" w:sz="36" w:space="2" w:color="003C71"/>
        </w:pBdr>
        <w:spacing w:before="240"/>
        <w:jc w:val="center"/>
        <w:rPr>
          <w:b/>
          <w:spacing w:val="6"/>
          <w:sz w:val="52"/>
          <w:szCs w:val="52"/>
        </w:rPr>
      </w:pPr>
      <w:r w:rsidRPr="00F35799">
        <w:rPr>
          <w:b/>
          <w:noProof/>
          <w:spacing w:val="6"/>
          <w:sz w:val="52"/>
          <w:szCs w:val="52"/>
        </w:rPr>
        <w:t>Meets Requirements</w:t>
      </w:r>
    </w:p>
    <w:p w14:paraId="073B08BD" w14:textId="77777777" w:rsidR="00D03431" w:rsidRDefault="00D03431" w:rsidP="004371CF">
      <w:pPr>
        <w:pStyle w:val="Heading2"/>
        <w:spacing w:before="480"/>
      </w:pPr>
      <w:r>
        <w:t>Division Performance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  <w:tblDescription w:val="Division Performance includes points available, and school division's points earned and performance score."/>
      </w:tblPr>
      <w:tblGrid>
        <w:gridCol w:w="3112"/>
        <w:gridCol w:w="3114"/>
        <w:gridCol w:w="3114"/>
      </w:tblGrid>
      <w:tr w:rsidR="00D03431" w:rsidRPr="002A6E1B" w14:paraId="7BB0C51E" w14:textId="77777777" w:rsidTr="002A6E1B">
        <w:trPr>
          <w:trHeight w:hRule="exact" w:val="720"/>
          <w:tblHeader/>
        </w:trPr>
        <w:tc>
          <w:tcPr>
            <w:tcW w:w="3112" w:type="dxa"/>
            <w:shd w:val="clear" w:color="auto" w:fill="003C71"/>
            <w:vAlign w:val="center"/>
          </w:tcPr>
          <w:p w14:paraId="7ECAF819" w14:textId="77777777" w:rsidR="00D03431" w:rsidRPr="002A6E1B" w:rsidRDefault="00D03431" w:rsidP="00061659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Points Available</w:t>
            </w:r>
          </w:p>
        </w:tc>
        <w:tc>
          <w:tcPr>
            <w:tcW w:w="3114" w:type="dxa"/>
            <w:shd w:val="clear" w:color="auto" w:fill="003C71"/>
            <w:vAlign w:val="center"/>
          </w:tcPr>
          <w:p w14:paraId="4B9CD530" w14:textId="77777777" w:rsidR="00D03431" w:rsidRPr="002A6E1B" w:rsidRDefault="00D03431" w:rsidP="00061659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Points Earned</w:t>
            </w:r>
          </w:p>
        </w:tc>
        <w:tc>
          <w:tcPr>
            <w:tcW w:w="3114" w:type="dxa"/>
            <w:shd w:val="clear" w:color="auto" w:fill="003C71"/>
            <w:vAlign w:val="center"/>
          </w:tcPr>
          <w:p w14:paraId="5AAB60E3" w14:textId="77777777" w:rsidR="00D03431" w:rsidRPr="002A6E1B" w:rsidRDefault="00D03431" w:rsidP="00061659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Performance Score</w:t>
            </w:r>
          </w:p>
        </w:tc>
      </w:tr>
      <w:tr w:rsidR="00D03431" w14:paraId="426406D9" w14:textId="77777777" w:rsidTr="00FC0F4B">
        <w:trPr>
          <w:trHeight w:hRule="exact" w:val="720"/>
        </w:trPr>
        <w:tc>
          <w:tcPr>
            <w:tcW w:w="3112" w:type="dxa"/>
            <w:vAlign w:val="center"/>
          </w:tcPr>
          <w:p w14:paraId="47871C3D" w14:textId="77777777" w:rsidR="00D03431" w:rsidRDefault="00D03431" w:rsidP="00061659">
            <w:pPr>
              <w:jc w:val="center"/>
            </w:pPr>
            <w:r>
              <w:t>40</w:t>
            </w:r>
          </w:p>
        </w:tc>
        <w:tc>
          <w:tcPr>
            <w:tcW w:w="3114" w:type="dxa"/>
            <w:vAlign w:val="center"/>
          </w:tcPr>
          <w:p w14:paraId="2553323E" w14:textId="7EF23304" w:rsidR="00D03431" w:rsidRDefault="00D03431" w:rsidP="00061659">
            <w:pPr>
              <w:jc w:val="center"/>
            </w:pPr>
            <w:r>
              <w:rPr>
                <w:noProof/>
              </w:rPr>
              <w:t>3</w:t>
            </w:r>
            <w:r w:rsidR="00265EEB">
              <w:rPr>
                <w:noProof/>
              </w:rPr>
              <w:t>5</w:t>
            </w:r>
          </w:p>
        </w:tc>
        <w:tc>
          <w:tcPr>
            <w:tcW w:w="3114" w:type="dxa"/>
            <w:vAlign w:val="center"/>
          </w:tcPr>
          <w:p w14:paraId="03BB4573" w14:textId="08A395CA" w:rsidR="00D03431" w:rsidRDefault="00265EEB" w:rsidP="00061659">
            <w:pPr>
              <w:jc w:val="center"/>
            </w:pPr>
            <w:r>
              <w:rPr>
                <w:noProof/>
              </w:rPr>
              <w:t>87.50</w:t>
            </w:r>
            <w:r w:rsidR="00D03431">
              <w:rPr>
                <w:noProof/>
              </w:rPr>
              <w:t>%</w:t>
            </w:r>
          </w:p>
        </w:tc>
      </w:tr>
    </w:tbl>
    <w:p w14:paraId="126783E8" w14:textId="77777777" w:rsidR="00D03431" w:rsidRDefault="00D03431" w:rsidP="00577A98">
      <w:pPr>
        <w:pStyle w:val="Heading2"/>
        <w:spacing w:before="480"/>
      </w:pPr>
      <w:r>
        <w:t>Results and Compliance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  <w:tblDescription w:val="Results and Compliance includes points available for results and for compliance determinations, and school division's points earned and overall score for each determination."/>
      </w:tblPr>
      <w:tblGrid>
        <w:gridCol w:w="2335"/>
        <w:gridCol w:w="2335"/>
        <w:gridCol w:w="2335"/>
        <w:gridCol w:w="2335"/>
      </w:tblGrid>
      <w:tr w:rsidR="00D03431" w:rsidRPr="002A6E1B" w14:paraId="24B2EC30" w14:textId="77777777" w:rsidTr="002A6E1B">
        <w:trPr>
          <w:trHeight w:hRule="exact" w:val="720"/>
          <w:tblHeader/>
        </w:trPr>
        <w:tc>
          <w:tcPr>
            <w:tcW w:w="2335" w:type="dxa"/>
            <w:shd w:val="clear" w:color="auto" w:fill="003C71"/>
            <w:vAlign w:val="center"/>
          </w:tcPr>
          <w:p w14:paraId="283C234A" w14:textId="77777777" w:rsidR="00D03431" w:rsidRPr="002A6E1B" w:rsidRDefault="00D03431" w:rsidP="00FC0F4B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Determination</w:t>
            </w:r>
          </w:p>
        </w:tc>
        <w:tc>
          <w:tcPr>
            <w:tcW w:w="2335" w:type="dxa"/>
            <w:shd w:val="clear" w:color="auto" w:fill="003C71"/>
            <w:vAlign w:val="center"/>
          </w:tcPr>
          <w:p w14:paraId="262296B7" w14:textId="77777777" w:rsidR="00D03431" w:rsidRPr="002A6E1B" w:rsidRDefault="00D03431" w:rsidP="00FC0F4B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Points Available</w:t>
            </w:r>
          </w:p>
        </w:tc>
        <w:tc>
          <w:tcPr>
            <w:tcW w:w="2335" w:type="dxa"/>
            <w:shd w:val="clear" w:color="auto" w:fill="003C71"/>
            <w:vAlign w:val="center"/>
          </w:tcPr>
          <w:p w14:paraId="17FCB33D" w14:textId="77777777" w:rsidR="00D03431" w:rsidRPr="002A6E1B" w:rsidRDefault="00D03431" w:rsidP="00FC0F4B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Points Earned</w:t>
            </w:r>
          </w:p>
        </w:tc>
        <w:tc>
          <w:tcPr>
            <w:tcW w:w="2335" w:type="dxa"/>
            <w:shd w:val="clear" w:color="auto" w:fill="003C71"/>
            <w:vAlign w:val="center"/>
          </w:tcPr>
          <w:p w14:paraId="5474ECF2" w14:textId="77777777" w:rsidR="00D03431" w:rsidRPr="002A6E1B" w:rsidRDefault="00D03431" w:rsidP="00FC0F4B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Overall Score</w:t>
            </w:r>
          </w:p>
        </w:tc>
      </w:tr>
      <w:tr w:rsidR="00D03431" w14:paraId="3191FDB5" w14:textId="77777777" w:rsidTr="00FC0F4B">
        <w:trPr>
          <w:trHeight w:hRule="exact" w:val="720"/>
        </w:trPr>
        <w:tc>
          <w:tcPr>
            <w:tcW w:w="2335" w:type="dxa"/>
            <w:vAlign w:val="center"/>
          </w:tcPr>
          <w:p w14:paraId="7F1BB2F8" w14:textId="77777777" w:rsidR="00D03431" w:rsidRDefault="00D03431" w:rsidP="00FC0F4B">
            <w:pPr>
              <w:jc w:val="center"/>
            </w:pPr>
            <w:r>
              <w:t>Results</w:t>
            </w:r>
          </w:p>
        </w:tc>
        <w:tc>
          <w:tcPr>
            <w:tcW w:w="2335" w:type="dxa"/>
            <w:vAlign w:val="center"/>
          </w:tcPr>
          <w:p w14:paraId="64ADC383" w14:textId="77777777" w:rsidR="00D03431" w:rsidRDefault="00D03431" w:rsidP="00FC0F4B">
            <w:pPr>
              <w:jc w:val="center"/>
            </w:pPr>
            <w:r>
              <w:t>20</w:t>
            </w:r>
          </w:p>
        </w:tc>
        <w:tc>
          <w:tcPr>
            <w:tcW w:w="2335" w:type="dxa"/>
            <w:vAlign w:val="center"/>
          </w:tcPr>
          <w:p w14:paraId="79325652" w14:textId="15582416" w:rsidR="00D03431" w:rsidRDefault="00D03431" w:rsidP="00FC0F4B">
            <w:pPr>
              <w:jc w:val="center"/>
            </w:pPr>
            <w:r>
              <w:rPr>
                <w:noProof/>
              </w:rPr>
              <w:t>1</w:t>
            </w:r>
            <w:r w:rsidR="00265EEB">
              <w:rPr>
                <w:noProof/>
              </w:rPr>
              <w:t>6</w:t>
            </w:r>
          </w:p>
        </w:tc>
        <w:tc>
          <w:tcPr>
            <w:tcW w:w="2335" w:type="dxa"/>
            <w:vAlign w:val="center"/>
          </w:tcPr>
          <w:p w14:paraId="1B2690E9" w14:textId="77B36606" w:rsidR="00D03431" w:rsidRDefault="00265EEB" w:rsidP="00FC0F4B">
            <w:pPr>
              <w:jc w:val="center"/>
            </w:pPr>
            <w:r>
              <w:rPr>
                <w:noProof/>
              </w:rPr>
              <w:t>80</w:t>
            </w:r>
            <w:r w:rsidR="00D03431">
              <w:rPr>
                <w:noProof/>
              </w:rPr>
              <w:t>%</w:t>
            </w:r>
          </w:p>
        </w:tc>
      </w:tr>
      <w:tr w:rsidR="00D03431" w14:paraId="777C883E" w14:textId="77777777" w:rsidTr="00FC0F4B">
        <w:trPr>
          <w:trHeight w:hRule="exact" w:val="720"/>
        </w:trPr>
        <w:tc>
          <w:tcPr>
            <w:tcW w:w="2335" w:type="dxa"/>
            <w:vAlign w:val="center"/>
          </w:tcPr>
          <w:p w14:paraId="48BED209" w14:textId="77777777" w:rsidR="00D03431" w:rsidRDefault="00D03431" w:rsidP="00FC0F4B">
            <w:pPr>
              <w:jc w:val="center"/>
            </w:pPr>
            <w:r>
              <w:t>Compliance</w:t>
            </w:r>
          </w:p>
        </w:tc>
        <w:tc>
          <w:tcPr>
            <w:tcW w:w="2335" w:type="dxa"/>
            <w:vAlign w:val="center"/>
          </w:tcPr>
          <w:p w14:paraId="5B8C6F78" w14:textId="77777777" w:rsidR="00D03431" w:rsidRDefault="00D03431" w:rsidP="00FC0F4B">
            <w:pPr>
              <w:jc w:val="center"/>
            </w:pPr>
            <w:r>
              <w:t>20</w:t>
            </w:r>
          </w:p>
        </w:tc>
        <w:tc>
          <w:tcPr>
            <w:tcW w:w="2335" w:type="dxa"/>
            <w:vAlign w:val="center"/>
          </w:tcPr>
          <w:p w14:paraId="359D4462" w14:textId="77777777" w:rsidR="00D03431" w:rsidRDefault="00D03431" w:rsidP="00FC0F4B">
            <w:pPr>
              <w:jc w:val="center"/>
            </w:pPr>
            <w:r>
              <w:rPr>
                <w:noProof/>
              </w:rPr>
              <w:t>19</w:t>
            </w:r>
          </w:p>
        </w:tc>
        <w:tc>
          <w:tcPr>
            <w:tcW w:w="2335" w:type="dxa"/>
            <w:vAlign w:val="center"/>
          </w:tcPr>
          <w:p w14:paraId="6D552BC1" w14:textId="77777777" w:rsidR="00D03431" w:rsidRDefault="00D03431" w:rsidP="00FC0F4B">
            <w:pPr>
              <w:jc w:val="center"/>
            </w:pPr>
            <w:r>
              <w:rPr>
                <w:noProof/>
              </w:rPr>
              <w:t>95%</w:t>
            </w:r>
          </w:p>
        </w:tc>
      </w:tr>
    </w:tbl>
    <w:p w14:paraId="7F83998C" w14:textId="77777777" w:rsidR="00D03431" w:rsidRDefault="00D03431" w:rsidP="0034372D">
      <w:pPr>
        <w:pStyle w:val="Heading2"/>
        <w:spacing w:before="0"/>
        <w:sectPr w:rsidR="00D03431" w:rsidSect="00D03431">
          <w:pgSz w:w="12240" w:h="15840"/>
          <w:pgMar w:top="1152" w:right="1440" w:bottom="1440" w:left="1440" w:header="720" w:footer="720" w:gutter="0"/>
          <w:pgNumType w:start="1"/>
          <w:cols w:space="720"/>
          <w:docGrid w:linePitch="360"/>
        </w:sectPr>
      </w:pPr>
    </w:p>
    <w:p w14:paraId="76A686C4" w14:textId="77777777" w:rsidR="00D03431" w:rsidRDefault="00D03431" w:rsidP="00EB1D18">
      <w:pPr>
        <w:pStyle w:val="Heading2"/>
        <w:spacing w:before="0" w:after="120"/>
      </w:pPr>
      <w:r>
        <w:lastRenderedPageBreak/>
        <w:t>Part B Results Indicators</w:t>
      </w:r>
    </w:p>
    <w:p w14:paraId="6D8D1798" w14:textId="77777777" w:rsidR="00D03431" w:rsidRPr="00864333" w:rsidRDefault="00D03431" w:rsidP="00873FA8">
      <w:pPr>
        <w:pStyle w:val="Heading3"/>
        <w:spacing w:before="0"/>
      </w:pPr>
      <w:r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  <w:tblDescription w:val="Indicator 1: Graduation includes graduation components, school division's performance, whether or not state target was met, and school division's score (range of zero to four)."/>
      </w:tblPr>
      <w:tblGrid>
        <w:gridCol w:w="3500"/>
        <w:gridCol w:w="1948"/>
        <w:gridCol w:w="1946"/>
        <w:gridCol w:w="1946"/>
      </w:tblGrid>
      <w:tr w:rsidR="00D03431" w:rsidRPr="002A6E1B" w14:paraId="63BA7122" w14:textId="77777777" w:rsidTr="002A6E1B">
        <w:trPr>
          <w:trHeight w:val="720"/>
          <w:tblHeader/>
        </w:trPr>
        <w:tc>
          <w:tcPr>
            <w:tcW w:w="3505" w:type="dxa"/>
            <w:shd w:val="clear" w:color="auto" w:fill="003C71"/>
            <w:vAlign w:val="center"/>
          </w:tcPr>
          <w:p w14:paraId="58CF0EF0" w14:textId="77777777" w:rsidR="00D03431" w:rsidRPr="002A6E1B" w:rsidRDefault="00D03431" w:rsidP="00563175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Graduation Components</w:t>
            </w:r>
          </w:p>
        </w:tc>
        <w:tc>
          <w:tcPr>
            <w:tcW w:w="1948" w:type="dxa"/>
            <w:shd w:val="clear" w:color="auto" w:fill="003C71"/>
            <w:vAlign w:val="center"/>
          </w:tcPr>
          <w:p w14:paraId="1A7CFC9C" w14:textId="77777777" w:rsidR="00D03431" w:rsidRPr="002A6E1B" w:rsidRDefault="00D03431" w:rsidP="00563175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Performance</w:t>
            </w:r>
          </w:p>
        </w:tc>
        <w:tc>
          <w:tcPr>
            <w:tcW w:w="1948" w:type="dxa"/>
            <w:shd w:val="clear" w:color="auto" w:fill="003C71"/>
            <w:vAlign w:val="center"/>
          </w:tcPr>
          <w:p w14:paraId="47F3A3F8" w14:textId="77777777" w:rsidR="00D03431" w:rsidRPr="002A6E1B" w:rsidRDefault="00D03431" w:rsidP="00563175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State Target Met</w:t>
            </w:r>
          </w:p>
        </w:tc>
        <w:tc>
          <w:tcPr>
            <w:tcW w:w="1949" w:type="dxa"/>
            <w:shd w:val="clear" w:color="auto" w:fill="003C71"/>
            <w:vAlign w:val="center"/>
          </w:tcPr>
          <w:p w14:paraId="68E63CE1" w14:textId="77777777" w:rsidR="00D03431" w:rsidRPr="002A6E1B" w:rsidRDefault="00D03431" w:rsidP="00563175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Score (0-4)</w:t>
            </w:r>
          </w:p>
        </w:tc>
      </w:tr>
      <w:tr w:rsidR="00D03431" w14:paraId="0FE9F5E7" w14:textId="77777777" w:rsidTr="00873FA8">
        <w:trPr>
          <w:trHeight w:val="1800"/>
        </w:trPr>
        <w:tc>
          <w:tcPr>
            <w:tcW w:w="3505" w:type="dxa"/>
            <w:vAlign w:val="center"/>
          </w:tcPr>
          <w:p w14:paraId="029306B0" w14:textId="77777777" w:rsidR="00D03431" w:rsidRDefault="00D03431" w:rsidP="0048621C">
            <w:pPr>
              <w:spacing w:line="259" w:lineRule="auto"/>
            </w:pPr>
            <w:r w:rsidRPr="00241D9C">
              <w:t xml:space="preserve">Percentage of students with disabilities graduating with a Standard or Advanced Studies Diploma </w:t>
            </w:r>
            <w:r>
              <w:br/>
            </w:r>
            <w:r w:rsidRPr="00241D9C">
              <w:t>(Target: ≥7</w:t>
            </w:r>
            <w:r>
              <w:t>1</w:t>
            </w:r>
            <w:r w:rsidRPr="00241D9C">
              <w:t>.</w:t>
            </w:r>
            <w:r>
              <w:t>2</w:t>
            </w:r>
            <w:r w:rsidRPr="00241D9C">
              <w:t>4%)</w:t>
            </w:r>
          </w:p>
        </w:tc>
        <w:tc>
          <w:tcPr>
            <w:tcW w:w="1948" w:type="dxa"/>
            <w:vAlign w:val="center"/>
          </w:tcPr>
          <w:p w14:paraId="5D743F8A" w14:textId="6E544754" w:rsidR="00D03431" w:rsidRDefault="00265EEB" w:rsidP="00563175">
            <w:pPr>
              <w:jc w:val="center"/>
            </w:pPr>
            <w:r>
              <w:rPr>
                <w:noProof/>
              </w:rPr>
              <w:t>50.00</w:t>
            </w:r>
            <w:r w:rsidR="00D03431">
              <w:rPr>
                <w:noProof/>
              </w:rPr>
              <w:t>%</w:t>
            </w:r>
          </w:p>
        </w:tc>
        <w:tc>
          <w:tcPr>
            <w:tcW w:w="1948" w:type="dxa"/>
            <w:vAlign w:val="center"/>
          </w:tcPr>
          <w:p w14:paraId="4FB6746A" w14:textId="77777777" w:rsidR="00D03431" w:rsidRDefault="00D03431" w:rsidP="00563175">
            <w:pPr>
              <w:jc w:val="center"/>
            </w:pPr>
            <w:r>
              <w:rPr>
                <w:noProof/>
              </w:rPr>
              <w:t>No</w:t>
            </w:r>
          </w:p>
        </w:tc>
        <w:tc>
          <w:tcPr>
            <w:tcW w:w="1949" w:type="dxa"/>
            <w:vAlign w:val="center"/>
          </w:tcPr>
          <w:p w14:paraId="259CEAD7" w14:textId="109F498F" w:rsidR="00D03431" w:rsidRDefault="00265EEB" w:rsidP="00563175">
            <w:pPr>
              <w:jc w:val="center"/>
            </w:pPr>
            <w:r>
              <w:t>1</w:t>
            </w:r>
          </w:p>
        </w:tc>
      </w:tr>
    </w:tbl>
    <w:p w14:paraId="1D8B5073" w14:textId="77777777" w:rsidR="00D03431" w:rsidRDefault="00D03431" w:rsidP="0034372D">
      <w:pPr>
        <w:pStyle w:val="Heading3"/>
        <w:spacing w:before="280" w:after="120"/>
      </w:pPr>
      <w:r>
        <w:t>Statewide Assessments</w:t>
      </w:r>
    </w:p>
    <w:p w14:paraId="049A01BB" w14:textId="77777777" w:rsidR="00D03431" w:rsidRDefault="00D03431" w:rsidP="00864333">
      <w:pPr>
        <w:pStyle w:val="Heading4"/>
      </w:pPr>
      <w:r>
        <w:t>Reading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  <w:tblDescription w:val="Statewide Assessments for Reading includes reading components and definitions, school division's performance, whether or not state target was met, and school division's score (range of zero to four)."/>
      </w:tblPr>
      <w:tblGrid>
        <w:gridCol w:w="3500"/>
        <w:gridCol w:w="1948"/>
        <w:gridCol w:w="1946"/>
        <w:gridCol w:w="1946"/>
      </w:tblGrid>
      <w:tr w:rsidR="00D03431" w:rsidRPr="002A6E1B" w14:paraId="0BBDA019" w14:textId="77777777" w:rsidTr="002A6E1B">
        <w:trPr>
          <w:trHeight w:val="720"/>
          <w:tblHeader/>
        </w:trPr>
        <w:tc>
          <w:tcPr>
            <w:tcW w:w="3505" w:type="dxa"/>
            <w:shd w:val="clear" w:color="auto" w:fill="003C71"/>
            <w:vAlign w:val="center"/>
          </w:tcPr>
          <w:p w14:paraId="23410E05" w14:textId="77777777" w:rsidR="00D03431" w:rsidRPr="002A6E1B" w:rsidRDefault="00D03431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Reading Components</w:t>
            </w:r>
          </w:p>
        </w:tc>
        <w:tc>
          <w:tcPr>
            <w:tcW w:w="1948" w:type="dxa"/>
            <w:shd w:val="clear" w:color="auto" w:fill="003C71"/>
            <w:vAlign w:val="center"/>
          </w:tcPr>
          <w:p w14:paraId="11C39A4E" w14:textId="77777777" w:rsidR="00D03431" w:rsidRPr="002A6E1B" w:rsidRDefault="00D03431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Performance</w:t>
            </w:r>
          </w:p>
        </w:tc>
        <w:tc>
          <w:tcPr>
            <w:tcW w:w="1948" w:type="dxa"/>
            <w:shd w:val="clear" w:color="auto" w:fill="003C71"/>
            <w:vAlign w:val="center"/>
          </w:tcPr>
          <w:p w14:paraId="18035690" w14:textId="77777777" w:rsidR="00D03431" w:rsidRPr="002A6E1B" w:rsidRDefault="00D03431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State Target Met</w:t>
            </w:r>
          </w:p>
        </w:tc>
        <w:tc>
          <w:tcPr>
            <w:tcW w:w="1949" w:type="dxa"/>
            <w:shd w:val="clear" w:color="auto" w:fill="003C71"/>
            <w:vAlign w:val="center"/>
          </w:tcPr>
          <w:p w14:paraId="531C9CF1" w14:textId="77777777" w:rsidR="00D03431" w:rsidRPr="002A6E1B" w:rsidRDefault="00D03431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Score (0-4)</w:t>
            </w:r>
          </w:p>
        </w:tc>
      </w:tr>
      <w:tr w:rsidR="00D03431" w14:paraId="004E28B5" w14:textId="77777777" w:rsidTr="00873FA8">
        <w:trPr>
          <w:trHeight w:val="1800"/>
        </w:trPr>
        <w:tc>
          <w:tcPr>
            <w:tcW w:w="3505" w:type="dxa"/>
            <w:vAlign w:val="center"/>
          </w:tcPr>
          <w:p w14:paraId="04B38AB2" w14:textId="77777777" w:rsidR="00D03431" w:rsidRDefault="00D03431" w:rsidP="0048621C">
            <w:pPr>
              <w:spacing w:line="259" w:lineRule="auto"/>
            </w:pPr>
            <w:r w:rsidRPr="00B81B6D">
              <w:rPr>
                <w:b/>
                <w:bCs/>
              </w:rPr>
              <w:t>Participation:</w:t>
            </w:r>
            <w:r>
              <w:t xml:space="preserve"> Percentage </w:t>
            </w:r>
            <w:r>
              <w:br/>
              <w:t xml:space="preserve">of students with disabilities participating in statewide assessments </w:t>
            </w:r>
            <w:r>
              <w:br/>
              <w:t xml:space="preserve">(Target: </w:t>
            </w:r>
            <w:r w:rsidRPr="002F685F">
              <w:rPr>
                <w:color w:val="000000"/>
                <w:szCs w:val="28"/>
              </w:rPr>
              <w:t>≥</w:t>
            </w:r>
            <w:r w:rsidRPr="002F685F">
              <w:rPr>
                <w:szCs w:val="28"/>
              </w:rPr>
              <w:t>95.00</w:t>
            </w:r>
            <w:r>
              <w:t>%)</w:t>
            </w:r>
          </w:p>
        </w:tc>
        <w:tc>
          <w:tcPr>
            <w:tcW w:w="1948" w:type="dxa"/>
            <w:vAlign w:val="center"/>
          </w:tcPr>
          <w:p w14:paraId="76DC7732" w14:textId="77777777" w:rsidR="00D03431" w:rsidRDefault="00D03431" w:rsidP="00F91B01">
            <w:pPr>
              <w:jc w:val="center"/>
            </w:pPr>
            <w:r>
              <w:rPr>
                <w:noProof/>
              </w:rPr>
              <w:t>98.32%</w:t>
            </w:r>
          </w:p>
        </w:tc>
        <w:tc>
          <w:tcPr>
            <w:tcW w:w="1948" w:type="dxa"/>
            <w:vAlign w:val="center"/>
          </w:tcPr>
          <w:p w14:paraId="02D5C3A3" w14:textId="77777777" w:rsidR="00D03431" w:rsidRDefault="00D03431" w:rsidP="00F91B01">
            <w:pPr>
              <w:jc w:val="center"/>
            </w:pPr>
            <w:r>
              <w:rPr>
                <w:noProof/>
              </w:rPr>
              <w:t>Yes</w:t>
            </w:r>
          </w:p>
        </w:tc>
        <w:tc>
          <w:tcPr>
            <w:tcW w:w="1949" w:type="dxa"/>
            <w:vAlign w:val="center"/>
          </w:tcPr>
          <w:p w14:paraId="5DBEEB1A" w14:textId="77777777" w:rsidR="00D03431" w:rsidRDefault="00D03431" w:rsidP="00F91B01">
            <w:pPr>
              <w:jc w:val="center"/>
            </w:pPr>
            <w:r>
              <w:rPr>
                <w:noProof/>
              </w:rPr>
              <w:t>4</w:t>
            </w:r>
          </w:p>
        </w:tc>
      </w:tr>
      <w:tr w:rsidR="00D03431" w14:paraId="19C19FE0" w14:textId="77777777" w:rsidTr="00873FA8">
        <w:trPr>
          <w:trHeight w:val="1800"/>
        </w:trPr>
        <w:tc>
          <w:tcPr>
            <w:tcW w:w="3505" w:type="dxa"/>
            <w:vAlign w:val="center"/>
          </w:tcPr>
          <w:p w14:paraId="517C4D38" w14:textId="77777777" w:rsidR="00D03431" w:rsidRDefault="00D03431" w:rsidP="0048621C">
            <w:pPr>
              <w:spacing w:line="259" w:lineRule="auto"/>
            </w:pPr>
            <w:r w:rsidRPr="00B81B6D">
              <w:rPr>
                <w:b/>
                <w:bCs/>
              </w:rPr>
              <w:t>Performance:</w:t>
            </w:r>
            <w:r w:rsidRPr="0007097D">
              <w:t xml:space="preserve"> Performance of students with disabilities on statewide assessments (Target: </w:t>
            </w:r>
            <w:r w:rsidRPr="008C67D2">
              <w:rPr>
                <w:color w:val="000000"/>
                <w:szCs w:val="28"/>
              </w:rPr>
              <w:t>≥</w:t>
            </w:r>
            <w:r w:rsidRPr="008C67D2">
              <w:rPr>
                <w:szCs w:val="28"/>
              </w:rPr>
              <w:t>4</w:t>
            </w:r>
            <w:r>
              <w:rPr>
                <w:szCs w:val="28"/>
              </w:rPr>
              <w:t>1.3</w:t>
            </w:r>
            <w:r w:rsidRPr="008C67D2">
              <w:rPr>
                <w:szCs w:val="28"/>
              </w:rPr>
              <w:t>0</w:t>
            </w:r>
            <w:r w:rsidRPr="0007097D">
              <w:t xml:space="preserve">% </w:t>
            </w:r>
            <w:r>
              <w:br/>
            </w:r>
            <w:r w:rsidRPr="0007097D">
              <w:t>(State Baseline))</w:t>
            </w:r>
          </w:p>
        </w:tc>
        <w:tc>
          <w:tcPr>
            <w:tcW w:w="1948" w:type="dxa"/>
            <w:vAlign w:val="center"/>
          </w:tcPr>
          <w:p w14:paraId="28AB304B" w14:textId="77777777" w:rsidR="00D03431" w:rsidRDefault="00D03431" w:rsidP="00F91B01">
            <w:pPr>
              <w:jc w:val="center"/>
            </w:pPr>
            <w:r>
              <w:rPr>
                <w:noProof/>
              </w:rPr>
              <w:t>38.20%</w:t>
            </w:r>
          </w:p>
        </w:tc>
        <w:tc>
          <w:tcPr>
            <w:tcW w:w="1948" w:type="dxa"/>
            <w:vAlign w:val="center"/>
          </w:tcPr>
          <w:p w14:paraId="4A687208" w14:textId="77777777" w:rsidR="00D03431" w:rsidRDefault="00D03431" w:rsidP="00F91B01">
            <w:pPr>
              <w:jc w:val="center"/>
            </w:pPr>
            <w:r>
              <w:rPr>
                <w:noProof/>
              </w:rPr>
              <w:t>No</w:t>
            </w:r>
          </w:p>
        </w:tc>
        <w:tc>
          <w:tcPr>
            <w:tcW w:w="1949" w:type="dxa"/>
            <w:vAlign w:val="center"/>
          </w:tcPr>
          <w:p w14:paraId="23EB6D02" w14:textId="77777777" w:rsidR="00D03431" w:rsidRDefault="00D03431" w:rsidP="00F91B01">
            <w:pPr>
              <w:jc w:val="center"/>
            </w:pPr>
            <w:r>
              <w:rPr>
                <w:noProof/>
              </w:rPr>
              <w:t>3</w:t>
            </w:r>
          </w:p>
        </w:tc>
      </w:tr>
    </w:tbl>
    <w:p w14:paraId="341F060E" w14:textId="77777777" w:rsidR="00D03431" w:rsidRDefault="00D03431" w:rsidP="0034372D">
      <w:pPr>
        <w:pStyle w:val="Heading4"/>
        <w:spacing w:before="280"/>
      </w:pPr>
      <w:r>
        <w:t>Mathematics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  <w:tblDescription w:val="Statewide Assessments for Mathematics includes mathematics components and definitions, school division's performance, whether or not state target was met, and school division's score (range of zero to four)."/>
      </w:tblPr>
      <w:tblGrid>
        <w:gridCol w:w="3500"/>
        <w:gridCol w:w="1948"/>
        <w:gridCol w:w="1946"/>
        <w:gridCol w:w="1946"/>
      </w:tblGrid>
      <w:tr w:rsidR="00D03431" w:rsidRPr="002A6E1B" w14:paraId="4E700C25" w14:textId="77777777" w:rsidTr="002A6E1B">
        <w:trPr>
          <w:trHeight w:val="720"/>
          <w:tblHeader/>
        </w:trPr>
        <w:tc>
          <w:tcPr>
            <w:tcW w:w="3505" w:type="dxa"/>
            <w:shd w:val="clear" w:color="auto" w:fill="003C71"/>
            <w:vAlign w:val="center"/>
          </w:tcPr>
          <w:p w14:paraId="25380AF9" w14:textId="77777777" w:rsidR="00D03431" w:rsidRPr="002A6E1B" w:rsidRDefault="00D03431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Mathematics Components</w:t>
            </w:r>
          </w:p>
        </w:tc>
        <w:tc>
          <w:tcPr>
            <w:tcW w:w="1948" w:type="dxa"/>
            <w:shd w:val="clear" w:color="auto" w:fill="003C71"/>
            <w:vAlign w:val="center"/>
          </w:tcPr>
          <w:p w14:paraId="7209BBA9" w14:textId="77777777" w:rsidR="00D03431" w:rsidRPr="002A6E1B" w:rsidRDefault="00D03431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Performance</w:t>
            </w:r>
          </w:p>
        </w:tc>
        <w:tc>
          <w:tcPr>
            <w:tcW w:w="1948" w:type="dxa"/>
            <w:shd w:val="clear" w:color="auto" w:fill="003C71"/>
            <w:vAlign w:val="center"/>
          </w:tcPr>
          <w:p w14:paraId="7A712DFD" w14:textId="77777777" w:rsidR="00D03431" w:rsidRPr="002A6E1B" w:rsidRDefault="00D03431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State Target Met</w:t>
            </w:r>
          </w:p>
        </w:tc>
        <w:tc>
          <w:tcPr>
            <w:tcW w:w="1949" w:type="dxa"/>
            <w:shd w:val="clear" w:color="auto" w:fill="003C71"/>
            <w:vAlign w:val="center"/>
          </w:tcPr>
          <w:p w14:paraId="62FE3CD1" w14:textId="77777777" w:rsidR="00D03431" w:rsidRPr="002A6E1B" w:rsidRDefault="00D03431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Score (0-4)</w:t>
            </w:r>
          </w:p>
        </w:tc>
      </w:tr>
      <w:tr w:rsidR="00D03431" w14:paraId="4CD75C02" w14:textId="77777777" w:rsidTr="00873FA8">
        <w:trPr>
          <w:trHeight w:val="1800"/>
        </w:trPr>
        <w:tc>
          <w:tcPr>
            <w:tcW w:w="3505" w:type="dxa"/>
            <w:vAlign w:val="center"/>
          </w:tcPr>
          <w:p w14:paraId="3B8EC8B3" w14:textId="77777777" w:rsidR="00D03431" w:rsidRDefault="00D03431" w:rsidP="0048621C">
            <w:pPr>
              <w:spacing w:line="259" w:lineRule="auto"/>
            </w:pPr>
            <w:r w:rsidRPr="00542FAC">
              <w:rPr>
                <w:b/>
                <w:bCs/>
              </w:rPr>
              <w:t>Participation:</w:t>
            </w:r>
            <w:r w:rsidRPr="00542FAC">
              <w:t xml:space="preserve"> Percentage </w:t>
            </w:r>
            <w:r>
              <w:br/>
            </w:r>
            <w:r w:rsidRPr="00542FAC">
              <w:t xml:space="preserve">of students with disabilities participating in statewide assessments </w:t>
            </w:r>
            <w:r>
              <w:br/>
            </w:r>
            <w:r w:rsidRPr="00542FAC">
              <w:t xml:space="preserve">(Target: </w:t>
            </w:r>
            <w:r w:rsidRPr="002F685F">
              <w:rPr>
                <w:color w:val="000000"/>
                <w:szCs w:val="28"/>
              </w:rPr>
              <w:t>≥</w:t>
            </w:r>
            <w:r w:rsidRPr="002F685F">
              <w:rPr>
                <w:szCs w:val="28"/>
              </w:rPr>
              <w:t>95.00%)</w:t>
            </w:r>
          </w:p>
        </w:tc>
        <w:tc>
          <w:tcPr>
            <w:tcW w:w="1948" w:type="dxa"/>
            <w:vAlign w:val="center"/>
          </w:tcPr>
          <w:p w14:paraId="6FB64C06" w14:textId="77777777" w:rsidR="00D03431" w:rsidRDefault="00D03431" w:rsidP="00F91B01">
            <w:pPr>
              <w:jc w:val="center"/>
            </w:pPr>
            <w:r>
              <w:rPr>
                <w:noProof/>
              </w:rPr>
              <w:t>98.88%</w:t>
            </w:r>
          </w:p>
        </w:tc>
        <w:tc>
          <w:tcPr>
            <w:tcW w:w="1948" w:type="dxa"/>
            <w:vAlign w:val="center"/>
          </w:tcPr>
          <w:p w14:paraId="3F8F6995" w14:textId="77777777" w:rsidR="00D03431" w:rsidRDefault="00D03431" w:rsidP="00F91B01">
            <w:pPr>
              <w:jc w:val="center"/>
            </w:pPr>
            <w:r>
              <w:rPr>
                <w:noProof/>
              </w:rPr>
              <w:t>Yes</w:t>
            </w:r>
          </w:p>
        </w:tc>
        <w:tc>
          <w:tcPr>
            <w:tcW w:w="1949" w:type="dxa"/>
            <w:vAlign w:val="center"/>
          </w:tcPr>
          <w:p w14:paraId="7BD24614" w14:textId="77777777" w:rsidR="00D03431" w:rsidRDefault="00D03431" w:rsidP="00F91B01">
            <w:pPr>
              <w:jc w:val="center"/>
            </w:pPr>
            <w:r>
              <w:rPr>
                <w:noProof/>
              </w:rPr>
              <w:t>4</w:t>
            </w:r>
          </w:p>
        </w:tc>
      </w:tr>
      <w:tr w:rsidR="00D03431" w14:paraId="197C0A6B" w14:textId="77777777" w:rsidTr="00873FA8">
        <w:trPr>
          <w:trHeight w:val="1800"/>
        </w:trPr>
        <w:tc>
          <w:tcPr>
            <w:tcW w:w="3505" w:type="dxa"/>
            <w:vAlign w:val="center"/>
          </w:tcPr>
          <w:p w14:paraId="7CF1A48C" w14:textId="77777777" w:rsidR="00D03431" w:rsidRDefault="00D03431" w:rsidP="0048621C">
            <w:pPr>
              <w:spacing w:line="259" w:lineRule="auto"/>
            </w:pPr>
            <w:r w:rsidRPr="00542FAC">
              <w:rPr>
                <w:b/>
                <w:bCs/>
              </w:rPr>
              <w:lastRenderedPageBreak/>
              <w:t>Performance:</w:t>
            </w:r>
            <w:r w:rsidRPr="00542FAC">
              <w:t xml:space="preserve"> Performance of students with disabilities on statewide assessments (Target: </w:t>
            </w:r>
            <w:r w:rsidRPr="008C67D2">
              <w:rPr>
                <w:color w:val="000000"/>
                <w:szCs w:val="28"/>
              </w:rPr>
              <w:t>≥</w:t>
            </w:r>
            <w:r w:rsidRPr="008C67D2">
              <w:rPr>
                <w:szCs w:val="28"/>
              </w:rPr>
              <w:t>32.00%</w:t>
            </w:r>
            <w:r w:rsidRPr="00542FAC">
              <w:t xml:space="preserve"> </w:t>
            </w:r>
            <w:r>
              <w:br/>
            </w:r>
            <w:r w:rsidRPr="00542FAC">
              <w:t>(State Baseline))</w:t>
            </w:r>
          </w:p>
        </w:tc>
        <w:tc>
          <w:tcPr>
            <w:tcW w:w="1948" w:type="dxa"/>
            <w:vAlign w:val="center"/>
          </w:tcPr>
          <w:p w14:paraId="5D42774F" w14:textId="77777777" w:rsidR="00D03431" w:rsidRDefault="00D03431" w:rsidP="00F91B01">
            <w:pPr>
              <w:jc w:val="center"/>
            </w:pPr>
            <w:r>
              <w:rPr>
                <w:noProof/>
              </w:rPr>
              <w:t>35.00%</w:t>
            </w:r>
          </w:p>
        </w:tc>
        <w:tc>
          <w:tcPr>
            <w:tcW w:w="1948" w:type="dxa"/>
            <w:vAlign w:val="center"/>
          </w:tcPr>
          <w:p w14:paraId="59E7F3A1" w14:textId="77777777" w:rsidR="00D03431" w:rsidRDefault="00D03431" w:rsidP="00F91B01">
            <w:pPr>
              <w:jc w:val="center"/>
            </w:pPr>
            <w:r>
              <w:rPr>
                <w:noProof/>
              </w:rPr>
              <w:t>Yes</w:t>
            </w:r>
          </w:p>
        </w:tc>
        <w:tc>
          <w:tcPr>
            <w:tcW w:w="1949" w:type="dxa"/>
            <w:vAlign w:val="center"/>
          </w:tcPr>
          <w:p w14:paraId="327A50D7" w14:textId="77777777" w:rsidR="00D03431" w:rsidRDefault="00D03431" w:rsidP="00F91B01">
            <w:pPr>
              <w:jc w:val="center"/>
            </w:pPr>
            <w:r>
              <w:rPr>
                <w:noProof/>
              </w:rPr>
              <w:t>4</w:t>
            </w:r>
          </w:p>
        </w:tc>
      </w:tr>
    </w:tbl>
    <w:p w14:paraId="46A87B32" w14:textId="77777777" w:rsidR="00D03431" w:rsidRDefault="00D03431" w:rsidP="004579CA">
      <w:pPr>
        <w:pStyle w:val="Heading2"/>
        <w:spacing w:before="480"/>
      </w:pPr>
      <w:r>
        <w:t>Part B Compliance Indicators and Measurements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school division's performance, whether or not state target was met, and school division's score (range of zero to two)."/>
      </w:tblPr>
      <w:tblGrid>
        <w:gridCol w:w="3500"/>
        <w:gridCol w:w="1948"/>
        <w:gridCol w:w="1946"/>
        <w:gridCol w:w="1946"/>
      </w:tblGrid>
      <w:tr w:rsidR="00D03431" w:rsidRPr="002A6E1B" w14:paraId="07CD4862" w14:textId="77777777" w:rsidTr="002A6E1B">
        <w:trPr>
          <w:trHeight w:val="720"/>
          <w:tblHeader/>
        </w:trPr>
        <w:tc>
          <w:tcPr>
            <w:tcW w:w="3500" w:type="dxa"/>
            <w:shd w:val="clear" w:color="auto" w:fill="003C71"/>
            <w:vAlign w:val="center"/>
          </w:tcPr>
          <w:p w14:paraId="488AFC37" w14:textId="77777777" w:rsidR="00D03431" w:rsidRPr="002A6E1B" w:rsidRDefault="00D03431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Compliance Components</w:t>
            </w:r>
          </w:p>
        </w:tc>
        <w:tc>
          <w:tcPr>
            <w:tcW w:w="1948" w:type="dxa"/>
            <w:shd w:val="clear" w:color="auto" w:fill="003C71"/>
            <w:vAlign w:val="center"/>
          </w:tcPr>
          <w:p w14:paraId="16FA95A9" w14:textId="77777777" w:rsidR="00D03431" w:rsidRPr="002A6E1B" w:rsidRDefault="00D03431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Performance</w:t>
            </w:r>
          </w:p>
        </w:tc>
        <w:tc>
          <w:tcPr>
            <w:tcW w:w="1946" w:type="dxa"/>
            <w:shd w:val="clear" w:color="auto" w:fill="003C71"/>
            <w:vAlign w:val="center"/>
          </w:tcPr>
          <w:p w14:paraId="264C3968" w14:textId="77777777" w:rsidR="00D03431" w:rsidRPr="002A6E1B" w:rsidRDefault="00D03431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State Target Met</w:t>
            </w:r>
          </w:p>
        </w:tc>
        <w:tc>
          <w:tcPr>
            <w:tcW w:w="1946" w:type="dxa"/>
            <w:shd w:val="clear" w:color="auto" w:fill="003C71"/>
            <w:vAlign w:val="center"/>
          </w:tcPr>
          <w:p w14:paraId="5543096C" w14:textId="77777777" w:rsidR="00D03431" w:rsidRPr="002A6E1B" w:rsidRDefault="00D03431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Score (0-2)</w:t>
            </w:r>
          </w:p>
        </w:tc>
      </w:tr>
      <w:tr w:rsidR="00D03431" w14:paraId="415153B5" w14:textId="77777777" w:rsidTr="004331B0">
        <w:trPr>
          <w:trHeight w:val="720"/>
        </w:trPr>
        <w:tc>
          <w:tcPr>
            <w:tcW w:w="3500" w:type="dxa"/>
            <w:vAlign w:val="center"/>
          </w:tcPr>
          <w:p w14:paraId="695E8A67" w14:textId="77777777" w:rsidR="00D03431" w:rsidRDefault="00D03431" w:rsidP="00F91B01">
            <w:pPr>
              <w:jc w:val="center"/>
            </w:pPr>
            <w:r>
              <w:t>Indicator 4B</w:t>
            </w:r>
          </w:p>
        </w:tc>
        <w:tc>
          <w:tcPr>
            <w:tcW w:w="1948" w:type="dxa"/>
            <w:vAlign w:val="center"/>
          </w:tcPr>
          <w:p w14:paraId="6AF07119" w14:textId="77777777" w:rsidR="00D03431" w:rsidRDefault="00D03431" w:rsidP="00F91B01">
            <w:pPr>
              <w:jc w:val="center"/>
            </w:pPr>
            <w:r>
              <w:t>Yes/No</w:t>
            </w:r>
          </w:p>
        </w:tc>
        <w:tc>
          <w:tcPr>
            <w:tcW w:w="1946" w:type="dxa"/>
            <w:vAlign w:val="center"/>
          </w:tcPr>
          <w:p w14:paraId="252FCA90" w14:textId="77777777" w:rsidR="00D03431" w:rsidRDefault="00D03431" w:rsidP="00F91B01">
            <w:pPr>
              <w:jc w:val="center"/>
            </w:pPr>
            <w:r>
              <w:rPr>
                <w:noProof/>
              </w:rPr>
              <w:t>Yes</w:t>
            </w:r>
          </w:p>
        </w:tc>
        <w:tc>
          <w:tcPr>
            <w:tcW w:w="1946" w:type="dxa"/>
            <w:vAlign w:val="center"/>
          </w:tcPr>
          <w:p w14:paraId="357AC12B" w14:textId="77777777" w:rsidR="00D03431" w:rsidRDefault="00D03431" w:rsidP="00F91B01">
            <w:pPr>
              <w:jc w:val="center"/>
            </w:pPr>
            <w:r>
              <w:rPr>
                <w:noProof/>
              </w:rPr>
              <w:t>2</w:t>
            </w:r>
          </w:p>
        </w:tc>
      </w:tr>
      <w:tr w:rsidR="00D03431" w14:paraId="3DFDED2A" w14:textId="77777777" w:rsidTr="004331B0">
        <w:trPr>
          <w:trHeight w:val="720"/>
        </w:trPr>
        <w:tc>
          <w:tcPr>
            <w:tcW w:w="3500" w:type="dxa"/>
            <w:vAlign w:val="center"/>
          </w:tcPr>
          <w:p w14:paraId="68050C5C" w14:textId="77777777" w:rsidR="00D03431" w:rsidRDefault="00D03431" w:rsidP="004331B0">
            <w:pPr>
              <w:jc w:val="center"/>
            </w:pPr>
            <w:r>
              <w:t>Indicator 9</w:t>
            </w:r>
          </w:p>
        </w:tc>
        <w:tc>
          <w:tcPr>
            <w:tcW w:w="1948" w:type="dxa"/>
            <w:vAlign w:val="center"/>
          </w:tcPr>
          <w:p w14:paraId="24B81BD0" w14:textId="77777777" w:rsidR="00D03431" w:rsidRDefault="00D03431" w:rsidP="004331B0">
            <w:pPr>
              <w:jc w:val="center"/>
            </w:pPr>
            <w:r>
              <w:t>Yes/No</w:t>
            </w:r>
          </w:p>
        </w:tc>
        <w:tc>
          <w:tcPr>
            <w:tcW w:w="1946" w:type="dxa"/>
            <w:vAlign w:val="center"/>
          </w:tcPr>
          <w:p w14:paraId="460FADBD" w14:textId="77777777" w:rsidR="00D03431" w:rsidRDefault="00D03431" w:rsidP="004331B0">
            <w:pPr>
              <w:jc w:val="center"/>
            </w:pPr>
            <w:r>
              <w:rPr>
                <w:noProof/>
              </w:rPr>
              <w:t>Yes</w:t>
            </w:r>
          </w:p>
        </w:tc>
        <w:tc>
          <w:tcPr>
            <w:tcW w:w="1946" w:type="dxa"/>
            <w:vAlign w:val="center"/>
          </w:tcPr>
          <w:p w14:paraId="628907D2" w14:textId="77777777" w:rsidR="00D03431" w:rsidRDefault="00D03431" w:rsidP="004331B0">
            <w:pPr>
              <w:jc w:val="center"/>
            </w:pPr>
            <w:r>
              <w:rPr>
                <w:noProof/>
              </w:rPr>
              <w:t>2</w:t>
            </w:r>
          </w:p>
        </w:tc>
      </w:tr>
      <w:tr w:rsidR="00D03431" w14:paraId="62AFD69B" w14:textId="77777777" w:rsidTr="004331B0">
        <w:trPr>
          <w:trHeight w:val="720"/>
        </w:trPr>
        <w:tc>
          <w:tcPr>
            <w:tcW w:w="3500" w:type="dxa"/>
            <w:vAlign w:val="center"/>
          </w:tcPr>
          <w:p w14:paraId="518030FC" w14:textId="77777777" w:rsidR="00D03431" w:rsidRDefault="00D03431" w:rsidP="004331B0">
            <w:pPr>
              <w:jc w:val="center"/>
            </w:pPr>
            <w:r>
              <w:t>Indicator 10</w:t>
            </w:r>
          </w:p>
        </w:tc>
        <w:tc>
          <w:tcPr>
            <w:tcW w:w="1948" w:type="dxa"/>
            <w:vAlign w:val="center"/>
          </w:tcPr>
          <w:p w14:paraId="3DE40D63" w14:textId="77777777" w:rsidR="00D03431" w:rsidRDefault="00D03431" w:rsidP="004331B0">
            <w:pPr>
              <w:jc w:val="center"/>
            </w:pPr>
            <w:r>
              <w:t>Yes/No</w:t>
            </w:r>
          </w:p>
        </w:tc>
        <w:tc>
          <w:tcPr>
            <w:tcW w:w="1946" w:type="dxa"/>
            <w:vAlign w:val="center"/>
          </w:tcPr>
          <w:p w14:paraId="70E260A2" w14:textId="77777777" w:rsidR="00D03431" w:rsidRDefault="00D03431" w:rsidP="004331B0">
            <w:pPr>
              <w:jc w:val="center"/>
            </w:pPr>
            <w:r>
              <w:rPr>
                <w:noProof/>
              </w:rPr>
              <w:t>Yes</w:t>
            </w:r>
          </w:p>
        </w:tc>
        <w:tc>
          <w:tcPr>
            <w:tcW w:w="1946" w:type="dxa"/>
            <w:vAlign w:val="center"/>
          </w:tcPr>
          <w:p w14:paraId="37A2269B" w14:textId="77777777" w:rsidR="00D03431" w:rsidRDefault="00D03431" w:rsidP="004331B0">
            <w:pPr>
              <w:jc w:val="center"/>
            </w:pPr>
            <w:r>
              <w:rPr>
                <w:noProof/>
              </w:rPr>
              <w:t>2</w:t>
            </w:r>
          </w:p>
        </w:tc>
      </w:tr>
      <w:tr w:rsidR="00D03431" w14:paraId="3293FA98" w14:textId="77777777" w:rsidTr="004331B0">
        <w:trPr>
          <w:trHeight w:val="720"/>
        </w:trPr>
        <w:tc>
          <w:tcPr>
            <w:tcW w:w="3500" w:type="dxa"/>
            <w:vAlign w:val="center"/>
          </w:tcPr>
          <w:p w14:paraId="0EC8F165" w14:textId="77777777" w:rsidR="00D03431" w:rsidRDefault="00D03431" w:rsidP="004331B0">
            <w:pPr>
              <w:jc w:val="center"/>
            </w:pPr>
            <w:r>
              <w:t>Indicator 11</w:t>
            </w:r>
          </w:p>
        </w:tc>
        <w:tc>
          <w:tcPr>
            <w:tcW w:w="1948" w:type="dxa"/>
            <w:vAlign w:val="center"/>
          </w:tcPr>
          <w:p w14:paraId="4DE1778C" w14:textId="77777777" w:rsidR="00D03431" w:rsidRDefault="00D03431" w:rsidP="004331B0">
            <w:pPr>
              <w:jc w:val="center"/>
            </w:pPr>
            <w:r>
              <w:rPr>
                <w:noProof/>
              </w:rPr>
              <w:t>96.30%</w:t>
            </w:r>
          </w:p>
        </w:tc>
        <w:tc>
          <w:tcPr>
            <w:tcW w:w="1946" w:type="dxa"/>
            <w:vAlign w:val="center"/>
          </w:tcPr>
          <w:p w14:paraId="5DB4171D" w14:textId="77777777" w:rsidR="00D03431" w:rsidRDefault="00D03431" w:rsidP="004331B0">
            <w:pPr>
              <w:jc w:val="center"/>
            </w:pPr>
            <w:r>
              <w:rPr>
                <w:noProof/>
              </w:rPr>
              <w:t>No</w:t>
            </w:r>
          </w:p>
        </w:tc>
        <w:tc>
          <w:tcPr>
            <w:tcW w:w="1946" w:type="dxa"/>
            <w:vAlign w:val="center"/>
          </w:tcPr>
          <w:p w14:paraId="60E7AAE5" w14:textId="77777777" w:rsidR="00D03431" w:rsidRDefault="00D03431" w:rsidP="004331B0">
            <w:pPr>
              <w:jc w:val="center"/>
            </w:pPr>
            <w:r>
              <w:rPr>
                <w:noProof/>
              </w:rPr>
              <w:t>1</w:t>
            </w:r>
          </w:p>
        </w:tc>
      </w:tr>
      <w:tr w:rsidR="00D03431" w14:paraId="02AA6769" w14:textId="77777777" w:rsidTr="004331B0">
        <w:trPr>
          <w:trHeight w:val="720"/>
        </w:trPr>
        <w:tc>
          <w:tcPr>
            <w:tcW w:w="3500" w:type="dxa"/>
            <w:vAlign w:val="center"/>
          </w:tcPr>
          <w:p w14:paraId="7201662B" w14:textId="77777777" w:rsidR="00D03431" w:rsidRDefault="00D03431" w:rsidP="004331B0">
            <w:pPr>
              <w:jc w:val="center"/>
            </w:pPr>
            <w:r>
              <w:t>Indicator 12</w:t>
            </w:r>
          </w:p>
        </w:tc>
        <w:tc>
          <w:tcPr>
            <w:tcW w:w="1948" w:type="dxa"/>
            <w:vAlign w:val="center"/>
          </w:tcPr>
          <w:p w14:paraId="3AB96E5E" w14:textId="77777777" w:rsidR="00D03431" w:rsidRDefault="00D03431" w:rsidP="004331B0">
            <w:pPr>
              <w:jc w:val="center"/>
            </w:pPr>
            <w:r>
              <w:rPr>
                <w:noProof/>
              </w:rPr>
              <w:t>100%</w:t>
            </w:r>
          </w:p>
        </w:tc>
        <w:tc>
          <w:tcPr>
            <w:tcW w:w="1946" w:type="dxa"/>
            <w:vAlign w:val="center"/>
          </w:tcPr>
          <w:p w14:paraId="76CBD19B" w14:textId="77777777" w:rsidR="00D03431" w:rsidRDefault="00D03431" w:rsidP="004331B0">
            <w:pPr>
              <w:jc w:val="center"/>
            </w:pPr>
            <w:r>
              <w:rPr>
                <w:noProof/>
              </w:rPr>
              <w:t>Yes</w:t>
            </w:r>
          </w:p>
        </w:tc>
        <w:tc>
          <w:tcPr>
            <w:tcW w:w="1946" w:type="dxa"/>
            <w:vAlign w:val="center"/>
          </w:tcPr>
          <w:p w14:paraId="04350FC3" w14:textId="77777777" w:rsidR="00D03431" w:rsidRDefault="00D03431" w:rsidP="004331B0">
            <w:pPr>
              <w:jc w:val="center"/>
            </w:pPr>
            <w:r>
              <w:rPr>
                <w:noProof/>
              </w:rPr>
              <w:t>2</w:t>
            </w:r>
          </w:p>
        </w:tc>
      </w:tr>
      <w:tr w:rsidR="00D03431" w14:paraId="16BBC532" w14:textId="77777777" w:rsidTr="004331B0">
        <w:trPr>
          <w:trHeight w:val="720"/>
        </w:trPr>
        <w:tc>
          <w:tcPr>
            <w:tcW w:w="3500" w:type="dxa"/>
            <w:vAlign w:val="center"/>
          </w:tcPr>
          <w:p w14:paraId="5E4DEA21" w14:textId="77777777" w:rsidR="00D03431" w:rsidRDefault="00D03431" w:rsidP="004331B0">
            <w:pPr>
              <w:jc w:val="center"/>
            </w:pPr>
            <w:r>
              <w:t>Indicator 13</w:t>
            </w:r>
          </w:p>
        </w:tc>
        <w:tc>
          <w:tcPr>
            <w:tcW w:w="1948" w:type="dxa"/>
            <w:vAlign w:val="center"/>
          </w:tcPr>
          <w:p w14:paraId="6E1BDCAA" w14:textId="77777777" w:rsidR="00D03431" w:rsidRDefault="00D03431" w:rsidP="004331B0">
            <w:pPr>
              <w:jc w:val="center"/>
            </w:pPr>
            <w:r>
              <w:rPr>
                <w:noProof/>
              </w:rPr>
              <w:t>100%</w:t>
            </w:r>
          </w:p>
        </w:tc>
        <w:tc>
          <w:tcPr>
            <w:tcW w:w="1946" w:type="dxa"/>
            <w:vAlign w:val="center"/>
          </w:tcPr>
          <w:p w14:paraId="3DED4D16" w14:textId="77777777" w:rsidR="00D03431" w:rsidRDefault="00D03431" w:rsidP="004331B0">
            <w:pPr>
              <w:jc w:val="center"/>
            </w:pPr>
            <w:r>
              <w:rPr>
                <w:noProof/>
              </w:rPr>
              <w:t>Yes</w:t>
            </w:r>
          </w:p>
        </w:tc>
        <w:tc>
          <w:tcPr>
            <w:tcW w:w="1946" w:type="dxa"/>
            <w:vAlign w:val="center"/>
          </w:tcPr>
          <w:p w14:paraId="53B30B0D" w14:textId="77777777" w:rsidR="00D03431" w:rsidRDefault="00D03431" w:rsidP="004331B0">
            <w:pPr>
              <w:jc w:val="center"/>
            </w:pPr>
            <w:r>
              <w:rPr>
                <w:noProof/>
              </w:rPr>
              <w:t>2</w:t>
            </w:r>
          </w:p>
        </w:tc>
      </w:tr>
      <w:tr w:rsidR="00D03431" w14:paraId="34A0F26C" w14:textId="77777777" w:rsidTr="004331B0">
        <w:trPr>
          <w:trHeight w:val="720"/>
        </w:trPr>
        <w:tc>
          <w:tcPr>
            <w:tcW w:w="3500" w:type="dxa"/>
            <w:vAlign w:val="center"/>
          </w:tcPr>
          <w:p w14:paraId="3C88CFFA" w14:textId="77777777" w:rsidR="00D03431" w:rsidRDefault="00D03431" w:rsidP="004331B0">
            <w:pPr>
              <w:jc w:val="center"/>
            </w:pPr>
            <w:r>
              <w:t>General Supervision</w:t>
            </w:r>
          </w:p>
        </w:tc>
        <w:tc>
          <w:tcPr>
            <w:tcW w:w="1948" w:type="dxa"/>
            <w:vAlign w:val="center"/>
          </w:tcPr>
          <w:p w14:paraId="679F883A" w14:textId="77777777" w:rsidR="00D03431" w:rsidRDefault="00D03431" w:rsidP="004331B0">
            <w:pPr>
              <w:jc w:val="center"/>
            </w:pPr>
            <w:r>
              <w:t>Yes/No</w:t>
            </w:r>
          </w:p>
        </w:tc>
        <w:tc>
          <w:tcPr>
            <w:tcW w:w="1946" w:type="dxa"/>
            <w:vAlign w:val="center"/>
          </w:tcPr>
          <w:p w14:paraId="6E3A142D" w14:textId="77777777" w:rsidR="00D03431" w:rsidRDefault="00D03431" w:rsidP="004331B0">
            <w:pPr>
              <w:jc w:val="center"/>
            </w:pPr>
            <w:r>
              <w:rPr>
                <w:noProof/>
              </w:rPr>
              <w:t>Yes</w:t>
            </w:r>
          </w:p>
        </w:tc>
        <w:tc>
          <w:tcPr>
            <w:tcW w:w="1946" w:type="dxa"/>
            <w:vAlign w:val="center"/>
          </w:tcPr>
          <w:p w14:paraId="4524ECE5" w14:textId="77777777" w:rsidR="00D03431" w:rsidRDefault="00D03431" w:rsidP="004331B0">
            <w:pPr>
              <w:jc w:val="center"/>
            </w:pPr>
            <w:r>
              <w:rPr>
                <w:noProof/>
              </w:rPr>
              <w:t>2</w:t>
            </w:r>
          </w:p>
        </w:tc>
      </w:tr>
      <w:tr w:rsidR="00D03431" w14:paraId="4C237131" w14:textId="77777777" w:rsidTr="004331B0">
        <w:trPr>
          <w:trHeight w:val="720"/>
        </w:trPr>
        <w:tc>
          <w:tcPr>
            <w:tcW w:w="3500" w:type="dxa"/>
            <w:vAlign w:val="center"/>
          </w:tcPr>
          <w:p w14:paraId="1D80DBEC" w14:textId="77777777" w:rsidR="00D03431" w:rsidRDefault="00D03431" w:rsidP="004331B0">
            <w:pPr>
              <w:jc w:val="center"/>
            </w:pPr>
            <w:r>
              <w:t>Accurate Data Submission</w:t>
            </w:r>
          </w:p>
        </w:tc>
        <w:tc>
          <w:tcPr>
            <w:tcW w:w="1948" w:type="dxa"/>
            <w:vAlign w:val="center"/>
          </w:tcPr>
          <w:p w14:paraId="7381B988" w14:textId="77777777" w:rsidR="00D03431" w:rsidRDefault="00D03431" w:rsidP="004331B0">
            <w:pPr>
              <w:jc w:val="center"/>
            </w:pPr>
            <w:r>
              <w:t>Yes/No</w:t>
            </w:r>
          </w:p>
        </w:tc>
        <w:tc>
          <w:tcPr>
            <w:tcW w:w="1946" w:type="dxa"/>
            <w:vAlign w:val="center"/>
          </w:tcPr>
          <w:p w14:paraId="52B79D93" w14:textId="77777777" w:rsidR="00D03431" w:rsidRDefault="00D03431" w:rsidP="004331B0">
            <w:pPr>
              <w:jc w:val="center"/>
            </w:pPr>
            <w:r>
              <w:rPr>
                <w:noProof/>
              </w:rPr>
              <w:t>Yes</w:t>
            </w:r>
          </w:p>
        </w:tc>
        <w:tc>
          <w:tcPr>
            <w:tcW w:w="1946" w:type="dxa"/>
            <w:vAlign w:val="center"/>
          </w:tcPr>
          <w:p w14:paraId="69250450" w14:textId="77777777" w:rsidR="00D03431" w:rsidRDefault="00D03431" w:rsidP="004331B0">
            <w:pPr>
              <w:jc w:val="center"/>
            </w:pPr>
            <w:r>
              <w:rPr>
                <w:noProof/>
              </w:rPr>
              <w:t>2</w:t>
            </w:r>
          </w:p>
        </w:tc>
      </w:tr>
      <w:tr w:rsidR="00D03431" w14:paraId="592B7E0D" w14:textId="77777777" w:rsidTr="004331B0">
        <w:trPr>
          <w:trHeight w:val="720"/>
        </w:trPr>
        <w:tc>
          <w:tcPr>
            <w:tcW w:w="3500" w:type="dxa"/>
            <w:vAlign w:val="center"/>
          </w:tcPr>
          <w:p w14:paraId="06BA2F82" w14:textId="77777777" w:rsidR="00D03431" w:rsidRDefault="00D03431" w:rsidP="004331B0">
            <w:pPr>
              <w:jc w:val="center"/>
            </w:pPr>
            <w:r>
              <w:t>Timely Data Submission</w:t>
            </w:r>
          </w:p>
        </w:tc>
        <w:tc>
          <w:tcPr>
            <w:tcW w:w="1948" w:type="dxa"/>
            <w:vAlign w:val="center"/>
          </w:tcPr>
          <w:p w14:paraId="2FBD4560" w14:textId="77777777" w:rsidR="00D03431" w:rsidRDefault="00D03431" w:rsidP="004331B0">
            <w:pPr>
              <w:jc w:val="center"/>
            </w:pPr>
            <w:r>
              <w:t>Yes/No</w:t>
            </w:r>
          </w:p>
        </w:tc>
        <w:tc>
          <w:tcPr>
            <w:tcW w:w="1946" w:type="dxa"/>
            <w:vAlign w:val="center"/>
          </w:tcPr>
          <w:p w14:paraId="0B1B41BB" w14:textId="77777777" w:rsidR="00D03431" w:rsidRDefault="00D03431" w:rsidP="004331B0">
            <w:pPr>
              <w:jc w:val="center"/>
            </w:pPr>
            <w:r>
              <w:rPr>
                <w:noProof/>
              </w:rPr>
              <w:t>Yes</w:t>
            </w:r>
          </w:p>
        </w:tc>
        <w:tc>
          <w:tcPr>
            <w:tcW w:w="1946" w:type="dxa"/>
            <w:vAlign w:val="center"/>
          </w:tcPr>
          <w:p w14:paraId="2FB54BD9" w14:textId="77777777" w:rsidR="00D03431" w:rsidRDefault="00D03431" w:rsidP="004331B0">
            <w:pPr>
              <w:jc w:val="center"/>
            </w:pPr>
            <w:r>
              <w:rPr>
                <w:noProof/>
              </w:rPr>
              <w:t>2</w:t>
            </w:r>
          </w:p>
        </w:tc>
      </w:tr>
      <w:tr w:rsidR="00D03431" w14:paraId="5F235C9C" w14:textId="77777777" w:rsidTr="004331B0">
        <w:trPr>
          <w:trHeight w:val="720"/>
        </w:trPr>
        <w:tc>
          <w:tcPr>
            <w:tcW w:w="3500" w:type="dxa"/>
            <w:vAlign w:val="center"/>
          </w:tcPr>
          <w:p w14:paraId="748F97BB" w14:textId="77777777" w:rsidR="00D03431" w:rsidRDefault="00D03431" w:rsidP="004331B0">
            <w:pPr>
              <w:jc w:val="center"/>
            </w:pPr>
            <w:r>
              <w:t>Fiscal Audit</w:t>
            </w:r>
          </w:p>
        </w:tc>
        <w:tc>
          <w:tcPr>
            <w:tcW w:w="1948" w:type="dxa"/>
            <w:vAlign w:val="center"/>
          </w:tcPr>
          <w:p w14:paraId="43BCC710" w14:textId="77777777" w:rsidR="00D03431" w:rsidRDefault="00D03431" w:rsidP="004331B0">
            <w:pPr>
              <w:jc w:val="center"/>
            </w:pPr>
            <w:r>
              <w:t>Yes/No</w:t>
            </w:r>
          </w:p>
        </w:tc>
        <w:tc>
          <w:tcPr>
            <w:tcW w:w="1946" w:type="dxa"/>
            <w:vAlign w:val="center"/>
          </w:tcPr>
          <w:p w14:paraId="3C2D7A78" w14:textId="77777777" w:rsidR="00D03431" w:rsidRDefault="00D03431" w:rsidP="004331B0">
            <w:pPr>
              <w:jc w:val="center"/>
            </w:pPr>
            <w:r>
              <w:rPr>
                <w:noProof/>
              </w:rPr>
              <w:t>Yes</w:t>
            </w:r>
          </w:p>
        </w:tc>
        <w:tc>
          <w:tcPr>
            <w:tcW w:w="1946" w:type="dxa"/>
            <w:vAlign w:val="center"/>
          </w:tcPr>
          <w:p w14:paraId="37C01646" w14:textId="77777777" w:rsidR="00D03431" w:rsidRDefault="00D03431" w:rsidP="004331B0">
            <w:pPr>
              <w:jc w:val="center"/>
            </w:pPr>
            <w:r>
              <w:rPr>
                <w:noProof/>
              </w:rPr>
              <w:t>2</w:t>
            </w:r>
          </w:p>
        </w:tc>
      </w:tr>
    </w:tbl>
    <w:p w14:paraId="4CF5FA56" w14:textId="77777777" w:rsidR="00D03431" w:rsidRPr="00B93F9F" w:rsidRDefault="00D03431" w:rsidP="00B2025E">
      <w:pPr>
        <w:spacing w:before="280"/>
      </w:pPr>
    </w:p>
    <w:sectPr w:rsidR="00D03431" w:rsidRPr="00B93F9F" w:rsidSect="00D0343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610DD" w14:textId="77777777" w:rsidR="00210BB0" w:rsidRDefault="00210BB0" w:rsidP="00EB1D18">
      <w:r>
        <w:separator/>
      </w:r>
    </w:p>
  </w:endnote>
  <w:endnote w:type="continuationSeparator" w:id="0">
    <w:p w14:paraId="380E8ABB" w14:textId="77777777" w:rsidR="00210BB0" w:rsidRDefault="00210BB0" w:rsidP="00EB1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BE138" w14:textId="77777777" w:rsidR="00210BB0" w:rsidRDefault="00210BB0" w:rsidP="00EB1D18">
      <w:r>
        <w:separator/>
      </w:r>
    </w:p>
  </w:footnote>
  <w:footnote w:type="continuationSeparator" w:id="0">
    <w:p w14:paraId="1C180FC6" w14:textId="77777777" w:rsidR="00210BB0" w:rsidRDefault="00210BB0" w:rsidP="00EB1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83"/>
    <w:multiLevelType w:val="singleLevel"/>
    <w:tmpl w:val="43F8E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1">
    <w:nsid w:val="FFFFFF89"/>
    <w:multiLevelType w:val="singleLevel"/>
    <w:tmpl w:val="C20AB34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3B71"/>
      </w:rPr>
    </w:lvl>
  </w:abstractNum>
  <w:num w:numId="1" w16cid:durableId="608665165">
    <w:abstractNumId w:val="1"/>
  </w:num>
  <w:num w:numId="2" w16cid:durableId="254901838">
    <w:abstractNumId w:val="1"/>
  </w:num>
  <w:num w:numId="3" w16cid:durableId="1470629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E15"/>
    <w:rsid w:val="0000440B"/>
    <w:rsid w:val="000125A8"/>
    <w:rsid w:val="00012C71"/>
    <w:rsid w:val="0002719F"/>
    <w:rsid w:val="00027C20"/>
    <w:rsid w:val="00032B5F"/>
    <w:rsid w:val="000544BD"/>
    <w:rsid w:val="00057D93"/>
    <w:rsid w:val="00061659"/>
    <w:rsid w:val="000651A1"/>
    <w:rsid w:val="0007097D"/>
    <w:rsid w:val="000A0C96"/>
    <w:rsid w:val="000C621E"/>
    <w:rsid w:val="00101B19"/>
    <w:rsid w:val="00106805"/>
    <w:rsid w:val="00120A2F"/>
    <w:rsid w:val="001256DC"/>
    <w:rsid w:val="00136D5B"/>
    <w:rsid w:val="0014316F"/>
    <w:rsid w:val="00172454"/>
    <w:rsid w:val="001C327D"/>
    <w:rsid w:val="001E2548"/>
    <w:rsid w:val="001E3253"/>
    <w:rsid w:val="001E6666"/>
    <w:rsid w:val="001F2660"/>
    <w:rsid w:val="00210BB0"/>
    <w:rsid w:val="0021260A"/>
    <w:rsid w:val="0021319F"/>
    <w:rsid w:val="00220FA9"/>
    <w:rsid w:val="00241D9C"/>
    <w:rsid w:val="00261405"/>
    <w:rsid w:val="00265EEB"/>
    <w:rsid w:val="00267A3C"/>
    <w:rsid w:val="00271CC6"/>
    <w:rsid w:val="002764B1"/>
    <w:rsid w:val="002856F9"/>
    <w:rsid w:val="00286823"/>
    <w:rsid w:val="002A6E1B"/>
    <w:rsid w:val="002B0310"/>
    <w:rsid w:val="002D12C5"/>
    <w:rsid w:val="002F685F"/>
    <w:rsid w:val="003050DB"/>
    <w:rsid w:val="003234B7"/>
    <w:rsid w:val="0034372D"/>
    <w:rsid w:val="00346673"/>
    <w:rsid w:val="00353138"/>
    <w:rsid w:val="00357EA8"/>
    <w:rsid w:val="0036088A"/>
    <w:rsid w:val="00382CF3"/>
    <w:rsid w:val="0039416D"/>
    <w:rsid w:val="003B1039"/>
    <w:rsid w:val="003E2A90"/>
    <w:rsid w:val="003F4C71"/>
    <w:rsid w:val="004331B0"/>
    <w:rsid w:val="004371CF"/>
    <w:rsid w:val="004579CA"/>
    <w:rsid w:val="00471583"/>
    <w:rsid w:val="00481F52"/>
    <w:rsid w:val="0048621C"/>
    <w:rsid w:val="004974A1"/>
    <w:rsid w:val="004B330A"/>
    <w:rsid w:val="004C235B"/>
    <w:rsid w:val="004C483D"/>
    <w:rsid w:val="004D0AEA"/>
    <w:rsid w:val="004D2546"/>
    <w:rsid w:val="004D25BF"/>
    <w:rsid w:val="004D2D73"/>
    <w:rsid w:val="004F5514"/>
    <w:rsid w:val="004F7F3C"/>
    <w:rsid w:val="00542FAC"/>
    <w:rsid w:val="00563175"/>
    <w:rsid w:val="00577A98"/>
    <w:rsid w:val="0058049A"/>
    <w:rsid w:val="00582EB5"/>
    <w:rsid w:val="005860C8"/>
    <w:rsid w:val="00595C4E"/>
    <w:rsid w:val="005C7E39"/>
    <w:rsid w:val="005E6F6A"/>
    <w:rsid w:val="005F7E7E"/>
    <w:rsid w:val="006420BC"/>
    <w:rsid w:val="0066467E"/>
    <w:rsid w:val="006D16E1"/>
    <w:rsid w:val="006E6D9B"/>
    <w:rsid w:val="006F1DD5"/>
    <w:rsid w:val="006F4387"/>
    <w:rsid w:val="00722CCB"/>
    <w:rsid w:val="007413F7"/>
    <w:rsid w:val="00742875"/>
    <w:rsid w:val="007447EE"/>
    <w:rsid w:val="0076462A"/>
    <w:rsid w:val="00792879"/>
    <w:rsid w:val="007C21DF"/>
    <w:rsid w:val="007C4BFF"/>
    <w:rsid w:val="007F1780"/>
    <w:rsid w:val="007F72DD"/>
    <w:rsid w:val="00837DAA"/>
    <w:rsid w:val="00843401"/>
    <w:rsid w:val="00864333"/>
    <w:rsid w:val="00873FA8"/>
    <w:rsid w:val="008B4B10"/>
    <w:rsid w:val="008C67D2"/>
    <w:rsid w:val="008D0A5E"/>
    <w:rsid w:val="008F2088"/>
    <w:rsid w:val="008F24D6"/>
    <w:rsid w:val="00914C52"/>
    <w:rsid w:val="00917436"/>
    <w:rsid w:val="0091775D"/>
    <w:rsid w:val="00920F9D"/>
    <w:rsid w:val="00927740"/>
    <w:rsid w:val="0093220E"/>
    <w:rsid w:val="00956E2A"/>
    <w:rsid w:val="009A29B8"/>
    <w:rsid w:val="009C25C2"/>
    <w:rsid w:val="009F154D"/>
    <w:rsid w:val="009F19D3"/>
    <w:rsid w:val="00A056EF"/>
    <w:rsid w:val="00A05AC5"/>
    <w:rsid w:val="00A3397E"/>
    <w:rsid w:val="00A54116"/>
    <w:rsid w:val="00A62B94"/>
    <w:rsid w:val="00A72E15"/>
    <w:rsid w:val="00AC27B3"/>
    <w:rsid w:val="00B2025E"/>
    <w:rsid w:val="00B3788E"/>
    <w:rsid w:val="00B7735D"/>
    <w:rsid w:val="00B801AB"/>
    <w:rsid w:val="00B81B6D"/>
    <w:rsid w:val="00B93F9F"/>
    <w:rsid w:val="00C91871"/>
    <w:rsid w:val="00CB0599"/>
    <w:rsid w:val="00CC1E0F"/>
    <w:rsid w:val="00CC3854"/>
    <w:rsid w:val="00CD36D7"/>
    <w:rsid w:val="00CE1181"/>
    <w:rsid w:val="00CE2971"/>
    <w:rsid w:val="00CE788A"/>
    <w:rsid w:val="00D02B46"/>
    <w:rsid w:val="00D03431"/>
    <w:rsid w:val="00D10239"/>
    <w:rsid w:val="00D2138F"/>
    <w:rsid w:val="00D30C16"/>
    <w:rsid w:val="00D3272A"/>
    <w:rsid w:val="00D5203C"/>
    <w:rsid w:val="00D751E8"/>
    <w:rsid w:val="00DC3B94"/>
    <w:rsid w:val="00DC4691"/>
    <w:rsid w:val="00E2494D"/>
    <w:rsid w:val="00E3057C"/>
    <w:rsid w:val="00E66682"/>
    <w:rsid w:val="00E72CE0"/>
    <w:rsid w:val="00E770F6"/>
    <w:rsid w:val="00E8258B"/>
    <w:rsid w:val="00E95A3B"/>
    <w:rsid w:val="00E9798A"/>
    <w:rsid w:val="00EB1D18"/>
    <w:rsid w:val="00EE2F61"/>
    <w:rsid w:val="00EE7DA6"/>
    <w:rsid w:val="00F075A9"/>
    <w:rsid w:val="00F11452"/>
    <w:rsid w:val="00F1701B"/>
    <w:rsid w:val="00F23631"/>
    <w:rsid w:val="00F31CE8"/>
    <w:rsid w:val="00F3642C"/>
    <w:rsid w:val="00F54E31"/>
    <w:rsid w:val="00F565CA"/>
    <w:rsid w:val="00F724B7"/>
    <w:rsid w:val="00F91726"/>
    <w:rsid w:val="00FA2922"/>
    <w:rsid w:val="00FB22A5"/>
    <w:rsid w:val="00FC0F4B"/>
    <w:rsid w:val="00FC4BBB"/>
    <w:rsid w:val="00FF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036E1"/>
  <w15:chartTrackingRefBased/>
  <w15:docId w15:val="{E414DAA4-EED0-462E-B90A-2A16993A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659"/>
    <w:pPr>
      <w:spacing w:after="0" w:line="240" w:lineRule="auto"/>
    </w:pPr>
    <w:rPr>
      <w:rFonts w:ascii="Times New Roman" w:hAnsi="Times New Roman" w:cs="Times New Roman"/>
      <w:kern w:val="0"/>
      <w:sz w:val="28"/>
      <w:szCs w:val="24"/>
      <w14:ligatures w14:val="none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2A6E1B"/>
    <w:pPr>
      <w:spacing w:before="0"/>
      <w:jc w:val="center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6E1B"/>
    <w:pPr>
      <w:keepNext/>
      <w:keepLines/>
      <w:spacing w:before="280" w:after="240"/>
      <w:outlineLvl w:val="1"/>
    </w:pPr>
    <w:rPr>
      <w:rFonts w:eastAsiaTheme="majorEastAsia"/>
      <w:b/>
      <w:bCs/>
      <w:color w:val="003C7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1D18"/>
    <w:pPr>
      <w:keepNext/>
      <w:keepLines/>
      <w:spacing w:before="240" w:after="240"/>
      <w:outlineLvl w:val="2"/>
    </w:pPr>
    <w:rPr>
      <w:rFonts w:eastAsiaTheme="majorEastAsia"/>
      <w:b/>
      <w:bCs/>
      <w:sz w:val="32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C4BBB"/>
    <w:pPr>
      <w:keepNext/>
      <w:keepLines/>
      <w:spacing w:after="240"/>
      <w:outlineLvl w:val="3"/>
    </w:pPr>
    <w:rPr>
      <w:rFonts w:eastAsiaTheme="majorEastAsia"/>
      <w:b/>
      <w:iCs/>
      <w:color w:val="003B7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2F61"/>
    <w:pPr>
      <w:keepNext/>
      <w:keepLines/>
      <w:spacing w:before="4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3631"/>
    <w:pPr>
      <w:keepNext/>
      <w:keepLines/>
      <w:spacing w:before="40"/>
      <w:outlineLvl w:val="5"/>
    </w:pPr>
    <w:rPr>
      <w:rFonts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3631"/>
    <w:pPr>
      <w:keepNext/>
      <w:keepLines/>
      <w:spacing w:before="4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3631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3631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F23631"/>
    <w:rPr>
      <w:rFonts w:ascii="Times New Roman" w:hAnsi="Times New Roman"/>
      <w:b/>
      <w:bCs/>
      <w:i w:val="0"/>
      <w:iCs/>
      <w:caps/>
      <w:smallCaps w:val="0"/>
      <w:spacing w:val="5"/>
    </w:rPr>
  </w:style>
  <w:style w:type="character" w:styleId="Emphasis">
    <w:name w:val="Emphasis"/>
    <w:basedOn w:val="DefaultParagraphFont"/>
    <w:uiPriority w:val="20"/>
    <w:qFormat/>
    <w:rsid w:val="00F23631"/>
    <w:rPr>
      <w:rFonts w:ascii="Times New Roman" w:hAnsi="Times New Roman"/>
      <w:b/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23631"/>
    <w:rPr>
      <w:color w:val="7B7B7B" w:themeColor="accent3" w:themeShade="BF"/>
      <w:u w:val="single"/>
    </w:rPr>
  </w:style>
  <w:style w:type="paragraph" w:styleId="Footer">
    <w:name w:val="footer"/>
    <w:basedOn w:val="Normal"/>
    <w:link w:val="FooterChar"/>
    <w:uiPriority w:val="99"/>
    <w:unhideWhenUsed/>
    <w:rsid w:val="00F236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631"/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236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631"/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A6E1B"/>
    <w:rPr>
      <w:rFonts w:ascii="Times New Roman" w:eastAsiaTheme="majorEastAsia" w:hAnsi="Times New Roman" w:cs="Times New Roman"/>
      <w:b/>
      <w:bCs/>
      <w:color w:val="003C71"/>
      <w:kern w:val="0"/>
      <w:sz w:val="36"/>
      <w:szCs w:val="36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2A6E1B"/>
    <w:rPr>
      <w:rFonts w:ascii="Times New Roman" w:eastAsiaTheme="majorEastAsia" w:hAnsi="Times New Roman" w:cs="Times New Roman"/>
      <w:b/>
      <w:bCs/>
      <w:color w:val="003C71"/>
      <w:kern w:val="0"/>
      <w:sz w:val="48"/>
      <w:szCs w:val="4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EB1D18"/>
    <w:rPr>
      <w:rFonts w:ascii="Times New Roman" w:eastAsiaTheme="majorEastAsia" w:hAnsi="Times New Roman" w:cs="Times New Roman"/>
      <w:b/>
      <w:bCs/>
      <w:kern w:val="0"/>
      <w:sz w:val="32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FC4BBB"/>
    <w:rPr>
      <w:rFonts w:ascii="Times New Roman" w:eastAsiaTheme="majorEastAsia" w:hAnsi="Times New Roman" w:cs="Times New Roman"/>
      <w:b/>
      <w:iCs/>
      <w:color w:val="003B71"/>
      <w:kern w:val="0"/>
      <w:sz w:val="28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2F61"/>
    <w:rPr>
      <w:rFonts w:ascii="Times New Roman" w:eastAsiaTheme="majorEastAsia" w:hAnsi="Times New Roman" w:cstheme="majorBidi"/>
      <w:color w:val="000000" w:themeColor="text1"/>
      <w:kern w:val="0"/>
      <w:sz w:val="28"/>
      <w:szCs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3631"/>
    <w:rPr>
      <w:rFonts w:ascii="Times New Roman" w:eastAsiaTheme="majorEastAsia" w:hAnsi="Times New Roman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3631"/>
    <w:rPr>
      <w:rFonts w:ascii="Times New Roman" w:eastAsiaTheme="majorEastAsia" w:hAnsi="Times New Roman" w:cstheme="majorBidi"/>
      <w:i/>
      <w:iCs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3631"/>
    <w:rPr>
      <w:rFonts w:ascii="Times New Roman" w:eastAsiaTheme="majorEastAsia" w:hAnsi="Times New Roman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3631"/>
    <w:rPr>
      <w:rFonts w:ascii="Times New Roman" w:eastAsiaTheme="majorEastAsia" w:hAnsi="Times New Roman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character" w:styleId="Hyperlink">
    <w:name w:val="Hyperlink"/>
    <w:basedOn w:val="DefaultParagraphFont"/>
    <w:uiPriority w:val="99"/>
    <w:unhideWhenUsed/>
    <w:rsid w:val="00F23631"/>
    <w:rPr>
      <w:rFonts w:ascii="Times New Roman" w:hAnsi="Times New Roman"/>
      <w:b w:val="0"/>
      <w:i w:val="0"/>
      <w:color w:val="003B71"/>
      <w:u w:val="single"/>
    </w:rPr>
  </w:style>
  <w:style w:type="character" w:styleId="IntenseEmphasis">
    <w:name w:val="Intense Emphasis"/>
    <w:basedOn w:val="DefaultParagraphFont"/>
    <w:uiPriority w:val="21"/>
    <w:qFormat/>
    <w:rsid w:val="00F23631"/>
    <w:rPr>
      <w:rFonts w:ascii="Times New Roman" w:hAnsi="Times New Roman"/>
      <w:b/>
      <w:i/>
      <w:iCs/>
      <w:color w:val="003B7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363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03B7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3631"/>
    <w:rPr>
      <w:rFonts w:ascii="Times New Roman" w:hAnsi="Times New Roman" w:cs="Times New Roman"/>
      <w:i/>
      <w:iCs/>
      <w:color w:val="003B71"/>
      <w:kern w:val="0"/>
      <w:sz w:val="24"/>
      <w:szCs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F23631"/>
    <w:rPr>
      <w:rFonts w:ascii="Times New Roman" w:hAnsi="Times New Roman"/>
      <w:b/>
      <w:bCs/>
      <w:i w:val="0"/>
      <w:smallCaps/>
      <w:color w:val="003B71"/>
      <w:spacing w:val="5"/>
    </w:rPr>
  </w:style>
  <w:style w:type="paragraph" w:styleId="ListBullet">
    <w:name w:val="List Bullet"/>
    <w:basedOn w:val="Normal"/>
    <w:uiPriority w:val="99"/>
    <w:semiHidden/>
    <w:unhideWhenUsed/>
    <w:rsid w:val="00F23631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unhideWhenUsed/>
    <w:rsid w:val="00F23631"/>
    <w:pPr>
      <w:contextualSpacing/>
    </w:pPr>
  </w:style>
  <w:style w:type="paragraph" w:styleId="NoSpacing">
    <w:name w:val="No Spacing"/>
    <w:basedOn w:val="Normal"/>
    <w:link w:val="NoSpacingChar"/>
    <w:uiPriority w:val="1"/>
    <w:qFormat/>
    <w:rsid w:val="00F23631"/>
  </w:style>
  <w:style w:type="character" w:customStyle="1" w:styleId="NoSpacingChar">
    <w:name w:val="No Spacing Char"/>
    <w:basedOn w:val="DefaultParagraphFont"/>
    <w:link w:val="NoSpacing"/>
    <w:uiPriority w:val="1"/>
    <w:rsid w:val="00F23631"/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23631"/>
  </w:style>
  <w:style w:type="character" w:customStyle="1" w:styleId="SmartLink1">
    <w:name w:val="SmartLink1"/>
    <w:basedOn w:val="DefaultParagraphFont"/>
    <w:uiPriority w:val="99"/>
    <w:semiHidden/>
    <w:unhideWhenUsed/>
    <w:rsid w:val="00F23631"/>
    <w:rPr>
      <w:color w:val="003B71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F23631"/>
    <w:rPr>
      <w:rFonts w:ascii="Times New Roman" w:hAnsi="Times New Roman"/>
      <w:b/>
      <w:bCs/>
      <w:i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3631"/>
    <w:pPr>
      <w:jc w:val="center"/>
    </w:pPr>
    <w:rPr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F23631"/>
    <w:rPr>
      <w:rFonts w:ascii="Times New Roman" w:hAnsi="Times New Roman" w:cs="Times New Roman"/>
      <w:kern w:val="0"/>
      <w:sz w:val="32"/>
      <w:szCs w:val="32"/>
      <w14:ligatures w14:val="none"/>
    </w:rPr>
  </w:style>
  <w:style w:type="character" w:styleId="SubtleEmphasis">
    <w:name w:val="Subtle Emphasis"/>
    <w:basedOn w:val="DefaultParagraphFont"/>
    <w:uiPriority w:val="19"/>
    <w:qFormat/>
    <w:rsid w:val="00F23631"/>
    <w:rPr>
      <w:rFonts w:ascii="Times New Roman" w:hAnsi="Times New Roman"/>
      <w:b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23631"/>
    <w:rPr>
      <w:rFonts w:ascii="Times New Roman" w:hAnsi="Times New Roman"/>
      <w:b w:val="0"/>
      <w:i w:val="0"/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qFormat/>
    <w:rsid w:val="00F23631"/>
    <w:pPr>
      <w:ind w:left="-180"/>
      <w:jc w:val="center"/>
      <w:outlineLvl w:val="0"/>
    </w:pPr>
    <w:rPr>
      <w:b/>
      <w:bCs/>
      <w:smallCap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23631"/>
    <w:rPr>
      <w:rFonts w:ascii="Times New Roman" w:hAnsi="Times New Roman" w:cs="Times New Roman"/>
      <w:b/>
      <w:bCs/>
      <w:smallCaps/>
      <w:kern w:val="0"/>
      <w:sz w:val="72"/>
      <w:szCs w:val="7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F23631"/>
    <w:pPr>
      <w:spacing w:before="120"/>
    </w:pPr>
    <w:rPr>
      <w:rFonts w:asciiTheme="minorHAnsi" w:hAnsiTheme="minorHAnsi"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F23631"/>
    <w:pPr>
      <w:spacing w:before="120"/>
      <w:ind w:left="240"/>
    </w:pPr>
    <w:rPr>
      <w:rFonts w:asciiTheme="minorHAnsi" w:hAnsiTheme="minorHAnsi"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23631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23631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23631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23631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23631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23631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23631"/>
    <w:pPr>
      <w:ind w:left="1920"/>
    </w:pPr>
    <w:rPr>
      <w:rFonts w:asciiTheme="minorHAnsi" w:hAnsiTheme="minorHAnsi" w:cstheme="minorHAnsi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F23631"/>
    <w:pPr>
      <w:spacing w:before="240"/>
      <w:outlineLvl w:val="9"/>
    </w:pPr>
    <w:rPr>
      <w:rFonts w:cs="Times New Roman (Headings CS)"/>
      <w:bCs w:val="0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36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D2D7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38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38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3854"/>
    <w:rPr>
      <w:rFonts w:ascii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8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854"/>
    <w:rPr>
      <w:rFonts w:ascii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67A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e.virginia.gov/home/showpublisheddocument/4576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FFD77-380E-47F7-A697-78B277364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&lt;DIVISION NAME&gt; Part B Results-Driven Accountability Matrix Federal Fiscal Year (FFY) 2021</vt:lpstr>
    </vt:vector>
  </TitlesOfParts>
  <Company>VITA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Staunton City Public Schools Part B Results-Driven Accountability Matrix Federal Fiscal Year (FFY) 2021</dc:title>
  <dc:subject/>
  <dc:creator>Virginia Department of Education</dc:creator>
  <cp:keywords/>
  <dc:description/>
  <cp:lastModifiedBy>Sarah Peters</cp:lastModifiedBy>
  <cp:revision>2</cp:revision>
  <dcterms:created xsi:type="dcterms:W3CDTF">2023-08-14T14:34:00Z</dcterms:created>
  <dcterms:modified xsi:type="dcterms:W3CDTF">2023-12-14T15:03:00Z</dcterms:modified>
</cp:coreProperties>
</file>