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E158F" w14:textId="20FE25EE" w:rsidR="00167950" w:rsidRPr="00D534B4" w:rsidRDefault="00C24D60" w:rsidP="00167950">
      <w:pPr>
        <w:pStyle w:val="Heading1"/>
        <w:tabs>
          <w:tab w:val="left" w:pos="1440"/>
        </w:tabs>
      </w:pPr>
      <w:r>
        <w:t xml:space="preserve">SNP </w:t>
      </w:r>
      <w:r w:rsidR="00167950">
        <w:t>Memo #</w:t>
      </w:r>
      <w:r w:rsidR="00FD2088">
        <w:t>2022-2023-</w:t>
      </w:r>
      <w:r w:rsidR="00542C45">
        <w:t>69</w:t>
      </w:r>
    </w:p>
    <w:p w14:paraId="3DDDD6CE" w14:textId="77777777" w:rsidR="00167950" w:rsidRDefault="00167950" w:rsidP="00167950">
      <w:pPr>
        <w:jc w:val="center"/>
      </w:pPr>
      <w:r>
        <w:rPr>
          <w:noProof/>
        </w:rPr>
        <w:drawing>
          <wp:inline distT="0" distB="0" distL="0" distR="0" wp14:anchorId="536341C9" wp14:editId="21DFA6B8">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02867E19" w14:textId="47FE5196" w:rsidR="00167950" w:rsidRPr="00A65EE6" w:rsidRDefault="00167950" w:rsidP="00167950">
      <w:r w:rsidRPr="00A65EE6">
        <w:t xml:space="preserve">DATE: </w:t>
      </w:r>
      <w:r w:rsidR="00B14688">
        <w:t>May 1</w:t>
      </w:r>
      <w:r w:rsidR="00542C45">
        <w:t>8</w:t>
      </w:r>
      <w:r w:rsidR="00B14688">
        <w:t>, 2023</w:t>
      </w:r>
    </w:p>
    <w:p w14:paraId="7CA02FB6" w14:textId="77777777" w:rsidR="00167950" w:rsidRPr="00A65EE6" w:rsidRDefault="00167950" w:rsidP="00167950">
      <w:r w:rsidRPr="00A65EE6">
        <w:t xml:space="preserve">TO: </w:t>
      </w:r>
      <w:r w:rsidR="003D79AA">
        <w:t>Directors, Supervisors, and Contact Persons Addressed</w:t>
      </w:r>
    </w:p>
    <w:p w14:paraId="285366E3"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229ED022" w14:textId="4A2B947B" w:rsidR="00B17BA8" w:rsidRDefault="00D2218A" w:rsidP="002D0EFA">
      <w:pPr>
        <w:pStyle w:val="Heading2"/>
      </w:pPr>
      <w:r w:rsidRPr="00045AFE">
        <w:rPr>
          <w:sz w:val="31"/>
          <w:szCs w:val="31"/>
        </w:rPr>
        <w:t xml:space="preserve">SUBJECT: </w:t>
      </w:r>
      <w:r w:rsidR="00BB7BD3">
        <w:rPr>
          <w:sz w:val="31"/>
          <w:szCs w:val="31"/>
        </w:rPr>
        <w:t>National School Lunch Program Sodium Target 1A Requirement</w:t>
      </w:r>
    </w:p>
    <w:p w14:paraId="0507AEF4" w14:textId="65BD78C3" w:rsidR="00FB6CC3" w:rsidRDefault="00B14688" w:rsidP="00314F1F">
      <w:r>
        <w:t>This memo reminds s</w:t>
      </w:r>
      <w:r w:rsidR="00FB6CC3" w:rsidRPr="00FB6CC3">
        <w:t>chool meal program operators that Sodium Target 1A</w:t>
      </w:r>
      <w:r w:rsidR="00FB6CC3">
        <w:t xml:space="preserve"> standards go into effect on </w:t>
      </w:r>
      <w:r w:rsidR="00FB6CC3" w:rsidRPr="00FB6CC3">
        <w:rPr>
          <w:b/>
          <w:bCs/>
        </w:rPr>
        <w:t>July 1, 2023</w:t>
      </w:r>
      <w:r w:rsidR="00FB6CC3">
        <w:t xml:space="preserve">. Sodium Target 1A standards only apply to </w:t>
      </w:r>
      <w:r w:rsidR="00FB6CC3" w:rsidRPr="00FB6CC3">
        <w:t>the National School Lunch Program</w:t>
      </w:r>
      <w:r>
        <w:t xml:space="preserve">. </w:t>
      </w:r>
      <w:r w:rsidR="00FB6CC3" w:rsidRPr="00FB6CC3">
        <w:t xml:space="preserve">There will be no change to sodium limits for </w:t>
      </w:r>
      <w:r>
        <w:t>the</w:t>
      </w:r>
      <w:r w:rsidR="00FB6CC3" w:rsidRPr="00FB6CC3">
        <w:t xml:space="preserve"> School Breakfast Program. </w:t>
      </w:r>
    </w:p>
    <w:p w14:paraId="1ED6211E" w14:textId="30CEAC1B" w:rsidR="00FB6CC3" w:rsidRPr="00B14688" w:rsidRDefault="00FB6CC3" w:rsidP="00B013B1">
      <w:pPr>
        <w:pStyle w:val="Heading3"/>
      </w:pPr>
      <w:r w:rsidRPr="00B14688">
        <w:rPr>
          <w:rStyle w:val="Strong"/>
          <w:rFonts w:cs="Times New Roman"/>
          <w:b/>
          <w:bCs w:val="0"/>
          <w:sz w:val="24"/>
          <w:szCs w:val="24"/>
        </w:rPr>
        <w:t>National School Lunch Program Transitional Sodium Limits </w:t>
      </w:r>
    </w:p>
    <w:tbl>
      <w:tblPr>
        <w:tblW w:w="7500" w:type="dxa"/>
        <w:tblCellSpacing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A0" w:firstRow="1" w:lastRow="0" w:firstColumn="1" w:lastColumn="0" w:noHBand="0" w:noVBand="1"/>
        <w:tblCaption w:val="NSLP Sodium Target 1A"/>
        <w:tblDescription w:val="NSLP Sodium Target 1A"/>
      </w:tblPr>
      <w:tblGrid>
        <w:gridCol w:w="2272"/>
        <w:gridCol w:w="2596"/>
        <w:gridCol w:w="2632"/>
      </w:tblGrid>
      <w:tr w:rsidR="00FB6CC3" w:rsidRPr="00FB6CC3" w14:paraId="133AC6B6" w14:textId="77777777" w:rsidTr="00B013B1">
        <w:trPr>
          <w:tblHeader/>
          <w:tblCellSpacing w:w="36" w:type="dxa"/>
        </w:trPr>
        <w:tc>
          <w:tcPr>
            <w:tcW w:w="2238" w:type="dxa"/>
            <w:tcMar>
              <w:top w:w="10" w:type="dxa"/>
              <w:left w:w="10" w:type="dxa"/>
              <w:bottom w:w="10" w:type="dxa"/>
              <w:right w:w="10" w:type="dxa"/>
            </w:tcMar>
            <w:vAlign w:val="center"/>
            <w:hideMark/>
          </w:tcPr>
          <w:p w14:paraId="17C14E66" w14:textId="77777777" w:rsidR="00FB6CC3" w:rsidRPr="00FB6CC3" w:rsidRDefault="00FB6CC3">
            <w:pPr>
              <w:pStyle w:val="xmsonormal"/>
              <w:rPr>
                <w:rFonts w:ascii="Times New Roman" w:hAnsi="Times New Roman" w:cs="Times New Roman"/>
                <w:sz w:val="24"/>
                <w:szCs w:val="24"/>
              </w:rPr>
            </w:pPr>
            <w:r w:rsidRPr="00FB6CC3">
              <w:rPr>
                <w:rStyle w:val="Strong"/>
                <w:rFonts w:ascii="Times New Roman" w:hAnsi="Times New Roman" w:cs="Times New Roman"/>
                <w:sz w:val="24"/>
                <w:szCs w:val="24"/>
              </w:rPr>
              <w:t>Age/Grade Group </w:t>
            </w:r>
          </w:p>
        </w:tc>
        <w:tc>
          <w:tcPr>
            <w:tcW w:w="2611" w:type="dxa"/>
            <w:tcMar>
              <w:top w:w="10" w:type="dxa"/>
              <w:left w:w="10" w:type="dxa"/>
              <w:bottom w:w="10" w:type="dxa"/>
              <w:right w:w="10" w:type="dxa"/>
            </w:tcMar>
            <w:vAlign w:val="center"/>
            <w:hideMark/>
          </w:tcPr>
          <w:p w14:paraId="6DE95201" w14:textId="77777777" w:rsidR="00FB6CC3" w:rsidRPr="00FB6CC3" w:rsidRDefault="00FB6CC3">
            <w:pPr>
              <w:pStyle w:val="xmsonormal"/>
              <w:rPr>
                <w:rFonts w:ascii="Times New Roman" w:hAnsi="Times New Roman" w:cs="Times New Roman"/>
                <w:sz w:val="24"/>
                <w:szCs w:val="24"/>
              </w:rPr>
            </w:pPr>
            <w:r w:rsidRPr="00FB6CC3">
              <w:rPr>
                <w:rStyle w:val="Strong"/>
                <w:rFonts w:ascii="Times New Roman" w:hAnsi="Times New Roman" w:cs="Times New Roman"/>
                <w:sz w:val="24"/>
                <w:szCs w:val="24"/>
              </w:rPr>
              <w:t>Target 1: </w:t>
            </w:r>
            <w:r w:rsidRPr="00FB6CC3">
              <w:rPr>
                <w:rFonts w:ascii="Times New Roman" w:hAnsi="Times New Roman" w:cs="Times New Roman"/>
                <w:b/>
                <w:bCs/>
                <w:sz w:val="24"/>
                <w:szCs w:val="24"/>
              </w:rPr>
              <w:br/>
            </w:r>
            <w:r w:rsidRPr="00FB6CC3">
              <w:rPr>
                <w:rStyle w:val="Strong"/>
                <w:rFonts w:ascii="Times New Roman" w:hAnsi="Times New Roman" w:cs="Times New Roman"/>
                <w:sz w:val="24"/>
                <w:szCs w:val="24"/>
              </w:rPr>
              <w:t xml:space="preserve">Effective July 1, </w:t>
            </w:r>
            <w:proofErr w:type="gramStart"/>
            <w:r w:rsidRPr="00FB6CC3">
              <w:rPr>
                <w:rStyle w:val="Strong"/>
                <w:rFonts w:ascii="Times New Roman" w:hAnsi="Times New Roman" w:cs="Times New Roman"/>
                <w:sz w:val="24"/>
                <w:szCs w:val="24"/>
              </w:rPr>
              <w:t>2022</w:t>
            </w:r>
            <w:proofErr w:type="gramEnd"/>
            <w:r w:rsidRPr="00FB6CC3">
              <w:rPr>
                <w:rStyle w:val="Strong"/>
                <w:rFonts w:ascii="Times New Roman" w:hAnsi="Times New Roman" w:cs="Times New Roman"/>
                <w:sz w:val="24"/>
                <w:szCs w:val="24"/>
              </w:rPr>
              <w:t> </w:t>
            </w:r>
          </w:p>
        </w:tc>
        <w:tc>
          <w:tcPr>
            <w:tcW w:w="2611" w:type="dxa"/>
            <w:tcMar>
              <w:top w:w="10" w:type="dxa"/>
              <w:left w:w="10" w:type="dxa"/>
              <w:bottom w:w="10" w:type="dxa"/>
              <w:right w:w="10" w:type="dxa"/>
            </w:tcMar>
            <w:vAlign w:val="center"/>
            <w:hideMark/>
          </w:tcPr>
          <w:p w14:paraId="2AFBDDFC" w14:textId="77777777" w:rsidR="00FB6CC3" w:rsidRPr="00FB6CC3" w:rsidRDefault="00FB6CC3" w:rsidP="00B013B1">
            <w:pPr>
              <w:pStyle w:val="NormalWeb"/>
              <w:spacing w:before="0" w:beforeAutospacing="0" w:after="0" w:afterAutospacing="0"/>
              <w:rPr>
                <w:rFonts w:ascii="Times New Roman" w:hAnsi="Times New Roman" w:cs="Times New Roman"/>
                <w:sz w:val="24"/>
                <w:szCs w:val="24"/>
              </w:rPr>
            </w:pPr>
            <w:r w:rsidRPr="00FB6CC3">
              <w:rPr>
                <w:rStyle w:val="Strong"/>
                <w:rFonts w:ascii="Times New Roman" w:hAnsi="Times New Roman" w:cs="Times New Roman"/>
                <w:sz w:val="24"/>
                <w:szCs w:val="24"/>
              </w:rPr>
              <w:t>Interim Target 1A: </w:t>
            </w:r>
          </w:p>
          <w:p w14:paraId="1B7FDC7F" w14:textId="77777777" w:rsidR="00FB6CC3" w:rsidRPr="00FB6CC3" w:rsidRDefault="00FB6CC3" w:rsidP="00B013B1">
            <w:pPr>
              <w:pStyle w:val="NormalWeb"/>
              <w:spacing w:before="0" w:beforeAutospacing="0" w:after="0" w:afterAutospacing="0"/>
              <w:rPr>
                <w:rFonts w:ascii="Times New Roman" w:hAnsi="Times New Roman" w:cs="Times New Roman"/>
                <w:sz w:val="24"/>
                <w:szCs w:val="24"/>
              </w:rPr>
            </w:pPr>
            <w:r w:rsidRPr="00FB6CC3">
              <w:rPr>
                <w:rStyle w:val="Strong"/>
                <w:rFonts w:ascii="Times New Roman" w:hAnsi="Times New Roman" w:cs="Times New Roman"/>
                <w:sz w:val="24"/>
                <w:szCs w:val="24"/>
                <w:highlight w:val="yellow"/>
              </w:rPr>
              <w:t xml:space="preserve">Effective July 1, </w:t>
            </w:r>
            <w:proofErr w:type="gramStart"/>
            <w:r w:rsidRPr="00FB6CC3">
              <w:rPr>
                <w:rStyle w:val="Strong"/>
                <w:rFonts w:ascii="Times New Roman" w:hAnsi="Times New Roman" w:cs="Times New Roman"/>
                <w:sz w:val="24"/>
                <w:szCs w:val="24"/>
                <w:highlight w:val="yellow"/>
              </w:rPr>
              <w:t>2023</w:t>
            </w:r>
            <w:proofErr w:type="gramEnd"/>
            <w:r w:rsidRPr="00FB6CC3">
              <w:rPr>
                <w:rStyle w:val="Strong"/>
                <w:rFonts w:ascii="Times New Roman" w:hAnsi="Times New Roman" w:cs="Times New Roman"/>
                <w:sz w:val="24"/>
                <w:szCs w:val="24"/>
              </w:rPr>
              <w:t> </w:t>
            </w:r>
          </w:p>
        </w:tc>
      </w:tr>
      <w:tr w:rsidR="00FB6CC3" w:rsidRPr="00FB6CC3" w14:paraId="25847302" w14:textId="77777777" w:rsidTr="00B013B1">
        <w:trPr>
          <w:tblCellSpacing w:w="36" w:type="dxa"/>
        </w:trPr>
        <w:tc>
          <w:tcPr>
            <w:tcW w:w="2238" w:type="dxa"/>
            <w:tcMar>
              <w:top w:w="10" w:type="dxa"/>
              <w:left w:w="10" w:type="dxa"/>
              <w:bottom w:w="10" w:type="dxa"/>
              <w:right w:w="10" w:type="dxa"/>
            </w:tcMar>
            <w:vAlign w:val="center"/>
            <w:hideMark/>
          </w:tcPr>
          <w:p w14:paraId="50E5EE09" w14:textId="77777777" w:rsidR="00FB6CC3" w:rsidRPr="00FB6CC3" w:rsidRDefault="00FB6CC3">
            <w:pPr>
              <w:pStyle w:val="xmsonormal"/>
              <w:rPr>
                <w:rFonts w:ascii="Times New Roman" w:hAnsi="Times New Roman" w:cs="Times New Roman"/>
                <w:sz w:val="24"/>
                <w:szCs w:val="24"/>
              </w:rPr>
            </w:pPr>
            <w:r w:rsidRPr="00FB6CC3">
              <w:rPr>
                <w:rFonts w:ascii="Times New Roman" w:hAnsi="Times New Roman" w:cs="Times New Roman"/>
                <w:sz w:val="24"/>
                <w:szCs w:val="24"/>
              </w:rPr>
              <w:t>Grades K-5 </w:t>
            </w:r>
          </w:p>
        </w:tc>
        <w:tc>
          <w:tcPr>
            <w:tcW w:w="2611" w:type="dxa"/>
            <w:tcMar>
              <w:top w:w="10" w:type="dxa"/>
              <w:left w:w="10" w:type="dxa"/>
              <w:bottom w:w="10" w:type="dxa"/>
              <w:right w:w="10" w:type="dxa"/>
            </w:tcMar>
            <w:vAlign w:val="center"/>
            <w:hideMark/>
          </w:tcPr>
          <w:p w14:paraId="1FE9B8C5" w14:textId="25AD6D8A" w:rsidR="00FB6CC3" w:rsidRPr="00FB6CC3" w:rsidRDefault="00FB6CC3">
            <w:pPr>
              <w:pStyle w:val="xmsonormal"/>
              <w:rPr>
                <w:rFonts w:ascii="Times New Roman" w:hAnsi="Times New Roman" w:cs="Times New Roman"/>
                <w:sz w:val="24"/>
                <w:szCs w:val="24"/>
              </w:rPr>
            </w:pPr>
            <w:r w:rsidRPr="00FB6CC3">
              <w:rPr>
                <w:rFonts w:ascii="Times New Roman" w:hAnsi="Times New Roman" w:cs="Times New Roman"/>
                <w:sz w:val="24"/>
                <w:szCs w:val="24"/>
                <w:u w:val="single"/>
              </w:rPr>
              <w:t>&lt;</w:t>
            </w:r>
            <w:r w:rsidRPr="00FB6CC3">
              <w:rPr>
                <w:rFonts w:ascii="Times New Roman" w:hAnsi="Times New Roman" w:cs="Times New Roman"/>
                <w:sz w:val="24"/>
                <w:szCs w:val="24"/>
              </w:rPr>
              <w:t xml:space="preserve"> 1,230 mg</w:t>
            </w:r>
          </w:p>
        </w:tc>
        <w:tc>
          <w:tcPr>
            <w:tcW w:w="2611" w:type="dxa"/>
            <w:tcMar>
              <w:top w:w="10" w:type="dxa"/>
              <w:left w:w="10" w:type="dxa"/>
              <w:bottom w:w="10" w:type="dxa"/>
              <w:right w:w="10" w:type="dxa"/>
            </w:tcMar>
            <w:vAlign w:val="center"/>
            <w:hideMark/>
          </w:tcPr>
          <w:p w14:paraId="64622DD0" w14:textId="5F3C4F7B" w:rsidR="00FB6CC3" w:rsidRPr="00FB6CC3" w:rsidRDefault="00FB6CC3">
            <w:pPr>
              <w:pStyle w:val="xmsonormal"/>
              <w:rPr>
                <w:rFonts w:ascii="Times New Roman" w:hAnsi="Times New Roman" w:cs="Times New Roman"/>
                <w:sz w:val="24"/>
                <w:szCs w:val="24"/>
              </w:rPr>
            </w:pPr>
            <w:r w:rsidRPr="00FB6CC3">
              <w:rPr>
                <w:rFonts w:ascii="Times New Roman" w:hAnsi="Times New Roman" w:cs="Times New Roman"/>
                <w:sz w:val="24"/>
                <w:szCs w:val="24"/>
                <w:u w:val="single"/>
              </w:rPr>
              <w:t>&lt;</w:t>
            </w:r>
            <w:r w:rsidRPr="00FB6CC3">
              <w:rPr>
                <w:rFonts w:ascii="Times New Roman" w:hAnsi="Times New Roman" w:cs="Times New Roman"/>
                <w:sz w:val="24"/>
                <w:szCs w:val="24"/>
              </w:rPr>
              <w:t xml:space="preserve"> 1,110 mg</w:t>
            </w:r>
          </w:p>
        </w:tc>
      </w:tr>
      <w:tr w:rsidR="00FB6CC3" w:rsidRPr="00FB6CC3" w14:paraId="4A882C56" w14:textId="77777777" w:rsidTr="00B013B1">
        <w:trPr>
          <w:tblCellSpacing w:w="36" w:type="dxa"/>
        </w:trPr>
        <w:tc>
          <w:tcPr>
            <w:tcW w:w="2238" w:type="dxa"/>
            <w:tcMar>
              <w:top w:w="10" w:type="dxa"/>
              <w:left w:w="10" w:type="dxa"/>
              <w:bottom w:w="10" w:type="dxa"/>
              <w:right w:w="10" w:type="dxa"/>
            </w:tcMar>
            <w:vAlign w:val="center"/>
            <w:hideMark/>
          </w:tcPr>
          <w:p w14:paraId="653CE386" w14:textId="77777777" w:rsidR="00FB6CC3" w:rsidRPr="00FB6CC3" w:rsidRDefault="00FB6CC3">
            <w:pPr>
              <w:pStyle w:val="xmsonormal"/>
              <w:rPr>
                <w:rFonts w:ascii="Times New Roman" w:hAnsi="Times New Roman" w:cs="Times New Roman"/>
                <w:sz w:val="24"/>
                <w:szCs w:val="24"/>
              </w:rPr>
            </w:pPr>
            <w:r w:rsidRPr="00FB6CC3">
              <w:rPr>
                <w:rFonts w:ascii="Times New Roman" w:hAnsi="Times New Roman" w:cs="Times New Roman"/>
                <w:sz w:val="24"/>
                <w:szCs w:val="24"/>
              </w:rPr>
              <w:t>Grades 6-8 </w:t>
            </w:r>
          </w:p>
        </w:tc>
        <w:tc>
          <w:tcPr>
            <w:tcW w:w="2611" w:type="dxa"/>
            <w:tcMar>
              <w:top w:w="10" w:type="dxa"/>
              <w:left w:w="10" w:type="dxa"/>
              <w:bottom w:w="10" w:type="dxa"/>
              <w:right w:w="10" w:type="dxa"/>
            </w:tcMar>
            <w:vAlign w:val="center"/>
            <w:hideMark/>
          </w:tcPr>
          <w:p w14:paraId="6BF176AD" w14:textId="40F06025" w:rsidR="00FB6CC3" w:rsidRPr="00FB6CC3" w:rsidRDefault="00FB6CC3">
            <w:pPr>
              <w:pStyle w:val="xmsonormal"/>
              <w:rPr>
                <w:rFonts w:ascii="Times New Roman" w:hAnsi="Times New Roman" w:cs="Times New Roman"/>
                <w:sz w:val="24"/>
                <w:szCs w:val="24"/>
              </w:rPr>
            </w:pPr>
            <w:r w:rsidRPr="00FB6CC3">
              <w:rPr>
                <w:rFonts w:ascii="Times New Roman" w:hAnsi="Times New Roman" w:cs="Times New Roman"/>
                <w:sz w:val="24"/>
                <w:szCs w:val="24"/>
                <w:u w:val="single"/>
              </w:rPr>
              <w:t>​&lt;</w:t>
            </w:r>
            <w:r w:rsidRPr="00FB6CC3">
              <w:rPr>
                <w:rFonts w:ascii="Times New Roman" w:hAnsi="Times New Roman" w:cs="Times New Roman"/>
                <w:sz w:val="24"/>
                <w:szCs w:val="24"/>
              </w:rPr>
              <w:t xml:space="preserve"> 1,360 mg</w:t>
            </w:r>
          </w:p>
        </w:tc>
        <w:tc>
          <w:tcPr>
            <w:tcW w:w="2611" w:type="dxa"/>
            <w:tcMar>
              <w:top w:w="10" w:type="dxa"/>
              <w:left w:w="10" w:type="dxa"/>
              <w:bottom w:w="10" w:type="dxa"/>
              <w:right w:w="10" w:type="dxa"/>
            </w:tcMar>
            <w:vAlign w:val="center"/>
            <w:hideMark/>
          </w:tcPr>
          <w:p w14:paraId="2962B360" w14:textId="584E102D" w:rsidR="00FB6CC3" w:rsidRPr="00FB6CC3" w:rsidRDefault="00FB6CC3">
            <w:pPr>
              <w:pStyle w:val="xmsonormal"/>
              <w:rPr>
                <w:rFonts w:ascii="Times New Roman" w:hAnsi="Times New Roman" w:cs="Times New Roman"/>
                <w:sz w:val="24"/>
                <w:szCs w:val="24"/>
              </w:rPr>
            </w:pPr>
            <w:r w:rsidRPr="00FB6CC3">
              <w:rPr>
                <w:rFonts w:ascii="Times New Roman" w:hAnsi="Times New Roman" w:cs="Times New Roman"/>
                <w:sz w:val="24"/>
                <w:szCs w:val="24"/>
                <w:u w:val="single"/>
              </w:rPr>
              <w:t>&lt;</w:t>
            </w:r>
            <w:r w:rsidRPr="00FB6CC3">
              <w:rPr>
                <w:rFonts w:ascii="Times New Roman" w:hAnsi="Times New Roman" w:cs="Times New Roman"/>
                <w:sz w:val="24"/>
                <w:szCs w:val="24"/>
              </w:rPr>
              <w:t xml:space="preserve"> 1,225 mg</w:t>
            </w:r>
          </w:p>
        </w:tc>
      </w:tr>
      <w:tr w:rsidR="00FB6CC3" w:rsidRPr="00FB6CC3" w14:paraId="332BBCFA" w14:textId="77777777" w:rsidTr="00B013B1">
        <w:trPr>
          <w:tblCellSpacing w:w="36" w:type="dxa"/>
        </w:trPr>
        <w:tc>
          <w:tcPr>
            <w:tcW w:w="2238" w:type="dxa"/>
            <w:tcMar>
              <w:top w:w="10" w:type="dxa"/>
              <w:left w:w="10" w:type="dxa"/>
              <w:bottom w:w="10" w:type="dxa"/>
              <w:right w:w="10" w:type="dxa"/>
            </w:tcMar>
            <w:vAlign w:val="center"/>
            <w:hideMark/>
          </w:tcPr>
          <w:p w14:paraId="6519BD80" w14:textId="77777777" w:rsidR="00FB6CC3" w:rsidRPr="00FB6CC3" w:rsidRDefault="00FB6CC3">
            <w:pPr>
              <w:pStyle w:val="xmsonormal"/>
              <w:rPr>
                <w:rFonts w:ascii="Times New Roman" w:hAnsi="Times New Roman" w:cs="Times New Roman"/>
                <w:sz w:val="24"/>
                <w:szCs w:val="24"/>
              </w:rPr>
            </w:pPr>
            <w:r w:rsidRPr="00FB6CC3">
              <w:rPr>
                <w:rFonts w:ascii="Times New Roman" w:hAnsi="Times New Roman" w:cs="Times New Roman"/>
                <w:sz w:val="24"/>
                <w:szCs w:val="24"/>
              </w:rPr>
              <w:t>Grades 9-12 </w:t>
            </w:r>
          </w:p>
        </w:tc>
        <w:tc>
          <w:tcPr>
            <w:tcW w:w="2611" w:type="dxa"/>
            <w:tcMar>
              <w:top w:w="10" w:type="dxa"/>
              <w:left w:w="10" w:type="dxa"/>
              <w:bottom w:w="10" w:type="dxa"/>
              <w:right w:w="10" w:type="dxa"/>
            </w:tcMar>
            <w:vAlign w:val="center"/>
            <w:hideMark/>
          </w:tcPr>
          <w:p w14:paraId="2787C4AC" w14:textId="3D3D8567" w:rsidR="00FB6CC3" w:rsidRPr="00FB6CC3" w:rsidRDefault="00FB6CC3">
            <w:pPr>
              <w:pStyle w:val="xmsonormal"/>
              <w:rPr>
                <w:rFonts w:ascii="Times New Roman" w:hAnsi="Times New Roman" w:cs="Times New Roman"/>
                <w:sz w:val="24"/>
                <w:szCs w:val="24"/>
              </w:rPr>
            </w:pPr>
            <w:r w:rsidRPr="00FB6CC3">
              <w:rPr>
                <w:rFonts w:ascii="Times New Roman" w:hAnsi="Times New Roman" w:cs="Times New Roman"/>
                <w:sz w:val="24"/>
                <w:szCs w:val="24"/>
                <w:u w:val="single"/>
              </w:rPr>
              <w:t>&lt;</w:t>
            </w:r>
            <w:r w:rsidRPr="00FB6CC3">
              <w:rPr>
                <w:rFonts w:ascii="Times New Roman" w:hAnsi="Times New Roman" w:cs="Times New Roman"/>
                <w:sz w:val="24"/>
                <w:szCs w:val="24"/>
              </w:rPr>
              <w:t xml:space="preserve"> 1,420 mg</w:t>
            </w:r>
          </w:p>
        </w:tc>
        <w:tc>
          <w:tcPr>
            <w:tcW w:w="2611" w:type="dxa"/>
            <w:tcMar>
              <w:top w:w="10" w:type="dxa"/>
              <w:left w:w="10" w:type="dxa"/>
              <w:bottom w:w="10" w:type="dxa"/>
              <w:right w:w="10" w:type="dxa"/>
            </w:tcMar>
            <w:vAlign w:val="center"/>
            <w:hideMark/>
          </w:tcPr>
          <w:p w14:paraId="1E90C6EA" w14:textId="44D65D54" w:rsidR="00FB6CC3" w:rsidRPr="00FB6CC3" w:rsidRDefault="00FB6CC3">
            <w:pPr>
              <w:pStyle w:val="xmsonormal"/>
              <w:rPr>
                <w:rFonts w:ascii="Times New Roman" w:hAnsi="Times New Roman" w:cs="Times New Roman"/>
                <w:sz w:val="24"/>
                <w:szCs w:val="24"/>
              </w:rPr>
            </w:pPr>
            <w:r w:rsidRPr="00FB6CC3">
              <w:rPr>
                <w:rFonts w:ascii="Times New Roman" w:hAnsi="Times New Roman" w:cs="Times New Roman"/>
                <w:sz w:val="24"/>
                <w:szCs w:val="24"/>
                <w:u w:val="single"/>
              </w:rPr>
              <w:t>​&lt;</w:t>
            </w:r>
            <w:r w:rsidRPr="00FB6CC3">
              <w:rPr>
                <w:rFonts w:ascii="Times New Roman" w:hAnsi="Times New Roman" w:cs="Times New Roman"/>
                <w:sz w:val="24"/>
                <w:szCs w:val="24"/>
              </w:rPr>
              <w:t xml:space="preserve"> 1,280 mg</w:t>
            </w:r>
          </w:p>
        </w:tc>
      </w:tr>
    </w:tbl>
    <w:p w14:paraId="346402F5" w14:textId="2565DB9A" w:rsidR="006A0C21" w:rsidRDefault="006A0C21" w:rsidP="00FB6CC3">
      <w:pPr>
        <w:spacing w:before="240"/>
      </w:pPr>
      <w:r w:rsidRPr="006A0C21">
        <w:t xml:space="preserve">Sodium Target 1A is included in the </w:t>
      </w:r>
      <w:hyperlink r:id="rId10" w:history="1">
        <w:r w:rsidRPr="006A0C21">
          <w:rPr>
            <w:rStyle w:val="Hyperlink"/>
          </w:rPr>
          <w:t>Transiti</w:t>
        </w:r>
        <w:r w:rsidRPr="006A0C21">
          <w:rPr>
            <w:rStyle w:val="Hyperlink"/>
          </w:rPr>
          <w:t>o</w:t>
        </w:r>
        <w:r w:rsidRPr="006A0C21">
          <w:rPr>
            <w:rStyle w:val="Hyperlink"/>
          </w:rPr>
          <w:t>nal Standards for Milk, Whole Grains, and Sodium Final Rule</w:t>
        </w:r>
      </w:hyperlink>
      <w:r w:rsidRPr="006A0C21">
        <w:t xml:space="preserve"> published in February 2022. The 2022 </w:t>
      </w:r>
      <w:r w:rsidR="00B14688">
        <w:t>T</w:t>
      </w:r>
      <w:r w:rsidRPr="006A0C21">
        <w:t xml:space="preserve">ransitional </w:t>
      </w:r>
      <w:r w:rsidR="00B14688">
        <w:t>S</w:t>
      </w:r>
      <w:r>
        <w:t>tandards</w:t>
      </w:r>
      <w:r w:rsidRPr="006A0C21">
        <w:t xml:space="preserve"> provided schools with short-term standards as they moved beyond COVID nutrition standard waivers. The proposed rule </w:t>
      </w:r>
      <w:hyperlink r:id="rId11" w:history="1">
        <w:r w:rsidRPr="006A0C21">
          <w:rPr>
            <w:rStyle w:val="Hyperlink"/>
          </w:rPr>
          <w:t>Child Nutrition Pro</w:t>
        </w:r>
        <w:r w:rsidRPr="006A0C21">
          <w:rPr>
            <w:rStyle w:val="Hyperlink"/>
          </w:rPr>
          <w:t>g</w:t>
        </w:r>
        <w:r w:rsidRPr="006A0C21">
          <w:rPr>
            <w:rStyle w:val="Hyperlink"/>
          </w:rPr>
          <w:t>rams: Revisions to Meal Patterns Consistent with the 2020 Dietary Guidelines for Americans</w:t>
        </w:r>
      </w:hyperlink>
      <w:r w:rsidR="00542C45" w:rsidRPr="00542C45">
        <w:rPr>
          <w:rStyle w:val="Hyperlink"/>
          <w:color w:val="auto"/>
        </w:rPr>
        <w:t>,</w:t>
      </w:r>
      <w:r w:rsidRPr="006A0C21">
        <w:t xml:space="preserve"> </w:t>
      </w:r>
      <w:r w:rsidR="008E5A30">
        <w:t>p</w:t>
      </w:r>
      <w:r w:rsidRPr="006A0C21">
        <w:t>ublished in February 2023</w:t>
      </w:r>
      <w:r w:rsidR="00542C45">
        <w:t>,</w:t>
      </w:r>
      <w:r w:rsidRPr="006A0C21">
        <w:t xml:space="preserve"> aims to provide schools with long-term</w:t>
      </w:r>
      <w:r w:rsidR="00542C45">
        <w:t>,</w:t>
      </w:r>
      <w:r w:rsidRPr="006A0C21">
        <w:t xml:space="preserve"> durable nutrition standards in line with the latest nutrition science. The</w:t>
      </w:r>
      <w:r>
        <w:t xml:space="preserve"> United States Department of Agricultur</w:t>
      </w:r>
      <w:r w:rsidR="00EB6B64">
        <w:t>e</w:t>
      </w:r>
      <w:r w:rsidR="00B14688">
        <w:t>,</w:t>
      </w:r>
      <w:r w:rsidR="00EB6B64">
        <w:t xml:space="preserve"> Food and Nutrition Service</w:t>
      </w:r>
      <w:r w:rsidR="00B14688">
        <w:t xml:space="preserve"> (USDA-FNS)</w:t>
      </w:r>
      <w:r w:rsidR="00542C45">
        <w:t>,</w:t>
      </w:r>
      <w:r w:rsidR="00EB6B64">
        <w:t xml:space="preserve"> </w:t>
      </w:r>
      <w:r w:rsidRPr="006A0C21">
        <w:t>plans to develop a final rule based on feedback gathered during the public comment period and publish that final rule in early 2024.</w:t>
      </w:r>
    </w:p>
    <w:p w14:paraId="7975B64B" w14:textId="0A83FBEF" w:rsidR="00EB6B64" w:rsidRDefault="00B14688" w:rsidP="00FB6CC3">
      <w:pPr>
        <w:spacing w:before="240"/>
      </w:pPr>
      <w:r>
        <w:t>The USDA-</w:t>
      </w:r>
      <w:r w:rsidR="00EB6B64" w:rsidRPr="00EB6B64">
        <w:t xml:space="preserve">FNS </w:t>
      </w:r>
      <w:r w:rsidR="00EB6B64">
        <w:t xml:space="preserve">developed </w:t>
      </w:r>
      <w:r w:rsidR="00EB6B64" w:rsidRPr="00EB6B64">
        <w:t>several resources to aid school meal program operators in Sodium Target 1A implementation. Schools can access lower sodium standardized recipes that meet school meal pattern requirements through the Institute of Child Nutrition's</w:t>
      </w:r>
      <w:r w:rsidR="00EB6B64">
        <w:t xml:space="preserve"> (ISN’s)</w:t>
      </w:r>
      <w:r w:rsidR="00EB6B64" w:rsidRPr="00EB6B64">
        <w:t xml:space="preserve"> </w:t>
      </w:r>
      <w:hyperlink r:id="rId12" w:history="1">
        <w:r w:rsidR="00EB6B64" w:rsidRPr="00EB6B64">
          <w:rPr>
            <w:rStyle w:val="Hyperlink"/>
          </w:rPr>
          <w:t xml:space="preserve">Child </w:t>
        </w:r>
        <w:r w:rsidR="00EB6B64" w:rsidRPr="00EB6B64">
          <w:rPr>
            <w:rStyle w:val="Hyperlink"/>
          </w:rPr>
          <w:lastRenderedPageBreak/>
          <w:t xml:space="preserve">Nutrition </w:t>
        </w:r>
        <w:r w:rsidR="00EB6B64" w:rsidRPr="00EB6B64">
          <w:rPr>
            <w:rStyle w:val="Hyperlink"/>
          </w:rPr>
          <w:t>R</w:t>
        </w:r>
        <w:r w:rsidR="00EB6B64" w:rsidRPr="00EB6B64">
          <w:rPr>
            <w:rStyle w:val="Hyperlink"/>
          </w:rPr>
          <w:t>ecipe Box</w:t>
        </w:r>
      </w:hyperlink>
      <w:r w:rsidR="00EB6B64" w:rsidRPr="00EB6B64">
        <w:t xml:space="preserve"> and Team Nutrition's </w:t>
      </w:r>
      <w:hyperlink r:id="rId13" w:history="1">
        <w:r w:rsidR="00EB6B64" w:rsidRPr="00EB6B64">
          <w:rPr>
            <w:rStyle w:val="Hyperlink"/>
          </w:rPr>
          <w:t>Recipes for Hea</w:t>
        </w:r>
        <w:r w:rsidR="00EB6B64" w:rsidRPr="00EB6B64">
          <w:rPr>
            <w:rStyle w:val="Hyperlink"/>
          </w:rPr>
          <w:t>l</w:t>
        </w:r>
        <w:r w:rsidR="00EB6B64" w:rsidRPr="00EB6B64">
          <w:rPr>
            <w:rStyle w:val="Hyperlink"/>
          </w:rPr>
          <w:t>thy Kids: Cookbook for Schools</w:t>
        </w:r>
      </w:hyperlink>
      <w:r w:rsidR="00EB6B64" w:rsidRPr="00EB6B64">
        <w:t>. The ICN</w:t>
      </w:r>
      <w:r w:rsidR="00EB6B64">
        <w:t xml:space="preserve"> </w:t>
      </w:r>
      <w:r w:rsidR="00EB6B64" w:rsidRPr="00EB6B64">
        <w:t xml:space="preserve">also offers sodium reduction resources and online courses through the </w:t>
      </w:r>
      <w:hyperlink r:id="rId14" w:history="1">
        <w:r w:rsidR="00EB6B64" w:rsidRPr="00EB6B64">
          <w:rPr>
            <w:rStyle w:val="Hyperlink"/>
          </w:rPr>
          <w:t>Shaki</w:t>
        </w:r>
        <w:r w:rsidR="00EB6B64" w:rsidRPr="00EB6B64">
          <w:rPr>
            <w:rStyle w:val="Hyperlink"/>
          </w:rPr>
          <w:t>n</w:t>
        </w:r>
        <w:r w:rsidR="00EB6B64" w:rsidRPr="00EB6B64">
          <w:rPr>
            <w:rStyle w:val="Hyperlink"/>
          </w:rPr>
          <w:t>g it Up</w:t>
        </w:r>
      </w:hyperlink>
      <w:r w:rsidR="00EB6B64" w:rsidRPr="00EB6B64">
        <w:t xml:space="preserve"> initiative</w:t>
      </w:r>
      <w:r w:rsidR="00EB6B64">
        <w:t>.</w:t>
      </w:r>
    </w:p>
    <w:p w14:paraId="19AA49A3" w14:textId="32B8D8F0" w:rsidR="00314F1F" w:rsidRPr="002B037F" w:rsidRDefault="00314F1F" w:rsidP="002B037F">
      <w:pPr>
        <w:spacing w:before="240"/>
      </w:pPr>
      <w:r>
        <w:t xml:space="preserve">For more information, please </w:t>
      </w:r>
      <w:r>
        <w:rPr>
          <w:color w:val="222222"/>
          <w:highlight w:val="white"/>
        </w:rPr>
        <w:t xml:space="preserve">contact your assigned </w:t>
      </w:r>
      <w:r w:rsidR="008D4AC8">
        <w:rPr>
          <w:color w:val="222222"/>
          <w:highlight w:val="white"/>
        </w:rPr>
        <w:t>School N</w:t>
      </w:r>
      <w:r>
        <w:rPr>
          <w:color w:val="222222"/>
          <w:highlight w:val="white"/>
        </w:rPr>
        <w:t xml:space="preserve">utrition </w:t>
      </w:r>
      <w:r w:rsidR="008D4AC8">
        <w:rPr>
          <w:color w:val="222222"/>
          <w:highlight w:val="white"/>
        </w:rPr>
        <w:t>P</w:t>
      </w:r>
      <w:r>
        <w:rPr>
          <w:color w:val="222222"/>
          <w:highlight w:val="white"/>
        </w:rPr>
        <w:t xml:space="preserve">rograms regional specialist or the SNP policy mailbox via email at </w:t>
      </w:r>
      <w:hyperlink r:id="rId15">
        <w:r>
          <w:rPr>
            <w:color w:val="0000FF"/>
            <w:highlight w:val="white"/>
            <w:u w:val="single"/>
          </w:rPr>
          <w:t>SNPpolicy@doe.virginia.gov</w:t>
        </w:r>
      </w:hyperlink>
      <w:r>
        <w:rPr>
          <w:color w:val="222222"/>
          <w:highlight w:val="white"/>
        </w:rPr>
        <w:t xml:space="preserve">. </w:t>
      </w:r>
    </w:p>
    <w:p w14:paraId="34D7BC65" w14:textId="6955A987" w:rsidR="00D2218A" w:rsidRPr="00045AFE" w:rsidRDefault="00D2218A" w:rsidP="00D2218A">
      <w:pPr>
        <w:rPr>
          <w:color w:val="000000"/>
          <w:sz w:val="23"/>
          <w:szCs w:val="23"/>
        </w:rPr>
      </w:pPr>
      <w:r w:rsidRPr="00045AFE">
        <w:rPr>
          <w:color w:val="000000"/>
          <w:sz w:val="23"/>
          <w:szCs w:val="23"/>
        </w:rPr>
        <w:t>SCC/</w:t>
      </w:r>
      <w:r w:rsidR="002B037F">
        <w:rPr>
          <w:color w:val="000000"/>
          <w:sz w:val="23"/>
          <w:szCs w:val="23"/>
        </w:rPr>
        <w:t>AMN</w:t>
      </w:r>
      <w:r w:rsidR="00076DE8">
        <w:rPr>
          <w:color w:val="000000"/>
          <w:sz w:val="23"/>
          <w:szCs w:val="23"/>
        </w:rPr>
        <w:t>/cc</w:t>
      </w:r>
    </w:p>
    <w:sectPr w:rsidR="00D2218A" w:rsidRPr="00045AFE" w:rsidSect="00655C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C3C22" w14:textId="77777777" w:rsidR="000941DF" w:rsidRDefault="000941DF" w:rsidP="00B25322">
      <w:pPr>
        <w:spacing w:after="0" w:line="240" w:lineRule="auto"/>
      </w:pPr>
      <w:r>
        <w:separator/>
      </w:r>
    </w:p>
  </w:endnote>
  <w:endnote w:type="continuationSeparator" w:id="0">
    <w:p w14:paraId="770C8ABE" w14:textId="77777777" w:rsidR="000941DF" w:rsidRDefault="000941DF"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1B1E" w14:textId="77777777" w:rsidR="000941DF" w:rsidRDefault="000941DF" w:rsidP="00B25322">
      <w:pPr>
        <w:spacing w:after="0" w:line="240" w:lineRule="auto"/>
      </w:pPr>
      <w:r>
        <w:separator/>
      </w:r>
    </w:p>
  </w:footnote>
  <w:footnote w:type="continuationSeparator" w:id="0">
    <w:p w14:paraId="4FBE43F3" w14:textId="77777777" w:rsidR="000941DF" w:rsidRDefault="000941DF"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9942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8CE"/>
    <w:rsid w:val="000375B8"/>
    <w:rsid w:val="00062952"/>
    <w:rsid w:val="00076DE8"/>
    <w:rsid w:val="00091C87"/>
    <w:rsid w:val="000941DF"/>
    <w:rsid w:val="000E2D83"/>
    <w:rsid w:val="000F6B21"/>
    <w:rsid w:val="00167950"/>
    <w:rsid w:val="001C51CB"/>
    <w:rsid w:val="001F5BEF"/>
    <w:rsid w:val="00223595"/>
    <w:rsid w:val="00227B1E"/>
    <w:rsid w:val="00245B88"/>
    <w:rsid w:val="002505BC"/>
    <w:rsid w:val="0027145D"/>
    <w:rsid w:val="002A6350"/>
    <w:rsid w:val="002B037F"/>
    <w:rsid w:val="002B418B"/>
    <w:rsid w:val="002D0EFA"/>
    <w:rsid w:val="002E0B52"/>
    <w:rsid w:val="002F2DAF"/>
    <w:rsid w:val="00310C56"/>
    <w:rsid w:val="0031177E"/>
    <w:rsid w:val="00314F1F"/>
    <w:rsid w:val="003238EA"/>
    <w:rsid w:val="003649B6"/>
    <w:rsid w:val="003D79AA"/>
    <w:rsid w:val="00406FF4"/>
    <w:rsid w:val="004125ED"/>
    <w:rsid w:val="00436535"/>
    <w:rsid w:val="00480879"/>
    <w:rsid w:val="004829E4"/>
    <w:rsid w:val="00485E6E"/>
    <w:rsid w:val="004F6547"/>
    <w:rsid w:val="00542C45"/>
    <w:rsid w:val="00544584"/>
    <w:rsid w:val="0055372F"/>
    <w:rsid w:val="005E06EF"/>
    <w:rsid w:val="005E1117"/>
    <w:rsid w:val="00625A9B"/>
    <w:rsid w:val="00635BB8"/>
    <w:rsid w:val="00653DCC"/>
    <w:rsid w:val="00655CEB"/>
    <w:rsid w:val="006A0C21"/>
    <w:rsid w:val="00703884"/>
    <w:rsid w:val="0073236D"/>
    <w:rsid w:val="00777B8E"/>
    <w:rsid w:val="00793593"/>
    <w:rsid w:val="007A73B4"/>
    <w:rsid w:val="007C0B3F"/>
    <w:rsid w:val="007C3E67"/>
    <w:rsid w:val="007E3014"/>
    <w:rsid w:val="00846B0C"/>
    <w:rsid w:val="00851C0B"/>
    <w:rsid w:val="008631A7"/>
    <w:rsid w:val="008B1AAE"/>
    <w:rsid w:val="008C4A46"/>
    <w:rsid w:val="008D4AC8"/>
    <w:rsid w:val="008E5A30"/>
    <w:rsid w:val="0090147A"/>
    <w:rsid w:val="0093786B"/>
    <w:rsid w:val="00977AFA"/>
    <w:rsid w:val="009B51FA"/>
    <w:rsid w:val="009C5E00"/>
    <w:rsid w:val="009C7253"/>
    <w:rsid w:val="00A001FE"/>
    <w:rsid w:val="00A26586"/>
    <w:rsid w:val="00A30BC9"/>
    <w:rsid w:val="00A31259"/>
    <w:rsid w:val="00A3144F"/>
    <w:rsid w:val="00A65EE6"/>
    <w:rsid w:val="00A67B2F"/>
    <w:rsid w:val="00AD228F"/>
    <w:rsid w:val="00AD3A80"/>
    <w:rsid w:val="00AE65FD"/>
    <w:rsid w:val="00AF7F02"/>
    <w:rsid w:val="00B013B1"/>
    <w:rsid w:val="00B01E92"/>
    <w:rsid w:val="00B14688"/>
    <w:rsid w:val="00B17BA8"/>
    <w:rsid w:val="00B25322"/>
    <w:rsid w:val="00B61532"/>
    <w:rsid w:val="00B83C04"/>
    <w:rsid w:val="00BB7BD3"/>
    <w:rsid w:val="00BC1A9C"/>
    <w:rsid w:val="00BE00E6"/>
    <w:rsid w:val="00C07DFE"/>
    <w:rsid w:val="00C23584"/>
    <w:rsid w:val="00C24D60"/>
    <w:rsid w:val="00C25FA1"/>
    <w:rsid w:val="00CA70A4"/>
    <w:rsid w:val="00CB4CB0"/>
    <w:rsid w:val="00CF0233"/>
    <w:rsid w:val="00D2218A"/>
    <w:rsid w:val="00D319DC"/>
    <w:rsid w:val="00D534B4"/>
    <w:rsid w:val="00D55B56"/>
    <w:rsid w:val="00DA14B1"/>
    <w:rsid w:val="00DD368F"/>
    <w:rsid w:val="00DE36A1"/>
    <w:rsid w:val="00E12E2F"/>
    <w:rsid w:val="00E17D35"/>
    <w:rsid w:val="00E4085F"/>
    <w:rsid w:val="00E75FCE"/>
    <w:rsid w:val="00E760E6"/>
    <w:rsid w:val="00EB2F6A"/>
    <w:rsid w:val="00EB6B64"/>
    <w:rsid w:val="00ED79E7"/>
    <w:rsid w:val="00F41943"/>
    <w:rsid w:val="00F73FAA"/>
    <w:rsid w:val="00F81813"/>
    <w:rsid w:val="00F91607"/>
    <w:rsid w:val="00FB6CC3"/>
    <w:rsid w:val="00FD0ACF"/>
    <w:rsid w:val="00FD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E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qFormat/>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character" w:styleId="UnresolvedMention">
    <w:name w:val="Unresolved Mention"/>
    <w:basedOn w:val="DefaultParagraphFont"/>
    <w:uiPriority w:val="99"/>
    <w:semiHidden/>
    <w:unhideWhenUsed/>
    <w:rsid w:val="00FB6CC3"/>
    <w:rPr>
      <w:color w:val="605E5C"/>
      <w:shd w:val="clear" w:color="auto" w:fill="E1DFDD"/>
    </w:rPr>
  </w:style>
  <w:style w:type="paragraph" w:styleId="NormalWeb">
    <w:name w:val="Normal (Web)"/>
    <w:basedOn w:val="Normal"/>
    <w:uiPriority w:val="99"/>
    <w:semiHidden/>
    <w:unhideWhenUsed/>
    <w:rsid w:val="00FB6CC3"/>
    <w:pPr>
      <w:spacing w:before="100" w:beforeAutospacing="1" w:after="100" w:afterAutospacing="1" w:line="240" w:lineRule="auto"/>
    </w:pPr>
    <w:rPr>
      <w:rFonts w:ascii="Calibri" w:hAnsi="Calibri" w:cs="Calibri"/>
      <w:sz w:val="22"/>
    </w:rPr>
  </w:style>
  <w:style w:type="paragraph" w:customStyle="1" w:styleId="xmsonormal">
    <w:name w:val="x_msonormal"/>
    <w:basedOn w:val="Normal"/>
    <w:uiPriority w:val="99"/>
    <w:semiHidden/>
    <w:rsid w:val="00FB6CC3"/>
    <w:pPr>
      <w:spacing w:after="0" w:line="240" w:lineRule="auto"/>
    </w:pPr>
    <w:rPr>
      <w:rFonts w:ascii="Calibri" w:hAnsi="Calibri" w:cs="Calibri"/>
      <w:sz w:val="22"/>
    </w:rPr>
  </w:style>
  <w:style w:type="paragraph" w:styleId="Revision">
    <w:name w:val="Revision"/>
    <w:hidden/>
    <w:uiPriority w:val="99"/>
    <w:semiHidden/>
    <w:rsid w:val="00B1468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6578">
      <w:bodyDiv w:val="1"/>
      <w:marLeft w:val="0"/>
      <w:marRight w:val="0"/>
      <w:marTop w:val="0"/>
      <w:marBottom w:val="0"/>
      <w:divBdr>
        <w:top w:val="none" w:sz="0" w:space="0" w:color="auto"/>
        <w:left w:val="none" w:sz="0" w:space="0" w:color="auto"/>
        <w:bottom w:val="none" w:sz="0" w:space="0" w:color="auto"/>
        <w:right w:val="none" w:sz="0" w:space="0" w:color="auto"/>
      </w:divBdr>
    </w:div>
    <w:div w:id="484785398">
      <w:bodyDiv w:val="1"/>
      <w:marLeft w:val="0"/>
      <w:marRight w:val="0"/>
      <w:marTop w:val="0"/>
      <w:marBottom w:val="0"/>
      <w:divBdr>
        <w:top w:val="none" w:sz="0" w:space="0" w:color="auto"/>
        <w:left w:val="none" w:sz="0" w:space="0" w:color="auto"/>
        <w:bottom w:val="none" w:sz="0" w:space="0" w:color="auto"/>
        <w:right w:val="none" w:sz="0" w:space="0" w:color="auto"/>
      </w:divBdr>
    </w:div>
    <w:div w:id="621377347">
      <w:bodyDiv w:val="1"/>
      <w:marLeft w:val="0"/>
      <w:marRight w:val="0"/>
      <w:marTop w:val="0"/>
      <w:marBottom w:val="0"/>
      <w:divBdr>
        <w:top w:val="none" w:sz="0" w:space="0" w:color="auto"/>
        <w:left w:val="none" w:sz="0" w:space="0" w:color="auto"/>
        <w:bottom w:val="none" w:sz="0" w:space="0" w:color="auto"/>
        <w:right w:val="none" w:sz="0" w:space="0" w:color="auto"/>
      </w:divBdr>
    </w:div>
    <w:div w:id="699010096">
      <w:bodyDiv w:val="1"/>
      <w:marLeft w:val="0"/>
      <w:marRight w:val="0"/>
      <w:marTop w:val="0"/>
      <w:marBottom w:val="0"/>
      <w:divBdr>
        <w:top w:val="none" w:sz="0" w:space="0" w:color="auto"/>
        <w:left w:val="none" w:sz="0" w:space="0" w:color="auto"/>
        <w:bottom w:val="none" w:sz="0" w:space="0" w:color="auto"/>
        <w:right w:val="none" w:sz="0" w:space="0" w:color="auto"/>
      </w:divBdr>
    </w:div>
    <w:div w:id="1283732829">
      <w:bodyDiv w:val="1"/>
      <w:marLeft w:val="0"/>
      <w:marRight w:val="0"/>
      <w:marTop w:val="0"/>
      <w:marBottom w:val="0"/>
      <w:divBdr>
        <w:top w:val="none" w:sz="0" w:space="0" w:color="auto"/>
        <w:left w:val="none" w:sz="0" w:space="0" w:color="auto"/>
        <w:bottom w:val="none" w:sz="0" w:space="0" w:color="auto"/>
        <w:right w:val="none" w:sz="0" w:space="0" w:color="auto"/>
      </w:divBdr>
    </w:div>
    <w:div w:id="212750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www.fns.usda.gov/tn/recipes-healthy-kids-cookbook-schoo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icn.org/cnrb/recipes-for-schools/?page_id=11319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ns.usda.gov/cn/fr-020723" TargetMode="External"/><Relationship Id="rId5" Type="http://schemas.openxmlformats.org/officeDocument/2006/relationships/webSettings" Target="webSettings.xml"/><Relationship Id="rId15" Type="http://schemas.openxmlformats.org/officeDocument/2006/relationships/hyperlink" Target="mailto:SNPpolicy@doe.virginia.gov" TargetMode="External"/><Relationship Id="rId10" Type="http://schemas.openxmlformats.org/officeDocument/2006/relationships/hyperlink" Target="https://www.fns.usda.gov/cn/fr-020722"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theicn.org/shaking-it-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79599-2D21-4B34-8C52-872BEB4F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SNP Memo No. 2022-2023-XX, National School Lunch Program Sodium Target 1A Requirement</vt:lpstr>
    </vt:vector>
  </TitlesOfParts>
  <Manager/>
  <Company/>
  <LinksUpToDate>false</LinksUpToDate>
  <CharactersWithSpaces>2532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Director's Memo No. 2022-2023-69, National School Lunch Program Sodium Target 1A Requirement</dc:title>
  <dc:subject/>
  <dc:creator/>
  <cp:keywords/>
  <dc:description/>
  <cp:lastModifiedBy/>
  <cp:revision>1</cp:revision>
  <dcterms:created xsi:type="dcterms:W3CDTF">2023-05-15T14:53:00Z</dcterms:created>
  <dcterms:modified xsi:type="dcterms:W3CDTF">2023-05-15T14:53:00Z</dcterms:modified>
  <cp:category/>
</cp:coreProperties>
</file>