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D0966" w:rsidRDefault="001E412D" w14:paraId="2A494586" w14:textId="67DB4138">
      <w:pPr>
        <w:pStyle w:val="Heading1"/>
        <w:ind w:left="2160" w:hanging="2160"/>
        <w:rPr>
          <w:rFonts w:ascii="Times New Roman" w:hAnsi="Times New Roman" w:eastAsia="Times New Roman" w:cs="Times New Roman"/>
        </w:rPr>
      </w:pPr>
      <w:bookmarkStart w:name="_v6h2tvc63wcj" w:id="0"/>
      <w:bookmarkEnd w:id="0"/>
      <w:r w:rsidRPr="1C5A4914" w:rsidR="001E412D">
        <w:rPr>
          <w:rFonts w:ascii="Times New Roman" w:hAnsi="Times New Roman" w:eastAsia="Times New Roman" w:cs="Times New Roman"/>
        </w:rPr>
        <w:t>Agenda Item:</w:t>
      </w:r>
      <w:r w:rsidR="001E412D">
        <w:rPr/>
        <w:t xml:space="preserve"> </w:t>
      </w:r>
      <w:r>
        <w:tab/>
      </w:r>
      <w:r w:rsidRPr="1C5A4914" w:rsidR="0602DD67">
        <w:rPr>
          <w:rFonts w:ascii="Times New Roman" w:hAnsi="Times New Roman" w:eastAsia="Times New Roman" w:cs="Times New Roman"/>
        </w:rPr>
        <w:t>E</w:t>
      </w:r>
    </w:p>
    <w:p w:rsidR="00AD0966" w:rsidRDefault="00AD0966" w14:paraId="57FCE930" w14:textId="77777777">
      <w:pPr>
        <w:ind w:left="2160" w:hanging="2160"/>
        <w:rPr>
          <w:rFonts w:ascii="Cardo" w:hAnsi="Cardo" w:eastAsia="Cardo" w:cs="Cardo"/>
          <w:b/>
        </w:rPr>
      </w:pPr>
    </w:p>
    <w:p w:rsidR="00AD0966" w:rsidRDefault="001E412D" w14:paraId="1C8AC988" w14:textId="000BD59A">
      <w:pPr>
        <w:pStyle w:val="Heading2"/>
        <w:ind w:left="2160" w:hanging="2160"/>
      </w:pPr>
      <w:bookmarkStart w:name="_tehyq7yeo3rn" w:colFirst="0" w:colLast="0" w:id="1"/>
      <w:bookmarkEnd w:id="1"/>
      <w:r>
        <w:t xml:space="preserve">Date: </w:t>
      </w:r>
      <w:r w:rsidR="00902082">
        <w:tab/>
      </w:r>
      <w:r w:rsidR="003C6253">
        <w:t>April 20</w:t>
      </w:r>
      <w:r w:rsidR="00902082">
        <w:t>, 2023</w:t>
      </w:r>
      <w:r>
        <w:tab/>
      </w:r>
    </w:p>
    <w:p w:rsidR="00AD0966" w:rsidRDefault="00AD0966" w14:paraId="136219E3" w14:textId="77777777">
      <w:pPr>
        <w:ind w:left="2160" w:hanging="2160"/>
        <w:rPr>
          <w:rFonts w:ascii="Cardo" w:hAnsi="Cardo" w:eastAsia="Cardo" w:cs="Cardo"/>
          <w:b/>
        </w:rPr>
      </w:pPr>
    </w:p>
    <w:p w:rsidR="00902082" w:rsidP="00902082" w:rsidRDefault="001E412D" w14:paraId="3587C4C6" w14:textId="3528DB9E">
      <w:pPr>
        <w:pStyle w:val="Heading2"/>
        <w:ind w:left="2160" w:hanging="2160"/>
      </w:pPr>
      <w:bookmarkStart w:name="_d0ckn4izyzin" w:colFirst="0" w:colLast="0" w:id="2"/>
      <w:bookmarkEnd w:id="2"/>
      <w:r>
        <w:t>Title:</w:t>
      </w:r>
      <w:r w:rsidR="00902082">
        <w:tab/>
      </w:r>
      <w:r w:rsidR="00902082">
        <w:t>Fi</w:t>
      </w:r>
      <w:r w:rsidR="003C6253">
        <w:t>nal</w:t>
      </w:r>
      <w:r w:rsidR="00902082">
        <w:t xml:space="preserve"> Review of the Advisory Board on Teacher Education and</w:t>
      </w:r>
    </w:p>
    <w:p w:rsidR="00902082" w:rsidP="726FEA77" w:rsidRDefault="00902082" w14:paraId="48964D04" w14:textId="3CD2CF71">
      <w:pPr>
        <w:pStyle w:val="Heading2"/>
        <w:ind w:left="2160"/>
      </w:pPr>
      <w:r>
        <w:t>Licensure's Recommendation to Approve New Education</w:t>
      </w:r>
      <w:r w:rsidR="2F0C2097">
        <w:t xml:space="preserve"> </w:t>
      </w:r>
      <w:r>
        <w:t>(Endorsement) Programs</w:t>
      </w:r>
    </w:p>
    <w:p w:rsidR="00AD0966" w:rsidRDefault="00AD0966" w14:paraId="49155E35" w14:textId="77777777">
      <w:pPr>
        <w:pStyle w:val="Heading2"/>
        <w:ind w:left="2160" w:hanging="2160"/>
      </w:pPr>
      <w:bookmarkStart w:name="_ckp6aa8djvis" w:colFirst="0" w:colLast="0" w:id="3"/>
      <w:bookmarkEnd w:id="3"/>
    </w:p>
    <w:p w:rsidR="00AD0966" w:rsidP="00902082" w:rsidRDefault="001E412D" w14:paraId="4FD92F51" w14:textId="7F5D918B">
      <w:pPr>
        <w:pStyle w:val="Heading2"/>
        <w:ind w:left="2160" w:hanging="2160"/>
      </w:pPr>
      <w:bookmarkStart w:name="_k7s1zrg76o8l" w:id="4"/>
      <w:bookmarkEnd w:id="4"/>
      <w:r>
        <w:t xml:space="preserve">Presenter: </w:t>
      </w:r>
      <w:r w:rsidR="00902082">
        <w:tab/>
      </w:r>
      <w:r w:rsidR="00902082">
        <w:t>Dr. Joan B. Johnson, Assistant Superintendent for Teacher Education</w:t>
      </w:r>
      <w:r w:rsidR="2F141D16">
        <w:t xml:space="preserve"> </w:t>
      </w:r>
      <w:r w:rsidR="00902082">
        <w:t>and Licensure</w:t>
      </w:r>
    </w:p>
    <w:p w:rsidR="00AD0966" w:rsidRDefault="00AD0966" w14:paraId="59F90AF2" w14:textId="77777777">
      <w:pPr>
        <w:pStyle w:val="Heading2"/>
        <w:ind w:left="2160" w:hanging="2160"/>
      </w:pPr>
      <w:bookmarkStart w:name="_6qxna5iyurd3" w:colFirst="0" w:colLast="0" w:id="5"/>
      <w:bookmarkEnd w:id="5"/>
    </w:p>
    <w:p w:rsidR="00AD0966" w:rsidRDefault="001E412D" w14:paraId="4225BB8F" w14:textId="1E5D5F1E">
      <w:pPr>
        <w:pStyle w:val="Heading2"/>
        <w:ind w:left="2160" w:hanging="2160"/>
      </w:pPr>
      <w:bookmarkStart w:name="_fsl9fl59q6tz" w:id="6"/>
      <w:bookmarkEnd w:id="6"/>
      <w:r w:rsidR="001E412D">
        <w:rPr/>
        <w:t xml:space="preserve">Email: </w:t>
      </w:r>
      <w:r>
        <w:tab/>
      </w:r>
      <w:hyperlink r:id="R147b12e332c5464e">
        <w:r w:rsidRPr="2E31433F" w:rsidR="2D5C635F">
          <w:rPr>
            <w:rStyle w:val="Hyperlink"/>
          </w:rPr>
          <w:t>J</w:t>
        </w:r>
        <w:r w:rsidRPr="2E31433F" w:rsidR="00902082">
          <w:rPr>
            <w:rStyle w:val="Hyperlink"/>
          </w:rPr>
          <w:t>oan.</w:t>
        </w:r>
        <w:r w:rsidRPr="2E31433F" w:rsidR="02D1A8A1">
          <w:rPr>
            <w:rStyle w:val="Hyperlink"/>
          </w:rPr>
          <w:t>J</w:t>
        </w:r>
        <w:r w:rsidRPr="2E31433F" w:rsidR="00902082">
          <w:rPr>
            <w:rStyle w:val="Hyperlink"/>
          </w:rPr>
          <w:t>ohnson@doe.virginia.gov</w:t>
        </w:r>
      </w:hyperlink>
      <w:r>
        <w:tab/>
      </w:r>
      <w:r>
        <w:tab/>
      </w:r>
      <w:r w:rsidR="001E412D">
        <w:rPr/>
        <w:t xml:space="preserve">Phone: </w:t>
      </w:r>
      <w:r w:rsidR="00902082">
        <w:rPr/>
        <w:t>804-371-2522</w:t>
      </w:r>
    </w:p>
    <w:p w:rsidR="00AD0966" w:rsidRDefault="00AD0966" w14:paraId="3C992807" w14:textId="77777777">
      <w:pPr>
        <w:rPr>
          <w:rFonts w:ascii="Cardo" w:hAnsi="Cardo" w:eastAsia="Cardo" w:cs="Cardo"/>
        </w:rPr>
      </w:pPr>
    </w:p>
    <w:p w:rsidR="00AD0966" w:rsidRDefault="001E412D" w14:paraId="5AA16E88" w14:textId="77777777">
      <w:pPr>
        <w:pStyle w:val="Heading2"/>
      </w:pPr>
      <w:bookmarkStart w:name="_augujpan37ee" w:colFirst="0" w:colLast="0" w:id="7"/>
      <w:bookmarkEnd w:id="7"/>
      <w:r>
        <w:t xml:space="preserve">Purpose of Presentation: </w:t>
      </w:r>
    </w:p>
    <w:p w:rsidRPr="00902082" w:rsidR="00AD0966" w:rsidP="00902082" w:rsidRDefault="001E412D" w14:paraId="7E1A3703" w14:textId="77777777">
      <w:pPr>
        <w:rPr>
          <w:highlight w:val="yellow"/>
        </w:rPr>
      </w:pPr>
      <w:r>
        <w:t>Action required by state or federal law or regulation</w:t>
      </w:r>
      <w:r w:rsidR="00902082">
        <w:t>.</w:t>
      </w:r>
    </w:p>
    <w:p w:rsidR="00AD0966" w:rsidRDefault="00AD0966" w14:paraId="4EBD659A" w14:textId="77777777">
      <w:pPr>
        <w:rPr>
          <w:rFonts w:ascii="Cardo" w:hAnsi="Cardo" w:eastAsia="Cardo" w:cs="Cardo"/>
        </w:rPr>
      </w:pPr>
    </w:p>
    <w:p w:rsidR="00AD0966" w:rsidP="00902082" w:rsidRDefault="001E412D" w14:paraId="52EF93FE" w14:textId="77777777">
      <w:pPr>
        <w:pStyle w:val="Heading2"/>
        <w:spacing w:line="240" w:lineRule="auto"/>
      </w:pPr>
      <w:bookmarkStart w:name="_1ix2z9h4zl5e" w:colFirst="0" w:colLast="0" w:id="8"/>
      <w:bookmarkEnd w:id="8"/>
      <w:r>
        <w:t xml:space="preserve">Executive Summary: </w:t>
      </w:r>
      <w:bookmarkStart w:name="_824hejcgkig" w:colFirst="0" w:colLast="0" w:id="9"/>
      <w:bookmarkEnd w:id="9"/>
    </w:p>
    <w:p w:rsidR="00902082" w:rsidP="00902082" w:rsidRDefault="00902082" w14:paraId="4C0D6950" w14:textId="77777777">
      <w:r>
        <w:t>The Regulations Governing the Review and Approval of Education Programs in Virginia</w:t>
      </w:r>
    </w:p>
    <w:p w:rsidR="00902082" w:rsidP="00902082" w:rsidRDefault="00000000" w14:paraId="398E0D6F" w14:textId="77777777">
      <w:hyperlink r:id="rId11">
        <w:r w:rsidRPr="34A39A6F" w:rsidR="00902082">
          <w:rPr>
            <w:rStyle w:val="Hyperlink"/>
          </w:rPr>
          <w:t>(8VAC20-543)</w:t>
        </w:r>
      </w:hyperlink>
      <w:r w:rsidR="00902082">
        <w:t xml:space="preserve"> requires that the Virginia Board of Education (Board) approve requests from</w:t>
      </w:r>
    </w:p>
    <w:p w:rsidR="00902082" w:rsidP="00902082" w:rsidRDefault="00902082" w14:paraId="19A64055" w14:textId="77777777">
      <w:r>
        <w:t>Virginia institutions of higher education to add new endorsement programs. Requests for new</w:t>
      </w:r>
    </w:p>
    <w:p w:rsidR="00902082" w:rsidP="00902082" w:rsidRDefault="00902082" w14:paraId="19FEAAAA" w14:textId="77777777">
      <w:r>
        <w:t>programs must be submitted annually by March 31.</w:t>
      </w:r>
    </w:p>
    <w:p w:rsidR="00902082" w:rsidP="00902082" w:rsidRDefault="00902082" w14:paraId="59E5EE8F" w14:textId="77777777"/>
    <w:p w:rsidR="00902082" w:rsidP="00902082" w:rsidRDefault="00902082" w14:paraId="64FDC3A1" w14:textId="77777777">
      <w:r>
        <w:t xml:space="preserve">Board regulation </w:t>
      </w:r>
      <w:hyperlink w:history="1" r:id="rId12">
        <w:r w:rsidRPr="002473EB">
          <w:rPr>
            <w:rStyle w:val="Hyperlink"/>
          </w:rPr>
          <w:t>8VAC20-543-30</w:t>
        </w:r>
      </w:hyperlink>
      <w:r>
        <w:t xml:space="preserve"> requires institutions seeking education program approval to</w:t>
      </w:r>
    </w:p>
    <w:p w:rsidR="00902082" w:rsidP="00902082" w:rsidRDefault="00902082" w14:paraId="7646F5F7" w14:textId="77777777">
      <w:r>
        <w:t>establish partnerships and collaborations based on PreK-12 school needs. All institutions of</w:t>
      </w:r>
    </w:p>
    <w:p w:rsidR="00902082" w:rsidP="00902082" w:rsidRDefault="00902082" w14:paraId="1B56F5F3" w14:textId="77777777">
      <w:r>
        <w:t>higher education provided a copy of the Virginia Department of Education – Standards for</w:t>
      </w:r>
    </w:p>
    <w:p w:rsidR="00902082" w:rsidP="00902082" w:rsidRDefault="00902082" w14:paraId="7226306F" w14:textId="15A4C71D">
      <w:r>
        <w:t xml:space="preserve">Biennial Approval of Education Programs Accountability Measurement of Partnerships and </w:t>
      </w:r>
    </w:p>
    <w:p w:rsidR="00902082" w:rsidP="00902082" w:rsidRDefault="00902082" w14:paraId="3E1D0544" w14:textId="77777777">
      <w:r>
        <w:t xml:space="preserve">Collaborations Based on PreK-12 School Needs Education Programs form for the </w:t>
      </w:r>
      <w:proofErr w:type="gramStart"/>
      <w:r>
        <w:t>requested</w:t>
      </w:r>
      <w:proofErr w:type="gramEnd"/>
    </w:p>
    <w:p w:rsidR="00902082" w:rsidP="00902082" w:rsidRDefault="00902082" w14:paraId="7A5FCDC1" w14:textId="77777777">
      <w:r>
        <w:t>program endorsement area.</w:t>
      </w:r>
    </w:p>
    <w:p w:rsidR="00902082" w:rsidP="00902082" w:rsidRDefault="00902082" w14:paraId="48654CF7" w14:textId="77777777"/>
    <w:p w:rsidR="00902082" w:rsidP="12D48638" w:rsidRDefault="00902082" w14:paraId="71467047" w14:textId="77777777">
      <w:r>
        <w:t xml:space="preserve">Virginia Department of Education (VDOE) staff have verified program </w:t>
      </w:r>
      <w:proofErr w:type="gramStart"/>
      <w:r>
        <w:t>endorsement</w:t>
      </w:r>
      <w:proofErr w:type="gramEnd"/>
    </w:p>
    <w:p w:rsidR="00902082" w:rsidP="00902082" w:rsidRDefault="00902082" w14:paraId="364E37C0" w14:textId="77777777">
      <w:r>
        <w:t>competencies through the review of course descriptions and syllabi to determine alignment with</w:t>
      </w:r>
    </w:p>
    <w:p w:rsidR="00902082" w:rsidP="00902082" w:rsidRDefault="00902082" w14:paraId="71BD8036" w14:textId="77777777">
      <w:r>
        <w:t>regulatory criteria, including supervised classroom instruction. A review of the Request for New</w:t>
      </w:r>
    </w:p>
    <w:p w:rsidR="00902082" w:rsidP="00902082" w:rsidRDefault="00902082" w14:paraId="0DEC920E" w14:textId="77777777">
      <w:r>
        <w:t xml:space="preserve">Endorsement Program application submitted by the institution includes evidence of </w:t>
      </w:r>
      <w:proofErr w:type="gramStart"/>
      <w:r>
        <w:t>written</w:t>
      </w:r>
      <w:proofErr w:type="gramEnd"/>
    </w:p>
    <w:p w:rsidR="00902082" w:rsidP="00902082" w:rsidRDefault="00902082" w14:paraId="47ABCF12" w14:textId="77777777">
      <w:r>
        <w:t>documentation of school divisions’ demand data, as well as institutional and school division</w:t>
      </w:r>
    </w:p>
    <w:p w:rsidR="00902082" w:rsidP="00902082" w:rsidRDefault="00902082" w14:paraId="2533B0EB" w14:textId="77777777">
      <w:r>
        <w:t>support for the requested programs.</w:t>
      </w:r>
    </w:p>
    <w:p w:rsidR="00EB1380" w:rsidP="00902082" w:rsidRDefault="00EB1380" w14:paraId="4B16F6DF" w14:textId="77777777"/>
    <w:p w:rsidR="00EB1380" w:rsidP="00902082" w:rsidRDefault="378A59CD" w14:paraId="4B099823" w14:textId="4D0576F3">
      <w:bookmarkStart w:name="_Hlk128062081" w:id="10"/>
      <w:r>
        <w:lastRenderedPageBreak/>
        <w:t>During meetings o</w:t>
      </w:r>
      <w:r w:rsidR="00EB1380">
        <w:t xml:space="preserve">n January 9, 2023, and February 6, </w:t>
      </w:r>
      <w:r w:rsidR="002473EB">
        <w:t>2023,</w:t>
      </w:r>
      <w:r w:rsidR="00EB1380">
        <w:t xml:space="preserve"> </w:t>
      </w:r>
      <w:r w:rsidR="2EDD9842">
        <w:t xml:space="preserve">the </w:t>
      </w:r>
      <w:r w:rsidR="00EB1380">
        <w:t>Advisory Board on Teacher Education and Licensure (ABTEL)</w:t>
      </w:r>
      <w:r w:rsidR="46F978BB">
        <w:t xml:space="preserve"> </w:t>
      </w:r>
      <w:r w:rsidR="00EB1380">
        <w:t>recommended that the Board grant approval for the new endorsement programs. The following is</w:t>
      </w:r>
      <w:r w:rsidR="5F6CCD89">
        <w:t xml:space="preserve"> </w:t>
      </w:r>
      <w:r w:rsidR="00EB1380">
        <w:t>a list of the institutions of higher education and the new endorsements requested.</w:t>
      </w:r>
    </w:p>
    <w:p w:rsidR="00EB1380" w:rsidP="00902082" w:rsidRDefault="00EB1380" w14:paraId="4A1E495C" w14:textId="77777777"/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794"/>
        <w:gridCol w:w="1943"/>
      </w:tblGrid>
      <w:tr w:rsidRPr="00902082" w:rsidR="00EB1380" w:rsidTr="1C5A4914" w14:paraId="01EC7135" w14:textId="77777777">
        <w:trPr>
          <w:trHeight w:val="5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02082" w:rsidR="00EB1380" w:rsidP="008142E3" w:rsidRDefault="00EB1380" w14:paraId="06F135AD" w14:textId="59BCE9A3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b/>
                <w:bCs/>
                <w:lang w:val="en-US"/>
              </w:rPr>
              <w:t>College/University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02082" w:rsidR="00EB1380" w:rsidP="008142E3" w:rsidRDefault="00EB1380" w14:paraId="6EA4ECDC" w14:textId="6CE9A070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b/>
                <w:bCs/>
                <w:lang w:val="en-US"/>
              </w:rPr>
              <w:t>Education Endorsement Program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902082" w:rsidR="00EB1380" w:rsidP="008142E3" w:rsidRDefault="00EB1380" w14:paraId="481FAAE8" w14:textId="43960278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b/>
                <w:bCs/>
                <w:lang w:val="en-US"/>
              </w:rPr>
              <w:t>Program Level</w:t>
            </w:r>
          </w:p>
        </w:tc>
      </w:tr>
      <w:tr w:rsidRPr="00902082" w:rsidR="00EB1380" w:rsidTr="1C5A4914" w14:paraId="330D896F" w14:textId="77777777">
        <w:trPr>
          <w:trHeight w:val="11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C741A0" w:rsidR="00EB1380" w:rsidP="00F13E50" w:rsidRDefault="00EB1380" w14:paraId="66BFB972" w14:textId="77777777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60023E32">
              <w:rPr>
                <w:b/>
                <w:bCs/>
              </w:rPr>
              <w:t>Averett</w:t>
            </w:r>
            <w:proofErr w:type="spellEnd"/>
            <w:r w:rsidRPr="60023E32">
              <w:rPr>
                <w:b/>
                <w:bCs/>
              </w:rPr>
              <w:t xml:space="preserve"> University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643A3749" w14:textId="77777777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lang w:val="en-US"/>
              </w:rPr>
              <w:t>Early/Primary Education PreK-3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2867D971" w14:textId="77777777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lang w:val="en-US"/>
              </w:rPr>
              <w:t>Undergraduate</w:t>
            </w:r>
          </w:p>
        </w:tc>
      </w:tr>
      <w:tr w:rsidRPr="00902082" w:rsidR="00EB1380" w:rsidTr="1C5A4914" w14:paraId="45F3461A" w14:textId="77777777">
        <w:trPr>
          <w:trHeight w:val="11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295E48CF" w14:textId="77777777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60023E32">
              <w:rPr>
                <w:b/>
                <w:bCs/>
                <w:lang w:val="en-US"/>
              </w:rPr>
              <w:t>Hollins University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211BECBE" w14:textId="77777777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lang w:val="en-US"/>
              </w:rPr>
              <w:t>Elementary Education P</w:t>
            </w:r>
            <w:r w:rsidRPr="60023E32" w:rsidR="01B06CD2">
              <w:rPr>
                <w:lang w:val="en-US"/>
              </w:rPr>
              <w:t>re</w:t>
            </w:r>
            <w:r w:rsidRPr="60023E32">
              <w:rPr>
                <w:lang w:val="en-US"/>
              </w:rPr>
              <w:t>K-6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4755E9B3" w14:textId="77777777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lang w:val="en-US"/>
              </w:rPr>
              <w:t>Undergraduate</w:t>
            </w:r>
          </w:p>
        </w:tc>
      </w:tr>
      <w:tr w:rsidRPr="00902082" w:rsidR="00EB1380" w:rsidTr="1C5A4914" w14:paraId="0C066203" w14:textId="77777777">
        <w:trPr>
          <w:trHeight w:val="11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20D537A0" w14:textId="77777777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60023E32">
              <w:rPr>
                <w:b/>
                <w:bCs/>
                <w:lang w:val="en-US"/>
              </w:rPr>
              <w:t>Mary Baldwin University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2EC3C959" w14:textId="77777777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lang w:val="en-US"/>
              </w:rPr>
              <w:t xml:space="preserve">Elementary </w:t>
            </w:r>
            <w:r w:rsidRPr="60023E32" w:rsidR="01B06CD2">
              <w:rPr>
                <w:lang w:val="en-US"/>
              </w:rPr>
              <w:t>Education Pre</w:t>
            </w:r>
            <w:r w:rsidRPr="60023E32">
              <w:rPr>
                <w:lang w:val="en-US"/>
              </w:rPr>
              <w:t>K-6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2810151B" w14:textId="77777777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lang w:val="en-US"/>
              </w:rPr>
              <w:t>Undergraduate</w:t>
            </w:r>
          </w:p>
        </w:tc>
      </w:tr>
      <w:tr w:rsidRPr="00902082" w:rsidR="00EB1380" w:rsidTr="1C5A4914" w14:paraId="2059A2C9" w14:textId="77777777">
        <w:trPr>
          <w:trHeight w:val="11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6BEABF37" w14:textId="77777777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60023E32">
              <w:rPr>
                <w:b/>
                <w:bCs/>
                <w:lang w:val="en-US"/>
              </w:rPr>
              <w:t>Randolph College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27B68EAD" w14:textId="77777777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lang w:val="en-US"/>
              </w:rPr>
              <w:t>Science-Biology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02082" w:rsidR="00EB1380" w:rsidP="00F13E50" w:rsidRDefault="00EB1380" w14:paraId="218C59B1" w14:textId="77777777">
            <w:pPr>
              <w:spacing w:line="240" w:lineRule="auto"/>
              <w:jc w:val="center"/>
              <w:rPr>
                <w:lang w:val="en-US"/>
              </w:rPr>
            </w:pPr>
            <w:r w:rsidRPr="60023E32">
              <w:rPr>
                <w:lang w:val="en-US"/>
              </w:rPr>
              <w:t>Graduate</w:t>
            </w:r>
          </w:p>
        </w:tc>
      </w:tr>
    </w:tbl>
    <w:p w:rsidR="1C5A4914" w:rsidRDefault="1C5A4914" w14:paraId="602B845D" w14:textId="12269609"/>
    <w:p w:rsidR="00EB1380" w:rsidP="00EB1380" w:rsidRDefault="00EB1380" w14:paraId="389B12EC" w14:textId="77777777">
      <w:r>
        <w:t xml:space="preserve">Approving new education programs aligns with the Board’s Comprehensive Plan to </w:t>
      </w:r>
      <w:proofErr w:type="gramStart"/>
      <w:r>
        <w:t>advance</w:t>
      </w:r>
      <w:proofErr w:type="gramEnd"/>
    </w:p>
    <w:p w:rsidR="00EB1380" w:rsidP="00EB1380" w:rsidRDefault="00EB1380" w14:paraId="3031A733" w14:textId="77777777">
      <w:r>
        <w:t>policies that increase the number of candidates entering the teaching profession and encourage</w:t>
      </w:r>
    </w:p>
    <w:p w:rsidR="00EB1380" w:rsidP="00EB1380" w:rsidRDefault="00EB1380" w14:paraId="7BE82398" w14:textId="77777777">
      <w:r>
        <w:t xml:space="preserve">and support the recruitment, development, and retention of well-prepared and skilled </w:t>
      </w:r>
      <w:proofErr w:type="gramStart"/>
      <w:r>
        <w:t>teachers</w:t>
      </w:r>
      <w:proofErr w:type="gramEnd"/>
    </w:p>
    <w:p w:rsidR="00EB1380" w:rsidP="00EB1380" w:rsidRDefault="00EB1380" w14:paraId="13AA76C8" w14:textId="77777777">
      <w:r>
        <w:t>and school leaders.</w:t>
      </w:r>
    </w:p>
    <w:bookmarkEnd w:id="10"/>
    <w:p w:rsidRPr="00902082" w:rsidR="00EB1380" w:rsidP="00EB1380" w:rsidRDefault="00EB1380" w14:paraId="0D9B942D" w14:textId="77777777"/>
    <w:p w:rsidR="00AD0966" w:rsidRDefault="001E412D" w14:paraId="24903AB2" w14:textId="77777777">
      <w:pPr>
        <w:pStyle w:val="Heading2"/>
        <w:spacing w:line="240" w:lineRule="auto"/>
      </w:pPr>
      <w:bookmarkStart w:name="_e237r4fk2eq0" w:colFirst="0" w:colLast="0" w:id="11"/>
      <w:bookmarkEnd w:id="11"/>
      <w:r>
        <w:t xml:space="preserve">Action Requested: </w:t>
      </w:r>
    </w:p>
    <w:p w:rsidR="00EB1380" w:rsidP="726FEA77" w:rsidRDefault="008142E3" w14:paraId="4A19796F" w14:textId="7718F41E">
      <w:pPr>
        <w:spacing w:line="240" w:lineRule="auto"/>
      </w:pPr>
      <w:r>
        <w:t>Final review: Action requested at this meeting.</w:t>
      </w:r>
    </w:p>
    <w:p w:rsidRPr="008A19BD" w:rsidR="00902082" w:rsidP="726FEA77" w:rsidRDefault="00902082" w14:paraId="4E547DE7" w14:textId="77777777">
      <w:pPr>
        <w:spacing w:line="240" w:lineRule="auto"/>
        <w:rPr>
          <w:lang w:val="en-US"/>
        </w:rPr>
      </w:pPr>
      <w:r w:rsidRPr="726FEA77">
        <w:rPr>
          <w:lang w:val="en-US"/>
        </w:rPr>
        <w:t> </w:t>
      </w:r>
    </w:p>
    <w:p w:rsidR="00AD0966" w:rsidRDefault="001E412D" w14:paraId="1A6ED3F2" w14:textId="77777777">
      <w:pPr>
        <w:pStyle w:val="Heading2"/>
        <w:spacing w:line="240" w:lineRule="auto"/>
      </w:pPr>
      <w:bookmarkStart w:name="_1vp15r958csl" w:colFirst="0" w:colLast="0" w:id="12"/>
      <w:bookmarkEnd w:id="12"/>
      <w:r>
        <w:t xml:space="preserve">Superintendent’s Recommendation </w:t>
      </w:r>
    </w:p>
    <w:p w:rsidR="008142E3" w:rsidP="008A19BD" w:rsidRDefault="008A19BD" w14:paraId="0312D8DB" w14:textId="44539B91">
      <w:pPr>
        <w:spacing w:line="240" w:lineRule="auto"/>
      </w:pPr>
      <w:r>
        <w:t>The Superintendent of Public Instruction recommends that the Board of Education</w:t>
      </w:r>
      <w:r w:rsidR="008142E3">
        <w:t xml:space="preserve"> approve the </w:t>
      </w:r>
    </w:p>
    <w:p w:rsidR="008A19BD" w:rsidP="008A19BD" w:rsidRDefault="008A19BD" w14:paraId="448783E4" w14:textId="6921662F">
      <w:pPr>
        <w:spacing w:line="240" w:lineRule="auto"/>
      </w:pPr>
      <w:r>
        <w:t>New Education (Endorsement) Programs</w:t>
      </w:r>
      <w:r w:rsidR="008142E3">
        <w:t xml:space="preserve"> as recommended by ABTEL</w:t>
      </w:r>
      <w:r>
        <w:t>.</w:t>
      </w:r>
    </w:p>
    <w:p w:rsidR="008A19BD" w:rsidRDefault="008A19BD" w14:paraId="1DDB9CB8" w14:textId="77777777">
      <w:pPr>
        <w:pStyle w:val="Heading2"/>
        <w:spacing w:line="240" w:lineRule="auto"/>
      </w:pPr>
      <w:bookmarkStart w:name="_c8sc8xwenrnu" w:colFirst="0" w:colLast="0" w:id="13"/>
      <w:bookmarkEnd w:id="13"/>
    </w:p>
    <w:p w:rsidR="00AD0966" w:rsidRDefault="001E412D" w14:paraId="0D17FEFC" w14:textId="77777777">
      <w:pPr>
        <w:pStyle w:val="Heading2"/>
      </w:pPr>
      <w:bookmarkStart w:name="_w5qk3aw7qqio" w:colFirst="0" w:colLast="0" w:id="14"/>
      <w:bookmarkEnd w:id="14"/>
      <w:r>
        <w:t xml:space="preserve">Previous Review or Action: </w:t>
      </w:r>
    </w:p>
    <w:p w:rsidR="008A19BD" w:rsidP="008A19BD" w:rsidRDefault="008142E3" w14:paraId="6C9DCF9A" w14:textId="78CBA5C6">
      <w:pPr>
        <w:rPr>
          <w:b/>
          <w:bCs/>
        </w:rPr>
      </w:pPr>
      <w:r w:rsidRPr="008142E3">
        <w:rPr>
          <w:b/>
          <w:bCs/>
        </w:rPr>
        <w:t xml:space="preserve">Date: </w:t>
      </w:r>
      <w:r w:rsidRPr="00EC5A37" w:rsidR="00EC5A37">
        <w:t>March 23, 2023</w:t>
      </w:r>
      <w:r w:rsidRPr="008142E3">
        <w:rPr>
          <w:b/>
          <w:bCs/>
        </w:rPr>
        <w:t xml:space="preserve"> </w:t>
      </w:r>
    </w:p>
    <w:p w:rsidRPr="008142E3" w:rsidR="00EC5A37" w:rsidP="008A19BD" w:rsidRDefault="00EC5A37" w14:paraId="37A3A500" w14:textId="47CE1CF9">
      <w:pPr>
        <w:rPr>
          <w:b/>
          <w:bCs/>
        </w:rPr>
      </w:pPr>
      <w:r>
        <w:rPr>
          <w:b/>
          <w:bCs/>
        </w:rPr>
        <w:t xml:space="preserve">Action: </w:t>
      </w:r>
      <w:r w:rsidRPr="00EC5A37">
        <w:t>First Review</w:t>
      </w:r>
    </w:p>
    <w:p w:rsidR="00AD0966" w:rsidRDefault="00AD0966" w14:paraId="7D3240C6" w14:textId="77777777"/>
    <w:p w:rsidR="00A12A5F" w:rsidP="00A12A5F" w:rsidRDefault="001E412D" w14:paraId="0BEBF99F" w14:textId="77777777">
      <w:pPr>
        <w:pStyle w:val="Heading2"/>
      </w:pPr>
      <w:bookmarkStart w:name="_4l4a85n09u6" w:colFirst="0" w:colLast="0" w:id="15"/>
      <w:bookmarkEnd w:id="15"/>
      <w:r>
        <w:t xml:space="preserve">Background Information and Statutory Authority:  </w:t>
      </w:r>
    </w:p>
    <w:p w:rsidR="00AD0966" w:rsidP="726FEA77" w:rsidRDefault="00A12A5F" w14:paraId="76D40ED1" w14:textId="4BF4E27D">
      <w:pPr>
        <w:pStyle w:val="Heading2"/>
        <w:rPr>
          <w:b w:val="0"/>
        </w:rPr>
      </w:pPr>
      <w:r>
        <w:rPr>
          <w:b w:val="0"/>
        </w:rPr>
        <w:t xml:space="preserve">The </w:t>
      </w:r>
      <w:r w:rsidRPr="00EC5A37">
        <w:rPr>
          <w:b w:val="0"/>
          <w:i/>
          <w:iCs/>
        </w:rPr>
        <w:t>Code of Virginia</w:t>
      </w:r>
      <w:r>
        <w:rPr>
          <w:b w:val="0"/>
        </w:rPr>
        <w:t xml:space="preserve"> requires education preparation programs to meet requirements for accreditation and program approval as prescribed by the Board in its regulations.</w:t>
      </w:r>
    </w:p>
    <w:p w:rsidR="0B098A4B" w:rsidP="34CAA4F3" w:rsidRDefault="0B098A4B" w14:paraId="45533128" w14:textId="56B5246A">
      <w:pPr>
        <w:rPr>
          <w:b/>
          <w:bCs/>
        </w:rPr>
      </w:pPr>
    </w:p>
    <w:p w:rsidR="00A12A5F" w:rsidP="00A12A5F" w:rsidRDefault="00000000" w14:paraId="5A3836CD" w14:textId="77777777">
      <w:pPr>
        <w:rPr>
          <w:b/>
          <w:bCs/>
        </w:rPr>
      </w:pPr>
      <w:hyperlink w:history="1" r:id="rId13">
        <w:r w:rsidRPr="002473EB" w:rsidR="00A12A5F">
          <w:rPr>
            <w:rStyle w:val="Hyperlink"/>
            <w:b/>
            <w:bCs/>
          </w:rPr>
          <w:t>§ 22.1-298.2. Regulations governing education preparation programs</w:t>
        </w:r>
      </w:hyperlink>
      <w:r w:rsidRPr="00A12A5F" w:rsidR="00A12A5F">
        <w:rPr>
          <w:b/>
          <w:bCs/>
        </w:rPr>
        <w:t>.</w:t>
      </w:r>
    </w:p>
    <w:p w:rsidRPr="00A12A5F" w:rsidR="00A12A5F" w:rsidP="00A12A5F" w:rsidRDefault="00A12A5F" w14:paraId="399B42D2" w14:textId="77777777">
      <w:pPr>
        <w:rPr>
          <w:b/>
          <w:bCs/>
        </w:rPr>
      </w:pPr>
    </w:p>
    <w:p w:rsidR="00A12A5F" w:rsidP="00A12A5F" w:rsidRDefault="00A12A5F" w14:paraId="145F3ECB" w14:textId="77777777">
      <w:pPr>
        <w:ind w:left="720"/>
      </w:pPr>
      <w:r>
        <w:t xml:space="preserve">A. As used in this section, "education preparation program" includes four-year </w:t>
      </w:r>
      <w:proofErr w:type="gramStart"/>
      <w:r>
        <w:t>bachelor's</w:t>
      </w:r>
      <w:proofErr w:type="gramEnd"/>
    </w:p>
    <w:p w:rsidR="00A12A5F" w:rsidP="00A12A5F" w:rsidRDefault="00A12A5F" w14:paraId="24F8B6AF" w14:textId="77777777">
      <w:pPr>
        <w:ind w:left="720"/>
      </w:pPr>
      <w:r>
        <w:t>degree programs in teacher education.</w:t>
      </w:r>
    </w:p>
    <w:p w:rsidR="00A12A5F" w:rsidP="00A12A5F" w:rsidRDefault="00A12A5F" w14:paraId="74850F3E" w14:textId="77777777">
      <w:pPr>
        <w:ind w:left="720"/>
      </w:pPr>
      <w:r>
        <w:t>B. Education preparation programs shall meet the requirements for accreditation and</w:t>
      </w:r>
    </w:p>
    <w:p w:rsidR="00A12A5F" w:rsidP="00A12A5F" w:rsidRDefault="00A12A5F" w14:paraId="2FA6BC27" w14:textId="17E62AFB">
      <w:pPr>
        <w:ind w:left="720"/>
      </w:pPr>
      <w:r>
        <w:t>program approval as prescribed by the Board in its regulations.</w:t>
      </w:r>
    </w:p>
    <w:p w:rsidR="00A12A5F" w:rsidP="00A12A5F" w:rsidRDefault="00A12A5F" w14:paraId="2A8CFD1C" w14:textId="1B39CCC4">
      <w:pPr>
        <w:ind w:left="720"/>
      </w:pPr>
      <w:r>
        <w:t>C. The Board</w:t>
      </w:r>
      <w:r w:rsidR="1A3D0334">
        <w:t xml:space="preserve">’s </w:t>
      </w:r>
      <w:r>
        <w:t xml:space="preserve">regulations shall provide for education preparation </w:t>
      </w:r>
      <w:proofErr w:type="gramStart"/>
      <w:r>
        <w:t>programs</w:t>
      </w:r>
      <w:proofErr w:type="gramEnd"/>
    </w:p>
    <w:p w:rsidR="00A12A5F" w:rsidP="00A12A5F" w:rsidRDefault="00A12A5F" w14:paraId="7DD6E5F2" w14:textId="77777777">
      <w:pPr>
        <w:ind w:left="720"/>
      </w:pPr>
      <w:r>
        <w:t xml:space="preserve">offered by institutions of higher education, Virginia public school divisions, and </w:t>
      </w:r>
      <w:proofErr w:type="gramStart"/>
      <w:r>
        <w:t>certified</w:t>
      </w:r>
      <w:proofErr w:type="gramEnd"/>
    </w:p>
    <w:p w:rsidR="00A12A5F" w:rsidP="00A12A5F" w:rsidRDefault="00A12A5F" w14:paraId="38407FC2" w14:textId="77777777">
      <w:pPr>
        <w:ind w:left="720"/>
      </w:pPr>
      <w:r>
        <w:t>providers for alternate routes to licensure.</w:t>
      </w:r>
    </w:p>
    <w:p w:rsidR="00A12A5F" w:rsidP="00A12A5F" w:rsidRDefault="00A12A5F" w14:paraId="1D71FF49" w14:textId="2F1FA5F4">
      <w:pPr>
        <w:ind w:left="720"/>
      </w:pPr>
      <w:r>
        <w:t xml:space="preserve">D. The Board </w:t>
      </w:r>
      <w:r w:rsidR="7D4AE166">
        <w:t>m</w:t>
      </w:r>
      <w:r>
        <w:t>ay prescribe requirements for admission to Virginia's approved education</w:t>
      </w:r>
      <w:r w:rsidR="77115AF8">
        <w:t>.</w:t>
      </w:r>
    </w:p>
    <w:p w:rsidR="00A12A5F" w:rsidP="00A12A5F" w:rsidRDefault="00A12A5F" w14:paraId="395B43C6" w14:textId="77777777">
      <w:pPr>
        <w:ind w:left="720"/>
      </w:pPr>
      <w:r>
        <w:t>preparation programs in its regulations.</w:t>
      </w:r>
    </w:p>
    <w:p w:rsidR="00A12A5F" w:rsidRDefault="00A12A5F" w14:paraId="2F56C4CB" w14:textId="1960D0A0">
      <w:pPr>
        <w:ind w:left="720"/>
      </w:pPr>
      <w:r>
        <w:t>E. The Board</w:t>
      </w:r>
      <w:r w:rsidR="521BD1DE">
        <w:t xml:space="preserve"> </w:t>
      </w:r>
      <w:r>
        <w:t>shall establish accountability measures for approved education programs.</w:t>
      </w:r>
      <w:r w:rsidR="1D699842">
        <w:t xml:space="preserve"> </w:t>
      </w:r>
      <w:r>
        <w:t>Data shall be submitted to the Board no</w:t>
      </w:r>
      <w:r w:rsidR="0C6901F7">
        <w:t xml:space="preserve"> </w:t>
      </w:r>
      <w:r>
        <w:t xml:space="preserve">less than </w:t>
      </w:r>
      <w:r w:rsidR="42986F79">
        <w:t xml:space="preserve">on </w:t>
      </w:r>
      <w:r>
        <w:t>a biennial basis.</w:t>
      </w:r>
    </w:p>
    <w:p w:rsidR="00A12A5F" w:rsidP="00A12A5F" w:rsidRDefault="00A12A5F" w14:paraId="2EC85E03" w14:textId="77777777"/>
    <w:p w:rsidR="00A12A5F" w:rsidP="00A12A5F" w:rsidRDefault="00A12A5F" w14:paraId="57CB70C1" w14:textId="77777777">
      <w:r>
        <w:t>The Regulations Governing the Review and Approval of Education Programs in Virginia</w:t>
      </w:r>
    </w:p>
    <w:p w:rsidR="00A12A5F" w:rsidP="00A12A5F" w:rsidRDefault="00A12A5F" w14:paraId="32B189E2" w14:textId="77777777">
      <w:r>
        <w:t>(</w:t>
      </w:r>
      <w:hyperlink w:history="1" r:id="rId14">
        <w:r w:rsidRPr="002473EB">
          <w:rPr>
            <w:rStyle w:val="Hyperlink"/>
          </w:rPr>
          <w:t>8VAC20-543</w:t>
        </w:r>
      </w:hyperlink>
      <w:r>
        <w:t xml:space="preserve">) set forth the requirements for the accreditation and approval of </w:t>
      </w:r>
      <w:proofErr w:type="gramStart"/>
      <w:r>
        <w:t>programs</w:t>
      </w:r>
      <w:proofErr w:type="gramEnd"/>
    </w:p>
    <w:p w:rsidR="00A12A5F" w:rsidP="00A12A5F" w:rsidRDefault="00A12A5F" w14:paraId="600380E9" w14:textId="77777777">
      <w:r>
        <w:t>preparing teachers, administrators, and other instructional personnel requiring licensure in order</w:t>
      </w:r>
    </w:p>
    <w:p w:rsidR="00A12A5F" w:rsidP="00A12A5F" w:rsidRDefault="00A12A5F" w14:paraId="0175545F" w14:textId="77777777">
      <w:r>
        <w:t>to ensure educational quality for Virginia public school students. Colleges and universities that</w:t>
      </w:r>
    </w:p>
    <w:p w:rsidR="00A12A5F" w:rsidP="00A12A5F" w:rsidRDefault="00A12A5F" w14:paraId="0D327F4E" w14:textId="77777777">
      <w:r>
        <w:t xml:space="preserve">offer programs for the preparation of professional school personnel must obtain </w:t>
      </w:r>
      <w:proofErr w:type="gramStart"/>
      <w:r>
        <w:t>education</w:t>
      </w:r>
      <w:proofErr w:type="gramEnd"/>
    </w:p>
    <w:p w:rsidR="00A12A5F" w:rsidP="00A12A5F" w:rsidRDefault="00A12A5F" w14:paraId="654A8F0E" w14:textId="77777777">
      <w:r>
        <w:t xml:space="preserve">endorsement program approval from the Board. Requests to offer new education </w:t>
      </w:r>
      <w:proofErr w:type="gramStart"/>
      <w:r>
        <w:t>endorsement</w:t>
      </w:r>
      <w:proofErr w:type="gramEnd"/>
    </w:p>
    <w:p w:rsidR="00A12A5F" w:rsidP="00A12A5F" w:rsidRDefault="00A12A5F" w14:paraId="6C0AB245" w14:textId="03665CDB">
      <w:r>
        <w:t>programs are submitted to the VDOE. VDOE staff reviews programs to ensure competencies and</w:t>
      </w:r>
      <w:r w:rsidR="0B06CB47">
        <w:t xml:space="preserve"> </w:t>
      </w:r>
      <w:r>
        <w:t>other requirements have been addressed.</w:t>
      </w:r>
    </w:p>
    <w:p w:rsidR="00A12A5F" w:rsidP="00A12A5F" w:rsidRDefault="00A12A5F" w14:paraId="7165E265" w14:textId="77777777"/>
    <w:p w:rsidR="00A12A5F" w:rsidP="1C5A4914" w:rsidRDefault="00A12A5F" w14:paraId="6CAB3B18" w14:textId="4AE16BDE">
      <w:pPr>
        <w:rPr>
          <w:i w:val="0"/>
          <w:iCs w:val="0"/>
        </w:rPr>
      </w:pPr>
      <w:r w:rsidR="00A12A5F">
        <w:rPr/>
        <w:t xml:space="preserve">The </w:t>
      </w:r>
      <w:hyperlink r:id="R5224f93fbb2e4029">
        <w:r w:rsidRPr="1C5A4914" w:rsidR="19297016">
          <w:rPr>
            <w:rStyle w:val="Hyperlink"/>
          </w:rPr>
          <w:t>Section 30</w:t>
        </w:r>
      </w:hyperlink>
      <w:r w:rsidR="19297016">
        <w:rPr/>
        <w:t xml:space="preserve"> of the </w:t>
      </w:r>
      <w:r w:rsidRPr="1C5A4914" w:rsidR="00A12A5F">
        <w:rPr>
          <w:i w:val="1"/>
          <w:iCs w:val="1"/>
        </w:rPr>
        <w:t>Regulations Governing the Review and Approval of Education Programs in Virginia</w:t>
      </w:r>
      <w:r w:rsidRPr="1C5A4914" w:rsidR="0A29EB0C">
        <w:rPr>
          <w:i w:val="1"/>
          <w:iCs w:val="1"/>
        </w:rPr>
        <w:t xml:space="preserve"> </w:t>
      </w:r>
      <w:r w:rsidRPr="1C5A4914" w:rsidR="0A29EB0C">
        <w:rPr>
          <w:i w:val="0"/>
          <w:iCs w:val="0"/>
        </w:rPr>
        <w:t>(</w:t>
      </w:r>
      <w:hyperlink r:id="R1d45402511994381">
        <w:r w:rsidRPr="1C5A4914" w:rsidR="0A29EB0C">
          <w:rPr>
            <w:rStyle w:val="Hyperlink"/>
            <w:i w:val="0"/>
            <w:iCs w:val="0"/>
          </w:rPr>
          <w:t>8VAC20-5</w:t>
        </w:r>
        <w:r w:rsidRPr="1C5A4914" w:rsidR="19ADA238">
          <w:rPr>
            <w:rStyle w:val="Hyperlink"/>
            <w:i w:val="0"/>
            <w:iCs w:val="0"/>
          </w:rPr>
          <w:t>43</w:t>
        </w:r>
      </w:hyperlink>
      <w:r w:rsidRPr="1C5A4914" w:rsidR="19ADA238">
        <w:rPr>
          <w:i w:val="0"/>
          <w:iCs w:val="0"/>
        </w:rPr>
        <w:t xml:space="preserve">) </w:t>
      </w:r>
      <w:r w:rsidRPr="1C5A4914" w:rsidR="0A29EB0C">
        <w:rPr>
          <w:i w:val="0"/>
          <w:iCs w:val="0"/>
        </w:rPr>
        <w:t xml:space="preserve">states the following: </w:t>
      </w:r>
    </w:p>
    <w:p w:rsidRPr="00A12A5F" w:rsidR="00A12A5F" w:rsidP="00A12A5F" w:rsidRDefault="00A12A5F" w14:paraId="03A38B4B" w14:textId="77777777">
      <w:pPr>
        <w:rPr>
          <w:i/>
          <w:iCs/>
        </w:rPr>
      </w:pPr>
    </w:p>
    <w:p w:rsidRPr="00A12A5F" w:rsidR="00A12A5F" w:rsidP="1C5A4914" w:rsidRDefault="00A12A5F" w14:paraId="34236947" w14:textId="77777777" w14:noSpellErr="1">
      <w:pPr>
        <w:ind w:left="720"/>
        <w:rPr>
          <w:i w:val="0"/>
          <w:iCs w:val="0"/>
        </w:rPr>
      </w:pPr>
      <w:r w:rsidRPr="1C5A4914" w:rsidR="00A12A5F">
        <w:rPr>
          <w:i w:val="0"/>
          <w:iCs w:val="0"/>
        </w:rPr>
        <w:t xml:space="preserve">A. Requests for new education endorsement programs shall be approved by the </w:t>
      </w:r>
      <w:r w:rsidRPr="1C5A4914" w:rsidR="00A12A5F">
        <w:rPr>
          <w:i w:val="0"/>
          <w:iCs w:val="0"/>
        </w:rPr>
        <w:t>Virginia</w:t>
      </w:r>
    </w:p>
    <w:p w:rsidR="00A12A5F" w:rsidP="1C5A4914" w:rsidRDefault="00A12A5F" w14:paraId="4D8AA900" w14:textId="493A67FB" w14:noSpellErr="1">
      <w:pPr>
        <w:ind w:left="720"/>
        <w:rPr>
          <w:i w:val="0"/>
          <w:iCs w:val="0"/>
        </w:rPr>
      </w:pPr>
      <w:r w:rsidRPr="1C5A4914" w:rsidR="00A12A5F">
        <w:rPr>
          <w:i w:val="0"/>
          <w:iCs w:val="0"/>
        </w:rPr>
        <w:t>Board of Education</w:t>
      </w:r>
      <w:r w:rsidRPr="1C5A4914" w:rsidR="00A12A5F">
        <w:rPr>
          <w:i w:val="0"/>
          <w:iCs w:val="0"/>
        </w:rPr>
        <w:t>.</w:t>
      </w:r>
    </w:p>
    <w:p w:rsidR="00EC5A37" w:rsidP="1C5A4914" w:rsidRDefault="00EC5A37" w14:paraId="60B3D4C2" w14:textId="77777777" w14:noSpellErr="1">
      <w:pPr>
        <w:ind w:left="720"/>
        <w:rPr>
          <w:i w:val="0"/>
          <w:iCs w:val="0"/>
        </w:rPr>
      </w:pPr>
    </w:p>
    <w:p w:rsidRPr="00A12A5F" w:rsidR="00A12A5F" w:rsidP="1C5A4914" w:rsidRDefault="00A12A5F" w14:paraId="5B824788" w14:textId="77777777" w14:noSpellErr="1">
      <w:pPr>
        <w:ind w:left="720"/>
        <w:rPr>
          <w:i w:val="0"/>
          <w:iCs w:val="0"/>
        </w:rPr>
      </w:pPr>
      <w:r w:rsidRPr="1C5A4914" w:rsidR="00A12A5F">
        <w:rPr>
          <w:i w:val="0"/>
          <w:iCs w:val="0"/>
        </w:rPr>
        <w:t>B. The professional education program shall submit a request for the new program in a</w:t>
      </w:r>
    </w:p>
    <w:p w:rsidRPr="00A12A5F" w:rsidR="00A12A5F" w:rsidP="1C5A4914" w:rsidRDefault="00A12A5F" w14:paraId="2FFF00C7" w14:textId="77777777" w14:noSpellErr="1">
      <w:pPr>
        <w:ind w:left="720"/>
        <w:rPr>
          <w:i w:val="0"/>
          <w:iCs w:val="0"/>
        </w:rPr>
      </w:pPr>
      <w:r w:rsidRPr="1C5A4914" w:rsidR="00A12A5F">
        <w:rPr>
          <w:i w:val="0"/>
          <w:iCs w:val="0"/>
        </w:rPr>
        <w:t xml:space="preserve">format provided by the Department of Education that shall address the </w:t>
      </w:r>
      <w:r w:rsidRPr="1C5A4914" w:rsidR="00A12A5F">
        <w:rPr>
          <w:i w:val="0"/>
          <w:iCs w:val="0"/>
        </w:rPr>
        <w:t>following</w:t>
      </w:r>
    </w:p>
    <w:p w:rsidRPr="00A12A5F" w:rsidR="00A12A5F" w:rsidP="1C5A4914" w:rsidRDefault="00A12A5F" w14:paraId="64CD99FF" w14:textId="77777777" w14:noSpellErr="1">
      <w:pPr>
        <w:ind w:left="720"/>
        <w:rPr>
          <w:i w:val="0"/>
          <w:iCs w:val="0"/>
        </w:rPr>
      </w:pPr>
      <w:r w:rsidRPr="1C5A4914" w:rsidR="00A12A5F">
        <w:rPr>
          <w:i w:val="0"/>
          <w:iCs w:val="0"/>
        </w:rPr>
        <w:t>requirements:</w:t>
      </w:r>
    </w:p>
    <w:p w:rsidR="1C5A4914" w:rsidP="1C5A4914" w:rsidRDefault="1C5A4914" w14:paraId="5E571DE7" w14:textId="6C3FE773">
      <w:pPr>
        <w:pStyle w:val="Normal"/>
        <w:ind w:left="720"/>
        <w:rPr>
          <w:i w:val="0"/>
          <w:iCs w:val="0"/>
        </w:rPr>
      </w:pPr>
    </w:p>
    <w:p w:rsidRPr="00A12A5F" w:rsidR="00A12A5F" w:rsidP="1C5A4914" w:rsidRDefault="00A12A5F" w14:paraId="3E99C552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1. Rationale for the new education endorsement program, to include local</w:t>
      </w:r>
    </w:p>
    <w:p w:rsidRPr="00A12A5F" w:rsidR="00A12A5F" w:rsidP="1C5A4914" w:rsidRDefault="00A12A5F" w14:paraId="2C33B408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division or service area demand data and statements of support from the</w:t>
      </w:r>
    </w:p>
    <w:p w:rsidRPr="00A12A5F" w:rsidR="00A12A5F" w:rsidP="1C5A4914" w:rsidRDefault="00A12A5F" w14:paraId="2DB3ED29" w14:textId="5A3640A1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institution's dean, provost, president, or designee and Virginia school divisions. A</w:t>
      </w:r>
      <w:r w:rsidRPr="1C5A4914" w:rsidR="2E71BEA9">
        <w:rPr>
          <w:i w:val="0"/>
          <w:iCs w:val="0"/>
        </w:rPr>
        <w:t xml:space="preserve"> </w:t>
      </w:r>
      <w:r w:rsidRPr="1C5A4914" w:rsidR="00A12A5F">
        <w:rPr>
          <w:i w:val="0"/>
          <w:iCs w:val="0"/>
        </w:rPr>
        <w:t xml:space="preserve">summary of the </w:t>
      </w:r>
      <w:r w:rsidRPr="1C5A4914" w:rsidR="00A12A5F">
        <w:rPr>
          <w:i w:val="0"/>
          <w:iCs w:val="0"/>
        </w:rPr>
        <w:t>stakeholders</w:t>
      </w:r>
      <w:r w:rsidRPr="1C5A4914" w:rsidR="156E9828">
        <w:rPr>
          <w:i w:val="0"/>
          <w:iCs w:val="0"/>
        </w:rPr>
        <w:t xml:space="preserve"> </w:t>
      </w:r>
      <w:r w:rsidRPr="1C5A4914" w:rsidR="00A12A5F">
        <w:rPr>
          <w:i w:val="0"/>
          <w:iCs w:val="0"/>
        </w:rPr>
        <w:t>involvement in the development of the education</w:t>
      </w:r>
    </w:p>
    <w:p w:rsidRPr="00A12A5F" w:rsidR="00A12A5F" w:rsidP="1C5A4914" w:rsidRDefault="00A12A5F" w14:paraId="6A9E091F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endorsement program must be included.</w:t>
      </w:r>
    </w:p>
    <w:p w:rsidRPr="00A12A5F" w:rsidR="00A12A5F" w:rsidP="1C5A4914" w:rsidRDefault="00A12A5F" w14:paraId="4BD0D230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2. Capacity of the institution to offer the education endorsement program.</w:t>
      </w:r>
    </w:p>
    <w:p w:rsidRPr="00A12A5F" w:rsidR="00A12A5F" w:rsidP="1C5A4914" w:rsidRDefault="00A12A5F" w14:paraId="251C52CE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3. List of the requirements for the education endorsement program, to include the</w:t>
      </w:r>
    </w:p>
    <w:p w:rsidRPr="00A12A5F" w:rsidR="00A12A5F" w:rsidP="1C5A4914" w:rsidRDefault="00A12A5F" w14:paraId="4AA17ABB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degree, major, and the curriculum.</w:t>
      </w:r>
    </w:p>
    <w:p w:rsidRPr="00A12A5F" w:rsidR="00A12A5F" w:rsidP="1C5A4914" w:rsidRDefault="00A12A5F" w14:paraId="2FEE463B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4. Matrices demonstrating that the competencies set forth in this chapter have</w:t>
      </w:r>
    </w:p>
    <w:p w:rsidRPr="00A12A5F" w:rsidR="00A12A5F" w:rsidP="1C5A4914" w:rsidRDefault="00A12A5F" w14:paraId="6309074B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been incorporated in the education endorsement program.</w:t>
      </w:r>
    </w:p>
    <w:p w:rsidRPr="00A12A5F" w:rsidR="00A12A5F" w:rsidP="1C5A4914" w:rsidRDefault="00A12A5F" w14:paraId="6C69BB7C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5. Description of structured and integrated field experiences to include early</w:t>
      </w:r>
    </w:p>
    <w:p w:rsidRPr="00A12A5F" w:rsidR="00A12A5F" w:rsidP="1C5A4914" w:rsidRDefault="00A12A5F" w14:paraId="2F4A6BD3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clinical experiences and a summative supervised student teaching experience.</w:t>
      </w:r>
    </w:p>
    <w:p w:rsidRPr="00A12A5F" w:rsidR="00A12A5F" w:rsidP="1C5A4914" w:rsidRDefault="00A12A5F" w14:paraId="55174728" w14:textId="77777777" w14:noSpellErr="1">
      <w:pPr>
        <w:ind w:left="1440"/>
        <w:rPr>
          <w:i w:val="0"/>
          <w:iCs w:val="0"/>
        </w:rPr>
      </w:pPr>
      <w:r w:rsidRPr="1C5A4914" w:rsidR="00A12A5F">
        <w:rPr>
          <w:i w:val="0"/>
          <w:iCs w:val="0"/>
        </w:rPr>
        <w:t>6. Description of the partnerships and collaborations based on preK-12 school</w:t>
      </w:r>
    </w:p>
    <w:p w:rsidR="726FEA77" w:rsidP="1C5A4914" w:rsidRDefault="7F4202C2" w14:paraId="58F586A2" w14:textId="6DF608BD" w14:noSpellErr="1">
      <w:pPr>
        <w:ind w:left="1440"/>
        <w:rPr>
          <w:i w:val="0"/>
          <w:iCs w:val="0"/>
        </w:rPr>
      </w:pPr>
      <w:r w:rsidRPr="1C5A4914" w:rsidR="7F4202C2">
        <w:rPr>
          <w:i w:val="0"/>
          <w:iCs w:val="0"/>
        </w:rPr>
        <w:t>N</w:t>
      </w:r>
      <w:r w:rsidRPr="1C5A4914" w:rsidR="00A12A5F">
        <w:rPr>
          <w:i w:val="0"/>
          <w:iCs w:val="0"/>
        </w:rPr>
        <w:t>eeds.</w:t>
      </w:r>
      <w:r w:rsidRPr="00A12A5F" w:rsidR="00A12A5F">
        <w:rPr>
          <w:i/>
          <w:iCs/>
        </w:rPr>
        <w:cr/>
      </w:r>
    </w:p>
    <w:p w:rsidR="1C5A4914" w:rsidRDefault="1C5A4914" w14:paraId="12F43D20" w14:textId="23D0EEFE"/>
    <w:p w:rsidR="00A12A5F" w:rsidP="00A12A5F" w:rsidRDefault="00A12A5F" w14:paraId="35CC18A4" w14:textId="77777777">
      <w:r>
        <w:t xml:space="preserve">Requests from Virginia institutions of higher education to add new education </w:t>
      </w:r>
      <w:proofErr w:type="gramStart"/>
      <w:r>
        <w:t>endorsement</w:t>
      </w:r>
      <w:proofErr w:type="gramEnd"/>
    </w:p>
    <w:p w:rsidR="00A12A5F" w:rsidP="00A12A5F" w:rsidRDefault="00A12A5F" w14:paraId="71DA14EE" w14:textId="77777777">
      <w:r>
        <w:t>programs must be approved by the Board. Requests are submitted by March 31 of each year.</w:t>
      </w:r>
    </w:p>
    <w:p w:rsidR="00A12A5F" w:rsidP="00A12A5F" w:rsidRDefault="00A12A5F" w14:paraId="5661E7FE" w14:textId="77777777">
      <w:r>
        <w:t xml:space="preserve">Program specialists at the VDOE have reviewed the requests for the new education </w:t>
      </w:r>
      <w:proofErr w:type="gramStart"/>
      <w:r>
        <w:t>endorsement</w:t>
      </w:r>
      <w:proofErr w:type="gramEnd"/>
    </w:p>
    <w:p w:rsidR="00A12A5F" w:rsidP="00A12A5F" w:rsidRDefault="00A12A5F" w14:paraId="050DED18" w14:textId="77777777">
      <w:r>
        <w:t>programs. VDOE staff have verified program endorsement competencies, based on the</w:t>
      </w:r>
    </w:p>
    <w:p w:rsidR="00A12A5F" w:rsidP="00A12A5F" w:rsidRDefault="00A12A5F" w14:paraId="024D61D4" w14:textId="77777777">
      <w:r w:rsidRPr="00A12A5F">
        <w:rPr>
          <w:i/>
          <w:iCs/>
        </w:rPr>
        <w:t>Regulations Governing the Review and Approval of Education Programs in Virginia</w:t>
      </w:r>
      <w:r>
        <w:t xml:space="preserve">, </w:t>
      </w:r>
      <w:proofErr w:type="gramStart"/>
      <w:r>
        <w:t>were</w:t>
      </w:r>
      <w:proofErr w:type="gramEnd"/>
    </w:p>
    <w:p w:rsidR="00A12A5F" w:rsidP="00A12A5F" w:rsidRDefault="00A12A5F" w14:paraId="6DAEA6A7" w14:textId="77777777">
      <w:r>
        <w:t>verified through the review of course descriptions and syllabi to determine alignment with</w:t>
      </w:r>
    </w:p>
    <w:p w:rsidR="00A12A5F" w:rsidP="00A12A5F" w:rsidRDefault="00A12A5F" w14:paraId="603C4E0D" w14:textId="77777777">
      <w:r w:rsidR="00A12A5F">
        <w:rPr/>
        <w:t>regulatory criteria each of the competencies required, including supervised classroom instruction.</w:t>
      </w:r>
    </w:p>
    <w:p w:rsidR="1C5A4914" w:rsidRDefault="1C5A4914" w14:paraId="56DFFD79" w14:textId="0B642D3B"/>
    <w:p w:rsidR="00A12A5F" w:rsidP="00A12A5F" w:rsidRDefault="00A12A5F" w14:paraId="048B4389" w14:textId="77777777">
      <w:r>
        <w:t xml:space="preserve">A review of the Request for New Endorsement Program application submitted by the </w:t>
      </w:r>
      <w:proofErr w:type="gramStart"/>
      <w:r>
        <w:t>institution</w:t>
      </w:r>
      <w:proofErr w:type="gramEnd"/>
    </w:p>
    <w:p w:rsidR="00A12A5F" w:rsidP="00A12A5F" w:rsidRDefault="00A12A5F" w14:paraId="6DAA8714" w14:textId="395329BA">
      <w:r>
        <w:t>evidenced written documentation of school division</w:t>
      </w:r>
      <w:r w:rsidR="3FC49DC1">
        <w:t>’</w:t>
      </w:r>
      <w:r>
        <w:t>s demand data, as well as institutional and</w:t>
      </w:r>
    </w:p>
    <w:p w:rsidR="00A12A5F" w:rsidP="00A12A5F" w:rsidRDefault="00A12A5F" w14:paraId="420CFFD4" w14:textId="77777777">
      <w:r>
        <w:t>school division support for the requested programs.</w:t>
      </w:r>
    </w:p>
    <w:p w:rsidR="00A12A5F" w:rsidP="00A12A5F" w:rsidRDefault="00A12A5F" w14:paraId="07BF41B5" w14:textId="77777777"/>
    <w:p w:rsidR="00A12A5F" w:rsidP="00A12A5F" w:rsidRDefault="00A12A5F" w14:paraId="4F48807D" w14:textId="77777777">
      <w:r>
        <w:t xml:space="preserve">Board regulation </w:t>
      </w:r>
      <w:hyperlink w:history="1" r:id="rId16">
        <w:r w:rsidRPr="002473EB">
          <w:rPr>
            <w:rStyle w:val="Hyperlink"/>
          </w:rPr>
          <w:t>8VAC20-543-30</w:t>
        </w:r>
      </w:hyperlink>
      <w:r>
        <w:t xml:space="preserve"> requires institutions seeking education program approval to</w:t>
      </w:r>
    </w:p>
    <w:p w:rsidR="00A12A5F" w:rsidP="00A12A5F" w:rsidRDefault="00A12A5F" w14:paraId="2B761D0B" w14:textId="77777777">
      <w:r>
        <w:t>establish partnerships and collaborations based on PreK-12 school needs. All institutions of</w:t>
      </w:r>
    </w:p>
    <w:p w:rsidRPr="00A12A5F" w:rsidR="00A12A5F" w:rsidP="00A12A5F" w:rsidRDefault="00A12A5F" w14:paraId="6D44FC78" w14:textId="77777777">
      <w:pPr>
        <w:rPr>
          <w:i/>
          <w:iCs/>
        </w:rPr>
      </w:pPr>
      <w:r>
        <w:t xml:space="preserve">higher education submitted the form, </w:t>
      </w:r>
      <w:r w:rsidRPr="00A12A5F">
        <w:rPr>
          <w:i/>
          <w:iCs/>
        </w:rPr>
        <w:t>Standards for Biennial Approval of Education Programs</w:t>
      </w:r>
    </w:p>
    <w:p w:rsidRPr="00A12A5F" w:rsidR="00A12A5F" w:rsidP="00A12A5F" w:rsidRDefault="00A12A5F" w14:paraId="0A9680C2" w14:textId="77777777">
      <w:pPr>
        <w:rPr>
          <w:i/>
          <w:iCs/>
        </w:rPr>
      </w:pPr>
      <w:r w:rsidRPr="00A12A5F">
        <w:rPr>
          <w:i/>
          <w:iCs/>
        </w:rPr>
        <w:t>Accountability Measurement of Partnerships and Collaborations Based on PreK-12 School</w:t>
      </w:r>
    </w:p>
    <w:p w:rsidR="00A12A5F" w:rsidP="00A12A5F" w:rsidRDefault="00A12A5F" w14:paraId="4AD63B03" w14:textId="77777777">
      <w:r w:rsidRPr="00A12A5F">
        <w:rPr>
          <w:i/>
          <w:iCs/>
        </w:rPr>
        <w:t>Needs Education Programs</w:t>
      </w:r>
      <w:r>
        <w:t>, for the requested program endorsement areas.</w:t>
      </w:r>
    </w:p>
    <w:p w:rsidR="00A12A5F" w:rsidP="00A12A5F" w:rsidRDefault="00A12A5F" w14:paraId="17A2C632" w14:textId="77777777"/>
    <w:p w:rsidR="00AD0966" w:rsidP="60023E32" w:rsidRDefault="001E412D" w14:paraId="4600EDFC" w14:textId="454F13ED">
      <w:pPr>
        <w:pStyle w:val="Heading2"/>
        <w:rPr>
          <w:strike/>
        </w:rPr>
      </w:pPr>
      <w:bookmarkStart w:name="_jw39v1jownf1" w:id="16"/>
      <w:bookmarkEnd w:id="16"/>
      <w:r>
        <w:t xml:space="preserve">Timetable for Further Review/Action: </w:t>
      </w:r>
    </w:p>
    <w:p w:rsidR="00EC5A37" w:rsidP="00EC5A37" w:rsidRDefault="00EC5A37" w14:paraId="29062749" w14:textId="77777777">
      <w:r>
        <w:t>Upon Board approval, the institutions will be notified, and the programs will be posted on the</w:t>
      </w:r>
    </w:p>
    <w:p w:rsidR="00617241" w:rsidP="00EC5A37" w:rsidRDefault="00EC5A37" w14:paraId="60E5DC49" w14:textId="5499D93F">
      <w:r>
        <w:t>VDOE website.</w:t>
      </w:r>
    </w:p>
    <w:p w:rsidR="00EC5A37" w:rsidP="00EC5A37" w:rsidRDefault="00EC5A37" w14:paraId="2D3037B4" w14:textId="77777777"/>
    <w:p w:rsidR="00AD0966" w:rsidRDefault="001E412D" w14:paraId="6D40CC16" w14:textId="77777777">
      <w:pPr>
        <w:pStyle w:val="Heading2"/>
      </w:pPr>
      <w:bookmarkStart w:name="_b3843xqorbi9" w:colFirst="0" w:colLast="0" w:id="17"/>
      <w:bookmarkEnd w:id="17"/>
      <w:r>
        <w:t xml:space="preserve">Impact on Fiscal and Human Resources: </w:t>
      </w:r>
    </w:p>
    <w:p w:rsidR="34A39A6F" w:rsidP="1C5A4914" w:rsidRDefault="34A39A6F" w14:paraId="24005DFA" w14:textId="3D66D747">
      <w:pPr>
        <w:spacing w:line="240" w:lineRule="auto"/>
      </w:pPr>
      <w:r w:rsidR="00617241">
        <w:rPr/>
        <w:t>The administrative impact of this process will be absorbed within existing agency resources.</w:t>
      </w:r>
      <w:bookmarkStart w:name="_dge9fgx5ke9n" w:id="18"/>
      <w:bookmarkEnd w:id="18"/>
    </w:p>
    <w:p w:rsidR="34A39A6F" w:rsidP="34A39A6F" w:rsidRDefault="34A39A6F" w14:paraId="7A399A22" w14:textId="27296897"/>
    <w:sectPr w:rsidR="34A39A6F">
      <w:headerReference w:type="default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6E2" w:rsidRDefault="002D56E2" w14:paraId="40867B57" w14:textId="77777777">
      <w:pPr>
        <w:spacing w:line="240" w:lineRule="auto"/>
      </w:pPr>
      <w:r>
        <w:separator/>
      </w:r>
    </w:p>
  </w:endnote>
  <w:endnote w:type="continuationSeparator" w:id="0">
    <w:p w:rsidR="002D56E2" w:rsidRDefault="002D56E2" w14:paraId="00300D06" w14:textId="77777777">
      <w:pPr>
        <w:spacing w:line="240" w:lineRule="auto"/>
      </w:pPr>
      <w:r>
        <w:continuationSeparator/>
      </w:r>
    </w:p>
  </w:endnote>
  <w:endnote w:type="continuationNotice" w:id="1">
    <w:p w:rsidR="002D56E2" w:rsidRDefault="002D56E2" w14:paraId="4739930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1488996E" w14:textId="77777777">
    <w:pPr>
      <w:jc w:val="center"/>
    </w:pP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3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68F82A1E" w14:textId="77777777">
    <w:pPr>
      <w:jc w:val="center"/>
      <w:rPr>
        <w:rFonts w:ascii="Cardo" w:hAnsi="Cardo" w:eastAsia="Cardo" w:cs="Cardo"/>
      </w:rPr>
    </w:pPr>
    <w:r>
      <w:rPr>
        <w:rFonts w:ascii="Cardo" w:hAnsi="Cardo" w:eastAsia="Cardo" w:cs="Cardo"/>
        <w:color w:val="2B579A"/>
        <w:shd w:val="clear" w:color="auto" w:fill="E6E6E6"/>
      </w:rPr>
      <w:fldChar w:fldCharType="begin"/>
    </w:r>
    <w:r>
      <w:rPr>
        <w:rFonts w:ascii="Cardo" w:hAnsi="Cardo" w:eastAsia="Cardo" w:cs="Cardo"/>
      </w:rPr>
      <w:instrText>PAGE</w:instrText>
    </w:r>
    <w:r>
      <w:rPr>
        <w:rFonts w:ascii="Cardo" w:hAnsi="Cardo" w:eastAsia="Cardo" w:cs="Cardo"/>
        <w:color w:val="2B579A"/>
        <w:shd w:val="clear" w:color="auto" w:fill="E6E6E6"/>
      </w:rPr>
      <w:fldChar w:fldCharType="separate"/>
    </w:r>
    <w:r>
      <w:rPr>
        <w:rFonts w:ascii="Cardo" w:hAnsi="Cardo" w:eastAsia="Cardo" w:cs="Cardo"/>
        <w:noProof/>
      </w:rPr>
      <w:t>1</w:t>
    </w:r>
    <w:r>
      <w:rPr>
        <w:rFonts w:ascii="Cardo" w:hAnsi="Cardo" w:eastAsia="Cardo" w:cs="Cardo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6E2" w:rsidRDefault="002D56E2" w14:paraId="7330F1F0" w14:textId="77777777">
      <w:pPr>
        <w:spacing w:line="240" w:lineRule="auto"/>
      </w:pPr>
      <w:r>
        <w:separator/>
      </w:r>
    </w:p>
  </w:footnote>
  <w:footnote w:type="continuationSeparator" w:id="0">
    <w:p w:rsidR="002D56E2" w:rsidRDefault="002D56E2" w14:paraId="23963A51" w14:textId="77777777">
      <w:pPr>
        <w:spacing w:line="240" w:lineRule="auto"/>
      </w:pPr>
      <w:r>
        <w:continuationSeparator/>
      </w:r>
    </w:p>
  </w:footnote>
  <w:footnote w:type="continuationNotice" w:id="1">
    <w:p w:rsidR="002D56E2" w:rsidRDefault="002D56E2" w14:paraId="46E9279C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AD0966" w14:paraId="32EEE0A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D0966" w:rsidRDefault="001E412D" w14:paraId="6A3FBED7" w14:textId="77777777">
    <w:pPr>
      <w:pStyle w:val="Heading1"/>
    </w:pPr>
    <w:bookmarkStart w:name="_1y4a0gsejnud" w:colFirst="0" w:colLast="0" w:id="19"/>
    <w:bookmarkEnd w:id="19"/>
    <w:r>
      <w:rPr>
        <w:noProof/>
        <w:color w:val="2B579A"/>
        <w:shd w:val="clear" w:color="auto" w:fill="E6E6E6"/>
        <w:lang w:val="en-US"/>
      </w:rPr>
      <w:drawing>
        <wp:anchor distT="114300" distB="114300" distL="114300" distR="114300" simplePos="0" relativeHeight="251658240" behindDoc="0" locked="0" layoutInCell="1" hidden="0" allowOverlap="1" wp14:anchorId="758D49B7" wp14:editId="4851E971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image1.png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7494304">
    <w:abstractNumId w:val="5"/>
  </w:num>
  <w:num w:numId="2" w16cid:durableId="382097312">
    <w:abstractNumId w:val="2"/>
  </w:num>
  <w:num w:numId="3" w16cid:durableId="1209489981">
    <w:abstractNumId w:val="4"/>
  </w:num>
  <w:num w:numId="4" w16cid:durableId="1244291149">
    <w:abstractNumId w:val="0"/>
  </w:num>
  <w:num w:numId="5" w16cid:durableId="1944799842">
    <w:abstractNumId w:val="3"/>
  </w:num>
  <w:num w:numId="6" w16cid:durableId="466893560">
    <w:abstractNumId w:val="1"/>
  </w:num>
  <w:num w:numId="7" w16cid:durableId="158958031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66"/>
    <w:rsid w:val="000261A1"/>
    <w:rsid w:val="001813D5"/>
    <w:rsid w:val="001E412D"/>
    <w:rsid w:val="001F358B"/>
    <w:rsid w:val="002076FD"/>
    <w:rsid w:val="002473EB"/>
    <w:rsid w:val="002D56E2"/>
    <w:rsid w:val="003A6155"/>
    <w:rsid w:val="003C6253"/>
    <w:rsid w:val="003E2FFC"/>
    <w:rsid w:val="003F27A0"/>
    <w:rsid w:val="00567CDA"/>
    <w:rsid w:val="00617241"/>
    <w:rsid w:val="007A7281"/>
    <w:rsid w:val="008142E3"/>
    <w:rsid w:val="008A19BD"/>
    <w:rsid w:val="00902082"/>
    <w:rsid w:val="00943A17"/>
    <w:rsid w:val="009F0429"/>
    <w:rsid w:val="00A12A5F"/>
    <w:rsid w:val="00A329A0"/>
    <w:rsid w:val="00AD0966"/>
    <w:rsid w:val="00BB456B"/>
    <w:rsid w:val="00C741A0"/>
    <w:rsid w:val="00CC10D3"/>
    <w:rsid w:val="00D57A83"/>
    <w:rsid w:val="00E222C3"/>
    <w:rsid w:val="00EB1380"/>
    <w:rsid w:val="00EC5A37"/>
    <w:rsid w:val="00F13E50"/>
    <w:rsid w:val="00F27B5A"/>
    <w:rsid w:val="00F571FD"/>
    <w:rsid w:val="00FE0F74"/>
    <w:rsid w:val="01B06CD2"/>
    <w:rsid w:val="02D1A8A1"/>
    <w:rsid w:val="041FB394"/>
    <w:rsid w:val="0602DD67"/>
    <w:rsid w:val="060CDAD2"/>
    <w:rsid w:val="0898F84D"/>
    <w:rsid w:val="08B59439"/>
    <w:rsid w:val="09D5EE8A"/>
    <w:rsid w:val="0A29EB0C"/>
    <w:rsid w:val="0A9E05DB"/>
    <w:rsid w:val="0B06CB47"/>
    <w:rsid w:val="0B098A4B"/>
    <w:rsid w:val="0C6901F7"/>
    <w:rsid w:val="12D48638"/>
    <w:rsid w:val="156E9828"/>
    <w:rsid w:val="15FD4171"/>
    <w:rsid w:val="17496A62"/>
    <w:rsid w:val="179BA935"/>
    <w:rsid w:val="19297016"/>
    <w:rsid w:val="19ADA238"/>
    <w:rsid w:val="1A3D0334"/>
    <w:rsid w:val="1C31AF9F"/>
    <w:rsid w:val="1C5A4914"/>
    <w:rsid w:val="1D4EA879"/>
    <w:rsid w:val="1D699842"/>
    <w:rsid w:val="2086493B"/>
    <w:rsid w:val="21DDB6A7"/>
    <w:rsid w:val="22896615"/>
    <w:rsid w:val="22F8FFF9"/>
    <w:rsid w:val="24D0BEBC"/>
    <w:rsid w:val="24EF9105"/>
    <w:rsid w:val="276F5B36"/>
    <w:rsid w:val="27B9BA85"/>
    <w:rsid w:val="29EAF719"/>
    <w:rsid w:val="2D5C635F"/>
    <w:rsid w:val="2E31433F"/>
    <w:rsid w:val="2E71BEA9"/>
    <w:rsid w:val="2EDD9842"/>
    <w:rsid w:val="2F0C2097"/>
    <w:rsid w:val="2F141D16"/>
    <w:rsid w:val="32D11999"/>
    <w:rsid w:val="34A39A6F"/>
    <w:rsid w:val="34CAA4F3"/>
    <w:rsid w:val="3727D0E1"/>
    <w:rsid w:val="378A59CD"/>
    <w:rsid w:val="3A537DED"/>
    <w:rsid w:val="3FC49DC1"/>
    <w:rsid w:val="41D73B5E"/>
    <w:rsid w:val="41E0E4CB"/>
    <w:rsid w:val="42986F79"/>
    <w:rsid w:val="46F978BB"/>
    <w:rsid w:val="479BD00E"/>
    <w:rsid w:val="487A2C47"/>
    <w:rsid w:val="48885400"/>
    <w:rsid w:val="4B783FEC"/>
    <w:rsid w:val="4F5A148B"/>
    <w:rsid w:val="5154BF41"/>
    <w:rsid w:val="51BF7187"/>
    <w:rsid w:val="521BD1DE"/>
    <w:rsid w:val="5458FFFC"/>
    <w:rsid w:val="55F4D05D"/>
    <w:rsid w:val="563C7970"/>
    <w:rsid w:val="56E387AA"/>
    <w:rsid w:val="5790A0BE"/>
    <w:rsid w:val="5848C66F"/>
    <w:rsid w:val="592C711F"/>
    <w:rsid w:val="59373B42"/>
    <w:rsid w:val="59F4B9C4"/>
    <w:rsid w:val="5B806731"/>
    <w:rsid w:val="5CEE86D4"/>
    <w:rsid w:val="5F6CCD89"/>
    <w:rsid w:val="60023E32"/>
    <w:rsid w:val="60209C93"/>
    <w:rsid w:val="627BFAD5"/>
    <w:rsid w:val="65D39BD7"/>
    <w:rsid w:val="69760DCD"/>
    <w:rsid w:val="6C8CED54"/>
    <w:rsid w:val="6DD950E7"/>
    <w:rsid w:val="726FEA77"/>
    <w:rsid w:val="77115AF8"/>
    <w:rsid w:val="7836B9E6"/>
    <w:rsid w:val="78E42429"/>
    <w:rsid w:val="7C9EBDA5"/>
    <w:rsid w:val="7D4AE166"/>
    <w:rsid w:val="7F4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E22C"/>
  <w15:docId w15:val="{8F9FB1DF-9242-41D5-8B4C-F6273E04DE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617241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hAnsi="Cardo" w:eastAsia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hAnsi="Cardo" w:eastAsia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hAnsi="Cardo" w:eastAsia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hAnsi="Cardo" w:eastAsia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3E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27A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F27A0"/>
  </w:style>
  <w:style w:type="paragraph" w:styleId="Footer">
    <w:name w:val="footer"/>
    <w:basedOn w:val="Normal"/>
    <w:link w:val="FooterChar"/>
    <w:uiPriority w:val="99"/>
    <w:semiHidden/>
    <w:unhideWhenUsed/>
    <w:rsid w:val="003F27A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F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4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aw.lis.virginia.gov/vacode/title22.1/chapter15/section22.1-298.2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law.lis.virginia.gov/admincode/title8/agency20/chapter543/section30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law.lis.virginia.gov/admincode/title8/agency20/chapter543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aw.lis.virginia.gov/admincode/title8/agency20/chapter543/" TargetMode="External" Id="rId11" /><Relationship Type="http://schemas.openxmlformats.org/officeDocument/2006/relationships/numbering" Target="numbering.xml" Id="rId5" /><Relationship Type="http://schemas.microsoft.com/office/2019/05/relationships/documenttasks" Target="documenttasks/documenttasks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aw.lis.virginia.gov/admincode/title8/agency20/chapter543/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law.lis.virginia.gov/admincode/title8/agency20/chapter543/section30/" TargetMode="External" Id="R5224f93fbb2e4029" /><Relationship Type="http://schemas.openxmlformats.org/officeDocument/2006/relationships/hyperlink" Target="https://law.lis.virginia.gov/admincode/title8/agency20/chapter543/" TargetMode="External" Id="R1d45402511994381" /><Relationship Type="http://schemas.openxmlformats.org/officeDocument/2006/relationships/hyperlink" Target="mailto:Joan.Johnson@doe.virginia.gov" TargetMode="External" Id="R147b12e332c5464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7AC4574-9A11-4A6B-BD7A-9F49F8CE2D9A}">
    <t:Anchor>
      <t:Comment id="597013829"/>
    </t:Anchor>
    <t:History>
      <t:Event id="{4B163E9D-AD7F-48FB-BC01-AFEA3DC044B3}" time="2023-02-25T13:58:42.224Z">
        <t:Attribution userId="S::joan.johnson@doe.virginia.gov::4c5191c8-1885-47fc-b546-9cd27a465de4" userProvider="AD" userName="Johnson, Joan (DOE)"/>
        <t:Anchor>
          <t:Comment id="597013829"/>
        </t:Anchor>
        <t:Create/>
      </t:Event>
      <t:Event id="{9A1E5957-D155-4A98-A453-F00FF23E7280}" time="2023-02-25T13:58:42.224Z">
        <t:Attribution userId="S::joan.johnson@doe.virginia.gov::4c5191c8-1885-47fc-b546-9cd27a465de4" userProvider="AD" userName="Johnson, Joan (DOE)"/>
        <t:Anchor>
          <t:Comment id="597013829"/>
        </t:Anchor>
        <t:Assign userId="S::Johnelle.Torbert@doe.virginia.gov::c206f67d-709e-4206-bea5-95d915286885" userProvider="AD" userName="Torbert, Johnelle (DOE)"/>
      </t:Event>
      <t:Event id="{371F7314-40CF-42E8-BD46-3A70516754AE}" time="2023-02-25T13:58:42.224Z">
        <t:Attribution userId="S::joan.johnson@doe.virginia.gov::4c5191c8-1885-47fc-b546-9cd27a465de4" userProvider="AD" userName="Johnson, Joan (DOE)"/>
        <t:Anchor>
          <t:Comment id="597013829"/>
        </t:Anchor>
        <t:SetTitle title="@Torbert, Johnelle (DOE) not sure of this 3 in the paragraph.. typo?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Armstrong, Tatanishia (DOE)</DisplayName>
        <AccountId>136</AccountId>
        <AccountType/>
      </UserInfo>
      <UserInfo>
        <DisplayName>Chapman, Jim (DOE)</DisplayName>
        <AccountId>15</AccountId>
        <AccountType/>
      </UserInfo>
      <UserInfo>
        <DisplayName>Perez, Megan (DOE)</DisplayName>
        <AccountId>20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BA022-0745-4223-9F6F-44A0B7B8BB83}">
  <ds:schemaRefs>
    <ds:schemaRef ds:uri="http://schemas.microsoft.com/office/2006/metadata/properties"/>
    <ds:schemaRef ds:uri="http://schemas.microsoft.com/office/infopath/2007/PartnerControls"/>
    <ds:schemaRef ds:uri="4c2c5aab-b472-4b8f-a7fa-721e1e86a722"/>
  </ds:schemaRefs>
</ds:datastoreItem>
</file>

<file path=customXml/itemProps3.xml><?xml version="1.0" encoding="utf-8"?>
<ds:datastoreItem xmlns:ds="http://schemas.openxmlformats.org/officeDocument/2006/customXml" ds:itemID="{B3E3BC20-CED5-45A7-A93D-D8A3B6710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21D4D-8A5B-4733-B5E4-8F492F9466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Virginia Information Technologies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Webb, Emily (DOE)</dc:creator>
  <keywords/>
  <lastModifiedBy>Chapman, Jim (DOE)</lastModifiedBy>
  <revision>4</revision>
  <dcterms:created xsi:type="dcterms:W3CDTF">2023-03-26T16:54:00.0000000Z</dcterms:created>
  <dcterms:modified xsi:type="dcterms:W3CDTF">2023-04-13T11:52:53.4409457Z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  <property fmtid="{D5CDD505-2E9C-101B-9397-08002B2CF9AE}" pid="3" name="SharedWithUsers">
    <vt:lpwstr>136;#Armstrong, Tatanishia (DOE);#15;#Chapman, Jim (DOE);#20;#Perez, Megan (DOE);#59;#Haymes, Patricia (DOE);#54;#Williams, Susan (DOE);#82;#Curwood, Sandra (DOE);#47;#Susbury, Sarah (DOE);#66;#Sodat, Lynn (DOE);#116;#Jones, Monique (DOE);#48;#Harris, Christine (DOE);#62;#Coleman, Tracie (DOE);#64;#Ramnarain, Arravind (DOE);#30;#Dickey, Kent (DOE);#61;#Millward, Hank (DOE);#145;#Phenicie, Jeff (DOE);#65;#Lanza, Edward (DOE);#26;#Loving-ryder, Shelley (DOE);#53;#Broyles, Thomas (DOE);#140;#Torbert, Johnelle (DOE);#37;#Clemmons, Maggie (DOE);#146;#Saimre, Maribel (DOE);#45;#Sale, Leslie (DOE);#67;#Carroll, Erin (DOE);#25;#Pyle, Charles (DOE);#32;#Myers, Dave (DOE);#28;#Hollins, Samantha (DOE);#72;#Richardson, Tamilah (DOE);#58;#Burnett, Zenia (DOE);#16;#Carnohan, Diane (DOE);#73;#Jeffries, Taundwa (DOE);#56;#Ortiz, Aurelia (DOE);#55;#Cormal, Paul (DOE);#69;#Ullrich, Rebecca (DOE);#36;#Albon, Brendon (DOE);#71;#Williams, Jeff (DOE);#35;#Conway, Jenna (DOE);#31;#Johnson, Joan (DOE);#57;#Moore, Megan (DOE);#51;#Lawson, Carol Ann (DOE);#46;#Siepka, Amy (DOE);#52;#Merritt, Adria (DOE);#50;#Sherrill, Annette (DOE);#33;#Schultz, Elizabeth (DOE);#44;#Balow, Jillian (DOE);#34;#Richey, Kimberly (DOE);#147;#Compton, Michael (DOE);#68;#Little, Karin (DOE);#49;#Schneider, Angela (DOE);#148;#Quist, Karen (DOE);#29;#Velazquez, Melissa (DOE);#149;#Ramsey, Sandra (DOE);#150;#Hayes, Geraldine (DOE);#151;#Brown-conklin, Angela (DOE)</vt:lpwstr>
  </property>
</Properties>
</file>