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ABBB" w14:textId="77777777" w:rsidR="00E11D64" w:rsidRDefault="00D655C4">
      <w:pPr>
        <w:pStyle w:val="Title"/>
        <w:spacing w:before="240" w:after="240"/>
        <w:rPr>
          <w:b/>
        </w:rPr>
      </w:pPr>
      <w:bookmarkStart w:id="0" w:name="_heading=h.gjdgxs" w:colFirst="0" w:colLast="0"/>
      <w:bookmarkEnd w:id="0"/>
      <w:r>
        <w:rPr>
          <w:b/>
        </w:rPr>
        <w:t xml:space="preserve"> Board of Education Approved Courses to Satisfy Graduation Requirements for the </w:t>
      </w:r>
      <w:r>
        <w:rPr>
          <w:b/>
        </w:rPr>
        <w:br/>
        <w:t>Standard</w:t>
      </w:r>
      <w:r w:rsidRPr="007C6871">
        <w:rPr>
          <w:b/>
        </w:rPr>
        <w:t xml:space="preserve"> and </w:t>
      </w:r>
      <w:r>
        <w:rPr>
          <w:b/>
        </w:rPr>
        <w:t>Advanced Studies Diplomas in Virginia Public Schools</w:t>
      </w:r>
    </w:p>
    <w:p w14:paraId="092017A7" w14:textId="691C3865" w:rsidR="00E11D64" w:rsidRDefault="00D655C4">
      <w:pPr>
        <w:spacing w:before="480"/>
        <w:jc w:val="center"/>
        <w:rPr>
          <w:strike/>
        </w:rPr>
      </w:pPr>
      <w:r w:rsidRPr="00C61B01">
        <w:rPr>
          <w:b/>
          <w:highlight w:val="yellow"/>
        </w:rPr>
        <w:t xml:space="preserve">Revised </w:t>
      </w:r>
      <w:r w:rsidR="004361F9" w:rsidRPr="00C61B01">
        <w:rPr>
          <w:b/>
          <w:highlight w:val="yellow"/>
        </w:rPr>
        <w:t>March</w:t>
      </w:r>
      <w:r w:rsidRPr="00C61B01">
        <w:rPr>
          <w:b/>
          <w:highlight w:val="yellow"/>
        </w:rPr>
        <w:t xml:space="preserve"> 202</w:t>
      </w:r>
      <w:r w:rsidR="004361F9" w:rsidRPr="00C61B01">
        <w:rPr>
          <w:b/>
          <w:highlight w:val="yellow"/>
        </w:rPr>
        <w:t>3</w:t>
      </w:r>
      <w:r w:rsidRPr="007C6871">
        <w:rPr>
          <w:b/>
        </w:rPr>
        <w:t xml:space="preserve"> </w:t>
      </w:r>
    </w:p>
    <w:p w14:paraId="2F3818AB" w14:textId="1099AB04" w:rsidR="00E11D64" w:rsidRDefault="00D655C4">
      <w:pPr>
        <w:pStyle w:val="Heading2"/>
      </w:pPr>
      <w:bookmarkStart w:id="1" w:name="bookmark=id.30j0zll" w:colFirst="0" w:colLast="0"/>
      <w:bookmarkEnd w:id="1"/>
      <w:r>
        <w:t>Background Information</w:t>
      </w:r>
    </w:p>
    <w:p w14:paraId="1617180A" w14:textId="77777777" w:rsidR="00E11D64" w:rsidRDefault="79B3CADF" w:rsidP="77A2BF06">
      <w:pPr>
        <w:pBdr>
          <w:top w:val="nil"/>
          <w:left w:val="nil"/>
          <w:bottom w:val="nil"/>
          <w:right w:val="nil"/>
          <w:between w:val="nil"/>
        </w:pBdr>
        <w:spacing w:before="135" w:after="90" w:line="240" w:lineRule="auto"/>
        <w:rPr>
          <w:color w:val="000000"/>
        </w:rPr>
      </w:pPr>
      <w:r w:rsidRPr="77A2BF06">
        <w:rPr>
          <w:color w:val="000000" w:themeColor="text1"/>
        </w:rPr>
        <w:t xml:space="preserve">Sections </w:t>
      </w:r>
      <w:hyperlink r:id="rId8">
        <w:r w:rsidRPr="77A2BF06">
          <w:rPr>
            <w:color w:val="1155CC"/>
            <w:u w:val="single"/>
          </w:rPr>
          <w:t>8VAC 20-131-50</w:t>
        </w:r>
      </w:hyperlink>
      <w:r w:rsidRPr="77A2BF06">
        <w:rPr>
          <w:color w:val="000000" w:themeColor="text1"/>
        </w:rPr>
        <w:t xml:space="preserve"> and </w:t>
      </w:r>
      <w:hyperlink r:id="rId9">
        <w:r w:rsidRPr="77A2BF06">
          <w:rPr>
            <w:color w:val="1155CC"/>
            <w:u w:val="single"/>
          </w:rPr>
          <w:t>8VAC 20-131-51</w:t>
        </w:r>
      </w:hyperlink>
      <w:r w:rsidRPr="77A2BF06">
        <w:rPr>
          <w:color w:val="000000" w:themeColor="text1"/>
        </w:rPr>
        <w:t xml:space="preserve"> of </w:t>
      </w:r>
      <w:r w:rsidRPr="77A2BF06">
        <w:rPr>
          <w:i/>
          <w:iCs/>
          <w:color w:val="000000" w:themeColor="text1"/>
        </w:rPr>
        <w:t>Regulations Establishing Standards for Accrediting Public Schools in Virginia</w:t>
      </w:r>
      <w:r w:rsidRPr="77A2BF06">
        <w:rPr>
          <w:color w:val="000000" w:themeColor="text1"/>
        </w:rPr>
        <w:t xml:space="preserve"> (</w:t>
      </w:r>
      <w:hyperlink r:id="rId10">
        <w:r w:rsidRPr="77A2BF06">
          <w:rPr>
            <w:color w:val="1155CC"/>
            <w:u w:val="single"/>
          </w:rPr>
          <w:t>8VAC 20-131-10</w:t>
        </w:r>
      </w:hyperlink>
      <w:r w:rsidRPr="77A2BF06">
        <w:rPr>
          <w:color w:val="000000" w:themeColor="text1"/>
        </w:rPr>
        <w:t xml:space="preserve"> et. seq.) (Standards of Accreditation or SOA) set forth the requirements for awarding diplomas in Virginia. Those requirements specify which level of courses and/or subject area disciplines students must complete to earn either a standard or a verified unit of credit in the areas of</w:t>
      </w:r>
      <w:commentRangeStart w:id="2"/>
      <w:r w:rsidRPr="77A2BF06">
        <w:rPr>
          <w:color w:val="000000" w:themeColor="text1"/>
        </w:rPr>
        <w:t xml:space="preserve"> mathematics, laboratory science, and history and social science</w:t>
      </w:r>
      <w:r>
        <w:t>.</w:t>
      </w:r>
      <w:commentRangeEnd w:id="2"/>
      <w:r w:rsidR="00D655C4">
        <w:rPr>
          <w:rStyle w:val="CommentReference"/>
        </w:rPr>
        <w:commentReference w:id="2"/>
      </w:r>
    </w:p>
    <w:p w14:paraId="0F01E8CA" w14:textId="77777777" w:rsidR="00E11D64" w:rsidRDefault="00D655C4">
      <w:pPr>
        <w:pBdr>
          <w:top w:val="nil"/>
          <w:left w:val="nil"/>
          <w:bottom w:val="nil"/>
          <w:right w:val="nil"/>
          <w:between w:val="nil"/>
        </w:pBdr>
        <w:spacing w:before="135" w:after="90" w:line="240" w:lineRule="auto"/>
        <w:rPr>
          <w:color w:val="000000"/>
        </w:rPr>
      </w:pPr>
      <w:r>
        <w:t>Further, the requirements identify the credit requirements in other content disciplines. The regulations also specify that the Board shall approve courses (other than those specifically named in the standards) to satisfy the requirements in those areas.</w:t>
      </w:r>
    </w:p>
    <w:p w14:paraId="574C46DA" w14:textId="77777777" w:rsidR="00E11D64" w:rsidRDefault="00D655C4">
      <w:pPr>
        <w:pBdr>
          <w:top w:val="nil"/>
          <w:left w:val="nil"/>
          <w:bottom w:val="nil"/>
          <w:right w:val="nil"/>
          <w:between w:val="nil"/>
        </w:pBdr>
        <w:spacing w:before="135" w:after="90" w:line="240" w:lineRule="auto"/>
        <w:rPr>
          <w:color w:val="000000"/>
        </w:rPr>
      </w:pPr>
      <w:bookmarkStart w:id="3" w:name="bookmark=id.1fob9te" w:colFirst="0" w:colLast="0"/>
      <w:bookmarkEnd w:id="3"/>
      <w:r>
        <w:rPr>
          <w:color w:val="000000"/>
        </w:rPr>
        <w:t xml:space="preserve">In February 1998, the Virginia Board of Education approved certain courses that would satisfy the mathematics, science, and history and social science course requirements for the Standard and Advanced Studies Diplomas. </w:t>
      </w:r>
      <w:proofErr w:type="gramStart"/>
      <w:r>
        <w:rPr>
          <w:color w:val="000000"/>
        </w:rPr>
        <w:t>Subsequent to</w:t>
      </w:r>
      <w:proofErr w:type="gramEnd"/>
      <w:r>
        <w:rPr>
          <w:color w:val="000000"/>
        </w:rPr>
        <w:t xml:space="preserve"> that time, additional courses have been approved as additions to </w:t>
      </w:r>
      <w:r w:rsidRPr="007C6871">
        <w:rPr>
          <w:color w:val="000000"/>
        </w:rPr>
        <w:t>or removed from</w:t>
      </w:r>
      <w:r>
        <w:rPr>
          <w:color w:val="000000"/>
          <w:u w:val="single"/>
        </w:rPr>
        <w:t xml:space="preserve"> </w:t>
      </w:r>
      <w:r>
        <w:rPr>
          <w:color w:val="000000"/>
        </w:rPr>
        <w:t>the original list.</w:t>
      </w:r>
    </w:p>
    <w:p w14:paraId="2446FF40" w14:textId="77777777" w:rsidR="00E11D64" w:rsidRDefault="00D655C4">
      <w:pPr>
        <w:pBdr>
          <w:top w:val="nil"/>
          <w:left w:val="nil"/>
          <w:bottom w:val="nil"/>
          <w:right w:val="nil"/>
          <w:between w:val="nil"/>
        </w:pBdr>
        <w:spacing w:before="135" w:after="90" w:line="240" w:lineRule="auto"/>
        <w:rPr>
          <w:color w:val="000000"/>
        </w:rPr>
      </w:pPr>
      <w:r>
        <w:rPr>
          <w:color w:val="000000"/>
        </w:rPr>
        <w:t>The Board’s 2017 revisions to the Standards of Accreditation, as implemented in the 2018-2019 school year, aligned new graduation requirements with the Profile of a Virginia Graduate. The Profile of a Virginia Graduate comprises the course and credit requirements students must meet to earn a Standard Diploma or Advanced Studies Diploma and the skills, experiences, and attributes essential for success in college and the workforce. Students meeting the Profile of a Virginia Graduate achieve the Commonwealth’s high academic standards and graduate from high school with workplace skills, an understanding of their responsibilities as citizens, and career plans aligned with their talents, interests, and experiences.</w:t>
      </w:r>
    </w:p>
    <w:p w14:paraId="52BAFCDC" w14:textId="15F263E7" w:rsidR="00E11D64" w:rsidRDefault="79B3CADF" w:rsidP="77A2BF06">
      <w:pPr>
        <w:pBdr>
          <w:top w:val="nil"/>
          <w:left w:val="nil"/>
          <w:bottom w:val="nil"/>
          <w:right w:val="nil"/>
          <w:between w:val="nil"/>
        </w:pBdr>
        <w:spacing w:before="135" w:after="90" w:line="240" w:lineRule="auto"/>
        <w:rPr>
          <w:color w:val="000000"/>
        </w:rPr>
      </w:pPr>
      <w:r w:rsidRPr="77A2BF06">
        <w:rPr>
          <w:color w:val="000000" w:themeColor="text1"/>
        </w:rPr>
        <w:t>The following tables contain a list of the courses to satisfy graduation requirements for the Standard and Advanced Studies Diplomas</w:t>
      </w:r>
      <w:r w:rsidR="257C1A16" w:rsidRPr="77A2BF06">
        <w:rPr>
          <w:color w:val="000000" w:themeColor="text1"/>
        </w:rPr>
        <w:t xml:space="preserve"> </w:t>
      </w:r>
      <w:commentRangeStart w:id="4"/>
      <w:commentRangeStart w:id="5"/>
      <w:r w:rsidR="257C1A16" w:rsidRPr="77A2BF06">
        <w:rPr>
          <w:color w:val="000000" w:themeColor="text1"/>
          <w:highlight w:val="yellow"/>
        </w:rPr>
        <w:t>beginning with the 2023-2024 school year</w:t>
      </w:r>
      <w:commentRangeEnd w:id="4"/>
      <w:r w:rsidR="00D655C4">
        <w:rPr>
          <w:rStyle w:val="CommentReference"/>
        </w:rPr>
        <w:commentReference w:id="4"/>
      </w:r>
      <w:commentRangeEnd w:id="5"/>
      <w:r w:rsidR="00D655C4">
        <w:rPr>
          <w:rStyle w:val="CommentReference"/>
        </w:rPr>
        <w:commentReference w:id="5"/>
      </w:r>
      <w:r w:rsidRPr="77A2BF06">
        <w:rPr>
          <w:color w:val="000000" w:themeColor="text1"/>
        </w:rPr>
        <w:t>.</w:t>
      </w:r>
      <w:r>
        <w:t xml:space="preserve"> </w:t>
      </w:r>
    </w:p>
    <w:p w14:paraId="6A83701E" w14:textId="77777777" w:rsidR="00E11D64" w:rsidRDefault="00D655C4">
      <w:pPr>
        <w:rPr>
          <w:b/>
          <w:color w:val="000000"/>
        </w:rPr>
      </w:pPr>
      <w:r>
        <w:t>Courses from this list must be selected to satisfy the content level requirements prescribed in 8VAC 20-131-50 and 8VAC 20-131-51.</w:t>
      </w:r>
      <w:r>
        <w:br w:type="page"/>
      </w:r>
    </w:p>
    <w:p w14:paraId="4F7113D4" w14:textId="77777777" w:rsidR="00E11D64" w:rsidRDefault="00D655C4">
      <w:pPr>
        <w:pStyle w:val="Heading3"/>
      </w:pPr>
      <w:r>
        <w:lastRenderedPageBreak/>
        <w:t>Courses in Mathematics</w:t>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00" w:type="dxa"/>
          <w:bottom w:w="100" w:type="dxa"/>
          <w:right w:w="100" w:type="dxa"/>
        </w:tblCellMar>
        <w:tblLook w:val="0000" w:firstRow="0" w:lastRow="0" w:firstColumn="0" w:lastColumn="0" w:noHBand="0" w:noVBand="0"/>
      </w:tblPr>
      <w:tblGrid>
        <w:gridCol w:w="6000"/>
        <w:gridCol w:w="1425"/>
        <w:gridCol w:w="1935"/>
      </w:tblGrid>
      <w:tr w:rsidR="00831027" w14:paraId="793CFE9B" w14:textId="77777777" w:rsidTr="77A2BF06">
        <w:trPr>
          <w:trHeight w:val="395"/>
          <w:tblHeader/>
        </w:trPr>
        <w:tc>
          <w:tcPr>
            <w:tcW w:w="6000" w:type="dxa"/>
            <w:shd w:val="clear" w:color="auto" w:fill="D9D9D9" w:themeFill="background1" w:themeFillShade="D9"/>
            <w:vAlign w:val="center"/>
          </w:tcPr>
          <w:p w14:paraId="40127931" w14:textId="77777777" w:rsidR="00E11D64" w:rsidRDefault="00D655C4">
            <w:pPr>
              <w:rPr>
                <w:sz w:val="22"/>
                <w:szCs w:val="22"/>
              </w:rPr>
            </w:pPr>
            <w:r>
              <w:rPr>
                <w:b/>
                <w:sz w:val="22"/>
                <w:szCs w:val="22"/>
              </w:rPr>
              <w:t>Course Title</w:t>
            </w:r>
          </w:p>
        </w:tc>
        <w:tc>
          <w:tcPr>
            <w:tcW w:w="1425" w:type="dxa"/>
            <w:shd w:val="clear" w:color="auto" w:fill="D9D9D9" w:themeFill="background1" w:themeFillShade="D9"/>
            <w:vAlign w:val="center"/>
          </w:tcPr>
          <w:p w14:paraId="1FC02A17" w14:textId="77777777" w:rsidR="00E11D64" w:rsidRDefault="00D655C4">
            <w:pPr>
              <w:jc w:val="center"/>
              <w:rPr>
                <w:b/>
                <w:sz w:val="22"/>
                <w:szCs w:val="22"/>
              </w:rPr>
            </w:pPr>
            <w:r>
              <w:rPr>
                <w:b/>
                <w:sz w:val="22"/>
                <w:szCs w:val="22"/>
              </w:rPr>
              <w:t>SCED Code</w:t>
            </w:r>
          </w:p>
        </w:tc>
        <w:tc>
          <w:tcPr>
            <w:tcW w:w="1935" w:type="dxa"/>
            <w:shd w:val="clear" w:color="auto" w:fill="D9D9D9" w:themeFill="background1" w:themeFillShade="D9"/>
            <w:vAlign w:val="center"/>
          </w:tcPr>
          <w:p w14:paraId="2A1B6D4D" w14:textId="77777777" w:rsidR="00E11D64" w:rsidRDefault="00D655C4" w:rsidP="007C6871">
            <w:pPr>
              <w:jc w:val="center"/>
              <w:rPr>
                <w:sz w:val="22"/>
                <w:szCs w:val="22"/>
              </w:rPr>
            </w:pPr>
            <w:r>
              <w:rPr>
                <w:b/>
                <w:sz w:val="22"/>
                <w:szCs w:val="22"/>
              </w:rPr>
              <w:t xml:space="preserve">Associated SOL </w:t>
            </w:r>
            <w:r w:rsidRPr="007C6871">
              <w:rPr>
                <w:b/>
                <w:sz w:val="22"/>
                <w:szCs w:val="22"/>
              </w:rPr>
              <w:t>Assessment</w:t>
            </w:r>
            <w:r>
              <w:rPr>
                <w:b/>
                <w:sz w:val="22"/>
                <w:szCs w:val="22"/>
              </w:rPr>
              <w:t>(s)</w:t>
            </w:r>
          </w:p>
        </w:tc>
      </w:tr>
      <w:tr w:rsidR="00E11D64" w14:paraId="5A09A7BA" w14:textId="77777777" w:rsidTr="77A2BF06">
        <w:trPr>
          <w:trHeight w:val="432"/>
        </w:trPr>
        <w:tc>
          <w:tcPr>
            <w:tcW w:w="6000" w:type="dxa"/>
            <w:vAlign w:val="center"/>
          </w:tcPr>
          <w:p w14:paraId="34008622" w14:textId="77777777" w:rsidR="00E11D64" w:rsidRDefault="00D655C4">
            <w:pPr>
              <w:spacing w:line="360" w:lineRule="auto"/>
              <w:rPr>
                <w:sz w:val="22"/>
                <w:szCs w:val="22"/>
                <w:vertAlign w:val="superscript"/>
              </w:rPr>
            </w:pPr>
            <w:r>
              <w:rPr>
                <w:sz w:val="22"/>
                <w:szCs w:val="22"/>
              </w:rPr>
              <w:t>Algebra I</w:t>
            </w:r>
            <w:r>
              <w:rPr>
                <w:sz w:val="22"/>
                <w:szCs w:val="22"/>
                <w:vertAlign w:val="superscript"/>
              </w:rPr>
              <w:t>1</w:t>
            </w:r>
          </w:p>
        </w:tc>
        <w:tc>
          <w:tcPr>
            <w:tcW w:w="1425" w:type="dxa"/>
            <w:vAlign w:val="center"/>
          </w:tcPr>
          <w:p w14:paraId="132689B7" w14:textId="77777777" w:rsidR="00E11D64" w:rsidRDefault="00D655C4">
            <w:pPr>
              <w:spacing w:line="360" w:lineRule="auto"/>
              <w:jc w:val="center"/>
              <w:rPr>
                <w:sz w:val="22"/>
                <w:szCs w:val="22"/>
              </w:rPr>
            </w:pPr>
            <w:r>
              <w:rPr>
                <w:sz w:val="22"/>
                <w:szCs w:val="22"/>
              </w:rPr>
              <w:t>02052</w:t>
            </w:r>
          </w:p>
        </w:tc>
        <w:tc>
          <w:tcPr>
            <w:tcW w:w="1935" w:type="dxa"/>
            <w:vAlign w:val="center"/>
          </w:tcPr>
          <w:p w14:paraId="487DF045" w14:textId="77777777" w:rsidR="00E11D64" w:rsidRPr="007C6871" w:rsidRDefault="00D655C4">
            <w:pPr>
              <w:jc w:val="center"/>
              <w:rPr>
                <w:sz w:val="22"/>
                <w:szCs w:val="22"/>
              </w:rPr>
            </w:pPr>
            <w:r w:rsidRPr="007C6871">
              <w:rPr>
                <w:sz w:val="22"/>
                <w:szCs w:val="22"/>
              </w:rPr>
              <w:t>Algebra I</w:t>
            </w:r>
          </w:p>
          <w:p w14:paraId="22776926" w14:textId="77777777" w:rsidR="00E11D64" w:rsidRPr="007C6871" w:rsidRDefault="00D655C4">
            <w:pPr>
              <w:jc w:val="center"/>
              <w:rPr>
                <w:sz w:val="22"/>
                <w:szCs w:val="22"/>
              </w:rPr>
            </w:pPr>
            <w:r w:rsidRPr="007C6871">
              <w:rPr>
                <w:sz w:val="22"/>
                <w:szCs w:val="22"/>
              </w:rPr>
              <w:t>See Footnote #3</w:t>
            </w:r>
          </w:p>
        </w:tc>
      </w:tr>
      <w:tr w:rsidR="00E11D64" w14:paraId="23AD6FD7" w14:textId="77777777" w:rsidTr="77A2BF06">
        <w:trPr>
          <w:trHeight w:val="432"/>
        </w:trPr>
        <w:tc>
          <w:tcPr>
            <w:tcW w:w="6000" w:type="dxa"/>
            <w:vAlign w:val="center"/>
          </w:tcPr>
          <w:p w14:paraId="3F746B01" w14:textId="77777777" w:rsidR="00E11D64" w:rsidRDefault="00D655C4">
            <w:pPr>
              <w:spacing w:line="360" w:lineRule="auto"/>
              <w:rPr>
                <w:sz w:val="22"/>
                <w:szCs w:val="22"/>
              </w:rPr>
            </w:pPr>
            <w:r>
              <w:rPr>
                <w:sz w:val="22"/>
                <w:szCs w:val="22"/>
              </w:rPr>
              <w:t>Pre-IB Algebra I</w:t>
            </w:r>
          </w:p>
        </w:tc>
        <w:tc>
          <w:tcPr>
            <w:tcW w:w="1425" w:type="dxa"/>
            <w:vAlign w:val="center"/>
          </w:tcPr>
          <w:p w14:paraId="7039D66F" w14:textId="77777777" w:rsidR="00E11D64" w:rsidRDefault="00D655C4">
            <w:pPr>
              <w:spacing w:line="360" w:lineRule="auto"/>
              <w:jc w:val="center"/>
              <w:rPr>
                <w:sz w:val="22"/>
                <w:szCs w:val="22"/>
              </w:rPr>
            </w:pPr>
            <w:r>
              <w:rPr>
                <w:sz w:val="22"/>
                <w:szCs w:val="22"/>
              </w:rPr>
              <w:t>02052-PreIB</w:t>
            </w:r>
          </w:p>
        </w:tc>
        <w:tc>
          <w:tcPr>
            <w:tcW w:w="1935" w:type="dxa"/>
            <w:vAlign w:val="center"/>
          </w:tcPr>
          <w:p w14:paraId="75E44EB1" w14:textId="77777777" w:rsidR="00E11D64" w:rsidRPr="007C6871" w:rsidRDefault="00D655C4">
            <w:pPr>
              <w:jc w:val="center"/>
              <w:rPr>
                <w:sz w:val="22"/>
                <w:szCs w:val="22"/>
              </w:rPr>
            </w:pPr>
            <w:r w:rsidRPr="007C6871">
              <w:rPr>
                <w:sz w:val="22"/>
                <w:szCs w:val="22"/>
              </w:rPr>
              <w:t>Algebra I</w:t>
            </w:r>
          </w:p>
          <w:p w14:paraId="52ABCB92" w14:textId="77777777" w:rsidR="00E11D64" w:rsidRPr="007C6871" w:rsidRDefault="00D655C4">
            <w:pPr>
              <w:jc w:val="center"/>
              <w:rPr>
                <w:sz w:val="22"/>
                <w:szCs w:val="22"/>
              </w:rPr>
            </w:pPr>
            <w:r w:rsidRPr="007C6871">
              <w:rPr>
                <w:sz w:val="22"/>
                <w:szCs w:val="22"/>
              </w:rPr>
              <w:t>See Footnote #3</w:t>
            </w:r>
          </w:p>
        </w:tc>
      </w:tr>
      <w:tr w:rsidR="00E11D64" w14:paraId="596D9AF1" w14:textId="77777777" w:rsidTr="77A2BF06">
        <w:trPr>
          <w:trHeight w:val="432"/>
        </w:trPr>
        <w:tc>
          <w:tcPr>
            <w:tcW w:w="6000" w:type="dxa"/>
            <w:vAlign w:val="center"/>
          </w:tcPr>
          <w:p w14:paraId="4FA84FBD" w14:textId="77777777" w:rsidR="00E11D64" w:rsidRDefault="00D655C4">
            <w:pPr>
              <w:spacing w:line="360" w:lineRule="auto"/>
              <w:rPr>
                <w:sz w:val="22"/>
                <w:szCs w:val="22"/>
              </w:rPr>
            </w:pPr>
            <w:r>
              <w:rPr>
                <w:sz w:val="22"/>
                <w:szCs w:val="22"/>
              </w:rPr>
              <w:t>Geometry</w:t>
            </w:r>
            <w:r>
              <w:rPr>
                <w:sz w:val="22"/>
                <w:szCs w:val="22"/>
                <w:vertAlign w:val="superscript"/>
              </w:rPr>
              <w:t>1</w:t>
            </w:r>
          </w:p>
        </w:tc>
        <w:tc>
          <w:tcPr>
            <w:tcW w:w="1425" w:type="dxa"/>
            <w:vAlign w:val="center"/>
          </w:tcPr>
          <w:p w14:paraId="0707EE30" w14:textId="77777777" w:rsidR="00E11D64" w:rsidRDefault="00D655C4">
            <w:pPr>
              <w:spacing w:line="360" w:lineRule="auto"/>
              <w:jc w:val="center"/>
              <w:rPr>
                <w:sz w:val="22"/>
                <w:szCs w:val="22"/>
              </w:rPr>
            </w:pPr>
            <w:r>
              <w:rPr>
                <w:sz w:val="22"/>
                <w:szCs w:val="22"/>
              </w:rPr>
              <w:t>02072</w:t>
            </w:r>
          </w:p>
        </w:tc>
        <w:tc>
          <w:tcPr>
            <w:tcW w:w="1935" w:type="dxa"/>
            <w:vAlign w:val="center"/>
          </w:tcPr>
          <w:p w14:paraId="564969D3" w14:textId="77777777" w:rsidR="00E11D64" w:rsidRDefault="00D655C4">
            <w:pPr>
              <w:spacing w:line="360" w:lineRule="auto"/>
              <w:jc w:val="center"/>
              <w:rPr>
                <w:sz w:val="22"/>
                <w:szCs w:val="22"/>
              </w:rPr>
            </w:pPr>
            <w:r>
              <w:rPr>
                <w:sz w:val="22"/>
                <w:szCs w:val="22"/>
              </w:rPr>
              <w:t>Geometry</w:t>
            </w:r>
          </w:p>
        </w:tc>
      </w:tr>
      <w:tr w:rsidR="00E11D64" w14:paraId="1A92FA06" w14:textId="77777777" w:rsidTr="77A2BF06">
        <w:trPr>
          <w:trHeight w:val="405"/>
        </w:trPr>
        <w:tc>
          <w:tcPr>
            <w:tcW w:w="6000" w:type="dxa"/>
            <w:vAlign w:val="center"/>
          </w:tcPr>
          <w:p w14:paraId="5CDE00D7" w14:textId="77777777" w:rsidR="00E11D64" w:rsidRDefault="00D655C4">
            <w:pPr>
              <w:spacing w:line="360" w:lineRule="auto"/>
              <w:rPr>
                <w:sz w:val="22"/>
                <w:szCs w:val="22"/>
              </w:rPr>
            </w:pPr>
            <w:r>
              <w:rPr>
                <w:sz w:val="22"/>
                <w:szCs w:val="22"/>
              </w:rPr>
              <w:t>Pre-IB Geometry</w:t>
            </w:r>
          </w:p>
        </w:tc>
        <w:tc>
          <w:tcPr>
            <w:tcW w:w="1425" w:type="dxa"/>
            <w:vAlign w:val="center"/>
          </w:tcPr>
          <w:p w14:paraId="4BD32A85" w14:textId="77777777" w:rsidR="00E11D64" w:rsidRDefault="00D655C4">
            <w:pPr>
              <w:spacing w:line="360" w:lineRule="auto"/>
              <w:jc w:val="center"/>
              <w:rPr>
                <w:sz w:val="22"/>
                <w:szCs w:val="22"/>
              </w:rPr>
            </w:pPr>
            <w:r>
              <w:rPr>
                <w:sz w:val="22"/>
                <w:szCs w:val="22"/>
              </w:rPr>
              <w:t>02072-PreIB</w:t>
            </w:r>
          </w:p>
        </w:tc>
        <w:tc>
          <w:tcPr>
            <w:tcW w:w="1935" w:type="dxa"/>
            <w:vAlign w:val="center"/>
          </w:tcPr>
          <w:p w14:paraId="7F13182A" w14:textId="77777777" w:rsidR="00E11D64" w:rsidRDefault="00D655C4">
            <w:pPr>
              <w:spacing w:line="360" w:lineRule="auto"/>
              <w:jc w:val="center"/>
              <w:rPr>
                <w:sz w:val="22"/>
                <w:szCs w:val="22"/>
              </w:rPr>
            </w:pPr>
            <w:r>
              <w:rPr>
                <w:sz w:val="22"/>
                <w:szCs w:val="22"/>
              </w:rPr>
              <w:t>Geometry</w:t>
            </w:r>
          </w:p>
        </w:tc>
      </w:tr>
      <w:tr w:rsidR="00E11D64" w14:paraId="690E7DEC" w14:textId="77777777" w:rsidTr="77A2BF06">
        <w:trPr>
          <w:trHeight w:val="432"/>
        </w:trPr>
        <w:tc>
          <w:tcPr>
            <w:tcW w:w="6000" w:type="dxa"/>
            <w:vAlign w:val="center"/>
          </w:tcPr>
          <w:p w14:paraId="2280BA68" w14:textId="77777777" w:rsidR="00E11D64" w:rsidRDefault="00D655C4">
            <w:pPr>
              <w:spacing w:line="360" w:lineRule="auto"/>
              <w:rPr>
                <w:sz w:val="22"/>
                <w:szCs w:val="22"/>
              </w:rPr>
            </w:pPr>
            <w:r>
              <w:rPr>
                <w:sz w:val="22"/>
                <w:szCs w:val="22"/>
              </w:rPr>
              <w:t>Computer Mathematics</w:t>
            </w:r>
            <w:r>
              <w:rPr>
                <w:sz w:val="22"/>
                <w:szCs w:val="22"/>
                <w:vertAlign w:val="superscript"/>
              </w:rPr>
              <w:t>2</w:t>
            </w:r>
          </w:p>
        </w:tc>
        <w:tc>
          <w:tcPr>
            <w:tcW w:w="1425" w:type="dxa"/>
            <w:vAlign w:val="center"/>
          </w:tcPr>
          <w:p w14:paraId="3F7BEE4A" w14:textId="77777777" w:rsidR="00E11D64" w:rsidRDefault="00D655C4">
            <w:pPr>
              <w:pBdr>
                <w:top w:val="nil"/>
                <w:left w:val="nil"/>
                <w:bottom w:val="nil"/>
                <w:right w:val="nil"/>
                <w:between w:val="nil"/>
              </w:pBdr>
              <w:spacing w:line="360" w:lineRule="auto"/>
              <w:jc w:val="center"/>
              <w:rPr>
                <w:sz w:val="22"/>
                <w:szCs w:val="22"/>
              </w:rPr>
            </w:pPr>
            <w:r>
              <w:rPr>
                <w:sz w:val="22"/>
                <w:szCs w:val="22"/>
              </w:rPr>
              <w:t>02156</w:t>
            </w:r>
          </w:p>
        </w:tc>
        <w:tc>
          <w:tcPr>
            <w:tcW w:w="1935" w:type="dxa"/>
            <w:vAlign w:val="center"/>
          </w:tcPr>
          <w:p w14:paraId="107163CE" w14:textId="77777777" w:rsidR="00E11D64" w:rsidRDefault="00D655C4">
            <w:pPr>
              <w:spacing w:line="360" w:lineRule="auto"/>
              <w:jc w:val="center"/>
              <w:rPr>
                <w:sz w:val="22"/>
                <w:szCs w:val="22"/>
              </w:rPr>
            </w:pPr>
            <w:r>
              <w:rPr>
                <w:sz w:val="22"/>
                <w:szCs w:val="22"/>
              </w:rPr>
              <w:t>None</w:t>
            </w:r>
          </w:p>
        </w:tc>
      </w:tr>
      <w:tr w:rsidR="44EB5AA3" w14:paraId="5F5C4AC4" w14:textId="77777777" w:rsidTr="77A2BF06">
        <w:trPr>
          <w:trHeight w:val="432"/>
        </w:trPr>
        <w:tc>
          <w:tcPr>
            <w:tcW w:w="6000" w:type="dxa"/>
            <w:vAlign w:val="center"/>
          </w:tcPr>
          <w:p w14:paraId="0A0E9F0B" w14:textId="27AF04ED" w:rsidR="44EB5AA3" w:rsidRDefault="1EEEA7DC" w:rsidP="44EB5AA3">
            <w:pPr>
              <w:spacing w:line="360" w:lineRule="auto"/>
              <w:rPr>
                <w:sz w:val="22"/>
                <w:szCs w:val="22"/>
              </w:rPr>
            </w:pPr>
            <w:r w:rsidRPr="0D5A1AFD">
              <w:rPr>
                <w:sz w:val="22"/>
                <w:szCs w:val="22"/>
              </w:rPr>
              <w:t>Algebra, Functions, and Data Analysis</w:t>
            </w:r>
          </w:p>
        </w:tc>
        <w:tc>
          <w:tcPr>
            <w:tcW w:w="1425" w:type="dxa"/>
            <w:vAlign w:val="center"/>
          </w:tcPr>
          <w:p w14:paraId="071327E2" w14:textId="5F241CF8" w:rsidR="44EB5AA3" w:rsidRDefault="1EEEA7DC" w:rsidP="44EB5AA3">
            <w:pPr>
              <w:spacing w:line="360" w:lineRule="auto"/>
              <w:jc w:val="center"/>
              <w:rPr>
                <w:sz w:val="22"/>
                <w:szCs w:val="22"/>
              </w:rPr>
            </w:pPr>
            <w:r w:rsidRPr="0D5A1AFD">
              <w:rPr>
                <w:sz w:val="22"/>
                <w:szCs w:val="22"/>
              </w:rPr>
              <w:t>02902</w:t>
            </w:r>
          </w:p>
        </w:tc>
        <w:tc>
          <w:tcPr>
            <w:tcW w:w="1935" w:type="dxa"/>
            <w:vAlign w:val="center"/>
          </w:tcPr>
          <w:p w14:paraId="2EC14414" w14:textId="04EF02B5" w:rsidR="44EB5AA3" w:rsidRDefault="1EEEA7DC" w:rsidP="44EB5AA3">
            <w:pPr>
              <w:spacing w:line="360" w:lineRule="auto"/>
              <w:jc w:val="center"/>
              <w:rPr>
                <w:sz w:val="22"/>
                <w:szCs w:val="22"/>
              </w:rPr>
            </w:pPr>
            <w:r w:rsidRPr="01EB99C4">
              <w:rPr>
                <w:sz w:val="22"/>
                <w:szCs w:val="22"/>
              </w:rPr>
              <w:t>None</w:t>
            </w:r>
          </w:p>
        </w:tc>
      </w:tr>
      <w:tr w:rsidR="00E11D64" w14:paraId="167F8D4F" w14:textId="77777777" w:rsidTr="77A2BF06">
        <w:trPr>
          <w:trHeight w:val="375"/>
        </w:trPr>
        <w:tc>
          <w:tcPr>
            <w:tcW w:w="9360" w:type="dxa"/>
            <w:gridSpan w:val="3"/>
            <w:vAlign w:val="center"/>
          </w:tcPr>
          <w:p w14:paraId="6C01A764" w14:textId="77777777" w:rsidR="00E11D64" w:rsidRDefault="00D655C4">
            <w:pPr>
              <w:spacing w:line="360" w:lineRule="auto"/>
              <w:rPr>
                <w:sz w:val="22"/>
                <w:szCs w:val="22"/>
                <w:u w:val="single"/>
              </w:rPr>
            </w:pPr>
            <w:r>
              <w:rPr>
                <w:b/>
                <w:i/>
                <w:sz w:val="22"/>
                <w:szCs w:val="22"/>
                <w:u w:val="single"/>
              </w:rPr>
              <w:t>Courses at or above the level of Algebra II</w:t>
            </w:r>
          </w:p>
        </w:tc>
      </w:tr>
      <w:tr w:rsidR="00E11D64" w14:paraId="61D34C06" w14:textId="77777777" w:rsidTr="77A2BF06">
        <w:trPr>
          <w:trHeight w:val="432"/>
        </w:trPr>
        <w:tc>
          <w:tcPr>
            <w:tcW w:w="6000" w:type="dxa"/>
            <w:vAlign w:val="center"/>
          </w:tcPr>
          <w:p w14:paraId="365CCB6B" w14:textId="77777777" w:rsidR="00E11D64" w:rsidRDefault="00D655C4">
            <w:pPr>
              <w:spacing w:line="360" w:lineRule="auto"/>
              <w:rPr>
                <w:sz w:val="22"/>
                <w:szCs w:val="22"/>
              </w:rPr>
            </w:pPr>
            <w:r>
              <w:rPr>
                <w:sz w:val="22"/>
                <w:szCs w:val="22"/>
              </w:rPr>
              <w:t>Algebra II</w:t>
            </w:r>
          </w:p>
        </w:tc>
        <w:tc>
          <w:tcPr>
            <w:tcW w:w="1425" w:type="dxa"/>
            <w:vAlign w:val="center"/>
          </w:tcPr>
          <w:p w14:paraId="20F498CC" w14:textId="77777777" w:rsidR="00E11D64" w:rsidRDefault="00D655C4">
            <w:pPr>
              <w:pBdr>
                <w:top w:val="nil"/>
                <w:left w:val="nil"/>
                <w:bottom w:val="nil"/>
                <w:right w:val="nil"/>
                <w:between w:val="nil"/>
              </w:pBdr>
              <w:spacing w:line="360" w:lineRule="auto"/>
              <w:jc w:val="center"/>
              <w:rPr>
                <w:sz w:val="22"/>
                <w:szCs w:val="22"/>
              </w:rPr>
            </w:pPr>
            <w:r>
              <w:rPr>
                <w:sz w:val="22"/>
                <w:szCs w:val="22"/>
              </w:rPr>
              <w:t>02056</w:t>
            </w:r>
          </w:p>
        </w:tc>
        <w:tc>
          <w:tcPr>
            <w:tcW w:w="1935" w:type="dxa"/>
            <w:vAlign w:val="center"/>
          </w:tcPr>
          <w:p w14:paraId="6296842D" w14:textId="77777777" w:rsidR="00E11D64" w:rsidRPr="007C6871" w:rsidRDefault="00D655C4">
            <w:pPr>
              <w:pBdr>
                <w:top w:val="nil"/>
                <w:left w:val="nil"/>
                <w:bottom w:val="nil"/>
                <w:right w:val="nil"/>
                <w:between w:val="nil"/>
              </w:pBdr>
              <w:jc w:val="center"/>
              <w:rPr>
                <w:sz w:val="22"/>
                <w:szCs w:val="22"/>
              </w:rPr>
            </w:pPr>
            <w:r w:rsidRPr="007C6871">
              <w:rPr>
                <w:sz w:val="22"/>
                <w:szCs w:val="22"/>
              </w:rPr>
              <w:t>Algebra II</w:t>
            </w:r>
          </w:p>
          <w:p w14:paraId="4359A9C9" w14:textId="77777777" w:rsidR="00E11D64" w:rsidRPr="007C6871" w:rsidRDefault="00D655C4">
            <w:pPr>
              <w:pBdr>
                <w:top w:val="nil"/>
                <w:left w:val="nil"/>
                <w:bottom w:val="nil"/>
                <w:right w:val="nil"/>
                <w:between w:val="nil"/>
              </w:pBdr>
              <w:jc w:val="center"/>
              <w:rPr>
                <w:sz w:val="22"/>
                <w:szCs w:val="22"/>
              </w:rPr>
            </w:pPr>
            <w:r w:rsidRPr="007C6871">
              <w:rPr>
                <w:sz w:val="22"/>
                <w:szCs w:val="22"/>
              </w:rPr>
              <w:t>See Footnote #3</w:t>
            </w:r>
          </w:p>
        </w:tc>
      </w:tr>
      <w:tr w:rsidR="0BB78C06" w14:paraId="66A9D3B8" w14:textId="77777777" w:rsidTr="77A2BF06">
        <w:trPr>
          <w:trHeight w:val="432"/>
        </w:trPr>
        <w:tc>
          <w:tcPr>
            <w:tcW w:w="6000" w:type="dxa"/>
            <w:vAlign w:val="center"/>
          </w:tcPr>
          <w:p w14:paraId="4C44FE0F" w14:textId="6F789AA4" w:rsidR="79AFCB9D" w:rsidRDefault="79AFCB9D" w:rsidP="0BB78C06">
            <w:pPr>
              <w:spacing w:line="360" w:lineRule="auto"/>
              <w:rPr>
                <w:sz w:val="22"/>
                <w:szCs w:val="22"/>
              </w:rPr>
            </w:pPr>
            <w:r w:rsidRPr="0BB78C06">
              <w:rPr>
                <w:sz w:val="22"/>
                <w:szCs w:val="22"/>
              </w:rPr>
              <w:t>Algebra III/Advanced Mathematics</w:t>
            </w:r>
          </w:p>
        </w:tc>
        <w:tc>
          <w:tcPr>
            <w:tcW w:w="1425" w:type="dxa"/>
            <w:vAlign w:val="center"/>
          </w:tcPr>
          <w:p w14:paraId="3126AB62" w14:textId="6820FB0E" w:rsidR="79AFCB9D" w:rsidRDefault="79AFCB9D" w:rsidP="0BB78C06">
            <w:pPr>
              <w:pBdr>
                <w:top w:val="nil"/>
                <w:left w:val="nil"/>
                <w:bottom w:val="nil"/>
                <w:right w:val="nil"/>
                <w:between w:val="nil"/>
              </w:pBdr>
              <w:spacing w:line="360" w:lineRule="auto"/>
              <w:jc w:val="center"/>
              <w:rPr>
                <w:sz w:val="22"/>
                <w:szCs w:val="22"/>
              </w:rPr>
            </w:pPr>
            <w:r w:rsidRPr="0BB78C06">
              <w:rPr>
                <w:sz w:val="22"/>
                <w:szCs w:val="22"/>
              </w:rPr>
              <w:t>02057</w:t>
            </w:r>
          </w:p>
        </w:tc>
        <w:tc>
          <w:tcPr>
            <w:tcW w:w="1935" w:type="dxa"/>
            <w:vAlign w:val="center"/>
          </w:tcPr>
          <w:p w14:paraId="43908BFE" w14:textId="303E21E8" w:rsidR="79AFCB9D" w:rsidRDefault="79AFCB9D" w:rsidP="0BB78C06">
            <w:pPr>
              <w:pBdr>
                <w:top w:val="nil"/>
                <w:left w:val="nil"/>
                <w:bottom w:val="nil"/>
                <w:right w:val="nil"/>
                <w:between w:val="nil"/>
              </w:pBdr>
              <w:spacing w:line="360" w:lineRule="auto"/>
              <w:jc w:val="center"/>
              <w:rPr>
                <w:sz w:val="22"/>
                <w:szCs w:val="22"/>
              </w:rPr>
            </w:pPr>
            <w:r w:rsidRPr="0BB78C06">
              <w:rPr>
                <w:sz w:val="22"/>
                <w:szCs w:val="22"/>
              </w:rPr>
              <w:t>None</w:t>
            </w:r>
          </w:p>
        </w:tc>
      </w:tr>
      <w:tr w:rsidR="73D71F60" w14:paraId="56128C09" w14:textId="77777777" w:rsidTr="77A2BF06">
        <w:trPr>
          <w:trHeight w:val="432"/>
        </w:trPr>
        <w:tc>
          <w:tcPr>
            <w:tcW w:w="6000" w:type="dxa"/>
            <w:vAlign w:val="center"/>
          </w:tcPr>
          <w:p w14:paraId="2C6B3C37" w14:textId="77A91FEE" w:rsidR="73D71F60" w:rsidRDefault="476297E5" w:rsidP="73D71F60">
            <w:pPr>
              <w:spacing w:line="360" w:lineRule="auto"/>
              <w:rPr>
                <w:sz w:val="22"/>
                <w:szCs w:val="22"/>
              </w:rPr>
            </w:pPr>
            <w:r w:rsidRPr="660CF8C1">
              <w:rPr>
                <w:sz w:val="22"/>
                <w:szCs w:val="22"/>
              </w:rPr>
              <w:t>Algebra I/Geometry/Algebra II, 3-yr. Sequence Course I</w:t>
            </w:r>
          </w:p>
        </w:tc>
        <w:tc>
          <w:tcPr>
            <w:tcW w:w="1425" w:type="dxa"/>
            <w:vAlign w:val="center"/>
          </w:tcPr>
          <w:p w14:paraId="659BFAB1" w14:textId="57F1F89B" w:rsidR="73D71F60" w:rsidRDefault="476297E5" w:rsidP="73D71F60">
            <w:pPr>
              <w:spacing w:line="360" w:lineRule="auto"/>
              <w:jc w:val="center"/>
              <w:rPr>
                <w:sz w:val="22"/>
                <w:szCs w:val="22"/>
              </w:rPr>
            </w:pPr>
            <w:r w:rsidRPr="660CF8C1">
              <w:rPr>
                <w:sz w:val="22"/>
                <w:szCs w:val="22"/>
              </w:rPr>
              <w:t>02061-I</w:t>
            </w:r>
          </w:p>
        </w:tc>
        <w:tc>
          <w:tcPr>
            <w:tcW w:w="1935" w:type="dxa"/>
            <w:vAlign w:val="center"/>
          </w:tcPr>
          <w:p w14:paraId="3B7ABDC9" w14:textId="34B49614" w:rsidR="73D71F60" w:rsidRDefault="3C62AE7C" w:rsidP="3562B08C">
            <w:pPr>
              <w:pBdr>
                <w:top w:val="nil"/>
                <w:left w:val="nil"/>
                <w:bottom w:val="nil"/>
                <w:right w:val="nil"/>
                <w:between w:val="nil"/>
              </w:pBdr>
              <w:jc w:val="center"/>
              <w:rPr>
                <w:sz w:val="22"/>
                <w:szCs w:val="22"/>
              </w:rPr>
            </w:pPr>
            <w:r w:rsidRPr="3562B08C">
              <w:rPr>
                <w:sz w:val="22"/>
                <w:szCs w:val="22"/>
              </w:rPr>
              <w:t>See Footnote #3</w:t>
            </w:r>
          </w:p>
        </w:tc>
      </w:tr>
      <w:tr w:rsidR="73D71F60" w14:paraId="3542242E" w14:textId="77777777" w:rsidTr="77A2BF06">
        <w:trPr>
          <w:trHeight w:val="432"/>
        </w:trPr>
        <w:tc>
          <w:tcPr>
            <w:tcW w:w="6000" w:type="dxa"/>
            <w:vAlign w:val="center"/>
          </w:tcPr>
          <w:p w14:paraId="5DFB4168" w14:textId="6A2F8AE2" w:rsidR="73D71F60" w:rsidRDefault="476297E5" w:rsidP="73D71F60">
            <w:pPr>
              <w:spacing w:line="360" w:lineRule="auto"/>
              <w:rPr>
                <w:sz w:val="22"/>
                <w:szCs w:val="22"/>
              </w:rPr>
            </w:pPr>
            <w:r w:rsidRPr="660CF8C1">
              <w:rPr>
                <w:sz w:val="22"/>
                <w:szCs w:val="22"/>
              </w:rPr>
              <w:t>Algebra I/Geometry/Algebra II, 3-yr. Sequence Course II</w:t>
            </w:r>
          </w:p>
        </w:tc>
        <w:tc>
          <w:tcPr>
            <w:tcW w:w="1425" w:type="dxa"/>
            <w:vAlign w:val="center"/>
          </w:tcPr>
          <w:p w14:paraId="68BC4C97" w14:textId="47ADF275" w:rsidR="73D71F60" w:rsidRDefault="476297E5" w:rsidP="73D71F60">
            <w:pPr>
              <w:spacing w:line="360" w:lineRule="auto"/>
              <w:jc w:val="center"/>
              <w:rPr>
                <w:sz w:val="22"/>
                <w:szCs w:val="22"/>
              </w:rPr>
            </w:pPr>
            <w:r w:rsidRPr="660CF8C1">
              <w:rPr>
                <w:sz w:val="22"/>
                <w:szCs w:val="22"/>
              </w:rPr>
              <w:t>02061-II</w:t>
            </w:r>
          </w:p>
        </w:tc>
        <w:tc>
          <w:tcPr>
            <w:tcW w:w="1935" w:type="dxa"/>
            <w:vAlign w:val="center"/>
          </w:tcPr>
          <w:p w14:paraId="13A136B2" w14:textId="76C6DC53" w:rsidR="73D71F60" w:rsidRDefault="3C62AE7C" w:rsidP="3562B08C">
            <w:pPr>
              <w:pBdr>
                <w:top w:val="nil"/>
                <w:left w:val="nil"/>
                <w:bottom w:val="nil"/>
                <w:right w:val="nil"/>
                <w:between w:val="nil"/>
              </w:pBdr>
              <w:jc w:val="center"/>
              <w:rPr>
                <w:sz w:val="22"/>
                <w:szCs w:val="22"/>
              </w:rPr>
            </w:pPr>
            <w:r w:rsidRPr="3562B08C">
              <w:rPr>
                <w:sz w:val="22"/>
                <w:szCs w:val="22"/>
              </w:rPr>
              <w:t>See Footnote #3</w:t>
            </w:r>
          </w:p>
        </w:tc>
      </w:tr>
      <w:tr w:rsidR="73D71F60" w14:paraId="7A967D35" w14:textId="77777777" w:rsidTr="77A2BF06">
        <w:trPr>
          <w:trHeight w:val="432"/>
        </w:trPr>
        <w:tc>
          <w:tcPr>
            <w:tcW w:w="6000" w:type="dxa"/>
            <w:vAlign w:val="center"/>
          </w:tcPr>
          <w:p w14:paraId="11F4BBBB" w14:textId="626CF346" w:rsidR="73D71F60" w:rsidRDefault="476297E5" w:rsidP="73D71F60">
            <w:pPr>
              <w:spacing w:line="360" w:lineRule="auto"/>
              <w:rPr>
                <w:sz w:val="22"/>
                <w:szCs w:val="22"/>
              </w:rPr>
            </w:pPr>
            <w:r w:rsidRPr="660CF8C1">
              <w:rPr>
                <w:sz w:val="22"/>
                <w:szCs w:val="22"/>
              </w:rPr>
              <w:t>Algebra I/Geometry/Algebra II, 3-yr. Sequence Course III</w:t>
            </w:r>
          </w:p>
        </w:tc>
        <w:tc>
          <w:tcPr>
            <w:tcW w:w="1425" w:type="dxa"/>
            <w:vAlign w:val="center"/>
          </w:tcPr>
          <w:p w14:paraId="1EF15D80" w14:textId="0B6D99B5" w:rsidR="73D71F60" w:rsidRDefault="476297E5" w:rsidP="73D71F60">
            <w:pPr>
              <w:spacing w:line="360" w:lineRule="auto"/>
              <w:jc w:val="center"/>
              <w:rPr>
                <w:sz w:val="22"/>
                <w:szCs w:val="22"/>
              </w:rPr>
            </w:pPr>
            <w:r w:rsidRPr="660CF8C1">
              <w:rPr>
                <w:sz w:val="22"/>
                <w:szCs w:val="22"/>
              </w:rPr>
              <w:t>02061-III</w:t>
            </w:r>
          </w:p>
        </w:tc>
        <w:tc>
          <w:tcPr>
            <w:tcW w:w="1935" w:type="dxa"/>
            <w:vAlign w:val="center"/>
          </w:tcPr>
          <w:p w14:paraId="63F45AD7" w14:textId="1C3E69F3" w:rsidR="73D71F60" w:rsidRDefault="3C62AE7C" w:rsidP="3562B08C">
            <w:pPr>
              <w:pBdr>
                <w:top w:val="nil"/>
                <w:left w:val="nil"/>
                <w:bottom w:val="nil"/>
                <w:right w:val="nil"/>
                <w:between w:val="nil"/>
              </w:pBdr>
              <w:jc w:val="center"/>
              <w:rPr>
                <w:sz w:val="22"/>
                <w:szCs w:val="22"/>
              </w:rPr>
            </w:pPr>
            <w:r w:rsidRPr="3562B08C">
              <w:rPr>
                <w:sz w:val="22"/>
                <w:szCs w:val="22"/>
              </w:rPr>
              <w:t>See Footnote #3</w:t>
            </w:r>
          </w:p>
        </w:tc>
      </w:tr>
      <w:tr w:rsidR="56A79939" w14:paraId="4BF980A8" w14:textId="77777777" w:rsidTr="77A2BF06">
        <w:trPr>
          <w:trHeight w:val="432"/>
        </w:trPr>
        <w:tc>
          <w:tcPr>
            <w:tcW w:w="6000" w:type="dxa"/>
            <w:vAlign w:val="center"/>
          </w:tcPr>
          <w:p w14:paraId="1941C56D" w14:textId="678E177C" w:rsidR="56A79939" w:rsidRDefault="672623A1" w:rsidP="5954B4A5">
            <w:pPr>
              <w:rPr>
                <w:sz w:val="22"/>
                <w:szCs w:val="22"/>
              </w:rPr>
            </w:pPr>
            <w:r w:rsidRPr="5954B4A5">
              <w:rPr>
                <w:sz w:val="22"/>
                <w:szCs w:val="22"/>
              </w:rPr>
              <w:t>Analytic Geometry</w:t>
            </w:r>
          </w:p>
        </w:tc>
        <w:tc>
          <w:tcPr>
            <w:tcW w:w="1425" w:type="dxa"/>
            <w:vAlign w:val="center"/>
          </w:tcPr>
          <w:p w14:paraId="74135E9C" w14:textId="3663B4FB" w:rsidR="56A79939" w:rsidRDefault="672623A1" w:rsidP="37DC7582">
            <w:pPr>
              <w:pBdr>
                <w:top w:val="nil"/>
                <w:left w:val="nil"/>
                <w:bottom w:val="nil"/>
                <w:right w:val="nil"/>
                <w:between w:val="nil"/>
              </w:pBdr>
              <w:jc w:val="center"/>
              <w:rPr>
                <w:sz w:val="22"/>
                <w:szCs w:val="22"/>
              </w:rPr>
            </w:pPr>
            <w:r w:rsidRPr="37DC7582">
              <w:rPr>
                <w:sz w:val="22"/>
                <w:szCs w:val="22"/>
              </w:rPr>
              <w:t>02073</w:t>
            </w:r>
          </w:p>
        </w:tc>
        <w:tc>
          <w:tcPr>
            <w:tcW w:w="1935" w:type="dxa"/>
            <w:vAlign w:val="center"/>
          </w:tcPr>
          <w:p w14:paraId="7212C72A" w14:textId="5BF6AAED" w:rsidR="56A79939" w:rsidRDefault="672623A1" w:rsidP="56A79939">
            <w:pPr>
              <w:jc w:val="center"/>
              <w:rPr>
                <w:sz w:val="22"/>
                <w:szCs w:val="22"/>
              </w:rPr>
            </w:pPr>
            <w:r w:rsidRPr="7E80A190">
              <w:rPr>
                <w:sz w:val="22"/>
                <w:szCs w:val="22"/>
              </w:rPr>
              <w:t>None</w:t>
            </w:r>
          </w:p>
        </w:tc>
      </w:tr>
      <w:tr w:rsidR="518B0342" w14:paraId="4DA1EA63" w14:textId="77777777" w:rsidTr="77A2BF06">
        <w:trPr>
          <w:trHeight w:val="432"/>
        </w:trPr>
        <w:tc>
          <w:tcPr>
            <w:tcW w:w="6000" w:type="dxa"/>
            <w:vAlign w:val="center"/>
          </w:tcPr>
          <w:p w14:paraId="22D64B49" w14:textId="1AA79C4C" w:rsidR="518B0342" w:rsidRDefault="28CAA8ED" w:rsidP="026A6856">
            <w:pPr>
              <w:rPr>
                <w:sz w:val="22"/>
                <w:szCs w:val="22"/>
              </w:rPr>
            </w:pPr>
            <w:r w:rsidRPr="026A6856">
              <w:rPr>
                <w:sz w:val="22"/>
                <w:szCs w:val="22"/>
              </w:rPr>
              <w:lastRenderedPageBreak/>
              <w:t>Discrete Mathematics</w:t>
            </w:r>
            <w:r w:rsidRPr="026A6856">
              <w:rPr>
                <w:sz w:val="22"/>
                <w:szCs w:val="22"/>
                <w:vertAlign w:val="superscript"/>
              </w:rPr>
              <w:t xml:space="preserve">5 </w:t>
            </w:r>
            <w:r w:rsidRPr="026A6856">
              <w:rPr>
                <w:sz w:val="22"/>
                <w:szCs w:val="22"/>
              </w:rPr>
              <w:t>(one-semester or two-semester course)</w:t>
            </w:r>
          </w:p>
        </w:tc>
        <w:tc>
          <w:tcPr>
            <w:tcW w:w="1425" w:type="dxa"/>
            <w:vAlign w:val="center"/>
          </w:tcPr>
          <w:p w14:paraId="403FA2E4" w14:textId="37C04183" w:rsidR="518B0342" w:rsidRDefault="28CAA8ED" w:rsidP="264ACBF6">
            <w:pPr>
              <w:pBdr>
                <w:top w:val="nil"/>
                <w:left w:val="nil"/>
                <w:bottom w:val="nil"/>
                <w:right w:val="nil"/>
                <w:between w:val="nil"/>
              </w:pBdr>
              <w:spacing w:line="360" w:lineRule="auto"/>
              <w:jc w:val="center"/>
              <w:rPr>
                <w:sz w:val="22"/>
                <w:szCs w:val="22"/>
              </w:rPr>
            </w:pPr>
            <w:r w:rsidRPr="264ACBF6">
              <w:rPr>
                <w:sz w:val="22"/>
                <w:szCs w:val="22"/>
              </w:rPr>
              <w:t>02102</w:t>
            </w:r>
          </w:p>
        </w:tc>
        <w:tc>
          <w:tcPr>
            <w:tcW w:w="1935" w:type="dxa"/>
            <w:vAlign w:val="center"/>
          </w:tcPr>
          <w:p w14:paraId="2F412473" w14:textId="0DEFD48C" w:rsidR="518B0342" w:rsidRDefault="28CAA8ED" w:rsidP="572A3109">
            <w:pPr>
              <w:pBdr>
                <w:top w:val="nil"/>
                <w:left w:val="nil"/>
                <w:bottom w:val="nil"/>
                <w:right w:val="nil"/>
                <w:between w:val="nil"/>
              </w:pBdr>
              <w:spacing w:line="360" w:lineRule="auto"/>
              <w:jc w:val="center"/>
              <w:rPr>
                <w:sz w:val="22"/>
                <w:szCs w:val="22"/>
              </w:rPr>
            </w:pPr>
            <w:r w:rsidRPr="572A3109">
              <w:rPr>
                <w:sz w:val="22"/>
                <w:szCs w:val="22"/>
              </w:rPr>
              <w:t>None</w:t>
            </w:r>
          </w:p>
        </w:tc>
      </w:tr>
      <w:tr w:rsidR="79BE069D" w14:paraId="1AC15FDD" w14:textId="77777777" w:rsidTr="77A2BF06">
        <w:trPr>
          <w:trHeight w:val="432"/>
        </w:trPr>
        <w:tc>
          <w:tcPr>
            <w:tcW w:w="6000" w:type="dxa"/>
            <w:vAlign w:val="center"/>
          </w:tcPr>
          <w:p w14:paraId="3A9939E4" w14:textId="752052D5" w:rsidR="79BE069D" w:rsidRDefault="6BC322A6" w:rsidP="79BE069D">
            <w:pPr>
              <w:spacing w:line="360" w:lineRule="auto"/>
              <w:rPr>
                <w:sz w:val="22"/>
                <w:szCs w:val="22"/>
              </w:rPr>
            </w:pPr>
            <w:r w:rsidRPr="11A19B6C">
              <w:rPr>
                <w:sz w:val="22"/>
                <w:szCs w:val="22"/>
              </w:rPr>
              <w:t>Trigonometry (one-semester course)</w:t>
            </w:r>
          </w:p>
        </w:tc>
        <w:tc>
          <w:tcPr>
            <w:tcW w:w="1425" w:type="dxa"/>
            <w:vAlign w:val="center"/>
          </w:tcPr>
          <w:p w14:paraId="6E2AF047" w14:textId="72D936C2" w:rsidR="79BE069D" w:rsidRDefault="6BC322A6" w:rsidP="79BE069D">
            <w:pPr>
              <w:spacing w:line="360" w:lineRule="auto"/>
              <w:jc w:val="center"/>
              <w:rPr>
                <w:sz w:val="22"/>
                <w:szCs w:val="22"/>
              </w:rPr>
            </w:pPr>
            <w:r w:rsidRPr="09F87116">
              <w:rPr>
                <w:sz w:val="22"/>
                <w:szCs w:val="22"/>
              </w:rPr>
              <w:t xml:space="preserve">02103  </w:t>
            </w:r>
          </w:p>
        </w:tc>
        <w:tc>
          <w:tcPr>
            <w:tcW w:w="1935" w:type="dxa"/>
            <w:vAlign w:val="center"/>
          </w:tcPr>
          <w:p w14:paraId="0267110F" w14:textId="3EE90950" w:rsidR="79BE069D" w:rsidRDefault="6BC322A6" w:rsidP="79BE069D">
            <w:pPr>
              <w:jc w:val="center"/>
              <w:rPr>
                <w:sz w:val="22"/>
                <w:szCs w:val="22"/>
              </w:rPr>
            </w:pPr>
            <w:r w:rsidRPr="5E29EC30">
              <w:rPr>
                <w:sz w:val="22"/>
                <w:szCs w:val="22"/>
              </w:rPr>
              <w:t>None</w:t>
            </w:r>
          </w:p>
        </w:tc>
      </w:tr>
      <w:tr w:rsidR="299A017E" w14:paraId="62613FF0" w14:textId="77777777" w:rsidTr="77A2BF06">
        <w:trPr>
          <w:trHeight w:val="432"/>
        </w:trPr>
        <w:tc>
          <w:tcPr>
            <w:tcW w:w="6000" w:type="dxa"/>
            <w:vAlign w:val="center"/>
          </w:tcPr>
          <w:p w14:paraId="2B6971FC" w14:textId="26D54CC7" w:rsidR="299A017E" w:rsidRDefault="6BC322A6" w:rsidP="299A017E">
            <w:pPr>
              <w:spacing w:line="360" w:lineRule="auto"/>
              <w:rPr>
                <w:sz w:val="22"/>
                <w:szCs w:val="22"/>
              </w:rPr>
            </w:pPr>
            <w:r w:rsidRPr="0B9DC294">
              <w:rPr>
                <w:sz w:val="22"/>
                <w:szCs w:val="22"/>
              </w:rPr>
              <w:t>Mathematical Analysis/</w:t>
            </w:r>
            <w:r w:rsidRPr="5A67EE51">
              <w:rPr>
                <w:sz w:val="22"/>
                <w:szCs w:val="22"/>
              </w:rPr>
              <w:t>Pre</w:t>
            </w:r>
            <w:r w:rsidR="5E585E82" w:rsidRPr="5A67EE51">
              <w:rPr>
                <w:sz w:val="22"/>
                <w:szCs w:val="22"/>
              </w:rPr>
              <w:t>c</w:t>
            </w:r>
            <w:r w:rsidRPr="5A67EE51">
              <w:rPr>
                <w:sz w:val="22"/>
                <w:szCs w:val="22"/>
              </w:rPr>
              <w:t>alculus</w:t>
            </w:r>
          </w:p>
        </w:tc>
        <w:tc>
          <w:tcPr>
            <w:tcW w:w="1425" w:type="dxa"/>
            <w:vAlign w:val="center"/>
          </w:tcPr>
          <w:p w14:paraId="5D080359" w14:textId="0AD4E9F5" w:rsidR="299A017E" w:rsidRDefault="6BC322A6" w:rsidP="00BD8EF4">
            <w:pPr>
              <w:pBdr>
                <w:top w:val="nil"/>
                <w:left w:val="nil"/>
                <w:bottom w:val="nil"/>
                <w:right w:val="nil"/>
                <w:between w:val="nil"/>
              </w:pBdr>
              <w:spacing w:line="360" w:lineRule="auto"/>
              <w:jc w:val="center"/>
              <w:rPr>
                <w:sz w:val="22"/>
                <w:szCs w:val="22"/>
              </w:rPr>
            </w:pPr>
            <w:r w:rsidRPr="00BD8EF4">
              <w:rPr>
                <w:sz w:val="22"/>
                <w:szCs w:val="22"/>
              </w:rPr>
              <w:t>02104</w:t>
            </w:r>
          </w:p>
        </w:tc>
        <w:tc>
          <w:tcPr>
            <w:tcW w:w="1935" w:type="dxa"/>
            <w:vAlign w:val="center"/>
          </w:tcPr>
          <w:p w14:paraId="68BA91ED" w14:textId="11D75E12" w:rsidR="299A017E" w:rsidRDefault="6BC322A6" w:rsidP="299A017E">
            <w:pPr>
              <w:jc w:val="center"/>
              <w:rPr>
                <w:sz w:val="22"/>
                <w:szCs w:val="22"/>
              </w:rPr>
            </w:pPr>
            <w:r w:rsidRPr="00BD8EF4">
              <w:rPr>
                <w:sz w:val="22"/>
                <w:szCs w:val="22"/>
              </w:rPr>
              <w:t>None</w:t>
            </w:r>
          </w:p>
        </w:tc>
      </w:tr>
      <w:tr w:rsidR="00E11D64" w14:paraId="2A457ECD" w14:textId="77777777" w:rsidTr="77A2BF06">
        <w:trPr>
          <w:trHeight w:val="432"/>
        </w:trPr>
        <w:tc>
          <w:tcPr>
            <w:tcW w:w="6000" w:type="dxa"/>
            <w:vAlign w:val="center"/>
          </w:tcPr>
          <w:p w14:paraId="02E28E31" w14:textId="77777777" w:rsidR="00E11D64" w:rsidRDefault="00D655C4">
            <w:pPr>
              <w:spacing w:line="360" w:lineRule="auto"/>
              <w:rPr>
                <w:sz w:val="22"/>
                <w:szCs w:val="22"/>
              </w:rPr>
            </w:pPr>
            <w:r>
              <w:rPr>
                <w:sz w:val="22"/>
                <w:szCs w:val="22"/>
              </w:rPr>
              <w:t>Algebra II and Trigonometry</w:t>
            </w:r>
          </w:p>
        </w:tc>
        <w:tc>
          <w:tcPr>
            <w:tcW w:w="1425" w:type="dxa"/>
            <w:vAlign w:val="center"/>
          </w:tcPr>
          <w:p w14:paraId="4875942A" w14:textId="77777777" w:rsidR="00E11D64" w:rsidRDefault="00D655C4">
            <w:pPr>
              <w:pBdr>
                <w:top w:val="nil"/>
                <w:left w:val="nil"/>
                <w:bottom w:val="nil"/>
                <w:right w:val="nil"/>
                <w:between w:val="nil"/>
              </w:pBdr>
              <w:spacing w:line="360" w:lineRule="auto"/>
              <w:jc w:val="center"/>
              <w:rPr>
                <w:sz w:val="22"/>
                <w:szCs w:val="22"/>
              </w:rPr>
            </w:pPr>
            <w:r>
              <w:rPr>
                <w:sz w:val="22"/>
                <w:szCs w:val="22"/>
              </w:rPr>
              <w:t>02106</w:t>
            </w:r>
          </w:p>
        </w:tc>
        <w:tc>
          <w:tcPr>
            <w:tcW w:w="1935" w:type="dxa"/>
            <w:vAlign w:val="center"/>
          </w:tcPr>
          <w:p w14:paraId="61C1E919" w14:textId="77777777" w:rsidR="00E11D64" w:rsidRPr="007C6871" w:rsidRDefault="00D655C4">
            <w:pPr>
              <w:pBdr>
                <w:top w:val="nil"/>
                <w:left w:val="nil"/>
                <w:bottom w:val="nil"/>
                <w:right w:val="nil"/>
                <w:between w:val="nil"/>
              </w:pBdr>
              <w:jc w:val="center"/>
              <w:rPr>
                <w:sz w:val="22"/>
                <w:szCs w:val="22"/>
              </w:rPr>
            </w:pPr>
            <w:r w:rsidRPr="007C6871">
              <w:rPr>
                <w:sz w:val="22"/>
                <w:szCs w:val="22"/>
              </w:rPr>
              <w:t>Algebra II</w:t>
            </w:r>
          </w:p>
          <w:p w14:paraId="67184CC1" w14:textId="77777777" w:rsidR="00E11D64" w:rsidRPr="007C6871" w:rsidRDefault="00D655C4">
            <w:pPr>
              <w:pBdr>
                <w:top w:val="nil"/>
                <w:left w:val="nil"/>
                <w:bottom w:val="nil"/>
                <w:right w:val="nil"/>
                <w:between w:val="nil"/>
              </w:pBdr>
              <w:jc w:val="center"/>
              <w:rPr>
                <w:sz w:val="22"/>
                <w:szCs w:val="22"/>
              </w:rPr>
            </w:pPr>
            <w:r w:rsidRPr="007C6871">
              <w:rPr>
                <w:sz w:val="22"/>
                <w:szCs w:val="22"/>
              </w:rPr>
              <w:t>See Footnote #3</w:t>
            </w:r>
          </w:p>
        </w:tc>
      </w:tr>
      <w:tr w:rsidR="00E11D64" w14:paraId="5D2C52D2" w14:textId="77777777" w:rsidTr="77A2BF06">
        <w:trPr>
          <w:trHeight w:val="432"/>
        </w:trPr>
        <w:tc>
          <w:tcPr>
            <w:tcW w:w="6000" w:type="dxa"/>
            <w:vAlign w:val="center"/>
          </w:tcPr>
          <w:p w14:paraId="471E4D86" w14:textId="77777777" w:rsidR="00E11D64" w:rsidRDefault="00D655C4">
            <w:pPr>
              <w:spacing w:line="360" w:lineRule="auto"/>
              <w:rPr>
                <w:sz w:val="22"/>
                <w:szCs w:val="22"/>
              </w:rPr>
            </w:pPr>
            <w:r>
              <w:rPr>
                <w:sz w:val="22"/>
                <w:szCs w:val="22"/>
              </w:rPr>
              <w:t>Pre-IB Algebra II/Trigonometry</w:t>
            </w:r>
          </w:p>
        </w:tc>
        <w:tc>
          <w:tcPr>
            <w:tcW w:w="1425" w:type="dxa"/>
            <w:vAlign w:val="center"/>
          </w:tcPr>
          <w:p w14:paraId="7090D95B" w14:textId="77777777" w:rsidR="00E11D64" w:rsidRDefault="00D655C4">
            <w:pPr>
              <w:pBdr>
                <w:top w:val="nil"/>
                <w:left w:val="nil"/>
                <w:bottom w:val="nil"/>
                <w:right w:val="nil"/>
                <w:between w:val="nil"/>
              </w:pBdr>
              <w:spacing w:line="360" w:lineRule="auto"/>
              <w:jc w:val="center"/>
              <w:rPr>
                <w:sz w:val="22"/>
                <w:szCs w:val="22"/>
              </w:rPr>
            </w:pPr>
            <w:r>
              <w:rPr>
                <w:sz w:val="22"/>
                <w:szCs w:val="22"/>
              </w:rPr>
              <w:t>02106-PreIB</w:t>
            </w:r>
          </w:p>
        </w:tc>
        <w:tc>
          <w:tcPr>
            <w:tcW w:w="1935" w:type="dxa"/>
            <w:vAlign w:val="center"/>
          </w:tcPr>
          <w:p w14:paraId="7FEF636D" w14:textId="77777777" w:rsidR="00E11D64" w:rsidRPr="007C6871" w:rsidRDefault="00D655C4">
            <w:pPr>
              <w:pBdr>
                <w:top w:val="nil"/>
                <w:left w:val="nil"/>
                <w:bottom w:val="nil"/>
                <w:right w:val="nil"/>
                <w:between w:val="nil"/>
              </w:pBdr>
              <w:jc w:val="center"/>
              <w:rPr>
                <w:sz w:val="22"/>
                <w:szCs w:val="22"/>
              </w:rPr>
            </w:pPr>
            <w:r w:rsidRPr="007C6871">
              <w:rPr>
                <w:sz w:val="22"/>
                <w:szCs w:val="22"/>
              </w:rPr>
              <w:t>Algebra II</w:t>
            </w:r>
          </w:p>
          <w:p w14:paraId="1DC6580B" w14:textId="77777777" w:rsidR="00E11D64" w:rsidRPr="007C6871" w:rsidRDefault="00D655C4">
            <w:pPr>
              <w:pBdr>
                <w:top w:val="nil"/>
                <w:left w:val="nil"/>
                <w:bottom w:val="nil"/>
                <w:right w:val="nil"/>
                <w:between w:val="nil"/>
              </w:pBdr>
              <w:jc w:val="center"/>
              <w:rPr>
                <w:sz w:val="22"/>
                <w:szCs w:val="22"/>
              </w:rPr>
            </w:pPr>
            <w:r w:rsidRPr="007C6871">
              <w:rPr>
                <w:sz w:val="22"/>
                <w:szCs w:val="22"/>
              </w:rPr>
              <w:t>See Footnote #3</w:t>
            </w:r>
          </w:p>
        </w:tc>
      </w:tr>
      <w:tr w:rsidR="04411711" w14:paraId="354DC61A" w14:textId="77777777" w:rsidTr="77A2BF06">
        <w:trPr>
          <w:trHeight w:val="432"/>
        </w:trPr>
        <w:tc>
          <w:tcPr>
            <w:tcW w:w="6000" w:type="dxa"/>
            <w:vAlign w:val="center"/>
          </w:tcPr>
          <w:p w14:paraId="439F4188" w14:textId="01893717" w:rsidR="04411711" w:rsidRDefault="6D2F9AD8" w:rsidP="04411711">
            <w:pPr>
              <w:rPr>
                <w:sz w:val="22"/>
                <w:szCs w:val="22"/>
              </w:rPr>
            </w:pPr>
            <w:r w:rsidRPr="788D9EE8">
              <w:rPr>
                <w:sz w:val="22"/>
                <w:szCs w:val="22"/>
              </w:rPr>
              <w:t xml:space="preserve">Elementary Mathematics Functions  </w:t>
            </w:r>
          </w:p>
        </w:tc>
        <w:tc>
          <w:tcPr>
            <w:tcW w:w="1425" w:type="dxa"/>
            <w:vAlign w:val="center"/>
          </w:tcPr>
          <w:p w14:paraId="5E408086" w14:textId="6AB64ECC" w:rsidR="04411711" w:rsidRDefault="6D2F9AD8" w:rsidP="04411711">
            <w:pPr>
              <w:spacing w:line="360" w:lineRule="auto"/>
              <w:jc w:val="center"/>
              <w:rPr>
                <w:sz w:val="22"/>
                <w:szCs w:val="22"/>
              </w:rPr>
            </w:pPr>
            <w:r w:rsidRPr="459FDD8B">
              <w:rPr>
                <w:sz w:val="22"/>
                <w:szCs w:val="22"/>
              </w:rPr>
              <w:t xml:space="preserve">02109  </w:t>
            </w:r>
          </w:p>
        </w:tc>
        <w:tc>
          <w:tcPr>
            <w:tcW w:w="1935" w:type="dxa"/>
            <w:vAlign w:val="center"/>
          </w:tcPr>
          <w:p w14:paraId="01A225CE" w14:textId="7C0772B7" w:rsidR="04411711" w:rsidRDefault="6D2F9AD8" w:rsidP="04411711">
            <w:pPr>
              <w:spacing w:line="360" w:lineRule="auto"/>
              <w:jc w:val="center"/>
              <w:rPr>
                <w:sz w:val="22"/>
                <w:szCs w:val="22"/>
              </w:rPr>
            </w:pPr>
            <w:r w:rsidRPr="21358C0D">
              <w:rPr>
                <w:sz w:val="22"/>
                <w:szCs w:val="22"/>
              </w:rPr>
              <w:t>None</w:t>
            </w:r>
          </w:p>
        </w:tc>
      </w:tr>
      <w:tr w:rsidR="004361F9" w14:paraId="4F9B6EE8" w14:textId="77777777" w:rsidTr="77A2BF06">
        <w:trPr>
          <w:trHeight w:val="432"/>
        </w:trPr>
        <w:tc>
          <w:tcPr>
            <w:tcW w:w="6000" w:type="dxa"/>
            <w:vAlign w:val="center"/>
          </w:tcPr>
          <w:p w14:paraId="07D0F354" w14:textId="7850E10A" w:rsidR="004361F9" w:rsidRPr="004361F9" w:rsidRDefault="10503349">
            <w:pPr>
              <w:spacing w:line="360" w:lineRule="auto"/>
              <w:rPr>
                <w:sz w:val="22"/>
                <w:szCs w:val="22"/>
              </w:rPr>
            </w:pPr>
            <w:r w:rsidRPr="77A2BF06">
              <w:rPr>
                <w:sz w:val="22"/>
                <w:szCs w:val="22"/>
                <w:highlight w:val="yellow"/>
              </w:rPr>
              <w:t xml:space="preserve">Advanced Placement </w:t>
            </w:r>
            <w:r w:rsidR="1258F36C" w:rsidRPr="77A2BF06">
              <w:rPr>
                <w:sz w:val="22"/>
                <w:szCs w:val="22"/>
                <w:highlight w:val="yellow"/>
              </w:rPr>
              <w:t xml:space="preserve">(AP) </w:t>
            </w:r>
            <w:r w:rsidR="30C257CC" w:rsidRPr="77A2BF06">
              <w:rPr>
                <w:sz w:val="22"/>
                <w:szCs w:val="22"/>
                <w:highlight w:val="yellow"/>
              </w:rPr>
              <w:t>Pre</w:t>
            </w:r>
            <w:r w:rsidR="316716D8" w:rsidRPr="77A2BF06">
              <w:rPr>
                <w:sz w:val="22"/>
                <w:szCs w:val="22"/>
                <w:highlight w:val="yellow"/>
              </w:rPr>
              <w:t>c</w:t>
            </w:r>
            <w:r w:rsidR="30C257CC" w:rsidRPr="77A2BF06">
              <w:rPr>
                <w:sz w:val="22"/>
                <w:szCs w:val="22"/>
                <w:highlight w:val="yellow"/>
              </w:rPr>
              <w:t>alculus</w:t>
            </w:r>
            <w:r w:rsidR="47111994" w:rsidRPr="77A2BF06">
              <w:rPr>
                <w:sz w:val="22"/>
                <w:szCs w:val="22"/>
                <w:vertAlign w:val="superscript"/>
              </w:rPr>
              <w:t xml:space="preserve"> </w:t>
            </w:r>
            <w:r w:rsidR="47111994" w:rsidRPr="77A2BF06">
              <w:rPr>
                <w:sz w:val="22"/>
                <w:szCs w:val="22"/>
                <w:highlight w:val="yellow"/>
                <w:vertAlign w:val="superscript"/>
              </w:rPr>
              <w:t>6</w:t>
            </w:r>
          </w:p>
        </w:tc>
        <w:tc>
          <w:tcPr>
            <w:tcW w:w="1425" w:type="dxa"/>
            <w:vAlign w:val="center"/>
          </w:tcPr>
          <w:p w14:paraId="7613A106" w14:textId="3CAF6BE3" w:rsidR="004361F9" w:rsidRPr="004361F9" w:rsidRDefault="004361F9">
            <w:pPr>
              <w:pBdr>
                <w:top w:val="nil"/>
                <w:left w:val="nil"/>
                <w:bottom w:val="nil"/>
                <w:right w:val="nil"/>
                <w:between w:val="nil"/>
              </w:pBdr>
              <w:spacing w:line="360" w:lineRule="auto"/>
              <w:jc w:val="center"/>
              <w:rPr>
                <w:sz w:val="22"/>
                <w:szCs w:val="22"/>
                <w:highlight w:val="yellow"/>
              </w:rPr>
            </w:pPr>
            <w:r>
              <w:rPr>
                <w:sz w:val="22"/>
                <w:szCs w:val="22"/>
                <w:highlight w:val="yellow"/>
              </w:rPr>
              <w:t>02114</w:t>
            </w:r>
          </w:p>
        </w:tc>
        <w:tc>
          <w:tcPr>
            <w:tcW w:w="1935" w:type="dxa"/>
            <w:vAlign w:val="center"/>
          </w:tcPr>
          <w:p w14:paraId="6A155644" w14:textId="0E1445B0" w:rsidR="004361F9" w:rsidRPr="004361F9" w:rsidRDefault="004361F9">
            <w:pPr>
              <w:pBdr>
                <w:top w:val="nil"/>
                <w:left w:val="nil"/>
                <w:bottom w:val="nil"/>
                <w:right w:val="nil"/>
                <w:between w:val="nil"/>
              </w:pBdr>
              <w:spacing w:line="360" w:lineRule="auto"/>
              <w:jc w:val="center"/>
              <w:rPr>
                <w:sz w:val="22"/>
                <w:szCs w:val="22"/>
                <w:highlight w:val="yellow"/>
              </w:rPr>
            </w:pPr>
            <w:r w:rsidRPr="004361F9">
              <w:rPr>
                <w:sz w:val="22"/>
                <w:szCs w:val="22"/>
                <w:highlight w:val="yellow"/>
              </w:rPr>
              <w:t>None</w:t>
            </w:r>
          </w:p>
        </w:tc>
      </w:tr>
      <w:tr w:rsidR="4CE2C939" w14:paraId="61769DBF" w14:textId="77777777" w:rsidTr="77A2BF06">
        <w:trPr>
          <w:trHeight w:val="432"/>
        </w:trPr>
        <w:tc>
          <w:tcPr>
            <w:tcW w:w="6000" w:type="dxa"/>
            <w:vAlign w:val="center"/>
          </w:tcPr>
          <w:p w14:paraId="560E16A1" w14:textId="341778BF" w:rsidR="4CE2C939" w:rsidRDefault="5DF60D02" w:rsidP="7500C87F">
            <w:pPr>
              <w:rPr>
                <w:sz w:val="22"/>
                <w:szCs w:val="22"/>
              </w:rPr>
            </w:pPr>
            <w:r w:rsidRPr="2B6A8A16">
              <w:rPr>
                <w:sz w:val="22"/>
                <w:szCs w:val="22"/>
              </w:rPr>
              <w:t>Multivariate Calculus</w:t>
            </w:r>
          </w:p>
        </w:tc>
        <w:tc>
          <w:tcPr>
            <w:tcW w:w="1425" w:type="dxa"/>
            <w:vAlign w:val="center"/>
          </w:tcPr>
          <w:p w14:paraId="2DA7F57D" w14:textId="62419CD1" w:rsidR="4CE2C939" w:rsidRDefault="5DF60D02" w:rsidP="7500C87F">
            <w:pPr>
              <w:pBdr>
                <w:top w:val="nil"/>
                <w:left w:val="nil"/>
                <w:bottom w:val="nil"/>
                <w:right w:val="nil"/>
                <w:between w:val="nil"/>
              </w:pBdr>
              <w:jc w:val="center"/>
              <w:rPr>
                <w:sz w:val="22"/>
                <w:szCs w:val="22"/>
              </w:rPr>
            </w:pPr>
            <w:r w:rsidRPr="7500C87F">
              <w:rPr>
                <w:sz w:val="22"/>
                <w:szCs w:val="22"/>
              </w:rPr>
              <w:t>02122</w:t>
            </w:r>
          </w:p>
        </w:tc>
        <w:tc>
          <w:tcPr>
            <w:tcW w:w="1935" w:type="dxa"/>
            <w:vAlign w:val="center"/>
          </w:tcPr>
          <w:p w14:paraId="0DE8A1D8" w14:textId="6ACE6413" w:rsidR="4CE2C939" w:rsidRDefault="5DF60D02" w:rsidP="4CE2C939">
            <w:pPr>
              <w:spacing w:line="360" w:lineRule="auto"/>
              <w:jc w:val="center"/>
              <w:rPr>
                <w:sz w:val="22"/>
                <w:szCs w:val="22"/>
              </w:rPr>
            </w:pPr>
            <w:r w:rsidRPr="771F9652">
              <w:rPr>
                <w:sz w:val="22"/>
                <w:szCs w:val="22"/>
              </w:rPr>
              <w:t>None</w:t>
            </w:r>
          </w:p>
        </w:tc>
      </w:tr>
      <w:tr w:rsidR="4CE2C939" w14:paraId="0A76FDE4" w14:textId="77777777" w:rsidTr="77A2BF06">
        <w:trPr>
          <w:trHeight w:val="432"/>
        </w:trPr>
        <w:tc>
          <w:tcPr>
            <w:tcW w:w="6000" w:type="dxa"/>
            <w:vAlign w:val="center"/>
          </w:tcPr>
          <w:p w14:paraId="5CB3A641" w14:textId="29D9024B" w:rsidR="4CE2C939" w:rsidRDefault="223FE15F" w:rsidP="4CE2C939">
            <w:pPr>
              <w:spacing w:line="360" w:lineRule="auto"/>
              <w:rPr>
                <w:sz w:val="22"/>
                <w:szCs w:val="22"/>
              </w:rPr>
            </w:pPr>
            <w:r w:rsidRPr="77A2BF06">
              <w:rPr>
                <w:sz w:val="22"/>
                <w:szCs w:val="22"/>
              </w:rPr>
              <w:t xml:space="preserve">Advanced Placement </w:t>
            </w:r>
            <w:r w:rsidR="502C11C6" w:rsidRPr="77A2BF06">
              <w:rPr>
                <w:sz w:val="22"/>
                <w:szCs w:val="22"/>
              </w:rPr>
              <w:t xml:space="preserve">(AP) </w:t>
            </w:r>
            <w:r w:rsidRPr="77A2BF06">
              <w:rPr>
                <w:sz w:val="22"/>
                <w:szCs w:val="22"/>
              </w:rPr>
              <w:t>Calculus AB</w:t>
            </w:r>
          </w:p>
        </w:tc>
        <w:tc>
          <w:tcPr>
            <w:tcW w:w="1425" w:type="dxa"/>
            <w:vAlign w:val="center"/>
          </w:tcPr>
          <w:p w14:paraId="7B8A4B44" w14:textId="4EB27239" w:rsidR="4CE2C939" w:rsidRDefault="1181C4DE" w:rsidP="4CE2C939">
            <w:pPr>
              <w:spacing w:line="360" w:lineRule="auto"/>
              <w:jc w:val="center"/>
              <w:rPr>
                <w:sz w:val="22"/>
                <w:szCs w:val="22"/>
              </w:rPr>
            </w:pPr>
            <w:r w:rsidRPr="7D2C8AA5">
              <w:rPr>
                <w:sz w:val="22"/>
                <w:szCs w:val="22"/>
              </w:rPr>
              <w:t xml:space="preserve">02124  </w:t>
            </w:r>
          </w:p>
        </w:tc>
        <w:tc>
          <w:tcPr>
            <w:tcW w:w="1935" w:type="dxa"/>
            <w:vAlign w:val="center"/>
          </w:tcPr>
          <w:p w14:paraId="2041E46E" w14:textId="7FCFD71D" w:rsidR="4CE2C939" w:rsidRDefault="1181C4DE" w:rsidP="4CE2C939">
            <w:pPr>
              <w:spacing w:line="360" w:lineRule="auto"/>
              <w:jc w:val="center"/>
              <w:rPr>
                <w:sz w:val="22"/>
                <w:szCs w:val="22"/>
              </w:rPr>
            </w:pPr>
            <w:r w:rsidRPr="180231CF">
              <w:rPr>
                <w:sz w:val="22"/>
                <w:szCs w:val="22"/>
              </w:rPr>
              <w:t>None</w:t>
            </w:r>
          </w:p>
        </w:tc>
      </w:tr>
      <w:tr w:rsidR="063E9D2B" w14:paraId="4D9468F3" w14:textId="77777777" w:rsidTr="77A2BF06">
        <w:trPr>
          <w:trHeight w:val="432"/>
        </w:trPr>
        <w:tc>
          <w:tcPr>
            <w:tcW w:w="6000" w:type="dxa"/>
            <w:vAlign w:val="center"/>
          </w:tcPr>
          <w:p w14:paraId="0EBE9FD1" w14:textId="54FA3337" w:rsidR="063E9D2B" w:rsidRDefault="223FE15F" w:rsidP="6548F5D7">
            <w:pPr>
              <w:rPr>
                <w:sz w:val="22"/>
                <w:szCs w:val="22"/>
              </w:rPr>
            </w:pPr>
            <w:r w:rsidRPr="77A2BF06">
              <w:rPr>
                <w:sz w:val="22"/>
                <w:szCs w:val="22"/>
              </w:rPr>
              <w:t xml:space="preserve">Advanced Placement </w:t>
            </w:r>
            <w:r w:rsidR="616DA151" w:rsidRPr="77A2BF06">
              <w:rPr>
                <w:sz w:val="22"/>
                <w:szCs w:val="22"/>
              </w:rPr>
              <w:t xml:space="preserve">(AP) </w:t>
            </w:r>
            <w:r w:rsidRPr="77A2BF06">
              <w:rPr>
                <w:sz w:val="22"/>
                <w:szCs w:val="22"/>
              </w:rPr>
              <w:t>Calculus BC</w:t>
            </w:r>
          </w:p>
        </w:tc>
        <w:tc>
          <w:tcPr>
            <w:tcW w:w="1425" w:type="dxa"/>
            <w:vAlign w:val="center"/>
          </w:tcPr>
          <w:p w14:paraId="68418C14" w14:textId="431A2C66" w:rsidR="063E9D2B" w:rsidRDefault="1181C4DE" w:rsidP="063E9D2B">
            <w:pPr>
              <w:spacing w:line="360" w:lineRule="auto"/>
              <w:jc w:val="center"/>
              <w:rPr>
                <w:sz w:val="22"/>
                <w:szCs w:val="22"/>
              </w:rPr>
            </w:pPr>
            <w:r w:rsidRPr="18D57657">
              <w:rPr>
                <w:sz w:val="22"/>
                <w:szCs w:val="22"/>
              </w:rPr>
              <w:t xml:space="preserve">02125  </w:t>
            </w:r>
          </w:p>
        </w:tc>
        <w:tc>
          <w:tcPr>
            <w:tcW w:w="1935" w:type="dxa"/>
            <w:vAlign w:val="center"/>
          </w:tcPr>
          <w:p w14:paraId="549742B7" w14:textId="5B382198" w:rsidR="063E9D2B" w:rsidRDefault="1181C4DE" w:rsidP="063E9D2B">
            <w:pPr>
              <w:spacing w:line="360" w:lineRule="auto"/>
              <w:jc w:val="center"/>
              <w:rPr>
                <w:sz w:val="22"/>
                <w:szCs w:val="22"/>
              </w:rPr>
            </w:pPr>
            <w:r w:rsidRPr="5EA65DDD">
              <w:rPr>
                <w:sz w:val="22"/>
                <w:szCs w:val="22"/>
              </w:rPr>
              <w:t>None</w:t>
            </w:r>
          </w:p>
        </w:tc>
      </w:tr>
      <w:tr w:rsidR="00E11D64" w:rsidRPr="007C6871" w14:paraId="50D1F1DE" w14:textId="77777777" w:rsidTr="77A2BF06">
        <w:trPr>
          <w:trHeight w:val="432"/>
        </w:trPr>
        <w:tc>
          <w:tcPr>
            <w:tcW w:w="6000" w:type="dxa"/>
            <w:vAlign w:val="center"/>
          </w:tcPr>
          <w:p w14:paraId="230FEEB9" w14:textId="0BE7ECB3" w:rsidR="00E11D64" w:rsidRPr="007C6871" w:rsidRDefault="00950EAE" w:rsidP="00950EAE">
            <w:pPr>
              <w:spacing w:line="360" w:lineRule="auto"/>
              <w:rPr>
                <w:sz w:val="22"/>
                <w:szCs w:val="22"/>
              </w:rPr>
            </w:pPr>
            <w:r w:rsidRPr="007C6871">
              <w:rPr>
                <w:sz w:val="22"/>
                <w:szCs w:val="22"/>
              </w:rPr>
              <w:t>International Baccalaureate (</w:t>
            </w:r>
            <w:r w:rsidR="00D655C4" w:rsidRPr="007C6871">
              <w:rPr>
                <w:sz w:val="22"/>
                <w:szCs w:val="22"/>
              </w:rPr>
              <w:t>IB</w:t>
            </w:r>
            <w:r w:rsidRPr="007C6871">
              <w:rPr>
                <w:sz w:val="22"/>
                <w:szCs w:val="22"/>
              </w:rPr>
              <w:t>)</w:t>
            </w:r>
            <w:r w:rsidR="00D655C4" w:rsidRPr="007C6871">
              <w:rPr>
                <w:sz w:val="22"/>
                <w:szCs w:val="22"/>
              </w:rPr>
              <w:t xml:space="preserve"> Mathematics:</w:t>
            </w:r>
            <w:r w:rsidRPr="007C6871">
              <w:rPr>
                <w:sz w:val="22"/>
                <w:szCs w:val="22"/>
              </w:rPr>
              <w:t xml:space="preserve"> </w:t>
            </w:r>
            <w:r w:rsidR="21F3B5E6" w:rsidRPr="7E953666">
              <w:rPr>
                <w:sz w:val="22"/>
                <w:szCs w:val="22"/>
              </w:rPr>
              <w:t>Application</w:t>
            </w:r>
            <w:r w:rsidR="7D75400C" w:rsidRPr="7E953666">
              <w:rPr>
                <w:sz w:val="22"/>
                <w:szCs w:val="22"/>
              </w:rPr>
              <w:t>s</w:t>
            </w:r>
            <w:r w:rsidRPr="007C6871">
              <w:rPr>
                <w:sz w:val="22"/>
                <w:szCs w:val="22"/>
              </w:rPr>
              <w:t xml:space="preserve"> and Interpretation</w:t>
            </w:r>
          </w:p>
        </w:tc>
        <w:tc>
          <w:tcPr>
            <w:tcW w:w="1425" w:type="dxa"/>
            <w:vAlign w:val="center"/>
          </w:tcPr>
          <w:p w14:paraId="3546006E" w14:textId="77777777" w:rsidR="00E11D64" w:rsidRPr="007C6871" w:rsidRDefault="00950EAE">
            <w:pPr>
              <w:pBdr>
                <w:top w:val="nil"/>
                <w:left w:val="nil"/>
                <w:bottom w:val="nil"/>
                <w:right w:val="nil"/>
                <w:between w:val="nil"/>
              </w:pBdr>
              <w:spacing w:line="360" w:lineRule="auto"/>
              <w:jc w:val="center"/>
              <w:rPr>
                <w:sz w:val="22"/>
                <w:szCs w:val="22"/>
              </w:rPr>
            </w:pPr>
            <w:r w:rsidRPr="007C6871">
              <w:rPr>
                <w:sz w:val="22"/>
                <w:szCs w:val="22"/>
              </w:rPr>
              <w:t>02139</w:t>
            </w:r>
          </w:p>
        </w:tc>
        <w:tc>
          <w:tcPr>
            <w:tcW w:w="1935" w:type="dxa"/>
            <w:vAlign w:val="center"/>
          </w:tcPr>
          <w:p w14:paraId="598B51E7" w14:textId="77777777" w:rsidR="00E11D64" w:rsidRPr="007C6871" w:rsidRDefault="00D655C4">
            <w:pPr>
              <w:pBdr>
                <w:top w:val="nil"/>
                <w:left w:val="nil"/>
                <w:bottom w:val="nil"/>
                <w:right w:val="nil"/>
                <w:between w:val="nil"/>
              </w:pBdr>
              <w:spacing w:line="360" w:lineRule="auto"/>
              <w:jc w:val="center"/>
              <w:rPr>
                <w:sz w:val="22"/>
                <w:szCs w:val="22"/>
              </w:rPr>
            </w:pPr>
            <w:r w:rsidRPr="007C6871">
              <w:rPr>
                <w:sz w:val="22"/>
                <w:szCs w:val="22"/>
              </w:rPr>
              <w:t>None</w:t>
            </w:r>
          </w:p>
        </w:tc>
      </w:tr>
      <w:tr w:rsidR="00E11D64" w:rsidRPr="007C6871" w14:paraId="3FED58A8" w14:textId="77777777" w:rsidTr="77A2BF06">
        <w:trPr>
          <w:trHeight w:val="432"/>
        </w:trPr>
        <w:tc>
          <w:tcPr>
            <w:tcW w:w="6000" w:type="dxa"/>
            <w:vAlign w:val="center"/>
          </w:tcPr>
          <w:p w14:paraId="2138C185" w14:textId="146AC872" w:rsidR="00E11D64" w:rsidRPr="007C6871" w:rsidRDefault="00950EAE">
            <w:pPr>
              <w:spacing w:line="360" w:lineRule="auto"/>
              <w:rPr>
                <w:sz w:val="22"/>
                <w:szCs w:val="22"/>
              </w:rPr>
            </w:pPr>
            <w:r w:rsidRPr="007C6871">
              <w:rPr>
                <w:sz w:val="22"/>
                <w:szCs w:val="22"/>
              </w:rPr>
              <w:t xml:space="preserve">International Baccalaureate (IB) </w:t>
            </w:r>
            <w:r w:rsidR="00D655C4" w:rsidRPr="007C6871">
              <w:rPr>
                <w:sz w:val="22"/>
                <w:szCs w:val="22"/>
              </w:rPr>
              <w:t>Mathematics: Analysis</w:t>
            </w:r>
            <w:r w:rsidRPr="007C6871">
              <w:rPr>
                <w:sz w:val="22"/>
                <w:szCs w:val="22"/>
              </w:rPr>
              <w:t xml:space="preserve"> and Approaches</w:t>
            </w:r>
          </w:p>
        </w:tc>
        <w:tc>
          <w:tcPr>
            <w:tcW w:w="1425" w:type="dxa"/>
            <w:vAlign w:val="center"/>
          </w:tcPr>
          <w:p w14:paraId="1964C610" w14:textId="77777777" w:rsidR="00E11D64" w:rsidRPr="007C6871" w:rsidRDefault="00950EAE">
            <w:pPr>
              <w:pBdr>
                <w:top w:val="nil"/>
                <w:left w:val="nil"/>
                <w:bottom w:val="nil"/>
                <w:right w:val="nil"/>
                <w:between w:val="nil"/>
              </w:pBdr>
              <w:spacing w:line="360" w:lineRule="auto"/>
              <w:jc w:val="center"/>
              <w:rPr>
                <w:sz w:val="22"/>
                <w:szCs w:val="22"/>
              </w:rPr>
            </w:pPr>
            <w:r w:rsidRPr="007C6871">
              <w:rPr>
                <w:sz w:val="22"/>
                <w:szCs w:val="22"/>
              </w:rPr>
              <w:t>02140</w:t>
            </w:r>
          </w:p>
        </w:tc>
        <w:tc>
          <w:tcPr>
            <w:tcW w:w="1935" w:type="dxa"/>
            <w:vAlign w:val="center"/>
          </w:tcPr>
          <w:p w14:paraId="4A0F16DF" w14:textId="77777777" w:rsidR="00E11D64" w:rsidRPr="007C6871" w:rsidRDefault="00D655C4">
            <w:pPr>
              <w:pBdr>
                <w:top w:val="nil"/>
                <w:left w:val="nil"/>
                <w:bottom w:val="nil"/>
                <w:right w:val="nil"/>
                <w:between w:val="nil"/>
              </w:pBdr>
              <w:spacing w:line="360" w:lineRule="auto"/>
              <w:jc w:val="center"/>
              <w:rPr>
                <w:sz w:val="22"/>
                <w:szCs w:val="22"/>
              </w:rPr>
            </w:pPr>
            <w:r w:rsidRPr="007C6871">
              <w:rPr>
                <w:sz w:val="22"/>
                <w:szCs w:val="22"/>
              </w:rPr>
              <w:t>None</w:t>
            </w:r>
          </w:p>
        </w:tc>
      </w:tr>
      <w:tr w:rsidR="7936DB46" w14:paraId="4A413E19" w14:textId="77777777" w:rsidTr="77A2BF06">
        <w:trPr>
          <w:trHeight w:val="432"/>
        </w:trPr>
        <w:tc>
          <w:tcPr>
            <w:tcW w:w="6000" w:type="dxa"/>
            <w:vAlign w:val="center"/>
          </w:tcPr>
          <w:p w14:paraId="46B7CA93" w14:textId="1EED2E79" w:rsidR="7936DB46" w:rsidRDefault="7CFE8694" w:rsidP="758655A7">
            <w:pPr>
              <w:rPr>
                <w:sz w:val="22"/>
                <w:szCs w:val="22"/>
              </w:rPr>
            </w:pPr>
            <w:r w:rsidRPr="3D42BD2D">
              <w:rPr>
                <w:sz w:val="22"/>
                <w:szCs w:val="22"/>
              </w:rPr>
              <w:t>Probability and Statistics</w:t>
            </w:r>
            <w:r w:rsidRPr="3D42BD2D">
              <w:rPr>
                <w:sz w:val="22"/>
                <w:szCs w:val="22"/>
                <w:vertAlign w:val="superscript"/>
              </w:rPr>
              <w:t xml:space="preserve">5 </w:t>
            </w:r>
            <w:r w:rsidRPr="3D42BD2D">
              <w:rPr>
                <w:sz w:val="22"/>
                <w:szCs w:val="22"/>
              </w:rPr>
              <w:t>(one-semester or two-semester course)</w:t>
            </w:r>
          </w:p>
        </w:tc>
        <w:tc>
          <w:tcPr>
            <w:tcW w:w="1425" w:type="dxa"/>
            <w:vAlign w:val="center"/>
          </w:tcPr>
          <w:p w14:paraId="75A2DC71" w14:textId="2F8F1C37" w:rsidR="7936DB46" w:rsidRDefault="7CFE8694" w:rsidP="7936DB46">
            <w:pPr>
              <w:spacing w:line="360" w:lineRule="auto"/>
              <w:jc w:val="center"/>
              <w:rPr>
                <w:sz w:val="22"/>
                <w:szCs w:val="22"/>
              </w:rPr>
            </w:pPr>
            <w:r w:rsidRPr="34C64E4F">
              <w:rPr>
                <w:sz w:val="22"/>
                <w:szCs w:val="22"/>
              </w:rPr>
              <w:t>02201</w:t>
            </w:r>
          </w:p>
        </w:tc>
        <w:tc>
          <w:tcPr>
            <w:tcW w:w="1935" w:type="dxa"/>
            <w:vAlign w:val="center"/>
          </w:tcPr>
          <w:p w14:paraId="1940E6B5" w14:textId="2019DF3D" w:rsidR="7936DB46" w:rsidRDefault="7CFE8694" w:rsidP="7936DB46">
            <w:pPr>
              <w:spacing w:line="360" w:lineRule="auto"/>
              <w:jc w:val="center"/>
              <w:rPr>
                <w:sz w:val="22"/>
                <w:szCs w:val="22"/>
              </w:rPr>
            </w:pPr>
            <w:r w:rsidRPr="570028DF">
              <w:rPr>
                <w:sz w:val="22"/>
                <w:szCs w:val="22"/>
              </w:rPr>
              <w:t>None</w:t>
            </w:r>
          </w:p>
        </w:tc>
      </w:tr>
      <w:tr w:rsidR="7936DB46" w14:paraId="3B9000D4" w14:textId="77777777" w:rsidTr="77A2BF06">
        <w:trPr>
          <w:trHeight w:val="432"/>
        </w:trPr>
        <w:tc>
          <w:tcPr>
            <w:tcW w:w="6000" w:type="dxa"/>
            <w:vAlign w:val="center"/>
          </w:tcPr>
          <w:p w14:paraId="64BCE0FD" w14:textId="01D7CF27" w:rsidR="7936DB46" w:rsidRDefault="5F62E132" w:rsidP="7936DB46">
            <w:pPr>
              <w:spacing w:line="360" w:lineRule="auto"/>
              <w:rPr>
                <w:sz w:val="22"/>
                <w:szCs w:val="22"/>
              </w:rPr>
            </w:pPr>
            <w:r w:rsidRPr="77A2BF06">
              <w:rPr>
                <w:sz w:val="22"/>
                <w:szCs w:val="22"/>
              </w:rPr>
              <w:lastRenderedPageBreak/>
              <w:t xml:space="preserve">Advanced Placement </w:t>
            </w:r>
            <w:r w:rsidR="762FD2D8" w:rsidRPr="77A2BF06">
              <w:rPr>
                <w:sz w:val="22"/>
                <w:szCs w:val="22"/>
              </w:rPr>
              <w:t>(AP)</w:t>
            </w:r>
            <w:r w:rsidRPr="77A2BF06">
              <w:rPr>
                <w:sz w:val="22"/>
                <w:szCs w:val="22"/>
              </w:rPr>
              <w:t>Statistics</w:t>
            </w:r>
          </w:p>
        </w:tc>
        <w:tc>
          <w:tcPr>
            <w:tcW w:w="1425" w:type="dxa"/>
            <w:vAlign w:val="center"/>
          </w:tcPr>
          <w:p w14:paraId="1B6880FC" w14:textId="123CCF30" w:rsidR="7936DB46" w:rsidRDefault="7CFE8694" w:rsidP="7936DB46">
            <w:pPr>
              <w:spacing w:line="360" w:lineRule="auto"/>
              <w:jc w:val="center"/>
              <w:rPr>
                <w:sz w:val="22"/>
                <w:szCs w:val="22"/>
              </w:rPr>
            </w:pPr>
            <w:r w:rsidRPr="570028DF">
              <w:rPr>
                <w:sz w:val="22"/>
                <w:szCs w:val="22"/>
              </w:rPr>
              <w:t>02203</w:t>
            </w:r>
          </w:p>
        </w:tc>
        <w:tc>
          <w:tcPr>
            <w:tcW w:w="1935" w:type="dxa"/>
            <w:vAlign w:val="center"/>
          </w:tcPr>
          <w:p w14:paraId="7596621E" w14:textId="7F415DA2" w:rsidR="7936DB46" w:rsidRDefault="7CFE8694" w:rsidP="7936DB46">
            <w:pPr>
              <w:spacing w:line="360" w:lineRule="auto"/>
              <w:jc w:val="center"/>
              <w:rPr>
                <w:sz w:val="22"/>
                <w:szCs w:val="22"/>
              </w:rPr>
            </w:pPr>
            <w:r w:rsidRPr="570028DF">
              <w:rPr>
                <w:sz w:val="22"/>
                <w:szCs w:val="22"/>
              </w:rPr>
              <w:t>None</w:t>
            </w:r>
          </w:p>
        </w:tc>
      </w:tr>
      <w:tr w:rsidR="00950EAE" w14:paraId="008950BA" w14:textId="77777777" w:rsidTr="77A2BF06">
        <w:trPr>
          <w:trHeight w:val="432"/>
        </w:trPr>
        <w:tc>
          <w:tcPr>
            <w:tcW w:w="6000" w:type="dxa"/>
            <w:shd w:val="clear" w:color="auto" w:fill="auto"/>
            <w:vAlign w:val="center"/>
          </w:tcPr>
          <w:p w14:paraId="125D5F14" w14:textId="77777777" w:rsidR="00950EAE" w:rsidRPr="007C6871" w:rsidRDefault="00950EAE" w:rsidP="007C6871">
            <w:pPr>
              <w:rPr>
                <w:strike/>
                <w:sz w:val="22"/>
                <w:szCs w:val="22"/>
              </w:rPr>
            </w:pPr>
            <w:r w:rsidRPr="007C6871">
              <w:rPr>
                <w:sz w:val="22"/>
                <w:szCs w:val="22"/>
              </w:rPr>
              <w:t xml:space="preserve">Geometry/Algebra II/Mathematical Analysis, 3-yr. Sequence Course I </w:t>
            </w:r>
          </w:p>
        </w:tc>
        <w:tc>
          <w:tcPr>
            <w:tcW w:w="1425" w:type="dxa"/>
            <w:shd w:val="clear" w:color="auto" w:fill="auto"/>
            <w:vAlign w:val="center"/>
          </w:tcPr>
          <w:p w14:paraId="23152C61" w14:textId="77777777" w:rsidR="00950EAE" w:rsidRDefault="00950EAE" w:rsidP="00950EAE">
            <w:pPr>
              <w:pBdr>
                <w:top w:val="nil"/>
                <w:left w:val="nil"/>
                <w:bottom w:val="nil"/>
                <w:right w:val="nil"/>
                <w:between w:val="nil"/>
              </w:pBdr>
              <w:jc w:val="center"/>
              <w:rPr>
                <w:sz w:val="22"/>
                <w:szCs w:val="22"/>
              </w:rPr>
            </w:pPr>
            <w:r>
              <w:rPr>
                <w:sz w:val="22"/>
                <w:szCs w:val="22"/>
              </w:rPr>
              <w:t>02900-I</w:t>
            </w:r>
          </w:p>
        </w:tc>
        <w:tc>
          <w:tcPr>
            <w:tcW w:w="1935" w:type="dxa"/>
            <w:shd w:val="clear" w:color="auto" w:fill="auto"/>
            <w:vAlign w:val="center"/>
          </w:tcPr>
          <w:p w14:paraId="7E543BDC" w14:textId="77777777" w:rsidR="00950EAE" w:rsidRDefault="00950EAE" w:rsidP="00950EAE">
            <w:pPr>
              <w:pBdr>
                <w:top w:val="nil"/>
                <w:left w:val="nil"/>
                <w:bottom w:val="nil"/>
                <w:right w:val="nil"/>
                <w:between w:val="nil"/>
              </w:pBdr>
              <w:jc w:val="center"/>
              <w:rPr>
                <w:sz w:val="22"/>
                <w:szCs w:val="22"/>
              </w:rPr>
            </w:pPr>
            <w:r>
              <w:rPr>
                <w:sz w:val="22"/>
                <w:szCs w:val="22"/>
              </w:rPr>
              <w:t>See Footnote #3</w:t>
            </w:r>
          </w:p>
        </w:tc>
      </w:tr>
      <w:tr w:rsidR="00950EAE" w14:paraId="10DD10C2" w14:textId="77777777" w:rsidTr="77A2BF06">
        <w:trPr>
          <w:trHeight w:val="432"/>
        </w:trPr>
        <w:tc>
          <w:tcPr>
            <w:tcW w:w="6000" w:type="dxa"/>
            <w:shd w:val="clear" w:color="auto" w:fill="auto"/>
            <w:vAlign w:val="center"/>
          </w:tcPr>
          <w:p w14:paraId="2EEA8EF7" w14:textId="77777777" w:rsidR="00950EAE" w:rsidRPr="007C6871" w:rsidRDefault="00950EAE" w:rsidP="007C6871">
            <w:pPr>
              <w:rPr>
                <w:sz w:val="22"/>
                <w:szCs w:val="22"/>
              </w:rPr>
            </w:pPr>
            <w:r w:rsidRPr="007C6871">
              <w:rPr>
                <w:sz w:val="22"/>
                <w:szCs w:val="22"/>
              </w:rPr>
              <w:t xml:space="preserve">Geometry/Algebra II/Mathematical Analysis, 3-yr. Sequence Course II </w:t>
            </w:r>
          </w:p>
        </w:tc>
        <w:tc>
          <w:tcPr>
            <w:tcW w:w="1425" w:type="dxa"/>
            <w:shd w:val="clear" w:color="auto" w:fill="auto"/>
            <w:vAlign w:val="center"/>
          </w:tcPr>
          <w:p w14:paraId="777B77B0" w14:textId="77777777" w:rsidR="00950EAE" w:rsidRDefault="00950EAE" w:rsidP="00950EAE">
            <w:pPr>
              <w:pBdr>
                <w:top w:val="nil"/>
                <w:left w:val="nil"/>
                <w:bottom w:val="nil"/>
                <w:right w:val="nil"/>
                <w:between w:val="nil"/>
              </w:pBdr>
              <w:jc w:val="center"/>
              <w:rPr>
                <w:sz w:val="22"/>
                <w:szCs w:val="22"/>
              </w:rPr>
            </w:pPr>
            <w:r>
              <w:rPr>
                <w:sz w:val="22"/>
                <w:szCs w:val="22"/>
              </w:rPr>
              <w:t>02900-II</w:t>
            </w:r>
          </w:p>
        </w:tc>
        <w:tc>
          <w:tcPr>
            <w:tcW w:w="1935" w:type="dxa"/>
            <w:shd w:val="clear" w:color="auto" w:fill="auto"/>
            <w:vAlign w:val="center"/>
          </w:tcPr>
          <w:p w14:paraId="56AB9E19" w14:textId="77777777" w:rsidR="00950EAE" w:rsidRDefault="00950EAE" w:rsidP="00950EAE">
            <w:pPr>
              <w:pBdr>
                <w:top w:val="nil"/>
                <w:left w:val="nil"/>
                <w:bottom w:val="nil"/>
                <w:right w:val="nil"/>
                <w:between w:val="nil"/>
              </w:pBdr>
              <w:jc w:val="center"/>
              <w:rPr>
                <w:sz w:val="22"/>
                <w:szCs w:val="22"/>
              </w:rPr>
            </w:pPr>
            <w:r>
              <w:rPr>
                <w:sz w:val="22"/>
                <w:szCs w:val="22"/>
              </w:rPr>
              <w:t>See Footnote #3</w:t>
            </w:r>
          </w:p>
        </w:tc>
      </w:tr>
      <w:tr w:rsidR="00950EAE" w14:paraId="6C599B30" w14:textId="77777777" w:rsidTr="77A2BF06">
        <w:trPr>
          <w:trHeight w:val="432"/>
        </w:trPr>
        <w:tc>
          <w:tcPr>
            <w:tcW w:w="6000" w:type="dxa"/>
            <w:shd w:val="clear" w:color="auto" w:fill="auto"/>
            <w:vAlign w:val="center"/>
          </w:tcPr>
          <w:p w14:paraId="0BD896A1" w14:textId="77777777" w:rsidR="00950EAE" w:rsidRPr="007C6871" w:rsidRDefault="00950EAE" w:rsidP="007C6871">
            <w:pPr>
              <w:rPr>
                <w:sz w:val="22"/>
                <w:szCs w:val="22"/>
              </w:rPr>
            </w:pPr>
            <w:r w:rsidRPr="007C6871">
              <w:rPr>
                <w:sz w:val="22"/>
                <w:szCs w:val="22"/>
              </w:rPr>
              <w:t xml:space="preserve">Geometry/Algebra II/Mathematical Analysis, 3-yr. Sequence Course III </w:t>
            </w:r>
          </w:p>
        </w:tc>
        <w:tc>
          <w:tcPr>
            <w:tcW w:w="1425" w:type="dxa"/>
            <w:shd w:val="clear" w:color="auto" w:fill="auto"/>
            <w:vAlign w:val="center"/>
          </w:tcPr>
          <w:p w14:paraId="0F176227" w14:textId="77777777" w:rsidR="00950EAE" w:rsidRDefault="00950EAE" w:rsidP="00950EAE">
            <w:pPr>
              <w:pBdr>
                <w:top w:val="nil"/>
                <w:left w:val="nil"/>
                <w:bottom w:val="nil"/>
                <w:right w:val="nil"/>
                <w:between w:val="nil"/>
              </w:pBdr>
              <w:jc w:val="center"/>
              <w:rPr>
                <w:sz w:val="22"/>
                <w:szCs w:val="22"/>
              </w:rPr>
            </w:pPr>
            <w:r>
              <w:rPr>
                <w:sz w:val="22"/>
                <w:szCs w:val="22"/>
              </w:rPr>
              <w:t>02900-III</w:t>
            </w:r>
          </w:p>
        </w:tc>
        <w:tc>
          <w:tcPr>
            <w:tcW w:w="1935" w:type="dxa"/>
            <w:shd w:val="clear" w:color="auto" w:fill="auto"/>
            <w:vAlign w:val="center"/>
          </w:tcPr>
          <w:p w14:paraId="0F1D2679" w14:textId="77777777" w:rsidR="00950EAE" w:rsidRDefault="00950EAE" w:rsidP="00950EAE">
            <w:pPr>
              <w:pBdr>
                <w:top w:val="nil"/>
                <w:left w:val="nil"/>
                <w:bottom w:val="nil"/>
                <w:right w:val="nil"/>
                <w:between w:val="nil"/>
              </w:pBdr>
              <w:jc w:val="center"/>
              <w:rPr>
                <w:sz w:val="22"/>
                <w:szCs w:val="22"/>
              </w:rPr>
            </w:pPr>
            <w:r>
              <w:rPr>
                <w:sz w:val="22"/>
                <w:szCs w:val="22"/>
              </w:rPr>
              <w:t>See Footnote #3</w:t>
            </w:r>
          </w:p>
        </w:tc>
      </w:tr>
      <w:tr w:rsidR="06AC30E6" w14:paraId="3F492489" w14:textId="77777777" w:rsidTr="77A2BF06">
        <w:trPr>
          <w:trHeight w:val="432"/>
        </w:trPr>
        <w:tc>
          <w:tcPr>
            <w:tcW w:w="6000" w:type="dxa"/>
            <w:shd w:val="clear" w:color="auto" w:fill="auto"/>
            <w:vAlign w:val="center"/>
          </w:tcPr>
          <w:p w14:paraId="7792A46C" w14:textId="072F83B4" w:rsidR="06AC30E6" w:rsidRDefault="466EC276" w:rsidP="06AC30E6">
            <w:pPr>
              <w:spacing w:line="360" w:lineRule="auto"/>
              <w:rPr>
                <w:sz w:val="22"/>
                <w:szCs w:val="22"/>
              </w:rPr>
            </w:pPr>
            <w:r w:rsidRPr="09594C52">
              <w:rPr>
                <w:sz w:val="22"/>
                <w:szCs w:val="22"/>
              </w:rPr>
              <w:t>Mathematics Capstone</w:t>
            </w:r>
            <w:r w:rsidRPr="0B781A25">
              <w:rPr>
                <w:sz w:val="22"/>
                <w:szCs w:val="22"/>
                <w:vertAlign w:val="superscript"/>
              </w:rPr>
              <w:t>4</w:t>
            </w:r>
          </w:p>
        </w:tc>
        <w:tc>
          <w:tcPr>
            <w:tcW w:w="1425" w:type="dxa"/>
            <w:shd w:val="clear" w:color="auto" w:fill="auto"/>
            <w:vAlign w:val="center"/>
          </w:tcPr>
          <w:p w14:paraId="2939AECC" w14:textId="3B81A67A" w:rsidR="06AC30E6" w:rsidRDefault="078E97E7" w:rsidP="06AC30E6">
            <w:pPr>
              <w:spacing w:line="360" w:lineRule="auto"/>
              <w:jc w:val="center"/>
              <w:rPr>
                <w:sz w:val="22"/>
                <w:szCs w:val="22"/>
              </w:rPr>
            </w:pPr>
            <w:r w:rsidRPr="6AD31F89">
              <w:rPr>
                <w:sz w:val="22"/>
                <w:szCs w:val="22"/>
              </w:rPr>
              <w:t xml:space="preserve">02905  </w:t>
            </w:r>
          </w:p>
        </w:tc>
        <w:tc>
          <w:tcPr>
            <w:tcW w:w="1935" w:type="dxa"/>
            <w:shd w:val="clear" w:color="auto" w:fill="auto"/>
            <w:vAlign w:val="center"/>
          </w:tcPr>
          <w:p w14:paraId="258E5A12" w14:textId="502ABB66" w:rsidR="06AC30E6" w:rsidRDefault="078E97E7" w:rsidP="06AC30E6">
            <w:pPr>
              <w:jc w:val="center"/>
              <w:rPr>
                <w:sz w:val="22"/>
                <w:szCs w:val="22"/>
              </w:rPr>
            </w:pPr>
            <w:r w:rsidRPr="1B6D8DAE">
              <w:rPr>
                <w:sz w:val="22"/>
                <w:szCs w:val="22"/>
              </w:rPr>
              <w:t xml:space="preserve">None  </w:t>
            </w:r>
          </w:p>
        </w:tc>
      </w:tr>
      <w:tr w:rsidR="6A25509F" w14:paraId="021E0CDF" w14:textId="77777777" w:rsidTr="77A2BF06">
        <w:trPr>
          <w:trHeight w:val="432"/>
        </w:trPr>
        <w:tc>
          <w:tcPr>
            <w:tcW w:w="6000" w:type="dxa"/>
            <w:shd w:val="clear" w:color="auto" w:fill="auto"/>
            <w:vAlign w:val="center"/>
          </w:tcPr>
          <w:p w14:paraId="7FB842A4" w14:textId="31495C64" w:rsidR="6A25509F" w:rsidRDefault="2A96DCDF" w:rsidP="6A25509F">
            <w:pPr>
              <w:spacing w:line="360" w:lineRule="auto"/>
              <w:rPr>
                <w:sz w:val="22"/>
                <w:szCs w:val="22"/>
              </w:rPr>
            </w:pPr>
            <w:r w:rsidRPr="512DE015">
              <w:rPr>
                <w:sz w:val="22"/>
                <w:szCs w:val="22"/>
              </w:rPr>
              <w:t xml:space="preserve">Data </w:t>
            </w:r>
            <w:r w:rsidRPr="671ED0AC">
              <w:rPr>
                <w:sz w:val="22"/>
                <w:szCs w:val="22"/>
              </w:rPr>
              <w:t>Science</w:t>
            </w:r>
            <w:r w:rsidR="04E95F99" w:rsidRPr="671ED0AC">
              <w:rPr>
                <w:sz w:val="22"/>
                <w:szCs w:val="22"/>
                <w:vertAlign w:val="superscript"/>
              </w:rPr>
              <w:t>5</w:t>
            </w:r>
            <w:r w:rsidRPr="59D6788F">
              <w:rPr>
                <w:sz w:val="22"/>
                <w:szCs w:val="22"/>
              </w:rPr>
              <w:t xml:space="preserve"> </w:t>
            </w:r>
            <w:r w:rsidRPr="512DE015">
              <w:rPr>
                <w:sz w:val="22"/>
                <w:szCs w:val="22"/>
              </w:rPr>
              <w:t xml:space="preserve">(one-semester or two-semester course)  </w:t>
            </w:r>
          </w:p>
        </w:tc>
        <w:tc>
          <w:tcPr>
            <w:tcW w:w="1425" w:type="dxa"/>
            <w:shd w:val="clear" w:color="auto" w:fill="auto"/>
            <w:vAlign w:val="center"/>
          </w:tcPr>
          <w:p w14:paraId="45413ECA" w14:textId="5D2E5AA8" w:rsidR="6A25509F" w:rsidRDefault="2A96DCDF" w:rsidP="6A25509F">
            <w:pPr>
              <w:spacing w:line="360" w:lineRule="auto"/>
              <w:jc w:val="center"/>
              <w:rPr>
                <w:sz w:val="22"/>
                <w:szCs w:val="22"/>
              </w:rPr>
            </w:pPr>
            <w:r w:rsidRPr="17D20C24">
              <w:rPr>
                <w:sz w:val="22"/>
                <w:szCs w:val="22"/>
              </w:rPr>
              <w:t xml:space="preserve">02911  </w:t>
            </w:r>
          </w:p>
        </w:tc>
        <w:tc>
          <w:tcPr>
            <w:tcW w:w="1935" w:type="dxa"/>
            <w:shd w:val="clear" w:color="auto" w:fill="auto"/>
            <w:vAlign w:val="center"/>
          </w:tcPr>
          <w:p w14:paraId="2743BCB8" w14:textId="0011603A" w:rsidR="6A25509F" w:rsidRDefault="2A96DCDF" w:rsidP="6A25509F">
            <w:pPr>
              <w:jc w:val="center"/>
              <w:rPr>
                <w:sz w:val="22"/>
                <w:szCs w:val="22"/>
              </w:rPr>
            </w:pPr>
            <w:r w:rsidRPr="3A50DDA3">
              <w:rPr>
                <w:sz w:val="22"/>
                <w:szCs w:val="22"/>
              </w:rPr>
              <w:t>None</w:t>
            </w:r>
          </w:p>
        </w:tc>
      </w:tr>
      <w:tr w:rsidR="690CBA1E" w14:paraId="4AD2E3AC" w14:textId="77777777" w:rsidTr="77A2BF06">
        <w:trPr>
          <w:trHeight w:val="432"/>
        </w:trPr>
        <w:tc>
          <w:tcPr>
            <w:tcW w:w="6000" w:type="dxa"/>
            <w:shd w:val="clear" w:color="auto" w:fill="auto"/>
            <w:vAlign w:val="center"/>
          </w:tcPr>
          <w:p w14:paraId="3C7ADBBC" w14:textId="474DFF70" w:rsidR="690CBA1E" w:rsidRDefault="0C713888" w:rsidP="501871BD">
            <w:pPr>
              <w:spacing w:line="360" w:lineRule="auto"/>
              <w:rPr>
                <w:sz w:val="22"/>
                <w:szCs w:val="22"/>
              </w:rPr>
            </w:pPr>
            <w:r w:rsidRPr="77A2BF06">
              <w:rPr>
                <w:sz w:val="22"/>
                <w:szCs w:val="22"/>
              </w:rPr>
              <w:t xml:space="preserve">Advanced Placement </w:t>
            </w:r>
            <w:r w:rsidR="5DC30891" w:rsidRPr="77A2BF06">
              <w:rPr>
                <w:sz w:val="22"/>
                <w:szCs w:val="22"/>
              </w:rPr>
              <w:t xml:space="preserve">(AP) </w:t>
            </w:r>
            <w:r w:rsidRPr="77A2BF06">
              <w:rPr>
                <w:sz w:val="22"/>
                <w:szCs w:val="22"/>
              </w:rPr>
              <w:t>Computer Science A</w:t>
            </w:r>
          </w:p>
        </w:tc>
        <w:tc>
          <w:tcPr>
            <w:tcW w:w="1425" w:type="dxa"/>
            <w:shd w:val="clear" w:color="auto" w:fill="auto"/>
            <w:vAlign w:val="center"/>
          </w:tcPr>
          <w:p w14:paraId="36275D73" w14:textId="289021C7" w:rsidR="690CBA1E" w:rsidRDefault="30E8109E" w:rsidP="20CDEC9F">
            <w:pPr>
              <w:pBdr>
                <w:top w:val="nil"/>
                <w:left w:val="nil"/>
                <w:bottom w:val="nil"/>
                <w:right w:val="nil"/>
                <w:between w:val="nil"/>
              </w:pBdr>
              <w:spacing w:line="360" w:lineRule="auto"/>
              <w:jc w:val="center"/>
              <w:rPr>
                <w:sz w:val="22"/>
                <w:szCs w:val="22"/>
              </w:rPr>
            </w:pPr>
            <w:r w:rsidRPr="20CDEC9F">
              <w:rPr>
                <w:sz w:val="22"/>
                <w:szCs w:val="22"/>
              </w:rPr>
              <w:t>10157</w:t>
            </w:r>
          </w:p>
        </w:tc>
        <w:tc>
          <w:tcPr>
            <w:tcW w:w="1935" w:type="dxa"/>
            <w:shd w:val="clear" w:color="auto" w:fill="auto"/>
            <w:vAlign w:val="center"/>
          </w:tcPr>
          <w:p w14:paraId="007665B1" w14:textId="0D61044C" w:rsidR="690CBA1E" w:rsidRDefault="30E8109E" w:rsidP="690CBA1E">
            <w:pPr>
              <w:jc w:val="center"/>
              <w:rPr>
                <w:sz w:val="22"/>
                <w:szCs w:val="22"/>
              </w:rPr>
            </w:pPr>
            <w:r w:rsidRPr="20CDEC9F">
              <w:rPr>
                <w:sz w:val="22"/>
                <w:szCs w:val="22"/>
              </w:rPr>
              <w:t>None</w:t>
            </w:r>
          </w:p>
        </w:tc>
      </w:tr>
      <w:tr w:rsidR="1CDD9A15" w14:paraId="35DB31F9" w14:textId="77777777" w:rsidTr="77A2BF06">
        <w:trPr>
          <w:trHeight w:val="432"/>
        </w:trPr>
        <w:tc>
          <w:tcPr>
            <w:tcW w:w="6000" w:type="dxa"/>
            <w:shd w:val="clear" w:color="auto" w:fill="auto"/>
            <w:vAlign w:val="center"/>
          </w:tcPr>
          <w:p w14:paraId="792DF45A" w14:textId="0722ECC6" w:rsidR="1CDD9A15" w:rsidRDefault="30E8109E" w:rsidP="1CDD9A15">
            <w:pPr>
              <w:rPr>
                <w:sz w:val="22"/>
                <w:szCs w:val="22"/>
              </w:rPr>
            </w:pPr>
            <w:r w:rsidRPr="203C76DD">
              <w:rPr>
                <w:sz w:val="22"/>
                <w:szCs w:val="22"/>
              </w:rPr>
              <w:t>International Baccalaureate (IB) Computer Science</w:t>
            </w:r>
          </w:p>
        </w:tc>
        <w:tc>
          <w:tcPr>
            <w:tcW w:w="1425" w:type="dxa"/>
            <w:shd w:val="clear" w:color="auto" w:fill="auto"/>
            <w:vAlign w:val="center"/>
          </w:tcPr>
          <w:p w14:paraId="2A47ABEB" w14:textId="17BD6C3E" w:rsidR="1CDD9A15" w:rsidRDefault="30E8109E" w:rsidP="1CDD9A15">
            <w:pPr>
              <w:jc w:val="center"/>
              <w:rPr>
                <w:sz w:val="22"/>
                <w:szCs w:val="22"/>
              </w:rPr>
            </w:pPr>
            <w:r w:rsidRPr="3076E155">
              <w:rPr>
                <w:sz w:val="22"/>
                <w:szCs w:val="22"/>
              </w:rPr>
              <w:t>10159</w:t>
            </w:r>
          </w:p>
        </w:tc>
        <w:tc>
          <w:tcPr>
            <w:tcW w:w="1935" w:type="dxa"/>
            <w:shd w:val="clear" w:color="auto" w:fill="auto"/>
            <w:vAlign w:val="center"/>
          </w:tcPr>
          <w:p w14:paraId="00848A57" w14:textId="63DCFC07" w:rsidR="1CDD9A15" w:rsidRDefault="30E8109E" w:rsidP="1CDD9A15">
            <w:pPr>
              <w:jc w:val="center"/>
              <w:rPr>
                <w:sz w:val="22"/>
                <w:szCs w:val="22"/>
              </w:rPr>
            </w:pPr>
            <w:r w:rsidRPr="7939DB36">
              <w:rPr>
                <w:sz w:val="22"/>
                <w:szCs w:val="22"/>
              </w:rPr>
              <w:t>None</w:t>
            </w:r>
          </w:p>
        </w:tc>
      </w:tr>
    </w:tbl>
    <w:p w14:paraId="44A37939" w14:textId="3F7226D8" w:rsidR="00E11D64" w:rsidRDefault="00D655C4">
      <w:pPr>
        <w:pBdr>
          <w:top w:val="nil"/>
          <w:left w:val="nil"/>
          <w:bottom w:val="nil"/>
          <w:right w:val="nil"/>
          <w:between w:val="nil"/>
        </w:pBdr>
        <w:spacing w:after="120" w:line="240" w:lineRule="auto"/>
        <w:rPr>
          <w:color w:val="000000"/>
          <w:sz w:val="20"/>
          <w:szCs w:val="20"/>
          <w:vertAlign w:val="superscript"/>
        </w:rPr>
      </w:pPr>
      <w:r>
        <w:br/>
      </w:r>
      <w:r w:rsidRPr="1CD2EB03">
        <w:rPr>
          <w:color w:val="000000" w:themeColor="text1"/>
          <w:sz w:val="20"/>
          <w:szCs w:val="20"/>
          <w:vertAlign w:val="superscript"/>
        </w:rPr>
        <w:t>1</w:t>
      </w:r>
      <w:r w:rsidRPr="1CD2EB03">
        <w:rPr>
          <w:color w:val="000000" w:themeColor="text1"/>
          <w:sz w:val="20"/>
          <w:szCs w:val="20"/>
        </w:rPr>
        <w:t xml:space="preserve">The Board of Education’s Guidelines on Credit Accommodations allow students with disabilities who are eligible for credit accommodations in mathematics to use each part of Algebra I, Parts I and II, and Geometry, Parts I and II, to earn a standard credit towards the three mathematics credits required for the Standard Diploma only. A student who chooses to earn standard credits by taking both Algebra I and Geometry in two parts must complete </w:t>
      </w:r>
      <w:r w:rsidRPr="1CD2EB03">
        <w:rPr>
          <w:i/>
          <w:color w:val="000000" w:themeColor="text1"/>
          <w:sz w:val="20"/>
          <w:szCs w:val="20"/>
        </w:rPr>
        <w:t>both</w:t>
      </w:r>
      <w:r w:rsidRPr="1CD2EB03">
        <w:rPr>
          <w:color w:val="000000" w:themeColor="text1"/>
          <w:sz w:val="20"/>
          <w:szCs w:val="20"/>
        </w:rPr>
        <w:t xml:space="preserve"> parts of both courses to meet the minimum course requirements and would earn three standard credits in mathematics plus one additional elective credit.  Two-part courses may also be combined with full-year courses in other Board- approved mathematics courses to meet the requirements. </w:t>
      </w:r>
    </w:p>
    <w:p w14:paraId="4E6E520D" w14:textId="77777777" w:rsidR="00E11D64" w:rsidRDefault="00D655C4">
      <w:pPr>
        <w:spacing w:after="120" w:line="240" w:lineRule="auto"/>
        <w:rPr>
          <w:sz w:val="20"/>
          <w:szCs w:val="20"/>
        </w:rPr>
      </w:pPr>
      <w:r>
        <w:rPr>
          <w:sz w:val="20"/>
          <w:szCs w:val="20"/>
          <w:vertAlign w:val="superscript"/>
        </w:rPr>
        <w:t>2</w:t>
      </w:r>
      <w:r>
        <w:rPr>
          <w:sz w:val="20"/>
          <w:szCs w:val="20"/>
        </w:rPr>
        <w:t>Computer Mathematics may be used in conjunction with Algebra I and Geometry to satisfy mathematics graduation requirements if the student also completes a career and technical concentration.</w:t>
      </w:r>
    </w:p>
    <w:p w14:paraId="794EAE76" w14:textId="77777777" w:rsidR="00E11D64" w:rsidRDefault="00D655C4">
      <w:pPr>
        <w:spacing w:after="120" w:line="240" w:lineRule="auto"/>
        <w:rPr>
          <w:sz w:val="20"/>
          <w:szCs w:val="20"/>
        </w:rPr>
      </w:pPr>
      <w:r w:rsidRPr="007C6871">
        <w:rPr>
          <w:sz w:val="20"/>
          <w:szCs w:val="20"/>
          <w:vertAlign w:val="superscript"/>
        </w:rPr>
        <w:t>3</w:t>
      </w:r>
      <w:r w:rsidRPr="007C6871">
        <w:rPr>
          <w:sz w:val="20"/>
          <w:szCs w:val="20"/>
        </w:rPr>
        <w:t>Students will take the End-of-Course Mathematics Standards of Learning (SOL) assessment in Algebra I, Geometry, or Algebra II when the student has completed the associated SOL content as determined by the local school division. Assessments will be administered when needed to meet verified credit diploma requirements or to</w:t>
      </w:r>
      <w:r>
        <w:rPr>
          <w:sz w:val="20"/>
          <w:szCs w:val="20"/>
        </w:rPr>
        <w:t xml:space="preserve"> satisfy federal testing requirements.</w:t>
      </w:r>
    </w:p>
    <w:p w14:paraId="5A87DABA" w14:textId="77777777" w:rsidR="00E11D64" w:rsidRDefault="1840212C" w:rsidP="15D7C033">
      <w:pPr>
        <w:pBdr>
          <w:top w:val="nil"/>
          <w:left w:val="nil"/>
          <w:bottom w:val="nil"/>
          <w:right w:val="nil"/>
          <w:between w:val="nil"/>
        </w:pBdr>
        <w:spacing w:after="120" w:line="240" w:lineRule="auto"/>
        <w:rPr>
          <w:color w:val="000000"/>
          <w:sz w:val="20"/>
          <w:szCs w:val="20"/>
        </w:rPr>
      </w:pPr>
      <w:r w:rsidRPr="15D7C033">
        <w:rPr>
          <w:color w:val="000000" w:themeColor="text1"/>
          <w:sz w:val="20"/>
          <w:szCs w:val="20"/>
          <w:vertAlign w:val="superscript"/>
        </w:rPr>
        <w:t>4</w:t>
      </w:r>
      <w:r w:rsidRPr="15D7C033">
        <w:rPr>
          <w:color w:val="000000" w:themeColor="text1"/>
          <w:sz w:val="20"/>
          <w:szCs w:val="20"/>
        </w:rPr>
        <w:t>Prerequisites for the 12</w:t>
      </w:r>
      <w:r w:rsidRPr="15D7C033">
        <w:rPr>
          <w:color w:val="000000" w:themeColor="text1"/>
          <w:sz w:val="20"/>
          <w:szCs w:val="20"/>
          <w:vertAlign w:val="superscript"/>
        </w:rPr>
        <w:t>th</w:t>
      </w:r>
      <w:r w:rsidRPr="15D7C033">
        <w:rPr>
          <w:color w:val="000000" w:themeColor="text1"/>
          <w:sz w:val="20"/>
          <w:szCs w:val="20"/>
        </w:rPr>
        <w:t xml:space="preserve">-grade (senior level) course include </w:t>
      </w:r>
      <w:r w:rsidRPr="15D7C033">
        <w:rPr>
          <w:sz w:val="20"/>
          <w:szCs w:val="20"/>
        </w:rPr>
        <w:t xml:space="preserve">earning </w:t>
      </w:r>
      <w:commentRangeStart w:id="7"/>
      <w:commentRangeStart w:id="8"/>
      <w:commentRangeStart w:id="9"/>
      <w:r w:rsidRPr="15D7C033">
        <w:rPr>
          <w:sz w:val="20"/>
          <w:szCs w:val="20"/>
        </w:rPr>
        <w:t>verified</w:t>
      </w:r>
      <w:r w:rsidRPr="15D7C033">
        <w:rPr>
          <w:color w:val="000000" w:themeColor="text1"/>
          <w:sz w:val="20"/>
          <w:szCs w:val="20"/>
        </w:rPr>
        <w:t xml:space="preserve"> credit</w:t>
      </w:r>
      <w:r w:rsidRPr="15D7C033">
        <w:rPr>
          <w:strike/>
          <w:color w:val="000000" w:themeColor="text1"/>
          <w:sz w:val="20"/>
          <w:szCs w:val="20"/>
        </w:rPr>
        <w:t>s</w:t>
      </w:r>
      <w:commentRangeEnd w:id="7"/>
      <w:r w:rsidR="00D655C4">
        <w:rPr>
          <w:rStyle w:val="CommentReference"/>
        </w:rPr>
        <w:commentReference w:id="7"/>
      </w:r>
      <w:commentRangeEnd w:id="8"/>
      <w:r w:rsidR="00D655C4">
        <w:rPr>
          <w:rStyle w:val="CommentReference"/>
        </w:rPr>
        <w:commentReference w:id="8"/>
      </w:r>
      <w:commentRangeEnd w:id="9"/>
      <w:r w:rsidR="00D655C4">
        <w:rPr>
          <w:rStyle w:val="CommentReference"/>
        </w:rPr>
        <w:commentReference w:id="9"/>
      </w:r>
      <w:r w:rsidRPr="15D7C033">
        <w:rPr>
          <w:color w:val="000000" w:themeColor="text1"/>
          <w:sz w:val="20"/>
          <w:szCs w:val="20"/>
        </w:rPr>
        <w:t xml:space="preserve"> in mathematics and satisfactory completion of either Algebra, Functions, and Data Analysis or Algebra II. Students seeking the Advanced Studies Diploma, whose course sequences include the Mathematics Capstone course, must also take Algebra II.</w:t>
      </w:r>
    </w:p>
    <w:p w14:paraId="28DF0722" w14:textId="77777777" w:rsidR="00E11D64" w:rsidRDefault="00D655C4">
      <w:pPr>
        <w:pBdr>
          <w:top w:val="nil"/>
          <w:left w:val="nil"/>
          <w:bottom w:val="nil"/>
          <w:right w:val="nil"/>
          <w:between w:val="nil"/>
        </w:pBdr>
        <w:spacing w:after="120" w:line="240" w:lineRule="auto"/>
        <w:rPr>
          <w:color w:val="000000"/>
        </w:rPr>
      </w:pPr>
      <w:r w:rsidRPr="30EE00C5">
        <w:rPr>
          <w:color w:val="000000" w:themeColor="text1"/>
          <w:sz w:val="20"/>
          <w:szCs w:val="20"/>
          <w:vertAlign w:val="superscript"/>
        </w:rPr>
        <w:t>5</w:t>
      </w:r>
      <w:r w:rsidRPr="30EE00C5">
        <w:rPr>
          <w:color w:val="000000" w:themeColor="text1"/>
          <w:sz w:val="20"/>
          <w:szCs w:val="20"/>
        </w:rPr>
        <w:t>May be a one-semester or two-semester course.</w:t>
      </w:r>
      <w:r w:rsidRPr="30EE00C5">
        <w:rPr>
          <w:color w:val="000000" w:themeColor="text1"/>
        </w:rPr>
        <w:t xml:space="preserve"> </w:t>
      </w:r>
    </w:p>
    <w:p w14:paraId="12C3F2DD" w14:textId="53C83124" w:rsidR="00E11D64" w:rsidRDefault="0CD8278B" w:rsidP="00C42697">
      <w:pPr>
        <w:spacing w:after="160" w:line="240" w:lineRule="auto"/>
      </w:pPr>
      <w:r w:rsidRPr="3D32EEAF">
        <w:rPr>
          <w:sz w:val="20"/>
          <w:szCs w:val="20"/>
          <w:highlight w:val="yellow"/>
          <w:vertAlign w:val="superscript"/>
        </w:rPr>
        <w:t>6</w:t>
      </w:r>
      <w:r w:rsidRPr="3D32EEAF">
        <w:rPr>
          <w:sz w:val="20"/>
          <w:szCs w:val="20"/>
          <w:highlight w:val="yellow"/>
        </w:rPr>
        <w:t>Course may substitute for Mathematical Analysis/Pre-Calculus.</w:t>
      </w:r>
      <w:r w:rsidR="00D655C4">
        <w:br w:type="page"/>
      </w:r>
    </w:p>
    <w:p w14:paraId="0248C7AE" w14:textId="77777777" w:rsidR="00E11D64" w:rsidRDefault="00D655C4">
      <w:pPr>
        <w:pStyle w:val="Heading3"/>
      </w:pPr>
      <w:r>
        <w:lastRenderedPageBreak/>
        <w:t>Courses in Science</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925"/>
        <w:gridCol w:w="1530"/>
        <w:gridCol w:w="1935"/>
      </w:tblGrid>
      <w:tr w:rsidR="00E11D64" w14:paraId="047949DE" w14:textId="77777777" w:rsidTr="77A2BF06">
        <w:trPr>
          <w:trHeight w:val="360"/>
          <w:tblHeader/>
        </w:trPr>
        <w:tc>
          <w:tcPr>
            <w:tcW w:w="5925" w:type="dxa"/>
            <w:shd w:val="clear" w:color="auto" w:fill="D9D9D9" w:themeFill="background1" w:themeFillShade="D9"/>
            <w:vAlign w:val="center"/>
          </w:tcPr>
          <w:p w14:paraId="3D2104F3" w14:textId="77777777" w:rsidR="00E11D64" w:rsidRDefault="00D655C4">
            <w:pPr>
              <w:rPr>
                <w:sz w:val="22"/>
                <w:szCs w:val="22"/>
              </w:rPr>
            </w:pPr>
            <w:r>
              <w:rPr>
                <w:b/>
                <w:sz w:val="22"/>
                <w:szCs w:val="22"/>
              </w:rPr>
              <w:t>Course Title</w:t>
            </w:r>
          </w:p>
        </w:tc>
        <w:tc>
          <w:tcPr>
            <w:tcW w:w="1530" w:type="dxa"/>
            <w:shd w:val="clear" w:color="auto" w:fill="D9D9D9" w:themeFill="background1" w:themeFillShade="D9"/>
            <w:vAlign w:val="center"/>
          </w:tcPr>
          <w:p w14:paraId="36C7B499" w14:textId="77777777" w:rsidR="00E11D64" w:rsidRDefault="00D655C4">
            <w:pPr>
              <w:jc w:val="center"/>
              <w:rPr>
                <w:b/>
                <w:sz w:val="22"/>
                <w:szCs w:val="22"/>
              </w:rPr>
            </w:pPr>
            <w:r>
              <w:rPr>
                <w:b/>
                <w:sz w:val="22"/>
                <w:szCs w:val="22"/>
              </w:rPr>
              <w:t>SCED Code</w:t>
            </w:r>
          </w:p>
        </w:tc>
        <w:tc>
          <w:tcPr>
            <w:tcW w:w="1935" w:type="dxa"/>
            <w:shd w:val="clear" w:color="auto" w:fill="D9D9D9" w:themeFill="background1" w:themeFillShade="D9"/>
          </w:tcPr>
          <w:p w14:paraId="266825A7" w14:textId="77777777" w:rsidR="00E11D64" w:rsidRPr="007C6871" w:rsidRDefault="00D655C4" w:rsidP="007C6871">
            <w:pPr>
              <w:jc w:val="center"/>
              <w:rPr>
                <w:sz w:val="22"/>
                <w:szCs w:val="22"/>
              </w:rPr>
            </w:pPr>
            <w:r w:rsidRPr="007C6871">
              <w:rPr>
                <w:b/>
                <w:sz w:val="22"/>
                <w:szCs w:val="22"/>
              </w:rPr>
              <w:t>Associated SOL Assessment(s)</w:t>
            </w:r>
          </w:p>
        </w:tc>
      </w:tr>
      <w:tr w:rsidR="00E11D64" w14:paraId="14555832" w14:textId="77777777" w:rsidTr="77A2BF06">
        <w:trPr>
          <w:trHeight w:val="432"/>
        </w:trPr>
        <w:tc>
          <w:tcPr>
            <w:tcW w:w="5925" w:type="dxa"/>
            <w:vAlign w:val="center"/>
          </w:tcPr>
          <w:p w14:paraId="3C138717" w14:textId="77777777" w:rsidR="00E11D64" w:rsidRDefault="00D655C4">
            <w:pPr>
              <w:spacing w:line="360" w:lineRule="auto"/>
              <w:rPr>
                <w:b/>
                <w:sz w:val="22"/>
                <w:szCs w:val="22"/>
              </w:rPr>
            </w:pPr>
            <w:r>
              <w:rPr>
                <w:b/>
                <w:sz w:val="22"/>
                <w:szCs w:val="22"/>
              </w:rPr>
              <w:t>Earth Science Discipline</w:t>
            </w:r>
          </w:p>
        </w:tc>
        <w:tc>
          <w:tcPr>
            <w:tcW w:w="1530" w:type="dxa"/>
            <w:vAlign w:val="center"/>
          </w:tcPr>
          <w:p w14:paraId="54325518" w14:textId="77777777" w:rsidR="00E11D64" w:rsidRDefault="00E11D64">
            <w:pPr>
              <w:spacing w:line="360" w:lineRule="auto"/>
              <w:jc w:val="center"/>
              <w:rPr>
                <w:sz w:val="22"/>
                <w:szCs w:val="22"/>
              </w:rPr>
            </w:pPr>
          </w:p>
        </w:tc>
        <w:tc>
          <w:tcPr>
            <w:tcW w:w="1935" w:type="dxa"/>
            <w:vAlign w:val="center"/>
          </w:tcPr>
          <w:p w14:paraId="29F76E75" w14:textId="77777777" w:rsidR="00E11D64" w:rsidRPr="007C6871" w:rsidRDefault="00E11D64">
            <w:pPr>
              <w:jc w:val="center"/>
              <w:rPr>
                <w:sz w:val="22"/>
                <w:szCs w:val="22"/>
              </w:rPr>
            </w:pPr>
          </w:p>
        </w:tc>
      </w:tr>
      <w:tr w:rsidR="00E11D64" w14:paraId="3042D8A9" w14:textId="77777777" w:rsidTr="77A2BF06">
        <w:trPr>
          <w:trHeight w:val="432"/>
        </w:trPr>
        <w:tc>
          <w:tcPr>
            <w:tcW w:w="5925" w:type="dxa"/>
            <w:vAlign w:val="center"/>
          </w:tcPr>
          <w:p w14:paraId="292539E7" w14:textId="77777777" w:rsidR="00E11D64" w:rsidRDefault="00D655C4">
            <w:pPr>
              <w:spacing w:line="360" w:lineRule="auto"/>
              <w:rPr>
                <w:sz w:val="22"/>
                <w:szCs w:val="22"/>
              </w:rPr>
            </w:pPr>
            <w:r>
              <w:rPr>
                <w:sz w:val="22"/>
                <w:szCs w:val="22"/>
              </w:rPr>
              <w:t>Earth Science I</w:t>
            </w:r>
            <w:r>
              <w:rPr>
                <w:sz w:val="22"/>
                <w:szCs w:val="22"/>
                <w:vertAlign w:val="superscript"/>
              </w:rPr>
              <w:t>1</w:t>
            </w:r>
          </w:p>
        </w:tc>
        <w:tc>
          <w:tcPr>
            <w:tcW w:w="1530" w:type="dxa"/>
            <w:vAlign w:val="center"/>
          </w:tcPr>
          <w:p w14:paraId="142B0E30" w14:textId="77777777" w:rsidR="00E11D64" w:rsidRDefault="00D655C4">
            <w:pPr>
              <w:spacing w:line="360" w:lineRule="auto"/>
              <w:jc w:val="center"/>
              <w:rPr>
                <w:sz w:val="22"/>
                <w:szCs w:val="22"/>
              </w:rPr>
            </w:pPr>
            <w:r>
              <w:rPr>
                <w:sz w:val="22"/>
                <w:szCs w:val="22"/>
              </w:rPr>
              <w:t>03001</w:t>
            </w:r>
          </w:p>
        </w:tc>
        <w:tc>
          <w:tcPr>
            <w:tcW w:w="1935" w:type="dxa"/>
            <w:vAlign w:val="center"/>
          </w:tcPr>
          <w:p w14:paraId="52CC14EA" w14:textId="77777777" w:rsidR="00E11D64" w:rsidRPr="007C6871" w:rsidRDefault="00D655C4">
            <w:pPr>
              <w:jc w:val="center"/>
              <w:rPr>
                <w:sz w:val="22"/>
                <w:szCs w:val="22"/>
              </w:rPr>
            </w:pPr>
            <w:r w:rsidRPr="007C6871">
              <w:rPr>
                <w:sz w:val="22"/>
                <w:szCs w:val="22"/>
              </w:rPr>
              <w:t>Earth Science</w:t>
            </w:r>
          </w:p>
          <w:p w14:paraId="7A4B27CD" w14:textId="77777777" w:rsidR="00E11D64" w:rsidRPr="007C6871" w:rsidRDefault="00D655C4">
            <w:pPr>
              <w:jc w:val="center"/>
              <w:rPr>
                <w:sz w:val="22"/>
                <w:szCs w:val="22"/>
              </w:rPr>
            </w:pPr>
            <w:r w:rsidRPr="007C6871">
              <w:rPr>
                <w:sz w:val="22"/>
                <w:szCs w:val="22"/>
              </w:rPr>
              <w:t>See Footnote #3</w:t>
            </w:r>
          </w:p>
        </w:tc>
      </w:tr>
      <w:tr w:rsidR="0022795E" w14:paraId="5EFD2D10" w14:textId="77777777" w:rsidTr="77A2BF06">
        <w:trPr>
          <w:trHeight w:val="432"/>
        </w:trPr>
        <w:tc>
          <w:tcPr>
            <w:tcW w:w="5925" w:type="dxa"/>
            <w:vAlign w:val="center"/>
          </w:tcPr>
          <w:p w14:paraId="32FCF60E" w14:textId="4C5E38FC" w:rsidR="0022795E" w:rsidRDefault="19259859" w:rsidP="77A2BF06">
            <w:pPr>
              <w:rPr>
                <w:strike/>
                <w:sz w:val="22"/>
                <w:szCs w:val="22"/>
                <w:vertAlign w:val="superscript"/>
              </w:rPr>
            </w:pPr>
            <w:r w:rsidRPr="77A2BF06">
              <w:rPr>
                <w:sz w:val="22"/>
                <w:szCs w:val="22"/>
              </w:rPr>
              <w:t>Earth Science II – Geology</w:t>
            </w:r>
          </w:p>
        </w:tc>
        <w:tc>
          <w:tcPr>
            <w:tcW w:w="1530" w:type="dxa"/>
            <w:vAlign w:val="center"/>
          </w:tcPr>
          <w:p w14:paraId="2D784C0E" w14:textId="6AA7031F" w:rsidR="0022795E" w:rsidRPr="007C6871" w:rsidRDefault="0022795E" w:rsidP="0022795E">
            <w:pPr>
              <w:spacing w:line="360" w:lineRule="auto"/>
              <w:jc w:val="center"/>
              <w:rPr>
                <w:sz w:val="22"/>
                <w:szCs w:val="22"/>
              </w:rPr>
            </w:pPr>
            <w:r>
              <w:rPr>
                <w:sz w:val="22"/>
                <w:szCs w:val="22"/>
              </w:rPr>
              <w:t>03002</w:t>
            </w:r>
          </w:p>
        </w:tc>
        <w:tc>
          <w:tcPr>
            <w:tcW w:w="1935" w:type="dxa"/>
            <w:vAlign w:val="center"/>
          </w:tcPr>
          <w:p w14:paraId="7B0A8E2C" w14:textId="242FAB88" w:rsidR="0022795E" w:rsidRPr="007C6871" w:rsidRDefault="0022795E" w:rsidP="0022795E">
            <w:pPr>
              <w:jc w:val="center"/>
              <w:rPr>
                <w:sz w:val="22"/>
                <w:szCs w:val="22"/>
              </w:rPr>
            </w:pPr>
            <w:r>
              <w:rPr>
                <w:sz w:val="22"/>
                <w:szCs w:val="22"/>
              </w:rPr>
              <w:t>None</w:t>
            </w:r>
          </w:p>
        </w:tc>
      </w:tr>
      <w:tr w:rsidR="000B65C1" w14:paraId="6DD511BF" w14:textId="77777777" w:rsidTr="77A2BF06">
        <w:trPr>
          <w:trHeight w:val="432"/>
        </w:trPr>
        <w:tc>
          <w:tcPr>
            <w:tcW w:w="5925" w:type="dxa"/>
            <w:vAlign w:val="center"/>
          </w:tcPr>
          <w:p w14:paraId="5721E823" w14:textId="416570BC" w:rsidR="000B65C1" w:rsidRDefault="000B65C1" w:rsidP="000B65C1">
            <w:pPr>
              <w:rPr>
                <w:sz w:val="22"/>
                <w:szCs w:val="22"/>
              </w:rPr>
            </w:pPr>
            <w:r>
              <w:rPr>
                <w:sz w:val="22"/>
                <w:szCs w:val="22"/>
              </w:rPr>
              <w:t>Environmental Science</w:t>
            </w:r>
            <w:r>
              <w:rPr>
                <w:sz w:val="22"/>
                <w:szCs w:val="22"/>
                <w:vertAlign w:val="superscript"/>
              </w:rPr>
              <w:t>2</w:t>
            </w:r>
          </w:p>
        </w:tc>
        <w:tc>
          <w:tcPr>
            <w:tcW w:w="1530" w:type="dxa"/>
            <w:vAlign w:val="center"/>
          </w:tcPr>
          <w:p w14:paraId="4AD36BF1" w14:textId="6BA2AC8B" w:rsidR="000B65C1" w:rsidRDefault="000B65C1" w:rsidP="000B65C1">
            <w:pPr>
              <w:spacing w:line="360" w:lineRule="auto"/>
              <w:jc w:val="center"/>
              <w:rPr>
                <w:sz w:val="22"/>
                <w:szCs w:val="22"/>
              </w:rPr>
            </w:pPr>
            <w:r>
              <w:rPr>
                <w:sz w:val="22"/>
                <w:szCs w:val="22"/>
              </w:rPr>
              <w:t>03003</w:t>
            </w:r>
          </w:p>
        </w:tc>
        <w:tc>
          <w:tcPr>
            <w:tcW w:w="1935" w:type="dxa"/>
            <w:vAlign w:val="center"/>
          </w:tcPr>
          <w:p w14:paraId="2BE0E59A" w14:textId="5AC23EF0" w:rsidR="000B65C1" w:rsidRDefault="000B65C1" w:rsidP="000B65C1">
            <w:pPr>
              <w:jc w:val="center"/>
              <w:rPr>
                <w:sz w:val="22"/>
                <w:szCs w:val="22"/>
              </w:rPr>
            </w:pPr>
            <w:r>
              <w:rPr>
                <w:sz w:val="22"/>
                <w:szCs w:val="22"/>
              </w:rPr>
              <w:t>None</w:t>
            </w:r>
          </w:p>
        </w:tc>
      </w:tr>
      <w:tr w:rsidR="000B65C1" w14:paraId="44595CEB" w14:textId="77777777" w:rsidTr="77A2BF06">
        <w:trPr>
          <w:trHeight w:val="432"/>
        </w:trPr>
        <w:tc>
          <w:tcPr>
            <w:tcW w:w="5925" w:type="dxa"/>
            <w:vAlign w:val="center"/>
          </w:tcPr>
          <w:p w14:paraId="0F7EA889" w14:textId="27A9D8ED" w:rsidR="000B65C1" w:rsidRDefault="7295A6AF" w:rsidP="000B65C1">
            <w:pPr>
              <w:rPr>
                <w:strike/>
                <w:sz w:val="22"/>
                <w:szCs w:val="22"/>
                <w:vertAlign w:val="superscript"/>
              </w:rPr>
            </w:pPr>
            <w:r w:rsidRPr="77A2BF06">
              <w:rPr>
                <w:sz w:val="22"/>
                <w:szCs w:val="22"/>
              </w:rPr>
              <w:t>Earth Science II – Astronomy</w:t>
            </w:r>
          </w:p>
        </w:tc>
        <w:tc>
          <w:tcPr>
            <w:tcW w:w="1530" w:type="dxa"/>
            <w:vAlign w:val="center"/>
          </w:tcPr>
          <w:p w14:paraId="09143AC8" w14:textId="64D68FAC" w:rsidR="000B65C1" w:rsidRPr="007C6871" w:rsidRDefault="000B65C1" w:rsidP="000B65C1">
            <w:pPr>
              <w:spacing w:line="360" w:lineRule="auto"/>
              <w:jc w:val="center"/>
              <w:rPr>
                <w:sz w:val="22"/>
                <w:szCs w:val="22"/>
              </w:rPr>
            </w:pPr>
            <w:r>
              <w:rPr>
                <w:sz w:val="22"/>
                <w:szCs w:val="22"/>
              </w:rPr>
              <w:t>03004</w:t>
            </w:r>
          </w:p>
        </w:tc>
        <w:tc>
          <w:tcPr>
            <w:tcW w:w="1935" w:type="dxa"/>
            <w:vAlign w:val="center"/>
          </w:tcPr>
          <w:p w14:paraId="264F1EB2" w14:textId="06F427C5" w:rsidR="000B65C1" w:rsidRPr="007C6871" w:rsidRDefault="000B65C1" w:rsidP="000B65C1">
            <w:pPr>
              <w:jc w:val="center"/>
              <w:rPr>
                <w:sz w:val="22"/>
                <w:szCs w:val="22"/>
              </w:rPr>
            </w:pPr>
            <w:r>
              <w:rPr>
                <w:sz w:val="22"/>
                <w:szCs w:val="22"/>
              </w:rPr>
              <w:t>None</w:t>
            </w:r>
          </w:p>
        </w:tc>
      </w:tr>
      <w:tr w:rsidR="000B65C1" w14:paraId="46C2D742" w14:textId="77777777" w:rsidTr="77A2BF06">
        <w:trPr>
          <w:trHeight w:val="432"/>
        </w:trPr>
        <w:tc>
          <w:tcPr>
            <w:tcW w:w="5925" w:type="dxa"/>
            <w:vAlign w:val="center"/>
          </w:tcPr>
          <w:p w14:paraId="7D6BC7E3" w14:textId="6C737AFC" w:rsidR="000B65C1" w:rsidRDefault="7295A6AF" w:rsidP="77A2BF06">
            <w:pPr>
              <w:spacing w:line="360" w:lineRule="auto"/>
              <w:rPr>
                <w:strike/>
                <w:sz w:val="22"/>
                <w:szCs w:val="22"/>
                <w:vertAlign w:val="superscript"/>
              </w:rPr>
            </w:pPr>
            <w:r w:rsidRPr="77A2BF06">
              <w:rPr>
                <w:sz w:val="22"/>
                <w:szCs w:val="22"/>
              </w:rPr>
              <w:t>Earth Science II – Oceanography</w:t>
            </w:r>
          </w:p>
        </w:tc>
        <w:tc>
          <w:tcPr>
            <w:tcW w:w="1530" w:type="dxa"/>
            <w:vAlign w:val="center"/>
          </w:tcPr>
          <w:p w14:paraId="2AE050DE" w14:textId="77777777" w:rsidR="000B65C1" w:rsidRDefault="000B65C1" w:rsidP="000B65C1">
            <w:pPr>
              <w:spacing w:line="360" w:lineRule="auto"/>
              <w:jc w:val="center"/>
              <w:rPr>
                <w:sz w:val="22"/>
                <w:szCs w:val="22"/>
              </w:rPr>
            </w:pPr>
            <w:r>
              <w:rPr>
                <w:sz w:val="22"/>
                <w:szCs w:val="22"/>
              </w:rPr>
              <w:t>03005</w:t>
            </w:r>
          </w:p>
        </w:tc>
        <w:tc>
          <w:tcPr>
            <w:tcW w:w="1935" w:type="dxa"/>
            <w:vAlign w:val="center"/>
          </w:tcPr>
          <w:p w14:paraId="7A8B22CC" w14:textId="77777777" w:rsidR="000B65C1" w:rsidRDefault="000B65C1" w:rsidP="000B65C1">
            <w:pPr>
              <w:spacing w:line="360" w:lineRule="auto"/>
              <w:jc w:val="center"/>
              <w:rPr>
                <w:sz w:val="22"/>
                <w:szCs w:val="22"/>
              </w:rPr>
            </w:pPr>
            <w:r>
              <w:rPr>
                <w:sz w:val="22"/>
                <w:szCs w:val="22"/>
              </w:rPr>
              <w:t>None</w:t>
            </w:r>
          </w:p>
        </w:tc>
      </w:tr>
      <w:tr w:rsidR="000B65C1" w14:paraId="15FBFF79" w14:textId="77777777" w:rsidTr="77A2BF06">
        <w:trPr>
          <w:trHeight w:val="432"/>
        </w:trPr>
        <w:tc>
          <w:tcPr>
            <w:tcW w:w="5925" w:type="dxa"/>
            <w:vAlign w:val="center"/>
          </w:tcPr>
          <w:p w14:paraId="08BDB919" w14:textId="4E6AB41A" w:rsidR="000B65C1" w:rsidRDefault="7295A6AF" w:rsidP="77A2BF06">
            <w:pPr>
              <w:spacing w:line="360" w:lineRule="auto"/>
              <w:rPr>
                <w:strike/>
                <w:sz w:val="22"/>
                <w:szCs w:val="22"/>
                <w:vertAlign w:val="superscript"/>
              </w:rPr>
            </w:pPr>
            <w:r w:rsidRPr="77A2BF06">
              <w:rPr>
                <w:sz w:val="22"/>
                <w:szCs w:val="22"/>
              </w:rPr>
              <w:t>Earth Science II – Advanced Survey of Earth Science Topics</w:t>
            </w:r>
          </w:p>
        </w:tc>
        <w:tc>
          <w:tcPr>
            <w:tcW w:w="1530" w:type="dxa"/>
            <w:vAlign w:val="center"/>
          </w:tcPr>
          <w:p w14:paraId="7172B677" w14:textId="33E5B4E8" w:rsidR="000B65C1" w:rsidRDefault="000B65C1" w:rsidP="000B65C1">
            <w:pPr>
              <w:spacing w:line="360" w:lineRule="auto"/>
              <w:jc w:val="center"/>
              <w:rPr>
                <w:sz w:val="22"/>
                <w:szCs w:val="22"/>
              </w:rPr>
            </w:pPr>
            <w:r w:rsidRPr="007C6871">
              <w:rPr>
                <w:sz w:val="22"/>
                <w:szCs w:val="22"/>
              </w:rPr>
              <w:t>03008</w:t>
            </w:r>
          </w:p>
        </w:tc>
        <w:tc>
          <w:tcPr>
            <w:tcW w:w="1935" w:type="dxa"/>
            <w:vAlign w:val="center"/>
          </w:tcPr>
          <w:p w14:paraId="0E59F71C" w14:textId="06F427C5" w:rsidR="000B65C1" w:rsidRPr="007C6871" w:rsidRDefault="000B65C1" w:rsidP="000B65C1">
            <w:pPr>
              <w:jc w:val="center"/>
              <w:rPr>
                <w:sz w:val="22"/>
                <w:szCs w:val="22"/>
              </w:rPr>
            </w:pPr>
            <w:r w:rsidRPr="007C6871">
              <w:rPr>
                <w:sz w:val="22"/>
                <w:szCs w:val="22"/>
              </w:rPr>
              <w:t>Earth Science</w:t>
            </w:r>
          </w:p>
          <w:p w14:paraId="58CEF0E2" w14:textId="06F427C5" w:rsidR="000B65C1" w:rsidRDefault="000B65C1" w:rsidP="000B65C1">
            <w:pPr>
              <w:spacing w:line="360" w:lineRule="auto"/>
              <w:jc w:val="center"/>
              <w:rPr>
                <w:sz w:val="22"/>
                <w:szCs w:val="22"/>
              </w:rPr>
            </w:pPr>
            <w:r w:rsidRPr="007C6871">
              <w:rPr>
                <w:sz w:val="22"/>
                <w:szCs w:val="22"/>
              </w:rPr>
              <w:t>See Footnote #3</w:t>
            </w:r>
          </w:p>
        </w:tc>
      </w:tr>
      <w:tr w:rsidR="000B65C1" w14:paraId="1D39AB31" w14:textId="77777777" w:rsidTr="77A2BF06">
        <w:trPr>
          <w:trHeight w:val="432"/>
        </w:trPr>
        <w:tc>
          <w:tcPr>
            <w:tcW w:w="5925" w:type="dxa"/>
            <w:vAlign w:val="center"/>
          </w:tcPr>
          <w:p w14:paraId="7F84719C" w14:textId="6DE03F0A" w:rsidR="000B65C1" w:rsidRDefault="7295A6AF" w:rsidP="000B65C1">
            <w:pPr>
              <w:spacing w:line="360" w:lineRule="auto"/>
              <w:rPr>
                <w:sz w:val="22"/>
                <w:szCs w:val="22"/>
              </w:rPr>
            </w:pPr>
            <w:r w:rsidRPr="77A2BF06">
              <w:rPr>
                <w:sz w:val="22"/>
                <w:szCs w:val="22"/>
              </w:rPr>
              <w:t xml:space="preserve">Advanced Placement </w:t>
            </w:r>
            <w:r w:rsidR="4178693D" w:rsidRPr="77A2BF06">
              <w:rPr>
                <w:sz w:val="22"/>
                <w:szCs w:val="22"/>
              </w:rPr>
              <w:t xml:space="preserve">(AP) </w:t>
            </w:r>
            <w:r w:rsidRPr="77A2BF06">
              <w:rPr>
                <w:sz w:val="22"/>
                <w:szCs w:val="22"/>
              </w:rPr>
              <w:t>in Environmental Science</w:t>
            </w:r>
            <w:r w:rsidRPr="77A2BF06">
              <w:rPr>
                <w:sz w:val="22"/>
                <w:szCs w:val="22"/>
                <w:vertAlign w:val="superscript"/>
              </w:rPr>
              <w:t>2</w:t>
            </w:r>
          </w:p>
        </w:tc>
        <w:tc>
          <w:tcPr>
            <w:tcW w:w="1530" w:type="dxa"/>
            <w:vAlign w:val="center"/>
          </w:tcPr>
          <w:p w14:paraId="170777C4" w14:textId="77777777" w:rsidR="000B65C1" w:rsidRDefault="000B65C1" w:rsidP="000B65C1">
            <w:pPr>
              <w:spacing w:line="360" w:lineRule="auto"/>
              <w:jc w:val="center"/>
              <w:rPr>
                <w:sz w:val="22"/>
                <w:szCs w:val="22"/>
              </w:rPr>
            </w:pPr>
            <w:r>
              <w:rPr>
                <w:sz w:val="22"/>
                <w:szCs w:val="22"/>
              </w:rPr>
              <w:t>03207</w:t>
            </w:r>
          </w:p>
        </w:tc>
        <w:tc>
          <w:tcPr>
            <w:tcW w:w="1935" w:type="dxa"/>
            <w:vAlign w:val="center"/>
          </w:tcPr>
          <w:p w14:paraId="148A6B0E" w14:textId="77777777" w:rsidR="000B65C1" w:rsidRDefault="000B65C1" w:rsidP="000B65C1">
            <w:pPr>
              <w:spacing w:line="360" w:lineRule="auto"/>
              <w:jc w:val="center"/>
              <w:rPr>
                <w:sz w:val="22"/>
                <w:szCs w:val="22"/>
                <w:u w:val="single"/>
              </w:rPr>
            </w:pPr>
            <w:r>
              <w:rPr>
                <w:sz w:val="22"/>
                <w:szCs w:val="22"/>
              </w:rPr>
              <w:t>None</w:t>
            </w:r>
          </w:p>
        </w:tc>
      </w:tr>
      <w:tr w:rsidR="000B65C1" w14:paraId="494C1A6A" w14:textId="77777777" w:rsidTr="77A2BF06">
        <w:trPr>
          <w:trHeight w:val="432"/>
        </w:trPr>
        <w:tc>
          <w:tcPr>
            <w:tcW w:w="5925" w:type="dxa"/>
            <w:vAlign w:val="center"/>
          </w:tcPr>
          <w:p w14:paraId="486925A1" w14:textId="77777777" w:rsidR="000B65C1" w:rsidRPr="007C6871" w:rsidRDefault="000B65C1" w:rsidP="000B65C1">
            <w:pPr>
              <w:spacing w:line="360" w:lineRule="auto"/>
              <w:rPr>
                <w:sz w:val="22"/>
                <w:szCs w:val="22"/>
                <w:vertAlign w:val="superscript"/>
              </w:rPr>
            </w:pPr>
            <w:r w:rsidRPr="007C6871">
              <w:rPr>
                <w:sz w:val="22"/>
                <w:szCs w:val="22"/>
              </w:rPr>
              <w:t>International Baccalaureate (IB) Environmental Systems and Societies</w:t>
            </w:r>
            <w:r w:rsidRPr="007C6871">
              <w:rPr>
                <w:sz w:val="22"/>
                <w:szCs w:val="22"/>
                <w:vertAlign w:val="superscript"/>
              </w:rPr>
              <w:t>2</w:t>
            </w:r>
          </w:p>
        </w:tc>
        <w:tc>
          <w:tcPr>
            <w:tcW w:w="1530" w:type="dxa"/>
            <w:vAlign w:val="center"/>
          </w:tcPr>
          <w:p w14:paraId="04D57F7D" w14:textId="77777777" w:rsidR="000B65C1" w:rsidRDefault="000B65C1" w:rsidP="000B65C1">
            <w:pPr>
              <w:spacing w:line="360" w:lineRule="auto"/>
              <w:jc w:val="center"/>
              <w:rPr>
                <w:sz w:val="22"/>
                <w:szCs w:val="22"/>
              </w:rPr>
            </w:pPr>
            <w:r>
              <w:rPr>
                <w:sz w:val="22"/>
                <w:szCs w:val="22"/>
              </w:rPr>
              <w:t>03208</w:t>
            </w:r>
          </w:p>
        </w:tc>
        <w:tc>
          <w:tcPr>
            <w:tcW w:w="1935" w:type="dxa"/>
            <w:vAlign w:val="center"/>
          </w:tcPr>
          <w:p w14:paraId="0D888467" w14:textId="77777777" w:rsidR="000B65C1" w:rsidRDefault="000B65C1" w:rsidP="000B65C1">
            <w:pPr>
              <w:spacing w:line="360" w:lineRule="auto"/>
              <w:jc w:val="center"/>
              <w:rPr>
                <w:sz w:val="22"/>
                <w:szCs w:val="22"/>
              </w:rPr>
            </w:pPr>
            <w:r>
              <w:rPr>
                <w:sz w:val="22"/>
                <w:szCs w:val="22"/>
              </w:rPr>
              <w:t>None</w:t>
            </w:r>
          </w:p>
        </w:tc>
      </w:tr>
      <w:tr w:rsidR="000B65C1" w14:paraId="1350AD00" w14:textId="77777777" w:rsidTr="77A2BF06">
        <w:trPr>
          <w:trHeight w:val="432"/>
        </w:trPr>
        <w:tc>
          <w:tcPr>
            <w:tcW w:w="5925" w:type="dxa"/>
            <w:vAlign w:val="center"/>
          </w:tcPr>
          <w:p w14:paraId="079E3ACA" w14:textId="77777777" w:rsidR="000B65C1" w:rsidRDefault="000B65C1" w:rsidP="000B65C1">
            <w:pPr>
              <w:spacing w:line="360" w:lineRule="auto"/>
              <w:rPr>
                <w:b/>
                <w:sz w:val="22"/>
                <w:szCs w:val="22"/>
              </w:rPr>
            </w:pPr>
            <w:r>
              <w:rPr>
                <w:b/>
                <w:sz w:val="22"/>
                <w:szCs w:val="22"/>
              </w:rPr>
              <w:t>Biology Discipline</w:t>
            </w:r>
          </w:p>
        </w:tc>
        <w:tc>
          <w:tcPr>
            <w:tcW w:w="1530" w:type="dxa"/>
            <w:vAlign w:val="center"/>
          </w:tcPr>
          <w:p w14:paraId="5C420889" w14:textId="77777777" w:rsidR="000B65C1" w:rsidRDefault="000B65C1" w:rsidP="000B65C1">
            <w:pPr>
              <w:spacing w:line="360" w:lineRule="auto"/>
              <w:jc w:val="center"/>
              <w:rPr>
                <w:strike/>
                <w:sz w:val="22"/>
                <w:szCs w:val="22"/>
              </w:rPr>
            </w:pPr>
          </w:p>
        </w:tc>
        <w:tc>
          <w:tcPr>
            <w:tcW w:w="1935" w:type="dxa"/>
            <w:vAlign w:val="center"/>
          </w:tcPr>
          <w:p w14:paraId="6C4E4F9A" w14:textId="77777777" w:rsidR="000B65C1" w:rsidRDefault="000B65C1" w:rsidP="000B65C1">
            <w:pPr>
              <w:spacing w:line="360" w:lineRule="auto"/>
              <w:jc w:val="center"/>
              <w:rPr>
                <w:strike/>
                <w:sz w:val="22"/>
                <w:szCs w:val="22"/>
              </w:rPr>
            </w:pPr>
          </w:p>
        </w:tc>
      </w:tr>
      <w:tr w:rsidR="00F813D8" w14:paraId="4B4F5F08" w14:textId="77777777" w:rsidTr="77A2BF06">
        <w:trPr>
          <w:trHeight w:val="432"/>
        </w:trPr>
        <w:tc>
          <w:tcPr>
            <w:tcW w:w="5925" w:type="dxa"/>
          </w:tcPr>
          <w:p w14:paraId="720C57D1" w14:textId="10F3D5BF" w:rsidR="00F813D8" w:rsidRDefault="46A05288" w:rsidP="00F813D8">
            <w:pPr>
              <w:spacing w:line="360" w:lineRule="auto"/>
              <w:rPr>
                <w:sz w:val="22"/>
                <w:szCs w:val="22"/>
              </w:rPr>
            </w:pPr>
            <w:r>
              <w:t>Environmental Science</w:t>
            </w:r>
            <w:r w:rsidRPr="77A2BF06">
              <w:rPr>
                <w:vertAlign w:val="superscript"/>
              </w:rPr>
              <w:t>2</w:t>
            </w:r>
          </w:p>
        </w:tc>
        <w:tc>
          <w:tcPr>
            <w:tcW w:w="1530" w:type="dxa"/>
          </w:tcPr>
          <w:p w14:paraId="5E91F3B8" w14:textId="755BC16C" w:rsidR="00F813D8" w:rsidRDefault="00F813D8" w:rsidP="00F813D8">
            <w:pPr>
              <w:spacing w:line="360" w:lineRule="auto"/>
              <w:jc w:val="center"/>
              <w:rPr>
                <w:sz w:val="22"/>
                <w:szCs w:val="22"/>
              </w:rPr>
            </w:pPr>
            <w:r w:rsidRPr="006654B5">
              <w:t>03003</w:t>
            </w:r>
          </w:p>
        </w:tc>
        <w:tc>
          <w:tcPr>
            <w:tcW w:w="1935" w:type="dxa"/>
          </w:tcPr>
          <w:p w14:paraId="203FD15B" w14:textId="5C183F8C" w:rsidR="00F813D8" w:rsidRDefault="00F813D8" w:rsidP="00F813D8">
            <w:pPr>
              <w:spacing w:line="360" w:lineRule="auto"/>
              <w:jc w:val="center"/>
              <w:rPr>
                <w:sz w:val="22"/>
                <w:szCs w:val="22"/>
              </w:rPr>
            </w:pPr>
            <w:r w:rsidRPr="006654B5">
              <w:t>None</w:t>
            </w:r>
          </w:p>
        </w:tc>
      </w:tr>
      <w:tr w:rsidR="000B65C1" w14:paraId="6A7A3358" w14:textId="77777777" w:rsidTr="77A2BF06">
        <w:trPr>
          <w:trHeight w:val="432"/>
        </w:trPr>
        <w:tc>
          <w:tcPr>
            <w:tcW w:w="5925" w:type="dxa"/>
            <w:vAlign w:val="center"/>
          </w:tcPr>
          <w:p w14:paraId="19099BC4" w14:textId="77777777" w:rsidR="000B65C1" w:rsidRDefault="000B65C1" w:rsidP="000B65C1">
            <w:pPr>
              <w:spacing w:line="360" w:lineRule="auto"/>
              <w:rPr>
                <w:sz w:val="22"/>
                <w:szCs w:val="22"/>
              </w:rPr>
            </w:pPr>
            <w:r>
              <w:rPr>
                <w:sz w:val="22"/>
                <w:szCs w:val="22"/>
              </w:rPr>
              <w:t>Biology</w:t>
            </w:r>
            <w:r>
              <w:rPr>
                <w:sz w:val="22"/>
                <w:szCs w:val="22"/>
                <w:vertAlign w:val="superscript"/>
              </w:rPr>
              <w:t>1</w:t>
            </w:r>
          </w:p>
        </w:tc>
        <w:tc>
          <w:tcPr>
            <w:tcW w:w="1530" w:type="dxa"/>
            <w:vAlign w:val="center"/>
          </w:tcPr>
          <w:p w14:paraId="20A95B9D" w14:textId="77777777" w:rsidR="000B65C1" w:rsidRDefault="000B65C1" w:rsidP="000B65C1">
            <w:pPr>
              <w:spacing w:line="360" w:lineRule="auto"/>
              <w:jc w:val="center"/>
              <w:rPr>
                <w:sz w:val="22"/>
                <w:szCs w:val="22"/>
              </w:rPr>
            </w:pPr>
            <w:r>
              <w:rPr>
                <w:sz w:val="22"/>
                <w:szCs w:val="22"/>
              </w:rPr>
              <w:t>03051</w:t>
            </w:r>
          </w:p>
        </w:tc>
        <w:tc>
          <w:tcPr>
            <w:tcW w:w="1935" w:type="dxa"/>
            <w:vAlign w:val="center"/>
          </w:tcPr>
          <w:p w14:paraId="1C2C4C5C" w14:textId="77777777" w:rsidR="000B65C1" w:rsidRDefault="7295A6AF" w:rsidP="000B65C1">
            <w:pPr>
              <w:spacing w:line="360" w:lineRule="auto"/>
              <w:jc w:val="center"/>
              <w:rPr>
                <w:sz w:val="22"/>
                <w:szCs w:val="22"/>
                <w:u w:val="single"/>
                <w:vertAlign w:val="superscript"/>
              </w:rPr>
            </w:pPr>
            <w:r w:rsidRPr="77A2BF06">
              <w:rPr>
                <w:sz w:val="22"/>
                <w:szCs w:val="22"/>
              </w:rPr>
              <w:t>Biology</w:t>
            </w:r>
            <w:r w:rsidRPr="77A2BF06">
              <w:rPr>
                <w:sz w:val="22"/>
                <w:szCs w:val="22"/>
                <w:vertAlign w:val="superscript"/>
              </w:rPr>
              <w:t>3</w:t>
            </w:r>
          </w:p>
        </w:tc>
      </w:tr>
      <w:tr w:rsidR="000B65C1" w14:paraId="7195E577" w14:textId="77777777" w:rsidTr="77A2BF06">
        <w:trPr>
          <w:trHeight w:val="432"/>
        </w:trPr>
        <w:tc>
          <w:tcPr>
            <w:tcW w:w="5925" w:type="dxa"/>
            <w:vAlign w:val="center"/>
          </w:tcPr>
          <w:p w14:paraId="6D10B392" w14:textId="517ABBBA" w:rsidR="000B65C1" w:rsidRDefault="7295A6AF" w:rsidP="77A2BF06">
            <w:pPr>
              <w:rPr>
                <w:strike/>
                <w:sz w:val="22"/>
                <w:szCs w:val="22"/>
                <w:vertAlign w:val="superscript"/>
              </w:rPr>
            </w:pPr>
            <w:r w:rsidRPr="77A2BF06">
              <w:rPr>
                <w:sz w:val="22"/>
                <w:szCs w:val="22"/>
              </w:rPr>
              <w:t>Biology II – Advanced Survey of Biology Topics</w:t>
            </w:r>
          </w:p>
        </w:tc>
        <w:tc>
          <w:tcPr>
            <w:tcW w:w="1530" w:type="dxa"/>
            <w:vAlign w:val="center"/>
          </w:tcPr>
          <w:p w14:paraId="34C5EADD" w14:textId="77777777" w:rsidR="000B65C1" w:rsidRDefault="000B65C1" w:rsidP="000B65C1">
            <w:pPr>
              <w:spacing w:line="360" w:lineRule="auto"/>
              <w:jc w:val="center"/>
              <w:rPr>
                <w:sz w:val="22"/>
                <w:szCs w:val="22"/>
              </w:rPr>
            </w:pPr>
            <w:r>
              <w:rPr>
                <w:sz w:val="22"/>
                <w:szCs w:val="22"/>
              </w:rPr>
              <w:t>03052</w:t>
            </w:r>
          </w:p>
        </w:tc>
        <w:tc>
          <w:tcPr>
            <w:tcW w:w="1935" w:type="dxa"/>
            <w:vAlign w:val="center"/>
          </w:tcPr>
          <w:p w14:paraId="27CFFFD2" w14:textId="77777777" w:rsidR="000B65C1" w:rsidRDefault="7295A6AF" w:rsidP="000B65C1">
            <w:pPr>
              <w:spacing w:line="360" w:lineRule="auto"/>
              <w:jc w:val="center"/>
              <w:rPr>
                <w:sz w:val="22"/>
                <w:szCs w:val="22"/>
              </w:rPr>
            </w:pPr>
            <w:r w:rsidRPr="77A2BF06">
              <w:rPr>
                <w:sz w:val="22"/>
                <w:szCs w:val="22"/>
              </w:rPr>
              <w:t>Biology</w:t>
            </w:r>
            <w:r w:rsidRPr="77A2BF06">
              <w:rPr>
                <w:sz w:val="22"/>
                <w:szCs w:val="22"/>
                <w:vertAlign w:val="superscript"/>
              </w:rPr>
              <w:t>3</w:t>
            </w:r>
            <w:r w:rsidRPr="77A2BF06">
              <w:rPr>
                <w:sz w:val="22"/>
                <w:szCs w:val="22"/>
              </w:rPr>
              <w:t> </w:t>
            </w:r>
          </w:p>
        </w:tc>
      </w:tr>
      <w:tr w:rsidR="000B65C1" w14:paraId="02F84B6A" w14:textId="77777777" w:rsidTr="77A2BF06">
        <w:trPr>
          <w:trHeight w:val="432"/>
        </w:trPr>
        <w:tc>
          <w:tcPr>
            <w:tcW w:w="5925" w:type="dxa"/>
            <w:vAlign w:val="center"/>
          </w:tcPr>
          <w:p w14:paraId="1E90FFB1" w14:textId="7CA88528" w:rsidR="000B65C1" w:rsidRDefault="7295A6AF" w:rsidP="77A2BF06">
            <w:pPr>
              <w:spacing w:line="360" w:lineRule="auto"/>
              <w:rPr>
                <w:strike/>
                <w:sz w:val="22"/>
                <w:szCs w:val="22"/>
                <w:vertAlign w:val="superscript"/>
              </w:rPr>
            </w:pPr>
            <w:r w:rsidRPr="77A2BF06">
              <w:rPr>
                <w:sz w:val="22"/>
                <w:szCs w:val="22"/>
              </w:rPr>
              <w:lastRenderedPageBreak/>
              <w:t>Biology II – Anatomy/Physiology</w:t>
            </w:r>
          </w:p>
        </w:tc>
        <w:tc>
          <w:tcPr>
            <w:tcW w:w="1530" w:type="dxa"/>
            <w:vAlign w:val="center"/>
          </w:tcPr>
          <w:p w14:paraId="3BADEDB6" w14:textId="77777777" w:rsidR="000B65C1" w:rsidRDefault="000B65C1" w:rsidP="000B65C1">
            <w:pPr>
              <w:spacing w:line="360" w:lineRule="auto"/>
              <w:jc w:val="center"/>
              <w:rPr>
                <w:sz w:val="22"/>
                <w:szCs w:val="22"/>
              </w:rPr>
            </w:pPr>
            <w:r>
              <w:rPr>
                <w:sz w:val="22"/>
                <w:szCs w:val="22"/>
              </w:rPr>
              <w:t>03053</w:t>
            </w:r>
          </w:p>
        </w:tc>
        <w:tc>
          <w:tcPr>
            <w:tcW w:w="1935" w:type="dxa"/>
            <w:vAlign w:val="center"/>
          </w:tcPr>
          <w:p w14:paraId="1A8532BD" w14:textId="77777777" w:rsidR="000B65C1" w:rsidRDefault="000B65C1" w:rsidP="000B65C1">
            <w:pPr>
              <w:spacing w:line="360" w:lineRule="auto"/>
              <w:jc w:val="center"/>
              <w:rPr>
                <w:sz w:val="22"/>
                <w:szCs w:val="22"/>
              </w:rPr>
            </w:pPr>
            <w:r>
              <w:rPr>
                <w:sz w:val="22"/>
                <w:szCs w:val="22"/>
              </w:rPr>
              <w:t>None</w:t>
            </w:r>
          </w:p>
        </w:tc>
      </w:tr>
      <w:tr w:rsidR="000B65C1" w14:paraId="0C0311C9" w14:textId="77777777" w:rsidTr="77A2BF06">
        <w:trPr>
          <w:trHeight w:val="432"/>
        </w:trPr>
        <w:tc>
          <w:tcPr>
            <w:tcW w:w="5925" w:type="dxa"/>
            <w:vAlign w:val="center"/>
          </w:tcPr>
          <w:p w14:paraId="62D361BF" w14:textId="1C26FC63" w:rsidR="000B65C1" w:rsidRDefault="7295A6AF" w:rsidP="77A2BF06">
            <w:pPr>
              <w:spacing w:line="360" w:lineRule="auto"/>
              <w:rPr>
                <w:strike/>
                <w:sz w:val="22"/>
                <w:szCs w:val="22"/>
                <w:vertAlign w:val="superscript"/>
              </w:rPr>
            </w:pPr>
            <w:r w:rsidRPr="77A2BF06">
              <w:rPr>
                <w:sz w:val="22"/>
                <w:szCs w:val="22"/>
              </w:rPr>
              <w:t xml:space="preserve">Advanced Placement </w:t>
            </w:r>
            <w:r w:rsidR="6FA2A5E1" w:rsidRPr="77A2BF06">
              <w:rPr>
                <w:sz w:val="22"/>
                <w:szCs w:val="22"/>
              </w:rPr>
              <w:t xml:space="preserve">(AP) </w:t>
            </w:r>
            <w:r w:rsidRPr="77A2BF06">
              <w:rPr>
                <w:sz w:val="22"/>
                <w:szCs w:val="22"/>
              </w:rPr>
              <w:t>Biology</w:t>
            </w:r>
          </w:p>
        </w:tc>
        <w:tc>
          <w:tcPr>
            <w:tcW w:w="1530" w:type="dxa"/>
            <w:vAlign w:val="center"/>
          </w:tcPr>
          <w:p w14:paraId="6259C5BC" w14:textId="6CF0DA1D" w:rsidR="000B65C1" w:rsidRDefault="000B65C1" w:rsidP="000B65C1">
            <w:pPr>
              <w:spacing w:line="360" w:lineRule="auto"/>
              <w:jc w:val="center"/>
              <w:rPr>
                <w:sz w:val="22"/>
                <w:szCs w:val="22"/>
              </w:rPr>
            </w:pPr>
            <w:r w:rsidRPr="007C6871">
              <w:rPr>
                <w:sz w:val="22"/>
                <w:szCs w:val="22"/>
              </w:rPr>
              <w:t>03056</w:t>
            </w:r>
          </w:p>
        </w:tc>
        <w:tc>
          <w:tcPr>
            <w:tcW w:w="1935" w:type="dxa"/>
            <w:vAlign w:val="center"/>
          </w:tcPr>
          <w:p w14:paraId="2903A5F9" w14:textId="6EEC8976" w:rsidR="000B65C1" w:rsidRDefault="000B65C1" w:rsidP="000B65C1">
            <w:pPr>
              <w:spacing w:line="360" w:lineRule="auto"/>
              <w:jc w:val="center"/>
              <w:rPr>
                <w:sz w:val="22"/>
                <w:szCs w:val="22"/>
              </w:rPr>
            </w:pPr>
            <w:r w:rsidRPr="007C6871">
              <w:rPr>
                <w:sz w:val="22"/>
                <w:szCs w:val="22"/>
              </w:rPr>
              <w:t>Biology</w:t>
            </w:r>
            <w:r w:rsidRPr="007C6871">
              <w:rPr>
                <w:sz w:val="22"/>
                <w:szCs w:val="22"/>
                <w:vertAlign w:val="superscript"/>
              </w:rPr>
              <w:t>3</w:t>
            </w:r>
          </w:p>
        </w:tc>
      </w:tr>
      <w:tr w:rsidR="000B65C1" w14:paraId="12678D21" w14:textId="77777777" w:rsidTr="77A2BF06">
        <w:trPr>
          <w:trHeight w:val="432"/>
        </w:trPr>
        <w:tc>
          <w:tcPr>
            <w:tcW w:w="5925" w:type="dxa"/>
            <w:vAlign w:val="center"/>
          </w:tcPr>
          <w:p w14:paraId="281C97F0" w14:textId="62513D18" w:rsidR="000B65C1" w:rsidRDefault="000B65C1" w:rsidP="000B65C1">
            <w:pPr>
              <w:spacing w:line="360" w:lineRule="auto"/>
              <w:rPr>
                <w:sz w:val="22"/>
                <w:szCs w:val="22"/>
              </w:rPr>
            </w:pPr>
            <w:r w:rsidRPr="007C6871">
              <w:rPr>
                <w:sz w:val="22"/>
                <w:szCs w:val="22"/>
              </w:rPr>
              <w:t>International Baccalaureate (IB) Biology</w:t>
            </w:r>
          </w:p>
        </w:tc>
        <w:tc>
          <w:tcPr>
            <w:tcW w:w="1530" w:type="dxa"/>
            <w:vAlign w:val="center"/>
          </w:tcPr>
          <w:p w14:paraId="6BFD88A8" w14:textId="61A1B0D6" w:rsidR="000B65C1" w:rsidRDefault="000B65C1" w:rsidP="000B65C1">
            <w:pPr>
              <w:spacing w:line="360" w:lineRule="auto"/>
              <w:jc w:val="center"/>
              <w:rPr>
                <w:sz w:val="22"/>
                <w:szCs w:val="22"/>
              </w:rPr>
            </w:pPr>
            <w:r w:rsidRPr="007C6871">
              <w:rPr>
                <w:sz w:val="22"/>
                <w:szCs w:val="22"/>
              </w:rPr>
              <w:t>03057</w:t>
            </w:r>
          </w:p>
        </w:tc>
        <w:tc>
          <w:tcPr>
            <w:tcW w:w="1935" w:type="dxa"/>
            <w:vAlign w:val="center"/>
          </w:tcPr>
          <w:p w14:paraId="78709741" w14:textId="1309E9E5" w:rsidR="000B65C1" w:rsidRDefault="000B65C1" w:rsidP="000B65C1">
            <w:pPr>
              <w:spacing w:line="360" w:lineRule="auto"/>
              <w:jc w:val="center"/>
              <w:rPr>
                <w:sz w:val="22"/>
                <w:szCs w:val="22"/>
              </w:rPr>
            </w:pPr>
            <w:r w:rsidRPr="007C6871">
              <w:rPr>
                <w:sz w:val="22"/>
                <w:szCs w:val="22"/>
              </w:rPr>
              <w:t>Biology</w:t>
            </w:r>
            <w:r w:rsidRPr="007C6871">
              <w:rPr>
                <w:sz w:val="22"/>
                <w:szCs w:val="22"/>
                <w:vertAlign w:val="superscript"/>
              </w:rPr>
              <w:t>3</w:t>
            </w:r>
          </w:p>
        </w:tc>
      </w:tr>
      <w:tr w:rsidR="000B65C1" w14:paraId="365606DF" w14:textId="77777777" w:rsidTr="77A2BF06">
        <w:trPr>
          <w:trHeight w:val="432"/>
        </w:trPr>
        <w:tc>
          <w:tcPr>
            <w:tcW w:w="5925" w:type="dxa"/>
            <w:vAlign w:val="center"/>
          </w:tcPr>
          <w:p w14:paraId="0A71D151" w14:textId="104AC8C7" w:rsidR="000B65C1" w:rsidRDefault="7295A6AF" w:rsidP="77A2BF06">
            <w:pPr>
              <w:spacing w:line="360" w:lineRule="auto"/>
              <w:rPr>
                <w:strike/>
                <w:sz w:val="22"/>
                <w:szCs w:val="22"/>
                <w:vertAlign w:val="superscript"/>
              </w:rPr>
            </w:pPr>
            <w:r w:rsidRPr="77A2BF06">
              <w:rPr>
                <w:sz w:val="22"/>
                <w:szCs w:val="22"/>
              </w:rPr>
              <w:t>Biology II- Genetics</w:t>
            </w:r>
          </w:p>
        </w:tc>
        <w:tc>
          <w:tcPr>
            <w:tcW w:w="1530" w:type="dxa"/>
            <w:vAlign w:val="center"/>
          </w:tcPr>
          <w:p w14:paraId="4B77BF8F" w14:textId="699AE2E3" w:rsidR="000B65C1" w:rsidRDefault="000B65C1" w:rsidP="000B65C1">
            <w:pPr>
              <w:spacing w:line="360" w:lineRule="auto"/>
              <w:jc w:val="center"/>
              <w:rPr>
                <w:sz w:val="22"/>
                <w:szCs w:val="22"/>
              </w:rPr>
            </w:pPr>
            <w:r w:rsidRPr="007C6871">
              <w:rPr>
                <w:sz w:val="22"/>
                <w:szCs w:val="22"/>
              </w:rPr>
              <w:t>03059</w:t>
            </w:r>
          </w:p>
        </w:tc>
        <w:tc>
          <w:tcPr>
            <w:tcW w:w="1935" w:type="dxa"/>
            <w:vAlign w:val="center"/>
          </w:tcPr>
          <w:p w14:paraId="4BFCA515" w14:textId="75FF20FD" w:rsidR="000B65C1" w:rsidRDefault="000B65C1" w:rsidP="000B65C1">
            <w:pPr>
              <w:spacing w:line="360" w:lineRule="auto"/>
              <w:jc w:val="center"/>
              <w:rPr>
                <w:sz w:val="22"/>
                <w:szCs w:val="22"/>
              </w:rPr>
            </w:pPr>
            <w:r w:rsidRPr="007C6871">
              <w:rPr>
                <w:sz w:val="22"/>
                <w:szCs w:val="22"/>
              </w:rPr>
              <w:t>None</w:t>
            </w:r>
          </w:p>
        </w:tc>
      </w:tr>
      <w:tr w:rsidR="000B65C1" w:rsidRPr="007C6871" w14:paraId="59197412" w14:textId="77777777" w:rsidTr="77A2BF06">
        <w:trPr>
          <w:trHeight w:val="432"/>
        </w:trPr>
        <w:tc>
          <w:tcPr>
            <w:tcW w:w="5925" w:type="dxa"/>
            <w:vAlign w:val="center"/>
          </w:tcPr>
          <w:p w14:paraId="1D527699" w14:textId="325F5FEC" w:rsidR="000B65C1" w:rsidRPr="007C6871" w:rsidRDefault="7295A6AF" w:rsidP="000B65C1">
            <w:pPr>
              <w:spacing w:line="360" w:lineRule="auto"/>
              <w:rPr>
                <w:strike/>
                <w:sz w:val="22"/>
                <w:szCs w:val="22"/>
                <w:vertAlign w:val="superscript"/>
              </w:rPr>
            </w:pPr>
            <w:r w:rsidRPr="77A2BF06">
              <w:rPr>
                <w:sz w:val="22"/>
                <w:szCs w:val="22"/>
              </w:rPr>
              <w:t>Biology II – Ecology</w:t>
            </w:r>
          </w:p>
        </w:tc>
        <w:tc>
          <w:tcPr>
            <w:tcW w:w="1530" w:type="dxa"/>
            <w:vAlign w:val="center"/>
          </w:tcPr>
          <w:p w14:paraId="7F9CA066" w14:textId="5478E17D" w:rsidR="000B65C1" w:rsidRPr="007C6871" w:rsidRDefault="000B65C1" w:rsidP="000B65C1">
            <w:pPr>
              <w:spacing w:line="360" w:lineRule="auto"/>
              <w:jc w:val="center"/>
              <w:rPr>
                <w:sz w:val="22"/>
                <w:szCs w:val="22"/>
              </w:rPr>
            </w:pPr>
            <w:r>
              <w:rPr>
                <w:sz w:val="22"/>
                <w:szCs w:val="22"/>
              </w:rPr>
              <w:t>03063</w:t>
            </w:r>
          </w:p>
        </w:tc>
        <w:tc>
          <w:tcPr>
            <w:tcW w:w="1935" w:type="dxa"/>
            <w:vAlign w:val="center"/>
          </w:tcPr>
          <w:p w14:paraId="36C25A92" w14:textId="3C6F4CB4" w:rsidR="000B65C1" w:rsidRPr="007C6871" w:rsidRDefault="000B65C1" w:rsidP="000B65C1">
            <w:pPr>
              <w:spacing w:line="360" w:lineRule="auto"/>
              <w:jc w:val="center"/>
              <w:rPr>
                <w:sz w:val="22"/>
                <w:szCs w:val="22"/>
              </w:rPr>
            </w:pPr>
            <w:r>
              <w:rPr>
                <w:sz w:val="22"/>
                <w:szCs w:val="22"/>
              </w:rPr>
              <w:t>None</w:t>
            </w:r>
          </w:p>
        </w:tc>
      </w:tr>
      <w:tr w:rsidR="000B65C1" w:rsidRPr="007C6871" w14:paraId="39D57CD0" w14:textId="77777777" w:rsidTr="77A2BF06">
        <w:trPr>
          <w:trHeight w:val="432"/>
        </w:trPr>
        <w:tc>
          <w:tcPr>
            <w:tcW w:w="5925" w:type="dxa"/>
            <w:vAlign w:val="center"/>
          </w:tcPr>
          <w:p w14:paraId="4086B8FF" w14:textId="1C86A04C" w:rsidR="000B65C1" w:rsidRPr="007C6871" w:rsidRDefault="7295A6AF" w:rsidP="000B65C1">
            <w:pPr>
              <w:spacing w:line="360" w:lineRule="auto"/>
              <w:rPr>
                <w:strike/>
                <w:sz w:val="22"/>
                <w:szCs w:val="22"/>
              </w:rPr>
            </w:pPr>
            <w:r w:rsidRPr="77A2BF06">
              <w:rPr>
                <w:sz w:val="22"/>
                <w:szCs w:val="22"/>
              </w:rPr>
              <w:t xml:space="preserve">Advanced Placement </w:t>
            </w:r>
            <w:r w:rsidR="54DBD463" w:rsidRPr="77A2BF06">
              <w:rPr>
                <w:sz w:val="22"/>
                <w:szCs w:val="22"/>
              </w:rPr>
              <w:t xml:space="preserve">(AP) </w:t>
            </w:r>
            <w:r w:rsidRPr="77A2BF06">
              <w:rPr>
                <w:sz w:val="22"/>
                <w:szCs w:val="22"/>
              </w:rPr>
              <w:t>Environmental Science</w:t>
            </w:r>
            <w:r w:rsidRPr="77A2BF06">
              <w:rPr>
                <w:sz w:val="22"/>
                <w:szCs w:val="22"/>
                <w:vertAlign w:val="superscript"/>
              </w:rPr>
              <w:t>2</w:t>
            </w:r>
          </w:p>
        </w:tc>
        <w:tc>
          <w:tcPr>
            <w:tcW w:w="1530" w:type="dxa"/>
            <w:vAlign w:val="center"/>
          </w:tcPr>
          <w:p w14:paraId="0B73DC0B" w14:textId="2C73A338" w:rsidR="000B65C1" w:rsidRPr="007C6871" w:rsidRDefault="000B65C1" w:rsidP="000B65C1">
            <w:pPr>
              <w:spacing w:line="360" w:lineRule="auto"/>
              <w:jc w:val="center"/>
              <w:rPr>
                <w:sz w:val="22"/>
                <w:szCs w:val="22"/>
              </w:rPr>
            </w:pPr>
            <w:r>
              <w:rPr>
                <w:sz w:val="22"/>
                <w:szCs w:val="22"/>
              </w:rPr>
              <w:t>03207</w:t>
            </w:r>
          </w:p>
        </w:tc>
        <w:tc>
          <w:tcPr>
            <w:tcW w:w="1935" w:type="dxa"/>
            <w:vAlign w:val="center"/>
          </w:tcPr>
          <w:p w14:paraId="76CD3775" w14:textId="6B4959AF" w:rsidR="000B65C1" w:rsidRPr="007C6871" w:rsidRDefault="000B65C1" w:rsidP="000B65C1">
            <w:pPr>
              <w:spacing w:line="360" w:lineRule="auto"/>
              <w:jc w:val="center"/>
              <w:rPr>
                <w:sz w:val="22"/>
                <w:szCs w:val="22"/>
                <w:vertAlign w:val="superscript"/>
              </w:rPr>
            </w:pPr>
            <w:r>
              <w:rPr>
                <w:sz w:val="22"/>
                <w:szCs w:val="22"/>
              </w:rPr>
              <w:t>None</w:t>
            </w:r>
          </w:p>
        </w:tc>
      </w:tr>
      <w:tr w:rsidR="000B65C1" w:rsidRPr="007C6871" w14:paraId="2A4192B9" w14:textId="77777777" w:rsidTr="77A2BF06">
        <w:trPr>
          <w:trHeight w:val="1230"/>
        </w:trPr>
        <w:tc>
          <w:tcPr>
            <w:tcW w:w="5925" w:type="dxa"/>
            <w:vAlign w:val="center"/>
          </w:tcPr>
          <w:p w14:paraId="4E221466" w14:textId="61558000" w:rsidR="000B65C1" w:rsidRPr="007C6871" w:rsidRDefault="000B65C1" w:rsidP="000B65C1">
            <w:pPr>
              <w:spacing w:line="360" w:lineRule="auto"/>
              <w:rPr>
                <w:sz w:val="22"/>
                <w:szCs w:val="22"/>
              </w:rPr>
            </w:pPr>
            <w:r w:rsidRPr="007C6871">
              <w:rPr>
                <w:sz w:val="22"/>
                <w:szCs w:val="22"/>
              </w:rPr>
              <w:t>International Baccalaureate (IB) Environmental Systems and Societies</w:t>
            </w:r>
            <w:r w:rsidRPr="007C6871">
              <w:rPr>
                <w:sz w:val="22"/>
                <w:szCs w:val="22"/>
                <w:vertAlign w:val="superscript"/>
              </w:rPr>
              <w:t>2</w:t>
            </w:r>
          </w:p>
        </w:tc>
        <w:tc>
          <w:tcPr>
            <w:tcW w:w="1530" w:type="dxa"/>
            <w:vAlign w:val="center"/>
          </w:tcPr>
          <w:p w14:paraId="0C7568EC" w14:textId="281C665B" w:rsidR="000B65C1" w:rsidRPr="007C6871" w:rsidRDefault="000B65C1" w:rsidP="000B65C1">
            <w:pPr>
              <w:spacing w:line="360" w:lineRule="auto"/>
              <w:jc w:val="center"/>
              <w:rPr>
                <w:sz w:val="22"/>
                <w:szCs w:val="22"/>
              </w:rPr>
            </w:pPr>
            <w:r w:rsidRPr="007C6871">
              <w:rPr>
                <w:sz w:val="22"/>
                <w:szCs w:val="22"/>
              </w:rPr>
              <w:t>03208</w:t>
            </w:r>
          </w:p>
        </w:tc>
        <w:tc>
          <w:tcPr>
            <w:tcW w:w="1935" w:type="dxa"/>
            <w:vAlign w:val="center"/>
          </w:tcPr>
          <w:p w14:paraId="0F46CD60" w14:textId="648F692E" w:rsidR="000B65C1" w:rsidRPr="007C6871" w:rsidRDefault="000B65C1" w:rsidP="000B65C1">
            <w:pPr>
              <w:spacing w:line="360" w:lineRule="auto"/>
              <w:jc w:val="center"/>
              <w:rPr>
                <w:sz w:val="22"/>
                <w:szCs w:val="22"/>
                <w:vertAlign w:val="superscript"/>
              </w:rPr>
            </w:pPr>
            <w:r w:rsidRPr="007C6871">
              <w:rPr>
                <w:sz w:val="22"/>
                <w:szCs w:val="22"/>
              </w:rPr>
              <w:t>None</w:t>
            </w:r>
          </w:p>
        </w:tc>
      </w:tr>
      <w:tr w:rsidR="000B65C1" w14:paraId="6A7682CF" w14:textId="77777777" w:rsidTr="77A2BF06">
        <w:trPr>
          <w:trHeight w:val="432"/>
        </w:trPr>
        <w:tc>
          <w:tcPr>
            <w:tcW w:w="5925" w:type="dxa"/>
            <w:vAlign w:val="center"/>
          </w:tcPr>
          <w:p w14:paraId="64BA8138" w14:textId="77777777" w:rsidR="000B65C1" w:rsidRDefault="000B65C1" w:rsidP="000B65C1">
            <w:pPr>
              <w:spacing w:line="360" w:lineRule="auto"/>
              <w:rPr>
                <w:b/>
                <w:sz w:val="22"/>
                <w:szCs w:val="22"/>
              </w:rPr>
            </w:pPr>
            <w:r>
              <w:rPr>
                <w:b/>
                <w:sz w:val="22"/>
                <w:szCs w:val="22"/>
              </w:rPr>
              <w:t>Chemistry Discipline</w:t>
            </w:r>
          </w:p>
        </w:tc>
        <w:tc>
          <w:tcPr>
            <w:tcW w:w="1530" w:type="dxa"/>
            <w:vAlign w:val="center"/>
          </w:tcPr>
          <w:p w14:paraId="61FC2153" w14:textId="77777777" w:rsidR="000B65C1" w:rsidRDefault="000B65C1" w:rsidP="000B65C1">
            <w:pPr>
              <w:spacing w:line="360" w:lineRule="auto"/>
              <w:jc w:val="center"/>
              <w:rPr>
                <w:sz w:val="22"/>
                <w:szCs w:val="22"/>
              </w:rPr>
            </w:pPr>
          </w:p>
        </w:tc>
        <w:tc>
          <w:tcPr>
            <w:tcW w:w="1935" w:type="dxa"/>
            <w:vAlign w:val="center"/>
          </w:tcPr>
          <w:p w14:paraId="20976125" w14:textId="77777777" w:rsidR="000B65C1" w:rsidRDefault="000B65C1" w:rsidP="000B65C1">
            <w:pPr>
              <w:spacing w:line="360" w:lineRule="auto"/>
              <w:jc w:val="center"/>
              <w:rPr>
                <w:sz w:val="22"/>
                <w:szCs w:val="22"/>
              </w:rPr>
            </w:pPr>
          </w:p>
        </w:tc>
      </w:tr>
      <w:tr w:rsidR="000B65C1" w14:paraId="59874CF4" w14:textId="77777777" w:rsidTr="77A2BF06">
        <w:trPr>
          <w:trHeight w:val="432"/>
        </w:trPr>
        <w:tc>
          <w:tcPr>
            <w:tcW w:w="5925" w:type="dxa"/>
            <w:vAlign w:val="center"/>
          </w:tcPr>
          <w:p w14:paraId="5F852C25" w14:textId="77777777" w:rsidR="000B65C1" w:rsidRDefault="000B65C1" w:rsidP="000B65C1">
            <w:pPr>
              <w:spacing w:line="360" w:lineRule="auto"/>
              <w:rPr>
                <w:sz w:val="22"/>
                <w:szCs w:val="22"/>
                <w:u w:val="single"/>
              </w:rPr>
            </w:pPr>
            <w:r>
              <w:rPr>
                <w:sz w:val="22"/>
                <w:szCs w:val="22"/>
              </w:rPr>
              <w:t xml:space="preserve">Chemistry </w:t>
            </w:r>
            <w:r>
              <w:rPr>
                <w:sz w:val="22"/>
                <w:szCs w:val="22"/>
                <w:u w:val="single"/>
              </w:rPr>
              <w:t>I</w:t>
            </w:r>
          </w:p>
        </w:tc>
        <w:tc>
          <w:tcPr>
            <w:tcW w:w="1530" w:type="dxa"/>
            <w:vAlign w:val="center"/>
          </w:tcPr>
          <w:p w14:paraId="12FB6554" w14:textId="77777777" w:rsidR="000B65C1" w:rsidRDefault="000B65C1" w:rsidP="000B65C1">
            <w:pPr>
              <w:spacing w:line="360" w:lineRule="auto"/>
              <w:jc w:val="center"/>
              <w:rPr>
                <w:sz w:val="22"/>
                <w:szCs w:val="22"/>
              </w:rPr>
            </w:pPr>
            <w:r>
              <w:rPr>
                <w:sz w:val="22"/>
                <w:szCs w:val="22"/>
              </w:rPr>
              <w:t>03101</w:t>
            </w:r>
          </w:p>
        </w:tc>
        <w:tc>
          <w:tcPr>
            <w:tcW w:w="1935" w:type="dxa"/>
            <w:vAlign w:val="center"/>
          </w:tcPr>
          <w:p w14:paraId="516B11D8" w14:textId="77777777" w:rsidR="000B65C1" w:rsidRPr="007C6871" w:rsidRDefault="000B65C1" w:rsidP="000B65C1">
            <w:pPr>
              <w:jc w:val="center"/>
              <w:rPr>
                <w:sz w:val="22"/>
                <w:szCs w:val="22"/>
              </w:rPr>
            </w:pPr>
            <w:r w:rsidRPr="007C6871">
              <w:rPr>
                <w:sz w:val="22"/>
                <w:szCs w:val="22"/>
              </w:rPr>
              <w:t>Chemistry</w:t>
            </w:r>
          </w:p>
          <w:p w14:paraId="13986C81" w14:textId="77777777" w:rsidR="000B65C1" w:rsidRPr="007C6871" w:rsidRDefault="000B65C1" w:rsidP="000B65C1">
            <w:pPr>
              <w:jc w:val="center"/>
              <w:rPr>
                <w:sz w:val="22"/>
                <w:szCs w:val="22"/>
              </w:rPr>
            </w:pPr>
            <w:r w:rsidRPr="007C6871">
              <w:rPr>
                <w:sz w:val="22"/>
                <w:szCs w:val="22"/>
              </w:rPr>
              <w:t>See Footnote #3</w:t>
            </w:r>
          </w:p>
        </w:tc>
      </w:tr>
      <w:tr w:rsidR="000B65C1" w14:paraId="7CE2DA28" w14:textId="77777777" w:rsidTr="77A2BF06">
        <w:trPr>
          <w:trHeight w:val="432"/>
        </w:trPr>
        <w:tc>
          <w:tcPr>
            <w:tcW w:w="5925" w:type="dxa"/>
            <w:vAlign w:val="center"/>
          </w:tcPr>
          <w:p w14:paraId="36A02068" w14:textId="32BC50E0" w:rsidR="000B65C1" w:rsidRDefault="7295A6AF" w:rsidP="77A2BF06">
            <w:pPr>
              <w:spacing w:line="360" w:lineRule="auto"/>
              <w:rPr>
                <w:strike/>
                <w:sz w:val="22"/>
                <w:szCs w:val="22"/>
                <w:vertAlign w:val="superscript"/>
              </w:rPr>
            </w:pPr>
            <w:r w:rsidRPr="77A2BF06">
              <w:rPr>
                <w:sz w:val="22"/>
                <w:szCs w:val="22"/>
              </w:rPr>
              <w:t>Chemistry II</w:t>
            </w:r>
          </w:p>
        </w:tc>
        <w:tc>
          <w:tcPr>
            <w:tcW w:w="1530" w:type="dxa"/>
            <w:vAlign w:val="center"/>
          </w:tcPr>
          <w:p w14:paraId="3808019C" w14:textId="77777777" w:rsidR="000B65C1" w:rsidRDefault="000B65C1" w:rsidP="000B65C1">
            <w:pPr>
              <w:spacing w:line="360" w:lineRule="auto"/>
              <w:jc w:val="center"/>
              <w:rPr>
                <w:sz w:val="22"/>
                <w:szCs w:val="22"/>
              </w:rPr>
            </w:pPr>
            <w:r>
              <w:rPr>
                <w:sz w:val="22"/>
                <w:szCs w:val="22"/>
              </w:rPr>
              <w:t>03102</w:t>
            </w:r>
          </w:p>
        </w:tc>
        <w:tc>
          <w:tcPr>
            <w:tcW w:w="1935" w:type="dxa"/>
            <w:vAlign w:val="center"/>
          </w:tcPr>
          <w:p w14:paraId="2632909F" w14:textId="77777777" w:rsidR="000B65C1" w:rsidRPr="007C6871" w:rsidRDefault="000B65C1" w:rsidP="000B65C1">
            <w:pPr>
              <w:jc w:val="center"/>
              <w:rPr>
                <w:sz w:val="22"/>
                <w:szCs w:val="22"/>
              </w:rPr>
            </w:pPr>
            <w:r w:rsidRPr="007C6871">
              <w:rPr>
                <w:sz w:val="22"/>
                <w:szCs w:val="22"/>
              </w:rPr>
              <w:t>None</w:t>
            </w:r>
          </w:p>
        </w:tc>
      </w:tr>
      <w:tr w:rsidR="000B65C1" w14:paraId="64C48608" w14:textId="77777777" w:rsidTr="77A2BF06">
        <w:trPr>
          <w:trHeight w:val="870"/>
        </w:trPr>
        <w:tc>
          <w:tcPr>
            <w:tcW w:w="5925" w:type="dxa"/>
            <w:vAlign w:val="center"/>
          </w:tcPr>
          <w:p w14:paraId="25D82BCA" w14:textId="4D647689" w:rsidR="000B65C1" w:rsidRDefault="7295A6AF" w:rsidP="77A2BF06">
            <w:pPr>
              <w:spacing w:line="360" w:lineRule="auto"/>
              <w:rPr>
                <w:strike/>
                <w:sz w:val="22"/>
                <w:szCs w:val="22"/>
                <w:vertAlign w:val="superscript"/>
              </w:rPr>
            </w:pPr>
            <w:r w:rsidRPr="77A2BF06">
              <w:rPr>
                <w:sz w:val="22"/>
                <w:szCs w:val="22"/>
              </w:rPr>
              <w:t xml:space="preserve">Advanced Placement </w:t>
            </w:r>
            <w:r w:rsidR="0C9051E6" w:rsidRPr="77A2BF06">
              <w:rPr>
                <w:sz w:val="22"/>
                <w:szCs w:val="22"/>
              </w:rPr>
              <w:t xml:space="preserve">(AP) </w:t>
            </w:r>
            <w:r w:rsidRPr="77A2BF06">
              <w:rPr>
                <w:sz w:val="22"/>
                <w:szCs w:val="22"/>
              </w:rPr>
              <w:t>Chemistry</w:t>
            </w:r>
          </w:p>
        </w:tc>
        <w:tc>
          <w:tcPr>
            <w:tcW w:w="1530" w:type="dxa"/>
            <w:vAlign w:val="center"/>
          </w:tcPr>
          <w:p w14:paraId="7114B694" w14:textId="77777777" w:rsidR="000B65C1" w:rsidRDefault="000B65C1" w:rsidP="000B65C1">
            <w:pPr>
              <w:spacing w:line="360" w:lineRule="auto"/>
              <w:jc w:val="center"/>
              <w:rPr>
                <w:sz w:val="22"/>
                <w:szCs w:val="22"/>
              </w:rPr>
            </w:pPr>
            <w:r>
              <w:rPr>
                <w:sz w:val="22"/>
                <w:szCs w:val="22"/>
              </w:rPr>
              <w:t>03106</w:t>
            </w:r>
          </w:p>
        </w:tc>
        <w:tc>
          <w:tcPr>
            <w:tcW w:w="1935" w:type="dxa"/>
            <w:vAlign w:val="center"/>
          </w:tcPr>
          <w:p w14:paraId="42AD2F92" w14:textId="77777777" w:rsidR="000B65C1" w:rsidRPr="007C6871" w:rsidRDefault="000B65C1" w:rsidP="000B65C1">
            <w:pPr>
              <w:jc w:val="center"/>
              <w:rPr>
                <w:sz w:val="22"/>
                <w:szCs w:val="22"/>
              </w:rPr>
            </w:pPr>
            <w:r w:rsidRPr="007C6871">
              <w:rPr>
                <w:sz w:val="22"/>
                <w:szCs w:val="22"/>
              </w:rPr>
              <w:t>Chemistry</w:t>
            </w:r>
          </w:p>
          <w:p w14:paraId="0906CBC9" w14:textId="77777777" w:rsidR="000B65C1" w:rsidRPr="007C6871" w:rsidRDefault="000B65C1" w:rsidP="000B65C1">
            <w:pPr>
              <w:jc w:val="center"/>
              <w:rPr>
                <w:sz w:val="22"/>
                <w:szCs w:val="22"/>
              </w:rPr>
            </w:pPr>
            <w:r w:rsidRPr="007C6871">
              <w:rPr>
                <w:sz w:val="22"/>
                <w:szCs w:val="22"/>
              </w:rPr>
              <w:t>See Footnote #3</w:t>
            </w:r>
          </w:p>
        </w:tc>
      </w:tr>
      <w:tr w:rsidR="000B65C1" w:rsidRPr="007C6871" w14:paraId="6063EEE4" w14:textId="77777777" w:rsidTr="77A2BF06">
        <w:trPr>
          <w:trHeight w:val="432"/>
        </w:trPr>
        <w:tc>
          <w:tcPr>
            <w:tcW w:w="5925" w:type="dxa"/>
            <w:vAlign w:val="center"/>
          </w:tcPr>
          <w:p w14:paraId="6256BA98" w14:textId="77777777" w:rsidR="000B65C1" w:rsidRPr="007C6871" w:rsidRDefault="000B65C1" w:rsidP="000B65C1">
            <w:pPr>
              <w:spacing w:line="360" w:lineRule="auto"/>
              <w:rPr>
                <w:sz w:val="22"/>
                <w:szCs w:val="22"/>
              </w:rPr>
            </w:pPr>
            <w:bookmarkStart w:id="10" w:name="_heading=h.3znysh7" w:colFirst="0" w:colLast="0"/>
            <w:bookmarkEnd w:id="10"/>
            <w:r w:rsidRPr="007C6871">
              <w:rPr>
                <w:sz w:val="22"/>
                <w:szCs w:val="22"/>
              </w:rPr>
              <w:t>International Baccalaureate (IB) Chemistry</w:t>
            </w:r>
          </w:p>
        </w:tc>
        <w:tc>
          <w:tcPr>
            <w:tcW w:w="1530" w:type="dxa"/>
            <w:vAlign w:val="center"/>
          </w:tcPr>
          <w:p w14:paraId="34414351" w14:textId="77777777" w:rsidR="000B65C1" w:rsidRPr="007C6871" w:rsidRDefault="000B65C1" w:rsidP="000B65C1">
            <w:pPr>
              <w:spacing w:line="360" w:lineRule="auto"/>
              <w:jc w:val="center"/>
              <w:rPr>
                <w:sz w:val="22"/>
                <w:szCs w:val="22"/>
              </w:rPr>
            </w:pPr>
            <w:r w:rsidRPr="007C6871">
              <w:rPr>
                <w:sz w:val="22"/>
                <w:szCs w:val="22"/>
              </w:rPr>
              <w:t>03107</w:t>
            </w:r>
          </w:p>
        </w:tc>
        <w:tc>
          <w:tcPr>
            <w:tcW w:w="1935" w:type="dxa"/>
            <w:vAlign w:val="center"/>
          </w:tcPr>
          <w:p w14:paraId="46C05C0F" w14:textId="77777777" w:rsidR="000B65C1" w:rsidRPr="007C6871" w:rsidRDefault="000B65C1" w:rsidP="000B65C1">
            <w:pPr>
              <w:jc w:val="center"/>
              <w:rPr>
                <w:sz w:val="22"/>
                <w:szCs w:val="22"/>
              </w:rPr>
            </w:pPr>
            <w:r w:rsidRPr="007C6871">
              <w:rPr>
                <w:sz w:val="22"/>
                <w:szCs w:val="22"/>
              </w:rPr>
              <w:t>Chemistry</w:t>
            </w:r>
          </w:p>
          <w:p w14:paraId="5C9878EC" w14:textId="77777777" w:rsidR="000B65C1" w:rsidRPr="007C6871" w:rsidRDefault="000B65C1" w:rsidP="000B65C1">
            <w:pPr>
              <w:jc w:val="center"/>
              <w:rPr>
                <w:sz w:val="22"/>
                <w:szCs w:val="22"/>
              </w:rPr>
            </w:pPr>
            <w:r w:rsidRPr="007C6871">
              <w:rPr>
                <w:sz w:val="22"/>
                <w:szCs w:val="22"/>
              </w:rPr>
              <w:t>See Footnote #3</w:t>
            </w:r>
          </w:p>
        </w:tc>
      </w:tr>
      <w:tr w:rsidR="000B65C1" w14:paraId="50D772D2" w14:textId="77777777" w:rsidTr="77A2BF06">
        <w:trPr>
          <w:trHeight w:val="432"/>
        </w:trPr>
        <w:tc>
          <w:tcPr>
            <w:tcW w:w="5925" w:type="dxa"/>
            <w:vAlign w:val="center"/>
          </w:tcPr>
          <w:p w14:paraId="74D09603" w14:textId="77777777" w:rsidR="000B65C1" w:rsidRDefault="000B65C1" w:rsidP="000B65C1">
            <w:pPr>
              <w:spacing w:line="360" w:lineRule="auto"/>
              <w:rPr>
                <w:b/>
                <w:sz w:val="22"/>
                <w:szCs w:val="22"/>
              </w:rPr>
            </w:pPr>
            <w:r>
              <w:rPr>
                <w:b/>
                <w:sz w:val="22"/>
                <w:szCs w:val="22"/>
              </w:rPr>
              <w:lastRenderedPageBreak/>
              <w:t>Physics Discipline</w:t>
            </w:r>
          </w:p>
        </w:tc>
        <w:tc>
          <w:tcPr>
            <w:tcW w:w="1530" w:type="dxa"/>
            <w:vAlign w:val="center"/>
          </w:tcPr>
          <w:p w14:paraId="0117F498" w14:textId="77777777" w:rsidR="000B65C1" w:rsidRDefault="000B65C1" w:rsidP="000B65C1">
            <w:pPr>
              <w:spacing w:line="360" w:lineRule="auto"/>
              <w:jc w:val="center"/>
              <w:rPr>
                <w:sz w:val="22"/>
                <w:szCs w:val="22"/>
              </w:rPr>
            </w:pPr>
          </w:p>
        </w:tc>
        <w:tc>
          <w:tcPr>
            <w:tcW w:w="1935" w:type="dxa"/>
            <w:vAlign w:val="center"/>
          </w:tcPr>
          <w:p w14:paraId="0F0F164E" w14:textId="77777777" w:rsidR="000B65C1" w:rsidRDefault="000B65C1" w:rsidP="000B65C1">
            <w:pPr>
              <w:jc w:val="center"/>
              <w:rPr>
                <w:sz w:val="22"/>
                <w:szCs w:val="22"/>
              </w:rPr>
            </w:pPr>
          </w:p>
        </w:tc>
      </w:tr>
      <w:tr w:rsidR="000B65C1" w14:paraId="3C8A1E58" w14:textId="77777777" w:rsidTr="77A2BF06">
        <w:trPr>
          <w:trHeight w:val="432"/>
        </w:trPr>
        <w:tc>
          <w:tcPr>
            <w:tcW w:w="5925" w:type="dxa"/>
            <w:vAlign w:val="center"/>
          </w:tcPr>
          <w:p w14:paraId="745CC860" w14:textId="77777777" w:rsidR="000B65C1" w:rsidRDefault="000B65C1" w:rsidP="000B65C1">
            <w:pPr>
              <w:spacing w:line="360" w:lineRule="auto"/>
              <w:rPr>
                <w:sz w:val="22"/>
                <w:szCs w:val="22"/>
              </w:rPr>
            </w:pPr>
            <w:r>
              <w:rPr>
                <w:sz w:val="22"/>
                <w:szCs w:val="22"/>
              </w:rPr>
              <w:t>Physics I</w:t>
            </w:r>
          </w:p>
        </w:tc>
        <w:tc>
          <w:tcPr>
            <w:tcW w:w="1530" w:type="dxa"/>
            <w:vAlign w:val="center"/>
          </w:tcPr>
          <w:p w14:paraId="26800A8E" w14:textId="77777777" w:rsidR="000B65C1" w:rsidRDefault="000B65C1" w:rsidP="000B65C1">
            <w:pPr>
              <w:spacing w:line="360" w:lineRule="auto"/>
              <w:jc w:val="center"/>
              <w:rPr>
                <w:sz w:val="22"/>
                <w:szCs w:val="22"/>
              </w:rPr>
            </w:pPr>
            <w:r>
              <w:rPr>
                <w:sz w:val="22"/>
                <w:szCs w:val="22"/>
              </w:rPr>
              <w:t>03151</w:t>
            </w:r>
          </w:p>
        </w:tc>
        <w:tc>
          <w:tcPr>
            <w:tcW w:w="1935" w:type="dxa"/>
            <w:vAlign w:val="center"/>
          </w:tcPr>
          <w:p w14:paraId="1921B0D8" w14:textId="77777777" w:rsidR="000B65C1" w:rsidRDefault="000B65C1" w:rsidP="000B65C1">
            <w:pPr>
              <w:jc w:val="center"/>
              <w:rPr>
                <w:sz w:val="22"/>
                <w:szCs w:val="22"/>
              </w:rPr>
            </w:pPr>
            <w:r>
              <w:rPr>
                <w:sz w:val="22"/>
                <w:szCs w:val="22"/>
              </w:rPr>
              <w:t>None</w:t>
            </w:r>
          </w:p>
        </w:tc>
      </w:tr>
      <w:tr w:rsidR="000B65C1" w14:paraId="5C921DE9" w14:textId="77777777" w:rsidTr="77A2BF06">
        <w:trPr>
          <w:trHeight w:val="432"/>
        </w:trPr>
        <w:tc>
          <w:tcPr>
            <w:tcW w:w="5925" w:type="dxa"/>
            <w:vAlign w:val="center"/>
          </w:tcPr>
          <w:p w14:paraId="20DB93E0" w14:textId="1D7FC914" w:rsidR="000B65C1" w:rsidRDefault="000B65C1" w:rsidP="000B65C1">
            <w:pPr>
              <w:rPr>
                <w:sz w:val="22"/>
                <w:szCs w:val="22"/>
              </w:rPr>
            </w:pPr>
            <w:r>
              <w:rPr>
                <w:sz w:val="22"/>
                <w:szCs w:val="22"/>
              </w:rPr>
              <w:t>Physics II</w:t>
            </w:r>
          </w:p>
        </w:tc>
        <w:tc>
          <w:tcPr>
            <w:tcW w:w="1530" w:type="dxa"/>
            <w:vAlign w:val="center"/>
          </w:tcPr>
          <w:p w14:paraId="22C4AB41" w14:textId="4A51BA83" w:rsidR="000B65C1" w:rsidRDefault="000B65C1" w:rsidP="000B65C1">
            <w:pPr>
              <w:jc w:val="center"/>
              <w:rPr>
                <w:sz w:val="22"/>
                <w:szCs w:val="22"/>
              </w:rPr>
            </w:pPr>
            <w:r>
              <w:rPr>
                <w:sz w:val="22"/>
                <w:szCs w:val="22"/>
              </w:rPr>
              <w:t>03152</w:t>
            </w:r>
          </w:p>
        </w:tc>
        <w:tc>
          <w:tcPr>
            <w:tcW w:w="1935" w:type="dxa"/>
            <w:vAlign w:val="center"/>
          </w:tcPr>
          <w:p w14:paraId="6DEA9CE6" w14:textId="3C6D20E9" w:rsidR="000B65C1" w:rsidRDefault="000B65C1" w:rsidP="000B65C1">
            <w:pPr>
              <w:jc w:val="center"/>
              <w:rPr>
                <w:sz w:val="22"/>
                <w:szCs w:val="22"/>
              </w:rPr>
            </w:pPr>
            <w:r>
              <w:rPr>
                <w:sz w:val="22"/>
                <w:szCs w:val="22"/>
              </w:rPr>
              <w:t>None</w:t>
            </w:r>
          </w:p>
        </w:tc>
      </w:tr>
      <w:tr w:rsidR="000B65C1" w14:paraId="4B271C1E" w14:textId="77777777" w:rsidTr="77A2BF06">
        <w:trPr>
          <w:trHeight w:val="432"/>
        </w:trPr>
        <w:tc>
          <w:tcPr>
            <w:tcW w:w="5925" w:type="dxa"/>
            <w:vAlign w:val="center"/>
          </w:tcPr>
          <w:p w14:paraId="19BAE193" w14:textId="77777777" w:rsidR="000B65C1" w:rsidRDefault="000B65C1" w:rsidP="000B65C1">
            <w:pPr>
              <w:rPr>
                <w:sz w:val="22"/>
                <w:szCs w:val="22"/>
              </w:rPr>
            </w:pPr>
            <w:r>
              <w:rPr>
                <w:sz w:val="22"/>
                <w:szCs w:val="22"/>
              </w:rPr>
              <w:t>Principles of Technology I in conjunction with</w:t>
            </w:r>
            <w:r>
              <w:rPr>
                <w:sz w:val="22"/>
                <w:szCs w:val="22"/>
              </w:rPr>
              <w:br/>
              <w:t>Principles of Technology II</w:t>
            </w:r>
            <w:r>
              <w:rPr>
                <w:sz w:val="22"/>
                <w:szCs w:val="22"/>
                <w:vertAlign w:val="superscript"/>
              </w:rPr>
              <w:t>4</w:t>
            </w:r>
          </w:p>
        </w:tc>
        <w:tc>
          <w:tcPr>
            <w:tcW w:w="1530" w:type="dxa"/>
            <w:vAlign w:val="center"/>
          </w:tcPr>
          <w:p w14:paraId="316C8272" w14:textId="77777777" w:rsidR="000B65C1" w:rsidRDefault="000B65C1" w:rsidP="000B65C1">
            <w:pPr>
              <w:jc w:val="center"/>
              <w:rPr>
                <w:sz w:val="22"/>
                <w:szCs w:val="22"/>
              </w:rPr>
            </w:pPr>
            <w:r>
              <w:rPr>
                <w:sz w:val="22"/>
                <w:szCs w:val="22"/>
              </w:rPr>
              <w:t>03153-I</w:t>
            </w:r>
            <w:r>
              <w:rPr>
                <w:sz w:val="22"/>
                <w:szCs w:val="22"/>
              </w:rPr>
              <w:br/>
              <w:t>03153-II</w:t>
            </w:r>
          </w:p>
        </w:tc>
        <w:tc>
          <w:tcPr>
            <w:tcW w:w="1935" w:type="dxa"/>
            <w:vAlign w:val="center"/>
          </w:tcPr>
          <w:p w14:paraId="2AD5122D" w14:textId="77777777" w:rsidR="000B65C1" w:rsidRDefault="000B65C1" w:rsidP="000B65C1">
            <w:pPr>
              <w:jc w:val="center"/>
              <w:rPr>
                <w:sz w:val="22"/>
                <w:szCs w:val="22"/>
              </w:rPr>
            </w:pPr>
            <w:r>
              <w:rPr>
                <w:sz w:val="22"/>
                <w:szCs w:val="22"/>
              </w:rPr>
              <w:t>None</w:t>
            </w:r>
          </w:p>
        </w:tc>
      </w:tr>
      <w:tr w:rsidR="000B65C1" w14:paraId="49BAA5DB" w14:textId="77777777" w:rsidTr="77A2BF06">
        <w:trPr>
          <w:trHeight w:val="432"/>
        </w:trPr>
        <w:tc>
          <w:tcPr>
            <w:tcW w:w="5925" w:type="dxa"/>
            <w:vAlign w:val="center"/>
          </w:tcPr>
          <w:p w14:paraId="558B63C2" w14:textId="27BDFA25" w:rsidR="000B65C1" w:rsidRDefault="7295A6AF" w:rsidP="000B65C1">
            <w:pPr>
              <w:rPr>
                <w:sz w:val="22"/>
                <w:szCs w:val="22"/>
              </w:rPr>
            </w:pPr>
            <w:r w:rsidRPr="77A2BF06">
              <w:rPr>
                <w:sz w:val="22"/>
                <w:szCs w:val="22"/>
              </w:rPr>
              <w:t xml:space="preserve">Advanced Placement </w:t>
            </w:r>
            <w:r w:rsidR="6863EA23" w:rsidRPr="77A2BF06">
              <w:rPr>
                <w:sz w:val="22"/>
                <w:szCs w:val="22"/>
              </w:rPr>
              <w:t xml:space="preserve">(AP) </w:t>
            </w:r>
            <w:r w:rsidRPr="77A2BF06">
              <w:rPr>
                <w:sz w:val="22"/>
                <w:szCs w:val="22"/>
              </w:rPr>
              <w:t>Physics C</w:t>
            </w:r>
          </w:p>
        </w:tc>
        <w:tc>
          <w:tcPr>
            <w:tcW w:w="1530" w:type="dxa"/>
            <w:vAlign w:val="center"/>
          </w:tcPr>
          <w:p w14:paraId="5F7EF84B" w14:textId="558DC8B7" w:rsidR="000B65C1" w:rsidRDefault="000B65C1" w:rsidP="000B65C1">
            <w:pPr>
              <w:jc w:val="center"/>
              <w:rPr>
                <w:sz w:val="22"/>
                <w:szCs w:val="22"/>
              </w:rPr>
            </w:pPr>
            <w:r>
              <w:rPr>
                <w:sz w:val="22"/>
                <w:szCs w:val="22"/>
              </w:rPr>
              <w:t>03156</w:t>
            </w:r>
          </w:p>
        </w:tc>
        <w:tc>
          <w:tcPr>
            <w:tcW w:w="1935" w:type="dxa"/>
            <w:vAlign w:val="center"/>
          </w:tcPr>
          <w:p w14:paraId="250847E3" w14:textId="3B5A0686" w:rsidR="000B65C1" w:rsidRDefault="000B65C1" w:rsidP="000B65C1">
            <w:pPr>
              <w:jc w:val="center"/>
              <w:rPr>
                <w:sz w:val="22"/>
                <w:szCs w:val="22"/>
              </w:rPr>
            </w:pPr>
            <w:r>
              <w:rPr>
                <w:sz w:val="22"/>
                <w:szCs w:val="22"/>
              </w:rPr>
              <w:t>None</w:t>
            </w:r>
          </w:p>
        </w:tc>
      </w:tr>
      <w:tr w:rsidR="000B65C1" w14:paraId="43890EFB" w14:textId="77777777" w:rsidTr="77A2BF06">
        <w:trPr>
          <w:trHeight w:val="432"/>
        </w:trPr>
        <w:tc>
          <w:tcPr>
            <w:tcW w:w="5925" w:type="dxa"/>
            <w:vAlign w:val="center"/>
          </w:tcPr>
          <w:p w14:paraId="2DB71845" w14:textId="713D9AF5" w:rsidR="000B65C1" w:rsidRDefault="000B65C1" w:rsidP="000B65C1">
            <w:pPr>
              <w:rPr>
                <w:sz w:val="22"/>
                <w:szCs w:val="22"/>
              </w:rPr>
            </w:pPr>
            <w:r w:rsidRPr="007C6871">
              <w:rPr>
                <w:sz w:val="22"/>
                <w:szCs w:val="22"/>
              </w:rPr>
              <w:t>International Baccalaureate (IB) Physics</w:t>
            </w:r>
          </w:p>
        </w:tc>
        <w:tc>
          <w:tcPr>
            <w:tcW w:w="1530" w:type="dxa"/>
            <w:vAlign w:val="center"/>
          </w:tcPr>
          <w:p w14:paraId="642AE216" w14:textId="636EAFF3" w:rsidR="000B65C1" w:rsidRDefault="000B65C1" w:rsidP="000B65C1">
            <w:pPr>
              <w:jc w:val="center"/>
              <w:rPr>
                <w:sz w:val="22"/>
                <w:szCs w:val="22"/>
              </w:rPr>
            </w:pPr>
            <w:r w:rsidRPr="007C6871">
              <w:rPr>
                <w:sz w:val="22"/>
                <w:szCs w:val="22"/>
              </w:rPr>
              <w:t>03157</w:t>
            </w:r>
          </w:p>
        </w:tc>
        <w:tc>
          <w:tcPr>
            <w:tcW w:w="1935" w:type="dxa"/>
            <w:vAlign w:val="center"/>
          </w:tcPr>
          <w:p w14:paraId="5C3049B8" w14:textId="2860DC5D" w:rsidR="000B65C1" w:rsidRDefault="000B65C1" w:rsidP="000B65C1">
            <w:pPr>
              <w:jc w:val="center"/>
              <w:rPr>
                <w:sz w:val="22"/>
                <w:szCs w:val="22"/>
              </w:rPr>
            </w:pPr>
            <w:r w:rsidRPr="007C6871">
              <w:rPr>
                <w:sz w:val="22"/>
                <w:szCs w:val="22"/>
              </w:rPr>
              <w:t>None</w:t>
            </w:r>
          </w:p>
        </w:tc>
      </w:tr>
      <w:tr w:rsidR="000B65C1" w14:paraId="221178E1" w14:textId="77777777" w:rsidTr="77A2BF06">
        <w:trPr>
          <w:trHeight w:val="432"/>
        </w:trPr>
        <w:tc>
          <w:tcPr>
            <w:tcW w:w="5925" w:type="dxa"/>
            <w:vAlign w:val="center"/>
          </w:tcPr>
          <w:p w14:paraId="31F6B006" w14:textId="77FB0947" w:rsidR="000B65C1" w:rsidRDefault="7295A6AF" w:rsidP="000B65C1">
            <w:pPr>
              <w:rPr>
                <w:strike/>
                <w:sz w:val="22"/>
                <w:szCs w:val="22"/>
                <w:vertAlign w:val="superscript"/>
              </w:rPr>
            </w:pPr>
            <w:r w:rsidRPr="77A2BF06">
              <w:rPr>
                <w:sz w:val="22"/>
                <w:szCs w:val="22"/>
              </w:rPr>
              <w:t xml:space="preserve">Advanced Placement </w:t>
            </w:r>
            <w:r w:rsidR="0D15CB8A" w:rsidRPr="77A2BF06">
              <w:rPr>
                <w:sz w:val="22"/>
                <w:szCs w:val="22"/>
              </w:rPr>
              <w:t xml:space="preserve">(AP) </w:t>
            </w:r>
            <w:r w:rsidRPr="77A2BF06">
              <w:rPr>
                <w:sz w:val="22"/>
                <w:szCs w:val="22"/>
              </w:rPr>
              <w:t>Physics 1</w:t>
            </w:r>
          </w:p>
        </w:tc>
        <w:tc>
          <w:tcPr>
            <w:tcW w:w="1530" w:type="dxa"/>
            <w:vAlign w:val="center"/>
          </w:tcPr>
          <w:p w14:paraId="5FCB927F" w14:textId="77777777" w:rsidR="000B65C1" w:rsidRDefault="000B65C1" w:rsidP="000B65C1">
            <w:pPr>
              <w:jc w:val="center"/>
              <w:rPr>
                <w:sz w:val="22"/>
                <w:szCs w:val="22"/>
              </w:rPr>
            </w:pPr>
            <w:r>
              <w:rPr>
                <w:sz w:val="22"/>
                <w:szCs w:val="22"/>
              </w:rPr>
              <w:t>03165</w:t>
            </w:r>
          </w:p>
        </w:tc>
        <w:tc>
          <w:tcPr>
            <w:tcW w:w="1935" w:type="dxa"/>
            <w:vAlign w:val="center"/>
          </w:tcPr>
          <w:p w14:paraId="1FBFF472" w14:textId="77777777" w:rsidR="000B65C1" w:rsidRDefault="000B65C1" w:rsidP="000B65C1">
            <w:pPr>
              <w:jc w:val="center"/>
              <w:rPr>
                <w:sz w:val="22"/>
                <w:szCs w:val="22"/>
              </w:rPr>
            </w:pPr>
            <w:r>
              <w:rPr>
                <w:sz w:val="22"/>
                <w:szCs w:val="22"/>
              </w:rPr>
              <w:t>None</w:t>
            </w:r>
          </w:p>
        </w:tc>
      </w:tr>
      <w:tr w:rsidR="000B65C1" w14:paraId="06648BE2" w14:textId="77777777" w:rsidTr="77A2BF06">
        <w:trPr>
          <w:trHeight w:val="432"/>
        </w:trPr>
        <w:tc>
          <w:tcPr>
            <w:tcW w:w="5925" w:type="dxa"/>
            <w:vAlign w:val="center"/>
          </w:tcPr>
          <w:p w14:paraId="135723D0" w14:textId="21F8682D" w:rsidR="000B65C1" w:rsidRDefault="7295A6AF" w:rsidP="000B65C1">
            <w:pPr>
              <w:rPr>
                <w:strike/>
                <w:sz w:val="22"/>
                <w:szCs w:val="22"/>
                <w:vertAlign w:val="superscript"/>
              </w:rPr>
            </w:pPr>
            <w:r w:rsidRPr="77A2BF06">
              <w:rPr>
                <w:sz w:val="22"/>
                <w:szCs w:val="22"/>
              </w:rPr>
              <w:t xml:space="preserve">Advanced Placement </w:t>
            </w:r>
            <w:r w:rsidR="1C025508" w:rsidRPr="77A2BF06">
              <w:rPr>
                <w:sz w:val="22"/>
                <w:szCs w:val="22"/>
              </w:rPr>
              <w:t xml:space="preserve">(AP) </w:t>
            </w:r>
            <w:r w:rsidRPr="77A2BF06">
              <w:rPr>
                <w:sz w:val="22"/>
                <w:szCs w:val="22"/>
              </w:rPr>
              <w:t>Physics 2</w:t>
            </w:r>
          </w:p>
        </w:tc>
        <w:tc>
          <w:tcPr>
            <w:tcW w:w="1530" w:type="dxa"/>
            <w:vAlign w:val="center"/>
          </w:tcPr>
          <w:p w14:paraId="11058E66" w14:textId="77777777" w:rsidR="000B65C1" w:rsidRDefault="000B65C1" w:rsidP="000B65C1">
            <w:pPr>
              <w:jc w:val="center"/>
              <w:rPr>
                <w:sz w:val="22"/>
                <w:szCs w:val="22"/>
              </w:rPr>
            </w:pPr>
            <w:r>
              <w:rPr>
                <w:sz w:val="22"/>
                <w:szCs w:val="22"/>
              </w:rPr>
              <w:t>03166</w:t>
            </w:r>
          </w:p>
        </w:tc>
        <w:tc>
          <w:tcPr>
            <w:tcW w:w="1935" w:type="dxa"/>
            <w:vAlign w:val="center"/>
          </w:tcPr>
          <w:p w14:paraId="1D349C80" w14:textId="77777777" w:rsidR="000B65C1" w:rsidRDefault="000B65C1" w:rsidP="000B65C1">
            <w:pPr>
              <w:jc w:val="center"/>
              <w:rPr>
                <w:sz w:val="22"/>
                <w:szCs w:val="22"/>
              </w:rPr>
            </w:pPr>
            <w:r>
              <w:rPr>
                <w:sz w:val="22"/>
                <w:szCs w:val="22"/>
              </w:rPr>
              <w:t>None</w:t>
            </w:r>
          </w:p>
        </w:tc>
      </w:tr>
      <w:tr w:rsidR="000B65C1" w14:paraId="45264D97" w14:textId="77777777" w:rsidTr="77A2BF06">
        <w:trPr>
          <w:trHeight w:val="870"/>
        </w:trPr>
        <w:tc>
          <w:tcPr>
            <w:tcW w:w="5925" w:type="dxa"/>
            <w:vAlign w:val="center"/>
          </w:tcPr>
          <w:p w14:paraId="54B7BA6F" w14:textId="77777777" w:rsidR="000B65C1" w:rsidRDefault="000B65C1" w:rsidP="000B65C1">
            <w:pPr>
              <w:rPr>
                <w:sz w:val="22"/>
                <w:szCs w:val="22"/>
              </w:rPr>
            </w:pPr>
            <w:r>
              <w:rPr>
                <w:sz w:val="22"/>
                <w:szCs w:val="22"/>
              </w:rPr>
              <w:t>Integrated Science, 3-yr Sequence, Course I</w:t>
            </w:r>
          </w:p>
        </w:tc>
        <w:tc>
          <w:tcPr>
            <w:tcW w:w="1530" w:type="dxa"/>
            <w:vAlign w:val="center"/>
          </w:tcPr>
          <w:p w14:paraId="4545619A" w14:textId="29293F80" w:rsidR="000B65C1" w:rsidRDefault="7295A6AF" w:rsidP="000B65C1">
            <w:pPr>
              <w:jc w:val="center"/>
              <w:rPr>
                <w:sz w:val="22"/>
                <w:szCs w:val="22"/>
              </w:rPr>
            </w:pPr>
            <w:r w:rsidRPr="77A2BF06">
              <w:rPr>
                <w:sz w:val="22"/>
                <w:szCs w:val="22"/>
              </w:rPr>
              <w:t xml:space="preserve">03201-I </w:t>
            </w:r>
          </w:p>
        </w:tc>
        <w:tc>
          <w:tcPr>
            <w:tcW w:w="1935" w:type="dxa"/>
            <w:vAlign w:val="center"/>
          </w:tcPr>
          <w:p w14:paraId="11BE1B34" w14:textId="77777777" w:rsidR="000B65C1" w:rsidRDefault="000B65C1" w:rsidP="000B65C1">
            <w:pPr>
              <w:jc w:val="center"/>
              <w:rPr>
                <w:strike/>
                <w:sz w:val="22"/>
                <w:szCs w:val="22"/>
              </w:rPr>
            </w:pPr>
            <w:r>
              <w:rPr>
                <w:sz w:val="22"/>
                <w:szCs w:val="22"/>
              </w:rPr>
              <w:t xml:space="preserve">See Footnote </w:t>
            </w:r>
            <w:r w:rsidRPr="007C6871">
              <w:rPr>
                <w:sz w:val="22"/>
                <w:szCs w:val="22"/>
              </w:rPr>
              <w:t>#5</w:t>
            </w:r>
          </w:p>
        </w:tc>
      </w:tr>
      <w:tr w:rsidR="000B65C1" w14:paraId="4FB965BF" w14:textId="77777777" w:rsidTr="77A2BF06">
        <w:trPr>
          <w:trHeight w:val="432"/>
        </w:trPr>
        <w:tc>
          <w:tcPr>
            <w:tcW w:w="5925" w:type="dxa"/>
            <w:vAlign w:val="center"/>
          </w:tcPr>
          <w:p w14:paraId="697B806E" w14:textId="77777777" w:rsidR="000B65C1" w:rsidRDefault="000B65C1" w:rsidP="000B65C1">
            <w:pPr>
              <w:rPr>
                <w:sz w:val="22"/>
                <w:szCs w:val="22"/>
              </w:rPr>
            </w:pPr>
            <w:r>
              <w:rPr>
                <w:sz w:val="22"/>
                <w:szCs w:val="22"/>
              </w:rPr>
              <w:t>Integrated Science, 3-yr Sequence, Course II</w:t>
            </w:r>
          </w:p>
        </w:tc>
        <w:tc>
          <w:tcPr>
            <w:tcW w:w="1530" w:type="dxa"/>
            <w:vAlign w:val="center"/>
          </w:tcPr>
          <w:p w14:paraId="52BD1F0B" w14:textId="1DF17C61" w:rsidR="000B65C1" w:rsidRDefault="7295A6AF" w:rsidP="000B65C1">
            <w:pPr>
              <w:jc w:val="center"/>
              <w:rPr>
                <w:sz w:val="22"/>
                <w:szCs w:val="22"/>
              </w:rPr>
            </w:pPr>
            <w:r w:rsidRPr="77A2BF06">
              <w:rPr>
                <w:sz w:val="22"/>
                <w:szCs w:val="22"/>
              </w:rPr>
              <w:t xml:space="preserve">03201-II </w:t>
            </w:r>
          </w:p>
        </w:tc>
        <w:tc>
          <w:tcPr>
            <w:tcW w:w="1935" w:type="dxa"/>
            <w:vAlign w:val="center"/>
          </w:tcPr>
          <w:p w14:paraId="3C5CD08C" w14:textId="77777777" w:rsidR="000B65C1" w:rsidRPr="007C6871" w:rsidRDefault="000B65C1" w:rsidP="000B65C1">
            <w:pPr>
              <w:jc w:val="center"/>
              <w:rPr>
                <w:sz w:val="22"/>
                <w:szCs w:val="22"/>
              </w:rPr>
            </w:pPr>
            <w:r w:rsidRPr="007C6871">
              <w:rPr>
                <w:sz w:val="22"/>
                <w:szCs w:val="22"/>
              </w:rPr>
              <w:t>See Footnote #5</w:t>
            </w:r>
          </w:p>
        </w:tc>
      </w:tr>
      <w:tr w:rsidR="000B65C1" w14:paraId="62DF5126" w14:textId="77777777" w:rsidTr="77A2BF06">
        <w:trPr>
          <w:trHeight w:val="432"/>
        </w:trPr>
        <w:tc>
          <w:tcPr>
            <w:tcW w:w="5925" w:type="dxa"/>
            <w:vAlign w:val="center"/>
          </w:tcPr>
          <w:p w14:paraId="168136E4" w14:textId="77777777" w:rsidR="000B65C1" w:rsidRDefault="000B65C1" w:rsidP="000B65C1">
            <w:pPr>
              <w:rPr>
                <w:sz w:val="22"/>
                <w:szCs w:val="22"/>
              </w:rPr>
            </w:pPr>
            <w:r>
              <w:rPr>
                <w:sz w:val="22"/>
                <w:szCs w:val="22"/>
              </w:rPr>
              <w:t>Integrated Science, 3-yr Sequence, Course III</w:t>
            </w:r>
          </w:p>
        </w:tc>
        <w:tc>
          <w:tcPr>
            <w:tcW w:w="1530" w:type="dxa"/>
            <w:vAlign w:val="center"/>
          </w:tcPr>
          <w:p w14:paraId="76238EE2" w14:textId="77777777" w:rsidR="000B65C1" w:rsidRDefault="000B65C1" w:rsidP="000B65C1">
            <w:pPr>
              <w:jc w:val="center"/>
              <w:rPr>
                <w:sz w:val="22"/>
                <w:szCs w:val="22"/>
              </w:rPr>
            </w:pPr>
            <w:r>
              <w:rPr>
                <w:sz w:val="22"/>
                <w:szCs w:val="22"/>
              </w:rPr>
              <w:t xml:space="preserve">03201-III </w:t>
            </w:r>
          </w:p>
        </w:tc>
        <w:tc>
          <w:tcPr>
            <w:tcW w:w="1935" w:type="dxa"/>
            <w:vAlign w:val="center"/>
          </w:tcPr>
          <w:p w14:paraId="4D2D6DEF" w14:textId="77777777" w:rsidR="000B65C1" w:rsidRPr="007C6871" w:rsidRDefault="000B65C1" w:rsidP="000B65C1">
            <w:pPr>
              <w:jc w:val="center"/>
              <w:rPr>
                <w:sz w:val="22"/>
                <w:szCs w:val="22"/>
              </w:rPr>
            </w:pPr>
            <w:r w:rsidRPr="007C6871">
              <w:rPr>
                <w:sz w:val="22"/>
                <w:szCs w:val="22"/>
              </w:rPr>
              <w:t>See Footnote #5</w:t>
            </w:r>
          </w:p>
        </w:tc>
      </w:tr>
      <w:tr w:rsidR="000B65C1" w14:paraId="102B60E9" w14:textId="77777777" w:rsidTr="77A2BF06">
        <w:trPr>
          <w:trHeight w:val="432"/>
        </w:trPr>
        <w:tc>
          <w:tcPr>
            <w:tcW w:w="5925" w:type="dxa"/>
            <w:vAlign w:val="center"/>
          </w:tcPr>
          <w:p w14:paraId="2C390B27" w14:textId="1E8315B3" w:rsidR="000B65C1" w:rsidRDefault="7295A6AF" w:rsidP="77A2BF06">
            <w:pPr>
              <w:rPr>
                <w:b/>
                <w:bCs/>
                <w:sz w:val="22"/>
                <w:szCs w:val="22"/>
                <w:highlight w:val="yellow"/>
              </w:rPr>
            </w:pPr>
            <w:commentRangeStart w:id="11"/>
            <w:r w:rsidRPr="77A2BF06">
              <w:rPr>
                <w:b/>
                <w:bCs/>
                <w:sz w:val="22"/>
                <w:szCs w:val="22"/>
                <w:highlight w:val="yellow"/>
              </w:rPr>
              <w:t>Non-</w:t>
            </w:r>
            <w:r w:rsidR="6566565E" w:rsidRPr="77A2BF06">
              <w:rPr>
                <w:b/>
                <w:bCs/>
                <w:sz w:val="22"/>
                <w:szCs w:val="22"/>
                <w:highlight w:val="yellow"/>
              </w:rPr>
              <w:t>Discipline</w:t>
            </w:r>
            <w:r w:rsidR="348535A0" w:rsidRPr="77A2BF06">
              <w:rPr>
                <w:b/>
                <w:bCs/>
                <w:sz w:val="22"/>
                <w:szCs w:val="22"/>
                <w:highlight w:val="yellow"/>
              </w:rPr>
              <w:t xml:space="preserve"> Science Alternative</w:t>
            </w:r>
          </w:p>
        </w:tc>
        <w:tc>
          <w:tcPr>
            <w:tcW w:w="1530" w:type="dxa"/>
            <w:vAlign w:val="center"/>
          </w:tcPr>
          <w:p w14:paraId="236DA3AC" w14:textId="77777777" w:rsidR="000B65C1" w:rsidRDefault="000B65C1" w:rsidP="000B65C1">
            <w:pPr>
              <w:jc w:val="center"/>
              <w:rPr>
                <w:sz w:val="22"/>
                <w:szCs w:val="22"/>
              </w:rPr>
            </w:pPr>
          </w:p>
        </w:tc>
        <w:commentRangeEnd w:id="11"/>
        <w:tc>
          <w:tcPr>
            <w:tcW w:w="1935" w:type="dxa"/>
            <w:vAlign w:val="center"/>
          </w:tcPr>
          <w:p w14:paraId="402CC26B" w14:textId="77777777" w:rsidR="000B65C1" w:rsidRDefault="000B65C1" w:rsidP="000B65C1">
            <w:pPr>
              <w:jc w:val="center"/>
              <w:rPr>
                <w:sz w:val="22"/>
                <w:szCs w:val="22"/>
              </w:rPr>
            </w:pPr>
            <w:r>
              <w:rPr>
                <w:rStyle w:val="CommentReference"/>
              </w:rPr>
              <w:commentReference w:id="11"/>
            </w:r>
          </w:p>
        </w:tc>
      </w:tr>
      <w:tr w:rsidR="000B65C1" w14:paraId="3AFA35D2" w14:textId="77777777" w:rsidTr="77A2BF06">
        <w:trPr>
          <w:trHeight w:val="432"/>
        </w:trPr>
        <w:tc>
          <w:tcPr>
            <w:tcW w:w="5925" w:type="dxa"/>
            <w:vAlign w:val="center"/>
          </w:tcPr>
          <w:p w14:paraId="6B317C8B" w14:textId="5365186B" w:rsidR="000B65C1" w:rsidRDefault="7295A6AF" w:rsidP="77A2BF06">
            <w:pPr>
              <w:rPr>
                <w:b/>
                <w:bCs/>
                <w:i/>
                <w:iCs/>
                <w:sz w:val="22"/>
                <w:szCs w:val="22"/>
              </w:rPr>
            </w:pPr>
            <w:r w:rsidRPr="77A2BF06">
              <w:rPr>
                <w:sz w:val="22"/>
                <w:szCs w:val="22"/>
              </w:rPr>
              <w:t xml:space="preserve">Advanced Placement </w:t>
            </w:r>
            <w:r w:rsidR="219277BA" w:rsidRPr="77A2BF06">
              <w:rPr>
                <w:sz w:val="22"/>
                <w:szCs w:val="22"/>
              </w:rPr>
              <w:t xml:space="preserve">(AP) </w:t>
            </w:r>
            <w:r w:rsidRPr="77A2BF06">
              <w:rPr>
                <w:sz w:val="22"/>
                <w:szCs w:val="22"/>
              </w:rPr>
              <w:t>Computer Science A</w:t>
            </w:r>
          </w:p>
        </w:tc>
        <w:tc>
          <w:tcPr>
            <w:tcW w:w="1530" w:type="dxa"/>
            <w:vAlign w:val="center"/>
          </w:tcPr>
          <w:p w14:paraId="6483DFA6" w14:textId="77777777" w:rsidR="000B65C1" w:rsidRDefault="000B65C1" w:rsidP="000B65C1">
            <w:pPr>
              <w:jc w:val="center"/>
              <w:rPr>
                <w:sz w:val="22"/>
                <w:szCs w:val="22"/>
              </w:rPr>
            </w:pPr>
            <w:r>
              <w:rPr>
                <w:sz w:val="22"/>
                <w:szCs w:val="22"/>
              </w:rPr>
              <w:t>10157</w:t>
            </w:r>
          </w:p>
        </w:tc>
        <w:tc>
          <w:tcPr>
            <w:tcW w:w="1935" w:type="dxa"/>
            <w:vAlign w:val="center"/>
          </w:tcPr>
          <w:p w14:paraId="3227C696" w14:textId="77777777" w:rsidR="000B65C1" w:rsidRDefault="000B65C1" w:rsidP="000B65C1">
            <w:pPr>
              <w:jc w:val="center"/>
              <w:rPr>
                <w:sz w:val="22"/>
                <w:szCs w:val="22"/>
              </w:rPr>
            </w:pPr>
            <w:r>
              <w:rPr>
                <w:sz w:val="22"/>
                <w:szCs w:val="22"/>
              </w:rPr>
              <w:t>None</w:t>
            </w:r>
          </w:p>
        </w:tc>
      </w:tr>
      <w:tr w:rsidR="000B65C1" w:rsidRPr="007C6871" w14:paraId="11882A79" w14:textId="77777777" w:rsidTr="77A2BF06">
        <w:trPr>
          <w:trHeight w:val="432"/>
        </w:trPr>
        <w:tc>
          <w:tcPr>
            <w:tcW w:w="5925" w:type="dxa"/>
            <w:vAlign w:val="center"/>
          </w:tcPr>
          <w:p w14:paraId="2BEF7E26" w14:textId="77777777" w:rsidR="000B65C1" w:rsidRPr="007C6871" w:rsidRDefault="000B65C1" w:rsidP="000B65C1">
            <w:pPr>
              <w:rPr>
                <w:sz w:val="22"/>
                <w:szCs w:val="22"/>
              </w:rPr>
            </w:pPr>
            <w:r w:rsidRPr="007C6871">
              <w:rPr>
                <w:sz w:val="22"/>
                <w:szCs w:val="22"/>
              </w:rPr>
              <w:t>International Baccalaureate (IB) Computer Science</w:t>
            </w:r>
          </w:p>
        </w:tc>
        <w:tc>
          <w:tcPr>
            <w:tcW w:w="1530" w:type="dxa"/>
            <w:vAlign w:val="center"/>
          </w:tcPr>
          <w:p w14:paraId="1DC74EE0" w14:textId="77777777" w:rsidR="000B65C1" w:rsidRPr="007C6871" w:rsidRDefault="000B65C1" w:rsidP="000B65C1">
            <w:pPr>
              <w:jc w:val="center"/>
              <w:rPr>
                <w:sz w:val="22"/>
                <w:szCs w:val="22"/>
              </w:rPr>
            </w:pPr>
            <w:r w:rsidRPr="007C6871">
              <w:rPr>
                <w:sz w:val="22"/>
                <w:szCs w:val="22"/>
              </w:rPr>
              <w:t>10159</w:t>
            </w:r>
          </w:p>
        </w:tc>
        <w:tc>
          <w:tcPr>
            <w:tcW w:w="1935" w:type="dxa"/>
            <w:vAlign w:val="center"/>
          </w:tcPr>
          <w:p w14:paraId="02299D67" w14:textId="77777777" w:rsidR="000B65C1" w:rsidRPr="007C6871" w:rsidRDefault="000B65C1" w:rsidP="000B65C1">
            <w:pPr>
              <w:jc w:val="center"/>
              <w:rPr>
                <w:sz w:val="22"/>
                <w:szCs w:val="22"/>
              </w:rPr>
            </w:pPr>
            <w:r w:rsidRPr="007C6871">
              <w:rPr>
                <w:sz w:val="22"/>
                <w:szCs w:val="22"/>
              </w:rPr>
              <w:t>None</w:t>
            </w:r>
          </w:p>
        </w:tc>
      </w:tr>
    </w:tbl>
    <w:p w14:paraId="2FD22453" w14:textId="77777777" w:rsidR="00E11D64" w:rsidRDefault="00E11D64">
      <w:pPr>
        <w:pBdr>
          <w:top w:val="nil"/>
          <w:left w:val="nil"/>
          <w:bottom w:val="nil"/>
          <w:right w:val="nil"/>
          <w:between w:val="nil"/>
        </w:pBdr>
        <w:spacing w:after="0" w:line="240" w:lineRule="auto"/>
        <w:rPr>
          <w:color w:val="000000"/>
          <w:sz w:val="20"/>
          <w:szCs w:val="20"/>
          <w:vertAlign w:val="superscript"/>
        </w:rPr>
      </w:pPr>
    </w:p>
    <w:p w14:paraId="2BC84FC2" w14:textId="7867EEFF" w:rsidR="00E11D64" w:rsidRDefault="00D655C4">
      <w:pPr>
        <w:pBdr>
          <w:top w:val="nil"/>
          <w:left w:val="nil"/>
          <w:bottom w:val="nil"/>
          <w:right w:val="nil"/>
          <w:between w:val="nil"/>
        </w:pBdr>
        <w:spacing w:after="120" w:line="240" w:lineRule="auto"/>
        <w:rPr>
          <w:color w:val="000000"/>
          <w:sz w:val="16"/>
          <w:szCs w:val="16"/>
          <w:vertAlign w:val="superscript"/>
        </w:rPr>
      </w:pPr>
      <w:r w:rsidRPr="664C92DB">
        <w:rPr>
          <w:color w:val="000000" w:themeColor="text1"/>
          <w:sz w:val="20"/>
          <w:szCs w:val="20"/>
          <w:vertAlign w:val="superscript"/>
        </w:rPr>
        <w:t>1</w:t>
      </w:r>
      <w:r w:rsidRPr="664C92DB">
        <w:rPr>
          <w:color w:val="000000" w:themeColor="text1"/>
          <w:sz w:val="20"/>
          <w:szCs w:val="20"/>
        </w:rPr>
        <w:t xml:space="preserve">The Board of Education’s Guidelines on Credit Accommodations allow students with disabilities who are eligible for credit accommodations in science to use each part of Earth Science, Parts I and II, and Biology, Parts I and II, to earn a standard credit towards the three science credits required for the Standard Diploma only. A student who chooses to earn standard credits by taking both Earth Science and Biology in two parts must complete </w:t>
      </w:r>
      <w:r w:rsidRPr="664C92DB">
        <w:rPr>
          <w:i/>
          <w:color w:val="000000" w:themeColor="text1"/>
          <w:sz w:val="20"/>
          <w:szCs w:val="20"/>
        </w:rPr>
        <w:t>both</w:t>
      </w:r>
      <w:r w:rsidRPr="664C92DB">
        <w:rPr>
          <w:color w:val="000000" w:themeColor="text1"/>
          <w:sz w:val="20"/>
          <w:szCs w:val="20"/>
        </w:rPr>
        <w:t xml:space="preserve"> parts of </w:t>
      </w:r>
      <w:r w:rsidRPr="664C92DB">
        <w:rPr>
          <w:color w:val="000000" w:themeColor="text1"/>
          <w:sz w:val="20"/>
          <w:szCs w:val="20"/>
        </w:rPr>
        <w:lastRenderedPageBreak/>
        <w:t>both courses to meet the minimum course requirements and would earn three standard credits in science plus one additional elective credit. Two-part courses may also be combined with full-year courses in other Board-approved science courses to meet the requirements. </w:t>
      </w:r>
    </w:p>
    <w:p w14:paraId="3EA88385" w14:textId="2651CD0C" w:rsidR="00E11D64" w:rsidRPr="00F677EF" w:rsidRDefault="79B3CADF" w:rsidP="77A2BF06">
      <w:pPr>
        <w:pBdr>
          <w:top w:val="nil"/>
          <w:left w:val="nil"/>
          <w:bottom w:val="nil"/>
          <w:right w:val="nil"/>
          <w:between w:val="nil"/>
        </w:pBdr>
        <w:spacing w:after="120" w:line="240" w:lineRule="auto"/>
        <w:rPr>
          <w:color w:val="000000"/>
          <w:sz w:val="20"/>
          <w:szCs w:val="20"/>
        </w:rPr>
      </w:pPr>
      <w:r w:rsidRPr="77A2BF06">
        <w:rPr>
          <w:color w:val="000000" w:themeColor="text1"/>
          <w:sz w:val="20"/>
          <w:szCs w:val="20"/>
          <w:vertAlign w:val="superscript"/>
        </w:rPr>
        <w:t>2</w:t>
      </w:r>
      <w:r w:rsidRPr="77A2BF06">
        <w:rPr>
          <w:sz w:val="20"/>
          <w:szCs w:val="20"/>
        </w:rPr>
        <w:t xml:space="preserve">Environmental Science, </w:t>
      </w:r>
      <w:r w:rsidR="5CE7AC9A" w:rsidRPr="77A2BF06">
        <w:rPr>
          <w:sz w:val="20"/>
          <w:szCs w:val="20"/>
        </w:rPr>
        <w:t>A</w:t>
      </w:r>
      <w:r w:rsidRPr="77A2BF06">
        <w:rPr>
          <w:color w:val="000000" w:themeColor="text1"/>
          <w:sz w:val="20"/>
          <w:szCs w:val="20"/>
        </w:rPr>
        <w:t>dvanced Placement Environmental Science</w:t>
      </w:r>
      <w:r w:rsidRPr="77A2BF06">
        <w:rPr>
          <w:sz w:val="20"/>
          <w:szCs w:val="20"/>
        </w:rPr>
        <w:t xml:space="preserve">, and </w:t>
      </w:r>
      <w:r w:rsidRPr="77A2BF06">
        <w:rPr>
          <w:color w:val="000000" w:themeColor="text1"/>
          <w:sz w:val="20"/>
          <w:szCs w:val="20"/>
        </w:rPr>
        <w:t xml:space="preserve">IB </w:t>
      </w:r>
      <w:r w:rsidRPr="77A2BF06">
        <w:rPr>
          <w:sz w:val="20"/>
          <w:szCs w:val="20"/>
        </w:rPr>
        <w:t xml:space="preserve">Environmental Systems and Societies </w:t>
      </w:r>
      <w:r w:rsidRPr="77A2BF06">
        <w:rPr>
          <w:color w:val="000000" w:themeColor="text1"/>
          <w:sz w:val="20"/>
          <w:szCs w:val="20"/>
        </w:rPr>
        <w:t xml:space="preserve">may count </w:t>
      </w:r>
      <w:r w:rsidRPr="77A2BF06">
        <w:rPr>
          <w:sz w:val="20"/>
          <w:szCs w:val="20"/>
        </w:rPr>
        <w:t>towards the Biology or Earth Science discipline</w:t>
      </w:r>
      <w:r w:rsidRPr="77A2BF06">
        <w:rPr>
          <w:color w:val="000000" w:themeColor="text1"/>
          <w:sz w:val="20"/>
          <w:szCs w:val="20"/>
        </w:rPr>
        <w:t>. It is highly recommended that students planning to apply or attend college take four science courses to include Biology, Chemistry, and Physics.</w:t>
      </w:r>
    </w:p>
    <w:p w14:paraId="61CA4813" w14:textId="57C39DB3" w:rsidR="00E11D64" w:rsidRPr="00F677EF" w:rsidRDefault="79B3CADF" w:rsidP="77A2BF06">
      <w:pPr>
        <w:pBdr>
          <w:top w:val="nil"/>
          <w:left w:val="nil"/>
          <w:bottom w:val="nil"/>
          <w:right w:val="nil"/>
          <w:between w:val="nil"/>
        </w:pBdr>
        <w:spacing w:after="120" w:line="240" w:lineRule="auto"/>
        <w:rPr>
          <w:sz w:val="20"/>
          <w:szCs w:val="20"/>
        </w:rPr>
      </w:pPr>
      <w:r w:rsidRPr="77A2BF06">
        <w:rPr>
          <w:color w:val="000000" w:themeColor="text1"/>
          <w:sz w:val="20"/>
          <w:szCs w:val="20"/>
          <w:vertAlign w:val="superscript"/>
        </w:rPr>
        <w:t>3</w:t>
      </w:r>
      <w:r w:rsidRPr="77A2BF06">
        <w:rPr>
          <w:sz w:val="20"/>
          <w:szCs w:val="20"/>
        </w:rPr>
        <w:t>The End-of-Course Biology</w:t>
      </w:r>
      <w:r w:rsidR="0727FF0B" w:rsidRPr="77A2BF06">
        <w:rPr>
          <w:sz w:val="20"/>
          <w:szCs w:val="20"/>
        </w:rPr>
        <w:t xml:space="preserve"> I </w:t>
      </w:r>
      <w:r w:rsidRPr="77A2BF06">
        <w:rPr>
          <w:sz w:val="20"/>
          <w:szCs w:val="20"/>
        </w:rPr>
        <w:t>SOL assessment is required for all students enrolled in Biology</w:t>
      </w:r>
      <w:r w:rsidR="2230AFAF" w:rsidRPr="77A2BF06">
        <w:rPr>
          <w:sz w:val="20"/>
          <w:szCs w:val="20"/>
        </w:rPr>
        <w:t xml:space="preserve"> I</w:t>
      </w:r>
      <w:r w:rsidRPr="77A2BF06">
        <w:rPr>
          <w:sz w:val="20"/>
          <w:szCs w:val="20"/>
        </w:rPr>
        <w:t xml:space="preserve"> to meet federal testing requirements. School divisions may administer End-of-Course Earth Science</w:t>
      </w:r>
      <w:r w:rsidR="331D5332" w:rsidRPr="77A2BF06">
        <w:rPr>
          <w:sz w:val="20"/>
          <w:szCs w:val="20"/>
        </w:rPr>
        <w:t xml:space="preserve"> I</w:t>
      </w:r>
      <w:r w:rsidRPr="77A2BF06">
        <w:rPr>
          <w:sz w:val="20"/>
          <w:szCs w:val="20"/>
        </w:rPr>
        <w:t xml:space="preserve"> or Chemistry</w:t>
      </w:r>
      <w:r w:rsidR="26A4FCEB" w:rsidRPr="77A2BF06">
        <w:rPr>
          <w:sz w:val="20"/>
          <w:szCs w:val="20"/>
        </w:rPr>
        <w:t xml:space="preserve"> I</w:t>
      </w:r>
      <w:r w:rsidRPr="77A2BF06">
        <w:rPr>
          <w:sz w:val="20"/>
          <w:szCs w:val="20"/>
        </w:rPr>
        <w:t xml:space="preserve"> SOL assessment to students who need a verified credit in science to graduate.</w:t>
      </w:r>
    </w:p>
    <w:p w14:paraId="283BFB0A" w14:textId="77777777" w:rsidR="00E11D64" w:rsidRPr="00F677EF" w:rsidRDefault="00D655C4">
      <w:pPr>
        <w:pBdr>
          <w:top w:val="nil"/>
          <w:left w:val="nil"/>
          <w:bottom w:val="nil"/>
          <w:right w:val="nil"/>
          <w:between w:val="nil"/>
        </w:pBdr>
        <w:spacing w:after="120" w:line="240" w:lineRule="auto"/>
        <w:rPr>
          <w:b/>
          <w:color w:val="000000"/>
        </w:rPr>
      </w:pPr>
      <w:r w:rsidRPr="00F677EF">
        <w:rPr>
          <w:color w:val="000000"/>
          <w:sz w:val="20"/>
          <w:szCs w:val="20"/>
          <w:vertAlign w:val="superscript"/>
        </w:rPr>
        <w:t>4</w:t>
      </w:r>
      <w:r w:rsidRPr="00F677EF">
        <w:rPr>
          <w:color w:val="000000"/>
          <w:sz w:val="20"/>
          <w:szCs w:val="20"/>
        </w:rPr>
        <w:t xml:space="preserve">The sequence of Principles of Technology I (03153-I) and Principles of Technology II (03153-II) will satisfy one (1) standard unit of credit in laboratory science for physics and one (1) elective credit. Students who enroll in the Principles of Technology I and II sequence for a physics credit must have completed Algebra I and two (2) other laboratory science courses as specified by the Standards of Accreditation prior to enrolling in Principles of Technology I. There are no SOL </w:t>
      </w:r>
      <w:r w:rsidRPr="00F677EF">
        <w:rPr>
          <w:sz w:val="20"/>
          <w:szCs w:val="20"/>
        </w:rPr>
        <w:t>assessments</w:t>
      </w:r>
      <w:r w:rsidRPr="00F677EF">
        <w:rPr>
          <w:color w:val="000000"/>
          <w:sz w:val="20"/>
          <w:szCs w:val="20"/>
        </w:rPr>
        <w:t xml:space="preserve"> associated with the Principles of Technology I and II sequence.</w:t>
      </w:r>
      <w:r w:rsidRPr="00F677EF">
        <w:rPr>
          <w:color w:val="000000"/>
        </w:rPr>
        <w:t xml:space="preserve"> </w:t>
      </w:r>
    </w:p>
    <w:p w14:paraId="201A64F5" w14:textId="3DB30E10" w:rsidR="00E11D64" w:rsidRPr="00F677EF" w:rsidRDefault="79B3CADF" w:rsidP="77A2BF06">
      <w:pPr>
        <w:pBdr>
          <w:top w:val="nil"/>
          <w:left w:val="nil"/>
          <w:bottom w:val="nil"/>
          <w:right w:val="nil"/>
          <w:between w:val="nil"/>
        </w:pBdr>
        <w:spacing w:after="120" w:line="240" w:lineRule="auto"/>
        <w:rPr>
          <w:strike/>
          <w:color w:val="000000"/>
          <w:sz w:val="20"/>
          <w:szCs w:val="20"/>
        </w:rPr>
      </w:pPr>
      <w:r w:rsidRPr="77A2BF06">
        <w:rPr>
          <w:sz w:val="20"/>
          <w:szCs w:val="20"/>
          <w:vertAlign w:val="superscript"/>
        </w:rPr>
        <w:t>5</w:t>
      </w:r>
      <w:r w:rsidRPr="77A2BF06">
        <w:rPr>
          <w:sz w:val="20"/>
          <w:szCs w:val="20"/>
        </w:rPr>
        <w:t xml:space="preserve">School divisions will administer </w:t>
      </w:r>
      <w:r w:rsidRPr="77A2BF06">
        <w:rPr>
          <w:color w:val="000000" w:themeColor="text1"/>
          <w:sz w:val="20"/>
          <w:szCs w:val="20"/>
        </w:rPr>
        <w:t>the End-of-Course Bi</w:t>
      </w:r>
      <w:r w:rsidRPr="77A2BF06">
        <w:rPr>
          <w:sz w:val="20"/>
          <w:szCs w:val="20"/>
        </w:rPr>
        <w:t>ology</w:t>
      </w:r>
      <w:r w:rsidRPr="77A2BF06">
        <w:rPr>
          <w:color w:val="000000" w:themeColor="text1"/>
          <w:sz w:val="20"/>
          <w:szCs w:val="20"/>
        </w:rPr>
        <w:t xml:space="preserve"> </w:t>
      </w:r>
      <w:r w:rsidR="30CF3A1E" w:rsidRPr="77A2BF06">
        <w:rPr>
          <w:color w:val="000000" w:themeColor="text1"/>
          <w:sz w:val="20"/>
          <w:szCs w:val="20"/>
        </w:rPr>
        <w:t xml:space="preserve">I </w:t>
      </w:r>
      <w:r w:rsidRPr="77A2BF06">
        <w:rPr>
          <w:color w:val="000000" w:themeColor="text1"/>
          <w:sz w:val="20"/>
          <w:szCs w:val="20"/>
        </w:rPr>
        <w:t xml:space="preserve">SOL </w:t>
      </w:r>
      <w:r w:rsidRPr="77A2BF06">
        <w:rPr>
          <w:sz w:val="20"/>
          <w:szCs w:val="20"/>
        </w:rPr>
        <w:t>test</w:t>
      </w:r>
      <w:r w:rsidR="3E6AC0CC" w:rsidRPr="77A2BF06">
        <w:rPr>
          <w:color w:val="000000" w:themeColor="text1"/>
          <w:sz w:val="20"/>
          <w:szCs w:val="20"/>
        </w:rPr>
        <w:t xml:space="preserve"> </w:t>
      </w:r>
      <w:r w:rsidRPr="77A2BF06">
        <w:rPr>
          <w:color w:val="000000" w:themeColor="text1"/>
          <w:sz w:val="20"/>
          <w:szCs w:val="20"/>
        </w:rPr>
        <w:t>when the student has completed the associated SOL content. The Earth Sc</w:t>
      </w:r>
      <w:r w:rsidRPr="77A2BF06">
        <w:rPr>
          <w:sz w:val="20"/>
          <w:szCs w:val="20"/>
        </w:rPr>
        <w:t>ience</w:t>
      </w:r>
      <w:r w:rsidR="2BFA60BA" w:rsidRPr="77A2BF06">
        <w:rPr>
          <w:sz w:val="20"/>
          <w:szCs w:val="20"/>
        </w:rPr>
        <w:t xml:space="preserve"> I</w:t>
      </w:r>
      <w:r w:rsidRPr="77A2BF06">
        <w:rPr>
          <w:sz w:val="20"/>
          <w:szCs w:val="20"/>
        </w:rPr>
        <w:t xml:space="preserve"> and Chemistry</w:t>
      </w:r>
      <w:r w:rsidR="170FD2ED" w:rsidRPr="77A2BF06">
        <w:rPr>
          <w:sz w:val="20"/>
          <w:szCs w:val="20"/>
        </w:rPr>
        <w:t xml:space="preserve"> I</w:t>
      </w:r>
      <w:r w:rsidRPr="77A2BF06">
        <w:rPr>
          <w:sz w:val="20"/>
          <w:szCs w:val="20"/>
        </w:rPr>
        <w:t xml:space="preserve"> SOL a</w:t>
      </w:r>
      <w:r w:rsidRPr="77A2BF06">
        <w:rPr>
          <w:color w:val="000000" w:themeColor="text1"/>
          <w:sz w:val="20"/>
          <w:szCs w:val="20"/>
        </w:rPr>
        <w:t>ssessments will be administered when needed to meet verified credit diploma requirements</w:t>
      </w:r>
      <w:r w:rsidR="3E6AC0CC" w:rsidRPr="77A2BF06">
        <w:rPr>
          <w:color w:val="000000" w:themeColor="text1"/>
          <w:sz w:val="20"/>
          <w:szCs w:val="20"/>
        </w:rPr>
        <w:t>.</w:t>
      </w:r>
    </w:p>
    <w:p w14:paraId="2F9FD8EE" w14:textId="77777777" w:rsidR="00E11D64" w:rsidRPr="00F677EF" w:rsidRDefault="00E11D64">
      <w:pPr>
        <w:pBdr>
          <w:top w:val="nil"/>
          <w:left w:val="nil"/>
          <w:bottom w:val="nil"/>
          <w:right w:val="nil"/>
          <w:between w:val="nil"/>
        </w:pBdr>
        <w:spacing w:after="120" w:line="240" w:lineRule="auto"/>
        <w:rPr>
          <w:sz w:val="20"/>
          <w:szCs w:val="20"/>
        </w:rPr>
      </w:pPr>
    </w:p>
    <w:p w14:paraId="2251F8B5" w14:textId="77777777" w:rsidR="00E11D64" w:rsidRDefault="00D655C4">
      <w:pPr>
        <w:spacing w:after="0"/>
        <w:jc w:val="center"/>
        <w:rPr>
          <w:b/>
        </w:rPr>
      </w:pPr>
      <w:r>
        <w:br w:type="page"/>
      </w:r>
    </w:p>
    <w:p w14:paraId="3DBEEDDA" w14:textId="77777777" w:rsidR="00E11D64" w:rsidRDefault="00D655C4">
      <w:pPr>
        <w:spacing w:after="0"/>
        <w:jc w:val="center"/>
        <w:rPr>
          <w:b/>
        </w:rPr>
      </w:pPr>
      <w:r>
        <w:rPr>
          <w:b/>
        </w:rPr>
        <w:lastRenderedPageBreak/>
        <w:t>Courses in History and Social Science</w:t>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00" w:type="dxa"/>
          <w:bottom w:w="100" w:type="dxa"/>
          <w:right w:w="100" w:type="dxa"/>
        </w:tblCellMar>
        <w:tblLook w:val="0000" w:firstRow="0" w:lastRow="0" w:firstColumn="0" w:lastColumn="0" w:noHBand="0" w:noVBand="0"/>
      </w:tblPr>
      <w:tblGrid>
        <w:gridCol w:w="4950"/>
        <w:gridCol w:w="1530"/>
        <w:gridCol w:w="2880"/>
      </w:tblGrid>
      <w:tr w:rsidR="00E11D64" w14:paraId="4EB488C8" w14:textId="77777777" w:rsidTr="77A2BF06">
        <w:trPr>
          <w:tblHeader/>
        </w:trPr>
        <w:tc>
          <w:tcPr>
            <w:tcW w:w="4950" w:type="dxa"/>
            <w:shd w:val="clear" w:color="auto" w:fill="D9D9D9" w:themeFill="background1" w:themeFillShade="D9"/>
            <w:vAlign w:val="center"/>
          </w:tcPr>
          <w:p w14:paraId="60B7A394" w14:textId="77777777" w:rsidR="00E11D64" w:rsidRDefault="00D655C4">
            <w:pPr>
              <w:rPr>
                <w:b/>
                <w:sz w:val="22"/>
                <w:szCs w:val="22"/>
              </w:rPr>
            </w:pPr>
            <w:r>
              <w:rPr>
                <w:b/>
              </w:rPr>
              <w:t>Course Title</w:t>
            </w:r>
          </w:p>
        </w:tc>
        <w:tc>
          <w:tcPr>
            <w:tcW w:w="1530" w:type="dxa"/>
            <w:shd w:val="clear" w:color="auto" w:fill="D9D9D9" w:themeFill="background1" w:themeFillShade="D9"/>
            <w:vAlign w:val="center"/>
          </w:tcPr>
          <w:p w14:paraId="000B4760" w14:textId="77777777" w:rsidR="00E11D64" w:rsidRDefault="00D655C4">
            <w:pPr>
              <w:jc w:val="center"/>
              <w:rPr>
                <w:b/>
              </w:rPr>
            </w:pPr>
            <w:r>
              <w:rPr>
                <w:b/>
              </w:rPr>
              <w:t>SCED Code</w:t>
            </w:r>
          </w:p>
        </w:tc>
        <w:tc>
          <w:tcPr>
            <w:tcW w:w="2880" w:type="dxa"/>
            <w:shd w:val="clear" w:color="auto" w:fill="D9D9D9" w:themeFill="background1" w:themeFillShade="D9"/>
            <w:vAlign w:val="center"/>
          </w:tcPr>
          <w:p w14:paraId="4BBDE2D9" w14:textId="77777777" w:rsidR="00E11D64" w:rsidRPr="00D213F7" w:rsidRDefault="00D655C4" w:rsidP="00F677EF">
            <w:pPr>
              <w:jc w:val="center"/>
              <w:rPr>
                <w:b/>
                <w:sz w:val="22"/>
                <w:szCs w:val="22"/>
              </w:rPr>
            </w:pPr>
            <w:r w:rsidRPr="00D213F7">
              <w:rPr>
                <w:b/>
                <w:sz w:val="22"/>
                <w:szCs w:val="22"/>
              </w:rPr>
              <w:t xml:space="preserve">Associated SOL Assessment(s) </w:t>
            </w:r>
          </w:p>
        </w:tc>
      </w:tr>
      <w:tr w:rsidR="00E11D64" w14:paraId="7313AC19" w14:textId="77777777" w:rsidTr="77A2BF06">
        <w:trPr>
          <w:trHeight w:val="432"/>
        </w:trPr>
        <w:tc>
          <w:tcPr>
            <w:tcW w:w="4950" w:type="dxa"/>
            <w:vAlign w:val="center"/>
          </w:tcPr>
          <w:p w14:paraId="7EF041FC" w14:textId="77777777" w:rsidR="00E11D64" w:rsidRDefault="00D655C4">
            <w:pPr>
              <w:pBdr>
                <w:top w:val="nil"/>
                <w:left w:val="nil"/>
                <w:bottom w:val="nil"/>
                <w:right w:val="nil"/>
                <w:between w:val="nil"/>
              </w:pBdr>
              <w:spacing w:line="360" w:lineRule="auto"/>
              <w:rPr>
                <w:color w:val="000000"/>
                <w:sz w:val="22"/>
                <w:szCs w:val="22"/>
              </w:rPr>
            </w:pPr>
            <w:r>
              <w:rPr>
                <w:color w:val="000000"/>
                <w:sz w:val="22"/>
                <w:szCs w:val="22"/>
              </w:rPr>
              <w:t>World Geography</w:t>
            </w:r>
          </w:p>
        </w:tc>
        <w:tc>
          <w:tcPr>
            <w:tcW w:w="1530" w:type="dxa"/>
            <w:vAlign w:val="center"/>
          </w:tcPr>
          <w:p w14:paraId="62205EE0" w14:textId="77777777" w:rsidR="00E11D64" w:rsidRDefault="00D655C4">
            <w:pPr>
              <w:pBdr>
                <w:top w:val="nil"/>
                <w:left w:val="nil"/>
                <w:bottom w:val="nil"/>
                <w:right w:val="nil"/>
                <w:between w:val="nil"/>
              </w:pBdr>
              <w:spacing w:line="360" w:lineRule="auto"/>
              <w:jc w:val="center"/>
              <w:rPr>
                <w:color w:val="000000"/>
                <w:sz w:val="22"/>
                <w:szCs w:val="22"/>
              </w:rPr>
            </w:pPr>
            <w:r>
              <w:rPr>
                <w:color w:val="000000"/>
                <w:sz w:val="22"/>
                <w:szCs w:val="22"/>
              </w:rPr>
              <w:t>04001</w:t>
            </w:r>
          </w:p>
        </w:tc>
        <w:tc>
          <w:tcPr>
            <w:tcW w:w="2880" w:type="dxa"/>
            <w:vAlign w:val="center"/>
          </w:tcPr>
          <w:p w14:paraId="0EE49ACF" w14:textId="77777777" w:rsidR="00E11D64" w:rsidRDefault="00D655C4">
            <w:pPr>
              <w:pBdr>
                <w:top w:val="nil"/>
                <w:left w:val="nil"/>
                <w:bottom w:val="nil"/>
                <w:right w:val="nil"/>
                <w:between w:val="nil"/>
              </w:pBdr>
              <w:spacing w:line="360" w:lineRule="auto"/>
              <w:jc w:val="center"/>
              <w:rPr>
                <w:color w:val="000000"/>
                <w:sz w:val="22"/>
                <w:szCs w:val="22"/>
              </w:rPr>
            </w:pPr>
            <w:r>
              <w:rPr>
                <w:color w:val="000000"/>
                <w:sz w:val="22"/>
                <w:szCs w:val="22"/>
              </w:rPr>
              <w:t>World Geography</w:t>
            </w:r>
          </w:p>
        </w:tc>
      </w:tr>
      <w:tr w:rsidR="00D35162" w14:paraId="41A1A4BC" w14:textId="77777777" w:rsidTr="77A2BF06">
        <w:trPr>
          <w:trHeight w:val="432"/>
        </w:trPr>
        <w:tc>
          <w:tcPr>
            <w:tcW w:w="4950" w:type="dxa"/>
            <w:vAlign w:val="center"/>
          </w:tcPr>
          <w:p w14:paraId="79BDCDD6" w14:textId="29A07FC3" w:rsidR="00D35162" w:rsidRDefault="60997130" w:rsidP="77A2BF06">
            <w:pPr>
              <w:pBdr>
                <w:top w:val="nil"/>
                <w:left w:val="nil"/>
                <w:bottom w:val="nil"/>
                <w:right w:val="nil"/>
                <w:between w:val="nil"/>
              </w:pBdr>
              <w:rPr>
                <w:color w:val="000000"/>
                <w:sz w:val="22"/>
                <w:szCs w:val="22"/>
              </w:rPr>
            </w:pPr>
            <w:r w:rsidRPr="77A2BF06">
              <w:rPr>
                <w:color w:val="000000" w:themeColor="text1"/>
                <w:sz w:val="22"/>
                <w:szCs w:val="22"/>
              </w:rPr>
              <w:t xml:space="preserve">International Baccalaureate </w:t>
            </w:r>
            <w:r w:rsidR="45D84C79" w:rsidRPr="77A2BF06">
              <w:rPr>
                <w:color w:val="000000" w:themeColor="text1"/>
                <w:sz w:val="22"/>
                <w:szCs w:val="22"/>
              </w:rPr>
              <w:t xml:space="preserve">(IB) </w:t>
            </w:r>
            <w:r w:rsidRPr="77A2BF06">
              <w:rPr>
                <w:color w:val="000000" w:themeColor="text1"/>
                <w:sz w:val="22"/>
                <w:szCs w:val="22"/>
              </w:rPr>
              <w:t xml:space="preserve">Geography </w:t>
            </w:r>
            <w:r w:rsidRPr="77A2BF06">
              <w:rPr>
                <w:color w:val="000000" w:themeColor="text1"/>
                <w:sz w:val="22"/>
                <w:szCs w:val="22"/>
                <w:u w:val="single"/>
              </w:rPr>
              <w:t>I</w:t>
            </w:r>
          </w:p>
        </w:tc>
        <w:tc>
          <w:tcPr>
            <w:tcW w:w="1530" w:type="dxa"/>
            <w:vAlign w:val="center"/>
          </w:tcPr>
          <w:p w14:paraId="018E8AE0" w14:textId="389DA140" w:rsidR="00D35162" w:rsidRDefault="00D35162" w:rsidP="00D35162">
            <w:pPr>
              <w:pBdr>
                <w:top w:val="nil"/>
                <w:left w:val="nil"/>
                <w:bottom w:val="nil"/>
                <w:right w:val="nil"/>
                <w:between w:val="nil"/>
              </w:pBdr>
              <w:jc w:val="center"/>
              <w:rPr>
                <w:color w:val="000000"/>
                <w:sz w:val="22"/>
                <w:szCs w:val="22"/>
              </w:rPr>
            </w:pPr>
            <w:r>
              <w:rPr>
                <w:color w:val="000000"/>
                <w:sz w:val="22"/>
                <w:szCs w:val="22"/>
              </w:rPr>
              <w:t>04003</w:t>
            </w:r>
            <w:r>
              <w:rPr>
                <w:color w:val="000000"/>
                <w:sz w:val="22"/>
                <w:szCs w:val="22"/>
                <w:u w:val="single"/>
              </w:rPr>
              <w:t>-I</w:t>
            </w:r>
          </w:p>
        </w:tc>
        <w:tc>
          <w:tcPr>
            <w:tcW w:w="2880" w:type="dxa"/>
            <w:vAlign w:val="center"/>
          </w:tcPr>
          <w:p w14:paraId="547257DD" w14:textId="123FEB3F" w:rsidR="00D35162" w:rsidRDefault="00D35162" w:rsidP="00D35162">
            <w:pPr>
              <w:pBdr>
                <w:top w:val="nil"/>
                <w:left w:val="nil"/>
                <w:bottom w:val="nil"/>
                <w:right w:val="nil"/>
                <w:between w:val="nil"/>
              </w:pBdr>
              <w:jc w:val="center"/>
              <w:rPr>
                <w:color w:val="000000"/>
                <w:sz w:val="22"/>
                <w:szCs w:val="22"/>
              </w:rPr>
            </w:pPr>
            <w:r>
              <w:rPr>
                <w:color w:val="000000"/>
                <w:sz w:val="22"/>
                <w:szCs w:val="22"/>
              </w:rPr>
              <w:t>See Footnote #2</w:t>
            </w:r>
          </w:p>
        </w:tc>
      </w:tr>
      <w:tr w:rsidR="00F61210" w14:paraId="3867FE17" w14:textId="77777777" w:rsidTr="77A2BF06">
        <w:trPr>
          <w:trHeight w:val="432"/>
        </w:trPr>
        <w:tc>
          <w:tcPr>
            <w:tcW w:w="4950" w:type="dxa"/>
            <w:vAlign w:val="center"/>
          </w:tcPr>
          <w:p w14:paraId="2E148A9C" w14:textId="1016B498" w:rsidR="00F61210" w:rsidRDefault="5828AD68" w:rsidP="77A2BF06">
            <w:pPr>
              <w:pBdr>
                <w:top w:val="nil"/>
                <w:left w:val="nil"/>
                <w:bottom w:val="nil"/>
                <w:right w:val="nil"/>
                <w:between w:val="nil"/>
              </w:pBdr>
              <w:rPr>
                <w:color w:val="000000"/>
                <w:sz w:val="22"/>
                <w:szCs w:val="22"/>
              </w:rPr>
            </w:pPr>
            <w:r w:rsidRPr="77A2BF06">
              <w:rPr>
                <w:sz w:val="22"/>
                <w:szCs w:val="22"/>
              </w:rPr>
              <w:t xml:space="preserve">International Baccalaureate </w:t>
            </w:r>
            <w:r w:rsidR="766E5C42" w:rsidRPr="77A2BF06">
              <w:rPr>
                <w:sz w:val="22"/>
                <w:szCs w:val="22"/>
              </w:rPr>
              <w:t xml:space="preserve">(IB) </w:t>
            </w:r>
            <w:r w:rsidRPr="77A2BF06">
              <w:rPr>
                <w:sz w:val="22"/>
                <w:szCs w:val="22"/>
              </w:rPr>
              <w:t>Geography II</w:t>
            </w:r>
          </w:p>
        </w:tc>
        <w:tc>
          <w:tcPr>
            <w:tcW w:w="1530" w:type="dxa"/>
            <w:vAlign w:val="center"/>
          </w:tcPr>
          <w:p w14:paraId="65164189" w14:textId="3E925C95" w:rsidR="00F61210" w:rsidRDefault="00F61210" w:rsidP="00F61210">
            <w:pPr>
              <w:pBdr>
                <w:top w:val="nil"/>
                <w:left w:val="nil"/>
                <w:bottom w:val="nil"/>
                <w:right w:val="nil"/>
                <w:between w:val="nil"/>
              </w:pBdr>
              <w:jc w:val="center"/>
              <w:rPr>
                <w:color w:val="000000"/>
                <w:sz w:val="22"/>
                <w:szCs w:val="22"/>
              </w:rPr>
            </w:pPr>
            <w:r w:rsidRPr="00F677EF">
              <w:rPr>
                <w:sz w:val="22"/>
                <w:szCs w:val="22"/>
              </w:rPr>
              <w:t>04003-II</w:t>
            </w:r>
          </w:p>
        </w:tc>
        <w:tc>
          <w:tcPr>
            <w:tcW w:w="2880" w:type="dxa"/>
            <w:vAlign w:val="center"/>
          </w:tcPr>
          <w:p w14:paraId="21DD0DD2" w14:textId="0FF695C6" w:rsidR="00F61210" w:rsidRDefault="00F61210" w:rsidP="00F61210">
            <w:pPr>
              <w:pBdr>
                <w:top w:val="nil"/>
                <w:left w:val="nil"/>
                <w:bottom w:val="nil"/>
                <w:right w:val="nil"/>
                <w:between w:val="nil"/>
              </w:pBdr>
              <w:jc w:val="center"/>
              <w:rPr>
                <w:color w:val="000000"/>
                <w:sz w:val="22"/>
                <w:szCs w:val="22"/>
              </w:rPr>
            </w:pPr>
            <w:r w:rsidRPr="00F677EF">
              <w:rPr>
                <w:sz w:val="22"/>
                <w:szCs w:val="22"/>
              </w:rPr>
              <w:t>See Footnote #2</w:t>
            </w:r>
          </w:p>
        </w:tc>
      </w:tr>
      <w:tr w:rsidR="00F61210" w14:paraId="71595DE5" w14:textId="77777777" w:rsidTr="77A2BF06">
        <w:trPr>
          <w:trHeight w:val="432"/>
        </w:trPr>
        <w:tc>
          <w:tcPr>
            <w:tcW w:w="4950" w:type="dxa"/>
            <w:vAlign w:val="center"/>
          </w:tcPr>
          <w:p w14:paraId="150D4996" w14:textId="693648B6" w:rsidR="00F61210" w:rsidRDefault="5828AD68" w:rsidP="77A2BF06">
            <w:pPr>
              <w:pBdr>
                <w:top w:val="nil"/>
                <w:left w:val="nil"/>
                <w:bottom w:val="nil"/>
                <w:right w:val="nil"/>
                <w:between w:val="nil"/>
              </w:pBdr>
              <w:rPr>
                <w:color w:val="000000"/>
                <w:sz w:val="22"/>
                <w:szCs w:val="22"/>
              </w:rPr>
            </w:pPr>
            <w:r w:rsidRPr="77A2BF06">
              <w:rPr>
                <w:color w:val="000000" w:themeColor="text1"/>
                <w:sz w:val="22"/>
                <w:szCs w:val="22"/>
              </w:rPr>
              <w:t xml:space="preserve">Advanced Placement </w:t>
            </w:r>
            <w:r w:rsidR="37B81982" w:rsidRPr="77A2BF06">
              <w:rPr>
                <w:color w:val="000000" w:themeColor="text1"/>
                <w:sz w:val="22"/>
                <w:szCs w:val="22"/>
              </w:rPr>
              <w:t xml:space="preserve">(AP) </w:t>
            </w:r>
            <w:r w:rsidRPr="77A2BF06">
              <w:rPr>
                <w:color w:val="000000" w:themeColor="text1"/>
                <w:sz w:val="22"/>
                <w:szCs w:val="22"/>
              </w:rPr>
              <w:t>Human Geography</w:t>
            </w:r>
          </w:p>
        </w:tc>
        <w:tc>
          <w:tcPr>
            <w:tcW w:w="1530" w:type="dxa"/>
            <w:vAlign w:val="center"/>
          </w:tcPr>
          <w:p w14:paraId="39CCC494" w14:textId="5006C65A" w:rsidR="00F61210" w:rsidRDefault="00F61210" w:rsidP="00F61210">
            <w:pPr>
              <w:pBdr>
                <w:top w:val="nil"/>
                <w:left w:val="nil"/>
                <w:bottom w:val="nil"/>
                <w:right w:val="nil"/>
                <w:between w:val="nil"/>
              </w:pBdr>
              <w:jc w:val="center"/>
              <w:rPr>
                <w:color w:val="000000"/>
                <w:sz w:val="22"/>
                <w:szCs w:val="22"/>
              </w:rPr>
            </w:pPr>
            <w:r>
              <w:rPr>
                <w:color w:val="000000"/>
                <w:sz w:val="22"/>
                <w:szCs w:val="22"/>
              </w:rPr>
              <w:t>04004</w:t>
            </w:r>
          </w:p>
        </w:tc>
        <w:tc>
          <w:tcPr>
            <w:tcW w:w="2880" w:type="dxa"/>
            <w:vAlign w:val="center"/>
          </w:tcPr>
          <w:p w14:paraId="7F9E275F" w14:textId="2EF43DA4" w:rsidR="00F61210" w:rsidRDefault="00F61210" w:rsidP="00F61210">
            <w:pPr>
              <w:pBdr>
                <w:top w:val="nil"/>
                <w:left w:val="nil"/>
                <w:bottom w:val="nil"/>
                <w:right w:val="nil"/>
                <w:between w:val="nil"/>
              </w:pBdr>
              <w:jc w:val="center"/>
              <w:rPr>
                <w:color w:val="000000"/>
                <w:sz w:val="22"/>
                <w:szCs w:val="22"/>
              </w:rPr>
            </w:pPr>
            <w:r>
              <w:rPr>
                <w:color w:val="000000"/>
                <w:sz w:val="22"/>
                <w:szCs w:val="22"/>
              </w:rPr>
              <w:t>See Footnote #2</w:t>
            </w:r>
          </w:p>
        </w:tc>
      </w:tr>
      <w:tr w:rsidR="001F43D8" w14:paraId="4727EE66" w14:textId="77777777" w:rsidTr="77A2BF06">
        <w:trPr>
          <w:trHeight w:val="432"/>
        </w:trPr>
        <w:tc>
          <w:tcPr>
            <w:tcW w:w="4950" w:type="dxa"/>
            <w:vAlign w:val="center"/>
          </w:tcPr>
          <w:p w14:paraId="2764D0A7" w14:textId="02F977B2" w:rsidR="001F43D8" w:rsidRDefault="00EF7E1D" w:rsidP="00D35162">
            <w:pPr>
              <w:pBdr>
                <w:top w:val="nil"/>
                <w:left w:val="nil"/>
                <w:bottom w:val="nil"/>
                <w:right w:val="nil"/>
                <w:between w:val="nil"/>
              </w:pBdr>
              <w:rPr>
                <w:color w:val="000000"/>
                <w:sz w:val="22"/>
                <w:szCs w:val="22"/>
              </w:rPr>
            </w:pPr>
            <w:r>
              <w:rPr>
                <w:color w:val="000000"/>
                <w:sz w:val="22"/>
                <w:szCs w:val="22"/>
              </w:rPr>
              <w:t>World History and Geography to 1500 AD (CE)</w:t>
            </w:r>
          </w:p>
        </w:tc>
        <w:tc>
          <w:tcPr>
            <w:tcW w:w="1530" w:type="dxa"/>
            <w:vAlign w:val="center"/>
          </w:tcPr>
          <w:p w14:paraId="61A570E1" w14:textId="260B2267" w:rsidR="001F43D8" w:rsidRDefault="00EF7E1D" w:rsidP="00FF2EC9">
            <w:pPr>
              <w:pBdr>
                <w:top w:val="nil"/>
                <w:left w:val="nil"/>
                <w:bottom w:val="nil"/>
                <w:right w:val="nil"/>
                <w:between w:val="nil"/>
              </w:pBdr>
              <w:jc w:val="center"/>
              <w:rPr>
                <w:color w:val="000000"/>
                <w:sz w:val="22"/>
                <w:szCs w:val="22"/>
              </w:rPr>
            </w:pPr>
            <w:r>
              <w:rPr>
                <w:color w:val="000000"/>
                <w:sz w:val="22"/>
                <w:szCs w:val="22"/>
              </w:rPr>
              <w:t xml:space="preserve">04052-I </w:t>
            </w:r>
          </w:p>
        </w:tc>
        <w:tc>
          <w:tcPr>
            <w:tcW w:w="2880" w:type="dxa"/>
            <w:vAlign w:val="center"/>
          </w:tcPr>
          <w:p w14:paraId="22E85C41" w14:textId="1A907A51" w:rsidR="001F43D8" w:rsidRDefault="00EF7E1D" w:rsidP="00D35162">
            <w:pPr>
              <w:pBdr>
                <w:top w:val="nil"/>
                <w:left w:val="nil"/>
                <w:bottom w:val="nil"/>
                <w:right w:val="nil"/>
                <w:between w:val="nil"/>
              </w:pBdr>
              <w:jc w:val="center"/>
              <w:rPr>
                <w:color w:val="000000"/>
                <w:sz w:val="22"/>
                <w:szCs w:val="22"/>
              </w:rPr>
            </w:pPr>
            <w:r>
              <w:rPr>
                <w:color w:val="000000"/>
                <w:sz w:val="22"/>
                <w:szCs w:val="22"/>
              </w:rPr>
              <w:t xml:space="preserve">World History and Geography to 1500 AD (CE) </w:t>
            </w:r>
          </w:p>
        </w:tc>
      </w:tr>
      <w:tr w:rsidR="001F43D8" w14:paraId="73147287" w14:textId="77777777" w:rsidTr="77A2BF06">
        <w:trPr>
          <w:trHeight w:val="432"/>
        </w:trPr>
        <w:tc>
          <w:tcPr>
            <w:tcW w:w="4950" w:type="dxa"/>
            <w:vAlign w:val="center"/>
          </w:tcPr>
          <w:p w14:paraId="135665B7" w14:textId="33B14287" w:rsidR="001F43D8" w:rsidRDefault="00EF7E1D" w:rsidP="00D35162">
            <w:pPr>
              <w:pBdr>
                <w:top w:val="nil"/>
                <w:left w:val="nil"/>
                <w:bottom w:val="nil"/>
                <w:right w:val="nil"/>
                <w:between w:val="nil"/>
              </w:pBdr>
              <w:rPr>
                <w:color w:val="000000"/>
                <w:sz w:val="22"/>
                <w:szCs w:val="22"/>
              </w:rPr>
            </w:pPr>
            <w:r>
              <w:rPr>
                <w:color w:val="000000"/>
                <w:sz w:val="22"/>
                <w:szCs w:val="22"/>
              </w:rPr>
              <w:t>World History and Geography: 1500 AD (CE) to the Present</w:t>
            </w:r>
          </w:p>
        </w:tc>
        <w:tc>
          <w:tcPr>
            <w:tcW w:w="1530" w:type="dxa"/>
            <w:vAlign w:val="center"/>
          </w:tcPr>
          <w:p w14:paraId="7488E6AF" w14:textId="32520B5D" w:rsidR="001F43D8" w:rsidRDefault="00EF7E1D" w:rsidP="00D35162">
            <w:pPr>
              <w:pBdr>
                <w:top w:val="nil"/>
                <w:left w:val="nil"/>
                <w:bottom w:val="nil"/>
                <w:right w:val="nil"/>
                <w:between w:val="nil"/>
              </w:pBdr>
              <w:jc w:val="center"/>
              <w:rPr>
                <w:color w:val="000000"/>
                <w:sz w:val="22"/>
                <w:szCs w:val="22"/>
              </w:rPr>
            </w:pPr>
            <w:r>
              <w:rPr>
                <w:color w:val="000000"/>
                <w:sz w:val="22"/>
                <w:szCs w:val="22"/>
              </w:rPr>
              <w:t xml:space="preserve">04052-II </w:t>
            </w:r>
          </w:p>
        </w:tc>
        <w:tc>
          <w:tcPr>
            <w:tcW w:w="2880" w:type="dxa"/>
            <w:vAlign w:val="center"/>
          </w:tcPr>
          <w:p w14:paraId="4306B32C" w14:textId="108AABDB" w:rsidR="001F43D8" w:rsidRDefault="00EF7E1D" w:rsidP="00D35162">
            <w:pPr>
              <w:pBdr>
                <w:top w:val="nil"/>
                <w:left w:val="nil"/>
                <w:bottom w:val="nil"/>
                <w:right w:val="nil"/>
                <w:between w:val="nil"/>
              </w:pBdr>
              <w:jc w:val="center"/>
              <w:rPr>
                <w:color w:val="000000"/>
                <w:sz w:val="22"/>
                <w:szCs w:val="22"/>
              </w:rPr>
            </w:pPr>
            <w:r>
              <w:rPr>
                <w:color w:val="000000"/>
                <w:sz w:val="22"/>
                <w:szCs w:val="22"/>
              </w:rPr>
              <w:t>World History and Geography: 1500 AD (CE)</w:t>
            </w:r>
          </w:p>
        </w:tc>
      </w:tr>
      <w:tr w:rsidR="00D35162" w14:paraId="29614AAB" w14:textId="77777777" w:rsidTr="77A2BF06">
        <w:trPr>
          <w:trHeight w:val="432"/>
        </w:trPr>
        <w:tc>
          <w:tcPr>
            <w:tcW w:w="4950" w:type="dxa"/>
            <w:vAlign w:val="center"/>
          </w:tcPr>
          <w:p w14:paraId="54BE1E10" w14:textId="77B429C1" w:rsidR="00D35162" w:rsidRDefault="29709E0E" w:rsidP="77A2BF06">
            <w:pPr>
              <w:pBdr>
                <w:top w:val="nil"/>
                <w:left w:val="nil"/>
                <w:bottom w:val="nil"/>
                <w:right w:val="nil"/>
                <w:between w:val="nil"/>
              </w:pBdr>
              <w:rPr>
                <w:color w:val="000000"/>
                <w:sz w:val="22"/>
                <w:szCs w:val="22"/>
              </w:rPr>
            </w:pPr>
            <w:commentRangeStart w:id="12"/>
            <w:r w:rsidRPr="77A2BF06">
              <w:rPr>
                <w:color w:val="000000" w:themeColor="text1"/>
                <w:sz w:val="22"/>
                <w:szCs w:val="22"/>
              </w:rPr>
              <w:t>International Baccalaureate</w:t>
            </w:r>
            <w:r w:rsidR="7258DB7E" w:rsidRPr="77A2BF06">
              <w:rPr>
                <w:color w:val="000000" w:themeColor="text1"/>
                <w:sz w:val="22"/>
                <w:szCs w:val="22"/>
              </w:rPr>
              <w:t xml:space="preserve"> (IB)</w:t>
            </w:r>
            <w:r w:rsidRPr="77A2BF06">
              <w:rPr>
                <w:color w:val="000000" w:themeColor="text1"/>
                <w:sz w:val="22"/>
                <w:szCs w:val="22"/>
              </w:rPr>
              <w:t xml:space="preserve"> United States History </w:t>
            </w:r>
            <w:commentRangeEnd w:id="12"/>
            <w:r w:rsidR="00EF7E1D">
              <w:rPr>
                <w:rStyle w:val="CommentReference"/>
              </w:rPr>
              <w:commentReference w:id="12"/>
            </w:r>
          </w:p>
        </w:tc>
        <w:tc>
          <w:tcPr>
            <w:tcW w:w="1530" w:type="dxa"/>
            <w:vAlign w:val="center"/>
          </w:tcPr>
          <w:p w14:paraId="7A2A8CB3" w14:textId="43DCE925" w:rsidR="00D35162" w:rsidRDefault="00EF7E1D" w:rsidP="00D35162">
            <w:pPr>
              <w:pBdr>
                <w:top w:val="nil"/>
                <w:left w:val="nil"/>
                <w:bottom w:val="nil"/>
                <w:right w:val="nil"/>
                <w:between w:val="nil"/>
              </w:pBdr>
              <w:jc w:val="center"/>
              <w:rPr>
                <w:color w:val="000000"/>
                <w:sz w:val="22"/>
                <w:szCs w:val="22"/>
              </w:rPr>
            </w:pPr>
            <w:r>
              <w:rPr>
                <w:color w:val="000000"/>
                <w:sz w:val="22"/>
                <w:szCs w:val="22"/>
              </w:rPr>
              <w:t>04054-I</w:t>
            </w:r>
          </w:p>
        </w:tc>
        <w:tc>
          <w:tcPr>
            <w:tcW w:w="2880" w:type="dxa"/>
            <w:vAlign w:val="center"/>
          </w:tcPr>
          <w:p w14:paraId="4D64A6D6" w14:textId="0CE8F78D" w:rsidR="00D35162" w:rsidRDefault="00EF7E1D" w:rsidP="00D35162">
            <w:pPr>
              <w:pBdr>
                <w:top w:val="nil"/>
                <w:left w:val="nil"/>
                <w:bottom w:val="nil"/>
                <w:right w:val="nil"/>
                <w:between w:val="nil"/>
              </w:pBdr>
              <w:jc w:val="center"/>
              <w:rPr>
                <w:color w:val="000000"/>
                <w:sz w:val="22"/>
                <w:szCs w:val="22"/>
              </w:rPr>
            </w:pPr>
            <w:r>
              <w:rPr>
                <w:color w:val="000000"/>
                <w:sz w:val="22"/>
                <w:szCs w:val="22"/>
              </w:rPr>
              <w:t>See Footnote #2</w:t>
            </w:r>
          </w:p>
        </w:tc>
      </w:tr>
      <w:tr w:rsidR="00D35162" w14:paraId="633F1479" w14:textId="77777777" w:rsidTr="77A2BF06">
        <w:trPr>
          <w:trHeight w:val="432"/>
        </w:trPr>
        <w:tc>
          <w:tcPr>
            <w:tcW w:w="4950" w:type="dxa"/>
            <w:vAlign w:val="center"/>
          </w:tcPr>
          <w:p w14:paraId="147A3D51" w14:textId="6A3C6C0B" w:rsidR="00D35162" w:rsidRDefault="29709E0E" w:rsidP="77A2BF06">
            <w:pPr>
              <w:pBdr>
                <w:top w:val="nil"/>
                <w:left w:val="nil"/>
                <w:bottom w:val="nil"/>
                <w:right w:val="nil"/>
                <w:between w:val="nil"/>
              </w:pBdr>
              <w:rPr>
                <w:color w:val="000000"/>
                <w:sz w:val="22"/>
                <w:szCs w:val="22"/>
              </w:rPr>
            </w:pPr>
            <w:r w:rsidRPr="77A2BF06">
              <w:rPr>
                <w:sz w:val="22"/>
                <w:szCs w:val="22"/>
              </w:rPr>
              <w:t>International Baccalaureate</w:t>
            </w:r>
            <w:r w:rsidR="4AD05085" w:rsidRPr="77A2BF06">
              <w:rPr>
                <w:sz w:val="22"/>
                <w:szCs w:val="22"/>
              </w:rPr>
              <w:t xml:space="preserve"> (IB)</w:t>
            </w:r>
            <w:r w:rsidRPr="77A2BF06">
              <w:rPr>
                <w:sz w:val="22"/>
                <w:szCs w:val="22"/>
              </w:rPr>
              <w:t xml:space="preserve"> History of Europe</w:t>
            </w:r>
          </w:p>
        </w:tc>
        <w:tc>
          <w:tcPr>
            <w:tcW w:w="1530" w:type="dxa"/>
            <w:vAlign w:val="center"/>
          </w:tcPr>
          <w:p w14:paraId="308F12EF" w14:textId="68595EBD" w:rsidR="00D35162" w:rsidRDefault="00EF7E1D" w:rsidP="00D35162">
            <w:pPr>
              <w:pBdr>
                <w:top w:val="nil"/>
                <w:left w:val="nil"/>
                <w:bottom w:val="nil"/>
                <w:right w:val="nil"/>
                <w:between w:val="nil"/>
              </w:pBdr>
              <w:jc w:val="center"/>
              <w:rPr>
                <w:color w:val="000000"/>
                <w:sz w:val="22"/>
                <w:szCs w:val="22"/>
              </w:rPr>
            </w:pPr>
            <w:r>
              <w:rPr>
                <w:sz w:val="22"/>
                <w:szCs w:val="22"/>
              </w:rPr>
              <w:t>04054</w:t>
            </w:r>
            <w:r w:rsidR="00D35162">
              <w:rPr>
                <w:sz w:val="22"/>
                <w:szCs w:val="22"/>
              </w:rPr>
              <w:t xml:space="preserve">-II </w:t>
            </w:r>
          </w:p>
        </w:tc>
        <w:tc>
          <w:tcPr>
            <w:tcW w:w="2880" w:type="dxa"/>
            <w:vAlign w:val="center"/>
          </w:tcPr>
          <w:p w14:paraId="7BD631BD" w14:textId="47945C51" w:rsidR="00D35162" w:rsidRDefault="00EF7E1D" w:rsidP="00D35162">
            <w:pPr>
              <w:pBdr>
                <w:top w:val="nil"/>
                <w:left w:val="nil"/>
                <w:bottom w:val="nil"/>
                <w:right w:val="nil"/>
                <w:between w:val="nil"/>
              </w:pBdr>
              <w:jc w:val="center"/>
              <w:rPr>
                <w:color w:val="000000"/>
                <w:sz w:val="22"/>
                <w:szCs w:val="22"/>
              </w:rPr>
            </w:pPr>
            <w:r>
              <w:rPr>
                <w:sz w:val="22"/>
                <w:szCs w:val="22"/>
              </w:rPr>
              <w:t>See Footnote #2</w:t>
            </w:r>
          </w:p>
        </w:tc>
      </w:tr>
      <w:tr w:rsidR="766DFD2F" w14:paraId="376BF128" w14:textId="77777777" w:rsidTr="77A2BF06">
        <w:trPr>
          <w:trHeight w:val="432"/>
        </w:trPr>
        <w:tc>
          <w:tcPr>
            <w:tcW w:w="4950" w:type="dxa"/>
            <w:vAlign w:val="center"/>
          </w:tcPr>
          <w:p w14:paraId="4BCBC285" w14:textId="3CF7720C" w:rsidR="560DF983" w:rsidRPr="560DF983" w:rsidRDefault="2E478B13" w:rsidP="77A2BF06">
            <w:pPr>
              <w:pBdr>
                <w:top w:val="nil"/>
                <w:left w:val="nil"/>
                <w:bottom w:val="nil"/>
                <w:right w:val="nil"/>
                <w:between w:val="nil"/>
              </w:pBdr>
              <w:spacing w:line="360" w:lineRule="auto"/>
              <w:rPr>
                <w:color w:val="000000" w:themeColor="text1"/>
                <w:sz w:val="22"/>
                <w:szCs w:val="22"/>
              </w:rPr>
            </w:pPr>
            <w:r w:rsidRPr="77A2BF06">
              <w:rPr>
                <w:color w:val="000000" w:themeColor="text1"/>
                <w:sz w:val="22"/>
                <w:szCs w:val="22"/>
              </w:rPr>
              <w:t xml:space="preserve">Advanced Placement </w:t>
            </w:r>
            <w:r w:rsidR="59E19652" w:rsidRPr="77A2BF06">
              <w:rPr>
                <w:color w:val="000000" w:themeColor="text1"/>
                <w:sz w:val="22"/>
                <w:szCs w:val="22"/>
              </w:rPr>
              <w:t xml:space="preserve">(AP) </w:t>
            </w:r>
            <w:r w:rsidRPr="77A2BF06">
              <w:rPr>
                <w:color w:val="000000" w:themeColor="text1"/>
                <w:sz w:val="22"/>
                <w:szCs w:val="22"/>
              </w:rPr>
              <w:t>European History</w:t>
            </w:r>
          </w:p>
        </w:tc>
        <w:tc>
          <w:tcPr>
            <w:tcW w:w="1530" w:type="dxa"/>
            <w:vAlign w:val="center"/>
          </w:tcPr>
          <w:p w14:paraId="3DB8D48B" w14:textId="77777777" w:rsidR="560DF983" w:rsidRPr="560DF983" w:rsidRDefault="560DF983" w:rsidP="560DF983">
            <w:pPr>
              <w:pBdr>
                <w:top w:val="nil"/>
                <w:left w:val="nil"/>
                <w:bottom w:val="nil"/>
                <w:right w:val="nil"/>
                <w:between w:val="nil"/>
              </w:pBdr>
              <w:spacing w:line="360" w:lineRule="auto"/>
              <w:jc w:val="center"/>
              <w:rPr>
                <w:color w:val="000000" w:themeColor="text1"/>
                <w:sz w:val="22"/>
                <w:szCs w:val="22"/>
              </w:rPr>
            </w:pPr>
            <w:r w:rsidRPr="560DF983">
              <w:rPr>
                <w:color w:val="000000" w:themeColor="text1"/>
                <w:sz w:val="22"/>
                <w:szCs w:val="22"/>
              </w:rPr>
              <w:t>04056</w:t>
            </w:r>
          </w:p>
        </w:tc>
        <w:tc>
          <w:tcPr>
            <w:tcW w:w="2880" w:type="dxa"/>
            <w:vAlign w:val="center"/>
          </w:tcPr>
          <w:p w14:paraId="27838358" w14:textId="77777777" w:rsidR="560DF983" w:rsidRPr="560DF983" w:rsidRDefault="560DF983" w:rsidP="560DF983">
            <w:pPr>
              <w:pBdr>
                <w:top w:val="nil"/>
                <w:left w:val="nil"/>
                <w:bottom w:val="nil"/>
                <w:right w:val="nil"/>
                <w:between w:val="nil"/>
              </w:pBdr>
              <w:spacing w:line="360" w:lineRule="auto"/>
              <w:jc w:val="center"/>
              <w:rPr>
                <w:color w:val="000000" w:themeColor="text1"/>
                <w:sz w:val="22"/>
                <w:szCs w:val="22"/>
              </w:rPr>
            </w:pPr>
            <w:r w:rsidRPr="560DF983">
              <w:rPr>
                <w:color w:val="000000" w:themeColor="text1"/>
                <w:sz w:val="22"/>
                <w:szCs w:val="22"/>
              </w:rPr>
              <w:t>See Footnote #2</w:t>
            </w:r>
          </w:p>
        </w:tc>
      </w:tr>
      <w:tr w:rsidR="7D6D8585" w14:paraId="4878E5E0" w14:textId="77777777" w:rsidTr="77A2BF06">
        <w:trPr>
          <w:trHeight w:val="432"/>
        </w:trPr>
        <w:tc>
          <w:tcPr>
            <w:tcW w:w="4950" w:type="dxa"/>
            <w:vAlign w:val="center"/>
          </w:tcPr>
          <w:p w14:paraId="6B7BA0A9" w14:textId="00E4EB84" w:rsidR="59D6788F" w:rsidRPr="59D6788F" w:rsidRDefault="442C4619" w:rsidP="77A2BF06">
            <w:pPr>
              <w:pBdr>
                <w:top w:val="nil"/>
                <w:left w:val="nil"/>
                <w:bottom w:val="nil"/>
                <w:right w:val="nil"/>
                <w:between w:val="nil"/>
              </w:pBdr>
              <w:rPr>
                <w:color w:val="000000" w:themeColor="text1"/>
                <w:sz w:val="22"/>
                <w:szCs w:val="22"/>
              </w:rPr>
            </w:pPr>
            <w:r w:rsidRPr="77A2BF06">
              <w:rPr>
                <w:color w:val="000000" w:themeColor="text1"/>
                <w:sz w:val="22"/>
                <w:szCs w:val="22"/>
              </w:rPr>
              <w:t xml:space="preserve">Advanced Placement </w:t>
            </w:r>
            <w:r w:rsidR="565D90BA" w:rsidRPr="77A2BF06">
              <w:rPr>
                <w:color w:val="000000" w:themeColor="text1"/>
                <w:sz w:val="22"/>
                <w:szCs w:val="22"/>
              </w:rPr>
              <w:t xml:space="preserve">(AP) </w:t>
            </w:r>
            <w:r w:rsidRPr="77A2BF06">
              <w:rPr>
                <w:color w:val="000000" w:themeColor="text1"/>
                <w:sz w:val="22"/>
                <w:szCs w:val="22"/>
              </w:rPr>
              <w:t>World History: Modern</w:t>
            </w:r>
          </w:p>
        </w:tc>
        <w:tc>
          <w:tcPr>
            <w:tcW w:w="1530" w:type="dxa"/>
            <w:vAlign w:val="center"/>
          </w:tcPr>
          <w:p w14:paraId="3DF57F3A" w14:textId="77777777" w:rsidR="59D6788F" w:rsidRPr="59D6788F" w:rsidRDefault="59D6788F" w:rsidP="59D6788F">
            <w:pPr>
              <w:pBdr>
                <w:top w:val="nil"/>
                <w:left w:val="nil"/>
                <w:bottom w:val="nil"/>
                <w:right w:val="nil"/>
                <w:between w:val="nil"/>
              </w:pBdr>
              <w:jc w:val="center"/>
              <w:rPr>
                <w:color w:val="000000" w:themeColor="text1"/>
                <w:sz w:val="22"/>
                <w:szCs w:val="22"/>
              </w:rPr>
            </w:pPr>
            <w:r w:rsidRPr="59D6788F">
              <w:rPr>
                <w:color w:val="000000" w:themeColor="text1"/>
                <w:sz w:val="22"/>
                <w:szCs w:val="22"/>
              </w:rPr>
              <w:t>04067</w:t>
            </w:r>
          </w:p>
        </w:tc>
        <w:tc>
          <w:tcPr>
            <w:tcW w:w="2880" w:type="dxa"/>
            <w:vAlign w:val="center"/>
          </w:tcPr>
          <w:p w14:paraId="16488AA6" w14:textId="77777777" w:rsidR="59D6788F" w:rsidRPr="59D6788F" w:rsidRDefault="59D6788F" w:rsidP="59D6788F">
            <w:pPr>
              <w:pBdr>
                <w:top w:val="nil"/>
                <w:left w:val="nil"/>
                <w:bottom w:val="nil"/>
                <w:right w:val="nil"/>
                <w:between w:val="nil"/>
              </w:pBdr>
              <w:jc w:val="center"/>
              <w:rPr>
                <w:color w:val="000000" w:themeColor="text1"/>
                <w:sz w:val="22"/>
                <w:szCs w:val="22"/>
              </w:rPr>
            </w:pPr>
            <w:r w:rsidRPr="59D6788F">
              <w:rPr>
                <w:color w:val="000000" w:themeColor="text1"/>
                <w:sz w:val="22"/>
                <w:szCs w:val="22"/>
              </w:rPr>
              <w:t>See Footnote #2</w:t>
            </w:r>
          </w:p>
        </w:tc>
      </w:tr>
      <w:tr w:rsidR="00D35162" w14:paraId="429BAD50" w14:textId="77777777" w:rsidTr="77A2BF06">
        <w:trPr>
          <w:trHeight w:val="432"/>
        </w:trPr>
        <w:tc>
          <w:tcPr>
            <w:tcW w:w="4950" w:type="dxa"/>
            <w:vAlign w:val="center"/>
          </w:tcPr>
          <w:p w14:paraId="060146B1" w14:textId="77777777" w:rsidR="00D35162" w:rsidRDefault="00D35162" w:rsidP="00D35162">
            <w:pPr>
              <w:pBdr>
                <w:top w:val="nil"/>
                <w:left w:val="nil"/>
                <w:bottom w:val="nil"/>
                <w:right w:val="nil"/>
                <w:between w:val="nil"/>
              </w:pBdr>
              <w:rPr>
                <w:color w:val="000000"/>
                <w:sz w:val="22"/>
                <w:szCs w:val="22"/>
              </w:rPr>
            </w:pPr>
            <w:r>
              <w:rPr>
                <w:color w:val="000000"/>
                <w:sz w:val="22"/>
                <w:szCs w:val="22"/>
              </w:rPr>
              <w:t>Virginia and United States History</w:t>
            </w:r>
            <w:r>
              <w:rPr>
                <w:color w:val="000000"/>
                <w:sz w:val="22"/>
                <w:szCs w:val="22"/>
                <w:vertAlign w:val="superscript"/>
              </w:rPr>
              <w:t>1</w:t>
            </w:r>
          </w:p>
        </w:tc>
        <w:tc>
          <w:tcPr>
            <w:tcW w:w="1530" w:type="dxa"/>
            <w:vAlign w:val="center"/>
          </w:tcPr>
          <w:p w14:paraId="7A01BAE1"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04101</w:t>
            </w:r>
          </w:p>
        </w:tc>
        <w:tc>
          <w:tcPr>
            <w:tcW w:w="2880" w:type="dxa"/>
            <w:vAlign w:val="center"/>
          </w:tcPr>
          <w:p w14:paraId="2F6B4DFD"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Virginia and United States History</w:t>
            </w:r>
          </w:p>
        </w:tc>
      </w:tr>
      <w:tr w:rsidR="223C8215" w14:paraId="1911898E" w14:textId="77777777" w:rsidTr="77A2BF06">
        <w:trPr>
          <w:trHeight w:val="432"/>
        </w:trPr>
        <w:tc>
          <w:tcPr>
            <w:tcW w:w="4950" w:type="dxa"/>
            <w:vAlign w:val="center"/>
          </w:tcPr>
          <w:p w14:paraId="2E73B335" w14:textId="5012D735" w:rsidR="1FA437ED" w:rsidRPr="1FA437ED" w:rsidRDefault="25609FF8" w:rsidP="77A2BF06">
            <w:pPr>
              <w:pBdr>
                <w:top w:val="nil"/>
                <w:left w:val="nil"/>
                <w:bottom w:val="nil"/>
                <w:right w:val="nil"/>
                <w:between w:val="nil"/>
              </w:pBdr>
              <w:rPr>
                <w:color w:val="000000" w:themeColor="text1"/>
                <w:sz w:val="22"/>
                <w:szCs w:val="22"/>
              </w:rPr>
            </w:pPr>
            <w:r w:rsidRPr="77A2BF06">
              <w:rPr>
                <w:color w:val="000000" w:themeColor="text1"/>
                <w:sz w:val="22"/>
                <w:szCs w:val="22"/>
              </w:rPr>
              <w:t xml:space="preserve">Advanced Placement </w:t>
            </w:r>
            <w:r w:rsidR="091FDEA6" w:rsidRPr="77A2BF06">
              <w:rPr>
                <w:color w:val="000000" w:themeColor="text1"/>
                <w:sz w:val="22"/>
                <w:szCs w:val="22"/>
              </w:rPr>
              <w:t xml:space="preserve">(AP) </w:t>
            </w:r>
            <w:r w:rsidRPr="77A2BF06">
              <w:rPr>
                <w:color w:val="000000" w:themeColor="text1"/>
                <w:sz w:val="22"/>
                <w:szCs w:val="22"/>
              </w:rPr>
              <w:t>United States History</w:t>
            </w:r>
          </w:p>
        </w:tc>
        <w:tc>
          <w:tcPr>
            <w:tcW w:w="1530" w:type="dxa"/>
            <w:vAlign w:val="center"/>
          </w:tcPr>
          <w:p w14:paraId="4CA92870" w14:textId="77777777" w:rsidR="1FA437ED" w:rsidRPr="1FA437ED" w:rsidRDefault="1FA437ED" w:rsidP="1FA437ED">
            <w:pPr>
              <w:pBdr>
                <w:top w:val="nil"/>
                <w:left w:val="nil"/>
                <w:bottom w:val="nil"/>
                <w:right w:val="nil"/>
                <w:between w:val="nil"/>
              </w:pBdr>
              <w:jc w:val="center"/>
              <w:rPr>
                <w:color w:val="000000" w:themeColor="text1"/>
                <w:sz w:val="22"/>
                <w:szCs w:val="22"/>
              </w:rPr>
            </w:pPr>
            <w:r w:rsidRPr="1FA437ED">
              <w:rPr>
                <w:color w:val="000000" w:themeColor="text1"/>
                <w:sz w:val="22"/>
                <w:szCs w:val="22"/>
              </w:rPr>
              <w:t>04104</w:t>
            </w:r>
          </w:p>
        </w:tc>
        <w:tc>
          <w:tcPr>
            <w:tcW w:w="2880" w:type="dxa"/>
            <w:vAlign w:val="center"/>
          </w:tcPr>
          <w:p w14:paraId="77D396CD" w14:textId="77777777" w:rsidR="1FA437ED" w:rsidRPr="1FA437ED" w:rsidRDefault="1FA437ED" w:rsidP="1FA437ED">
            <w:pPr>
              <w:pBdr>
                <w:top w:val="nil"/>
                <w:left w:val="nil"/>
                <w:bottom w:val="nil"/>
                <w:right w:val="nil"/>
                <w:between w:val="nil"/>
              </w:pBdr>
              <w:jc w:val="center"/>
              <w:rPr>
                <w:color w:val="000000" w:themeColor="text1"/>
                <w:sz w:val="22"/>
                <w:szCs w:val="22"/>
              </w:rPr>
            </w:pPr>
            <w:r w:rsidRPr="1FA437ED">
              <w:rPr>
                <w:color w:val="000000" w:themeColor="text1"/>
                <w:sz w:val="22"/>
                <w:szCs w:val="22"/>
              </w:rPr>
              <w:t>See Footnote #2</w:t>
            </w:r>
          </w:p>
        </w:tc>
      </w:tr>
      <w:tr w:rsidR="00D35162" w14:paraId="4CFD5996" w14:textId="77777777" w:rsidTr="77A2BF06">
        <w:trPr>
          <w:trHeight w:val="432"/>
        </w:trPr>
        <w:tc>
          <w:tcPr>
            <w:tcW w:w="4950" w:type="dxa"/>
            <w:vAlign w:val="center"/>
          </w:tcPr>
          <w:p w14:paraId="6954BE10" w14:textId="77777777" w:rsidR="00D35162" w:rsidRDefault="00D35162" w:rsidP="00D35162">
            <w:pPr>
              <w:pBdr>
                <w:top w:val="nil"/>
                <w:left w:val="nil"/>
                <w:bottom w:val="nil"/>
                <w:right w:val="nil"/>
                <w:between w:val="nil"/>
              </w:pBdr>
              <w:rPr>
                <w:color w:val="000000"/>
                <w:sz w:val="22"/>
                <w:szCs w:val="22"/>
              </w:rPr>
            </w:pPr>
            <w:r>
              <w:rPr>
                <w:color w:val="000000"/>
                <w:sz w:val="22"/>
                <w:szCs w:val="22"/>
              </w:rPr>
              <w:t xml:space="preserve">American Civilization </w:t>
            </w:r>
            <w:r>
              <w:rPr>
                <w:color w:val="000000"/>
                <w:sz w:val="18"/>
                <w:szCs w:val="18"/>
              </w:rPr>
              <w:t>(Must include the SOL for Virginia and United States History)</w:t>
            </w:r>
          </w:p>
        </w:tc>
        <w:tc>
          <w:tcPr>
            <w:tcW w:w="1530" w:type="dxa"/>
            <w:vAlign w:val="center"/>
          </w:tcPr>
          <w:p w14:paraId="730C4A25"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04149</w:t>
            </w:r>
          </w:p>
        </w:tc>
        <w:tc>
          <w:tcPr>
            <w:tcW w:w="2880" w:type="dxa"/>
            <w:vAlign w:val="center"/>
          </w:tcPr>
          <w:p w14:paraId="39856195"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Virginia and United States History</w:t>
            </w:r>
          </w:p>
        </w:tc>
      </w:tr>
      <w:tr w:rsidR="00D35162" w14:paraId="0A7F3D90" w14:textId="77777777" w:rsidTr="77A2BF06">
        <w:trPr>
          <w:trHeight w:val="432"/>
        </w:trPr>
        <w:tc>
          <w:tcPr>
            <w:tcW w:w="4950" w:type="dxa"/>
            <w:vAlign w:val="center"/>
          </w:tcPr>
          <w:p w14:paraId="2E629BC5" w14:textId="77777777" w:rsidR="00D35162" w:rsidRDefault="00D35162" w:rsidP="00D35162">
            <w:pPr>
              <w:pBdr>
                <w:top w:val="nil"/>
                <w:left w:val="nil"/>
                <w:bottom w:val="nil"/>
                <w:right w:val="nil"/>
                <w:between w:val="nil"/>
              </w:pBdr>
              <w:rPr>
                <w:color w:val="000000"/>
                <w:sz w:val="22"/>
                <w:szCs w:val="22"/>
              </w:rPr>
            </w:pPr>
            <w:r>
              <w:rPr>
                <w:color w:val="000000"/>
                <w:sz w:val="22"/>
                <w:szCs w:val="22"/>
              </w:rPr>
              <w:t>Virginia and United States Government</w:t>
            </w:r>
            <w:r>
              <w:rPr>
                <w:color w:val="000000"/>
                <w:sz w:val="22"/>
                <w:szCs w:val="22"/>
                <w:vertAlign w:val="superscript"/>
              </w:rPr>
              <w:t>1</w:t>
            </w:r>
          </w:p>
        </w:tc>
        <w:tc>
          <w:tcPr>
            <w:tcW w:w="1530" w:type="dxa"/>
            <w:vAlign w:val="center"/>
          </w:tcPr>
          <w:p w14:paraId="17FEAAF6"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04151</w:t>
            </w:r>
          </w:p>
        </w:tc>
        <w:tc>
          <w:tcPr>
            <w:tcW w:w="2880" w:type="dxa"/>
            <w:vAlign w:val="center"/>
          </w:tcPr>
          <w:p w14:paraId="1FF16368"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None</w:t>
            </w:r>
          </w:p>
        </w:tc>
      </w:tr>
      <w:tr w:rsidR="00D35162" w14:paraId="2DAC1F7F" w14:textId="77777777" w:rsidTr="77A2BF06">
        <w:trPr>
          <w:trHeight w:val="432"/>
        </w:trPr>
        <w:tc>
          <w:tcPr>
            <w:tcW w:w="4950" w:type="dxa"/>
            <w:vAlign w:val="center"/>
          </w:tcPr>
          <w:p w14:paraId="0CC9E36B" w14:textId="6AF06146" w:rsidR="00D35162" w:rsidRDefault="60997130" w:rsidP="77A2BF06">
            <w:pPr>
              <w:pBdr>
                <w:top w:val="nil"/>
                <w:left w:val="nil"/>
                <w:bottom w:val="nil"/>
                <w:right w:val="nil"/>
                <w:between w:val="nil"/>
              </w:pBdr>
              <w:rPr>
                <w:color w:val="000000"/>
                <w:sz w:val="22"/>
                <w:szCs w:val="22"/>
              </w:rPr>
            </w:pPr>
            <w:r w:rsidRPr="77A2BF06">
              <w:rPr>
                <w:color w:val="000000" w:themeColor="text1"/>
                <w:sz w:val="22"/>
                <w:szCs w:val="22"/>
              </w:rPr>
              <w:lastRenderedPageBreak/>
              <w:t xml:space="preserve">Advanced Placement </w:t>
            </w:r>
            <w:r w:rsidR="61F2548F" w:rsidRPr="77A2BF06">
              <w:rPr>
                <w:color w:val="000000" w:themeColor="text1"/>
                <w:sz w:val="22"/>
                <w:szCs w:val="22"/>
              </w:rPr>
              <w:t xml:space="preserve">(AP) </w:t>
            </w:r>
            <w:r w:rsidRPr="77A2BF06">
              <w:rPr>
                <w:color w:val="000000" w:themeColor="text1"/>
                <w:sz w:val="22"/>
                <w:szCs w:val="22"/>
              </w:rPr>
              <w:t xml:space="preserve">Government and Politics: United States </w:t>
            </w:r>
          </w:p>
        </w:tc>
        <w:tc>
          <w:tcPr>
            <w:tcW w:w="1530" w:type="dxa"/>
            <w:vAlign w:val="center"/>
          </w:tcPr>
          <w:p w14:paraId="382644A8"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04157</w:t>
            </w:r>
          </w:p>
        </w:tc>
        <w:tc>
          <w:tcPr>
            <w:tcW w:w="2880" w:type="dxa"/>
            <w:vAlign w:val="center"/>
          </w:tcPr>
          <w:p w14:paraId="2F24B122"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None</w:t>
            </w:r>
          </w:p>
        </w:tc>
      </w:tr>
      <w:tr w:rsidR="00D35162" w14:paraId="5A3CBF9E" w14:textId="77777777" w:rsidTr="77A2BF06">
        <w:trPr>
          <w:trHeight w:val="759"/>
        </w:trPr>
        <w:tc>
          <w:tcPr>
            <w:tcW w:w="4950" w:type="dxa"/>
            <w:vAlign w:val="center"/>
          </w:tcPr>
          <w:p w14:paraId="3F41232E" w14:textId="513737F4" w:rsidR="00D35162" w:rsidRDefault="60997130" w:rsidP="77A2BF06">
            <w:pPr>
              <w:pBdr>
                <w:top w:val="nil"/>
                <w:left w:val="nil"/>
                <w:bottom w:val="nil"/>
                <w:right w:val="nil"/>
                <w:between w:val="nil"/>
              </w:pBdr>
              <w:rPr>
                <w:color w:val="000000"/>
                <w:sz w:val="22"/>
                <w:szCs w:val="22"/>
              </w:rPr>
            </w:pPr>
            <w:r w:rsidRPr="77A2BF06">
              <w:rPr>
                <w:color w:val="000000" w:themeColor="text1"/>
                <w:sz w:val="22"/>
                <w:szCs w:val="22"/>
              </w:rPr>
              <w:t xml:space="preserve">Advanced Placement </w:t>
            </w:r>
            <w:r w:rsidR="703EFC0C" w:rsidRPr="77A2BF06">
              <w:rPr>
                <w:color w:val="000000" w:themeColor="text1"/>
                <w:sz w:val="22"/>
                <w:szCs w:val="22"/>
              </w:rPr>
              <w:t xml:space="preserve">(AP) </w:t>
            </w:r>
            <w:r w:rsidRPr="77A2BF06">
              <w:rPr>
                <w:color w:val="000000" w:themeColor="text1"/>
                <w:sz w:val="22"/>
                <w:szCs w:val="22"/>
              </w:rPr>
              <w:t>Government and Politics: Comparative</w:t>
            </w:r>
            <w:r w:rsidRPr="77A2BF06">
              <w:rPr>
                <w:color w:val="000000" w:themeColor="text1"/>
                <w:sz w:val="18"/>
                <w:szCs w:val="18"/>
              </w:rPr>
              <w:t xml:space="preserve"> (Must include the SOL for Virginia and United States Government - State and Local Government)</w:t>
            </w:r>
          </w:p>
        </w:tc>
        <w:tc>
          <w:tcPr>
            <w:tcW w:w="1530" w:type="dxa"/>
            <w:vAlign w:val="center"/>
          </w:tcPr>
          <w:p w14:paraId="40EF5F99"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04158</w:t>
            </w:r>
          </w:p>
        </w:tc>
        <w:tc>
          <w:tcPr>
            <w:tcW w:w="2880" w:type="dxa"/>
            <w:vAlign w:val="center"/>
          </w:tcPr>
          <w:p w14:paraId="3A3339CA" w14:textId="77777777" w:rsidR="00D35162" w:rsidRDefault="00D35162" w:rsidP="00D35162">
            <w:pPr>
              <w:pBdr>
                <w:top w:val="nil"/>
                <w:left w:val="nil"/>
                <w:bottom w:val="nil"/>
                <w:right w:val="nil"/>
                <w:between w:val="nil"/>
              </w:pBdr>
              <w:jc w:val="center"/>
              <w:rPr>
                <w:color w:val="000000"/>
                <w:sz w:val="22"/>
                <w:szCs w:val="22"/>
              </w:rPr>
            </w:pPr>
            <w:r>
              <w:rPr>
                <w:color w:val="000000"/>
                <w:sz w:val="22"/>
                <w:szCs w:val="22"/>
              </w:rPr>
              <w:t>None</w:t>
            </w:r>
          </w:p>
        </w:tc>
      </w:tr>
    </w:tbl>
    <w:p w14:paraId="678FE3F1" w14:textId="77777777" w:rsidR="00E11D64" w:rsidRDefault="00E11D64">
      <w:pPr>
        <w:pBdr>
          <w:top w:val="nil"/>
          <w:left w:val="nil"/>
          <w:bottom w:val="nil"/>
          <w:right w:val="nil"/>
          <w:between w:val="nil"/>
        </w:pBdr>
        <w:spacing w:after="0" w:line="240" w:lineRule="auto"/>
        <w:rPr>
          <w:color w:val="000000"/>
          <w:sz w:val="20"/>
          <w:szCs w:val="20"/>
          <w:vertAlign w:val="superscript"/>
        </w:rPr>
      </w:pPr>
    </w:p>
    <w:p w14:paraId="162882B3" w14:textId="6A9864F4" w:rsidR="00E11D64" w:rsidRDefault="00D655C4">
      <w:pPr>
        <w:pBdr>
          <w:top w:val="nil"/>
          <w:left w:val="nil"/>
          <w:bottom w:val="nil"/>
          <w:right w:val="nil"/>
          <w:between w:val="nil"/>
        </w:pBdr>
        <w:spacing w:after="120" w:line="240" w:lineRule="auto"/>
        <w:rPr>
          <w:color w:val="000000"/>
          <w:sz w:val="20"/>
          <w:szCs w:val="20"/>
        </w:rPr>
      </w:pPr>
      <w:r w:rsidRPr="745A276A">
        <w:rPr>
          <w:color w:val="000000" w:themeColor="text1"/>
          <w:sz w:val="20"/>
          <w:szCs w:val="20"/>
          <w:vertAlign w:val="superscript"/>
        </w:rPr>
        <w:t>1</w:t>
      </w:r>
      <w:r w:rsidRPr="745A276A">
        <w:rPr>
          <w:color w:val="000000" w:themeColor="text1"/>
          <w:sz w:val="20"/>
          <w:szCs w:val="20"/>
        </w:rPr>
        <w:t xml:space="preserve">The Board of Education’s Guidelines on Credit Accommodations allow students with disabilities who are eligible for credit accommodations in history and social science to use each part of Virginia and United States History, Parts I and II, and Virginia and United States Government, Parts I and II, to earn a standard credit towards the three history and social science credits required for the Standard Diploma only. A student who chooses to earn standard credits by taking both Virginia and United States History and Virginia and United States Government in two parts must complete </w:t>
      </w:r>
      <w:r w:rsidRPr="745A276A">
        <w:rPr>
          <w:i/>
          <w:color w:val="000000" w:themeColor="text1"/>
          <w:sz w:val="20"/>
          <w:szCs w:val="20"/>
        </w:rPr>
        <w:t>both</w:t>
      </w:r>
      <w:r w:rsidRPr="745A276A">
        <w:rPr>
          <w:color w:val="000000" w:themeColor="text1"/>
          <w:sz w:val="20"/>
          <w:szCs w:val="20"/>
        </w:rPr>
        <w:t xml:space="preserve"> parts of both courses to meet the minimum course requirements and would earn three standard credits in history and social science plus one additional elective credit; and the only verified credit available in this course configuration would be in Virginia and United States History. Two-part courses may also be combined with full-year courses in other Board-approved history and social science courses to meet the requirements. </w:t>
      </w:r>
    </w:p>
    <w:p w14:paraId="2B2AC0F4" w14:textId="77777777" w:rsidR="00E11D64" w:rsidRPr="00F677EF" w:rsidRDefault="00D655C4">
      <w:pPr>
        <w:spacing w:after="120" w:line="240" w:lineRule="auto"/>
        <w:rPr>
          <w:sz w:val="20"/>
          <w:szCs w:val="20"/>
        </w:rPr>
      </w:pPr>
      <w:r w:rsidRPr="00F677EF">
        <w:rPr>
          <w:sz w:val="20"/>
          <w:szCs w:val="20"/>
          <w:vertAlign w:val="superscript"/>
        </w:rPr>
        <w:t>2</w:t>
      </w:r>
      <w:r w:rsidRPr="00F677EF">
        <w:rPr>
          <w:sz w:val="20"/>
          <w:szCs w:val="20"/>
        </w:rPr>
        <w:t xml:space="preserve">School divisions may administer End-of-Course History and Social Science SOL assessments to students who need a verified credit to meet graduation requirements in history and social science. </w:t>
      </w:r>
    </w:p>
    <w:p w14:paraId="223925C3" w14:textId="77777777" w:rsidR="00E11D64" w:rsidRDefault="00E11D64">
      <w:pPr>
        <w:spacing w:after="0"/>
        <w:jc w:val="center"/>
        <w:rPr>
          <w:b/>
          <w:u w:val="single"/>
        </w:rPr>
      </w:pPr>
    </w:p>
    <w:p w14:paraId="056A6A82" w14:textId="77777777" w:rsidR="00E11D64" w:rsidRDefault="00D655C4">
      <w:pPr>
        <w:spacing w:after="0"/>
        <w:jc w:val="center"/>
        <w:rPr>
          <w:b/>
          <w:u w:val="single"/>
        </w:rPr>
      </w:pPr>
      <w:r>
        <w:rPr>
          <w:b/>
          <w:u w:val="single"/>
        </w:rPr>
        <w:t>Courses in English</w:t>
      </w:r>
    </w:p>
    <w:tbl>
      <w:tblPr>
        <w:tblW w:w="93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725"/>
        <w:gridCol w:w="1487"/>
        <w:gridCol w:w="2128"/>
      </w:tblGrid>
      <w:tr w:rsidR="00E11D64" w:rsidRPr="00F677EF" w14:paraId="50EA25C5" w14:textId="77777777" w:rsidTr="77A2BF06">
        <w:trPr>
          <w:tblHeader/>
        </w:trPr>
        <w:tc>
          <w:tcPr>
            <w:tcW w:w="5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0" w:type="dxa"/>
              <w:left w:w="0" w:type="dxa"/>
              <w:bottom w:w="0" w:type="dxa"/>
              <w:right w:w="0" w:type="dxa"/>
            </w:tcMar>
            <w:vAlign w:val="center"/>
          </w:tcPr>
          <w:p w14:paraId="5E84A756" w14:textId="77777777" w:rsidR="00E11D64" w:rsidRPr="00F677EF" w:rsidRDefault="00D655C4">
            <w:pPr>
              <w:pBdr>
                <w:top w:val="nil"/>
                <w:left w:val="nil"/>
                <w:bottom w:val="nil"/>
                <w:right w:val="nil"/>
                <w:between w:val="nil"/>
              </w:pBdr>
              <w:rPr>
                <w:b/>
                <w:sz w:val="22"/>
                <w:szCs w:val="22"/>
              </w:rPr>
            </w:pPr>
            <w:r w:rsidRPr="00F677EF">
              <w:rPr>
                <w:b/>
                <w:sz w:val="22"/>
                <w:szCs w:val="22"/>
              </w:rPr>
              <w:t>Course Title</w:t>
            </w:r>
          </w:p>
        </w:tc>
        <w:tc>
          <w:tcPr>
            <w:tcW w:w="14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0" w:type="dxa"/>
              <w:left w:w="0" w:type="dxa"/>
              <w:bottom w:w="0" w:type="dxa"/>
              <w:right w:w="0" w:type="dxa"/>
            </w:tcMar>
            <w:vAlign w:val="center"/>
          </w:tcPr>
          <w:p w14:paraId="22146B3B" w14:textId="77777777" w:rsidR="00E11D64" w:rsidRPr="00F677EF" w:rsidRDefault="00D655C4">
            <w:pPr>
              <w:pBdr>
                <w:top w:val="nil"/>
                <w:left w:val="nil"/>
                <w:bottom w:val="nil"/>
                <w:right w:val="nil"/>
                <w:between w:val="nil"/>
              </w:pBdr>
              <w:jc w:val="center"/>
              <w:rPr>
                <w:b/>
                <w:sz w:val="22"/>
                <w:szCs w:val="22"/>
              </w:rPr>
            </w:pPr>
            <w:r w:rsidRPr="00F677EF">
              <w:rPr>
                <w:b/>
                <w:sz w:val="22"/>
                <w:szCs w:val="22"/>
              </w:rPr>
              <w:t>SCED Code</w:t>
            </w:r>
          </w:p>
        </w:tc>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0" w:type="dxa"/>
              <w:left w:w="0" w:type="dxa"/>
              <w:bottom w:w="0" w:type="dxa"/>
              <w:right w:w="0" w:type="dxa"/>
            </w:tcMar>
            <w:vAlign w:val="center"/>
          </w:tcPr>
          <w:p w14:paraId="046279DF" w14:textId="77777777" w:rsidR="00E11D64" w:rsidRPr="00F677EF" w:rsidRDefault="00D655C4">
            <w:pPr>
              <w:pBdr>
                <w:top w:val="nil"/>
                <w:left w:val="nil"/>
                <w:bottom w:val="nil"/>
                <w:right w:val="nil"/>
                <w:between w:val="nil"/>
              </w:pBdr>
              <w:jc w:val="center"/>
              <w:rPr>
                <w:b/>
                <w:sz w:val="22"/>
                <w:szCs w:val="22"/>
              </w:rPr>
            </w:pPr>
            <w:r w:rsidRPr="00F677EF">
              <w:rPr>
                <w:b/>
                <w:sz w:val="22"/>
                <w:szCs w:val="22"/>
              </w:rPr>
              <w:t xml:space="preserve">Associated SOL Assessment(s) </w:t>
            </w:r>
          </w:p>
        </w:tc>
      </w:tr>
      <w:tr w:rsidR="00E11D64" w:rsidRPr="00F677EF" w14:paraId="14B2C8C9" w14:textId="77777777" w:rsidTr="77A2BF06">
        <w:trPr>
          <w:trHeight w:val="105"/>
        </w:trPr>
        <w:tc>
          <w:tcPr>
            <w:tcW w:w="5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1B7D487" w14:textId="77777777" w:rsidR="00E11D64" w:rsidRPr="00F677EF" w:rsidRDefault="00D655C4">
            <w:pPr>
              <w:rPr>
                <w:sz w:val="22"/>
                <w:szCs w:val="22"/>
              </w:rPr>
            </w:pPr>
            <w:r w:rsidRPr="00F677EF">
              <w:rPr>
                <w:sz w:val="22"/>
                <w:szCs w:val="22"/>
              </w:rPr>
              <w:t>English 9</w:t>
            </w:r>
          </w:p>
        </w:tc>
        <w:tc>
          <w:tcPr>
            <w:tcW w:w="1487"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4611057" w14:textId="77777777" w:rsidR="00E11D64" w:rsidRPr="00F677EF" w:rsidRDefault="00D655C4">
            <w:pPr>
              <w:jc w:val="center"/>
              <w:rPr>
                <w:sz w:val="22"/>
                <w:szCs w:val="22"/>
              </w:rPr>
            </w:pPr>
            <w:r w:rsidRPr="00F677EF">
              <w:rPr>
                <w:sz w:val="22"/>
                <w:szCs w:val="22"/>
              </w:rPr>
              <w:t>01001</w:t>
            </w:r>
          </w:p>
        </w:tc>
        <w:tc>
          <w:tcPr>
            <w:tcW w:w="2128"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ABCB684" w14:textId="77777777" w:rsidR="00E11D64" w:rsidRPr="00F677EF" w:rsidRDefault="00D655C4">
            <w:pPr>
              <w:jc w:val="center"/>
              <w:rPr>
                <w:sz w:val="22"/>
                <w:szCs w:val="22"/>
              </w:rPr>
            </w:pPr>
            <w:r w:rsidRPr="00F677EF">
              <w:rPr>
                <w:sz w:val="22"/>
                <w:szCs w:val="22"/>
              </w:rPr>
              <w:t>See Footnote #1, #2</w:t>
            </w:r>
          </w:p>
        </w:tc>
      </w:tr>
      <w:tr w:rsidR="00E11D64" w:rsidRPr="00F677EF" w14:paraId="73B284B4"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9CD90E7" w14:textId="77777777" w:rsidR="00E11D64" w:rsidRPr="00F677EF" w:rsidRDefault="00D655C4">
            <w:pPr>
              <w:rPr>
                <w:sz w:val="22"/>
                <w:szCs w:val="22"/>
              </w:rPr>
            </w:pPr>
            <w:r w:rsidRPr="00F677EF">
              <w:rPr>
                <w:sz w:val="22"/>
                <w:szCs w:val="22"/>
              </w:rPr>
              <w:t xml:space="preserve">International Baccalaureate </w:t>
            </w:r>
            <w:r w:rsidR="00E43743" w:rsidRPr="00F677EF">
              <w:rPr>
                <w:sz w:val="22"/>
                <w:szCs w:val="22"/>
              </w:rPr>
              <w:t xml:space="preserve">(IB) </w:t>
            </w:r>
            <w:r w:rsidRPr="00F677EF">
              <w:rPr>
                <w:sz w:val="22"/>
                <w:szCs w:val="22"/>
              </w:rPr>
              <w:t>Middle Years Program Language A: English, Level IV</w:t>
            </w:r>
            <w:r w:rsidRPr="00F677EF">
              <w:rPr>
                <w:sz w:val="22"/>
                <w:szCs w:val="22"/>
                <w:vertAlign w:val="superscript"/>
              </w:rPr>
              <w:t>3</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E3CA524" w14:textId="77777777" w:rsidR="00E11D64" w:rsidRPr="00F677EF" w:rsidRDefault="00D655C4">
            <w:pPr>
              <w:jc w:val="center"/>
              <w:rPr>
                <w:sz w:val="22"/>
                <w:szCs w:val="22"/>
              </w:rPr>
            </w:pPr>
            <w:r w:rsidRPr="00F677EF">
              <w:rPr>
                <w:sz w:val="22"/>
                <w:szCs w:val="22"/>
              </w:rPr>
              <w:t>01010</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7982AE7" w14:textId="77777777" w:rsidR="00E11D64" w:rsidRPr="00F677EF" w:rsidRDefault="00D655C4">
            <w:pPr>
              <w:jc w:val="center"/>
              <w:rPr>
                <w:sz w:val="22"/>
                <w:szCs w:val="22"/>
              </w:rPr>
            </w:pPr>
            <w:r w:rsidRPr="00F677EF">
              <w:rPr>
                <w:sz w:val="22"/>
                <w:szCs w:val="22"/>
              </w:rPr>
              <w:t>See Footnote #1, #2</w:t>
            </w:r>
          </w:p>
        </w:tc>
      </w:tr>
      <w:tr w:rsidR="00E11D64" w:rsidRPr="00F677EF" w14:paraId="4EF4369D"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99F4B7" w14:textId="77777777" w:rsidR="00E11D64" w:rsidRPr="00F677EF" w:rsidRDefault="00D655C4">
            <w:pPr>
              <w:rPr>
                <w:sz w:val="22"/>
                <w:szCs w:val="22"/>
              </w:rPr>
            </w:pPr>
            <w:r w:rsidRPr="00F677EF">
              <w:rPr>
                <w:sz w:val="22"/>
                <w:szCs w:val="22"/>
              </w:rPr>
              <w:t>English 10</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74DC5C2" w14:textId="77777777" w:rsidR="00E11D64" w:rsidRPr="00F677EF" w:rsidRDefault="00D655C4">
            <w:pPr>
              <w:jc w:val="center"/>
              <w:rPr>
                <w:sz w:val="22"/>
                <w:szCs w:val="22"/>
              </w:rPr>
            </w:pPr>
            <w:r w:rsidRPr="00F677EF">
              <w:rPr>
                <w:sz w:val="22"/>
                <w:szCs w:val="22"/>
              </w:rPr>
              <w:t>01002</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DA85C92" w14:textId="77777777" w:rsidR="00E11D64" w:rsidRPr="00F677EF" w:rsidRDefault="00D655C4">
            <w:pPr>
              <w:jc w:val="center"/>
              <w:rPr>
                <w:sz w:val="22"/>
                <w:szCs w:val="22"/>
              </w:rPr>
            </w:pPr>
            <w:r w:rsidRPr="00F677EF">
              <w:rPr>
                <w:sz w:val="22"/>
                <w:szCs w:val="22"/>
              </w:rPr>
              <w:t>See Footnote #1, #2</w:t>
            </w:r>
          </w:p>
        </w:tc>
      </w:tr>
      <w:tr w:rsidR="690CBA1E" w14:paraId="33034969" w14:textId="77777777" w:rsidTr="77A2BF06">
        <w:trPr>
          <w:trHeight w:val="300"/>
        </w:trPr>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00506E8" w14:textId="77777777" w:rsidR="690CBA1E" w:rsidRDefault="690CBA1E" w:rsidP="690CBA1E">
            <w:pPr>
              <w:rPr>
                <w:sz w:val="22"/>
                <w:szCs w:val="22"/>
              </w:rPr>
            </w:pPr>
            <w:r w:rsidRPr="690CBA1E">
              <w:rPr>
                <w:sz w:val="22"/>
                <w:szCs w:val="22"/>
              </w:rPr>
              <w:t>International Baccalaureate (IB) Middle Years Program Language A: English, Level V</w:t>
            </w:r>
            <w:r w:rsidRPr="690CBA1E">
              <w:rPr>
                <w:sz w:val="22"/>
                <w:szCs w:val="22"/>
                <w:vertAlign w:val="superscript"/>
              </w:rPr>
              <w:t>3</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19E965D" w14:textId="77777777" w:rsidR="690CBA1E" w:rsidRDefault="690CBA1E" w:rsidP="690CBA1E">
            <w:pPr>
              <w:jc w:val="center"/>
              <w:rPr>
                <w:sz w:val="22"/>
                <w:szCs w:val="22"/>
              </w:rPr>
            </w:pPr>
            <w:r w:rsidRPr="690CBA1E">
              <w:rPr>
                <w:sz w:val="22"/>
                <w:szCs w:val="22"/>
              </w:rPr>
              <w:t>01010</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4918BB2" w14:textId="77777777" w:rsidR="690CBA1E" w:rsidRDefault="690CBA1E" w:rsidP="690CBA1E">
            <w:pPr>
              <w:jc w:val="center"/>
              <w:rPr>
                <w:sz w:val="22"/>
                <w:szCs w:val="22"/>
              </w:rPr>
            </w:pPr>
            <w:r w:rsidRPr="690CBA1E">
              <w:rPr>
                <w:sz w:val="22"/>
                <w:szCs w:val="22"/>
              </w:rPr>
              <w:t>See Footnote #1, #2</w:t>
            </w:r>
          </w:p>
        </w:tc>
      </w:tr>
      <w:tr w:rsidR="11825784" w14:paraId="3A46B52F" w14:textId="77777777" w:rsidTr="77A2BF06">
        <w:trPr>
          <w:trHeight w:val="300"/>
        </w:trPr>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0F7007D" w14:textId="6A7AE1B8" w:rsidR="1FE2EB18" w:rsidRDefault="19E2F852" w:rsidP="1FE2EB18">
            <w:pPr>
              <w:rPr>
                <w:sz w:val="22"/>
                <w:szCs w:val="22"/>
              </w:rPr>
            </w:pPr>
            <w:r w:rsidRPr="77A2BF06">
              <w:rPr>
                <w:sz w:val="22"/>
                <w:szCs w:val="22"/>
                <w:highlight w:val="yellow"/>
              </w:rPr>
              <w:t xml:space="preserve">Advanced Placement </w:t>
            </w:r>
            <w:r w:rsidR="71FA0F06" w:rsidRPr="77A2BF06">
              <w:rPr>
                <w:sz w:val="22"/>
                <w:szCs w:val="22"/>
                <w:highlight w:val="yellow"/>
              </w:rPr>
              <w:t xml:space="preserve">(AP) </w:t>
            </w:r>
            <w:r w:rsidRPr="77A2BF06">
              <w:rPr>
                <w:sz w:val="22"/>
                <w:szCs w:val="22"/>
                <w:highlight w:val="yellow"/>
              </w:rPr>
              <w:t>Seminar: English</w:t>
            </w:r>
            <w:r w:rsidRPr="77A2BF06">
              <w:rPr>
                <w:sz w:val="22"/>
                <w:szCs w:val="22"/>
                <w:vertAlign w:val="superscript"/>
              </w:rPr>
              <w:t xml:space="preserve"> 4</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B2C02C4" w14:textId="6B64A28E" w:rsidR="1FE2EB18" w:rsidRPr="1FE2EB18" w:rsidRDefault="1FE2EB18" w:rsidP="1FE2EB18">
            <w:pPr>
              <w:jc w:val="center"/>
              <w:rPr>
                <w:sz w:val="22"/>
                <w:szCs w:val="22"/>
                <w:highlight w:val="yellow"/>
              </w:rPr>
            </w:pPr>
            <w:r w:rsidRPr="1FE2EB18">
              <w:rPr>
                <w:sz w:val="22"/>
                <w:szCs w:val="22"/>
                <w:highlight w:val="yellow"/>
              </w:rPr>
              <w:t>01013</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6B9C11B" w14:textId="2300D379" w:rsidR="1FE2EB18" w:rsidRPr="1FE2EB18" w:rsidRDefault="1FE2EB18" w:rsidP="1FE2EB18">
            <w:pPr>
              <w:jc w:val="center"/>
              <w:rPr>
                <w:sz w:val="22"/>
                <w:szCs w:val="22"/>
                <w:highlight w:val="yellow"/>
              </w:rPr>
            </w:pPr>
            <w:r w:rsidRPr="1FE2EB18">
              <w:rPr>
                <w:sz w:val="22"/>
                <w:szCs w:val="22"/>
                <w:highlight w:val="yellow"/>
              </w:rPr>
              <w:t>See Footnote #1, #2</w:t>
            </w:r>
          </w:p>
        </w:tc>
      </w:tr>
      <w:tr w:rsidR="00E11D64" w:rsidRPr="00F677EF" w14:paraId="66609069"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3C7D17A" w14:textId="77777777" w:rsidR="00E11D64" w:rsidRPr="00F677EF" w:rsidRDefault="00D655C4">
            <w:pPr>
              <w:rPr>
                <w:sz w:val="22"/>
                <w:szCs w:val="22"/>
              </w:rPr>
            </w:pPr>
            <w:r w:rsidRPr="00F677EF">
              <w:rPr>
                <w:sz w:val="22"/>
                <w:szCs w:val="22"/>
              </w:rPr>
              <w:t>English 11</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3BBF84F" w14:textId="77777777" w:rsidR="00E11D64" w:rsidRPr="00F677EF" w:rsidRDefault="00D655C4">
            <w:pPr>
              <w:jc w:val="center"/>
              <w:rPr>
                <w:sz w:val="22"/>
                <w:szCs w:val="22"/>
              </w:rPr>
            </w:pPr>
            <w:r w:rsidRPr="00F677EF">
              <w:rPr>
                <w:sz w:val="22"/>
                <w:szCs w:val="22"/>
              </w:rPr>
              <w:t>01003</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D31B103" w14:textId="77777777" w:rsidR="00E11D64" w:rsidRPr="00F677EF" w:rsidRDefault="00D655C4">
            <w:pPr>
              <w:jc w:val="center"/>
              <w:rPr>
                <w:sz w:val="22"/>
                <w:szCs w:val="22"/>
              </w:rPr>
            </w:pPr>
            <w:r w:rsidRPr="00F677EF">
              <w:rPr>
                <w:sz w:val="22"/>
                <w:szCs w:val="22"/>
              </w:rPr>
              <w:t>See Footnote #1, #2</w:t>
            </w:r>
          </w:p>
        </w:tc>
      </w:tr>
      <w:tr w:rsidR="00E11D64" w:rsidRPr="00F677EF" w14:paraId="4E15E424"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191018F" w14:textId="6187789B" w:rsidR="00E11D64" w:rsidRPr="00F677EF" w:rsidRDefault="00D655C4">
            <w:pPr>
              <w:rPr>
                <w:sz w:val="22"/>
                <w:szCs w:val="22"/>
              </w:rPr>
            </w:pPr>
            <w:r w:rsidRPr="00F677EF">
              <w:rPr>
                <w:sz w:val="22"/>
                <w:szCs w:val="22"/>
              </w:rPr>
              <w:lastRenderedPageBreak/>
              <w:t>International Baccalaureate</w:t>
            </w:r>
            <w:r w:rsidR="00E43743" w:rsidRPr="00F677EF">
              <w:rPr>
                <w:sz w:val="22"/>
                <w:szCs w:val="22"/>
              </w:rPr>
              <w:t xml:space="preserve"> (IB)</w:t>
            </w:r>
            <w:r w:rsidRPr="00F677EF">
              <w:rPr>
                <w:sz w:val="22"/>
                <w:szCs w:val="22"/>
              </w:rPr>
              <w:t xml:space="preserve"> Language A: English </w:t>
            </w:r>
            <w:r w:rsidRPr="348590D8">
              <w:rPr>
                <w:sz w:val="22"/>
                <w:szCs w:val="22"/>
              </w:rPr>
              <w:t>11</w:t>
            </w:r>
            <w:r w:rsidR="6F8731C8" w:rsidRPr="348590D8">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596A0" w14:textId="77777777" w:rsidR="00E11D64" w:rsidRPr="00F677EF" w:rsidRDefault="00D655C4">
            <w:pPr>
              <w:jc w:val="center"/>
              <w:rPr>
                <w:sz w:val="22"/>
                <w:szCs w:val="22"/>
              </w:rPr>
            </w:pPr>
            <w:r w:rsidRPr="00F677EF">
              <w:rPr>
                <w:sz w:val="22"/>
                <w:szCs w:val="22"/>
              </w:rPr>
              <w:t>01011</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2A06380" w14:textId="77777777" w:rsidR="00E11D64" w:rsidRPr="00F677EF" w:rsidRDefault="00D655C4">
            <w:pPr>
              <w:jc w:val="center"/>
              <w:rPr>
                <w:sz w:val="22"/>
                <w:szCs w:val="22"/>
              </w:rPr>
            </w:pPr>
            <w:r w:rsidRPr="00F677EF">
              <w:rPr>
                <w:sz w:val="22"/>
                <w:szCs w:val="22"/>
              </w:rPr>
              <w:t>See Footnote #1, #2</w:t>
            </w:r>
          </w:p>
        </w:tc>
      </w:tr>
      <w:tr w:rsidR="00E11D64" w:rsidRPr="00F677EF" w14:paraId="125462C8"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8DE0D39" w14:textId="0A4A742F" w:rsidR="00E11D64" w:rsidRPr="00F677EF" w:rsidRDefault="00D655C4">
            <w:pPr>
              <w:rPr>
                <w:sz w:val="22"/>
                <w:szCs w:val="22"/>
                <w:vertAlign w:val="superscript"/>
              </w:rPr>
            </w:pPr>
            <w:r w:rsidRPr="00F677EF">
              <w:rPr>
                <w:sz w:val="22"/>
                <w:szCs w:val="22"/>
              </w:rPr>
              <w:t xml:space="preserve">International Baccalaureate: </w:t>
            </w:r>
            <w:r w:rsidR="00E43743" w:rsidRPr="00F677EF">
              <w:rPr>
                <w:sz w:val="22"/>
                <w:szCs w:val="22"/>
              </w:rPr>
              <w:t xml:space="preserve">(IB) </w:t>
            </w:r>
            <w:r w:rsidRPr="00F677EF">
              <w:rPr>
                <w:sz w:val="22"/>
                <w:szCs w:val="22"/>
              </w:rPr>
              <w:t xml:space="preserve">Literature and Performance: English </w:t>
            </w:r>
            <w:r w:rsidRPr="0B64275F">
              <w:rPr>
                <w:sz w:val="22"/>
                <w:szCs w:val="22"/>
              </w:rPr>
              <w:t>11</w:t>
            </w:r>
            <w:r w:rsidR="228E39C9" w:rsidRPr="25668A00">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9AE1CDF" w14:textId="77777777" w:rsidR="00E11D64" w:rsidRPr="00F677EF" w:rsidRDefault="00D655C4">
            <w:pPr>
              <w:jc w:val="center"/>
              <w:rPr>
                <w:sz w:val="22"/>
                <w:szCs w:val="22"/>
              </w:rPr>
            </w:pPr>
            <w:r w:rsidRPr="00F677EF">
              <w:rPr>
                <w:sz w:val="22"/>
                <w:szCs w:val="22"/>
              </w:rPr>
              <w:t>01012</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79676B1" w14:textId="77777777" w:rsidR="00E11D64" w:rsidRPr="00F677EF" w:rsidRDefault="00D655C4">
            <w:pPr>
              <w:jc w:val="center"/>
              <w:rPr>
                <w:sz w:val="22"/>
                <w:szCs w:val="22"/>
              </w:rPr>
            </w:pPr>
            <w:r w:rsidRPr="00F677EF">
              <w:rPr>
                <w:sz w:val="22"/>
                <w:szCs w:val="22"/>
              </w:rPr>
              <w:t>See Footnote #1, #2</w:t>
            </w:r>
          </w:p>
        </w:tc>
      </w:tr>
      <w:tr w:rsidR="00E11D64" w:rsidRPr="00F677EF" w14:paraId="5BD6E987"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A5E5D82" w14:textId="3741391E" w:rsidR="00E11D64" w:rsidRPr="00F677EF" w:rsidRDefault="00D655C4">
            <w:pPr>
              <w:rPr>
                <w:sz w:val="22"/>
                <w:szCs w:val="22"/>
                <w:vertAlign w:val="superscript"/>
              </w:rPr>
            </w:pPr>
            <w:r w:rsidRPr="00F677EF">
              <w:rPr>
                <w:sz w:val="22"/>
                <w:szCs w:val="22"/>
              </w:rPr>
              <w:t>International Baccalaureate</w:t>
            </w:r>
            <w:r w:rsidR="00E43743" w:rsidRPr="00F677EF">
              <w:rPr>
                <w:sz w:val="22"/>
                <w:szCs w:val="22"/>
              </w:rPr>
              <w:t xml:space="preserve"> (IB)</w:t>
            </w:r>
            <w:r w:rsidRPr="00F677EF">
              <w:rPr>
                <w:sz w:val="22"/>
                <w:szCs w:val="22"/>
              </w:rPr>
              <w:t xml:space="preserve">: Language A; Literature English: English </w:t>
            </w:r>
            <w:r w:rsidRPr="389306D3">
              <w:rPr>
                <w:sz w:val="22"/>
                <w:szCs w:val="22"/>
              </w:rPr>
              <w:t>11</w:t>
            </w:r>
            <w:r w:rsidR="7EE91075" w:rsidRPr="389306D3">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1362FAD" w14:textId="77777777" w:rsidR="00E11D64" w:rsidRPr="00F677EF" w:rsidRDefault="00D655C4">
            <w:pPr>
              <w:jc w:val="center"/>
              <w:rPr>
                <w:sz w:val="22"/>
                <w:szCs w:val="22"/>
              </w:rPr>
            </w:pPr>
            <w:r w:rsidRPr="00F677EF">
              <w:rPr>
                <w:sz w:val="22"/>
                <w:szCs w:val="22"/>
              </w:rPr>
              <w:t>01007</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6CFC575" w14:textId="77777777" w:rsidR="00E11D64" w:rsidRPr="00F677EF" w:rsidRDefault="00D655C4">
            <w:pPr>
              <w:jc w:val="center"/>
              <w:rPr>
                <w:sz w:val="22"/>
                <w:szCs w:val="22"/>
              </w:rPr>
            </w:pPr>
            <w:r w:rsidRPr="00F677EF">
              <w:rPr>
                <w:sz w:val="22"/>
                <w:szCs w:val="22"/>
              </w:rPr>
              <w:t>See Footnote #1, #2</w:t>
            </w:r>
          </w:p>
        </w:tc>
      </w:tr>
      <w:tr w:rsidR="00E11D64" w:rsidRPr="00F677EF" w14:paraId="096B2C48"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EC9B995" w14:textId="77777777" w:rsidR="00E11D64" w:rsidRPr="00F677EF" w:rsidRDefault="00D655C4">
            <w:pPr>
              <w:rPr>
                <w:sz w:val="22"/>
                <w:szCs w:val="22"/>
              </w:rPr>
            </w:pPr>
            <w:r w:rsidRPr="00F677EF">
              <w:rPr>
                <w:sz w:val="22"/>
                <w:szCs w:val="22"/>
              </w:rPr>
              <w:t>English 12</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BE1654A" w14:textId="77777777" w:rsidR="00E11D64" w:rsidRPr="00F677EF" w:rsidRDefault="00D655C4">
            <w:pPr>
              <w:jc w:val="center"/>
              <w:rPr>
                <w:sz w:val="22"/>
                <w:szCs w:val="22"/>
              </w:rPr>
            </w:pPr>
            <w:r w:rsidRPr="00F677EF">
              <w:rPr>
                <w:sz w:val="22"/>
                <w:szCs w:val="22"/>
              </w:rPr>
              <w:t>01004</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0F7B1C2" w14:textId="77777777" w:rsidR="00E11D64" w:rsidRPr="00F677EF" w:rsidRDefault="00D655C4">
            <w:pPr>
              <w:jc w:val="center"/>
              <w:rPr>
                <w:sz w:val="22"/>
                <w:szCs w:val="22"/>
              </w:rPr>
            </w:pPr>
            <w:r w:rsidRPr="00F677EF">
              <w:rPr>
                <w:sz w:val="22"/>
                <w:szCs w:val="22"/>
              </w:rPr>
              <w:t>None</w:t>
            </w:r>
          </w:p>
        </w:tc>
      </w:tr>
      <w:tr w:rsidR="00E11D64" w:rsidRPr="00F677EF" w14:paraId="5E3E2E7E"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F8E8099" w14:textId="5F8BB894" w:rsidR="00E11D64" w:rsidRPr="00F677EF" w:rsidRDefault="00D655C4">
            <w:pPr>
              <w:rPr>
                <w:sz w:val="22"/>
                <w:szCs w:val="22"/>
              </w:rPr>
            </w:pPr>
            <w:r w:rsidRPr="00F677EF">
              <w:rPr>
                <w:sz w:val="22"/>
                <w:szCs w:val="22"/>
              </w:rPr>
              <w:t>International Baccalaureate</w:t>
            </w:r>
            <w:r w:rsidR="00E43743" w:rsidRPr="00F677EF">
              <w:rPr>
                <w:sz w:val="22"/>
                <w:szCs w:val="22"/>
              </w:rPr>
              <w:t xml:space="preserve"> (IB)</w:t>
            </w:r>
            <w:r w:rsidRPr="00F677EF">
              <w:rPr>
                <w:sz w:val="22"/>
                <w:szCs w:val="22"/>
              </w:rPr>
              <w:t xml:space="preserve"> Language A: English </w:t>
            </w:r>
            <w:r w:rsidRPr="1AB353E2">
              <w:rPr>
                <w:sz w:val="22"/>
                <w:szCs w:val="22"/>
              </w:rPr>
              <w:t>12</w:t>
            </w:r>
            <w:r w:rsidR="6619F28E" w:rsidRPr="1AB353E2">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8E8617F" w14:textId="77777777" w:rsidR="00E11D64" w:rsidRPr="00F677EF" w:rsidRDefault="00D655C4">
            <w:pPr>
              <w:jc w:val="center"/>
              <w:rPr>
                <w:sz w:val="22"/>
                <w:szCs w:val="22"/>
              </w:rPr>
            </w:pPr>
            <w:r w:rsidRPr="00F677EF">
              <w:rPr>
                <w:sz w:val="22"/>
                <w:szCs w:val="22"/>
              </w:rPr>
              <w:t xml:space="preserve">01007 </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5F11EFB" w14:textId="77777777" w:rsidR="00E11D64" w:rsidRPr="00F677EF" w:rsidRDefault="00D655C4">
            <w:pPr>
              <w:jc w:val="center"/>
              <w:rPr>
                <w:sz w:val="22"/>
                <w:szCs w:val="22"/>
              </w:rPr>
            </w:pPr>
            <w:r w:rsidRPr="00F677EF">
              <w:rPr>
                <w:sz w:val="22"/>
                <w:szCs w:val="22"/>
              </w:rPr>
              <w:t>None</w:t>
            </w:r>
          </w:p>
        </w:tc>
      </w:tr>
      <w:tr w:rsidR="00E11D64" w:rsidRPr="00F677EF" w14:paraId="48413A73" w14:textId="77777777" w:rsidTr="77A2BF06">
        <w:trPr>
          <w:trHeight w:val="765"/>
        </w:trPr>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28A712A" w14:textId="1373EE65" w:rsidR="00E11D64" w:rsidRPr="00F677EF" w:rsidRDefault="00D655C4">
            <w:pPr>
              <w:rPr>
                <w:sz w:val="22"/>
                <w:szCs w:val="22"/>
              </w:rPr>
            </w:pPr>
            <w:r w:rsidRPr="00F677EF">
              <w:rPr>
                <w:sz w:val="22"/>
                <w:szCs w:val="22"/>
              </w:rPr>
              <w:t xml:space="preserve">International Baccalaureate: </w:t>
            </w:r>
            <w:r w:rsidR="00E43743" w:rsidRPr="00F677EF">
              <w:rPr>
                <w:sz w:val="22"/>
                <w:szCs w:val="22"/>
              </w:rPr>
              <w:t xml:space="preserve">(IB) </w:t>
            </w:r>
            <w:r w:rsidRPr="00F677EF">
              <w:rPr>
                <w:sz w:val="22"/>
                <w:szCs w:val="22"/>
              </w:rPr>
              <w:t xml:space="preserve">Literature and Performance: English </w:t>
            </w:r>
            <w:r w:rsidRPr="25938782">
              <w:rPr>
                <w:sz w:val="22"/>
                <w:szCs w:val="22"/>
              </w:rPr>
              <w:t>12</w:t>
            </w:r>
            <w:r w:rsidR="41FB4BD5" w:rsidRPr="25938782">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424267B" w14:textId="77777777" w:rsidR="00E11D64" w:rsidRPr="00F677EF" w:rsidRDefault="00D655C4">
            <w:pPr>
              <w:jc w:val="center"/>
              <w:rPr>
                <w:sz w:val="22"/>
                <w:szCs w:val="22"/>
              </w:rPr>
            </w:pPr>
            <w:r w:rsidRPr="00F677EF">
              <w:rPr>
                <w:sz w:val="22"/>
                <w:szCs w:val="22"/>
              </w:rPr>
              <w:t>01012</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9E52ECC" w14:textId="77777777" w:rsidR="00E11D64" w:rsidRPr="00F677EF" w:rsidRDefault="00D655C4">
            <w:pPr>
              <w:jc w:val="center"/>
              <w:rPr>
                <w:sz w:val="22"/>
                <w:szCs w:val="22"/>
              </w:rPr>
            </w:pPr>
            <w:r w:rsidRPr="00F677EF">
              <w:rPr>
                <w:sz w:val="22"/>
                <w:szCs w:val="22"/>
              </w:rPr>
              <w:t>None</w:t>
            </w:r>
          </w:p>
        </w:tc>
      </w:tr>
      <w:tr w:rsidR="00E11D64" w:rsidRPr="00F677EF" w14:paraId="497CE4BF"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96C2EAA" w14:textId="5C1B4B1A" w:rsidR="00E11D64" w:rsidRPr="00F677EF" w:rsidRDefault="00D655C4">
            <w:pPr>
              <w:rPr>
                <w:sz w:val="22"/>
                <w:szCs w:val="22"/>
              </w:rPr>
            </w:pPr>
            <w:r w:rsidRPr="00F677EF">
              <w:rPr>
                <w:sz w:val="22"/>
                <w:szCs w:val="22"/>
              </w:rPr>
              <w:t>International Baccalaureate</w:t>
            </w:r>
            <w:r w:rsidR="00E43743" w:rsidRPr="00F677EF">
              <w:rPr>
                <w:sz w:val="22"/>
                <w:szCs w:val="22"/>
              </w:rPr>
              <w:t xml:space="preserve"> (IB)</w:t>
            </w:r>
            <w:r w:rsidRPr="00F677EF">
              <w:rPr>
                <w:sz w:val="22"/>
                <w:szCs w:val="22"/>
              </w:rPr>
              <w:t xml:space="preserve">: Language A; Literature English: English </w:t>
            </w:r>
            <w:r w:rsidRPr="25938782">
              <w:rPr>
                <w:sz w:val="22"/>
                <w:szCs w:val="22"/>
              </w:rPr>
              <w:t>12</w:t>
            </w:r>
            <w:r w:rsidR="27B3E29B" w:rsidRPr="25938782">
              <w:rPr>
                <w:sz w:val="22"/>
                <w:szCs w:val="22"/>
                <w:vertAlign w:val="superscript"/>
              </w:rPr>
              <w:t>5</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646DDEB" w14:textId="77777777" w:rsidR="00E11D64" w:rsidRPr="00F677EF" w:rsidRDefault="00D655C4">
            <w:pPr>
              <w:jc w:val="center"/>
              <w:rPr>
                <w:sz w:val="22"/>
                <w:szCs w:val="22"/>
              </w:rPr>
            </w:pPr>
            <w:r w:rsidRPr="00F677EF">
              <w:rPr>
                <w:sz w:val="22"/>
                <w:szCs w:val="22"/>
              </w:rPr>
              <w:t>01007</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7BC2FA7" w14:textId="77777777" w:rsidR="00E11D64" w:rsidRPr="00F677EF" w:rsidRDefault="00D655C4">
            <w:pPr>
              <w:jc w:val="center"/>
              <w:rPr>
                <w:sz w:val="22"/>
                <w:szCs w:val="22"/>
              </w:rPr>
            </w:pPr>
            <w:r w:rsidRPr="00F677EF">
              <w:rPr>
                <w:sz w:val="22"/>
                <w:szCs w:val="22"/>
              </w:rPr>
              <w:t>None</w:t>
            </w:r>
          </w:p>
        </w:tc>
      </w:tr>
      <w:tr w:rsidR="00E11D64" w:rsidRPr="00F677EF" w14:paraId="39CAC303" w14:textId="77777777" w:rsidTr="77A2BF06">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6875FC9" w14:textId="3EAF3675" w:rsidR="00E11D64" w:rsidRPr="00F677EF" w:rsidRDefault="79B3CADF">
            <w:pPr>
              <w:rPr>
                <w:sz w:val="22"/>
                <w:szCs w:val="22"/>
              </w:rPr>
            </w:pPr>
            <w:r w:rsidRPr="77A2BF06">
              <w:rPr>
                <w:sz w:val="22"/>
                <w:szCs w:val="22"/>
              </w:rPr>
              <w:t xml:space="preserve">Advanced Placement </w:t>
            </w:r>
            <w:r w:rsidR="6EEB4986" w:rsidRPr="77A2BF06">
              <w:rPr>
                <w:sz w:val="22"/>
                <w:szCs w:val="22"/>
              </w:rPr>
              <w:t xml:space="preserve">(AP) </w:t>
            </w:r>
            <w:r w:rsidRPr="77A2BF06">
              <w:rPr>
                <w:sz w:val="22"/>
                <w:szCs w:val="22"/>
              </w:rPr>
              <w:t>Language &amp; Composition</w:t>
            </w:r>
            <w:r w:rsidR="0CD93791" w:rsidRPr="77A2BF06">
              <w:rPr>
                <w:sz w:val="22"/>
                <w:szCs w:val="22"/>
                <w:vertAlign w:val="superscript"/>
              </w:rPr>
              <w:t>6</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2729183" w14:textId="7F68B111" w:rsidR="00E11D64" w:rsidRPr="00F677EF" w:rsidRDefault="69DE14D9">
            <w:pPr>
              <w:jc w:val="center"/>
              <w:rPr>
                <w:sz w:val="22"/>
                <w:szCs w:val="22"/>
              </w:rPr>
            </w:pPr>
            <w:r w:rsidRPr="6BCC0D7B">
              <w:rPr>
                <w:sz w:val="22"/>
                <w:szCs w:val="22"/>
              </w:rPr>
              <w:t>010</w:t>
            </w:r>
            <w:r w:rsidR="0A9DDD72" w:rsidRPr="6BCC0D7B">
              <w:rPr>
                <w:sz w:val="22"/>
                <w:szCs w:val="22"/>
              </w:rPr>
              <w:t>05</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0453338" w14:textId="77777777" w:rsidR="00E11D64" w:rsidRPr="00F677EF" w:rsidRDefault="00D655C4">
            <w:pPr>
              <w:jc w:val="center"/>
              <w:rPr>
                <w:sz w:val="22"/>
                <w:szCs w:val="22"/>
              </w:rPr>
            </w:pPr>
            <w:r w:rsidRPr="00F677EF">
              <w:rPr>
                <w:sz w:val="22"/>
                <w:szCs w:val="22"/>
              </w:rPr>
              <w:t>See Footnote #1, #2</w:t>
            </w:r>
          </w:p>
        </w:tc>
      </w:tr>
      <w:tr w:rsidR="012C2966" w14:paraId="1D81DD15" w14:textId="77777777" w:rsidTr="77A2BF06">
        <w:trPr>
          <w:trHeight w:val="300"/>
        </w:trPr>
        <w:tc>
          <w:tcPr>
            <w:tcW w:w="57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1FC2845" w14:textId="40B3EB18" w:rsidR="0BB78C06" w:rsidRDefault="25C62EDE" w:rsidP="0BB78C06">
            <w:pPr>
              <w:rPr>
                <w:sz w:val="22"/>
                <w:szCs w:val="22"/>
              </w:rPr>
            </w:pPr>
            <w:r w:rsidRPr="77A2BF06">
              <w:rPr>
                <w:sz w:val="22"/>
                <w:szCs w:val="22"/>
              </w:rPr>
              <w:t xml:space="preserve">Advanced Placement </w:t>
            </w:r>
            <w:r w:rsidR="1D4E1C57" w:rsidRPr="77A2BF06">
              <w:rPr>
                <w:sz w:val="22"/>
                <w:szCs w:val="22"/>
              </w:rPr>
              <w:t xml:space="preserve">(AP) </w:t>
            </w:r>
            <w:r w:rsidRPr="77A2BF06">
              <w:rPr>
                <w:sz w:val="22"/>
                <w:szCs w:val="22"/>
              </w:rPr>
              <w:t>Literature &amp; Composition</w:t>
            </w:r>
            <w:r w:rsidRPr="77A2BF06">
              <w:rPr>
                <w:sz w:val="22"/>
                <w:szCs w:val="22"/>
                <w:vertAlign w:val="superscript"/>
              </w:rPr>
              <w:t>6</w:t>
            </w:r>
          </w:p>
        </w:tc>
        <w:tc>
          <w:tcPr>
            <w:tcW w:w="1487"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35098AC" w14:textId="77777777" w:rsidR="0BB78C06" w:rsidRDefault="0BB78C06" w:rsidP="0BB78C06">
            <w:pPr>
              <w:jc w:val="center"/>
              <w:rPr>
                <w:sz w:val="22"/>
                <w:szCs w:val="22"/>
              </w:rPr>
            </w:pPr>
            <w:r w:rsidRPr="0BB78C06">
              <w:rPr>
                <w:sz w:val="22"/>
                <w:szCs w:val="22"/>
              </w:rPr>
              <w:t>01006</w:t>
            </w:r>
          </w:p>
        </w:tc>
        <w:tc>
          <w:tcPr>
            <w:tcW w:w="2128"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D7289B0" w14:textId="77777777" w:rsidR="0BB78C06" w:rsidRDefault="0BB78C06" w:rsidP="0BB78C06">
            <w:pPr>
              <w:jc w:val="center"/>
              <w:rPr>
                <w:sz w:val="22"/>
                <w:szCs w:val="22"/>
              </w:rPr>
            </w:pPr>
            <w:r w:rsidRPr="0BB78C06">
              <w:rPr>
                <w:sz w:val="22"/>
                <w:szCs w:val="22"/>
              </w:rPr>
              <w:t>See Footnote #1, #2</w:t>
            </w:r>
          </w:p>
        </w:tc>
      </w:tr>
    </w:tbl>
    <w:p w14:paraId="32A8117F" w14:textId="77777777" w:rsidR="00E11D64" w:rsidRPr="00F677EF" w:rsidRDefault="00D655C4">
      <w:pPr>
        <w:spacing w:after="160" w:line="240" w:lineRule="auto"/>
        <w:rPr>
          <w:sz w:val="20"/>
          <w:szCs w:val="20"/>
        </w:rPr>
      </w:pPr>
      <w:r>
        <w:rPr>
          <w:rFonts w:ascii="Arial" w:eastAsia="Arial" w:hAnsi="Arial" w:cs="Arial"/>
          <w:sz w:val="14"/>
          <w:szCs w:val="14"/>
        </w:rPr>
        <w:br/>
      </w:r>
      <w:r w:rsidRPr="00D213F7">
        <w:rPr>
          <w:sz w:val="20"/>
          <w:szCs w:val="20"/>
          <w:vertAlign w:val="superscript"/>
        </w:rPr>
        <w:t>1</w:t>
      </w:r>
      <w:r w:rsidRPr="00D213F7">
        <w:rPr>
          <w:sz w:val="20"/>
          <w:szCs w:val="20"/>
        </w:rPr>
        <w:t>A cumulative (grades 9-11) End-of-Course Reading SOL assessment is administered to students to meet federal</w:t>
      </w:r>
      <w:r>
        <w:rPr>
          <w:sz w:val="20"/>
          <w:szCs w:val="20"/>
          <w:u w:val="single"/>
        </w:rPr>
        <w:t xml:space="preserve"> </w:t>
      </w:r>
      <w:r w:rsidRPr="00F677EF">
        <w:rPr>
          <w:sz w:val="20"/>
          <w:szCs w:val="20"/>
        </w:rPr>
        <w:t>testing requirements.</w:t>
      </w:r>
    </w:p>
    <w:p w14:paraId="74B412F2" w14:textId="77777777" w:rsidR="00E11D64" w:rsidRPr="00F677EF" w:rsidRDefault="00D655C4">
      <w:pPr>
        <w:spacing w:after="160" w:line="240" w:lineRule="auto"/>
        <w:rPr>
          <w:sz w:val="20"/>
          <w:szCs w:val="20"/>
        </w:rPr>
      </w:pPr>
      <w:r w:rsidRPr="00F677EF">
        <w:rPr>
          <w:sz w:val="20"/>
          <w:szCs w:val="20"/>
          <w:vertAlign w:val="superscript"/>
        </w:rPr>
        <w:t>2</w:t>
      </w:r>
      <w:r w:rsidRPr="00F677EF">
        <w:rPr>
          <w:sz w:val="20"/>
          <w:szCs w:val="20"/>
        </w:rPr>
        <w:t>School divisions may administer the cumulative (grades 9-11) End-of-Course Writing SOL assessment to students who need a verified credit in writing to graduate.</w:t>
      </w:r>
    </w:p>
    <w:p w14:paraId="42AC3247" w14:textId="245A83E0" w:rsidR="745A276A" w:rsidRDefault="00D655C4" w:rsidP="745A276A">
      <w:pPr>
        <w:spacing w:after="160" w:line="240" w:lineRule="auto"/>
        <w:rPr>
          <w:sz w:val="20"/>
          <w:szCs w:val="20"/>
        </w:rPr>
      </w:pPr>
      <w:r w:rsidRPr="00F677EF">
        <w:rPr>
          <w:sz w:val="20"/>
          <w:szCs w:val="20"/>
          <w:vertAlign w:val="superscript"/>
        </w:rPr>
        <w:t>3</w:t>
      </w:r>
      <w:r w:rsidRPr="00F677EF">
        <w:rPr>
          <w:sz w:val="20"/>
          <w:szCs w:val="20"/>
        </w:rPr>
        <w:t xml:space="preserve">International Baccalaureate Middle Years Program Language A </w:t>
      </w:r>
      <w:proofErr w:type="gramStart"/>
      <w:r w:rsidRPr="00F677EF">
        <w:rPr>
          <w:sz w:val="20"/>
          <w:szCs w:val="20"/>
        </w:rPr>
        <w:t>courses</w:t>
      </w:r>
      <w:proofErr w:type="gramEnd"/>
      <w:r w:rsidRPr="00F677EF">
        <w:rPr>
          <w:sz w:val="20"/>
          <w:szCs w:val="20"/>
        </w:rPr>
        <w:t xml:space="preserve"> Levels 4</w:t>
      </w:r>
      <w:r w:rsidR="00D213F7">
        <w:rPr>
          <w:sz w:val="20"/>
          <w:szCs w:val="20"/>
        </w:rPr>
        <w:t xml:space="preserve"> and</w:t>
      </w:r>
      <w:r w:rsidRPr="00F677EF">
        <w:rPr>
          <w:sz w:val="20"/>
          <w:szCs w:val="20"/>
        </w:rPr>
        <w:t xml:space="preserve"> 5 may substitute for English 9 and 10.</w:t>
      </w:r>
    </w:p>
    <w:p w14:paraId="160F05A1" w14:textId="6DEACE4F" w:rsidR="31AB77EA" w:rsidRDefault="34430DF5" w:rsidP="31AB77EA">
      <w:pPr>
        <w:spacing w:after="160" w:line="240" w:lineRule="auto"/>
        <w:rPr>
          <w:sz w:val="20"/>
          <w:szCs w:val="20"/>
          <w:vertAlign w:val="superscript"/>
        </w:rPr>
      </w:pPr>
      <w:r w:rsidRPr="56A73F2A">
        <w:rPr>
          <w:sz w:val="20"/>
          <w:szCs w:val="20"/>
          <w:vertAlign w:val="superscript"/>
        </w:rPr>
        <w:t>4</w:t>
      </w:r>
      <w:r w:rsidRPr="6EEEB4C0">
        <w:rPr>
          <w:sz w:val="20"/>
          <w:szCs w:val="20"/>
        </w:rPr>
        <w:t>Course may substitute for English 10.</w:t>
      </w:r>
    </w:p>
    <w:p w14:paraId="495CCD71" w14:textId="4BD095AE" w:rsidR="00E11D64" w:rsidRPr="00F677EF" w:rsidRDefault="34430DF5">
      <w:pPr>
        <w:spacing w:after="160" w:line="240" w:lineRule="auto"/>
        <w:rPr>
          <w:sz w:val="20"/>
          <w:szCs w:val="20"/>
        </w:rPr>
      </w:pPr>
      <w:r w:rsidRPr="1C480106">
        <w:rPr>
          <w:sz w:val="20"/>
          <w:szCs w:val="20"/>
          <w:vertAlign w:val="superscript"/>
        </w:rPr>
        <w:t>5</w:t>
      </w:r>
      <w:r w:rsidR="00D655C4" w:rsidRPr="3B1324BD">
        <w:rPr>
          <w:sz w:val="20"/>
          <w:szCs w:val="20"/>
        </w:rPr>
        <w:t>IB</w:t>
      </w:r>
      <w:r w:rsidR="00D655C4" w:rsidRPr="00F677EF">
        <w:rPr>
          <w:sz w:val="20"/>
          <w:szCs w:val="20"/>
        </w:rPr>
        <w:t xml:space="preserve"> Language A: English courses including IB Language A: English Literature, IB Language A: English Language and Literature, and IB Language A: English Literature and Performance may substitute for English 11 and 12.</w:t>
      </w:r>
    </w:p>
    <w:p w14:paraId="0842511B" w14:textId="29D51822" w:rsidR="00E11D64" w:rsidRPr="00F677EF" w:rsidRDefault="7637EBFF">
      <w:pPr>
        <w:spacing w:after="160" w:line="240" w:lineRule="auto"/>
        <w:rPr>
          <w:sz w:val="20"/>
          <w:szCs w:val="20"/>
        </w:rPr>
      </w:pPr>
      <w:r w:rsidRPr="65ABE518">
        <w:rPr>
          <w:sz w:val="20"/>
          <w:szCs w:val="20"/>
          <w:vertAlign w:val="superscript"/>
        </w:rPr>
        <w:t>6</w:t>
      </w:r>
      <w:r w:rsidR="00D655C4" w:rsidRPr="5352ACCD">
        <w:rPr>
          <w:sz w:val="20"/>
          <w:szCs w:val="20"/>
        </w:rPr>
        <w:t>Course</w:t>
      </w:r>
      <w:r w:rsidR="00D655C4" w:rsidRPr="00F677EF">
        <w:rPr>
          <w:sz w:val="20"/>
          <w:szCs w:val="20"/>
        </w:rPr>
        <w:t xml:space="preserve"> may substitute for English 11 or 12.</w:t>
      </w:r>
    </w:p>
    <w:p w14:paraId="732E1F3E" w14:textId="72935D93" w:rsidR="00E11D64" w:rsidRPr="00F677EF" w:rsidRDefault="00D655C4">
      <w:pPr>
        <w:pStyle w:val="Heading2"/>
        <w:keepNext w:val="0"/>
        <w:keepLines w:val="0"/>
        <w:pBdr>
          <w:top w:val="none" w:sz="0" w:space="5" w:color="000000"/>
          <w:bottom w:val="none" w:sz="0" w:space="4" w:color="000000"/>
        </w:pBdr>
        <w:spacing w:before="0" w:after="60" w:line="288" w:lineRule="auto"/>
        <w:rPr>
          <w:b w:val="0"/>
          <w:sz w:val="20"/>
          <w:szCs w:val="20"/>
        </w:rPr>
      </w:pPr>
      <w:bookmarkStart w:id="13" w:name="_heading=h.ymrq7bh2e21h" w:colFirst="0" w:colLast="0"/>
      <w:bookmarkEnd w:id="13"/>
      <w:r w:rsidRPr="00F677EF">
        <w:rPr>
          <w:b w:val="0"/>
          <w:sz w:val="20"/>
          <w:szCs w:val="20"/>
        </w:rPr>
        <w:t xml:space="preserve">When considering courses for English, review </w:t>
      </w:r>
      <w:hyperlink r:id="rId15">
        <w:r w:rsidRPr="00F677EF">
          <w:rPr>
            <w:b w:val="0"/>
            <w:color w:val="1155CC"/>
            <w:sz w:val="20"/>
            <w:szCs w:val="20"/>
            <w:u w:val="single"/>
          </w:rPr>
          <w:t>8VAC20-131-70</w:t>
        </w:r>
        <w:r w:rsidRPr="00F677EF">
          <w:rPr>
            <w:b w:val="0"/>
            <w:color w:val="1155CC"/>
            <w:sz w:val="20"/>
            <w:szCs w:val="20"/>
          </w:rPr>
          <w:t>.</w:t>
        </w:r>
      </w:hyperlink>
      <w:r w:rsidRPr="00F677EF">
        <w:rPr>
          <w:b w:val="0"/>
          <w:color w:val="444444"/>
          <w:sz w:val="20"/>
          <w:szCs w:val="20"/>
        </w:rPr>
        <w:t xml:space="preserve"> </w:t>
      </w:r>
      <w:r w:rsidRPr="00F677EF">
        <w:rPr>
          <w:b w:val="0"/>
          <w:sz w:val="20"/>
          <w:szCs w:val="20"/>
        </w:rPr>
        <w:t xml:space="preserve">As required by the Standards of Quality, each local school board shall develop and implement a program of instruction for grades kindergarten through 12 that is aligned to the Standards of Learning and meets or exceeds the requirements of the </w:t>
      </w:r>
      <w:r w:rsidR="28DF3840" w:rsidRPr="65ABE518">
        <w:rPr>
          <w:b w:val="0"/>
          <w:bCs w:val="0"/>
          <w:sz w:val="20"/>
          <w:szCs w:val="20"/>
        </w:rPr>
        <w:t>B</w:t>
      </w:r>
      <w:r w:rsidRPr="65ABE518">
        <w:rPr>
          <w:b w:val="0"/>
          <w:bCs w:val="0"/>
          <w:sz w:val="20"/>
          <w:szCs w:val="20"/>
        </w:rPr>
        <w:t>oard.</w:t>
      </w:r>
    </w:p>
    <w:p w14:paraId="4B7194B2" w14:textId="77777777" w:rsidR="00E11D64" w:rsidRDefault="00E11D64">
      <w:pPr>
        <w:spacing w:after="160" w:line="240" w:lineRule="auto"/>
        <w:rPr>
          <w:sz w:val="20"/>
          <w:szCs w:val="20"/>
          <w:u w:val="single"/>
        </w:rPr>
      </w:pPr>
    </w:p>
    <w:p w14:paraId="5F623E37" w14:textId="77777777" w:rsidR="00E11D64" w:rsidRDefault="00D655C4">
      <w:pPr>
        <w:pStyle w:val="Heading2"/>
      </w:pPr>
      <w:r>
        <w:rPr>
          <w:i/>
          <w:sz w:val="28"/>
          <w:szCs w:val="28"/>
        </w:rPr>
        <w:lastRenderedPageBreak/>
        <w:br/>
      </w:r>
      <w:r>
        <w:t>Additional Requirements</w:t>
      </w:r>
    </w:p>
    <w:p w14:paraId="56F99DBE" w14:textId="77777777" w:rsidR="00E11D64" w:rsidRDefault="00D655C4">
      <w:pPr>
        <w:pBdr>
          <w:top w:val="nil"/>
          <w:left w:val="nil"/>
          <w:bottom w:val="nil"/>
          <w:right w:val="nil"/>
          <w:between w:val="nil"/>
        </w:pBdr>
        <w:spacing w:before="240" w:after="90" w:line="240" w:lineRule="auto"/>
        <w:rPr>
          <w:i/>
          <w:color w:val="000000"/>
        </w:rPr>
      </w:pPr>
      <w:r>
        <w:rPr>
          <w:i/>
          <w:color w:val="000000"/>
        </w:rPr>
        <w:t>Fine Arts, Career, and Technical Education</w:t>
      </w:r>
    </w:p>
    <w:p w14:paraId="41257317" w14:textId="77777777" w:rsidR="00E11D64" w:rsidRDefault="00D655C4">
      <w:pPr>
        <w:pBdr>
          <w:top w:val="nil"/>
          <w:left w:val="nil"/>
          <w:bottom w:val="nil"/>
          <w:right w:val="nil"/>
          <w:between w:val="nil"/>
        </w:pBdr>
        <w:spacing w:before="240" w:after="90" w:line="240" w:lineRule="auto"/>
        <w:rPr>
          <w:color w:val="000000"/>
        </w:rPr>
      </w:pPr>
      <w:r>
        <w:rPr>
          <w:color w:val="000000"/>
        </w:rPr>
        <w:t>The Standard</w:t>
      </w:r>
      <w:r w:rsidRPr="00F677EF">
        <w:rPr>
          <w:color w:val="000000"/>
        </w:rPr>
        <w:t xml:space="preserve"> and</w:t>
      </w:r>
      <w:r>
        <w:rPr>
          <w:color w:val="000000"/>
          <w:u w:val="single"/>
        </w:rPr>
        <w:t xml:space="preserve"> </w:t>
      </w:r>
      <w:r>
        <w:rPr>
          <w:color w:val="000000"/>
        </w:rPr>
        <w:t>Advanced Studies Diplomas each contain options or requirements in Fine Arts, and/or Career and Technical Education.</w:t>
      </w:r>
    </w:p>
    <w:p w14:paraId="54BD16DD" w14:textId="412415DF" w:rsidR="00E11D64" w:rsidRDefault="00D655C4" w:rsidP="45AE8691">
      <w:pPr>
        <w:pBdr>
          <w:top w:val="nil"/>
          <w:left w:val="nil"/>
          <w:bottom w:val="nil"/>
          <w:right w:val="nil"/>
          <w:between w:val="nil"/>
        </w:pBdr>
        <w:spacing w:before="240" w:after="240" w:line="240" w:lineRule="auto"/>
        <w:rPr>
          <w:color w:val="000000"/>
        </w:rPr>
      </w:pPr>
      <w:r w:rsidRPr="45AE8691">
        <w:rPr>
          <w:color w:val="000000" w:themeColor="text1"/>
        </w:rPr>
        <w:t xml:space="preserve">The Standards of Accreditation do not require that the Board approve </w:t>
      </w:r>
      <w:r w:rsidR="75690AAB" w:rsidRPr="45AE8691">
        <w:rPr>
          <w:color w:val="000000" w:themeColor="text1"/>
        </w:rPr>
        <w:t xml:space="preserve">courses </w:t>
      </w:r>
      <w:r w:rsidRPr="45AE8691">
        <w:rPr>
          <w:color w:val="000000" w:themeColor="text1"/>
        </w:rPr>
        <w:t>used to satisfy the requirements in these subject areas. Therefore, local school officials should use their own judgment in determining which courses</w:t>
      </w:r>
      <w:r w:rsidR="268A0F6E" w:rsidRPr="45AE8691">
        <w:rPr>
          <w:color w:val="000000" w:themeColor="text1"/>
          <w:u w:val="single"/>
        </w:rPr>
        <w:t>,</w:t>
      </w:r>
      <w:r w:rsidRPr="45AE8691">
        <w:rPr>
          <w:color w:val="000000" w:themeColor="text1"/>
          <w:u w:val="single"/>
        </w:rPr>
        <w:t xml:space="preserve"> </w:t>
      </w:r>
      <w:r w:rsidR="268A0F6E" w:rsidRPr="45AE8691">
        <w:rPr>
          <w:color w:val="000000" w:themeColor="text1"/>
        </w:rPr>
        <w:t xml:space="preserve">aligned to the discipline assigned in </w:t>
      </w:r>
      <w:r w:rsidR="00C42697" w:rsidRPr="45AE8691">
        <w:rPr>
          <w:color w:val="000000" w:themeColor="text1"/>
        </w:rPr>
        <w:t>the Virginia Active SCED list</w:t>
      </w:r>
      <w:r w:rsidR="268A0F6E" w:rsidRPr="45AE8691">
        <w:rPr>
          <w:color w:val="000000" w:themeColor="text1"/>
          <w:u w:val="single"/>
        </w:rPr>
        <w:t>,</w:t>
      </w:r>
      <w:r w:rsidR="75690AAB" w:rsidRPr="45AE8691">
        <w:rPr>
          <w:color w:val="000000" w:themeColor="text1"/>
        </w:rPr>
        <w:t xml:space="preserve"> </w:t>
      </w:r>
      <w:r w:rsidRPr="45AE8691">
        <w:rPr>
          <w:color w:val="000000" w:themeColor="text1"/>
        </w:rPr>
        <w:t xml:space="preserve">students take to satisfy the specific credit requirements in Fine Arts and/or Career and Technical Education for the Standard, Advanced Studies, and Applied Studies Diplomas. Board approved courses to satisfy the requirements for Fine Arts and/or Career and Technical Education </w:t>
      </w:r>
      <w:r w:rsidR="1091C954" w:rsidRPr="45AE8691">
        <w:rPr>
          <w:color w:val="000000" w:themeColor="text1"/>
          <w:u w:val="single"/>
        </w:rPr>
        <w:t>must</w:t>
      </w:r>
      <w:r w:rsidR="1091C954" w:rsidRPr="45AE8691">
        <w:rPr>
          <w:color w:val="000000" w:themeColor="text1"/>
        </w:rPr>
        <w:t xml:space="preserve"> h</w:t>
      </w:r>
      <w:r w:rsidRPr="45AE8691">
        <w:rPr>
          <w:color w:val="000000" w:themeColor="text1"/>
        </w:rPr>
        <w:t>ave an associated SCED code from these areas.</w:t>
      </w:r>
    </w:p>
    <w:p w14:paraId="7523107F" w14:textId="77777777" w:rsidR="00E11D64" w:rsidRDefault="00D655C4">
      <w:pPr>
        <w:pBdr>
          <w:top w:val="nil"/>
          <w:left w:val="nil"/>
          <w:bottom w:val="nil"/>
          <w:right w:val="nil"/>
          <w:between w:val="nil"/>
        </w:pBdr>
        <w:spacing w:after="240" w:line="240" w:lineRule="auto"/>
        <w:rPr>
          <w:i/>
          <w:color w:val="000000"/>
        </w:rPr>
      </w:pPr>
      <w:r>
        <w:rPr>
          <w:i/>
          <w:color w:val="000000"/>
        </w:rPr>
        <w:t>World Language</w:t>
      </w:r>
    </w:p>
    <w:p w14:paraId="5D3CCDC6" w14:textId="77777777" w:rsidR="00E11D64" w:rsidRDefault="00D655C4">
      <w:pPr>
        <w:pBdr>
          <w:top w:val="nil"/>
          <w:left w:val="nil"/>
          <w:bottom w:val="nil"/>
          <w:right w:val="nil"/>
          <w:between w:val="nil"/>
        </w:pBdr>
        <w:spacing w:after="0" w:line="240" w:lineRule="auto"/>
        <w:rPr>
          <w:color w:val="000000"/>
        </w:rPr>
      </w:pPr>
      <w:r>
        <w:rPr>
          <w:color w:val="000000"/>
        </w:rPr>
        <w:t>The Advanced Studies Diploma contains a requirement for three years either of one world language or two years of two languages. Students who earn less than three credits from any of the alternative pathways must still complete the sequence requirement by taking additional courses in the same language until they reach the minimum of three credits in the same language, or by earning two credits in each of two different languages. The following options may be used to satisfy this requirement:</w:t>
      </w:r>
    </w:p>
    <w:p w14:paraId="00AF05AB" w14:textId="77777777" w:rsidR="00E11D64" w:rsidRDefault="00E11D64">
      <w:pPr>
        <w:pBdr>
          <w:top w:val="nil"/>
          <w:left w:val="nil"/>
          <w:bottom w:val="nil"/>
          <w:right w:val="nil"/>
          <w:between w:val="nil"/>
        </w:pBdr>
        <w:spacing w:after="0" w:line="240" w:lineRule="auto"/>
        <w:rPr>
          <w:color w:val="000000"/>
        </w:rPr>
      </w:pPr>
    </w:p>
    <w:p w14:paraId="55791157" w14:textId="77777777" w:rsidR="00E11D64" w:rsidRDefault="00D655C4">
      <w:pPr>
        <w:numPr>
          <w:ilvl w:val="0"/>
          <w:numId w:val="2"/>
        </w:numPr>
        <w:pBdr>
          <w:top w:val="nil"/>
          <w:left w:val="nil"/>
          <w:bottom w:val="nil"/>
          <w:right w:val="nil"/>
          <w:between w:val="nil"/>
        </w:pBdr>
        <w:spacing w:after="0" w:line="240" w:lineRule="auto"/>
      </w:pPr>
      <w:r>
        <w:rPr>
          <w:b/>
          <w:color w:val="000000"/>
        </w:rPr>
        <w:t>Credits in any modern or classical language other than English</w:t>
      </w:r>
      <w:r>
        <w:rPr>
          <w:color w:val="000000"/>
        </w:rPr>
        <w:t>, which are either earned through coursework taken at the local school or transferred in through approved courses taken outside the school. Transfer credits may be awarded for any world language, even if the language is not offered at the local level, including American Sign Language.</w:t>
      </w:r>
      <w:r>
        <w:rPr>
          <w:i/>
          <w:color w:val="000000"/>
        </w:rPr>
        <w:t xml:space="preserve"> </w:t>
      </w:r>
      <w:hyperlink r:id="rId16">
        <w:r>
          <w:rPr>
            <w:color w:val="1155CC"/>
            <w:highlight w:val="white"/>
            <w:u w:val="single"/>
          </w:rPr>
          <w:t>§ 22.1-207.5</w:t>
        </w:r>
      </w:hyperlink>
      <w:r>
        <w:rPr>
          <w:i/>
          <w:color w:val="333333"/>
          <w:highlight w:val="white"/>
        </w:rPr>
        <w:t> </w:t>
      </w:r>
      <w:r>
        <w:rPr>
          <w:color w:val="000000"/>
          <w:highlight w:val="white"/>
        </w:rPr>
        <w:t>of the</w:t>
      </w:r>
      <w:r>
        <w:rPr>
          <w:i/>
          <w:color w:val="000000"/>
          <w:highlight w:val="white"/>
        </w:rPr>
        <w:t xml:space="preserve"> Code of Virginia</w:t>
      </w:r>
      <w:r>
        <w:rPr>
          <w:color w:val="000000"/>
          <w:highlight w:val="white"/>
        </w:rPr>
        <w:t>.</w:t>
      </w:r>
      <w:r>
        <w:rPr>
          <w:color w:val="000000"/>
        </w:rPr>
        <w:t xml:space="preserve"> Approved courses in addition to those offered by the local school division include:</w:t>
      </w:r>
    </w:p>
    <w:p w14:paraId="209B147E" w14:textId="77777777" w:rsidR="00E11D64" w:rsidRDefault="00D655C4">
      <w:pPr>
        <w:numPr>
          <w:ilvl w:val="1"/>
          <w:numId w:val="2"/>
        </w:numPr>
        <w:pBdr>
          <w:top w:val="nil"/>
          <w:left w:val="nil"/>
          <w:bottom w:val="nil"/>
          <w:right w:val="nil"/>
          <w:between w:val="nil"/>
        </w:pBdr>
        <w:spacing w:before="60" w:after="0" w:line="240" w:lineRule="auto"/>
      </w:pPr>
      <w:r>
        <w:rPr>
          <w:color w:val="000000"/>
        </w:rPr>
        <w:t xml:space="preserve">Courses offered by a comprehensive community </w:t>
      </w:r>
      <w:proofErr w:type="gramStart"/>
      <w:r>
        <w:rPr>
          <w:color w:val="000000"/>
        </w:rPr>
        <w:t>college;</w:t>
      </w:r>
      <w:proofErr w:type="gramEnd"/>
    </w:p>
    <w:p w14:paraId="786DFB90" w14:textId="77777777" w:rsidR="00E11D64" w:rsidRDefault="00D655C4">
      <w:pPr>
        <w:numPr>
          <w:ilvl w:val="1"/>
          <w:numId w:val="2"/>
        </w:numPr>
        <w:pBdr>
          <w:top w:val="nil"/>
          <w:left w:val="nil"/>
          <w:bottom w:val="nil"/>
          <w:right w:val="nil"/>
          <w:between w:val="nil"/>
        </w:pBdr>
        <w:spacing w:before="60" w:after="0" w:line="240" w:lineRule="auto"/>
      </w:pPr>
      <w:r>
        <w:rPr>
          <w:color w:val="000000"/>
        </w:rPr>
        <w:t xml:space="preserve">Courses offered by Virtual </w:t>
      </w:r>
      <w:proofErr w:type="gramStart"/>
      <w:r>
        <w:rPr>
          <w:color w:val="000000"/>
        </w:rPr>
        <w:t>Virginia;</w:t>
      </w:r>
      <w:proofErr w:type="gramEnd"/>
    </w:p>
    <w:p w14:paraId="2E58C2B1" w14:textId="77777777" w:rsidR="00E11D64" w:rsidRDefault="00D655C4">
      <w:pPr>
        <w:numPr>
          <w:ilvl w:val="1"/>
          <w:numId w:val="2"/>
        </w:numPr>
        <w:pBdr>
          <w:top w:val="nil"/>
          <w:left w:val="nil"/>
          <w:bottom w:val="nil"/>
          <w:right w:val="nil"/>
          <w:between w:val="nil"/>
        </w:pBdr>
        <w:spacing w:before="60" w:after="0" w:line="240" w:lineRule="auto"/>
      </w:pPr>
      <w:r>
        <w:rPr>
          <w:color w:val="000000"/>
        </w:rPr>
        <w:t>Courses offered by an approved Multidivision Online Provider (MOP</w:t>
      </w:r>
      <w:proofErr w:type="gramStart"/>
      <w:r>
        <w:rPr>
          <w:color w:val="000000"/>
        </w:rPr>
        <w:t>);</w:t>
      </w:r>
      <w:proofErr w:type="gramEnd"/>
      <w:r>
        <w:rPr>
          <w:color w:val="000000"/>
        </w:rPr>
        <w:t xml:space="preserve"> </w:t>
      </w:r>
    </w:p>
    <w:p w14:paraId="1E31D20D" w14:textId="77777777" w:rsidR="00E11D64" w:rsidRDefault="00D655C4">
      <w:pPr>
        <w:numPr>
          <w:ilvl w:val="1"/>
          <w:numId w:val="2"/>
        </w:numPr>
        <w:pBdr>
          <w:top w:val="nil"/>
          <w:left w:val="nil"/>
          <w:bottom w:val="nil"/>
          <w:right w:val="nil"/>
          <w:between w:val="nil"/>
        </w:pBdr>
        <w:spacing w:before="60" w:after="0" w:line="240" w:lineRule="auto"/>
      </w:pPr>
      <w:r>
        <w:rPr>
          <w:color w:val="000000"/>
        </w:rPr>
        <w:t>Courses accepted as part of a transferring student’s transcript equating; and</w:t>
      </w:r>
    </w:p>
    <w:p w14:paraId="7853F6B7" w14:textId="2B19E274" w:rsidR="00E11D64" w:rsidRDefault="00D655C4">
      <w:pPr>
        <w:numPr>
          <w:ilvl w:val="1"/>
          <w:numId w:val="2"/>
        </w:numPr>
        <w:pBdr>
          <w:top w:val="nil"/>
          <w:left w:val="nil"/>
          <w:bottom w:val="nil"/>
          <w:right w:val="nil"/>
          <w:between w:val="nil"/>
        </w:pBdr>
        <w:spacing w:before="60" w:after="0" w:line="240" w:lineRule="auto"/>
      </w:pPr>
      <w:r w:rsidRPr="71149A3D">
        <w:rPr>
          <w:color w:val="000000" w:themeColor="text1"/>
        </w:rPr>
        <w:t xml:space="preserve">Courses approved via local policy for awarding credit for other than clock hours pursuant to the SOA </w:t>
      </w:r>
      <w:r w:rsidR="00D213F7" w:rsidRPr="71149A3D">
        <w:rPr>
          <w:color w:val="000000" w:themeColor="text1"/>
        </w:rPr>
        <w:t>S</w:t>
      </w:r>
      <w:r w:rsidRPr="71149A3D">
        <w:rPr>
          <w:color w:val="000000" w:themeColor="text1"/>
        </w:rPr>
        <w:t xml:space="preserve">ection </w:t>
      </w:r>
      <w:hyperlink r:id="rId17">
        <w:r>
          <w:rPr>
            <w:color w:val="1155CC"/>
            <w:u w:val="single"/>
          </w:rPr>
          <w:t>8VAC 20-131-110</w:t>
        </w:r>
      </w:hyperlink>
      <w:r w:rsidRPr="71149A3D">
        <w:rPr>
          <w:color w:val="000000" w:themeColor="text1"/>
        </w:rPr>
        <w:t xml:space="preserve">. Standard and verified units of credit. </w:t>
      </w:r>
      <w:r w:rsidR="75690AAB" w:rsidRPr="755662CD">
        <w:rPr>
          <w:color w:val="000000" w:themeColor="text1"/>
        </w:rPr>
        <w:t xml:space="preserve">See the </w:t>
      </w:r>
      <w:commentRangeStart w:id="14"/>
      <w:commentRangeEnd w:id="14"/>
      <w:r>
        <w:rPr>
          <w:rStyle w:val="CommentReference"/>
        </w:rPr>
        <w:commentReference w:id="14"/>
      </w:r>
      <w:hyperlink r:id="rId18">
        <w:r w:rsidR="693AB2A3" w:rsidRPr="304FF4C6">
          <w:rPr>
            <w:rStyle w:val="Hyperlink"/>
            <w:rFonts w:eastAsia="Lato"/>
          </w:rPr>
          <w:t>Guidance Document Governing Certain Provisions of the SOA</w:t>
        </w:r>
      </w:hyperlink>
      <w:r w:rsidR="693AB2A3" w:rsidRPr="304FF4C6">
        <w:rPr>
          <w:rFonts w:eastAsia="Lato"/>
          <w:color w:val="444444"/>
        </w:rPr>
        <w:t>, under 8VAC20-131-110 in the section titled “Alternatives to the 140 Clock Hour Requirement for Standard Units of Credit.”</w:t>
      </w:r>
      <w:r>
        <w:br/>
      </w:r>
    </w:p>
    <w:p w14:paraId="482CBAF3" w14:textId="77777777" w:rsidR="00E11D64" w:rsidRDefault="00D655C4">
      <w:pPr>
        <w:numPr>
          <w:ilvl w:val="0"/>
          <w:numId w:val="2"/>
        </w:numPr>
        <w:pBdr>
          <w:top w:val="nil"/>
          <w:left w:val="nil"/>
          <w:bottom w:val="nil"/>
          <w:right w:val="nil"/>
          <w:between w:val="nil"/>
        </w:pBdr>
        <w:spacing w:after="240" w:line="240" w:lineRule="auto"/>
        <w:rPr>
          <w:color w:val="000000"/>
          <w:sz w:val="22"/>
          <w:szCs w:val="22"/>
        </w:rPr>
      </w:pPr>
      <w:r>
        <w:rPr>
          <w:b/>
          <w:color w:val="000000"/>
        </w:rPr>
        <w:lastRenderedPageBreak/>
        <w:t>Credits in American Sign Language (ASL)</w:t>
      </w:r>
      <w:r>
        <w:rPr>
          <w:color w:val="000000"/>
        </w:rPr>
        <w:t>-American Sign Language is accepted for world language credit and to meet graduation requirements</w:t>
      </w:r>
      <w:r>
        <w:rPr>
          <w:color w:val="000000"/>
          <w:vertAlign w:val="superscript"/>
        </w:rPr>
        <w:footnoteReference w:id="2"/>
      </w:r>
      <w:r>
        <w:rPr>
          <w:color w:val="000000"/>
        </w:rPr>
        <w:t xml:space="preserve"> with the same options as all other world languages</w:t>
      </w:r>
      <w:r>
        <w:rPr>
          <w:color w:val="000000"/>
          <w:sz w:val="22"/>
          <w:szCs w:val="22"/>
          <w:vertAlign w:val="superscript"/>
        </w:rPr>
        <w:footnoteReference w:id="3"/>
      </w:r>
      <w:r>
        <w:rPr>
          <w:color w:val="000000"/>
          <w:sz w:val="22"/>
          <w:szCs w:val="22"/>
        </w:rPr>
        <w:t>.</w:t>
      </w:r>
      <w:r>
        <w:rPr>
          <w:color w:val="000000"/>
          <w:sz w:val="22"/>
          <w:szCs w:val="22"/>
          <w:u w:val="single"/>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375"/>
        <w:gridCol w:w="1975"/>
      </w:tblGrid>
      <w:tr w:rsidR="00E11D64" w14:paraId="394F8854" w14:textId="77777777">
        <w:trPr>
          <w:trHeight w:val="90"/>
        </w:trPr>
        <w:tc>
          <w:tcPr>
            <w:tcW w:w="7375" w:type="dxa"/>
            <w:shd w:val="clear" w:color="auto" w:fill="D9D9D9"/>
            <w:vAlign w:val="center"/>
          </w:tcPr>
          <w:p w14:paraId="770CC87A" w14:textId="77777777" w:rsidR="00E11D64" w:rsidRDefault="00D655C4">
            <w:pPr>
              <w:pBdr>
                <w:top w:val="nil"/>
                <w:left w:val="nil"/>
                <w:bottom w:val="nil"/>
                <w:right w:val="nil"/>
                <w:between w:val="nil"/>
              </w:pBdr>
              <w:rPr>
                <w:color w:val="000000"/>
                <w:sz w:val="22"/>
                <w:szCs w:val="22"/>
              </w:rPr>
            </w:pPr>
            <w:r>
              <w:rPr>
                <w:b/>
                <w:color w:val="333333"/>
                <w:sz w:val="22"/>
                <w:szCs w:val="22"/>
              </w:rPr>
              <w:t>Course Title</w:t>
            </w:r>
          </w:p>
        </w:tc>
        <w:tc>
          <w:tcPr>
            <w:tcW w:w="1975" w:type="dxa"/>
            <w:shd w:val="clear" w:color="auto" w:fill="D9D9D9"/>
            <w:vAlign w:val="center"/>
          </w:tcPr>
          <w:p w14:paraId="4073E61C" w14:textId="77777777" w:rsidR="00E11D64" w:rsidRDefault="00D655C4">
            <w:pPr>
              <w:pBdr>
                <w:top w:val="nil"/>
                <w:left w:val="nil"/>
                <w:bottom w:val="nil"/>
                <w:right w:val="nil"/>
                <w:between w:val="nil"/>
              </w:pBdr>
              <w:jc w:val="center"/>
              <w:rPr>
                <w:b/>
                <w:strike/>
                <w:color w:val="333333"/>
                <w:sz w:val="22"/>
                <w:szCs w:val="22"/>
              </w:rPr>
            </w:pPr>
            <w:r>
              <w:rPr>
                <w:b/>
                <w:color w:val="333333"/>
                <w:sz w:val="22"/>
                <w:szCs w:val="22"/>
              </w:rPr>
              <w:t>SCED Code</w:t>
            </w:r>
          </w:p>
        </w:tc>
      </w:tr>
      <w:tr w:rsidR="00E11D64" w14:paraId="2F2CA5CF" w14:textId="77777777">
        <w:tc>
          <w:tcPr>
            <w:tcW w:w="7375" w:type="dxa"/>
          </w:tcPr>
          <w:p w14:paraId="3B2DD549"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American Sign Language I</w:t>
            </w:r>
          </w:p>
        </w:tc>
        <w:tc>
          <w:tcPr>
            <w:tcW w:w="1975" w:type="dxa"/>
          </w:tcPr>
          <w:p w14:paraId="685C1208" w14:textId="77777777" w:rsidR="00E11D64" w:rsidRDefault="00D655C4">
            <w:pPr>
              <w:pBdr>
                <w:top w:val="nil"/>
                <w:left w:val="nil"/>
                <w:bottom w:val="nil"/>
                <w:right w:val="nil"/>
                <w:between w:val="nil"/>
              </w:pBdr>
              <w:spacing w:line="360" w:lineRule="auto"/>
              <w:jc w:val="center"/>
              <w:rPr>
                <w:color w:val="333333"/>
                <w:sz w:val="22"/>
                <w:szCs w:val="22"/>
              </w:rPr>
            </w:pPr>
            <w:r>
              <w:rPr>
                <w:color w:val="000000"/>
                <w:sz w:val="22"/>
                <w:szCs w:val="22"/>
              </w:rPr>
              <w:t>24852</w:t>
            </w:r>
          </w:p>
        </w:tc>
      </w:tr>
      <w:tr w:rsidR="00E11D64" w14:paraId="62295E16" w14:textId="77777777">
        <w:tc>
          <w:tcPr>
            <w:tcW w:w="7375" w:type="dxa"/>
          </w:tcPr>
          <w:p w14:paraId="5EE1B510"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American Sign Language II</w:t>
            </w:r>
          </w:p>
        </w:tc>
        <w:tc>
          <w:tcPr>
            <w:tcW w:w="1975" w:type="dxa"/>
          </w:tcPr>
          <w:p w14:paraId="13EC0FDD" w14:textId="77777777" w:rsidR="00E11D64" w:rsidRDefault="00D655C4">
            <w:pPr>
              <w:pBdr>
                <w:top w:val="nil"/>
                <w:left w:val="nil"/>
                <w:bottom w:val="nil"/>
                <w:right w:val="nil"/>
                <w:between w:val="nil"/>
              </w:pBdr>
              <w:spacing w:line="360" w:lineRule="auto"/>
              <w:jc w:val="center"/>
              <w:rPr>
                <w:color w:val="333333"/>
                <w:sz w:val="22"/>
                <w:szCs w:val="22"/>
              </w:rPr>
            </w:pPr>
            <w:r>
              <w:rPr>
                <w:color w:val="333333"/>
                <w:sz w:val="22"/>
                <w:szCs w:val="22"/>
              </w:rPr>
              <w:t>24853</w:t>
            </w:r>
          </w:p>
        </w:tc>
      </w:tr>
      <w:tr w:rsidR="00E11D64" w14:paraId="2A2ECFF2" w14:textId="77777777">
        <w:tc>
          <w:tcPr>
            <w:tcW w:w="7375" w:type="dxa"/>
          </w:tcPr>
          <w:p w14:paraId="680B52CC"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American Sign Language III</w:t>
            </w:r>
          </w:p>
        </w:tc>
        <w:tc>
          <w:tcPr>
            <w:tcW w:w="1975" w:type="dxa"/>
          </w:tcPr>
          <w:p w14:paraId="15745007" w14:textId="77777777" w:rsidR="00E11D64" w:rsidRDefault="00D655C4">
            <w:pPr>
              <w:pBdr>
                <w:top w:val="nil"/>
                <w:left w:val="nil"/>
                <w:bottom w:val="nil"/>
                <w:right w:val="nil"/>
                <w:between w:val="nil"/>
              </w:pBdr>
              <w:spacing w:line="360" w:lineRule="auto"/>
              <w:jc w:val="center"/>
              <w:rPr>
                <w:color w:val="333333"/>
                <w:sz w:val="22"/>
                <w:szCs w:val="22"/>
              </w:rPr>
            </w:pPr>
            <w:r>
              <w:rPr>
                <w:color w:val="333333"/>
                <w:sz w:val="22"/>
                <w:szCs w:val="22"/>
              </w:rPr>
              <w:t>24854</w:t>
            </w:r>
          </w:p>
        </w:tc>
      </w:tr>
      <w:tr w:rsidR="00E11D64" w14:paraId="686DE37E" w14:textId="77777777">
        <w:tc>
          <w:tcPr>
            <w:tcW w:w="7375" w:type="dxa"/>
          </w:tcPr>
          <w:p w14:paraId="60EC419E"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American Sign Language IV</w:t>
            </w:r>
          </w:p>
        </w:tc>
        <w:tc>
          <w:tcPr>
            <w:tcW w:w="1975" w:type="dxa"/>
          </w:tcPr>
          <w:p w14:paraId="629E27E8" w14:textId="77777777" w:rsidR="00E11D64" w:rsidRDefault="00D655C4">
            <w:pPr>
              <w:pBdr>
                <w:top w:val="nil"/>
                <w:left w:val="nil"/>
                <w:bottom w:val="nil"/>
                <w:right w:val="nil"/>
                <w:between w:val="nil"/>
              </w:pBdr>
              <w:spacing w:line="360" w:lineRule="auto"/>
              <w:jc w:val="center"/>
              <w:rPr>
                <w:color w:val="333333"/>
                <w:sz w:val="22"/>
                <w:szCs w:val="22"/>
              </w:rPr>
            </w:pPr>
            <w:r>
              <w:rPr>
                <w:color w:val="333333"/>
                <w:sz w:val="22"/>
                <w:szCs w:val="22"/>
              </w:rPr>
              <w:t>24855</w:t>
            </w:r>
          </w:p>
        </w:tc>
      </w:tr>
    </w:tbl>
    <w:p w14:paraId="5ABD4E69" w14:textId="77777777" w:rsidR="00E11D64" w:rsidRDefault="00D655C4">
      <w:pPr>
        <w:numPr>
          <w:ilvl w:val="0"/>
          <w:numId w:val="2"/>
        </w:numPr>
        <w:pBdr>
          <w:top w:val="nil"/>
          <w:left w:val="nil"/>
          <w:bottom w:val="nil"/>
          <w:right w:val="nil"/>
          <w:between w:val="nil"/>
        </w:pBdr>
        <w:spacing w:before="480" w:after="240" w:line="240" w:lineRule="auto"/>
      </w:pPr>
      <w:r>
        <w:rPr>
          <w:b/>
          <w:color w:val="000000"/>
        </w:rPr>
        <w:t>Credits in English as a Second Language (ESL)</w:t>
      </w:r>
      <w:r>
        <w:rPr>
          <w:b/>
          <w:color w:val="000000"/>
          <w:vertAlign w:val="superscript"/>
        </w:rPr>
        <w:footnoteReference w:id="4"/>
      </w:r>
      <w:r>
        <w:rPr>
          <w:b/>
          <w:color w:val="000000"/>
        </w:rPr>
        <w:t>-</w:t>
      </w:r>
      <w:r>
        <w:rPr>
          <w:color w:val="000000"/>
        </w:rPr>
        <w:t xml:space="preserve">Credit for grades 9-12 English as a Second Language (ESL) courses may be counted for world language credit using the following course codes in the table below.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375"/>
        <w:gridCol w:w="1975"/>
      </w:tblGrid>
      <w:tr w:rsidR="00E11D64" w14:paraId="46691BE5" w14:textId="77777777">
        <w:tc>
          <w:tcPr>
            <w:tcW w:w="7375" w:type="dxa"/>
            <w:shd w:val="clear" w:color="auto" w:fill="D9D9D9"/>
            <w:vAlign w:val="center"/>
          </w:tcPr>
          <w:p w14:paraId="2B75F2BB" w14:textId="77777777" w:rsidR="00E11D64" w:rsidRDefault="00D655C4">
            <w:pPr>
              <w:pBdr>
                <w:top w:val="nil"/>
                <w:left w:val="nil"/>
                <w:bottom w:val="nil"/>
                <w:right w:val="nil"/>
                <w:between w:val="nil"/>
              </w:pBdr>
              <w:rPr>
                <w:color w:val="000000"/>
                <w:sz w:val="22"/>
                <w:szCs w:val="22"/>
              </w:rPr>
            </w:pPr>
            <w:r>
              <w:rPr>
                <w:b/>
                <w:color w:val="333333"/>
                <w:sz w:val="22"/>
                <w:szCs w:val="22"/>
              </w:rPr>
              <w:t>Course Title</w:t>
            </w:r>
          </w:p>
        </w:tc>
        <w:tc>
          <w:tcPr>
            <w:tcW w:w="1975" w:type="dxa"/>
            <w:shd w:val="clear" w:color="auto" w:fill="D9D9D9"/>
            <w:vAlign w:val="center"/>
          </w:tcPr>
          <w:p w14:paraId="66EDA894" w14:textId="77777777" w:rsidR="00E11D64" w:rsidRDefault="00D655C4">
            <w:pPr>
              <w:pBdr>
                <w:top w:val="nil"/>
                <w:left w:val="nil"/>
                <w:bottom w:val="nil"/>
                <w:right w:val="nil"/>
                <w:between w:val="nil"/>
              </w:pBdr>
              <w:jc w:val="center"/>
              <w:rPr>
                <w:b/>
                <w:strike/>
                <w:color w:val="333333"/>
                <w:sz w:val="22"/>
                <w:szCs w:val="22"/>
              </w:rPr>
            </w:pPr>
            <w:r>
              <w:rPr>
                <w:b/>
                <w:color w:val="333333"/>
                <w:sz w:val="22"/>
                <w:szCs w:val="22"/>
              </w:rPr>
              <w:t>SCED Code</w:t>
            </w:r>
          </w:p>
        </w:tc>
      </w:tr>
      <w:tr w:rsidR="00E11D64" w14:paraId="081002E3" w14:textId="77777777">
        <w:tc>
          <w:tcPr>
            <w:tcW w:w="7375" w:type="dxa"/>
          </w:tcPr>
          <w:p w14:paraId="495FE9C5"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English as a Second Language I</w:t>
            </w:r>
          </w:p>
        </w:tc>
        <w:tc>
          <w:tcPr>
            <w:tcW w:w="1975" w:type="dxa"/>
          </w:tcPr>
          <w:p w14:paraId="7F9812A3"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01008-I</w:t>
            </w:r>
          </w:p>
        </w:tc>
      </w:tr>
      <w:tr w:rsidR="00E11D64" w14:paraId="619597B6" w14:textId="77777777">
        <w:tc>
          <w:tcPr>
            <w:tcW w:w="7375" w:type="dxa"/>
          </w:tcPr>
          <w:p w14:paraId="694B61C1"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English as a Second Language II</w:t>
            </w:r>
          </w:p>
        </w:tc>
        <w:tc>
          <w:tcPr>
            <w:tcW w:w="1975" w:type="dxa"/>
          </w:tcPr>
          <w:p w14:paraId="0BF21829"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01008-II</w:t>
            </w:r>
          </w:p>
        </w:tc>
      </w:tr>
      <w:tr w:rsidR="00E11D64" w14:paraId="4C66F954" w14:textId="77777777">
        <w:tc>
          <w:tcPr>
            <w:tcW w:w="7375" w:type="dxa"/>
          </w:tcPr>
          <w:p w14:paraId="42EA1183"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English as a Second Language III</w:t>
            </w:r>
          </w:p>
        </w:tc>
        <w:tc>
          <w:tcPr>
            <w:tcW w:w="1975" w:type="dxa"/>
          </w:tcPr>
          <w:p w14:paraId="28AE93C0"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01008-III</w:t>
            </w:r>
          </w:p>
        </w:tc>
      </w:tr>
      <w:tr w:rsidR="00E11D64" w14:paraId="0C07E0AA" w14:textId="77777777">
        <w:tc>
          <w:tcPr>
            <w:tcW w:w="7375" w:type="dxa"/>
          </w:tcPr>
          <w:p w14:paraId="2577D76C"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English as a Second Language IV</w:t>
            </w:r>
          </w:p>
        </w:tc>
        <w:tc>
          <w:tcPr>
            <w:tcW w:w="1975" w:type="dxa"/>
          </w:tcPr>
          <w:p w14:paraId="018FFDCA"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01008-IV</w:t>
            </w:r>
          </w:p>
        </w:tc>
      </w:tr>
    </w:tbl>
    <w:p w14:paraId="254288AB" w14:textId="77777777" w:rsidR="00E11D64" w:rsidRDefault="00D655C4">
      <w:pPr>
        <w:numPr>
          <w:ilvl w:val="0"/>
          <w:numId w:val="2"/>
        </w:numPr>
        <w:pBdr>
          <w:top w:val="nil"/>
          <w:left w:val="nil"/>
          <w:bottom w:val="nil"/>
          <w:right w:val="nil"/>
          <w:between w:val="nil"/>
        </w:pBdr>
        <w:spacing w:before="240" w:after="240" w:line="240" w:lineRule="auto"/>
      </w:pPr>
      <w:r>
        <w:rPr>
          <w:b/>
          <w:color w:val="000000"/>
        </w:rPr>
        <w:lastRenderedPageBreak/>
        <w:t>Credits for Demonstrated Proficiency-</w:t>
      </w:r>
      <w:r>
        <w:rPr>
          <w:color w:val="000000"/>
        </w:rPr>
        <w:t>Credits may be granted for demonstrated proficiency in a language other than English to students who achieve a minimum score on an approved assessment</w:t>
      </w:r>
      <w:r>
        <w:rPr>
          <w:color w:val="000000"/>
          <w:vertAlign w:val="superscript"/>
        </w:rPr>
        <w:footnoteReference w:id="5"/>
      </w:r>
      <w:r>
        <w:rPr>
          <w:color w:val="000000"/>
        </w:rPr>
        <w:t xml:space="preserve"> using the following score to credit ratios.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666"/>
        <w:gridCol w:w="4684"/>
      </w:tblGrid>
      <w:tr w:rsidR="00E11D64" w14:paraId="1D4E3F9F" w14:textId="77777777">
        <w:tc>
          <w:tcPr>
            <w:tcW w:w="4666" w:type="dxa"/>
            <w:shd w:val="clear" w:color="auto" w:fill="D9D9D9"/>
            <w:vAlign w:val="center"/>
          </w:tcPr>
          <w:p w14:paraId="0481BBDD" w14:textId="77777777" w:rsidR="00E11D64" w:rsidRDefault="00D655C4">
            <w:pPr>
              <w:pBdr>
                <w:top w:val="nil"/>
                <w:left w:val="nil"/>
                <w:bottom w:val="nil"/>
                <w:right w:val="nil"/>
                <w:between w:val="nil"/>
              </w:pBdr>
              <w:rPr>
                <w:color w:val="000000"/>
                <w:sz w:val="22"/>
                <w:szCs w:val="22"/>
              </w:rPr>
            </w:pPr>
            <w:r>
              <w:rPr>
                <w:b/>
                <w:color w:val="333333"/>
                <w:sz w:val="22"/>
                <w:szCs w:val="22"/>
              </w:rPr>
              <w:t>Qualifying Score</w:t>
            </w:r>
          </w:p>
        </w:tc>
        <w:tc>
          <w:tcPr>
            <w:tcW w:w="4684" w:type="dxa"/>
            <w:shd w:val="clear" w:color="auto" w:fill="D9D9D9"/>
            <w:vAlign w:val="center"/>
          </w:tcPr>
          <w:p w14:paraId="0010BDCE" w14:textId="77777777" w:rsidR="00E11D64" w:rsidRDefault="00D655C4">
            <w:pPr>
              <w:pBdr>
                <w:top w:val="nil"/>
                <w:left w:val="nil"/>
                <w:bottom w:val="nil"/>
                <w:right w:val="nil"/>
                <w:between w:val="nil"/>
              </w:pBdr>
              <w:jc w:val="center"/>
              <w:rPr>
                <w:color w:val="000000"/>
                <w:sz w:val="22"/>
                <w:szCs w:val="22"/>
              </w:rPr>
            </w:pPr>
            <w:r>
              <w:rPr>
                <w:b/>
                <w:color w:val="333333"/>
                <w:sz w:val="22"/>
                <w:szCs w:val="22"/>
              </w:rPr>
              <w:t>Number of Credits</w:t>
            </w:r>
          </w:p>
        </w:tc>
      </w:tr>
      <w:tr w:rsidR="00E11D64" w14:paraId="29AA1053" w14:textId="77777777">
        <w:tc>
          <w:tcPr>
            <w:tcW w:w="4666" w:type="dxa"/>
          </w:tcPr>
          <w:p w14:paraId="5DEB864C" w14:textId="77777777" w:rsidR="00E11D64" w:rsidRDefault="00D655C4">
            <w:pPr>
              <w:pBdr>
                <w:top w:val="nil"/>
                <w:left w:val="nil"/>
                <w:bottom w:val="nil"/>
                <w:right w:val="nil"/>
                <w:between w:val="nil"/>
              </w:pBdr>
              <w:spacing w:line="360" w:lineRule="auto"/>
              <w:rPr>
                <w:b/>
                <w:color w:val="333333"/>
                <w:sz w:val="22"/>
                <w:szCs w:val="22"/>
              </w:rPr>
            </w:pPr>
            <w:r>
              <w:rPr>
                <w:color w:val="000000"/>
                <w:sz w:val="22"/>
                <w:szCs w:val="22"/>
              </w:rPr>
              <w:t>Novice High</w:t>
            </w:r>
          </w:p>
        </w:tc>
        <w:tc>
          <w:tcPr>
            <w:tcW w:w="4684" w:type="dxa"/>
          </w:tcPr>
          <w:p w14:paraId="2F8C050A"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One (1) credit</w:t>
            </w:r>
          </w:p>
        </w:tc>
      </w:tr>
      <w:tr w:rsidR="00E11D64" w14:paraId="46604133" w14:textId="77777777">
        <w:tc>
          <w:tcPr>
            <w:tcW w:w="4666" w:type="dxa"/>
          </w:tcPr>
          <w:p w14:paraId="7C4102C3" w14:textId="77777777" w:rsidR="00E11D64" w:rsidRDefault="00D655C4">
            <w:pPr>
              <w:pBdr>
                <w:top w:val="nil"/>
                <w:left w:val="nil"/>
                <w:bottom w:val="nil"/>
                <w:right w:val="nil"/>
                <w:between w:val="nil"/>
              </w:pBdr>
              <w:spacing w:line="360" w:lineRule="auto"/>
              <w:rPr>
                <w:color w:val="000000"/>
                <w:sz w:val="22"/>
                <w:szCs w:val="22"/>
              </w:rPr>
            </w:pPr>
            <w:r>
              <w:rPr>
                <w:color w:val="000000"/>
                <w:sz w:val="22"/>
                <w:szCs w:val="22"/>
              </w:rPr>
              <w:t>Intermediate Low</w:t>
            </w:r>
          </w:p>
        </w:tc>
        <w:tc>
          <w:tcPr>
            <w:tcW w:w="4684" w:type="dxa"/>
          </w:tcPr>
          <w:p w14:paraId="6513DF09"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Two (2) credits</w:t>
            </w:r>
          </w:p>
        </w:tc>
      </w:tr>
      <w:tr w:rsidR="00E11D64" w14:paraId="3186883C" w14:textId="77777777">
        <w:tc>
          <w:tcPr>
            <w:tcW w:w="4666" w:type="dxa"/>
          </w:tcPr>
          <w:p w14:paraId="75B20EB3" w14:textId="77777777" w:rsidR="00E11D64" w:rsidRDefault="00D655C4">
            <w:pPr>
              <w:pBdr>
                <w:top w:val="nil"/>
                <w:left w:val="nil"/>
                <w:bottom w:val="nil"/>
                <w:right w:val="nil"/>
                <w:between w:val="nil"/>
              </w:pBdr>
              <w:spacing w:line="360" w:lineRule="auto"/>
              <w:rPr>
                <w:color w:val="000000"/>
                <w:sz w:val="22"/>
                <w:szCs w:val="22"/>
              </w:rPr>
            </w:pPr>
            <w:r>
              <w:rPr>
                <w:color w:val="000000"/>
                <w:sz w:val="22"/>
                <w:szCs w:val="22"/>
              </w:rPr>
              <w:t>Intermediate Mid</w:t>
            </w:r>
          </w:p>
        </w:tc>
        <w:tc>
          <w:tcPr>
            <w:tcW w:w="4684" w:type="dxa"/>
          </w:tcPr>
          <w:p w14:paraId="4AEAECAD"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Three (3) credits</w:t>
            </w:r>
          </w:p>
        </w:tc>
      </w:tr>
    </w:tbl>
    <w:p w14:paraId="1125220B" w14:textId="77777777" w:rsidR="00E11D64" w:rsidRDefault="00D655C4">
      <w:pPr>
        <w:numPr>
          <w:ilvl w:val="0"/>
          <w:numId w:val="2"/>
        </w:numPr>
        <w:pBdr>
          <w:top w:val="nil"/>
          <w:left w:val="nil"/>
          <w:bottom w:val="nil"/>
          <w:right w:val="nil"/>
          <w:between w:val="nil"/>
        </w:pBdr>
        <w:spacing w:before="240" w:after="240" w:line="240" w:lineRule="auto"/>
        <w:rPr>
          <w:color w:val="000000"/>
          <w:sz w:val="22"/>
          <w:szCs w:val="22"/>
        </w:rPr>
      </w:pPr>
      <w:r>
        <w:rPr>
          <w:b/>
          <w:color w:val="000000"/>
        </w:rPr>
        <w:t>Course Substitution for English Learners (EL)</w:t>
      </w:r>
      <w:r>
        <w:rPr>
          <w:b/>
          <w:color w:val="000000"/>
          <w:vertAlign w:val="superscript"/>
        </w:rPr>
        <w:footnoteReference w:id="6"/>
      </w:r>
      <w:r>
        <w:rPr>
          <w:b/>
          <w:color w:val="000000"/>
        </w:rPr>
        <w:t>-</w:t>
      </w:r>
      <w:r>
        <w:rPr>
          <w:color w:val="000000"/>
        </w:rPr>
        <w:t>Beginning with the 2018-2019 school year, English Learners who have previously earned a sufficient score in one of the world language assessments listed below may substitute computer coding course credit</w:t>
      </w:r>
      <w:r>
        <w:rPr>
          <w:color w:val="000000"/>
          <w:vertAlign w:val="superscript"/>
        </w:rPr>
        <w:footnoteReference w:id="7"/>
      </w:r>
      <w:r>
        <w:rPr>
          <w:color w:val="000000"/>
        </w:rPr>
        <w:t xml:space="preserve"> for any world language course credit required to graduate, except in cases in which such world language course credit is required to earn an advanced diploma offered by a nationally recognized provider of college-level courses. </w:t>
      </w:r>
      <w:hyperlink r:id="rId19">
        <w:r>
          <w:rPr>
            <w:color w:val="1155CC"/>
            <w:highlight w:val="white"/>
            <w:u w:val="single"/>
          </w:rPr>
          <w:t>§ 22.1-253.13:4</w:t>
        </w:r>
      </w:hyperlink>
      <w:r>
        <w:rPr>
          <w:i/>
          <w:color w:val="333333"/>
          <w:highlight w:val="white"/>
        </w:rPr>
        <w:t> </w:t>
      </w:r>
      <w:r>
        <w:rPr>
          <w:color w:val="000000"/>
          <w:highlight w:val="white"/>
        </w:rPr>
        <w:t>of the</w:t>
      </w:r>
      <w:r>
        <w:rPr>
          <w:i/>
          <w:color w:val="000000"/>
          <w:highlight w:val="white"/>
        </w:rPr>
        <w:t xml:space="preserve"> Code of Virginia. </w:t>
      </w:r>
      <w:r>
        <w:rPr>
          <w:color w:val="000000"/>
          <w:highlight w:val="white"/>
        </w:rPr>
        <w:t>The following shall be used to meet the sufficient scores for this provision.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6311"/>
        <w:gridCol w:w="3039"/>
      </w:tblGrid>
      <w:tr w:rsidR="00E11D64" w14:paraId="463811B1" w14:textId="77777777" w:rsidTr="77A2BF06">
        <w:tc>
          <w:tcPr>
            <w:tcW w:w="6311" w:type="dxa"/>
            <w:shd w:val="clear" w:color="auto" w:fill="D9D9D9" w:themeFill="background1" w:themeFillShade="D9"/>
            <w:vAlign w:val="center"/>
          </w:tcPr>
          <w:p w14:paraId="5897B4F8" w14:textId="77777777" w:rsidR="00E11D64" w:rsidRDefault="00D655C4">
            <w:pPr>
              <w:pBdr>
                <w:top w:val="nil"/>
                <w:left w:val="nil"/>
                <w:bottom w:val="nil"/>
                <w:right w:val="nil"/>
                <w:between w:val="nil"/>
              </w:pBdr>
              <w:rPr>
                <w:color w:val="000000"/>
                <w:sz w:val="22"/>
                <w:szCs w:val="22"/>
              </w:rPr>
            </w:pPr>
            <w:r>
              <w:rPr>
                <w:b/>
                <w:color w:val="333333"/>
                <w:sz w:val="22"/>
                <w:szCs w:val="22"/>
              </w:rPr>
              <w:t xml:space="preserve">Qualifying Assessments </w:t>
            </w:r>
          </w:p>
        </w:tc>
        <w:tc>
          <w:tcPr>
            <w:tcW w:w="3039" w:type="dxa"/>
            <w:shd w:val="clear" w:color="auto" w:fill="D9D9D9" w:themeFill="background1" w:themeFillShade="D9"/>
            <w:vAlign w:val="center"/>
          </w:tcPr>
          <w:p w14:paraId="4F06780B" w14:textId="77777777" w:rsidR="00E11D64" w:rsidRDefault="00D655C4">
            <w:pPr>
              <w:pBdr>
                <w:top w:val="nil"/>
                <w:left w:val="nil"/>
                <w:bottom w:val="nil"/>
                <w:right w:val="nil"/>
                <w:between w:val="nil"/>
              </w:pBdr>
              <w:jc w:val="center"/>
              <w:rPr>
                <w:color w:val="000000"/>
                <w:sz w:val="22"/>
                <w:szCs w:val="22"/>
              </w:rPr>
            </w:pPr>
            <w:r>
              <w:rPr>
                <w:b/>
                <w:color w:val="333333"/>
                <w:sz w:val="22"/>
                <w:szCs w:val="22"/>
              </w:rPr>
              <w:t>Minimum Score</w:t>
            </w:r>
          </w:p>
        </w:tc>
      </w:tr>
      <w:tr w:rsidR="00E11D64" w14:paraId="26D5323B" w14:textId="77777777" w:rsidTr="77A2BF06">
        <w:tc>
          <w:tcPr>
            <w:tcW w:w="6311" w:type="dxa"/>
          </w:tcPr>
          <w:p w14:paraId="700B8904" w14:textId="77777777" w:rsidR="00E11D64" w:rsidRDefault="79B3CADF" w:rsidP="77A2BF06">
            <w:pPr>
              <w:pBdr>
                <w:top w:val="nil"/>
                <w:left w:val="nil"/>
                <w:bottom w:val="nil"/>
                <w:right w:val="nil"/>
                <w:between w:val="nil"/>
              </w:pBdr>
              <w:spacing w:line="360" w:lineRule="auto"/>
              <w:rPr>
                <w:b/>
                <w:bCs/>
                <w:color w:val="333333"/>
                <w:sz w:val="22"/>
                <w:szCs w:val="22"/>
              </w:rPr>
            </w:pPr>
            <w:r w:rsidRPr="77A2BF06">
              <w:rPr>
                <w:color w:val="000000" w:themeColor="text1"/>
                <w:sz w:val="22"/>
                <w:szCs w:val="22"/>
              </w:rPr>
              <w:t xml:space="preserve">Advanced Placement (AP) </w:t>
            </w:r>
            <w:commentRangeStart w:id="15"/>
            <w:commentRangeStart w:id="16"/>
            <w:r w:rsidRPr="77A2BF06">
              <w:rPr>
                <w:color w:val="000000" w:themeColor="text1"/>
                <w:sz w:val="22"/>
                <w:szCs w:val="22"/>
              </w:rPr>
              <w:t>World Language Examination</w:t>
            </w:r>
            <w:commentRangeEnd w:id="15"/>
            <w:r w:rsidR="00D655C4">
              <w:rPr>
                <w:rStyle w:val="CommentReference"/>
              </w:rPr>
              <w:commentReference w:id="15"/>
            </w:r>
            <w:commentRangeEnd w:id="16"/>
            <w:r w:rsidR="00D655C4">
              <w:rPr>
                <w:rStyle w:val="CommentReference"/>
              </w:rPr>
              <w:commentReference w:id="16"/>
            </w:r>
          </w:p>
        </w:tc>
        <w:tc>
          <w:tcPr>
            <w:tcW w:w="3039" w:type="dxa"/>
          </w:tcPr>
          <w:p w14:paraId="059456DE"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Three (3) or higher</w:t>
            </w:r>
          </w:p>
        </w:tc>
      </w:tr>
      <w:tr w:rsidR="00E11D64" w14:paraId="1B7FFFAF" w14:textId="77777777" w:rsidTr="77A2BF06">
        <w:tc>
          <w:tcPr>
            <w:tcW w:w="6311" w:type="dxa"/>
          </w:tcPr>
          <w:p w14:paraId="5BF4C205" w14:textId="77777777" w:rsidR="00E11D64" w:rsidRDefault="79B3CADF" w:rsidP="77A2BF06">
            <w:pPr>
              <w:pBdr>
                <w:top w:val="nil"/>
                <w:left w:val="nil"/>
                <w:bottom w:val="nil"/>
                <w:right w:val="nil"/>
                <w:between w:val="nil"/>
              </w:pBdr>
              <w:spacing w:line="360" w:lineRule="auto"/>
              <w:rPr>
                <w:color w:val="000000"/>
                <w:sz w:val="22"/>
                <w:szCs w:val="22"/>
              </w:rPr>
            </w:pPr>
            <w:r w:rsidRPr="77A2BF06">
              <w:rPr>
                <w:color w:val="000000" w:themeColor="text1"/>
                <w:sz w:val="22"/>
                <w:szCs w:val="22"/>
              </w:rPr>
              <w:t>International Baccalaureate (IB) World Language Examination</w:t>
            </w:r>
          </w:p>
        </w:tc>
        <w:tc>
          <w:tcPr>
            <w:tcW w:w="3039" w:type="dxa"/>
          </w:tcPr>
          <w:p w14:paraId="57C429AF"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Four (4) or higher</w:t>
            </w:r>
          </w:p>
        </w:tc>
      </w:tr>
      <w:tr w:rsidR="00E11D64" w14:paraId="51084957" w14:textId="77777777" w:rsidTr="77A2BF06">
        <w:tc>
          <w:tcPr>
            <w:tcW w:w="6311" w:type="dxa"/>
          </w:tcPr>
          <w:p w14:paraId="18809FA3" w14:textId="35430900" w:rsidR="00E11D64" w:rsidRDefault="00D655C4">
            <w:pPr>
              <w:pBdr>
                <w:top w:val="nil"/>
                <w:left w:val="nil"/>
                <w:bottom w:val="nil"/>
                <w:right w:val="nil"/>
                <w:between w:val="nil"/>
              </w:pBdr>
              <w:spacing w:line="360" w:lineRule="auto"/>
              <w:rPr>
                <w:color w:val="000000"/>
                <w:sz w:val="22"/>
                <w:szCs w:val="22"/>
                <w:u w:val="single"/>
              </w:rPr>
            </w:pPr>
            <w:r w:rsidRPr="447C6622">
              <w:rPr>
                <w:color w:val="000000" w:themeColor="text1"/>
                <w:sz w:val="22"/>
                <w:szCs w:val="22"/>
              </w:rPr>
              <w:t>SAT II World Language Subject Test with Listening (discontinued)</w:t>
            </w:r>
          </w:p>
        </w:tc>
        <w:tc>
          <w:tcPr>
            <w:tcW w:w="3039" w:type="dxa"/>
          </w:tcPr>
          <w:p w14:paraId="1978F97F" w14:textId="77777777" w:rsidR="00E11D64" w:rsidRDefault="00D655C4">
            <w:pPr>
              <w:pBdr>
                <w:top w:val="nil"/>
                <w:left w:val="nil"/>
                <w:bottom w:val="nil"/>
                <w:right w:val="nil"/>
                <w:between w:val="nil"/>
              </w:pBdr>
              <w:spacing w:line="360" w:lineRule="auto"/>
              <w:jc w:val="center"/>
              <w:rPr>
                <w:b/>
                <w:color w:val="333333"/>
                <w:sz w:val="22"/>
                <w:szCs w:val="22"/>
              </w:rPr>
            </w:pPr>
            <w:r>
              <w:rPr>
                <w:color w:val="000000"/>
                <w:sz w:val="22"/>
                <w:szCs w:val="22"/>
              </w:rPr>
              <w:t>400 or higher</w:t>
            </w:r>
          </w:p>
        </w:tc>
      </w:tr>
    </w:tbl>
    <w:p w14:paraId="45F25E08" w14:textId="77777777" w:rsidR="00E11D64" w:rsidRDefault="00D655C4" w:rsidP="1D7098D6">
      <w:pPr>
        <w:pBdr>
          <w:top w:val="nil"/>
          <w:left w:val="nil"/>
          <w:bottom w:val="nil"/>
          <w:right w:val="nil"/>
          <w:between w:val="nil"/>
        </w:pBdr>
        <w:spacing w:before="240" w:after="240" w:line="240" w:lineRule="auto"/>
        <w:rPr>
          <w:color w:val="000000"/>
        </w:rPr>
      </w:pPr>
      <w:r w:rsidRPr="337A56C0">
        <w:rPr>
          <w:color w:val="000000" w:themeColor="text1"/>
        </w:rPr>
        <w:t xml:space="preserve">The Standards of Accreditation do not require that courses used to satisfy the computer coding credits for this requirement be approved by the Board. Therefore, local school officials should use their own judgment in determining which courses students take to satisfy the specific credit requirements. A general guideline is courses for which at least 50 percent or more of the learning </w:t>
      </w:r>
      <w:r w:rsidRPr="337A56C0">
        <w:rPr>
          <w:color w:val="000000" w:themeColor="text1"/>
        </w:rPr>
        <w:lastRenderedPageBreak/>
        <w:t xml:space="preserve">objectives relate to computer coding may be counted as a computer coding course for the purpose of this substitution. </w:t>
      </w:r>
    </w:p>
    <w:p w14:paraId="7E0E210F" w14:textId="3B0818C3" w:rsidR="00E11D64" w:rsidRDefault="00D655C4" w:rsidP="50D7D688">
      <w:pPr>
        <w:pStyle w:val="ListParagraph"/>
        <w:numPr>
          <w:ilvl w:val="0"/>
          <w:numId w:val="2"/>
        </w:numPr>
        <w:spacing w:after="0" w:line="240" w:lineRule="auto"/>
      </w:pPr>
      <w:r w:rsidRPr="31364620">
        <w:rPr>
          <w:b/>
          <w:color w:val="000000" w:themeColor="text1"/>
        </w:rPr>
        <w:t>Course Substitution for Certain Students with Disabilities</w:t>
      </w:r>
      <w:r w:rsidRPr="31364620">
        <w:rPr>
          <w:color w:val="000000" w:themeColor="text1"/>
        </w:rPr>
        <w:t xml:space="preserve">-Beginning with the 2020-2021 school year, a student who is pursuing an advanced diploma and whose individualized education program specifies a credit accommodation for world language may substitute two standard units of credit in computer science for two standard units of credit in a world language. This credit accommodation could apply towards either the </w:t>
      </w:r>
      <w:r w:rsidR="00D213F7" w:rsidRPr="31364620">
        <w:rPr>
          <w:color w:val="000000" w:themeColor="text1"/>
        </w:rPr>
        <w:t>three</w:t>
      </w:r>
      <w:r w:rsidRPr="31364620">
        <w:rPr>
          <w:color w:val="000000" w:themeColor="text1"/>
        </w:rPr>
        <w:t xml:space="preserve"> consecutive years or the 2 + 2 option for fulfilling the world language requirement (</w:t>
      </w:r>
      <w:hyperlink r:id="rId20">
        <w:r>
          <w:rPr>
            <w:color w:val="1155CC"/>
            <w:highlight w:val="white"/>
            <w:u w:val="single"/>
          </w:rPr>
          <w:t>§ 22.1-253.13:4</w:t>
        </w:r>
      </w:hyperlink>
      <w:r>
        <w:rPr>
          <w:i/>
          <w:highlight w:val="white"/>
        </w:rPr>
        <w:t xml:space="preserve"> </w:t>
      </w:r>
      <w:r w:rsidRPr="31364620">
        <w:rPr>
          <w:color w:val="000000" w:themeColor="text1"/>
          <w:highlight w:val="white"/>
        </w:rPr>
        <w:t>of the</w:t>
      </w:r>
      <w:r w:rsidRPr="31364620">
        <w:rPr>
          <w:i/>
          <w:color w:val="000000" w:themeColor="text1"/>
          <w:highlight w:val="white"/>
        </w:rPr>
        <w:t xml:space="preserve"> Code of Virginia</w:t>
      </w:r>
      <w:r w:rsidRPr="31364620">
        <w:rPr>
          <w:color w:val="000000" w:themeColor="text1"/>
          <w:highlight w:val="white"/>
        </w:rPr>
        <w:t>)</w:t>
      </w:r>
      <w:r w:rsidRPr="31364620">
        <w:rPr>
          <w:i/>
          <w:color w:val="000000" w:themeColor="text1"/>
          <w:highlight w:val="white"/>
        </w:rPr>
        <w:t>.</w:t>
      </w:r>
      <w:r w:rsidRPr="31364620">
        <w:rPr>
          <w:color w:val="000000" w:themeColor="text1"/>
        </w:rPr>
        <w:t xml:space="preserve"> </w:t>
      </w:r>
    </w:p>
    <w:p w14:paraId="7F173993" w14:textId="77777777" w:rsidR="00E11D64" w:rsidRDefault="005D4A92">
      <w:pPr>
        <w:spacing w:after="0" w:line="240" w:lineRule="auto"/>
      </w:pPr>
      <w:r>
        <w:rPr>
          <w:color w:val="2B579A"/>
          <w:shd w:val="clear" w:color="auto" w:fill="E6E6E6"/>
        </w:rPr>
        <w:pict w14:anchorId="503ABF84">
          <v:rect id="_x0000_i1025" style="width:0;height:1.5pt" o:hralign="center" o:hrstd="t" o:hr="t" fillcolor="#a0a0a0" stroked="f"/>
        </w:pict>
      </w:r>
    </w:p>
    <w:p w14:paraId="56CCDADF" w14:textId="00629233" w:rsidR="00E11D64" w:rsidRDefault="00D655C4" w:rsidP="12F11ED0">
      <w:pPr>
        <w:spacing w:after="120" w:line="240" w:lineRule="auto"/>
        <w:rPr>
          <w:sz w:val="20"/>
          <w:szCs w:val="20"/>
        </w:rPr>
      </w:pPr>
      <w:r w:rsidRPr="1610617E">
        <w:rPr>
          <w:color w:val="000000" w:themeColor="text1"/>
          <w:vertAlign w:val="superscript"/>
        </w:rPr>
        <w:t>1</w:t>
      </w:r>
      <w:r w:rsidRPr="1610617E">
        <w:rPr>
          <w:color w:val="000000" w:themeColor="text1"/>
          <w:sz w:val="20"/>
          <w:szCs w:val="20"/>
        </w:rPr>
        <w:t xml:space="preserve">In March 1998, the Board of Education approved the provision of three years of instruction in American Sign Language (ASL) for world language credit toward meeting graduation requirements. </w:t>
      </w:r>
    </w:p>
    <w:p w14:paraId="2132414C" w14:textId="4F826CAC" w:rsidR="00E11D64" w:rsidRDefault="00D655C4">
      <w:pPr>
        <w:spacing w:after="120" w:line="240" w:lineRule="auto"/>
        <w:rPr>
          <w:sz w:val="20"/>
          <w:szCs w:val="20"/>
        </w:rPr>
      </w:pPr>
      <w:r w:rsidRPr="4C4CF2C1">
        <w:rPr>
          <w:color w:val="000000" w:themeColor="text1"/>
          <w:vertAlign w:val="superscript"/>
        </w:rPr>
        <w:t>2</w:t>
      </w:r>
      <w:r w:rsidRPr="4C4CF2C1">
        <w:rPr>
          <w:color w:val="000000" w:themeColor="text1"/>
          <w:sz w:val="20"/>
          <w:szCs w:val="20"/>
        </w:rPr>
        <w:t>House Bill 84 from the 2018 General Assembly requires that school divisions that do not offer ASL courses accept transfer credit for successful completion of ASL courses taken through a comprehensive community college, Virtual Virginia, or an approved multidivision online provider on the same basis as any other world language.</w:t>
      </w:r>
    </w:p>
    <w:p w14:paraId="1FFFBE34" w14:textId="77777777" w:rsidR="00E11D64" w:rsidRDefault="00D655C4">
      <w:pPr>
        <w:spacing w:after="120" w:line="240" w:lineRule="auto"/>
      </w:pPr>
      <w:r>
        <w:rPr>
          <w:color w:val="000000"/>
          <w:vertAlign w:val="superscript"/>
        </w:rPr>
        <w:t>3</w:t>
      </w:r>
      <w:r>
        <w:rPr>
          <w:color w:val="000000"/>
          <w:sz w:val="20"/>
          <w:szCs w:val="20"/>
        </w:rPr>
        <w:t xml:space="preserve">Credit for a single ESL course may be given </w:t>
      </w:r>
      <w:proofErr w:type="gramStart"/>
      <w:r>
        <w:rPr>
          <w:color w:val="000000"/>
          <w:sz w:val="20"/>
          <w:szCs w:val="20"/>
        </w:rPr>
        <w:t>in the area of</w:t>
      </w:r>
      <w:proofErr w:type="gramEnd"/>
      <w:r>
        <w:rPr>
          <w:color w:val="000000"/>
          <w:sz w:val="20"/>
          <w:szCs w:val="20"/>
        </w:rPr>
        <w:t xml:space="preserve"> world language or electives. If a student receives world language credit for an ESL course, then he or she may not receive credit for the same course as an elective.</w:t>
      </w:r>
    </w:p>
    <w:p w14:paraId="31309035" w14:textId="5AE6E23C" w:rsidR="00E11D64" w:rsidRDefault="75690AAB">
      <w:pPr>
        <w:spacing w:after="120" w:line="240" w:lineRule="auto"/>
        <w:rPr>
          <w:sz w:val="20"/>
          <w:szCs w:val="20"/>
        </w:rPr>
      </w:pPr>
      <w:r w:rsidRPr="00F509B2">
        <w:rPr>
          <w:color w:val="000000" w:themeColor="text1"/>
          <w:vertAlign w:val="superscript"/>
        </w:rPr>
        <w:t>4</w:t>
      </w:r>
      <w:r w:rsidR="4787EF3F" w:rsidRPr="00F509B2">
        <w:rPr>
          <w:color w:val="000000" w:themeColor="text1"/>
          <w:sz w:val="20"/>
          <w:szCs w:val="20"/>
        </w:rPr>
        <w:t xml:space="preserve">See </w:t>
      </w:r>
      <w:commentRangeStart w:id="17"/>
      <w:commentRangeEnd w:id="17"/>
      <w:r w:rsidR="00D655C4">
        <w:rPr>
          <w:rStyle w:val="CommentReference"/>
        </w:rPr>
        <w:commentReference w:id="17"/>
      </w:r>
      <w:hyperlink r:id="rId21">
        <w:r w:rsidR="4787EF3F" w:rsidRPr="304FF4C6">
          <w:rPr>
            <w:rStyle w:val="Hyperlink"/>
            <w:rFonts w:eastAsia="Lato"/>
            <w:sz w:val="20"/>
            <w:szCs w:val="20"/>
          </w:rPr>
          <w:t>Guidance Document Governing Certain Provisions of the SOA</w:t>
        </w:r>
      </w:hyperlink>
      <w:r w:rsidR="4787EF3F" w:rsidRPr="304FF4C6">
        <w:rPr>
          <w:rFonts w:eastAsia="Lato"/>
          <w:color w:val="444444"/>
          <w:sz w:val="20"/>
          <w:szCs w:val="20"/>
        </w:rPr>
        <w:t>, under 8VAC20-131-110 in the section titled “Alternatives to the 140 Clock Hour Requirement for Standard Units of Credit.”</w:t>
      </w:r>
    </w:p>
    <w:p w14:paraId="2F190763" w14:textId="77777777" w:rsidR="00E11D64" w:rsidRDefault="00D655C4">
      <w:pPr>
        <w:spacing w:after="120" w:line="240" w:lineRule="auto"/>
        <w:rPr>
          <w:sz w:val="20"/>
          <w:szCs w:val="20"/>
        </w:rPr>
      </w:pPr>
      <w:r>
        <w:rPr>
          <w:color w:val="000000"/>
          <w:vertAlign w:val="superscript"/>
        </w:rPr>
        <w:t>5</w:t>
      </w:r>
      <w:r>
        <w:rPr>
          <w:color w:val="000000"/>
          <w:sz w:val="20"/>
          <w:szCs w:val="20"/>
        </w:rPr>
        <w:t xml:space="preserve">This option is available only to students classified as English Learners under Section 8101(20) of </w:t>
      </w:r>
      <w:proofErr w:type="gramStart"/>
      <w:r>
        <w:rPr>
          <w:color w:val="000000"/>
          <w:sz w:val="20"/>
          <w:szCs w:val="20"/>
        </w:rPr>
        <w:t>the Every</w:t>
      </w:r>
      <w:proofErr w:type="gramEnd"/>
      <w:r>
        <w:rPr>
          <w:color w:val="000000"/>
          <w:sz w:val="20"/>
          <w:szCs w:val="20"/>
        </w:rPr>
        <w:t xml:space="preserve"> Student Succeeds Act (ESSA) guidelines.</w:t>
      </w:r>
    </w:p>
    <w:p w14:paraId="6E3D3B67" w14:textId="77777777" w:rsidR="00E11D64" w:rsidRDefault="00D655C4">
      <w:pPr>
        <w:pBdr>
          <w:top w:val="nil"/>
          <w:left w:val="nil"/>
          <w:bottom w:val="nil"/>
          <w:right w:val="nil"/>
          <w:between w:val="nil"/>
        </w:pBdr>
        <w:spacing w:after="120" w:line="240" w:lineRule="auto"/>
        <w:rPr>
          <w:color w:val="000000"/>
          <w:sz w:val="22"/>
          <w:szCs w:val="22"/>
        </w:rPr>
      </w:pPr>
      <w:r>
        <w:rPr>
          <w:color w:val="000000"/>
          <w:vertAlign w:val="superscript"/>
        </w:rPr>
        <w:t>6</w:t>
      </w:r>
      <w:r>
        <w:rPr>
          <w:color w:val="000000"/>
          <w:sz w:val="20"/>
          <w:szCs w:val="20"/>
        </w:rPr>
        <w:t>English Learners using this option to meet the world language course credit requirements for an Advanced Studies diploma will need to take three years of computer coding courses, or two years of coding plus two years of a world language to meet the sequence requirements.</w:t>
      </w:r>
    </w:p>
    <w:p w14:paraId="3E1CC179" w14:textId="77777777" w:rsidR="00E11D64" w:rsidRDefault="00D655C4">
      <w:pPr>
        <w:pBdr>
          <w:top w:val="nil"/>
          <w:left w:val="nil"/>
          <w:bottom w:val="nil"/>
          <w:right w:val="nil"/>
          <w:between w:val="nil"/>
        </w:pBdr>
        <w:spacing w:before="120" w:after="0" w:line="240" w:lineRule="auto"/>
        <w:rPr>
          <w:b/>
          <w:color w:val="000000"/>
        </w:rPr>
      </w:pPr>
      <w:r>
        <w:rPr>
          <w:b/>
          <w:color w:val="000000"/>
        </w:rPr>
        <w:t>Economics and Personal Finance</w:t>
      </w:r>
    </w:p>
    <w:p w14:paraId="70371DE3" w14:textId="77777777" w:rsidR="00E11D64" w:rsidRDefault="00D655C4">
      <w:pPr>
        <w:pBdr>
          <w:top w:val="nil"/>
          <w:left w:val="nil"/>
          <w:bottom w:val="nil"/>
          <w:right w:val="nil"/>
          <w:between w:val="nil"/>
        </w:pBdr>
        <w:spacing w:before="120" w:after="0" w:line="240" w:lineRule="auto"/>
        <w:rPr>
          <w:color w:val="000000"/>
        </w:rPr>
      </w:pPr>
      <w:r>
        <w:rPr>
          <w:color w:val="000000"/>
        </w:rPr>
        <w:t>Economics and Personal Finance is a required course for graduation in the Commonwealth. Various options exist to satisfy the Economics and Personal Finance graduation requirement for the Standard and Advanced Studies Diplomas, including the following:</w:t>
      </w:r>
    </w:p>
    <w:p w14:paraId="0D8292FE" w14:textId="77777777" w:rsidR="00E11D64" w:rsidRDefault="00D655C4">
      <w:pPr>
        <w:numPr>
          <w:ilvl w:val="0"/>
          <w:numId w:val="1"/>
        </w:numPr>
        <w:pBdr>
          <w:top w:val="nil"/>
          <w:left w:val="nil"/>
          <w:bottom w:val="nil"/>
          <w:right w:val="nil"/>
          <w:between w:val="nil"/>
        </w:pBdr>
        <w:spacing w:after="0" w:line="240" w:lineRule="auto"/>
      </w:pPr>
      <w:r>
        <w:rPr>
          <w:color w:val="000000"/>
        </w:rPr>
        <w:t>Economics and Personal Finance (22210-I), 36 weeks (formerly named Finance)</w:t>
      </w:r>
    </w:p>
    <w:p w14:paraId="654DC1C2" w14:textId="77777777" w:rsidR="00E11D64" w:rsidRDefault="00D655C4">
      <w:pPr>
        <w:numPr>
          <w:ilvl w:val="0"/>
          <w:numId w:val="1"/>
        </w:numPr>
        <w:pBdr>
          <w:top w:val="nil"/>
          <w:left w:val="nil"/>
          <w:bottom w:val="nil"/>
          <w:right w:val="nil"/>
          <w:between w:val="nil"/>
        </w:pBdr>
        <w:spacing w:after="0" w:line="240" w:lineRule="auto"/>
      </w:pPr>
      <w:r>
        <w:rPr>
          <w:color w:val="000000"/>
        </w:rPr>
        <w:t xml:space="preserve">Semester options: </w:t>
      </w:r>
    </w:p>
    <w:p w14:paraId="730F251C" w14:textId="77777777" w:rsidR="00E11D64" w:rsidRDefault="00D655C4">
      <w:pPr>
        <w:numPr>
          <w:ilvl w:val="1"/>
          <w:numId w:val="1"/>
        </w:numPr>
        <w:pBdr>
          <w:top w:val="nil"/>
          <w:left w:val="nil"/>
          <w:bottom w:val="nil"/>
          <w:right w:val="nil"/>
          <w:between w:val="nil"/>
        </w:pBdr>
        <w:spacing w:after="0" w:line="240" w:lineRule="auto"/>
      </w:pPr>
      <w:r>
        <w:rPr>
          <w:color w:val="000000"/>
        </w:rPr>
        <w:t xml:space="preserve">Finance 22210-II, 18 weeks </w:t>
      </w:r>
      <w:r>
        <w:rPr>
          <w:i/>
          <w:color w:val="000000"/>
        </w:rPr>
        <w:t>along with</w:t>
      </w:r>
      <w:r>
        <w:rPr>
          <w:color w:val="000000"/>
        </w:rPr>
        <w:t xml:space="preserve"> </w:t>
      </w:r>
    </w:p>
    <w:p w14:paraId="270FAA1F" w14:textId="77777777" w:rsidR="00E11D64" w:rsidRDefault="00D655C4">
      <w:pPr>
        <w:numPr>
          <w:ilvl w:val="1"/>
          <w:numId w:val="1"/>
        </w:numPr>
        <w:pBdr>
          <w:top w:val="nil"/>
          <w:left w:val="nil"/>
          <w:bottom w:val="nil"/>
          <w:right w:val="nil"/>
          <w:between w:val="nil"/>
        </w:pBdr>
        <w:spacing w:after="0" w:line="240" w:lineRule="auto"/>
      </w:pPr>
      <w:r>
        <w:rPr>
          <w:color w:val="000000"/>
        </w:rPr>
        <w:t xml:space="preserve">Economics 04249, 18 weeks </w:t>
      </w:r>
    </w:p>
    <w:p w14:paraId="1EFE1FFC" w14:textId="77777777" w:rsidR="00E11D64" w:rsidRDefault="00D655C4">
      <w:pPr>
        <w:numPr>
          <w:ilvl w:val="0"/>
          <w:numId w:val="1"/>
        </w:numPr>
        <w:pBdr>
          <w:top w:val="nil"/>
          <w:left w:val="nil"/>
          <w:bottom w:val="nil"/>
          <w:right w:val="nil"/>
          <w:between w:val="nil"/>
        </w:pBdr>
        <w:spacing w:after="0" w:line="240" w:lineRule="auto"/>
      </w:pPr>
      <w:r>
        <w:rPr>
          <w:color w:val="000000"/>
        </w:rPr>
        <w:t xml:space="preserve">Other courses that are aligned with the Economics and Personal Finance Standards of Learning. </w:t>
      </w:r>
    </w:p>
    <w:p w14:paraId="161DCD48" w14:textId="77777777" w:rsidR="00E11D64" w:rsidRDefault="00D655C4">
      <w:pPr>
        <w:pBdr>
          <w:top w:val="nil"/>
          <w:left w:val="nil"/>
          <w:bottom w:val="nil"/>
          <w:right w:val="nil"/>
          <w:between w:val="nil"/>
        </w:pBdr>
        <w:spacing w:before="240" w:after="90" w:line="240" w:lineRule="auto"/>
        <w:rPr>
          <w:i/>
          <w:color w:val="000000"/>
        </w:rPr>
      </w:pPr>
      <w:r>
        <w:rPr>
          <w:i/>
          <w:color w:val="000000"/>
        </w:rPr>
        <w:t>Provisions in Economics and Personal Finance for Students with Disabilities Eligible for Credit Accommodations as Determined by their Individualized Education Program (IEP)</w:t>
      </w:r>
    </w:p>
    <w:p w14:paraId="1059089E" w14:textId="77777777" w:rsidR="00E11D64" w:rsidRDefault="00D655C4">
      <w:pPr>
        <w:pBdr>
          <w:top w:val="nil"/>
          <w:left w:val="nil"/>
          <w:bottom w:val="nil"/>
          <w:right w:val="nil"/>
          <w:between w:val="nil"/>
        </w:pBdr>
        <w:spacing w:before="120" w:after="0" w:line="240" w:lineRule="auto"/>
        <w:rPr>
          <w:i/>
          <w:color w:val="000000"/>
        </w:rPr>
      </w:pPr>
      <w:r>
        <w:rPr>
          <w:color w:val="000000"/>
        </w:rPr>
        <w:t xml:space="preserve">The Personal Living and Finance course (02003) may satisfy the Economics and Personal Finance requirement for the Standard Diploma </w:t>
      </w:r>
      <w:r>
        <w:rPr>
          <w:i/>
          <w:color w:val="000000"/>
        </w:rPr>
        <w:t>if:</w:t>
      </w:r>
    </w:p>
    <w:p w14:paraId="42AC577C" w14:textId="77777777" w:rsidR="00E11D64" w:rsidRDefault="00D655C4">
      <w:pPr>
        <w:numPr>
          <w:ilvl w:val="0"/>
          <w:numId w:val="1"/>
        </w:numPr>
        <w:pBdr>
          <w:top w:val="nil"/>
          <w:left w:val="nil"/>
          <w:bottom w:val="nil"/>
          <w:right w:val="nil"/>
          <w:between w:val="nil"/>
        </w:pBdr>
        <w:spacing w:after="0" w:line="240" w:lineRule="auto"/>
      </w:pPr>
      <w:r>
        <w:rPr>
          <w:color w:val="000000"/>
        </w:rPr>
        <w:t xml:space="preserve">It has been augmented to include the 21 Work Readiness Skills (WRS) for the Commonwealth, </w:t>
      </w:r>
      <w:r>
        <w:rPr>
          <w:i/>
          <w:color w:val="000000"/>
        </w:rPr>
        <w:t>and</w:t>
      </w:r>
    </w:p>
    <w:p w14:paraId="68A511D3" w14:textId="77777777" w:rsidR="00E11D64" w:rsidRDefault="00D655C4">
      <w:pPr>
        <w:numPr>
          <w:ilvl w:val="0"/>
          <w:numId w:val="1"/>
        </w:numPr>
        <w:pBdr>
          <w:top w:val="nil"/>
          <w:left w:val="nil"/>
          <w:bottom w:val="nil"/>
          <w:right w:val="nil"/>
          <w:between w:val="nil"/>
        </w:pBdr>
        <w:spacing w:after="0" w:line="240" w:lineRule="auto"/>
      </w:pPr>
      <w:r>
        <w:rPr>
          <w:color w:val="000000"/>
        </w:rPr>
        <w:t>The student earns at least 3 standard credits in history and social science, with the economics strands in these courses serving as a credit accommodation.</w:t>
      </w:r>
    </w:p>
    <w:p w14:paraId="1FA9CD6E" w14:textId="77777777" w:rsidR="00E11D64" w:rsidRDefault="00D655C4" w:rsidP="00176F92">
      <w:pPr>
        <w:pBdr>
          <w:top w:val="nil"/>
          <w:left w:val="nil"/>
          <w:bottom w:val="nil"/>
          <w:right w:val="nil"/>
          <w:between w:val="nil"/>
        </w:pBdr>
        <w:spacing w:before="120" w:after="90" w:line="240" w:lineRule="auto"/>
        <w:rPr>
          <w:strike/>
        </w:rPr>
      </w:pPr>
      <w:r>
        <w:rPr>
          <w:color w:val="000000"/>
        </w:rPr>
        <w:lastRenderedPageBreak/>
        <w:t>Upon completion of the augmented Personal Living and Finance course, the student may take the WRS assessment to earn the Board-approved Work Readiness Skills credential. This approach would satisfy the graduation requirements for Economics and Personal Finance, history and social science, and the workplace credential.</w:t>
      </w:r>
    </w:p>
    <w:sectPr w:rsidR="00E11D64">
      <w:foot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etersen, Anne (DOE)" w:date="2023-03-02T16:41:00Z" w:initials="P(">
    <w:p w14:paraId="7D3E33ED" w14:textId="3912A9DE" w:rsidR="77A2BF06" w:rsidRDefault="77A2BF06">
      <w:pPr>
        <w:pStyle w:val="CommentText"/>
      </w:pPr>
      <w:r>
        <w:t>since English is added into this document should it be reflected here?</w:t>
      </w:r>
      <w:r>
        <w:rPr>
          <w:rStyle w:val="CommentReference"/>
        </w:rPr>
        <w:annotationRef/>
      </w:r>
    </w:p>
  </w:comment>
  <w:comment w:id="4" w:author="Harris, Christine (DOE)" w:date="2023-03-02T08:12:00Z" w:initials="H(">
    <w:p w14:paraId="5A526D15" w14:textId="006A36A8" w:rsidR="45AE8691" w:rsidRDefault="45AE8691">
      <w:pPr>
        <w:pStyle w:val="CommentText"/>
      </w:pPr>
      <w:r>
        <w:rPr>
          <w:color w:val="2B579A"/>
          <w:shd w:val="clear" w:color="auto" w:fill="E6E6E6"/>
        </w:rPr>
        <w:fldChar w:fldCharType="begin"/>
      </w:r>
      <w:r>
        <w:instrText xml:space="preserve"> HYPERLINK "mailto:Brendon.Albon@doe.virginia.gov"</w:instrText>
      </w:r>
      <w:bookmarkStart w:id="6" w:name="_@_736B88F73DE740ABA46821AB1C992F91Z"/>
      <w:r>
        <w:rPr>
          <w:color w:val="2B579A"/>
          <w:shd w:val="clear" w:color="auto" w:fill="E6E6E6"/>
        </w:rPr>
        <w:fldChar w:fldCharType="separate"/>
      </w:r>
      <w:bookmarkEnd w:id="6"/>
      <w:r w:rsidRPr="45AE8691">
        <w:rPr>
          <w:rStyle w:val="Mention"/>
          <w:noProof/>
        </w:rPr>
        <w:t>@Albon, Brendon (DOE)</w:t>
      </w:r>
      <w:r>
        <w:rPr>
          <w:color w:val="2B579A"/>
          <w:shd w:val="clear" w:color="auto" w:fill="E6E6E6"/>
        </w:rPr>
        <w:fldChar w:fldCharType="end"/>
      </w:r>
      <w:r>
        <w:t xml:space="preserve">  I added this here for clarification and timestamp. Is </w:t>
      </w:r>
      <w:proofErr w:type="gramStart"/>
      <w:r>
        <w:t>this</w:t>
      </w:r>
      <w:proofErr w:type="gramEnd"/>
      <w:r>
        <w:t xml:space="preserve"> okay? </w:t>
      </w:r>
      <w:r>
        <w:rPr>
          <w:rStyle w:val="CommentReference"/>
        </w:rPr>
        <w:annotationRef/>
      </w:r>
      <w:r>
        <w:rPr>
          <w:rStyle w:val="CommentReference"/>
        </w:rPr>
        <w:annotationRef/>
      </w:r>
    </w:p>
  </w:comment>
  <w:comment w:id="5" w:author="Albon, Brendon (DOE)" w:date="2023-03-02T12:57:00Z" w:initials="A(">
    <w:p w14:paraId="0AB877CC" w14:textId="5885A5B6" w:rsidR="45AE8691" w:rsidRDefault="45AE8691">
      <w:pPr>
        <w:pStyle w:val="CommentText"/>
      </w:pPr>
      <w:r>
        <w:t>@christine.harris@doe.virginia.gov Perfect</w:t>
      </w:r>
      <w:r>
        <w:rPr>
          <w:rStyle w:val="CommentReference"/>
        </w:rPr>
        <w:annotationRef/>
      </w:r>
      <w:r>
        <w:rPr>
          <w:rStyle w:val="CommentReference"/>
        </w:rPr>
        <w:annotationRef/>
      </w:r>
    </w:p>
  </w:comment>
  <w:comment w:id="7" w:author="Tina Mazzacane" w:date="2023-03-01T10:48:00Z" w:initials="M(">
    <w:p w14:paraId="4FAD2B7B" w14:textId="7E9E66A6" w:rsidR="06F4B3AA" w:rsidRDefault="06F4B3AA">
      <w:pPr>
        <w:pStyle w:val="CommentText"/>
      </w:pPr>
      <w:r>
        <w:t xml:space="preserve">Should this </w:t>
      </w:r>
      <w:proofErr w:type="gramStart"/>
      <w:r>
        <w:t>say</w:t>
      </w:r>
      <w:proofErr w:type="gramEnd"/>
      <w:r>
        <w:t xml:space="preserve"> "two verified credits"?  Can we require two if the graduation requirements only require one verified credit for either a standard or advanced studies diploma? This may need to be updated in other places on our website.</w:t>
      </w:r>
      <w:r>
        <w:rPr>
          <w:rStyle w:val="CommentReference"/>
        </w:rPr>
        <w:annotationRef/>
      </w:r>
      <w:r>
        <w:rPr>
          <w:rStyle w:val="CommentReference"/>
        </w:rPr>
        <w:annotationRef/>
      </w:r>
    </w:p>
  </w:comment>
  <w:comment w:id="8" w:author="Brendon Albon" w:date="2023-03-01T11:23:00Z" w:initials="AB(">
    <w:p w14:paraId="797A99A5" w14:textId="5B48F23F" w:rsidR="000D782D" w:rsidRDefault="000D782D">
      <w:pPr>
        <w:pStyle w:val="CommentText"/>
      </w:pPr>
      <w:r>
        <w:rPr>
          <w:rStyle w:val="CommentReference"/>
        </w:rPr>
        <w:annotationRef/>
      </w:r>
      <w:r>
        <w:t xml:space="preserve">I would say </w:t>
      </w:r>
      <w:r w:rsidR="00C42697">
        <w:t>leave it as is</w:t>
      </w:r>
      <w:r>
        <w:rPr>
          <w:rStyle w:val="CommentReference"/>
        </w:rPr>
        <w:annotationRef/>
      </w:r>
    </w:p>
  </w:comment>
  <w:comment w:id="9" w:author="Brendon Albon" w:date="2023-03-01T11:24:00Z" w:initials="AB(">
    <w:p w14:paraId="7863D50F" w14:textId="28F18B13" w:rsidR="00C42697" w:rsidRDefault="00C42697">
      <w:pPr>
        <w:pStyle w:val="CommentText"/>
      </w:pPr>
      <w:r>
        <w:rPr>
          <w:rStyle w:val="CommentReference"/>
        </w:rPr>
        <w:annotationRef/>
      </w:r>
      <w:r>
        <w:rPr>
          <w:rStyle w:val="CommentReference"/>
        </w:rPr>
        <w:annotationRef/>
      </w:r>
    </w:p>
  </w:comment>
  <w:comment w:id="11" w:author="Petersen, Anne (DOE)" w:date="2023-03-02T17:03:00Z" w:initials="P(">
    <w:p w14:paraId="403CCD6E" w14:textId="19EF5186" w:rsidR="77A2BF06" w:rsidRDefault="77A2BF06">
      <w:pPr>
        <w:pStyle w:val="CommentText"/>
      </w:pPr>
      <w:r>
        <w:t>I changed this wording</w:t>
      </w:r>
      <w:r>
        <w:rPr>
          <w:rStyle w:val="CommentReference"/>
        </w:rPr>
        <w:annotationRef/>
      </w:r>
    </w:p>
  </w:comment>
  <w:comment w:id="12" w:author="Petersen, Anne (DOE)" w:date="2023-03-02T17:05:00Z" w:initials="P(">
    <w:p w14:paraId="601A6440" w14:textId="6F32DF4B" w:rsidR="77A2BF06" w:rsidRDefault="77A2BF06">
      <w:pPr>
        <w:pStyle w:val="CommentText"/>
      </w:pPr>
      <w:r>
        <w:t>Consider adding (IB) to be consistent with mathematics, ELA, and science</w:t>
      </w:r>
      <w:r>
        <w:rPr>
          <w:rStyle w:val="CommentReference"/>
        </w:rPr>
        <w:annotationRef/>
      </w:r>
    </w:p>
  </w:comment>
  <w:comment w:id="14" w:author="Lisa Harris" w:date="2023-03-01T10:16:00Z" w:initials="H(">
    <w:p w14:paraId="650C0B86" w14:textId="7B93EEEA" w:rsidR="71149A3D" w:rsidRDefault="71149A3D">
      <w:pPr>
        <w:pStyle w:val="CommentText"/>
      </w:pPr>
      <w:r>
        <w:t>Broken link.  Is this the correct new link?  https://www.doe.virginia.gov/home/showpublisheddocument/1238/637953066443130000</w:t>
      </w:r>
      <w:r>
        <w:rPr>
          <w:rStyle w:val="CommentReference"/>
        </w:rPr>
        <w:annotationRef/>
      </w:r>
    </w:p>
  </w:comment>
  <w:comment w:id="15" w:author="Petersen, Anne (DOE)" w:date="2023-03-02T17:07:00Z" w:initials="P(">
    <w:p w14:paraId="4D42FB30" w14:textId="12C4749B" w:rsidR="77A2BF06" w:rsidRDefault="77A2BF06">
      <w:pPr>
        <w:pStyle w:val="CommentText"/>
      </w:pPr>
      <w:r>
        <w:t>Should capitalization be added here for consistency?</w:t>
      </w:r>
      <w:r>
        <w:rPr>
          <w:rStyle w:val="CommentReference"/>
        </w:rPr>
        <w:annotationRef/>
      </w:r>
    </w:p>
  </w:comment>
  <w:comment w:id="16" w:author="Petersen, Anne (DOE)" w:date="2023-03-02T17:07:00Z" w:initials="P(">
    <w:p w14:paraId="7827CF57" w14:textId="18702EFD" w:rsidR="77A2BF06" w:rsidRDefault="77A2BF06">
      <w:pPr>
        <w:pStyle w:val="CommentText"/>
      </w:pPr>
      <w:r>
        <w:t>Same below</w:t>
      </w:r>
      <w:r>
        <w:rPr>
          <w:rStyle w:val="CommentReference"/>
        </w:rPr>
        <w:annotationRef/>
      </w:r>
    </w:p>
  </w:comment>
  <w:comment w:id="17" w:author="Lisa Harris" w:date="2023-03-01T10:17:00Z" w:initials="H(">
    <w:p w14:paraId="7D476030" w14:textId="409B3C60" w:rsidR="21358C0D" w:rsidRDefault="21358C0D">
      <w:pPr>
        <w:pStyle w:val="CommentText"/>
      </w:pPr>
      <w:r>
        <w:t>need to update to new link and document citation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E33ED" w15:done="1"/>
  <w15:commentEx w15:paraId="5A526D15" w15:done="1"/>
  <w15:commentEx w15:paraId="0AB877CC" w15:paraIdParent="5A526D15" w15:done="1"/>
  <w15:commentEx w15:paraId="4FAD2B7B" w15:done="1"/>
  <w15:commentEx w15:paraId="797A99A5" w15:paraIdParent="4FAD2B7B" w15:done="1"/>
  <w15:commentEx w15:paraId="7863D50F" w15:paraIdParent="4FAD2B7B" w15:done="1"/>
  <w15:commentEx w15:paraId="403CCD6E" w15:done="1"/>
  <w15:commentEx w15:paraId="601A6440" w15:done="1"/>
  <w15:commentEx w15:paraId="650C0B86" w15:done="1"/>
  <w15:commentEx w15:paraId="4D42FB30" w15:done="1"/>
  <w15:commentEx w15:paraId="7827CF57" w15:paraIdParent="4D42FB30" w15:done="1"/>
  <w15:commentEx w15:paraId="7D4760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845E0" w16cex:dateUtc="2023-03-02T21:41:00Z"/>
  <w16cex:commentExtensible w16cex:durableId="09EC768B" w16cex:dateUtc="2023-03-02T13:12:00Z"/>
  <w16cex:commentExtensible w16cex:durableId="09222423" w16cex:dateUtc="2023-03-02T17:57:00Z"/>
  <w16cex:commentExtensible w16cex:durableId="6207AB4E" w16cex:dateUtc="2023-03-01T15:48:00Z"/>
  <w16cex:commentExtensible w16cex:durableId="27A9B436" w16cex:dateUtc="2023-03-01T16:23:00Z"/>
  <w16cex:commentExtensible w16cex:durableId="27A9B46F" w16cex:dateUtc="2023-03-01T16:24:00Z">
    <w16cex:extLst>
      <w16:ext xmlns="" w16:uri="{CE6994B0-6A32-4C9F-8C6B-6E91EDA988CE}">
        <cr:reactions xmlns:cr="http://schemas.microsoft.com/office/comments/2020/reactions">
          <cr:reaction reactionType="1">
            <cr:reactionInfo dateUtc="2023-03-01T17:06:41Z">
              <cr:user userId="S::tina.mazzacane@doe.virginia.gov::08cddc4d-fc7f-456c-bc5e-59516dea7ed5" userProvider="AD" userName="Mazzacane, Tina (DOE)"/>
            </cr:reactionInfo>
          </cr:reaction>
        </cr:reactions>
      </w16:ext>
    </w16cex:extLst>
  </w16cex:commentExtensible>
  <w16cex:commentExtensible w16cex:durableId="1B38C26C" w16cex:dateUtc="2023-03-02T22:03:00Z"/>
  <w16cex:commentExtensible w16cex:durableId="2F5C2E65" w16cex:dateUtc="2023-03-02T22:05:00Z"/>
  <w16cex:commentExtensible w16cex:durableId="6BCDF1E7" w16cex:dateUtc="2023-03-01T15:16:00Z"/>
  <w16cex:commentExtensible w16cex:durableId="12CB4F8C" w16cex:dateUtc="2023-03-02T22:07:00Z"/>
  <w16cex:commentExtensible w16cex:durableId="1E160BD5" w16cex:dateUtc="2023-03-02T22:07:00Z"/>
  <w16cex:commentExtensible w16cex:durableId="12250C0A" w16cex:dateUtc="2023-03-01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E33ED" w16cid:durableId="2B0845E0"/>
  <w16cid:commentId w16cid:paraId="5A526D15" w16cid:durableId="09EC768B"/>
  <w16cid:commentId w16cid:paraId="0AB877CC" w16cid:durableId="09222423"/>
  <w16cid:commentId w16cid:paraId="4FAD2B7B" w16cid:durableId="6207AB4E"/>
  <w16cid:commentId w16cid:paraId="797A99A5" w16cid:durableId="27A9B436"/>
  <w16cid:commentId w16cid:paraId="7863D50F" w16cid:durableId="27A9B46F"/>
  <w16cid:commentId w16cid:paraId="403CCD6E" w16cid:durableId="1B38C26C"/>
  <w16cid:commentId w16cid:paraId="601A6440" w16cid:durableId="2F5C2E65"/>
  <w16cid:commentId w16cid:paraId="650C0B86" w16cid:durableId="6BCDF1E7"/>
  <w16cid:commentId w16cid:paraId="4D42FB30" w16cid:durableId="12CB4F8C"/>
  <w16cid:commentId w16cid:paraId="7827CF57" w16cid:durableId="1E160BD5"/>
  <w16cid:commentId w16cid:paraId="7D476030" w16cid:durableId="12250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AE60" w14:textId="77777777" w:rsidR="005D4A92" w:rsidRDefault="005D4A92">
      <w:pPr>
        <w:spacing w:after="0" w:line="240" w:lineRule="auto"/>
      </w:pPr>
      <w:r>
        <w:separator/>
      </w:r>
    </w:p>
  </w:endnote>
  <w:endnote w:type="continuationSeparator" w:id="0">
    <w:p w14:paraId="7E4043BC" w14:textId="77777777" w:rsidR="005D4A92" w:rsidRDefault="005D4A92">
      <w:pPr>
        <w:spacing w:after="0" w:line="240" w:lineRule="auto"/>
      </w:pPr>
      <w:r>
        <w:continuationSeparator/>
      </w:r>
    </w:p>
  </w:endnote>
  <w:endnote w:type="continuationNotice" w:id="1">
    <w:p w14:paraId="25772C97" w14:textId="77777777" w:rsidR="005D4A92" w:rsidRDefault="005D4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2625" w14:textId="77777777" w:rsidR="007C6871" w:rsidRDefault="007C6871">
    <w:pPr>
      <w:pBdr>
        <w:top w:val="nil"/>
        <w:left w:val="nil"/>
        <w:bottom w:val="nil"/>
        <w:right w:val="nil"/>
        <w:between w:val="nil"/>
      </w:pBdr>
      <w:tabs>
        <w:tab w:val="center" w:pos="4680"/>
        <w:tab w:val="right" w:pos="9360"/>
      </w:tabs>
      <w:spacing w:after="0" w:line="240" w:lineRule="auto"/>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026752">
      <w:rPr>
        <w:noProof/>
        <w:color w:val="000000"/>
      </w:rPr>
      <w:t>2</w:t>
    </w:r>
    <w:r>
      <w:rPr>
        <w:color w:val="000000"/>
        <w:shd w:val="clear" w:color="auto" w:fill="E6E6E6"/>
      </w:rPr>
      <w:fldChar w:fldCharType="end"/>
    </w:r>
  </w:p>
  <w:p w14:paraId="008C4AF6" w14:textId="77777777" w:rsidR="007C6871" w:rsidRDefault="007C68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DE70" w14:textId="77777777" w:rsidR="005D4A92" w:rsidRDefault="005D4A92">
      <w:pPr>
        <w:spacing w:after="0" w:line="240" w:lineRule="auto"/>
      </w:pPr>
      <w:r>
        <w:separator/>
      </w:r>
    </w:p>
  </w:footnote>
  <w:footnote w:type="continuationSeparator" w:id="0">
    <w:p w14:paraId="231EFEFE" w14:textId="77777777" w:rsidR="005D4A92" w:rsidRDefault="005D4A92">
      <w:pPr>
        <w:spacing w:after="0" w:line="240" w:lineRule="auto"/>
      </w:pPr>
      <w:r>
        <w:continuationSeparator/>
      </w:r>
    </w:p>
  </w:footnote>
  <w:footnote w:type="continuationNotice" w:id="1">
    <w:p w14:paraId="7F2DDC7A" w14:textId="77777777" w:rsidR="005D4A92" w:rsidRDefault="005D4A92">
      <w:pPr>
        <w:spacing w:after="0" w:line="240" w:lineRule="auto"/>
      </w:pPr>
    </w:p>
  </w:footnote>
  <w:footnote w:id="2">
    <w:p w14:paraId="17858796" w14:textId="77777777" w:rsidR="007C6871" w:rsidRDefault="007C6871">
      <w:pPr>
        <w:pBdr>
          <w:top w:val="nil"/>
          <w:left w:val="nil"/>
          <w:bottom w:val="nil"/>
          <w:right w:val="nil"/>
          <w:between w:val="nil"/>
        </w:pBdr>
        <w:spacing w:after="0" w:line="240" w:lineRule="auto"/>
        <w:rPr>
          <w:color w:val="000000"/>
        </w:rPr>
      </w:pPr>
      <w:r>
        <w:rPr>
          <w:rStyle w:val="FootnoteReference"/>
        </w:rPr>
        <w:footnoteRef/>
      </w:r>
    </w:p>
  </w:footnote>
  <w:footnote w:id="3">
    <w:p w14:paraId="78AF393A" w14:textId="77777777" w:rsidR="007C6871" w:rsidRDefault="007C6871">
      <w:pPr>
        <w:pBdr>
          <w:top w:val="nil"/>
          <w:left w:val="nil"/>
          <w:bottom w:val="nil"/>
          <w:right w:val="nil"/>
          <w:between w:val="nil"/>
        </w:pBdr>
        <w:spacing w:after="0" w:line="240" w:lineRule="auto"/>
        <w:rPr>
          <w:color w:val="000000"/>
        </w:rPr>
      </w:pPr>
      <w:r>
        <w:rPr>
          <w:rStyle w:val="FootnoteReference"/>
        </w:rPr>
        <w:footnoteRef/>
      </w:r>
    </w:p>
  </w:footnote>
  <w:footnote w:id="4">
    <w:p w14:paraId="7533634F" w14:textId="77777777" w:rsidR="007C6871" w:rsidRDefault="007C6871">
      <w:pPr>
        <w:pBdr>
          <w:top w:val="nil"/>
          <w:left w:val="nil"/>
          <w:bottom w:val="nil"/>
          <w:right w:val="nil"/>
          <w:between w:val="nil"/>
        </w:pBdr>
        <w:spacing w:before="120" w:after="60" w:line="240" w:lineRule="auto"/>
        <w:rPr>
          <w:color w:val="000000"/>
        </w:rPr>
      </w:pPr>
      <w:r>
        <w:rPr>
          <w:rStyle w:val="FootnoteReference"/>
        </w:rPr>
        <w:footnoteRef/>
      </w:r>
    </w:p>
  </w:footnote>
  <w:footnote w:id="5">
    <w:p w14:paraId="4F75D23F" w14:textId="77777777" w:rsidR="007C6871" w:rsidRDefault="007C6871">
      <w:pPr>
        <w:pBdr>
          <w:top w:val="nil"/>
          <w:left w:val="nil"/>
          <w:bottom w:val="nil"/>
          <w:right w:val="nil"/>
          <w:between w:val="nil"/>
        </w:pBdr>
        <w:spacing w:after="0" w:line="240" w:lineRule="auto"/>
        <w:rPr>
          <w:color w:val="000000"/>
          <w:sz w:val="20"/>
          <w:szCs w:val="20"/>
        </w:rPr>
      </w:pPr>
      <w:r>
        <w:rPr>
          <w:rStyle w:val="FootnoteReference"/>
        </w:rPr>
        <w:footnoteRef/>
      </w:r>
    </w:p>
  </w:footnote>
  <w:footnote w:id="6">
    <w:p w14:paraId="760FA129" w14:textId="77777777" w:rsidR="007C6871" w:rsidRDefault="007C6871">
      <w:pPr>
        <w:pBdr>
          <w:top w:val="nil"/>
          <w:left w:val="nil"/>
          <w:bottom w:val="nil"/>
          <w:right w:val="nil"/>
          <w:between w:val="nil"/>
        </w:pBdr>
        <w:spacing w:before="120" w:after="60" w:line="240" w:lineRule="auto"/>
        <w:rPr>
          <w:color w:val="000000"/>
        </w:rPr>
      </w:pPr>
      <w:r>
        <w:rPr>
          <w:rStyle w:val="FootnoteReference"/>
        </w:rPr>
        <w:footnoteRef/>
      </w:r>
    </w:p>
  </w:footnote>
  <w:footnote w:id="7">
    <w:p w14:paraId="50A69FC6" w14:textId="77777777" w:rsidR="007C6871" w:rsidRDefault="007C6871">
      <w:pPr>
        <w:pBdr>
          <w:top w:val="nil"/>
          <w:left w:val="nil"/>
          <w:bottom w:val="nil"/>
          <w:right w:val="nil"/>
          <w:between w:val="nil"/>
        </w:pBdr>
        <w:spacing w:before="120" w:after="60" w:line="240" w:lineRule="auto"/>
        <w:rPr>
          <w:color w:val="000000"/>
        </w:rPr>
      </w:pPr>
      <w:r>
        <w:rPr>
          <w:rStyle w:val="FootnoteReferenc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483"/>
    <w:multiLevelType w:val="multilevel"/>
    <w:tmpl w:val="276265FC"/>
    <w:lvl w:ilvl="0">
      <w:start w:val="1"/>
      <w:numFmt w:val="upperLetter"/>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E826CB"/>
    <w:multiLevelType w:val="hybridMultilevel"/>
    <w:tmpl w:val="FFFFFFFF"/>
    <w:lvl w:ilvl="0" w:tplc="2EF03868">
      <w:start w:val="1"/>
      <w:numFmt w:val="upperLetter"/>
      <w:lvlText w:val="%1."/>
      <w:lvlJc w:val="left"/>
      <w:pPr>
        <w:ind w:left="720" w:hanging="360"/>
      </w:pPr>
    </w:lvl>
    <w:lvl w:ilvl="1" w:tplc="78A013FC">
      <w:start w:val="1"/>
      <w:numFmt w:val="lowerLetter"/>
      <w:lvlText w:val="%2."/>
      <w:lvlJc w:val="left"/>
      <w:pPr>
        <w:ind w:left="1440" w:hanging="360"/>
      </w:pPr>
    </w:lvl>
    <w:lvl w:ilvl="2" w:tplc="13782B56">
      <w:start w:val="1"/>
      <w:numFmt w:val="lowerRoman"/>
      <w:lvlText w:val="%3."/>
      <w:lvlJc w:val="right"/>
      <w:pPr>
        <w:ind w:left="2160" w:hanging="180"/>
      </w:pPr>
    </w:lvl>
    <w:lvl w:ilvl="3" w:tplc="02AE13DE">
      <w:start w:val="1"/>
      <w:numFmt w:val="decimal"/>
      <w:lvlText w:val="%4."/>
      <w:lvlJc w:val="left"/>
      <w:pPr>
        <w:ind w:left="2880" w:hanging="360"/>
      </w:pPr>
    </w:lvl>
    <w:lvl w:ilvl="4" w:tplc="89A4BB46">
      <w:start w:val="1"/>
      <w:numFmt w:val="lowerLetter"/>
      <w:lvlText w:val="%5."/>
      <w:lvlJc w:val="left"/>
      <w:pPr>
        <w:ind w:left="3600" w:hanging="360"/>
      </w:pPr>
    </w:lvl>
    <w:lvl w:ilvl="5" w:tplc="1D161976">
      <w:start w:val="1"/>
      <w:numFmt w:val="lowerRoman"/>
      <w:lvlText w:val="%6."/>
      <w:lvlJc w:val="right"/>
      <w:pPr>
        <w:ind w:left="4320" w:hanging="180"/>
      </w:pPr>
    </w:lvl>
    <w:lvl w:ilvl="6" w:tplc="31ACF046">
      <w:start w:val="1"/>
      <w:numFmt w:val="decimal"/>
      <w:lvlText w:val="%7."/>
      <w:lvlJc w:val="left"/>
      <w:pPr>
        <w:ind w:left="5040" w:hanging="360"/>
      </w:pPr>
    </w:lvl>
    <w:lvl w:ilvl="7" w:tplc="4508904E">
      <w:start w:val="1"/>
      <w:numFmt w:val="lowerLetter"/>
      <w:lvlText w:val="%8."/>
      <w:lvlJc w:val="left"/>
      <w:pPr>
        <w:ind w:left="5760" w:hanging="360"/>
      </w:pPr>
    </w:lvl>
    <w:lvl w:ilvl="8" w:tplc="9B56A9BC">
      <w:start w:val="1"/>
      <w:numFmt w:val="lowerRoman"/>
      <w:lvlText w:val="%9."/>
      <w:lvlJc w:val="right"/>
      <w:pPr>
        <w:ind w:left="6480" w:hanging="180"/>
      </w:pPr>
    </w:lvl>
  </w:abstractNum>
  <w:abstractNum w:abstractNumId="2" w15:restartNumberingAfterBreak="0">
    <w:nsid w:val="35AD5CF9"/>
    <w:multiLevelType w:val="multilevel"/>
    <w:tmpl w:val="179A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en, Anne (DOE)">
    <w15:presenceInfo w15:providerId="AD" w15:userId="S::anne.petersen@doe.virginia.gov::b0370e63-a105-4f19-a139-cb84ef469e31"/>
  </w15:person>
  <w15:person w15:author="Harris, Christine (DOE)">
    <w15:presenceInfo w15:providerId="AD" w15:userId="S::christine.harris@doe.virginia.gov::ec825b76-fbbe-4764-8696-52e42d26147a"/>
  </w15:person>
  <w15:person w15:author="Albon, Brendon (DOE)">
    <w15:presenceInfo w15:providerId="AD" w15:userId="S::brendon.albon@doe.virginia.gov::1e4589de-34e1-4c8e-a33c-140051771fa1"/>
  </w15:person>
  <w15:person w15:author="Tina Mazzacane">
    <w15:presenceInfo w15:providerId="AD" w15:userId="S::tina.mazzacane@doe.virginia.gov::08cddc4d-fc7f-456c-bc5e-59516dea7ed5"/>
  </w15:person>
  <w15:person w15:author="Brendon Albon">
    <w15:presenceInfo w15:providerId="AD" w15:userId="S::Brendon.Albon@doe.virginia.gov::1e4589de-34e1-4c8e-a33c-140051771fa1"/>
  </w15:person>
  <w15:person w15:author="Lisa Harris">
    <w15:presenceInfo w15:providerId="AD" w15:userId="S::lisa.harris@doe.virginia.gov::dd8148f4-e9ab-48f7-9112-1b06b72b7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64"/>
    <w:rsid w:val="00011007"/>
    <w:rsid w:val="00012A85"/>
    <w:rsid w:val="00012B34"/>
    <w:rsid w:val="0001432C"/>
    <w:rsid w:val="00016E67"/>
    <w:rsid w:val="0002103A"/>
    <w:rsid w:val="0002344A"/>
    <w:rsid w:val="000253EB"/>
    <w:rsid w:val="00026752"/>
    <w:rsid w:val="000275CB"/>
    <w:rsid w:val="00031571"/>
    <w:rsid w:val="00034F3C"/>
    <w:rsid w:val="000375E1"/>
    <w:rsid w:val="00037956"/>
    <w:rsid w:val="00051D73"/>
    <w:rsid w:val="00052F5E"/>
    <w:rsid w:val="00055D6A"/>
    <w:rsid w:val="0005674E"/>
    <w:rsid w:val="0006010D"/>
    <w:rsid w:val="00062378"/>
    <w:rsid w:val="000650E3"/>
    <w:rsid w:val="00072B55"/>
    <w:rsid w:val="00084CB7"/>
    <w:rsid w:val="000909BD"/>
    <w:rsid w:val="0009421B"/>
    <w:rsid w:val="000B3F5D"/>
    <w:rsid w:val="000B58DE"/>
    <w:rsid w:val="000B65C1"/>
    <w:rsid w:val="000C640F"/>
    <w:rsid w:val="000D0118"/>
    <w:rsid w:val="000D7721"/>
    <w:rsid w:val="000D782D"/>
    <w:rsid w:val="000E14F8"/>
    <w:rsid w:val="000F3A6D"/>
    <w:rsid w:val="001260A9"/>
    <w:rsid w:val="0012734F"/>
    <w:rsid w:val="00136539"/>
    <w:rsid w:val="00145375"/>
    <w:rsid w:val="001670EC"/>
    <w:rsid w:val="001679D1"/>
    <w:rsid w:val="00167EC4"/>
    <w:rsid w:val="00176F92"/>
    <w:rsid w:val="00177D6C"/>
    <w:rsid w:val="001823BE"/>
    <w:rsid w:val="00187E87"/>
    <w:rsid w:val="00194DD6"/>
    <w:rsid w:val="001A4723"/>
    <w:rsid w:val="001B5496"/>
    <w:rsid w:val="001C3152"/>
    <w:rsid w:val="001C3EB2"/>
    <w:rsid w:val="001C4D2C"/>
    <w:rsid w:val="001C5F4D"/>
    <w:rsid w:val="001D2A86"/>
    <w:rsid w:val="001D63BB"/>
    <w:rsid w:val="001E113C"/>
    <w:rsid w:val="001F43D8"/>
    <w:rsid w:val="00201696"/>
    <w:rsid w:val="0020745F"/>
    <w:rsid w:val="002118AE"/>
    <w:rsid w:val="002119D8"/>
    <w:rsid w:val="002220AC"/>
    <w:rsid w:val="00222462"/>
    <w:rsid w:val="00222F1D"/>
    <w:rsid w:val="00223536"/>
    <w:rsid w:val="0022795E"/>
    <w:rsid w:val="00230868"/>
    <w:rsid w:val="002328A3"/>
    <w:rsid w:val="00242BFF"/>
    <w:rsid w:val="00257C19"/>
    <w:rsid w:val="002667CD"/>
    <w:rsid w:val="00270F7C"/>
    <w:rsid w:val="002724EA"/>
    <w:rsid w:val="00272879"/>
    <w:rsid w:val="00272CA0"/>
    <w:rsid w:val="002749A8"/>
    <w:rsid w:val="002861A9"/>
    <w:rsid w:val="00290118"/>
    <w:rsid w:val="00291346"/>
    <w:rsid w:val="002A62E1"/>
    <w:rsid w:val="002D69F6"/>
    <w:rsid w:val="002E0007"/>
    <w:rsid w:val="002E331A"/>
    <w:rsid w:val="002E5A44"/>
    <w:rsid w:val="002E7245"/>
    <w:rsid w:val="002F2206"/>
    <w:rsid w:val="002F7B06"/>
    <w:rsid w:val="0030321E"/>
    <w:rsid w:val="00305EE3"/>
    <w:rsid w:val="003077C7"/>
    <w:rsid w:val="0032433A"/>
    <w:rsid w:val="003247C3"/>
    <w:rsid w:val="003252EA"/>
    <w:rsid w:val="00343DB6"/>
    <w:rsid w:val="00350B04"/>
    <w:rsid w:val="00353F5A"/>
    <w:rsid w:val="0035793A"/>
    <w:rsid w:val="00360DCA"/>
    <w:rsid w:val="00370B60"/>
    <w:rsid w:val="00373F75"/>
    <w:rsid w:val="003746F3"/>
    <w:rsid w:val="00381A1B"/>
    <w:rsid w:val="00382F50"/>
    <w:rsid w:val="003921F9"/>
    <w:rsid w:val="00392F43"/>
    <w:rsid w:val="003951A0"/>
    <w:rsid w:val="00396CC7"/>
    <w:rsid w:val="0039708A"/>
    <w:rsid w:val="003A2346"/>
    <w:rsid w:val="003A715A"/>
    <w:rsid w:val="003C1B3B"/>
    <w:rsid w:val="003C321E"/>
    <w:rsid w:val="003D690B"/>
    <w:rsid w:val="003E1401"/>
    <w:rsid w:val="003E36C7"/>
    <w:rsid w:val="00401D5F"/>
    <w:rsid w:val="00411B38"/>
    <w:rsid w:val="00412FFC"/>
    <w:rsid w:val="004132F4"/>
    <w:rsid w:val="004317E6"/>
    <w:rsid w:val="00432017"/>
    <w:rsid w:val="004361F9"/>
    <w:rsid w:val="00441895"/>
    <w:rsid w:val="00454F38"/>
    <w:rsid w:val="00455ECD"/>
    <w:rsid w:val="0046262C"/>
    <w:rsid w:val="00462A3B"/>
    <w:rsid w:val="00472388"/>
    <w:rsid w:val="0047F13C"/>
    <w:rsid w:val="004806BE"/>
    <w:rsid w:val="00480F80"/>
    <w:rsid w:val="00495A25"/>
    <w:rsid w:val="004B2279"/>
    <w:rsid w:val="004B2478"/>
    <w:rsid w:val="004B4871"/>
    <w:rsid w:val="004B636A"/>
    <w:rsid w:val="004C3194"/>
    <w:rsid w:val="004C77C3"/>
    <w:rsid w:val="004D209D"/>
    <w:rsid w:val="004D682C"/>
    <w:rsid w:val="004D79BC"/>
    <w:rsid w:val="004F209F"/>
    <w:rsid w:val="004F347A"/>
    <w:rsid w:val="004F41B0"/>
    <w:rsid w:val="0050020A"/>
    <w:rsid w:val="0050327E"/>
    <w:rsid w:val="005043CE"/>
    <w:rsid w:val="00504998"/>
    <w:rsid w:val="00505DD9"/>
    <w:rsid w:val="0051065D"/>
    <w:rsid w:val="00511872"/>
    <w:rsid w:val="00512240"/>
    <w:rsid w:val="00524FF9"/>
    <w:rsid w:val="00525030"/>
    <w:rsid w:val="00529682"/>
    <w:rsid w:val="00531D22"/>
    <w:rsid w:val="00535C60"/>
    <w:rsid w:val="00541908"/>
    <w:rsid w:val="005440F5"/>
    <w:rsid w:val="00550BFB"/>
    <w:rsid w:val="00552561"/>
    <w:rsid w:val="005641A9"/>
    <w:rsid w:val="00564CAD"/>
    <w:rsid w:val="00566F58"/>
    <w:rsid w:val="0057199F"/>
    <w:rsid w:val="005750BA"/>
    <w:rsid w:val="00577568"/>
    <w:rsid w:val="005812A3"/>
    <w:rsid w:val="0058E4DE"/>
    <w:rsid w:val="005901A5"/>
    <w:rsid w:val="00590801"/>
    <w:rsid w:val="005B144C"/>
    <w:rsid w:val="005B19AB"/>
    <w:rsid w:val="005C298E"/>
    <w:rsid w:val="005C3BD0"/>
    <w:rsid w:val="005C417D"/>
    <w:rsid w:val="005C63AB"/>
    <w:rsid w:val="005D4A92"/>
    <w:rsid w:val="005E45AE"/>
    <w:rsid w:val="005E487B"/>
    <w:rsid w:val="005F0373"/>
    <w:rsid w:val="005F23E8"/>
    <w:rsid w:val="005F2F35"/>
    <w:rsid w:val="005F55CD"/>
    <w:rsid w:val="005F5E89"/>
    <w:rsid w:val="005F67CE"/>
    <w:rsid w:val="005F74A4"/>
    <w:rsid w:val="006010F8"/>
    <w:rsid w:val="00601BBB"/>
    <w:rsid w:val="006216E5"/>
    <w:rsid w:val="00635639"/>
    <w:rsid w:val="00650B88"/>
    <w:rsid w:val="00654F8A"/>
    <w:rsid w:val="00665FC2"/>
    <w:rsid w:val="00675EFD"/>
    <w:rsid w:val="00684A62"/>
    <w:rsid w:val="00690053"/>
    <w:rsid w:val="006925E3"/>
    <w:rsid w:val="006958D2"/>
    <w:rsid w:val="0069709C"/>
    <w:rsid w:val="006A30CC"/>
    <w:rsid w:val="006A7802"/>
    <w:rsid w:val="006A7E01"/>
    <w:rsid w:val="006B1C74"/>
    <w:rsid w:val="006B33E2"/>
    <w:rsid w:val="006B4404"/>
    <w:rsid w:val="006C0981"/>
    <w:rsid w:val="006C0A32"/>
    <w:rsid w:val="006D380B"/>
    <w:rsid w:val="006E0CD2"/>
    <w:rsid w:val="006E4BA5"/>
    <w:rsid w:val="006F1D23"/>
    <w:rsid w:val="006F74D7"/>
    <w:rsid w:val="007007D0"/>
    <w:rsid w:val="00703451"/>
    <w:rsid w:val="007127DA"/>
    <w:rsid w:val="007278D1"/>
    <w:rsid w:val="007305EC"/>
    <w:rsid w:val="00733A73"/>
    <w:rsid w:val="007457F3"/>
    <w:rsid w:val="00747B11"/>
    <w:rsid w:val="00762A88"/>
    <w:rsid w:val="00766ACF"/>
    <w:rsid w:val="0077429C"/>
    <w:rsid w:val="00774B9C"/>
    <w:rsid w:val="00776455"/>
    <w:rsid w:val="00776FEF"/>
    <w:rsid w:val="00781836"/>
    <w:rsid w:val="00782C47"/>
    <w:rsid w:val="007A173F"/>
    <w:rsid w:val="007A2C63"/>
    <w:rsid w:val="007A4015"/>
    <w:rsid w:val="007A4A26"/>
    <w:rsid w:val="007C6871"/>
    <w:rsid w:val="007D6724"/>
    <w:rsid w:val="007F0BE4"/>
    <w:rsid w:val="008010B2"/>
    <w:rsid w:val="00801964"/>
    <w:rsid w:val="00812EDB"/>
    <w:rsid w:val="00813E49"/>
    <w:rsid w:val="0082394E"/>
    <w:rsid w:val="00826F4A"/>
    <w:rsid w:val="00830091"/>
    <w:rsid w:val="008302F4"/>
    <w:rsid w:val="00831027"/>
    <w:rsid w:val="00837CD7"/>
    <w:rsid w:val="00853E73"/>
    <w:rsid w:val="008732DA"/>
    <w:rsid w:val="0087489F"/>
    <w:rsid w:val="00884A74"/>
    <w:rsid w:val="00887BA6"/>
    <w:rsid w:val="00893052"/>
    <w:rsid w:val="00895698"/>
    <w:rsid w:val="008A3335"/>
    <w:rsid w:val="008A4358"/>
    <w:rsid w:val="008A681F"/>
    <w:rsid w:val="008B691E"/>
    <w:rsid w:val="008B76B0"/>
    <w:rsid w:val="008D1EE0"/>
    <w:rsid w:val="008D531B"/>
    <w:rsid w:val="008E09C2"/>
    <w:rsid w:val="008F227C"/>
    <w:rsid w:val="00901011"/>
    <w:rsid w:val="009025FD"/>
    <w:rsid w:val="0091348C"/>
    <w:rsid w:val="00917A0C"/>
    <w:rsid w:val="00934F44"/>
    <w:rsid w:val="00950EAE"/>
    <w:rsid w:val="00954DEA"/>
    <w:rsid w:val="00977AF4"/>
    <w:rsid w:val="00981E9F"/>
    <w:rsid w:val="009821B9"/>
    <w:rsid w:val="00983356"/>
    <w:rsid w:val="0098769F"/>
    <w:rsid w:val="0099364D"/>
    <w:rsid w:val="009A0FA3"/>
    <w:rsid w:val="009B2386"/>
    <w:rsid w:val="009B53A3"/>
    <w:rsid w:val="009B5AEC"/>
    <w:rsid w:val="009B5BFB"/>
    <w:rsid w:val="009B61FC"/>
    <w:rsid w:val="009B7F88"/>
    <w:rsid w:val="009C0888"/>
    <w:rsid w:val="009C0B16"/>
    <w:rsid w:val="009D361D"/>
    <w:rsid w:val="009D77B7"/>
    <w:rsid w:val="009E194A"/>
    <w:rsid w:val="009F4F08"/>
    <w:rsid w:val="00A001D9"/>
    <w:rsid w:val="00A0065E"/>
    <w:rsid w:val="00A048DB"/>
    <w:rsid w:val="00A10191"/>
    <w:rsid w:val="00A10B41"/>
    <w:rsid w:val="00A36F05"/>
    <w:rsid w:val="00A407B2"/>
    <w:rsid w:val="00A5665D"/>
    <w:rsid w:val="00A56FA9"/>
    <w:rsid w:val="00A61F33"/>
    <w:rsid w:val="00A63057"/>
    <w:rsid w:val="00A6654D"/>
    <w:rsid w:val="00A7633A"/>
    <w:rsid w:val="00A80CBD"/>
    <w:rsid w:val="00A83B9D"/>
    <w:rsid w:val="00A9379A"/>
    <w:rsid w:val="00AA7A32"/>
    <w:rsid w:val="00AB6720"/>
    <w:rsid w:val="00AC0053"/>
    <w:rsid w:val="00AC47CF"/>
    <w:rsid w:val="00AC7341"/>
    <w:rsid w:val="00AE0D4D"/>
    <w:rsid w:val="00AE6476"/>
    <w:rsid w:val="00AF2B66"/>
    <w:rsid w:val="00B11C1C"/>
    <w:rsid w:val="00B20C42"/>
    <w:rsid w:val="00B20DB4"/>
    <w:rsid w:val="00B212D0"/>
    <w:rsid w:val="00B25221"/>
    <w:rsid w:val="00B2634F"/>
    <w:rsid w:val="00B3631C"/>
    <w:rsid w:val="00B402E3"/>
    <w:rsid w:val="00B47B3E"/>
    <w:rsid w:val="00B5046E"/>
    <w:rsid w:val="00B577C6"/>
    <w:rsid w:val="00B671E0"/>
    <w:rsid w:val="00B742AE"/>
    <w:rsid w:val="00B75967"/>
    <w:rsid w:val="00B772AB"/>
    <w:rsid w:val="00B84CC1"/>
    <w:rsid w:val="00B95670"/>
    <w:rsid w:val="00BB5ACD"/>
    <w:rsid w:val="00BB5CE1"/>
    <w:rsid w:val="00BB78CC"/>
    <w:rsid w:val="00BC059F"/>
    <w:rsid w:val="00BC58D9"/>
    <w:rsid w:val="00BC62FD"/>
    <w:rsid w:val="00BD28EC"/>
    <w:rsid w:val="00BD3AAC"/>
    <w:rsid w:val="00BD52C1"/>
    <w:rsid w:val="00BD8EF4"/>
    <w:rsid w:val="00BE091F"/>
    <w:rsid w:val="00BE0D5E"/>
    <w:rsid w:val="00BE3191"/>
    <w:rsid w:val="00BF5142"/>
    <w:rsid w:val="00BF5C56"/>
    <w:rsid w:val="00BF7683"/>
    <w:rsid w:val="00C1141D"/>
    <w:rsid w:val="00C13710"/>
    <w:rsid w:val="00C1516E"/>
    <w:rsid w:val="00C226FA"/>
    <w:rsid w:val="00C27A05"/>
    <w:rsid w:val="00C340B6"/>
    <w:rsid w:val="00C42697"/>
    <w:rsid w:val="00C470EB"/>
    <w:rsid w:val="00C52261"/>
    <w:rsid w:val="00C5568A"/>
    <w:rsid w:val="00C61B01"/>
    <w:rsid w:val="00C707A6"/>
    <w:rsid w:val="00C73893"/>
    <w:rsid w:val="00C741C0"/>
    <w:rsid w:val="00C77A1B"/>
    <w:rsid w:val="00C92473"/>
    <w:rsid w:val="00CA34DF"/>
    <w:rsid w:val="00CA4ECF"/>
    <w:rsid w:val="00CB0CB0"/>
    <w:rsid w:val="00CB4052"/>
    <w:rsid w:val="00CD16DA"/>
    <w:rsid w:val="00CD3ABC"/>
    <w:rsid w:val="00CD51E7"/>
    <w:rsid w:val="00CD5A07"/>
    <w:rsid w:val="00CE0C8B"/>
    <w:rsid w:val="00CE4BDD"/>
    <w:rsid w:val="00CE7D20"/>
    <w:rsid w:val="00CF079C"/>
    <w:rsid w:val="00CF332F"/>
    <w:rsid w:val="00CF4B2E"/>
    <w:rsid w:val="00CF52EC"/>
    <w:rsid w:val="00CF63E4"/>
    <w:rsid w:val="00D019A7"/>
    <w:rsid w:val="00D0433B"/>
    <w:rsid w:val="00D213F7"/>
    <w:rsid w:val="00D21609"/>
    <w:rsid w:val="00D24BB0"/>
    <w:rsid w:val="00D35162"/>
    <w:rsid w:val="00D44D50"/>
    <w:rsid w:val="00D52AB5"/>
    <w:rsid w:val="00D6093F"/>
    <w:rsid w:val="00D655C4"/>
    <w:rsid w:val="00D66B02"/>
    <w:rsid w:val="00D67A12"/>
    <w:rsid w:val="00D817D1"/>
    <w:rsid w:val="00D828C1"/>
    <w:rsid w:val="00D856AD"/>
    <w:rsid w:val="00D911AB"/>
    <w:rsid w:val="00D94C31"/>
    <w:rsid w:val="00DA7DAC"/>
    <w:rsid w:val="00DB020F"/>
    <w:rsid w:val="00DC3CD0"/>
    <w:rsid w:val="00DC4C5F"/>
    <w:rsid w:val="00DD047C"/>
    <w:rsid w:val="00DD5773"/>
    <w:rsid w:val="00DD61C2"/>
    <w:rsid w:val="00DE17B1"/>
    <w:rsid w:val="00DE555D"/>
    <w:rsid w:val="00DE5D7E"/>
    <w:rsid w:val="00DE7B16"/>
    <w:rsid w:val="00DE7DAD"/>
    <w:rsid w:val="00DF789A"/>
    <w:rsid w:val="00E11D64"/>
    <w:rsid w:val="00E23A56"/>
    <w:rsid w:val="00E24361"/>
    <w:rsid w:val="00E25161"/>
    <w:rsid w:val="00E2726B"/>
    <w:rsid w:val="00E30F14"/>
    <w:rsid w:val="00E43743"/>
    <w:rsid w:val="00E43FFF"/>
    <w:rsid w:val="00E45B0C"/>
    <w:rsid w:val="00E619B8"/>
    <w:rsid w:val="00E64346"/>
    <w:rsid w:val="00E64369"/>
    <w:rsid w:val="00E64A6E"/>
    <w:rsid w:val="00E65943"/>
    <w:rsid w:val="00E727CF"/>
    <w:rsid w:val="00E91674"/>
    <w:rsid w:val="00E93FA5"/>
    <w:rsid w:val="00EA4B2C"/>
    <w:rsid w:val="00EA5371"/>
    <w:rsid w:val="00EB065D"/>
    <w:rsid w:val="00EC70C4"/>
    <w:rsid w:val="00EC77C2"/>
    <w:rsid w:val="00ED07D6"/>
    <w:rsid w:val="00ED23DA"/>
    <w:rsid w:val="00ED24D1"/>
    <w:rsid w:val="00ED3C3D"/>
    <w:rsid w:val="00EE54B6"/>
    <w:rsid w:val="00EE641E"/>
    <w:rsid w:val="00EF7E1D"/>
    <w:rsid w:val="00F00148"/>
    <w:rsid w:val="00F01143"/>
    <w:rsid w:val="00F12A98"/>
    <w:rsid w:val="00F14E32"/>
    <w:rsid w:val="00F271FF"/>
    <w:rsid w:val="00F35168"/>
    <w:rsid w:val="00F42016"/>
    <w:rsid w:val="00F46A71"/>
    <w:rsid w:val="00F507F8"/>
    <w:rsid w:val="00F509B2"/>
    <w:rsid w:val="00F5426E"/>
    <w:rsid w:val="00F570A5"/>
    <w:rsid w:val="00F61210"/>
    <w:rsid w:val="00F61E90"/>
    <w:rsid w:val="00F6343D"/>
    <w:rsid w:val="00F6351F"/>
    <w:rsid w:val="00F63853"/>
    <w:rsid w:val="00F677EF"/>
    <w:rsid w:val="00F712F1"/>
    <w:rsid w:val="00F71678"/>
    <w:rsid w:val="00F71A64"/>
    <w:rsid w:val="00F80F21"/>
    <w:rsid w:val="00F813D8"/>
    <w:rsid w:val="00F902BF"/>
    <w:rsid w:val="00F911E8"/>
    <w:rsid w:val="00F95024"/>
    <w:rsid w:val="00FA77BA"/>
    <w:rsid w:val="00FB0E30"/>
    <w:rsid w:val="00FB4630"/>
    <w:rsid w:val="00FB6367"/>
    <w:rsid w:val="00FC01F5"/>
    <w:rsid w:val="00FC09BA"/>
    <w:rsid w:val="00FC66B0"/>
    <w:rsid w:val="00FD39D4"/>
    <w:rsid w:val="00FD78EB"/>
    <w:rsid w:val="00FE4A96"/>
    <w:rsid w:val="00FE51FB"/>
    <w:rsid w:val="00FE5E21"/>
    <w:rsid w:val="00FF2EC9"/>
    <w:rsid w:val="00FF57F4"/>
    <w:rsid w:val="01220734"/>
    <w:rsid w:val="012C2966"/>
    <w:rsid w:val="01E3C19D"/>
    <w:rsid w:val="01EB99C4"/>
    <w:rsid w:val="01F2D9ED"/>
    <w:rsid w:val="01F873E5"/>
    <w:rsid w:val="01FD43DA"/>
    <w:rsid w:val="026A6856"/>
    <w:rsid w:val="031FCEAE"/>
    <w:rsid w:val="034B05BA"/>
    <w:rsid w:val="037F91FE"/>
    <w:rsid w:val="04267177"/>
    <w:rsid w:val="04411711"/>
    <w:rsid w:val="046E1493"/>
    <w:rsid w:val="04E95F99"/>
    <w:rsid w:val="058DA618"/>
    <w:rsid w:val="05C0C020"/>
    <w:rsid w:val="05F812A5"/>
    <w:rsid w:val="0610AE22"/>
    <w:rsid w:val="0613E3C6"/>
    <w:rsid w:val="063E9D2B"/>
    <w:rsid w:val="06AC30E6"/>
    <w:rsid w:val="06F4B3AA"/>
    <w:rsid w:val="0727FF0B"/>
    <w:rsid w:val="074B55AA"/>
    <w:rsid w:val="076AA42A"/>
    <w:rsid w:val="078E97E7"/>
    <w:rsid w:val="08C1BB20"/>
    <w:rsid w:val="091FDEA6"/>
    <w:rsid w:val="09594C52"/>
    <w:rsid w:val="09CC8FAA"/>
    <w:rsid w:val="09E740D7"/>
    <w:rsid w:val="09F87116"/>
    <w:rsid w:val="0A74AFF2"/>
    <w:rsid w:val="0A7C8A9E"/>
    <w:rsid w:val="0A9DDD72"/>
    <w:rsid w:val="0AB5DDA3"/>
    <w:rsid w:val="0ADF48BC"/>
    <w:rsid w:val="0B06EF02"/>
    <w:rsid w:val="0B64275F"/>
    <w:rsid w:val="0B781A25"/>
    <w:rsid w:val="0B9DC294"/>
    <w:rsid w:val="0BB78C06"/>
    <w:rsid w:val="0BF2566C"/>
    <w:rsid w:val="0C0A5935"/>
    <w:rsid w:val="0C713888"/>
    <w:rsid w:val="0C9051E6"/>
    <w:rsid w:val="0CD8278B"/>
    <w:rsid w:val="0CD93791"/>
    <w:rsid w:val="0CFB6534"/>
    <w:rsid w:val="0D15CB8A"/>
    <w:rsid w:val="0D5A1AFD"/>
    <w:rsid w:val="0D66F51E"/>
    <w:rsid w:val="0D942571"/>
    <w:rsid w:val="0E010EDA"/>
    <w:rsid w:val="0E975CD3"/>
    <w:rsid w:val="0F41627F"/>
    <w:rsid w:val="0F9CDF3B"/>
    <w:rsid w:val="101B0C89"/>
    <w:rsid w:val="10503349"/>
    <w:rsid w:val="10590D12"/>
    <w:rsid w:val="10748CBB"/>
    <w:rsid w:val="1091C954"/>
    <w:rsid w:val="10D17D17"/>
    <w:rsid w:val="1181C4DE"/>
    <w:rsid w:val="11825784"/>
    <w:rsid w:val="11A19B6C"/>
    <w:rsid w:val="1205E0DB"/>
    <w:rsid w:val="1258F36C"/>
    <w:rsid w:val="12B2A90E"/>
    <w:rsid w:val="12C88204"/>
    <w:rsid w:val="12F11ED0"/>
    <w:rsid w:val="1306931F"/>
    <w:rsid w:val="133B1885"/>
    <w:rsid w:val="145DE697"/>
    <w:rsid w:val="15D7C033"/>
    <w:rsid w:val="160D9EF7"/>
    <w:rsid w:val="1610617E"/>
    <w:rsid w:val="165BD99A"/>
    <w:rsid w:val="170FD2ED"/>
    <w:rsid w:val="1758C2A0"/>
    <w:rsid w:val="17D20C24"/>
    <w:rsid w:val="17FE35C0"/>
    <w:rsid w:val="180231CF"/>
    <w:rsid w:val="1840212C"/>
    <w:rsid w:val="1881FC80"/>
    <w:rsid w:val="18D57657"/>
    <w:rsid w:val="19259859"/>
    <w:rsid w:val="19E2F852"/>
    <w:rsid w:val="19EEA652"/>
    <w:rsid w:val="1A7CC3FB"/>
    <w:rsid w:val="1AB353E2"/>
    <w:rsid w:val="1B10443E"/>
    <w:rsid w:val="1B6D8DAE"/>
    <w:rsid w:val="1BA1BA00"/>
    <w:rsid w:val="1C025508"/>
    <w:rsid w:val="1C2FF269"/>
    <w:rsid w:val="1C480106"/>
    <w:rsid w:val="1C99C1F8"/>
    <w:rsid w:val="1CD2EB03"/>
    <w:rsid w:val="1CDD9A15"/>
    <w:rsid w:val="1D4E1C57"/>
    <w:rsid w:val="1D7098D6"/>
    <w:rsid w:val="1DA15F96"/>
    <w:rsid w:val="1DB98BD4"/>
    <w:rsid w:val="1E212A47"/>
    <w:rsid w:val="1E97EFA8"/>
    <w:rsid w:val="1EC95082"/>
    <w:rsid w:val="1EEEA7DC"/>
    <w:rsid w:val="1F20D03B"/>
    <w:rsid w:val="1F21DD86"/>
    <w:rsid w:val="1FA437ED"/>
    <w:rsid w:val="1FE2EB18"/>
    <w:rsid w:val="20164C55"/>
    <w:rsid w:val="203C76DD"/>
    <w:rsid w:val="203D6864"/>
    <w:rsid w:val="20AF7205"/>
    <w:rsid w:val="20CDEC9F"/>
    <w:rsid w:val="21358C0D"/>
    <w:rsid w:val="219277BA"/>
    <w:rsid w:val="21F3B5E6"/>
    <w:rsid w:val="22164DC1"/>
    <w:rsid w:val="222455D7"/>
    <w:rsid w:val="2230AFAF"/>
    <w:rsid w:val="223C8215"/>
    <w:rsid w:val="223F48A0"/>
    <w:rsid w:val="223FE15F"/>
    <w:rsid w:val="228E39C9"/>
    <w:rsid w:val="248CE19A"/>
    <w:rsid w:val="24B2602C"/>
    <w:rsid w:val="250966D3"/>
    <w:rsid w:val="252F3680"/>
    <w:rsid w:val="25609FF8"/>
    <w:rsid w:val="25668A00"/>
    <w:rsid w:val="2576E962"/>
    <w:rsid w:val="257C1A16"/>
    <w:rsid w:val="25938782"/>
    <w:rsid w:val="25C62EDE"/>
    <w:rsid w:val="2617C848"/>
    <w:rsid w:val="264ACBF6"/>
    <w:rsid w:val="268A0F6E"/>
    <w:rsid w:val="26A4FCEB"/>
    <w:rsid w:val="2712B9C3"/>
    <w:rsid w:val="27B3E29B"/>
    <w:rsid w:val="28AE8A24"/>
    <w:rsid w:val="28CAA8ED"/>
    <w:rsid w:val="28DF3840"/>
    <w:rsid w:val="28DFBC1F"/>
    <w:rsid w:val="290FE1CA"/>
    <w:rsid w:val="291308F8"/>
    <w:rsid w:val="2940067A"/>
    <w:rsid w:val="296C2EB9"/>
    <w:rsid w:val="29709E0E"/>
    <w:rsid w:val="297F8C80"/>
    <w:rsid w:val="299A017E"/>
    <w:rsid w:val="2A4E1E90"/>
    <w:rsid w:val="2A706E2F"/>
    <w:rsid w:val="2A96DCDF"/>
    <w:rsid w:val="2AE47AD5"/>
    <w:rsid w:val="2AEB396B"/>
    <w:rsid w:val="2AFDA332"/>
    <w:rsid w:val="2B6A8A16"/>
    <w:rsid w:val="2BE62AE6"/>
    <w:rsid w:val="2BFA60BA"/>
    <w:rsid w:val="2C04E882"/>
    <w:rsid w:val="2C9F67E0"/>
    <w:rsid w:val="2CD2DBC0"/>
    <w:rsid w:val="2D62808A"/>
    <w:rsid w:val="2D7056CA"/>
    <w:rsid w:val="2DB5FB5C"/>
    <w:rsid w:val="2DDBCA0E"/>
    <w:rsid w:val="2DE78E67"/>
    <w:rsid w:val="2E46C37B"/>
    <w:rsid w:val="2E478B13"/>
    <w:rsid w:val="2ECE36D3"/>
    <w:rsid w:val="2F4A2DAE"/>
    <w:rsid w:val="301CE651"/>
    <w:rsid w:val="304D7B3B"/>
    <w:rsid w:val="304FF4C6"/>
    <w:rsid w:val="3076E155"/>
    <w:rsid w:val="30C257CC"/>
    <w:rsid w:val="30CF3A1E"/>
    <w:rsid w:val="30E8109E"/>
    <w:rsid w:val="30EE00C5"/>
    <w:rsid w:val="31364620"/>
    <w:rsid w:val="316716D8"/>
    <w:rsid w:val="31AB77EA"/>
    <w:rsid w:val="31B87949"/>
    <w:rsid w:val="31C6978A"/>
    <w:rsid w:val="331D5332"/>
    <w:rsid w:val="33382BFD"/>
    <w:rsid w:val="337A56C0"/>
    <w:rsid w:val="33D1EE4B"/>
    <w:rsid w:val="34430DF5"/>
    <w:rsid w:val="348535A0"/>
    <w:rsid w:val="348590D8"/>
    <w:rsid w:val="348B5D1B"/>
    <w:rsid w:val="34C64E4F"/>
    <w:rsid w:val="34E76DCF"/>
    <w:rsid w:val="34F3B173"/>
    <w:rsid w:val="3562B08C"/>
    <w:rsid w:val="35DEEF68"/>
    <w:rsid w:val="36AB1C46"/>
    <w:rsid w:val="36C07B65"/>
    <w:rsid w:val="371FCB28"/>
    <w:rsid w:val="374AA5B1"/>
    <w:rsid w:val="37B81982"/>
    <w:rsid w:val="37DC7582"/>
    <w:rsid w:val="37EEC4A5"/>
    <w:rsid w:val="388110E5"/>
    <w:rsid w:val="389306D3"/>
    <w:rsid w:val="38EFD2BC"/>
    <w:rsid w:val="392B6269"/>
    <w:rsid w:val="39B64C66"/>
    <w:rsid w:val="3A05ADB7"/>
    <w:rsid w:val="3A50DDA3"/>
    <w:rsid w:val="3A529131"/>
    <w:rsid w:val="3B1324BD"/>
    <w:rsid w:val="3B65F1EC"/>
    <w:rsid w:val="3BD41287"/>
    <w:rsid w:val="3C168EF0"/>
    <w:rsid w:val="3C2A81B6"/>
    <w:rsid w:val="3C5B85DF"/>
    <w:rsid w:val="3C62AE7C"/>
    <w:rsid w:val="3CFDF90F"/>
    <w:rsid w:val="3D32EEAF"/>
    <w:rsid w:val="3D42BD2D"/>
    <w:rsid w:val="3DEC5F2D"/>
    <w:rsid w:val="3E3A2CE7"/>
    <w:rsid w:val="3E3BAB1F"/>
    <w:rsid w:val="3E6917E0"/>
    <w:rsid w:val="3E6AC0CC"/>
    <w:rsid w:val="3E80A20E"/>
    <w:rsid w:val="3EA05535"/>
    <w:rsid w:val="3EAE0ECF"/>
    <w:rsid w:val="3EECA137"/>
    <w:rsid w:val="3F31CAF7"/>
    <w:rsid w:val="3FEC0F5B"/>
    <w:rsid w:val="401259DA"/>
    <w:rsid w:val="4061FFDB"/>
    <w:rsid w:val="40B7D6FD"/>
    <w:rsid w:val="414658F7"/>
    <w:rsid w:val="4178693D"/>
    <w:rsid w:val="41AB4B3D"/>
    <w:rsid w:val="41F6DFD0"/>
    <w:rsid w:val="41FB4BD5"/>
    <w:rsid w:val="42775824"/>
    <w:rsid w:val="42F64DF4"/>
    <w:rsid w:val="4311AD96"/>
    <w:rsid w:val="43D31F2C"/>
    <w:rsid w:val="43E1416D"/>
    <w:rsid w:val="442C4619"/>
    <w:rsid w:val="446FA8A7"/>
    <w:rsid w:val="447C6622"/>
    <w:rsid w:val="44EB5AA3"/>
    <w:rsid w:val="451D1484"/>
    <w:rsid w:val="45662D26"/>
    <w:rsid w:val="459FDD8B"/>
    <w:rsid w:val="45AE8691"/>
    <w:rsid w:val="45D84C79"/>
    <w:rsid w:val="461959E0"/>
    <w:rsid w:val="46550283"/>
    <w:rsid w:val="466EC276"/>
    <w:rsid w:val="467DCB8C"/>
    <w:rsid w:val="4692A45F"/>
    <w:rsid w:val="46A05288"/>
    <w:rsid w:val="46CD1E12"/>
    <w:rsid w:val="47111994"/>
    <w:rsid w:val="4761BB02"/>
    <w:rsid w:val="476297E5"/>
    <w:rsid w:val="4787EF3F"/>
    <w:rsid w:val="47E42B94"/>
    <w:rsid w:val="4879F774"/>
    <w:rsid w:val="4919DAEE"/>
    <w:rsid w:val="49A3DDFC"/>
    <w:rsid w:val="49A80149"/>
    <w:rsid w:val="4A34A61B"/>
    <w:rsid w:val="4A590395"/>
    <w:rsid w:val="4AD05085"/>
    <w:rsid w:val="4BE8AD52"/>
    <w:rsid w:val="4C4CF2C1"/>
    <w:rsid w:val="4C96EC76"/>
    <w:rsid w:val="4C9C3EB3"/>
    <w:rsid w:val="4CC2EDD9"/>
    <w:rsid w:val="4CE2C939"/>
    <w:rsid w:val="4CE380A8"/>
    <w:rsid w:val="4D0E65F5"/>
    <w:rsid w:val="4DC74993"/>
    <w:rsid w:val="4DCE39FF"/>
    <w:rsid w:val="4DF2DABC"/>
    <w:rsid w:val="4DFE2CD9"/>
    <w:rsid w:val="4E0ED038"/>
    <w:rsid w:val="4E509FF9"/>
    <w:rsid w:val="4E6B6685"/>
    <w:rsid w:val="4EBB986B"/>
    <w:rsid w:val="4EBCA01D"/>
    <w:rsid w:val="4EE83CD9"/>
    <w:rsid w:val="4EFD0E1D"/>
    <w:rsid w:val="4F4963E4"/>
    <w:rsid w:val="4F83A1FC"/>
    <w:rsid w:val="4F9F6F6E"/>
    <w:rsid w:val="4FC9DD3A"/>
    <w:rsid w:val="501871BD"/>
    <w:rsid w:val="502C11C6"/>
    <w:rsid w:val="505EA234"/>
    <w:rsid w:val="50956F4F"/>
    <w:rsid w:val="50D7D688"/>
    <w:rsid w:val="5100E293"/>
    <w:rsid w:val="512DE015"/>
    <w:rsid w:val="518B0342"/>
    <w:rsid w:val="5233B2C0"/>
    <w:rsid w:val="523EC774"/>
    <w:rsid w:val="5352ACCD"/>
    <w:rsid w:val="53FA23BE"/>
    <w:rsid w:val="544016CC"/>
    <w:rsid w:val="54AA131F"/>
    <w:rsid w:val="54DBD463"/>
    <w:rsid w:val="560DF983"/>
    <w:rsid w:val="565D90BA"/>
    <w:rsid w:val="5664C2C1"/>
    <w:rsid w:val="56809004"/>
    <w:rsid w:val="56A73F2A"/>
    <w:rsid w:val="56A79939"/>
    <w:rsid w:val="56F96A49"/>
    <w:rsid w:val="56FD3387"/>
    <w:rsid w:val="570028DF"/>
    <w:rsid w:val="57155FC5"/>
    <w:rsid w:val="572A3109"/>
    <w:rsid w:val="577A6E82"/>
    <w:rsid w:val="57EC62F3"/>
    <w:rsid w:val="57F3C399"/>
    <w:rsid w:val="5828AD68"/>
    <w:rsid w:val="5954B4A5"/>
    <w:rsid w:val="5975FC5E"/>
    <w:rsid w:val="59AA4FEE"/>
    <w:rsid w:val="59D6788F"/>
    <w:rsid w:val="59E19652"/>
    <w:rsid w:val="5A67EE51"/>
    <w:rsid w:val="5B2E8B89"/>
    <w:rsid w:val="5BC79D1A"/>
    <w:rsid w:val="5C184E10"/>
    <w:rsid w:val="5CE7AC9A"/>
    <w:rsid w:val="5D0B1E60"/>
    <w:rsid w:val="5D59B406"/>
    <w:rsid w:val="5D60C9DA"/>
    <w:rsid w:val="5D72CEFA"/>
    <w:rsid w:val="5DA2F3AA"/>
    <w:rsid w:val="5DC30891"/>
    <w:rsid w:val="5DF60D02"/>
    <w:rsid w:val="5DFE5B07"/>
    <w:rsid w:val="5E29EC30"/>
    <w:rsid w:val="5E506980"/>
    <w:rsid w:val="5E585E82"/>
    <w:rsid w:val="5EA65DDD"/>
    <w:rsid w:val="5EC25DF1"/>
    <w:rsid w:val="5F386A1C"/>
    <w:rsid w:val="5F62E132"/>
    <w:rsid w:val="603AE2C8"/>
    <w:rsid w:val="60997130"/>
    <w:rsid w:val="60DCDF72"/>
    <w:rsid w:val="615A7548"/>
    <w:rsid w:val="616DA151"/>
    <w:rsid w:val="619C2EDE"/>
    <w:rsid w:val="61CD65D8"/>
    <w:rsid w:val="61F2548F"/>
    <w:rsid w:val="623B9010"/>
    <w:rsid w:val="623EB73E"/>
    <w:rsid w:val="626EAA18"/>
    <w:rsid w:val="6277B3B4"/>
    <w:rsid w:val="62912B59"/>
    <w:rsid w:val="62D32CF0"/>
    <w:rsid w:val="6343ED83"/>
    <w:rsid w:val="6411390F"/>
    <w:rsid w:val="644046FC"/>
    <w:rsid w:val="64F1FAC3"/>
    <w:rsid w:val="6548F5D7"/>
    <w:rsid w:val="6566565E"/>
    <w:rsid w:val="65ABE518"/>
    <w:rsid w:val="65B05095"/>
    <w:rsid w:val="660CF8C1"/>
    <w:rsid w:val="6619F28E"/>
    <w:rsid w:val="664C92DB"/>
    <w:rsid w:val="669C9D83"/>
    <w:rsid w:val="66BE547B"/>
    <w:rsid w:val="671ED0AC"/>
    <w:rsid w:val="672623A1"/>
    <w:rsid w:val="680AE382"/>
    <w:rsid w:val="6863EA23"/>
    <w:rsid w:val="68E15033"/>
    <w:rsid w:val="68FC16BF"/>
    <w:rsid w:val="690CBA1E"/>
    <w:rsid w:val="69296E50"/>
    <w:rsid w:val="693AB2A3"/>
    <w:rsid w:val="69986D69"/>
    <w:rsid w:val="69A7188A"/>
    <w:rsid w:val="69DE14D9"/>
    <w:rsid w:val="6A0804F5"/>
    <w:rsid w:val="6A25509F"/>
    <w:rsid w:val="6A95A978"/>
    <w:rsid w:val="6AD31F89"/>
    <w:rsid w:val="6B226B7B"/>
    <w:rsid w:val="6B4CFAEC"/>
    <w:rsid w:val="6BAD92E1"/>
    <w:rsid w:val="6BC322A6"/>
    <w:rsid w:val="6BCC0D7B"/>
    <w:rsid w:val="6CDE8776"/>
    <w:rsid w:val="6D2F9AD8"/>
    <w:rsid w:val="6D991EA2"/>
    <w:rsid w:val="6E0954ED"/>
    <w:rsid w:val="6E17EE8E"/>
    <w:rsid w:val="6E9CBBA6"/>
    <w:rsid w:val="6EA078DE"/>
    <w:rsid w:val="6EB3CAD3"/>
    <w:rsid w:val="6ECB6A31"/>
    <w:rsid w:val="6EEB4986"/>
    <w:rsid w:val="6EEEB4C0"/>
    <w:rsid w:val="6F1B9C17"/>
    <w:rsid w:val="6F8731C8"/>
    <w:rsid w:val="6FA2A5E1"/>
    <w:rsid w:val="6FE9027D"/>
    <w:rsid w:val="703EFC0C"/>
    <w:rsid w:val="710321FD"/>
    <w:rsid w:val="71149A3D"/>
    <w:rsid w:val="71205006"/>
    <w:rsid w:val="71FA0F06"/>
    <w:rsid w:val="7258DB7E"/>
    <w:rsid w:val="7295A6AF"/>
    <w:rsid w:val="72A54475"/>
    <w:rsid w:val="739CB045"/>
    <w:rsid w:val="73D71F60"/>
    <w:rsid w:val="745A276A"/>
    <w:rsid w:val="7500C87F"/>
    <w:rsid w:val="752D96D8"/>
    <w:rsid w:val="755662CD"/>
    <w:rsid w:val="75690AAB"/>
    <w:rsid w:val="7574DD67"/>
    <w:rsid w:val="758655A7"/>
    <w:rsid w:val="762FD2D8"/>
    <w:rsid w:val="7637EBFF"/>
    <w:rsid w:val="766DFD2F"/>
    <w:rsid w:val="766E5C42"/>
    <w:rsid w:val="7671C66D"/>
    <w:rsid w:val="767C1B70"/>
    <w:rsid w:val="76E3BADE"/>
    <w:rsid w:val="771F9652"/>
    <w:rsid w:val="77A2BF06"/>
    <w:rsid w:val="783CDF56"/>
    <w:rsid w:val="7840ED44"/>
    <w:rsid w:val="784FA3F8"/>
    <w:rsid w:val="788D9EE8"/>
    <w:rsid w:val="790BDAD9"/>
    <w:rsid w:val="7936DB46"/>
    <w:rsid w:val="7939DB36"/>
    <w:rsid w:val="798DAF1C"/>
    <w:rsid w:val="79AFCB9D"/>
    <w:rsid w:val="79B3CADF"/>
    <w:rsid w:val="79BE069D"/>
    <w:rsid w:val="7A1F24DE"/>
    <w:rsid w:val="7A224C0C"/>
    <w:rsid w:val="7B45D9A0"/>
    <w:rsid w:val="7BCE7DC7"/>
    <w:rsid w:val="7C71EB37"/>
    <w:rsid w:val="7CFE8694"/>
    <w:rsid w:val="7D2C8AA5"/>
    <w:rsid w:val="7D6D8585"/>
    <w:rsid w:val="7D75400C"/>
    <w:rsid w:val="7E80A190"/>
    <w:rsid w:val="7E953666"/>
    <w:rsid w:val="7EA1E949"/>
    <w:rsid w:val="7EC53E70"/>
    <w:rsid w:val="7EE910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37CD"/>
  <w15:docId w15:val="{A1575098-2634-4987-9448-1A1A57C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95"/>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AE668E"/>
    <w:pPr>
      <w:keepNext/>
      <w:keepLines/>
      <w:spacing w:before="200" w:after="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92403"/>
    <w:pPr>
      <w:keepNext/>
      <w:keepLines/>
      <w:spacing w:before="200" w:after="0"/>
      <w:jc w:val="center"/>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AE668E"/>
    <w:pPr>
      <w:spacing w:after="480"/>
      <w:jc w:val="center"/>
    </w:pPr>
    <w:rPr>
      <w:b w:val="0"/>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E668E"/>
    <w:rPr>
      <w:rFonts w:ascii="Times New Roman" w:eastAsiaTheme="majorEastAsia" w:hAnsi="Times New Roman" w:cstheme="majorBidi"/>
      <w:bCs/>
      <w:sz w:val="24"/>
      <w:szCs w:val="28"/>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E668E"/>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92403"/>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074BC0"/>
    <w:rPr>
      <w:color w:val="0000FF" w:themeColor="hyperlink"/>
      <w:u w:val="single"/>
    </w:rPr>
  </w:style>
  <w:style w:type="character" w:styleId="CommentReference">
    <w:name w:val="annotation reference"/>
    <w:basedOn w:val="DefaultParagraphFont"/>
    <w:uiPriority w:val="99"/>
    <w:semiHidden/>
    <w:unhideWhenUsed/>
    <w:rsid w:val="00880BEF"/>
    <w:rPr>
      <w:sz w:val="16"/>
      <w:szCs w:val="16"/>
    </w:rPr>
  </w:style>
  <w:style w:type="paragraph" w:styleId="CommentText">
    <w:name w:val="annotation text"/>
    <w:basedOn w:val="Normal"/>
    <w:link w:val="CommentTextChar"/>
    <w:uiPriority w:val="99"/>
    <w:semiHidden/>
    <w:unhideWhenUsed/>
    <w:rsid w:val="00880BEF"/>
    <w:pPr>
      <w:spacing w:line="240" w:lineRule="auto"/>
    </w:pPr>
    <w:rPr>
      <w:sz w:val="20"/>
      <w:szCs w:val="20"/>
    </w:rPr>
  </w:style>
  <w:style w:type="character" w:customStyle="1" w:styleId="CommentTextChar">
    <w:name w:val="Comment Text Char"/>
    <w:basedOn w:val="DefaultParagraphFont"/>
    <w:link w:val="CommentText"/>
    <w:uiPriority w:val="99"/>
    <w:semiHidden/>
    <w:rsid w:val="00880BE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80BEF"/>
    <w:rPr>
      <w:b/>
      <w:bCs/>
    </w:rPr>
  </w:style>
  <w:style w:type="character" w:customStyle="1" w:styleId="CommentSubjectChar">
    <w:name w:val="Comment Subject Char"/>
    <w:basedOn w:val="CommentTextChar"/>
    <w:link w:val="CommentSubject"/>
    <w:uiPriority w:val="99"/>
    <w:semiHidden/>
    <w:rsid w:val="00880BEF"/>
    <w:rPr>
      <w:rFonts w:ascii="Times New Roman" w:hAnsi="Times New Roman"/>
      <w:b/>
      <w:bCs/>
      <w:sz w:val="20"/>
      <w:szCs w:val="20"/>
    </w:rPr>
  </w:style>
  <w:style w:type="paragraph" w:styleId="NormalWeb">
    <w:name w:val="Normal (Web)"/>
    <w:basedOn w:val="Normal"/>
    <w:uiPriority w:val="99"/>
    <w:unhideWhenUsed/>
    <w:rsid w:val="00F86195"/>
    <w:pPr>
      <w:spacing w:before="135" w:after="90" w:line="240" w:lineRule="auto"/>
    </w:pPr>
  </w:style>
  <w:style w:type="character" w:styleId="Strong">
    <w:name w:val="Strong"/>
    <w:basedOn w:val="DefaultParagraphFont"/>
    <w:qFormat/>
    <w:rsid w:val="00F86195"/>
    <w:rPr>
      <w:b/>
      <w:bCs/>
      <w:i w:val="0"/>
      <w:iCs w:val="0"/>
      <w:color w:val="333333"/>
      <w:sz w:val="24"/>
      <w:szCs w:val="24"/>
    </w:rPr>
  </w:style>
  <w:style w:type="character" w:styleId="Emphasis">
    <w:name w:val="Emphasis"/>
    <w:uiPriority w:val="20"/>
    <w:qFormat/>
    <w:rsid w:val="00F86195"/>
    <w:rPr>
      <w:b w:val="0"/>
      <w:bCs w:val="0"/>
      <w:i/>
      <w:iCs/>
      <w:sz w:val="24"/>
      <w:szCs w:val="24"/>
    </w:rPr>
  </w:style>
  <w:style w:type="character" w:styleId="FollowedHyperlink">
    <w:name w:val="FollowedHyperlink"/>
    <w:basedOn w:val="DefaultParagraphFont"/>
    <w:uiPriority w:val="99"/>
    <w:semiHidden/>
    <w:unhideWhenUsed/>
    <w:rsid w:val="00F86195"/>
    <w:rPr>
      <w:color w:val="800080" w:themeColor="followedHyperlink"/>
      <w:u w:val="single"/>
    </w:rPr>
  </w:style>
  <w:style w:type="paragraph" w:styleId="FootnoteText">
    <w:name w:val="footnote text"/>
    <w:basedOn w:val="Normal"/>
    <w:link w:val="FootnoteTextChar"/>
    <w:uiPriority w:val="99"/>
    <w:semiHidden/>
    <w:unhideWhenUsed/>
    <w:rsid w:val="002A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25A"/>
    <w:rPr>
      <w:rFonts w:ascii="Times New Roman" w:hAnsi="Times New Roman"/>
      <w:sz w:val="20"/>
      <w:szCs w:val="20"/>
    </w:rPr>
  </w:style>
  <w:style w:type="character" w:styleId="FootnoteReference">
    <w:name w:val="footnote reference"/>
    <w:basedOn w:val="DefaultParagraphFont"/>
    <w:uiPriority w:val="99"/>
    <w:semiHidden/>
    <w:unhideWhenUsed/>
    <w:rsid w:val="002A425A"/>
    <w:rPr>
      <w:vertAlign w:val="superscript"/>
    </w:rPr>
  </w:style>
  <w:style w:type="paragraph" w:styleId="Revision">
    <w:name w:val="Revision"/>
    <w:hidden/>
    <w:uiPriority w:val="99"/>
    <w:semiHidden/>
    <w:rsid w:val="002B266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8/agency20/chapter131/section50/" TargetMode="External"/><Relationship Id="rId13" Type="http://schemas.microsoft.com/office/2016/09/relationships/commentsIds" Target="commentsIds.xml"/><Relationship Id="rId18" Type="http://schemas.openxmlformats.org/officeDocument/2006/relationships/hyperlink" Target="https://www.doe.virginia.gov/home/showpublisheddocument/1238/637953066443130000" TargetMode="External"/><Relationship Id="rId26"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hyperlink" Target="https://www.doe.virginia.gov/home/showpublisheddocument/1238/637953066443130000"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law.lis.virginia.gov/admincode/title8/agency20/chapter131/section1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lis.virginia.gov/vacode/title22.1/chapter13/section22.1-207.5/" TargetMode="External"/><Relationship Id="rId20" Type="http://schemas.openxmlformats.org/officeDocument/2006/relationships/hyperlink" Target="https://law.lis.virginia.gov/vacode/title22.1/chapter13.2/section22.1-253.13:1/"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aw.lis.virginia.gov/admincode/title8/agency20/chapter131/section70/"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s://law.lis.virginia.gov/admincode/title8/agency20/chapter131/section10/" TargetMode="External"/><Relationship Id="rId19" Type="http://schemas.openxmlformats.org/officeDocument/2006/relationships/hyperlink" Target="https://law.lis.virginia.gov/vacode/title22.1/chapter13.2/section22.1-253.13:1/" TargetMode="External"/><Relationship Id="rId4" Type="http://schemas.openxmlformats.org/officeDocument/2006/relationships/settings" Target="settings.xml"/><Relationship Id="rId9" Type="http://schemas.openxmlformats.org/officeDocument/2006/relationships/hyperlink" Target="https://law.lis.virginia.gov/admincode/title8/agency20/chapter131/section51/" TargetMode="Externa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customXml" Target="../customXml/item2.xml"/></Relationships>
</file>

<file path=word/documenttasks/documenttasks1.xml><?xml version="1.0" encoding="utf-8"?>
<t:Tasks xmlns:t="http://schemas.microsoft.com/office/tasks/2019/documenttasks" xmlns:oel="http://schemas.microsoft.com/office/2019/extlst">
  <t:Task id="{706427FA-A77B-4361-8907-0B1C39168DEF}">
    <t:Anchor>
      <t:Comment id="570046424"/>
    </t:Anchor>
    <t:History>
      <t:Event id="{98EDF5B5-CDCE-402B-B1F0-9EB2D13540ED}" time="2023-03-01T15:36:57.945Z">
        <t:Attribution userId="S::lisa.harris@doe.virginia.gov::dd8148f4-e9ab-48f7-9112-1b06b72b77e3" userProvider="AD" userName="Harris, Lisa (DOE)"/>
        <t:Anchor>
          <t:Comment id="570046424"/>
        </t:Anchor>
        <t:Create/>
      </t:Event>
      <t:Event id="{169C2EFA-C7B1-4B1F-BB17-753AD508A787}" time="2023-03-01T15:36:57.945Z">
        <t:Attribution userId="S::lisa.harris@doe.virginia.gov::dd8148f4-e9ab-48f7-9112-1b06b72b77e3" userProvider="AD" userName="Harris, Lisa (DOE)"/>
        <t:Anchor>
          <t:Comment id="570046424"/>
        </t:Anchor>
        <t:Assign userId="S::Christine.Harris@doe.virginia.gov::ec825b76-fbbe-4764-8696-52e42d26147a" userProvider="AD" userName="Harris, Christine (DOE)"/>
      </t:Event>
      <t:Event id="{10037E96-8D9F-4A2A-A790-2BA5BF3A70C1}" time="2023-03-01T15:36:57.945Z">
        <t:Attribution userId="S::lisa.harris@doe.virginia.gov::dd8148f4-e9ab-48f7-9112-1b06b72b77e3" userProvider="AD" userName="Harris, Lisa (DOE)"/>
        <t:Anchor>
          <t:Comment id="570046424"/>
        </t:Anchor>
        <t:SetTitle title="@Harris, Christine (DOE) You may want to have Kelly take a look at this section since this reflects on the issue she was asking about."/>
      </t:Event>
    </t:History>
  </t:Task>
  <t:Task id="{9541C205-428A-441D-AEFD-8D2AC54DB536}">
    <t:Anchor>
      <t:Comment id="166491787"/>
    </t:Anchor>
    <t:History>
      <t:Event id="{51F07429-4D2E-43F0-81CF-293E869DC757}" time="2023-03-02T13:12:51.7Z">
        <t:Attribution userId="S::christine.harris@doe.virginia.gov::ec825b76-fbbe-4764-8696-52e42d26147a" userProvider="AD" userName="Harris, Christine (DOE)"/>
        <t:Anchor>
          <t:Comment id="166491787"/>
        </t:Anchor>
        <t:Create/>
      </t:Event>
      <t:Event id="{48C6FB06-C309-469E-A73B-4703370A161B}" time="2023-03-02T13:12:51.7Z">
        <t:Attribution userId="S::christine.harris@doe.virginia.gov::ec825b76-fbbe-4764-8696-52e42d26147a" userProvider="AD" userName="Harris, Christine (DOE)"/>
        <t:Anchor>
          <t:Comment id="166491787"/>
        </t:Anchor>
        <t:Assign userId="S::Brendon.Albon@doe.virginia.gov::1e4589de-34e1-4c8e-a33c-140051771fa1" userProvider="AD" userName="Albon, Brendon (DOE)"/>
      </t:Event>
      <t:Event id="{5D92455C-F4D2-4C02-BF02-AB3BA685CE4C}" time="2023-03-02T13:12:51.7Z">
        <t:Attribution userId="S::christine.harris@doe.virginia.gov::ec825b76-fbbe-4764-8696-52e42d26147a" userProvider="AD" userName="Harris, Christine (DOE)"/>
        <t:Anchor>
          <t:Comment id="166491787"/>
        </t:Anchor>
        <t:SetTitle title="@Albon, Brendon (DOE) I added this here for clarification and timestamp. Is this okay?"/>
      </t:Event>
      <t:Event id="{B15B9F8E-4C5C-4641-9B5A-47C5AECF3E47}" time="2023-03-03T13:24:59.262Z">
        <t:Attribution userId="S::brendon.albon@doe.virginia.gov::1e4589de-34e1-4c8e-a33c-140051771fa1" userProvider="AD" userName="Albon, Brendon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0gsEHGSoq69guaqsTV9vIGOxQ==">AMUW2mXWuC1yfXXHjhIwDUE90jOYSTRQ12j7TI3/xLAlXJmB4Kz3YQHaq14qkRYBHBcs67zSDW/xhJdHNYV9kVl+YPDAjrGofcTWMWUwm8a30WU4G2lO1Erxqfuj/jF32Q3A2P/srVVGU95DI89fs9mUKT6jP4KpgNxpVYtV+jXmiiDlVBPt+tYaN/RHfTu40parVfiCAFh0JlJrwZJg6XsK3M0xTN99fw==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FE11DB-4D0A-4036-B13A-8C22C7E672B4}"/>
</file>

<file path=customXml/itemProps3.xml><?xml version="1.0" encoding="utf-8"?>
<ds:datastoreItem xmlns:ds="http://schemas.openxmlformats.org/officeDocument/2006/customXml" ds:itemID="{7D2C3170-BC15-4B66-B24F-EC4E93E411D5}"/>
</file>

<file path=customXml/itemProps4.xml><?xml version="1.0" encoding="utf-8"?>
<ds:datastoreItem xmlns:ds="http://schemas.openxmlformats.org/officeDocument/2006/customXml" ds:itemID="{2F4DF034-12A8-48F5-94F7-134993A50913}"/>
</file>

<file path=docProps/app.xml><?xml version="1.0" encoding="utf-8"?>
<Properties xmlns="http://schemas.openxmlformats.org/officeDocument/2006/extended-properties" xmlns:vt="http://schemas.openxmlformats.org/officeDocument/2006/docPropsVTypes">
  <Template>Normal.dotm</Template>
  <TotalTime>1</TotalTime>
  <Pages>16</Pages>
  <Words>3628</Words>
  <Characters>20686</Characters>
  <Application>Microsoft Office Word</Application>
  <DocSecurity>0</DocSecurity>
  <Lines>172</Lines>
  <Paragraphs>48</Paragraphs>
  <ScaleCrop>false</ScaleCrop>
  <Company>Virginia Information Technologies Agency</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Albon, Brendon (DOE)</dc:creator>
  <cp:keywords/>
  <cp:lastModifiedBy>Albon, Brendon (DOE)</cp:lastModifiedBy>
  <cp:revision>219</cp:revision>
  <dcterms:created xsi:type="dcterms:W3CDTF">2023-03-01T20:16:00Z</dcterms:created>
  <dcterms:modified xsi:type="dcterms:W3CDTF">2023-03-03T13:35:00Z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