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E546D" w:rsidRDefault="008301A4" w14:paraId="48715889" w14:textId="77777777" w14:noSpellErr="1">
      <w:pPr>
        <w:rPr>
          <w:sz w:val="24"/>
          <w:szCs w:val="24"/>
        </w:rPr>
      </w:pPr>
      <w:bookmarkStart w:name="_GoBack" w:id="0"/>
      <w:bookmarkEnd w:id="0"/>
      <w:commentRangeStart w:id="1289296704"/>
      <w:r w:rsidRPr="394FE3DF" w:rsidR="008301A4">
        <w:rPr>
          <w:sz w:val="24"/>
          <w:szCs w:val="24"/>
        </w:rPr>
        <w:t>Alternate</w:t>
      </w:r>
      <w:commentRangeEnd w:id="1289296704"/>
      <w:r>
        <w:rPr>
          <w:rStyle w:val="CommentReference"/>
        </w:rPr>
        <w:commentReference w:id="1289296704"/>
      </w:r>
      <w:r w:rsidRPr="394FE3DF" w:rsidR="008301A4">
        <w:rPr>
          <w:sz w:val="24"/>
          <w:szCs w:val="24"/>
        </w:rPr>
        <w:t xml:space="preserve"> Routes to licensure can be found in </w:t>
      </w:r>
      <w:hyperlink r:id="R8c9f2a6c1bb94817">
        <w:r w:rsidRPr="394FE3DF" w:rsidR="008301A4">
          <w:rPr>
            <w:color w:val="1155CC"/>
            <w:sz w:val="24"/>
            <w:szCs w:val="24"/>
            <w:u w:val="single"/>
          </w:rPr>
          <w:t>Section 8VAC20-23-90</w:t>
        </w:r>
      </w:hyperlink>
      <w:r w:rsidRPr="394FE3DF" w:rsidR="008301A4">
        <w:rPr>
          <w:sz w:val="24"/>
          <w:szCs w:val="24"/>
        </w:rPr>
        <w:t xml:space="preserve"> of the Administrative Code.</w:t>
      </w:r>
    </w:p>
    <w:p w:rsidR="007E546D" w:rsidRDefault="007E546D" w14:paraId="3F5E49E0" w14:textId="77777777">
      <w:pPr>
        <w:rPr>
          <w:sz w:val="24"/>
          <w:szCs w:val="24"/>
        </w:rPr>
      </w:pPr>
    </w:p>
    <w:p w:rsidR="007E546D" w:rsidRDefault="008301A4" w14:paraId="1F44E281" w14:textId="77777777">
      <w:pPr>
        <w:rPr>
          <w:sz w:val="24"/>
          <w:szCs w:val="24"/>
        </w:rPr>
      </w:pPr>
      <w:r>
        <w:rPr>
          <w:sz w:val="24"/>
          <w:szCs w:val="24"/>
        </w:rPr>
        <w:t>In brief, the five alternate routes to licensure are below:</w:t>
      </w:r>
    </w:p>
    <w:p w:rsidR="007E546D" w:rsidRDefault="007E546D" w14:paraId="30B23752" w14:textId="77777777">
      <w:pPr>
        <w:rPr>
          <w:sz w:val="24"/>
          <w:szCs w:val="24"/>
        </w:rPr>
      </w:pPr>
    </w:p>
    <w:p w:rsidR="007E546D" w:rsidRDefault="008301A4" w14:paraId="40011111" w14:textId="77777777">
      <w:pPr>
        <w:numPr>
          <w:ilvl w:val="0"/>
          <w:numId w:val="1"/>
        </w:numPr>
        <w:rPr>
          <w:color w:val="444444"/>
          <w:sz w:val="24"/>
          <w:szCs w:val="24"/>
        </w:rPr>
      </w:pPr>
      <w:r>
        <w:rPr>
          <w:color w:val="444444"/>
          <w:sz w:val="24"/>
          <w:szCs w:val="24"/>
        </w:rPr>
        <w:t>Career switcher alternate route to licensure for career professionals - Provisional (Career Switcher) License.</w:t>
      </w:r>
    </w:p>
    <w:p w:rsidR="007E546D" w:rsidRDefault="008301A4" w14:paraId="03F88F92" w14:textId="77777777">
      <w:pPr>
        <w:numPr>
          <w:ilvl w:val="0"/>
          <w:numId w:val="1"/>
        </w:numPr>
        <w:rPr>
          <w:color w:val="444444"/>
          <w:sz w:val="24"/>
          <w:szCs w:val="24"/>
        </w:rPr>
      </w:pPr>
      <w:r>
        <w:rPr>
          <w:color w:val="444444"/>
          <w:sz w:val="24"/>
          <w:szCs w:val="24"/>
        </w:rPr>
        <w:t xml:space="preserve">An alternate route is available to individuals employed by a Virginia educational agency who seek teaching endorsements </w:t>
      </w:r>
      <w:proofErr w:type="spellStart"/>
      <w:r>
        <w:rPr>
          <w:color w:val="444444"/>
          <w:sz w:val="24"/>
          <w:szCs w:val="24"/>
        </w:rPr>
        <w:t>preK</w:t>
      </w:r>
      <w:proofErr w:type="spellEnd"/>
      <w:r>
        <w:rPr>
          <w:color w:val="444444"/>
          <w:sz w:val="24"/>
          <w:szCs w:val="24"/>
        </w:rPr>
        <w:t xml:space="preserve"> through grade 12. </w:t>
      </w:r>
    </w:p>
    <w:p w:rsidR="007E546D" w:rsidRDefault="008301A4" w14:paraId="71A89812" w14:textId="77777777">
      <w:pPr>
        <w:numPr>
          <w:ilvl w:val="0"/>
          <w:numId w:val="1"/>
        </w:numPr>
        <w:rPr>
          <w:color w:val="444444"/>
          <w:sz w:val="24"/>
          <w:szCs w:val="24"/>
        </w:rPr>
      </w:pPr>
      <w:r>
        <w:rPr>
          <w:color w:val="444444"/>
          <w:sz w:val="24"/>
          <w:szCs w:val="24"/>
        </w:rPr>
        <w:t>A</w:t>
      </w:r>
      <w:r>
        <w:rPr>
          <w:color w:val="444444"/>
          <w:sz w:val="24"/>
          <w:szCs w:val="24"/>
        </w:rPr>
        <w:t xml:space="preserve">lternate route in special education. </w:t>
      </w:r>
    </w:p>
    <w:p w:rsidR="007E546D" w:rsidRDefault="008301A4" w14:paraId="6BDEE80B" w14:textId="77777777">
      <w:pPr>
        <w:numPr>
          <w:ilvl w:val="0"/>
          <w:numId w:val="1"/>
        </w:numPr>
        <w:rPr>
          <w:color w:val="444444"/>
          <w:sz w:val="24"/>
          <w:szCs w:val="24"/>
        </w:rPr>
      </w:pPr>
      <w:r>
        <w:rPr>
          <w:color w:val="444444"/>
          <w:sz w:val="24"/>
          <w:szCs w:val="24"/>
        </w:rPr>
        <w:t>Alternate programs at institutions of higher education or Virginia school divisions.</w:t>
      </w:r>
    </w:p>
    <w:p w:rsidR="007E546D" w:rsidRDefault="008301A4" w14:paraId="6178D16D" w14:textId="77777777">
      <w:pPr>
        <w:numPr>
          <w:ilvl w:val="0"/>
          <w:numId w:val="1"/>
        </w:numPr>
        <w:rPr>
          <w:color w:val="444444"/>
          <w:sz w:val="24"/>
          <w:szCs w:val="24"/>
        </w:rPr>
      </w:pPr>
      <w:r>
        <w:rPr>
          <w:color w:val="444444"/>
          <w:sz w:val="24"/>
          <w:szCs w:val="24"/>
        </w:rPr>
        <w:t>Experiential learning.</w:t>
      </w:r>
    </w:p>
    <w:p w:rsidR="007E546D" w:rsidRDefault="007E546D" w14:paraId="73071DEF" w14:textId="77777777">
      <w:pPr>
        <w:rPr>
          <w:color w:val="444444"/>
          <w:sz w:val="24"/>
          <w:szCs w:val="24"/>
        </w:rPr>
      </w:pPr>
    </w:p>
    <w:p w:rsidR="007E546D" w:rsidRDefault="008301A4" w14:paraId="731443C5" w14:textId="77777777">
      <w:pPr>
        <w:rPr>
          <w:color w:val="444444"/>
          <w:sz w:val="24"/>
          <w:szCs w:val="24"/>
        </w:rPr>
      </w:pPr>
      <w:r>
        <w:rPr>
          <w:color w:val="444444"/>
          <w:sz w:val="24"/>
          <w:szCs w:val="24"/>
        </w:rPr>
        <w:t xml:space="preserve">During the 2019 General Assembly Session, </w:t>
      </w:r>
      <w:hyperlink r:id="rId6">
        <w:r>
          <w:rPr>
            <w:color w:val="1155CC"/>
            <w:sz w:val="24"/>
            <w:szCs w:val="24"/>
            <w:u w:val="single"/>
          </w:rPr>
          <w:t>HB 2486</w:t>
        </w:r>
      </w:hyperlink>
      <w:r>
        <w:rPr>
          <w:color w:val="444444"/>
          <w:sz w:val="24"/>
          <w:szCs w:val="24"/>
        </w:rPr>
        <w:t xml:space="preserve"> required an amendment to the </w:t>
      </w:r>
      <w:r>
        <w:rPr>
          <w:i/>
          <w:color w:val="444444"/>
          <w:sz w:val="24"/>
          <w:szCs w:val="24"/>
        </w:rPr>
        <w:t>Code</w:t>
      </w:r>
      <w:r>
        <w:rPr>
          <w:color w:val="444444"/>
          <w:sz w:val="24"/>
          <w:szCs w:val="24"/>
        </w:rPr>
        <w:t>, which provided a new alternate route to licensure, which has not yet been added to the regulation section listed above:</w:t>
      </w:r>
    </w:p>
    <w:p w:rsidR="007E546D" w:rsidRDefault="007E546D" w14:paraId="6B78D6C6" w14:textId="77777777">
      <w:pPr>
        <w:rPr>
          <w:color w:val="444444"/>
          <w:sz w:val="24"/>
          <w:szCs w:val="24"/>
        </w:rPr>
      </w:pPr>
    </w:p>
    <w:p w:rsidR="007E546D" w:rsidRDefault="008301A4" w14:paraId="15D44DAA" w14:textId="77777777">
      <w:pPr>
        <w:ind w:left="720"/>
        <w:rPr>
          <w:i/>
          <w:color w:val="333333"/>
          <w:sz w:val="24"/>
          <w:szCs w:val="24"/>
        </w:rPr>
      </w:pPr>
      <w:r>
        <w:rPr>
          <w:i/>
          <w:color w:val="333333"/>
          <w:sz w:val="24"/>
          <w:szCs w:val="24"/>
        </w:rPr>
        <w:t>M. The Board shall develop guidelines that establish a process to pe</w:t>
      </w:r>
      <w:r>
        <w:rPr>
          <w:i/>
          <w:color w:val="333333"/>
          <w:sz w:val="24"/>
          <w:szCs w:val="24"/>
        </w:rPr>
        <w:t xml:space="preserve">rmit a school board or any organization sponsored by a school board to petition the Board for approval of an alternate route to licensure that </w:t>
      </w:r>
      <w:proofErr w:type="gramStart"/>
      <w:r>
        <w:rPr>
          <w:i/>
          <w:color w:val="333333"/>
          <w:sz w:val="24"/>
          <w:szCs w:val="24"/>
        </w:rPr>
        <w:t>may be used</w:t>
      </w:r>
      <w:proofErr w:type="gramEnd"/>
      <w:r>
        <w:rPr>
          <w:i/>
          <w:color w:val="333333"/>
          <w:sz w:val="24"/>
          <w:szCs w:val="24"/>
        </w:rPr>
        <w:t xml:space="preserve"> to meet the requirements for a provisional or renewable license or any endorsement. Any such alternat</w:t>
      </w:r>
      <w:r>
        <w:rPr>
          <w:i/>
          <w:color w:val="333333"/>
          <w:sz w:val="24"/>
          <w:szCs w:val="24"/>
        </w:rPr>
        <w:t>e route may include alternatives to the regulatory requirements for teacher preparation, including alternative professional assessments and coursework. The petitioner may proffer or the Board may impose conditions in conjunction with the approval of such p</w:t>
      </w:r>
      <w:r>
        <w:rPr>
          <w:i/>
          <w:color w:val="333333"/>
          <w:sz w:val="24"/>
          <w:szCs w:val="24"/>
        </w:rPr>
        <w:t>etition.</w:t>
      </w:r>
    </w:p>
    <w:p w:rsidR="007E546D" w:rsidRDefault="007E546D" w14:paraId="0CB41D3F" w14:textId="77777777">
      <w:pPr>
        <w:rPr>
          <w:i/>
          <w:color w:val="333333"/>
          <w:sz w:val="24"/>
          <w:szCs w:val="24"/>
        </w:rPr>
      </w:pPr>
    </w:p>
    <w:p w:rsidR="007E546D" w:rsidRDefault="008301A4" w14:paraId="74D2ACFC" w14:textId="017E236B">
      <w:pPr>
        <w:rPr>
          <w:color w:val="333333"/>
          <w:sz w:val="24"/>
          <w:szCs w:val="24"/>
        </w:rPr>
      </w:pPr>
      <w:r w:rsidRPr="47773F5E" w:rsidR="008301A4">
        <w:rPr>
          <w:color w:val="333333"/>
          <w:sz w:val="24"/>
          <w:szCs w:val="24"/>
        </w:rPr>
        <w:t>Below is a summary of actions the Office of Licensure and School Leadership takes to process</w:t>
      </w:r>
      <w:r w:rsidRPr="47773F5E" w:rsidR="06A5EB20">
        <w:rPr>
          <w:color w:val="333333"/>
          <w:sz w:val="24"/>
          <w:szCs w:val="24"/>
        </w:rPr>
        <w:t xml:space="preserve"> and review</w:t>
      </w:r>
      <w:r w:rsidRPr="47773F5E" w:rsidR="008301A4">
        <w:rPr>
          <w:color w:val="333333"/>
          <w:sz w:val="24"/>
          <w:szCs w:val="24"/>
        </w:rPr>
        <w:t xml:space="preserve"> these alternate routes to licensure.</w:t>
      </w:r>
    </w:p>
    <w:p w:rsidR="007E546D" w:rsidRDefault="007E546D" w14:paraId="51433B1A" w14:textId="77777777">
      <w:pPr>
        <w:rPr>
          <w:color w:val="333333"/>
          <w:sz w:val="24"/>
          <w:szCs w:val="24"/>
        </w:rPr>
      </w:pPr>
    </w:p>
    <w:p w:rsidR="007E546D" w:rsidRDefault="008301A4" w14:paraId="1B3F4284" w14:textId="77777777">
      <w:pPr>
        <w:numPr>
          <w:ilvl w:val="0"/>
          <w:numId w:val="2"/>
        </w:numPr>
        <w:rPr>
          <w:color w:val="333333"/>
          <w:sz w:val="24"/>
          <w:szCs w:val="24"/>
        </w:rPr>
      </w:pPr>
      <w:r>
        <w:rPr>
          <w:color w:val="333333"/>
          <w:sz w:val="24"/>
          <w:szCs w:val="24"/>
        </w:rPr>
        <w:t>Career Switchers. There are currently five certified Career Switcher programs in Virginia (Shenandoah University, R</w:t>
      </w:r>
      <w:r>
        <w:rPr>
          <w:color w:val="333333"/>
          <w:sz w:val="24"/>
          <w:szCs w:val="24"/>
        </w:rPr>
        <w:t xml:space="preserve">egent University, Virginia Commonwealth University, Old Dominion University, and </w:t>
      </w:r>
      <w:proofErr w:type="spellStart"/>
      <w:r>
        <w:rPr>
          <w:color w:val="333333"/>
          <w:sz w:val="24"/>
          <w:szCs w:val="24"/>
        </w:rPr>
        <w:t>EducateVA</w:t>
      </w:r>
      <w:proofErr w:type="spellEnd"/>
      <w:r>
        <w:rPr>
          <w:color w:val="333333"/>
          <w:sz w:val="24"/>
          <w:szCs w:val="24"/>
        </w:rPr>
        <w:t>). These programs were certified by the State Superintendent of Public Instruction at the recommendation of the Office of Licensure. The Office of Licensure determine</w:t>
      </w:r>
      <w:r>
        <w:rPr>
          <w:color w:val="333333"/>
          <w:sz w:val="24"/>
          <w:szCs w:val="24"/>
        </w:rPr>
        <w:t>s the recommendation after a thorough review process:</w:t>
      </w:r>
    </w:p>
    <w:p w:rsidR="007E546D" w:rsidRDefault="008301A4" w14:paraId="64E79545" w14:textId="77777777">
      <w:pPr>
        <w:numPr>
          <w:ilvl w:val="1"/>
          <w:numId w:val="2"/>
        </w:numPr>
        <w:rPr>
          <w:color w:val="333333"/>
          <w:sz w:val="24"/>
          <w:szCs w:val="24"/>
        </w:rPr>
      </w:pPr>
      <w:r>
        <w:rPr>
          <w:color w:val="333333"/>
          <w:sz w:val="24"/>
          <w:szCs w:val="24"/>
        </w:rPr>
        <w:t>Application submitted by program. Application includes a narrative that covers process for recruitment and selection of individuals for the program and program design and capacity, which includes the ap</w:t>
      </w:r>
      <w:r>
        <w:rPr>
          <w:color w:val="333333"/>
          <w:sz w:val="24"/>
          <w:szCs w:val="24"/>
        </w:rPr>
        <w:t>plication process for individuals, administration and management of the program, purpose and description of program design, collaboration and partnership details, information on faculty and instructors, maintenance of data and annual reporting to VDOE, and</w:t>
      </w:r>
      <w:r>
        <w:rPr>
          <w:color w:val="333333"/>
          <w:sz w:val="24"/>
          <w:szCs w:val="24"/>
        </w:rPr>
        <w:t xml:space="preserve"> their program evaluation. In addition, they must submit a matrix that crosswalks their professional studies courses to the competencies in the Approved Program Regulations. All competencies of the Approved Program Regulations must be satisfied. (Note that</w:t>
      </w:r>
      <w:r>
        <w:rPr>
          <w:color w:val="333333"/>
          <w:sz w:val="24"/>
          <w:szCs w:val="24"/>
        </w:rPr>
        <w:t xml:space="preserve"> content competencies are satisfied with passing scores on a professional assessment, which is a pre-req for acceptance into the Career Switcher program.)</w:t>
      </w:r>
    </w:p>
    <w:p w:rsidR="007E546D" w:rsidRDefault="008301A4" w14:paraId="235677AC" w14:textId="77777777">
      <w:pPr>
        <w:numPr>
          <w:ilvl w:val="1"/>
          <w:numId w:val="2"/>
        </w:numPr>
        <w:rPr>
          <w:color w:val="333333"/>
          <w:sz w:val="24"/>
          <w:szCs w:val="24"/>
        </w:rPr>
      </w:pPr>
      <w:r>
        <w:rPr>
          <w:color w:val="333333"/>
          <w:sz w:val="24"/>
          <w:szCs w:val="24"/>
        </w:rPr>
        <w:lastRenderedPageBreak/>
        <w:t xml:space="preserve">First review by staff to determine that minimum application requirements </w:t>
      </w:r>
      <w:proofErr w:type="gramStart"/>
      <w:r>
        <w:rPr>
          <w:color w:val="333333"/>
          <w:sz w:val="24"/>
          <w:szCs w:val="24"/>
        </w:rPr>
        <w:t>are submitted</w:t>
      </w:r>
      <w:proofErr w:type="gramEnd"/>
      <w:r>
        <w:rPr>
          <w:color w:val="333333"/>
          <w:sz w:val="24"/>
          <w:szCs w:val="24"/>
        </w:rPr>
        <w:t xml:space="preserve"> and all compon</w:t>
      </w:r>
      <w:r>
        <w:rPr>
          <w:color w:val="333333"/>
          <w:sz w:val="24"/>
          <w:szCs w:val="24"/>
        </w:rPr>
        <w:t>ents sufficiently addressed. Staff typically have to meet with the program team to request additional information to clarify and strengthen the application.</w:t>
      </w:r>
    </w:p>
    <w:p w:rsidR="007E546D" w:rsidRDefault="008301A4" w14:paraId="4739C1C6" w14:textId="73E50EB0">
      <w:pPr>
        <w:numPr>
          <w:ilvl w:val="1"/>
          <w:numId w:val="2"/>
        </w:numPr>
        <w:rPr>
          <w:color w:val="333333"/>
          <w:sz w:val="24"/>
          <w:szCs w:val="24"/>
        </w:rPr>
      </w:pPr>
      <w:r w:rsidRPr="47773F5E" w:rsidR="008301A4">
        <w:rPr>
          <w:color w:val="333333"/>
          <w:sz w:val="24"/>
          <w:szCs w:val="24"/>
        </w:rPr>
        <w:t>Panel is convened by VDOE staff for review of the program. This panel includes at least one divisio</w:t>
      </w:r>
      <w:r w:rsidRPr="47773F5E" w:rsidR="008301A4">
        <w:rPr>
          <w:color w:val="333333"/>
          <w:sz w:val="24"/>
          <w:szCs w:val="24"/>
        </w:rPr>
        <w:t>n superintendent, one division curriculum director, one teacher education preparation program dean or director, one agency virtual learning specialist, and one literacy specialist. Panel has a kick off meeting to confirm expectations and then the panel has</w:t>
      </w:r>
      <w:r w:rsidRPr="47773F5E" w:rsidR="008301A4">
        <w:rPr>
          <w:color w:val="333333"/>
          <w:sz w:val="24"/>
          <w:szCs w:val="24"/>
        </w:rPr>
        <w:t xml:space="preserve"> at least two weeks to review the program application. A collaborative meeting is scheduled to discuss strengths and weaknesses and determine if the application meets or does not meet requirements. Any additional information can be requested from the progr</w:t>
      </w:r>
      <w:r w:rsidRPr="47773F5E" w:rsidR="008301A4">
        <w:rPr>
          <w:color w:val="333333"/>
          <w:sz w:val="24"/>
          <w:szCs w:val="24"/>
        </w:rPr>
        <w:t xml:space="preserve">am to determine if requirements have been met. The panel </w:t>
      </w:r>
      <w:r w:rsidRPr="47773F5E" w:rsidR="28A2F8B5">
        <w:rPr>
          <w:color w:val="333333"/>
          <w:sz w:val="24"/>
          <w:szCs w:val="24"/>
        </w:rPr>
        <w:t>is</w:t>
      </w:r>
      <w:r w:rsidRPr="47773F5E" w:rsidR="008301A4">
        <w:rPr>
          <w:color w:val="333333"/>
          <w:sz w:val="24"/>
          <w:szCs w:val="24"/>
        </w:rPr>
        <w:t xml:space="preserve"> not</w:t>
      </w:r>
      <w:r w:rsidRPr="47773F5E" w:rsidR="1D0B4D01">
        <w:rPr>
          <w:color w:val="333333"/>
          <w:sz w:val="24"/>
          <w:szCs w:val="24"/>
        </w:rPr>
        <w:t xml:space="preserve"> required</w:t>
      </w:r>
      <w:r w:rsidRPr="47773F5E" w:rsidR="008301A4">
        <w:rPr>
          <w:color w:val="333333"/>
          <w:sz w:val="24"/>
          <w:szCs w:val="24"/>
        </w:rPr>
        <w:t xml:space="preserve"> to recommend</w:t>
      </w:r>
      <w:r w:rsidRPr="47773F5E" w:rsidR="008301A4">
        <w:rPr>
          <w:color w:val="333333"/>
          <w:sz w:val="24"/>
          <w:szCs w:val="24"/>
        </w:rPr>
        <w:t xml:space="preserve"> approv</w:t>
      </w:r>
      <w:r w:rsidRPr="47773F5E" w:rsidR="233D33BE">
        <w:rPr>
          <w:color w:val="333333"/>
          <w:sz w:val="24"/>
          <w:szCs w:val="24"/>
        </w:rPr>
        <w:t>al of</w:t>
      </w:r>
      <w:r w:rsidRPr="47773F5E" w:rsidR="008301A4">
        <w:rPr>
          <w:color w:val="333333"/>
          <w:sz w:val="24"/>
          <w:szCs w:val="24"/>
        </w:rPr>
        <w:t xml:space="preserve"> the program.</w:t>
      </w:r>
    </w:p>
    <w:p w:rsidR="007E546D" w:rsidRDefault="008301A4" w14:paraId="0DCB9CED" w14:textId="77777777">
      <w:pPr>
        <w:numPr>
          <w:ilvl w:val="1"/>
          <w:numId w:val="2"/>
        </w:numPr>
        <w:rPr>
          <w:color w:val="333333"/>
          <w:sz w:val="24"/>
          <w:szCs w:val="24"/>
        </w:rPr>
      </w:pPr>
      <w:r>
        <w:rPr>
          <w:color w:val="333333"/>
          <w:sz w:val="24"/>
          <w:szCs w:val="24"/>
        </w:rPr>
        <w:t xml:space="preserve">If the panel recommends </w:t>
      </w:r>
      <w:proofErr w:type="gramStart"/>
      <w:r>
        <w:rPr>
          <w:color w:val="333333"/>
          <w:sz w:val="24"/>
          <w:szCs w:val="24"/>
        </w:rPr>
        <w:t>to approve</w:t>
      </w:r>
      <w:proofErr w:type="gramEnd"/>
      <w:r>
        <w:rPr>
          <w:color w:val="333333"/>
          <w:sz w:val="24"/>
          <w:szCs w:val="24"/>
        </w:rPr>
        <w:t xml:space="preserve"> the program, the Office of Licensure prepares the determination letter for the State Superintendent’s approval an</w:t>
      </w:r>
      <w:r>
        <w:rPr>
          <w:color w:val="333333"/>
          <w:sz w:val="24"/>
          <w:szCs w:val="24"/>
        </w:rPr>
        <w:t>d signature.</w:t>
      </w:r>
    </w:p>
    <w:p w:rsidR="007E546D" w:rsidRDefault="008301A4" w14:paraId="574FFB53" w14:textId="77777777">
      <w:pPr>
        <w:numPr>
          <w:ilvl w:val="1"/>
          <w:numId w:val="2"/>
        </w:numPr>
        <w:rPr>
          <w:color w:val="333333"/>
          <w:sz w:val="24"/>
          <w:szCs w:val="24"/>
        </w:rPr>
      </w:pPr>
      <w:r>
        <w:rPr>
          <w:color w:val="333333"/>
          <w:sz w:val="24"/>
          <w:szCs w:val="24"/>
        </w:rPr>
        <w:t>VDOE receives an annual report from every program.</w:t>
      </w:r>
    </w:p>
    <w:p w:rsidR="007E546D" w:rsidRDefault="008301A4" w14:paraId="32698714" w14:textId="77777777">
      <w:pPr>
        <w:numPr>
          <w:ilvl w:val="1"/>
          <w:numId w:val="2"/>
        </w:numPr>
        <w:rPr>
          <w:color w:val="333333"/>
          <w:sz w:val="24"/>
          <w:szCs w:val="24"/>
        </w:rPr>
      </w:pPr>
      <w:r>
        <w:rPr>
          <w:color w:val="333333"/>
          <w:sz w:val="24"/>
          <w:szCs w:val="24"/>
        </w:rPr>
        <w:t>Programs complete this process every five years to be recertified.</w:t>
      </w:r>
    </w:p>
    <w:p w:rsidR="007E546D" w:rsidRDefault="007E546D" w14:paraId="156FE1A3" w14:textId="77777777">
      <w:pPr>
        <w:rPr>
          <w:i/>
          <w:color w:val="333333"/>
          <w:sz w:val="24"/>
          <w:szCs w:val="24"/>
        </w:rPr>
      </w:pPr>
    </w:p>
    <w:p w:rsidR="007E546D" w:rsidRDefault="008301A4" w14:paraId="002FD5C1" w14:textId="77777777">
      <w:pPr>
        <w:numPr>
          <w:ilvl w:val="0"/>
          <w:numId w:val="2"/>
        </w:numPr>
        <w:rPr>
          <w:color w:val="444444"/>
          <w:sz w:val="24"/>
          <w:szCs w:val="24"/>
        </w:rPr>
      </w:pPr>
      <w:r>
        <w:rPr>
          <w:color w:val="444444"/>
          <w:sz w:val="24"/>
          <w:szCs w:val="24"/>
        </w:rPr>
        <w:t xml:space="preserve">An alternate route is available to individuals employed by a Virginia educational agency who seek teaching endorsements </w:t>
      </w:r>
      <w:proofErr w:type="spellStart"/>
      <w:r>
        <w:rPr>
          <w:color w:val="444444"/>
          <w:sz w:val="24"/>
          <w:szCs w:val="24"/>
        </w:rPr>
        <w:t>preK</w:t>
      </w:r>
      <w:proofErr w:type="spellEnd"/>
      <w:r>
        <w:rPr>
          <w:color w:val="444444"/>
          <w:sz w:val="24"/>
          <w:szCs w:val="24"/>
        </w:rPr>
        <w:t xml:space="preserve"> through grade 12. </w:t>
      </w:r>
    </w:p>
    <w:p w:rsidR="007E546D" w:rsidRDefault="008301A4" w14:paraId="4627EEAE" w14:textId="77777777">
      <w:pPr>
        <w:numPr>
          <w:ilvl w:val="1"/>
          <w:numId w:val="2"/>
        </w:numPr>
        <w:rPr>
          <w:color w:val="444444"/>
          <w:sz w:val="24"/>
          <w:szCs w:val="24"/>
        </w:rPr>
      </w:pPr>
      <w:r>
        <w:rPr>
          <w:b/>
          <w:color w:val="444444"/>
          <w:sz w:val="24"/>
          <w:szCs w:val="24"/>
        </w:rPr>
        <w:t>Most frequent request</w:t>
      </w:r>
      <w:r>
        <w:rPr>
          <w:color w:val="444444"/>
          <w:sz w:val="24"/>
          <w:szCs w:val="24"/>
        </w:rPr>
        <w:t>: An individual seeking a license through an alt route must be recommended by an employing Virginia educational agency, earned a bachelor’s degree, met requirements for endorsement area, and allowable portion of pro</w:t>
      </w:r>
      <w:r>
        <w:rPr>
          <w:color w:val="444444"/>
          <w:sz w:val="24"/>
          <w:szCs w:val="24"/>
        </w:rPr>
        <w:t>fessional studies and licensure requirements. A provisional license is issued after a licensure specialist has evaluated the submitted transcripts.</w:t>
      </w:r>
    </w:p>
    <w:p w:rsidR="007E546D" w:rsidRDefault="008301A4" w14:paraId="04FC7171" w14:textId="77777777">
      <w:pPr>
        <w:numPr>
          <w:ilvl w:val="1"/>
          <w:numId w:val="2"/>
        </w:numPr>
        <w:rPr>
          <w:color w:val="444444"/>
          <w:sz w:val="24"/>
          <w:szCs w:val="24"/>
        </w:rPr>
      </w:pPr>
      <w:r>
        <w:rPr>
          <w:color w:val="444444"/>
          <w:sz w:val="24"/>
          <w:szCs w:val="24"/>
        </w:rPr>
        <w:t>A Virginia educational agency may submit to the Superintendent of Public Instruction for approval an alternate program to meet the professional studies requirements. We have several divisions who have opted for this route: Montgomery County, Hanover County</w:t>
      </w:r>
      <w:r>
        <w:rPr>
          <w:color w:val="444444"/>
          <w:sz w:val="24"/>
          <w:szCs w:val="24"/>
        </w:rPr>
        <w:t xml:space="preserve">, Goochland County (TP licenses only), and one more in the works (Roanoke City for TP licenses). A provisional license is already held by these teachers and the division is targeting completion of professional studies requirements. </w:t>
      </w:r>
      <w:r>
        <w:rPr>
          <w:b/>
          <w:color w:val="444444"/>
          <w:sz w:val="24"/>
          <w:szCs w:val="24"/>
        </w:rPr>
        <w:t>These proposals go throu</w:t>
      </w:r>
      <w:r>
        <w:rPr>
          <w:b/>
          <w:color w:val="444444"/>
          <w:sz w:val="24"/>
          <w:szCs w:val="24"/>
        </w:rPr>
        <w:t>gh the same process for application and approval as the Career Switcher programs.</w:t>
      </w:r>
    </w:p>
    <w:p w:rsidR="007E546D" w:rsidRDefault="007E546D" w14:paraId="6398B0F3" w14:textId="77777777">
      <w:pPr>
        <w:ind w:left="1440"/>
        <w:rPr>
          <w:b/>
          <w:color w:val="444444"/>
          <w:sz w:val="24"/>
          <w:szCs w:val="24"/>
        </w:rPr>
      </w:pPr>
    </w:p>
    <w:p w:rsidR="007E546D" w:rsidRDefault="008301A4" w14:paraId="73C93D41" w14:textId="7701306D">
      <w:pPr>
        <w:numPr>
          <w:ilvl w:val="0"/>
          <w:numId w:val="2"/>
        </w:numPr>
        <w:rPr>
          <w:color w:val="444444"/>
          <w:sz w:val="24"/>
          <w:szCs w:val="24"/>
        </w:rPr>
      </w:pPr>
      <w:r w:rsidRPr="47773F5E" w:rsidR="008301A4">
        <w:rPr>
          <w:color w:val="444444"/>
          <w:sz w:val="24"/>
          <w:szCs w:val="24"/>
        </w:rPr>
        <w:t>Alternate route in special education. A provisional special education</w:t>
      </w:r>
      <w:r w:rsidRPr="47773F5E" w:rsidR="35B0B48D">
        <w:rPr>
          <w:color w:val="444444"/>
          <w:sz w:val="24"/>
          <w:szCs w:val="24"/>
        </w:rPr>
        <w:t xml:space="preserve"> (general curriculum K-12)</w:t>
      </w:r>
      <w:r w:rsidRPr="47773F5E" w:rsidR="008301A4">
        <w:rPr>
          <w:color w:val="444444"/>
          <w:sz w:val="24"/>
          <w:szCs w:val="24"/>
        </w:rPr>
        <w:t xml:space="preserve"> </w:t>
      </w:r>
      <w:r w:rsidRPr="47773F5E" w:rsidR="008301A4">
        <w:rPr>
          <w:color w:val="444444"/>
          <w:sz w:val="24"/>
          <w:szCs w:val="24"/>
        </w:rPr>
        <w:t>license is issued when an individual is recommended by an employing Virginia educational agency, earned a bachelor’s degree, and has completed one pre-req course that includes foundation</w:t>
      </w:r>
      <w:r w:rsidRPr="47773F5E" w:rsidR="008301A4">
        <w:rPr>
          <w:color w:val="444444"/>
          <w:sz w:val="24"/>
          <w:szCs w:val="24"/>
        </w:rPr>
        <w:t xml:space="preserve">s for educating students with disabilities and have an understanding and application of the legal aspects and regulatory requirements associated with identification, education, and evaluation of students with disabilities. Again, </w:t>
      </w:r>
      <w:r w:rsidRPr="47773F5E" w:rsidR="008301A4">
        <w:rPr>
          <w:b w:val="1"/>
          <w:bCs w:val="1"/>
          <w:color w:val="444444"/>
          <w:sz w:val="24"/>
          <w:szCs w:val="24"/>
        </w:rPr>
        <w:t>most frequent request</w:t>
      </w:r>
      <w:r w:rsidRPr="47773F5E" w:rsidR="008301A4">
        <w:rPr>
          <w:color w:val="444444"/>
          <w:sz w:val="24"/>
          <w:szCs w:val="24"/>
        </w:rPr>
        <w:t xml:space="preserve"> from</w:t>
      </w:r>
      <w:r w:rsidRPr="47773F5E" w:rsidR="008301A4">
        <w:rPr>
          <w:color w:val="444444"/>
          <w:sz w:val="24"/>
          <w:szCs w:val="24"/>
        </w:rPr>
        <w:t xml:space="preserve"> divisions. A provisional license is issued after a licensure specialist has evaluated the submitted transcripts.</w:t>
      </w:r>
    </w:p>
    <w:p w:rsidR="007E546D" w:rsidRDefault="008301A4" w14:paraId="0A3FE4CC" w14:textId="77777777">
      <w:pPr>
        <w:numPr>
          <w:ilvl w:val="0"/>
          <w:numId w:val="2"/>
        </w:numPr>
        <w:rPr>
          <w:color w:val="444444"/>
          <w:sz w:val="24"/>
          <w:szCs w:val="24"/>
        </w:rPr>
      </w:pPr>
      <w:r w:rsidRPr="47773F5E" w:rsidR="008301A4">
        <w:rPr>
          <w:color w:val="444444"/>
          <w:sz w:val="24"/>
          <w:szCs w:val="24"/>
        </w:rPr>
        <w:t xml:space="preserve">Alternate programs at institutions of higher education or Virginia school divisions. </w:t>
      </w:r>
    </w:p>
    <w:p w:rsidR="007E546D" w:rsidRDefault="008301A4" w14:paraId="50391517" w14:textId="77777777">
      <w:pPr>
        <w:numPr>
          <w:ilvl w:val="1"/>
          <w:numId w:val="2"/>
        </w:numPr>
        <w:rPr>
          <w:color w:val="444444"/>
          <w:sz w:val="24"/>
          <w:szCs w:val="24"/>
        </w:rPr>
      </w:pPr>
      <w:r w:rsidRPr="47773F5E" w:rsidR="008301A4">
        <w:rPr>
          <w:color w:val="444444"/>
          <w:sz w:val="24"/>
          <w:szCs w:val="24"/>
        </w:rPr>
        <w:t>Currently, there are not any approved alternate programs</w:t>
      </w:r>
      <w:r w:rsidRPr="47773F5E" w:rsidR="008301A4">
        <w:rPr>
          <w:color w:val="444444"/>
          <w:sz w:val="24"/>
          <w:szCs w:val="24"/>
        </w:rPr>
        <w:t xml:space="preserve"> at IHE’s, however, one community college has expressed interest.</w:t>
      </w:r>
    </w:p>
    <w:p w:rsidR="007E546D" w:rsidRDefault="007E546D" w14:paraId="38EAE8ED" w14:textId="77777777">
      <w:pPr>
        <w:ind w:left="1440"/>
        <w:rPr>
          <w:color w:val="444444"/>
          <w:sz w:val="24"/>
          <w:szCs w:val="24"/>
        </w:rPr>
      </w:pPr>
    </w:p>
    <w:p w:rsidR="007E546D" w:rsidRDefault="008301A4" w14:paraId="26F69036" w14:textId="77777777">
      <w:pPr>
        <w:numPr>
          <w:ilvl w:val="0"/>
          <w:numId w:val="2"/>
        </w:numPr>
        <w:rPr>
          <w:color w:val="444444"/>
          <w:sz w:val="24"/>
          <w:szCs w:val="24"/>
        </w:rPr>
      </w:pPr>
      <w:r w:rsidRPr="47773F5E" w:rsidR="008301A4">
        <w:rPr>
          <w:color w:val="444444"/>
          <w:sz w:val="24"/>
          <w:szCs w:val="24"/>
        </w:rPr>
        <w:t>Experiential learning. An individual seeking a license through this alt route must be recommended by an employing Virginia educational agency, earned a bachelor’s degree, have three-years o</w:t>
      </w:r>
      <w:r w:rsidRPr="47773F5E" w:rsidR="008301A4">
        <w:rPr>
          <w:color w:val="444444"/>
          <w:sz w:val="24"/>
          <w:szCs w:val="24"/>
        </w:rPr>
        <w:t>f work experience, and passed the Praxis content tests.</w:t>
      </w:r>
    </w:p>
    <w:p w:rsidR="007E546D" w:rsidRDefault="007E546D" w14:paraId="5C071F5D" w14:textId="77777777">
      <w:pPr>
        <w:rPr>
          <w:color w:val="444444"/>
          <w:sz w:val="24"/>
          <w:szCs w:val="24"/>
        </w:rPr>
      </w:pPr>
    </w:p>
    <w:p w:rsidR="007E546D" w:rsidRDefault="007E546D" w14:paraId="184B1206" w14:textId="77777777">
      <w:pPr>
        <w:rPr>
          <w:color w:val="444444"/>
          <w:sz w:val="24"/>
          <w:szCs w:val="24"/>
        </w:rPr>
      </w:pPr>
    </w:p>
    <w:p w:rsidR="007E546D" w:rsidRDefault="008301A4" w14:paraId="12FF1E7D" w14:textId="77777777">
      <w:pPr>
        <w:rPr>
          <w:color w:val="444444"/>
          <w:sz w:val="24"/>
          <w:szCs w:val="24"/>
        </w:rPr>
      </w:pPr>
      <w:r>
        <w:rPr>
          <w:color w:val="444444"/>
          <w:sz w:val="24"/>
          <w:szCs w:val="24"/>
        </w:rPr>
        <w:t xml:space="preserve">We have received several requests to approve a program under </w:t>
      </w:r>
      <w:hyperlink r:id="rId7">
        <w:r>
          <w:rPr>
            <w:color w:val="1155CC"/>
            <w:sz w:val="24"/>
            <w:szCs w:val="24"/>
            <w:u w:val="single"/>
          </w:rPr>
          <w:t>HB 2486</w:t>
        </w:r>
      </w:hyperlink>
      <w:r>
        <w:rPr>
          <w:color w:val="444444"/>
          <w:sz w:val="24"/>
          <w:szCs w:val="24"/>
        </w:rPr>
        <w:t>. Only one has been reviewed and recomm</w:t>
      </w:r>
      <w:r>
        <w:rPr>
          <w:color w:val="444444"/>
          <w:sz w:val="24"/>
          <w:szCs w:val="24"/>
        </w:rPr>
        <w:t xml:space="preserve">ended by a panel for approval by the Board. </w:t>
      </w:r>
    </w:p>
    <w:p w:rsidR="007E546D" w:rsidRDefault="008301A4" w14:paraId="60415EA0" w14:textId="77777777">
      <w:pPr>
        <w:rPr>
          <w:color w:val="333333"/>
          <w:sz w:val="24"/>
          <w:szCs w:val="24"/>
        </w:rPr>
      </w:pPr>
      <w:r>
        <w:rPr>
          <w:color w:val="333333"/>
          <w:sz w:val="24"/>
          <w:szCs w:val="24"/>
        </w:rPr>
        <w:t>The Office of Licensure determined the recommendation after a thorough review process:</w:t>
      </w:r>
    </w:p>
    <w:p w:rsidR="007E546D" w:rsidRDefault="008301A4" w14:paraId="46D80953" w14:textId="20D88417">
      <w:pPr>
        <w:numPr>
          <w:ilvl w:val="1"/>
          <w:numId w:val="2"/>
        </w:numPr>
        <w:rPr>
          <w:color w:val="333333"/>
          <w:sz w:val="24"/>
          <w:szCs w:val="24"/>
        </w:rPr>
      </w:pPr>
      <w:r w:rsidRPr="47773F5E" w:rsidR="008301A4">
        <w:rPr>
          <w:color w:val="333333"/>
          <w:sz w:val="24"/>
          <w:szCs w:val="24"/>
        </w:rPr>
        <w:t xml:space="preserve">Application submitted by program. </w:t>
      </w:r>
      <w:r w:rsidRPr="47773F5E" w:rsidR="008301A4">
        <w:rPr>
          <w:color w:val="333333"/>
          <w:sz w:val="24"/>
          <w:szCs w:val="24"/>
        </w:rPr>
        <w:t>Application included a narrative that covers process for recruitment and selection of indi</w:t>
      </w:r>
      <w:r w:rsidRPr="47773F5E" w:rsidR="008301A4">
        <w:rPr>
          <w:color w:val="333333"/>
          <w:sz w:val="24"/>
          <w:szCs w:val="24"/>
        </w:rPr>
        <w:t xml:space="preserve">viduals for the program and program design and capacity, administration and management of the program, purpose and description of program </w:t>
      </w:r>
      <w:r w:rsidRPr="47773F5E" w:rsidR="008301A4">
        <w:rPr>
          <w:color w:val="333333"/>
          <w:sz w:val="24"/>
          <w:szCs w:val="24"/>
        </w:rPr>
        <w:t>design,</w:t>
      </w:r>
      <w:r w:rsidRPr="47773F5E" w:rsidR="1B6667A1">
        <w:rPr>
          <w:color w:val="333333"/>
          <w:sz w:val="24"/>
          <w:szCs w:val="24"/>
        </w:rPr>
        <w:t xml:space="preserve"> </w:t>
      </w:r>
      <w:r w:rsidRPr="47773F5E" w:rsidR="008301A4">
        <w:rPr>
          <w:color w:val="333333"/>
          <w:sz w:val="24"/>
          <w:szCs w:val="24"/>
        </w:rPr>
        <w:t>delivery</w:t>
      </w:r>
      <w:r w:rsidRPr="47773F5E" w:rsidR="008301A4">
        <w:rPr>
          <w:color w:val="333333"/>
          <w:sz w:val="24"/>
          <w:szCs w:val="24"/>
        </w:rPr>
        <w:t xml:space="preserve"> model and sustainability of the program, information on faculty and instructors, how the program is al</w:t>
      </w:r>
      <w:r w:rsidRPr="47773F5E" w:rsidR="008301A4">
        <w:rPr>
          <w:color w:val="333333"/>
          <w:sz w:val="24"/>
          <w:szCs w:val="24"/>
        </w:rPr>
        <w:t xml:space="preserve">igned and addresses </w:t>
      </w:r>
      <w:hyperlink r:id="R20485bd712444b48">
        <w:r w:rsidRPr="47773F5E" w:rsidR="008301A4">
          <w:rPr>
            <w:rStyle w:val="Hyperlink"/>
            <w:sz w:val="24"/>
            <w:szCs w:val="24"/>
          </w:rPr>
          <w:t>Approved Program Regulations</w:t>
        </w:r>
      </w:hyperlink>
      <w:r w:rsidRPr="47773F5E" w:rsidR="008301A4">
        <w:rPr>
          <w:color w:val="333333"/>
          <w:sz w:val="24"/>
          <w:szCs w:val="24"/>
        </w:rPr>
        <w:t>, description of field and clinical experiences, and their program evaluation.</w:t>
      </w:r>
      <w:r w:rsidRPr="47773F5E" w:rsidR="008301A4">
        <w:rPr>
          <w:color w:val="333333"/>
          <w:sz w:val="24"/>
          <w:szCs w:val="24"/>
        </w:rPr>
        <w:t xml:space="preserve"> In addition, they must submit a matrix that crosswalks their program competencies to the competencies in the Approved Program Reg</w:t>
      </w:r>
      <w:r w:rsidRPr="47773F5E" w:rsidR="008301A4">
        <w:rPr>
          <w:color w:val="333333"/>
          <w:sz w:val="24"/>
          <w:szCs w:val="24"/>
        </w:rPr>
        <w:t>ulations. All competencies of the Approved Program Regulations must be satisfied for both content and professional studies requirements.</w:t>
      </w:r>
    </w:p>
    <w:p w:rsidR="007E546D" w:rsidRDefault="008301A4" w14:paraId="68EA8FE3" w14:textId="77777777">
      <w:pPr>
        <w:numPr>
          <w:ilvl w:val="1"/>
          <w:numId w:val="2"/>
        </w:numPr>
        <w:rPr>
          <w:color w:val="333333"/>
          <w:sz w:val="24"/>
          <w:szCs w:val="24"/>
        </w:rPr>
      </w:pPr>
      <w:r w:rsidRPr="47773F5E" w:rsidR="008301A4">
        <w:rPr>
          <w:color w:val="333333"/>
          <w:sz w:val="24"/>
          <w:szCs w:val="24"/>
        </w:rPr>
        <w:t xml:space="preserve">First review by staff to determine that minimum application requirements </w:t>
      </w:r>
      <w:proofErr w:type="gramStart"/>
      <w:r w:rsidRPr="47773F5E" w:rsidR="008301A4">
        <w:rPr>
          <w:color w:val="333333"/>
          <w:sz w:val="24"/>
          <w:szCs w:val="24"/>
        </w:rPr>
        <w:t>are submitted</w:t>
      </w:r>
      <w:proofErr w:type="gramEnd"/>
      <w:r w:rsidRPr="47773F5E" w:rsidR="008301A4">
        <w:rPr>
          <w:color w:val="333333"/>
          <w:sz w:val="24"/>
          <w:szCs w:val="24"/>
        </w:rPr>
        <w:t xml:space="preserve"> and all components sufficiently </w:t>
      </w:r>
      <w:r w:rsidRPr="47773F5E" w:rsidR="008301A4">
        <w:rPr>
          <w:color w:val="333333"/>
          <w:sz w:val="24"/>
          <w:szCs w:val="24"/>
        </w:rPr>
        <w:t>addressed. Staff typically have to meet with the program team to request additional information to clarify and strengthen the application.</w:t>
      </w:r>
    </w:p>
    <w:p w:rsidR="007E546D" w:rsidRDefault="008301A4" w14:paraId="099EF666" w14:textId="4F43F4B1">
      <w:pPr>
        <w:numPr>
          <w:ilvl w:val="1"/>
          <w:numId w:val="2"/>
        </w:numPr>
        <w:rPr>
          <w:color w:val="333333"/>
          <w:sz w:val="24"/>
          <w:szCs w:val="24"/>
        </w:rPr>
      </w:pPr>
      <w:r w:rsidRPr="47773F5E" w:rsidR="008301A4">
        <w:rPr>
          <w:color w:val="333333"/>
          <w:sz w:val="24"/>
          <w:szCs w:val="24"/>
        </w:rPr>
        <w:t xml:space="preserve">Panel is convened by VDOE staff for review of the program. This panel includes at least one division superintendent, </w:t>
      </w:r>
      <w:r w:rsidRPr="47773F5E" w:rsidR="008301A4">
        <w:rPr>
          <w:color w:val="333333"/>
          <w:sz w:val="24"/>
          <w:szCs w:val="24"/>
        </w:rPr>
        <w:t>one division curriculum director, one teacher education preparation program dean or director, one agency virtual learning specialist, and one literacy specialist. Panel has a kick off meeting to confirm expectations and then the panel has at least two week</w:t>
      </w:r>
      <w:r w:rsidRPr="47773F5E" w:rsidR="008301A4">
        <w:rPr>
          <w:color w:val="333333"/>
          <w:sz w:val="24"/>
          <w:szCs w:val="24"/>
        </w:rPr>
        <w:t>s to review the program application. A collaborative meeting is scheduled to discuss strengths and weaknesses and determine if the application meets or does not meet requirements. Any additional information can be requested from the program to determine if</w:t>
      </w:r>
      <w:r w:rsidRPr="47773F5E" w:rsidR="008301A4">
        <w:rPr>
          <w:color w:val="333333"/>
          <w:sz w:val="24"/>
          <w:szCs w:val="24"/>
        </w:rPr>
        <w:t xml:space="preserve"> requirements have been met. The panel </w:t>
      </w:r>
      <w:r w:rsidRPr="47773F5E" w:rsidR="2EF05BB8">
        <w:rPr>
          <w:color w:val="333333"/>
          <w:sz w:val="24"/>
          <w:szCs w:val="24"/>
        </w:rPr>
        <w:t xml:space="preserve">is not required </w:t>
      </w:r>
      <w:r w:rsidRPr="47773F5E" w:rsidR="008301A4">
        <w:rPr>
          <w:color w:val="333333"/>
          <w:sz w:val="24"/>
          <w:szCs w:val="24"/>
        </w:rPr>
        <w:t xml:space="preserve">to recommend </w:t>
      </w:r>
      <w:r w:rsidRPr="47773F5E" w:rsidR="008301A4">
        <w:rPr>
          <w:color w:val="333333"/>
          <w:sz w:val="24"/>
          <w:szCs w:val="24"/>
        </w:rPr>
        <w:t>approv</w:t>
      </w:r>
      <w:r w:rsidRPr="47773F5E" w:rsidR="4EE3213F">
        <w:rPr>
          <w:color w:val="333333"/>
          <w:sz w:val="24"/>
          <w:szCs w:val="24"/>
        </w:rPr>
        <w:t>al of</w:t>
      </w:r>
      <w:r w:rsidRPr="47773F5E" w:rsidR="008301A4">
        <w:rPr>
          <w:color w:val="333333"/>
          <w:sz w:val="24"/>
          <w:szCs w:val="24"/>
        </w:rPr>
        <w:t xml:space="preserve"> the program. The panel may add additional criteria and conditions to the program to strengthen the program and ensure that individuals completing the division alternate route are </w:t>
      </w:r>
      <w:r w:rsidRPr="47773F5E" w:rsidR="008301A4">
        <w:rPr>
          <w:color w:val="333333"/>
          <w:sz w:val="24"/>
          <w:szCs w:val="24"/>
        </w:rPr>
        <w:t>just as prepared as the individuals completing a different alternate route.</w:t>
      </w:r>
    </w:p>
    <w:p w:rsidR="007E546D" w:rsidRDefault="008301A4" w14:paraId="325F4EFE" w14:textId="77777777">
      <w:pPr>
        <w:numPr>
          <w:ilvl w:val="1"/>
          <w:numId w:val="2"/>
        </w:numPr>
        <w:rPr>
          <w:color w:val="333333"/>
          <w:sz w:val="24"/>
          <w:szCs w:val="24"/>
        </w:rPr>
      </w:pPr>
      <w:r w:rsidRPr="47773F5E" w:rsidR="008301A4">
        <w:rPr>
          <w:color w:val="333333"/>
          <w:sz w:val="24"/>
          <w:szCs w:val="24"/>
        </w:rPr>
        <w:t xml:space="preserve">If the panel recommends to approve the program, the Office of Licensure prepares the Board of Education </w:t>
      </w:r>
      <w:proofErr w:type="gramStart"/>
      <w:r w:rsidRPr="47773F5E" w:rsidR="008301A4">
        <w:rPr>
          <w:color w:val="333333"/>
          <w:sz w:val="24"/>
          <w:szCs w:val="24"/>
        </w:rPr>
        <w:t>board meeting</w:t>
      </w:r>
      <w:proofErr w:type="gramEnd"/>
      <w:r w:rsidRPr="47773F5E" w:rsidR="008301A4">
        <w:rPr>
          <w:color w:val="333333"/>
          <w:sz w:val="24"/>
          <w:szCs w:val="24"/>
        </w:rPr>
        <w:t xml:space="preserve"> item and shepherds it through the process and acts as the poin</w:t>
      </w:r>
      <w:r w:rsidRPr="47773F5E" w:rsidR="008301A4">
        <w:rPr>
          <w:color w:val="333333"/>
          <w:sz w:val="24"/>
          <w:szCs w:val="24"/>
        </w:rPr>
        <w:t>t of contact for any questions related to the program.</w:t>
      </w:r>
    </w:p>
    <w:p w:rsidR="007E546D" w:rsidRDefault="008301A4" w14:paraId="0D6638FF" w14:textId="77777777">
      <w:pPr>
        <w:numPr>
          <w:ilvl w:val="1"/>
          <w:numId w:val="2"/>
        </w:numPr>
        <w:rPr>
          <w:color w:val="333333"/>
          <w:sz w:val="24"/>
          <w:szCs w:val="24"/>
        </w:rPr>
      </w:pPr>
      <w:r w:rsidRPr="47773F5E" w:rsidR="008301A4">
        <w:rPr>
          <w:color w:val="333333"/>
          <w:sz w:val="24"/>
          <w:szCs w:val="24"/>
        </w:rPr>
        <w:t>VDOE receives an annual report from every program.</w:t>
      </w:r>
    </w:p>
    <w:p w:rsidR="007E546D" w:rsidRDefault="007E546D" w14:paraId="25A5567F" w14:textId="77777777">
      <w:pPr>
        <w:rPr>
          <w:color w:val="444444"/>
          <w:sz w:val="24"/>
          <w:szCs w:val="24"/>
        </w:rPr>
      </w:pPr>
    </w:p>
    <w:p w:rsidR="007E546D" w:rsidRDefault="008301A4" w14:paraId="52F40108" w14:textId="77777777">
      <w:pPr>
        <w:rPr>
          <w:color w:val="444444"/>
          <w:sz w:val="24"/>
          <w:szCs w:val="24"/>
        </w:rPr>
      </w:pPr>
      <w:r>
        <w:rPr>
          <w:b/>
          <w:color w:val="444444"/>
          <w:sz w:val="28"/>
          <w:szCs w:val="28"/>
        </w:rPr>
        <w:lastRenderedPageBreak/>
        <w:t>Alternate Routes at a Glance</w:t>
      </w:r>
      <w:r>
        <w:rPr>
          <w:color w:val="444444"/>
          <w:sz w:val="24"/>
          <w:szCs w:val="24"/>
        </w:rPr>
        <w:t>:</w:t>
      </w:r>
    </w:p>
    <w:p w:rsidR="007E546D" w:rsidRDefault="007E546D" w14:paraId="75D860E7" w14:textId="77777777">
      <w:pPr>
        <w:rPr>
          <w:color w:val="444444"/>
          <w:sz w:val="24"/>
          <w:szCs w:val="24"/>
        </w:rPr>
      </w:pPr>
    </w:p>
    <w:p w:rsidR="007E546D" w:rsidRDefault="007E546D" w14:paraId="090A6553" w14:textId="77777777">
      <w:pPr>
        <w:rPr>
          <w:color w:val="444444"/>
          <w:sz w:val="24"/>
          <w:szCs w:val="24"/>
        </w:rPr>
      </w:pPr>
    </w:p>
    <w:tbl>
      <w:tblPr>
        <w:tblStyle w:val="a"/>
        <w:tblW w:w="144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3060"/>
        <w:gridCol w:w="4140"/>
        <w:gridCol w:w="3600"/>
        <w:gridCol w:w="3600"/>
      </w:tblGrid>
      <w:tr w:rsidR="007E546D" w:rsidTr="47773F5E" w14:paraId="4917CD74" w14:textId="77777777">
        <w:tc>
          <w:tcPr>
            <w:tcW w:w="3060" w:type="dxa"/>
            <w:shd w:val="clear" w:color="auto" w:fill="3D85C6"/>
            <w:tcMar>
              <w:top w:w="100" w:type="dxa"/>
              <w:left w:w="100" w:type="dxa"/>
              <w:bottom w:w="100" w:type="dxa"/>
              <w:right w:w="100" w:type="dxa"/>
            </w:tcMar>
          </w:tcPr>
          <w:p w:rsidR="007E546D" w:rsidRDefault="008301A4" w14:paraId="6EDDC7BD" w14:textId="77777777">
            <w:pPr>
              <w:widowControl w:val="0"/>
              <w:pBdr>
                <w:top w:val="nil"/>
                <w:left w:val="nil"/>
                <w:bottom w:val="nil"/>
                <w:right w:val="nil"/>
                <w:between w:val="nil"/>
              </w:pBdr>
              <w:spacing w:line="240" w:lineRule="auto"/>
              <w:rPr>
                <w:b/>
                <w:color w:val="FFFFFF"/>
                <w:sz w:val="24"/>
                <w:szCs w:val="24"/>
              </w:rPr>
            </w:pPr>
            <w:r>
              <w:rPr>
                <w:b/>
                <w:color w:val="FFFFFF"/>
                <w:sz w:val="24"/>
                <w:szCs w:val="24"/>
              </w:rPr>
              <w:t>Route</w:t>
            </w:r>
          </w:p>
        </w:tc>
        <w:tc>
          <w:tcPr>
            <w:tcW w:w="4140" w:type="dxa"/>
            <w:shd w:val="clear" w:color="auto" w:fill="3D85C6"/>
            <w:tcMar>
              <w:top w:w="100" w:type="dxa"/>
              <w:left w:w="100" w:type="dxa"/>
              <w:bottom w:w="100" w:type="dxa"/>
              <w:right w:w="100" w:type="dxa"/>
            </w:tcMar>
          </w:tcPr>
          <w:p w:rsidR="007E546D" w:rsidRDefault="008301A4" w14:paraId="4D448C67" w14:textId="77777777">
            <w:pPr>
              <w:widowControl w:val="0"/>
              <w:pBdr>
                <w:top w:val="nil"/>
                <w:left w:val="nil"/>
                <w:bottom w:val="nil"/>
                <w:right w:val="nil"/>
                <w:between w:val="nil"/>
              </w:pBdr>
              <w:spacing w:line="240" w:lineRule="auto"/>
              <w:rPr>
                <w:b/>
                <w:color w:val="FFFFFF"/>
                <w:sz w:val="24"/>
                <w:szCs w:val="24"/>
              </w:rPr>
            </w:pPr>
            <w:r>
              <w:rPr>
                <w:b/>
                <w:color w:val="FFFFFF"/>
                <w:sz w:val="24"/>
                <w:szCs w:val="24"/>
              </w:rPr>
              <w:t>Timeline for review</w:t>
            </w:r>
          </w:p>
        </w:tc>
        <w:tc>
          <w:tcPr>
            <w:tcW w:w="3600" w:type="dxa"/>
            <w:shd w:val="clear" w:color="auto" w:fill="3D85C6"/>
            <w:tcMar>
              <w:top w:w="100" w:type="dxa"/>
              <w:left w:w="100" w:type="dxa"/>
              <w:bottom w:w="100" w:type="dxa"/>
              <w:right w:w="100" w:type="dxa"/>
            </w:tcMar>
          </w:tcPr>
          <w:p w:rsidR="007E546D" w:rsidRDefault="008301A4" w14:paraId="59CB373D" w14:textId="77777777">
            <w:pPr>
              <w:widowControl w:val="0"/>
              <w:pBdr>
                <w:top w:val="nil"/>
                <w:left w:val="nil"/>
                <w:bottom w:val="nil"/>
                <w:right w:val="nil"/>
                <w:between w:val="nil"/>
              </w:pBdr>
              <w:spacing w:line="240" w:lineRule="auto"/>
              <w:rPr>
                <w:b/>
                <w:color w:val="FFFFFF"/>
                <w:sz w:val="24"/>
                <w:szCs w:val="24"/>
              </w:rPr>
            </w:pPr>
            <w:r>
              <w:rPr>
                <w:b/>
                <w:color w:val="FFFFFF"/>
                <w:sz w:val="24"/>
                <w:szCs w:val="24"/>
              </w:rPr>
              <w:t>Facilitators</w:t>
            </w:r>
          </w:p>
        </w:tc>
        <w:tc>
          <w:tcPr>
            <w:tcW w:w="3600" w:type="dxa"/>
            <w:shd w:val="clear" w:color="auto" w:fill="3D85C6"/>
            <w:tcMar>
              <w:top w:w="100" w:type="dxa"/>
              <w:left w:w="100" w:type="dxa"/>
              <w:bottom w:w="100" w:type="dxa"/>
              <w:right w:w="100" w:type="dxa"/>
            </w:tcMar>
          </w:tcPr>
          <w:p w:rsidR="007E546D" w:rsidRDefault="008301A4" w14:paraId="6413079C" w14:textId="77777777">
            <w:pPr>
              <w:widowControl w:val="0"/>
              <w:pBdr>
                <w:top w:val="nil"/>
                <w:left w:val="nil"/>
                <w:bottom w:val="nil"/>
                <w:right w:val="nil"/>
                <w:between w:val="nil"/>
              </w:pBdr>
              <w:spacing w:line="240" w:lineRule="auto"/>
              <w:rPr>
                <w:b/>
                <w:color w:val="FFFFFF"/>
                <w:sz w:val="24"/>
                <w:szCs w:val="24"/>
              </w:rPr>
            </w:pPr>
            <w:r>
              <w:rPr>
                <w:b/>
                <w:color w:val="FFFFFF"/>
                <w:sz w:val="24"/>
                <w:szCs w:val="24"/>
              </w:rPr>
              <w:t>Approval</w:t>
            </w:r>
          </w:p>
        </w:tc>
      </w:tr>
      <w:tr w:rsidR="007E546D" w:rsidTr="47773F5E" w14:paraId="79CBB75D" w14:textId="77777777">
        <w:tc>
          <w:tcPr>
            <w:tcW w:w="3060" w:type="dxa"/>
            <w:shd w:val="clear" w:color="auto" w:fill="auto"/>
            <w:tcMar>
              <w:top w:w="100" w:type="dxa"/>
              <w:left w:w="100" w:type="dxa"/>
              <w:bottom w:w="100" w:type="dxa"/>
              <w:right w:w="100" w:type="dxa"/>
            </w:tcMar>
          </w:tcPr>
          <w:p w:rsidR="007E546D" w:rsidRDefault="008301A4" w14:paraId="3131B68E" w14:textId="77777777">
            <w:pPr>
              <w:widowControl w:val="0"/>
              <w:pBdr>
                <w:top w:val="nil"/>
                <w:left w:val="nil"/>
                <w:bottom w:val="nil"/>
                <w:right w:val="nil"/>
                <w:between w:val="nil"/>
              </w:pBdr>
              <w:spacing w:line="240" w:lineRule="auto"/>
              <w:rPr>
                <w:color w:val="444444"/>
                <w:sz w:val="24"/>
                <w:szCs w:val="24"/>
              </w:rPr>
            </w:pPr>
            <w:r>
              <w:rPr>
                <w:color w:val="444444"/>
                <w:sz w:val="24"/>
                <w:szCs w:val="24"/>
              </w:rPr>
              <w:t>Career Switchers</w:t>
            </w:r>
          </w:p>
        </w:tc>
        <w:tc>
          <w:tcPr>
            <w:tcW w:w="4140" w:type="dxa"/>
            <w:shd w:val="clear" w:color="auto" w:fill="auto"/>
            <w:tcMar>
              <w:top w:w="100" w:type="dxa"/>
              <w:left w:w="100" w:type="dxa"/>
              <w:bottom w:w="100" w:type="dxa"/>
              <w:right w:w="100" w:type="dxa"/>
            </w:tcMar>
          </w:tcPr>
          <w:p w:rsidR="007E546D" w:rsidRDefault="008301A4" w14:paraId="5B353023" w14:textId="77777777">
            <w:pPr>
              <w:widowControl w:val="0"/>
              <w:pBdr>
                <w:top w:val="nil"/>
                <w:left w:val="nil"/>
                <w:bottom w:val="nil"/>
                <w:right w:val="nil"/>
                <w:between w:val="nil"/>
              </w:pBdr>
              <w:spacing w:line="240" w:lineRule="auto"/>
              <w:rPr>
                <w:color w:val="444444"/>
                <w:sz w:val="24"/>
                <w:szCs w:val="24"/>
              </w:rPr>
            </w:pPr>
            <w:r>
              <w:rPr>
                <w:color w:val="444444"/>
                <w:sz w:val="24"/>
                <w:szCs w:val="24"/>
              </w:rPr>
              <w:t xml:space="preserve">4-6 months depending on facilitator capacity </w:t>
            </w:r>
          </w:p>
        </w:tc>
        <w:tc>
          <w:tcPr>
            <w:tcW w:w="3600" w:type="dxa"/>
            <w:shd w:val="clear" w:color="auto" w:fill="auto"/>
            <w:tcMar>
              <w:top w:w="100" w:type="dxa"/>
              <w:left w:w="100" w:type="dxa"/>
              <w:bottom w:w="100" w:type="dxa"/>
              <w:right w:w="100" w:type="dxa"/>
            </w:tcMar>
          </w:tcPr>
          <w:p w:rsidR="007E546D" w:rsidRDefault="008301A4" w14:paraId="2284A4A7" w14:textId="77777777">
            <w:pPr>
              <w:widowControl w:val="0"/>
              <w:pBdr>
                <w:top w:val="nil"/>
                <w:left w:val="nil"/>
                <w:bottom w:val="nil"/>
                <w:right w:val="nil"/>
                <w:between w:val="nil"/>
              </w:pBdr>
              <w:spacing w:line="240" w:lineRule="auto"/>
              <w:rPr>
                <w:color w:val="444444"/>
                <w:sz w:val="24"/>
                <w:szCs w:val="24"/>
              </w:rPr>
            </w:pPr>
            <w:r>
              <w:rPr>
                <w:color w:val="444444"/>
                <w:sz w:val="24"/>
                <w:szCs w:val="24"/>
              </w:rPr>
              <w:t>Career Switcher Coordinator, Director, panel of 5-7 volunteers</w:t>
            </w:r>
          </w:p>
        </w:tc>
        <w:tc>
          <w:tcPr>
            <w:tcW w:w="3600" w:type="dxa"/>
            <w:shd w:val="clear" w:color="auto" w:fill="auto"/>
            <w:tcMar>
              <w:top w:w="100" w:type="dxa"/>
              <w:left w:w="100" w:type="dxa"/>
              <w:bottom w:w="100" w:type="dxa"/>
              <w:right w:w="100" w:type="dxa"/>
            </w:tcMar>
          </w:tcPr>
          <w:p w:rsidR="007E546D" w:rsidRDefault="008301A4" w14:paraId="55AD70C2" w14:textId="77777777">
            <w:pPr>
              <w:widowControl w:val="0"/>
              <w:pBdr>
                <w:top w:val="nil"/>
                <w:left w:val="nil"/>
                <w:bottom w:val="nil"/>
                <w:right w:val="nil"/>
                <w:between w:val="nil"/>
              </w:pBdr>
              <w:spacing w:line="240" w:lineRule="auto"/>
              <w:rPr>
                <w:color w:val="444444"/>
                <w:sz w:val="24"/>
                <w:szCs w:val="24"/>
              </w:rPr>
            </w:pPr>
            <w:r>
              <w:rPr>
                <w:color w:val="444444"/>
                <w:sz w:val="24"/>
                <w:szCs w:val="24"/>
              </w:rPr>
              <w:t>Supt of Public Instruction</w:t>
            </w:r>
          </w:p>
        </w:tc>
      </w:tr>
      <w:tr w:rsidR="007E546D" w:rsidTr="47773F5E" w14:paraId="113B912A" w14:textId="77777777">
        <w:tc>
          <w:tcPr>
            <w:tcW w:w="3060" w:type="dxa"/>
            <w:shd w:val="clear" w:color="auto" w:fill="auto"/>
            <w:tcMar>
              <w:top w:w="100" w:type="dxa"/>
              <w:left w:w="100" w:type="dxa"/>
              <w:bottom w:w="100" w:type="dxa"/>
              <w:right w:w="100" w:type="dxa"/>
            </w:tcMar>
          </w:tcPr>
          <w:p w:rsidR="007E546D" w:rsidRDefault="008301A4" w14:paraId="1746526A" w14:textId="77777777">
            <w:pPr>
              <w:widowControl w:val="0"/>
              <w:pBdr>
                <w:top w:val="nil"/>
                <w:left w:val="nil"/>
                <w:bottom w:val="nil"/>
                <w:right w:val="nil"/>
                <w:between w:val="nil"/>
              </w:pBdr>
              <w:spacing w:line="240" w:lineRule="auto"/>
              <w:rPr>
                <w:color w:val="444444"/>
                <w:sz w:val="24"/>
                <w:szCs w:val="24"/>
              </w:rPr>
            </w:pPr>
            <w:r>
              <w:rPr>
                <w:color w:val="444444"/>
                <w:sz w:val="24"/>
                <w:szCs w:val="24"/>
              </w:rPr>
              <w:t>Alt Route (provisional for individuals)</w:t>
            </w:r>
          </w:p>
        </w:tc>
        <w:tc>
          <w:tcPr>
            <w:tcW w:w="4140" w:type="dxa"/>
            <w:shd w:val="clear" w:color="auto" w:fill="auto"/>
            <w:tcMar>
              <w:top w:w="100" w:type="dxa"/>
              <w:left w:w="100" w:type="dxa"/>
              <w:bottom w:w="100" w:type="dxa"/>
              <w:right w:w="100" w:type="dxa"/>
            </w:tcMar>
          </w:tcPr>
          <w:p w:rsidR="007E546D" w:rsidRDefault="008301A4" w14:paraId="7FD46812" w14:textId="77777777">
            <w:pPr>
              <w:widowControl w:val="0"/>
              <w:pBdr>
                <w:top w:val="nil"/>
                <w:left w:val="nil"/>
                <w:bottom w:val="nil"/>
                <w:right w:val="nil"/>
                <w:between w:val="nil"/>
              </w:pBdr>
              <w:spacing w:line="240" w:lineRule="auto"/>
              <w:rPr>
                <w:color w:val="444444"/>
                <w:sz w:val="24"/>
                <w:szCs w:val="24"/>
              </w:rPr>
            </w:pPr>
            <w:r>
              <w:rPr>
                <w:color w:val="444444"/>
                <w:sz w:val="24"/>
                <w:szCs w:val="24"/>
              </w:rPr>
              <w:t>daily and process license requests in the order they are received</w:t>
            </w:r>
          </w:p>
        </w:tc>
        <w:tc>
          <w:tcPr>
            <w:tcW w:w="3600" w:type="dxa"/>
            <w:shd w:val="clear" w:color="auto" w:fill="auto"/>
            <w:tcMar>
              <w:top w:w="100" w:type="dxa"/>
              <w:left w:w="100" w:type="dxa"/>
              <w:bottom w:w="100" w:type="dxa"/>
              <w:right w:w="100" w:type="dxa"/>
            </w:tcMar>
          </w:tcPr>
          <w:p w:rsidR="007E546D" w:rsidRDefault="008301A4" w14:paraId="12A98A41" w14:textId="77777777">
            <w:pPr>
              <w:widowControl w:val="0"/>
              <w:pBdr>
                <w:top w:val="nil"/>
                <w:left w:val="nil"/>
                <w:bottom w:val="nil"/>
                <w:right w:val="nil"/>
                <w:between w:val="nil"/>
              </w:pBdr>
              <w:spacing w:line="240" w:lineRule="auto"/>
              <w:rPr>
                <w:color w:val="444444"/>
                <w:sz w:val="24"/>
                <w:szCs w:val="24"/>
              </w:rPr>
            </w:pPr>
            <w:r>
              <w:rPr>
                <w:color w:val="444444"/>
                <w:sz w:val="24"/>
                <w:szCs w:val="24"/>
              </w:rPr>
              <w:t>Licensure Specialists and Director of Licensure</w:t>
            </w:r>
          </w:p>
        </w:tc>
        <w:tc>
          <w:tcPr>
            <w:tcW w:w="3600" w:type="dxa"/>
            <w:shd w:val="clear" w:color="auto" w:fill="auto"/>
            <w:tcMar>
              <w:top w:w="100" w:type="dxa"/>
              <w:left w:w="100" w:type="dxa"/>
              <w:bottom w:w="100" w:type="dxa"/>
              <w:right w:w="100" w:type="dxa"/>
            </w:tcMar>
          </w:tcPr>
          <w:p w:rsidR="007E546D" w:rsidRDefault="008301A4" w14:paraId="0D29A214" w14:textId="77777777">
            <w:pPr>
              <w:widowControl w:val="0"/>
              <w:spacing w:line="240" w:lineRule="auto"/>
              <w:rPr>
                <w:color w:val="444444"/>
                <w:sz w:val="24"/>
                <w:szCs w:val="24"/>
              </w:rPr>
            </w:pPr>
            <w:r>
              <w:rPr>
                <w:color w:val="444444"/>
                <w:sz w:val="24"/>
                <w:szCs w:val="24"/>
              </w:rPr>
              <w:t xml:space="preserve">Licensure </w:t>
            </w:r>
            <w:r>
              <w:rPr>
                <w:color w:val="444444"/>
                <w:sz w:val="24"/>
                <w:szCs w:val="24"/>
              </w:rPr>
              <w:t>Specialists</w:t>
            </w:r>
          </w:p>
        </w:tc>
      </w:tr>
      <w:tr w:rsidR="007E546D" w:rsidTr="47773F5E" w14:paraId="23911441" w14:textId="77777777">
        <w:tc>
          <w:tcPr>
            <w:tcW w:w="3060" w:type="dxa"/>
            <w:shd w:val="clear" w:color="auto" w:fill="auto"/>
            <w:tcMar>
              <w:top w:w="100" w:type="dxa"/>
              <w:left w:w="100" w:type="dxa"/>
              <w:bottom w:w="100" w:type="dxa"/>
              <w:right w:w="100" w:type="dxa"/>
            </w:tcMar>
          </w:tcPr>
          <w:p w:rsidR="007E546D" w:rsidRDefault="008301A4" w14:paraId="353CBF11" w14:textId="77777777">
            <w:pPr>
              <w:widowControl w:val="0"/>
              <w:spacing w:line="240" w:lineRule="auto"/>
              <w:rPr>
                <w:color w:val="444444"/>
                <w:sz w:val="24"/>
                <w:szCs w:val="24"/>
              </w:rPr>
            </w:pPr>
            <w:r>
              <w:rPr>
                <w:color w:val="444444"/>
                <w:sz w:val="24"/>
                <w:szCs w:val="24"/>
              </w:rPr>
              <w:t>Alt Route (divisions to complete prof studies)</w:t>
            </w:r>
          </w:p>
        </w:tc>
        <w:tc>
          <w:tcPr>
            <w:tcW w:w="4140" w:type="dxa"/>
            <w:shd w:val="clear" w:color="auto" w:fill="auto"/>
            <w:tcMar>
              <w:top w:w="100" w:type="dxa"/>
              <w:left w:w="100" w:type="dxa"/>
              <w:bottom w:w="100" w:type="dxa"/>
              <w:right w:w="100" w:type="dxa"/>
            </w:tcMar>
          </w:tcPr>
          <w:p w:rsidR="007E546D" w:rsidRDefault="008301A4" w14:paraId="767ABB9A" w14:textId="77777777">
            <w:pPr>
              <w:widowControl w:val="0"/>
              <w:spacing w:line="240" w:lineRule="auto"/>
              <w:rPr>
                <w:color w:val="444444"/>
                <w:sz w:val="24"/>
                <w:szCs w:val="24"/>
              </w:rPr>
            </w:pPr>
            <w:r>
              <w:rPr>
                <w:color w:val="444444"/>
                <w:sz w:val="24"/>
                <w:szCs w:val="24"/>
              </w:rPr>
              <w:t xml:space="preserve">2-4 months depending on facilitator capacity </w:t>
            </w:r>
          </w:p>
        </w:tc>
        <w:tc>
          <w:tcPr>
            <w:tcW w:w="3600" w:type="dxa"/>
            <w:shd w:val="clear" w:color="auto" w:fill="auto"/>
            <w:tcMar>
              <w:top w:w="100" w:type="dxa"/>
              <w:left w:w="100" w:type="dxa"/>
              <w:bottom w:w="100" w:type="dxa"/>
              <w:right w:w="100" w:type="dxa"/>
            </w:tcMar>
          </w:tcPr>
          <w:p w:rsidR="007E546D" w:rsidRDefault="008301A4" w14:paraId="5D7BE746" w14:textId="77777777">
            <w:pPr>
              <w:widowControl w:val="0"/>
              <w:spacing w:line="240" w:lineRule="auto"/>
              <w:rPr>
                <w:color w:val="444444"/>
                <w:sz w:val="24"/>
                <w:szCs w:val="24"/>
              </w:rPr>
            </w:pPr>
            <w:r>
              <w:rPr>
                <w:color w:val="444444"/>
                <w:sz w:val="24"/>
                <w:szCs w:val="24"/>
              </w:rPr>
              <w:t>Career Switcher Coordinator, Director, panel of 5-7 volunteers</w:t>
            </w:r>
          </w:p>
        </w:tc>
        <w:tc>
          <w:tcPr>
            <w:tcW w:w="3600" w:type="dxa"/>
            <w:shd w:val="clear" w:color="auto" w:fill="auto"/>
            <w:tcMar>
              <w:top w:w="100" w:type="dxa"/>
              <w:left w:w="100" w:type="dxa"/>
              <w:bottom w:w="100" w:type="dxa"/>
              <w:right w:w="100" w:type="dxa"/>
            </w:tcMar>
          </w:tcPr>
          <w:p w:rsidR="007E546D" w:rsidRDefault="008301A4" w14:paraId="75644AA8" w14:textId="77777777">
            <w:pPr>
              <w:widowControl w:val="0"/>
              <w:spacing w:line="240" w:lineRule="auto"/>
              <w:rPr>
                <w:color w:val="444444"/>
                <w:sz w:val="24"/>
                <w:szCs w:val="24"/>
              </w:rPr>
            </w:pPr>
            <w:r>
              <w:rPr>
                <w:color w:val="444444"/>
                <w:sz w:val="24"/>
                <w:szCs w:val="24"/>
              </w:rPr>
              <w:t>Supt of Public Instruction</w:t>
            </w:r>
          </w:p>
        </w:tc>
      </w:tr>
      <w:tr w:rsidR="007E546D" w:rsidTr="47773F5E" w14:paraId="68A45105" w14:textId="77777777">
        <w:tc>
          <w:tcPr>
            <w:tcW w:w="3060" w:type="dxa"/>
            <w:shd w:val="clear" w:color="auto" w:fill="auto"/>
            <w:tcMar>
              <w:top w:w="100" w:type="dxa"/>
              <w:left w:w="100" w:type="dxa"/>
              <w:bottom w:w="100" w:type="dxa"/>
              <w:right w:w="100" w:type="dxa"/>
            </w:tcMar>
          </w:tcPr>
          <w:p w:rsidR="007E546D" w:rsidRDefault="008301A4" w14:paraId="0FC2D9F5" w14:textId="4D0606C7">
            <w:pPr>
              <w:widowControl w:val="0"/>
              <w:pBdr>
                <w:top w:val="nil"/>
                <w:left w:val="nil"/>
                <w:bottom w:val="nil"/>
                <w:right w:val="nil"/>
                <w:between w:val="nil"/>
              </w:pBdr>
              <w:spacing w:line="240" w:lineRule="auto"/>
              <w:rPr>
                <w:color w:val="444444"/>
                <w:sz w:val="24"/>
                <w:szCs w:val="24"/>
              </w:rPr>
            </w:pPr>
            <w:r w:rsidRPr="47773F5E" w:rsidR="008301A4">
              <w:rPr>
                <w:color w:val="444444"/>
                <w:sz w:val="24"/>
                <w:szCs w:val="24"/>
              </w:rPr>
              <w:t>Alt Route (</w:t>
            </w:r>
            <w:r w:rsidRPr="47773F5E" w:rsidR="565E41F4">
              <w:rPr>
                <w:color w:val="444444"/>
                <w:sz w:val="24"/>
                <w:szCs w:val="24"/>
              </w:rPr>
              <w:t>Gen. Ed.</w:t>
            </w:r>
            <w:r w:rsidRPr="47773F5E" w:rsidR="008301A4">
              <w:rPr>
                <w:color w:val="444444"/>
                <w:sz w:val="24"/>
                <w:szCs w:val="24"/>
              </w:rPr>
              <w:t>SpEd</w:t>
            </w:r>
            <w:r w:rsidRPr="47773F5E" w:rsidR="008301A4">
              <w:rPr>
                <w:color w:val="444444"/>
                <w:sz w:val="24"/>
                <w:szCs w:val="24"/>
              </w:rPr>
              <w:t>)</w:t>
            </w:r>
          </w:p>
        </w:tc>
        <w:tc>
          <w:tcPr>
            <w:tcW w:w="4140" w:type="dxa"/>
            <w:shd w:val="clear" w:color="auto" w:fill="auto"/>
            <w:tcMar>
              <w:top w:w="100" w:type="dxa"/>
              <w:left w:w="100" w:type="dxa"/>
              <w:bottom w:w="100" w:type="dxa"/>
              <w:right w:w="100" w:type="dxa"/>
            </w:tcMar>
          </w:tcPr>
          <w:p w:rsidR="007E546D" w:rsidRDefault="008301A4" w14:paraId="41304566" w14:textId="77777777">
            <w:pPr>
              <w:widowControl w:val="0"/>
              <w:spacing w:line="240" w:lineRule="auto"/>
              <w:rPr>
                <w:color w:val="444444"/>
                <w:sz w:val="24"/>
                <w:szCs w:val="24"/>
              </w:rPr>
            </w:pPr>
            <w:r>
              <w:rPr>
                <w:color w:val="444444"/>
                <w:sz w:val="24"/>
                <w:szCs w:val="24"/>
              </w:rPr>
              <w:t xml:space="preserve">daily and process license requests in the </w:t>
            </w:r>
            <w:r>
              <w:rPr>
                <w:color w:val="444444"/>
                <w:sz w:val="24"/>
                <w:szCs w:val="24"/>
              </w:rPr>
              <w:t>order they are received</w:t>
            </w:r>
          </w:p>
        </w:tc>
        <w:tc>
          <w:tcPr>
            <w:tcW w:w="3600" w:type="dxa"/>
            <w:shd w:val="clear" w:color="auto" w:fill="auto"/>
            <w:tcMar>
              <w:top w:w="100" w:type="dxa"/>
              <w:left w:w="100" w:type="dxa"/>
              <w:bottom w:w="100" w:type="dxa"/>
              <w:right w:w="100" w:type="dxa"/>
            </w:tcMar>
          </w:tcPr>
          <w:p w:rsidR="007E546D" w:rsidRDefault="008301A4" w14:paraId="73E33923" w14:textId="77777777">
            <w:pPr>
              <w:widowControl w:val="0"/>
              <w:spacing w:line="240" w:lineRule="auto"/>
              <w:rPr>
                <w:color w:val="444444"/>
                <w:sz w:val="24"/>
                <w:szCs w:val="24"/>
              </w:rPr>
            </w:pPr>
            <w:r>
              <w:rPr>
                <w:color w:val="444444"/>
                <w:sz w:val="24"/>
                <w:szCs w:val="24"/>
              </w:rPr>
              <w:t>Licensure Specialists and Director of Licensure</w:t>
            </w:r>
          </w:p>
        </w:tc>
        <w:tc>
          <w:tcPr>
            <w:tcW w:w="3600" w:type="dxa"/>
            <w:shd w:val="clear" w:color="auto" w:fill="auto"/>
            <w:tcMar>
              <w:top w:w="100" w:type="dxa"/>
              <w:left w:w="100" w:type="dxa"/>
              <w:bottom w:w="100" w:type="dxa"/>
              <w:right w:w="100" w:type="dxa"/>
            </w:tcMar>
          </w:tcPr>
          <w:p w:rsidR="007E546D" w:rsidRDefault="008301A4" w14:paraId="6F13E0CF" w14:textId="77777777">
            <w:pPr>
              <w:widowControl w:val="0"/>
              <w:spacing w:line="240" w:lineRule="auto"/>
              <w:rPr>
                <w:color w:val="444444"/>
                <w:sz w:val="24"/>
                <w:szCs w:val="24"/>
              </w:rPr>
            </w:pPr>
            <w:r>
              <w:rPr>
                <w:color w:val="444444"/>
                <w:sz w:val="24"/>
                <w:szCs w:val="24"/>
              </w:rPr>
              <w:t>Licensure Specialists</w:t>
            </w:r>
          </w:p>
        </w:tc>
      </w:tr>
      <w:tr w:rsidR="007E546D" w:rsidTr="47773F5E" w14:paraId="2873B27A" w14:textId="77777777">
        <w:tc>
          <w:tcPr>
            <w:tcW w:w="3060" w:type="dxa"/>
            <w:shd w:val="clear" w:color="auto" w:fill="auto"/>
            <w:tcMar>
              <w:top w:w="100" w:type="dxa"/>
              <w:left w:w="100" w:type="dxa"/>
              <w:bottom w:w="100" w:type="dxa"/>
              <w:right w:w="100" w:type="dxa"/>
            </w:tcMar>
          </w:tcPr>
          <w:p w:rsidR="007E546D" w:rsidRDefault="008301A4" w14:paraId="02C51558" w14:textId="77777777">
            <w:pPr>
              <w:widowControl w:val="0"/>
              <w:pBdr>
                <w:top w:val="nil"/>
                <w:left w:val="nil"/>
                <w:bottom w:val="nil"/>
                <w:right w:val="nil"/>
                <w:between w:val="nil"/>
              </w:pBdr>
              <w:spacing w:line="240" w:lineRule="auto"/>
              <w:rPr>
                <w:color w:val="444444"/>
                <w:sz w:val="24"/>
                <w:szCs w:val="24"/>
              </w:rPr>
            </w:pPr>
            <w:r>
              <w:rPr>
                <w:color w:val="444444"/>
                <w:sz w:val="24"/>
                <w:szCs w:val="24"/>
              </w:rPr>
              <w:t>Alt Route (IHE)</w:t>
            </w:r>
          </w:p>
        </w:tc>
        <w:tc>
          <w:tcPr>
            <w:tcW w:w="4140" w:type="dxa"/>
            <w:shd w:val="clear" w:color="auto" w:fill="auto"/>
            <w:tcMar>
              <w:top w:w="100" w:type="dxa"/>
              <w:left w:w="100" w:type="dxa"/>
              <w:bottom w:w="100" w:type="dxa"/>
              <w:right w:w="100" w:type="dxa"/>
            </w:tcMar>
          </w:tcPr>
          <w:p w:rsidR="007E546D" w:rsidRDefault="008301A4" w14:paraId="5DD0935B" w14:textId="77777777">
            <w:pPr>
              <w:widowControl w:val="0"/>
              <w:spacing w:line="240" w:lineRule="auto"/>
              <w:rPr>
                <w:color w:val="444444"/>
                <w:sz w:val="24"/>
                <w:szCs w:val="24"/>
              </w:rPr>
            </w:pPr>
            <w:r>
              <w:rPr>
                <w:color w:val="444444"/>
                <w:sz w:val="24"/>
                <w:szCs w:val="24"/>
              </w:rPr>
              <w:t>daily and process license requests in the order they are received</w:t>
            </w:r>
          </w:p>
        </w:tc>
        <w:tc>
          <w:tcPr>
            <w:tcW w:w="3600" w:type="dxa"/>
            <w:shd w:val="clear" w:color="auto" w:fill="auto"/>
            <w:tcMar>
              <w:top w:w="100" w:type="dxa"/>
              <w:left w:w="100" w:type="dxa"/>
              <w:bottom w:w="100" w:type="dxa"/>
              <w:right w:w="100" w:type="dxa"/>
            </w:tcMar>
          </w:tcPr>
          <w:p w:rsidR="007E546D" w:rsidRDefault="008301A4" w14:paraId="25B1E15B" w14:textId="77777777">
            <w:pPr>
              <w:widowControl w:val="0"/>
              <w:spacing w:line="240" w:lineRule="auto"/>
              <w:rPr>
                <w:color w:val="444444"/>
                <w:sz w:val="24"/>
                <w:szCs w:val="24"/>
              </w:rPr>
            </w:pPr>
            <w:r>
              <w:rPr>
                <w:color w:val="444444"/>
                <w:sz w:val="24"/>
                <w:szCs w:val="24"/>
              </w:rPr>
              <w:t>Licensure Specialists and Director of Licensure</w:t>
            </w:r>
          </w:p>
        </w:tc>
        <w:tc>
          <w:tcPr>
            <w:tcW w:w="3600" w:type="dxa"/>
            <w:shd w:val="clear" w:color="auto" w:fill="auto"/>
            <w:tcMar>
              <w:top w:w="100" w:type="dxa"/>
              <w:left w:w="100" w:type="dxa"/>
              <w:bottom w:w="100" w:type="dxa"/>
              <w:right w:w="100" w:type="dxa"/>
            </w:tcMar>
          </w:tcPr>
          <w:p w:rsidR="007E546D" w:rsidRDefault="008301A4" w14:paraId="341F1BA1" w14:textId="77777777">
            <w:pPr>
              <w:widowControl w:val="0"/>
              <w:spacing w:line="240" w:lineRule="auto"/>
              <w:rPr>
                <w:color w:val="444444"/>
                <w:sz w:val="24"/>
                <w:szCs w:val="24"/>
              </w:rPr>
            </w:pPr>
            <w:r>
              <w:rPr>
                <w:color w:val="444444"/>
                <w:sz w:val="24"/>
                <w:szCs w:val="24"/>
              </w:rPr>
              <w:t>Licensure Specialists</w:t>
            </w:r>
          </w:p>
        </w:tc>
      </w:tr>
      <w:tr w:rsidR="007E546D" w:rsidTr="47773F5E" w14:paraId="41A9514E" w14:textId="77777777">
        <w:tc>
          <w:tcPr>
            <w:tcW w:w="3060" w:type="dxa"/>
            <w:shd w:val="clear" w:color="auto" w:fill="auto"/>
            <w:tcMar>
              <w:top w:w="100" w:type="dxa"/>
              <w:left w:w="100" w:type="dxa"/>
              <w:bottom w:w="100" w:type="dxa"/>
              <w:right w:w="100" w:type="dxa"/>
            </w:tcMar>
          </w:tcPr>
          <w:p w:rsidR="007E546D" w:rsidRDefault="008301A4" w14:paraId="7992B4A1" w14:textId="77777777">
            <w:pPr>
              <w:widowControl w:val="0"/>
              <w:pBdr>
                <w:top w:val="nil"/>
                <w:left w:val="nil"/>
                <w:bottom w:val="nil"/>
                <w:right w:val="nil"/>
                <w:between w:val="nil"/>
              </w:pBdr>
              <w:spacing w:line="240" w:lineRule="auto"/>
              <w:rPr>
                <w:color w:val="444444"/>
                <w:sz w:val="24"/>
                <w:szCs w:val="24"/>
              </w:rPr>
            </w:pPr>
            <w:r>
              <w:rPr>
                <w:color w:val="444444"/>
                <w:sz w:val="24"/>
                <w:szCs w:val="24"/>
              </w:rPr>
              <w:t>Experiential Learning</w:t>
            </w:r>
          </w:p>
        </w:tc>
        <w:tc>
          <w:tcPr>
            <w:tcW w:w="4140" w:type="dxa"/>
            <w:shd w:val="clear" w:color="auto" w:fill="auto"/>
            <w:tcMar>
              <w:top w:w="100" w:type="dxa"/>
              <w:left w:w="100" w:type="dxa"/>
              <w:bottom w:w="100" w:type="dxa"/>
              <w:right w:w="100" w:type="dxa"/>
            </w:tcMar>
          </w:tcPr>
          <w:p w:rsidR="007E546D" w:rsidRDefault="008301A4" w14:paraId="0C287B2E" w14:textId="77777777">
            <w:pPr>
              <w:widowControl w:val="0"/>
              <w:spacing w:line="240" w:lineRule="auto"/>
              <w:rPr>
                <w:color w:val="444444"/>
                <w:sz w:val="24"/>
                <w:szCs w:val="24"/>
              </w:rPr>
            </w:pPr>
            <w:r>
              <w:rPr>
                <w:color w:val="444444"/>
                <w:sz w:val="24"/>
                <w:szCs w:val="24"/>
              </w:rPr>
              <w:t>daily and process license requests in the order they are received</w:t>
            </w:r>
          </w:p>
        </w:tc>
        <w:tc>
          <w:tcPr>
            <w:tcW w:w="3600" w:type="dxa"/>
            <w:shd w:val="clear" w:color="auto" w:fill="auto"/>
            <w:tcMar>
              <w:top w:w="100" w:type="dxa"/>
              <w:left w:w="100" w:type="dxa"/>
              <w:bottom w:w="100" w:type="dxa"/>
              <w:right w:w="100" w:type="dxa"/>
            </w:tcMar>
          </w:tcPr>
          <w:p w:rsidR="007E546D" w:rsidRDefault="008301A4" w14:paraId="080A3C67" w14:textId="77777777">
            <w:pPr>
              <w:widowControl w:val="0"/>
              <w:spacing w:line="240" w:lineRule="auto"/>
              <w:rPr>
                <w:color w:val="444444"/>
                <w:sz w:val="24"/>
                <w:szCs w:val="24"/>
              </w:rPr>
            </w:pPr>
            <w:r>
              <w:rPr>
                <w:color w:val="444444"/>
                <w:sz w:val="24"/>
                <w:szCs w:val="24"/>
              </w:rPr>
              <w:t>Licensure Specialists and Director of Licensure</w:t>
            </w:r>
          </w:p>
        </w:tc>
        <w:tc>
          <w:tcPr>
            <w:tcW w:w="3600" w:type="dxa"/>
            <w:shd w:val="clear" w:color="auto" w:fill="auto"/>
            <w:tcMar>
              <w:top w:w="100" w:type="dxa"/>
              <w:left w:w="100" w:type="dxa"/>
              <w:bottom w:w="100" w:type="dxa"/>
              <w:right w:w="100" w:type="dxa"/>
            </w:tcMar>
          </w:tcPr>
          <w:p w:rsidR="007E546D" w:rsidRDefault="008301A4" w14:paraId="0BBBE0BC" w14:textId="77777777">
            <w:pPr>
              <w:widowControl w:val="0"/>
              <w:spacing w:line="240" w:lineRule="auto"/>
              <w:rPr>
                <w:color w:val="444444"/>
                <w:sz w:val="24"/>
                <w:szCs w:val="24"/>
              </w:rPr>
            </w:pPr>
            <w:r>
              <w:rPr>
                <w:color w:val="444444"/>
                <w:sz w:val="24"/>
                <w:szCs w:val="24"/>
              </w:rPr>
              <w:t>Licensure Specialists</w:t>
            </w:r>
          </w:p>
        </w:tc>
      </w:tr>
      <w:tr w:rsidR="007E546D" w:rsidTr="47773F5E" w14:paraId="3DEE8F6B" w14:textId="77777777">
        <w:tc>
          <w:tcPr>
            <w:tcW w:w="3060" w:type="dxa"/>
            <w:shd w:val="clear" w:color="auto" w:fill="auto"/>
            <w:tcMar>
              <w:top w:w="100" w:type="dxa"/>
              <w:left w:w="100" w:type="dxa"/>
              <w:bottom w:w="100" w:type="dxa"/>
              <w:right w:w="100" w:type="dxa"/>
            </w:tcMar>
          </w:tcPr>
          <w:p w:rsidR="007E546D" w:rsidRDefault="008301A4" w14:paraId="17A10258" w14:textId="77777777">
            <w:pPr>
              <w:widowControl w:val="0"/>
              <w:pBdr>
                <w:top w:val="nil"/>
                <w:left w:val="nil"/>
                <w:bottom w:val="nil"/>
                <w:right w:val="nil"/>
                <w:between w:val="nil"/>
              </w:pBdr>
              <w:spacing w:line="240" w:lineRule="auto"/>
              <w:rPr>
                <w:color w:val="444444"/>
                <w:sz w:val="24"/>
                <w:szCs w:val="24"/>
              </w:rPr>
            </w:pPr>
            <w:r>
              <w:rPr>
                <w:color w:val="444444"/>
                <w:sz w:val="24"/>
                <w:szCs w:val="24"/>
              </w:rPr>
              <w:t>HB2486</w:t>
            </w:r>
          </w:p>
        </w:tc>
        <w:tc>
          <w:tcPr>
            <w:tcW w:w="4140" w:type="dxa"/>
            <w:shd w:val="clear" w:color="auto" w:fill="auto"/>
            <w:tcMar>
              <w:top w:w="100" w:type="dxa"/>
              <w:left w:w="100" w:type="dxa"/>
              <w:bottom w:w="100" w:type="dxa"/>
              <w:right w:w="100" w:type="dxa"/>
            </w:tcMar>
          </w:tcPr>
          <w:p w:rsidR="007E546D" w:rsidRDefault="008301A4" w14:paraId="16E397C1" w14:textId="77777777">
            <w:pPr>
              <w:widowControl w:val="0"/>
              <w:spacing w:line="240" w:lineRule="auto"/>
              <w:rPr>
                <w:color w:val="444444"/>
                <w:sz w:val="24"/>
                <w:szCs w:val="24"/>
              </w:rPr>
            </w:pPr>
            <w:r>
              <w:rPr>
                <w:color w:val="444444"/>
                <w:sz w:val="24"/>
                <w:szCs w:val="24"/>
              </w:rPr>
              <w:t>6-8 months depending on facilitator capacity and Board approval process</w:t>
            </w:r>
          </w:p>
        </w:tc>
        <w:tc>
          <w:tcPr>
            <w:tcW w:w="3600" w:type="dxa"/>
            <w:shd w:val="clear" w:color="auto" w:fill="auto"/>
            <w:tcMar>
              <w:top w:w="100" w:type="dxa"/>
              <w:left w:w="100" w:type="dxa"/>
              <w:bottom w:w="100" w:type="dxa"/>
              <w:right w:w="100" w:type="dxa"/>
            </w:tcMar>
          </w:tcPr>
          <w:p w:rsidR="007E546D" w:rsidRDefault="008301A4" w14:paraId="344179EA" w14:textId="77777777">
            <w:pPr>
              <w:widowControl w:val="0"/>
              <w:spacing w:line="240" w:lineRule="auto"/>
              <w:rPr>
                <w:color w:val="444444"/>
                <w:sz w:val="24"/>
                <w:szCs w:val="24"/>
              </w:rPr>
            </w:pPr>
            <w:r>
              <w:rPr>
                <w:color w:val="444444"/>
                <w:sz w:val="24"/>
                <w:szCs w:val="24"/>
              </w:rPr>
              <w:t xml:space="preserve">Career Switcher </w:t>
            </w:r>
            <w:r>
              <w:rPr>
                <w:color w:val="444444"/>
                <w:sz w:val="24"/>
                <w:szCs w:val="24"/>
              </w:rPr>
              <w:t>Coordinator, Director, panel of 5-7 volunteers</w:t>
            </w:r>
          </w:p>
        </w:tc>
        <w:tc>
          <w:tcPr>
            <w:tcW w:w="3600" w:type="dxa"/>
            <w:shd w:val="clear" w:color="auto" w:fill="auto"/>
            <w:tcMar>
              <w:top w:w="100" w:type="dxa"/>
              <w:left w:w="100" w:type="dxa"/>
              <w:bottom w:w="100" w:type="dxa"/>
              <w:right w:w="100" w:type="dxa"/>
            </w:tcMar>
          </w:tcPr>
          <w:p w:rsidR="007E546D" w:rsidRDefault="008301A4" w14:paraId="4EEEE5B1" w14:textId="77777777">
            <w:pPr>
              <w:widowControl w:val="0"/>
              <w:pBdr>
                <w:top w:val="nil"/>
                <w:left w:val="nil"/>
                <w:bottom w:val="nil"/>
                <w:right w:val="nil"/>
                <w:between w:val="nil"/>
              </w:pBdr>
              <w:spacing w:line="240" w:lineRule="auto"/>
              <w:rPr>
                <w:color w:val="444444"/>
                <w:sz w:val="24"/>
                <w:szCs w:val="24"/>
              </w:rPr>
            </w:pPr>
            <w:r>
              <w:rPr>
                <w:color w:val="444444"/>
                <w:sz w:val="24"/>
                <w:szCs w:val="24"/>
              </w:rPr>
              <w:t>Board of Education</w:t>
            </w:r>
          </w:p>
        </w:tc>
      </w:tr>
    </w:tbl>
    <w:p w:rsidR="007E546D" w:rsidRDefault="007E546D" w14:paraId="0400C6BA" w14:textId="77777777">
      <w:pPr>
        <w:rPr>
          <w:color w:val="444444"/>
          <w:sz w:val="24"/>
          <w:szCs w:val="24"/>
        </w:rPr>
      </w:pPr>
    </w:p>
    <w:sectPr w:rsidR="007E546D">
      <w:pgSz w:w="15840" w:h="12240" w:orient="landscape"/>
      <w:pgMar w:top="720" w:right="720" w:bottom="720" w:left="720" w:header="720" w:footer="720" w:gutter="0"/>
      <w:pgNumType w:start="1"/>
      <w:cols w:space="720"/>
    </w:sectPr>
  </w:body>
</w:document>
</file>

<file path=word/comments.xml><?xml version="1.0" encoding="utf-8"?>
<w:comments xmlns:w14="http://schemas.microsoft.com/office/word/2010/wordml" xmlns:w="http://schemas.openxmlformats.org/wordprocessingml/2006/main">
  <w:comment w:initials="C(" w:author="Chapman, Jim (DOE)" w:date="2023-01-19T22:54:39" w:id="1289296704">
    <w:p w:rsidR="394FE3DF" w:rsidRDefault="394FE3DF" w14:paraId="54EDB593" w14:textId="0FDF4116">
      <w:pPr>
        <w:pStyle w:val="CommentText"/>
      </w:pPr>
      <w:r>
        <w:fldChar w:fldCharType="begin"/>
      </w:r>
      <w:r>
        <w:instrText xml:space="preserve"> HYPERLINK "mailto:Kimberly.Richey@doe.virginia.gov"</w:instrText>
      </w:r>
      <w:bookmarkStart w:name="_@_CEDAF1041FCC44F7B914A13D769D9322Z" w:id="1685085602"/>
      <w:r>
        <w:fldChar w:fldCharType="separate"/>
      </w:r>
      <w:bookmarkEnd w:id="1685085602"/>
      <w:r w:rsidRPr="394FE3DF" w:rsidR="394FE3DF">
        <w:rPr>
          <w:rStyle w:val="Mention"/>
          <w:noProof/>
        </w:rPr>
        <w:t>@Richey, Kimberly (DOE)</w:t>
      </w:r>
      <w:r>
        <w:fldChar w:fldCharType="end"/>
      </w:r>
      <w:r w:rsidR="394FE3DF">
        <w:rPr/>
        <w:t xml:space="preserve">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54EDB593"/>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1E63455" w16cex:dateUtc="2023-01-20T03:54:39.109Z"/>
</w16cex:commentsExtensible>
</file>

<file path=word/commentsIds.xml><?xml version="1.0" encoding="utf-8"?>
<w16cid:commentsIds xmlns:mc="http://schemas.openxmlformats.org/markup-compatibility/2006" xmlns:w16cid="http://schemas.microsoft.com/office/word/2016/wordml/cid" mc:Ignorable="w16cid">
  <w16cid:commentId w16cid:paraId="54EDB593" w16cid:durableId="51E6345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C5740"/>
    <w:multiLevelType w:val="multilevel"/>
    <w:tmpl w:val="D49E739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FA93D69"/>
    <w:multiLevelType w:val="multilevel"/>
    <w:tmpl w:val="3E2808F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people.xml><?xml version="1.0" encoding="utf-8"?>
<w15:people xmlns:mc="http://schemas.openxmlformats.org/markup-compatibility/2006" xmlns:w15="http://schemas.microsoft.com/office/word/2012/wordml" mc:Ignorable="w15">
  <w15:person w15:author="Chapman, Jim (DOE)">
    <w15:presenceInfo w15:providerId="AD" w15:userId="S::jim.chapman@doe.virginia.gov::23bfb676-8f60-428c-b7a6-abe7962ed7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46D"/>
    <w:rsid w:val="007E546D"/>
    <w:rsid w:val="008301A4"/>
    <w:rsid w:val="00AD0EC1"/>
    <w:rsid w:val="03444CCC"/>
    <w:rsid w:val="06A5EB20"/>
    <w:rsid w:val="1B6667A1"/>
    <w:rsid w:val="1D0B4D01"/>
    <w:rsid w:val="233D33BE"/>
    <w:rsid w:val="28A2F8B5"/>
    <w:rsid w:val="2EF05BB8"/>
    <w:rsid w:val="3553B3F2"/>
    <w:rsid w:val="35B0B48D"/>
    <w:rsid w:val="36EF8453"/>
    <w:rsid w:val="394FE3DF"/>
    <w:rsid w:val="45938555"/>
    <w:rsid w:val="47773F5E"/>
    <w:rsid w:val="4D7CD727"/>
    <w:rsid w:val="4EE3213F"/>
    <w:rsid w:val="565E41F4"/>
    <w:rsid w:val="5D58BDAC"/>
    <w:rsid w:val="65A79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AFCA3"/>
  <w15:docId w15:val="{36F353A8-B37C-421D-946E-021F6AB68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tasks.xml><?xml version="1.0" encoding="utf-8"?>
<t:Tasks xmlns:t="http://schemas.microsoft.com/office/tasks/2019/documenttasks" xmlns:oel="http://schemas.microsoft.com/office/2019/extlst">
  <t:Task id="{3C407D24-1E65-483A-9357-79B8BC0AB99C}">
    <t:Anchor>
      <t:Comment id="1374041173"/>
    </t:Anchor>
    <t:History>
      <t:Event id="{887BE6F7-697C-4403-9683-2ACFA9B17C0F}" time="2023-01-20T03:54:39.151Z">
        <t:Attribution userId="S::jim.chapman@doe.virginia.gov::23bfb676-8f60-428c-b7a6-abe7962ed77c" userProvider="AD" userName="Chapman, Jim (DOE)"/>
        <t:Anchor>
          <t:Comment id="1374041173"/>
        </t:Anchor>
        <t:Create/>
      </t:Event>
      <t:Event id="{3A4AA776-FBBB-430C-8E72-CA0E46FFE31B}" time="2023-01-20T03:54:39.151Z">
        <t:Attribution userId="S::jim.chapman@doe.virginia.gov::23bfb676-8f60-428c-b7a6-abe7962ed77c" userProvider="AD" userName="Chapman, Jim (DOE)"/>
        <t:Anchor>
          <t:Comment id="1374041173"/>
        </t:Anchor>
        <t:Assign userId="S::Kimberly.Richey@doe.virginia.gov::5219f379-a94b-437f-ae54-f11c5fd68d03" userProvider="AD" userName="Richey, Kimberly (DOE)"/>
      </t:Event>
      <t:Event id="{45E1E2AA-EB6B-4695-80FD-E8EFF51EF2C8}" time="2023-01-20T03:54:39.151Z">
        <t:Attribution userId="S::jim.chapman@doe.virginia.gov::23bfb676-8f60-428c-b7a6-abe7962ed77c" userProvider="AD" userName="Chapman, Jim (DOE)"/>
        <t:Anchor>
          <t:Comment id="1374041173"/>
        </t:Anchor>
        <t:SetTitle title="@Richey, Kimberly (DOE)"/>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s://lis.virginia.gov/cgi-bin/legp604.exe?ses=191&amp;typ=bil&amp;val=hb2486" TargetMode="Externa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lis.virginia.gov/cgi-bin/legp604.exe?ses=191&amp;typ=bil&amp;val=hb2486" TargetMode="External" Id="rId6" /><Relationship Type="http://schemas.openxmlformats.org/officeDocument/2006/relationships/customXml" Target="../customXml/item2.xml" Id="rId11"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comments" Target="comments.xml" Id="Rc6b033bc3a824390" /><Relationship Type="http://schemas.microsoft.com/office/2011/relationships/people" Target="people.xml" Id="R499d7791f90e45e2" /><Relationship Type="http://schemas.microsoft.com/office/2011/relationships/commentsExtended" Target="commentsExtended.xml" Id="Rde0daf5d028c4ba1" /><Relationship Type="http://schemas.microsoft.com/office/2016/09/relationships/commentsIds" Target="commentsIds.xml" Id="Rb85d880f120e4f2a" /><Relationship Type="http://schemas.microsoft.com/office/2018/08/relationships/commentsExtensible" Target="commentsExtensible.xml" Id="Re85ce1b3055048ed" /><Relationship Type="http://schemas.microsoft.com/office/2019/05/relationships/documenttasks" Target="tasks.xml" Id="R1bc038f04f834e98" /><Relationship Type="http://schemas.openxmlformats.org/officeDocument/2006/relationships/hyperlink" Target="https://law.lis.virginia.gov/admincode/title8/agency20/chapter23/section90/" TargetMode="External" Id="R8c9f2a6c1bb94817" /><Relationship Type="http://schemas.openxmlformats.org/officeDocument/2006/relationships/hyperlink" Target="https://law.lis.virginia.gov/admincode/title8/agency20/chapter543/" TargetMode="External" Id="R20485bd712444b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E7C583ACDFCF4DB30CA959DC5287DA" ma:contentTypeVersion="4" ma:contentTypeDescription="Create a new document." ma:contentTypeScope="" ma:versionID="3f07ba3cc33c2c26749dd626add05ab5">
  <xsd:schema xmlns:xsd="http://www.w3.org/2001/XMLSchema" xmlns:xs="http://www.w3.org/2001/XMLSchema" xmlns:p="http://schemas.microsoft.com/office/2006/metadata/properties" xmlns:ns2="049005b6-5a38-4419-91fa-ebdf32acfed3" xmlns:ns3="4c2c5aab-b472-4b8f-a7fa-721e1e86a722" targetNamespace="http://schemas.microsoft.com/office/2006/metadata/properties" ma:root="true" ma:fieldsID="f06c3e957ac8c8636c467aaa4aac52a1" ns2:_="" ns3:_="">
    <xsd:import namespace="049005b6-5a38-4419-91fa-ebdf32acfed3"/>
    <xsd:import namespace="4c2c5aab-b472-4b8f-a7fa-721e1e86a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005b6-5a38-4419-91fa-ebdf32ac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219813-40E2-4A55-8E28-EAE134774233}"/>
</file>

<file path=customXml/itemProps2.xml><?xml version="1.0" encoding="utf-8"?>
<ds:datastoreItem xmlns:ds="http://schemas.openxmlformats.org/officeDocument/2006/customXml" ds:itemID="{FC13FAF4-ADB0-4865-8754-150E7D44DD59}"/>
</file>

<file path=customXml/itemProps3.xml><?xml version="1.0" encoding="utf-8"?>
<ds:datastoreItem xmlns:ds="http://schemas.openxmlformats.org/officeDocument/2006/customXml" ds:itemID="{2BE10F44-E0A7-4250-9D1B-A5614600D1F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Johnson</dc:creator>
  <cp:lastModifiedBy>Johnson, Joan (DOE)</cp:lastModifiedBy>
  <cp:revision>4</cp:revision>
  <dcterms:created xsi:type="dcterms:W3CDTF">2022-11-07T12:25:00Z</dcterms:created>
  <dcterms:modified xsi:type="dcterms:W3CDTF">2023-01-20T13:45:10Z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0x01010037E7C583ACDFCF4DB30CA959DC5287DA</vt:lpwstr>
  </property>
</Properties>
</file>