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D2255" w:rsidRDefault="00D21369" w:rsidP="00FB0497">
      <w:pPr>
        <w:pStyle w:val="Heading1"/>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br/>
      </w:r>
      <w:r w:rsidR="00A972CE" w:rsidRPr="007D2255">
        <w:rPr>
          <w:rFonts w:ascii="Times New Roman" w:hAnsi="Times New Roman" w:cs="Times New Roman"/>
          <w:color w:val="auto"/>
          <w:sz w:val="24"/>
          <w:szCs w:val="24"/>
        </w:rPr>
        <w:t>Agenda Item:</w:t>
      </w:r>
      <w:r w:rsidR="00337EEA">
        <w:rPr>
          <w:rFonts w:ascii="Times New Roman" w:hAnsi="Times New Roman" w:cs="Times New Roman"/>
          <w:color w:val="auto"/>
          <w:sz w:val="24"/>
          <w:szCs w:val="24"/>
        </w:rPr>
        <w:tab/>
      </w:r>
      <w:r w:rsidR="00337EEA">
        <w:rPr>
          <w:rFonts w:ascii="Times New Roman" w:hAnsi="Times New Roman" w:cs="Times New Roman"/>
          <w:color w:val="auto"/>
          <w:sz w:val="24"/>
          <w:szCs w:val="24"/>
        </w:rPr>
        <w:tab/>
      </w:r>
      <w:r w:rsidR="0088036B">
        <w:rPr>
          <w:rFonts w:ascii="Times New Roman" w:hAnsi="Times New Roman" w:cs="Times New Roman"/>
          <w:color w:val="auto"/>
          <w:sz w:val="24"/>
          <w:szCs w:val="24"/>
        </w:rPr>
        <w:t>J</w:t>
      </w:r>
    </w:p>
    <w:p w:rsidR="00A972CE" w:rsidRPr="007D2255" w:rsidRDefault="00A972CE" w:rsidP="00E31B5F">
      <w:pPr>
        <w:pStyle w:val="Heading2"/>
      </w:pPr>
      <w:r w:rsidRPr="007D2255">
        <w:t>Date:</w:t>
      </w:r>
      <w:r w:rsidR="00AC0C95" w:rsidRPr="007D2255">
        <w:tab/>
      </w:r>
      <w:r w:rsidR="007D2255" w:rsidRPr="007D2255">
        <w:tab/>
      </w:r>
      <w:r w:rsidR="007D2255" w:rsidRPr="007D2255">
        <w:tab/>
      </w:r>
      <w:r w:rsidR="00F91803">
        <w:t>June 28</w:t>
      </w:r>
      <w:r w:rsidR="007D2255" w:rsidRPr="007D2255">
        <w:t xml:space="preserve">, 2018 </w:t>
      </w:r>
    </w:p>
    <w:p w:rsidR="00A972CE" w:rsidRPr="007D2255" w:rsidRDefault="00A972CE" w:rsidP="007D2255">
      <w:pPr>
        <w:pStyle w:val="Heading3"/>
        <w:rPr>
          <w:rFonts w:ascii="Times New Roman" w:hAnsi="Times New Roman" w:cs="Times New Roman"/>
          <w:color w:val="auto"/>
          <w:sz w:val="24"/>
          <w:szCs w:val="24"/>
        </w:rPr>
      </w:pPr>
      <w:r w:rsidRPr="007D2255">
        <w:rPr>
          <w:rFonts w:ascii="Times New Roman" w:hAnsi="Times New Roman" w:cs="Times New Roman"/>
          <w:color w:val="auto"/>
          <w:sz w:val="24"/>
          <w:szCs w:val="24"/>
        </w:rPr>
        <w:t>Title:</w:t>
      </w:r>
      <w:r w:rsidR="00060D9B">
        <w:rPr>
          <w:rFonts w:ascii="Times New Roman" w:hAnsi="Times New Roman" w:cs="Times New Roman"/>
          <w:color w:val="auto"/>
          <w:sz w:val="24"/>
          <w:szCs w:val="24"/>
        </w:rPr>
        <w:tab/>
      </w:r>
      <w:r w:rsidR="00060D9B">
        <w:rPr>
          <w:rFonts w:ascii="Times New Roman" w:hAnsi="Times New Roman" w:cs="Times New Roman"/>
          <w:color w:val="auto"/>
          <w:sz w:val="24"/>
          <w:szCs w:val="24"/>
        </w:rPr>
        <w:tab/>
      </w:r>
      <w:r w:rsidR="00060D9B">
        <w:rPr>
          <w:rFonts w:ascii="Times New Roman" w:hAnsi="Times New Roman" w:cs="Times New Roman"/>
          <w:color w:val="auto"/>
          <w:sz w:val="24"/>
          <w:szCs w:val="24"/>
        </w:rPr>
        <w:tab/>
      </w:r>
      <w:r w:rsidR="007D2255" w:rsidRPr="007D2255">
        <w:rPr>
          <w:rFonts w:ascii="Times New Roman" w:hAnsi="Times New Roman" w:cs="Times New Roman"/>
          <w:color w:val="auto"/>
          <w:sz w:val="24"/>
          <w:szCs w:val="24"/>
        </w:rPr>
        <w:t>Legislative Report: 2018 General Assembly</w:t>
      </w:r>
      <w:r w:rsidR="007D2255" w:rsidRPr="007D2255">
        <w:rPr>
          <w:rFonts w:ascii="Times New Roman" w:hAnsi="Times New Roman" w:cs="Times New Roman"/>
          <w:i/>
          <w:color w:val="auto"/>
          <w:sz w:val="24"/>
          <w:szCs w:val="24"/>
        </w:rPr>
        <w:t xml:space="preserve"> (written report)</w:t>
      </w:r>
    </w:p>
    <w:p w:rsidR="00A972CE" w:rsidRPr="007D2255" w:rsidRDefault="00A972CE" w:rsidP="007D2255">
      <w:pPr>
        <w:pStyle w:val="Heading4"/>
        <w:ind w:left="2160" w:hanging="2160"/>
        <w:rPr>
          <w:rFonts w:ascii="Times New Roman" w:hAnsi="Times New Roman" w:cs="Times New Roman"/>
          <w:i w:val="0"/>
          <w:color w:val="auto"/>
          <w:sz w:val="24"/>
          <w:szCs w:val="24"/>
        </w:rPr>
      </w:pPr>
      <w:r w:rsidRPr="007D2255">
        <w:rPr>
          <w:rFonts w:ascii="Times New Roman" w:hAnsi="Times New Roman" w:cs="Times New Roman"/>
          <w:i w:val="0"/>
          <w:color w:val="auto"/>
          <w:sz w:val="24"/>
          <w:szCs w:val="24"/>
        </w:rPr>
        <w:t xml:space="preserve">Presenter: </w:t>
      </w:r>
      <w:r w:rsidR="007D2255" w:rsidRPr="007D2255">
        <w:rPr>
          <w:rFonts w:ascii="Times New Roman" w:hAnsi="Times New Roman" w:cs="Times New Roman"/>
          <w:i w:val="0"/>
          <w:color w:val="auto"/>
          <w:sz w:val="24"/>
          <w:szCs w:val="24"/>
        </w:rPr>
        <w:tab/>
        <w:t xml:space="preserve">Dr. Cynthia A. Cave, Assistant Superintendent for Policy and Communications </w:t>
      </w:r>
    </w:p>
    <w:p w:rsidR="00A972CE" w:rsidRPr="004377EC" w:rsidRDefault="00A972CE" w:rsidP="004377EC">
      <w:pPr>
        <w:pStyle w:val="Heading4"/>
        <w:rPr>
          <w:rFonts w:ascii="Times New Roman" w:hAnsi="Times New Roman" w:cs="Times New Roman"/>
          <w:i w:val="0"/>
          <w:color w:val="auto"/>
          <w:sz w:val="24"/>
          <w:szCs w:val="24"/>
        </w:rPr>
      </w:pPr>
      <w:r w:rsidRPr="004377EC">
        <w:rPr>
          <w:rFonts w:ascii="Times New Roman" w:hAnsi="Times New Roman" w:cs="Times New Roman"/>
          <w:i w:val="0"/>
          <w:color w:val="auto"/>
          <w:sz w:val="24"/>
          <w:szCs w:val="24"/>
        </w:rPr>
        <w:t>Email:</w:t>
      </w:r>
      <w:r w:rsidR="00060D9B" w:rsidRPr="004377EC">
        <w:rPr>
          <w:rFonts w:ascii="Times New Roman" w:hAnsi="Times New Roman" w:cs="Times New Roman"/>
          <w:i w:val="0"/>
          <w:color w:val="auto"/>
          <w:sz w:val="24"/>
          <w:szCs w:val="24"/>
        </w:rPr>
        <w:tab/>
      </w:r>
      <w:r w:rsidR="00060D9B" w:rsidRPr="004377EC">
        <w:rPr>
          <w:rFonts w:ascii="Times New Roman" w:hAnsi="Times New Roman" w:cs="Times New Roman"/>
          <w:i w:val="0"/>
          <w:color w:val="auto"/>
          <w:sz w:val="24"/>
          <w:szCs w:val="24"/>
        </w:rPr>
        <w:tab/>
      </w:r>
      <w:r w:rsidR="00060D9B" w:rsidRPr="004377EC">
        <w:rPr>
          <w:rFonts w:ascii="Times New Roman" w:hAnsi="Times New Roman" w:cs="Times New Roman"/>
          <w:i w:val="0"/>
          <w:color w:val="auto"/>
          <w:sz w:val="24"/>
          <w:szCs w:val="24"/>
        </w:rPr>
        <w:tab/>
      </w:r>
      <w:hyperlink r:id="rId10" w:history="1">
        <w:r w:rsidR="007D2255" w:rsidRPr="004377EC">
          <w:rPr>
            <w:rStyle w:val="Hyperlink"/>
            <w:rFonts w:ascii="Times New Roman" w:hAnsi="Times New Roman" w:cs="Times New Roman"/>
            <w:i w:val="0"/>
            <w:sz w:val="24"/>
            <w:szCs w:val="24"/>
          </w:rPr>
          <w:t>Cynthia.Cave@doe.virginia.gov</w:t>
        </w:r>
      </w:hyperlink>
      <w:r w:rsidR="007D2255" w:rsidRPr="004377EC">
        <w:rPr>
          <w:rFonts w:ascii="Times New Roman" w:hAnsi="Times New Roman" w:cs="Times New Roman"/>
          <w:i w:val="0"/>
          <w:color w:val="auto"/>
          <w:sz w:val="24"/>
          <w:szCs w:val="24"/>
        </w:rPr>
        <w:t xml:space="preserve"> </w:t>
      </w:r>
      <w:r w:rsidR="00892D0F" w:rsidRPr="004377EC">
        <w:rPr>
          <w:rFonts w:ascii="Times New Roman" w:hAnsi="Times New Roman" w:cs="Times New Roman"/>
          <w:i w:val="0"/>
          <w:color w:val="auto"/>
          <w:sz w:val="24"/>
          <w:szCs w:val="24"/>
        </w:rPr>
        <w:tab/>
      </w:r>
      <w:r w:rsidR="00F77BDE" w:rsidRPr="004377EC">
        <w:rPr>
          <w:rFonts w:ascii="Times New Roman" w:hAnsi="Times New Roman" w:cs="Times New Roman"/>
          <w:i w:val="0"/>
          <w:color w:val="auto"/>
          <w:sz w:val="24"/>
          <w:szCs w:val="24"/>
        </w:rPr>
        <w:tab/>
      </w:r>
      <w:r w:rsidR="00892D0F" w:rsidRPr="004377EC">
        <w:rPr>
          <w:rFonts w:ascii="Times New Roman" w:hAnsi="Times New Roman" w:cs="Times New Roman"/>
          <w:i w:val="0"/>
          <w:color w:val="auto"/>
          <w:sz w:val="24"/>
          <w:szCs w:val="24"/>
        </w:rPr>
        <w:t xml:space="preserve">Phone: </w:t>
      </w:r>
      <w:r w:rsidR="007D2255" w:rsidRPr="004377EC">
        <w:rPr>
          <w:rFonts w:ascii="Times New Roman" w:hAnsi="Times New Roman" w:cs="Times New Roman"/>
          <w:i w:val="0"/>
          <w:color w:val="auto"/>
          <w:sz w:val="24"/>
          <w:szCs w:val="24"/>
        </w:rPr>
        <w:t>804-225-2092</w:t>
      </w:r>
    </w:p>
    <w:p w:rsidR="00A972CE" w:rsidRPr="007D2255" w:rsidRDefault="00A972CE" w:rsidP="007D2255">
      <w:pPr>
        <w:tabs>
          <w:tab w:val="left" w:pos="1047"/>
        </w:tabs>
        <w:spacing w:after="0"/>
        <w:rPr>
          <w:rFonts w:ascii="Times New Roman" w:hAnsi="Times New Roman" w:cs="Times New Roman"/>
          <w:sz w:val="24"/>
          <w:szCs w:val="24"/>
        </w:rPr>
      </w:pPr>
    </w:p>
    <w:p w:rsidR="00A972CE" w:rsidRPr="007D2255" w:rsidRDefault="00A972CE" w:rsidP="00E31B5F">
      <w:pPr>
        <w:pStyle w:val="Heading2"/>
      </w:pPr>
      <w:r w:rsidRPr="007D2255">
        <w:t xml:space="preserve">Purpose of Presentation: </w:t>
      </w:r>
    </w:p>
    <w:p w:rsidR="00A972CE" w:rsidRPr="007D2255" w:rsidRDefault="004423CF" w:rsidP="007D2255">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7D2255" w:rsidRPr="007D2255">
            <w:rPr>
              <w:rStyle w:val="Style5"/>
              <w:rFonts w:ascii="Times New Roman" w:hAnsi="Times New Roman" w:cs="Times New Roman"/>
              <w:sz w:val="24"/>
              <w:szCs w:val="24"/>
            </w:rPr>
            <w:t>For information only. No action required.</w:t>
          </w:r>
        </w:sdtContent>
      </w:sdt>
    </w:p>
    <w:p w:rsidR="00A11DC6" w:rsidRDefault="00A11DC6" w:rsidP="00A11DC6">
      <w:pPr>
        <w:spacing w:after="0"/>
      </w:pPr>
    </w:p>
    <w:p w:rsidR="00A972CE" w:rsidRPr="007D2255" w:rsidRDefault="00A972CE" w:rsidP="00E31B5F">
      <w:pPr>
        <w:pStyle w:val="Heading2"/>
      </w:pPr>
      <w:r w:rsidRPr="007D2255">
        <w:t xml:space="preserve">Executive Summary: </w:t>
      </w:r>
    </w:p>
    <w:p w:rsidR="00F91803" w:rsidRDefault="007D2255" w:rsidP="007D2255">
      <w:pPr>
        <w:spacing w:after="0"/>
        <w:rPr>
          <w:rStyle w:val="SubtleEmphasis"/>
          <w:rFonts w:ascii="Times New Roman" w:hAnsi="Times New Roman" w:cs="Times New Roman"/>
          <w:i w:val="0"/>
          <w:color w:val="auto"/>
          <w:sz w:val="24"/>
          <w:szCs w:val="24"/>
        </w:rPr>
      </w:pPr>
      <w:r w:rsidRPr="007D2255">
        <w:rPr>
          <w:rStyle w:val="SubtleEmphasis"/>
          <w:rFonts w:ascii="Times New Roman" w:hAnsi="Times New Roman" w:cs="Times New Roman"/>
          <w:i w:val="0"/>
          <w:color w:val="auto"/>
          <w:sz w:val="24"/>
          <w:szCs w:val="24"/>
        </w:rPr>
        <w:t xml:space="preserve">This report </w:t>
      </w:r>
      <w:r w:rsidR="00F91803">
        <w:rPr>
          <w:rStyle w:val="SubtleEmphasis"/>
          <w:rFonts w:ascii="Times New Roman" w:hAnsi="Times New Roman" w:cs="Times New Roman"/>
          <w:i w:val="0"/>
          <w:color w:val="auto"/>
          <w:sz w:val="24"/>
          <w:szCs w:val="24"/>
        </w:rPr>
        <w:t xml:space="preserve">summarizes the major </w:t>
      </w:r>
      <w:r w:rsidR="00CD3592">
        <w:rPr>
          <w:rStyle w:val="SubtleEmphasis"/>
          <w:rFonts w:ascii="Times New Roman" w:hAnsi="Times New Roman" w:cs="Times New Roman"/>
          <w:i w:val="0"/>
          <w:color w:val="auto"/>
          <w:sz w:val="24"/>
          <w:szCs w:val="24"/>
        </w:rPr>
        <w:t>provisions of the 2018-2020 Appropriation Act</w:t>
      </w:r>
      <w:r w:rsidR="00F91803">
        <w:rPr>
          <w:rStyle w:val="SubtleEmphasis"/>
          <w:rFonts w:ascii="Times New Roman" w:hAnsi="Times New Roman" w:cs="Times New Roman"/>
          <w:i w:val="0"/>
          <w:color w:val="auto"/>
          <w:sz w:val="24"/>
          <w:szCs w:val="24"/>
        </w:rPr>
        <w:t xml:space="preserve"> impact</w:t>
      </w:r>
      <w:r w:rsidR="00BA57DA">
        <w:rPr>
          <w:rStyle w:val="SubtleEmphasis"/>
          <w:rFonts w:ascii="Times New Roman" w:hAnsi="Times New Roman" w:cs="Times New Roman"/>
          <w:i w:val="0"/>
          <w:color w:val="auto"/>
          <w:sz w:val="24"/>
          <w:szCs w:val="24"/>
        </w:rPr>
        <w:t>ing</w:t>
      </w:r>
      <w:r w:rsidR="00F91803">
        <w:rPr>
          <w:rStyle w:val="SubtleEmphasis"/>
          <w:rFonts w:ascii="Times New Roman" w:hAnsi="Times New Roman" w:cs="Times New Roman"/>
          <w:i w:val="0"/>
          <w:color w:val="auto"/>
          <w:sz w:val="24"/>
          <w:szCs w:val="24"/>
        </w:rPr>
        <w:t xml:space="preserve"> public schools, the Board of Education, and the Virginia Department of Education</w:t>
      </w:r>
      <w:r w:rsidR="00CD3592">
        <w:rPr>
          <w:rStyle w:val="SubtleEmphasis"/>
          <w:rFonts w:ascii="Times New Roman" w:hAnsi="Times New Roman" w:cs="Times New Roman"/>
          <w:i w:val="0"/>
          <w:color w:val="auto"/>
          <w:sz w:val="24"/>
          <w:szCs w:val="24"/>
        </w:rPr>
        <w:t xml:space="preserve">.  The </w:t>
      </w:r>
      <w:r w:rsidR="00F91803">
        <w:rPr>
          <w:rStyle w:val="SubtleEmphasis"/>
          <w:rFonts w:ascii="Times New Roman" w:hAnsi="Times New Roman" w:cs="Times New Roman"/>
          <w:i w:val="0"/>
          <w:color w:val="auto"/>
          <w:sz w:val="24"/>
          <w:szCs w:val="24"/>
        </w:rPr>
        <w:t>Act was approved by the General Assembly on May 30, 2018, and signed into law by Governor Northam on June 7, 2019.</w:t>
      </w:r>
      <w:r w:rsidR="004377EC">
        <w:rPr>
          <w:rStyle w:val="SubtleEmphasis"/>
          <w:rFonts w:ascii="Times New Roman" w:hAnsi="Times New Roman" w:cs="Times New Roman"/>
          <w:i w:val="0"/>
          <w:color w:val="auto"/>
          <w:sz w:val="24"/>
          <w:szCs w:val="24"/>
        </w:rPr>
        <w:br/>
      </w:r>
      <w:r w:rsidR="004377EC">
        <w:rPr>
          <w:rStyle w:val="SubtleEmphasis"/>
          <w:rFonts w:ascii="Times New Roman" w:hAnsi="Times New Roman" w:cs="Times New Roman"/>
          <w:i w:val="0"/>
          <w:color w:val="auto"/>
          <w:sz w:val="24"/>
          <w:szCs w:val="24"/>
        </w:rPr>
        <w:br/>
      </w:r>
      <w:r w:rsidR="00F91803">
        <w:rPr>
          <w:rStyle w:val="SubtleEmphasis"/>
          <w:rFonts w:ascii="Times New Roman" w:hAnsi="Times New Roman" w:cs="Times New Roman"/>
          <w:i w:val="0"/>
          <w:color w:val="auto"/>
          <w:sz w:val="24"/>
          <w:szCs w:val="24"/>
        </w:rPr>
        <w:t>Th</w:t>
      </w:r>
      <w:r w:rsidR="00CD3592">
        <w:rPr>
          <w:rStyle w:val="SubtleEmphasis"/>
          <w:rFonts w:ascii="Times New Roman" w:hAnsi="Times New Roman" w:cs="Times New Roman"/>
          <w:i w:val="0"/>
          <w:color w:val="auto"/>
          <w:sz w:val="24"/>
          <w:szCs w:val="24"/>
        </w:rPr>
        <w:t>e</w:t>
      </w:r>
      <w:r w:rsidR="00F91803">
        <w:rPr>
          <w:rStyle w:val="SubtleEmphasis"/>
          <w:rFonts w:ascii="Times New Roman" w:hAnsi="Times New Roman" w:cs="Times New Roman"/>
          <w:i w:val="0"/>
          <w:color w:val="auto"/>
          <w:sz w:val="24"/>
          <w:szCs w:val="24"/>
        </w:rPr>
        <w:t xml:space="preserve"> report supplements the legislative report that the Board received at its April 26, 2018, which summarized bills that were approved during the 2018 General Assembly session.</w:t>
      </w:r>
    </w:p>
    <w:p w:rsidR="007D2255" w:rsidRPr="007D2255" w:rsidRDefault="007D2255" w:rsidP="007D2255">
      <w:pPr>
        <w:spacing w:after="0"/>
        <w:rPr>
          <w:rStyle w:val="SubtleEmphasis"/>
          <w:rFonts w:ascii="Times New Roman" w:hAnsi="Times New Roman" w:cs="Times New Roman"/>
          <w:i w:val="0"/>
          <w:color w:val="auto"/>
          <w:sz w:val="24"/>
          <w:szCs w:val="24"/>
        </w:rPr>
      </w:pPr>
    </w:p>
    <w:p w:rsidR="00A972CE" w:rsidRPr="007D2255" w:rsidRDefault="00A972CE" w:rsidP="00E31B5F">
      <w:pPr>
        <w:pStyle w:val="Heading2"/>
      </w:pPr>
      <w:r w:rsidRPr="007D2255">
        <w:t xml:space="preserve">Action Requested:  </w:t>
      </w:r>
    </w:p>
    <w:p w:rsidR="00A972CE" w:rsidRPr="007D2255" w:rsidRDefault="004423CF" w:rsidP="007D2255">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7D2255" w:rsidRPr="007D2255">
            <w:rPr>
              <w:rFonts w:ascii="Times New Roman" w:hAnsi="Times New Roman" w:cs="Times New Roman"/>
              <w:sz w:val="24"/>
              <w:szCs w:val="24"/>
            </w:rPr>
            <w:t>No action requested.</w:t>
          </w:r>
        </w:sdtContent>
      </w:sdt>
    </w:p>
    <w:p w:rsidR="00892D0F" w:rsidRPr="007D2255" w:rsidRDefault="00892D0F" w:rsidP="00A11DC6">
      <w:pPr>
        <w:spacing w:after="0"/>
      </w:pPr>
    </w:p>
    <w:p w:rsidR="00A47F8C" w:rsidRPr="007D2255" w:rsidRDefault="00A972CE" w:rsidP="00E31B5F">
      <w:pPr>
        <w:pStyle w:val="Heading2"/>
      </w:pPr>
      <w:r w:rsidRPr="007D2255">
        <w:t xml:space="preserve">Superintendent’s Recommendation: </w:t>
      </w:r>
    </w:p>
    <w:p w:rsidR="00123E2E" w:rsidRPr="00E31B5F" w:rsidRDefault="007D2255" w:rsidP="00BF0A59">
      <w:pPr>
        <w:spacing w:after="0"/>
      </w:pPr>
      <w:r w:rsidRPr="007D2255">
        <w:rPr>
          <w:rFonts w:ascii="Times New Roman" w:hAnsi="Times New Roman" w:cs="Times New Roman"/>
          <w:sz w:val="24"/>
          <w:szCs w:val="24"/>
        </w:rPr>
        <w:t xml:space="preserve">The Superintendent of Public Instruction recommends that the Board of Education accept this report. </w:t>
      </w:r>
      <w:r w:rsidR="002F04E5">
        <w:rPr>
          <w:rFonts w:ascii="Times New Roman" w:hAnsi="Times New Roman" w:cs="Times New Roman"/>
          <w:sz w:val="24"/>
          <w:szCs w:val="24"/>
        </w:rPr>
        <w:br/>
      </w:r>
      <w:r w:rsidR="00BF0A59">
        <w:br/>
      </w:r>
      <w:r w:rsidR="00123E2E" w:rsidRPr="00BF0A59">
        <w:rPr>
          <w:rStyle w:val="Heading2Char"/>
        </w:rPr>
        <w:t xml:space="preserve">Previous Review or Action: </w:t>
      </w:r>
      <w:r w:rsidR="00123E2E" w:rsidRPr="00E31B5F">
        <w:t xml:space="preserve"> </w:t>
      </w:r>
    </w:p>
    <w:sdt>
      <w:sdtPr>
        <w:rPr>
          <w:rFonts w:ascii="Times New Roman" w:hAnsi="Times New Roman" w:cs="Times New Roman"/>
          <w:sz w:val="24"/>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D2255" w:rsidRDefault="007D2255" w:rsidP="007D2255">
          <w:pPr>
            <w:spacing w:after="0"/>
            <w:rPr>
              <w:rFonts w:ascii="Times New Roman" w:hAnsi="Times New Roman" w:cs="Times New Roman"/>
              <w:sz w:val="24"/>
              <w:szCs w:val="24"/>
            </w:rPr>
          </w:pPr>
          <w:r w:rsidRPr="007D2255">
            <w:rPr>
              <w:rFonts w:ascii="Times New Roman" w:hAnsi="Times New Roman" w:cs="Times New Roman"/>
              <w:sz w:val="24"/>
              <w:szCs w:val="24"/>
            </w:rPr>
            <w:t>No previous review or action.</w:t>
          </w:r>
        </w:p>
      </w:sdtContent>
    </w:sdt>
    <w:p w:rsidR="00DB6A7D" w:rsidRDefault="00DB6A7D">
      <w:pPr>
        <w:rPr>
          <w:rFonts w:ascii="Times New Roman" w:hAnsi="Times New Roman" w:cs="Times New Roman"/>
          <w:b/>
          <w:sz w:val="24"/>
          <w:szCs w:val="24"/>
        </w:rPr>
      </w:pPr>
      <w:r>
        <w:br w:type="page"/>
      </w:r>
    </w:p>
    <w:p w:rsidR="0020239B" w:rsidRPr="007D2255" w:rsidRDefault="000E009D" w:rsidP="002F04E5">
      <w:pPr>
        <w:pStyle w:val="Heading2"/>
      </w:pPr>
      <w:r w:rsidRPr="007D2255">
        <w:lastRenderedPageBreak/>
        <w:t xml:space="preserve">Background Information and Statutory Authority: </w:t>
      </w:r>
    </w:p>
    <w:p w:rsidR="00BA57DA" w:rsidRDefault="00C35D65" w:rsidP="00060D9B">
      <w:pPr>
        <w:spacing w:after="0"/>
        <w:rPr>
          <w:rStyle w:val="SubtleEmphasis"/>
          <w:rFonts w:ascii="Times New Roman" w:hAnsi="Times New Roman" w:cs="Times New Roman"/>
          <w:i w:val="0"/>
          <w:color w:val="auto"/>
          <w:sz w:val="24"/>
          <w:szCs w:val="24"/>
        </w:rPr>
      </w:pPr>
      <w:r w:rsidRPr="007D2255">
        <w:rPr>
          <w:rStyle w:val="SubtleEmphasis"/>
          <w:rFonts w:ascii="Times New Roman" w:hAnsi="Times New Roman" w:cs="Times New Roman"/>
          <w:i w:val="0"/>
          <w:color w:val="auto"/>
          <w:sz w:val="24"/>
          <w:szCs w:val="24"/>
        </w:rPr>
        <w:t xml:space="preserve">This report provides summaries of </w:t>
      </w:r>
      <w:r w:rsidR="00CD3592">
        <w:rPr>
          <w:rStyle w:val="SubtleEmphasis"/>
          <w:rFonts w:ascii="Times New Roman" w:hAnsi="Times New Roman" w:cs="Times New Roman"/>
          <w:i w:val="0"/>
          <w:color w:val="auto"/>
          <w:sz w:val="24"/>
          <w:szCs w:val="24"/>
        </w:rPr>
        <w:t xml:space="preserve">provisions in the 2018-2020 Appropriation Act </w:t>
      </w:r>
      <w:r w:rsidR="00BA57DA">
        <w:rPr>
          <w:rStyle w:val="SubtleEmphasis"/>
          <w:rFonts w:ascii="Times New Roman" w:hAnsi="Times New Roman" w:cs="Times New Roman"/>
          <w:i w:val="0"/>
          <w:color w:val="auto"/>
          <w:sz w:val="24"/>
          <w:szCs w:val="24"/>
        </w:rPr>
        <w:t>impacting</w:t>
      </w:r>
      <w:r w:rsidRPr="007D2255">
        <w:rPr>
          <w:rStyle w:val="SubtleEmphasis"/>
          <w:rFonts w:ascii="Times New Roman" w:hAnsi="Times New Roman" w:cs="Times New Roman"/>
          <w:i w:val="0"/>
          <w:color w:val="auto"/>
          <w:sz w:val="24"/>
          <w:szCs w:val="24"/>
        </w:rPr>
        <w:t xml:space="preserve"> the Board of Education</w:t>
      </w:r>
      <w:r w:rsidR="00BA57DA">
        <w:rPr>
          <w:rStyle w:val="SubtleEmphasis"/>
          <w:rFonts w:ascii="Times New Roman" w:hAnsi="Times New Roman" w:cs="Times New Roman"/>
          <w:i w:val="0"/>
          <w:color w:val="auto"/>
          <w:sz w:val="24"/>
          <w:szCs w:val="24"/>
        </w:rPr>
        <w:t xml:space="preserve">, </w:t>
      </w:r>
      <w:r w:rsidRPr="007D2255">
        <w:rPr>
          <w:rStyle w:val="SubtleEmphasis"/>
          <w:rFonts w:ascii="Times New Roman" w:hAnsi="Times New Roman" w:cs="Times New Roman"/>
          <w:i w:val="0"/>
          <w:color w:val="auto"/>
          <w:sz w:val="24"/>
          <w:szCs w:val="24"/>
        </w:rPr>
        <w:t>the Virginia Department of Education</w:t>
      </w:r>
      <w:r w:rsidR="00BA57DA">
        <w:rPr>
          <w:rStyle w:val="SubtleEmphasis"/>
          <w:rFonts w:ascii="Times New Roman" w:hAnsi="Times New Roman" w:cs="Times New Roman"/>
          <w:i w:val="0"/>
          <w:color w:val="auto"/>
          <w:sz w:val="24"/>
          <w:szCs w:val="24"/>
        </w:rPr>
        <w:t>,</w:t>
      </w:r>
      <w:r w:rsidRPr="007D2255">
        <w:rPr>
          <w:rStyle w:val="SubtleEmphasis"/>
          <w:rFonts w:ascii="Times New Roman" w:hAnsi="Times New Roman" w:cs="Times New Roman"/>
          <w:i w:val="0"/>
          <w:color w:val="auto"/>
          <w:sz w:val="24"/>
          <w:szCs w:val="24"/>
        </w:rPr>
        <w:t xml:space="preserve"> or local school divisions.</w:t>
      </w:r>
    </w:p>
    <w:p w:rsidR="00123E2E" w:rsidRPr="007D2255" w:rsidRDefault="00060D9B" w:rsidP="00060D9B">
      <w:pPr>
        <w:spacing w:after="0"/>
        <w:rPr>
          <w:rFonts w:ascii="Times New Roman" w:hAnsi="Times New Roman" w:cs="Times New Roman"/>
          <w:sz w:val="24"/>
          <w:szCs w:val="24"/>
        </w:rPr>
      </w:pPr>
      <w:r w:rsidRPr="007D2255">
        <w:rPr>
          <w:rFonts w:ascii="Times New Roman" w:hAnsi="Times New Roman" w:cs="Times New Roman"/>
          <w:sz w:val="24"/>
          <w:szCs w:val="24"/>
        </w:rPr>
        <w:t xml:space="preserve"> </w:t>
      </w:r>
    </w:p>
    <w:p w:rsidR="00123E2E" w:rsidRPr="007D2255" w:rsidRDefault="00123E2E" w:rsidP="00E31B5F">
      <w:pPr>
        <w:pStyle w:val="Heading2"/>
      </w:pPr>
      <w:r w:rsidRPr="007D2255">
        <w:t>Timetable for Further Review/Action:</w:t>
      </w:r>
    </w:p>
    <w:p w:rsidR="0020239B" w:rsidRPr="007D2255" w:rsidRDefault="00DB6A7D" w:rsidP="007D2255">
      <w:pPr>
        <w:rPr>
          <w:rFonts w:ascii="Times New Roman" w:hAnsi="Times New Roman" w:cs="Times New Roman"/>
          <w:sz w:val="24"/>
          <w:szCs w:val="24"/>
        </w:rPr>
      </w:pPr>
      <w:r>
        <w:rPr>
          <w:rFonts w:ascii="Times New Roman" w:hAnsi="Times New Roman" w:cs="Times New Roman"/>
          <w:sz w:val="24"/>
          <w:szCs w:val="24"/>
        </w:rPr>
        <w:t>I</w:t>
      </w:r>
      <w:r w:rsidR="007D2255" w:rsidRPr="007D2255">
        <w:rPr>
          <w:rFonts w:ascii="Times New Roman" w:hAnsi="Times New Roman" w:cs="Times New Roman"/>
          <w:sz w:val="24"/>
          <w:szCs w:val="24"/>
        </w:rPr>
        <w:t xml:space="preserve">tems </w:t>
      </w:r>
      <w:r>
        <w:rPr>
          <w:rFonts w:ascii="Times New Roman" w:hAnsi="Times New Roman" w:cs="Times New Roman"/>
          <w:sz w:val="24"/>
          <w:szCs w:val="24"/>
        </w:rPr>
        <w:t xml:space="preserve">requiring </w:t>
      </w:r>
      <w:r w:rsidR="007D2255" w:rsidRPr="007D2255">
        <w:rPr>
          <w:rFonts w:ascii="Times New Roman" w:hAnsi="Times New Roman" w:cs="Times New Roman"/>
          <w:sz w:val="24"/>
          <w:szCs w:val="24"/>
        </w:rPr>
        <w:t xml:space="preserve">Board </w:t>
      </w:r>
      <w:r>
        <w:rPr>
          <w:rFonts w:ascii="Times New Roman" w:hAnsi="Times New Roman" w:cs="Times New Roman"/>
          <w:sz w:val="24"/>
          <w:szCs w:val="24"/>
        </w:rPr>
        <w:t xml:space="preserve">action will be presented </w:t>
      </w:r>
      <w:r w:rsidR="007D2255" w:rsidRPr="007D2255">
        <w:rPr>
          <w:rFonts w:ascii="Times New Roman" w:hAnsi="Times New Roman" w:cs="Times New Roman"/>
          <w:sz w:val="24"/>
          <w:szCs w:val="24"/>
        </w:rPr>
        <w:t xml:space="preserve">later in 2018. </w:t>
      </w:r>
    </w:p>
    <w:p w:rsidR="009B109E" w:rsidRPr="007D2255" w:rsidRDefault="000E009D" w:rsidP="00E31B5F">
      <w:pPr>
        <w:pStyle w:val="Heading2"/>
      </w:pPr>
      <w:r w:rsidRPr="007D2255">
        <w:t xml:space="preserve">Impact on Fiscal and Human Resources: </w:t>
      </w:r>
    </w:p>
    <w:p w:rsidR="007D2255" w:rsidRPr="007D2255" w:rsidRDefault="007D2255" w:rsidP="007D2255">
      <w:pPr>
        <w:rPr>
          <w:rFonts w:ascii="Times New Roman" w:hAnsi="Times New Roman" w:cs="Times New Roman"/>
          <w:sz w:val="24"/>
          <w:szCs w:val="24"/>
        </w:rPr>
      </w:pPr>
      <w:r w:rsidRPr="007D2255">
        <w:rPr>
          <w:rFonts w:ascii="Times New Roman" w:hAnsi="Times New Roman" w:cs="Times New Roman"/>
          <w:sz w:val="24"/>
          <w:szCs w:val="24"/>
        </w:rPr>
        <w:t xml:space="preserve">Department staff will provide the staff resources to assist the Board in developing the policies, guidance and regulations necessary to implement final actions by the General Assembly and Governor. </w:t>
      </w:r>
    </w:p>
    <w:p w:rsidR="006B691B" w:rsidRDefault="006B691B" w:rsidP="002945DA">
      <w:pPr>
        <w:sectPr w:rsidR="006B691B" w:rsidSect="000E009D">
          <w:footerReference w:type="default" r:id="rId11"/>
          <w:headerReference w:type="first" r:id="rId12"/>
          <w:footerReference w:type="first" r:id="rId13"/>
          <w:pgSz w:w="12240" w:h="15840"/>
          <w:pgMar w:top="1440" w:right="1440" w:bottom="1440" w:left="1440" w:header="720" w:footer="720" w:gutter="0"/>
          <w:pgNumType w:fmt="upperLetter"/>
          <w:cols w:space="720"/>
          <w:docGrid w:linePitch="360"/>
        </w:sectPr>
      </w:pPr>
    </w:p>
    <w:p w:rsidR="0020239B" w:rsidRPr="006B691B" w:rsidRDefault="006B691B" w:rsidP="006B691B">
      <w:pPr>
        <w:pStyle w:val="Heading1"/>
        <w:contextualSpacing/>
        <w:jc w:val="center"/>
        <w:rPr>
          <w:rFonts w:ascii="Arial" w:hAnsi="Arial" w:cs="Arial"/>
          <w:color w:val="auto"/>
        </w:rPr>
      </w:pPr>
      <w:r w:rsidRPr="006B691B">
        <w:rPr>
          <w:rFonts w:ascii="Arial" w:hAnsi="Arial" w:cs="Arial"/>
          <w:color w:val="auto"/>
        </w:rPr>
        <w:lastRenderedPageBreak/>
        <w:t>Legislative Report</w:t>
      </w:r>
    </w:p>
    <w:p w:rsidR="006B691B" w:rsidRPr="006B691B" w:rsidRDefault="006B691B" w:rsidP="006B691B">
      <w:pPr>
        <w:pStyle w:val="Heading1"/>
        <w:contextualSpacing/>
        <w:jc w:val="center"/>
        <w:rPr>
          <w:rFonts w:ascii="Arial" w:hAnsi="Arial" w:cs="Arial"/>
          <w:color w:val="auto"/>
        </w:rPr>
      </w:pPr>
      <w:r w:rsidRPr="006B691B">
        <w:rPr>
          <w:rFonts w:ascii="Arial" w:hAnsi="Arial" w:cs="Arial"/>
          <w:color w:val="auto"/>
        </w:rPr>
        <w:t>Provisions in the Appropriation Act</w:t>
      </w:r>
    </w:p>
    <w:p w:rsidR="006B691B" w:rsidRPr="006B691B" w:rsidRDefault="006B691B" w:rsidP="006B691B">
      <w:pPr>
        <w:pStyle w:val="Heading1"/>
        <w:contextualSpacing/>
        <w:jc w:val="center"/>
        <w:rPr>
          <w:rFonts w:ascii="Arial" w:hAnsi="Arial" w:cs="Arial"/>
          <w:color w:val="auto"/>
        </w:rPr>
      </w:pPr>
      <w:r w:rsidRPr="006B691B">
        <w:rPr>
          <w:rFonts w:ascii="Arial" w:hAnsi="Arial" w:cs="Arial"/>
          <w:color w:val="auto"/>
        </w:rPr>
        <w:t>Approved by the General Assembly, 2018 Special Session I</w:t>
      </w:r>
    </w:p>
    <w:p w:rsidR="006B691B" w:rsidRPr="006B691B" w:rsidRDefault="006B691B" w:rsidP="006B691B">
      <w:pPr>
        <w:rPr>
          <w:rFonts w:ascii="Arial" w:hAnsi="Arial" w:cs="Arial"/>
          <w:sz w:val="24"/>
          <w:szCs w:val="24"/>
        </w:rPr>
      </w:pPr>
    </w:p>
    <w:p w:rsidR="006B691B" w:rsidRPr="006B691B" w:rsidRDefault="006B691B" w:rsidP="006B691B">
      <w:pPr>
        <w:pStyle w:val="Heading2"/>
        <w:jc w:val="center"/>
        <w:rPr>
          <w:rFonts w:ascii="Arial" w:hAnsi="Arial" w:cs="Arial"/>
        </w:rPr>
      </w:pPr>
      <w:r w:rsidRPr="006B691B">
        <w:rPr>
          <w:rFonts w:ascii="Arial" w:hAnsi="Arial" w:cs="Arial"/>
        </w:rPr>
        <w:t>Prepared by the Virginia Department of Education</w:t>
      </w:r>
    </w:p>
    <w:p w:rsidR="006B691B" w:rsidRPr="006B691B" w:rsidRDefault="006B691B" w:rsidP="006B691B">
      <w:pPr>
        <w:pStyle w:val="Heading2"/>
        <w:jc w:val="center"/>
        <w:rPr>
          <w:rFonts w:ascii="Arial" w:hAnsi="Arial" w:cs="Arial"/>
        </w:rPr>
      </w:pPr>
      <w:r w:rsidRPr="006B691B">
        <w:rPr>
          <w:rFonts w:ascii="Arial" w:hAnsi="Arial" w:cs="Arial"/>
        </w:rPr>
        <w:t>Division of Policy &amp; Communications</w:t>
      </w:r>
    </w:p>
    <w:p w:rsidR="006B691B" w:rsidRPr="006B691B" w:rsidRDefault="006B691B" w:rsidP="006B691B">
      <w:pPr>
        <w:jc w:val="center"/>
        <w:rPr>
          <w:rFonts w:ascii="Arial" w:hAnsi="Arial" w:cs="Arial"/>
          <w:sz w:val="24"/>
          <w:szCs w:val="24"/>
        </w:rPr>
      </w:pPr>
    </w:p>
    <w:p w:rsidR="006B691B" w:rsidRDefault="006B691B" w:rsidP="006B691B">
      <w:pPr>
        <w:pStyle w:val="Heading3"/>
        <w:jc w:val="center"/>
        <w:rPr>
          <w:rFonts w:ascii="Arial" w:hAnsi="Arial" w:cs="Arial"/>
          <w:color w:val="auto"/>
          <w:sz w:val="24"/>
          <w:szCs w:val="24"/>
        </w:rPr>
      </w:pPr>
      <w:r w:rsidRPr="006B691B">
        <w:rPr>
          <w:rFonts w:ascii="Arial" w:hAnsi="Arial" w:cs="Arial"/>
          <w:color w:val="auto"/>
          <w:sz w:val="24"/>
          <w:szCs w:val="24"/>
        </w:rPr>
        <w:t>June 28, 2018</w:t>
      </w:r>
    </w:p>
    <w:p w:rsidR="006B691B" w:rsidRDefault="006B691B" w:rsidP="006B691B">
      <w:pPr>
        <w:rPr>
          <w:rFonts w:ascii="Arial" w:hAnsi="Arial" w:cs="Arial"/>
          <w:sz w:val="24"/>
          <w:szCs w:val="24"/>
        </w:rPr>
      </w:pPr>
      <w:r>
        <w:rPr>
          <w:rFonts w:ascii="Arial" w:hAnsi="Arial" w:cs="Arial"/>
          <w:sz w:val="24"/>
          <w:szCs w:val="24"/>
        </w:rPr>
        <w:t xml:space="preserve">Below are highlights of provisions in the approved Appropriation Act for the 2018-2020 </w:t>
      </w:r>
      <w:proofErr w:type="gramStart"/>
      <w:r>
        <w:rPr>
          <w:rFonts w:ascii="Arial" w:hAnsi="Arial" w:cs="Arial"/>
          <w:sz w:val="24"/>
          <w:szCs w:val="24"/>
        </w:rPr>
        <w:t>biennium</w:t>
      </w:r>
      <w:proofErr w:type="gramEnd"/>
      <w:r>
        <w:rPr>
          <w:rFonts w:ascii="Arial" w:hAnsi="Arial" w:cs="Arial"/>
          <w:sz w:val="24"/>
          <w:szCs w:val="24"/>
        </w:rPr>
        <w:t xml:space="preserve"> that impact public elementary and secondary education</w:t>
      </w:r>
      <w:r w:rsidR="0038073D">
        <w:rPr>
          <w:rFonts w:ascii="Arial" w:hAnsi="Arial" w:cs="Arial"/>
          <w:sz w:val="24"/>
          <w:szCs w:val="24"/>
        </w:rPr>
        <w:t>.</w:t>
      </w:r>
    </w:p>
    <w:p w:rsidR="0038073D" w:rsidRPr="008B4C78" w:rsidRDefault="0038073D" w:rsidP="008B4C78">
      <w:pPr>
        <w:pStyle w:val="ListParagraph"/>
        <w:numPr>
          <w:ilvl w:val="0"/>
          <w:numId w:val="4"/>
        </w:numPr>
        <w:rPr>
          <w:rFonts w:ascii="Arial" w:hAnsi="Arial" w:cs="Arial"/>
          <w:b/>
          <w:i/>
          <w:sz w:val="24"/>
          <w:szCs w:val="24"/>
        </w:rPr>
      </w:pPr>
      <w:r w:rsidRPr="0038073D">
        <w:rPr>
          <w:rFonts w:ascii="Arial" w:hAnsi="Arial" w:cs="Arial"/>
          <w:b/>
          <w:sz w:val="24"/>
          <w:szCs w:val="24"/>
        </w:rPr>
        <w:t xml:space="preserve">Early Childhood/School Readiness.  </w:t>
      </w:r>
      <w:r w:rsidR="008B4C78" w:rsidRPr="008B4C78">
        <w:rPr>
          <w:rFonts w:ascii="Arial" w:hAnsi="Arial" w:cs="Arial"/>
          <w:sz w:val="24"/>
          <w:szCs w:val="24"/>
        </w:rPr>
        <w:t xml:space="preserve">About $4.5 million is provided </w:t>
      </w:r>
      <w:r w:rsidR="008B4C78">
        <w:rPr>
          <w:rFonts w:ascii="Arial" w:hAnsi="Arial" w:cs="Arial"/>
          <w:sz w:val="24"/>
          <w:szCs w:val="24"/>
        </w:rPr>
        <w:t xml:space="preserve">in the biennium </w:t>
      </w:r>
      <w:r w:rsidR="008B4C78" w:rsidRPr="008B4C78">
        <w:rPr>
          <w:rFonts w:ascii="Arial" w:hAnsi="Arial" w:cs="Arial"/>
          <w:sz w:val="24"/>
          <w:szCs w:val="24"/>
        </w:rPr>
        <w:t>to i</w:t>
      </w:r>
      <w:r w:rsidRPr="008B4C78">
        <w:rPr>
          <w:rFonts w:ascii="Arial" w:hAnsi="Arial" w:cs="Arial"/>
          <w:sz w:val="24"/>
          <w:szCs w:val="24"/>
        </w:rPr>
        <w:t xml:space="preserve">mplement recommendations from the 2017 Joint Legislative Audit &amp; Review Commission’s (JLARC) report </w:t>
      </w:r>
      <w:r w:rsidRPr="008B4C78">
        <w:rPr>
          <w:rFonts w:ascii="Arial" w:hAnsi="Arial" w:cs="Arial"/>
          <w:i/>
          <w:sz w:val="24"/>
          <w:szCs w:val="24"/>
        </w:rPr>
        <w:t>Improving Virginia’s Early Childhood Development Programs</w:t>
      </w:r>
      <w:r w:rsidRPr="008B4C78">
        <w:rPr>
          <w:rFonts w:ascii="Arial" w:hAnsi="Arial" w:cs="Arial"/>
          <w:sz w:val="24"/>
          <w:szCs w:val="24"/>
        </w:rPr>
        <w:t>, including:</w:t>
      </w:r>
    </w:p>
    <w:p w:rsidR="00A775F5" w:rsidRPr="00A775F5" w:rsidRDefault="0038073D" w:rsidP="008B4C78">
      <w:pPr>
        <w:pStyle w:val="ListParagraph"/>
        <w:numPr>
          <w:ilvl w:val="1"/>
          <w:numId w:val="4"/>
        </w:numPr>
        <w:rPr>
          <w:rFonts w:ascii="Arial" w:hAnsi="Arial" w:cs="Arial"/>
          <w:b/>
          <w:i/>
          <w:sz w:val="24"/>
          <w:szCs w:val="24"/>
        </w:rPr>
      </w:pPr>
      <w:r>
        <w:rPr>
          <w:rFonts w:ascii="Arial" w:hAnsi="Arial" w:cs="Arial"/>
          <w:sz w:val="24"/>
          <w:szCs w:val="24"/>
        </w:rPr>
        <w:t xml:space="preserve">Requiring the Virginia Kindergarten Readiness Assessment to be administered statewide by the end of the 2019-2020 school </w:t>
      </w:r>
      <w:proofErr w:type="gramStart"/>
      <w:r>
        <w:rPr>
          <w:rFonts w:ascii="Arial" w:hAnsi="Arial" w:cs="Arial"/>
          <w:sz w:val="24"/>
          <w:szCs w:val="24"/>
        </w:rPr>
        <w:t>year</w:t>
      </w:r>
      <w:proofErr w:type="gramEnd"/>
      <w:r>
        <w:rPr>
          <w:rFonts w:ascii="Arial" w:hAnsi="Arial" w:cs="Arial"/>
          <w:sz w:val="24"/>
          <w:szCs w:val="24"/>
        </w:rPr>
        <w:t>. (Item 128.H)</w:t>
      </w:r>
    </w:p>
    <w:p w:rsidR="0038073D" w:rsidRPr="008B4C78" w:rsidRDefault="00A775F5" w:rsidP="008B4C78">
      <w:pPr>
        <w:pStyle w:val="ListParagraph"/>
        <w:numPr>
          <w:ilvl w:val="1"/>
          <w:numId w:val="4"/>
        </w:numPr>
        <w:rPr>
          <w:rFonts w:ascii="Arial" w:hAnsi="Arial" w:cs="Arial"/>
          <w:b/>
          <w:i/>
          <w:sz w:val="24"/>
          <w:szCs w:val="24"/>
        </w:rPr>
      </w:pPr>
      <w:r>
        <w:rPr>
          <w:rFonts w:ascii="Arial" w:hAnsi="Arial" w:cs="Arial"/>
          <w:sz w:val="24"/>
          <w:szCs w:val="24"/>
        </w:rPr>
        <w:t xml:space="preserve">Ensuring </w:t>
      </w:r>
      <w:r w:rsidR="00CD3592">
        <w:rPr>
          <w:rFonts w:ascii="Arial" w:hAnsi="Arial" w:cs="Arial"/>
          <w:sz w:val="24"/>
          <w:szCs w:val="24"/>
        </w:rPr>
        <w:t xml:space="preserve">that </w:t>
      </w:r>
      <w:r>
        <w:rPr>
          <w:rFonts w:ascii="Arial" w:hAnsi="Arial" w:cs="Arial"/>
          <w:sz w:val="24"/>
          <w:szCs w:val="24"/>
        </w:rPr>
        <w:t>rigorous, research-based classroom observations occur for each Virginia Preschool Initiative classroom at least once every two years by the end of the 2019-2020 school year, and corresponding professional development is provided.</w:t>
      </w:r>
      <w:r w:rsidR="008B4C78">
        <w:rPr>
          <w:rFonts w:ascii="Arial" w:hAnsi="Arial" w:cs="Arial"/>
          <w:sz w:val="24"/>
          <w:szCs w:val="24"/>
        </w:rPr>
        <w:t xml:space="preserve"> (Item 136.C.14.i through j)</w:t>
      </w:r>
    </w:p>
    <w:p w:rsidR="00A775F5" w:rsidRPr="008B4C78" w:rsidRDefault="008B4C78" w:rsidP="008B4C78">
      <w:pPr>
        <w:pStyle w:val="ListParagraph"/>
        <w:numPr>
          <w:ilvl w:val="0"/>
          <w:numId w:val="4"/>
        </w:numPr>
        <w:rPr>
          <w:rFonts w:ascii="Arial" w:hAnsi="Arial" w:cs="Arial"/>
          <w:b/>
          <w:i/>
          <w:sz w:val="24"/>
          <w:szCs w:val="24"/>
        </w:rPr>
      </w:pPr>
      <w:r>
        <w:rPr>
          <w:rFonts w:ascii="Arial" w:hAnsi="Arial" w:cs="Arial"/>
          <w:b/>
          <w:sz w:val="24"/>
          <w:szCs w:val="24"/>
        </w:rPr>
        <w:t xml:space="preserve">Student Support.  </w:t>
      </w:r>
      <w:r w:rsidR="00CD3592">
        <w:rPr>
          <w:rFonts w:ascii="Arial" w:hAnsi="Arial" w:cs="Arial"/>
          <w:sz w:val="24"/>
          <w:szCs w:val="24"/>
        </w:rPr>
        <w:t>Approximately</w:t>
      </w:r>
      <w:r>
        <w:rPr>
          <w:rFonts w:ascii="Arial" w:hAnsi="Arial" w:cs="Arial"/>
          <w:sz w:val="24"/>
          <w:szCs w:val="24"/>
        </w:rPr>
        <w:t xml:space="preserve"> $</w:t>
      </w:r>
      <w:r w:rsidR="00012845">
        <w:rPr>
          <w:rFonts w:ascii="Arial" w:hAnsi="Arial" w:cs="Arial"/>
          <w:sz w:val="24"/>
          <w:szCs w:val="24"/>
        </w:rPr>
        <w:t>3</w:t>
      </w:r>
      <w:r>
        <w:rPr>
          <w:rFonts w:ascii="Arial" w:hAnsi="Arial" w:cs="Arial"/>
          <w:sz w:val="24"/>
          <w:szCs w:val="24"/>
        </w:rPr>
        <w:t>.5 million is provided in the biennium to support student services, including e</w:t>
      </w:r>
      <w:r w:rsidR="00FC65C5">
        <w:rPr>
          <w:rFonts w:ascii="Arial" w:hAnsi="Arial" w:cs="Arial"/>
          <w:sz w:val="24"/>
          <w:szCs w:val="24"/>
        </w:rPr>
        <w:t>xpanding the</w:t>
      </w:r>
      <w:r w:rsidR="00012845">
        <w:rPr>
          <w:rFonts w:ascii="Arial" w:hAnsi="Arial" w:cs="Arial"/>
          <w:sz w:val="24"/>
          <w:szCs w:val="24"/>
        </w:rPr>
        <w:t xml:space="preserve"> </w:t>
      </w:r>
      <w:r>
        <w:rPr>
          <w:rFonts w:ascii="Arial" w:hAnsi="Arial" w:cs="Arial"/>
          <w:sz w:val="24"/>
          <w:szCs w:val="24"/>
        </w:rPr>
        <w:t>Virginia Tiered System of Supports</w:t>
      </w:r>
      <w:r w:rsidR="00012845">
        <w:rPr>
          <w:rFonts w:ascii="Arial" w:hAnsi="Arial" w:cs="Arial"/>
          <w:sz w:val="24"/>
          <w:szCs w:val="24"/>
        </w:rPr>
        <w:t xml:space="preserve"> and Positive Behavioral Interventions and Supports</w:t>
      </w:r>
      <w:r w:rsidR="00FC65C5">
        <w:rPr>
          <w:rFonts w:ascii="Arial" w:hAnsi="Arial" w:cs="Arial"/>
          <w:sz w:val="24"/>
          <w:szCs w:val="24"/>
        </w:rPr>
        <w:t xml:space="preserve"> to additional schools</w:t>
      </w:r>
      <w:r>
        <w:rPr>
          <w:rFonts w:ascii="Arial" w:hAnsi="Arial" w:cs="Arial"/>
          <w:sz w:val="24"/>
          <w:szCs w:val="24"/>
        </w:rPr>
        <w:t>.</w:t>
      </w:r>
      <w:r w:rsidR="001A25FC">
        <w:rPr>
          <w:rFonts w:ascii="Arial" w:hAnsi="Arial" w:cs="Arial"/>
          <w:sz w:val="24"/>
          <w:szCs w:val="24"/>
        </w:rPr>
        <w:t xml:space="preserve"> (Item</w:t>
      </w:r>
      <w:r w:rsidR="00012845">
        <w:rPr>
          <w:rFonts w:ascii="Arial" w:hAnsi="Arial" w:cs="Arial"/>
          <w:sz w:val="24"/>
          <w:szCs w:val="24"/>
        </w:rPr>
        <w:t>s</w:t>
      </w:r>
      <w:r w:rsidR="001A25FC">
        <w:rPr>
          <w:rFonts w:ascii="Arial" w:hAnsi="Arial" w:cs="Arial"/>
          <w:sz w:val="24"/>
          <w:szCs w:val="24"/>
        </w:rPr>
        <w:t xml:space="preserve"> 129</w:t>
      </w:r>
      <w:r w:rsidR="00012845">
        <w:rPr>
          <w:rFonts w:ascii="Arial" w:hAnsi="Arial" w:cs="Arial"/>
          <w:sz w:val="24"/>
          <w:szCs w:val="24"/>
        </w:rPr>
        <w:t xml:space="preserve"> and 135.M</w:t>
      </w:r>
      <w:r w:rsidR="001A25FC">
        <w:rPr>
          <w:rFonts w:ascii="Arial" w:hAnsi="Arial" w:cs="Arial"/>
          <w:sz w:val="24"/>
          <w:szCs w:val="24"/>
        </w:rPr>
        <w:t>)</w:t>
      </w:r>
    </w:p>
    <w:p w:rsidR="001A25FC" w:rsidRPr="001A25FC" w:rsidRDefault="001A25FC" w:rsidP="008B4C78">
      <w:pPr>
        <w:pStyle w:val="ListParagraph"/>
        <w:numPr>
          <w:ilvl w:val="0"/>
          <w:numId w:val="4"/>
        </w:numPr>
        <w:rPr>
          <w:rFonts w:ascii="Arial" w:hAnsi="Arial" w:cs="Arial"/>
          <w:b/>
          <w:i/>
          <w:sz w:val="24"/>
          <w:szCs w:val="24"/>
        </w:rPr>
      </w:pPr>
      <w:r>
        <w:rPr>
          <w:rFonts w:ascii="Arial" w:hAnsi="Arial" w:cs="Arial"/>
          <w:b/>
          <w:sz w:val="24"/>
          <w:szCs w:val="24"/>
        </w:rPr>
        <w:t>History/Social Science Verified Credit.</w:t>
      </w:r>
      <w:r>
        <w:rPr>
          <w:rFonts w:ascii="Arial" w:hAnsi="Arial" w:cs="Arial"/>
          <w:sz w:val="24"/>
          <w:szCs w:val="24"/>
        </w:rPr>
        <w:t xml:space="preserve">  Prohibits the use of performance assessments to earn a verified credit in history/social science.  $600,000 is provided in the biennium to support test development for history/social science. (Item 130.D)</w:t>
      </w:r>
    </w:p>
    <w:p w:rsidR="001A25FC" w:rsidRPr="00BA721C" w:rsidRDefault="00BA721C" w:rsidP="008B4C78">
      <w:pPr>
        <w:pStyle w:val="ListParagraph"/>
        <w:numPr>
          <w:ilvl w:val="0"/>
          <w:numId w:val="4"/>
        </w:numPr>
        <w:rPr>
          <w:rFonts w:ascii="Arial" w:hAnsi="Arial" w:cs="Arial"/>
          <w:b/>
          <w:i/>
          <w:sz w:val="24"/>
          <w:szCs w:val="24"/>
        </w:rPr>
      </w:pPr>
      <w:r>
        <w:rPr>
          <w:rFonts w:ascii="Arial" w:hAnsi="Arial" w:cs="Arial"/>
          <w:b/>
          <w:sz w:val="24"/>
          <w:szCs w:val="24"/>
        </w:rPr>
        <w:t xml:space="preserve">Teacher </w:t>
      </w:r>
      <w:r w:rsidR="008C7500">
        <w:rPr>
          <w:rFonts w:ascii="Arial" w:hAnsi="Arial" w:cs="Arial"/>
          <w:b/>
          <w:sz w:val="24"/>
          <w:szCs w:val="24"/>
        </w:rPr>
        <w:t xml:space="preserve">Preparation, </w:t>
      </w:r>
      <w:r>
        <w:rPr>
          <w:rFonts w:ascii="Arial" w:hAnsi="Arial" w:cs="Arial"/>
          <w:b/>
          <w:sz w:val="24"/>
          <w:szCs w:val="24"/>
        </w:rPr>
        <w:t>Recruitment and Retention</w:t>
      </w:r>
    </w:p>
    <w:p w:rsidR="00012845" w:rsidRPr="00012845" w:rsidRDefault="00012845" w:rsidP="00BA721C">
      <w:pPr>
        <w:pStyle w:val="ListParagraph"/>
        <w:numPr>
          <w:ilvl w:val="1"/>
          <w:numId w:val="4"/>
        </w:numPr>
        <w:rPr>
          <w:rFonts w:ascii="Arial" w:hAnsi="Arial" w:cs="Arial"/>
          <w:b/>
          <w:i/>
          <w:sz w:val="24"/>
          <w:szCs w:val="24"/>
        </w:rPr>
      </w:pPr>
      <w:r>
        <w:rPr>
          <w:rFonts w:ascii="Arial" w:hAnsi="Arial" w:cs="Arial"/>
          <w:sz w:val="24"/>
          <w:szCs w:val="24"/>
        </w:rPr>
        <w:t xml:space="preserve">Amends the </w:t>
      </w:r>
      <w:r w:rsidR="00BA721C">
        <w:rPr>
          <w:rFonts w:ascii="Arial" w:hAnsi="Arial" w:cs="Arial"/>
          <w:sz w:val="24"/>
          <w:szCs w:val="24"/>
        </w:rPr>
        <w:t xml:space="preserve">Virginia Teaching Scholarship Loan Program (VTSLP) </w:t>
      </w:r>
      <w:r>
        <w:rPr>
          <w:rFonts w:ascii="Arial" w:hAnsi="Arial" w:cs="Arial"/>
          <w:sz w:val="24"/>
          <w:szCs w:val="24"/>
        </w:rPr>
        <w:t xml:space="preserve">to provide more targeted criteria to address critical shortage disciplines, recruitment of minority teaching students, and teacher shortages in high-poverty school divisions. </w:t>
      </w:r>
      <w:r w:rsidR="00361333">
        <w:rPr>
          <w:rFonts w:ascii="Arial" w:hAnsi="Arial" w:cs="Arial"/>
          <w:sz w:val="24"/>
          <w:szCs w:val="24"/>
        </w:rPr>
        <w:t>(Item 135.G.1)</w:t>
      </w:r>
    </w:p>
    <w:p w:rsidR="00012845" w:rsidRPr="00012845" w:rsidRDefault="00012845" w:rsidP="00BA721C">
      <w:pPr>
        <w:pStyle w:val="ListParagraph"/>
        <w:numPr>
          <w:ilvl w:val="1"/>
          <w:numId w:val="4"/>
        </w:numPr>
        <w:rPr>
          <w:rFonts w:ascii="Arial" w:hAnsi="Arial" w:cs="Arial"/>
          <w:b/>
          <w:i/>
          <w:sz w:val="24"/>
          <w:szCs w:val="24"/>
        </w:rPr>
      </w:pPr>
      <w:r>
        <w:rPr>
          <w:rFonts w:ascii="Arial" w:hAnsi="Arial" w:cs="Arial"/>
          <w:sz w:val="24"/>
          <w:szCs w:val="24"/>
        </w:rPr>
        <w:t xml:space="preserve">Amends the STEM Recruitment Grant Program to </w:t>
      </w:r>
      <w:r w:rsidR="00361333">
        <w:rPr>
          <w:rFonts w:ascii="Arial" w:hAnsi="Arial" w:cs="Arial"/>
          <w:sz w:val="24"/>
          <w:szCs w:val="24"/>
        </w:rPr>
        <w:t xml:space="preserve">provide $5,000 incentives </w:t>
      </w:r>
      <w:r w:rsidR="00CD3592">
        <w:rPr>
          <w:rFonts w:ascii="Arial" w:hAnsi="Arial" w:cs="Arial"/>
          <w:sz w:val="24"/>
          <w:szCs w:val="24"/>
        </w:rPr>
        <w:t>to</w:t>
      </w:r>
      <w:r w:rsidR="00361333">
        <w:rPr>
          <w:rFonts w:ascii="Arial" w:hAnsi="Arial" w:cs="Arial"/>
          <w:sz w:val="24"/>
          <w:szCs w:val="24"/>
        </w:rPr>
        <w:t xml:space="preserve"> teachers </w:t>
      </w:r>
      <w:r w:rsidR="00CD3592">
        <w:rPr>
          <w:rFonts w:ascii="Arial" w:hAnsi="Arial" w:cs="Arial"/>
          <w:sz w:val="24"/>
          <w:szCs w:val="24"/>
        </w:rPr>
        <w:t>for</w:t>
      </w:r>
      <w:r w:rsidR="00361333">
        <w:rPr>
          <w:rFonts w:ascii="Arial" w:hAnsi="Arial" w:cs="Arial"/>
          <w:sz w:val="24"/>
          <w:szCs w:val="24"/>
        </w:rPr>
        <w:t xml:space="preserve"> teach</w:t>
      </w:r>
      <w:r w:rsidR="00CD3592">
        <w:rPr>
          <w:rFonts w:ascii="Arial" w:hAnsi="Arial" w:cs="Arial"/>
          <w:sz w:val="24"/>
          <w:szCs w:val="24"/>
        </w:rPr>
        <w:t>ing</w:t>
      </w:r>
      <w:r w:rsidR="00361333">
        <w:rPr>
          <w:rFonts w:ascii="Arial" w:hAnsi="Arial" w:cs="Arial"/>
          <w:sz w:val="24"/>
          <w:szCs w:val="24"/>
        </w:rPr>
        <w:t xml:space="preserve"> in a hard-to-staff school for up to three years.  Currently, $5,000 is provided in the first year, and $1,000 is </w:t>
      </w:r>
      <w:r w:rsidR="00361333">
        <w:rPr>
          <w:rFonts w:ascii="Arial" w:hAnsi="Arial" w:cs="Arial"/>
          <w:sz w:val="24"/>
          <w:szCs w:val="24"/>
        </w:rPr>
        <w:lastRenderedPageBreak/>
        <w:t xml:space="preserve">provided in </w:t>
      </w:r>
      <w:r w:rsidR="00CD3592">
        <w:rPr>
          <w:rFonts w:ascii="Arial" w:hAnsi="Arial" w:cs="Arial"/>
          <w:sz w:val="24"/>
          <w:szCs w:val="24"/>
        </w:rPr>
        <w:t xml:space="preserve">each of </w:t>
      </w:r>
      <w:r w:rsidR="00361333">
        <w:rPr>
          <w:rFonts w:ascii="Arial" w:hAnsi="Arial" w:cs="Arial"/>
          <w:sz w:val="24"/>
          <w:szCs w:val="24"/>
        </w:rPr>
        <w:t xml:space="preserve">the second and third years.  The program also is amended to ensure that school divisions can use the grant as a recruitment tool. </w:t>
      </w:r>
      <w:r>
        <w:rPr>
          <w:rFonts w:ascii="Arial" w:hAnsi="Arial" w:cs="Arial"/>
          <w:sz w:val="24"/>
          <w:szCs w:val="24"/>
        </w:rPr>
        <w:t xml:space="preserve"> </w:t>
      </w:r>
      <w:r w:rsidR="00361333">
        <w:rPr>
          <w:rFonts w:ascii="Arial" w:hAnsi="Arial" w:cs="Arial"/>
          <w:sz w:val="24"/>
          <w:szCs w:val="24"/>
        </w:rPr>
        <w:t>(Item 135.G.2)</w:t>
      </w:r>
    </w:p>
    <w:p w:rsidR="00BA721C" w:rsidRPr="008C7500" w:rsidRDefault="00361333" w:rsidP="00BA721C">
      <w:pPr>
        <w:pStyle w:val="ListParagraph"/>
        <w:numPr>
          <w:ilvl w:val="1"/>
          <w:numId w:val="4"/>
        </w:numPr>
        <w:rPr>
          <w:rFonts w:ascii="Arial" w:hAnsi="Arial" w:cs="Arial"/>
          <w:b/>
          <w:i/>
          <w:sz w:val="24"/>
          <w:szCs w:val="24"/>
        </w:rPr>
      </w:pPr>
      <w:r>
        <w:rPr>
          <w:rFonts w:ascii="Arial" w:hAnsi="Arial" w:cs="Arial"/>
          <w:sz w:val="24"/>
          <w:szCs w:val="24"/>
        </w:rPr>
        <w:t xml:space="preserve">Provides an additional $2 million </w:t>
      </w:r>
      <w:r w:rsidR="008C7500">
        <w:rPr>
          <w:rFonts w:ascii="Arial" w:hAnsi="Arial" w:cs="Arial"/>
          <w:sz w:val="24"/>
          <w:szCs w:val="24"/>
        </w:rPr>
        <w:t xml:space="preserve">in the biennium </w:t>
      </w:r>
      <w:r>
        <w:rPr>
          <w:rFonts w:ascii="Arial" w:hAnsi="Arial" w:cs="Arial"/>
          <w:sz w:val="24"/>
          <w:szCs w:val="24"/>
        </w:rPr>
        <w:t>to support Teacher Residency Program</w:t>
      </w:r>
      <w:r w:rsidR="003957F0">
        <w:rPr>
          <w:rFonts w:ascii="Arial" w:hAnsi="Arial" w:cs="Arial"/>
          <w:sz w:val="24"/>
          <w:szCs w:val="24"/>
        </w:rPr>
        <w:t xml:space="preserve"> partnerships between university teacher preparation programs and hard-to-staff school divisions.  The language also </w:t>
      </w:r>
      <w:r w:rsidR="008C7500">
        <w:rPr>
          <w:rFonts w:ascii="Arial" w:hAnsi="Arial" w:cs="Arial"/>
          <w:sz w:val="24"/>
          <w:szCs w:val="24"/>
        </w:rPr>
        <w:t>expands</w:t>
      </w:r>
      <w:r w:rsidR="003957F0">
        <w:rPr>
          <w:rFonts w:ascii="Arial" w:hAnsi="Arial" w:cs="Arial"/>
          <w:sz w:val="24"/>
          <w:szCs w:val="24"/>
        </w:rPr>
        <w:t xml:space="preserve"> the program from </w:t>
      </w:r>
      <w:r w:rsidR="00CD3592">
        <w:rPr>
          <w:rFonts w:ascii="Arial" w:hAnsi="Arial" w:cs="Arial"/>
          <w:sz w:val="24"/>
          <w:szCs w:val="24"/>
        </w:rPr>
        <w:t xml:space="preserve">the school divisions in the cities of </w:t>
      </w:r>
      <w:r w:rsidR="003957F0">
        <w:rPr>
          <w:rFonts w:ascii="Arial" w:hAnsi="Arial" w:cs="Arial"/>
          <w:sz w:val="24"/>
          <w:szCs w:val="24"/>
        </w:rPr>
        <w:t xml:space="preserve">Richmond, Norfolk, and Petersburg to other </w:t>
      </w:r>
      <w:r w:rsidR="008C7500">
        <w:rPr>
          <w:rFonts w:ascii="Arial" w:hAnsi="Arial" w:cs="Arial"/>
          <w:sz w:val="24"/>
          <w:szCs w:val="24"/>
        </w:rPr>
        <w:t xml:space="preserve">hard-to-staff </w:t>
      </w:r>
      <w:r w:rsidR="003957F0">
        <w:rPr>
          <w:rFonts w:ascii="Arial" w:hAnsi="Arial" w:cs="Arial"/>
          <w:sz w:val="24"/>
          <w:szCs w:val="24"/>
        </w:rPr>
        <w:t>divisions.</w:t>
      </w:r>
      <w:r w:rsidR="008C7500">
        <w:rPr>
          <w:rFonts w:ascii="Arial" w:hAnsi="Arial" w:cs="Arial"/>
          <w:sz w:val="24"/>
          <w:szCs w:val="24"/>
        </w:rPr>
        <w:t xml:space="preserve"> (Item 135.R)</w:t>
      </w:r>
    </w:p>
    <w:p w:rsidR="008C7500" w:rsidRPr="008C7500" w:rsidRDefault="008C7500" w:rsidP="00BA721C">
      <w:pPr>
        <w:pStyle w:val="ListParagraph"/>
        <w:numPr>
          <w:ilvl w:val="1"/>
          <w:numId w:val="4"/>
        </w:numPr>
        <w:rPr>
          <w:rFonts w:ascii="Arial" w:hAnsi="Arial" w:cs="Arial"/>
          <w:b/>
          <w:i/>
          <w:sz w:val="24"/>
          <w:szCs w:val="24"/>
        </w:rPr>
      </w:pPr>
      <w:r>
        <w:rPr>
          <w:rFonts w:ascii="Arial" w:hAnsi="Arial" w:cs="Arial"/>
          <w:sz w:val="24"/>
          <w:szCs w:val="24"/>
        </w:rPr>
        <w:t>Provides $100,000 in the biennium to provide grants to assist provisionally-licensed minority teachers seek</w:t>
      </w:r>
      <w:r w:rsidR="00CD3592">
        <w:rPr>
          <w:rFonts w:ascii="Arial" w:hAnsi="Arial" w:cs="Arial"/>
          <w:sz w:val="24"/>
          <w:szCs w:val="24"/>
        </w:rPr>
        <w:t>ing</w:t>
      </w:r>
      <w:r>
        <w:rPr>
          <w:rFonts w:ascii="Arial" w:hAnsi="Arial" w:cs="Arial"/>
          <w:sz w:val="24"/>
          <w:szCs w:val="24"/>
        </w:rPr>
        <w:t xml:space="preserve"> full licensure, by subsidizing test fees and the costs of tutoring. (Item 135.DD)</w:t>
      </w:r>
    </w:p>
    <w:p w:rsidR="008C7500" w:rsidRPr="001A25FC" w:rsidRDefault="008C7500" w:rsidP="00BA721C">
      <w:pPr>
        <w:pStyle w:val="ListParagraph"/>
        <w:numPr>
          <w:ilvl w:val="1"/>
          <w:numId w:val="4"/>
        </w:numPr>
        <w:rPr>
          <w:rFonts w:ascii="Arial" w:hAnsi="Arial" w:cs="Arial"/>
          <w:b/>
          <w:i/>
          <w:sz w:val="24"/>
          <w:szCs w:val="24"/>
        </w:rPr>
      </w:pPr>
      <w:r>
        <w:rPr>
          <w:rFonts w:ascii="Arial" w:hAnsi="Arial" w:cs="Arial"/>
          <w:sz w:val="24"/>
          <w:szCs w:val="24"/>
        </w:rPr>
        <w:t xml:space="preserve">Provides $4.6 million </w:t>
      </w:r>
      <w:r w:rsidR="00D7389B">
        <w:rPr>
          <w:rFonts w:ascii="Arial" w:hAnsi="Arial" w:cs="Arial"/>
          <w:sz w:val="24"/>
          <w:szCs w:val="24"/>
        </w:rPr>
        <w:t xml:space="preserve">in the biennium </w:t>
      </w:r>
      <w:r>
        <w:rPr>
          <w:rFonts w:ascii="Arial" w:hAnsi="Arial" w:cs="Arial"/>
          <w:sz w:val="24"/>
          <w:szCs w:val="24"/>
        </w:rPr>
        <w:t>to provide grants to assist provisionally-licensed Virginia Preschool Initiative teachers seek</w:t>
      </w:r>
      <w:r w:rsidR="00CD3592">
        <w:rPr>
          <w:rFonts w:ascii="Arial" w:hAnsi="Arial" w:cs="Arial"/>
          <w:sz w:val="24"/>
          <w:szCs w:val="24"/>
        </w:rPr>
        <w:t>ing</w:t>
      </w:r>
      <w:r>
        <w:rPr>
          <w:rFonts w:ascii="Arial" w:hAnsi="Arial" w:cs="Arial"/>
          <w:sz w:val="24"/>
          <w:szCs w:val="24"/>
        </w:rPr>
        <w:t xml:space="preserve"> full licensure</w:t>
      </w:r>
      <w:r w:rsidR="00D7389B">
        <w:rPr>
          <w:rFonts w:ascii="Arial" w:hAnsi="Arial" w:cs="Arial"/>
          <w:sz w:val="24"/>
          <w:szCs w:val="24"/>
        </w:rPr>
        <w:t xml:space="preserve"> by assisting with costs of achieving the required degree and meeting the licensure requirements. (Item 136.C.14.h)</w:t>
      </w:r>
    </w:p>
    <w:p w:rsidR="008B4C78" w:rsidRPr="00D7389B" w:rsidRDefault="001A25FC" w:rsidP="008B4C78">
      <w:pPr>
        <w:pStyle w:val="ListParagraph"/>
        <w:numPr>
          <w:ilvl w:val="0"/>
          <w:numId w:val="4"/>
        </w:numPr>
        <w:rPr>
          <w:rFonts w:ascii="Arial" w:hAnsi="Arial" w:cs="Arial"/>
          <w:b/>
          <w:i/>
          <w:sz w:val="24"/>
          <w:szCs w:val="24"/>
        </w:rPr>
      </w:pPr>
      <w:r>
        <w:rPr>
          <w:rFonts w:ascii="Arial" w:hAnsi="Arial" w:cs="Arial"/>
          <w:b/>
          <w:sz w:val="24"/>
          <w:szCs w:val="24"/>
        </w:rPr>
        <w:t xml:space="preserve">Teacher Misconduct.  </w:t>
      </w:r>
      <w:r>
        <w:rPr>
          <w:rFonts w:ascii="Arial" w:hAnsi="Arial" w:cs="Arial"/>
          <w:sz w:val="24"/>
          <w:szCs w:val="24"/>
        </w:rPr>
        <w:t>Provides $186,000 in the biennium to establish local school division access to the National Association of State Directors of Teacher Education and Certification (NASDTEC) Clearinghouse to assist divisions with researching educator misconduct. (Item 133.E)</w:t>
      </w:r>
    </w:p>
    <w:p w:rsidR="00AD27E8" w:rsidRPr="00AD27E8" w:rsidRDefault="00AD27E8" w:rsidP="008B4C78">
      <w:pPr>
        <w:pStyle w:val="ListParagraph"/>
        <w:numPr>
          <w:ilvl w:val="0"/>
          <w:numId w:val="4"/>
        </w:numPr>
        <w:rPr>
          <w:rFonts w:ascii="Arial" w:hAnsi="Arial" w:cs="Arial"/>
          <w:b/>
          <w:i/>
          <w:sz w:val="24"/>
          <w:szCs w:val="24"/>
        </w:rPr>
      </w:pPr>
      <w:r>
        <w:rPr>
          <w:rFonts w:ascii="Arial" w:hAnsi="Arial" w:cs="Arial"/>
          <w:b/>
          <w:sz w:val="24"/>
          <w:szCs w:val="24"/>
        </w:rPr>
        <w:t>Discretionary Lottery Per-Pupil Payments.</w:t>
      </w:r>
      <w:r>
        <w:rPr>
          <w:rFonts w:ascii="Arial" w:hAnsi="Arial" w:cs="Arial"/>
          <w:sz w:val="24"/>
          <w:szCs w:val="24"/>
        </w:rPr>
        <w:t xml:space="preserve">  Provides about $90 million across the biennium to increase the per-pupil funds </w:t>
      </w:r>
      <w:r w:rsidR="00CD3592">
        <w:rPr>
          <w:rFonts w:ascii="Arial" w:hAnsi="Arial" w:cs="Arial"/>
          <w:sz w:val="24"/>
          <w:szCs w:val="24"/>
        </w:rPr>
        <w:t xml:space="preserve">provided to school divisions </w:t>
      </w:r>
      <w:r>
        <w:rPr>
          <w:rFonts w:ascii="Arial" w:hAnsi="Arial" w:cs="Arial"/>
          <w:sz w:val="24"/>
          <w:szCs w:val="24"/>
        </w:rPr>
        <w:t>from $274/pupil in FY18 to $336 in FY19 and to $341 in FY20.  School divisions can determine how to spend these funds and are not required to provide any local match.</w:t>
      </w:r>
      <w:r w:rsidR="006A2330">
        <w:rPr>
          <w:rFonts w:ascii="Arial" w:hAnsi="Arial" w:cs="Arial"/>
          <w:sz w:val="24"/>
          <w:szCs w:val="24"/>
        </w:rPr>
        <w:t xml:space="preserve"> (Item 136.C.37)</w:t>
      </w:r>
    </w:p>
    <w:p w:rsidR="00D7389B" w:rsidRPr="00AD27E8" w:rsidRDefault="00D7389B" w:rsidP="008B4C78">
      <w:pPr>
        <w:pStyle w:val="ListParagraph"/>
        <w:numPr>
          <w:ilvl w:val="0"/>
          <w:numId w:val="4"/>
        </w:numPr>
        <w:rPr>
          <w:rFonts w:ascii="Arial" w:hAnsi="Arial" w:cs="Arial"/>
          <w:b/>
          <w:i/>
          <w:sz w:val="24"/>
          <w:szCs w:val="24"/>
        </w:rPr>
      </w:pPr>
      <w:r>
        <w:rPr>
          <w:rFonts w:ascii="Arial" w:hAnsi="Arial" w:cs="Arial"/>
          <w:b/>
          <w:sz w:val="24"/>
          <w:szCs w:val="24"/>
        </w:rPr>
        <w:t xml:space="preserve">Salaries for School Division Staff.  </w:t>
      </w:r>
      <w:r>
        <w:rPr>
          <w:rFonts w:ascii="Arial" w:hAnsi="Arial" w:cs="Arial"/>
          <w:sz w:val="24"/>
          <w:szCs w:val="24"/>
        </w:rPr>
        <w:t xml:space="preserve">Provides </w:t>
      </w:r>
      <w:r w:rsidR="00AD27E8">
        <w:rPr>
          <w:rFonts w:ascii="Arial" w:hAnsi="Arial" w:cs="Arial"/>
          <w:sz w:val="24"/>
          <w:szCs w:val="24"/>
        </w:rPr>
        <w:t>$</w:t>
      </w:r>
      <w:r w:rsidR="00C2077C">
        <w:rPr>
          <w:rFonts w:ascii="Arial" w:hAnsi="Arial" w:cs="Arial"/>
          <w:sz w:val="24"/>
          <w:szCs w:val="24"/>
        </w:rPr>
        <w:t>131</w:t>
      </w:r>
      <w:bookmarkStart w:id="0" w:name="_GoBack"/>
      <w:bookmarkEnd w:id="0"/>
      <w:r w:rsidR="00AD27E8">
        <w:rPr>
          <w:rFonts w:ascii="Arial" w:hAnsi="Arial" w:cs="Arial"/>
          <w:sz w:val="24"/>
          <w:szCs w:val="24"/>
        </w:rPr>
        <w:t xml:space="preserve"> million for </w:t>
      </w:r>
      <w:r>
        <w:rPr>
          <w:rFonts w:ascii="Arial" w:hAnsi="Arial" w:cs="Arial"/>
          <w:sz w:val="24"/>
          <w:szCs w:val="24"/>
        </w:rPr>
        <w:t xml:space="preserve">a </w:t>
      </w:r>
      <w:r w:rsidR="00C2077C">
        <w:rPr>
          <w:rFonts w:ascii="Arial" w:hAnsi="Arial" w:cs="Arial"/>
          <w:sz w:val="24"/>
          <w:szCs w:val="24"/>
        </w:rPr>
        <w:t>three</w:t>
      </w:r>
      <w:r w:rsidR="00AD27E8">
        <w:rPr>
          <w:rFonts w:ascii="Arial" w:hAnsi="Arial" w:cs="Arial"/>
          <w:sz w:val="24"/>
          <w:szCs w:val="24"/>
        </w:rPr>
        <w:t>-percent salary increase for Standards of Quality-recognized positions, effective July 1, 2019.</w:t>
      </w:r>
      <w:r w:rsidR="006A2330">
        <w:rPr>
          <w:rFonts w:ascii="Arial" w:hAnsi="Arial" w:cs="Arial"/>
          <w:sz w:val="24"/>
          <w:szCs w:val="24"/>
        </w:rPr>
        <w:t xml:space="preserve"> (Item 136.C.39)</w:t>
      </w:r>
    </w:p>
    <w:p w:rsidR="001A25FC" w:rsidRDefault="001A25FC" w:rsidP="001A25FC">
      <w:pPr>
        <w:ind w:left="360"/>
        <w:rPr>
          <w:rFonts w:ascii="Arial" w:hAnsi="Arial" w:cs="Arial"/>
          <w:b/>
          <w:sz w:val="24"/>
          <w:szCs w:val="24"/>
        </w:rPr>
      </w:pPr>
      <w:r w:rsidRPr="001A25FC">
        <w:rPr>
          <w:rFonts w:ascii="Arial" w:hAnsi="Arial" w:cs="Arial"/>
          <w:b/>
          <w:sz w:val="24"/>
          <w:szCs w:val="24"/>
        </w:rPr>
        <w:t>Initiatives</w:t>
      </w:r>
      <w:r>
        <w:rPr>
          <w:rFonts w:ascii="Arial" w:hAnsi="Arial" w:cs="Arial"/>
          <w:b/>
          <w:sz w:val="24"/>
          <w:szCs w:val="24"/>
        </w:rPr>
        <w:t xml:space="preserve"> eliminated from the Governor’s Introduced Appropriation Act</w:t>
      </w:r>
    </w:p>
    <w:p w:rsidR="001A25FC" w:rsidRDefault="001A25FC" w:rsidP="001A25FC">
      <w:pPr>
        <w:ind w:left="360"/>
        <w:rPr>
          <w:rFonts w:ascii="Arial" w:hAnsi="Arial" w:cs="Arial"/>
          <w:sz w:val="24"/>
          <w:szCs w:val="24"/>
        </w:rPr>
      </w:pPr>
      <w:r>
        <w:rPr>
          <w:rFonts w:ascii="Arial" w:hAnsi="Arial" w:cs="Arial"/>
          <w:sz w:val="24"/>
          <w:szCs w:val="24"/>
        </w:rPr>
        <w:t>These education initiatives were initially included in the Governor’s budget that was introduced in December 2017, but did not succeed in the approved Appropriation Act:</w:t>
      </w:r>
    </w:p>
    <w:p w:rsidR="00BA721C" w:rsidRPr="00BA721C" w:rsidRDefault="001A25FC" w:rsidP="001A25FC">
      <w:pPr>
        <w:pStyle w:val="ListParagraph"/>
        <w:numPr>
          <w:ilvl w:val="0"/>
          <w:numId w:val="5"/>
        </w:numPr>
        <w:rPr>
          <w:rFonts w:ascii="Arial" w:hAnsi="Arial" w:cs="Arial"/>
          <w:i/>
          <w:sz w:val="24"/>
          <w:szCs w:val="24"/>
        </w:rPr>
      </w:pPr>
      <w:r w:rsidRPr="00BA721C">
        <w:rPr>
          <w:rFonts w:ascii="Arial" w:hAnsi="Arial" w:cs="Arial"/>
          <w:b/>
          <w:sz w:val="24"/>
          <w:szCs w:val="24"/>
        </w:rPr>
        <w:t>Automation of the teacher licensure application and intake process.</w:t>
      </w:r>
      <w:r w:rsidRPr="00BA721C">
        <w:rPr>
          <w:rFonts w:ascii="Arial" w:hAnsi="Arial" w:cs="Arial"/>
          <w:sz w:val="24"/>
          <w:szCs w:val="24"/>
        </w:rPr>
        <w:t xml:space="preserve">  </w:t>
      </w:r>
      <w:r w:rsidR="00BA721C" w:rsidRPr="00BA721C">
        <w:rPr>
          <w:rFonts w:ascii="Arial" w:hAnsi="Arial" w:cs="Arial"/>
          <w:sz w:val="24"/>
          <w:szCs w:val="24"/>
        </w:rPr>
        <w:t xml:space="preserve">The initial budget included $1.1 million for this initiative.  </w:t>
      </w:r>
    </w:p>
    <w:p w:rsidR="00BA721C" w:rsidRPr="00BA721C" w:rsidRDefault="00BA721C" w:rsidP="001A25FC">
      <w:pPr>
        <w:pStyle w:val="ListParagraph"/>
        <w:numPr>
          <w:ilvl w:val="0"/>
          <w:numId w:val="5"/>
        </w:numPr>
        <w:rPr>
          <w:rFonts w:ascii="Arial" w:hAnsi="Arial" w:cs="Arial"/>
          <w:i/>
          <w:sz w:val="24"/>
          <w:szCs w:val="24"/>
        </w:rPr>
      </w:pPr>
      <w:r w:rsidRPr="00BA721C">
        <w:rPr>
          <w:rFonts w:ascii="Arial" w:hAnsi="Arial" w:cs="Arial"/>
          <w:b/>
          <w:sz w:val="24"/>
          <w:szCs w:val="24"/>
        </w:rPr>
        <w:t xml:space="preserve">Support for continued development and enhancements to the School Quality Profile.  </w:t>
      </w:r>
      <w:r w:rsidRPr="00BA721C">
        <w:rPr>
          <w:rFonts w:ascii="Arial" w:hAnsi="Arial" w:cs="Arial"/>
          <w:sz w:val="24"/>
          <w:szCs w:val="24"/>
        </w:rPr>
        <w:t xml:space="preserve">The initial budget included $300,000 to integrate </w:t>
      </w:r>
      <w:r w:rsidR="00CD3592">
        <w:rPr>
          <w:rFonts w:ascii="Arial" w:hAnsi="Arial" w:cs="Arial"/>
          <w:sz w:val="24"/>
          <w:szCs w:val="24"/>
        </w:rPr>
        <w:t>reporting requirements for</w:t>
      </w:r>
      <w:r w:rsidRPr="00BA721C">
        <w:rPr>
          <w:rFonts w:ascii="Arial" w:hAnsi="Arial" w:cs="Arial"/>
          <w:sz w:val="24"/>
          <w:szCs w:val="24"/>
        </w:rPr>
        <w:t xml:space="preserve"> new accreditation system and the Every Student Succeeds Act of 2015.  </w:t>
      </w:r>
    </w:p>
    <w:p w:rsidR="00BA721C" w:rsidRPr="008C7500" w:rsidRDefault="00BA721C" w:rsidP="001A25FC">
      <w:pPr>
        <w:pStyle w:val="ListParagraph"/>
        <w:numPr>
          <w:ilvl w:val="0"/>
          <w:numId w:val="5"/>
        </w:numPr>
        <w:rPr>
          <w:rFonts w:ascii="Arial" w:hAnsi="Arial" w:cs="Arial"/>
          <w:i/>
          <w:sz w:val="24"/>
          <w:szCs w:val="24"/>
        </w:rPr>
      </w:pPr>
      <w:r>
        <w:rPr>
          <w:rFonts w:ascii="Arial" w:hAnsi="Arial" w:cs="Arial"/>
          <w:b/>
          <w:sz w:val="24"/>
          <w:szCs w:val="24"/>
        </w:rPr>
        <w:lastRenderedPageBreak/>
        <w:t xml:space="preserve">Funding for one full-time principal in every elementary school.  </w:t>
      </w:r>
      <w:r>
        <w:rPr>
          <w:rFonts w:ascii="Arial" w:hAnsi="Arial" w:cs="Arial"/>
          <w:sz w:val="24"/>
          <w:szCs w:val="24"/>
        </w:rPr>
        <w:t>The initial budget included $7.7 million beginning in FY20 to provide the state share of funding for one principal in every elementary school.  The Board of Education recommended this in its 2016 review of the Standards of Quality.</w:t>
      </w:r>
    </w:p>
    <w:p w:rsidR="008C7500" w:rsidRPr="00BA721C" w:rsidRDefault="008C7500" w:rsidP="001A25FC">
      <w:pPr>
        <w:pStyle w:val="ListParagraph"/>
        <w:numPr>
          <w:ilvl w:val="0"/>
          <w:numId w:val="5"/>
        </w:numPr>
        <w:rPr>
          <w:rFonts w:ascii="Arial" w:hAnsi="Arial" w:cs="Arial"/>
          <w:i/>
          <w:sz w:val="24"/>
          <w:szCs w:val="24"/>
        </w:rPr>
      </w:pPr>
      <w:r>
        <w:rPr>
          <w:rFonts w:ascii="Arial" w:hAnsi="Arial" w:cs="Arial"/>
          <w:b/>
          <w:sz w:val="24"/>
          <w:szCs w:val="24"/>
        </w:rPr>
        <w:t>Competitive fund for principal recruitment and retention.</w:t>
      </w:r>
      <w:r>
        <w:rPr>
          <w:rFonts w:ascii="Arial" w:hAnsi="Arial" w:cs="Arial"/>
          <w:i/>
          <w:sz w:val="24"/>
          <w:szCs w:val="24"/>
        </w:rPr>
        <w:t xml:space="preserve">  </w:t>
      </w:r>
      <w:r>
        <w:rPr>
          <w:rFonts w:ascii="Arial" w:hAnsi="Arial" w:cs="Arial"/>
          <w:sz w:val="24"/>
          <w:szCs w:val="24"/>
        </w:rPr>
        <w:t>The initial budget included $1 million to support principal recruitment and retention in school divisions with a memorandum of understanding with the Board of Education.</w:t>
      </w:r>
    </w:p>
    <w:p w:rsidR="001A25FC" w:rsidRPr="001A25FC" w:rsidRDefault="001A25FC" w:rsidP="001A25FC">
      <w:pPr>
        <w:rPr>
          <w:rFonts w:ascii="Arial" w:hAnsi="Arial" w:cs="Arial"/>
          <w:b/>
          <w:i/>
          <w:sz w:val="24"/>
          <w:szCs w:val="24"/>
        </w:rPr>
      </w:pPr>
    </w:p>
    <w:p w:rsidR="006B691B" w:rsidRPr="006B691B" w:rsidRDefault="006B691B" w:rsidP="006B691B"/>
    <w:sectPr w:rsidR="006B691B" w:rsidRPr="006B691B" w:rsidSect="006B691B">
      <w:footerReference w:type="default" r:id="rId14"/>
      <w:foot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3CF" w:rsidRDefault="004423CF" w:rsidP="000E009D">
      <w:pPr>
        <w:spacing w:after="0" w:line="240" w:lineRule="auto"/>
      </w:pPr>
      <w:r>
        <w:separator/>
      </w:r>
    </w:p>
  </w:endnote>
  <w:endnote w:type="continuationSeparator" w:id="0">
    <w:p w:rsidR="004423CF" w:rsidRDefault="004423CF"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C2077C">
          <w:rPr>
            <w:rFonts w:ascii="Times New Roman" w:hAnsi="Times New Roman" w:cs="Times New Roman"/>
            <w:noProof/>
          </w:rPr>
          <w:t>B</w:t>
        </w:r>
        <w:r w:rsidRPr="000E009D">
          <w:rPr>
            <w:rFonts w:ascii="Times New Roman" w:hAnsi="Times New Roman" w:cs="Times New Roman"/>
            <w:noProof/>
          </w:rPr>
          <w:fldChar w:fldCharType="end"/>
        </w:r>
      </w:p>
    </w:sdtContent>
  </w:sdt>
  <w:p w:rsidR="000E009D" w:rsidRDefault="000E0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D40" w:rsidRPr="00E56D40" w:rsidRDefault="00E56D40" w:rsidP="00E56D40">
    <w:pPr>
      <w:pStyle w:val="Footer"/>
      <w:jc w:val="cen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84114409"/>
      <w:docPartObj>
        <w:docPartGallery w:val="Page Numbers (Bottom of Page)"/>
        <w:docPartUnique/>
      </w:docPartObj>
    </w:sdtPr>
    <w:sdtEndPr>
      <w:rPr>
        <w:noProof/>
      </w:rPr>
    </w:sdtEndPr>
    <w:sdtContent>
      <w:p w:rsidR="006B691B" w:rsidRPr="00E56D40" w:rsidRDefault="006B691B">
        <w:pPr>
          <w:pStyle w:val="Footer"/>
          <w:jc w:val="center"/>
          <w:rPr>
            <w:rFonts w:ascii="Arial" w:hAnsi="Arial" w:cs="Arial"/>
          </w:rPr>
        </w:pPr>
        <w:r w:rsidRPr="00E56D40">
          <w:rPr>
            <w:rFonts w:ascii="Arial" w:hAnsi="Arial" w:cs="Arial"/>
          </w:rPr>
          <w:fldChar w:fldCharType="begin"/>
        </w:r>
        <w:r w:rsidRPr="00E56D40">
          <w:rPr>
            <w:rFonts w:ascii="Arial" w:hAnsi="Arial" w:cs="Arial"/>
          </w:rPr>
          <w:instrText xml:space="preserve"> PAGE   \* MERGEFORMAT </w:instrText>
        </w:r>
        <w:r w:rsidRPr="00E56D40">
          <w:rPr>
            <w:rFonts w:ascii="Arial" w:hAnsi="Arial" w:cs="Arial"/>
          </w:rPr>
          <w:fldChar w:fldCharType="separate"/>
        </w:r>
        <w:r w:rsidR="00C2077C">
          <w:rPr>
            <w:rFonts w:ascii="Arial" w:hAnsi="Arial" w:cs="Arial"/>
            <w:noProof/>
          </w:rPr>
          <w:t>3</w:t>
        </w:r>
        <w:r w:rsidRPr="00E56D40">
          <w:rPr>
            <w:rFonts w:ascii="Arial" w:hAnsi="Arial" w:cs="Arial"/>
            <w:noProof/>
          </w:rPr>
          <w:fldChar w:fldCharType="end"/>
        </w:r>
      </w:p>
    </w:sdtContent>
  </w:sdt>
  <w:p w:rsidR="006B691B" w:rsidRDefault="006B69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887719230"/>
      <w:docPartObj>
        <w:docPartGallery w:val="Page Numbers (Bottom of Page)"/>
        <w:docPartUnique/>
      </w:docPartObj>
    </w:sdtPr>
    <w:sdtEndPr>
      <w:rPr>
        <w:noProof/>
      </w:rPr>
    </w:sdtEndPr>
    <w:sdtContent>
      <w:p w:rsidR="00E56D40" w:rsidRPr="00E56D40" w:rsidRDefault="00E56D40">
        <w:pPr>
          <w:pStyle w:val="Footer"/>
          <w:jc w:val="center"/>
          <w:rPr>
            <w:rFonts w:ascii="Arial" w:hAnsi="Arial" w:cs="Arial"/>
          </w:rPr>
        </w:pPr>
        <w:r w:rsidRPr="00E56D40">
          <w:rPr>
            <w:rFonts w:ascii="Arial" w:hAnsi="Arial" w:cs="Arial"/>
          </w:rPr>
          <w:fldChar w:fldCharType="begin"/>
        </w:r>
        <w:r w:rsidRPr="00E56D40">
          <w:rPr>
            <w:rFonts w:ascii="Arial" w:hAnsi="Arial" w:cs="Arial"/>
          </w:rPr>
          <w:instrText xml:space="preserve"> PAGE   \* MERGEFORMAT </w:instrText>
        </w:r>
        <w:r w:rsidRPr="00E56D40">
          <w:rPr>
            <w:rFonts w:ascii="Arial" w:hAnsi="Arial" w:cs="Arial"/>
          </w:rPr>
          <w:fldChar w:fldCharType="separate"/>
        </w:r>
        <w:r w:rsidR="00C2077C">
          <w:rPr>
            <w:rFonts w:ascii="Arial" w:hAnsi="Arial" w:cs="Arial"/>
            <w:noProof/>
          </w:rPr>
          <w:t>1</w:t>
        </w:r>
        <w:r w:rsidRPr="00E56D40">
          <w:rPr>
            <w:rFonts w:ascii="Arial" w:hAnsi="Arial" w:cs="Arial"/>
            <w:noProof/>
          </w:rPr>
          <w:fldChar w:fldCharType="end"/>
        </w:r>
      </w:p>
    </w:sdtContent>
  </w:sdt>
  <w:p w:rsidR="00E56D40" w:rsidRPr="00E56D40" w:rsidRDefault="00E56D40" w:rsidP="00E56D40">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3CF" w:rsidRDefault="004423CF" w:rsidP="000E009D">
      <w:pPr>
        <w:spacing w:after="0" w:line="240" w:lineRule="auto"/>
      </w:pPr>
      <w:r>
        <w:separator/>
      </w:r>
    </w:p>
  </w:footnote>
  <w:footnote w:type="continuationSeparator" w:id="0">
    <w:p w:rsidR="004423CF" w:rsidRDefault="004423CF" w:rsidP="000E0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91B" w:rsidRPr="006B691B" w:rsidRDefault="006B691B" w:rsidP="006B691B">
    <w:pPr>
      <w:pStyle w:val="Header"/>
      <w:jc w:val="right"/>
      <w:rPr>
        <w:rFonts w:ascii="Arial" w:hAnsi="Arial" w:cs="Arial"/>
        <w:b/>
      </w:rPr>
    </w:pPr>
    <w:r w:rsidRPr="006B691B">
      <w:rPr>
        <w:rFonts w:ascii="Arial" w:hAnsi="Arial" w:cs="Arial"/>
        <w:b/>
      </w:rPr>
      <w:t>ATTACHMENT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6ED6"/>
    <w:multiLevelType w:val="hybridMultilevel"/>
    <w:tmpl w:val="9A869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95076"/>
    <w:multiLevelType w:val="hybridMultilevel"/>
    <w:tmpl w:val="28407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12845"/>
    <w:rsid w:val="0004026A"/>
    <w:rsid w:val="00060D9B"/>
    <w:rsid w:val="000D590D"/>
    <w:rsid w:val="000E009D"/>
    <w:rsid w:val="000F40C0"/>
    <w:rsid w:val="00123E2E"/>
    <w:rsid w:val="00126306"/>
    <w:rsid w:val="001A25FC"/>
    <w:rsid w:val="0020239B"/>
    <w:rsid w:val="00286975"/>
    <w:rsid w:val="002945DA"/>
    <w:rsid w:val="002F04E5"/>
    <w:rsid w:val="00337EEA"/>
    <w:rsid w:val="00361333"/>
    <w:rsid w:val="003730EB"/>
    <w:rsid w:val="00373724"/>
    <w:rsid w:val="0038073D"/>
    <w:rsid w:val="003957F0"/>
    <w:rsid w:val="003E15B5"/>
    <w:rsid w:val="004377EC"/>
    <w:rsid w:val="004423CF"/>
    <w:rsid w:val="00510C12"/>
    <w:rsid w:val="00530462"/>
    <w:rsid w:val="005357C5"/>
    <w:rsid w:val="00537153"/>
    <w:rsid w:val="005C021D"/>
    <w:rsid w:val="0065013E"/>
    <w:rsid w:val="00680D3D"/>
    <w:rsid w:val="006A2330"/>
    <w:rsid w:val="006B691B"/>
    <w:rsid w:val="00710AC1"/>
    <w:rsid w:val="00725A89"/>
    <w:rsid w:val="007D2255"/>
    <w:rsid w:val="00805AF1"/>
    <w:rsid w:val="0088036B"/>
    <w:rsid w:val="00892D0F"/>
    <w:rsid w:val="008A01B1"/>
    <w:rsid w:val="008B4C78"/>
    <w:rsid w:val="008C7500"/>
    <w:rsid w:val="0099159D"/>
    <w:rsid w:val="009B109E"/>
    <w:rsid w:val="009B7A05"/>
    <w:rsid w:val="00A11DC6"/>
    <w:rsid w:val="00A343B1"/>
    <w:rsid w:val="00A47F8C"/>
    <w:rsid w:val="00A775F5"/>
    <w:rsid w:val="00A972CE"/>
    <w:rsid w:val="00AC0C95"/>
    <w:rsid w:val="00AC68B3"/>
    <w:rsid w:val="00AD27E8"/>
    <w:rsid w:val="00BA57DA"/>
    <w:rsid w:val="00BA721C"/>
    <w:rsid w:val="00BF0A59"/>
    <w:rsid w:val="00C2077C"/>
    <w:rsid w:val="00C35D65"/>
    <w:rsid w:val="00C42ECA"/>
    <w:rsid w:val="00CD3592"/>
    <w:rsid w:val="00D21369"/>
    <w:rsid w:val="00D7389B"/>
    <w:rsid w:val="00DB6A7D"/>
    <w:rsid w:val="00E31B5F"/>
    <w:rsid w:val="00E56D40"/>
    <w:rsid w:val="00EC7CF9"/>
    <w:rsid w:val="00F77BDE"/>
    <w:rsid w:val="00F91803"/>
    <w:rsid w:val="00FB0497"/>
    <w:rsid w:val="00FC65C5"/>
    <w:rsid w:val="00FF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1B5F"/>
    <w:pPr>
      <w:spacing w:after="0"/>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F77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7B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E31B5F"/>
    <w:rPr>
      <w:rFonts w:ascii="Times New Roman" w:hAnsi="Times New Roman" w:cs="Times New Roman"/>
      <w:b/>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F77B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7BD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7D22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1B5F"/>
    <w:pPr>
      <w:spacing w:after="0"/>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F77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7B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E31B5F"/>
    <w:rPr>
      <w:rFonts w:ascii="Times New Roman" w:hAnsi="Times New Roman" w:cs="Times New Roman"/>
      <w:b/>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F77B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7BD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7D22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Cynthia.Cave@doe.virgini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496AB1"/>
    <w:rsid w:val="00AA6A5C"/>
    <w:rsid w:val="00AD5454"/>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BE99A-245A-4A70-A8F2-DCFEC434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April Board Item I</vt:lpstr>
    </vt:vector>
  </TitlesOfParts>
  <Company>Virginia IT Infrastructure Partnership</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Board Item I</dc:title>
  <dc:creator>Emily V. Webb (DOE)</dc:creator>
  <cp:lastModifiedBy>Robbins, Zachary (DOE)</cp:lastModifiedBy>
  <cp:revision>4</cp:revision>
  <cp:lastPrinted>2018-06-18T18:19:00Z</cp:lastPrinted>
  <dcterms:created xsi:type="dcterms:W3CDTF">2018-06-18T17:37:00Z</dcterms:created>
  <dcterms:modified xsi:type="dcterms:W3CDTF">2018-07-20T17:33:00Z</dcterms:modified>
</cp:coreProperties>
</file>