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45" w:rsidRPr="00FF77C0" w:rsidRDefault="00FF77C0" w:rsidP="00FF77C0">
      <w:pPr>
        <w:pStyle w:val="Title"/>
        <w:spacing w:before="0"/>
        <w:jc w:val="right"/>
        <w:rPr>
          <w:sz w:val="24"/>
          <w:szCs w:val="24"/>
        </w:rPr>
      </w:pPr>
      <w:bookmarkStart w:id="0" w:name="_GoBack"/>
      <w:bookmarkEnd w:id="0"/>
      <w:r w:rsidRPr="00FF77C0">
        <w:rPr>
          <w:sz w:val="24"/>
          <w:szCs w:val="24"/>
        </w:rPr>
        <w:t xml:space="preserve">Attachment B </w:t>
      </w:r>
    </w:p>
    <w:p w:rsidR="00FF77C0" w:rsidRDefault="00FF77C0">
      <w:pPr>
        <w:pStyle w:val="Title"/>
        <w:spacing w:before="0"/>
        <w:jc w:val="left"/>
        <w:rPr>
          <w:rFonts w:ascii="Comic Sans MS" w:hAnsi="Comic Sans MS"/>
          <w:i/>
          <w:color w:val="0000FF"/>
          <w:sz w:val="10"/>
        </w:rPr>
      </w:pPr>
    </w:p>
    <w:p w:rsidR="009E35E5" w:rsidRDefault="009E35E5" w:rsidP="009E35E5">
      <w:pPr>
        <w:pStyle w:val="Title"/>
        <w:spacing w:before="20" w:line="216" w:lineRule="auto"/>
        <w:jc w:val="left"/>
        <w:rPr>
          <w:rFonts w:ascii="Comic Sans MS" w:hAnsi="Comic Sans MS"/>
          <w:color w:val="0000FF"/>
          <w:sz w:val="20"/>
        </w:rPr>
      </w:pPr>
      <w:r>
        <w:rPr>
          <w:rFonts w:ascii="Verdana" w:hAnsi="Verdana"/>
          <w:b w:val="0"/>
          <w:bCs/>
          <w:noProof/>
          <w:color w:val="0000FF"/>
        </w:rPr>
        <w:drawing>
          <wp:inline distT="0" distB="0" distL="0" distR="0">
            <wp:extent cx="5943600" cy="1417320"/>
            <wp:effectExtent l="0" t="0" r="0" b="0"/>
            <wp:docPr id="2" name="Picture 2" descr="Virginia Regulatory Town Hall logo " title="Virginia Regulatory Town Hal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v36694\Pictures\townhalllogo609.bmp"/>
                    <pic:cNvPicPr>
                      <a:picLocks noChangeAspect="1" noChangeArrowheads="1"/>
                    </pic:cNvPicPr>
                  </pic:nvPicPr>
                  <pic:blipFill>
                    <a:blip r:embed="rId8"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rsidR="00A67045" w:rsidRDefault="00A67045">
      <w:pPr>
        <w:pStyle w:val="Title"/>
        <w:spacing w:before="0" w:line="228" w:lineRule="auto"/>
        <w:jc w:val="left"/>
        <w:rPr>
          <w:color w:val="0000FF"/>
          <w:sz w:val="20"/>
        </w:rPr>
      </w:pPr>
    </w:p>
    <w:p w:rsidR="00A67045" w:rsidRPr="009054AA" w:rsidRDefault="00A67045">
      <w:pPr>
        <w:pStyle w:val="Title"/>
        <w:spacing w:before="20" w:line="216" w:lineRule="auto"/>
        <w:ind w:left="6480"/>
        <w:jc w:val="left"/>
        <w:rPr>
          <w:rFonts w:ascii="Verdana" w:hAnsi="Verdana" w:cs="Arial"/>
          <w:b w:val="0"/>
          <w:bCs/>
          <w:color w:val="0000FF"/>
          <w:sz w:val="24"/>
        </w:rPr>
      </w:pPr>
      <w:r>
        <w:rPr>
          <w:rFonts w:ascii="Arial" w:hAnsi="Arial" w:cs="Arial"/>
          <w:color w:val="808080"/>
          <w:sz w:val="22"/>
        </w:rPr>
        <w:t xml:space="preserve"> </w:t>
      </w:r>
      <w:r w:rsidRPr="009054AA">
        <w:rPr>
          <w:rFonts w:ascii="Verdana" w:hAnsi="Verdana" w:cs="Arial"/>
          <w:color w:val="808080"/>
          <w:sz w:val="22"/>
        </w:rPr>
        <w:t>townhall.virginia.gov</w:t>
      </w:r>
    </w:p>
    <w:p w:rsidR="00A67045" w:rsidRDefault="00A67045">
      <w:pPr>
        <w:pStyle w:val="Title"/>
        <w:pBdr>
          <w:top w:val="single" w:sz="24" w:space="1" w:color="FF0000"/>
        </w:pBdr>
        <w:spacing w:before="0"/>
        <w:rPr>
          <w:rFonts w:ascii="Arial" w:hAnsi="Arial"/>
        </w:rPr>
      </w:pPr>
    </w:p>
    <w:p w:rsidR="009054AA" w:rsidRPr="009054AA" w:rsidRDefault="009054AA" w:rsidP="009054A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Pr="00BC72F0" w:rsidRDefault="00A67045" w:rsidP="00BC72F0">
      <w:pPr>
        <w:pStyle w:val="Heading1"/>
      </w:pPr>
      <w:r w:rsidRPr="00BC72F0">
        <w:t>Proposed Regulation</w:t>
      </w:r>
    </w:p>
    <w:p w:rsidR="00A67045" w:rsidRPr="00BC72F0" w:rsidRDefault="00A67045" w:rsidP="00BC72F0">
      <w:pPr>
        <w:pStyle w:val="Heading1"/>
      </w:pPr>
      <w:r w:rsidRPr="00BC72F0">
        <w:t>Agency Background Document</w:t>
      </w:r>
    </w:p>
    <w:p w:rsidR="009054AA" w:rsidRPr="009054AA" w:rsidRDefault="009054AA" w:rsidP="009054A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A67045" w:rsidRDefault="00A67045">
      <w:pPr>
        <w:rPr>
          <w:sz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480"/>
      </w:tblGrid>
      <w:tr w:rsidR="00A67045" w:rsidTr="00E51B8F">
        <w:trPr>
          <w:trHeight w:val="90"/>
        </w:trPr>
        <w:tc>
          <w:tcPr>
            <w:tcW w:w="2970" w:type="dxa"/>
          </w:tcPr>
          <w:p w:rsidR="00A67045" w:rsidRDefault="00D843DF">
            <w:pPr>
              <w:spacing w:before="40" w:after="40"/>
              <w:jc w:val="right"/>
              <w:rPr>
                <w:rFonts w:ascii="Arial" w:hAnsi="Arial"/>
                <w:b/>
                <w:sz w:val="20"/>
              </w:rPr>
            </w:pPr>
            <w:r>
              <w:rPr>
                <w:rFonts w:ascii="Arial" w:hAnsi="Arial"/>
                <w:b/>
                <w:sz w:val="20"/>
              </w:rPr>
              <w:t>Agency</w:t>
            </w:r>
            <w:r w:rsidR="00A67045">
              <w:rPr>
                <w:rFonts w:ascii="Arial" w:hAnsi="Arial"/>
                <w:b/>
                <w:sz w:val="20"/>
              </w:rPr>
              <w:t xml:space="preserve"> name</w:t>
            </w:r>
          </w:p>
        </w:tc>
        <w:tc>
          <w:tcPr>
            <w:tcW w:w="6480" w:type="dxa"/>
          </w:tcPr>
          <w:p w:rsidR="00A67045" w:rsidRDefault="008244AB">
            <w:pPr>
              <w:pStyle w:val="Text"/>
              <w:spacing w:before="40" w:after="40" w:line="240" w:lineRule="auto"/>
              <w:rPr>
                <w:rFonts w:ascii="Arial" w:hAnsi="Arial" w:cs="Arial"/>
                <w:sz w:val="20"/>
              </w:rPr>
            </w:pPr>
            <w:r w:rsidRPr="008244AB">
              <w:rPr>
                <w:rFonts w:ascii="Arial" w:hAnsi="Arial" w:cs="Arial"/>
                <w:sz w:val="20"/>
              </w:rPr>
              <w:t>Virginia Department of Education</w:t>
            </w:r>
          </w:p>
        </w:tc>
      </w:tr>
      <w:tr w:rsidR="00A67045" w:rsidTr="00E51B8F">
        <w:tc>
          <w:tcPr>
            <w:tcW w:w="2970" w:type="dxa"/>
          </w:tcPr>
          <w:p w:rsidR="00A67045" w:rsidRDefault="00A67045">
            <w:pPr>
              <w:spacing w:before="40" w:after="40"/>
              <w:jc w:val="right"/>
              <w:rPr>
                <w:rFonts w:ascii="Arial" w:hAnsi="Arial"/>
                <w:b/>
                <w:sz w:val="20"/>
              </w:rPr>
            </w:pPr>
            <w:r>
              <w:rPr>
                <w:rFonts w:ascii="Arial" w:hAnsi="Arial"/>
                <w:b/>
                <w:sz w:val="20"/>
              </w:rPr>
              <w:t>Virginia Administrative Code (VAC) citation</w:t>
            </w:r>
            <w:r w:rsidR="008E5B69">
              <w:rPr>
                <w:rFonts w:ascii="Arial" w:hAnsi="Arial"/>
                <w:b/>
                <w:sz w:val="20"/>
              </w:rPr>
              <w:t>(s)</w:t>
            </w:r>
            <w:r>
              <w:rPr>
                <w:rFonts w:ascii="Arial" w:hAnsi="Arial"/>
                <w:b/>
                <w:sz w:val="20"/>
              </w:rPr>
              <w:t xml:space="preserve"> </w:t>
            </w:r>
          </w:p>
        </w:tc>
        <w:tc>
          <w:tcPr>
            <w:tcW w:w="6480" w:type="dxa"/>
          </w:tcPr>
          <w:p w:rsidR="00A67045" w:rsidRDefault="008244AB" w:rsidP="008244AB">
            <w:pPr>
              <w:pStyle w:val="EndnoteText"/>
              <w:tabs>
                <w:tab w:val="clear" w:pos="360"/>
              </w:tabs>
              <w:spacing w:before="40" w:after="40"/>
              <w:rPr>
                <w:rFonts w:ascii="Arial" w:hAnsi="Arial" w:cs="Arial"/>
              </w:rPr>
            </w:pPr>
            <w:r>
              <w:rPr>
                <w:rFonts w:ascii="Arial" w:hAnsi="Arial" w:cs="Arial"/>
              </w:rPr>
              <w:t>8 VAC 20</w:t>
            </w:r>
            <w:r w:rsidR="00886DAA">
              <w:rPr>
                <w:rFonts w:ascii="Arial" w:hAnsi="Arial" w:cs="Arial"/>
              </w:rPr>
              <w:t>-</w:t>
            </w:r>
            <w:r>
              <w:rPr>
                <w:rFonts w:ascii="Arial" w:hAnsi="Arial" w:cs="Arial"/>
              </w:rPr>
              <w:t>740</w:t>
            </w:r>
          </w:p>
        </w:tc>
      </w:tr>
      <w:tr w:rsidR="00A67045" w:rsidTr="00E51B8F">
        <w:tc>
          <w:tcPr>
            <w:tcW w:w="2970" w:type="dxa"/>
          </w:tcPr>
          <w:p w:rsidR="00A67045" w:rsidRDefault="00A67045">
            <w:pPr>
              <w:spacing w:before="40" w:after="40"/>
              <w:jc w:val="right"/>
              <w:rPr>
                <w:rFonts w:ascii="Arial" w:hAnsi="Arial"/>
                <w:b/>
                <w:sz w:val="20"/>
              </w:rPr>
            </w:pPr>
            <w:r>
              <w:rPr>
                <w:rFonts w:ascii="Arial" w:hAnsi="Arial"/>
                <w:b/>
                <w:sz w:val="20"/>
              </w:rPr>
              <w:t>Regulation title</w:t>
            </w:r>
            <w:r w:rsidR="008E5B69">
              <w:rPr>
                <w:rFonts w:ascii="Arial" w:hAnsi="Arial"/>
                <w:b/>
                <w:sz w:val="20"/>
              </w:rPr>
              <w:t>(s)</w:t>
            </w:r>
          </w:p>
        </w:tc>
        <w:tc>
          <w:tcPr>
            <w:tcW w:w="6480" w:type="dxa"/>
          </w:tcPr>
          <w:p w:rsidR="00A67045" w:rsidRDefault="008244AB">
            <w:pPr>
              <w:spacing w:before="40" w:after="40"/>
              <w:rPr>
                <w:rFonts w:ascii="Arial" w:hAnsi="Arial" w:cs="Arial"/>
                <w:sz w:val="20"/>
              </w:rPr>
            </w:pPr>
            <w:r w:rsidRPr="008244AB">
              <w:rPr>
                <w:rFonts w:ascii="Arial" w:hAnsi="Arial" w:cs="Arial"/>
                <w:sz w:val="20"/>
              </w:rPr>
              <w:t>Regulations Governing the Designation of School Divisions of Innovation</w:t>
            </w:r>
          </w:p>
        </w:tc>
      </w:tr>
      <w:tr w:rsidR="00A67045" w:rsidTr="00E51B8F">
        <w:tc>
          <w:tcPr>
            <w:tcW w:w="2970" w:type="dxa"/>
          </w:tcPr>
          <w:p w:rsidR="00A67045" w:rsidRDefault="00A67045">
            <w:pPr>
              <w:spacing w:before="40" w:after="40"/>
              <w:jc w:val="right"/>
              <w:rPr>
                <w:rFonts w:ascii="Arial" w:hAnsi="Arial"/>
                <w:b/>
                <w:sz w:val="20"/>
              </w:rPr>
            </w:pPr>
            <w:r>
              <w:rPr>
                <w:rFonts w:ascii="Arial" w:hAnsi="Arial"/>
                <w:b/>
                <w:sz w:val="20"/>
              </w:rPr>
              <w:t>Action title</w:t>
            </w:r>
          </w:p>
        </w:tc>
        <w:tc>
          <w:tcPr>
            <w:tcW w:w="6480" w:type="dxa"/>
          </w:tcPr>
          <w:p w:rsidR="00A67045" w:rsidRPr="008244AB" w:rsidRDefault="008244AB" w:rsidP="008244AB">
            <w:pPr>
              <w:spacing w:before="40" w:after="40"/>
              <w:rPr>
                <w:rFonts w:ascii="Arial" w:hAnsi="Arial" w:cs="Arial"/>
                <w:b/>
                <w:sz w:val="20"/>
              </w:rPr>
            </w:pPr>
            <w:r w:rsidRPr="008244AB">
              <w:rPr>
                <w:rFonts w:ascii="Arial" w:hAnsi="Arial" w:cs="Arial"/>
                <w:sz w:val="20"/>
              </w:rPr>
              <w:t xml:space="preserve">New regulations to govern the </w:t>
            </w:r>
            <w:r>
              <w:rPr>
                <w:rFonts w:ascii="Arial" w:hAnsi="Arial" w:cs="Arial"/>
                <w:sz w:val="20"/>
              </w:rPr>
              <w:t>designation of School Divisions of Innovation</w:t>
            </w:r>
            <w:r w:rsidRPr="008244AB">
              <w:rPr>
                <w:rFonts w:ascii="Arial" w:hAnsi="Arial" w:cs="Arial"/>
                <w:sz w:val="20"/>
              </w:rPr>
              <w:t>, as required by</w:t>
            </w:r>
            <w:r>
              <w:rPr>
                <w:rFonts w:ascii="Arial" w:hAnsi="Arial" w:cs="Arial"/>
                <w:sz w:val="20"/>
              </w:rPr>
              <w:t xml:space="preserve"> </w:t>
            </w:r>
            <w:r w:rsidRPr="008244AB">
              <w:rPr>
                <w:rFonts w:ascii="Arial" w:hAnsi="Arial" w:cs="Arial"/>
                <w:sz w:val="20"/>
              </w:rPr>
              <w:t>HB 1</w:t>
            </w:r>
            <w:r>
              <w:rPr>
                <w:rFonts w:ascii="Arial" w:hAnsi="Arial" w:cs="Arial"/>
                <w:sz w:val="20"/>
              </w:rPr>
              <w:t>981, which was approved by the 2017</w:t>
            </w:r>
            <w:r w:rsidRPr="008244AB">
              <w:rPr>
                <w:rFonts w:ascii="Arial" w:hAnsi="Arial" w:cs="Arial"/>
                <w:sz w:val="20"/>
              </w:rPr>
              <w:t xml:space="preserve"> General Assembly and</w:t>
            </w:r>
            <w:r>
              <w:rPr>
                <w:rFonts w:ascii="Arial" w:hAnsi="Arial" w:cs="Arial"/>
                <w:sz w:val="20"/>
              </w:rPr>
              <w:t xml:space="preserve"> </w:t>
            </w:r>
            <w:r w:rsidRPr="008244AB">
              <w:rPr>
                <w:rFonts w:ascii="Arial" w:hAnsi="Arial" w:cs="Arial"/>
                <w:sz w:val="20"/>
              </w:rPr>
              <w:t>became effective on July 1, 201</w:t>
            </w:r>
            <w:r>
              <w:rPr>
                <w:rFonts w:ascii="Arial" w:hAnsi="Arial" w:cs="Arial"/>
                <w:sz w:val="20"/>
              </w:rPr>
              <w:t>7</w:t>
            </w:r>
            <w:r w:rsidRPr="008244AB">
              <w:rPr>
                <w:rFonts w:ascii="Arial" w:hAnsi="Arial" w:cs="Arial"/>
                <w:sz w:val="20"/>
              </w:rPr>
              <w:t xml:space="preserve"> </w:t>
            </w:r>
          </w:p>
        </w:tc>
      </w:tr>
      <w:tr w:rsidR="00A67045" w:rsidTr="00E51B8F">
        <w:tc>
          <w:tcPr>
            <w:tcW w:w="2970" w:type="dxa"/>
          </w:tcPr>
          <w:p w:rsidR="00A67045" w:rsidRDefault="00D843DF">
            <w:pPr>
              <w:spacing w:before="40" w:after="40"/>
              <w:jc w:val="right"/>
              <w:rPr>
                <w:rFonts w:ascii="Arial" w:hAnsi="Arial"/>
                <w:b/>
                <w:sz w:val="20"/>
              </w:rPr>
            </w:pPr>
            <w:r>
              <w:rPr>
                <w:rFonts w:ascii="Arial" w:hAnsi="Arial"/>
                <w:b/>
                <w:sz w:val="20"/>
              </w:rPr>
              <w:t>D</w:t>
            </w:r>
            <w:r w:rsidR="00A67045">
              <w:rPr>
                <w:rFonts w:ascii="Arial" w:hAnsi="Arial"/>
                <w:b/>
                <w:sz w:val="20"/>
              </w:rPr>
              <w:t>ate</w:t>
            </w:r>
            <w:r w:rsidR="00463823">
              <w:rPr>
                <w:rFonts w:ascii="Arial" w:hAnsi="Arial"/>
                <w:b/>
                <w:sz w:val="20"/>
              </w:rPr>
              <w:t xml:space="preserve"> this document prepared</w:t>
            </w:r>
          </w:p>
        </w:tc>
        <w:tc>
          <w:tcPr>
            <w:tcW w:w="6480" w:type="dxa"/>
          </w:tcPr>
          <w:p w:rsidR="00A67045" w:rsidRDefault="008244AB">
            <w:pPr>
              <w:spacing w:before="40" w:after="40"/>
              <w:rPr>
                <w:rFonts w:ascii="Arial" w:hAnsi="Arial" w:cs="Arial"/>
                <w:sz w:val="20"/>
              </w:rPr>
            </w:pPr>
            <w:r>
              <w:rPr>
                <w:rFonts w:ascii="Arial" w:hAnsi="Arial" w:cs="Arial"/>
                <w:sz w:val="20"/>
              </w:rPr>
              <w:t>March 8, 2018</w:t>
            </w:r>
          </w:p>
        </w:tc>
      </w:tr>
    </w:tbl>
    <w:p w:rsidR="00A67045" w:rsidRDefault="00A67045">
      <w:pPr>
        <w:pStyle w:val="bodytext5"/>
        <w:rPr>
          <w:rFonts w:cs="Arial"/>
          <w:b w:val="0"/>
          <w:bCs/>
          <w:i/>
          <w:iCs/>
          <w:sz w:val="18"/>
        </w:rPr>
      </w:pPr>
      <w:r>
        <w:rPr>
          <w:rFonts w:cs="Arial"/>
          <w:b w:val="0"/>
          <w:bCs/>
          <w:sz w:val="18"/>
        </w:rPr>
        <w:t xml:space="preserve">This information is required for executive branch review and the Virginia Registrar of Regulations, pursuant to the Virginia Administrative Process Act (APA), Executive Orders </w:t>
      </w:r>
      <w:r w:rsidR="00FA08D5">
        <w:rPr>
          <w:rFonts w:cs="Arial"/>
          <w:b w:val="0"/>
          <w:bCs/>
          <w:sz w:val="18"/>
        </w:rPr>
        <w:t>17</w:t>
      </w:r>
      <w:r>
        <w:rPr>
          <w:rFonts w:cs="Arial"/>
          <w:b w:val="0"/>
          <w:bCs/>
          <w:sz w:val="18"/>
        </w:rPr>
        <w:t xml:space="preserve"> (20</w:t>
      </w:r>
      <w:r w:rsidR="00FA08D5">
        <w:rPr>
          <w:rFonts w:cs="Arial"/>
          <w:b w:val="0"/>
          <w:bCs/>
          <w:sz w:val="18"/>
        </w:rPr>
        <w:t>14</w:t>
      </w:r>
      <w:r>
        <w:rPr>
          <w:rFonts w:cs="Arial"/>
          <w:b w:val="0"/>
          <w:bCs/>
          <w:sz w:val="18"/>
        </w:rPr>
        <w:t xml:space="preserve">) and 58 (1999), and the </w:t>
      </w:r>
      <w:r>
        <w:rPr>
          <w:rFonts w:cs="Arial"/>
          <w:b w:val="0"/>
          <w:bCs/>
          <w:i/>
          <w:iCs/>
          <w:sz w:val="18"/>
        </w:rPr>
        <w:t>Virginia Register Form, Style, and Procedure Manual.</w:t>
      </w:r>
    </w:p>
    <w:p w:rsidR="00A67045" w:rsidRDefault="00A67045">
      <w:pPr>
        <w:pStyle w:val="bodytext5"/>
        <w:spacing w:before="0"/>
        <w:rPr>
          <w:rFonts w:cs="Arial"/>
          <w:b w:val="0"/>
          <w:bCs/>
          <w:i/>
          <w:iCs/>
          <w:sz w:val="18"/>
        </w:rPr>
      </w:pPr>
    </w:p>
    <w:p w:rsidR="00A67045" w:rsidRPr="0000675D"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9054AA">
        <w:rPr>
          <w:rFonts w:ascii="Verdana" w:hAnsi="Verdana" w:cs="Arial"/>
          <w:color w:val="008080"/>
        </w:rPr>
        <w:t>Brief summary</w:t>
      </w:r>
      <w:r w:rsidRPr="0000675D">
        <w:rPr>
          <w:rFonts w:ascii="Verdana" w:hAnsi="Verdana" w:cs="Arial"/>
          <w:color w:val="008080"/>
          <w:sz w:val="16"/>
          <w:szCs w:val="16"/>
        </w:rPr>
        <w:t xml:space="preserve"> </w:t>
      </w:r>
    </w:p>
    <w:p w:rsidR="00A67045" w:rsidRPr="005214A5" w:rsidRDefault="00A67045">
      <w:pPr>
        <w:pStyle w:val="bodytext5"/>
        <w:spacing w:before="0"/>
        <w:rPr>
          <w:b w:val="0"/>
          <w:i/>
          <w:sz w:val="6"/>
          <w:szCs w:val="6"/>
        </w:rPr>
      </w:pPr>
    </w:p>
    <w:p w:rsidR="00BC72F0" w:rsidRDefault="00493976" w:rsidP="00BC72F0">
      <w:pPr>
        <w:pStyle w:val="bodytext5"/>
        <w:spacing w:before="0"/>
        <w:rPr>
          <w:b w:val="0"/>
          <w:i/>
          <w:sz w:val="20"/>
        </w:rPr>
      </w:pPr>
      <w:r>
        <w:rPr>
          <w:b w:val="0"/>
          <w:i/>
          <w:sz w:val="20"/>
        </w:rPr>
        <w:t>Please provide a brief summary (preferably no more than 2 or 3 paragraphs) of the proposed new regulation, proposed amendments to the existing regulation, or the regulation proposed to be repealed.  Alert the reader to all substantive matters or changes.  If applicable, generally describe the existing regulation</w:t>
      </w:r>
      <w:r w:rsidR="00A67045" w:rsidRPr="00BE1D77">
        <w:rPr>
          <w:b w:val="0"/>
          <w:i/>
          <w:sz w:val="20"/>
        </w:rPr>
        <w:t>.</w:t>
      </w:r>
    </w:p>
    <w:p w:rsidR="00BC72F0" w:rsidRDefault="003F49B8" w:rsidP="00BC72F0">
      <w:pPr>
        <w:pStyle w:val="bodytext5"/>
        <w:spacing w:before="0"/>
        <w:rPr>
          <w:b w:val="0"/>
          <w:i/>
          <w:sz w:val="20"/>
        </w:rPr>
      </w:pPr>
      <w:r>
        <w:rPr>
          <w:b w:val="0"/>
          <w:i/>
          <w:sz w:val="20"/>
        </w:rPr>
        <w:pict>
          <v:rect id="_x0000_i1026" style="width:0;height:1.5pt" o:hralign="center" o:hrstd="t" o:hr="t" fillcolor="#a0a0a0" stroked="f"/>
        </w:pict>
      </w:r>
    </w:p>
    <w:p w:rsidR="008244AB" w:rsidRPr="008244AB" w:rsidRDefault="008244AB" w:rsidP="008244AB">
      <w:pPr>
        <w:pStyle w:val="Text"/>
        <w:spacing w:line="240" w:lineRule="auto"/>
        <w:rPr>
          <w:rFonts w:ascii="Arial" w:hAnsi="Arial" w:cs="Arial"/>
          <w:sz w:val="20"/>
        </w:rPr>
      </w:pPr>
      <w:r w:rsidRPr="008244AB">
        <w:rPr>
          <w:rFonts w:ascii="Arial" w:hAnsi="Arial" w:cs="Arial"/>
          <w:sz w:val="20"/>
        </w:rPr>
        <w:t xml:space="preserve">The 2017 Virginia General Assembly approved HB 1981 (Greason), directing the Board to develop </w:t>
      </w:r>
      <w:r>
        <w:rPr>
          <w:rFonts w:ascii="Arial" w:hAnsi="Arial" w:cs="Arial"/>
          <w:sz w:val="20"/>
        </w:rPr>
        <w:t>r</w:t>
      </w:r>
      <w:r w:rsidRPr="008244AB">
        <w:rPr>
          <w:rFonts w:ascii="Arial" w:hAnsi="Arial" w:cs="Arial"/>
          <w:sz w:val="20"/>
        </w:rPr>
        <w:t xml:space="preserve">egulations for the designation of School Divisions of Innovation (SDI).  To be eligible for designation, a local school board would submit a plan of innovation according to Board criteria as presented in these proposed regulations.  The legislation defines “innovation” as a new or creative alternative to existing instructional or innovative practices or school structures that evidence-based practice suggests will be effective in improving student learning and educational performance.  </w:t>
      </w:r>
    </w:p>
    <w:p w:rsidR="008244AB" w:rsidRPr="008244AB" w:rsidRDefault="008244AB" w:rsidP="008244AB">
      <w:pPr>
        <w:pStyle w:val="Text"/>
        <w:spacing w:line="240" w:lineRule="auto"/>
        <w:rPr>
          <w:rFonts w:ascii="Arial" w:hAnsi="Arial" w:cs="Arial"/>
          <w:sz w:val="20"/>
        </w:rPr>
      </w:pPr>
      <w:r w:rsidRPr="008244AB">
        <w:rPr>
          <w:rFonts w:ascii="Arial" w:hAnsi="Arial" w:cs="Arial"/>
          <w:sz w:val="20"/>
        </w:rPr>
        <w:t xml:space="preserve">The legislation requires the Board to establish expectations for plans of innovation, including goals and performance targets, which could include reducing achievement and opportunity gaps, implementing high standards for student performance and balanced assessments, increasing learning opportunities through </w:t>
      </w:r>
      <w:r w:rsidRPr="008244AB">
        <w:rPr>
          <w:rFonts w:ascii="Arial" w:hAnsi="Arial" w:cs="Arial"/>
          <w:sz w:val="20"/>
        </w:rPr>
        <w:lastRenderedPageBreak/>
        <w:t xml:space="preserve">integrated coursework, and providing additional learning choices such as personalized learning opportunities and experiences such as community service projects, and work-based learning.  The plan of innovation could also include requests for exemptions from selected regulations, allowing school divisions to implement alternative policies to address local needs.  The Board would also be required to establish a procedure for the ongoing evaluation of a SDI. </w:t>
      </w:r>
    </w:p>
    <w:p w:rsidR="008244AB" w:rsidRDefault="008244AB" w:rsidP="008244AB">
      <w:pPr>
        <w:pStyle w:val="Text"/>
        <w:spacing w:before="0" w:line="240" w:lineRule="auto"/>
        <w:rPr>
          <w:rFonts w:ascii="Arial" w:hAnsi="Arial" w:cs="Arial"/>
          <w:sz w:val="20"/>
        </w:rPr>
      </w:pPr>
    </w:p>
    <w:p w:rsidR="008244AB" w:rsidRDefault="008244AB" w:rsidP="008244AB">
      <w:pPr>
        <w:pStyle w:val="Text"/>
        <w:spacing w:before="0" w:line="240" w:lineRule="auto"/>
        <w:rPr>
          <w:rFonts w:ascii="Arial" w:hAnsi="Arial" w:cs="Arial"/>
          <w:sz w:val="22"/>
        </w:rPr>
      </w:pPr>
      <w:r w:rsidRPr="008244AB">
        <w:rPr>
          <w:rFonts w:ascii="Arial" w:hAnsi="Arial" w:cs="Arial"/>
          <w:sz w:val="20"/>
        </w:rPr>
        <w:t xml:space="preserve">The proposed regulations would establish the procedure and criteria for the designation of a SDI, and provide that the Superintendent of Public Instruction establish a format and timelines for local school boards to submit plans of innovation.  The proposed regulations would prohibit any exemptions </w:t>
      </w:r>
      <w:r w:rsidR="00C81CAF">
        <w:rPr>
          <w:rFonts w:ascii="Arial" w:hAnsi="Arial" w:cs="Arial"/>
          <w:sz w:val="20"/>
        </w:rPr>
        <w:t xml:space="preserve">to </w:t>
      </w:r>
      <w:r w:rsidRPr="008244AB">
        <w:rPr>
          <w:rFonts w:ascii="Arial" w:hAnsi="Arial" w:cs="Arial"/>
          <w:sz w:val="20"/>
        </w:rPr>
        <w:t>regulations that are mandated by state or federal law or are designed to promote health or safety</w:t>
      </w:r>
      <w:r w:rsidR="00C81CAF">
        <w:rPr>
          <w:rFonts w:ascii="Arial" w:hAnsi="Arial" w:cs="Arial"/>
          <w:sz w:val="20"/>
        </w:rPr>
        <w:t xml:space="preserve">, </w:t>
      </w:r>
      <w:r w:rsidR="00C81CAF" w:rsidRPr="008244AB">
        <w:rPr>
          <w:rFonts w:ascii="Arial" w:hAnsi="Arial" w:cs="Arial"/>
          <w:sz w:val="20"/>
        </w:rPr>
        <w:t xml:space="preserve">to </w:t>
      </w:r>
      <w:r w:rsidR="00C81CAF">
        <w:rPr>
          <w:rFonts w:ascii="Arial" w:hAnsi="Arial" w:cs="Arial"/>
          <w:sz w:val="20"/>
        </w:rPr>
        <w:t>as well as</w:t>
      </w:r>
      <w:r w:rsidR="00C81CAF" w:rsidRPr="008244AB">
        <w:rPr>
          <w:rFonts w:ascii="Arial" w:hAnsi="Arial" w:cs="Arial"/>
          <w:sz w:val="20"/>
        </w:rPr>
        <w:t xml:space="preserve"> special education regulations, and</w:t>
      </w:r>
      <w:r w:rsidR="00C81CAF">
        <w:rPr>
          <w:rFonts w:ascii="Arial" w:hAnsi="Arial" w:cs="Arial"/>
          <w:sz w:val="20"/>
        </w:rPr>
        <w:t xml:space="preserve"> certain provisions of the Standards of Accreditation (8VAC20-131-5 et seq.)</w:t>
      </w:r>
      <w:r w:rsidRPr="008244AB">
        <w:rPr>
          <w:rFonts w:ascii="Arial" w:hAnsi="Arial" w:cs="Arial"/>
          <w:sz w:val="20"/>
        </w:rPr>
        <w:t>.  The regulations also include provisions to evaluate the performance of a SDI, including revocation in the event that performance expectations are not met.</w:t>
      </w:r>
    </w:p>
    <w:p w:rsidR="00212D65" w:rsidRDefault="00212D65" w:rsidP="008244AB">
      <w:pPr>
        <w:pStyle w:val="Text"/>
        <w:spacing w:before="0" w:line="240" w:lineRule="auto"/>
        <w:rPr>
          <w:rFonts w:ascii="Arial" w:hAnsi="Arial" w:cs="Arial"/>
          <w:sz w:val="22"/>
        </w:rPr>
      </w:pPr>
    </w:p>
    <w:p w:rsidR="009054AA" w:rsidRPr="009054AA" w:rsidRDefault="00FB31E3"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9054AA">
        <w:rPr>
          <w:rFonts w:ascii="Verdana" w:hAnsi="Verdana" w:cs="Arial"/>
          <w:color w:val="008080"/>
          <w:szCs w:val="24"/>
        </w:rPr>
        <w:t>Acronyms</w:t>
      </w:r>
      <w:r w:rsidR="00E65FE5" w:rsidRPr="009054AA">
        <w:rPr>
          <w:rFonts w:ascii="Verdana" w:hAnsi="Verdana" w:cs="Arial"/>
          <w:color w:val="008080"/>
          <w:szCs w:val="24"/>
        </w:rPr>
        <w:t xml:space="preserve"> and Definitions</w:t>
      </w:r>
    </w:p>
    <w:p w:rsidR="00E65FE5" w:rsidRPr="00FD5FD3" w:rsidRDefault="00E65FE5" w:rsidP="00E65FE5">
      <w:pPr>
        <w:pStyle w:val="Text"/>
        <w:spacing w:before="0" w:line="240" w:lineRule="auto"/>
        <w:rPr>
          <w:sz w:val="6"/>
          <w:szCs w:val="6"/>
        </w:rPr>
      </w:pPr>
    </w:p>
    <w:p w:rsidR="00BC72F0" w:rsidRDefault="00E65FE5" w:rsidP="00BC72F0">
      <w:pPr>
        <w:rPr>
          <w:rFonts w:ascii="Arial" w:hAnsi="Arial"/>
          <w:i/>
          <w:sz w:val="20"/>
        </w:rPr>
      </w:pPr>
      <w:r w:rsidRPr="00BE1D77">
        <w:rPr>
          <w:rFonts w:ascii="Arial" w:hAnsi="Arial"/>
          <w:i/>
          <w:sz w:val="20"/>
        </w:rPr>
        <w:t xml:space="preserve">Please define all acronyms used in the Agency Background Document.  </w:t>
      </w:r>
      <w:r w:rsidR="00FB31E3" w:rsidRPr="00BE1D77">
        <w:rPr>
          <w:rFonts w:ascii="Arial" w:hAnsi="Arial"/>
          <w:i/>
          <w:sz w:val="20"/>
        </w:rPr>
        <w:t>Also,</w:t>
      </w:r>
      <w:r w:rsidRPr="00BE1D77">
        <w:rPr>
          <w:rFonts w:ascii="Arial" w:hAnsi="Arial"/>
          <w:i/>
          <w:sz w:val="20"/>
        </w:rPr>
        <w:t xml:space="preserve"> please define any technical terms that are used in the document that are not also defined in the “Definition” section of the regulations.</w:t>
      </w:r>
    </w:p>
    <w:p w:rsidR="00BC72F0" w:rsidRDefault="003F49B8" w:rsidP="00BC72F0">
      <w:pPr>
        <w:rPr>
          <w:rFonts w:ascii="Arial" w:hAnsi="Arial"/>
          <w:i/>
          <w:sz w:val="20"/>
        </w:rPr>
      </w:pPr>
      <w:r>
        <w:rPr>
          <w:b/>
          <w:i/>
          <w:sz w:val="20"/>
        </w:rPr>
        <w:pict>
          <v:rect id="_x0000_i1027" style="width:0;height:1.5pt" o:hralign="center" o:hrstd="t" o:hr="t" fillcolor="#a0a0a0" stroked="f"/>
        </w:pict>
      </w:r>
    </w:p>
    <w:p w:rsidR="00E30735" w:rsidRDefault="00BC72F0" w:rsidP="00BC72F0">
      <w:pPr>
        <w:rPr>
          <w:b/>
          <w:color w:val="008080"/>
          <w:sz w:val="14"/>
          <w:szCs w:val="14"/>
          <w:u w:val="double"/>
        </w:rPr>
      </w:pPr>
      <w:r>
        <w:rPr>
          <w:b/>
          <w:color w:val="008080"/>
          <w:sz w:val="14"/>
          <w:szCs w:val="14"/>
          <w:u w:val="double"/>
        </w:rPr>
        <w:t xml:space="preserve"> </w:t>
      </w:r>
    </w:p>
    <w:p w:rsidR="00212D65" w:rsidRDefault="00212D65" w:rsidP="00212D65">
      <w:pPr>
        <w:pStyle w:val="Text"/>
        <w:spacing w:before="0" w:line="240" w:lineRule="auto"/>
        <w:rPr>
          <w:rFonts w:ascii="Arial" w:hAnsi="Arial" w:cs="Arial"/>
          <w:sz w:val="20"/>
        </w:rPr>
      </w:pPr>
      <w:r w:rsidRPr="00212D65">
        <w:rPr>
          <w:rFonts w:ascii="Arial" w:hAnsi="Arial" w:cs="Arial"/>
          <w:sz w:val="20"/>
        </w:rPr>
        <w:t>"Innovation" means a new or creative alternative to existing instructional or administrative practices or school structures that evidence-based practice suggests will be effective in improving student learning and educational performance.</w:t>
      </w:r>
    </w:p>
    <w:p w:rsidR="00212D65" w:rsidRPr="00212D65" w:rsidRDefault="00212D65" w:rsidP="00212D65">
      <w:pPr>
        <w:pStyle w:val="Text"/>
        <w:spacing w:before="0" w:line="240" w:lineRule="auto"/>
        <w:rPr>
          <w:rFonts w:ascii="Arial" w:hAnsi="Arial" w:cs="Arial"/>
          <w:sz w:val="20"/>
        </w:rPr>
      </w:pPr>
    </w:p>
    <w:p w:rsidR="00212D65" w:rsidRDefault="00212D65" w:rsidP="00212D65">
      <w:pPr>
        <w:pStyle w:val="Text"/>
        <w:spacing w:before="0" w:line="240" w:lineRule="auto"/>
        <w:rPr>
          <w:rFonts w:ascii="Arial" w:hAnsi="Arial" w:cs="Arial"/>
          <w:sz w:val="20"/>
        </w:rPr>
      </w:pPr>
      <w:r w:rsidRPr="00212D65">
        <w:rPr>
          <w:rFonts w:ascii="Arial" w:hAnsi="Arial" w:cs="Arial"/>
          <w:sz w:val="20"/>
        </w:rPr>
        <w:t xml:space="preserve">"School Division of Innovation" or "SDI" means a school division in which the local school board has developed and for which the board has approved a plan of innovation to improve student learning; educational performance; and college, career, and citizenship readiness skills in </w:t>
      </w:r>
      <w:r w:rsidR="00402A33">
        <w:rPr>
          <w:rFonts w:ascii="Arial" w:hAnsi="Arial" w:cs="Arial"/>
          <w:sz w:val="20"/>
        </w:rPr>
        <w:t>one or more schools, for the benefit of all schools in the school division</w:t>
      </w:r>
      <w:r w:rsidRPr="00212D65">
        <w:rPr>
          <w:rFonts w:ascii="Arial" w:hAnsi="Arial" w:cs="Arial"/>
          <w:sz w:val="20"/>
        </w:rPr>
        <w:t>.</w:t>
      </w:r>
    </w:p>
    <w:p w:rsidR="00212D65" w:rsidRDefault="00212D65" w:rsidP="00212D65">
      <w:pPr>
        <w:pStyle w:val="Text"/>
        <w:spacing w:before="0" w:line="240" w:lineRule="auto"/>
      </w:pPr>
    </w:p>
    <w:p w:rsidR="00A67045"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Legal basis</w:t>
      </w:r>
    </w:p>
    <w:p w:rsidR="00A67045" w:rsidRPr="00FD5FD3" w:rsidRDefault="00A67045">
      <w:pPr>
        <w:pStyle w:val="Text"/>
        <w:spacing w:before="0" w:line="240" w:lineRule="auto"/>
        <w:rPr>
          <w:sz w:val="6"/>
          <w:szCs w:val="6"/>
        </w:rPr>
      </w:pPr>
    </w:p>
    <w:p w:rsidR="008E0280" w:rsidRPr="008E5B69" w:rsidRDefault="008E0280" w:rsidP="008E0280">
      <w:pPr>
        <w:pStyle w:val="bodytext50"/>
        <w:spacing w:before="0"/>
        <w:rPr>
          <w:rFonts w:cs="Times New Roman"/>
          <w:b w:val="0"/>
          <w:bCs w:val="0"/>
          <w:i/>
          <w:sz w:val="20"/>
          <w:szCs w:val="20"/>
        </w:rPr>
      </w:pPr>
      <w:r w:rsidRPr="008E5B69">
        <w:rPr>
          <w:rFonts w:cs="Times New Roman"/>
          <w:b w:val="0"/>
          <w:bCs w:val="0"/>
          <w:i/>
          <w:sz w:val="20"/>
          <w:szCs w:val="20"/>
        </w:rPr>
        <w:t>Please identify the state and/or federal legal authority to promulgate this proposed regulation, including:</w:t>
      </w:r>
    </w:p>
    <w:p w:rsidR="00BC72F0" w:rsidRDefault="008E0280" w:rsidP="00BC72F0">
      <w:pPr>
        <w:pStyle w:val="bodytext50"/>
        <w:spacing w:before="0"/>
        <w:rPr>
          <w:rFonts w:cs="Times New Roman"/>
          <w:b w:val="0"/>
          <w:bCs w:val="0"/>
          <w:i/>
          <w:sz w:val="20"/>
          <w:szCs w:val="20"/>
        </w:rPr>
      </w:pPr>
      <w:r w:rsidRPr="008E5B69">
        <w:rPr>
          <w:rFonts w:cs="Times New Roman"/>
          <w:b w:val="0"/>
          <w:bCs w:val="0"/>
          <w:i/>
          <w:sz w:val="20"/>
          <w:szCs w:val="20"/>
        </w:rPr>
        <w:t>1) the most relevant citations to the Code of Virginia or General Assembly chapter number(s), if applicable; and 2) promulgating entity, i.e., agency, board, or person.  Your citation should include a specific provision authorizing the promulgating entity to regulate this specific subject or program, as well as a reference to the agency/board/person’s overall regulatory authority.</w:t>
      </w:r>
    </w:p>
    <w:p w:rsidR="00BC72F0" w:rsidRDefault="003F49B8" w:rsidP="00BC72F0">
      <w:pPr>
        <w:pStyle w:val="bodytext50"/>
        <w:spacing w:before="0"/>
        <w:rPr>
          <w:rFonts w:cs="Times New Roman"/>
          <w:b w:val="0"/>
          <w:bCs w:val="0"/>
          <w:i/>
          <w:sz w:val="20"/>
          <w:szCs w:val="20"/>
        </w:rPr>
      </w:pPr>
      <w:r>
        <w:rPr>
          <w:b w:val="0"/>
          <w:i/>
          <w:sz w:val="20"/>
        </w:rPr>
        <w:pict>
          <v:rect id="_x0000_i1028" style="width:0;height:1.5pt" o:hralign="center" o:hrstd="t" o:hr="t" fillcolor="#a0a0a0" stroked="f"/>
        </w:pict>
      </w:r>
    </w:p>
    <w:p w:rsidR="00A67045" w:rsidRDefault="00BC72F0" w:rsidP="00BC72F0">
      <w:pPr>
        <w:pStyle w:val="bodytext50"/>
        <w:spacing w:before="0"/>
      </w:pPr>
      <w:r>
        <w:t xml:space="preserve"> </w:t>
      </w:r>
    </w:p>
    <w:p w:rsidR="00A67045" w:rsidRDefault="0020400E">
      <w:pPr>
        <w:pStyle w:val="bodytext6"/>
        <w:rPr>
          <w:rFonts w:cs="Arial"/>
          <w:sz w:val="20"/>
        </w:rPr>
      </w:pPr>
      <w:r>
        <w:rPr>
          <w:rFonts w:cs="Arial"/>
          <w:sz w:val="20"/>
        </w:rPr>
        <w:t xml:space="preserve">The Board of Education’s authority for promulgating regulations governing </w:t>
      </w:r>
      <w:r w:rsidRPr="008244AB">
        <w:rPr>
          <w:rFonts w:cs="Arial"/>
          <w:sz w:val="20"/>
        </w:rPr>
        <w:t xml:space="preserve">the </w:t>
      </w:r>
      <w:r>
        <w:rPr>
          <w:rFonts w:cs="Arial"/>
          <w:sz w:val="20"/>
        </w:rPr>
        <w:t>designation of School Divisions of Innovation is as follows:</w:t>
      </w:r>
    </w:p>
    <w:p w:rsidR="0020400E" w:rsidRDefault="0020400E">
      <w:pPr>
        <w:pStyle w:val="bodytext6"/>
        <w:rPr>
          <w:rFonts w:cs="Arial"/>
          <w:sz w:val="20"/>
        </w:rPr>
      </w:pPr>
    </w:p>
    <w:p w:rsidR="0020400E" w:rsidRDefault="0020400E">
      <w:pPr>
        <w:pStyle w:val="bodytext6"/>
        <w:rPr>
          <w:rFonts w:cs="Arial"/>
          <w:sz w:val="20"/>
        </w:rPr>
      </w:pPr>
      <w:r>
        <w:rPr>
          <w:rFonts w:cs="Arial"/>
          <w:sz w:val="20"/>
        </w:rPr>
        <w:t xml:space="preserve">As noted above, the Virginia General Assembly enacted HB 1981 (Greason) in 2017, amending the </w:t>
      </w:r>
      <w:r w:rsidRPr="0020400E">
        <w:rPr>
          <w:rFonts w:cs="Arial"/>
          <w:i/>
          <w:sz w:val="20"/>
        </w:rPr>
        <w:t>Code of Virginia</w:t>
      </w:r>
      <w:r w:rsidRPr="0020400E">
        <w:rPr>
          <w:rFonts w:cs="Arial"/>
          <w:sz w:val="20"/>
        </w:rPr>
        <w:t xml:space="preserve"> by adding in Chapter 13 of Title 22.1 an article numbered 1.5, consisting of sections numbered 22.1-212.28 through 22.1-212.32</w:t>
      </w:r>
      <w:r>
        <w:rPr>
          <w:rFonts w:cs="Arial"/>
          <w:sz w:val="20"/>
        </w:rPr>
        <w:t xml:space="preserve">, relating to </w:t>
      </w:r>
      <w:r w:rsidR="00212D65">
        <w:rPr>
          <w:rFonts w:cs="Arial"/>
          <w:sz w:val="20"/>
        </w:rPr>
        <w:t>SDIs</w:t>
      </w:r>
      <w:r>
        <w:rPr>
          <w:rFonts w:cs="Arial"/>
          <w:sz w:val="20"/>
        </w:rPr>
        <w:t xml:space="preserve">.  This bill, which became effective on July 1, 2017, directs </w:t>
      </w:r>
      <w:r w:rsidRPr="008244AB">
        <w:rPr>
          <w:rFonts w:cs="Arial"/>
          <w:sz w:val="20"/>
        </w:rPr>
        <w:t>the Board</w:t>
      </w:r>
      <w:r>
        <w:rPr>
          <w:rFonts w:cs="Arial"/>
          <w:sz w:val="20"/>
        </w:rPr>
        <w:t xml:space="preserve"> of Education</w:t>
      </w:r>
      <w:r w:rsidRPr="008244AB">
        <w:rPr>
          <w:rFonts w:cs="Arial"/>
          <w:sz w:val="20"/>
        </w:rPr>
        <w:t xml:space="preserve"> to develop </w:t>
      </w:r>
      <w:r>
        <w:rPr>
          <w:rFonts w:cs="Arial"/>
          <w:sz w:val="20"/>
        </w:rPr>
        <w:t>r</w:t>
      </w:r>
      <w:r w:rsidRPr="008244AB">
        <w:rPr>
          <w:rFonts w:cs="Arial"/>
          <w:sz w:val="20"/>
        </w:rPr>
        <w:t xml:space="preserve">egulations for the designation of </w:t>
      </w:r>
      <w:r w:rsidR="00212D65">
        <w:rPr>
          <w:rFonts w:cs="Arial"/>
          <w:sz w:val="20"/>
        </w:rPr>
        <w:t>SDIs</w:t>
      </w:r>
      <w:r>
        <w:rPr>
          <w:rFonts w:cs="Arial"/>
          <w:sz w:val="20"/>
        </w:rPr>
        <w:t xml:space="preserve">. </w:t>
      </w:r>
    </w:p>
    <w:p w:rsidR="0020400E" w:rsidRDefault="0020400E">
      <w:pPr>
        <w:pStyle w:val="bodytext6"/>
        <w:rPr>
          <w:rFonts w:cs="Arial"/>
          <w:sz w:val="20"/>
        </w:rPr>
      </w:pPr>
    </w:p>
    <w:p w:rsidR="000333AA" w:rsidRDefault="000333AA" w:rsidP="000333AA">
      <w:pPr>
        <w:pStyle w:val="bodytext6"/>
        <w:rPr>
          <w:rFonts w:cs="Arial"/>
          <w:sz w:val="20"/>
        </w:rPr>
      </w:pPr>
      <w:r w:rsidRPr="000333AA">
        <w:rPr>
          <w:rFonts w:cs="Arial"/>
          <w:sz w:val="20"/>
        </w:rPr>
        <w:t xml:space="preserve">The Board of Education’s overall regulatory authority may be found in § 22.1-16 of the </w:t>
      </w:r>
      <w:r w:rsidRPr="000333AA">
        <w:rPr>
          <w:rFonts w:cs="Arial"/>
          <w:i/>
          <w:sz w:val="20"/>
        </w:rPr>
        <w:t>Code of Virginia</w:t>
      </w:r>
      <w:r w:rsidRPr="000333AA">
        <w:rPr>
          <w:rFonts w:cs="Arial"/>
          <w:sz w:val="20"/>
        </w:rPr>
        <w:t>:</w:t>
      </w:r>
      <w:r>
        <w:rPr>
          <w:rFonts w:cs="Arial"/>
          <w:sz w:val="20"/>
        </w:rPr>
        <w:t xml:space="preserve"> </w:t>
      </w:r>
      <w:r w:rsidRPr="000333AA">
        <w:rPr>
          <w:rFonts w:cs="Arial"/>
          <w:sz w:val="20"/>
        </w:rPr>
        <w:t>“The Board of Education may adopt bylaws for its own government and promulgate such regulations as</w:t>
      </w:r>
      <w:r>
        <w:rPr>
          <w:rFonts w:cs="Arial"/>
          <w:sz w:val="20"/>
        </w:rPr>
        <w:t xml:space="preserve"> </w:t>
      </w:r>
      <w:r w:rsidRPr="000333AA">
        <w:rPr>
          <w:rFonts w:cs="Arial"/>
          <w:sz w:val="20"/>
        </w:rPr>
        <w:t>may be necessary to carry out its powers and duties and the provisions of this title.”</w:t>
      </w:r>
    </w:p>
    <w:p w:rsidR="00A67045" w:rsidRDefault="00A67045">
      <w:pPr>
        <w:pStyle w:val="bodytext5"/>
        <w:spacing w:before="0"/>
        <w:rPr>
          <w:rFonts w:ascii="Times New Roman" w:hAnsi="Times New Roman"/>
          <w:b w:val="0"/>
          <w:sz w:val="24"/>
        </w:rPr>
      </w:pPr>
    </w:p>
    <w:p w:rsidR="0000675D" w:rsidRPr="0000675D"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9054AA">
        <w:rPr>
          <w:rFonts w:ascii="Verdana" w:hAnsi="Verdana" w:cs="Arial"/>
          <w:color w:val="008080"/>
          <w:szCs w:val="24"/>
        </w:rPr>
        <w:t>Purpose</w:t>
      </w:r>
    </w:p>
    <w:p w:rsidR="00A67045" w:rsidRPr="00FD5FD3" w:rsidRDefault="00A67045">
      <w:pPr>
        <w:pStyle w:val="bodytext5"/>
        <w:spacing w:before="0"/>
        <w:rPr>
          <w:b w:val="0"/>
          <w:i/>
          <w:sz w:val="6"/>
          <w:szCs w:val="6"/>
        </w:rPr>
      </w:pPr>
    </w:p>
    <w:p w:rsidR="00BC72F0" w:rsidRDefault="008E0280" w:rsidP="00BC72F0">
      <w:pPr>
        <w:pStyle w:val="bodytext5"/>
        <w:spacing w:before="0"/>
        <w:rPr>
          <w:rFonts w:cs="Arial"/>
          <w:b w:val="0"/>
          <w:i/>
          <w:sz w:val="20"/>
        </w:rPr>
      </w:pPr>
      <w:r w:rsidRPr="008E5B69">
        <w:rPr>
          <w:rFonts w:cs="Arial"/>
          <w:b w:val="0"/>
          <w:i/>
          <w:sz w:val="20"/>
        </w:rPr>
        <w:t>Please explain the need for the new or amended regulation.  Describe the rationale or justification of the proposed regulatory action.  Describe the specific reasons the regulation is essential to protect the health, safety or welfare of citizens.  Discuss the goals of the proposal and the problems the proposal is intended to solve.</w:t>
      </w:r>
    </w:p>
    <w:p w:rsidR="008E0280" w:rsidRPr="00E30735" w:rsidRDefault="003F49B8" w:rsidP="00BC72F0">
      <w:pPr>
        <w:pStyle w:val="bodytext5"/>
        <w:spacing w:before="0"/>
        <w:rPr>
          <w:rFonts w:ascii="Times New Roman" w:hAnsi="Times New Roman"/>
          <w:b w:val="0"/>
          <w:color w:val="008080"/>
          <w:sz w:val="14"/>
          <w:szCs w:val="14"/>
          <w:u w:val="double"/>
        </w:rPr>
      </w:pPr>
      <w:r>
        <w:rPr>
          <w:b w:val="0"/>
          <w:i/>
          <w:sz w:val="20"/>
        </w:rPr>
        <w:pict>
          <v:rect id="_x0000_i1029" style="width:0;height:1.5pt" o:hralign="center" o:hrstd="t" o:hr="t" fillcolor="#a0a0a0" stroked="f"/>
        </w:pict>
      </w:r>
    </w:p>
    <w:p w:rsidR="000333AA" w:rsidRDefault="000333AA" w:rsidP="00BC72F0">
      <w:pPr>
        <w:pStyle w:val="bodytext5"/>
        <w:rPr>
          <w:rFonts w:cs="Arial"/>
          <w:b w:val="0"/>
          <w:sz w:val="20"/>
        </w:rPr>
      </w:pPr>
      <w:r w:rsidRPr="000333AA">
        <w:rPr>
          <w:rFonts w:cs="Arial"/>
          <w:b w:val="0"/>
          <w:sz w:val="20"/>
        </w:rPr>
        <w:lastRenderedPageBreak/>
        <w:t>The proposed regulatory action is necessary to fulfill the General Assembly’s directive that regulations be</w:t>
      </w:r>
      <w:r>
        <w:rPr>
          <w:rFonts w:cs="Arial"/>
          <w:b w:val="0"/>
          <w:sz w:val="20"/>
        </w:rPr>
        <w:t xml:space="preserve"> d</w:t>
      </w:r>
      <w:r w:rsidRPr="000333AA">
        <w:rPr>
          <w:rFonts w:cs="Arial"/>
          <w:b w:val="0"/>
          <w:sz w:val="20"/>
        </w:rPr>
        <w:t>eveloped</w:t>
      </w:r>
      <w:r>
        <w:rPr>
          <w:rFonts w:cs="Arial"/>
          <w:b w:val="0"/>
          <w:sz w:val="20"/>
        </w:rPr>
        <w:t xml:space="preserve"> </w:t>
      </w:r>
      <w:r w:rsidRPr="000333AA">
        <w:rPr>
          <w:rFonts w:cs="Arial"/>
          <w:b w:val="0"/>
          <w:sz w:val="20"/>
        </w:rPr>
        <w:t xml:space="preserve">for the designation of </w:t>
      </w:r>
      <w:r w:rsidR="00212D65">
        <w:rPr>
          <w:rFonts w:cs="Arial"/>
          <w:b w:val="0"/>
          <w:sz w:val="20"/>
        </w:rPr>
        <w:t>SDIs</w:t>
      </w:r>
      <w:r>
        <w:rPr>
          <w:rFonts w:cs="Arial"/>
          <w:b w:val="0"/>
          <w:sz w:val="20"/>
        </w:rPr>
        <w:t xml:space="preserve">.  </w:t>
      </w:r>
      <w:r w:rsidRPr="000333AA">
        <w:rPr>
          <w:rFonts w:cs="Arial"/>
          <w:b w:val="0"/>
          <w:sz w:val="20"/>
        </w:rPr>
        <w:t xml:space="preserve">In promulgating these regulations, the Board </w:t>
      </w:r>
      <w:r>
        <w:rPr>
          <w:rFonts w:cs="Arial"/>
          <w:b w:val="0"/>
          <w:sz w:val="20"/>
        </w:rPr>
        <w:t xml:space="preserve">of Education </w:t>
      </w:r>
      <w:r w:rsidRPr="000333AA">
        <w:rPr>
          <w:rFonts w:cs="Arial"/>
          <w:b w:val="0"/>
          <w:sz w:val="20"/>
        </w:rPr>
        <w:t>will help provide high-quality, effective learnin</w:t>
      </w:r>
      <w:r>
        <w:rPr>
          <w:rFonts w:cs="Arial"/>
          <w:b w:val="0"/>
          <w:sz w:val="20"/>
        </w:rPr>
        <w:t>g environments for all students</w:t>
      </w:r>
      <w:r w:rsidRPr="000333AA">
        <w:rPr>
          <w:rFonts w:cs="Arial"/>
          <w:b w:val="0"/>
          <w:sz w:val="20"/>
        </w:rPr>
        <w:t xml:space="preserve"> by allowing alternative policies to be developed and implemented to address the diverse needs of students</w:t>
      </w:r>
      <w:r>
        <w:rPr>
          <w:rFonts w:cs="Arial"/>
          <w:b w:val="0"/>
          <w:sz w:val="20"/>
        </w:rPr>
        <w:t>.</w:t>
      </w:r>
    </w:p>
    <w:p w:rsidR="000333AA" w:rsidRDefault="000333AA" w:rsidP="000333AA">
      <w:pPr>
        <w:pStyle w:val="bodytext5"/>
        <w:spacing w:before="0"/>
        <w:rPr>
          <w:rFonts w:ascii="Times New Roman" w:hAnsi="Times New Roman"/>
          <w:b w:val="0"/>
          <w:sz w:val="24"/>
        </w:rPr>
      </w:pPr>
    </w:p>
    <w:p w:rsidR="0000675D" w:rsidRPr="0000675D"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9054AA">
        <w:rPr>
          <w:rFonts w:ascii="Verdana" w:hAnsi="Verdana" w:cs="Arial"/>
          <w:color w:val="008080"/>
          <w:szCs w:val="24"/>
        </w:rPr>
        <w:t>Substance</w:t>
      </w:r>
    </w:p>
    <w:p w:rsidR="00A67045" w:rsidRPr="00FD5FD3" w:rsidRDefault="00A67045">
      <w:pPr>
        <w:rPr>
          <w:sz w:val="6"/>
          <w:szCs w:val="6"/>
        </w:rPr>
      </w:pPr>
    </w:p>
    <w:p w:rsidR="00BC72F0" w:rsidRDefault="008E0280" w:rsidP="00BC72F0">
      <w:pPr>
        <w:pStyle w:val="BodyText3"/>
        <w:spacing w:before="0"/>
      </w:pPr>
      <w:r>
        <w:t xml:space="preserve">Please briefly identify and explain the new substantive provisions, the substantive changes to existing sections, or both.  </w:t>
      </w:r>
      <w:r w:rsidR="004E6106">
        <w:t>A more detailed discussion is provided in the “Detail of changes” section below.</w:t>
      </w:r>
    </w:p>
    <w:p w:rsidR="00BC72F0" w:rsidRDefault="003F49B8" w:rsidP="00BC72F0">
      <w:pPr>
        <w:pStyle w:val="BodyText3"/>
        <w:spacing w:before="0"/>
      </w:pPr>
      <w:r>
        <w:rPr>
          <w:b/>
          <w:i w:val="0"/>
        </w:rPr>
        <w:pict>
          <v:rect id="_x0000_i1030" style="width:0;height:1.5pt" o:hralign="center" o:hrstd="t" o:hr="t" fillcolor="#a0a0a0" stroked="f"/>
        </w:pict>
      </w:r>
    </w:p>
    <w:p w:rsidR="008E0280" w:rsidRDefault="00BC72F0" w:rsidP="00BC72F0">
      <w:pPr>
        <w:pStyle w:val="BodyText3"/>
        <w:spacing w:before="0"/>
        <w:rPr>
          <w:rFonts w:ascii="Times New Roman" w:hAnsi="Times New Roman"/>
          <w:sz w:val="24"/>
        </w:rPr>
      </w:pPr>
      <w:r>
        <w:rPr>
          <w:rFonts w:ascii="Times New Roman" w:hAnsi="Times New Roman"/>
          <w:sz w:val="24"/>
        </w:rPr>
        <w:t xml:space="preserve"> </w:t>
      </w:r>
    </w:p>
    <w:p w:rsidR="00A67045" w:rsidRDefault="00212D65">
      <w:pPr>
        <w:pStyle w:val="bodytext5"/>
        <w:spacing w:before="0"/>
        <w:rPr>
          <w:rFonts w:cs="Arial"/>
          <w:b w:val="0"/>
          <w:sz w:val="20"/>
        </w:rPr>
      </w:pPr>
      <w:r w:rsidRPr="00212D65">
        <w:rPr>
          <w:rFonts w:cs="Arial"/>
          <w:b w:val="0"/>
          <w:sz w:val="20"/>
        </w:rPr>
        <w:t>These regulations govern</w:t>
      </w:r>
      <w:r>
        <w:rPr>
          <w:rFonts w:cs="Arial"/>
          <w:b w:val="0"/>
          <w:sz w:val="20"/>
        </w:rPr>
        <w:t xml:space="preserve"> </w:t>
      </w:r>
      <w:r w:rsidRPr="000333AA">
        <w:rPr>
          <w:rFonts w:cs="Arial"/>
          <w:b w:val="0"/>
          <w:sz w:val="20"/>
        </w:rPr>
        <w:t xml:space="preserve">the designation of </w:t>
      </w:r>
      <w:r>
        <w:rPr>
          <w:rFonts w:cs="Arial"/>
          <w:b w:val="0"/>
          <w:sz w:val="20"/>
        </w:rPr>
        <w:t xml:space="preserve">SDIs.  </w:t>
      </w:r>
      <w:r w:rsidRPr="00212D65">
        <w:rPr>
          <w:rFonts w:cs="Arial"/>
          <w:b w:val="0"/>
          <w:sz w:val="20"/>
        </w:rPr>
        <w:t xml:space="preserve">The regulations would establish the procedure and criteria for the designation of a SDI, and provide that the Superintendent of Public Instruction establish a format and timelines for local school boards to submit plans of innovation.  The proposed regulations would prohibit any exemptions </w:t>
      </w:r>
      <w:r w:rsidR="00987BB0">
        <w:rPr>
          <w:rFonts w:cs="Arial"/>
          <w:b w:val="0"/>
          <w:sz w:val="20"/>
        </w:rPr>
        <w:t xml:space="preserve">certain requirements, including: </w:t>
      </w:r>
      <w:r w:rsidRPr="00212D65">
        <w:rPr>
          <w:rFonts w:cs="Arial"/>
          <w:b w:val="0"/>
          <w:sz w:val="20"/>
        </w:rPr>
        <w:t xml:space="preserve">special education regulations, </w:t>
      </w:r>
      <w:r w:rsidR="00987BB0">
        <w:rPr>
          <w:rFonts w:cs="Arial"/>
          <w:b w:val="0"/>
          <w:sz w:val="20"/>
        </w:rPr>
        <w:t xml:space="preserve">graduation requirements, </w:t>
      </w:r>
      <w:r w:rsidRPr="00212D65">
        <w:rPr>
          <w:rFonts w:cs="Arial"/>
          <w:b w:val="0"/>
          <w:sz w:val="20"/>
        </w:rPr>
        <w:t>and any other regulations that are mandated by state or federal law or are designed to promote health or safety.  The regulations also include provisions to evaluate the performance of a SDI, including revocation in the event that performance expectations are not met.</w:t>
      </w:r>
    </w:p>
    <w:p w:rsidR="00212D65" w:rsidRDefault="00212D65">
      <w:pPr>
        <w:pStyle w:val="bodytext5"/>
        <w:spacing w:before="0"/>
        <w:rPr>
          <w:rFonts w:ascii="Times New Roman" w:hAnsi="Times New Roman"/>
          <w:b w:val="0"/>
          <w:sz w:val="24"/>
        </w:rPr>
      </w:pPr>
    </w:p>
    <w:p w:rsidR="00A67045"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Issues</w:t>
      </w:r>
    </w:p>
    <w:p w:rsidR="00A67045" w:rsidRPr="00FD5FD3" w:rsidRDefault="00A67045">
      <w:pPr>
        <w:rPr>
          <w:rFonts w:ascii="Arial" w:hAnsi="Arial"/>
          <w:i/>
          <w:sz w:val="6"/>
          <w:szCs w:val="6"/>
        </w:rPr>
      </w:pPr>
    </w:p>
    <w:p w:rsidR="00BC72F0" w:rsidRDefault="008E0280" w:rsidP="00BC72F0">
      <w:pPr>
        <w:pStyle w:val="BodyText3"/>
        <w:tabs>
          <w:tab w:val="clear" w:pos="0"/>
          <w:tab w:val="clear" w:pos="90"/>
        </w:tabs>
        <w:spacing w:before="0"/>
      </w:pPr>
      <w:r>
        <w:t>Please identify the issues associated with the proposed regulatory action, including: 1) the primary advantages and disadvantages to the public, such as individual private citizens or businesses, of implementing the new or amended provisions; 2) the primary advantages and disadvantages to the agency or the Commonwealth; and 3) other pertinent matters of interest to the regulated community, government officials, and the public.  If there are no disadvantages to the public or the Commonwealth, please indicate.</w:t>
      </w:r>
    </w:p>
    <w:p w:rsidR="00BC72F0" w:rsidRDefault="003F49B8" w:rsidP="00BC72F0">
      <w:pPr>
        <w:pStyle w:val="BodyText3"/>
        <w:tabs>
          <w:tab w:val="clear" w:pos="0"/>
          <w:tab w:val="clear" w:pos="90"/>
        </w:tabs>
        <w:spacing w:before="0"/>
      </w:pPr>
      <w:r>
        <w:rPr>
          <w:b/>
          <w:i w:val="0"/>
        </w:rPr>
        <w:pict>
          <v:rect id="_x0000_i1031" style="width:0;height:1.5pt" o:hralign="center" o:hrstd="t" o:hr="t" fillcolor="#a0a0a0" stroked="f"/>
        </w:pict>
      </w:r>
    </w:p>
    <w:p w:rsidR="008E0280" w:rsidRDefault="00BC72F0" w:rsidP="00BC72F0">
      <w:pPr>
        <w:pStyle w:val="BodyText3"/>
        <w:tabs>
          <w:tab w:val="clear" w:pos="0"/>
          <w:tab w:val="clear" w:pos="90"/>
        </w:tabs>
        <w:spacing w:before="0"/>
      </w:pPr>
      <w:r>
        <w:t xml:space="preserve"> </w:t>
      </w:r>
    </w:p>
    <w:p w:rsidR="008E0280" w:rsidRDefault="00A60DAC" w:rsidP="008E0280">
      <w:pPr>
        <w:pStyle w:val="issues"/>
      </w:pPr>
      <w:r>
        <w:t xml:space="preserve">The primary advantage to the public is that the promulgation of these regulations </w:t>
      </w:r>
      <w:r w:rsidRPr="00A60DAC">
        <w:t xml:space="preserve">will help provide high-quality, effective learning environments for all students </w:t>
      </w:r>
      <w:r>
        <w:t xml:space="preserve">in the Commonwealth </w:t>
      </w:r>
      <w:r w:rsidRPr="00A60DAC">
        <w:t>by allowing alternative policies to be developed and implemented to address the diverse needs of students</w:t>
      </w:r>
      <w:r>
        <w:t xml:space="preserve">. </w:t>
      </w:r>
    </w:p>
    <w:p w:rsidR="00A60DAC" w:rsidRDefault="00A60DAC" w:rsidP="008E0280">
      <w:pPr>
        <w:pStyle w:val="issues"/>
      </w:pPr>
    </w:p>
    <w:p w:rsidR="00A60DAC" w:rsidRDefault="00A60DAC" w:rsidP="008E0280">
      <w:pPr>
        <w:pStyle w:val="issues"/>
        <w:rPr>
          <w:rFonts w:ascii="Times New Roman" w:hAnsi="Times New Roman"/>
          <w:sz w:val="24"/>
        </w:rPr>
      </w:pPr>
      <w:r>
        <w:t>Staff has identified no disadvantage to the proposed regulations.</w:t>
      </w:r>
    </w:p>
    <w:p w:rsidR="00DD796C" w:rsidRDefault="00DD796C">
      <w:pPr>
        <w:pStyle w:val="bodytext6"/>
        <w:rPr>
          <w:rFonts w:cs="Arial"/>
          <w:sz w:val="20"/>
        </w:rPr>
      </w:pPr>
    </w:p>
    <w:p w:rsidR="0000675D" w:rsidRPr="0000675D" w:rsidRDefault="00DD796C"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9054AA">
        <w:rPr>
          <w:rFonts w:ascii="Verdana" w:hAnsi="Verdana" w:cs="Arial"/>
          <w:color w:val="008080"/>
          <w:szCs w:val="24"/>
        </w:rPr>
        <w:t xml:space="preserve">Requirements </w:t>
      </w:r>
      <w:r w:rsidR="00463823" w:rsidRPr="009054AA">
        <w:rPr>
          <w:rFonts w:ascii="Verdana" w:hAnsi="Verdana" w:cs="Arial"/>
          <w:color w:val="008080"/>
          <w:szCs w:val="24"/>
        </w:rPr>
        <w:t>m</w:t>
      </w:r>
      <w:r w:rsidRPr="009054AA">
        <w:rPr>
          <w:rFonts w:ascii="Verdana" w:hAnsi="Verdana" w:cs="Arial"/>
          <w:color w:val="008080"/>
          <w:szCs w:val="24"/>
        </w:rPr>
        <w:t xml:space="preserve">ore </w:t>
      </w:r>
      <w:r w:rsidR="00463823" w:rsidRPr="009054AA">
        <w:rPr>
          <w:rFonts w:ascii="Verdana" w:hAnsi="Verdana" w:cs="Arial"/>
          <w:color w:val="008080"/>
          <w:szCs w:val="24"/>
        </w:rPr>
        <w:t>restrictive t</w:t>
      </w:r>
      <w:r w:rsidRPr="009054AA">
        <w:rPr>
          <w:rFonts w:ascii="Verdana" w:hAnsi="Verdana" w:cs="Arial"/>
          <w:color w:val="008080"/>
          <w:szCs w:val="24"/>
        </w:rPr>
        <w:t xml:space="preserve">han </w:t>
      </w:r>
      <w:r w:rsidR="00463823" w:rsidRPr="009054AA">
        <w:rPr>
          <w:rFonts w:ascii="Verdana" w:hAnsi="Verdana" w:cs="Arial"/>
          <w:color w:val="008080"/>
          <w:szCs w:val="24"/>
        </w:rPr>
        <w:t>f</w:t>
      </w:r>
      <w:r w:rsidRPr="009054AA">
        <w:rPr>
          <w:rFonts w:ascii="Verdana" w:hAnsi="Verdana" w:cs="Arial"/>
          <w:color w:val="008080"/>
          <w:szCs w:val="24"/>
        </w:rPr>
        <w:t>ederal</w:t>
      </w:r>
    </w:p>
    <w:p w:rsidR="00DD796C" w:rsidRPr="00FD5FD3" w:rsidRDefault="00DD796C" w:rsidP="00DD796C">
      <w:pPr>
        <w:rPr>
          <w:rFonts w:ascii="Arial" w:hAnsi="Arial"/>
          <w:i/>
          <w:sz w:val="6"/>
          <w:szCs w:val="6"/>
        </w:rPr>
      </w:pPr>
    </w:p>
    <w:p w:rsidR="00BC72F0" w:rsidRDefault="008E0280" w:rsidP="00BC72F0">
      <w:pPr>
        <w:pStyle w:val="BodyText3"/>
        <w:tabs>
          <w:tab w:val="clear" w:pos="0"/>
          <w:tab w:val="clear" w:pos="90"/>
        </w:tabs>
        <w:spacing w:before="0"/>
      </w:pPr>
      <w:r>
        <w:t>Please identify and describe any requirement of the proposal which is more restrictive than applicable federal requirements.  Include a rationale for the need for the more restrictive requirements. If there are no applicable federal requirements or no requirements that exceed applicable federal requirements, include a statement to that effect.</w:t>
      </w:r>
    </w:p>
    <w:p w:rsidR="00BC72F0" w:rsidRDefault="003F49B8" w:rsidP="00BC72F0">
      <w:pPr>
        <w:pStyle w:val="BodyText3"/>
        <w:tabs>
          <w:tab w:val="clear" w:pos="0"/>
          <w:tab w:val="clear" w:pos="90"/>
        </w:tabs>
        <w:spacing w:before="0"/>
      </w:pPr>
      <w:r>
        <w:rPr>
          <w:b/>
          <w:i w:val="0"/>
        </w:rPr>
        <w:pict>
          <v:rect id="_x0000_i1032" style="width:0;height:1.5pt" o:hralign="center" o:hrstd="t" o:hr="t" fillcolor="#a0a0a0" stroked="f"/>
        </w:pict>
      </w:r>
    </w:p>
    <w:p w:rsidR="008E0280" w:rsidRDefault="00BC72F0" w:rsidP="00BC72F0">
      <w:pPr>
        <w:pStyle w:val="BodyText3"/>
        <w:tabs>
          <w:tab w:val="clear" w:pos="0"/>
          <w:tab w:val="clear" w:pos="90"/>
        </w:tabs>
        <w:spacing w:before="0"/>
      </w:pPr>
      <w:r>
        <w:t xml:space="preserve"> </w:t>
      </w:r>
    </w:p>
    <w:p w:rsidR="00A60DAC" w:rsidRDefault="00A60DAC" w:rsidP="008E0280">
      <w:pPr>
        <w:pStyle w:val="bodytext6"/>
        <w:rPr>
          <w:sz w:val="20"/>
        </w:rPr>
      </w:pPr>
      <w:r>
        <w:rPr>
          <w:sz w:val="20"/>
        </w:rPr>
        <w:t xml:space="preserve">Neither federal law nor regulation addresses the </w:t>
      </w:r>
      <w:r w:rsidRPr="00A60DAC">
        <w:rPr>
          <w:sz w:val="20"/>
        </w:rPr>
        <w:t xml:space="preserve">designation of </w:t>
      </w:r>
      <w:r>
        <w:rPr>
          <w:sz w:val="20"/>
        </w:rPr>
        <w:t xml:space="preserve">school divisions as </w:t>
      </w:r>
      <w:r w:rsidRPr="00A60DAC">
        <w:rPr>
          <w:sz w:val="20"/>
        </w:rPr>
        <w:t>SDIs</w:t>
      </w:r>
      <w:r>
        <w:rPr>
          <w:sz w:val="20"/>
        </w:rPr>
        <w:t>.</w:t>
      </w:r>
    </w:p>
    <w:p w:rsidR="00DD796C" w:rsidRDefault="00DD796C" w:rsidP="00DD796C">
      <w:pPr>
        <w:pStyle w:val="bodytext6"/>
        <w:rPr>
          <w:sz w:val="20"/>
        </w:rPr>
      </w:pPr>
    </w:p>
    <w:p w:rsidR="0000675D" w:rsidRPr="0000675D" w:rsidRDefault="00463823"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9054AA">
        <w:rPr>
          <w:rFonts w:ascii="Verdana" w:hAnsi="Verdana" w:cs="Arial"/>
          <w:color w:val="008080"/>
          <w:szCs w:val="24"/>
        </w:rPr>
        <w:t>Localities particularly a</w:t>
      </w:r>
      <w:r w:rsidR="00DD796C" w:rsidRPr="009054AA">
        <w:rPr>
          <w:rFonts w:ascii="Verdana" w:hAnsi="Verdana" w:cs="Arial"/>
          <w:color w:val="008080"/>
          <w:szCs w:val="24"/>
        </w:rPr>
        <w:t>ffected</w:t>
      </w:r>
    </w:p>
    <w:p w:rsidR="00DD796C" w:rsidRPr="00FD5FD3" w:rsidRDefault="00DD796C" w:rsidP="00DD796C">
      <w:pPr>
        <w:rPr>
          <w:rFonts w:ascii="Arial" w:hAnsi="Arial"/>
          <w:i/>
          <w:sz w:val="6"/>
          <w:szCs w:val="6"/>
        </w:rPr>
      </w:pPr>
    </w:p>
    <w:p w:rsidR="00BC72F0" w:rsidRDefault="008E0280" w:rsidP="00BC72F0">
      <w:pPr>
        <w:pStyle w:val="BodyText3"/>
        <w:tabs>
          <w:tab w:val="clear" w:pos="0"/>
          <w:tab w:val="clear" w:pos="90"/>
        </w:tabs>
        <w:spacing w:before="0"/>
      </w:pPr>
      <w:r>
        <w:t>Please identify any locality particularly affected by the proposed regulation. Locality particularly affected means any locality which bears any identified disproportionate material impact which would not be experienced by other localities.</w:t>
      </w:r>
    </w:p>
    <w:p w:rsidR="00BC72F0" w:rsidRDefault="003F49B8" w:rsidP="00BC72F0">
      <w:pPr>
        <w:pStyle w:val="BodyText3"/>
        <w:tabs>
          <w:tab w:val="clear" w:pos="0"/>
          <w:tab w:val="clear" w:pos="90"/>
        </w:tabs>
        <w:spacing w:before="0"/>
      </w:pPr>
      <w:r>
        <w:rPr>
          <w:b/>
          <w:i w:val="0"/>
        </w:rPr>
        <w:pict>
          <v:rect id="_x0000_i1033" style="width:0;height:1.5pt" o:hralign="center" o:hrstd="t" o:hr="t" fillcolor="#a0a0a0" stroked="f"/>
        </w:pict>
      </w:r>
    </w:p>
    <w:p w:rsidR="008E0280" w:rsidRPr="008E5B69" w:rsidRDefault="00BC72F0" w:rsidP="00BC72F0">
      <w:pPr>
        <w:pStyle w:val="BodyText3"/>
        <w:tabs>
          <w:tab w:val="clear" w:pos="0"/>
          <w:tab w:val="clear" w:pos="90"/>
        </w:tabs>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 xml:space="preserve"> </w:t>
      </w:r>
    </w:p>
    <w:p w:rsidR="008E0280" w:rsidRPr="00AA19A6" w:rsidRDefault="00A60DAC" w:rsidP="008E0280">
      <w:pPr>
        <w:pStyle w:val="bodytext6"/>
        <w:rPr>
          <w:sz w:val="20"/>
        </w:rPr>
      </w:pPr>
      <w:r>
        <w:rPr>
          <w:sz w:val="20"/>
        </w:rPr>
        <w:t>All school divisions in the Commonwealth will be subject to the proposed regulations.</w:t>
      </w:r>
    </w:p>
    <w:p w:rsidR="00DD796C" w:rsidRDefault="00DD796C" w:rsidP="00DD796C">
      <w:pPr>
        <w:pStyle w:val="Text"/>
        <w:spacing w:before="0" w:line="240" w:lineRule="auto"/>
      </w:pPr>
    </w:p>
    <w:p w:rsidR="0000675D" w:rsidRPr="0000675D" w:rsidRDefault="009267A8"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9054AA">
        <w:rPr>
          <w:rFonts w:ascii="Verdana" w:hAnsi="Verdana" w:cs="Arial"/>
          <w:color w:val="008080"/>
          <w:szCs w:val="24"/>
        </w:rPr>
        <w:t xml:space="preserve">Public </w:t>
      </w:r>
      <w:r w:rsidR="00463823" w:rsidRPr="009054AA">
        <w:rPr>
          <w:rFonts w:ascii="Verdana" w:hAnsi="Verdana" w:cs="Arial"/>
          <w:color w:val="008080"/>
          <w:szCs w:val="24"/>
        </w:rPr>
        <w:t>p</w:t>
      </w:r>
      <w:r w:rsidRPr="009054AA">
        <w:rPr>
          <w:rFonts w:ascii="Verdana" w:hAnsi="Verdana" w:cs="Arial"/>
          <w:color w:val="008080"/>
          <w:szCs w:val="24"/>
        </w:rPr>
        <w:t>articipation</w:t>
      </w:r>
    </w:p>
    <w:p w:rsidR="009267A8" w:rsidRPr="00FD5FD3" w:rsidRDefault="009267A8" w:rsidP="009267A8">
      <w:pPr>
        <w:pStyle w:val="BodyText3"/>
        <w:spacing w:before="0"/>
        <w:rPr>
          <w:i w:val="0"/>
          <w:sz w:val="6"/>
          <w:szCs w:val="6"/>
        </w:rPr>
      </w:pPr>
    </w:p>
    <w:p w:rsidR="00BC72F0" w:rsidRDefault="008E0280" w:rsidP="00BC72F0">
      <w:pPr>
        <w:pStyle w:val="BodyText3"/>
        <w:spacing w:before="0"/>
        <w:rPr>
          <w:iCs/>
          <w:color w:val="000000"/>
        </w:rPr>
      </w:pPr>
      <w:r w:rsidRPr="00E53F4E">
        <w:t xml:space="preserve">Please </w:t>
      </w:r>
      <w:r w:rsidR="00E53F4E" w:rsidRPr="00E53F4E">
        <w:rPr>
          <w:iCs/>
          <w:color w:val="000000"/>
        </w:rPr>
        <w:t>include a statement that in addition to any other comments on the proposal, the agency is seeking comments on the costs and benefits of the proposal and the impacts of the regulated community.</w:t>
      </w:r>
    </w:p>
    <w:p w:rsidR="00BC72F0" w:rsidRDefault="003F49B8" w:rsidP="00BC72F0">
      <w:pPr>
        <w:pStyle w:val="BodyText3"/>
        <w:spacing w:before="0"/>
        <w:rPr>
          <w:iCs/>
          <w:color w:val="000000"/>
        </w:rPr>
      </w:pPr>
      <w:r>
        <w:rPr>
          <w:b/>
          <w:i w:val="0"/>
        </w:rPr>
        <w:lastRenderedPageBreak/>
        <w:pict>
          <v:rect id="_x0000_i1034" style="width:0;height:1.5pt" o:hralign="center" o:hrstd="t" o:hr="t" fillcolor="#a0a0a0" stroked="f"/>
        </w:pict>
      </w:r>
    </w:p>
    <w:p w:rsidR="008E0280" w:rsidRPr="001D67D5" w:rsidRDefault="00BC72F0" w:rsidP="00BC72F0">
      <w:pPr>
        <w:pStyle w:val="BodyText3"/>
        <w:spacing w:before="0"/>
        <w:rPr>
          <w:i w:val="0"/>
          <w:sz w:val="24"/>
        </w:rPr>
      </w:pPr>
      <w:r w:rsidRPr="001D67D5">
        <w:rPr>
          <w:i w:val="0"/>
          <w:sz w:val="24"/>
        </w:rPr>
        <w:t xml:space="preserve"> </w:t>
      </w:r>
    </w:p>
    <w:p w:rsidR="00E53F4E" w:rsidRPr="00E53F4E" w:rsidRDefault="00E53F4E" w:rsidP="00E53F4E">
      <w:pPr>
        <w:pStyle w:val="PlainText"/>
        <w:jc w:val="both"/>
        <w:rPr>
          <w:color w:val="000000"/>
          <w:sz w:val="20"/>
          <w:szCs w:val="20"/>
        </w:rPr>
      </w:pPr>
      <w:r w:rsidRPr="00E53F4E">
        <w:rPr>
          <w:color w:val="000000"/>
          <w:sz w:val="20"/>
          <w:szCs w:val="20"/>
        </w:rPr>
        <w:t xml:space="preserve">In addition to any other comments, the </w:t>
      </w:r>
      <w:r w:rsidR="0041465A">
        <w:rPr>
          <w:color w:val="000000"/>
          <w:sz w:val="20"/>
          <w:szCs w:val="20"/>
        </w:rPr>
        <w:t>Board of Education</w:t>
      </w:r>
      <w:r w:rsidRPr="00E53F4E">
        <w:rPr>
          <w:color w:val="000000"/>
          <w:sz w:val="20"/>
          <w:szCs w:val="20"/>
        </w:rPr>
        <w:t xml:space="preserve"> is seeking comments on the costs and benefits of the proposal and the potential impacts of this regulatory proposal. Also, the </w:t>
      </w:r>
      <w:r w:rsidR="00FA1AF9">
        <w:rPr>
          <w:color w:val="000000"/>
          <w:sz w:val="20"/>
          <w:szCs w:val="20"/>
        </w:rPr>
        <w:t>Board of Education</w:t>
      </w:r>
      <w:r w:rsidRPr="00E53F4E">
        <w:rPr>
          <w:color w:val="000000"/>
          <w:sz w:val="20"/>
          <w:szCs w:val="20"/>
        </w:rPr>
        <w:t xml:space="preserve"> is seeking information on impacts on small businesses as defined in § 2.2-4007.1 of the </w:t>
      </w:r>
      <w:r w:rsidRPr="00FA1AF9">
        <w:rPr>
          <w:i/>
          <w:color w:val="000000"/>
          <w:sz w:val="20"/>
          <w:szCs w:val="20"/>
        </w:rPr>
        <w:t xml:space="preserve">Code of Virginia.  </w:t>
      </w:r>
      <w:r w:rsidRPr="00E53F4E">
        <w:rPr>
          <w:color w:val="000000"/>
          <w:sz w:val="20"/>
          <w:szCs w:val="20"/>
        </w:rPr>
        <w:t>Information may include 1) projected reporting, recordkeeping and other administrative costs, 2) probable effect of the regulation on affected small businesses, and 3) description of less intrusive or costly alternative methods of achieving the purpose of the regulation.</w:t>
      </w:r>
    </w:p>
    <w:p w:rsidR="00E53F4E" w:rsidRPr="00E53F4E" w:rsidRDefault="00E53F4E" w:rsidP="00E53F4E">
      <w:pPr>
        <w:pStyle w:val="PlainText"/>
        <w:ind w:left="720"/>
        <w:jc w:val="both"/>
        <w:rPr>
          <w:color w:val="000000"/>
          <w:sz w:val="20"/>
          <w:szCs w:val="20"/>
        </w:rPr>
      </w:pPr>
      <w:r w:rsidRPr="00E53F4E">
        <w:rPr>
          <w:color w:val="000000"/>
          <w:sz w:val="20"/>
          <w:szCs w:val="20"/>
        </w:rPr>
        <w:t> </w:t>
      </w:r>
    </w:p>
    <w:p w:rsidR="00817B42" w:rsidRDefault="00E53F4E" w:rsidP="00274828">
      <w:pPr>
        <w:pStyle w:val="PlainText"/>
        <w:jc w:val="both"/>
        <w:rPr>
          <w:color w:val="000000"/>
          <w:sz w:val="20"/>
          <w:szCs w:val="20"/>
        </w:rPr>
      </w:pPr>
      <w:r w:rsidRPr="00E53F4E">
        <w:rPr>
          <w:color w:val="000000"/>
          <w:sz w:val="20"/>
          <w:szCs w:val="20"/>
        </w:rPr>
        <w:t>Anyone wishing to submit written comments for the public comment file may do so by mail, email</w:t>
      </w:r>
      <w:r w:rsidR="00817B42">
        <w:rPr>
          <w:color w:val="000000"/>
          <w:sz w:val="20"/>
          <w:szCs w:val="20"/>
        </w:rPr>
        <w:t>,</w:t>
      </w:r>
      <w:r w:rsidRPr="00E53F4E">
        <w:rPr>
          <w:color w:val="000000"/>
          <w:sz w:val="20"/>
          <w:szCs w:val="20"/>
        </w:rPr>
        <w:t xml:space="preserve"> or </w:t>
      </w:r>
      <w:r w:rsidR="00817B42">
        <w:rPr>
          <w:color w:val="000000"/>
          <w:sz w:val="20"/>
          <w:szCs w:val="20"/>
        </w:rPr>
        <w:t>phone</w:t>
      </w:r>
      <w:r w:rsidRPr="00E53F4E">
        <w:rPr>
          <w:color w:val="000000"/>
          <w:sz w:val="20"/>
          <w:szCs w:val="20"/>
        </w:rPr>
        <w:t xml:space="preserve"> to</w:t>
      </w:r>
      <w:r w:rsidR="00817B42">
        <w:rPr>
          <w:color w:val="000000"/>
          <w:sz w:val="20"/>
          <w:szCs w:val="20"/>
        </w:rPr>
        <w:t>:</w:t>
      </w:r>
      <w:r w:rsidRPr="00E53F4E">
        <w:rPr>
          <w:color w:val="000000"/>
          <w:sz w:val="20"/>
          <w:szCs w:val="20"/>
        </w:rPr>
        <w:t xml:space="preserve"> </w:t>
      </w:r>
      <w:r w:rsidR="00274828">
        <w:rPr>
          <w:color w:val="000000"/>
          <w:sz w:val="20"/>
          <w:szCs w:val="20"/>
        </w:rPr>
        <w:t xml:space="preserve">Zachary Robbins, Director of Policy, </w:t>
      </w:r>
      <w:r w:rsidR="00274828" w:rsidRPr="00274828">
        <w:rPr>
          <w:color w:val="000000"/>
          <w:sz w:val="20"/>
          <w:szCs w:val="20"/>
        </w:rPr>
        <w:t>Virginia Department of Education</w:t>
      </w:r>
      <w:r w:rsidR="00274828">
        <w:rPr>
          <w:color w:val="000000"/>
          <w:sz w:val="20"/>
          <w:szCs w:val="20"/>
        </w:rPr>
        <w:t>, P.</w:t>
      </w:r>
      <w:r w:rsidR="00274828" w:rsidRPr="00274828">
        <w:rPr>
          <w:color w:val="000000"/>
          <w:sz w:val="20"/>
          <w:szCs w:val="20"/>
        </w:rPr>
        <w:t>O. Box 2120, Richmond, VA</w:t>
      </w:r>
      <w:r w:rsidR="00817B42">
        <w:rPr>
          <w:color w:val="000000"/>
          <w:sz w:val="20"/>
          <w:szCs w:val="20"/>
        </w:rPr>
        <w:t xml:space="preserve"> </w:t>
      </w:r>
      <w:r w:rsidR="00274828" w:rsidRPr="00274828">
        <w:rPr>
          <w:color w:val="000000"/>
          <w:sz w:val="20"/>
          <w:szCs w:val="20"/>
        </w:rPr>
        <w:t>23218-2120</w:t>
      </w:r>
      <w:r w:rsidR="00274828">
        <w:rPr>
          <w:color w:val="000000"/>
          <w:sz w:val="20"/>
          <w:szCs w:val="20"/>
        </w:rPr>
        <w:t xml:space="preserve">, (804)225-2092, </w:t>
      </w:r>
      <w:r w:rsidR="00274828" w:rsidRPr="00274828">
        <w:rPr>
          <w:color w:val="000000"/>
          <w:sz w:val="20"/>
          <w:szCs w:val="20"/>
        </w:rPr>
        <w:t>BOE@doe.virginia.gov</w:t>
      </w:r>
      <w:r w:rsidRPr="00E53F4E">
        <w:rPr>
          <w:color w:val="000000"/>
          <w:sz w:val="20"/>
          <w:szCs w:val="20"/>
        </w:rPr>
        <w:t xml:space="preserve">. </w:t>
      </w:r>
    </w:p>
    <w:p w:rsidR="00817B42" w:rsidRDefault="00817B42" w:rsidP="00274828">
      <w:pPr>
        <w:pStyle w:val="PlainText"/>
        <w:jc w:val="both"/>
        <w:rPr>
          <w:color w:val="000000"/>
          <w:sz w:val="20"/>
          <w:szCs w:val="20"/>
        </w:rPr>
      </w:pPr>
    </w:p>
    <w:p w:rsidR="00E53F4E" w:rsidRDefault="00E53F4E" w:rsidP="00274828">
      <w:pPr>
        <w:pStyle w:val="PlainText"/>
        <w:jc w:val="both"/>
        <w:rPr>
          <w:color w:val="000000"/>
          <w:sz w:val="20"/>
          <w:szCs w:val="20"/>
        </w:rPr>
      </w:pPr>
      <w:r w:rsidRPr="00E53F4E">
        <w:rPr>
          <w:color w:val="000000"/>
          <w:sz w:val="20"/>
          <w:szCs w:val="20"/>
        </w:rPr>
        <w:t xml:space="preserve">Comments may also be submitted through the Public Forum feature of the </w:t>
      </w:r>
      <w:hyperlink r:id="rId9" w:history="1">
        <w:r w:rsidRPr="00BC72F0">
          <w:rPr>
            <w:rStyle w:val="Hyperlink"/>
            <w:sz w:val="20"/>
            <w:szCs w:val="20"/>
          </w:rPr>
          <w:t>Vi</w:t>
        </w:r>
        <w:r w:rsidR="00BC72F0" w:rsidRPr="00BC72F0">
          <w:rPr>
            <w:rStyle w:val="Hyperlink"/>
            <w:sz w:val="20"/>
            <w:szCs w:val="20"/>
          </w:rPr>
          <w:t>rginia Regulatory Town Hall web</w:t>
        </w:r>
        <w:r w:rsidRPr="00BC72F0">
          <w:rPr>
            <w:rStyle w:val="Hyperlink"/>
            <w:sz w:val="20"/>
            <w:szCs w:val="20"/>
          </w:rPr>
          <w:t>site</w:t>
        </w:r>
      </w:hyperlink>
      <w:r>
        <w:rPr>
          <w:color w:val="000000"/>
          <w:sz w:val="20"/>
          <w:szCs w:val="20"/>
        </w:rPr>
        <w:t xml:space="preserve">. </w:t>
      </w:r>
      <w:r w:rsidRPr="00E53F4E">
        <w:rPr>
          <w:color w:val="000000"/>
          <w:sz w:val="20"/>
          <w:szCs w:val="20"/>
        </w:rPr>
        <w:t>Written comments must include the name and address of the commenter.  In order to be considered, comments must be received by 11:59 pm on the last day of the public comment period.</w:t>
      </w:r>
    </w:p>
    <w:p w:rsidR="00E53F4E" w:rsidRDefault="00E53F4E" w:rsidP="00E53F4E">
      <w:pPr>
        <w:pStyle w:val="bodytext5"/>
        <w:spacing w:before="0"/>
        <w:rPr>
          <w:b w:val="0"/>
          <w:sz w:val="20"/>
        </w:rPr>
      </w:pPr>
    </w:p>
    <w:p w:rsidR="00E53F4E" w:rsidRPr="00E53F4E" w:rsidRDefault="00E53F4E" w:rsidP="00BC72F0">
      <w:pPr>
        <w:pStyle w:val="bodytext5"/>
        <w:spacing w:before="0"/>
        <w:rPr>
          <w:color w:val="000000"/>
          <w:sz w:val="20"/>
        </w:rPr>
      </w:pPr>
      <w:r>
        <w:rPr>
          <w:b w:val="0"/>
          <w:sz w:val="20"/>
        </w:rPr>
        <w:t xml:space="preserve">A public hearing will </w:t>
      </w:r>
      <w:r w:rsidRPr="00C46E32">
        <w:rPr>
          <w:b w:val="0"/>
          <w:sz w:val="20"/>
        </w:rPr>
        <w:t>not</w:t>
      </w:r>
      <w:r>
        <w:rPr>
          <w:b w:val="0"/>
          <w:sz w:val="20"/>
        </w:rPr>
        <w:t xml:space="preserve"> be held following the publication of this stage of this regulatory action.</w:t>
      </w:r>
      <w:r w:rsidR="00817B42">
        <w:rPr>
          <w:b w:val="0"/>
          <w:sz w:val="20"/>
        </w:rPr>
        <w:t xml:space="preserve">  However, comments may be submitted to the Board of Education at their regular monthly meetings.</w:t>
      </w:r>
    </w:p>
    <w:p w:rsidR="00BD74A9" w:rsidRPr="008E0280" w:rsidRDefault="00BD74A9" w:rsidP="008E0280">
      <w:pPr>
        <w:pStyle w:val="BodyText3"/>
        <w:spacing w:before="0"/>
        <w:rPr>
          <w:b/>
          <w:highlight w:val="cyan"/>
        </w:rPr>
      </w:pPr>
    </w:p>
    <w:p w:rsidR="0000675D" w:rsidRPr="0000675D"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9054AA">
        <w:rPr>
          <w:rFonts w:ascii="Verdana" w:hAnsi="Verdana" w:cs="Arial"/>
          <w:color w:val="008080"/>
          <w:szCs w:val="24"/>
        </w:rPr>
        <w:t>Economic impact</w:t>
      </w:r>
    </w:p>
    <w:p w:rsidR="00A67045" w:rsidRPr="00FD5FD3" w:rsidRDefault="00A67045">
      <w:pPr>
        <w:pStyle w:val="bodytext5"/>
        <w:spacing w:before="0"/>
        <w:rPr>
          <w:b w:val="0"/>
          <w:i/>
          <w:sz w:val="6"/>
          <w:szCs w:val="6"/>
        </w:rPr>
      </w:pPr>
    </w:p>
    <w:p w:rsidR="00BC72F0" w:rsidRPr="00BC72F0" w:rsidRDefault="00095A3A" w:rsidP="00095A3A">
      <w:pPr>
        <w:rPr>
          <w:rFonts w:ascii="Arial" w:hAnsi="Arial" w:cs="Arial"/>
          <w:sz w:val="20"/>
        </w:rPr>
      </w:pPr>
      <w:r w:rsidRPr="00BC72F0">
        <w:rPr>
          <w:rFonts w:ascii="Arial" w:hAnsi="Arial" w:cs="Arial"/>
          <w:sz w:val="20"/>
        </w:rPr>
        <w:t>Please identify the anticipated economic impact of the proposed new regulations or amendments to the existing regulation.  When describing a particular economic impact, please specify which new requirement or change in requirement creates the anticipated economic impact.</w:t>
      </w:r>
    </w:p>
    <w:p w:rsidR="00BC72F0" w:rsidRDefault="003F49B8" w:rsidP="00095A3A">
      <w:pPr>
        <w:rPr>
          <w:i/>
          <w:sz w:val="20"/>
        </w:rPr>
      </w:pPr>
      <w:r>
        <w:rPr>
          <w:b/>
          <w:i/>
          <w:sz w:val="20"/>
        </w:rPr>
        <w:pict>
          <v:rect id="_x0000_i1035" style="width:0;height:1.5pt" o:hralign="center" o:hrstd="t" o:hr="t" fillcolor="#a0a0a0" stroked="f"/>
        </w:pict>
      </w:r>
    </w:p>
    <w:p w:rsidR="00095A3A" w:rsidRDefault="00BC72F0" w:rsidP="00095A3A">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095A3A" w:rsidTr="00E15F80">
        <w:tc>
          <w:tcPr>
            <w:tcW w:w="4680" w:type="dxa"/>
            <w:tcBorders>
              <w:top w:val="single" w:sz="4" w:space="0" w:color="auto"/>
              <w:left w:val="single" w:sz="4" w:space="0" w:color="auto"/>
              <w:bottom w:val="single" w:sz="4" w:space="0" w:color="auto"/>
              <w:right w:val="single" w:sz="4" w:space="0" w:color="auto"/>
            </w:tcBorders>
          </w:tcPr>
          <w:p w:rsidR="00095A3A" w:rsidRPr="00E15F80" w:rsidRDefault="00095A3A" w:rsidP="009054AA">
            <w:pPr>
              <w:pStyle w:val="bodytext5"/>
              <w:spacing w:before="0"/>
              <w:rPr>
                <w:rFonts w:cs="Arial"/>
                <w:iCs/>
                <w:sz w:val="20"/>
              </w:rPr>
            </w:pPr>
            <w:r w:rsidRPr="00E15F80">
              <w:rPr>
                <w:rFonts w:cs="Arial"/>
                <w:iCs/>
                <w:sz w:val="20"/>
              </w:rPr>
              <w:t xml:space="preserve">Projected cost to the state to implement and enforce the proposed regulation, including: </w:t>
            </w:r>
          </w:p>
          <w:p w:rsidR="00095A3A" w:rsidRPr="00E15F80" w:rsidRDefault="00095A3A" w:rsidP="009054AA">
            <w:pPr>
              <w:pStyle w:val="bodytext6"/>
              <w:rPr>
                <w:rFonts w:cs="Arial"/>
                <w:b/>
                <w:iCs/>
                <w:sz w:val="20"/>
              </w:rPr>
            </w:pPr>
            <w:r w:rsidRPr="00E15F80">
              <w:rPr>
                <w:rFonts w:cs="Arial"/>
                <w:b/>
                <w:iCs/>
                <w:sz w:val="20"/>
              </w:rPr>
              <w:t xml:space="preserve">a) fund source / fund detail; and </w:t>
            </w:r>
          </w:p>
          <w:p w:rsidR="00095A3A" w:rsidRPr="00E15F80" w:rsidRDefault="00095A3A" w:rsidP="009054AA">
            <w:pPr>
              <w:pStyle w:val="bodytext6"/>
              <w:rPr>
                <w:rFonts w:cs="Arial"/>
                <w:b/>
                <w:iCs/>
                <w:sz w:val="20"/>
              </w:rPr>
            </w:pPr>
            <w:r w:rsidRPr="00E15F80">
              <w:rPr>
                <w:rFonts w:cs="Arial"/>
                <w:b/>
                <w:iCs/>
                <w:sz w:val="20"/>
              </w:rPr>
              <w:t>b) a delineation of one-time versus on-going expenditures</w:t>
            </w:r>
          </w:p>
        </w:tc>
        <w:tc>
          <w:tcPr>
            <w:tcW w:w="4680" w:type="dxa"/>
            <w:tcBorders>
              <w:top w:val="single" w:sz="4" w:space="0" w:color="auto"/>
              <w:left w:val="single" w:sz="4" w:space="0" w:color="auto"/>
              <w:bottom w:val="single" w:sz="4" w:space="0" w:color="auto"/>
              <w:right w:val="single" w:sz="4" w:space="0" w:color="auto"/>
            </w:tcBorders>
          </w:tcPr>
          <w:p w:rsidR="00095A3A" w:rsidRDefault="0041465A" w:rsidP="0041465A">
            <w:pPr>
              <w:pStyle w:val="bodytext6"/>
              <w:rPr>
                <w:rFonts w:cs="Arial"/>
                <w:sz w:val="20"/>
              </w:rPr>
            </w:pPr>
            <w:r w:rsidRPr="0041465A">
              <w:rPr>
                <w:rFonts w:cs="Arial"/>
                <w:sz w:val="20"/>
              </w:rPr>
              <w:t>The cost of implementing and enforcing the</w:t>
            </w:r>
            <w:r>
              <w:rPr>
                <w:rFonts w:cs="Arial"/>
                <w:sz w:val="20"/>
              </w:rPr>
              <w:t xml:space="preserve"> </w:t>
            </w:r>
            <w:r w:rsidRPr="0041465A">
              <w:rPr>
                <w:rFonts w:cs="Arial"/>
                <w:sz w:val="20"/>
              </w:rPr>
              <w:t>proposed amendments is not expected to be</w:t>
            </w:r>
            <w:r>
              <w:rPr>
                <w:rFonts w:cs="Arial"/>
                <w:sz w:val="20"/>
              </w:rPr>
              <w:t xml:space="preserve"> s</w:t>
            </w:r>
            <w:r w:rsidRPr="0041465A">
              <w:rPr>
                <w:rFonts w:cs="Arial"/>
                <w:sz w:val="20"/>
              </w:rPr>
              <w:t xml:space="preserve">ignificant, </w:t>
            </w:r>
            <w:r>
              <w:rPr>
                <w:rFonts w:cs="Arial"/>
                <w:sz w:val="20"/>
              </w:rPr>
              <w:t xml:space="preserve">and would be absorbed within the </w:t>
            </w:r>
            <w:r w:rsidRPr="0041465A">
              <w:rPr>
                <w:rFonts w:cs="Arial"/>
                <w:sz w:val="20"/>
              </w:rPr>
              <w:t>agency’s general fund appropriation.</w:t>
            </w:r>
          </w:p>
        </w:tc>
      </w:tr>
      <w:tr w:rsidR="00095A3A" w:rsidTr="00E15F80">
        <w:tc>
          <w:tcPr>
            <w:tcW w:w="4680" w:type="dxa"/>
            <w:tcBorders>
              <w:top w:val="single" w:sz="4" w:space="0" w:color="auto"/>
              <w:left w:val="single" w:sz="4" w:space="0" w:color="auto"/>
              <w:bottom w:val="single" w:sz="4" w:space="0" w:color="auto"/>
              <w:right w:val="single" w:sz="4" w:space="0" w:color="auto"/>
            </w:tcBorders>
          </w:tcPr>
          <w:p w:rsidR="00095A3A" w:rsidRPr="00E15F80" w:rsidRDefault="00095A3A" w:rsidP="009054AA">
            <w:pPr>
              <w:pStyle w:val="bodytext6"/>
              <w:rPr>
                <w:rFonts w:cs="Arial"/>
                <w:b/>
                <w:iCs/>
                <w:sz w:val="20"/>
              </w:rPr>
            </w:pPr>
            <w:r w:rsidRPr="00E15F80">
              <w:rPr>
                <w:rFonts w:cs="Arial"/>
                <w:b/>
                <w:iCs/>
                <w:sz w:val="20"/>
              </w:rPr>
              <w:t xml:space="preserve">Projected cost of the </w:t>
            </w:r>
            <w:r w:rsidRPr="00E15F80">
              <w:rPr>
                <w:rFonts w:cs="Arial"/>
                <w:b/>
                <w:sz w:val="20"/>
              </w:rPr>
              <w:t>new regulations or changes to existing regulations</w:t>
            </w:r>
            <w:r w:rsidRPr="00E15F80">
              <w:rPr>
                <w:rFonts w:cs="Arial"/>
                <w:b/>
                <w:iCs/>
                <w:sz w:val="20"/>
              </w:rPr>
              <w:t xml:space="preserve"> on localities.</w:t>
            </w:r>
          </w:p>
        </w:tc>
        <w:tc>
          <w:tcPr>
            <w:tcW w:w="4680" w:type="dxa"/>
            <w:tcBorders>
              <w:top w:val="single" w:sz="4" w:space="0" w:color="auto"/>
              <w:left w:val="single" w:sz="4" w:space="0" w:color="auto"/>
              <w:bottom w:val="single" w:sz="4" w:space="0" w:color="auto"/>
              <w:right w:val="single" w:sz="4" w:space="0" w:color="auto"/>
            </w:tcBorders>
          </w:tcPr>
          <w:p w:rsidR="00095A3A" w:rsidRDefault="0041465A" w:rsidP="0041465A">
            <w:pPr>
              <w:pStyle w:val="bodytext6"/>
              <w:rPr>
                <w:rFonts w:cs="Arial"/>
                <w:sz w:val="20"/>
              </w:rPr>
            </w:pPr>
            <w:r w:rsidRPr="0041465A">
              <w:rPr>
                <w:rFonts w:cs="Arial"/>
                <w:sz w:val="20"/>
              </w:rPr>
              <w:t xml:space="preserve">If </w:t>
            </w:r>
            <w:r>
              <w:rPr>
                <w:rFonts w:cs="Arial"/>
                <w:sz w:val="20"/>
              </w:rPr>
              <w:t>a school division</w:t>
            </w:r>
            <w:r w:rsidRPr="0041465A">
              <w:rPr>
                <w:rFonts w:cs="Arial"/>
                <w:sz w:val="20"/>
              </w:rPr>
              <w:t xml:space="preserve"> choose</w:t>
            </w:r>
            <w:r>
              <w:rPr>
                <w:rFonts w:cs="Arial"/>
                <w:sz w:val="20"/>
              </w:rPr>
              <w:t>s</w:t>
            </w:r>
            <w:r w:rsidRPr="0041465A">
              <w:rPr>
                <w:rFonts w:cs="Arial"/>
                <w:sz w:val="20"/>
              </w:rPr>
              <w:t xml:space="preserve"> to</w:t>
            </w:r>
            <w:r>
              <w:rPr>
                <w:rFonts w:cs="Arial"/>
                <w:sz w:val="20"/>
              </w:rPr>
              <w:t xml:space="preserve"> seek such designation,</w:t>
            </w:r>
            <w:r w:rsidRPr="0041465A">
              <w:rPr>
                <w:rFonts w:cs="Arial"/>
                <w:sz w:val="20"/>
              </w:rPr>
              <w:t xml:space="preserve"> cost</w:t>
            </w:r>
            <w:r w:rsidR="003327FD">
              <w:rPr>
                <w:rFonts w:cs="Arial"/>
                <w:sz w:val="20"/>
              </w:rPr>
              <w:t>s</w:t>
            </w:r>
            <w:r w:rsidRPr="0041465A">
              <w:rPr>
                <w:rFonts w:cs="Arial"/>
                <w:sz w:val="20"/>
              </w:rPr>
              <w:t xml:space="preserve"> could vary</w:t>
            </w:r>
            <w:r>
              <w:rPr>
                <w:rFonts w:cs="Arial"/>
                <w:sz w:val="20"/>
              </w:rPr>
              <w:t xml:space="preserve"> considerably </w:t>
            </w:r>
            <w:r w:rsidRPr="0041465A">
              <w:rPr>
                <w:rFonts w:cs="Arial"/>
                <w:sz w:val="20"/>
              </w:rPr>
              <w:t xml:space="preserve">depending upon the </w:t>
            </w:r>
            <w:r>
              <w:rPr>
                <w:rFonts w:cs="Arial"/>
                <w:sz w:val="20"/>
              </w:rPr>
              <w:t xml:space="preserve">innovative programs or practices </w:t>
            </w:r>
            <w:r w:rsidRPr="0041465A">
              <w:rPr>
                <w:rFonts w:cs="Arial"/>
                <w:sz w:val="20"/>
              </w:rPr>
              <w:t>the local school</w:t>
            </w:r>
            <w:r>
              <w:rPr>
                <w:rFonts w:cs="Arial"/>
                <w:sz w:val="20"/>
              </w:rPr>
              <w:t xml:space="preserve"> </w:t>
            </w:r>
            <w:r w:rsidRPr="0041465A">
              <w:rPr>
                <w:rFonts w:cs="Arial"/>
                <w:sz w:val="20"/>
              </w:rPr>
              <w:t xml:space="preserve">board </w:t>
            </w:r>
            <w:r w:rsidR="003327FD">
              <w:rPr>
                <w:rFonts w:cs="Arial"/>
                <w:sz w:val="20"/>
              </w:rPr>
              <w:t>develops</w:t>
            </w:r>
            <w:r>
              <w:rPr>
                <w:rFonts w:cs="Arial"/>
                <w:sz w:val="20"/>
              </w:rPr>
              <w:t>.</w:t>
            </w:r>
            <w:r w:rsidR="003327FD">
              <w:rPr>
                <w:rFonts w:cs="Arial"/>
                <w:sz w:val="20"/>
              </w:rPr>
              <w:t xml:space="preserve">  </w:t>
            </w:r>
          </w:p>
          <w:p w:rsidR="0041465A" w:rsidRDefault="0041465A" w:rsidP="0041465A">
            <w:pPr>
              <w:pStyle w:val="bodytext6"/>
              <w:rPr>
                <w:rFonts w:cs="Arial"/>
                <w:sz w:val="20"/>
              </w:rPr>
            </w:pPr>
          </w:p>
        </w:tc>
      </w:tr>
      <w:tr w:rsidR="00095A3A" w:rsidTr="00E15F80">
        <w:tc>
          <w:tcPr>
            <w:tcW w:w="4680" w:type="dxa"/>
            <w:tcBorders>
              <w:top w:val="single" w:sz="4" w:space="0" w:color="auto"/>
              <w:left w:val="single" w:sz="4" w:space="0" w:color="auto"/>
              <w:bottom w:val="single" w:sz="4" w:space="0" w:color="auto"/>
              <w:right w:val="single" w:sz="4" w:space="0" w:color="auto"/>
            </w:tcBorders>
          </w:tcPr>
          <w:p w:rsidR="00095A3A" w:rsidRPr="00E15F80" w:rsidRDefault="00095A3A" w:rsidP="009054AA">
            <w:pPr>
              <w:pStyle w:val="bodytext6"/>
              <w:rPr>
                <w:rFonts w:cs="Arial"/>
                <w:b/>
                <w:iCs/>
                <w:sz w:val="20"/>
              </w:rPr>
            </w:pPr>
            <w:r w:rsidRPr="00E15F80">
              <w:rPr>
                <w:rFonts w:cs="Arial"/>
                <w:b/>
                <w:iCs/>
                <w:sz w:val="20"/>
              </w:rPr>
              <w:t xml:space="preserve">Description of the individuals, businesses, or other entities likely to be affected by the </w:t>
            </w:r>
            <w:r w:rsidRPr="00E15F80">
              <w:rPr>
                <w:rFonts w:cs="Arial"/>
                <w:b/>
                <w:sz w:val="20"/>
              </w:rPr>
              <w:t>new regulations or changes to existing regulations</w:t>
            </w:r>
            <w:r w:rsidRPr="00E15F80">
              <w:rPr>
                <w:rFonts w:cs="Arial"/>
                <w:b/>
                <w:iCs/>
                <w:sz w:val="20"/>
              </w:rPr>
              <w:t>.</w:t>
            </w:r>
          </w:p>
        </w:tc>
        <w:tc>
          <w:tcPr>
            <w:tcW w:w="4680" w:type="dxa"/>
            <w:tcBorders>
              <w:top w:val="single" w:sz="4" w:space="0" w:color="auto"/>
              <w:left w:val="single" w:sz="4" w:space="0" w:color="auto"/>
              <w:bottom w:val="single" w:sz="4" w:space="0" w:color="auto"/>
              <w:right w:val="single" w:sz="4" w:space="0" w:color="auto"/>
            </w:tcBorders>
          </w:tcPr>
          <w:p w:rsidR="00095A3A" w:rsidRDefault="0041465A" w:rsidP="009054AA">
            <w:pPr>
              <w:pStyle w:val="bodytext6"/>
              <w:rPr>
                <w:rFonts w:cs="Arial"/>
                <w:sz w:val="20"/>
              </w:rPr>
            </w:pPr>
            <w:r>
              <w:rPr>
                <w:rFonts w:cs="Arial"/>
                <w:sz w:val="20"/>
              </w:rPr>
              <w:t>Local school divisions and public school students in the Commonwealth.</w:t>
            </w:r>
          </w:p>
          <w:p w:rsidR="0041465A" w:rsidRDefault="0041465A" w:rsidP="009054AA">
            <w:pPr>
              <w:pStyle w:val="bodytext6"/>
              <w:rPr>
                <w:rFonts w:cs="Arial"/>
                <w:sz w:val="20"/>
              </w:rPr>
            </w:pPr>
          </w:p>
        </w:tc>
      </w:tr>
      <w:tr w:rsidR="00095A3A" w:rsidTr="00E15F80">
        <w:tc>
          <w:tcPr>
            <w:tcW w:w="4680" w:type="dxa"/>
            <w:tcBorders>
              <w:top w:val="single" w:sz="4" w:space="0" w:color="auto"/>
              <w:left w:val="single" w:sz="4" w:space="0" w:color="auto"/>
              <w:bottom w:val="single" w:sz="4" w:space="0" w:color="auto"/>
              <w:right w:val="single" w:sz="4" w:space="0" w:color="auto"/>
            </w:tcBorders>
          </w:tcPr>
          <w:p w:rsidR="00095A3A" w:rsidRPr="00E15F80" w:rsidRDefault="00095A3A" w:rsidP="009054AA">
            <w:pPr>
              <w:pStyle w:val="bodytext6"/>
              <w:rPr>
                <w:rFonts w:cs="Arial"/>
                <w:iCs/>
                <w:sz w:val="20"/>
              </w:rPr>
            </w:pPr>
            <w:r w:rsidRPr="00E15F80">
              <w:rPr>
                <w:rFonts w:cs="Arial"/>
                <w:b/>
                <w:iCs/>
                <w:sz w:val="20"/>
              </w:rPr>
              <w:t xml:space="preserve">Agency’s best estimate of the number of such entities that will be affected.  Please include an estimate of the number of small businesses affected.  </w:t>
            </w:r>
            <w:r w:rsidRPr="00E15F80">
              <w:rPr>
                <w:rFonts w:cs="Arial"/>
                <w:iCs/>
                <w:sz w:val="20"/>
              </w:rPr>
              <w:t>Small business</w:t>
            </w:r>
            <w:r w:rsidRPr="00E15F80">
              <w:rPr>
                <w:rFonts w:cs="Arial"/>
                <w:b/>
                <w:iCs/>
                <w:sz w:val="20"/>
              </w:rPr>
              <w:t xml:space="preserve"> </w:t>
            </w:r>
            <w:r w:rsidRPr="00E15F80">
              <w:rPr>
                <w:rFonts w:cs="Arial"/>
                <w:iCs/>
                <w:sz w:val="20"/>
              </w:rPr>
              <w:t>means a business entity, including its affiliates, that:</w:t>
            </w:r>
          </w:p>
          <w:p w:rsidR="00095A3A" w:rsidRPr="00E15F80" w:rsidRDefault="00095A3A" w:rsidP="009054AA">
            <w:pPr>
              <w:pStyle w:val="bodytext6"/>
              <w:rPr>
                <w:rFonts w:cs="Arial"/>
                <w:iCs/>
                <w:sz w:val="20"/>
              </w:rPr>
            </w:pPr>
            <w:r w:rsidRPr="00E15F80">
              <w:rPr>
                <w:rFonts w:cs="Arial"/>
                <w:iCs/>
                <w:sz w:val="20"/>
              </w:rPr>
              <w:t>a) is independently owned and operated and;</w:t>
            </w:r>
          </w:p>
          <w:p w:rsidR="00095A3A" w:rsidRPr="00E15F80" w:rsidRDefault="00095A3A" w:rsidP="009054AA">
            <w:pPr>
              <w:pStyle w:val="bodytext6"/>
              <w:rPr>
                <w:rFonts w:cs="Arial"/>
                <w:b/>
                <w:iCs/>
                <w:sz w:val="20"/>
              </w:rPr>
            </w:pPr>
            <w:r w:rsidRPr="00E15F80">
              <w:rPr>
                <w:rFonts w:cs="Arial"/>
                <w:iCs/>
                <w:sz w:val="20"/>
              </w:rPr>
              <w:t xml:space="preserve">b) </w:t>
            </w:r>
            <w:proofErr w:type="gramStart"/>
            <w:r w:rsidRPr="00E15F80">
              <w:rPr>
                <w:rFonts w:cs="Arial"/>
                <w:iCs/>
                <w:sz w:val="20"/>
              </w:rPr>
              <w:t>employs</w:t>
            </w:r>
            <w:proofErr w:type="gramEnd"/>
            <w:r w:rsidRPr="00E15F80">
              <w:rPr>
                <w:rFonts w:cs="Arial"/>
                <w:iCs/>
                <w:sz w:val="20"/>
              </w:rPr>
              <w:t xml:space="preserve"> fewer than 500 full-time employees or has gross annual sales of less than $6 million.  </w:t>
            </w:r>
          </w:p>
        </w:tc>
        <w:tc>
          <w:tcPr>
            <w:tcW w:w="4680" w:type="dxa"/>
            <w:tcBorders>
              <w:top w:val="single" w:sz="4" w:space="0" w:color="auto"/>
              <w:left w:val="single" w:sz="4" w:space="0" w:color="auto"/>
              <w:bottom w:val="single" w:sz="4" w:space="0" w:color="auto"/>
              <w:right w:val="single" w:sz="4" w:space="0" w:color="auto"/>
            </w:tcBorders>
          </w:tcPr>
          <w:p w:rsidR="00095A3A" w:rsidRDefault="003327FD" w:rsidP="009054AA">
            <w:pPr>
              <w:pStyle w:val="bodytext6"/>
              <w:rPr>
                <w:rFonts w:cs="Arial"/>
                <w:sz w:val="20"/>
              </w:rPr>
            </w:pPr>
            <w:r>
              <w:rPr>
                <w:rFonts w:cs="Arial"/>
                <w:sz w:val="20"/>
              </w:rPr>
              <w:t>There are</w:t>
            </w:r>
            <w:r w:rsidR="0041465A">
              <w:rPr>
                <w:rFonts w:cs="Arial"/>
                <w:sz w:val="20"/>
              </w:rPr>
              <w:t xml:space="preserve"> 132 school divisions in the Commonwealth</w:t>
            </w:r>
            <w:r>
              <w:rPr>
                <w:rFonts w:cs="Arial"/>
                <w:sz w:val="20"/>
              </w:rPr>
              <w:t xml:space="preserve"> that could seek an SDI designation</w:t>
            </w:r>
            <w:r w:rsidR="0041465A">
              <w:rPr>
                <w:rFonts w:cs="Arial"/>
                <w:sz w:val="20"/>
              </w:rPr>
              <w:t>.</w:t>
            </w:r>
          </w:p>
          <w:p w:rsidR="0041465A" w:rsidRDefault="0041465A" w:rsidP="009054AA">
            <w:pPr>
              <w:pStyle w:val="bodytext6"/>
              <w:rPr>
                <w:rFonts w:cs="Arial"/>
                <w:sz w:val="20"/>
              </w:rPr>
            </w:pPr>
          </w:p>
        </w:tc>
      </w:tr>
      <w:tr w:rsidR="00095A3A" w:rsidTr="00E15F80">
        <w:tc>
          <w:tcPr>
            <w:tcW w:w="4680" w:type="dxa"/>
            <w:tcBorders>
              <w:top w:val="single" w:sz="4" w:space="0" w:color="auto"/>
              <w:left w:val="single" w:sz="4" w:space="0" w:color="auto"/>
              <w:bottom w:val="single" w:sz="4" w:space="0" w:color="auto"/>
              <w:right w:val="single" w:sz="4" w:space="0" w:color="auto"/>
            </w:tcBorders>
          </w:tcPr>
          <w:p w:rsidR="00095A3A" w:rsidRPr="00E15F80" w:rsidRDefault="00095A3A" w:rsidP="009054AA">
            <w:pPr>
              <w:pStyle w:val="bodytext6"/>
              <w:rPr>
                <w:rFonts w:cs="Arial"/>
                <w:b/>
                <w:iCs/>
                <w:sz w:val="20"/>
              </w:rPr>
            </w:pPr>
            <w:r w:rsidRPr="00E15F80">
              <w:rPr>
                <w:rFonts w:cs="Arial"/>
                <w:b/>
                <w:iCs/>
                <w:sz w:val="20"/>
              </w:rPr>
              <w:t xml:space="preserve">All projected costs of the </w:t>
            </w:r>
            <w:r w:rsidRPr="00E15F80">
              <w:rPr>
                <w:rFonts w:cs="Arial"/>
                <w:b/>
                <w:sz w:val="20"/>
              </w:rPr>
              <w:t>new regulations or changes to existing regulations</w:t>
            </w:r>
            <w:r w:rsidRPr="00E15F80">
              <w:rPr>
                <w:rFonts w:cs="Arial"/>
                <w:b/>
                <w:iCs/>
                <w:sz w:val="20"/>
              </w:rPr>
              <w:t xml:space="preserve"> for affected individuals, businesses, or other entities.  Please be specific and include all costs including:</w:t>
            </w:r>
          </w:p>
          <w:p w:rsidR="00095A3A" w:rsidRPr="00E15F80" w:rsidRDefault="00095A3A" w:rsidP="009054AA">
            <w:pPr>
              <w:pStyle w:val="bodytext6"/>
              <w:rPr>
                <w:rFonts w:cs="Arial"/>
                <w:b/>
                <w:iCs/>
                <w:sz w:val="20"/>
              </w:rPr>
            </w:pPr>
            <w:r w:rsidRPr="00E15F80">
              <w:rPr>
                <w:rFonts w:cs="Arial"/>
                <w:b/>
                <w:iCs/>
                <w:sz w:val="20"/>
              </w:rPr>
              <w:t>a) the projected reporting, recordkeeping, and other administrative costs required for compliance by small businesses; and</w:t>
            </w:r>
          </w:p>
          <w:p w:rsidR="00095A3A" w:rsidRPr="00E15F80" w:rsidRDefault="00095A3A" w:rsidP="009054AA">
            <w:pPr>
              <w:pStyle w:val="bodytext6"/>
              <w:rPr>
                <w:rFonts w:cs="Arial"/>
                <w:b/>
                <w:iCs/>
                <w:sz w:val="24"/>
              </w:rPr>
            </w:pPr>
            <w:r w:rsidRPr="00E15F80">
              <w:rPr>
                <w:rFonts w:cs="Arial"/>
                <w:b/>
                <w:iCs/>
                <w:sz w:val="20"/>
              </w:rPr>
              <w:lastRenderedPageBreak/>
              <w:t xml:space="preserve">b)  </w:t>
            </w:r>
            <w:proofErr w:type="gramStart"/>
            <w:r w:rsidRPr="00E15F80">
              <w:rPr>
                <w:rFonts w:cs="Arial"/>
                <w:b/>
                <w:iCs/>
                <w:sz w:val="20"/>
              </w:rPr>
              <w:t>specify</w:t>
            </w:r>
            <w:proofErr w:type="gramEnd"/>
            <w:r w:rsidRPr="00E15F80">
              <w:rPr>
                <w:rFonts w:cs="Arial"/>
                <w:b/>
                <w:iCs/>
                <w:sz w:val="20"/>
              </w:rPr>
              <w:t xml:space="preserve"> any costs related to the development of real estate for commercial or residential purposes that are a consequence of the proposed regulatory changes or new regulations.</w:t>
            </w:r>
          </w:p>
        </w:tc>
        <w:tc>
          <w:tcPr>
            <w:tcW w:w="4680" w:type="dxa"/>
            <w:tcBorders>
              <w:top w:val="single" w:sz="4" w:space="0" w:color="auto"/>
              <w:left w:val="single" w:sz="4" w:space="0" w:color="auto"/>
              <w:bottom w:val="single" w:sz="4" w:space="0" w:color="auto"/>
              <w:right w:val="single" w:sz="4" w:space="0" w:color="auto"/>
            </w:tcBorders>
          </w:tcPr>
          <w:p w:rsidR="00095A3A" w:rsidRDefault="0041465A" w:rsidP="0041465A">
            <w:pPr>
              <w:pStyle w:val="bodytext6"/>
              <w:rPr>
                <w:rFonts w:cs="Arial"/>
                <w:sz w:val="20"/>
              </w:rPr>
            </w:pPr>
            <w:r w:rsidRPr="0041465A">
              <w:rPr>
                <w:rFonts w:cs="Arial"/>
                <w:sz w:val="20"/>
              </w:rPr>
              <w:lastRenderedPageBreak/>
              <w:t>Unknown. The costs could vary considerably from</w:t>
            </w:r>
            <w:r>
              <w:rPr>
                <w:rFonts w:cs="Arial"/>
                <w:sz w:val="20"/>
              </w:rPr>
              <w:t xml:space="preserve"> </w:t>
            </w:r>
            <w:r w:rsidRPr="0041465A">
              <w:rPr>
                <w:rFonts w:cs="Arial"/>
                <w:sz w:val="20"/>
              </w:rPr>
              <w:t xml:space="preserve">one </w:t>
            </w:r>
            <w:r w:rsidR="003327FD">
              <w:rPr>
                <w:rFonts w:cs="Arial"/>
                <w:sz w:val="20"/>
              </w:rPr>
              <w:t>school division to another. T</w:t>
            </w:r>
            <w:r w:rsidRPr="0041465A">
              <w:rPr>
                <w:rFonts w:cs="Arial"/>
                <w:sz w:val="20"/>
              </w:rPr>
              <w:t>his is an</w:t>
            </w:r>
            <w:r>
              <w:rPr>
                <w:rFonts w:cs="Arial"/>
                <w:sz w:val="20"/>
              </w:rPr>
              <w:t xml:space="preserve"> </w:t>
            </w:r>
            <w:r w:rsidRPr="0041465A">
              <w:rPr>
                <w:rFonts w:cs="Arial"/>
                <w:sz w:val="20"/>
              </w:rPr>
              <w:t>optional</w:t>
            </w:r>
            <w:r w:rsidR="003327FD">
              <w:rPr>
                <w:rFonts w:cs="Arial"/>
                <w:sz w:val="20"/>
              </w:rPr>
              <w:t xml:space="preserve"> program and</w:t>
            </w:r>
            <w:r w:rsidRPr="0041465A">
              <w:rPr>
                <w:rFonts w:cs="Arial"/>
                <w:sz w:val="20"/>
              </w:rPr>
              <w:t xml:space="preserve"> these amendments would apply</w:t>
            </w:r>
            <w:r>
              <w:rPr>
                <w:rFonts w:cs="Arial"/>
                <w:sz w:val="20"/>
              </w:rPr>
              <w:t xml:space="preserve"> o</w:t>
            </w:r>
            <w:r w:rsidRPr="0041465A">
              <w:rPr>
                <w:rFonts w:cs="Arial"/>
                <w:sz w:val="20"/>
              </w:rPr>
              <w:t>nly</w:t>
            </w:r>
            <w:r>
              <w:rPr>
                <w:rFonts w:cs="Arial"/>
                <w:sz w:val="20"/>
              </w:rPr>
              <w:t xml:space="preserve"> to school divisions </w:t>
            </w:r>
            <w:r w:rsidR="003327FD">
              <w:rPr>
                <w:rFonts w:cs="Arial"/>
                <w:sz w:val="20"/>
              </w:rPr>
              <w:t xml:space="preserve">seeking </w:t>
            </w:r>
            <w:r>
              <w:rPr>
                <w:rFonts w:cs="Arial"/>
                <w:sz w:val="20"/>
              </w:rPr>
              <w:t>to participate.</w:t>
            </w:r>
          </w:p>
          <w:p w:rsidR="0041465A" w:rsidRDefault="0041465A" w:rsidP="0041465A">
            <w:pPr>
              <w:pStyle w:val="bodytext6"/>
              <w:rPr>
                <w:rFonts w:cs="Arial"/>
                <w:sz w:val="20"/>
              </w:rPr>
            </w:pPr>
          </w:p>
        </w:tc>
      </w:tr>
      <w:tr w:rsidR="00095A3A" w:rsidTr="00E15F80">
        <w:tc>
          <w:tcPr>
            <w:tcW w:w="4680" w:type="dxa"/>
            <w:tcBorders>
              <w:top w:val="single" w:sz="4" w:space="0" w:color="auto"/>
              <w:left w:val="single" w:sz="4" w:space="0" w:color="auto"/>
              <w:bottom w:val="single" w:sz="4" w:space="0" w:color="auto"/>
              <w:right w:val="single" w:sz="4" w:space="0" w:color="auto"/>
            </w:tcBorders>
          </w:tcPr>
          <w:p w:rsidR="00095A3A" w:rsidRPr="00E15F80" w:rsidRDefault="00095A3A" w:rsidP="0041465A">
            <w:pPr>
              <w:pStyle w:val="bodytext6"/>
              <w:rPr>
                <w:rFonts w:cs="Arial"/>
                <w:b/>
                <w:iCs/>
                <w:sz w:val="20"/>
              </w:rPr>
            </w:pPr>
            <w:r w:rsidRPr="00E15F80">
              <w:rPr>
                <w:rFonts w:cs="Arial"/>
                <w:b/>
                <w:bCs/>
                <w:iCs/>
                <w:sz w:val="20"/>
              </w:rPr>
              <w:lastRenderedPageBreak/>
              <w:t>Beneficial impact the regulation is designed</w:t>
            </w:r>
            <w:r w:rsidR="0041465A">
              <w:rPr>
                <w:rFonts w:cs="Arial"/>
                <w:b/>
                <w:bCs/>
                <w:iCs/>
                <w:sz w:val="20"/>
              </w:rPr>
              <w:t xml:space="preserve"> </w:t>
            </w:r>
            <w:r w:rsidRPr="00E15F80">
              <w:rPr>
                <w:rFonts w:cs="Arial"/>
                <w:b/>
                <w:bCs/>
                <w:iCs/>
                <w:sz w:val="20"/>
              </w:rPr>
              <w:t>to produce.</w:t>
            </w:r>
          </w:p>
        </w:tc>
        <w:tc>
          <w:tcPr>
            <w:tcW w:w="4680" w:type="dxa"/>
            <w:tcBorders>
              <w:top w:val="single" w:sz="4" w:space="0" w:color="auto"/>
              <w:left w:val="single" w:sz="4" w:space="0" w:color="auto"/>
              <w:bottom w:val="single" w:sz="4" w:space="0" w:color="auto"/>
              <w:right w:val="single" w:sz="4" w:space="0" w:color="auto"/>
            </w:tcBorders>
          </w:tcPr>
          <w:p w:rsidR="00095A3A" w:rsidRDefault="00FA1AF9" w:rsidP="009054AA">
            <w:pPr>
              <w:pStyle w:val="bodytext6"/>
              <w:rPr>
                <w:rFonts w:cs="Arial"/>
                <w:sz w:val="20"/>
              </w:rPr>
            </w:pPr>
            <w:r>
              <w:rPr>
                <w:rFonts w:cs="Arial"/>
                <w:sz w:val="20"/>
              </w:rPr>
              <w:t xml:space="preserve">These regulations will </w:t>
            </w:r>
            <w:r w:rsidRPr="00FA1AF9">
              <w:rPr>
                <w:rFonts w:cs="Arial"/>
                <w:sz w:val="20"/>
              </w:rPr>
              <w:t>help provide high-quality, effective learning environments for all students in the Commonwealth by allowing alternative policies to be developed and implemented to address the diverse needs of students.</w:t>
            </w:r>
          </w:p>
        </w:tc>
      </w:tr>
    </w:tbl>
    <w:p w:rsidR="00A67045" w:rsidRDefault="00A67045">
      <w:pPr>
        <w:pStyle w:val="bodytext5"/>
        <w:spacing w:before="0"/>
        <w:rPr>
          <w:rFonts w:ascii="Times New Roman" w:hAnsi="Times New Roman"/>
          <w:b w:val="0"/>
          <w:sz w:val="24"/>
        </w:rPr>
      </w:pPr>
    </w:p>
    <w:p w:rsidR="0000675D" w:rsidRPr="0000675D"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9054AA">
        <w:rPr>
          <w:rFonts w:ascii="Verdana" w:hAnsi="Verdana" w:cs="Arial"/>
          <w:color w:val="008080"/>
          <w:szCs w:val="24"/>
        </w:rPr>
        <w:t>Alternatives</w:t>
      </w:r>
    </w:p>
    <w:p w:rsidR="00A67045" w:rsidRPr="00FD5FD3" w:rsidRDefault="00A67045">
      <w:pPr>
        <w:pStyle w:val="bodytext5"/>
        <w:spacing w:before="0"/>
        <w:rPr>
          <w:b w:val="0"/>
          <w:i/>
          <w:sz w:val="6"/>
          <w:szCs w:val="6"/>
        </w:rPr>
      </w:pPr>
    </w:p>
    <w:p w:rsidR="00BC72F0" w:rsidRDefault="00095A3A" w:rsidP="00BC72F0">
      <w:pPr>
        <w:pStyle w:val="bodytext5"/>
        <w:spacing w:before="0"/>
        <w:rPr>
          <w:b w:val="0"/>
          <w:i/>
          <w:sz w:val="20"/>
        </w:rPr>
      </w:pPr>
      <w:r>
        <w:rPr>
          <w:b w:val="0"/>
          <w:i/>
          <w:sz w:val="20"/>
        </w:rPr>
        <w:t>Please describe any viable alternatives to the proposal considered and the rationale used by the agency to select the least burdensome or intrusive alternative that meets the essential purpose of the action. Also, include discussion of less intrusive or less costly alternatives for small businesses, as defined in § 2.2-4007.1 of the Code of Virginia, of achievin</w:t>
      </w:r>
      <w:r w:rsidR="002F73E4">
        <w:rPr>
          <w:b w:val="0"/>
          <w:i/>
          <w:sz w:val="20"/>
        </w:rPr>
        <w:t>g the purpose of the regulation</w:t>
      </w:r>
      <w:r>
        <w:rPr>
          <w:b w:val="0"/>
          <w:i/>
          <w:sz w:val="20"/>
        </w:rPr>
        <w:t>.</w:t>
      </w:r>
    </w:p>
    <w:p w:rsidR="00BC72F0" w:rsidRDefault="003F49B8" w:rsidP="00BC72F0">
      <w:pPr>
        <w:pStyle w:val="bodytext5"/>
        <w:spacing w:before="0"/>
        <w:rPr>
          <w:b w:val="0"/>
          <w:i/>
          <w:sz w:val="20"/>
        </w:rPr>
      </w:pPr>
      <w:r>
        <w:rPr>
          <w:b w:val="0"/>
          <w:i/>
          <w:sz w:val="20"/>
        </w:rPr>
        <w:pict>
          <v:rect id="_x0000_i1036" style="width:0;height:1.5pt" o:hralign="center" o:hrstd="t" o:hr="t" fillcolor="#a0a0a0" stroked="f"/>
        </w:pict>
      </w:r>
    </w:p>
    <w:p w:rsidR="00095A3A" w:rsidRDefault="00BC72F0" w:rsidP="00BC72F0">
      <w:pPr>
        <w:pStyle w:val="bodytext5"/>
        <w:spacing w:before="0"/>
      </w:pPr>
      <w:r>
        <w:t xml:space="preserve"> </w:t>
      </w:r>
    </w:p>
    <w:p w:rsidR="00095A3A" w:rsidRDefault="00A60DAC" w:rsidP="00095A3A">
      <w:pPr>
        <w:pStyle w:val="bodytext6"/>
        <w:rPr>
          <w:rFonts w:cs="Arial"/>
          <w:sz w:val="20"/>
        </w:rPr>
      </w:pPr>
      <w:r>
        <w:rPr>
          <w:rFonts w:cs="Arial"/>
          <w:sz w:val="20"/>
        </w:rPr>
        <w:t>There are no viable alternatives to the proposed regulations.</w:t>
      </w:r>
    </w:p>
    <w:p w:rsidR="00290E58" w:rsidRDefault="00290E58" w:rsidP="00290E58">
      <w:pPr>
        <w:pStyle w:val="bodytext5"/>
        <w:spacing w:before="0"/>
        <w:rPr>
          <w:rFonts w:ascii="Times New Roman" w:hAnsi="Times New Roman"/>
          <w:b w:val="0"/>
          <w:sz w:val="24"/>
        </w:rPr>
      </w:pPr>
    </w:p>
    <w:p w:rsidR="0000675D" w:rsidRPr="0000675D" w:rsidRDefault="00290E58"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9054AA">
        <w:rPr>
          <w:rFonts w:ascii="Verdana" w:hAnsi="Verdana" w:cs="Arial"/>
          <w:color w:val="008080"/>
          <w:szCs w:val="24"/>
        </w:rPr>
        <w:t xml:space="preserve">Regulatory </w:t>
      </w:r>
      <w:r w:rsidR="00463823" w:rsidRPr="009054AA">
        <w:rPr>
          <w:rFonts w:ascii="Verdana" w:hAnsi="Verdana" w:cs="Arial"/>
          <w:color w:val="008080"/>
          <w:szCs w:val="24"/>
        </w:rPr>
        <w:t>f</w:t>
      </w:r>
      <w:r w:rsidRPr="009054AA">
        <w:rPr>
          <w:rFonts w:ascii="Verdana" w:hAnsi="Verdana" w:cs="Arial"/>
          <w:color w:val="008080"/>
          <w:szCs w:val="24"/>
        </w:rPr>
        <w:t xml:space="preserve">lexibility </w:t>
      </w:r>
      <w:r w:rsidR="00463823" w:rsidRPr="009054AA">
        <w:rPr>
          <w:rFonts w:ascii="Verdana" w:hAnsi="Verdana" w:cs="Arial"/>
          <w:color w:val="008080"/>
          <w:szCs w:val="24"/>
        </w:rPr>
        <w:t>a</w:t>
      </w:r>
      <w:r w:rsidRPr="009054AA">
        <w:rPr>
          <w:rFonts w:ascii="Verdana" w:hAnsi="Verdana" w:cs="Arial"/>
          <w:color w:val="008080"/>
          <w:szCs w:val="24"/>
        </w:rPr>
        <w:t>nalysis</w:t>
      </w:r>
    </w:p>
    <w:p w:rsidR="00290E58" w:rsidRPr="00112238" w:rsidRDefault="00290E58" w:rsidP="00290E58">
      <w:pPr>
        <w:pStyle w:val="bodytext5"/>
        <w:spacing w:before="0"/>
        <w:rPr>
          <w:b w:val="0"/>
          <w:i/>
          <w:sz w:val="6"/>
          <w:szCs w:val="6"/>
        </w:rPr>
      </w:pPr>
    </w:p>
    <w:p w:rsidR="00BC72F0" w:rsidRDefault="00095A3A" w:rsidP="00BC72F0">
      <w:pPr>
        <w:pStyle w:val="bodytext5"/>
        <w:spacing w:before="0"/>
        <w:rPr>
          <w:b w:val="0"/>
          <w:i/>
          <w:sz w:val="20"/>
        </w:rPr>
      </w:pPr>
      <w:r>
        <w:rPr>
          <w:b w:val="0"/>
          <w:i/>
          <w:sz w:val="20"/>
        </w:rPr>
        <w:t>Pursuant to § 2.2-4007.1B of the Code of Virginia, please describe the agency’s analysis of alternative regulatory methods, consistent with health, safety, environmental, and economic welfare, that will accomplish the objectives of applicable law while minimizing the adverse impact on small business.  Alternative regulatory methods include, at a minimum: 1) the establishment of less stringent compliance or reporting requirements; 2) the establishment of less stringent schedules or deadlines for compliance or reporting requirements; 3) the consolidation or simplification of compliance or reporting requirements; 4) the establishment of performance standards for small businesses to replace design or operational standards required in the proposed regulation; and 5) the exemption of small businesses from all or any part of the requirements contained in the proposed regulation.</w:t>
      </w:r>
    </w:p>
    <w:p w:rsidR="00BC72F0" w:rsidRDefault="003F49B8" w:rsidP="00BC72F0">
      <w:pPr>
        <w:pStyle w:val="bodytext5"/>
        <w:spacing w:before="0"/>
        <w:rPr>
          <w:b w:val="0"/>
          <w:i/>
          <w:sz w:val="20"/>
        </w:rPr>
      </w:pPr>
      <w:r>
        <w:rPr>
          <w:b w:val="0"/>
          <w:i/>
          <w:sz w:val="20"/>
        </w:rPr>
        <w:pict>
          <v:rect id="_x0000_i1037" style="width:0;height:1.5pt" o:hralign="center" o:hrstd="t" o:hr="t" fillcolor="#a0a0a0" stroked="f"/>
        </w:pict>
      </w:r>
    </w:p>
    <w:p w:rsidR="00095A3A" w:rsidRDefault="00BC72F0" w:rsidP="00BC72F0">
      <w:pPr>
        <w:pStyle w:val="bodytext5"/>
        <w:spacing w:before="0"/>
      </w:pPr>
      <w:r>
        <w:t xml:space="preserve"> </w:t>
      </w:r>
    </w:p>
    <w:p w:rsidR="00D6648E" w:rsidRDefault="00A60DAC" w:rsidP="00BC72F0">
      <w:pPr>
        <w:pStyle w:val="bodytext6"/>
      </w:pPr>
      <w:r>
        <w:rPr>
          <w:rFonts w:cs="Arial"/>
          <w:sz w:val="20"/>
        </w:rPr>
        <w:t>The proposed regulations will have no impact on small business.</w:t>
      </w:r>
    </w:p>
    <w:p w:rsidR="003B1251" w:rsidRDefault="003B1251" w:rsidP="003B1251">
      <w:pPr>
        <w:pStyle w:val="BodyText3"/>
        <w:spacing w:before="0"/>
        <w:rPr>
          <w:b/>
        </w:rPr>
      </w:pPr>
    </w:p>
    <w:p w:rsidR="003B1251" w:rsidRDefault="003B1251" w:rsidP="003B125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24"/>
          <w:szCs w:val="24"/>
        </w:rPr>
      </w:pPr>
      <w:r w:rsidRPr="001352D3">
        <w:rPr>
          <w:rFonts w:ascii="Verdana" w:hAnsi="Verdana"/>
          <w:color w:val="008080"/>
          <w:sz w:val="24"/>
          <w:szCs w:val="24"/>
        </w:rPr>
        <w:t>Periodic review and small business impact review report of findings</w:t>
      </w:r>
    </w:p>
    <w:p w:rsidR="00BC72F0" w:rsidRDefault="003B1251" w:rsidP="00BC72F0">
      <w:pPr>
        <w:pStyle w:val="BodyText3"/>
        <w:spacing w:before="0"/>
      </w:pPr>
      <w:r>
        <w:t xml:space="preserve">If </w:t>
      </w:r>
      <w:r w:rsidR="002968FE">
        <w:t>you are using this form to report t</w:t>
      </w:r>
      <w:r>
        <w:t xml:space="preserve">he result of a </w:t>
      </w:r>
      <w:r w:rsidRPr="00525363">
        <w:t>periodic</w:t>
      </w:r>
      <w:r>
        <w:t xml:space="preserve"> review</w:t>
      </w:r>
      <w:r w:rsidRPr="00525363">
        <w:t>/small business impact review</w:t>
      </w:r>
      <w:r w:rsidR="003A7137">
        <w:t xml:space="preserve"> that was announced during the NOIRA stage</w:t>
      </w:r>
      <w:r>
        <w:t>,</w:t>
      </w:r>
      <w:r w:rsidRPr="006F2C6F">
        <w:t xml:space="preserve"> </w:t>
      </w:r>
      <w:r w:rsidR="002968FE">
        <w:t>p</w:t>
      </w:r>
      <w:r>
        <w:t xml:space="preserve">lease indicate whether the regulation meets the criteria set out in Executive Order 17 (2014), e.g., is necessary for the protection of public health, safety, and welfare, and is clearly written and easily understandable.  In addition, as required by 2.2-4007.1 E and F, please include a </w:t>
      </w:r>
      <w:r w:rsidRPr="009C0E15">
        <w:t>discussion of the agency’s consideration of:</w:t>
      </w:r>
      <w:r>
        <w:t xml:space="preserve"> </w:t>
      </w:r>
      <w:r w:rsidRPr="00D74042">
        <w:t xml:space="preserve"> (1) the continued need for the regulation; (2) the nature of complaints or comments received concerning the regulation from the public; (3) the complexity of the regulation; (4) the extent to the which the regulation overlaps, duplicates, or conflicts with federal or state law or regulation; and (5) the length of time since the regulation has been evaluated or the degree to which technology, economic conditions, or other factors have changed in the ar</w:t>
      </w:r>
      <w:r>
        <w:t>ea affected by the regulation.</w:t>
      </w:r>
    </w:p>
    <w:p w:rsidR="00BC72F0" w:rsidRDefault="003F49B8" w:rsidP="00BC72F0">
      <w:pPr>
        <w:pStyle w:val="BodyText3"/>
        <w:spacing w:before="0"/>
      </w:pPr>
      <w:r>
        <w:rPr>
          <w:b/>
          <w:i w:val="0"/>
        </w:rPr>
        <w:pict>
          <v:rect id="_x0000_i1038" style="width:0;height:1.5pt" o:hralign="center" o:hrstd="t" o:hr="t" fillcolor="#a0a0a0" stroked="f"/>
        </w:pict>
      </w:r>
    </w:p>
    <w:p w:rsidR="003B1251" w:rsidRDefault="00BC72F0" w:rsidP="00BC72F0">
      <w:pPr>
        <w:pStyle w:val="BodyText3"/>
        <w:spacing w:before="0"/>
      </w:pPr>
      <w:r>
        <w:t xml:space="preserve"> </w:t>
      </w:r>
    </w:p>
    <w:p w:rsidR="003B1251" w:rsidRDefault="00A60DAC" w:rsidP="003B1251">
      <w:pPr>
        <w:pStyle w:val="Text"/>
        <w:spacing w:before="0" w:line="240" w:lineRule="auto"/>
        <w:rPr>
          <w:rFonts w:cs="Arial"/>
          <w:b/>
          <w:sz w:val="20"/>
        </w:rPr>
      </w:pPr>
      <w:r>
        <w:rPr>
          <w:rFonts w:ascii="Arial" w:hAnsi="Arial" w:cs="Arial"/>
          <w:sz w:val="20"/>
        </w:rPr>
        <w:t>Not applicable.</w:t>
      </w:r>
    </w:p>
    <w:p w:rsidR="006550A5" w:rsidRDefault="006550A5" w:rsidP="00290E58">
      <w:pPr>
        <w:pStyle w:val="bodytext6"/>
        <w:rPr>
          <w:rFonts w:cs="Arial"/>
          <w:sz w:val="20"/>
        </w:rPr>
      </w:pPr>
    </w:p>
    <w:p w:rsidR="00D6648E" w:rsidRDefault="00D6648E" w:rsidP="00290E58">
      <w:pPr>
        <w:pStyle w:val="bodytext6"/>
        <w:rPr>
          <w:rFonts w:cs="Arial"/>
          <w:sz w:val="20"/>
        </w:rPr>
      </w:pPr>
    </w:p>
    <w:p w:rsidR="00A67045"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Public comment</w:t>
      </w:r>
    </w:p>
    <w:p w:rsidR="00A67045" w:rsidRPr="00E30735" w:rsidRDefault="00A67045">
      <w:pPr>
        <w:pStyle w:val="bodytext6"/>
        <w:tabs>
          <w:tab w:val="left" w:pos="0"/>
          <w:tab w:val="left" w:pos="90"/>
        </w:tabs>
        <w:rPr>
          <w:i/>
          <w:sz w:val="6"/>
          <w:szCs w:val="6"/>
        </w:rPr>
      </w:pPr>
    </w:p>
    <w:p w:rsidR="00BC72F0" w:rsidRDefault="00A67045" w:rsidP="00BC72F0">
      <w:pPr>
        <w:pStyle w:val="bodytext6"/>
        <w:tabs>
          <w:tab w:val="left" w:pos="0"/>
          <w:tab w:val="left" w:pos="90"/>
        </w:tabs>
        <w:rPr>
          <w:rFonts w:ascii="Book Antiqua" w:hAnsi="Book Antiqua"/>
          <w:i/>
        </w:rPr>
      </w:pPr>
      <w:r>
        <w:rPr>
          <w:i/>
          <w:sz w:val="20"/>
        </w:rPr>
        <w:t xml:space="preserve">Please </w:t>
      </w:r>
      <w:r w:rsidRPr="00095A3A">
        <w:rPr>
          <w:i/>
          <w:sz w:val="20"/>
          <w:u w:val="single"/>
        </w:rPr>
        <w:t>summarize</w:t>
      </w:r>
      <w:r>
        <w:rPr>
          <w:i/>
          <w:sz w:val="20"/>
        </w:rPr>
        <w:t xml:space="preserve"> all comments received during </w:t>
      </w:r>
      <w:r w:rsidR="00886DAA">
        <w:rPr>
          <w:i/>
          <w:sz w:val="20"/>
        </w:rPr>
        <w:t xml:space="preserve">the </w:t>
      </w:r>
      <w:r>
        <w:rPr>
          <w:i/>
          <w:sz w:val="20"/>
        </w:rPr>
        <w:t>public comment period following the publication of the NOIRA, and provide the agency response</w:t>
      </w:r>
      <w:r>
        <w:rPr>
          <w:rFonts w:ascii="Book Antiqua" w:hAnsi="Book Antiqua"/>
          <w:i/>
        </w:rPr>
        <w:t>.</w:t>
      </w:r>
    </w:p>
    <w:p w:rsidR="00BC72F0" w:rsidRDefault="003F49B8" w:rsidP="00BC72F0">
      <w:pPr>
        <w:pStyle w:val="bodytext6"/>
        <w:tabs>
          <w:tab w:val="left" w:pos="0"/>
          <w:tab w:val="left" w:pos="90"/>
        </w:tabs>
        <w:rPr>
          <w:rFonts w:ascii="Book Antiqua" w:hAnsi="Book Antiqua"/>
          <w:i/>
        </w:rPr>
      </w:pPr>
      <w:r>
        <w:rPr>
          <w:b/>
          <w:i/>
          <w:sz w:val="20"/>
        </w:rPr>
        <w:lastRenderedPageBreak/>
        <w:pict>
          <v:rect id="_x0000_i1039" style="width:0;height:1.5pt" o:hralign="center" o:hrstd="t" o:hr="t" fillcolor="#a0a0a0" stroked="f"/>
        </w:pict>
      </w:r>
    </w:p>
    <w:p w:rsidR="00A67045" w:rsidRPr="00E30735" w:rsidRDefault="00BC72F0" w:rsidP="00BC72F0">
      <w:pPr>
        <w:pStyle w:val="bodytext6"/>
        <w:tabs>
          <w:tab w:val="left" w:pos="0"/>
          <w:tab w:val="left" w:pos="90"/>
        </w:tabs>
        <w:rPr>
          <w:rFonts w:ascii="Times New Roman" w:hAnsi="Times New Roman"/>
          <w:b/>
          <w:color w:val="008080"/>
          <w:sz w:val="14"/>
          <w:szCs w:val="14"/>
          <w:u w:val="double"/>
        </w:rPr>
      </w:pPr>
      <w:r w:rsidRPr="00E30735">
        <w:rPr>
          <w:rFonts w:ascii="Times New Roman" w:hAnsi="Times New Roman"/>
          <w:b/>
          <w:color w:val="008080"/>
          <w:sz w:val="14"/>
          <w:szCs w:val="14"/>
          <w:u w:val="double"/>
        </w:rPr>
        <w:t xml:space="preserve"> </w:t>
      </w:r>
    </w:p>
    <w:p w:rsidR="00A67045" w:rsidRPr="00FA1AF9" w:rsidRDefault="00FA1AF9">
      <w:pPr>
        <w:pStyle w:val="bodytext6"/>
        <w:rPr>
          <w:rFonts w:cs="Arial"/>
          <w:sz w:val="20"/>
        </w:rPr>
      </w:pPr>
      <w:r w:rsidRPr="00FA1AF9">
        <w:rPr>
          <w:rFonts w:cs="Arial"/>
          <w:sz w:val="20"/>
        </w:rPr>
        <w:t>No public comments were received during the NOIRA stage.</w:t>
      </w:r>
    </w:p>
    <w:p w:rsidR="00A67045" w:rsidRDefault="00A67045">
      <w:pPr>
        <w:pStyle w:val="bodytext5"/>
        <w:spacing w:before="0"/>
        <w:rPr>
          <w:rFonts w:ascii="Times New Roman" w:hAnsi="Times New Roman"/>
          <w:b w:val="0"/>
          <w:sz w:val="24"/>
        </w:rPr>
      </w:pPr>
    </w:p>
    <w:p w:rsidR="0000675D" w:rsidRPr="009054AA"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B94BA5">
        <w:rPr>
          <w:rFonts w:ascii="Verdana" w:hAnsi="Verdana" w:cs="Arial"/>
          <w:color w:val="008080"/>
          <w:szCs w:val="24"/>
        </w:rPr>
        <w:t>Family impact</w:t>
      </w:r>
    </w:p>
    <w:p w:rsidR="00A67045" w:rsidRPr="00E30735" w:rsidRDefault="00A67045">
      <w:pPr>
        <w:pStyle w:val="BodyText3"/>
        <w:tabs>
          <w:tab w:val="clear" w:pos="0"/>
          <w:tab w:val="clear" w:pos="90"/>
        </w:tabs>
        <w:spacing w:before="0"/>
        <w:rPr>
          <w:sz w:val="6"/>
          <w:szCs w:val="6"/>
        </w:rPr>
      </w:pPr>
    </w:p>
    <w:p w:rsidR="00BC72F0" w:rsidRDefault="00A27816" w:rsidP="00BC72F0">
      <w:pPr>
        <w:pStyle w:val="BodyText3"/>
        <w:spacing w:before="0"/>
      </w:pPr>
      <w:r>
        <w:rPr>
          <w:bCs/>
        </w:rPr>
        <w:t xml:space="preserve">Please assess the impact of this </w:t>
      </w:r>
      <w:r w:rsidR="00095A3A" w:rsidRPr="006573A1">
        <w:rPr>
          <w:bCs/>
        </w:rPr>
        <w:t xml:space="preserve">regulatory action on the institution of the family and family </w:t>
      </w:r>
      <w:r w:rsidR="00095A3A" w:rsidRPr="006573A1">
        <w:t>stability including to what extent the regulatory action will: 1) strengthen or erode the authority and rights of parents in the education, nurturing, and supervision of their children; 2) encourage or discourage economic self-sufficiency, self-pride, and the assumption of responsibility for oneself, one’s spouse, and one’s children and/or elderly parents; 3) strengthen or erode the marital commitment; and 4) increase or decrease disposable family income.</w:t>
      </w:r>
    </w:p>
    <w:p w:rsidR="00BC72F0" w:rsidRDefault="003F49B8" w:rsidP="00BC72F0">
      <w:pPr>
        <w:pStyle w:val="BodyText3"/>
        <w:spacing w:before="0"/>
      </w:pPr>
      <w:r>
        <w:rPr>
          <w:b/>
          <w:i w:val="0"/>
        </w:rPr>
        <w:pict>
          <v:rect id="_x0000_i1040" style="width:0;height:1.5pt" o:hralign="center" o:hrstd="t" o:hr="t" fillcolor="#a0a0a0" stroked="f"/>
        </w:pict>
      </w:r>
    </w:p>
    <w:p w:rsidR="00095A3A" w:rsidRDefault="00BC72F0" w:rsidP="00BC72F0">
      <w:pPr>
        <w:pStyle w:val="BodyText3"/>
        <w:spacing w:before="0"/>
      </w:pPr>
      <w:r>
        <w:t xml:space="preserve"> </w:t>
      </w:r>
    </w:p>
    <w:p w:rsidR="00A67045" w:rsidRDefault="00A60DAC" w:rsidP="00A60DAC">
      <w:pPr>
        <w:pStyle w:val="bodytext5"/>
        <w:spacing w:before="0"/>
        <w:rPr>
          <w:rFonts w:cs="Arial"/>
          <w:b w:val="0"/>
          <w:sz w:val="20"/>
        </w:rPr>
      </w:pPr>
      <w:r>
        <w:rPr>
          <w:rFonts w:cs="Arial"/>
          <w:b w:val="0"/>
          <w:sz w:val="20"/>
        </w:rPr>
        <w:t>T</w:t>
      </w:r>
      <w:r w:rsidRPr="00A60DAC">
        <w:rPr>
          <w:rFonts w:cs="Arial"/>
          <w:b w:val="0"/>
          <w:sz w:val="20"/>
        </w:rPr>
        <w:t>he promulgation of these regulations will help provide high-quality, effective learning environments for all students in the Commonwealth by allowing alternative policies to be developed and implemented to address the diverse needs of students.</w:t>
      </w:r>
      <w:r>
        <w:rPr>
          <w:rFonts w:cs="Arial"/>
          <w:b w:val="0"/>
          <w:sz w:val="20"/>
        </w:rPr>
        <w:t xml:space="preserve">  </w:t>
      </w:r>
      <w:r w:rsidRPr="00A60DAC">
        <w:rPr>
          <w:rFonts w:cs="Arial"/>
          <w:b w:val="0"/>
          <w:sz w:val="20"/>
        </w:rPr>
        <w:t xml:space="preserve">A strong education is </w:t>
      </w:r>
      <w:r>
        <w:rPr>
          <w:rFonts w:cs="Arial"/>
          <w:b w:val="0"/>
          <w:sz w:val="20"/>
        </w:rPr>
        <w:t xml:space="preserve">essential </w:t>
      </w:r>
      <w:r w:rsidRPr="00A60DAC">
        <w:rPr>
          <w:rFonts w:cs="Arial"/>
          <w:b w:val="0"/>
          <w:sz w:val="20"/>
        </w:rPr>
        <w:t>to economic self-sufficiency, self-pride</w:t>
      </w:r>
      <w:r w:rsidR="00BE742B">
        <w:rPr>
          <w:rFonts w:cs="Arial"/>
          <w:b w:val="0"/>
          <w:sz w:val="20"/>
        </w:rPr>
        <w:t>,</w:t>
      </w:r>
      <w:r w:rsidRPr="00A60DAC">
        <w:rPr>
          <w:rFonts w:cs="Arial"/>
          <w:b w:val="0"/>
          <w:sz w:val="20"/>
        </w:rPr>
        <w:t xml:space="preserve"> and the</w:t>
      </w:r>
      <w:r>
        <w:rPr>
          <w:rFonts w:cs="Arial"/>
          <w:b w:val="0"/>
          <w:sz w:val="20"/>
        </w:rPr>
        <w:t xml:space="preserve"> </w:t>
      </w:r>
      <w:r w:rsidRPr="00A60DAC">
        <w:rPr>
          <w:rFonts w:cs="Arial"/>
          <w:b w:val="0"/>
          <w:sz w:val="20"/>
        </w:rPr>
        <w:t>assumption of responsibility for one’s self and family.</w:t>
      </w:r>
    </w:p>
    <w:p w:rsidR="00FA1AF9" w:rsidRDefault="00FA1AF9" w:rsidP="00A60DAC">
      <w:pPr>
        <w:pStyle w:val="bodytext5"/>
        <w:spacing w:before="0"/>
        <w:rPr>
          <w:rFonts w:ascii="Times New Roman" w:hAnsi="Times New Roman"/>
          <w:b w:val="0"/>
          <w:sz w:val="24"/>
        </w:rPr>
      </w:pPr>
    </w:p>
    <w:p w:rsidR="0000675D" w:rsidRPr="0000675D"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B94BA5">
        <w:rPr>
          <w:rFonts w:ascii="Verdana" w:hAnsi="Verdana" w:cs="Arial"/>
          <w:color w:val="008080"/>
          <w:szCs w:val="24"/>
        </w:rPr>
        <w:t>Detail of changes</w:t>
      </w:r>
    </w:p>
    <w:p w:rsidR="00A67045" w:rsidRPr="00FD5FD3" w:rsidRDefault="00A67045">
      <w:pPr>
        <w:pStyle w:val="BodyText3"/>
        <w:spacing w:before="0"/>
        <w:rPr>
          <w:sz w:val="6"/>
          <w:szCs w:val="6"/>
        </w:rPr>
      </w:pPr>
    </w:p>
    <w:p w:rsidR="00095A3A" w:rsidRPr="00BC72F0" w:rsidRDefault="00095A3A" w:rsidP="00095A3A">
      <w:pPr>
        <w:pStyle w:val="BodyText3"/>
        <w:spacing w:before="0"/>
        <w:rPr>
          <w:rFonts w:cs="Arial"/>
        </w:rPr>
      </w:pPr>
      <w:r w:rsidRPr="00BC72F0">
        <w:rPr>
          <w:rFonts w:cs="Arial"/>
        </w:rPr>
        <w:t xml:space="preserve">Please list all changes that are being proposed and the consequences of the proposed changes; explain the new requirements and what they mean rather than merely quoting the proposed text of the regulation. </w:t>
      </w:r>
    </w:p>
    <w:p w:rsidR="00BC72F0" w:rsidRPr="00BC72F0" w:rsidRDefault="00095A3A" w:rsidP="00D96D08">
      <w:pPr>
        <w:pStyle w:val="Text"/>
        <w:spacing w:before="0" w:line="240" w:lineRule="auto"/>
        <w:rPr>
          <w:rFonts w:ascii="Arial" w:hAnsi="Arial" w:cs="Arial"/>
          <w:i/>
          <w:sz w:val="20"/>
        </w:rPr>
      </w:pPr>
      <w:r w:rsidRPr="00BC72F0">
        <w:rPr>
          <w:rFonts w:ascii="Arial" w:hAnsi="Arial" w:cs="Arial"/>
          <w:i/>
          <w:sz w:val="20"/>
        </w:rPr>
        <w:t xml:space="preserve"> If the proposed regulation is a new chapter, describe the intent of the language and the expected impact. Please describe the difference between existing regulation(s) and/or agency practice(s) and what is being proposed in this regulatory action.  If the proposed regulation is intended to replace an </w:t>
      </w:r>
      <w:r w:rsidRPr="00BC72F0">
        <w:rPr>
          <w:rFonts w:ascii="Arial" w:hAnsi="Arial" w:cs="Arial"/>
          <w:i/>
          <w:sz w:val="20"/>
          <w:u w:val="single"/>
        </w:rPr>
        <w:t>emergency regulation</w:t>
      </w:r>
      <w:r w:rsidRPr="00BC72F0">
        <w:rPr>
          <w:rFonts w:ascii="Arial" w:hAnsi="Arial" w:cs="Arial"/>
          <w:i/>
          <w:sz w:val="20"/>
        </w:rPr>
        <w:t xml:space="preserve">, please </w:t>
      </w:r>
      <w:r w:rsidR="00BC0239" w:rsidRPr="00BC72F0">
        <w:rPr>
          <w:rFonts w:ascii="Arial" w:hAnsi="Arial" w:cs="Arial"/>
          <w:i/>
          <w:sz w:val="20"/>
        </w:rPr>
        <w:t>follow the instructions in the text following the three chart templates below</w:t>
      </w:r>
      <w:r w:rsidRPr="00BC72F0">
        <w:rPr>
          <w:rFonts w:ascii="Arial" w:hAnsi="Arial" w:cs="Arial"/>
          <w:i/>
          <w:sz w:val="20"/>
        </w:rPr>
        <w:t>.</w:t>
      </w:r>
    </w:p>
    <w:p w:rsidR="00BC72F0" w:rsidRDefault="003F49B8" w:rsidP="00D96D08">
      <w:pPr>
        <w:pStyle w:val="Text"/>
        <w:spacing w:before="0" w:line="240" w:lineRule="auto"/>
      </w:pPr>
      <w:r>
        <w:rPr>
          <w:b/>
          <w:i/>
          <w:sz w:val="20"/>
        </w:rPr>
        <w:pict>
          <v:rect id="_x0000_i1041" style="width:0;height:1.5pt" o:hralign="center" o:hrstd="t" o:hr="t" fillcolor="#a0a0a0" stroked="f"/>
        </w:pict>
      </w:r>
    </w:p>
    <w:p w:rsidR="00D96D08" w:rsidRPr="00BE1D77" w:rsidRDefault="00BC72F0" w:rsidP="00D96D08">
      <w:pPr>
        <w:pStyle w:val="Text"/>
        <w:spacing w:before="0" w:line="240" w:lineRule="auto"/>
        <w:rPr>
          <w:rFonts w:ascii="Arial" w:hAnsi="Arial" w:cs="Arial"/>
          <w:sz w:val="20"/>
        </w:rPr>
      </w:pPr>
      <w:r w:rsidRPr="00BE1D77">
        <w:rPr>
          <w:rFonts w:ascii="Arial" w:hAnsi="Arial" w:cs="Arial"/>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330"/>
        <w:gridCol w:w="1530"/>
        <w:gridCol w:w="3420"/>
      </w:tblGrid>
      <w:tr w:rsidR="00EB0FC6" w:rsidRPr="00BE1D77" w:rsidTr="003F220C">
        <w:tc>
          <w:tcPr>
            <w:tcW w:w="1080" w:type="dxa"/>
          </w:tcPr>
          <w:p w:rsidR="00D96D08" w:rsidRPr="00BE1D77" w:rsidRDefault="00D96D08" w:rsidP="0089515A">
            <w:pPr>
              <w:pStyle w:val="Text"/>
              <w:spacing w:before="0" w:line="240" w:lineRule="auto"/>
              <w:jc w:val="center"/>
              <w:rPr>
                <w:rFonts w:ascii="Arial" w:hAnsi="Arial" w:cs="Arial"/>
                <w:b/>
                <w:bCs/>
                <w:sz w:val="20"/>
              </w:rPr>
            </w:pPr>
            <w:r>
              <w:rPr>
                <w:rFonts w:ascii="Arial" w:hAnsi="Arial" w:cs="Arial"/>
                <w:b/>
                <w:bCs/>
                <w:sz w:val="20"/>
              </w:rPr>
              <w:t>S</w:t>
            </w:r>
            <w:r w:rsidRPr="00BE1D77">
              <w:rPr>
                <w:rFonts w:ascii="Arial" w:hAnsi="Arial" w:cs="Arial"/>
                <w:b/>
                <w:bCs/>
                <w:sz w:val="20"/>
              </w:rPr>
              <w:t>ection number</w:t>
            </w:r>
          </w:p>
        </w:tc>
        <w:tc>
          <w:tcPr>
            <w:tcW w:w="3330" w:type="dxa"/>
            <w:tcBorders>
              <w:bottom w:val="single" w:sz="4" w:space="0" w:color="auto"/>
            </w:tcBorders>
          </w:tcPr>
          <w:p w:rsidR="00D96D08" w:rsidRPr="00BE1D77" w:rsidRDefault="00D96D08" w:rsidP="00616B7D">
            <w:pPr>
              <w:pStyle w:val="Text"/>
              <w:spacing w:before="0" w:line="240" w:lineRule="auto"/>
              <w:jc w:val="center"/>
              <w:rPr>
                <w:rFonts w:ascii="Arial" w:hAnsi="Arial" w:cs="Arial"/>
                <w:b/>
                <w:bCs/>
                <w:sz w:val="20"/>
              </w:rPr>
            </w:pPr>
            <w:r>
              <w:rPr>
                <w:rFonts w:ascii="Arial" w:hAnsi="Arial" w:cs="Arial"/>
                <w:b/>
                <w:bCs/>
                <w:sz w:val="20"/>
              </w:rPr>
              <w:t>Proposed requirements</w:t>
            </w:r>
          </w:p>
        </w:tc>
        <w:tc>
          <w:tcPr>
            <w:tcW w:w="1530" w:type="dxa"/>
            <w:tcBorders>
              <w:bottom w:val="single" w:sz="4" w:space="0" w:color="auto"/>
            </w:tcBorders>
          </w:tcPr>
          <w:p w:rsidR="00D96D08" w:rsidRPr="00BE1D77" w:rsidRDefault="00D96D08" w:rsidP="0089515A">
            <w:pPr>
              <w:pStyle w:val="Text"/>
              <w:spacing w:before="0" w:line="240" w:lineRule="auto"/>
              <w:jc w:val="center"/>
              <w:rPr>
                <w:rFonts w:ascii="Arial" w:hAnsi="Arial" w:cs="Arial"/>
                <w:b/>
                <w:bCs/>
                <w:sz w:val="20"/>
              </w:rPr>
            </w:pPr>
            <w:r w:rsidRPr="00BE1D77">
              <w:rPr>
                <w:rFonts w:ascii="Arial" w:hAnsi="Arial" w:cs="Arial"/>
                <w:b/>
                <w:bCs/>
                <w:sz w:val="20"/>
              </w:rPr>
              <w:t>Other regulations and law that apply</w:t>
            </w:r>
          </w:p>
        </w:tc>
        <w:tc>
          <w:tcPr>
            <w:tcW w:w="3420" w:type="dxa"/>
          </w:tcPr>
          <w:p w:rsidR="00D96D08" w:rsidRPr="00BE1D77" w:rsidRDefault="00D96D08" w:rsidP="00045F48">
            <w:pPr>
              <w:pStyle w:val="Text"/>
              <w:spacing w:before="0" w:line="240" w:lineRule="auto"/>
              <w:jc w:val="center"/>
              <w:rPr>
                <w:rFonts w:ascii="Arial" w:hAnsi="Arial" w:cs="Arial"/>
                <w:b/>
                <w:bCs/>
                <w:sz w:val="20"/>
              </w:rPr>
            </w:pPr>
            <w:r>
              <w:rPr>
                <w:rFonts w:ascii="Arial" w:hAnsi="Arial" w:cs="Arial"/>
                <w:b/>
                <w:bCs/>
                <w:sz w:val="20"/>
              </w:rPr>
              <w:t>Intent and likely impact of proposed requirements</w:t>
            </w:r>
          </w:p>
        </w:tc>
      </w:tr>
      <w:tr w:rsidR="00EB0FC6" w:rsidTr="003F220C">
        <w:tc>
          <w:tcPr>
            <w:tcW w:w="1080" w:type="dxa"/>
            <w:tcBorders>
              <w:right w:val="single" w:sz="4" w:space="0" w:color="auto"/>
            </w:tcBorders>
          </w:tcPr>
          <w:p w:rsidR="00D96D08" w:rsidRDefault="00616B7D" w:rsidP="0089515A">
            <w:pPr>
              <w:pStyle w:val="Text"/>
              <w:spacing w:before="0" w:line="240" w:lineRule="auto"/>
              <w:rPr>
                <w:rFonts w:ascii="Arial" w:hAnsi="Arial" w:cs="Arial"/>
                <w:sz w:val="20"/>
              </w:rPr>
            </w:pPr>
            <w:r w:rsidRPr="00616B7D">
              <w:rPr>
                <w:rFonts w:ascii="Arial" w:hAnsi="Arial" w:cs="Arial"/>
                <w:sz w:val="20"/>
              </w:rPr>
              <w:t>8VAC20-760-10</w:t>
            </w:r>
          </w:p>
        </w:tc>
        <w:tc>
          <w:tcPr>
            <w:tcW w:w="3330" w:type="dxa"/>
            <w:tcBorders>
              <w:top w:val="single" w:sz="4" w:space="0" w:color="auto"/>
              <w:left w:val="single" w:sz="4" w:space="0" w:color="auto"/>
              <w:bottom w:val="single" w:sz="4" w:space="0" w:color="auto"/>
              <w:right w:val="single" w:sz="4" w:space="0" w:color="auto"/>
            </w:tcBorders>
          </w:tcPr>
          <w:p w:rsidR="00616B7D" w:rsidRDefault="00616B7D" w:rsidP="00487C0A">
            <w:pPr>
              <w:pStyle w:val="Text"/>
              <w:spacing w:before="0" w:line="240" w:lineRule="auto"/>
              <w:rPr>
                <w:rFonts w:ascii="Arial" w:hAnsi="Arial" w:cs="Arial"/>
                <w:sz w:val="20"/>
              </w:rPr>
            </w:pPr>
            <w:r w:rsidRPr="00616B7D">
              <w:rPr>
                <w:rFonts w:ascii="Arial" w:hAnsi="Arial" w:cs="Arial"/>
                <w:sz w:val="20"/>
                <w:u w:val="single"/>
              </w:rPr>
              <w:t>Definitions</w:t>
            </w:r>
            <w:r w:rsidRPr="00616B7D">
              <w:rPr>
                <w:rFonts w:ascii="Arial" w:hAnsi="Arial" w:cs="Arial"/>
                <w:sz w:val="20"/>
              </w:rPr>
              <w:t>.</w:t>
            </w:r>
            <w:r w:rsidR="00487C0A">
              <w:rPr>
                <w:rFonts w:ascii="Arial" w:hAnsi="Arial" w:cs="Arial"/>
                <w:sz w:val="20"/>
              </w:rPr>
              <w:t xml:space="preserve">  This section defines terms related to the designation of a school division as a School Division of Innovation.</w:t>
            </w:r>
          </w:p>
          <w:p w:rsidR="00EB0FC6" w:rsidRDefault="00EB0FC6" w:rsidP="00487C0A">
            <w:pPr>
              <w:pStyle w:val="Text"/>
              <w:spacing w:before="0" w:line="240" w:lineRule="auto"/>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D96D08" w:rsidRDefault="002C318C" w:rsidP="0089515A">
            <w:pPr>
              <w:pStyle w:val="Text"/>
              <w:spacing w:before="0" w:line="240" w:lineRule="auto"/>
              <w:rPr>
                <w:rFonts w:ascii="Arial" w:hAnsi="Arial" w:cs="Arial"/>
                <w:sz w:val="20"/>
              </w:rPr>
            </w:pPr>
            <w:r w:rsidRPr="002C318C">
              <w:rPr>
                <w:rFonts w:ascii="Arial" w:hAnsi="Arial" w:cs="Arial"/>
                <w:sz w:val="20"/>
              </w:rPr>
              <w:t>§ 22.1-212.28</w:t>
            </w:r>
            <w:r w:rsidR="003F220C">
              <w:rPr>
                <w:rFonts w:ascii="Arial" w:hAnsi="Arial" w:cs="Arial"/>
                <w:sz w:val="20"/>
              </w:rPr>
              <w:t xml:space="preserve"> of the Code of Virginia</w:t>
            </w:r>
          </w:p>
        </w:tc>
        <w:tc>
          <w:tcPr>
            <w:tcW w:w="3420" w:type="dxa"/>
            <w:tcBorders>
              <w:left w:val="single" w:sz="4" w:space="0" w:color="auto"/>
            </w:tcBorders>
          </w:tcPr>
          <w:p w:rsidR="00D96D08" w:rsidRDefault="00045F48" w:rsidP="00487C0A">
            <w:pPr>
              <w:pStyle w:val="Text"/>
              <w:spacing w:before="0" w:line="240" w:lineRule="auto"/>
              <w:rPr>
                <w:rFonts w:ascii="Arial" w:hAnsi="Arial" w:cs="Arial"/>
                <w:sz w:val="20"/>
              </w:rPr>
            </w:pPr>
            <w:r w:rsidRPr="00045F48">
              <w:rPr>
                <w:rFonts w:ascii="Arial" w:hAnsi="Arial" w:cs="Arial"/>
                <w:sz w:val="20"/>
              </w:rPr>
              <w:t>To set the</w:t>
            </w:r>
            <w:r>
              <w:rPr>
                <w:rFonts w:ascii="Arial" w:hAnsi="Arial" w:cs="Arial"/>
                <w:sz w:val="20"/>
              </w:rPr>
              <w:t xml:space="preserve"> </w:t>
            </w:r>
            <w:r w:rsidRPr="00045F48">
              <w:rPr>
                <w:rFonts w:ascii="Arial" w:hAnsi="Arial" w:cs="Arial"/>
                <w:sz w:val="20"/>
              </w:rPr>
              <w:t>framework for the remainder of</w:t>
            </w:r>
            <w:r>
              <w:rPr>
                <w:rFonts w:ascii="Arial" w:hAnsi="Arial" w:cs="Arial"/>
                <w:sz w:val="20"/>
              </w:rPr>
              <w:t xml:space="preserve"> </w:t>
            </w:r>
            <w:r w:rsidRPr="00045F48">
              <w:rPr>
                <w:rFonts w:ascii="Arial" w:hAnsi="Arial" w:cs="Arial"/>
                <w:sz w:val="20"/>
              </w:rPr>
              <w:t xml:space="preserve">the regulations. </w:t>
            </w:r>
          </w:p>
        </w:tc>
      </w:tr>
      <w:tr w:rsidR="00616B7D" w:rsidTr="003F220C">
        <w:tc>
          <w:tcPr>
            <w:tcW w:w="1080" w:type="dxa"/>
            <w:tcBorders>
              <w:right w:val="single" w:sz="4" w:space="0" w:color="auto"/>
            </w:tcBorders>
          </w:tcPr>
          <w:p w:rsidR="00616B7D" w:rsidRPr="00616B7D" w:rsidRDefault="00616B7D" w:rsidP="0089515A">
            <w:pPr>
              <w:pStyle w:val="Text"/>
              <w:spacing w:before="0" w:line="240" w:lineRule="auto"/>
              <w:rPr>
                <w:rFonts w:ascii="Arial" w:hAnsi="Arial" w:cs="Arial"/>
                <w:sz w:val="20"/>
              </w:rPr>
            </w:pPr>
            <w:r w:rsidRPr="00616B7D">
              <w:rPr>
                <w:rFonts w:ascii="Arial" w:hAnsi="Arial" w:cs="Arial"/>
                <w:sz w:val="20"/>
              </w:rPr>
              <w:t>8VAC20-760-20</w:t>
            </w:r>
          </w:p>
        </w:tc>
        <w:tc>
          <w:tcPr>
            <w:tcW w:w="3330" w:type="dxa"/>
            <w:tcBorders>
              <w:top w:val="single" w:sz="4" w:space="0" w:color="auto"/>
              <w:left w:val="single" w:sz="4" w:space="0" w:color="auto"/>
              <w:bottom w:val="single" w:sz="4" w:space="0" w:color="auto"/>
              <w:right w:val="single" w:sz="4" w:space="0" w:color="auto"/>
            </w:tcBorders>
          </w:tcPr>
          <w:p w:rsidR="00616B7D" w:rsidRDefault="00616B7D" w:rsidP="00487C0A">
            <w:pPr>
              <w:pStyle w:val="Text"/>
              <w:spacing w:before="0" w:line="240" w:lineRule="auto"/>
              <w:rPr>
                <w:rFonts w:ascii="Arial" w:hAnsi="Arial" w:cs="Arial"/>
                <w:sz w:val="20"/>
              </w:rPr>
            </w:pPr>
            <w:r w:rsidRPr="00616B7D">
              <w:rPr>
                <w:rFonts w:ascii="Arial" w:hAnsi="Arial" w:cs="Arial"/>
                <w:sz w:val="20"/>
                <w:u w:val="single"/>
              </w:rPr>
              <w:t>School Division of Innovation Designation</w:t>
            </w:r>
            <w:r w:rsidRPr="00616B7D">
              <w:rPr>
                <w:rFonts w:ascii="Arial" w:hAnsi="Arial" w:cs="Arial"/>
                <w:sz w:val="20"/>
              </w:rPr>
              <w:t>.</w:t>
            </w:r>
            <w:r w:rsidR="00487C0A">
              <w:rPr>
                <w:rFonts w:ascii="Arial" w:hAnsi="Arial" w:cs="Arial"/>
                <w:sz w:val="20"/>
              </w:rPr>
              <w:t xml:space="preserve">  This section explains the application process through which a school division </w:t>
            </w:r>
            <w:r w:rsidR="0022770D">
              <w:rPr>
                <w:rFonts w:ascii="Arial" w:hAnsi="Arial" w:cs="Arial"/>
                <w:sz w:val="20"/>
              </w:rPr>
              <w:t xml:space="preserve">may seek </w:t>
            </w:r>
            <w:r w:rsidR="00487C0A">
              <w:rPr>
                <w:rFonts w:ascii="Arial" w:hAnsi="Arial" w:cs="Arial"/>
                <w:sz w:val="20"/>
              </w:rPr>
              <w:t>designat</w:t>
            </w:r>
            <w:r w:rsidR="0022770D">
              <w:rPr>
                <w:rFonts w:ascii="Arial" w:hAnsi="Arial" w:cs="Arial"/>
                <w:sz w:val="20"/>
              </w:rPr>
              <w:t>ion of</w:t>
            </w:r>
            <w:r w:rsidR="00487C0A">
              <w:rPr>
                <w:rFonts w:ascii="Arial" w:hAnsi="Arial" w:cs="Arial"/>
                <w:sz w:val="20"/>
              </w:rPr>
              <w:t xml:space="preserve"> a SDI.  This section states that a</w:t>
            </w:r>
            <w:r w:rsidRPr="00616B7D">
              <w:rPr>
                <w:rFonts w:ascii="Arial" w:hAnsi="Arial" w:cs="Arial"/>
                <w:sz w:val="20"/>
              </w:rPr>
              <w:t xml:space="preserve">pplications for SDI designation </w:t>
            </w:r>
            <w:r w:rsidR="00487C0A">
              <w:rPr>
                <w:rFonts w:ascii="Arial" w:hAnsi="Arial" w:cs="Arial"/>
                <w:sz w:val="20"/>
              </w:rPr>
              <w:t>must</w:t>
            </w:r>
            <w:r w:rsidRPr="00616B7D">
              <w:rPr>
                <w:rFonts w:ascii="Arial" w:hAnsi="Arial" w:cs="Arial"/>
                <w:sz w:val="20"/>
              </w:rPr>
              <w:t xml:space="preserve"> conform to a format and timeline prescribed by the Superintendent of Public Instruction. </w:t>
            </w:r>
          </w:p>
          <w:p w:rsidR="00EB0FC6" w:rsidRPr="00616B7D" w:rsidRDefault="00EB0FC6" w:rsidP="00487C0A">
            <w:pPr>
              <w:pStyle w:val="Text"/>
              <w:spacing w:before="0" w:line="240" w:lineRule="auto"/>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616B7D" w:rsidRDefault="003F220C" w:rsidP="003F220C">
            <w:pPr>
              <w:pStyle w:val="Text"/>
              <w:spacing w:before="0" w:line="240" w:lineRule="auto"/>
              <w:rPr>
                <w:rFonts w:ascii="Arial" w:hAnsi="Arial" w:cs="Arial"/>
                <w:sz w:val="20"/>
              </w:rPr>
            </w:pPr>
            <w:r w:rsidRPr="003F220C">
              <w:rPr>
                <w:rFonts w:ascii="Arial" w:hAnsi="Arial" w:cs="Arial"/>
                <w:sz w:val="20"/>
              </w:rPr>
              <w:t>§ 22.1-212.</w:t>
            </w:r>
            <w:r>
              <w:rPr>
                <w:rFonts w:ascii="Arial" w:hAnsi="Arial" w:cs="Arial"/>
                <w:sz w:val="20"/>
              </w:rPr>
              <w:t>30</w:t>
            </w:r>
            <w:r w:rsidRPr="003F220C">
              <w:rPr>
                <w:rFonts w:ascii="Arial" w:hAnsi="Arial" w:cs="Arial"/>
                <w:sz w:val="20"/>
              </w:rPr>
              <w:t xml:space="preserve"> of the Code of Virginia</w:t>
            </w:r>
          </w:p>
        </w:tc>
        <w:tc>
          <w:tcPr>
            <w:tcW w:w="3420" w:type="dxa"/>
            <w:tcBorders>
              <w:left w:val="single" w:sz="4" w:space="0" w:color="auto"/>
            </w:tcBorders>
          </w:tcPr>
          <w:p w:rsidR="00045F48" w:rsidRDefault="0022770D" w:rsidP="0022770D">
            <w:pPr>
              <w:pStyle w:val="Text"/>
              <w:spacing w:before="0" w:line="240" w:lineRule="auto"/>
              <w:rPr>
                <w:rFonts w:ascii="Arial" w:hAnsi="Arial" w:cs="Arial"/>
                <w:sz w:val="20"/>
              </w:rPr>
            </w:pPr>
            <w:r>
              <w:rPr>
                <w:rFonts w:ascii="Arial" w:hAnsi="Arial" w:cs="Arial"/>
                <w:sz w:val="20"/>
              </w:rPr>
              <w:t>Establishes the minimum components of a plan of innovation submission, and delegates the development of the format and timelines for submissions to the Superintendent of Public Instruction.</w:t>
            </w:r>
          </w:p>
        </w:tc>
      </w:tr>
      <w:tr w:rsidR="00616B7D" w:rsidTr="003F220C">
        <w:tc>
          <w:tcPr>
            <w:tcW w:w="1080" w:type="dxa"/>
            <w:tcBorders>
              <w:right w:val="single" w:sz="4" w:space="0" w:color="auto"/>
            </w:tcBorders>
          </w:tcPr>
          <w:p w:rsidR="00616B7D" w:rsidRPr="00616B7D" w:rsidRDefault="00616B7D" w:rsidP="0089515A">
            <w:pPr>
              <w:pStyle w:val="Text"/>
              <w:spacing w:before="0" w:line="240" w:lineRule="auto"/>
              <w:rPr>
                <w:rFonts w:ascii="Arial" w:hAnsi="Arial" w:cs="Arial"/>
                <w:sz w:val="20"/>
              </w:rPr>
            </w:pPr>
            <w:r w:rsidRPr="00616B7D">
              <w:rPr>
                <w:rFonts w:ascii="Arial" w:hAnsi="Arial" w:cs="Arial"/>
                <w:sz w:val="20"/>
              </w:rPr>
              <w:t>8VAC20-760-30</w:t>
            </w:r>
          </w:p>
        </w:tc>
        <w:tc>
          <w:tcPr>
            <w:tcW w:w="3330" w:type="dxa"/>
            <w:tcBorders>
              <w:top w:val="single" w:sz="4" w:space="0" w:color="auto"/>
              <w:left w:val="single" w:sz="4" w:space="0" w:color="auto"/>
              <w:bottom w:val="single" w:sz="4" w:space="0" w:color="auto"/>
              <w:right w:val="single" w:sz="4" w:space="0" w:color="auto"/>
            </w:tcBorders>
          </w:tcPr>
          <w:p w:rsidR="00616B7D" w:rsidRDefault="00616B7D" w:rsidP="00EB0FC6">
            <w:pPr>
              <w:pStyle w:val="Text"/>
              <w:spacing w:before="0" w:line="240" w:lineRule="auto"/>
              <w:rPr>
                <w:rFonts w:ascii="Arial" w:hAnsi="Arial" w:cs="Arial"/>
                <w:sz w:val="20"/>
              </w:rPr>
            </w:pPr>
            <w:r w:rsidRPr="00616B7D">
              <w:rPr>
                <w:rFonts w:ascii="Arial" w:hAnsi="Arial" w:cs="Arial"/>
                <w:sz w:val="20"/>
                <w:u w:val="single"/>
              </w:rPr>
              <w:t>Exemptions from Regulatory Provisions</w:t>
            </w:r>
            <w:r>
              <w:rPr>
                <w:rFonts w:ascii="Arial" w:hAnsi="Arial" w:cs="Arial"/>
                <w:sz w:val="20"/>
              </w:rPr>
              <w:t>.</w:t>
            </w:r>
            <w:r w:rsidR="00EB0FC6">
              <w:rPr>
                <w:rFonts w:ascii="Arial" w:hAnsi="Arial" w:cs="Arial"/>
                <w:sz w:val="20"/>
              </w:rPr>
              <w:t xml:space="preserve">  This section explains that, in</w:t>
            </w:r>
            <w:r w:rsidRPr="00616B7D">
              <w:rPr>
                <w:rFonts w:ascii="Arial" w:hAnsi="Arial" w:cs="Arial"/>
                <w:sz w:val="20"/>
              </w:rPr>
              <w:t xml:space="preserve"> the designation of an SDI, the </w:t>
            </w:r>
            <w:r w:rsidR="00EB0FC6">
              <w:rPr>
                <w:rFonts w:ascii="Arial" w:hAnsi="Arial" w:cs="Arial"/>
                <w:sz w:val="20"/>
              </w:rPr>
              <w:t>B</w:t>
            </w:r>
            <w:r w:rsidRPr="00616B7D">
              <w:rPr>
                <w:rFonts w:ascii="Arial" w:hAnsi="Arial" w:cs="Arial"/>
                <w:sz w:val="20"/>
              </w:rPr>
              <w:t>oard</w:t>
            </w:r>
            <w:r w:rsidR="00EB0FC6">
              <w:rPr>
                <w:rFonts w:ascii="Arial" w:hAnsi="Arial" w:cs="Arial"/>
                <w:sz w:val="20"/>
              </w:rPr>
              <w:t xml:space="preserve"> of Education</w:t>
            </w:r>
            <w:r w:rsidRPr="00616B7D">
              <w:rPr>
                <w:rFonts w:ascii="Arial" w:hAnsi="Arial" w:cs="Arial"/>
                <w:sz w:val="20"/>
              </w:rPr>
              <w:t xml:space="preserve"> may exempt a local school board from </w:t>
            </w:r>
            <w:r w:rsidR="00EB0FC6">
              <w:rPr>
                <w:rFonts w:ascii="Arial" w:hAnsi="Arial" w:cs="Arial"/>
                <w:sz w:val="20"/>
              </w:rPr>
              <w:t>regulations, with certain exceptions.</w:t>
            </w:r>
          </w:p>
          <w:p w:rsidR="00EB0FC6" w:rsidRPr="00616B7D" w:rsidRDefault="00EB0FC6" w:rsidP="00EB0FC6">
            <w:pPr>
              <w:pStyle w:val="Text"/>
              <w:spacing w:before="0" w:line="240" w:lineRule="auto"/>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616B7D" w:rsidRDefault="003F220C" w:rsidP="003F220C">
            <w:pPr>
              <w:pStyle w:val="Text"/>
              <w:spacing w:before="0" w:line="240" w:lineRule="auto"/>
              <w:rPr>
                <w:rFonts w:ascii="Arial" w:hAnsi="Arial" w:cs="Arial"/>
                <w:sz w:val="20"/>
              </w:rPr>
            </w:pPr>
            <w:r w:rsidRPr="002C318C">
              <w:rPr>
                <w:rFonts w:ascii="Arial" w:hAnsi="Arial" w:cs="Arial"/>
                <w:sz w:val="20"/>
              </w:rPr>
              <w:lastRenderedPageBreak/>
              <w:t>§ 22.1-212.2</w:t>
            </w:r>
            <w:r>
              <w:rPr>
                <w:rFonts w:ascii="Arial" w:hAnsi="Arial" w:cs="Arial"/>
                <w:sz w:val="20"/>
              </w:rPr>
              <w:t>9 of the Code of Virginia</w:t>
            </w:r>
          </w:p>
        </w:tc>
        <w:tc>
          <w:tcPr>
            <w:tcW w:w="3420" w:type="dxa"/>
            <w:tcBorders>
              <w:left w:val="single" w:sz="4" w:space="0" w:color="auto"/>
            </w:tcBorders>
          </w:tcPr>
          <w:p w:rsidR="00616B7D" w:rsidRDefault="0022770D" w:rsidP="00045F48">
            <w:pPr>
              <w:pStyle w:val="Text"/>
              <w:spacing w:before="0" w:line="240" w:lineRule="auto"/>
              <w:rPr>
                <w:rFonts w:ascii="Arial" w:hAnsi="Arial" w:cs="Arial"/>
                <w:sz w:val="20"/>
              </w:rPr>
            </w:pPr>
            <w:r>
              <w:rPr>
                <w:rFonts w:ascii="Arial" w:hAnsi="Arial" w:cs="Arial"/>
                <w:sz w:val="20"/>
              </w:rPr>
              <w:t xml:space="preserve">Permits the waiver of regulations as part of a SDI application.  Establishes certain regulatory provisions that cannot be waived. Permits the board to approve or conditionally approve a SDI application.  </w:t>
            </w:r>
          </w:p>
          <w:p w:rsidR="00EB0FC6" w:rsidRDefault="00EB0FC6" w:rsidP="00045F48">
            <w:pPr>
              <w:pStyle w:val="Text"/>
              <w:spacing w:before="0" w:line="240" w:lineRule="auto"/>
              <w:rPr>
                <w:rFonts w:ascii="Arial" w:hAnsi="Arial" w:cs="Arial"/>
                <w:sz w:val="20"/>
              </w:rPr>
            </w:pPr>
          </w:p>
        </w:tc>
      </w:tr>
      <w:tr w:rsidR="00616B7D" w:rsidTr="003F220C">
        <w:tc>
          <w:tcPr>
            <w:tcW w:w="1080" w:type="dxa"/>
            <w:tcBorders>
              <w:right w:val="single" w:sz="4" w:space="0" w:color="auto"/>
            </w:tcBorders>
          </w:tcPr>
          <w:p w:rsidR="00616B7D" w:rsidRPr="00616B7D" w:rsidRDefault="00616B7D" w:rsidP="0089515A">
            <w:pPr>
              <w:pStyle w:val="Text"/>
              <w:spacing w:before="0" w:line="240" w:lineRule="auto"/>
              <w:rPr>
                <w:rFonts w:ascii="Arial" w:hAnsi="Arial" w:cs="Arial"/>
                <w:sz w:val="20"/>
              </w:rPr>
            </w:pPr>
            <w:r w:rsidRPr="00616B7D">
              <w:rPr>
                <w:rFonts w:ascii="Arial" w:hAnsi="Arial" w:cs="Arial"/>
                <w:sz w:val="20"/>
              </w:rPr>
              <w:lastRenderedPageBreak/>
              <w:t>8VAC20-760-40</w:t>
            </w:r>
          </w:p>
        </w:tc>
        <w:tc>
          <w:tcPr>
            <w:tcW w:w="3330" w:type="dxa"/>
            <w:tcBorders>
              <w:top w:val="single" w:sz="4" w:space="0" w:color="auto"/>
              <w:left w:val="single" w:sz="4" w:space="0" w:color="auto"/>
              <w:bottom w:val="single" w:sz="4" w:space="0" w:color="auto"/>
              <w:right w:val="single" w:sz="4" w:space="0" w:color="auto"/>
            </w:tcBorders>
          </w:tcPr>
          <w:p w:rsidR="00EB0FC6" w:rsidRPr="00616B7D" w:rsidRDefault="00616B7D" w:rsidP="00EB0FC6">
            <w:pPr>
              <w:pStyle w:val="Text"/>
              <w:spacing w:before="0" w:line="240" w:lineRule="auto"/>
              <w:rPr>
                <w:rFonts w:ascii="Arial" w:hAnsi="Arial" w:cs="Arial"/>
                <w:sz w:val="20"/>
              </w:rPr>
            </w:pPr>
            <w:r w:rsidRPr="00616B7D">
              <w:rPr>
                <w:rFonts w:ascii="Arial" w:hAnsi="Arial" w:cs="Arial"/>
                <w:sz w:val="20"/>
                <w:u w:val="single"/>
              </w:rPr>
              <w:t>Approval, Amendment, and Renewal</w:t>
            </w:r>
            <w:r w:rsidRPr="00616B7D">
              <w:rPr>
                <w:rFonts w:ascii="Arial" w:hAnsi="Arial" w:cs="Arial"/>
                <w:sz w:val="20"/>
              </w:rPr>
              <w:t xml:space="preserve">. </w:t>
            </w:r>
            <w:r w:rsidR="00EB0FC6">
              <w:rPr>
                <w:rFonts w:ascii="Arial" w:hAnsi="Arial" w:cs="Arial"/>
                <w:sz w:val="20"/>
              </w:rPr>
              <w:t xml:space="preserve">This section provides the terms for approval, amendment, and renewal of the </w:t>
            </w:r>
            <w:r w:rsidRPr="00616B7D">
              <w:rPr>
                <w:rFonts w:ascii="Arial" w:hAnsi="Arial" w:cs="Arial"/>
                <w:sz w:val="20"/>
              </w:rPr>
              <w:t>designation of a</w:t>
            </w:r>
            <w:r w:rsidR="00EB0FC6">
              <w:rPr>
                <w:rFonts w:ascii="Arial" w:hAnsi="Arial" w:cs="Arial"/>
                <w:sz w:val="20"/>
              </w:rPr>
              <w:t xml:space="preserve"> SDI.</w:t>
            </w:r>
          </w:p>
          <w:p w:rsidR="00616B7D" w:rsidRPr="00616B7D" w:rsidRDefault="00616B7D" w:rsidP="00616B7D">
            <w:pPr>
              <w:pStyle w:val="Text"/>
              <w:spacing w:before="0" w:line="240" w:lineRule="auto"/>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616B7D" w:rsidRDefault="003F220C" w:rsidP="003F220C">
            <w:pPr>
              <w:pStyle w:val="Text"/>
              <w:spacing w:before="0" w:line="240" w:lineRule="auto"/>
              <w:rPr>
                <w:rFonts w:ascii="Arial" w:hAnsi="Arial" w:cs="Arial"/>
                <w:sz w:val="20"/>
              </w:rPr>
            </w:pPr>
            <w:r w:rsidRPr="002C318C">
              <w:rPr>
                <w:rFonts w:ascii="Arial" w:hAnsi="Arial" w:cs="Arial"/>
                <w:sz w:val="20"/>
              </w:rPr>
              <w:t>§ 22.1-212.</w:t>
            </w:r>
            <w:r>
              <w:rPr>
                <w:rFonts w:ascii="Arial" w:hAnsi="Arial" w:cs="Arial"/>
                <w:sz w:val="20"/>
              </w:rPr>
              <w:t>31 of the Code of Virginia</w:t>
            </w:r>
          </w:p>
        </w:tc>
        <w:tc>
          <w:tcPr>
            <w:tcW w:w="3420" w:type="dxa"/>
            <w:tcBorders>
              <w:left w:val="single" w:sz="4" w:space="0" w:color="auto"/>
            </w:tcBorders>
          </w:tcPr>
          <w:p w:rsidR="00EB0FC6" w:rsidRDefault="0022770D" w:rsidP="00045F48">
            <w:pPr>
              <w:pStyle w:val="Text"/>
              <w:spacing w:before="0" w:line="240" w:lineRule="auto"/>
              <w:rPr>
                <w:rFonts w:ascii="Arial" w:hAnsi="Arial" w:cs="Arial"/>
                <w:sz w:val="20"/>
              </w:rPr>
            </w:pPr>
            <w:r>
              <w:rPr>
                <w:rFonts w:ascii="Arial" w:hAnsi="Arial" w:cs="Arial"/>
                <w:sz w:val="20"/>
              </w:rPr>
              <w:t xml:space="preserve">Establishes </w:t>
            </w:r>
            <w:r w:rsidR="00311B64">
              <w:rPr>
                <w:rFonts w:ascii="Arial" w:hAnsi="Arial" w:cs="Arial"/>
                <w:sz w:val="20"/>
              </w:rPr>
              <w:t>five year terms for initial and renewal of a SDI designation.  Requires resubmission for amendment to a plan of innovation.</w:t>
            </w:r>
          </w:p>
          <w:p w:rsidR="00EB0FC6" w:rsidRDefault="00EB0FC6" w:rsidP="00045F48">
            <w:pPr>
              <w:pStyle w:val="Text"/>
              <w:spacing w:before="0" w:line="240" w:lineRule="auto"/>
              <w:rPr>
                <w:rFonts w:ascii="Arial" w:hAnsi="Arial" w:cs="Arial"/>
                <w:sz w:val="20"/>
              </w:rPr>
            </w:pPr>
          </w:p>
        </w:tc>
      </w:tr>
      <w:tr w:rsidR="00EB0FC6" w:rsidTr="003F220C">
        <w:tc>
          <w:tcPr>
            <w:tcW w:w="1080" w:type="dxa"/>
            <w:tcBorders>
              <w:right w:val="single" w:sz="4" w:space="0" w:color="auto"/>
            </w:tcBorders>
          </w:tcPr>
          <w:p w:rsidR="00616B7D" w:rsidRPr="00616B7D" w:rsidRDefault="00616B7D" w:rsidP="0089515A">
            <w:pPr>
              <w:pStyle w:val="Text"/>
              <w:spacing w:before="0" w:line="240" w:lineRule="auto"/>
              <w:rPr>
                <w:rFonts w:ascii="Arial" w:hAnsi="Arial" w:cs="Arial"/>
                <w:sz w:val="20"/>
              </w:rPr>
            </w:pPr>
            <w:r w:rsidRPr="00616B7D">
              <w:rPr>
                <w:rFonts w:ascii="Arial" w:hAnsi="Arial" w:cs="Arial"/>
                <w:sz w:val="20"/>
              </w:rPr>
              <w:t>8VAC20-760-50</w:t>
            </w:r>
          </w:p>
        </w:tc>
        <w:tc>
          <w:tcPr>
            <w:tcW w:w="3330" w:type="dxa"/>
            <w:tcBorders>
              <w:top w:val="single" w:sz="4" w:space="0" w:color="auto"/>
              <w:left w:val="single" w:sz="4" w:space="0" w:color="auto"/>
              <w:bottom w:val="single" w:sz="4" w:space="0" w:color="auto"/>
              <w:right w:val="single" w:sz="4" w:space="0" w:color="auto"/>
            </w:tcBorders>
          </w:tcPr>
          <w:p w:rsidR="00616B7D" w:rsidRDefault="00616B7D" w:rsidP="00EB0FC6">
            <w:pPr>
              <w:pStyle w:val="Text"/>
              <w:spacing w:before="0" w:line="240" w:lineRule="auto"/>
              <w:rPr>
                <w:rFonts w:ascii="Arial" w:hAnsi="Arial" w:cs="Arial"/>
                <w:sz w:val="20"/>
              </w:rPr>
            </w:pPr>
            <w:r w:rsidRPr="00616B7D">
              <w:rPr>
                <w:rFonts w:ascii="Arial" w:hAnsi="Arial" w:cs="Arial"/>
                <w:sz w:val="20"/>
                <w:u w:val="single"/>
              </w:rPr>
              <w:t>Evaluation</w:t>
            </w:r>
            <w:r w:rsidRPr="00EB0FC6">
              <w:rPr>
                <w:rFonts w:ascii="Arial" w:hAnsi="Arial" w:cs="Arial"/>
                <w:sz w:val="20"/>
              </w:rPr>
              <w:t>.</w:t>
            </w:r>
            <w:r w:rsidR="00EB0FC6" w:rsidRPr="00EB0FC6">
              <w:rPr>
                <w:rFonts w:ascii="Arial" w:hAnsi="Arial" w:cs="Arial"/>
                <w:sz w:val="20"/>
              </w:rPr>
              <w:t xml:space="preserve">  This</w:t>
            </w:r>
            <w:r w:rsidR="00EB0FC6">
              <w:rPr>
                <w:rFonts w:ascii="Arial" w:hAnsi="Arial" w:cs="Arial"/>
                <w:sz w:val="20"/>
              </w:rPr>
              <w:t xml:space="preserve"> section explains how a designated SDI must </w:t>
            </w:r>
            <w:r w:rsidRPr="00616B7D">
              <w:rPr>
                <w:rFonts w:ascii="Arial" w:hAnsi="Arial" w:cs="Arial"/>
                <w:sz w:val="20"/>
              </w:rPr>
              <w:t xml:space="preserve">annually submit information demonstrating progress toward meeting the goals and performance targets included in the </w:t>
            </w:r>
            <w:r w:rsidR="00EB0FC6">
              <w:rPr>
                <w:rFonts w:ascii="Arial" w:hAnsi="Arial" w:cs="Arial"/>
                <w:sz w:val="20"/>
              </w:rPr>
              <w:t>plan of innovation.  This section also provides how a SDI designation may be revoked.</w:t>
            </w:r>
          </w:p>
          <w:p w:rsidR="00EB0FC6" w:rsidRPr="00616B7D" w:rsidRDefault="00EB0FC6" w:rsidP="00EB0FC6">
            <w:pPr>
              <w:pStyle w:val="Text"/>
              <w:spacing w:before="0" w:line="240" w:lineRule="auto"/>
              <w:rPr>
                <w:rFonts w:ascii="Arial" w:hAnsi="Arial" w:cs="Arial"/>
                <w:sz w:val="20"/>
                <w:u w:val="single"/>
              </w:rPr>
            </w:pPr>
          </w:p>
        </w:tc>
        <w:tc>
          <w:tcPr>
            <w:tcW w:w="1530" w:type="dxa"/>
            <w:tcBorders>
              <w:top w:val="single" w:sz="4" w:space="0" w:color="auto"/>
              <w:left w:val="single" w:sz="4" w:space="0" w:color="auto"/>
              <w:bottom w:val="single" w:sz="4" w:space="0" w:color="auto"/>
              <w:right w:val="single" w:sz="4" w:space="0" w:color="auto"/>
            </w:tcBorders>
          </w:tcPr>
          <w:p w:rsidR="00616B7D" w:rsidRDefault="003F220C" w:rsidP="003F220C">
            <w:pPr>
              <w:pStyle w:val="Text"/>
              <w:spacing w:before="0" w:line="240" w:lineRule="auto"/>
              <w:rPr>
                <w:rFonts w:ascii="Arial" w:hAnsi="Arial" w:cs="Arial"/>
                <w:sz w:val="20"/>
              </w:rPr>
            </w:pPr>
            <w:r w:rsidRPr="002C318C">
              <w:rPr>
                <w:rFonts w:ascii="Arial" w:hAnsi="Arial" w:cs="Arial"/>
                <w:sz w:val="20"/>
              </w:rPr>
              <w:t>§ 22.1-212.</w:t>
            </w:r>
            <w:r>
              <w:rPr>
                <w:rFonts w:ascii="Arial" w:hAnsi="Arial" w:cs="Arial"/>
                <w:sz w:val="20"/>
              </w:rPr>
              <w:t>32 of the Code of Virginia</w:t>
            </w:r>
          </w:p>
        </w:tc>
        <w:tc>
          <w:tcPr>
            <w:tcW w:w="3420" w:type="dxa"/>
            <w:tcBorders>
              <w:left w:val="single" w:sz="4" w:space="0" w:color="auto"/>
            </w:tcBorders>
          </w:tcPr>
          <w:p w:rsidR="00045F48" w:rsidRDefault="00311B64" w:rsidP="00311B64">
            <w:pPr>
              <w:pStyle w:val="Text"/>
              <w:spacing w:before="0" w:line="240" w:lineRule="auto"/>
              <w:rPr>
                <w:rFonts w:ascii="Arial" w:hAnsi="Arial" w:cs="Arial"/>
                <w:sz w:val="20"/>
              </w:rPr>
            </w:pPr>
            <w:r>
              <w:rPr>
                <w:rFonts w:ascii="Arial" w:hAnsi="Arial" w:cs="Arial"/>
                <w:sz w:val="20"/>
              </w:rPr>
              <w:t>Requires a SDI to provide information annually showing progress toward stated goals.  Permits the Board to revoke designation for appropriate reasons, including failure to meet goals, or failure to maintain accreditation.  The anticipated impact is expected to be minimal as school divisions are already expected to review data on a regular basis.</w:t>
            </w:r>
          </w:p>
        </w:tc>
      </w:tr>
    </w:tbl>
    <w:p w:rsidR="00504308" w:rsidRDefault="00504308" w:rsidP="00D96D08">
      <w:pPr>
        <w:pStyle w:val="bodytext6"/>
        <w:rPr>
          <w:rFonts w:ascii="Times New Roman" w:hAnsi="Times New Roman"/>
          <w:sz w:val="24"/>
        </w:rPr>
      </w:pPr>
    </w:p>
    <w:p w:rsidR="00504308" w:rsidRDefault="00504308" w:rsidP="00D96D08">
      <w:pPr>
        <w:pStyle w:val="bodytext6"/>
        <w:rPr>
          <w:rFonts w:ascii="Times New Roman" w:hAnsi="Times New Roman"/>
          <w:sz w:val="24"/>
        </w:rPr>
      </w:pPr>
    </w:p>
    <w:p w:rsidR="00504308" w:rsidRDefault="00504308" w:rsidP="00D96D08">
      <w:pPr>
        <w:pStyle w:val="bodytext6"/>
        <w:rPr>
          <w:rFonts w:ascii="Times New Roman" w:hAnsi="Times New Roman"/>
          <w:sz w:val="24"/>
        </w:rPr>
      </w:pPr>
    </w:p>
    <w:sectPr w:rsidR="00504308" w:rsidSect="00534ACA">
      <w:headerReference w:type="default" r:id="rId10"/>
      <w:footerReference w:type="even" r:id="rId11"/>
      <w:footerReference w:type="default" r:id="rId12"/>
      <w:head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7C" w:rsidRDefault="0013207C">
      <w:r>
        <w:separator/>
      </w:r>
    </w:p>
  </w:endnote>
  <w:endnote w:type="continuationSeparator" w:id="0">
    <w:p w:rsidR="0013207C" w:rsidRDefault="0013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91" w:rsidRDefault="00FD47C8">
    <w:pPr>
      <w:pStyle w:val="Footer"/>
      <w:framePr w:wrap="around" w:vAnchor="text" w:hAnchor="margin" w:xAlign="center" w:y="1"/>
      <w:rPr>
        <w:rStyle w:val="PageNumber"/>
      </w:rPr>
    </w:pPr>
    <w:r>
      <w:rPr>
        <w:rStyle w:val="PageNumber"/>
      </w:rPr>
      <w:fldChar w:fldCharType="begin"/>
    </w:r>
    <w:r w:rsidR="00604891">
      <w:rPr>
        <w:rStyle w:val="PageNumber"/>
      </w:rPr>
      <w:instrText xml:space="preserve">PAGE  </w:instrText>
    </w:r>
    <w:r>
      <w:rPr>
        <w:rStyle w:val="PageNumber"/>
      </w:rPr>
      <w:fldChar w:fldCharType="end"/>
    </w:r>
  </w:p>
  <w:p w:rsidR="00604891" w:rsidRDefault="00604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91" w:rsidRDefault="00FD47C8">
    <w:pPr>
      <w:pStyle w:val="Footer"/>
      <w:framePr w:wrap="around" w:vAnchor="text" w:hAnchor="margin" w:xAlign="center" w:y="1"/>
      <w:rPr>
        <w:rStyle w:val="PageNumber"/>
      </w:rPr>
    </w:pPr>
    <w:r>
      <w:rPr>
        <w:rStyle w:val="PageNumber"/>
      </w:rPr>
      <w:fldChar w:fldCharType="begin"/>
    </w:r>
    <w:r w:rsidR="00604891">
      <w:rPr>
        <w:rStyle w:val="PageNumber"/>
      </w:rPr>
      <w:instrText xml:space="preserve">PAGE  </w:instrText>
    </w:r>
    <w:r>
      <w:rPr>
        <w:rStyle w:val="PageNumber"/>
      </w:rPr>
      <w:fldChar w:fldCharType="separate"/>
    </w:r>
    <w:r w:rsidR="003F49B8">
      <w:rPr>
        <w:rStyle w:val="PageNumber"/>
        <w:noProof/>
      </w:rPr>
      <w:t>7</w:t>
    </w:r>
    <w:r>
      <w:rPr>
        <w:rStyle w:val="PageNumber"/>
      </w:rPr>
      <w:fldChar w:fldCharType="end"/>
    </w:r>
  </w:p>
  <w:p w:rsidR="00604891" w:rsidRDefault="00604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7C" w:rsidRDefault="0013207C">
      <w:r>
        <w:separator/>
      </w:r>
    </w:p>
  </w:footnote>
  <w:footnote w:type="continuationSeparator" w:id="0">
    <w:p w:rsidR="0013207C" w:rsidRDefault="00132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91" w:rsidRDefault="00604891" w:rsidP="00BC72F0">
    <w:pPr>
      <w:pStyle w:val="Header"/>
      <w:tabs>
        <w:tab w:val="clear" w:pos="8640"/>
        <w:tab w:val="right" w:pos="9360"/>
      </w:tabs>
      <w:jc w:val="right"/>
    </w:pPr>
    <w:r>
      <w:rPr>
        <w:rFonts w:ascii="Arial" w:hAnsi="Arial"/>
        <w:b/>
        <w:sz w:val="20"/>
      </w:rPr>
      <w:t>Town Hall Agency Background Document</w:t>
    </w:r>
    <w:r w:rsidR="00BC72F0">
      <w:rPr>
        <w:rFonts w:ascii="Arial" w:hAnsi="Arial"/>
        <w:b/>
        <w:sz w:val="20"/>
      </w:rPr>
      <w:tab/>
    </w:r>
    <w:r w:rsidR="00BC72F0">
      <w:rPr>
        <w:rFonts w:ascii="Arial" w:hAnsi="Arial"/>
        <w:b/>
        <w:sz w:val="20"/>
      </w:rPr>
      <w:tab/>
    </w:r>
    <w:r>
      <w:rPr>
        <w:rFonts w:ascii="Arial" w:hAnsi="Arial"/>
        <w:b/>
        <w:sz w:val="28"/>
      </w:rPr>
      <w:t>Form:  TH-02</w:t>
    </w:r>
    <w:r>
      <w:rPr>
        <w:rFonts w:ascii="Arial" w:hAnsi="Arial"/>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91" w:rsidRDefault="00604891">
    <w:pPr>
      <w:pStyle w:val="Header"/>
      <w:jc w:val="right"/>
      <w:rPr>
        <w:rFonts w:ascii="Arial" w:hAnsi="Arial"/>
        <w:b/>
        <w:sz w:val="28"/>
      </w:rPr>
    </w:pPr>
    <w:r>
      <w:rPr>
        <w:rFonts w:ascii="Arial" w:hAnsi="Arial"/>
        <w:b/>
        <w:sz w:val="28"/>
      </w:rPr>
      <w:t>Form:  TH-02</w:t>
    </w:r>
  </w:p>
  <w:p w:rsidR="00604891" w:rsidRDefault="00FB1DAC">
    <w:pPr>
      <w:pStyle w:val="Header"/>
      <w:jc w:val="right"/>
      <w:rPr>
        <w:rFonts w:ascii="Arial" w:hAnsi="Arial"/>
        <w:b/>
        <w:sz w:val="20"/>
      </w:rPr>
    </w:pPr>
    <w:r>
      <w:rPr>
        <w:rFonts w:ascii="Arial" w:hAnsi="Arial"/>
        <w:b/>
        <w:sz w:val="20"/>
      </w:rPr>
      <w:t>10</w:t>
    </w:r>
    <w:r w:rsidR="0019143D">
      <w:rPr>
        <w:rFonts w:ascii="Arial" w:hAnsi="Arial"/>
        <w:b/>
        <w:sz w:val="20"/>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MCBD15171_0000[1]"/>
      </v:shape>
    </w:pict>
  </w:numPicBullet>
  <w:abstractNum w:abstractNumId="0">
    <w:nsid w:val="42F738FB"/>
    <w:multiLevelType w:val="hybridMultilevel"/>
    <w:tmpl w:val="4F6C42B2"/>
    <w:lvl w:ilvl="0" w:tplc="7A3E08E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E6756F7"/>
    <w:multiLevelType w:val="hybridMultilevel"/>
    <w:tmpl w:val="2492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200182"/>
    <w:multiLevelType w:val="hybridMultilevel"/>
    <w:tmpl w:val="DEBC7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45"/>
    <w:rsid w:val="00003C63"/>
    <w:rsid w:val="0000675D"/>
    <w:rsid w:val="000246F3"/>
    <w:rsid w:val="000333AA"/>
    <w:rsid w:val="00037F11"/>
    <w:rsid w:val="00040A8F"/>
    <w:rsid w:val="00045F48"/>
    <w:rsid w:val="000507B0"/>
    <w:rsid w:val="00052C3E"/>
    <w:rsid w:val="00052C7A"/>
    <w:rsid w:val="00095A3A"/>
    <w:rsid w:val="000C0B7F"/>
    <w:rsid w:val="000C1AED"/>
    <w:rsid w:val="000E3DBC"/>
    <w:rsid w:val="000F105F"/>
    <w:rsid w:val="001036A5"/>
    <w:rsid w:val="00112238"/>
    <w:rsid w:val="001277D2"/>
    <w:rsid w:val="00131B57"/>
    <w:rsid w:val="0013207C"/>
    <w:rsid w:val="00143041"/>
    <w:rsid w:val="00156255"/>
    <w:rsid w:val="0016094B"/>
    <w:rsid w:val="00163E33"/>
    <w:rsid w:val="00174D31"/>
    <w:rsid w:val="0019143D"/>
    <w:rsid w:val="001A4524"/>
    <w:rsid w:val="001E0685"/>
    <w:rsid w:val="0020400E"/>
    <w:rsid w:val="00212D65"/>
    <w:rsid w:val="0021411D"/>
    <w:rsid w:val="0022770D"/>
    <w:rsid w:val="002554A3"/>
    <w:rsid w:val="00256495"/>
    <w:rsid w:val="002576C3"/>
    <w:rsid w:val="00267B99"/>
    <w:rsid w:val="00274828"/>
    <w:rsid w:val="00290E58"/>
    <w:rsid w:val="002968FE"/>
    <w:rsid w:val="002B1DAD"/>
    <w:rsid w:val="002B4EBA"/>
    <w:rsid w:val="002C1E59"/>
    <w:rsid w:val="002C318C"/>
    <w:rsid w:val="002C3EA9"/>
    <w:rsid w:val="002D0118"/>
    <w:rsid w:val="002D6B5B"/>
    <w:rsid w:val="002F69A6"/>
    <w:rsid w:val="002F73E4"/>
    <w:rsid w:val="00311B64"/>
    <w:rsid w:val="003327FD"/>
    <w:rsid w:val="003406F2"/>
    <w:rsid w:val="00377D12"/>
    <w:rsid w:val="003A7137"/>
    <w:rsid w:val="003B1251"/>
    <w:rsid w:val="003C32F9"/>
    <w:rsid w:val="003E775A"/>
    <w:rsid w:val="003F220C"/>
    <w:rsid w:val="003F49B8"/>
    <w:rsid w:val="00402A33"/>
    <w:rsid w:val="0041465A"/>
    <w:rsid w:val="004341BF"/>
    <w:rsid w:val="00456F23"/>
    <w:rsid w:val="00463823"/>
    <w:rsid w:val="00467F3D"/>
    <w:rsid w:val="00487C0A"/>
    <w:rsid w:val="00493976"/>
    <w:rsid w:val="004A3639"/>
    <w:rsid w:val="004B302C"/>
    <w:rsid w:val="004E59B5"/>
    <w:rsid w:val="004E6106"/>
    <w:rsid w:val="004F35C1"/>
    <w:rsid w:val="00504308"/>
    <w:rsid w:val="00516089"/>
    <w:rsid w:val="005214A5"/>
    <w:rsid w:val="00534ACA"/>
    <w:rsid w:val="00554FC6"/>
    <w:rsid w:val="005D082D"/>
    <w:rsid w:val="005D68B4"/>
    <w:rsid w:val="005E2324"/>
    <w:rsid w:val="00604489"/>
    <w:rsid w:val="00604891"/>
    <w:rsid w:val="0061216D"/>
    <w:rsid w:val="00616B7D"/>
    <w:rsid w:val="0063429C"/>
    <w:rsid w:val="00635553"/>
    <w:rsid w:val="0063624C"/>
    <w:rsid w:val="00643FCB"/>
    <w:rsid w:val="00644943"/>
    <w:rsid w:val="006550A5"/>
    <w:rsid w:val="006573A1"/>
    <w:rsid w:val="006604AC"/>
    <w:rsid w:val="0068085D"/>
    <w:rsid w:val="00687F7E"/>
    <w:rsid w:val="00690316"/>
    <w:rsid w:val="006C5091"/>
    <w:rsid w:val="006D4A92"/>
    <w:rsid w:val="006E7754"/>
    <w:rsid w:val="00700D63"/>
    <w:rsid w:val="00787669"/>
    <w:rsid w:val="007B4AFE"/>
    <w:rsid w:val="007C4815"/>
    <w:rsid w:val="008002C7"/>
    <w:rsid w:val="008034B9"/>
    <w:rsid w:val="008166B4"/>
    <w:rsid w:val="00817B42"/>
    <w:rsid w:val="00821B0F"/>
    <w:rsid w:val="008244AB"/>
    <w:rsid w:val="008755B0"/>
    <w:rsid w:val="008813EE"/>
    <w:rsid w:val="00886DAA"/>
    <w:rsid w:val="00891CE0"/>
    <w:rsid w:val="0089515A"/>
    <w:rsid w:val="0089666D"/>
    <w:rsid w:val="008D2DDC"/>
    <w:rsid w:val="008E0280"/>
    <w:rsid w:val="008E0708"/>
    <w:rsid w:val="008E5B69"/>
    <w:rsid w:val="008E793A"/>
    <w:rsid w:val="00901E12"/>
    <w:rsid w:val="009054AA"/>
    <w:rsid w:val="00911352"/>
    <w:rsid w:val="0091362D"/>
    <w:rsid w:val="009267A8"/>
    <w:rsid w:val="00927E73"/>
    <w:rsid w:val="00940DFD"/>
    <w:rsid w:val="00944D00"/>
    <w:rsid w:val="00951B3A"/>
    <w:rsid w:val="00987BB0"/>
    <w:rsid w:val="009B1FFF"/>
    <w:rsid w:val="009C36BC"/>
    <w:rsid w:val="009C4148"/>
    <w:rsid w:val="009E35E5"/>
    <w:rsid w:val="00A022EA"/>
    <w:rsid w:val="00A03F53"/>
    <w:rsid w:val="00A148EE"/>
    <w:rsid w:val="00A21239"/>
    <w:rsid w:val="00A27816"/>
    <w:rsid w:val="00A34887"/>
    <w:rsid w:val="00A57597"/>
    <w:rsid w:val="00A60DAC"/>
    <w:rsid w:val="00A67045"/>
    <w:rsid w:val="00A6749A"/>
    <w:rsid w:val="00A77D34"/>
    <w:rsid w:val="00A858B7"/>
    <w:rsid w:val="00A9639A"/>
    <w:rsid w:val="00A9716C"/>
    <w:rsid w:val="00AB66A9"/>
    <w:rsid w:val="00AB7B13"/>
    <w:rsid w:val="00AC3159"/>
    <w:rsid w:val="00AF6573"/>
    <w:rsid w:val="00B00034"/>
    <w:rsid w:val="00B225E9"/>
    <w:rsid w:val="00B94BA5"/>
    <w:rsid w:val="00BA1E15"/>
    <w:rsid w:val="00BB7AE2"/>
    <w:rsid w:val="00BC0239"/>
    <w:rsid w:val="00BC72F0"/>
    <w:rsid w:val="00BD74A9"/>
    <w:rsid w:val="00BE1D77"/>
    <w:rsid w:val="00BE742B"/>
    <w:rsid w:val="00C27362"/>
    <w:rsid w:val="00C3164A"/>
    <w:rsid w:val="00C60EE7"/>
    <w:rsid w:val="00C73852"/>
    <w:rsid w:val="00C81CAF"/>
    <w:rsid w:val="00CB551F"/>
    <w:rsid w:val="00CB6289"/>
    <w:rsid w:val="00CC01D7"/>
    <w:rsid w:val="00D23896"/>
    <w:rsid w:val="00D248DF"/>
    <w:rsid w:val="00D425AA"/>
    <w:rsid w:val="00D6648E"/>
    <w:rsid w:val="00D843DF"/>
    <w:rsid w:val="00D96D08"/>
    <w:rsid w:val="00DB4FFB"/>
    <w:rsid w:val="00DC2485"/>
    <w:rsid w:val="00DD796C"/>
    <w:rsid w:val="00DE67D2"/>
    <w:rsid w:val="00DF77E5"/>
    <w:rsid w:val="00E134B1"/>
    <w:rsid w:val="00E15F80"/>
    <w:rsid w:val="00E30735"/>
    <w:rsid w:val="00E3204B"/>
    <w:rsid w:val="00E3455D"/>
    <w:rsid w:val="00E51B8F"/>
    <w:rsid w:val="00E53F4E"/>
    <w:rsid w:val="00E579D1"/>
    <w:rsid w:val="00E65FE5"/>
    <w:rsid w:val="00E85508"/>
    <w:rsid w:val="00EA7561"/>
    <w:rsid w:val="00EB0FC6"/>
    <w:rsid w:val="00EB19F3"/>
    <w:rsid w:val="00EB2E6F"/>
    <w:rsid w:val="00EB420F"/>
    <w:rsid w:val="00EC54EB"/>
    <w:rsid w:val="00ED13D9"/>
    <w:rsid w:val="00EF5533"/>
    <w:rsid w:val="00F219E7"/>
    <w:rsid w:val="00F456B3"/>
    <w:rsid w:val="00F51F6A"/>
    <w:rsid w:val="00F574FD"/>
    <w:rsid w:val="00F6659D"/>
    <w:rsid w:val="00F86B33"/>
    <w:rsid w:val="00F92915"/>
    <w:rsid w:val="00FA08D5"/>
    <w:rsid w:val="00FA1AF9"/>
    <w:rsid w:val="00FA5463"/>
    <w:rsid w:val="00FB1DAC"/>
    <w:rsid w:val="00FB31E3"/>
    <w:rsid w:val="00FC314E"/>
    <w:rsid w:val="00FD47C8"/>
    <w:rsid w:val="00FD5FD3"/>
    <w:rsid w:val="00FE21A1"/>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E59"/>
    <w:rPr>
      <w:sz w:val="24"/>
    </w:rPr>
  </w:style>
  <w:style w:type="paragraph" w:styleId="Heading1">
    <w:name w:val="heading 1"/>
    <w:basedOn w:val="TemplateSubtitle"/>
    <w:next w:val="Normal"/>
    <w:qFormat/>
    <w:rsid w:val="00BC72F0"/>
    <w:pPr>
      <w:pBdr>
        <w:top w:val="none" w:sz="0" w:space="0" w:color="auto"/>
        <w:left w:val="none" w:sz="0" w:space="0" w:color="auto"/>
        <w:bottom w:val="none" w:sz="0" w:space="0" w:color="auto"/>
        <w:right w:val="none" w:sz="0" w:space="0" w:color="auto"/>
      </w:pBdr>
      <w:shd w:val="clear" w:color="auto" w:fill="D6E3BC" w:themeFill="accent3" w:themeFillTint="66"/>
      <w:outlineLvl w:val="0"/>
    </w:pPr>
    <w:rPr>
      <w:rFonts w:ascii="Verdana" w:hAnsi="Verdana" w:cs="Arial"/>
      <w:color w:val="008080"/>
      <w:sz w:val="28"/>
      <w:szCs w:val="28"/>
    </w:rPr>
  </w:style>
  <w:style w:type="paragraph" w:styleId="Heading2">
    <w:name w:val="heading 2"/>
    <w:basedOn w:val="Normal"/>
    <w:next w:val="Normal"/>
    <w:qFormat/>
    <w:rsid w:val="00534ACA"/>
    <w:pPr>
      <w:keepNext/>
      <w:pBdr>
        <w:top w:val="single" w:sz="4" w:space="3" w:color="0000FF"/>
        <w:left w:val="single" w:sz="4" w:space="4" w:color="0000FF"/>
        <w:bottom w:val="single" w:sz="4" w:space="3" w:color="0000FF"/>
        <w:right w:val="single" w:sz="4" w:space="4" w:color="0000FF"/>
      </w:pBdr>
      <w:shd w:val="clear" w:color="auto" w:fill="0000FF"/>
      <w:jc w:val="center"/>
      <w:outlineLvl w:val="1"/>
    </w:pPr>
    <w:rPr>
      <w:rFonts w:ascii="Arial" w:hAnsi="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BodyText"/>
    <w:next w:val="Text"/>
    <w:rsid w:val="00534ACA"/>
    <w:pPr>
      <w:keepLines/>
      <w:spacing w:after="160"/>
      <w:ind w:left="720" w:right="720"/>
    </w:pPr>
    <w:rPr>
      <w:i/>
      <w:sz w:val="20"/>
    </w:rPr>
  </w:style>
  <w:style w:type="paragraph" w:styleId="BodyText">
    <w:name w:val="Body Text"/>
    <w:basedOn w:val="Normal"/>
    <w:rsid w:val="00534ACA"/>
    <w:pPr>
      <w:spacing w:after="120"/>
    </w:pPr>
  </w:style>
  <w:style w:type="character" w:styleId="EndnoteReference">
    <w:name w:val="endnote reference"/>
    <w:basedOn w:val="DefaultParagraphFont"/>
    <w:semiHidden/>
    <w:rsid w:val="00534ACA"/>
    <w:rPr>
      <w:vertAlign w:val="superscript"/>
    </w:rPr>
  </w:style>
  <w:style w:type="paragraph" w:styleId="EndnoteText">
    <w:name w:val="endnote text"/>
    <w:basedOn w:val="Normal"/>
    <w:semiHidden/>
    <w:rsid w:val="00534ACA"/>
    <w:pPr>
      <w:tabs>
        <w:tab w:val="left" w:pos="360"/>
      </w:tabs>
    </w:pPr>
    <w:rPr>
      <w:sz w:val="20"/>
    </w:rPr>
  </w:style>
  <w:style w:type="paragraph" w:styleId="TableofAuthorities">
    <w:name w:val="table of authorities"/>
    <w:basedOn w:val="Normal"/>
    <w:semiHidden/>
    <w:rsid w:val="00534ACA"/>
    <w:pPr>
      <w:tabs>
        <w:tab w:val="right" w:leader="dot" w:pos="8640"/>
      </w:tabs>
      <w:spacing w:line="360" w:lineRule="auto"/>
      <w:ind w:left="245" w:hanging="245"/>
    </w:pPr>
  </w:style>
  <w:style w:type="paragraph" w:customStyle="1" w:styleId="Text">
    <w:name w:val="Text"/>
    <w:rsid w:val="00534ACA"/>
    <w:pPr>
      <w:spacing w:before="240" w:line="360" w:lineRule="auto"/>
    </w:pPr>
    <w:rPr>
      <w:sz w:val="24"/>
    </w:rPr>
  </w:style>
  <w:style w:type="paragraph" w:customStyle="1" w:styleId="Textadjacent">
    <w:name w:val="Text adjacent"/>
    <w:basedOn w:val="Text"/>
    <w:rsid w:val="00534ACA"/>
    <w:pPr>
      <w:spacing w:before="0"/>
    </w:pPr>
  </w:style>
  <w:style w:type="paragraph" w:styleId="Title">
    <w:name w:val="Title"/>
    <w:basedOn w:val="Normal"/>
    <w:qFormat/>
    <w:rsid w:val="00534ACA"/>
    <w:pPr>
      <w:spacing w:before="240"/>
      <w:jc w:val="center"/>
    </w:pPr>
    <w:rPr>
      <w:b/>
      <w:sz w:val="36"/>
    </w:rPr>
  </w:style>
  <w:style w:type="paragraph" w:customStyle="1" w:styleId="bodytext5">
    <w:name w:val="body text 5"/>
    <w:basedOn w:val="BodyText"/>
    <w:rsid w:val="00534ACA"/>
    <w:pPr>
      <w:spacing w:before="240" w:after="0"/>
    </w:pPr>
    <w:rPr>
      <w:rFonts w:ascii="Arial" w:hAnsi="Arial"/>
      <w:b/>
      <w:sz w:val="22"/>
    </w:rPr>
  </w:style>
  <w:style w:type="paragraph" w:customStyle="1" w:styleId="bodytext6">
    <w:name w:val="body text6"/>
    <w:basedOn w:val="Normal"/>
    <w:rsid w:val="00534ACA"/>
    <w:rPr>
      <w:rFonts w:ascii="Arial" w:hAnsi="Arial"/>
      <w:sz w:val="22"/>
    </w:rPr>
  </w:style>
  <w:style w:type="paragraph" w:styleId="Header">
    <w:name w:val="header"/>
    <w:basedOn w:val="Normal"/>
    <w:rsid w:val="00534ACA"/>
    <w:pPr>
      <w:tabs>
        <w:tab w:val="center" w:pos="4320"/>
        <w:tab w:val="right" w:pos="8640"/>
      </w:tabs>
    </w:pPr>
  </w:style>
  <w:style w:type="paragraph" w:styleId="Footer">
    <w:name w:val="footer"/>
    <w:basedOn w:val="Normal"/>
    <w:rsid w:val="00534ACA"/>
    <w:pPr>
      <w:tabs>
        <w:tab w:val="center" w:pos="4320"/>
        <w:tab w:val="right" w:pos="8640"/>
      </w:tabs>
    </w:pPr>
  </w:style>
  <w:style w:type="paragraph" w:styleId="BodyText2">
    <w:name w:val="Body Text 2"/>
    <w:basedOn w:val="Normal"/>
    <w:rsid w:val="00534ACA"/>
    <w:rPr>
      <w:rFonts w:ascii="Arial" w:hAnsi="Arial"/>
      <w:sz w:val="18"/>
    </w:rPr>
  </w:style>
  <w:style w:type="paragraph" w:styleId="BodyText3">
    <w:name w:val="Body Text 3"/>
    <w:basedOn w:val="Normal"/>
    <w:link w:val="BodyText3Char"/>
    <w:rsid w:val="00534ACA"/>
    <w:pPr>
      <w:tabs>
        <w:tab w:val="left" w:pos="0"/>
        <w:tab w:val="left" w:pos="90"/>
      </w:tabs>
      <w:spacing w:before="240"/>
    </w:pPr>
    <w:rPr>
      <w:rFonts w:ascii="Arial" w:hAnsi="Arial"/>
      <w:i/>
      <w:sz w:val="20"/>
    </w:rPr>
  </w:style>
  <w:style w:type="paragraph" w:customStyle="1" w:styleId="TemplateSection">
    <w:name w:val="TemplateSection"/>
    <w:basedOn w:val="Heading2"/>
    <w:rsid w:val="00534ACA"/>
    <w:rPr>
      <w:rFonts w:ascii="Comic Sans MS" w:hAnsi="Comic Sans MS"/>
    </w:rPr>
  </w:style>
  <w:style w:type="paragraph" w:customStyle="1" w:styleId="TemplateSubtitle">
    <w:name w:val="TemplateSubtitle"/>
    <w:basedOn w:val="Subtitle"/>
    <w:rsid w:val="00534ACA"/>
    <w:pPr>
      <w:pBdr>
        <w:top w:val="single" w:sz="4" w:space="6" w:color="0000FF"/>
        <w:left w:val="single" w:sz="4" w:space="4" w:color="0000FF"/>
        <w:bottom w:val="single" w:sz="4" w:space="6" w:color="0000FF"/>
        <w:right w:val="single" w:sz="4" w:space="4" w:color="0000FF"/>
      </w:pBdr>
      <w:shd w:val="clear" w:color="auto" w:fill="0000FF"/>
      <w:spacing w:after="0"/>
      <w:outlineLvl w:val="9"/>
    </w:pPr>
    <w:rPr>
      <w:rFonts w:ascii="Comic Sans MS" w:hAnsi="Comic Sans MS"/>
      <w:b/>
      <w:color w:val="FFFFFF"/>
      <w:sz w:val="32"/>
    </w:rPr>
  </w:style>
  <w:style w:type="paragraph" w:styleId="Subtitle">
    <w:name w:val="Subtitle"/>
    <w:basedOn w:val="Normal"/>
    <w:qFormat/>
    <w:rsid w:val="00534ACA"/>
    <w:pPr>
      <w:spacing w:after="60"/>
      <w:jc w:val="center"/>
      <w:outlineLvl w:val="1"/>
    </w:pPr>
    <w:rPr>
      <w:rFonts w:ascii="Arial" w:hAnsi="Arial"/>
    </w:rPr>
  </w:style>
  <w:style w:type="paragraph" w:customStyle="1" w:styleId="TemplateTitle">
    <w:name w:val="TemplateTitle"/>
    <w:basedOn w:val="Title"/>
    <w:rsid w:val="00534ACA"/>
    <w:pPr>
      <w:pBdr>
        <w:top w:val="single" w:sz="24" w:space="1" w:color="FF0000"/>
      </w:pBdr>
      <w:spacing w:before="0"/>
    </w:pPr>
    <w:rPr>
      <w:rFonts w:ascii="Comic Sans MS" w:hAnsi="Comic Sans MS"/>
      <w:color w:val="FFFFFF"/>
      <w:sz w:val="32"/>
    </w:rPr>
  </w:style>
  <w:style w:type="character" w:styleId="PageNumber">
    <w:name w:val="page number"/>
    <w:basedOn w:val="DefaultParagraphFont"/>
    <w:rsid w:val="00534ACA"/>
  </w:style>
  <w:style w:type="character" w:styleId="Hyperlink">
    <w:name w:val="Hyperlink"/>
    <w:basedOn w:val="DefaultParagraphFont"/>
    <w:rsid w:val="00534ACA"/>
    <w:rPr>
      <w:color w:val="0000FF"/>
      <w:u w:val="single"/>
    </w:rPr>
  </w:style>
  <w:style w:type="character" w:styleId="FollowedHyperlink">
    <w:name w:val="FollowedHyperlink"/>
    <w:basedOn w:val="DefaultParagraphFont"/>
    <w:rsid w:val="00534ACA"/>
    <w:rPr>
      <w:color w:val="800080"/>
      <w:u w:val="single"/>
    </w:rPr>
  </w:style>
  <w:style w:type="character" w:styleId="Strong">
    <w:name w:val="Strong"/>
    <w:basedOn w:val="DefaultParagraphFont"/>
    <w:qFormat/>
    <w:rsid w:val="003E775A"/>
    <w:rPr>
      <w:b/>
      <w:bCs/>
    </w:rPr>
  </w:style>
  <w:style w:type="paragraph" w:styleId="BalloonText">
    <w:name w:val="Balloon Text"/>
    <w:basedOn w:val="Normal"/>
    <w:semiHidden/>
    <w:rsid w:val="0061216D"/>
    <w:rPr>
      <w:rFonts w:ascii="Tahoma" w:hAnsi="Tahoma" w:cs="Tahoma"/>
      <w:sz w:val="16"/>
      <w:szCs w:val="16"/>
    </w:rPr>
  </w:style>
  <w:style w:type="paragraph" w:customStyle="1" w:styleId="bodytext50">
    <w:name w:val="bodytext5"/>
    <w:basedOn w:val="Normal"/>
    <w:rsid w:val="002F69A6"/>
    <w:pPr>
      <w:spacing w:before="240"/>
    </w:pPr>
    <w:rPr>
      <w:rFonts w:ascii="Arial" w:hAnsi="Arial" w:cs="Arial"/>
      <w:b/>
      <w:bCs/>
      <w:sz w:val="22"/>
      <w:szCs w:val="22"/>
    </w:rPr>
  </w:style>
  <w:style w:type="paragraph" w:customStyle="1" w:styleId="purpose">
    <w:name w:val="purpose"/>
    <w:rsid w:val="008E0280"/>
    <w:rPr>
      <w:rFonts w:ascii="Arial" w:hAnsi="Arial" w:cs="Arial"/>
    </w:rPr>
  </w:style>
  <w:style w:type="paragraph" w:customStyle="1" w:styleId="substance">
    <w:name w:val="substance"/>
    <w:rsid w:val="008E0280"/>
    <w:rPr>
      <w:rFonts w:ascii="Arial" w:hAnsi="Arial" w:cs="Arial"/>
    </w:rPr>
  </w:style>
  <w:style w:type="character" w:customStyle="1" w:styleId="BodyText3Char">
    <w:name w:val="Body Text 3 Char"/>
    <w:basedOn w:val="DefaultParagraphFont"/>
    <w:link w:val="BodyText3"/>
    <w:rsid w:val="008E0280"/>
    <w:rPr>
      <w:rFonts w:ascii="Arial" w:hAnsi="Arial"/>
      <w:i/>
    </w:rPr>
  </w:style>
  <w:style w:type="paragraph" w:customStyle="1" w:styleId="issues">
    <w:name w:val="issues"/>
    <w:rsid w:val="008E0280"/>
    <w:rPr>
      <w:rFonts w:ascii="Arial" w:hAnsi="Arial" w:cs="Arial"/>
    </w:rPr>
  </w:style>
  <w:style w:type="paragraph" w:styleId="PlainText">
    <w:name w:val="Plain Text"/>
    <w:basedOn w:val="Normal"/>
    <w:link w:val="PlainTextChar"/>
    <w:uiPriority w:val="99"/>
    <w:unhideWhenUsed/>
    <w:rsid w:val="00E53F4E"/>
    <w:rPr>
      <w:rFonts w:ascii="Arial" w:eastAsiaTheme="minorHAnsi" w:hAnsi="Arial" w:cs="Arial"/>
      <w:szCs w:val="24"/>
    </w:rPr>
  </w:style>
  <w:style w:type="character" w:customStyle="1" w:styleId="PlainTextChar">
    <w:name w:val="Plain Text Char"/>
    <w:basedOn w:val="DefaultParagraphFont"/>
    <w:link w:val="PlainText"/>
    <w:uiPriority w:val="99"/>
    <w:rsid w:val="00E53F4E"/>
    <w:rPr>
      <w:rFonts w:ascii="Arial" w:eastAsiaTheme="minorHAns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E59"/>
    <w:rPr>
      <w:sz w:val="24"/>
    </w:rPr>
  </w:style>
  <w:style w:type="paragraph" w:styleId="Heading1">
    <w:name w:val="heading 1"/>
    <w:basedOn w:val="TemplateSubtitle"/>
    <w:next w:val="Normal"/>
    <w:qFormat/>
    <w:rsid w:val="00BC72F0"/>
    <w:pPr>
      <w:pBdr>
        <w:top w:val="none" w:sz="0" w:space="0" w:color="auto"/>
        <w:left w:val="none" w:sz="0" w:space="0" w:color="auto"/>
        <w:bottom w:val="none" w:sz="0" w:space="0" w:color="auto"/>
        <w:right w:val="none" w:sz="0" w:space="0" w:color="auto"/>
      </w:pBdr>
      <w:shd w:val="clear" w:color="auto" w:fill="D6E3BC" w:themeFill="accent3" w:themeFillTint="66"/>
      <w:outlineLvl w:val="0"/>
    </w:pPr>
    <w:rPr>
      <w:rFonts w:ascii="Verdana" w:hAnsi="Verdana" w:cs="Arial"/>
      <w:color w:val="008080"/>
      <w:sz w:val="28"/>
      <w:szCs w:val="28"/>
    </w:rPr>
  </w:style>
  <w:style w:type="paragraph" w:styleId="Heading2">
    <w:name w:val="heading 2"/>
    <w:basedOn w:val="Normal"/>
    <w:next w:val="Normal"/>
    <w:qFormat/>
    <w:rsid w:val="00534ACA"/>
    <w:pPr>
      <w:keepNext/>
      <w:pBdr>
        <w:top w:val="single" w:sz="4" w:space="3" w:color="0000FF"/>
        <w:left w:val="single" w:sz="4" w:space="4" w:color="0000FF"/>
        <w:bottom w:val="single" w:sz="4" w:space="3" w:color="0000FF"/>
        <w:right w:val="single" w:sz="4" w:space="4" w:color="0000FF"/>
      </w:pBdr>
      <w:shd w:val="clear" w:color="auto" w:fill="0000FF"/>
      <w:jc w:val="center"/>
      <w:outlineLvl w:val="1"/>
    </w:pPr>
    <w:rPr>
      <w:rFonts w:ascii="Arial" w:hAnsi="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BodyText"/>
    <w:next w:val="Text"/>
    <w:rsid w:val="00534ACA"/>
    <w:pPr>
      <w:keepLines/>
      <w:spacing w:after="160"/>
      <w:ind w:left="720" w:right="720"/>
    </w:pPr>
    <w:rPr>
      <w:i/>
      <w:sz w:val="20"/>
    </w:rPr>
  </w:style>
  <w:style w:type="paragraph" w:styleId="BodyText">
    <w:name w:val="Body Text"/>
    <w:basedOn w:val="Normal"/>
    <w:rsid w:val="00534ACA"/>
    <w:pPr>
      <w:spacing w:after="120"/>
    </w:pPr>
  </w:style>
  <w:style w:type="character" w:styleId="EndnoteReference">
    <w:name w:val="endnote reference"/>
    <w:basedOn w:val="DefaultParagraphFont"/>
    <w:semiHidden/>
    <w:rsid w:val="00534ACA"/>
    <w:rPr>
      <w:vertAlign w:val="superscript"/>
    </w:rPr>
  </w:style>
  <w:style w:type="paragraph" w:styleId="EndnoteText">
    <w:name w:val="endnote text"/>
    <w:basedOn w:val="Normal"/>
    <w:semiHidden/>
    <w:rsid w:val="00534ACA"/>
    <w:pPr>
      <w:tabs>
        <w:tab w:val="left" w:pos="360"/>
      </w:tabs>
    </w:pPr>
    <w:rPr>
      <w:sz w:val="20"/>
    </w:rPr>
  </w:style>
  <w:style w:type="paragraph" w:styleId="TableofAuthorities">
    <w:name w:val="table of authorities"/>
    <w:basedOn w:val="Normal"/>
    <w:semiHidden/>
    <w:rsid w:val="00534ACA"/>
    <w:pPr>
      <w:tabs>
        <w:tab w:val="right" w:leader="dot" w:pos="8640"/>
      </w:tabs>
      <w:spacing w:line="360" w:lineRule="auto"/>
      <w:ind w:left="245" w:hanging="245"/>
    </w:pPr>
  </w:style>
  <w:style w:type="paragraph" w:customStyle="1" w:styleId="Text">
    <w:name w:val="Text"/>
    <w:rsid w:val="00534ACA"/>
    <w:pPr>
      <w:spacing w:before="240" w:line="360" w:lineRule="auto"/>
    </w:pPr>
    <w:rPr>
      <w:sz w:val="24"/>
    </w:rPr>
  </w:style>
  <w:style w:type="paragraph" w:customStyle="1" w:styleId="Textadjacent">
    <w:name w:val="Text adjacent"/>
    <w:basedOn w:val="Text"/>
    <w:rsid w:val="00534ACA"/>
    <w:pPr>
      <w:spacing w:before="0"/>
    </w:pPr>
  </w:style>
  <w:style w:type="paragraph" w:styleId="Title">
    <w:name w:val="Title"/>
    <w:basedOn w:val="Normal"/>
    <w:qFormat/>
    <w:rsid w:val="00534ACA"/>
    <w:pPr>
      <w:spacing w:before="240"/>
      <w:jc w:val="center"/>
    </w:pPr>
    <w:rPr>
      <w:b/>
      <w:sz w:val="36"/>
    </w:rPr>
  </w:style>
  <w:style w:type="paragraph" w:customStyle="1" w:styleId="bodytext5">
    <w:name w:val="body text 5"/>
    <w:basedOn w:val="BodyText"/>
    <w:rsid w:val="00534ACA"/>
    <w:pPr>
      <w:spacing w:before="240" w:after="0"/>
    </w:pPr>
    <w:rPr>
      <w:rFonts w:ascii="Arial" w:hAnsi="Arial"/>
      <w:b/>
      <w:sz w:val="22"/>
    </w:rPr>
  </w:style>
  <w:style w:type="paragraph" w:customStyle="1" w:styleId="bodytext6">
    <w:name w:val="body text6"/>
    <w:basedOn w:val="Normal"/>
    <w:rsid w:val="00534ACA"/>
    <w:rPr>
      <w:rFonts w:ascii="Arial" w:hAnsi="Arial"/>
      <w:sz w:val="22"/>
    </w:rPr>
  </w:style>
  <w:style w:type="paragraph" w:styleId="Header">
    <w:name w:val="header"/>
    <w:basedOn w:val="Normal"/>
    <w:rsid w:val="00534ACA"/>
    <w:pPr>
      <w:tabs>
        <w:tab w:val="center" w:pos="4320"/>
        <w:tab w:val="right" w:pos="8640"/>
      </w:tabs>
    </w:pPr>
  </w:style>
  <w:style w:type="paragraph" w:styleId="Footer">
    <w:name w:val="footer"/>
    <w:basedOn w:val="Normal"/>
    <w:rsid w:val="00534ACA"/>
    <w:pPr>
      <w:tabs>
        <w:tab w:val="center" w:pos="4320"/>
        <w:tab w:val="right" w:pos="8640"/>
      </w:tabs>
    </w:pPr>
  </w:style>
  <w:style w:type="paragraph" w:styleId="BodyText2">
    <w:name w:val="Body Text 2"/>
    <w:basedOn w:val="Normal"/>
    <w:rsid w:val="00534ACA"/>
    <w:rPr>
      <w:rFonts w:ascii="Arial" w:hAnsi="Arial"/>
      <w:sz w:val="18"/>
    </w:rPr>
  </w:style>
  <w:style w:type="paragraph" w:styleId="BodyText3">
    <w:name w:val="Body Text 3"/>
    <w:basedOn w:val="Normal"/>
    <w:link w:val="BodyText3Char"/>
    <w:rsid w:val="00534ACA"/>
    <w:pPr>
      <w:tabs>
        <w:tab w:val="left" w:pos="0"/>
        <w:tab w:val="left" w:pos="90"/>
      </w:tabs>
      <w:spacing w:before="240"/>
    </w:pPr>
    <w:rPr>
      <w:rFonts w:ascii="Arial" w:hAnsi="Arial"/>
      <w:i/>
      <w:sz w:val="20"/>
    </w:rPr>
  </w:style>
  <w:style w:type="paragraph" w:customStyle="1" w:styleId="TemplateSection">
    <w:name w:val="TemplateSection"/>
    <w:basedOn w:val="Heading2"/>
    <w:rsid w:val="00534ACA"/>
    <w:rPr>
      <w:rFonts w:ascii="Comic Sans MS" w:hAnsi="Comic Sans MS"/>
    </w:rPr>
  </w:style>
  <w:style w:type="paragraph" w:customStyle="1" w:styleId="TemplateSubtitle">
    <w:name w:val="TemplateSubtitle"/>
    <w:basedOn w:val="Subtitle"/>
    <w:rsid w:val="00534ACA"/>
    <w:pPr>
      <w:pBdr>
        <w:top w:val="single" w:sz="4" w:space="6" w:color="0000FF"/>
        <w:left w:val="single" w:sz="4" w:space="4" w:color="0000FF"/>
        <w:bottom w:val="single" w:sz="4" w:space="6" w:color="0000FF"/>
        <w:right w:val="single" w:sz="4" w:space="4" w:color="0000FF"/>
      </w:pBdr>
      <w:shd w:val="clear" w:color="auto" w:fill="0000FF"/>
      <w:spacing w:after="0"/>
      <w:outlineLvl w:val="9"/>
    </w:pPr>
    <w:rPr>
      <w:rFonts w:ascii="Comic Sans MS" w:hAnsi="Comic Sans MS"/>
      <w:b/>
      <w:color w:val="FFFFFF"/>
      <w:sz w:val="32"/>
    </w:rPr>
  </w:style>
  <w:style w:type="paragraph" w:styleId="Subtitle">
    <w:name w:val="Subtitle"/>
    <w:basedOn w:val="Normal"/>
    <w:qFormat/>
    <w:rsid w:val="00534ACA"/>
    <w:pPr>
      <w:spacing w:after="60"/>
      <w:jc w:val="center"/>
      <w:outlineLvl w:val="1"/>
    </w:pPr>
    <w:rPr>
      <w:rFonts w:ascii="Arial" w:hAnsi="Arial"/>
    </w:rPr>
  </w:style>
  <w:style w:type="paragraph" w:customStyle="1" w:styleId="TemplateTitle">
    <w:name w:val="TemplateTitle"/>
    <w:basedOn w:val="Title"/>
    <w:rsid w:val="00534ACA"/>
    <w:pPr>
      <w:pBdr>
        <w:top w:val="single" w:sz="24" w:space="1" w:color="FF0000"/>
      </w:pBdr>
      <w:spacing w:before="0"/>
    </w:pPr>
    <w:rPr>
      <w:rFonts w:ascii="Comic Sans MS" w:hAnsi="Comic Sans MS"/>
      <w:color w:val="FFFFFF"/>
      <w:sz w:val="32"/>
    </w:rPr>
  </w:style>
  <w:style w:type="character" w:styleId="PageNumber">
    <w:name w:val="page number"/>
    <w:basedOn w:val="DefaultParagraphFont"/>
    <w:rsid w:val="00534ACA"/>
  </w:style>
  <w:style w:type="character" w:styleId="Hyperlink">
    <w:name w:val="Hyperlink"/>
    <w:basedOn w:val="DefaultParagraphFont"/>
    <w:rsid w:val="00534ACA"/>
    <w:rPr>
      <w:color w:val="0000FF"/>
      <w:u w:val="single"/>
    </w:rPr>
  </w:style>
  <w:style w:type="character" w:styleId="FollowedHyperlink">
    <w:name w:val="FollowedHyperlink"/>
    <w:basedOn w:val="DefaultParagraphFont"/>
    <w:rsid w:val="00534ACA"/>
    <w:rPr>
      <w:color w:val="800080"/>
      <w:u w:val="single"/>
    </w:rPr>
  </w:style>
  <w:style w:type="character" w:styleId="Strong">
    <w:name w:val="Strong"/>
    <w:basedOn w:val="DefaultParagraphFont"/>
    <w:qFormat/>
    <w:rsid w:val="003E775A"/>
    <w:rPr>
      <w:b/>
      <w:bCs/>
    </w:rPr>
  </w:style>
  <w:style w:type="paragraph" w:styleId="BalloonText">
    <w:name w:val="Balloon Text"/>
    <w:basedOn w:val="Normal"/>
    <w:semiHidden/>
    <w:rsid w:val="0061216D"/>
    <w:rPr>
      <w:rFonts w:ascii="Tahoma" w:hAnsi="Tahoma" w:cs="Tahoma"/>
      <w:sz w:val="16"/>
      <w:szCs w:val="16"/>
    </w:rPr>
  </w:style>
  <w:style w:type="paragraph" w:customStyle="1" w:styleId="bodytext50">
    <w:name w:val="bodytext5"/>
    <w:basedOn w:val="Normal"/>
    <w:rsid w:val="002F69A6"/>
    <w:pPr>
      <w:spacing w:before="240"/>
    </w:pPr>
    <w:rPr>
      <w:rFonts w:ascii="Arial" w:hAnsi="Arial" w:cs="Arial"/>
      <w:b/>
      <w:bCs/>
      <w:sz w:val="22"/>
      <w:szCs w:val="22"/>
    </w:rPr>
  </w:style>
  <w:style w:type="paragraph" w:customStyle="1" w:styleId="purpose">
    <w:name w:val="purpose"/>
    <w:rsid w:val="008E0280"/>
    <w:rPr>
      <w:rFonts w:ascii="Arial" w:hAnsi="Arial" w:cs="Arial"/>
    </w:rPr>
  </w:style>
  <w:style w:type="paragraph" w:customStyle="1" w:styleId="substance">
    <w:name w:val="substance"/>
    <w:rsid w:val="008E0280"/>
    <w:rPr>
      <w:rFonts w:ascii="Arial" w:hAnsi="Arial" w:cs="Arial"/>
    </w:rPr>
  </w:style>
  <w:style w:type="character" w:customStyle="1" w:styleId="BodyText3Char">
    <w:name w:val="Body Text 3 Char"/>
    <w:basedOn w:val="DefaultParagraphFont"/>
    <w:link w:val="BodyText3"/>
    <w:rsid w:val="008E0280"/>
    <w:rPr>
      <w:rFonts w:ascii="Arial" w:hAnsi="Arial"/>
      <w:i/>
    </w:rPr>
  </w:style>
  <w:style w:type="paragraph" w:customStyle="1" w:styleId="issues">
    <w:name w:val="issues"/>
    <w:rsid w:val="008E0280"/>
    <w:rPr>
      <w:rFonts w:ascii="Arial" w:hAnsi="Arial" w:cs="Arial"/>
    </w:rPr>
  </w:style>
  <w:style w:type="paragraph" w:styleId="PlainText">
    <w:name w:val="Plain Text"/>
    <w:basedOn w:val="Normal"/>
    <w:link w:val="PlainTextChar"/>
    <w:uiPriority w:val="99"/>
    <w:unhideWhenUsed/>
    <w:rsid w:val="00E53F4E"/>
    <w:rPr>
      <w:rFonts w:ascii="Arial" w:eastAsiaTheme="minorHAnsi" w:hAnsi="Arial" w:cs="Arial"/>
      <w:szCs w:val="24"/>
    </w:rPr>
  </w:style>
  <w:style w:type="character" w:customStyle="1" w:styleId="PlainTextChar">
    <w:name w:val="Plain Text Char"/>
    <w:basedOn w:val="DefaultParagraphFont"/>
    <w:link w:val="PlainText"/>
    <w:uiPriority w:val="99"/>
    <w:rsid w:val="00E53F4E"/>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0862">
      <w:bodyDiv w:val="1"/>
      <w:marLeft w:val="0"/>
      <w:marRight w:val="0"/>
      <w:marTop w:val="0"/>
      <w:marBottom w:val="0"/>
      <w:divBdr>
        <w:top w:val="none" w:sz="0" w:space="0" w:color="auto"/>
        <w:left w:val="none" w:sz="0" w:space="0" w:color="auto"/>
        <w:bottom w:val="none" w:sz="0" w:space="0" w:color="auto"/>
        <w:right w:val="none" w:sz="0" w:space="0" w:color="auto"/>
      </w:divBdr>
    </w:div>
    <w:div w:id="1995447441">
      <w:bodyDiv w:val="1"/>
      <w:marLeft w:val="0"/>
      <w:marRight w:val="0"/>
      <w:marTop w:val="0"/>
      <w:marBottom w:val="0"/>
      <w:divBdr>
        <w:top w:val="none" w:sz="0" w:space="0" w:color="auto"/>
        <w:left w:val="none" w:sz="0" w:space="0" w:color="auto"/>
        <w:bottom w:val="none" w:sz="0" w:space="0" w:color="auto"/>
        <w:right w:val="none" w:sz="0" w:space="0" w:color="auto"/>
      </w:divBdr>
    </w:div>
    <w:div w:id="20939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wnhall.virginia.gov"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2855</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Virginia Regulatory Town Hall</vt:lpstr>
    </vt:vector>
  </TitlesOfParts>
  <Company>DPB</Company>
  <LinksUpToDate>false</LinksUpToDate>
  <CharactersWithSpaces>19568</CharactersWithSpaces>
  <SharedDoc>false</SharedDoc>
  <HLinks>
    <vt:vector size="18" baseType="variant">
      <vt:variant>
        <vt:i4>3342453</vt:i4>
      </vt:variant>
      <vt:variant>
        <vt:i4>9</vt:i4>
      </vt:variant>
      <vt:variant>
        <vt:i4>0</vt:i4>
      </vt:variant>
      <vt:variant>
        <vt:i4>5</vt:i4>
      </vt:variant>
      <vt:variant>
        <vt:lpwstr>http://www.virginia.gov/cmsportal3/cgi-bin/calendar.cgi</vt:lpwstr>
      </vt:variant>
      <vt:variant>
        <vt:lpwstr/>
      </vt:variant>
      <vt:variant>
        <vt:i4>1179673</vt:i4>
      </vt:variant>
      <vt:variant>
        <vt:i4>6</vt:i4>
      </vt:variant>
      <vt:variant>
        <vt:i4>0</vt:i4>
      </vt:variant>
      <vt:variant>
        <vt:i4>5</vt:i4>
      </vt:variant>
      <vt:variant>
        <vt:lpwstr>http://www.townhall.virginia.gov/</vt:lpwstr>
      </vt:variant>
      <vt:variant>
        <vt:lpwstr/>
      </vt:variant>
      <vt:variant>
        <vt:i4>1179673</vt:i4>
      </vt:variant>
      <vt:variant>
        <vt:i4>3</vt:i4>
      </vt:variant>
      <vt:variant>
        <vt:i4>0</vt:i4>
      </vt:variant>
      <vt:variant>
        <vt:i4>5</vt:i4>
      </vt:variant>
      <vt:variant>
        <vt:lpwstr>http://www.townhall.virginia.gov/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Board Item D - Town Hall Document</dc:title>
  <dc:creator>Larry Getzler</dc:creator>
  <cp:lastModifiedBy>Emily V. Webb (DOE) </cp:lastModifiedBy>
  <cp:revision>3</cp:revision>
  <cp:lastPrinted>2014-10-30T20:07:00Z</cp:lastPrinted>
  <dcterms:created xsi:type="dcterms:W3CDTF">2018-04-16T17:41:00Z</dcterms:created>
  <dcterms:modified xsi:type="dcterms:W3CDTF">2018-04-18T20:34:00Z</dcterms:modified>
</cp:coreProperties>
</file>