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29C6231A" wp14:editId="313D68CC">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140FF1" w:rsidRDefault="00140FF1" w:rsidP="003B020E">
      <w:pPr>
        <w:spacing w:after="0"/>
        <w:rPr>
          <w:rFonts w:ascii="Times New Roman" w:hAnsi="Times New Roman" w:cs="Times New Roman"/>
          <w:b/>
          <w:sz w:val="24"/>
          <w:szCs w:val="24"/>
        </w:rPr>
      </w:pPr>
    </w:p>
    <w:p w:rsidR="00140FF1" w:rsidRPr="003B020E" w:rsidRDefault="00140FF1" w:rsidP="003B020E">
      <w:pPr>
        <w:pStyle w:val="Heading1"/>
        <w:spacing w:before="0"/>
        <w:rPr>
          <w:rFonts w:ascii="Times New Roman" w:hAnsi="Times New Roman" w:cs="Times New Roman"/>
          <w:color w:val="auto"/>
          <w:sz w:val="24"/>
          <w:szCs w:val="24"/>
        </w:rPr>
      </w:pPr>
      <w:r w:rsidRPr="003B020E">
        <w:rPr>
          <w:rFonts w:ascii="Times New Roman" w:hAnsi="Times New Roman" w:cs="Times New Roman"/>
          <w:color w:val="auto"/>
          <w:sz w:val="24"/>
          <w:szCs w:val="24"/>
        </w:rPr>
        <w:t xml:space="preserve">Agenda Item: </w:t>
      </w:r>
      <w:r w:rsidRPr="003B020E">
        <w:rPr>
          <w:rFonts w:ascii="Times New Roman" w:hAnsi="Times New Roman" w:cs="Times New Roman"/>
          <w:color w:val="auto"/>
          <w:sz w:val="24"/>
          <w:szCs w:val="24"/>
        </w:rPr>
        <w:tab/>
      </w:r>
      <w:r w:rsidR="003E31DB">
        <w:rPr>
          <w:rFonts w:ascii="Times New Roman" w:hAnsi="Times New Roman" w:cs="Times New Roman"/>
          <w:color w:val="auto"/>
          <w:sz w:val="24"/>
          <w:szCs w:val="24"/>
        </w:rPr>
        <w:t>I</w:t>
      </w:r>
    </w:p>
    <w:p w:rsidR="00140FF1" w:rsidRPr="003B020E" w:rsidRDefault="00140FF1" w:rsidP="003B020E">
      <w:pPr>
        <w:pStyle w:val="Heading2"/>
        <w:rPr>
          <w:rFonts w:ascii="Times New Roman" w:hAnsi="Times New Roman" w:cs="Times New Roman"/>
          <w:color w:val="auto"/>
          <w:sz w:val="24"/>
          <w:szCs w:val="24"/>
        </w:rPr>
      </w:pPr>
      <w:r w:rsidRPr="003B020E">
        <w:rPr>
          <w:rFonts w:ascii="Times New Roman" w:hAnsi="Times New Roman" w:cs="Times New Roman"/>
          <w:color w:val="auto"/>
          <w:sz w:val="24"/>
          <w:szCs w:val="24"/>
        </w:rPr>
        <w:t>Date:</w:t>
      </w:r>
      <w:r w:rsidRPr="003B020E">
        <w:rPr>
          <w:rFonts w:ascii="Times New Roman" w:hAnsi="Times New Roman" w:cs="Times New Roman"/>
          <w:color w:val="auto"/>
          <w:sz w:val="24"/>
          <w:szCs w:val="24"/>
        </w:rPr>
        <w:tab/>
      </w:r>
      <w:r w:rsidRPr="003B020E">
        <w:rPr>
          <w:rFonts w:ascii="Times New Roman" w:hAnsi="Times New Roman" w:cs="Times New Roman"/>
          <w:color w:val="auto"/>
          <w:sz w:val="24"/>
          <w:szCs w:val="24"/>
        </w:rPr>
        <w:tab/>
      </w:r>
      <w:r w:rsidRPr="003B020E">
        <w:rPr>
          <w:rFonts w:ascii="Times New Roman" w:hAnsi="Times New Roman" w:cs="Times New Roman"/>
          <w:color w:val="auto"/>
          <w:sz w:val="24"/>
          <w:szCs w:val="24"/>
        </w:rPr>
        <w:tab/>
        <w:t>January 25, 2018</w:t>
      </w:r>
    </w:p>
    <w:p w:rsidR="003B020E" w:rsidRPr="003B020E" w:rsidRDefault="00140FF1" w:rsidP="003B020E">
      <w:pPr>
        <w:pStyle w:val="Heading3"/>
        <w:ind w:left="2160" w:hanging="2160"/>
        <w:rPr>
          <w:rFonts w:ascii="Times New Roman" w:hAnsi="Times New Roman" w:cs="Times New Roman"/>
          <w:color w:val="auto"/>
          <w:sz w:val="24"/>
          <w:szCs w:val="24"/>
        </w:rPr>
      </w:pPr>
      <w:r w:rsidRPr="003B020E">
        <w:rPr>
          <w:rFonts w:ascii="Times New Roman" w:hAnsi="Times New Roman" w:cs="Times New Roman"/>
          <w:color w:val="auto"/>
          <w:sz w:val="24"/>
          <w:szCs w:val="24"/>
        </w:rPr>
        <w:t xml:space="preserve">Title: </w:t>
      </w:r>
      <w:r w:rsidRPr="003B020E">
        <w:rPr>
          <w:rFonts w:ascii="Times New Roman" w:hAnsi="Times New Roman" w:cs="Times New Roman"/>
          <w:color w:val="auto"/>
          <w:sz w:val="24"/>
          <w:szCs w:val="24"/>
        </w:rPr>
        <w:tab/>
      </w:r>
      <w:r w:rsidR="003B020E" w:rsidRPr="003B020E">
        <w:rPr>
          <w:rFonts w:ascii="Times New Roman" w:hAnsi="Times New Roman" w:cs="Times New Roman"/>
          <w:color w:val="auto"/>
          <w:sz w:val="24"/>
          <w:szCs w:val="24"/>
        </w:rPr>
        <w:t xml:space="preserve">Report on the </w:t>
      </w:r>
      <w:r w:rsidRPr="003B020E">
        <w:rPr>
          <w:rFonts w:ascii="Times New Roman" w:hAnsi="Times New Roman" w:cs="Times New Roman"/>
          <w:color w:val="auto"/>
          <w:sz w:val="24"/>
          <w:szCs w:val="24"/>
        </w:rPr>
        <w:t xml:space="preserve">Timeline for </w:t>
      </w:r>
      <w:r w:rsidR="003B020E" w:rsidRPr="003B020E">
        <w:rPr>
          <w:rFonts w:ascii="Times New Roman" w:hAnsi="Times New Roman" w:cs="Times New Roman"/>
          <w:color w:val="auto"/>
          <w:sz w:val="24"/>
          <w:szCs w:val="24"/>
        </w:rPr>
        <w:t xml:space="preserve">the Approval of K-12 </w:t>
      </w:r>
      <w:r w:rsidRPr="003B020E">
        <w:rPr>
          <w:rFonts w:ascii="Times New Roman" w:hAnsi="Times New Roman" w:cs="Times New Roman"/>
          <w:color w:val="auto"/>
          <w:sz w:val="24"/>
          <w:szCs w:val="24"/>
        </w:rPr>
        <w:t xml:space="preserve">English </w:t>
      </w:r>
      <w:r w:rsidR="003B020E" w:rsidRPr="003B020E">
        <w:rPr>
          <w:rFonts w:ascii="Times New Roman" w:hAnsi="Times New Roman" w:cs="Times New Roman"/>
          <w:color w:val="auto"/>
          <w:sz w:val="24"/>
          <w:szCs w:val="24"/>
        </w:rPr>
        <w:t xml:space="preserve">Language Arts </w:t>
      </w:r>
      <w:r w:rsidRPr="003B020E">
        <w:rPr>
          <w:rFonts w:ascii="Times New Roman" w:hAnsi="Times New Roman" w:cs="Times New Roman"/>
          <w:color w:val="auto"/>
          <w:sz w:val="24"/>
          <w:szCs w:val="24"/>
        </w:rPr>
        <w:t>Textbook</w:t>
      </w:r>
      <w:r w:rsidR="003B020E" w:rsidRPr="003B020E">
        <w:rPr>
          <w:rFonts w:ascii="Times New Roman" w:hAnsi="Times New Roman" w:cs="Times New Roman"/>
          <w:color w:val="auto"/>
          <w:sz w:val="24"/>
          <w:szCs w:val="24"/>
        </w:rPr>
        <w:t>s</w:t>
      </w:r>
      <w:r w:rsidR="003B020E">
        <w:rPr>
          <w:rFonts w:ascii="Times New Roman" w:hAnsi="Times New Roman" w:cs="Times New Roman"/>
          <w:color w:val="auto"/>
          <w:sz w:val="24"/>
          <w:szCs w:val="24"/>
        </w:rPr>
        <w:t xml:space="preserve"> </w:t>
      </w:r>
      <w:r w:rsidR="003B020E" w:rsidRPr="003B020E">
        <w:rPr>
          <w:rFonts w:ascii="Times New Roman" w:hAnsi="Times New Roman" w:cs="Times New Roman"/>
          <w:i/>
          <w:color w:val="auto"/>
          <w:sz w:val="24"/>
          <w:szCs w:val="24"/>
        </w:rPr>
        <w:t xml:space="preserve">(written report) </w:t>
      </w:r>
    </w:p>
    <w:p w:rsidR="00140FF1" w:rsidRPr="003B020E" w:rsidRDefault="00140FF1" w:rsidP="003B020E">
      <w:pPr>
        <w:pStyle w:val="Heading4"/>
        <w:rPr>
          <w:rFonts w:ascii="Times New Roman" w:hAnsi="Times New Roman" w:cs="Times New Roman"/>
          <w:i w:val="0"/>
          <w:color w:val="auto"/>
          <w:sz w:val="24"/>
          <w:szCs w:val="24"/>
        </w:rPr>
      </w:pPr>
      <w:r w:rsidRPr="003B020E">
        <w:rPr>
          <w:rFonts w:ascii="Times New Roman" w:hAnsi="Times New Roman" w:cs="Times New Roman"/>
          <w:i w:val="0"/>
          <w:color w:val="auto"/>
          <w:sz w:val="24"/>
          <w:szCs w:val="24"/>
        </w:rPr>
        <w:t xml:space="preserve">Presenter: </w:t>
      </w:r>
      <w:r w:rsidR="003B020E" w:rsidRPr="003B020E">
        <w:rPr>
          <w:rFonts w:ascii="Times New Roman" w:hAnsi="Times New Roman" w:cs="Times New Roman"/>
          <w:i w:val="0"/>
          <w:color w:val="auto"/>
          <w:sz w:val="24"/>
          <w:szCs w:val="24"/>
        </w:rPr>
        <w:tab/>
      </w:r>
      <w:r w:rsidR="003B020E" w:rsidRPr="003B020E">
        <w:rPr>
          <w:rFonts w:ascii="Times New Roman" w:hAnsi="Times New Roman" w:cs="Times New Roman"/>
          <w:i w:val="0"/>
          <w:color w:val="auto"/>
          <w:sz w:val="24"/>
          <w:szCs w:val="24"/>
        </w:rPr>
        <w:tab/>
      </w:r>
      <w:r w:rsidRPr="003B020E">
        <w:rPr>
          <w:rFonts w:ascii="Times New Roman" w:hAnsi="Times New Roman" w:cs="Times New Roman"/>
          <w:i w:val="0"/>
          <w:color w:val="auto"/>
          <w:sz w:val="24"/>
          <w:szCs w:val="24"/>
        </w:rPr>
        <w:t>Ms. Tracy Fair Robertson</w:t>
      </w:r>
      <w:r w:rsidR="003B020E" w:rsidRPr="003B020E">
        <w:rPr>
          <w:rFonts w:ascii="Times New Roman" w:hAnsi="Times New Roman" w:cs="Times New Roman"/>
          <w:i w:val="0"/>
          <w:color w:val="auto"/>
          <w:sz w:val="24"/>
          <w:szCs w:val="24"/>
        </w:rPr>
        <w:t xml:space="preserve">, </w:t>
      </w:r>
      <w:r w:rsidR="003B020E">
        <w:rPr>
          <w:rFonts w:ascii="Times New Roman" w:hAnsi="Times New Roman" w:cs="Times New Roman"/>
          <w:i w:val="0"/>
          <w:color w:val="auto"/>
          <w:sz w:val="24"/>
          <w:szCs w:val="24"/>
        </w:rPr>
        <w:t xml:space="preserve">English Coordinator </w:t>
      </w:r>
    </w:p>
    <w:p w:rsidR="00140FF1" w:rsidRPr="003B020E" w:rsidRDefault="00140FF1" w:rsidP="003B020E">
      <w:pPr>
        <w:pStyle w:val="Heading5"/>
        <w:rPr>
          <w:rFonts w:ascii="Times New Roman" w:hAnsi="Times New Roman" w:cs="Times New Roman"/>
          <w:color w:val="auto"/>
          <w:sz w:val="24"/>
          <w:szCs w:val="24"/>
        </w:rPr>
      </w:pPr>
      <w:r w:rsidRPr="003B020E">
        <w:rPr>
          <w:rFonts w:ascii="Times New Roman" w:hAnsi="Times New Roman" w:cs="Times New Roman"/>
          <w:b/>
          <w:color w:val="auto"/>
          <w:sz w:val="24"/>
          <w:szCs w:val="24"/>
        </w:rPr>
        <w:t>Email:</w:t>
      </w:r>
      <w:r w:rsidRPr="003B020E">
        <w:rPr>
          <w:rFonts w:ascii="Times New Roman" w:hAnsi="Times New Roman" w:cs="Times New Roman"/>
          <w:color w:val="auto"/>
          <w:sz w:val="24"/>
          <w:szCs w:val="24"/>
        </w:rPr>
        <w:t xml:space="preserve"> </w:t>
      </w:r>
      <w:r w:rsidRPr="003B020E">
        <w:rPr>
          <w:rFonts w:ascii="Times New Roman" w:hAnsi="Times New Roman" w:cs="Times New Roman"/>
          <w:color w:val="auto"/>
          <w:sz w:val="24"/>
          <w:szCs w:val="24"/>
        </w:rPr>
        <w:tab/>
      </w:r>
      <w:r w:rsidRPr="003B020E">
        <w:rPr>
          <w:rFonts w:ascii="Times New Roman" w:hAnsi="Times New Roman" w:cs="Times New Roman"/>
          <w:color w:val="auto"/>
          <w:sz w:val="24"/>
          <w:szCs w:val="24"/>
        </w:rPr>
        <w:tab/>
      </w:r>
      <w:hyperlink r:id="rId10" w:history="1">
        <w:r w:rsidR="003B020E" w:rsidRPr="00FC7365">
          <w:rPr>
            <w:rStyle w:val="Hyperlink"/>
            <w:rFonts w:ascii="Times New Roman" w:hAnsi="Times New Roman" w:cs="Times New Roman"/>
            <w:b/>
            <w:sz w:val="24"/>
            <w:szCs w:val="24"/>
          </w:rPr>
          <w:t>Tracy.Robertson@doe.virginia.gov</w:t>
        </w:r>
      </w:hyperlink>
      <w:r w:rsidR="003B020E">
        <w:rPr>
          <w:rFonts w:ascii="Times New Roman" w:hAnsi="Times New Roman" w:cs="Times New Roman"/>
          <w:color w:val="auto"/>
          <w:sz w:val="24"/>
          <w:szCs w:val="24"/>
        </w:rPr>
        <w:t xml:space="preserve"> </w:t>
      </w:r>
      <w:r w:rsidR="004A2D31">
        <w:rPr>
          <w:rFonts w:ascii="Times New Roman" w:hAnsi="Times New Roman" w:cs="Times New Roman"/>
          <w:color w:val="auto"/>
          <w:sz w:val="24"/>
          <w:szCs w:val="24"/>
        </w:rPr>
        <w:tab/>
      </w:r>
      <w:r w:rsidRPr="003B020E">
        <w:rPr>
          <w:rFonts w:ascii="Times New Roman" w:hAnsi="Times New Roman" w:cs="Times New Roman"/>
          <w:b/>
          <w:color w:val="auto"/>
          <w:sz w:val="24"/>
          <w:szCs w:val="24"/>
        </w:rPr>
        <w:t>Phone:</w:t>
      </w:r>
      <w:r w:rsidRPr="003B020E">
        <w:rPr>
          <w:rFonts w:ascii="Times New Roman" w:hAnsi="Times New Roman" w:cs="Times New Roman"/>
          <w:color w:val="auto"/>
          <w:sz w:val="24"/>
          <w:szCs w:val="24"/>
        </w:rPr>
        <w:t xml:space="preserve"> </w:t>
      </w:r>
      <w:r w:rsidRPr="003B020E">
        <w:rPr>
          <w:rFonts w:ascii="Times New Roman" w:hAnsi="Times New Roman" w:cs="Times New Roman"/>
          <w:b/>
          <w:color w:val="auto"/>
          <w:sz w:val="24"/>
          <w:szCs w:val="24"/>
        </w:rPr>
        <w:t>804-371-7585</w:t>
      </w:r>
    </w:p>
    <w:p w:rsidR="00A972CE" w:rsidRPr="000E009D" w:rsidRDefault="00A972CE" w:rsidP="000E009D">
      <w:pPr>
        <w:tabs>
          <w:tab w:val="left" w:pos="1047"/>
        </w:tabs>
        <w:spacing w:after="0"/>
        <w:rPr>
          <w:rFonts w:ascii="Times New Roman" w:hAnsi="Times New Roman" w:cs="Times New Roman"/>
        </w:rPr>
      </w:pPr>
    </w:p>
    <w:p w:rsidR="00A972CE" w:rsidRPr="000D590D" w:rsidRDefault="00A972CE" w:rsidP="000D590D">
      <w:pPr>
        <w:pStyle w:val="Heading2"/>
        <w:spacing w:before="0"/>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Purpose of Presentation: </w:t>
      </w:r>
    </w:p>
    <w:p w:rsidR="00A972CE" w:rsidRPr="000D590D" w:rsidRDefault="0017444A" w:rsidP="000E009D">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9E5E2D">
            <w:rPr>
              <w:rStyle w:val="Style5"/>
              <w:rFonts w:ascii="Times New Roman" w:hAnsi="Times New Roman" w:cs="Times New Roman"/>
              <w:sz w:val="24"/>
              <w:szCs w:val="24"/>
            </w:rPr>
            <w:t>For information only. No action required.</w:t>
          </w:r>
        </w:sdtContent>
      </w:sdt>
    </w:p>
    <w:p w:rsidR="00A972CE" w:rsidRPr="000D590D" w:rsidRDefault="00A972CE"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Executive Summary: </w:t>
      </w:r>
    </w:p>
    <w:p w:rsidR="00A47F8C" w:rsidRPr="009E5E2D" w:rsidRDefault="009E5E2D" w:rsidP="00EF7155">
      <w:pPr>
        <w:rPr>
          <w:rStyle w:val="SubtleEmphasis"/>
          <w:rFonts w:ascii="Times New Roman" w:hAnsi="Times New Roman"/>
          <w:i w:val="0"/>
          <w:iCs w:val="0"/>
          <w:color w:val="auto"/>
          <w:sz w:val="24"/>
        </w:rPr>
      </w:pPr>
      <w:r w:rsidRPr="00652A40">
        <w:rPr>
          <w:rFonts w:ascii="Times New Roman" w:hAnsi="Times New Roman"/>
          <w:sz w:val="24"/>
        </w:rPr>
        <w:t xml:space="preserve">The Board of Education’s authority for approving textbooks or other instructional materials is prescribed in the Virginia Constitution and in the </w:t>
      </w:r>
      <w:r w:rsidRPr="00652A40">
        <w:rPr>
          <w:rFonts w:ascii="Times New Roman" w:hAnsi="Times New Roman"/>
          <w:i/>
          <w:sz w:val="24"/>
        </w:rPr>
        <w:t>Code of Virginia</w:t>
      </w:r>
      <w:r w:rsidRPr="00652A40">
        <w:rPr>
          <w:rFonts w:ascii="Times New Roman" w:hAnsi="Times New Roman"/>
          <w:sz w:val="24"/>
        </w:rPr>
        <w:t xml:space="preserve">. With the assistance of experienced classroom teachers and other educators, the Virginia Department of Education reviews textbooks and instructional materials for alignment with the Standards of Learning and makes recommendations to the Board of Education on state adoption.  The Board of Education approved the current list of state-approved English textbooks in 2012 following revisions to the </w:t>
      </w:r>
      <w:r w:rsidRPr="00652A40">
        <w:rPr>
          <w:rFonts w:ascii="Times New Roman" w:hAnsi="Times New Roman"/>
          <w:i/>
          <w:sz w:val="24"/>
        </w:rPr>
        <w:t>English Standards of Learning</w:t>
      </w:r>
      <w:r w:rsidRPr="00652A40">
        <w:rPr>
          <w:rFonts w:ascii="Times New Roman" w:hAnsi="Times New Roman"/>
          <w:sz w:val="24"/>
        </w:rPr>
        <w:t xml:space="preserve"> and </w:t>
      </w:r>
      <w:r w:rsidRPr="00652A40">
        <w:rPr>
          <w:rFonts w:ascii="Times New Roman" w:hAnsi="Times New Roman"/>
          <w:i/>
          <w:sz w:val="24"/>
        </w:rPr>
        <w:t xml:space="preserve">Curriculum Framework </w:t>
      </w:r>
      <w:r w:rsidRPr="00652A40">
        <w:rPr>
          <w:rFonts w:ascii="Times New Roman" w:hAnsi="Times New Roman"/>
          <w:sz w:val="24"/>
        </w:rPr>
        <w:t>in 2010.  The Department of Education will begin the process of textbook review for K-12 English textbooks in February 2018</w:t>
      </w:r>
      <w:r>
        <w:rPr>
          <w:rFonts w:ascii="Times New Roman" w:hAnsi="Times New Roman"/>
          <w:sz w:val="24"/>
        </w:rPr>
        <w:t xml:space="preserve"> using the timeline indicated in Attachment A. </w:t>
      </w:r>
      <w:r w:rsidRPr="00652A40">
        <w:rPr>
          <w:rFonts w:ascii="Times New Roman" w:hAnsi="Times New Roman"/>
          <w:sz w:val="24"/>
        </w:rPr>
        <w:t xml:space="preserve"> The Department will invite publishers to submit textbooks for review that are correlated to the Virginia 2017 </w:t>
      </w:r>
      <w:r w:rsidRPr="00652A40">
        <w:rPr>
          <w:rFonts w:ascii="Times New Roman" w:hAnsi="Times New Roman"/>
          <w:i/>
          <w:sz w:val="24"/>
        </w:rPr>
        <w:t>English Standards of Learning</w:t>
      </w:r>
      <w:r w:rsidRPr="00652A40">
        <w:rPr>
          <w:rFonts w:ascii="Times New Roman" w:hAnsi="Times New Roman"/>
          <w:sz w:val="24"/>
        </w:rPr>
        <w:t>.  The Department will use the state review process and criteria approved March 2011.  In accordance with the Board’s approved process</w:t>
      </w:r>
      <w:r>
        <w:rPr>
          <w:rFonts w:ascii="Times New Roman" w:hAnsi="Times New Roman"/>
          <w:sz w:val="24"/>
        </w:rPr>
        <w:t>,</w:t>
      </w:r>
      <w:r w:rsidRPr="00652A40">
        <w:rPr>
          <w:rFonts w:ascii="Times New Roman" w:hAnsi="Times New Roman"/>
          <w:sz w:val="24"/>
        </w:rPr>
        <w:t xml:space="preserve"> the books will also be reviewed for bias, and suitability for instructional planning. There will also be a public examination of materials during a public review and comment period. The alignment of textbooks and instructional materials with the state's academic standards provides a foundation for student success. The English Textbook process aligns with the Board’s </w:t>
      </w:r>
      <w:r w:rsidRPr="00652A40">
        <w:rPr>
          <w:rFonts w:ascii="Times New Roman" w:hAnsi="Times New Roman"/>
          <w:sz w:val="24"/>
          <w:lang w:val="en"/>
        </w:rPr>
        <w:t>Priority 1: Provide high-quality, effective learning environments for all students.</w:t>
      </w:r>
    </w:p>
    <w:p w:rsidR="00A972CE" w:rsidRPr="000D590D" w:rsidRDefault="00A972CE"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 xml:space="preserve">Action Requested:  </w:t>
      </w:r>
    </w:p>
    <w:p w:rsidR="00A47F8C" w:rsidRDefault="0017444A" w:rsidP="009E5E2D">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9E5E2D">
            <w:rPr>
              <w:rFonts w:ascii="Times New Roman" w:hAnsi="Times New Roman" w:cs="Times New Roman"/>
              <w:sz w:val="24"/>
              <w:szCs w:val="24"/>
            </w:rPr>
            <w:t>No action requested.</w:t>
          </w:r>
        </w:sdtContent>
      </w:sdt>
    </w:p>
    <w:p w:rsidR="00A972CE" w:rsidRDefault="00A972CE"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lastRenderedPageBreak/>
        <w:t xml:space="preserve">Superintendent’s Recommendation: </w:t>
      </w:r>
    </w:p>
    <w:p w:rsidR="00A47F8C" w:rsidRPr="00EF7155" w:rsidRDefault="009E5E2D" w:rsidP="00892D0F">
      <w:pPr>
        <w:rPr>
          <w:rFonts w:ascii="Times New Roman" w:hAnsi="Times New Roman" w:cs="Times New Roman"/>
          <w:sz w:val="24"/>
        </w:rPr>
      </w:pPr>
      <w:r w:rsidRPr="00AA70B3">
        <w:rPr>
          <w:rFonts w:ascii="Times New Roman" w:hAnsi="Times New Roman" w:cs="Times New Roman"/>
          <w:sz w:val="24"/>
        </w:rPr>
        <w:t xml:space="preserve">The Superintendent of Public Instruction recommends that the Board of Education receive the report. </w:t>
      </w:r>
    </w:p>
    <w:p w:rsidR="00123E2E" w:rsidRPr="00A8070D" w:rsidRDefault="00123E2E" w:rsidP="00123E2E">
      <w:pPr>
        <w:spacing w:after="0"/>
        <w:rPr>
          <w:rFonts w:ascii="Times New Roman" w:hAnsi="Times New Roman" w:cs="Times New Roman"/>
          <w:b/>
          <w:sz w:val="24"/>
          <w:szCs w:val="24"/>
        </w:rPr>
      </w:pPr>
      <w:r w:rsidRPr="00A8070D">
        <w:rPr>
          <w:rFonts w:ascii="Times New Roman" w:hAnsi="Times New Roman" w:cs="Times New Roman"/>
          <w:b/>
          <w:sz w:val="24"/>
          <w:szCs w:val="24"/>
        </w:rPr>
        <w:t xml:space="preserve">Previous Review or Action: </w:t>
      </w:r>
      <w:r>
        <w:rPr>
          <w:rFonts w:ascii="Times New Roman" w:hAnsi="Times New Roman" w:cs="Times New Roman"/>
          <w:b/>
          <w:sz w:val="24"/>
          <w:szCs w:val="24"/>
        </w:rPr>
        <w:t xml:space="preserve">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A47F8C" w:rsidRPr="00C90FB9" w:rsidRDefault="00EF7155" w:rsidP="00C90FB9">
          <w:pPr>
            <w:spacing w:after="0"/>
            <w:rPr>
              <w:rFonts w:ascii="Times New Roman" w:hAnsi="Times New Roman" w:cs="Times New Roman"/>
              <w:sz w:val="24"/>
              <w:szCs w:val="24"/>
            </w:rPr>
          </w:pPr>
          <w:r>
            <w:rPr>
              <w:rFonts w:ascii="Times New Roman" w:hAnsi="Times New Roman" w:cs="Times New Roman"/>
              <w:sz w:val="24"/>
              <w:szCs w:val="24"/>
            </w:rPr>
            <w:t>No previous review or action.</w:t>
          </w:r>
        </w:p>
      </w:sdtContent>
    </w:sdt>
    <w:p w:rsidR="00C90FB9" w:rsidRPr="00727D63" w:rsidRDefault="00C90FB9" w:rsidP="00C90FB9">
      <w:pPr>
        <w:pStyle w:val="Heading2"/>
        <w:rPr>
          <w:rFonts w:ascii="Times New Roman" w:hAnsi="Times New Roman" w:cs="Times New Roman"/>
          <w:color w:val="auto"/>
          <w:sz w:val="24"/>
          <w:szCs w:val="24"/>
        </w:rPr>
      </w:pPr>
      <w:r w:rsidRPr="00727D63">
        <w:rPr>
          <w:rFonts w:ascii="Times New Roman" w:hAnsi="Times New Roman" w:cs="Times New Roman"/>
          <w:color w:val="auto"/>
          <w:sz w:val="24"/>
          <w:szCs w:val="24"/>
        </w:rPr>
        <w:t xml:space="preserve">Background Information and Statutory Authority: </w:t>
      </w:r>
    </w:p>
    <w:p w:rsidR="00C90FB9" w:rsidRDefault="00C90FB9" w:rsidP="00C90FB9">
      <w:pPr>
        <w:rPr>
          <w:rFonts w:ascii="Times New Roman" w:hAnsi="Times New Roman" w:cs="Times New Roman"/>
          <w:i/>
          <w:sz w:val="24"/>
          <w:szCs w:val="24"/>
        </w:rPr>
      </w:pPr>
      <w:r>
        <w:rPr>
          <w:rFonts w:ascii="Times New Roman" w:hAnsi="Times New Roman" w:cs="Times New Roman"/>
          <w:sz w:val="24"/>
          <w:szCs w:val="24"/>
        </w:rPr>
        <w:t xml:space="preserve">The Board of Education’s authority for approving textbooks and other instructional materials is prescribed in the Virginia Constitution and in the </w:t>
      </w:r>
      <w:r>
        <w:rPr>
          <w:rFonts w:ascii="Times New Roman" w:hAnsi="Times New Roman" w:cs="Times New Roman"/>
          <w:i/>
          <w:sz w:val="24"/>
          <w:szCs w:val="24"/>
        </w:rPr>
        <w:t>Cod</w:t>
      </w:r>
      <w:r w:rsidR="003B020E">
        <w:rPr>
          <w:rFonts w:ascii="Times New Roman" w:hAnsi="Times New Roman" w:cs="Times New Roman"/>
          <w:i/>
          <w:sz w:val="24"/>
          <w:szCs w:val="24"/>
        </w:rPr>
        <w:t>e</w:t>
      </w:r>
      <w:r>
        <w:rPr>
          <w:rFonts w:ascii="Times New Roman" w:hAnsi="Times New Roman" w:cs="Times New Roman"/>
          <w:i/>
          <w:sz w:val="24"/>
          <w:szCs w:val="24"/>
        </w:rPr>
        <w:t xml:space="preserve"> of Virginia.</w:t>
      </w:r>
    </w:p>
    <w:p w:rsidR="00EF7155" w:rsidRPr="00C90FB9" w:rsidRDefault="00EF7155" w:rsidP="00C90FB9">
      <w:pPr>
        <w:rPr>
          <w:rFonts w:ascii="Times New Roman" w:hAnsi="Times New Roman" w:cs="Times New Roman"/>
          <w:i/>
          <w:sz w:val="24"/>
          <w:szCs w:val="24"/>
        </w:rPr>
      </w:pPr>
      <w:r w:rsidRPr="00DB65C0">
        <w:rPr>
          <w:rFonts w:ascii="Times New Roman" w:hAnsi="Times New Roman"/>
          <w:i/>
          <w:sz w:val="24"/>
          <w:szCs w:val="24"/>
        </w:rPr>
        <w:t>Virginia Constitution, Article VIII, § 5 (d)</w:t>
      </w:r>
    </w:p>
    <w:p w:rsidR="00EF7155" w:rsidRPr="00DB65C0" w:rsidRDefault="00EF7155" w:rsidP="003B020E">
      <w:pPr>
        <w:spacing w:after="0"/>
        <w:ind w:left="720"/>
        <w:rPr>
          <w:rFonts w:ascii="Times New Roman" w:hAnsi="Times New Roman"/>
          <w:sz w:val="24"/>
          <w:szCs w:val="24"/>
        </w:rPr>
      </w:pPr>
      <w:bookmarkStart w:id="1" w:name="_Toc284197116"/>
      <w:bookmarkStart w:id="2" w:name="_Toc284197243"/>
      <w:bookmarkStart w:id="3" w:name="_Toc284197351"/>
      <w:r w:rsidRPr="00DB65C0">
        <w:rPr>
          <w:rFonts w:ascii="Times New Roman" w:hAnsi="Times New Roman"/>
          <w:sz w:val="24"/>
          <w:szCs w:val="24"/>
        </w:rPr>
        <w:t>It [the Board of Education] shall have authority to approve textbooks and instructional aids and materials for use in courses in the public schools of the Commonwealth.</w:t>
      </w:r>
      <w:bookmarkEnd w:id="1"/>
      <w:bookmarkEnd w:id="2"/>
      <w:bookmarkEnd w:id="3"/>
    </w:p>
    <w:p w:rsidR="00EF7155" w:rsidRPr="00DB65C0" w:rsidRDefault="00EF7155" w:rsidP="00EF7155">
      <w:pPr>
        <w:spacing w:before="120" w:after="0"/>
        <w:rPr>
          <w:rFonts w:ascii="Times New Roman" w:hAnsi="Times New Roman"/>
          <w:b/>
          <w:sz w:val="24"/>
          <w:szCs w:val="24"/>
        </w:rPr>
      </w:pPr>
      <w:r w:rsidRPr="00DB65C0">
        <w:rPr>
          <w:rFonts w:ascii="Times New Roman" w:hAnsi="Times New Roman"/>
          <w:i/>
          <w:sz w:val="24"/>
          <w:szCs w:val="24"/>
        </w:rPr>
        <w:t>Code of Virginia</w:t>
      </w:r>
      <w:r w:rsidRPr="00DB65C0">
        <w:rPr>
          <w:rFonts w:ascii="Times New Roman" w:hAnsi="Times New Roman"/>
          <w:sz w:val="24"/>
          <w:szCs w:val="24"/>
        </w:rPr>
        <w:t>, § 22.1-238</w:t>
      </w:r>
    </w:p>
    <w:p w:rsidR="00EF7155" w:rsidRPr="00DB65C0" w:rsidRDefault="00EF7155" w:rsidP="003B020E">
      <w:pPr>
        <w:widowControl w:val="0"/>
        <w:numPr>
          <w:ilvl w:val="0"/>
          <w:numId w:val="4"/>
        </w:numPr>
        <w:spacing w:after="0"/>
        <w:ind w:left="720"/>
        <w:rPr>
          <w:rFonts w:ascii="Times New Roman" w:hAnsi="Times New Roman"/>
          <w:sz w:val="24"/>
          <w:szCs w:val="24"/>
        </w:rPr>
      </w:pPr>
      <w:r w:rsidRPr="00DB65C0">
        <w:rPr>
          <w:rFonts w:ascii="Times New Roman" w:hAnsi="Times New Roman"/>
          <w:sz w:val="24"/>
          <w:szCs w:val="24"/>
        </w:rPr>
        <w:t xml:space="preserve">The Board of Education shall have the authority to approve textbooks suitable for use in the public schools and shall have authority to approve instructional aids and materials for use in the public schools. The Board shall publish a list of all approved textbooks on its website and shall list the publisher and the current lowest wholesale price of such textbooks. </w:t>
      </w:r>
    </w:p>
    <w:p w:rsidR="00EF7155" w:rsidRPr="00DB65C0" w:rsidRDefault="00EF7155" w:rsidP="003B020E">
      <w:pPr>
        <w:widowControl w:val="0"/>
        <w:numPr>
          <w:ilvl w:val="0"/>
          <w:numId w:val="4"/>
        </w:numPr>
        <w:spacing w:after="0"/>
        <w:ind w:left="720"/>
        <w:rPr>
          <w:rFonts w:ascii="Times New Roman" w:hAnsi="Times New Roman"/>
          <w:sz w:val="24"/>
          <w:szCs w:val="24"/>
        </w:rPr>
      </w:pPr>
      <w:r w:rsidRPr="00DB65C0">
        <w:rPr>
          <w:rFonts w:ascii="Times New Roman" w:hAnsi="Times New Roman"/>
          <w:sz w:val="24"/>
          <w:szCs w:val="24"/>
        </w:rPr>
        <w:t xml:space="preserve">Any school board may use textbooks not approved by the Board provided the school board selects such books in accordance with regulations promulgated by the Board. </w:t>
      </w:r>
    </w:p>
    <w:p w:rsidR="00EF7155" w:rsidRPr="00EF7155" w:rsidRDefault="00EF7155" w:rsidP="003B020E">
      <w:pPr>
        <w:ind w:left="720"/>
      </w:pPr>
      <w:r w:rsidRPr="00DB65C0">
        <w:rPr>
          <w:rFonts w:ascii="Times New Roman" w:hAnsi="Times New Roman"/>
          <w:sz w:val="24"/>
          <w:szCs w:val="24"/>
        </w:rPr>
        <w:t>For the purposes of this chapter, the term "textbooks" means print or electronic media for student use that serve as the primary curriculum basis for a grade-level subject or course.</w:t>
      </w:r>
    </w:p>
    <w:p w:rsidR="00123E2E" w:rsidRDefault="00123E2E"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Timetable for Further Review/Action:</w:t>
      </w:r>
    </w:p>
    <w:p w:rsidR="00000043" w:rsidRPr="00000043" w:rsidRDefault="00000043" w:rsidP="00000043">
      <w:pPr>
        <w:rPr>
          <w:rFonts w:ascii="Times New Roman" w:hAnsi="Times New Roman" w:cs="Times New Roman"/>
          <w:sz w:val="24"/>
        </w:rPr>
      </w:pPr>
      <w:r>
        <w:rPr>
          <w:rFonts w:ascii="Times New Roman" w:hAnsi="Times New Roman" w:cs="Times New Roman"/>
          <w:sz w:val="24"/>
        </w:rPr>
        <w:t>See attached timetable.</w:t>
      </w:r>
    </w:p>
    <w:p w:rsidR="009E5E2D" w:rsidRDefault="000E009D" w:rsidP="000D590D">
      <w:pPr>
        <w:pStyle w:val="Heading2"/>
        <w:rPr>
          <w:rFonts w:ascii="Times New Roman" w:hAnsi="Times New Roman" w:cs="Times New Roman"/>
          <w:color w:val="auto"/>
          <w:sz w:val="24"/>
          <w:szCs w:val="24"/>
        </w:rPr>
      </w:pPr>
      <w:r w:rsidRPr="000D590D">
        <w:rPr>
          <w:rFonts w:ascii="Times New Roman" w:hAnsi="Times New Roman" w:cs="Times New Roman"/>
          <w:color w:val="auto"/>
          <w:sz w:val="24"/>
          <w:szCs w:val="24"/>
        </w:rPr>
        <w:t>Impact on Fiscal and Human Resources:</w:t>
      </w:r>
    </w:p>
    <w:p w:rsidR="009E5E2D" w:rsidRPr="00000043" w:rsidRDefault="009E5E2D" w:rsidP="009E5E2D">
      <w:pPr>
        <w:rPr>
          <w:rFonts w:ascii="Times New Roman" w:hAnsi="Times New Roman" w:cs="Times New Roman"/>
          <w:sz w:val="24"/>
        </w:rPr>
      </w:pPr>
      <w:r w:rsidRPr="00652A40">
        <w:rPr>
          <w:rFonts w:ascii="Times New Roman" w:hAnsi="Times New Roman" w:cs="Times New Roman"/>
          <w:sz w:val="24"/>
        </w:rPr>
        <w:t xml:space="preserve">The agency’s existing resources cannot absorb this responsibility at this time. The Department will explore other options to carry out the approval process including but not limited to conducting virtual meetings for communication and consensus. </w:t>
      </w:r>
    </w:p>
    <w:p w:rsidR="009E5E2D" w:rsidRDefault="009E5E2D" w:rsidP="009E5E2D">
      <w:r>
        <w:br w:type="page"/>
      </w:r>
    </w:p>
    <w:p w:rsidR="00341D6C" w:rsidRDefault="00341D6C" w:rsidP="00C0792D">
      <w:pPr>
        <w:jc w:val="right"/>
        <w:sectPr w:rsidR="00341D6C" w:rsidSect="000E009D">
          <w:headerReference w:type="default" r:id="rId11"/>
          <w:footerReference w:type="default" r:id="rId12"/>
          <w:headerReference w:type="first" r:id="rId13"/>
          <w:pgSz w:w="12240" w:h="15840"/>
          <w:pgMar w:top="1440" w:right="1440" w:bottom="1440" w:left="1440" w:header="720" w:footer="720" w:gutter="0"/>
          <w:pgNumType w:fmt="upperLetter"/>
          <w:cols w:space="720"/>
          <w:docGrid w:linePitch="360"/>
        </w:sectPr>
      </w:pPr>
    </w:p>
    <w:p w:rsidR="009E5E2D" w:rsidRPr="000C71C4" w:rsidRDefault="009E5E2D" w:rsidP="003B020E">
      <w:pPr>
        <w:spacing w:after="0"/>
        <w:jc w:val="center"/>
        <w:rPr>
          <w:rFonts w:ascii="Times New Roman" w:hAnsi="Times New Roman"/>
          <w:b/>
          <w:sz w:val="24"/>
        </w:rPr>
      </w:pPr>
      <w:r w:rsidRPr="000C71C4">
        <w:rPr>
          <w:rFonts w:ascii="Times New Roman" w:hAnsi="Times New Roman"/>
          <w:b/>
          <w:sz w:val="24"/>
        </w:rPr>
        <w:lastRenderedPageBreak/>
        <w:t>2018 Proposed Approval Process for K-12 English Language Arts Textbooks</w:t>
      </w:r>
    </w:p>
    <w:p w:rsidR="009E5E2D" w:rsidRPr="000C71C4" w:rsidRDefault="009E5E2D" w:rsidP="003B020E">
      <w:pPr>
        <w:spacing w:after="0"/>
        <w:jc w:val="center"/>
        <w:rPr>
          <w:rFonts w:ascii="Times New Roman" w:hAnsi="Times New Roman"/>
          <w:b/>
          <w:sz w:val="24"/>
        </w:rPr>
      </w:pPr>
    </w:p>
    <w:p w:rsidR="009E5E2D" w:rsidRPr="000C71C4" w:rsidRDefault="009E5E2D" w:rsidP="00C0792D">
      <w:pPr>
        <w:ind w:left="1800" w:hanging="1800"/>
        <w:rPr>
          <w:rFonts w:ascii="Times New Roman" w:hAnsi="Times New Roman"/>
          <w:sz w:val="24"/>
        </w:rPr>
      </w:pPr>
      <w:r w:rsidRPr="000C71C4">
        <w:rPr>
          <w:rFonts w:ascii="Times New Roman" w:hAnsi="Times New Roman"/>
          <w:b/>
          <w:sz w:val="24"/>
        </w:rPr>
        <w:t>February 2018</w:t>
      </w:r>
      <w:r w:rsidRPr="000C71C4">
        <w:rPr>
          <w:rFonts w:ascii="Times New Roman" w:hAnsi="Times New Roman"/>
          <w:b/>
          <w:sz w:val="24"/>
        </w:rPr>
        <w:tab/>
      </w:r>
      <w:r w:rsidRPr="000C71C4">
        <w:rPr>
          <w:rFonts w:ascii="Times New Roman" w:hAnsi="Times New Roman"/>
          <w:sz w:val="24"/>
        </w:rPr>
        <w:t>The Virginia Department of Education (VDOE) invites publishers to submit textbooks for review.</w:t>
      </w:r>
    </w:p>
    <w:p w:rsidR="009E5E2D" w:rsidRPr="000C71C4" w:rsidRDefault="009E5E2D" w:rsidP="00C0792D">
      <w:pPr>
        <w:ind w:left="1800" w:hanging="1800"/>
        <w:rPr>
          <w:rFonts w:ascii="Times New Roman" w:hAnsi="Times New Roman"/>
          <w:sz w:val="24"/>
        </w:rPr>
      </w:pPr>
      <w:r w:rsidRPr="000C71C4">
        <w:rPr>
          <w:rFonts w:ascii="Times New Roman" w:hAnsi="Times New Roman"/>
          <w:b/>
          <w:sz w:val="24"/>
        </w:rPr>
        <w:tab/>
      </w:r>
      <w:r w:rsidRPr="000C71C4">
        <w:rPr>
          <w:rFonts w:ascii="Times New Roman" w:hAnsi="Times New Roman"/>
          <w:sz w:val="24"/>
        </w:rPr>
        <w:t>VDOE seeks nominations for qualified educators and content experts to serve on the textbook review committees.</w:t>
      </w:r>
    </w:p>
    <w:p w:rsidR="009E5E2D" w:rsidRPr="000C71C4" w:rsidRDefault="009E5E2D" w:rsidP="00C0792D">
      <w:pPr>
        <w:ind w:left="1800" w:hanging="1800"/>
        <w:rPr>
          <w:rFonts w:ascii="Times New Roman" w:hAnsi="Times New Roman"/>
          <w:sz w:val="24"/>
        </w:rPr>
      </w:pPr>
      <w:r w:rsidRPr="000C71C4">
        <w:rPr>
          <w:rFonts w:ascii="Times New Roman" w:hAnsi="Times New Roman"/>
          <w:b/>
          <w:sz w:val="24"/>
        </w:rPr>
        <w:tab/>
      </w:r>
      <w:r w:rsidRPr="000C71C4">
        <w:rPr>
          <w:rFonts w:ascii="Times New Roman" w:hAnsi="Times New Roman"/>
          <w:sz w:val="24"/>
        </w:rPr>
        <w:t>Publishers indicate their intent to submit textbooks on completed certification and agreement forms that are required by the Board in its state approval process.</w:t>
      </w:r>
    </w:p>
    <w:p w:rsidR="009E5E2D" w:rsidRPr="000C71C4" w:rsidRDefault="009E5E2D" w:rsidP="00C0792D">
      <w:pPr>
        <w:spacing w:before="240"/>
        <w:ind w:left="1800" w:hanging="1800"/>
        <w:rPr>
          <w:rFonts w:ascii="Times New Roman" w:hAnsi="Times New Roman"/>
          <w:sz w:val="24"/>
        </w:rPr>
      </w:pPr>
      <w:r w:rsidRPr="000C71C4">
        <w:rPr>
          <w:rFonts w:ascii="Times New Roman" w:hAnsi="Times New Roman"/>
          <w:b/>
          <w:sz w:val="24"/>
        </w:rPr>
        <w:t>March 2018</w:t>
      </w:r>
      <w:r w:rsidRPr="000C71C4">
        <w:rPr>
          <w:rFonts w:ascii="Times New Roman" w:hAnsi="Times New Roman"/>
          <w:b/>
          <w:sz w:val="24"/>
        </w:rPr>
        <w:tab/>
      </w:r>
      <w:r w:rsidRPr="000C71C4">
        <w:rPr>
          <w:rFonts w:ascii="Times New Roman" w:hAnsi="Times New Roman"/>
          <w:sz w:val="24"/>
        </w:rPr>
        <w:t>Review committees of K-12 educators and content experts with advanced degrees in the field are determined.</w:t>
      </w:r>
    </w:p>
    <w:p w:rsidR="009E5E2D" w:rsidRPr="000C71C4" w:rsidRDefault="009E5E2D" w:rsidP="00C0792D">
      <w:pPr>
        <w:ind w:left="1800"/>
        <w:rPr>
          <w:rFonts w:ascii="Times New Roman" w:hAnsi="Times New Roman"/>
          <w:sz w:val="24"/>
        </w:rPr>
      </w:pPr>
      <w:r w:rsidRPr="000C71C4">
        <w:rPr>
          <w:rFonts w:ascii="Times New Roman" w:hAnsi="Times New Roman"/>
          <w:sz w:val="24"/>
        </w:rPr>
        <w:t>VDOE reviews publisher certifications and agreements and works with publishers to address concerns.  Incomplete forms may result in the textbook being removed for consideration for review.</w:t>
      </w:r>
    </w:p>
    <w:p w:rsidR="009E5E2D" w:rsidRPr="000C71C4" w:rsidRDefault="009E5E2D" w:rsidP="00C0792D">
      <w:pPr>
        <w:spacing w:before="200"/>
        <w:ind w:left="1800" w:hanging="1800"/>
        <w:rPr>
          <w:rFonts w:ascii="Times New Roman" w:hAnsi="Times New Roman"/>
          <w:b/>
          <w:sz w:val="24"/>
        </w:rPr>
      </w:pPr>
      <w:r w:rsidRPr="000C71C4">
        <w:rPr>
          <w:rFonts w:ascii="Times New Roman" w:hAnsi="Times New Roman"/>
          <w:b/>
          <w:sz w:val="24"/>
        </w:rPr>
        <w:t>May 2018</w:t>
      </w:r>
      <w:r w:rsidRPr="000C71C4">
        <w:rPr>
          <w:rFonts w:ascii="Times New Roman" w:hAnsi="Times New Roman"/>
          <w:b/>
          <w:sz w:val="24"/>
        </w:rPr>
        <w:tab/>
      </w:r>
      <w:r w:rsidRPr="000C71C4">
        <w:rPr>
          <w:rFonts w:ascii="Times New Roman" w:hAnsi="Times New Roman"/>
          <w:sz w:val="24"/>
        </w:rPr>
        <w:t>VDOE notifies the publishers of the evaluation committee members for the purpose of sending all the textbooks under consideration for approval to these reviewers</w:t>
      </w:r>
      <w:r w:rsidRPr="000C71C4">
        <w:rPr>
          <w:rFonts w:ascii="Times New Roman" w:hAnsi="Times New Roman"/>
          <w:b/>
          <w:sz w:val="24"/>
        </w:rPr>
        <w:t>.</w:t>
      </w:r>
    </w:p>
    <w:p w:rsidR="009E5E2D" w:rsidRPr="000C71C4" w:rsidRDefault="009E5E2D" w:rsidP="00C0792D">
      <w:pPr>
        <w:ind w:left="1800" w:hanging="1800"/>
        <w:rPr>
          <w:rFonts w:ascii="Times New Roman" w:hAnsi="Times New Roman"/>
          <w:b/>
          <w:sz w:val="24"/>
        </w:rPr>
      </w:pPr>
      <w:r w:rsidRPr="000C71C4">
        <w:rPr>
          <w:rFonts w:ascii="Times New Roman" w:hAnsi="Times New Roman"/>
          <w:b/>
          <w:sz w:val="24"/>
        </w:rPr>
        <w:t>June-July 2018</w:t>
      </w:r>
      <w:r w:rsidRPr="000C71C4">
        <w:rPr>
          <w:rFonts w:ascii="Times New Roman" w:hAnsi="Times New Roman"/>
          <w:b/>
          <w:sz w:val="24"/>
        </w:rPr>
        <w:tab/>
      </w:r>
      <w:r w:rsidRPr="000C71C4">
        <w:rPr>
          <w:rFonts w:ascii="Times New Roman" w:hAnsi="Times New Roman"/>
          <w:sz w:val="24"/>
        </w:rPr>
        <w:t>Committee members use the evaluation criteria to review the textbooks independently for Standards of Learning (SOL) correlations, content, bias, and design for instructional planning and support.</w:t>
      </w:r>
    </w:p>
    <w:p w:rsidR="009E5E2D" w:rsidRPr="000C71C4" w:rsidRDefault="009E5E2D" w:rsidP="00E14F31">
      <w:pPr>
        <w:ind w:left="1800" w:hanging="1800"/>
        <w:rPr>
          <w:rFonts w:ascii="Times New Roman" w:hAnsi="Times New Roman"/>
          <w:sz w:val="24"/>
        </w:rPr>
      </w:pPr>
      <w:r w:rsidRPr="000C71C4">
        <w:rPr>
          <w:rFonts w:ascii="Times New Roman" w:hAnsi="Times New Roman"/>
          <w:b/>
          <w:sz w:val="24"/>
        </w:rPr>
        <w:t>August 2018</w:t>
      </w:r>
      <w:r w:rsidRPr="000C71C4">
        <w:rPr>
          <w:rFonts w:ascii="Times New Roman" w:hAnsi="Times New Roman"/>
          <w:b/>
          <w:sz w:val="24"/>
        </w:rPr>
        <w:tab/>
      </w:r>
      <w:r w:rsidRPr="000C71C4">
        <w:rPr>
          <w:rFonts w:ascii="Times New Roman" w:hAnsi="Times New Roman"/>
          <w:sz w:val="24"/>
        </w:rPr>
        <w:t>Members of the review committee submit their individual textbook analysis to the VDOE staff for aggregation and consensus.</w:t>
      </w:r>
      <w:r w:rsidRPr="000C71C4">
        <w:rPr>
          <w:rFonts w:ascii="Times New Roman" w:hAnsi="Times New Roman"/>
          <w:b/>
          <w:sz w:val="24"/>
        </w:rPr>
        <w:tab/>
      </w:r>
    </w:p>
    <w:p w:rsidR="009E5E2D" w:rsidRPr="000C71C4" w:rsidRDefault="009E5E2D" w:rsidP="00C0792D">
      <w:pPr>
        <w:tabs>
          <w:tab w:val="left" w:pos="1800"/>
        </w:tabs>
        <w:ind w:left="1440" w:hanging="1440"/>
        <w:rPr>
          <w:rFonts w:ascii="Times New Roman" w:hAnsi="Times New Roman"/>
          <w:sz w:val="24"/>
        </w:rPr>
      </w:pPr>
      <w:r w:rsidRPr="000C71C4">
        <w:rPr>
          <w:rFonts w:ascii="Times New Roman" w:hAnsi="Times New Roman"/>
          <w:b/>
          <w:sz w:val="24"/>
        </w:rPr>
        <w:t>October 2018</w:t>
      </w:r>
      <w:r w:rsidRPr="000C71C4">
        <w:rPr>
          <w:rFonts w:ascii="Times New Roman" w:hAnsi="Times New Roman"/>
          <w:b/>
          <w:sz w:val="24"/>
        </w:rPr>
        <w:tab/>
      </w:r>
      <w:r w:rsidRPr="000C71C4">
        <w:rPr>
          <w:rFonts w:ascii="Times New Roman" w:hAnsi="Times New Roman"/>
          <w:b/>
          <w:sz w:val="24"/>
        </w:rPr>
        <w:tab/>
      </w:r>
      <w:r w:rsidRPr="000C71C4">
        <w:rPr>
          <w:rFonts w:ascii="Times New Roman" w:hAnsi="Times New Roman"/>
          <w:sz w:val="24"/>
        </w:rPr>
        <w:t>The consensus evaluations are shared with publishers.</w:t>
      </w:r>
    </w:p>
    <w:p w:rsidR="009E5E2D" w:rsidRPr="000C71C4" w:rsidRDefault="009E5E2D" w:rsidP="00C0792D">
      <w:pPr>
        <w:tabs>
          <w:tab w:val="left" w:pos="1800"/>
        </w:tabs>
        <w:ind w:left="1800" w:hanging="1800"/>
        <w:rPr>
          <w:rFonts w:ascii="Times New Roman" w:hAnsi="Times New Roman"/>
          <w:sz w:val="24"/>
        </w:rPr>
      </w:pPr>
      <w:r w:rsidRPr="000C71C4">
        <w:rPr>
          <w:rFonts w:ascii="Times New Roman" w:hAnsi="Times New Roman"/>
          <w:b/>
          <w:sz w:val="24"/>
        </w:rPr>
        <w:t>November 2018</w:t>
      </w:r>
      <w:r w:rsidRPr="000C71C4">
        <w:rPr>
          <w:rFonts w:ascii="Times New Roman" w:hAnsi="Times New Roman"/>
          <w:b/>
          <w:sz w:val="24"/>
        </w:rPr>
        <w:tab/>
      </w:r>
      <w:r w:rsidRPr="000C71C4">
        <w:rPr>
          <w:rFonts w:ascii="Times New Roman" w:hAnsi="Times New Roman"/>
          <w:sz w:val="24"/>
        </w:rPr>
        <w:t>Publishers are given the opportunity to respond to the committee’s reviews and recommendations.</w:t>
      </w:r>
    </w:p>
    <w:p w:rsidR="009E5E2D" w:rsidRPr="000C71C4" w:rsidRDefault="009E5E2D" w:rsidP="00C0792D">
      <w:pPr>
        <w:tabs>
          <w:tab w:val="left" w:pos="1800"/>
        </w:tabs>
        <w:ind w:left="1800" w:hanging="1800"/>
        <w:rPr>
          <w:rFonts w:ascii="Times New Roman" w:hAnsi="Times New Roman"/>
          <w:sz w:val="24"/>
        </w:rPr>
      </w:pPr>
      <w:r w:rsidRPr="000C71C4">
        <w:rPr>
          <w:rFonts w:ascii="Times New Roman" w:hAnsi="Times New Roman"/>
          <w:b/>
          <w:sz w:val="24"/>
        </w:rPr>
        <w:t>January 2019</w:t>
      </w:r>
      <w:r w:rsidRPr="000C71C4">
        <w:rPr>
          <w:rFonts w:ascii="Times New Roman" w:hAnsi="Times New Roman"/>
          <w:b/>
          <w:sz w:val="24"/>
        </w:rPr>
        <w:tab/>
      </w:r>
      <w:r w:rsidRPr="000C71C4">
        <w:rPr>
          <w:rFonts w:ascii="Times New Roman" w:hAnsi="Times New Roman"/>
          <w:sz w:val="24"/>
        </w:rPr>
        <w:t>The Board receives the proposed list of textbooks for first review, along with information from the textbook publishers’ certifications and agreements.</w:t>
      </w:r>
    </w:p>
    <w:p w:rsidR="009E5E2D" w:rsidRPr="000C71C4" w:rsidRDefault="009E5E2D" w:rsidP="00C0792D">
      <w:pPr>
        <w:tabs>
          <w:tab w:val="left" w:pos="1800"/>
        </w:tabs>
        <w:ind w:left="1800" w:hanging="1800"/>
        <w:rPr>
          <w:rFonts w:ascii="Times New Roman" w:hAnsi="Times New Roman"/>
          <w:sz w:val="24"/>
        </w:rPr>
      </w:pPr>
      <w:r w:rsidRPr="000C71C4">
        <w:rPr>
          <w:rFonts w:ascii="Times New Roman" w:hAnsi="Times New Roman"/>
          <w:b/>
          <w:sz w:val="24"/>
        </w:rPr>
        <w:t>February 2019</w:t>
      </w:r>
      <w:r w:rsidRPr="000C71C4">
        <w:rPr>
          <w:rFonts w:ascii="Times New Roman" w:hAnsi="Times New Roman"/>
          <w:b/>
          <w:sz w:val="24"/>
        </w:rPr>
        <w:tab/>
      </w:r>
      <w:r w:rsidRPr="000C71C4">
        <w:rPr>
          <w:rFonts w:ascii="Times New Roman" w:hAnsi="Times New Roman"/>
          <w:sz w:val="24"/>
        </w:rPr>
        <w:t>During a 30-day public comment period, the public is invited to review copies of the books that have been placed around the state and to provide comment to the Board.</w:t>
      </w:r>
    </w:p>
    <w:p w:rsidR="00341D6C" w:rsidRDefault="00341D6C" w:rsidP="00C0792D">
      <w:pPr>
        <w:tabs>
          <w:tab w:val="left" w:pos="1800"/>
        </w:tabs>
        <w:ind w:left="1800" w:hanging="1800"/>
        <w:rPr>
          <w:rFonts w:ascii="Times New Roman" w:hAnsi="Times New Roman"/>
          <w:b/>
          <w:sz w:val="24"/>
        </w:rPr>
      </w:pPr>
    </w:p>
    <w:p w:rsidR="003B020E" w:rsidRPr="003B020E" w:rsidRDefault="003B020E" w:rsidP="003B020E">
      <w:pPr>
        <w:tabs>
          <w:tab w:val="left" w:pos="1800"/>
        </w:tabs>
        <w:jc w:val="center"/>
        <w:rPr>
          <w:rFonts w:ascii="Times New Roman" w:hAnsi="Times New Roman"/>
          <w:sz w:val="24"/>
          <w:szCs w:val="24"/>
        </w:rPr>
        <w:sectPr w:rsidR="003B020E" w:rsidRPr="003B020E" w:rsidSect="00341D6C">
          <w:pgSz w:w="12240" w:h="15840" w:code="1"/>
          <w:pgMar w:top="1440" w:right="1440" w:bottom="1440" w:left="1440" w:header="720" w:footer="720" w:gutter="0"/>
          <w:pgNumType w:fmt="upperLetter"/>
          <w:cols w:space="720"/>
          <w:titlePg/>
          <w:docGrid w:linePitch="360"/>
        </w:sectPr>
      </w:pPr>
      <w:r w:rsidRPr="003B020E">
        <w:rPr>
          <w:rFonts w:ascii="Times New Roman" w:hAnsi="Times New Roman"/>
          <w:sz w:val="24"/>
          <w:szCs w:val="24"/>
        </w:rPr>
        <w:t>1</w:t>
      </w:r>
    </w:p>
    <w:p w:rsidR="009E5E2D" w:rsidRPr="000C71C4" w:rsidRDefault="009E5E2D" w:rsidP="00C0792D">
      <w:pPr>
        <w:tabs>
          <w:tab w:val="left" w:pos="1800"/>
        </w:tabs>
        <w:ind w:left="1800" w:hanging="1800"/>
        <w:rPr>
          <w:rFonts w:ascii="Times New Roman" w:hAnsi="Times New Roman"/>
          <w:sz w:val="24"/>
        </w:rPr>
      </w:pPr>
      <w:r w:rsidRPr="000C71C4">
        <w:rPr>
          <w:rFonts w:ascii="Times New Roman" w:hAnsi="Times New Roman"/>
          <w:b/>
          <w:sz w:val="24"/>
        </w:rPr>
        <w:lastRenderedPageBreak/>
        <w:t>March 2019</w:t>
      </w:r>
      <w:r w:rsidRPr="000C71C4">
        <w:rPr>
          <w:rFonts w:ascii="Times New Roman" w:hAnsi="Times New Roman"/>
          <w:b/>
          <w:sz w:val="24"/>
        </w:rPr>
        <w:tab/>
      </w:r>
      <w:r w:rsidRPr="000C71C4">
        <w:rPr>
          <w:rFonts w:ascii="Times New Roman" w:hAnsi="Times New Roman"/>
          <w:sz w:val="24"/>
        </w:rPr>
        <w:t>The Board reviews all public comment, considers the list, and approves the textbooks.</w:t>
      </w:r>
    </w:p>
    <w:p w:rsidR="009E5E2D" w:rsidRPr="000C71C4" w:rsidRDefault="009E5E2D" w:rsidP="00C0792D">
      <w:pPr>
        <w:tabs>
          <w:tab w:val="left" w:pos="1800"/>
        </w:tabs>
        <w:ind w:left="1800" w:hanging="1800"/>
        <w:rPr>
          <w:rFonts w:ascii="Times New Roman" w:hAnsi="Times New Roman"/>
          <w:sz w:val="24"/>
        </w:rPr>
      </w:pPr>
      <w:r w:rsidRPr="000C71C4">
        <w:rPr>
          <w:rFonts w:ascii="Times New Roman" w:hAnsi="Times New Roman"/>
          <w:sz w:val="24"/>
        </w:rPr>
        <w:tab/>
        <w:t>VDOE posts a list of approved textbooks with prices and information from the textbook publisher’ certifications and agreements on the VDOE’s Web site.</w:t>
      </w:r>
    </w:p>
    <w:p w:rsidR="009E5E2D" w:rsidRPr="000C71C4" w:rsidRDefault="009E5E2D" w:rsidP="00C0792D">
      <w:pPr>
        <w:tabs>
          <w:tab w:val="left" w:pos="1800"/>
        </w:tabs>
        <w:ind w:left="1800" w:hanging="1800"/>
        <w:rPr>
          <w:rFonts w:ascii="Times New Roman" w:hAnsi="Times New Roman"/>
          <w:sz w:val="24"/>
        </w:rPr>
      </w:pPr>
      <w:r w:rsidRPr="000C71C4">
        <w:rPr>
          <w:rFonts w:ascii="Times New Roman" w:hAnsi="Times New Roman"/>
          <w:b/>
          <w:sz w:val="24"/>
        </w:rPr>
        <w:t>Ongoing</w:t>
      </w:r>
      <w:r w:rsidRPr="000C71C4">
        <w:rPr>
          <w:rFonts w:ascii="Times New Roman" w:hAnsi="Times New Roman"/>
          <w:sz w:val="24"/>
        </w:rPr>
        <w:tab/>
        <w:t>The public may provide ongoing feedback regarding inaccuracies in approved textbooks.</w:t>
      </w:r>
    </w:p>
    <w:p w:rsidR="009B109E" w:rsidRDefault="009B109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3B020E">
      <w:pPr>
        <w:tabs>
          <w:tab w:val="left" w:pos="1562"/>
        </w:tabs>
        <w:jc w:val="center"/>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Default="003B020E" w:rsidP="009E5E2D">
      <w:pPr>
        <w:tabs>
          <w:tab w:val="left" w:pos="1562"/>
        </w:tabs>
        <w:rPr>
          <w:sz w:val="24"/>
        </w:rPr>
      </w:pPr>
    </w:p>
    <w:p w:rsidR="003B020E" w:rsidRPr="003B020E" w:rsidRDefault="003B020E" w:rsidP="003B020E">
      <w:pPr>
        <w:tabs>
          <w:tab w:val="left" w:pos="1562"/>
        </w:tabs>
        <w:jc w:val="center"/>
        <w:rPr>
          <w:rFonts w:ascii="Times New Roman" w:hAnsi="Times New Roman" w:cs="Times New Roman"/>
          <w:sz w:val="24"/>
        </w:rPr>
      </w:pPr>
      <w:r w:rsidRPr="003B020E">
        <w:rPr>
          <w:rFonts w:ascii="Times New Roman" w:hAnsi="Times New Roman" w:cs="Times New Roman"/>
          <w:sz w:val="24"/>
        </w:rPr>
        <w:t>2</w:t>
      </w:r>
    </w:p>
    <w:sectPr w:rsidR="003B020E" w:rsidRPr="003B020E" w:rsidSect="00341D6C">
      <w:pgSz w:w="12240" w:h="15840" w:code="1"/>
      <w:pgMar w:top="1440" w:right="1440" w:bottom="1440" w:left="1440" w:header="720" w:footer="720" w:gutter="0"/>
      <w:pgNumType w:fmt="upperLetter"/>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3FF" w:rsidRDefault="006663FF" w:rsidP="000E009D">
      <w:pPr>
        <w:spacing w:after="0" w:line="240" w:lineRule="auto"/>
      </w:pPr>
      <w:r>
        <w:separator/>
      </w:r>
    </w:p>
  </w:endnote>
  <w:endnote w:type="continuationSeparator" w:id="0">
    <w:p w:rsidR="006663FF" w:rsidRDefault="006663FF"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306568"/>
      <w:docPartObj>
        <w:docPartGallery w:val="Page Numbers (Bottom of Page)"/>
        <w:docPartUnique/>
      </w:docPartObj>
    </w:sdtPr>
    <w:sdtEndPr>
      <w:rPr>
        <w:noProof/>
      </w:rPr>
    </w:sdtEndPr>
    <w:sdtContent>
      <w:p w:rsidR="000E009D" w:rsidRDefault="000E009D">
        <w:pPr>
          <w:pStyle w:val="Footer"/>
          <w:jc w:val="center"/>
        </w:pPr>
        <w:r w:rsidRPr="000E009D">
          <w:rPr>
            <w:rFonts w:ascii="Times New Roman" w:hAnsi="Times New Roman" w:cs="Times New Roman"/>
          </w:rPr>
          <w:fldChar w:fldCharType="begin"/>
        </w:r>
        <w:r w:rsidRPr="000E009D">
          <w:rPr>
            <w:rFonts w:ascii="Times New Roman" w:hAnsi="Times New Roman" w:cs="Times New Roman"/>
          </w:rPr>
          <w:instrText xml:space="preserve"> PAGE   \* MERGEFORMAT </w:instrText>
        </w:r>
        <w:r w:rsidRPr="000E009D">
          <w:rPr>
            <w:rFonts w:ascii="Times New Roman" w:hAnsi="Times New Roman" w:cs="Times New Roman"/>
          </w:rPr>
          <w:fldChar w:fldCharType="separate"/>
        </w:r>
        <w:r w:rsidR="0017444A">
          <w:rPr>
            <w:rFonts w:ascii="Times New Roman" w:hAnsi="Times New Roman" w:cs="Times New Roman"/>
            <w:noProof/>
          </w:rPr>
          <w:t>A</w:t>
        </w:r>
        <w:r w:rsidRPr="000E009D">
          <w:rPr>
            <w:rFonts w:ascii="Times New Roman" w:hAnsi="Times New Roman"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3FF" w:rsidRDefault="006663FF" w:rsidP="000E009D">
      <w:pPr>
        <w:spacing w:after="0" w:line="240" w:lineRule="auto"/>
      </w:pPr>
      <w:r>
        <w:separator/>
      </w:r>
    </w:p>
  </w:footnote>
  <w:footnote w:type="continuationSeparator" w:id="0">
    <w:p w:rsidR="006663FF" w:rsidRDefault="006663FF" w:rsidP="000E00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E2D" w:rsidRPr="009E5E2D" w:rsidRDefault="009E5E2D" w:rsidP="009E5E2D">
    <w:pPr>
      <w:pStyle w:val="Header"/>
      <w:jc w:val="right"/>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D6C" w:rsidRPr="00341D6C" w:rsidRDefault="00341D6C" w:rsidP="00341D6C">
    <w:pPr>
      <w:pStyle w:val="Header"/>
      <w:jc w:val="right"/>
      <w:rPr>
        <w:rFonts w:ascii="Times New Roman" w:hAnsi="Times New Roman" w:cs="Times New Roman"/>
      </w:rPr>
    </w:pPr>
    <w:r w:rsidRPr="00341D6C">
      <w:rPr>
        <w:rFonts w:ascii="Times New Roman" w:hAnsi="Times New Roman" w:cs="Times New Roman"/>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47099"/>
    <w:multiLevelType w:val="hybridMultilevel"/>
    <w:tmpl w:val="B8EA981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0043"/>
    <w:rsid w:val="0002578C"/>
    <w:rsid w:val="0004026A"/>
    <w:rsid w:val="000C71C4"/>
    <w:rsid w:val="000D590D"/>
    <w:rsid w:val="000E009D"/>
    <w:rsid w:val="00123E2E"/>
    <w:rsid w:val="0012432F"/>
    <w:rsid w:val="00140FF1"/>
    <w:rsid w:val="0017444A"/>
    <w:rsid w:val="002831F5"/>
    <w:rsid w:val="00341D6C"/>
    <w:rsid w:val="003730EB"/>
    <w:rsid w:val="003B020E"/>
    <w:rsid w:val="003E15B5"/>
    <w:rsid w:val="003E31DB"/>
    <w:rsid w:val="0040234F"/>
    <w:rsid w:val="004A2CBE"/>
    <w:rsid w:val="004A2D31"/>
    <w:rsid w:val="00530462"/>
    <w:rsid w:val="005357C5"/>
    <w:rsid w:val="00537153"/>
    <w:rsid w:val="0065013E"/>
    <w:rsid w:val="006663FF"/>
    <w:rsid w:val="00680D3D"/>
    <w:rsid w:val="00805AF1"/>
    <w:rsid w:val="008911AC"/>
    <w:rsid w:val="00892D0F"/>
    <w:rsid w:val="009B109E"/>
    <w:rsid w:val="009B7A05"/>
    <w:rsid w:val="009E5E2D"/>
    <w:rsid w:val="00A47F8C"/>
    <w:rsid w:val="00A972CE"/>
    <w:rsid w:val="00C90FB9"/>
    <w:rsid w:val="00D40F5B"/>
    <w:rsid w:val="00EC7CF9"/>
    <w:rsid w:val="00EF7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02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02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02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9E5E2D"/>
    <w:rPr>
      <w:color w:val="0000FF" w:themeColor="hyperlink"/>
      <w:u w:val="single"/>
    </w:rPr>
  </w:style>
  <w:style w:type="character" w:customStyle="1" w:styleId="Heading3Char">
    <w:name w:val="Heading 3 Char"/>
    <w:basedOn w:val="DefaultParagraphFont"/>
    <w:link w:val="Heading3"/>
    <w:uiPriority w:val="9"/>
    <w:rsid w:val="003B02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02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020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020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B020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B020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9E5E2D"/>
    <w:rPr>
      <w:color w:val="0000FF" w:themeColor="hyperlink"/>
      <w:u w:val="single"/>
    </w:rPr>
  </w:style>
  <w:style w:type="character" w:customStyle="1" w:styleId="Heading3Char">
    <w:name w:val="Heading 3 Char"/>
    <w:basedOn w:val="DefaultParagraphFont"/>
    <w:link w:val="Heading3"/>
    <w:uiPriority w:val="9"/>
    <w:rsid w:val="003B020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B020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B020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Tracy.Robertson@doe.virginia.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B11A32"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44F43"/>
    <w:rsid w:val="00AA6A5C"/>
    <w:rsid w:val="00AC1D95"/>
    <w:rsid w:val="00B11A32"/>
    <w:rsid w:val="00B95EC1"/>
    <w:rsid w:val="00DE1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45F86DDB42484C0FB1A6D495218417A2">
    <w:name w:val="45F86DDB42484C0FB1A6D495218417A2"/>
    <w:rsid w:val="00AC1D9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45F86DDB42484C0FB1A6D495218417A2">
    <w:name w:val="45F86DDB42484C0FB1A6D495218417A2"/>
    <w:rsid w:val="00AC1D9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42163-C33E-49B8-853C-8FB4A441B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3</cp:revision>
  <cp:lastPrinted>2018-01-08T12:58:00Z</cp:lastPrinted>
  <dcterms:created xsi:type="dcterms:W3CDTF">2018-01-16T01:04:00Z</dcterms:created>
  <dcterms:modified xsi:type="dcterms:W3CDTF">2018-01-16T22:28:00Z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