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02579999"/>
        <w:docPartObj>
          <w:docPartGallery w:val="Cover Pages"/>
          <w:docPartUnique/>
        </w:docPartObj>
      </w:sdtPr>
      <w:sdtEndPr>
        <w:rPr>
          <w:lang w:eastAsia="zh-CN"/>
        </w:rPr>
      </w:sdtEndPr>
      <w:sdtContent>
        <w:p w14:paraId="0986DD04" w14:textId="2FA3D10C" w:rsidR="0063469E" w:rsidRDefault="0063469E" w:rsidP="0020703F">
          <w:r>
            <w:rPr>
              <w:noProof/>
            </w:rPr>
            <mc:AlternateContent>
              <mc:Choice Requires="wps">
                <w:drawing>
                  <wp:anchor distT="0" distB="0" distL="114300" distR="114300" simplePos="0" relativeHeight="251663360" behindDoc="1" locked="0" layoutInCell="1" allowOverlap="1" wp14:anchorId="4F6AA0D5" wp14:editId="02BAE8F2">
                    <wp:simplePos x="0" y="0"/>
                    <wp:positionH relativeFrom="page">
                      <wp:posOffset>-63500</wp:posOffset>
                    </wp:positionH>
                    <wp:positionV relativeFrom="page">
                      <wp:posOffset>-76200</wp:posOffset>
                    </wp:positionV>
                    <wp:extent cx="7975600" cy="1016000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5600" cy="10160000"/>
                            </a:xfrm>
                            <a:prstGeom prst="rect">
                              <a:avLst/>
                            </a:prstGeom>
                            <a:gradFill flip="none" rotWithShape="1">
                              <a:gsLst>
                                <a:gs pos="0">
                                  <a:srgbClr val="102B50"/>
                                </a:gs>
                                <a:gs pos="100000">
                                  <a:srgbClr val="003B71"/>
                                </a:gs>
                              </a:gsLst>
                              <a:path path="circle">
                                <a:fillToRect l="100000" t="100000"/>
                              </a:path>
                              <a:tileRect r="-100000" b="-10000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A17B5A3" w14:textId="269EF0A4" w:rsidR="0063469E" w:rsidRDefault="0063469E" w:rsidP="0020703F">
                                <w:pPr>
                                  <w:jc w:val="center"/>
                                  <w:rPr>
                                    <w:color w:val="FFFFFF" w:themeColor="background1"/>
                                    <w14:textFill>
                                      <w14:noFill/>
                                    </w14:textFill>
                                  </w:rPr>
                                </w:pPr>
                              </w:p>
                              <w:p w14:paraId="4E3A950A" w14:textId="4F07FB72" w:rsidR="0063469E" w:rsidRDefault="0063469E" w:rsidP="0020703F">
                                <w:pPr>
                                  <w:jc w:val="center"/>
                                </w:pPr>
                              </w:p>
                              <w:p w14:paraId="00463410" w14:textId="401AB3E1" w:rsidR="0063469E" w:rsidRDefault="0063469E" w:rsidP="0020703F">
                                <w:pPr>
                                  <w:jc w:val="center"/>
                                </w:pPr>
                              </w:p>
                              <w:p w14:paraId="3D457A0E" w14:textId="2201B92B" w:rsidR="00D72371" w:rsidRDefault="00E22FA8" w:rsidP="00D72371">
                                <w:pPr>
                                  <w:pStyle w:val="NoSpacing"/>
                                  <w:jc w:val="center"/>
                                  <w:rPr>
                                    <w:rFonts w:eastAsia="Calibri"/>
                                    <w:b/>
                                    <w:bCs/>
                                    <w:sz w:val="72"/>
                                    <w:szCs w:val="72"/>
                                  </w:rPr>
                                </w:pPr>
                                <w:r>
                                  <w:rPr>
                                    <w:noProof/>
                                  </w:rPr>
                                  <w:drawing>
                                    <wp:inline distT="0" distB="0" distL="0" distR="0" wp14:anchorId="0ACE13EB" wp14:editId="1EDEDAB1">
                                      <wp:extent cx="1968500" cy="19685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372962A4" w14:textId="77777777" w:rsidR="00E22FA8" w:rsidRDefault="00E22FA8" w:rsidP="00D72371">
                                <w:pPr>
                                  <w:pStyle w:val="NoSpacing"/>
                                  <w:jc w:val="center"/>
                                  <w:rPr>
                                    <w:rFonts w:eastAsia="Calibri"/>
                                    <w:b/>
                                    <w:bCs/>
                                    <w:sz w:val="72"/>
                                    <w:szCs w:val="72"/>
                                  </w:rPr>
                                </w:pPr>
                              </w:p>
                              <w:p w14:paraId="2551E343" w14:textId="6595C222" w:rsidR="00D72371" w:rsidRPr="00D72371" w:rsidRDefault="00D72371" w:rsidP="00D72371">
                                <w:pPr>
                                  <w:pStyle w:val="NoSpacing"/>
                                  <w:jc w:val="center"/>
                                  <w:rPr>
                                    <w:rFonts w:eastAsia="Calibri"/>
                                    <w:b/>
                                    <w:bCs/>
                                    <w:sz w:val="72"/>
                                    <w:szCs w:val="72"/>
                                  </w:rPr>
                                </w:pPr>
                                <w:r w:rsidRPr="00D72371">
                                  <w:rPr>
                                    <w:rFonts w:eastAsia="Calibri"/>
                                    <w:b/>
                                    <w:bCs/>
                                    <w:sz w:val="72"/>
                                    <w:szCs w:val="72"/>
                                  </w:rPr>
                                  <w:t>Guidelines for Policies on Sudden Cardiac Arrest Prevention in Student-Athletes</w:t>
                                </w:r>
                              </w:p>
                              <w:p w14:paraId="02C1A919" w14:textId="7EC65642" w:rsidR="0063469E" w:rsidRPr="009815C6" w:rsidRDefault="0063469E" w:rsidP="00D72371">
                                <w:pPr>
                                  <w:pStyle w:val="Title"/>
                                  <w:jc w:val="left"/>
                                  <w:rPr>
                                    <w:sz w:val="22"/>
                                    <w:szCs w:val="22"/>
                                  </w:rPr>
                                </w:pPr>
                              </w:p>
                              <w:p w14:paraId="5E68DBFD" w14:textId="315E481A" w:rsidR="00236DCA" w:rsidRPr="00523B88" w:rsidRDefault="00236DCA" w:rsidP="00236DCA">
                                <w:pPr>
                                  <w:pBdr>
                                    <w:top w:val="nil"/>
                                    <w:left w:val="nil"/>
                                    <w:bottom w:val="nil"/>
                                    <w:right w:val="nil"/>
                                    <w:between w:val="nil"/>
                                  </w:pBdr>
                                  <w:tabs>
                                    <w:tab w:val="left" w:pos="360"/>
                                  </w:tabs>
                                  <w:jc w:val="center"/>
                                  <w:rPr>
                                    <w:b/>
                                    <w:color w:val="FFFFFF" w:themeColor="background1"/>
                                    <w:sz w:val="28"/>
                                    <w:szCs w:val="28"/>
                                  </w:rPr>
                                </w:pPr>
                                <w:r>
                                  <w:rPr>
                                    <w:b/>
                                    <w:color w:val="FFFFFF" w:themeColor="background1"/>
                                    <w:sz w:val="28"/>
                                    <w:szCs w:val="28"/>
                                  </w:rPr>
                                  <w:t>Senate Bill 463, the 202</w:t>
                                </w:r>
                                <w:r w:rsidRPr="00523B88">
                                  <w:rPr>
                                    <w:b/>
                                    <w:color w:val="FFFFFF" w:themeColor="background1"/>
                                    <w:sz w:val="28"/>
                                    <w:szCs w:val="28"/>
                                  </w:rPr>
                                  <w:t>0 General Assembly</w:t>
                                </w:r>
                              </w:p>
                              <w:p w14:paraId="77CC615B" w14:textId="0FAC2F20" w:rsidR="00236DCA" w:rsidRPr="00523B88" w:rsidRDefault="00236DCA" w:rsidP="00236DCA">
                                <w:pPr>
                                  <w:pBdr>
                                    <w:top w:val="nil"/>
                                    <w:left w:val="nil"/>
                                    <w:bottom w:val="nil"/>
                                    <w:right w:val="nil"/>
                                    <w:between w:val="nil"/>
                                  </w:pBdr>
                                  <w:tabs>
                                    <w:tab w:val="left" w:pos="360"/>
                                  </w:tabs>
                                  <w:jc w:val="center"/>
                                  <w:rPr>
                                    <w:b/>
                                    <w:color w:val="FFFFFF" w:themeColor="background1"/>
                                    <w:sz w:val="28"/>
                                    <w:szCs w:val="28"/>
                                  </w:rPr>
                                </w:pPr>
                                <w:r>
                                  <w:rPr>
                                    <w:b/>
                                    <w:color w:val="FFFFFF" w:themeColor="background1"/>
                                    <w:sz w:val="28"/>
                                    <w:szCs w:val="28"/>
                                  </w:rPr>
                                  <w:t>Code of Virginia § 22.1-271.8</w:t>
                                </w:r>
                              </w:p>
                              <w:p w14:paraId="7FDC3449" w14:textId="3DCEC5D0" w:rsidR="0063469E" w:rsidRDefault="0063469E" w:rsidP="0020703F">
                                <w:pPr>
                                  <w:jc w:val="center"/>
                                </w:pPr>
                              </w:p>
                              <w:p w14:paraId="48DCE3E2" w14:textId="47F5EFD3" w:rsidR="009815C6" w:rsidRDefault="009815C6" w:rsidP="009815C6"/>
                              <w:p w14:paraId="668BB1D0" w14:textId="77777777" w:rsidR="009815C6" w:rsidRPr="009815C6" w:rsidRDefault="009815C6" w:rsidP="009815C6"/>
                              <w:p w14:paraId="392076A3" w14:textId="35DC7A62" w:rsidR="009815C6" w:rsidRDefault="00E90A33" w:rsidP="00D72371">
                                <w:pPr>
                                  <w:pStyle w:val="Subtitle"/>
                                  <w:rPr>
                                    <w:sz w:val="28"/>
                                    <w:szCs w:val="28"/>
                                  </w:rPr>
                                </w:pPr>
                                <w:r>
                                  <w:rPr>
                                    <w:sz w:val="28"/>
                                    <w:szCs w:val="28"/>
                                  </w:rPr>
                                  <w:t>Adopted September 15</w:t>
                                </w:r>
                                <w:r w:rsidR="009815C6" w:rsidRPr="009815C6">
                                  <w:rPr>
                                    <w:sz w:val="28"/>
                                    <w:szCs w:val="28"/>
                                  </w:rPr>
                                  <w:t xml:space="preserve">, </w:t>
                                </w:r>
                                <w:proofErr w:type="gramStart"/>
                                <w:r w:rsidR="009815C6" w:rsidRPr="009815C6">
                                  <w:rPr>
                                    <w:sz w:val="28"/>
                                    <w:szCs w:val="28"/>
                                  </w:rPr>
                                  <w:t>2022</w:t>
                                </w:r>
                                <w:proofErr w:type="gramEnd"/>
                                <w:r w:rsidR="009815C6" w:rsidRPr="009815C6">
                                  <w:rPr>
                                    <w:sz w:val="28"/>
                                    <w:szCs w:val="28"/>
                                  </w:rPr>
                                  <w:t xml:space="preserve"> by the Virginia Board of Education </w:t>
                                </w:r>
                              </w:p>
                              <w:p w14:paraId="664FE494" w14:textId="77777777" w:rsidR="00284E3E" w:rsidRPr="00284E3E" w:rsidRDefault="00284E3E" w:rsidP="00284E3E"/>
                              <w:p w14:paraId="067D3D71" w14:textId="77777777" w:rsidR="0078474D" w:rsidRDefault="009815C6" w:rsidP="00D72371">
                                <w:pPr>
                                  <w:pStyle w:val="Subtitle"/>
                                  <w:rPr>
                                    <w:sz w:val="28"/>
                                    <w:szCs w:val="28"/>
                                  </w:rPr>
                                </w:pPr>
                                <w:r w:rsidRPr="009815C6">
                                  <w:rPr>
                                    <w:sz w:val="28"/>
                                    <w:szCs w:val="28"/>
                                  </w:rPr>
                                  <w:t xml:space="preserve">Daniel A. </w:t>
                                </w:r>
                                <w:proofErr w:type="spellStart"/>
                                <w:r w:rsidRPr="009815C6">
                                  <w:rPr>
                                    <w:sz w:val="28"/>
                                    <w:szCs w:val="28"/>
                                  </w:rPr>
                                  <w:t>Gecker</w:t>
                                </w:r>
                                <w:proofErr w:type="spellEnd"/>
                                <w:r w:rsidRPr="009815C6">
                                  <w:rPr>
                                    <w:sz w:val="28"/>
                                    <w:szCs w:val="28"/>
                                  </w:rPr>
                                  <w:t>, President</w:t>
                                </w:r>
                              </w:p>
                              <w:p w14:paraId="1B7600B8" w14:textId="77777777" w:rsidR="00E90A33" w:rsidRDefault="0078474D" w:rsidP="0078474D">
                                <w:pPr>
                                  <w:pStyle w:val="Subtitle"/>
                                  <w:rPr>
                                    <w:sz w:val="28"/>
                                    <w:szCs w:val="28"/>
                                  </w:rPr>
                                </w:pPr>
                                <w:r w:rsidRPr="009815C6">
                                  <w:rPr>
                                    <w:sz w:val="28"/>
                                    <w:szCs w:val="28"/>
                                  </w:rPr>
                                  <w:t>Tammy Mann</w:t>
                                </w:r>
                                <w:r>
                                  <w:rPr>
                                    <w:sz w:val="28"/>
                                    <w:szCs w:val="28"/>
                                  </w:rPr>
                                  <w:t>, Vice President</w:t>
                                </w:r>
                              </w:p>
                              <w:p w14:paraId="7E8C2600" w14:textId="1DC4E368" w:rsidR="00E90A33" w:rsidRDefault="00E90A33" w:rsidP="0078474D">
                                <w:pPr>
                                  <w:pStyle w:val="Subtitle"/>
                                  <w:rPr>
                                    <w:sz w:val="28"/>
                                    <w:szCs w:val="28"/>
                                  </w:rPr>
                                </w:pPr>
                                <w:r>
                                  <w:rPr>
                                    <w:sz w:val="28"/>
                                    <w:szCs w:val="28"/>
                                  </w:rPr>
                                  <w:t>Grace Creasey</w:t>
                                </w:r>
                              </w:p>
                              <w:p w14:paraId="14113B7A" w14:textId="742369AB" w:rsidR="00E90A33" w:rsidRDefault="00E90A33" w:rsidP="00E90A33">
                                <w:pPr>
                                  <w:pStyle w:val="Subtitle"/>
                                  <w:rPr>
                                    <w:sz w:val="28"/>
                                    <w:szCs w:val="28"/>
                                  </w:rPr>
                                </w:pPr>
                                <w:r w:rsidRPr="009815C6">
                                  <w:rPr>
                                    <w:sz w:val="28"/>
                                    <w:szCs w:val="28"/>
                                  </w:rPr>
                                  <w:t>Pamela Davis-</w:t>
                                </w:r>
                                <w:r w:rsidRPr="00E90A33">
                                  <w:rPr>
                                    <w:sz w:val="28"/>
                                    <w:szCs w:val="28"/>
                                  </w:rPr>
                                  <w:t xml:space="preserve"> </w:t>
                                </w:r>
                                <w:r w:rsidRPr="009815C6">
                                  <w:rPr>
                                    <w:sz w:val="28"/>
                                    <w:szCs w:val="28"/>
                                  </w:rPr>
                                  <w:t xml:space="preserve">Vaught </w:t>
                                </w:r>
                              </w:p>
                              <w:p w14:paraId="306834C8" w14:textId="5842C1CA" w:rsidR="00E90A33" w:rsidRDefault="00E90A33" w:rsidP="00E90A33">
                                <w:pPr>
                                  <w:jc w:val="center"/>
                                  <w:rPr>
                                    <w:sz w:val="28"/>
                                    <w:szCs w:val="28"/>
                                  </w:rPr>
                                </w:pPr>
                                <w:proofErr w:type="spellStart"/>
                                <w:r>
                                  <w:rPr>
                                    <w:sz w:val="28"/>
                                    <w:szCs w:val="28"/>
                                  </w:rPr>
                                  <w:t>Suparna</w:t>
                                </w:r>
                                <w:proofErr w:type="spellEnd"/>
                                <w:r>
                                  <w:rPr>
                                    <w:sz w:val="28"/>
                                    <w:szCs w:val="28"/>
                                  </w:rPr>
                                  <w:t xml:space="preserve"> Dutta</w:t>
                                </w:r>
                              </w:p>
                              <w:p w14:paraId="6306B46B" w14:textId="4D261CC4" w:rsidR="00E90A33" w:rsidRPr="00E90A33" w:rsidRDefault="00E90A33" w:rsidP="00E90A33">
                                <w:pPr>
                                  <w:pStyle w:val="Subtitle"/>
                                  <w:rPr>
                                    <w:sz w:val="28"/>
                                    <w:szCs w:val="28"/>
                                  </w:rPr>
                                </w:pPr>
                                <w:r>
                                  <w:rPr>
                                    <w:sz w:val="28"/>
                                    <w:szCs w:val="28"/>
                                  </w:rPr>
                                  <w:t>William Hansen</w:t>
                                </w:r>
                                <w:r w:rsidR="0078474D" w:rsidRPr="009815C6">
                                  <w:rPr>
                                    <w:sz w:val="28"/>
                                    <w:szCs w:val="28"/>
                                  </w:rPr>
                                  <w:t xml:space="preserve"> </w:t>
                                </w:r>
                                <w:r w:rsidR="009815C6" w:rsidRPr="009815C6">
                                  <w:rPr>
                                    <w:sz w:val="28"/>
                                    <w:szCs w:val="28"/>
                                  </w:rPr>
                                  <w:t xml:space="preserve"> </w:t>
                                </w:r>
                              </w:p>
                              <w:p w14:paraId="0095A339" w14:textId="77777777" w:rsidR="00E90A33" w:rsidRDefault="009815C6" w:rsidP="00D72371">
                                <w:pPr>
                                  <w:pStyle w:val="Subtitle"/>
                                  <w:rPr>
                                    <w:sz w:val="28"/>
                                    <w:szCs w:val="28"/>
                                  </w:rPr>
                                </w:pPr>
                                <w:r w:rsidRPr="009815C6">
                                  <w:rPr>
                                    <w:sz w:val="28"/>
                                    <w:szCs w:val="28"/>
                                  </w:rPr>
                                  <w:t>Anne B. Holton</w:t>
                                </w:r>
                              </w:p>
                              <w:p w14:paraId="4C6863B0" w14:textId="77777777" w:rsidR="00E90A33" w:rsidRDefault="00E90A33" w:rsidP="00D72371">
                                <w:pPr>
                                  <w:pStyle w:val="Subtitle"/>
                                  <w:rPr>
                                    <w:sz w:val="28"/>
                                    <w:szCs w:val="28"/>
                                  </w:rPr>
                                </w:pPr>
                                <w:r>
                                  <w:rPr>
                                    <w:sz w:val="28"/>
                                    <w:szCs w:val="28"/>
                                  </w:rPr>
                                  <w:t xml:space="preserve">Andy </w:t>
                                </w:r>
                                <w:proofErr w:type="spellStart"/>
                                <w:r>
                                  <w:rPr>
                                    <w:sz w:val="28"/>
                                    <w:szCs w:val="28"/>
                                  </w:rPr>
                                  <w:t>Rotherham</w:t>
                                </w:r>
                                <w:proofErr w:type="spellEnd"/>
                              </w:p>
                              <w:p w14:paraId="24DD370A" w14:textId="2CAC1CB9" w:rsidR="009815C6" w:rsidRDefault="00E90A33" w:rsidP="00D72371">
                                <w:pPr>
                                  <w:pStyle w:val="Subtitle"/>
                                  <w:rPr>
                                    <w:sz w:val="28"/>
                                    <w:szCs w:val="28"/>
                                  </w:rPr>
                                </w:pPr>
                                <w:r>
                                  <w:rPr>
                                    <w:sz w:val="28"/>
                                    <w:szCs w:val="28"/>
                                  </w:rPr>
                                  <w:t>H. Alan Seibert</w:t>
                                </w:r>
                                <w:r w:rsidR="009815C6" w:rsidRPr="009815C6">
                                  <w:rPr>
                                    <w:sz w:val="28"/>
                                    <w:szCs w:val="28"/>
                                  </w:rPr>
                                  <w:t xml:space="preserve"> </w:t>
                                </w:r>
                              </w:p>
                              <w:p w14:paraId="4A82E875" w14:textId="77777777" w:rsidR="009815C6" w:rsidRPr="009815C6" w:rsidRDefault="009815C6" w:rsidP="00D72371">
                                <w:pPr>
                                  <w:pStyle w:val="Subtitle"/>
                                  <w:rPr>
                                    <w:sz w:val="28"/>
                                    <w:szCs w:val="28"/>
                                  </w:rPr>
                                </w:pPr>
                              </w:p>
                              <w:p w14:paraId="4087889D" w14:textId="4904717F" w:rsidR="0063469E" w:rsidRPr="009815C6" w:rsidRDefault="009815C6" w:rsidP="00D72371">
                                <w:pPr>
                                  <w:pStyle w:val="Subtitle"/>
                                  <w:rPr>
                                    <w:sz w:val="28"/>
                                    <w:szCs w:val="28"/>
                                  </w:rPr>
                                </w:pPr>
                                <w:r w:rsidRPr="009815C6">
                                  <w:rPr>
                                    <w:sz w:val="28"/>
                                    <w:szCs w:val="28"/>
                                  </w:rPr>
                                  <w:t xml:space="preserve">Superintendent of Public Instruction Jillian </w:t>
                                </w:r>
                                <w:proofErr w:type="spellStart"/>
                                <w:r w:rsidRPr="009815C6">
                                  <w:rPr>
                                    <w:sz w:val="28"/>
                                    <w:szCs w:val="28"/>
                                  </w:rPr>
                                  <w:t>Balow</w:t>
                                </w:r>
                                <w:proofErr w:type="spellEnd"/>
                              </w:p>
                              <w:p w14:paraId="7FB2A5CF" w14:textId="49097B65" w:rsidR="009815C6" w:rsidRDefault="009815C6" w:rsidP="0020703F">
                                <w:pPr>
                                  <w:jc w:val="center"/>
                                  <w:rPr>
                                    <w:sz w:val="28"/>
                                    <w:szCs w:val="28"/>
                                  </w:rPr>
                                </w:pPr>
                              </w:p>
                              <w:p w14:paraId="0BCFA910" w14:textId="77777777" w:rsidR="0020572E" w:rsidRPr="009815C6" w:rsidRDefault="0020572E" w:rsidP="0020703F">
                                <w:pPr>
                                  <w:jc w:val="center"/>
                                  <w:rPr>
                                    <w:sz w:val="28"/>
                                    <w:szCs w:val="28"/>
                                  </w:rPr>
                                </w:pPr>
                              </w:p>
                              <w:p w14:paraId="7E7197D8" w14:textId="1C52FBB1" w:rsidR="0063469E" w:rsidRPr="0020703F" w:rsidRDefault="0063469E" w:rsidP="0020703F">
                                <w:pPr>
                                  <w:jc w:val="center"/>
                                  <w:rPr>
                                    <w:color w:val="FFFFFF" w:themeColor="background1"/>
                                    <w:sz w:val="48"/>
                                    <w:szCs w:val="48"/>
                                    <w14:textFill>
                                      <w14:noFill/>
                                    </w14:textFill>
                                  </w:rPr>
                                </w:pPr>
                                <w:r w:rsidRPr="0020703F">
                                  <w:rPr>
                                    <w:sz w:val="48"/>
                                    <w:szCs w:val="48"/>
                                  </w:rPr>
                                  <w:t>VIRGINIA BOARD OF EDUCATION</w:t>
                                </w:r>
                              </w:p>
                              <w:p w14:paraId="59D4E0E4" w14:textId="77777777" w:rsidR="0063469E" w:rsidRPr="0063469E" w:rsidRDefault="0063469E" w:rsidP="0020703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6AA0D5" id="Rectangle 466" o:spid="_x0000_s1026" style="position:absolute;margin-left:-5pt;margin-top:-6pt;width:628pt;height:80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" fillcolor="#102b50" stroked="f" strokeweight="2pt">
                    <v:fill color2="#003b71" rotate="t" focusposition="1,1" focussize="" focus="100%" type="gradientRadial"/>
                    <v:path arrowok="t"/>
                    <v:textbox inset="21.6pt,,21.6pt">
                      <w:txbxContent>
                        <w:p w14:paraId="7A17B5A3" w14:textId="269EF0A4" w:rsidR="0063469E" w:rsidRDefault="0063469E" w:rsidP="0020703F">
                          <w:pPr>
                            <w:jc w:val="center"/>
                            <w:rPr>
                              <w:color w:val="FFFFFF" w:themeColor="background1"/>
                              <w14:textFill>
                                <w14:noFill/>
                              </w14:textFill>
                            </w:rPr>
                          </w:pPr>
                        </w:p>
                        <w:p w14:paraId="4E3A950A" w14:textId="4F07FB72" w:rsidR="0063469E" w:rsidRDefault="0063469E" w:rsidP="0020703F">
                          <w:pPr>
                            <w:jc w:val="center"/>
                          </w:pPr>
                        </w:p>
                        <w:p w14:paraId="00463410" w14:textId="401AB3E1" w:rsidR="0063469E" w:rsidRDefault="0063469E" w:rsidP="0020703F">
                          <w:pPr>
                            <w:jc w:val="center"/>
                          </w:pPr>
                        </w:p>
                        <w:p w14:paraId="3D457A0E" w14:textId="2201B92B" w:rsidR="00D72371" w:rsidRDefault="00E22FA8" w:rsidP="00D72371">
                          <w:pPr>
                            <w:pStyle w:val="NoSpacing"/>
                            <w:jc w:val="center"/>
                            <w:rPr>
                              <w:rFonts w:eastAsia="Calibri"/>
                              <w:b/>
                              <w:bCs/>
                              <w:sz w:val="72"/>
                              <w:szCs w:val="72"/>
                            </w:rPr>
                          </w:pPr>
                          <w:r>
                            <w:rPr>
                              <w:noProof/>
                            </w:rPr>
                            <w:drawing>
                              <wp:inline distT="0" distB="0" distL="0" distR="0" wp14:anchorId="0ACE13EB" wp14:editId="1EDEDAB1">
                                <wp:extent cx="1968500" cy="19685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372962A4" w14:textId="77777777" w:rsidR="00E22FA8" w:rsidRDefault="00E22FA8" w:rsidP="00D72371">
                          <w:pPr>
                            <w:pStyle w:val="NoSpacing"/>
                            <w:jc w:val="center"/>
                            <w:rPr>
                              <w:rFonts w:eastAsia="Calibri"/>
                              <w:b/>
                              <w:bCs/>
                              <w:sz w:val="72"/>
                              <w:szCs w:val="72"/>
                            </w:rPr>
                          </w:pPr>
                        </w:p>
                        <w:p w14:paraId="2551E343" w14:textId="6595C222" w:rsidR="00D72371" w:rsidRPr="00D72371" w:rsidRDefault="00D72371" w:rsidP="00D72371">
                          <w:pPr>
                            <w:pStyle w:val="NoSpacing"/>
                            <w:jc w:val="center"/>
                            <w:rPr>
                              <w:rFonts w:eastAsia="Calibri"/>
                              <w:b/>
                              <w:bCs/>
                              <w:sz w:val="72"/>
                              <w:szCs w:val="72"/>
                            </w:rPr>
                          </w:pPr>
                          <w:r w:rsidRPr="00D72371">
                            <w:rPr>
                              <w:rFonts w:eastAsia="Calibri"/>
                              <w:b/>
                              <w:bCs/>
                              <w:sz w:val="72"/>
                              <w:szCs w:val="72"/>
                            </w:rPr>
                            <w:t>Guidelines for Policies on Sudden Cardiac Arrest Prevention in Student-Athletes</w:t>
                          </w:r>
                        </w:p>
                        <w:p w14:paraId="02C1A919" w14:textId="7EC65642" w:rsidR="0063469E" w:rsidRPr="009815C6" w:rsidRDefault="0063469E" w:rsidP="00D72371">
                          <w:pPr>
                            <w:pStyle w:val="Title"/>
                            <w:jc w:val="left"/>
                            <w:rPr>
                              <w:sz w:val="22"/>
                              <w:szCs w:val="22"/>
                            </w:rPr>
                          </w:pPr>
                        </w:p>
                        <w:p w14:paraId="5E68DBFD" w14:textId="315E481A" w:rsidR="00236DCA" w:rsidRPr="00523B88" w:rsidRDefault="00236DCA" w:rsidP="00236DCA">
                          <w:pPr>
                            <w:pBdr>
                              <w:top w:val="nil"/>
                              <w:left w:val="nil"/>
                              <w:bottom w:val="nil"/>
                              <w:right w:val="nil"/>
                              <w:between w:val="nil"/>
                            </w:pBdr>
                            <w:tabs>
                              <w:tab w:val="left" w:pos="360"/>
                            </w:tabs>
                            <w:jc w:val="center"/>
                            <w:rPr>
                              <w:b/>
                              <w:color w:val="FFFFFF" w:themeColor="background1"/>
                              <w:sz w:val="28"/>
                              <w:szCs w:val="28"/>
                            </w:rPr>
                          </w:pPr>
                          <w:r>
                            <w:rPr>
                              <w:b/>
                              <w:color w:val="FFFFFF" w:themeColor="background1"/>
                              <w:sz w:val="28"/>
                              <w:szCs w:val="28"/>
                            </w:rPr>
                            <w:t>Senate Bill 463, the 202</w:t>
                          </w:r>
                          <w:r w:rsidRPr="00523B88">
                            <w:rPr>
                              <w:b/>
                              <w:color w:val="FFFFFF" w:themeColor="background1"/>
                              <w:sz w:val="28"/>
                              <w:szCs w:val="28"/>
                            </w:rPr>
                            <w:t>0 General Assembly</w:t>
                          </w:r>
                        </w:p>
                        <w:p w14:paraId="77CC615B" w14:textId="0FAC2F20" w:rsidR="00236DCA" w:rsidRPr="00523B88" w:rsidRDefault="00236DCA" w:rsidP="00236DCA">
                          <w:pPr>
                            <w:pBdr>
                              <w:top w:val="nil"/>
                              <w:left w:val="nil"/>
                              <w:bottom w:val="nil"/>
                              <w:right w:val="nil"/>
                              <w:between w:val="nil"/>
                            </w:pBdr>
                            <w:tabs>
                              <w:tab w:val="left" w:pos="360"/>
                            </w:tabs>
                            <w:jc w:val="center"/>
                            <w:rPr>
                              <w:b/>
                              <w:color w:val="FFFFFF" w:themeColor="background1"/>
                              <w:sz w:val="28"/>
                              <w:szCs w:val="28"/>
                            </w:rPr>
                          </w:pPr>
                          <w:r>
                            <w:rPr>
                              <w:b/>
                              <w:color w:val="FFFFFF" w:themeColor="background1"/>
                              <w:sz w:val="28"/>
                              <w:szCs w:val="28"/>
                            </w:rPr>
                            <w:t>Code of Virginia § 22.1-271.8</w:t>
                          </w:r>
                        </w:p>
                        <w:p w14:paraId="7FDC3449" w14:textId="3DCEC5D0" w:rsidR="0063469E" w:rsidRDefault="0063469E" w:rsidP="0020703F">
                          <w:pPr>
                            <w:jc w:val="center"/>
                          </w:pPr>
                        </w:p>
                        <w:p w14:paraId="48DCE3E2" w14:textId="47F5EFD3" w:rsidR="009815C6" w:rsidRDefault="009815C6" w:rsidP="009815C6"/>
                        <w:p w14:paraId="668BB1D0" w14:textId="77777777" w:rsidR="009815C6" w:rsidRPr="009815C6" w:rsidRDefault="009815C6" w:rsidP="009815C6"/>
                        <w:p w14:paraId="392076A3" w14:textId="35DC7A62" w:rsidR="009815C6" w:rsidRDefault="00E90A33" w:rsidP="00D72371">
                          <w:pPr>
                            <w:pStyle w:val="Subtitle"/>
                            <w:rPr>
                              <w:sz w:val="28"/>
                              <w:szCs w:val="28"/>
                            </w:rPr>
                          </w:pPr>
                          <w:r>
                            <w:rPr>
                              <w:sz w:val="28"/>
                              <w:szCs w:val="28"/>
                            </w:rPr>
                            <w:t>Adopted September 15</w:t>
                          </w:r>
                          <w:r w:rsidR="009815C6" w:rsidRPr="009815C6">
                            <w:rPr>
                              <w:sz w:val="28"/>
                              <w:szCs w:val="28"/>
                            </w:rPr>
                            <w:t xml:space="preserve">, 2022 by the Virginia Board of Education </w:t>
                          </w:r>
                        </w:p>
                        <w:p w14:paraId="664FE494" w14:textId="77777777" w:rsidR="00284E3E" w:rsidRPr="00284E3E" w:rsidRDefault="00284E3E" w:rsidP="00284E3E"/>
                        <w:p w14:paraId="067D3D71" w14:textId="77777777" w:rsidR="0078474D" w:rsidRDefault="009815C6" w:rsidP="00D72371">
                          <w:pPr>
                            <w:pStyle w:val="Subtitle"/>
                            <w:rPr>
                              <w:sz w:val="28"/>
                              <w:szCs w:val="28"/>
                            </w:rPr>
                          </w:pPr>
                          <w:r w:rsidRPr="009815C6">
                            <w:rPr>
                              <w:sz w:val="28"/>
                              <w:szCs w:val="28"/>
                            </w:rPr>
                            <w:t>Daniel A. Gecker, President</w:t>
                          </w:r>
                        </w:p>
                        <w:p w14:paraId="1B7600B8" w14:textId="77777777" w:rsidR="00E90A33" w:rsidRDefault="0078474D" w:rsidP="0078474D">
                          <w:pPr>
                            <w:pStyle w:val="Subtitle"/>
                            <w:rPr>
                              <w:sz w:val="28"/>
                              <w:szCs w:val="28"/>
                            </w:rPr>
                          </w:pPr>
                          <w:r w:rsidRPr="009815C6">
                            <w:rPr>
                              <w:sz w:val="28"/>
                              <w:szCs w:val="28"/>
                            </w:rPr>
                            <w:t>Tammy Mann</w:t>
                          </w:r>
                          <w:r>
                            <w:rPr>
                              <w:sz w:val="28"/>
                              <w:szCs w:val="28"/>
                            </w:rPr>
                            <w:t>, Vice President</w:t>
                          </w:r>
                        </w:p>
                        <w:p w14:paraId="7E8C2600" w14:textId="1DC4E368" w:rsidR="00E90A33" w:rsidRDefault="00E90A33" w:rsidP="0078474D">
                          <w:pPr>
                            <w:pStyle w:val="Subtitle"/>
                            <w:rPr>
                              <w:sz w:val="28"/>
                              <w:szCs w:val="28"/>
                            </w:rPr>
                          </w:pPr>
                          <w:r>
                            <w:rPr>
                              <w:sz w:val="28"/>
                              <w:szCs w:val="28"/>
                            </w:rPr>
                            <w:t>Grace Creasey</w:t>
                          </w:r>
                        </w:p>
                        <w:p w14:paraId="14113B7A" w14:textId="742369AB" w:rsidR="00E90A33" w:rsidRDefault="00E90A33" w:rsidP="00E90A33">
                          <w:pPr>
                            <w:pStyle w:val="Subtitle"/>
                            <w:rPr>
                              <w:sz w:val="28"/>
                              <w:szCs w:val="28"/>
                            </w:rPr>
                          </w:pPr>
                          <w:r w:rsidRPr="009815C6">
                            <w:rPr>
                              <w:sz w:val="28"/>
                              <w:szCs w:val="28"/>
                            </w:rPr>
                            <w:t>Pamela Davis-</w:t>
                          </w:r>
                          <w:r w:rsidRPr="00E90A33">
                            <w:rPr>
                              <w:sz w:val="28"/>
                              <w:szCs w:val="28"/>
                            </w:rPr>
                            <w:t xml:space="preserve"> </w:t>
                          </w:r>
                          <w:r w:rsidRPr="009815C6">
                            <w:rPr>
                              <w:sz w:val="28"/>
                              <w:szCs w:val="28"/>
                            </w:rPr>
                            <w:t xml:space="preserve">Vaught </w:t>
                          </w:r>
                        </w:p>
                        <w:p w14:paraId="306834C8" w14:textId="5842C1CA" w:rsidR="00E90A33" w:rsidRDefault="00E90A33" w:rsidP="00E90A33">
                          <w:pPr>
                            <w:jc w:val="center"/>
                            <w:rPr>
                              <w:sz w:val="28"/>
                              <w:szCs w:val="28"/>
                            </w:rPr>
                          </w:pPr>
                          <w:r>
                            <w:rPr>
                              <w:sz w:val="28"/>
                              <w:szCs w:val="28"/>
                            </w:rPr>
                            <w:t>Suparna Dutta</w:t>
                          </w:r>
                        </w:p>
                        <w:p w14:paraId="6306B46B" w14:textId="4D261CC4" w:rsidR="00E90A33" w:rsidRPr="00E90A33" w:rsidRDefault="00E90A33" w:rsidP="00E90A33">
                          <w:pPr>
                            <w:pStyle w:val="Subtitle"/>
                            <w:rPr>
                              <w:sz w:val="28"/>
                              <w:szCs w:val="28"/>
                            </w:rPr>
                          </w:pPr>
                          <w:r>
                            <w:rPr>
                              <w:sz w:val="28"/>
                              <w:szCs w:val="28"/>
                            </w:rPr>
                            <w:t>William Hansen</w:t>
                          </w:r>
                          <w:r w:rsidR="0078474D" w:rsidRPr="009815C6">
                            <w:rPr>
                              <w:sz w:val="28"/>
                              <w:szCs w:val="28"/>
                            </w:rPr>
                            <w:t xml:space="preserve"> </w:t>
                          </w:r>
                          <w:r w:rsidR="009815C6" w:rsidRPr="009815C6">
                            <w:rPr>
                              <w:sz w:val="28"/>
                              <w:szCs w:val="28"/>
                            </w:rPr>
                            <w:t xml:space="preserve"> </w:t>
                          </w:r>
                        </w:p>
                        <w:p w14:paraId="0095A339" w14:textId="77777777" w:rsidR="00E90A33" w:rsidRDefault="009815C6" w:rsidP="00D72371">
                          <w:pPr>
                            <w:pStyle w:val="Subtitle"/>
                            <w:rPr>
                              <w:sz w:val="28"/>
                              <w:szCs w:val="28"/>
                            </w:rPr>
                          </w:pPr>
                          <w:r w:rsidRPr="009815C6">
                            <w:rPr>
                              <w:sz w:val="28"/>
                              <w:szCs w:val="28"/>
                            </w:rPr>
                            <w:t>Anne B. Holton</w:t>
                          </w:r>
                        </w:p>
                        <w:p w14:paraId="4C6863B0" w14:textId="77777777" w:rsidR="00E90A33" w:rsidRDefault="00E90A33" w:rsidP="00D72371">
                          <w:pPr>
                            <w:pStyle w:val="Subtitle"/>
                            <w:rPr>
                              <w:sz w:val="28"/>
                              <w:szCs w:val="28"/>
                            </w:rPr>
                          </w:pPr>
                          <w:r>
                            <w:rPr>
                              <w:sz w:val="28"/>
                              <w:szCs w:val="28"/>
                            </w:rPr>
                            <w:t>Andy Rotherham</w:t>
                          </w:r>
                        </w:p>
                        <w:p w14:paraId="24DD370A" w14:textId="2CAC1CB9" w:rsidR="009815C6" w:rsidRDefault="00E90A33" w:rsidP="00D72371">
                          <w:pPr>
                            <w:pStyle w:val="Subtitle"/>
                            <w:rPr>
                              <w:sz w:val="28"/>
                              <w:szCs w:val="28"/>
                            </w:rPr>
                          </w:pPr>
                          <w:r>
                            <w:rPr>
                              <w:sz w:val="28"/>
                              <w:szCs w:val="28"/>
                            </w:rPr>
                            <w:t>H. Alan Seibert</w:t>
                          </w:r>
                          <w:r w:rsidR="009815C6" w:rsidRPr="009815C6">
                            <w:rPr>
                              <w:sz w:val="28"/>
                              <w:szCs w:val="28"/>
                            </w:rPr>
                            <w:t xml:space="preserve"> </w:t>
                          </w:r>
                        </w:p>
                        <w:p w14:paraId="4A82E875" w14:textId="77777777" w:rsidR="009815C6" w:rsidRPr="009815C6" w:rsidRDefault="009815C6" w:rsidP="00D72371">
                          <w:pPr>
                            <w:pStyle w:val="Subtitle"/>
                            <w:rPr>
                              <w:sz w:val="28"/>
                              <w:szCs w:val="28"/>
                            </w:rPr>
                          </w:pPr>
                        </w:p>
                        <w:p w14:paraId="4087889D" w14:textId="4904717F" w:rsidR="0063469E" w:rsidRPr="009815C6" w:rsidRDefault="009815C6" w:rsidP="00D72371">
                          <w:pPr>
                            <w:pStyle w:val="Subtitle"/>
                            <w:rPr>
                              <w:sz w:val="28"/>
                              <w:szCs w:val="28"/>
                            </w:rPr>
                          </w:pPr>
                          <w:r w:rsidRPr="009815C6">
                            <w:rPr>
                              <w:sz w:val="28"/>
                              <w:szCs w:val="28"/>
                            </w:rPr>
                            <w:t>Superintendent of Public Instruction Jillian Balow</w:t>
                          </w:r>
                        </w:p>
                        <w:p w14:paraId="7FB2A5CF" w14:textId="49097B65" w:rsidR="009815C6" w:rsidRDefault="009815C6" w:rsidP="0020703F">
                          <w:pPr>
                            <w:jc w:val="center"/>
                            <w:rPr>
                              <w:sz w:val="28"/>
                              <w:szCs w:val="28"/>
                            </w:rPr>
                          </w:pPr>
                        </w:p>
                        <w:p w14:paraId="0BCFA910" w14:textId="77777777" w:rsidR="0020572E" w:rsidRPr="009815C6" w:rsidRDefault="0020572E" w:rsidP="0020703F">
                          <w:pPr>
                            <w:jc w:val="center"/>
                            <w:rPr>
                              <w:sz w:val="28"/>
                              <w:szCs w:val="28"/>
                            </w:rPr>
                          </w:pPr>
                        </w:p>
                        <w:p w14:paraId="7E7197D8" w14:textId="1C52FBB1" w:rsidR="0063469E" w:rsidRPr="0020703F" w:rsidRDefault="0063469E" w:rsidP="0020703F">
                          <w:pPr>
                            <w:jc w:val="center"/>
                            <w:rPr>
                              <w:color w:val="FFFFFF" w:themeColor="background1"/>
                              <w:sz w:val="48"/>
                              <w:szCs w:val="48"/>
                              <w14:textFill>
                                <w14:noFill/>
                              </w14:textFill>
                            </w:rPr>
                          </w:pPr>
                          <w:r w:rsidRPr="0020703F">
                            <w:rPr>
                              <w:sz w:val="48"/>
                              <w:szCs w:val="48"/>
                            </w:rPr>
                            <w:t>VIRGINIA BOARD OF EDUCATION</w:t>
                          </w:r>
                        </w:p>
                        <w:p w14:paraId="59D4E0E4" w14:textId="77777777" w:rsidR="0063469E" w:rsidRPr="0063469E" w:rsidRDefault="0063469E" w:rsidP="0020703F"/>
                      </w:txbxContent>
                    </v:textbox>
                    <w10:wrap anchorx="page" anchory="page"/>
                  </v:rect>
                </w:pict>
              </mc:Fallback>
            </mc:AlternateContent>
          </w:r>
        </w:p>
        <w:p w14:paraId="3A5A2A8D" w14:textId="77777777" w:rsidR="00D83127" w:rsidRDefault="0063469E" w:rsidP="00D83127">
          <w:pPr>
            <w:pStyle w:val="NoSpacing"/>
            <w:jc w:val="center"/>
            <w:rPr>
              <w:lang w:eastAsia="zh-CN"/>
            </w:rPr>
          </w:pPr>
          <w:r>
            <w:rPr>
              <w:lang w:eastAsia="zh-CN"/>
            </w:rPr>
            <w:br w:type="page"/>
          </w:r>
        </w:p>
      </w:sdtContent>
    </w:sdt>
    <w:p w14:paraId="05D5DEBD" w14:textId="77777777" w:rsidR="003C3CCA" w:rsidRPr="006D1E15" w:rsidRDefault="003C3CCA" w:rsidP="003C3CCA">
      <w:pPr>
        <w:pStyle w:val="Heading3"/>
      </w:pPr>
      <w:r w:rsidRPr="006D1E15">
        <w:lastRenderedPageBreak/>
        <w:t xml:space="preserve">Table of Contents </w:t>
      </w:r>
    </w:p>
    <w:p w14:paraId="78CEAF94" w14:textId="77777777" w:rsidR="003C3CCA" w:rsidRPr="006D1E15" w:rsidRDefault="003C3CCA" w:rsidP="003C3CCA"/>
    <w:p w14:paraId="2C32C670" w14:textId="67B848B3" w:rsidR="003C3CCA" w:rsidRDefault="003C3CCA" w:rsidP="008375CC">
      <w:pPr>
        <w:ind w:left="720"/>
      </w:pPr>
      <w:r>
        <w:t>Introduction</w:t>
      </w:r>
      <w:proofErr w:type="gramStart"/>
      <w:r w:rsidRPr="00A0405F">
        <w:t>…..</w:t>
      </w:r>
      <w:proofErr w:type="gramEnd"/>
      <w:r w:rsidRPr="00A0405F">
        <w:t>………</w:t>
      </w:r>
      <w:r w:rsidR="00E22FA8">
        <w:t>.</w:t>
      </w:r>
      <w:r w:rsidRPr="00A0405F">
        <w:t>……………………</w:t>
      </w:r>
      <w:r w:rsidR="00E22FA8">
        <w:t>.</w:t>
      </w:r>
      <w:r w:rsidRPr="00A0405F">
        <w:t>………</w:t>
      </w:r>
      <w:r>
        <w:t>………</w:t>
      </w:r>
      <w:r w:rsidR="00E22FA8">
        <w:t>……….</w:t>
      </w:r>
      <w:r w:rsidR="00B876BE">
        <w:t>…………</w:t>
      </w:r>
      <w:r w:rsidR="0052334D">
        <w:t>…...</w:t>
      </w:r>
      <w:r w:rsidRPr="00A0405F">
        <w:t xml:space="preserve">Page </w:t>
      </w:r>
      <w:r w:rsidR="00C92F12">
        <w:t>2</w:t>
      </w:r>
    </w:p>
    <w:p w14:paraId="024BBF62" w14:textId="77777777" w:rsidR="00944962" w:rsidRDefault="00944962" w:rsidP="008375CC">
      <w:pPr>
        <w:ind w:left="720"/>
      </w:pPr>
    </w:p>
    <w:p w14:paraId="2DE5D27C" w14:textId="77777777" w:rsidR="003C3CCA" w:rsidRPr="00A0405F" w:rsidRDefault="003C3CCA" w:rsidP="008375CC">
      <w:pPr>
        <w:ind w:left="720"/>
      </w:pPr>
    </w:p>
    <w:p w14:paraId="32F39253" w14:textId="1F563492" w:rsidR="003C3CCA" w:rsidRDefault="003C3CCA" w:rsidP="008375CC">
      <w:pPr>
        <w:ind w:left="720"/>
      </w:pPr>
      <w:r w:rsidRPr="00A0405F">
        <w:br/>
      </w:r>
      <w:r>
        <w:t>Virginia Board of Education Guidelines………………………………</w:t>
      </w:r>
      <w:r w:rsidR="00B876BE">
        <w:t>....................</w:t>
      </w:r>
      <w:r>
        <w:t xml:space="preserve">Page </w:t>
      </w:r>
      <w:r w:rsidR="00C92F12">
        <w:t>4</w:t>
      </w:r>
    </w:p>
    <w:p w14:paraId="02DEF356" w14:textId="77777777" w:rsidR="00944962" w:rsidRDefault="00944962" w:rsidP="008375CC">
      <w:pPr>
        <w:ind w:left="720"/>
      </w:pPr>
    </w:p>
    <w:p w14:paraId="491CB925" w14:textId="77777777" w:rsidR="003C3CCA" w:rsidRDefault="003C3CCA" w:rsidP="008375CC">
      <w:pPr>
        <w:ind w:left="720"/>
      </w:pPr>
    </w:p>
    <w:p w14:paraId="76C93E60" w14:textId="4D2EC24E" w:rsidR="003C3CCA" w:rsidRDefault="003C3CCA" w:rsidP="008375CC">
      <w:pPr>
        <w:ind w:left="720"/>
      </w:pPr>
    </w:p>
    <w:p w14:paraId="15E10EE5" w14:textId="7F0EA6E4" w:rsidR="003C3CCA" w:rsidRDefault="003C3CCA" w:rsidP="008375CC">
      <w:pPr>
        <w:ind w:left="720"/>
      </w:pPr>
      <w:r>
        <w:t>Code of Virginia</w:t>
      </w:r>
      <w:r w:rsidR="00C92F12">
        <w:t xml:space="preserve"> and Resources</w:t>
      </w:r>
      <w:r>
        <w:t>……………………………</w:t>
      </w:r>
      <w:r w:rsidR="00E22FA8">
        <w:t>.</w:t>
      </w:r>
      <w:r>
        <w:t>…</w:t>
      </w:r>
      <w:proofErr w:type="gramStart"/>
      <w:r w:rsidR="00E22FA8">
        <w:t>…..</w:t>
      </w:r>
      <w:proofErr w:type="gramEnd"/>
      <w:r>
        <w:t>…………</w:t>
      </w:r>
      <w:r w:rsidR="0052334D">
        <w:t>…….</w:t>
      </w:r>
      <w:r>
        <w:t>P</w:t>
      </w:r>
      <w:r w:rsidR="00526900">
        <w:t xml:space="preserve">age </w:t>
      </w:r>
      <w:r w:rsidR="00E22FA8">
        <w:t>7</w:t>
      </w:r>
    </w:p>
    <w:p w14:paraId="1DEDC65F" w14:textId="77777777" w:rsidR="00944962" w:rsidRDefault="00944962" w:rsidP="008375CC">
      <w:pPr>
        <w:ind w:left="720"/>
      </w:pPr>
    </w:p>
    <w:p w14:paraId="2D7E54F9" w14:textId="77777777" w:rsidR="003C3CCA" w:rsidRDefault="003C3CCA" w:rsidP="008375CC">
      <w:pPr>
        <w:ind w:left="720"/>
      </w:pPr>
    </w:p>
    <w:p w14:paraId="3F64AE45" w14:textId="77777777" w:rsidR="003C3CCA" w:rsidRDefault="003C3CCA" w:rsidP="008375CC">
      <w:pPr>
        <w:ind w:left="720"/>
      </w:pPr>
    </w:p>
    <w:p w14:paraId="0C57F36D" w14:textId="4E6C3A85" w:rsidR="003C3CCA" w:rsidRDefault="003C3CCA" w:rsidP="008375CC">
      <w:pPr>
        <w:ind w:left="720"/>
      </w:pPr>
      <w:r>
        <w:t>Appendix</w:t>
      </w:r>
      <w:r w:rsidR="00B876BE">
        <w:t>…………………………………………………………………………</w:t>
      </w:r>
      <w:r w:rsidR="0052334D">
        <w:t>…</w:t>
      </w:r>
      <w:r>
        <w:t>P</w:t>
      </w:r>
      <w:r w:rsidR="00526900">
        <w:t xml:space="preserve">age </w:t>
      </w:r>
      <w:r w:rsidR="00BA0554">
        <w:t>9</w:t>
      </w:r>
    </w:p>
    <w:p w14:paraId="76DCF09D" w14:textId="77777777" w:rsidR="003C3CCA" w:rsidRPr="00A0405F" w:rsidRDefault="003C3CCA" w:rsidP="003C3CCA"/>
    <w:p w14:paraId="085B02F7" w14:textId="77777777" w:rsidR="003C3CCA" w:rsidRDefault="003C3CCA" w:rsidP="00D83127">
      <w:pPr>
        <w:pStyle w:val="NoSpacing"/>
        <w:jc w:val="center"/>
        <w:rPr>
          <w:rFonts w:ascii="Calibri" w:eastAsia="Calibri" w:hAnsi="Calibri"/>
          <w:b/>
          <w:bCs/>
          <w:sz w:val="28"/>
          <w:szCs w:val="28"/>
        </w:rPr>
      </w:pPr>
    </w:p>
    <w:p w14:paraId="1C22C595" w14:textId="77777777" w:rsidR="003C3CCA" w:rsidRDefault="003C3CCA">
      <w:pPr>
        <w:rPr>
          <w:rFonts w:ascii="Calibri" w:eastAsia="Calibri" w:hAnsi="Calibri"/>
          <w:b/>
          <w:bCs/>
          <w:sz w:val="28"/>
          <w:szCs w:val="28"/>
        </w:rPr>
      </w:pPr>
      <w:r>
        <w:rPr>
          <w:rFonts w:ascii="Calibri" w:eastAsia="Calibri" w:hAnsi="Calibri"/>
          <w:b/>
          <w:bCs/>
          <w:sz w:val="28"/>
          <w:szCs w:val="28"/>
        </w:rPr>
        <w:br w:type="page"/>
      </w:r>
    </w:p>
    <w:p w14:paraId="78A91099" w14:textId="3E4E531A" w:rsidR="00D83127" w:rsidRPr="00EA34F1" w:rsidRDefault="00D83127" w:rsidP="000C1682">
      <w:pPr>
        <w:pStyle w:val="NoSpacing"/>
        <w:spacing w:line="276" w:lineRule="auto"/>
        <w:jc w:val="center"/>
        <w:rPr>
          <w:rFonts w:asciiTheme="majorHAnsi" w:eastAsia="Calibri" w:hAnsiTheme="majorHAnsi" w:cstheme="majorHAnsi"/>
          <w:b/>
          <w:bCs/>
          <w:sz w:val="28"/>
          <w:szCs w:val="28"/>
        </w:rPr>
      </w:pPr>
      <w:r w:rsidRPr="00EA34F1">
        <w:rPr>
          <w:rFonts w:asciiTheme="majorHAnsi" w:eastAsia="Calibri" w:hAnsiTheme="majorHAnsi" w:cstheme="majorHAnsi"/>
          <w:b/>
          <w:bCs/>
          <w:sz w:val="28"/>
          <w:szCs w:val="28"/>
        </w:rPr>
        <w:lastRenderedPageBreak/>
        <w:t>Virginia Board of Education</w:t>
      </w:r>
    </w:p>
    <w:p w14:paraId="013D823A" w14:textId="77777777" w:rsidR="000C1682" w:rsidRDefault="00D83127" w:rsidP="000C1682">
      <w:pPr>
        <w:spacing w:line="276" w:lineRule="auto"/>
        <w:jc w:val="center"/>
        <w:rPr>
          <w:rFonts w:asciiTheme="majorHAnsi" w:eastAsia="Calibri" w:hAnsiTheme="majorHAnsi" w:cstheme="majorHAnsi"/>
          <w:b/>
          <w:bCs/>
          <w:sz w:val="28"/>
          <w:szCs w:val="28"/>
        </w:rPr>
      </w:pPr>
      <w:r w:rsidRPr="00EA34F1">
        <w:rPr>
          <w:rFonts w:asciiTheme="majorHAnsi" w:eastAsia="Calibri" w:hAnsiTheme="majorHAnsi" w:cstheme="majorHAnsi"/>
          <w:b/>
          <w:bCs/>
          <w:sz w:val="28"/>
          <w:szCs w:val="28"/>
        </w:rPr>
        <w:t xml:space="preserve">Guidelines for Policies on Sudden Cardiac Arrest Prevention </w:t>
      </w:r>
    </w:p>
    <w:p w14:paraId="08EEC342" w14:textId="7B763789" w:rsidR="00D83127" w:rsidRPr="00EA34F1" w:rsidRDefault="00D83127" w:rsidP="000C1682">
      <w:pPr>
        <w:spacing w:line="276" w:lineRule="auto"/>
        <w:jc w:val="center"/>
        <w:rPr>
          <w:rFonts w:asciiTheme="majorHAnsi" w:eastAsia="Calibri" w:hAnsiTheme="majorHAnsi" w:cstheme="majorHAnsi"/>
          <w:b/>
          <w:bCs/>
          <w:sz w:val="28"/>
          <w:szCs w:val="28"/>
        </w:rPr>
      </w:pPr>
      <w:r w:rsidRPr="00EA34F1">
        <w:rPr>
          <w:rFonts w:asciiTheme="majorHAnsi" w:eastAsia="Calibri" w:hAnsiTheme="majorHAnsi" w:cstheme="majorHAnsi"/>
          <w:b/>
          <w:bCs/>
          <w:sz w:val="28"/>
          <w:szCs w:val="28"/>
        </w:rPr>
        <w:t>in Student-Athletes</w:t>
      </w:r>
    </w:p>
    <w:p w14:paraId="4AC57040" w14:textId="35D07836" w:rsidR="00D83127" w:rsidRDefault="00D83127" w:rsidP="000C1682">
      <w:pPr>
        <w:spacing w:line="276" w:lineRule="auto"/>
        <w:rPr>
          <w:rFonts w:ascii="Calibri" w:eastAsia="Calibri" w:hAnsi="Calibri"/>
          <w:sz w:val="22"/>
          <w:szCs w:val="22"/>
        </w:rPr>
      </w:pPr>
    </w:p>
    <w:p w14:paraId="19A077DA" w14:textId="77777777" w:rsidR="000C1682" w:rsidRPr="00D83127" w:rsidRDefault="000C1682" w:rsidP="000C1682">
      <w:pPr>
        <w:spacing w:line="276" w:lineRule="auto"/>
        <w:rPr>
          <w:rFonts w:ascii="Calibri" w:eastAsia="Calibri" w:hAnsi="Calibri"/>
          <w:sz w:val="22"/>
          <w:szCs w:val="22"/>
        </w:rPr>
      </w:pPr>
    </w:p>
    <w:p w14:paraId="137026B6" w14:textId="77777777" w:rsidR="00D83127" w:rsidRPr="00D83127" w:rsidRDefault="00D83127" w:rsidP="000C1682">
      <w:pPr>
        <w:spacing w:line="276" w:lineRule="auto"/>
        <w:jc w:val="center"/>
        <w:rPr>
          <w:rFonts w:eastAsia="Calibri"/>
          <w:b/>
          <w:bCs/>
        </w:rPr>
      </w:pPr>
      <w:r w:rsidRPr="00D83127">
        <w:rPr>
          <w:rFonts w:eastAsia="Calibri"/>
          <w:b/>
          <w:bCs/>
        </w:rPr>
        <w:t>Introduction</w:t>
      </w:r>
    </w:p>
    <w:p w14:paraId="5089D754" w14:textId="1564E7DF" w:rsidR="00D83127" w:rsidRPr="00AE652C" w:rsidRDefault="00D83127" w:rsidP="000C1682">
      <w:pPr>
        <w:shd w:val="clear" w:color="auto" w:fill="FFFFFF"/>
        <w:spacing w:line="276" w:lineRule="auto"/>
        <w:textAlignment w:val="baseline"/>
        <w:rPr>
          <w:rFonts w:eastAsia="Calibri"/>
        </w:rPr>
      </w:pPr>
      <w:r w:rsidRPr="00AE652C">
        <w:rPr>
          <w:rFonts w:eastAsia="Calibri"/>
        </w:rPr>
        <w:t xml:space="preserve">The purpose of the Virginia Board of Education </w:t>
      </w:r>
      <w:r w:rsidRPr="00AE652C">
        <w:rPr>
          <w:rFonts w:eastAsia="Calibri"/>
          <w:i/>
        </w:rPr>
        <w:t>Guidelines for Policies on Sudden Cardiac Arrest Prevention in Student-Athletes</w:t>
      </w:r>
      <w:r w:rsidRPr="00AE652C">
        <w:rPr>
          <w:rFonts w:eastAsia="Calibri"/>
        </w:rPr>
        <w:t xml:space="preserve"> is to protect student-athletes by providing recommendations that support the development and implementation of effective sudden cardiac arrest (SCA) prevention polic</w:t>
      </w:r>
      <w:r w:rsidR="00EA34F1">
        <w:rPr>
          <w:rFonts w:eastAsia="Calibri"/>
        </w:rPr>
        <w:t>i</w:t>
      </w:r>
      <w:r w:rsidRPr="00AE652C">
        <w:rPr>
          <w:rFonts w:eastAsia="Calibri"/>
        </w:rPr>
        <w:t>es in local school divisions through education, prompt recognition</w:t>
      </w:r>
      <w:r w:rsidR="00672B08">
        <w:rPr>
          <w:rFonts w:eastAsia="Calibri"/>
        </w:rPr>
        <w:t>,</w:t>
      </w:r>
      <w:r w:rsidRPr="00AE652C">
        <w:rPr>
          <w:rFonts w:eastAsia="Calibri"/>
        </w:rPr>
        <w:t xml:space="preserve"> and appropriate response. </w:t>
      </w:r>
      <w:r w:rsidR="001F0F54">
        <w:rPr>
          <w:rFonts w:eastAsia="Calibri"/>
        </w:rPr>
        <w:t>S</w:t>
      </w:r>
      <w:r w:rsidR="001F0F54" w:rsidRPr="00AE652C">
        <w:rPr>
          <w:rFonts w:eastAsia="Calibri"/>
        </w:rPr>
        <w:t>udden cardiac arrest</w:t>
      </w:r>
      <w:r w:rsidRPr="00AE652C">
        <w:rPr>
          <w:rFonts w:eastAsia="Calibri"/>
        </w:rPr>
        <w:t xml:space="preserve"> is a sudden loss of heart function most frequently caused by an abnormality in the heart’s electrical system and is different from a heart attack which involves a blockage in a blood vessel to the heart. While rare, SCA is the leading medical cause of death in young athletes.</w:t>
      </w:r>
      <w:r w:rsidRPr="00AE652C">
        <w:rPr>
          <w:rFonts w:eastAsia="Times New Roman"/>
        </w:rPr>
        <w:t xml:space="preserve"> Hence, raising awareness of warning signs and risk factors, putting a strong cardiac emergency </w:t>
      </w:r>
      <w:r w:rsidR="00FC43B5">
        <w:rPr>
          <w:rFonts w:eastAsia="Times New Roman"/>
        </w:rPr>
        <w:t xml:space="preserve">action </w:t>
      </w:r>
      <w:r w:rsidRPr="00AE652C">
        <w:rPr>
          <w:rFonts w:eastAsia="Times New Roman"/>
        </w:rPr>
        <w:t>plan in place</w:t>
      </w:r>
      <w:r w:rsidR="00672B08">
        <w:rPr>
          <w:rFonts w:eastAsia="Times New Roman"/>
        </w:rPr>
        <w:t>,</w:t>
      </w:r>
      <w:r w:rsidRPr="00AE652C">
        <w:rPr>
          <w:rFonts w:eastAsia="Times New Roman"/>
        </w:rPr>
        <w:t xml:space="preserve"> and screening for heart conditions are key as SCA is often prevented when the underlying causes are diagnosed and treated. </w:t>
      </w:r>
    </w:p>
    <w:p w14:paraId="531688BB" w14:textId="232DAF40" w:rsidR="00D83127" w:rsidRPr="00D83127" w:rsidRDefault="00D83127" w:rsidP="000C1682">
      <w:pPr>
        <w:shd w:val="clear" w:color="auto" w:fill="FFFFFF"/>
        <w:spacing w:before="100" w:beforeAutospacing="1" w:after="100" w:afterAutospacing="1" w:line="276" w:lineRule="auto"/>
        <w:rPr>
          <w:rFonts w:eastAsia="Times New Roman"/>
        </w:rPr>
      </w:pPr>
      <w:r w:rsidRPr="00D83127">
        <w:rPr>
          <w:rFonts w:eastAsia="Times New Roman"/>
        </w:rPr>
        <w:t xml:space="preserve">Pursuant to </w:t>
      </w:r>
      <w:hyperlink r:id="rId10" w:history="1">
        <w:r w:rsidRPr="00D83127">
          <w:rPr>
            <w:rFonts w:eastAsia="Times New Roman"/>
            <w:color w:val="0563C1"/>
            <w:u w:val="single"/>
          </w:rPr>
          <w:t>Senate Bill 463</w:t>
        </w:r>
      </w:hyperlink>
      <w:r w:rsidRPr="00D83127">
        <w:rPr>
          <w:rFonts w:eastAsia="Times New Roman"/>
        </w:rPr>
        <w:t xml:space="preserve">, (2020), the </w:t>
      </w:r>
      <w:r w:rsidRPr="00D83127">
        <w:rPr>
          <w:rFonts w:eastAsia="Times New Roman"/>
          <w:i/>
        </w:rPr>
        <w:t>Code of Virginia</w:t>
      </w:r>
      <w:r w:rsidRPr="00D83127">
        <w:rPr>
          <w:rFonts w:eastAsia="Times New Roman"/>
        </w:rPr>
        <w:t xml:space="preserve"> was amended to include </w:t>
      </w:r>
      <w:hyperlink r:id="rId11" w:history="1">
        <w:r w:rsidRPr="00D83127">
          <w:rPr>
            <w:rFonts w:eastAsia="Times New Roman"/>
            <w:color w:val="0563C1"/>
            <w:u w:val="single"/>
          </w:rPr>
          <w:t>§ 22.1-271.8</w:t>
        </w:r>
      </w:hyperlink>
      <w:r w:rsidRPr="00D83127">
        <w:rPr>
          <w:rFonts w:eastAsia="Times New Roman"/>
          <w:b/>
          <w:bCs/>
        </w:rPr>
        <w:t xml:space="preserve"> </w:t>
      </w:r>
      <w:r w:rsidRPr="00D83127">
        <w:rPr>
          <w:rFonts w:eastAsia="Times New Roman"/>
        </w:rPr>
        <w:t xml:space="preserve">directing the Board of Education to develop, biennially update, and distribute to school divisions guidelines on policies to inform and educate coaches, student-athletes, and student-athletes' parents or guardians about the nature and risk of </w:t>
      </w:r>
      <w:r w:rsidR="004C78EF">
        <w:rPr>
          <w:rFonts w:eastAsia="Times New Roman"/>
        </w:rPr>
        <w:t>SCA</w:t>
      </w:r>
      <w:r w:rsidRPr="00D83127">
        <w:rPr>
          <w:rFonts w:eastAsia="Times New Roman"/>
        </w:rPr>
        <w:t xml:space="preserve">, procedures for removal from and return to play, and the risks of not reporting symptoms. </w:t>
      </w:r>
      <w:r w:rsidRPr="00D83127">
        <w:rPr>
          <w:rFonts w:eastAsia="Times New Roman"/>
          <w:iCs/>
          <w:color w:val="333333"/>
        </w:rPr>
        <w:t xml:space="preserve">A </w:t>
      </w:r>
      <w:r w:rsidRPr="00D83127">
        <w:rPr>
          <w:rFonts w:eastAsia="Times New Roman"/>
          <w:iCs/>
        </w:rPr>
        <w:t>student-athlete who is removed from play shall not return to play until he</w:t>
      </w:r>
      <w:r w:rsidR="00672B08">
        <w:rPr>
          <w:rFonts w:eastAsia="Times New Roman"/>
          <w:iCs/>
        </w:rPr>
        <w:t>/she</w:t>
      </w:r>
      <w:r w:rsidRPr="00D83127">
        <w:rPr>
          <w:rFonts w:eastAsia="Times New Roman"/>
          <w:iCs/>
        </w:rPr>
        <w:t xml:space="preserve"> is evaluated by and receives written clearance to return to physical activity by an appropriate licensed health care provider as determined by the Board of Education. The licensed health care provider evaluating student-athletes may be a volunteer.</w:t>
      </w:r>
      <w:r w:rsidRPr="00D83127">
        <w:rPr>
          <w:rFonts w:eastAsia="Times New Roman"/>
        </w:rPr>
        <w:t xml:space="preserve"> The guidelines shall also be posted on the Department </w:t>
      </w:r>
      <w:r w:rsidR="00236DCA">
        <w:rPr>
          <w:rFonts w:eastAsia="Times New Roman"/>
        </w:rPr>
        <w:t>of Education’s website</w:t>
      </w:r>
      <w:r w:rsidR="0023534A">
        <w:rPr>
          <w:rFonts w:eastAsia="Times New Roman"/>
        </w:rPr>
        <w:t>.</w:t>
      </w:r>
      <w:r w:rsidR="00236DCA">
        <w:rPr>
          <w:rFonts w:eastAsia="Times New Roman"/>
        </w:rPr>
        <w:t xml:space="preserve"> </w:t>
      </w:r>
    </w:p>
    <w:p w14:paraId="22885842" w14:textId="2B958BCD" w:rsidR="00D83127" w:rsidRPr="00D83127" w:rsidRDefault="00D83127" w:rsidP="000C1682">
      <w:pPr>
        <w:shd w:val="clear" w:color="auto" w:fill="FFFFFF"/>
        <w:spacing w:line="276" w:lineRule="auto"/>
        <w:textAlignment w:val="baseline"/>
        <w:rPr>
          <w:rFonts w:eastAsia="Calibri"/>
        </w:rPr>
      </w:pPr>
      <w:r w:rsidRPr="00D83127">
        <w:rPr>
          <w:rFonts w:eastAsia="Calibri"/>
        </w:rPr>
        <w:t xml:space="preserve">The goals of </w:t>
      </w:r>
      <w:hyperlink r:id="rId12" w:history="1">
        <w:r w:rsidRPr="008375CC">
          <w:rPr>
            <w:rFonts w:eastAsia="Calibri"/>
            <w:color w:val="0070C0"/>
            <w:u w:val="single"/>
          </w:rPr>
          <w:t>Senate Bill 463</w:t>
        </w:r>
      </w:hyperlink>
      <w:r w:rsidRPr="008375CC">
        <w:rPr>
          <w:rFonts w:eastAsia="Calibri"/>
          <w:color w:val="0070C0"/>
        </w:rPr>
        <w:t xml:space="preserve"> </w:t>
      </w:r>
      <w:r w:rsidRPr="00D83127">
        <w:rPr>
          <w:rFonts w:eastAsia="Calibri"/>
        </w:rPr>
        <w:t>are to ensure that student-</w:t>
      </w:r>
      <w:r w:rsidR="007923BA">
        <w:rPr>
          <w:rFonts w:eastAsia="Calibri"/>
        </w:rPr>
        <w:t>athletes who may be at increased risk of</w:t>
      </w:r>
      <w:r w:rsidRPr="00D83127">
        <w:rPr>
          <w:rFonts w:eastAsia="Calibri"/>
        </w:rPr>
        <w:t xml:space="preserve"> SCA are properly identified, </w:t>
      </w:r>
      <w:r w:rsidR="00164395">
        <w:rPr>
          <w:rFonts w:eastAsia="Calibri"/>
        </w:rPr>
        <w:t xml:space="preserve">promptly </w:t>
      </w:r>
      <w:r w:rsidRPr="00D83127">
        <w:rPr>
          <w:rFonts w:eastAsia="Calibri"/>
        </w:rPr>
        <w:t>r</w:t>
      </w:r>
      <w:r w:rsidR="00164395">
        <w:rPr>
          <w:rFonts w:eastAsia="Calibri"/>
        </w:rPr>
        <w:t>emoved from activity</w:t>
      </w:r>
      <w:r w:rsidRPr="00D83127">
        <w:rPr>
          <w:rFonts w:eastAsia="Calibri"/>
        </w:rPr>
        <w:t>, and not allowed to return to play until evaluated by an appropriate licensed health care provider</w:t>
      </w:r>
      <w:r w:rsidR="00AE652C">
        <w:rPr>
          <w:rFonts w:eastAsia="Calibri"/>
        </w:rPr>
        <w:t xml:space="preserve"> familiar with evidence-based best practices for diagnosing and treating various forms of heart disease and individualizing care. </w:t>
      </w:r>
      <w:r w:rsidRPr="00D83127">
        <w:rPr>
          <w:rFonts w:eastAsia="Calibri"/>
        </w:rPr>
        <w:t xml:space="preserve">Proper identification requires awareness of the warning signs of </w:t>
      </w:r>
      <w:r w:rsidR="001D02D2" w:rsidRPr="00D83127">
        <w:rPr>
          <w:rFonts w:eastAsia="Calibri"/>
        </w:rPr>
        <w:t>SCA, which</w:t>
      </w:r>
      <w:r w:rsidRPr="00D83127">
        <w:rPr>
          <w:rFonts w:eastAsia="Calibri"/>
        </w:rPr>
        <w:t xml:space="preserve"> are often ignored or attributed to other causes. </w:t>
      </w:r>
      <w:r w:rsidR="000715BF">
        <w:rPr>
          <w:rFonts w:eastAsia="Calibri"/>
        </w:rPr>
        <w:t xml:space="preserve">Early recognition and intervention are well-proven measures in the chain of survival for cardiac events. </w:t>
      </w:r>
      <w:r w:rsidRPr="00D83127">
        <w:rPr>
          <w:rFonts w:eastAsia="Calibri"/>
        </w:rPr>
        <w:t xml:space="preserve">Any delays in taking appropriate action can be catastrophic. </w:t>
      </w:r>
      <w:r w:rsidRPr="00D83127">
        <w:rPr>
          <w:rFonts w:eastAsia="Times New Roman"/>
        </w:rPr>
        <w:t>Training parents, students</w:t>
      </w:r>
      <w:r w:rsidR="00672B08">
        <w:rPr>
          <w:rFonts w:eastAsia="Times New Roman"/>
        </w:rPr>
        <w:t>,</w:t>
      </w:r>
      <w:r w:rsidRPr="00D83127">
        <w:rPr>
          <w:rFonts w:eastAsia="Times New Roman"/>
        </w:rPr>
        <w:t xml:space="preserve"> and coaches to respond to an SCA emergency could help save a life.</w:t>
      </w:r>
    </w:p>
    <w:p w14:paraId="63AEAC26" w14:textId="77777777" w:rsidR="00D83127" w:rsidRPr="00D83127" w:rsidRDefault="00D83127" w:rsidP="000C1682">
      <w:pPr>
        <w:spacing w:line="276" w:lineRule="auto"/>
        <w:rPr>
          <w:rFonts w:eastAsia="Calibri"/>
        </w:rPr>
      </w:pPr>
    </w:p>
    <w:p w14:paraId="16113D91" w14:textId="2865470B" w:rsidR="000C1682" w:rsidRDefault="00D83127" w:rsidP="000C1682">
      <w:pPr>
        <w:shd w:val="clear" w:color="auto" w:fill="FFFFFF"/>
        <w:spacing w:line="276" w:lineRule="auto"/>
        <w:ind w:right="-90"/>
        <w:textAlignment w:val="baseline"/>
        <w:rPr>
          <w:rFonts w:eastAsia="Calibri"/>
        </w:rPr>
      </w:pPr>
      <w:r w:rsidRPr="00D83127">
        <w:rPr>
          <w:rFonts w:eastAsia="Times New Roman"/>
        </w:rPr>
        <w:t>Exercise is one of the most powerful tools for improving health overall. Yet, for a small number of students with cardiac conditions, exercise can sometimes be associated</w:t>
      </w:r>
      <w:r w:rsidR="00164395">
        <w:rPr>
          <w:rFonts w:eastAsia="Times New Roman"/>
        </w:rPr>
        <w:t xml:space="preserve"> with the risk of sudden </w:t>
      </w:r>
      <w:r w:rsidR="00164395">
        <w:rPr>
          <w:rFonts w:eastAsia="Times New Roman"/>
        </w:rPr>
        <w:lastRenderedPageBreak/>
        <w:t>death</w:t>
      </w:r>
      <w:r w:rsidRPr="00D83127">
        <w:rPr>
          <w:rFonts w:eastAsia="Times New Roman"/>
        </w:rPr>
        <w:t xml:space="preserve">. </w:t>
      </w:r>
      <w:r w:rsidRPr="00D83127">
        <w:rPr>
          <w:rFonts w:eastAsia="Calibri"/>
        </w:rPr>
        <w:t xml:space="preserve">The underlying causes of SCA </w:t>
      </w:r>
      <w:r w:rsidR="00201EE3">
        <w:rPr>
          <w:rFonts w:eastAsia="Calibri"/>
        </w:rPr>
        <w:t xml:space="preserve">are </w:t>
      </w:r>
      <w:r w:rsidRPr="00D83127">
        <w:rPr>
          <w:rFonts w:eastAsia="Calibri"/>
        </w:rPr>
        <w:t>placed into three broad categori</w:t>
      </w:r>
      <w:r w:rsidR="009815C6">
        <w:rPr>
          <w:rFonts w:eastAsia="Calibri"/>
        </w:rPr>
        <w:t xml:space="preserve">es: </w:t>
      </w:r>
      <w:r w:rsidR="000C1682">
        <w:rPr>
          <w:rFonts w:eastAsia="Calibri"/>
        </w:rPr>
        <w:t>s</w:t>
      </w:r>
      <w:r w:rsidR="009815C6">
        <w:rPr>
          <w:rFonts w:eastAsia="Calibri"/>
        </w:rPr>
        <w:t>tructural/functional, electrical</w:t>
      </w:r>
      <w:r w:rsidR="006D7091">
        <w:rPr>
          <w:rFonts w:eastAsia="Calibri"/>
        </w:rPr>
        <w:t>,</w:t>
      </w:r>
      <w:r w:rsidR="009815C6">
        <w:rPr>
          <w:rFonts w:eastAsia="Calibri"/>
        </w:rPr>
        <w:t xml:space="preserve"> and other. </w:t>
      </w:r>
    </w:p>
    <w:p w14:paraId="1843A072" w14:textId="77777777" w:rsidR="000C1682" w:rsidRDefault="000C1682" w:rsidP="000C1682">
      <w:pPr>
        <w:shd w:val="clear" w:color="auto" w:fill="FFFFFF"/>
        <w:spacing w:line="276" w:lineRule="auto"/>
        <w:textAlignment w:val="baseline"/>
        <w:rPr>
          <w:rFonts w:eastAsia="Calibri"/>
        </w:rPr>
      </w:pPr>
    </w:p>
    <w:p w14:paraId="3F0F1548" w14:textId="753F4B96" w:rsidR="00D83127" w:rsidRPr="00D83127" w:rsidRDefault="0023534A" w:rsidP="000C1682">
      <w:pPr>
        <w:shd w:val="clear" w:color="auto" w:fill="FFFFFF"/>
        <w:spacing w:line="276" w:lineRule="auto"/>
        <w:textAlignment w:val="baseline"/>
        <w:rPr>
          <w:rFonts w:eastAsia="Times New Roman"/>
        </w:rPr>
      </w:pPr>
      <w:r>
        <w:rPr>
          <w:rFonts w:eastAsia="Times New Roman"/>
        </w:rPr>
        <w:t>Some f</w:t>
      </w:r>
      <w:r w:rsidR="00D83127" w:rsidRPr="00D83127">
        <w:rPr>
          <w:rFonts w:eastAsia="Times New Roman"/>
        </w:rPr>
        <w:t xml:space="preserve">actors that </w:t>
      </w:r>
      <w:r w:rsidR="00C24DF5">
        <w:rPr>
          <w:rFonts w:eastAsia="Times New Roman"/>
        </w:rPr>
        <w:t xml:space="preserve">may </w:t>
      </w:r>
      <w:r w:rsidR="00D83127" w:rsidRPr="00D83127">
        <w:rPr>
          <w:rFonts w:eastAsia="Times New Roman"/>
        </w:rPr>
        <w:t xml:space="preserve">increase the risk of SCA </w:t>
      </w:r>
      <w:r>
        <w:rPr>
          <w:rFonts w:eastAsia="Times New Roman"/>
        </w:rPr>
        <w:t>include</w:t>
      </w:r>
      <w:r w:rsidR="00201EE3">
        <w:rPr>
          <w:rFonts w:eastAsia="Times New Roman"/>
        </w:rPr>
        <w:t>:</w:t>
      </w:r>
    </w:p>
    <w:p w14:paraId="4470A686" w14:textId="19DE1099" w:rsidR="00D83127" w:rsidRPr="00D83127" w:rsidRDefault="00201EE3" w:rsidP="000C1682">
      <w:pPr>
        <w:numPr>
          <w:ilvl w:val="0"/>
          <w:numId w:val="11"/>
        </w:numPr>
        <w:shd w:val="clear" w:color="auto" w:fill="FFFFFF"/>
        <w:spacing w:line="276" w:lineRule="auto"/>
        <w:contextualSpacing/>
        <w:textAlignment w:val="baseline"/>
        <w:rPr>
          <w:rFonts w:eastAsia="Times New Roman"/>
        </w:rPr>
      </w:pPr>
      <w:r>
        <w:rPr>
          <w:rFonts w:eastAsia="Calibri"/>
        </w:rPr>
        <w:t>S</w:t>
      </w:r>
      <w:r w:rsidR="0059460B">
        <w:rPr>
          <w:rFonts w:eastAsia="Calibri"/>
        </w:rPr>
        <w:t>tructural/functional causes</w:t>
      </w:r>
      <w:r w:rsidR="00D83127" w:rsidRPr="00D83127">
        <w:rPr>
          <w:rFonts w:eastAsia="Calibri"/>
        </w:rPr>
        <w:t xml:space="preserve"> </w:t>
      </w:r>
      <w:r w:rsidR="0023534A">
        <w:rPr>
          <w:rFonts w:eastAsia="Calibri"/>
        </w:rPr>
        <w:t>including</w:t>
      </w:r>
      <w:r w:rsidR="00D83127" w:rsidRPr="00D83127">
        <w:rPr>
          <w:rFonts w:eastAsia="Calibri"/>
        </w:rPr>
        <w:t xml:space="preserve"> Hypertrophic Cardiomyopathy (</w:t>
      </w:r>
      <w:r w:rsidR="00164395">
        <w:rPr>
          <w:rFonts w:eastAsia="Calibri"/>
        </w:rPr>
        <w:t>HCM), coronary artery anomalies</w:t>
      </w:r>
      <w:r w:rsidR="001112D0">
        <w:rPr>
          <w:rFonts w:eastAsia="Calibri"/>
        </w:rPr>
        <w:t>,</w:t>
      </w:r>
      <w:r w:rsidR="00164395">
        <w:rPr>
          <w:rFonts w:eastAsia="Calibri"/>
        </w:rPr>
        <w:t xml:space="preserve"> or</w:t>
      </w:r>
      <w:r w:rsidR="00D83127" w:rsidRPr="00D83127">
        <w:rPr>
          <w:rFonts w:eastAsia="Calibri"/>
        </w:rPr>
        <w:t xml:space="preserve"> </w:t>
      </w:r>
      <w:proofErr w:type="gramStart"/>
      <w:r w:rsidR="00D83127" w:rsidRPr="00D83127">
        <w:rPr>
          <w:rFonts w:eastAsia="Calibri"/>
        </w:rPr>
        <w:t>myocarditis;</w:t>
      </w:r>
      <w:proofErr w:type="gramEnd"/>
    </w:p>
    <w:p w14:paraId="47150C7C" w14:textId="1216DA61" w:rsidR="009815C6" w:rsidRPr="009815C6" w:rsidRDefault="00201EE3" w:rsidP="000C1682">
      <w:pPr>
        <w:numPr>
          <w:ilvl w:val="0"/>
          <w:numId w:val="11"/>
        </w:numPr>
        <w:shd w:val="clear" w:color="auto" w:fill="FFFFFF"/>
        <w:spacing w:line="276" w:lineRule="auto"/>
        <w:contextualSpacing/>
        <w:textAlignment w:val="baseline"/>
        <w:rPr>
          <w:rFonts w:eastAsia="Times New Roman"/>
        </w:rPr>
      </w:pPr>
      <w:r>
        <w:rPr>
          <w:rFonts w:eastAsia="Calibri"/>
        </w:rPr>
        <w:t>E</w:t>
      </w:r>
      <w:r w:rsidR="0059460B">
        <w:rPr>
          <w:rFonts w:eastAsia="Calibri"/>
        </w:rPr>
        <w:t>lectrical causes</w:t>
      </w:r>
      <w:r w:rsidR="00D83127" w:rsidRPr="00D83127">
        <w:rPr>
          <w:rFonts w:eastAsia="Calibri"/>
        </w:rPr>
        <w:t xml:space="preserve"> includ</w:t>
      </w:r>
      <w:r w:rsidR="004C78EF">
        <w:rPr>
          <w:rFonts w:eastAsia="Calibri"/>
        </w:rPr>
        <w:t>ing</w:t>
      </w:r>
      <w:r w:rsidR="00D83127" w:rsidRPr="00D83127">
        <w:rPr>
          <w:rFonts w:eastAsia="Calibri"/>
        </w:rPr>
        <w:t xml:space="preserve"> conditions </w:t>
      </w:r>
      <w:r w:rsidR="000715BF">
        <w:rPr>
          <w:rFonts w:eastAsia="Calibri"/>
        </w:rPr>
        <w:t>such as Long QT Syndrome, Wolff-</w:t>
      </w:r>
      <w:r w:rsidR="00164395">
        <w:rPr>
          <w:rFonts w:eastAsia="Calibri"/>
        </w:rPr>
        <w:t>Parkinson-</w:t>
      </w:r>
      <w:r w:rsidR="00D83127" w:rsidRPr="00D83127">
        <w:rPr>
          <w:rFonts w:eastAsia="Calibri"/>
        </w:rPr>
        <w:t xml:space="preserve">White syndrome, ventricular fibrillation, and other types of arrhythmias that cause the heart to beat with an irregular </w:t>
      </w:r>
      <w:r w:rsidR="00164395">
        <w:rPr>
          <w:rFonts w:eastAsia="Calibri"/>
        </w:rPr>
        <w:t xml:space="preserve">or inefficient </w:t>
      </w:r>
      <w:proofErr w:type="gramStart"/>
      <w:r w:rsidR="00D83127" w:rsidRPr="00D83127">
        <w:rPr>
          <w:rFonts w:eastAsia="Calibri"/>
        </w:rPr>
        <w:t>rhythm;</w:t>
      </w:r>
      <w:proofErr w:type="gramEnd"/>
      <w:r w:rsidR="00D83127" w:rsidRPr="00D83127">
        <w:rPr>
          <w:rFonts w:eastAsia="Calibri"/>
        </w:rPr>
        <w:t xml:space="preserve"> </w:t>
      </w:r>
    </w:p>
    <w:p w14:paraId="4A45783A" w14:textId="0F04178F" w:rsidR="0023534A" w:rsidRPr="00D83127" w:rsidRDefault="00201EE3" w:rsidP="000C1682">
      <w:pPr>
        <w:numPr>
          <w:ilvl w:val="0"/>
          <w:numId w:val="11"/>
        </w:numPr>
        <w:shd w:val="clear" w:color="auto" w:fill="FFFFFF"/>
        <w:spacing w:line="276" w:lineRule="auto"/>
        <w:contextualSpacing/>
        <w:textAlignment w:val="baseline"/>
        <w:rPr>
          <w:rFonts w:eastAsia="Times New Roman"/>
        </w:rPr>
      </w:pPr>
      <w:r>
        <w:rPr>
          <w:rFonts w:eastAsia="Calibri"/>
        </w:rPr>
        <w:t>T</w:t>
      </w:r>
      <w:r w:rsidR="0023534A">
        <w:rPr>
          <w:rFonts w:eastAsia="Calibri"/>
        </w:rPr>
        <w:t xml:space="preserve">he </w:t>
      </w:r>
      <w:r w:rsidR="0023534A" w:rsidRPr="00D83127">
        <w:rPr>
          <w:rFonts w:eastAsia="Calibri"/>
        </w:rPr>
        <w:t>use of drugs, such as cocaine, inhalants, “recreational” drugs, excessive energy drinks, diet pills, performance enhancing supplement</w:t>
      </w:r>
      <w:r w:rsidR="000715BF">
        <w:rPr>
          <w:rFonts w:eastAsia="Calibri"/>
        </w:rPr>
        <w:t>s</w:t>
      </w:r>
      <w:r w:rsidR="0023534A">
        <w:rPr>
          <w:rFonts w:eastAsia="Calibri"/>
        </w:rPr>
        <w:t>,</w:t>
      </w:r>
      <w:r w:rsidR="0023534A" w:rsidRPr="00D83127">
        <w:rPr>
          <w:rFonts w:eastAsia="Calibri"/>
        </w:rPr>
        <w:t xml:space="preserve"> and some prescription </w:t>
      </w:r>
      <w:proofErr w:type="gramStart"/>
      <w:r w:rsidR="0023534A" w:rsidRPr="00D83127">
        <w:rPr>
          <w:rFonts w:eastAsia="Calibri"/>
        </w:rPr>
        <w:t>medications</w:t>
      </w:r>
      <w:r w:rsidR="00164395">
        <w:rPr>
          <w:rFonts w:eastAsia="Calibri"/>
        </w:rPr>
        <w:t>;</w:t>
      </w:r>
      <w:proofErr w:type="gramEnd"/>
    </w:p>
    <w:p w14:paraId="624CE7EA" w14:textId="2894F298" w:rsidR="00E27A0F" w:rsidRDefault="00201EE3" w:rsidP="000C1682">
      <w:pPr>
        <w:numPr>
          <w:ilvl w:val="0"/>
          <w:numId w:val="11"/>
        </w:numPr>
        <w:shd w:val="clear" w:color="auto" w:fill="FFFFFF"/>
        <w:spacing w:line="276" w:lineRule="auto"/>
        <w:contextualSpacing/>
        <w:textAlignment w:val="baseline"/>
        <w:rPr>
          <w:rFonts w:eastAsia="Times New Roman"/>
        </w:rPr>
      </w:pPr>
      <w:r>
        <w:rPr>
          <w:rFonts w:eastAsia="Times New Roman"/>
        </w:rPr>
        <w:t>O</w:t>
      </w:r>
      <w:r w:rsidR="005D732D">
        <w:rPr>
          <w:rFonts w:eastAsia="Times New Roman"/>
        </w:rPr>
        <w:t>ther causes includ</w:t>
      </w:r>
      <w:r w:rsidR="004C78EF">
        <w:rPr>
          <w:rFonts w:eastAsia="Times New Roman"/>
        </w:rPr>
        <w:t>ing</w:t>
      </w:r>
      <w:r w:rsidR="005D732D">
        <w:rPr>
          <w:rFonts w:eastAsia="Times New Roman"/>
        </w:rPr>
        <w:t xml:space="preserve"> </w:t>
      </w:r>
      <w:r w:rsidR="0023534A">
        <w:rPr>
          <w:rFonts w:eastAsia="Times New Roman"/>
        </w:rPr>
        <w:t>blunt force trauma to the chest (com</w:t>
      </w:r>
      <w:r w:rsidR="006439AE">
        <w:rPr>
          <w:rFonts w:eastAsia="Times New Roman"/>
        </w:rPr>
        <w:t>m</w:t>
      </w:r>
      <w:r w:rsidR="0023534A">
        <w:rPr>
          <w:rFonts w:eastAsia="Times New Roman"/>
        </w:rPr>
        <w:t xml:space="preserve">otio cordis); </w:t>
      </w:r>
      <w:r w:rsidR="000C1682">
        <w:rPr>
          <w:rFonts w:eastAsia="Times New Roman"/>
        </w:rPr>
        <w:t>and</w:t>
      </w:r>
    </w:p>
    <w:p w14:paraId="30B14EBA" w14:textId="7716074F" w:rsidR="00D83127" w:rsidRPr="009815C6" w:rsidRDefault="00201EE3" w:rsidP="000C1682">
      <w:pPr>
        <w:numPr>
          <w:ilvl w:val="0"/>
          <w:numId w:val="11"/>
        </w:numPr>
        <w:shd w:val="clear" w:color="auto" w:fill="FFFFFF"/>
        <w:spacing w:line="276" w:lineRule="auto"/>
        <w:contextualSpacing/>
        <w:textAlignment w:val="baseline"/>
        <w:rPr>
          <w:rFonts w:eastAsia="Times New Roman"/>
        </w:rPr>
      </w:pPr>
      <w:r>
        <w:rPr>
          <w:rFonts w:eastAsia="Times New Roman"/>
        </w:rPr>
        <w:t>F</w:t>
      </w:r>
      <w:r w:rsidR="009815C6" w:rsidRPr="00D83127">
        <w:rPr>
          <w:rFonts w:eastAsia="Times New Roman"/>
        </w:rPr>
        <w:t>amily history of known heart abnormalities</w:t>
      </w:r>
      <w:r w:rsidR="0023534A">
        <w:rPr>
          <w:rFonts w:eastAsia="Times New Roman"/>
        </w:rPr>
        <w:t xml:space="preserve">, </w:t>
      </w:r>
      <w:r w:rsidR="00CF749B" w:rsidRPr="00D83127">
        <w:rPr>
          <w:rFonts w:eastAsia="Times New Roman"/>
        </w:rPr>
        <w:t>sudden death before 50</w:t>
      </w:r>
      <w:r w:rsidR="00B56D54">
        <w:rPr>
          <w:rFonts w:eastAsia="Times New Roman"/>
        </w:rPr>
        <w:t>,</w:t>
      </w:r>
      <w:r w:rsidR="00CF749B">
        <w:rPr>
          <w:rFonts w:eastAsia="Times New Roman"/>
        </w:rPr>
        <w:t xml:space="preserve"> </w:t>
      </w:r>
      <w:r w:rsidR="00B56D54">
        <w:rPr>
          <w:rFonts w:eastAsia="Calibri"/>
        </w:rPr>
        <w:t>some auto-immune disorders,</w:t>
      </w:r>
      <w:r w:rsidR="00B56D54">
        <w:rPr>
          <w:rFonts w:eastAsia="Times New Roman"/>
        </w:rPr>
        <w:t xml:space="preserve"> </w:t>
      </w:r>
      <w:r w:rsidR="0023534A">
        <w:rPr>
          <w:rFonts w:eastAsia="Times New Roman"/>
        </w:rPr>
        <w:t>sickle ce</w:t>
      </w:r>
      <w:r w:rsidR="00B56D54">
        <w:rPr>
          <w:rFonts w:eastAsia="Times New Roman"/>
        </w:rPr>
        <w:t>ll trait or sickle cell disease</w:t>
      </w:r>
      <w:r w:rsidR="00CF749B">
        <w:rPr>
          <w:rFonts w:eastAsia="Calibri"/>
        </w:rPr>
        <w:t>.</w:t>
      </w:r>
    </w:p>
    <w:p w14:paraId="3782AB69" w14:textId="77777777" w:rsidR="00AF5F2E" w:rsidRDefault="00AF5F2E" w:rsidP="000C1682">
      <w:pPr>
        <w:spacing w:line="276" w:lineRule="auto"/>
        <w:rPr>
          <w:lang w:eastAsia="zh-CN"/>
        </w:rPr>
      </w:pPr>
    </w:p>
    <w:p w14:paraId="4FB3F882" w14:textId="13880563" w:rsidR="00D83127" w:rsidRDefault="00D83127" w:rsidP="000C1682">
      <w:pPr>
        <w:spacing w:line="276" w:lineRule="auto"/>
        <w:rPr>
          <w:lang w:eastAsia="zh-CN"/>
        </w:rPr>
      </w:pPr>
      <w:r>
        <w:rPr>
          <w:lang w:eastAsia="zh-CN"/>
        </w:rPr>
        <w:t>Many of the conditions are known to be genetic and can be hard to identify or diagnose through routine examination. Accordingly, an annual pre-participation physical examination, including a detailed personal and family medical history</w:t>
      </w:r>
      <w:r w:rsidR="006D7091">
        <w:rPr>
          <w:lang w:eastAsia="zh-CN"/>
        </w:rPr>
        <w:t>,</w:t>
      </w:r>
      <w:r>
        <w:rPr>
          <w:lang w:eastAsia="zh-CN"/>
        </w:rPr>
        <w:t xml:space="preserve"> is critical to identifying potential causes of SCA. </w:t>
      </w:r>
      <w:r w:rsidR="001112D0">
        <w:rPr>
          <w:rFonts w:ascii="Roboto" w:hAnsi="Roboto"/>
          <w:color w:val="09142A"/>
          <w:shd w:val="clear" w:color="auto" w:fill="FFFFFF"/>
        </w:rPr>
        <w:t>When screening for genetic or congenital cardiovascular abnormalities, the American Heart Association (AHA) recommends physicians use the AHA's 14-point screening guidelines, as well as those from other societies (e.g., pre</w:t>
      </w:r>
      <w:r w:rsidR="00201EE3">
        <w:rPr>
          <w:rFonts w:ascii="Roboto" w:hAnsi="Roboto"/>
          <w:color w:val="09142A"/>
          <w:shd w:val="clear" w:color="auto" w:fill="FFFFFF"/>
        </w:rPr>
        <w:t>-</w:t>
      </w:r>
      <w:r w:rsidR="001112D0">
        <w:rPr>
          <w:rFonts w:ascii="Roboto" w:hAnsi="Roboto"/>
          <w:color w:val="09142A"/>
          <w:shd w:val="clear" w:color="auto" w:fill="FFFFFF"/>
        </w:rPr>
        <w:t xml:space="preserve">participation physical evaluation </w:t>
      </w:r>
      <w:r w:rsidR="00EE0CD8">
        <w:rPr>
          <w:rFonts w:ascii="Roboto" w:hAnsi="Roboto"/>
          <w:color w:val="09142A"/>
          <w:shd w:val="clear" w:color="auto" w:fill="FFFFFF"/>
        </w:rPr>
        <w:t xml:space="preserve">(PPE) </w:t>
      </w:r>
      <w:r w:rsidR="001112D0">
        <w:rPr>
          <w:rFonts w:ascii="Roboto" w:hAnsi="Roboto"/>
          <w:color w:val="09142A"/>
          <w:shd w:val="clear" w:color="auto" w:fill="FFFFFF"/>
        </w:rPr>
        <w:t>from the American Academy of Pediatrics), combined with a history and physical examination.</w:t>
      </w:r>
    </w:p>
    <w:p w14:paraId="46516426" w14:textId="77777777" w:rsidR="00D83127" w:rsidRDefault="00D83127" w:rsidP="000C1682">
      <w:pPr>
        <w:spacing w:line="276" w:lineRule="auto"/>
        <w:rPr>
          <w:lang w:eastAsia="zh-CN"/>
        </w:rPr>
      </w:pPr>
    </w:p>
    <w:p w14:paraId="3B7BE63D" w14:textId="60BC3602" w:rsidR="00D83127" w:rsidRPr="00FC43B5" w:rsidRDefault="00D83127" w:rsidP="000C1682">
      <w:pPr>
        <w:spacing w:line="276" w:lineRule="auto"/>
        <w:rPr>
          <w:lang w:eastAsia="zh-CN"/>
        </w:rPr>
      </w:pPr>
      <w:r w:rsidRPr="00FC43B5">
        <w:rPr>
          <w:lang w:eastAsia="zh-CN"/>
        </w:rPr>
        <w:t xml:space="preserve">Although SCA happens unexpectedly, up to 72 </w:t>
      </w:r>
      <w:r w:rsidR="006D7091">
        <w:rPr>
          <w:lang w:eastAsia="zh-CN"/>
        </w:rPr>
        <w:t>percent</w:t>
      </w:r>
      <w:r w:rsidR="006D7091" w:rsidRPr="00FC43B5">
        <w:rPr>
          <w:lang w:eastAsia="zh-CN"/>
        </w:rPr>
        <w:t xml:space="preserve"> </w:t>
      </w:r>
      <w:r w:rsidRPr="00FC43B5">
        <w:rPr>
          <w:lang w:eastAsia="zh-CN"/>
        </w:rPr>
        <w:t>of SCAs are preceded by symptoms</w:t>
      </w:r>
      <w:r w:rsidR="001D02D2">
        <w:rPr>
          <w:lang w:eastAsia="zh-CN"/>
        </w:rPr>
        <w:t>,</w:t>
      </w:r>
      <w:r w:rsidRPr="00FC43B5">
        <w:rPr>
          <w:lang w:eastAsia="zh-CN"/>
        </w:rPr>
        <w:t xml:space="preserve"> which often go unrecognized, unreported, missed</w:t>
      </w:r>
      <w:r w:rsidR="006D7091">
        <w:rPr>
          <w:lang w:eastAsia="zh-CN"/>
        </w:rPr>
        <w:t>,</w:t>
      </w:r>
      <w:r w:rsidRPr="00FC43B5">
        <w:rPr>
          <w:lang w:eastAsia="zh-CN"/>
        </w:rPr>
        <w:t xml:space="preserve"> or misdiagnosed. Parents, student athletes</w:t>
      </w:r>
      <w:r w:rsidR="006D7091">
        <w:rPr>
          <w:lang w:eastAsia="zh-CN"/>
        </w:rPr>
        <w:t>,</w:t>
      </w:r>
      <w:r w:rsidRPr="00FC43B5">
        <w:rPr>
          <w:lang w:eastAsia="zh-CN"/>
        </w:rPr>
        <w:t xml:space="preserve"> and coaches are often unaware of the warning signs that may include: </w:t>
      </w:r>
    </w:p>
    <w:p w14:paraId="6D279B78" w14:textId="1F6584EF" w:rsidR="00E27A0F" w:rsidRDefault="000C1682" w:rsidP="000C1682">
      <w:pPr>
        <w:pStyle w:val="ListParagraph"/>
        <w:numPr>
          <w:ilvl w:val="0"/>
          <w:numId w:val="19"/>
        </w:numPr>
        <w:spacing w:line="276" w:lineRule="auto"/>
        <w:rPr>
          <w:sz w:val="24"/>
          <w:szCs w:val="24"/>
          <w:lang w:eastAsia="zh-CN"/>
        </w:rPr>
      </w:pPr>
      <w:r>
        <w:rPr>
          <w:sz w:val="24"/>
          <w:szCs w:val="24"/>
          <w:lang w:eastAsia="zh-CN"/>
        </w:rPr>
        <w:t>U</w:t>
      </w:r>
      <w:r w:rsidR="00E27A0F">
        <w:rPr>
          <w:sz w:val="24"/>
          <w:szCs w:val="24"/>
          <w:lang w:eastAsia="zh-CN"/>
        </w:rPr>
        <w:t xml:space="preserve">nexplained </w:t>
      </w:r>
      <w:r w:rsidR="00D83127" w:rsidRPr="00FC43B5">
        <w:rPr>
          <w:sz w:val="24"/>
          <w:szCs w:val="24"/>
          <w:lang w:eastAsia="zh-CN"/>
        </w:rPr>
        <w:t xml:space="preserve">fainting </w:t>
      </w:r>
      <w:r w:rsidR="00E27A0F">
        <w:rPr>
          <w:sz w:val="24"/>
          <w:szCs w:val="24"/>
          <w:lang w:eastAsia="zh-CN"/>
        </w:rPr>
        <w:t>during or right after exercise</w:t>
      </w:r>
    </w:p>
    <w:p w14:paraId="1B3C833C" w14:textId="200F241B" w:rsidR="00D83127" w:rsidRPr="00FC43B5" w:rsidRDefault="000C1682" w:rsidP="000C1682">
      <w:pPr>
        <w:pStyle w:val="ListParagraph"/>
        <w:numPr>
          <w:ilvl w:val="0"/>
          <w:numId w:val="19"/>
        </w:numPr>
        <w:spacing w:line="276" w:lineRule="auto"/>
        <w:rPr>
          <w:sz w:val="24"/>
          <w:szCs w:val="24"/>
          <w:lang w:eastAsia="zh-CN"/>
        </w:rPr>
      </w:pPr>
      <w:r>
        <w:rPr>
          <w:sz w:val="24"/>
          <w:szCs w:val="24"/>
          <w:lang w:eastAsia="zh-CN"/>
        </w:rPr>
        <w:t>F</w:t>
      </w:r>
      <w:r w:rsidR="00E27A0F">
        <w:rPr>
          <w:sz w:val="24"/>
          <w:szCs w:val="24"/>
          <w:lang w:eastAsia="zh-CN"/>
        </w:rPr>
        <w:t xml:space="preserve">ainting </w:t>
      </w:r>
      <w:r w:rsidR="00D83127" w:rsidRPr="00FC43B5">
        <w:rPr>
          <w:sz w:val="24"/>
          <w:szCs w:val="24"/>
          <w:lang w:eastAsia="zh-CN"/>
        </w:rPr>
        <w:t>with excitement or when startled</w:t>
      </w:r>
    </w:p>
    <w:p w14:paraId="7B835CCD" w14:textId="119EB67E" w:rsidR="00D83127" w:rsidRPr="00FC43B5" w:rsidRDefault="000C1682" w:rsidP="000C1682">
      <w:pPr>
        <w:pStyle w:val="ListParagraph"/>
        <w:numPr>
          <w:ilvl w:val="0"/>
          <w:numId w:val="19"/>
        </w:numPr>
        <w:spacing w:line="276" w:lineRule="auto"/>
        <w:rPr>
          <w:sz w:val="24"/>
          <w:szCs w:val="24"/>
          <w:lang w:eastAsia="zh-CN"/>
        </w:rPr>
      </w:pPr>
      <w:r>
        <w:rPr>
          <w:sz w:val="24"/>
          <w:szCs w:val="24"/>
          <w:lang w:eastAsia="zh-CN"/>
        </w:rPr>
        <w:t>C</w:t>
      </w:r>
      <w:r w:rsidR="00D83127" w:rsidRPr="00FC43B5">
        <w:rPr>
          <w:sz w:val="24"/>
          <w:szCs w:val="24"/>
          <w:lang w:eastAsia="zh-CN"/>
        </w:rPr>
        <w:t>hest pain or discomfort with exercise</w:t>
      </w:r>
    </w:p>
    <w:p w14:paraId="798C13AA" w14:textId="4DE64A1F" w:rsidR="00D83127" w:rsidRPr="00FC43B5" w:rsidRDefault="000C1682" w:rsidP="000C1682">
      <w:pPr>
        <w:pStyle w:val="ListParagraph"/>
        <w:numPr>
          <w:ilvl w:val="0"/>
          <w:numId w:val="19"/>
        </w:numPr>
        <w:spacing w:line="276" w:lineRule="auto"/>
        <w:rPr>
          <w:sz w:val="24"/>
          <w:szCs w:val="24"/>
          <w:lang w:eastAsia="zh-CN"/>
        </w:rPr>
      </w:pPr>
      <w:r>
        <w:rPr>
          <w:sz w:val="24"/>
          <w:szCs w:val="24"/>
          <w:lang w:eastAsia="zh-CN"/>
        </w:rPr>
        <w:t>E</w:t>
      </w:r>
      <w:r w:rsidR="00D83127" w:rsidRPr="00FC43B5">
        <w:rPr>
          <w:sz w:val="24"/>
          <w:szCs w:val="24"/>
          <w:lang w:eastAsia="zh-CN"/>
        </w:rPr>
        <w:t>xcessive shortness of breath during exercise</w:t>
      </w:r>
    </w:p>
    <w:p w14:paraId="0DDB4FE1" w14:textId="6CB8250F" w:rsidR="00D83127" w:rsidRPr="00FC43B5" w:rsidRDefault="000C1682" w:rsidP="000C1682">
      <w:pPr>
        <w:pStyle w:val="ListParagraph"/>
        <w:numPr>
          <w:ilvl w:val="0"/>
          <w:numId w:val="19"/>
        </w:numPr>
        <w:spacing w:line="276" w:lineRule="auto"/>
        <w:rPr>
          <w:sz w:val="24"/>
          <w:szCs w:val="24"/>
          <w:lang w:eastAsia="zh-CN"/>
        </w:rPr>
      </w:pPr>
      <w:r>
        <w:rPr>
          <w:sz w:val="24"/>
          <w:szCs w:val="24"/>
          <w:lang w:eastAsia="zh-CN"/>
        </w:rPr>
        <w:t>R</w:t>
      </w:r>
      <w:r w:rsidR="00D83127" w:rsidRPr="00FC43B5">
        <w:rPr>
          <w:sz w:val="24"/>
          <w:szCs w:val="24"/>
          <w:lang w:eastAsia="zh-CN"/>
        </w:rPr>
        <w:t>acing or fluttering heart palp</w:t>
      </w:r>
      <w:r w:rsidR="0017267C">
        <w:rPr>
          <w:sz w:val="24"/>
          <w:szCs w:val="24"/>
          <w:lang w:eastAsia="zh-CN"/>
        </w:rPr>
        <w:t>itations or irregular heartbeat</w:t>
      </w:r>
    </w:p>
    <w:p w14:paraId="31942C9A" w14:textId="0309D990" w:rsidR="00D83127" w:rsidRPr="00FC43B5" w:rsidRDefault="000C1682" w:rsidP="000C1682">
      <w:pPr>
        <w:pStyle w:val="ListParagraph"/>
        <w:numPr>
          <w:ilvl w:val="0"/>
          <w:numId w:val="19"/>
        </w:numPr>
        <w:spacing w:line="276" w:lineRule="auto"/>
        <w:rPr>
          <w:sz w:val="24"/>
          <w:szCs w:val="24"/>
          <w:lang w:eastAsia="zh-CN"/>
        </w:rPr>
      </w:pPr>
      <w:r>
        <w:rPr>
          <w:sz w:val="24"/>
          <w:szCs w:val="24"/>
          <w:lang w:eastAsia="zh-CN"/>
        </w:rPr>
        <w:t>D</w:t>
      </w:r>
      <w:r w:rsidR="00D83127" w:rsidRPr="00FC43B5">
        <w:rPr>
          <w:sz w:val="24"/>
          <w:szCs w:val="24"/>
          <w:lang w:eastAsia="zh-CN"/>
        </w:rPr>
        <w:t>izziness or lightheadedness</w:t>
      </w:r>
    </w:p>
    <w:p w14:paraId="70474C10" w14:textId="0E686E10" w:rsidR="00D83127" w:rsidRPr="00FC43B5" w:rsidRDefault="000C1682" w:rsidP="000C1682">
      <w:pPr>
        <w:pStyle w:val="ListParagraph"/>
        <w:numPr>
          <w:ilvl w:val="0"/>
          <w:numId w:val="19"/>
        </w:numPr>
        <w:spacing w:line="276" w:lineRule="auto"/>
        <w:rPr>
          <w:sz w:val="24"/>
          <w:szCs w:val="24"/>
          <w:lang w:eastAsia="zh-CN"/>
        </w:rPr>
      </w:pPr>
      <w:r>
        <w:rPr>
          <w:sz w:val="24"/>
          <w:szCs w:val="24"/>
          <w:lang w:eastAsia="zh-CN"/>
        </w:rPr>
        <w:t>E</w:t>
      </w:r>
      <w:r w:rsidR="00D83127" w:rsidRPr="00FC43B5">
        <w:rPr>
          <w:sz w:val="24"/>
          <w:szCs w:val="24"/>
          <w:lang w:eastAsia="zh-CN"/>
        </w:rPr>
        <w:t>xtreme unexpected fatigue during or after exercise</w:t>
      </w:r>
    </w:p>
    <w:p w14:paraId="7A3DF19A" w14:textId="117BCCC4" w:rsidR="00D83127" w:rsidRDefault="005F56EF" w:rsidP="000C1682">
      <w:pPr>
        <w:spacing w:line="276" w:lineRule="auto"/>
        <w:rPr>
          <w:lang w:eastAsia="zh-CN"/>
        </w:rPr>
      </w:pPr>
      <w:r>
        <w:rPr>
          <w:lang w:eastAsia="zh-CN"/>
        </w:rPr>
        <w:t>S</w:t>
      </w:r>
      <w:r w:rsidR="00D83127">
        <w:rPr>
          <w:lang w:eastAsia="zh-CN"/>
        </w:rPr>
        <w:t>igns and symptoms of SCA are often ignored or attributed to other causes such as physical exhaustion, being out of shape, stress, heat, or lack of food or water. Additionally, students (or their parents) may</w:t>
      </w:r>
      <w:r w:rsidR="00E27A0F">
        <w:rPr>
          <w:lang w:eastAsia="zh-CN"/>
        </w:rPr>
        <w:t xml:space="preserve"> withhold information because they do</w:t>
      </w:r>
      <w:r w:rsidR="00D83127">
        <w:rPr>
          <w:lang w:eastAsia="zh-CN"/>
        </w:rPr>
        <w:t xml:space="preserve"> not </w:t>
      </w:r>
      <w:r w:rsidR="00E27A0F">
        <w:rPr>
          <w:lang w:eastAsia="zh-CN"/>
        </w:rPr>
        <w:t xml:space="preserve">want to jeopardize playing time. </w:t>
      </w:r>
      <w:r w:rsidR="00967B29">
        <w:rPr>
          <w:lang w:eastAsia="zh-CN"/>
        </w:rPr>
        <w:lastRenderedPageBreak/>
        <w:t>Moreover, f</w:t>
      </w:r>
      <w:r w:rsidR="00D83127">
        <w:rPr>
          <w:lang w:eastAsia="zh-CN"/>
        </w:rPr>
        <w:t>amilie</w:t>
      </w:r>
      <w:r w:rsidR="00E27A0F">
        <w:rPr>
          <w:lang w:eastAsia="zh-CN"/>
        </w:rPr>
        <w:t>s may not know, or may</w:t>
      </w:r>
      <w:r w:rsidR="00D83127">
        <w:rPr>
          <w:lang w:eastAsia="zh-CN"/>
        </w:rPr>
        <w:t xml:space="preserve"> not report, heart health history or warning signs to a licensed health care provider who is experienced in evaluating cardiovascular conditions. </w:t>
      </w:r>
    </w:p>
    <w:p w14:paraId="356AA173" w14:textId="77777777" w:rsidR="00D83127" w:rsidRDefault="00D83127" w:rsidP="000C1682">
      <w:pPr>
        <w:spacing w:line="276" w:lineRule="auto"/>
        <w:rPr>
          <w:lang w:eastAsia="zh-CN"/>
        </w:rPr>
      </w:pPr>
    </w:p>
    <w:p w14:paraId="69B745E7" w14:textId="77777777" w:rsidR="000C1682" w:rsidRDefault="00D83127" w:rsidP="000C1682">
      <w:pPr>
        <w:spacing w:line="276" w:lineRule="auto"/>
        <w:rPr>
          <w:lang w:eastAsia="zh-CN"/>
        </w:rPr>
      </w:pPr>
      <w:r>
        <w:rPr>
          <w:lang w:eastAsia="zh-CN"/>
        </w:rPr>
        <w:t>A student-athlete reporting any warning signs of SCA should be removed immediately from activity and referred for further evaluation. When SCA happens, the student</w:t>
      </w:r>
      <w:r w:rsidR="00B54645">
        <w:rPr>
          <w:lang w:eastAsia="zh-CN"/>
        </w:rPr>
        <w:t xml:space="preserve"> collapses, may </w:t>
      </w:r>
      <w:r>
        <w:rPr>
          <w:lang w:eastAsia="zh-CN"/>
        </w:rPr>
        <w:t xml:space="preserve">breathe </w:t>
      </w:r>
      <w:r w:rsidR="00B54645">
        <w:rPr>
          <w:lang w:eastAsia="zh-CN"/>
        </w:rPr>
        <w:t>ab</w:t>
      </w:r>
      <w:r>
        <w:rPr>
          <w:lang w:eastAsia="zh-CN"/>
        </w:rPr>
        <w:t>norm</w:t>
      </w:r>
      <w:r w:rsidR="00EE0CD8">
        <w:rPr>
          <w:lang w:eastAsia="zh-CN"/>
        </w:rPr>
        <w:t>ally and becomes unresponsive. Although t</w:t>
      </w:r>
      <w:r>
        <w:rPr>
          <w:lang w:eastAsia="zh-CN"/>
        </w:rPr>
        <w:t>he student may gasp</w:t>
      </w:r>
      <w:r w:rsidR="00B54645">
        <w:rPr>
          <w:lang w:eastAsia="zh-CN"/>
        </w:rPr>
        <w:t xml:space="preserve"> for breath and have seizure-like</w:t>
      </w:r>
      <w:r w:rsidR="006B18FA">
        <w:rPr>
          <w:lang w:eastAsia="zh-CN"/>
        </w:rPr>
        <w:t xml:space="preserve"> movement</w:t>
      </w:r>
      <w:r w:rsidR="00B54645">
        <w:rPr>
          <w:lang w:eastAsia="zh-CN"/>
        </w:rPr>
        <w:t>s</w:t>
      </w:r>
      <w:r w:rsidR="00EE0CD8">
        <w:rPr>
          <w:lang w:eastAsia="zh-CN"/>
        </w:rPr>
        <w:t xml:space="preserve">, </w:t>
      </w:r>
      <w:r>
        <w:rPr>
          <w:lang w:eastAsia="zh-CN"/>
        </w:rPr>
        <w:t xml:space="preserve">the student’s heart has stopped. </w:t>
      </w:r>
      <w:r w:rsidR="00EE0CE0">
        <w:rPr>
          <w:lang w:eastAsia="zh-CN"/>
        </w:rPr>
        <w:t>Sudden cardiac arrest</w:t>
      </w:r>
      <w:r>
        <w:rPr>
          <w:lang w:eastAsia="zh-CN"/>
        </w:rPr>
        <w:t xml:space="preserve"> leads to death if</w:t>
      </w:r>
      <w:r w:rsidR="0059460B">
        <w:rPr>
          <w:lang w:eastAsia="zh-CN"/>
        </w:rPr>
        <w:t xml:space="preserve"> not treated within minutes and</w:t>
      </w:r>
      <w:r>
        <w:rPr>
          <w:lang w:eastAsia="zh-CN"/>
        </w:rPr>
        <w:t xml:space="preserve"> is fatal in 92</w:t>
      </w:r>
      <w:r w:rsidR="006D7091">
        <w:rPr>
          <w:lang w:eastAsia="zh-CN"/>
        </w:rPr>
        <w:t xml:space="preserve"> percent</w:t>
      </w:r>
      <w:r w:rsidR="00B54645">
        <w:rPr>
          <w:lang w:eastAsia="zh-CN"/>
        </w:rPr>
        <w:t xml:space="preserve"> of </w:t>
      </w:r>
      <w:r>
        <w:rPr>
          <w:lang w:eastAsia="zh-CN"/>
        </w:rPr>
        <w:t>cases. Survival depends on immediately activating EMS/calling 911, starting cardiopulmonary resuscitation (CPR)</w:t>
      </w:r>
      <w:r w:rsidR="006D7091">
        <w:rPr>
          <w:lang w:eastAsia="zh-CN"/>
        </w:rPr>
        <w:t>,</w:t>
      </w:r>
      <w:r>
        <w:rPr>
          <w:lang w:eastAsia="zh-CN"/>
        </w:rPr>
        <w:t xml:space="preserve"> and using an Automated External Defibrillator (AED) if available. CPR can triple the chance of survival. CPR/AED/first aid hands-on training is a graduation requirement for high school students; a licensure requirement for public school teachers and administrators; and a Virginia High School League (VHSL) coaches’ education requirement for athletic coaches. </w:t>
      </w:r>
    </w:p>
    <w:p w14:paraId="24629111" w14:textId="77777777" w:rsidR="000C1682" w:rsidRDefault="000C1682" w:rsidP="000C1682">
      <w:pPr>
        <w:spacing w:line="276" w:lineRule="auto"/>
        <w:rPr>
          <w:lang w:eastAsia="zh-CN"/>
        </w:rPr>
      </w:pPr>
    </w:p>
    <w:p w14:paraId="0565881F" w14:textId="66E96F60" w:rsidR="00C945D9" w:rsidRDefault="00967B29" w:rsidP="000C1682">
      <w:pPr>
        <w:spacing w:line="276" w:lineRule="auto"/>
        <w:rPr>
          <w:lang w:eastAsia="zh-CN"/>
        </w:rPr>
      </w:pPr>
      <w:r>
        <w:rPr>
          <w:lang w:eastAsia="zh-CN"/>
        </w:rPr>
        <w:t>H</w:t>
      </w:r>
      <w:r w:rsidR="00D83127">
        <w:rPr>
          <w:lang w:eastAsia="zh-CN"/>
        </w:rPr>
        <w:t xml:space="preserve">aving an AED </w:t>
      </w:r>
      <w:r w:rsidR="00201EE3">
        <w:rPr>
          <w:lang w:eastAsia="zh-CN"/>
        </w:rPr>
        <w:t>nearby</w:t>
      </w:r>
      <w:r w:rsidR="00D83127">
        <w:rPr>
          <w:lang w:eastAsia="zh-CN"/>
        </w:rPr>
        <w:t xml:space="preserve"> is </w:t>
      </w:r>
      <w:r w:rsidR="00201EE3">
        <w:rPr>
          <w:lang w:eastAsia="zh-CN"/>
        </w:rPr>
        <w:t>critical,</w:t>
      </w:r>
      <w:r w:rsidR="00D83127">
        <w:rPr>
          <w:lang w:eastAsia="zh-CN"/>
        </w:rPr>
        <w:t xml:space="preserve"> as </w:t>
      </w:r>
      <w:r w:rsidR="00095921">
        <w:t xml:space="preserve">defibrillation with an </w:t>
      </w:r>
      <w:r w:rsidR="007923BA">
        <w:t>AED</w:t>
      </w:r>
      <w:r w:rsidR="00095921">
        <w:t xml:space="preserve"> is the only </w:t>
      </w:r>
      <w:r w:rsidR="00095921" w:rsidRPr="00795D26">
        <w:t xml:space="preserve">effective treatment </w:t>
      </w:r>
      <w:r w:rsidR="00095921">
        <w:t>to resto</w:t>
      </w:r>
      <w:r w:rsidR="007923BA">
        <w:t>re normal electrical activity and get</w:t>
      </w:r>
      <w:r w:rsidR="00095921">
        <w:t xml:space="preserve"> the</w:t>
      </w:r>
      <w:r w:rsidR="007923BA">
        <w:t xml:space="preserve"> heart</w:t>
      </w:r>
      <w:r w:rsidR="00095921">
        <w:t xml:space="preserve"> </w:t>
      </w:r>
      <w:r w:rsidR="00095921" w:rsidRPr="00795D26">
        <w:t xml:space="preserve">back into a normal rhythm. An AED is also </w:t>
      </w:r>
      <w:r w:rsidR="00201EE3" w:rsidRPr="00795D26">
        <w:t>life saving</w:t>
      </w:r>
      <w:r w:rsidR="00095921" w:rsidRPr="00795D26">
        <w:t xml:space="preserve"> for ventricular fibrillation caused by a blow to the chest over the heart (commotio cordis)</w:t>
      </w:r>
      <w:r w:rsidR="00095921">
        <w:t>.</w:t>
      </w:r>
      <w:r w:rsidR="00095921">
        <w:rPr>
          <w:lang w:eastAsia="zh-CN"/>
        </w:rPr>
        <w:t xml:space="preserve"> </w:t>
      </w:r>
      <w:r w:rsidR="00D83127">
        <w:rPr>
          <w:lang w:eastAsia="zh-CN"/>
        </w:rPr>
        <w:t>Establishing effective resuscitation protocols</w:t>
      </w:r>
      <w:r w:rsidR="001D7664">
        <w:rPr>
          <w:lang w:eastAsia="zh-CN"/>
        </w:rPr>
        <w:t xml:space="preserve"> that</w:t>
      </w:r>
      <w:r w:rsidR="006439AE">
        <w:rPr>
          <w:lang w:eastAsia="zh-CN"/>
        </w:rPr>
        <w:t xml:space="preserve"> include a dedicated emergency action plan (EAP)</w:t>
      </w:r>
      <w:r w:rsidR="00D83127">
        <w:rPr>
          <w:lang w:eastAsia="zh-CN"/>
        </w:rPr>
        <w:t xml:space="preserve"> and increasing the availability of AEDs in competitive sport settings are the most effective strategies in </w:t>
      </w:r>
      <w:r w:rsidR="00C945D9">
        <w:rPr>
          <w:lang w:eastAsia="zh-CN"/>
        </w:rPr>
        <w:t xml:space="preserve">improving the outcome of </w:t>
      </w:r>
      <w:r w:rsidR="00D83127">
        <w:rPr>
          <w:lang w:eastAsia="zh-CN"/>
        </w:rPr>
        <w:t>sudden cardiac death among student-athletes.</w:t>
      </w:r>
      <w:r w:rsidR="00C945D9" w:rsidRPr="00C945D9">
        <w:rPr>
          <w:lang w:eastAsia="zh-CN"/>
        </w:rPr>
        <w:t xml:space="preserve"> </w:t>
      </w:r>
      <w:r w:rsidR="007923BA">
        <w:rPr>
          <w:lang w:eastAsia="zh-CN"/>
        </w:rPr>
        <w:t>Additionally, these protocols</w:t>
      </w:r>
      <w:r w:rsidR="00C945D9">
        <w:rPr>
          <w:lang w:eastAsia="zh-CN"/>
        </w:rPr>
        <w:t xml:space="preserve"> may also be effective in the event of medical emergencies involving individuals other than student-athletes, including coaches, team staff, game officials, and spectators, who may suffer cardiac arrest at the athletic venue.</w:t>
      </w:r>
    </w:p>
    <w:p w14:paraId="5F7F463F" w14:textId="6E0B7260" w:rsidR="00D2680A" w:rsidRDefault="00D2680A" w:rsidP="000C1682">
      <w:pPr>
        <w:spacing w:line="276" w:lineRule="auto"/>
        <w:rPr>
          <w:lang w:eastAsia="zh-CN"/>
        </w:rPr>
      </w:pPr>
    </w:p>
    <w:p w14:paraId="44F1BC0B" w14:textId="77777777" w:rsidR="00D83127" w:rsidRPr="00FC43B5" w:rsidRDefault="00D83127" w:rsidP="000C1682">
      <w:pPr>
        <w:spacing w:line="276" w:lineRule="auto"/>
        <w:jc w:val="center"/>
        <w:rPr>
          <w:b/>
          <w:lang w:eastAsia="zh-CN"/>
        </w:rPr>
      </w:pPr>
      <w:r w:rsidRPr="00FC43B5">
        <w:rPr>
          <w:b/>
          <w:lang w:eastAsia="zh-CN"/>
        </w:rPr>
        <w:t>Definitions</w:t>
      </w:r>
    </w:p>
    <w:p w14:paraId="08C7D667" w14:textId="63D25A16" w:rsidR="00D83127" w:rsidRDefault="00D83127" w:rsidP="000C1682">
      <w:pPr>
        <w:spacing w:line="276" w:lineRule="auto"/>
        <w:rPr>
          <w:lang w:eastAsia="zh-CN"/>
        </w:rPr>
      </w:pPr>
      <w:r w:rsidRPr="005D732D">
        <w:rPr>
          <w:i/>
          <w:lang w:eastAsia="zh-CN"/>
        </w:rPr>
        <w:t>Automated External Defibrillator (AED</w:t>
      </w:r>
      <w:r>
        <w:rPr>
          <w:lang w:eastAsia="zh-CN"/>
        </w:rPr>
        <w:t>) is a medical device designed to analyze heart rhythm and</w:t>
      </w:r>
      <w:r w:rsidR="00095921">
        <w:rPr>
          <w:lang w:eastAsia="zh-CN"/>
        </w:rPr>
        <w:t>, if appropriate,</w:t>
      </w:r>
      <w:r>
        <w:rPr>
          <w:lang w:eastAsia="zh-CN"/>
        </w:rPr>
        <w:t xml:space="preserve"> deliver an electrical shock to individuals experiencing ventricular fibrillation (a type of arrhythmia) </w:t>
      </w:r>
      <w:proofErr w:type="gramStart"/>
      <w:r>
        <w:rPr>
          <w:lang w:eastAsia="zh-CN"/>
        </w:rPr>
        <w:t>in an effort to</w:t>
      </w:r>
      <w:proofErr w:type="gramEnd"/>
      <w:r>
        <w:rPr>
          <w:lang w:eastAsia="zh-CN"/>
        </w:rPr>
        <w:t xml:space="preserve"> restore a normal heart rhythm.</w:t>
      </w:r>
    </w:p>
    <w:p w14:paraId="7578F02D" w14:textId="77777777" w:rsidR="00D83127" w:rsidRDefault="00D83127" w:rsidP="000C1682">
      <w:pPr>
        <w:spacing w:line="276" w:lineRule="auto"/>
        <w:rPr>
          <w:lang w:eastAsia="zh-CN"/>
        </w:rPr>
      </w:pPr>
    </w:p>
    <w:p w14:paraId="35EA8615" w14:textId="03426C1A" w:rsidR="006D7091" w:rsidRDefault="00D83127" w:rsidP="000C1682">
      <w:pPr>
        <w:spacing w:line="276" w:lineRule="auto"/>
        <w:rPr>
          <w:lang w:eastAsia="zh-CN"/>
        </w:rPr>
      </w:pPr>
      <w:r w:rsidRPr="005D732D">
        <w:rPr>
          <w:i/>
          <w:lang w:eastAsia="zh-CN"/>
        </w:rPr>
        <w:t xml:space="preserve">Sudden cardiac arrest (SCA) </w:t>
      </w:r>
      <w:r>
        <w:rPr>
          <w:lang w:eastAsia="zh-CN"/>
        </w:rPr>
        <w:t>is a medical emergency that occurs when the heart stops beat</w:t>
      </w:r>
      <w:r w:rsidR="00095921">
        <w:rPr>
          <w:lang w:eastAsia="zh-CN"/>
        </w:rPr>
        <w:t>ing effectively</w:t>
      </w:r>
      <w:r w:rsidR="0017267C">
        <w:rPr>
          <w:lang w:eastAsia="zh-CN"/>
        </w:rPr>
        <w:t xml:space="preserve">. </w:t>
      </w:r>
      <w:r w:rsidR="001D02D2">
        <w:rPr>
          <w:lang w:eastAsia="zh-CN"/>
        </w:rPr>
        <w:t>A host of factors including electrical or structural problems in the heart can cause sudden cardiac arrest</w:t>
      </w:r>
      <w:r>
        <w:rPr>
          <w:lang w:eastAsia="zh-CN"/>
        </w:rPr>
        <w:t xml:space="preserve">. Many of the causes of </w:t>
      </w:r>
      <w:r w:rsidR="00095921">
        <w:rPr>
          <w:lang w:eastAsia="zh-CN"/>
        </w:rPr>
        <w:t>cardiac arrest are not recognized or diagnosed</w:t>
      </w:r>
      <w:r>
        <w:rPr>
          <w:lang w:eastAsia="zh-CN"/>
        </w:rPr>
        <w:t xml:space="preserve"> until the individual begins to experience adverse symptoms.</w:t>
      </w:r>
    </w:p>
    <w:p w14:paraId="0BABBE53" w14:textId="77777777" w:rsidR="006D7091" w:rsidRDefault="006D7091" w:rsidP="000C1682">
      <w:pPr>
        <w:spacing w:line="276" w:lineRule="auto"/>
        <w:rPr>
          <w:lang w:eastAsia="zh-CN"/>
        </w:rPr>
      </w:pPr>
    </w:p>
    <w:p w14:paraId="7B4159ED" w14:textId="6797EC28" w:rsidR="00D83127" w:rsidRDefault="00D83127" w:rsidP="000C1682">
      <w:pPr>
        <w:spacing w:line="276" w:lineRule="auto"/>
        <w:rPr>
          <w:rFonts w:eastAsia="Calibri"/>
        </w:rPr>
      </w:pPr>
      <w:r w:rsidRPr="00D83127">
        <w:rPr>
          <w:rFonts w:eastAsia="Calibri"/>
          <w:i/>
          <w:iCs/>
        </w:rPr>
        <w:t xml:space="preserve">Cardiopulmonary Resuscitation (CPR) </w:t>
      </w:r>
      <w:r w:rsidRPr="00D83127">
        <w:rPr>
          <w:rFonts w:eastAsia="Calibri"/>
        </w:rPr>
        <w:t>is an emergency, life-saving procedure performed when someone’s heart stops beating.</w:t>
      </w:r>
    </w:p>
    <w:p w14:paraId="4A4BA1C8" w14:textId="77777777" w:rsidR="001D7664" w:rsidRPr="0059460B" w:rsidRDefault="001D7664" w:rsidP="000C1682">
      <w:pPr>
        <w:spacing w:line="276" w:lineRule="auto"/>
        <w:rPr>
          <w:lang w:eastAsia="zh-CN"/>
        </w:rPr>
      </w:pPr>
    </w:p>
    <w:p w14:paraId="1523CED0" w14:textId="1C8A67FD" w:rsidR="00D83127" w:rsidRPr="001D7664" w:rsidRDefault="006439AE" w:rsidP="000C1682">
      <w:pPr>
        <w:spacing w:line="276" w:lineRule="auto"/>
        <w:rPr>
          <w:rFonts w:eastAsia="Calibri"/>
        </w:rPr>
      </w:pPr>
      <w:r>
        <w:rPr>
          <w:rFonts w:eastAsia="Calibri"/>
          <w:i/>
          <w:iCs/>
        </w:rPr>
        <w:t xml:space="preserve">Commotio cordis </w:t>
      </w:r>
      <w:r>
        <w:rPr>
          <w:rFonts w:eastAsia="Calibri"/>
        </w:rPr>
        <w:t xml:space="preserve">describes a rare phenomenon in which blunt trauma to the chest causes </w:t>
      </w:r>
      <w:r w:rsidR="00DB1323">
        <w:rPr>
          <w:rFonts w:eastAsia="Calibri"/>
        </w:rPr>
        <w:t>an abnormal heart rhythm (</w:t>
      </w:r>
      <w:r>
        <w:rPr>
          <w:rFonts w:eastAsia="Calibri"/>
        </w:rPr>
        <w:t>ventricular fibrillation</w:t>
      </w:r>
      <w:r w:rsidR="00DB1323">
        <w:rPr>
          <w:rFonts w:eastAsia="Calibri"/>
        </w:rPr>
        <w:t xml:space="preserve">) that can lead to </w:t>
      </w:r>
      <w:r w:rsidR="004C78EF">
        <w:rPr>
          <w:rFonts w:eastAsia="Calibri"/>
        </w:rPr>
        <w:t>SCA</w:t>
      </w:r>
      <w:r w:rsidR="00DB1323">
        <w:rPr>
          <w:rFonts w:eastAsia="Calibri"/>
        </w:rPr>
        <w:t>.</w:t>
      </w:r>
    </w:p>
    <w:p w14:paraId="558FC201" w14:textId="77777777" w:rsidR="006439AE" w:rsidRPr="00D83127" w:rsidRDefault="006439AE" w:rsidP="000C1682">
      <w:pPr>
        <w:spacing w:line="276" w:lineRule="auto"/>
        <w:rPr>
          <w:rFonts w:eastAsia="Calibri"/>
          <w:i/>
          <w:iCs/>
        </w:rPr>
      </w:pPr>
    </w:p>
    <w:p w14:paraId="248D17A5" w14:textId="458807DB" w:rsidR="00DB1323" w:rsidRPr="001D7664" w:rsidRDefault="00DB1323" w:rsidP="000C1682">
      <w:pPr>
        <w:spacing w:line="276" w:lineRule="auto"/>
        <w:rPr>
          <w:rFonts w:eastAsia="Calibri"/>
        </w:rPr>
      </w:pPr>
      <w:r>
        <w:rPr>
          <w:rFonts w:eastAsia="Calibri"/>
          <w:i/>
          <w:iCs/>
        </w:rPr>
        <w:lastRenderedPageBreak/>
        <w:t xml:space="preserve">Emergency action plan (EAP) </w:t>
      </w:r>
      <w:r>
        <w:rPr>
          <w:rFonts w:eastAsia="Calibri"/>
        </w:rPr>
        <w:t>is a written document outlining emergency response procedures specific to the athletic venue.</w:t>
      </w:r>
    </w:p>
    <w:p w14:paraId="19C1C2D4" w14:textId="58C763C7" w:rsidR="00D83127" w:rsidRPr="00D83127" w:rsidRDefault="00D83127" w:rsidP="000C1682">
      <w:pPr>
        <w:spacing w:line="276" w:lineRule="auto"/>
        <w:rPr>
          <w:rFonts w:eastAsia="Calibri"/>
        </w:rPr>
      </w:pPr>
      <w:r w:rsidRPr="00D83127">
        <w:rPr>
          <w:rFonts w:eastAsia="Calibri"/>
          <w:i/>
          <w:iCs/>
        </w:rPr>
        <w:t xml:space="preserve">Heart attack </w:t>
      </w:r>
      <w:r w:rsidRPr="00D83127">
        <w:rPr>
          <w:rFonts w:eastAsia="Calibri"/>
        </w:rPr>
        <w:t xml:space="preserve">is a medical emergency that occurs when blood flow to the heart </w:t>
      </w:r>
      <w:r w:rsidR="00607EF7">
        <w:rPr>
          <w:rFonts w:eastAsia="Calibri"/>
        </w:rPr>
        <w:t>has</w:t>
      </w:r>
      <w:r w:rsidRPr="00D83127">
        <w:rPr>
          <w:rFonts w:eastAsia="Calibri"/>
        </w:rPr>
        <w:t xml:space="preserve"> stopped due to a blockage in an artery supplying blood to the heart. This lack of blood flow causes heart muscle tissue to die which can lead to cardiac arrest.</w:t>
      </w:r>
    </w:p>
    <w:p w14:paraId="395BFA82" w14:textId="77777777" w:rsidR="00D83127" w:rsidRPr="00D83127" w:rsidRDefault="00D83127" w:rsidP="000C1682">
      <w:pPr>
        <w:spacing w:line="276" w:lineRule="auto"/>
        <w:rPr>
          <w:rFonts w:eastAsia="Calibri"/>
          <w:i/>
          <w:iCs/>
        </w:rPr>
      </w:pPr>
    </w:p>
    <w:p w14:paraId="4D42852D" w14:textId="6A4A119F" w:rsidR="006D7091" w:rsidRPr="00FC43B5" w:rsidRDefault="00D83127" w:rsidP="000C1682">
      <w:pPr>
        <w:spacing w:line="276" w:lineRule="auto"/>
        <w:rPr>
          <w:rFonts w:eastAsia="Calibri"/>
          <w:color w:val="000000"/>
        </w:rPr>
      </w:pPr>
      <w:r w:rsidRPr="00D83127">
        <w:rPr>
          <w:rFonts w:eastAsia="Calibri"/>
          <w:i/>
          <w:iCs/>
        </w:rPr>
        <w:t>Appropriate licensed health care provider</w:t>
      </w:r>
      <w:r w:rsidRPr="00D83127">
        <w:rPr>
          <w:rFonts w:eastAsia="Calibri"/>
        </w:rPr>
        <w:t xml:space="preserve"> is a </w:t>
      </w:r>
      <w:r w:rsidRPr="00D83127">
        <w:rPr>
          <w:rFonts w:eastAsia="Calibri"/>
          <w:color w:val="000000"/>
        </w:rPr>
        <w:t>physician (</w:t>
      </w:r>
      <w:r w:rsidR="0020572E">
        <w:rPr>
          <w:rFonts w:eastAsia="Calibri"/>
          <w:color w:val="000000"/>
        </w:rPr>
        <w:t>e.g.,</w:t>
      </w:r>
      <w:r w:rsidRPr="00D83127">
        <w:rPr>
          <w:rFonts w:eastAsia="Calibri"/>
          <w:color w:val="000000"/>
        </w:rPr>
        <w:t xml:space="preserve"> M.D., D.O.) licensed by the Virginia Board of Medicine </w:t>
      </w:r>
      <w:r w:rsidR="00D119A6">
        <w:rPr>
          <w:rFonts w:eastAsia="Calibri"/>
          <w:color w:val="000000"/>
        </w:rPr>
        <w:t xml:space="preserve">or a </w:t>
      </w:r>
      <w:r w:rsidR="00D119A6">
        <w:rPr>
          <w:color w:val="000000"/>
        </w:rPr>
        <w:t>nurse practitioner licensed by the Virginia State Board of Nursing</w:t>
      </w:r>
      <w:r w:rsidR="00D119A6" w:rsidRPr="00D83127">
        <w:rPr>
          <w:rFonts w:eastAsia="Calibri"/>
          <w:color w:val="000000"/>
        </w:rPr>
        <w:t xml:space="preserve"> </w:t>
      </w:r>
      <w:r w:rsidRPr="00D83127">
        <w:rPr>
          <w:rFonts w:eastAsia="Calibri"/>
          <w:color w:val="000000"/>
        </w:rPr>
        <w:t>who is experienced in evaluating cardiovascular conditions.</w:t>
      </w:r>
    </w:p>
    <w:p w14:paraId="712AEDC1" w14:textId="77777777" w:rsidR="00D83127" w:rsidRPr="00D83127" w:rsidRDefault="00D83127" w:rsidP="000C1682">
      <w:pPr>
        <w:spacing w:line="276" w:lineRule="auto"/>
        <w:rPr>
          <w:rFonts w:ascii="Calibri" w:eastAsia="Calibri" w:hAnsi="Calibri"/>
          <w:sz w:val="22"/>
          <w:szCs w:val="22"/>
        </w:rPr>
      </w:pPr>
    </w:p>
    <w:p w14:paraId="16EFFE0D" w14:textId="556248B3" w:rsidR="00D83127" w:rsidRDefault="00D83127" w:rsidP="000C1682">
      <w:pPr>
        <w:spacing w:line="276" w:lineRule="auto"/>
        <w:jc w:val="center"/>
        <w:rPr>
          <w:rFonts w:eastAsia="Calibri"/>
          <w:b/>
          <w:bCs/>
        </w:rPr>
      </w:pPr>
      <w:r w:rsidRPr="00D83127">
        <w:rPr>
          <w:rFonts w:eastAsia="Calibri"/>
          <w:b/>
          <w:bCs/>
        </w:rPr>
        <w:t>Virginia Board of Education Guidelines</w:t>
      </w:r>
    </w:p>
    <w:p w14:paraId="368BE93F" w14:textId="77777777" w:rsidR="0020572E" w:rsidRPr="00D83127" w:rsidRDefault="0020572E" w:rsidP="000C1682">
      <w:pPr>
        <w:spacing w:line="276" w:lineRule="auto"/>
        <w:jc w:val="center"/>
        <w:rPr>
          <w:rFonts w:eastAsia="Calibri"/>
          <w:b/>
          <w:bCs/>
        </w:rPr>
      </w:pPr>
    </w:p>
    <w:p w14:paraId="0FF1F2CC" w14:textId="77777777" w:rsidR="00D83127" w:rsidRPr="00D83127" w:rsidRDefault="00D83127" w:rsidP="000C1682">
      <w:pPr>
        <w:spacing w:line="276" w:lineRule="auto"/>
        <w:rPr>
          <w:rFonts w:eastAsia="Calibri"/>
          <w:b/>
          <w:bCs/>
        </w:rPr>
      </w:pPr>
      <w:r w:rsidRPr="00D83127">
        <w:rPr>
          <w:rFonts w:eastAsia="Calibri"/>
          <w:b/>
          <w:bCs/>
        </w:rPr>
        <w:t>Policies and Procedures</w:t>
      </w:r>
    </w:p>
    <w:p w14:paraId="4FFC26D1" w14:textId="25793027" w:rsidR="00D83127" w:rsidRPr="00D83127" w:rsidRDefault="00D83127" w:rsidP="000C1682">
      <w:pPr>
        <w:numPr>
          <w:ilvl w:val="0"/>
          <w:numId w:val="12"/>
        </w:numPr>
        <w:spacing w:line="276" w:lineRule="auto"/>
        <w:ind w:left="360"/>
        <w:rPr>
          <w:rFonts w:eastAsia="Calibri"/>
        </w:rPr>
      </w:pPr>
      <w:r w:rsidRPr="00D83127">
        <w:rPr>
          <w:rFonts w:eastAsia="Calibri"/>
        </w:rPr>
        <w:t xml:space="preserve">Each school division shall develop and biennially update policies and procedures regarding the identification </w:t>
      </w:r>
      <w:r w:rsidR="00095921">
        <w:rPr>
          <w:rFonts w:eastAsia="Calibri"/>
        </w:rPr>
        <w:t xml:space="preserve">of student-athletes at increased risk of SCA </w:t>
      </w:r>
      <w:r w:rsidRPr="00D83127">
        <w:rPr>
          <w:rFonts w:eastAsia="Calibri"/>
        </w:rPr>
        <w:t>and comprehensive management of student-athletes who may be experiencing SCA.</w:t>
      </w:r>
    </w:p>
    <w:p w14:paraId="176A0E4C" w14:textId="2F4B0039" w:rsidR="00D83127" w:rsidRPr="00D83127" w:rsidRDefault="00D83127" w:rsidP="000C1682">
      <w:pPr>
        <w:numPr>
          <w:ilvl w:val="0"/>
          <w:numId w:val="12"/>
        </w:numPr>
        <w:spacing w:line="276" w:lineRule="auto"/>
        <w:ind w:left="360"/>
        <w:rPr>
          <w:rFonts w:eastAsia="Calibri"/>
        </w:rPr>
      </w:pPr>
      <w:proofErr w:type="gramStart"/>
      <w:r w:rsidRPr="00D83127">
        <w:rPr>
          <w:rFonts w:eastAsia="Calibri"/>
        </w:rPr>
        <w:t>In order to</w:t>
      </w:r>
      <w:proofErr w:type="gramEnd"/>
      <w:r w:rsidRPr="00D83127">
        <w:rPr>
          <w:rFonts w:eastAsia="Calibri"/>
        </w:rPr>
        <w:t xml:space="preserve"> participate in any extracurricular athletic activity, each student-athlete and the student-athlete's parent or guardian shall review, on an annual basis, information </w:t>
      </w:r>
      <w:r w:rsidR="00095921" w:rsidRPr="00D83127">
        <w:rPr>
          <w:rFonts w:eastAsia="Calibri"/>
        </w:rPr>
        <w:t>pr</w:t>
      </w:r>
      <w:r w:rsidR="00095921">
        <w:rPr>
          <w:rFonts w:eastAsia="Calibri"/>
        </w:rPr>
        <w:t>ovided by the school division</w:t>
      </w:r>
      <w:r w:rsidR="00095921" w:rsidRPr="00D83127">
        <w:rPr>
          <w:rFonts w:eastAsia="Calibri"/>
        </w:rPr>
        <w:t xml:space="preserve"> </w:t>
      </w:r>
      <w:r w:rsidRPr="00D83127">
        <w:rPr>
          <w:rFonts w:eastAsia="Calibri"/>
        </w:rPr>
        <w:t>on signs and symptoms of SCA and the risks of</w:t>
      </w:r>
      <w:r w:rsidR="00095921">
        <w:rPr>
          <w:rFonts w:eastAsia="Calibri"/>
        </w:rPr>
        <w:t xml:space="preserve"> not reporting those symptoms</w:t>
      </w:r>
      <w:r w:rsidR="00474230">
        <w:rPr>
          <w:rFonts w:eastAsia="Calibri"/>
        </w:rPr>
        <w:t xml:space="preserve">. </w:t>
      </w:r>
      <w:r w:rsidRPr="00D83127">
        <w:rPr>
          <w:rFonts w:eastAsia="Calibri"/>
        </w:rPr>
        <w:t>After reviewing these materials, each student-athlete and the student-athlete’s parent or guardian shall sign a statement acknowledging receipt, review, and understanding of such information. The local school division will determine procedures for ensuring, annually, that statements are distributed to and collected from each student-athlete and his or her parent or guardian with appropriate signatures prior to participation.</w:t>
      </w:r>
    </w:p>
    <w:p w14:paraId="5AB34270" w14:textId="7338E469" w:rsidR="00D83127" w:rsidRPr="00D83127" w:rsidRDefault="00D83127" w:rsidP="000C1682">
      <w:pPr>
        <w:numPr>
          <w:ilvl w:val="0"/>
          <w:numId w:val="12"/>
        </w:numPr>
        <w:spacing w:line="276" w:lineRule="auto"/>
        <w:ind w:left="360"/>
        <w:rPr>
          <w:rFonts w:eastAsia="Calibri"/>
        </w:rPr>
      </w:pPr>
      <w:r w:rsidRPr="00D83127">
        <w:rPr>
          <w:rFonts w:eastAsia="Calibri"/>
        </w:rPr>
        <w:t xml:space="preserve">Sudden cardiac arrest education programs may </w:t>
      </w:r>
      <w:r w:rsidR="00474230">
        <w:rPr>
          <w:rFonts w:eastAsia="Calibri"/>
        </w:rPr>
        <w:t>include, but are not limited to</w:t>
      </w:r>
      <w:r w:rsidR="00592834">
        <w:rPr>
          <w:rFonts w:eastAsia="Calibri"/>
        </w:rPr>
        <w:t>:</w:t>
      </w:r>
    </w:p>
    <w:p w14:paraId="59989EBB" w14:textId="4DB26C8B" w:rsidR="00D119A6" w:rsidRPr="00D83127" w:rsidRDefault="00D119A6" w:rsidP="000C1682">
      <w:pPr>
        <w:numPr>
          <w:ilvl w:val="0"/>
          <w:numId w:val="13"/>
        </w:numPr>
        <w:spacing w:line="276" w:lineRule="auto"/>
        <w:ind w:left="720"/>
        <w:rPr>
          <w:rFonts w:eastAsia="Calibri"/>
        </w:rPr>
      </w:pPr>
      <w:r w:rsidRPr="00D83127">
        <w:rPr>
          <w:rFonts w:eastAsia="Calibri"/>
        </w:rPr>
        <w:t xml:space="preserve">The </w:t>
      </w:r>
      <w:r w:rsidR="001D7664">
        <w:rPr>
          <w:rFonts w:eastAsia="Calibri"/>
        </w:rPr>
        <w:t xml:space="preserve">importance of </w:t>
      </w:r>
      <w:r w:rsidRPr="00D83127">
        <w:rPr>
          <w:rFonts w:eastAsia="Calibri"/>
        </w:rPr>
        <w:t xml:space="preserve">early recognition and prompt response </w:t>
      </w:r>
      <w:r w:rsidR="001D7664">
        <w:rPr>
          <w:rFonts w:eastAsia="Calibri"/>
        </w:rPr>
        <w:t>to</w:t>
      </w:r>
      <w:r w:rsidRPr="00D83127">
        <w:rPr>
          <w:rFonts w:eastAsia="Calibri"/>
        </w:rPr>
        <w:t xml:space="preserve"> a student displaying signs and symptoms </w:t>
      </w:r>
      <w:r>
        <w:rPr>
          <w:rFonts w:eastAsia="Calibri"/>
        </w:rPr>
        <w:t>associated with</w:t>
      </w:r>
      <w:r w:rsidRPr="00D83127">
        <w:rPr>
          <w:rFonts w:eastAsia="Calibri"/>
        </w:rPr>
        <w:t xml:space="preserve"> SCA is critical.</w:t>
      </w:r>
      <w:r>
        <w:rPr>
          <w:rFonts w:eastAsia="Calibri"/>
        </w:rPr>
        <w:t xml:space="preserve"> </w:t>
      </w:r>
    </w:p>
    <w:p w14:paraId="2A08B1CF" w14:textId="0DAC30AC" w:rsidR="00D83127" w:rsidRPr="00D119A6" w:rsidRDefault="00D83127" w:rsidP="000C1682">
      <w:pPr>
        <w:numPr>
          <w:ilvl w:val="0"/>
          <w:numId w:val="13"/>
        </w:numPr>
        <w:spacing w:line="276" w:lineRule="auto"/>
        <w:ind w:left="720"/>
        <w:rPr>
          <w:rFonts w:eastAsia="Calibri"/>
        </w:rPr>
      </w:pPr>
      <w:r w:rsidRPr="00D119A6">
        <w:rPr>
          <w:rFonts w:eastAsia="Calibri"/>
        </w:rPr>
        <w:t xml:space="preserve">Common </w:t>
      </w:r>
      <w:r w:rsidR="00D119A6">
        <w:rPr>
          <w:rFonts w:eastAsia="Calibri"/>
        </w:rPr>
        <w:t>s</w:t>
      </w:r>
      <w:r w:rsidRPr="00D119A6">
        <w:rPr>
          <w:rFonts w:eastAsia="Calibri"/>
        </w:rPr>
        <w:t xml:space="preserve">igns and symptoms </w:t>
      </w:r>
      <w:r w:rsidR="00095921">
        <w:rPr>
          <w:rFonts w:eastAsia="Calibri"/>
        </w:rPr>
        <w:t xml:space="preserve">indicating increased risk </w:t>
      </w:r>
      <w:r w:rsidRPr="00D119A6">
        <w:rPr>
          <w:rFonts w:eastAsia="Calibri"/>
        </w:rPr>
        <w:t>of SCA includ</w:t>
      </w:r>
      <w:r w:rsidR="00D119A6">
        <w:rPr>
          <w:rFonts w:eastAsia="Calibri"/>
        </w:rPr>
        <w:t>e</w:t>
      </w:r>
      <w:r w:rsidRPr="00D119A6">
        <w:rPr>
          <w:rFonts w:eastAsia="Calibri"/>
        </w:rPr>
        <w:t xml:space="preserve"> unexplained collapse/fainting; </w:t>
      </w:r>
      <w:r w:rsidR="00D119A6">
        <w:rPr>
          <w:rFonts w:eastAsia="Calibri"/>
        </w:rPr>
        <w:t xml:space="preserve">unexplained shaking, </w:t>
      </w:r>
      <w:proofErr w:type="gramStart"/>
      <w:r w:rsidR="00D119A6">
        <w:rPr>
          <w:rFonts w:eastAsia="Calibri"/>
        </w:rPr>
        <w:t>convulsions</w:t>
      </w:r>
      <w:proofErr w:type="gramEnd"/>
      <w:r w:rsidR="00D119A6">
        <w:rPr>
          <w:rFonts w:eastAsia="Calibri"/>
        </w:rPr>
        <w:t xml:space="preserve"> or tremors (</w:t>
      </w:r>
      <w:r w:rsidRPr="00D119A6">
        <w:rPr>
          <w:rFonts w:eastAsia="Calibri"/>
        </w:rPr>
        <w:t>seizure</w:t>
      </w:r>
      <w:r w:rsidR="006B18FA">
        <w:rPr>
          <w:rFonts w:eastAsia="Calibri"/>
        </w:rPr>
        <w:t>-like movement</w:t>
      </w:r>
      <w:r w:rsidR="00D119A6">
        <w:rPr>
          <w:rFonts w:eastAsia="Calibri"/>
        </w:rPr>
        <w:t>)</w:t>
      </w:r>
      <w:r w:rsidRPr="00D119A6">
        <w:rPr>
          <w:rFonts w:eastAsia="Calibri"/>
        </w:rPr>
        <w:t xml:space="preserve">; unexplained shortness of breath; feeling that the heart is racing or “beating out of the chest;” chest pain; </w:t>
      </w:r>
      <w:r w:rsidR="00D119A6" w:rsidRPr="00D119A6">
        <w:rPr>
          <w:rFonts w:eastAsia="Calibri"/>
        </w:rPr>
        <w:t xml:space="preserve">unexplained </w:t>
      </w:r>
      <w:r w:rsidRPr="00D119A6">
        <w:rPr>
          <w:rFonts w:eastAsia="Calibri"/>
        </w:rPr>
        <w:t>dizziness; and/or extreme fatigue.</w:t>
      </w:r>
    </w:p>
    <w:p w14:paraId="73FD96D1" w14:textId="5DA1A443" w:rsidR="00D83127" w:rsidRPr="00D83127" w:rsidRDefault="00D83127" w:rsidP="000C1682">
      <w:pPr>
        <w:numPr>
          <w:ilvl w:val="0"/>
          <w:numId w:val="13"/>
        </w:numPr>
        <w:spacing w:line="276" w:lineRule="auto"/>
        <w:ind w:left="720"/>
        <w:rPr>
          <w:rFonts w:eastAsia="Calibri"/>
        </w:rPr>
      </w:pPr>
      <w:r w:rsidRPr="00D83127">
        <w:rPr>
          <w:rFonts w:eastAsia="Calibri"/>
        </w:rPr>
        <w:t>In</w:t>
      </w:r>
      <w:r w:rsidR="00095921">
        <w:rPr>
          <w:rFonts w:eastAsia="Calibri"/>
        </w:rPr>
        <w:t>dividuals experiencing signs or</w:t>
      </w:r>
      <w:r w:rsidRPr="00D83127">
        <w:rPr>
          <w:rFonts w:eastAsia="Calibri"/>
        </w:rPr>
        <w:t xml:space="preserve"> symptoms </w:t>
      </w:r>
      <w:r w:rsidR="00D918FB">
        <w:rPr>
          <w:rFonts w:eastAsia="Calibri"/>
        </w:rPr>
        <w:t xml:space="preserve">indicating increased risk </w:t>
      </w:r>
      <w:r w:rsidR="00D119A6">
        <w:rPr>
          <w:rFonts w:eastAsia="Calibri"/>
        </w:rPr>
        <w:t xml:space="preserve">of </w:t>
      </w:r>
      <w:r w:rsidRPr="00D83127">
        <w:rPr>
          <w:rFonts w:eastAsia="Calibri"/>
        </w:rPr>
        <w:t xml:space="preserve">SCA are encouraged to </w:t>
      </w:r>
      <w:r w:rsidR="00FC43B5">
        <w:rPr>
          <w:rFonts w:eastAsia="Calibri"/>
        </w:rPr>
        <w:t xml:space="preserve">immediately </w:t>
      </w:r>
      <w:r w:rsidRPr="00D83127">
        <w:rPr>
          <w:rFonts w:eastAsia="Calibri"/>
        </w:rPr>
        <w:t xml:space="preserve">report these </w:t>
      </w:r>
      <w:r w:rsidR="00474230">
        <w:rPr>
          <w:rFonts w:eastAsia="Calibri"/>
        </w:rPr>
        <w:t>s</w:t>
      </w:r>
      <w:r w:rsidR="00FC43B5">
        <w:rPr>
          <w:rFonts w:eastAsia="Calibri"/>
        </w:rPr>
        <w:t>igns or symptoms</w:t>
      </w:r>
      <w:r w:rsidR="00D119A6">
        <w:rPr>
          <w:rFonts w:eastAsia="Calibri"/>
        </w:rPr>
        <w:t xml:space="preserve"> to a coach, athletic trainer, parent</w:t>
      </w:r>
      <w:r w:rsidR="00EB14E4">
        <w:rPr>
          <w:rFonts w:eastAsia="Calibri"/>
        </w:rPr>
        <w:t>,</w:t>
      </w:r>
      <w:r w:rsidR="00D119A6">
        <w:rPr>
          <w:rFonts w:eastAsia="Calibri"/>
        </w:rPr>
        <w:t xml:space="preserve"> or other adult</w:t>
      </w:r>
      <w:r w:rsidR="00095921">
        <w:rPr>
          <w:rFonts w:eastAsia="Calibri"/>
        </w:rPr>
        <w:t>. F</w:t>
      </w:r>
      <w:r w:rsidRPr="00D83127">
        <w:rPr>
          <w:rFonts w:eastAsia="Calibri"/>
        </w:rPr>
        <w:t xml:space="preserve">ailure to do so may delay the medical evaluation of the student-athlete, </w:t>
      </w:r>
      <w:r w:rsidR="00095921">
        <w:rPr>
          <w:rFonts w:eastAsia="Calibri"/>
        </w:rPr>
        <w:t>losing the opportunity for</w:t>
      </w:r>
      <w:r w:rsidR="00095921" w:rsidRPr="00D83127">
        <w:rPr>
          <w:rFonts w:eastAsia="Calibri"/>
        </w:rPr>
        <w:t xml:space="preserve"> </w:t>
      </w:r>
      <w:r w:rsidRPr="00D83127">
        <w:rPr>
          <w:rFonts w:eastAsia="Calibri"/>
        </w:rPr>
        <w:t xml:space="preserve">medical intervention to </w:t>
      </w:r>
      <w:r w:rsidR="00095921">
        <w:rPr>
          <w:rFonts w:eastAsia="Calibri"/>
        </w:rPr>
        <w:t>avoid SCA</w:t>
      </w:r>
      <w:r w:rsidR="00474230">
        <w:rPr>
          <w:rFonts w:eastAsia="Calibri"/>
        </w:rPr>
        <w:t xml:space="preserve">. </w:t>
      </w:r>
      <w:r w:rsidRPr="00D83127">
        <w:rPr>
          <w:rFonts w:eastAsia="Calibri"/>
        </w:rPr>
        <w:t xml:space="preserve">The primary risk of not reporting these signs or symptoms is experiencing </w:t>
      </w:r>
      <w:r w:rsidR="00095921">
        <w:rPr>
          <w:rFonts w:eastAsia="Calibri"/>
        </w:rPr>
        <w:t xml:space="preserve">sudden </w:t>
      </w:r>
      <w:r w:rsidRPr="00D83127">
        <w:rPr>
          <w:rFonts w:eastAsia="Calibri"/>
        </w:rPr>
        <w:t>cardiac arrest</w:t>
      </w:r>
      <w:r w:rsidR="00095921">
        <w:rPr>
          <w:rFonts w:eastAsia="Calibri"/>
        </w:rPr>
        <w:t xml:space="preserve"> (SCA) with resulting death or disability</w:t>
      </w:r>
      <w:r w:rsidRPr="00D83127">
        <w:rPr>
          <w:rFonts w:eastAsia="Calibri"/>
        </w:rPr>
        <w:t>.</w:t>
      </w:r>
    </w:p>
    <w:p w14:paraId="628FBBD2" w14:textId="7D4A7F10" w:rsidR="00D83127" w:rsidRDefault="00D83127" w:rsidP="000C1682">
      <w:pPr>
        <w:numPr>
          <w:ilvl w:val="0"/>
          <w:numId w:val="13"/>
        </w:numPr>
        <w:spacing w:line="276" w:lineRule="auto"/>
        <w:ind w:left="720"/>
        <w:rPr>
          <w:rFonts w:eastAsia="Calibri"/>
        </w:rPr>
      </w:pPr>
      <w:r w:rsidRPr="00D83127">
        <w:rPr>
          <w:rFonts w:eastAsia="Calibri"/>
        </w:rPr>
        <w:t>Students who continue to play while experiencing potential signs or symptoms of cardiac arrest may experience SCA.</w:t>
      </w:r>
    </w:p>
    <w:p w14:paraId="2DF97E74" w14:textId="77777777" w:rsidR="000C1682" w:rsidRPr="00D83127" w:rsidRDefault="000C1682" w:rsidP="000C1682">
      <w:pPr>
        <w:spacing w:line="276" w:lineRule="auto"/>
        <w:ind w:left="720"/>
        <w:rPr>
          <w:rFonts w:eastAsia="Calibri"/>
        </w:rPr>
      </w:pPr>
    </w:p>
    <w:p w14:paraId="3F2556B5" w14:textId="0E58FE0E" w:rsidR="00D83127" w:rsidRPr="00D83127" w:rsidRDefault="00D83127" w:rsidP="000C1682">
      <w:pPr>
        <w:numPr>
          <w:ilvl w:val="0"/>
          <w:numId w:val="12"/>
        </w:numPr>
        <w:spacing w:line="276" w:lineRule="auto"/>
        <w:ind w:left="360"/>
        <w:rPr>
          <w:rFonts w:eastAsia="Calibri"/>
        </w:rPr>
      </w:pPr>
      <w:r w:rsidRPr="00D83127">
        <w:rPr>
          <w:rFonts w:eastAsia="Calibri"/>
        </w:rPr>
        <w:lastRenderedPageBreak/>
        <w:t xml:space="preserve">A student-athlete reporting </w:t>
      </w:r>
      <w:r w:rsidR="00D119A6">
        <w:rPr>
          <w:rFonts w:eastAsia="Calibri"/>
        </w:rPr>
        <w:t xml:space="preserve">any of the </w:t>
      </w:r>
      <w:r w:rsidRPr="00D83127">
        <w:rPr>
          <w:rFonts w:eastAsia="Calibri"/>
        </w:rPr>
        <w:t xml:space="preserve">signs or symptoms associated with SCA to a coach, athletic trainer, or team physician in a practice or game shall be </w:t>
      </w:r>
      <w:r w:rsidR="00FC43B5">
        <w:rPr>
          <w:rFonts w:eastAsia="Calibri"/>
        </w:rPr>
        <w:t xml:space="preserve">immediately </w:t>
      </w:r>
      <w:r w:rsidRPr="00D83127">
        <w:rPr>
          <w:rFonts w:eastAsia="Calibri"/>
        </w:rPr>
        <w:t>remove</w:t>
      </w:r>
      <w:r w:rsidR="00FC43B5">
        <w:rPr>
          <w:rFonts w:eastAsia="Calibri"/>
        </w:rPr>
        <w:t>d from the activity</w:t>
      </w:r>
      <w:r w:rsidRPr="00D83127">
        <w:rPr>
          <w:rFonts w:eastAsia="Calibri"/>
        </w:rPr>
        <w:t>. A student-athlete who has been removed from play, evaluated, and suspected to be at risk of or experiencing SCA shall not return to play that same day nor until (</w:t>
      </w:r>
      <w:proofErr w:type="spellStart"/>
      <w:r w:rsidRPr="00D83127">
        <w:rPr>
          <w:rFonts w:eastAsia="Calibri"/>
        </w:rPr>
        <w:t>i</w:t>
      </w:r>
      <w:proofErr w:type="spellEnd"/>
      <w:r w:rsidRPr="00D83127">
        <w:rPr>
          <w:rFonts w:eastAsia="Calibri"/>
        </w:rPr>
        <w:t>) evaluated by an appropriate licensed health care provider as defined by the Board of Education</w:t>
      </w:r>
      <w:r w:rsidR="0020572E">
        <w:rPr>
          <w:rFonts w:eastAsia="Calibri"/>
        </w:rPr>
        <w:t>,</w:t>
      </w:r>
      <w:r w:rsidRPr="00D83127">
        <w:rPr>
          <w:rFonts w:eastAsia="Calibri"/>
        </w:rPr>
        <w:t xml:space="preserve"> and (ii) in receipt of written clearance to return to play from such licensed health care provider. The licensed health</w:t>
      </w:r>
      <w:r w:rsidR="00592834">
        <w:rPr>
          <w:rFonts w:eastAsia="Calibri"/>
        </w:rPr>
        <w:t xml:space="preserve"> </w:t>
      </w:r>
      <w:r w:rsidRPr="00D83127">
        <w:rPr>
          <w:rFonts w:eastAsia="Calibri"/>
        </w:rPr>
        <w:t>care provider evaluating student-athletes may be a volunteer.</w:t>
      </w:r>
    </w:p>
    <w:p w14:paraId="7916295B" w14:textId="25277A25" w:rsidR="00D83127" w:rsidRDefault="00D83127" w:rsidP="000C1682">
      <w:pPr>
        <w:spacing w:line="276" w:lineRule="auto"/>
        <w:rPr>
          <w:lang w:eastAsia="zh-CN"/>
        </w:rPr>
      </w:pPr>
    </w:p>
    <w:p w14:paraId="4C6B44FB" w14:textId="2F346361" w:rsidR="00AF5F2E" w:rsidRDefault="00AF5F2E" w:rsidP="000C1682">
      <w:pPr>
        <w:spacing w:line="276" w:lineRule="auto"/>
        <w:rPr>
          <w:rFonts w:eastAsia="Calibri"/>
          <w:b/>
          <w:bCs/>
        </w:rPr>
      </w:pPr>
      <w:r>
        <w:rPr>
          <w:rFonts w:eastAsia="Calibri"/>
          <w:b/>
          <w:bCs/>
        </w:rPr>
        <w:t>Prevention</w:t>
      </w:r>
    </w:p>
    <w:p w14:paraId="67EF318C" w14:textId="35753C46" w:rsidR="00AF5F2E" w:rsidRPr="000A77FD" w:rsidRDefault="00AF5F2E" w:rsidP="000C1682">
      <w:pPr>
        <w:spacing w:line="276" w:lineRule="auto"/>
        <w:rPr>
          <w:rFonts w:eastAsia="Calibri"/>
        </w:rPr>
      </w:pPr>
      <w:r>
        <w:rPr>
          <w:rFonts w:eastAsia="Calibri"/>
        </w:rPr>
        <w:t>Sudden cardiac arrest occurs without warning in many instances. Preventing SCA in student-athletes begins with an annual pre-participation exam intended to identify any underlying medical conditions that may predispose a student to SCA and/or students who may at risk for SCA based on family medical history. Preventing SCA also requires that student-athletes and their families be familiar with the warning signs of SCA and understand the importance of reporting the presence of any warning signs to a coach, athletic trainer, parent/guardian and/or family medical provider.</w:t>
      </w:r>
    </w:p>
    <w:p w14:paraId="1A3ED8DE" w14:textId="77777777" w:rsidR="00AF5F2E" w:rsidRDefault="00AF5F2E" w:rsidP="000C1682">
      <w:pPr>
        <w:spacing w:line="276" w:lineRule="auto"/>
        <w:rPr>
          <w:rFonts w:eastAsia="Calibri"/>
          <w:b/>
          <w:bCs/>
        </w:rPr>
      </w:pPr>
    </w:p>
    <w:p w14:paraId="516CCEBA" w14:textId="4A422E18" w:rsidR="00D83127" w:rsidRPr="00D83127" w:rsidRDefault="00D83127" w:rsidP="000C1682">
      <w:pPr>
        <w:spacing w:line="276" w:lineRule="auto"/>
        <w:rPr>
          <w:rFonts w:eastAsia="Calibri"/>
          <w:b/>
          <w:bCs/>
        </w:rPr>
      </w:pPr>
      <w:r w:rsidRPr="00D83127">
        <w:rPr>
          <w:rFonts w:eastAsia="Calibri"/>
          <w:b/>
          <w:bCs/>
        </w:rPr>
        <w:t>Recognition</w:t>
      </w:r>
    </w:p>
    <w:p w14:paraId="5643848B" w14:textId="7B09F625" w:rsidR="00D83127" w:rsidRPr="005B4F78" w:rsidRDefault="00E4471C" w:rsidP="000C1682">
      <w:pPr>
        <w:spacing w:line="276" w:lineRule="auto"/>
        <w:rPr>
          <w:rFonts w:eastAsia="Calibri"/>
          <w:b/>
        </w:rPr>
      </w:pPr>
      <w:r>
        <w:rPr>
          <w:rFonts w:eastAsia="Calibri"/>
        </w:rPr>
        <w:t>S</w:t>
      </w:r>
      <w:r w:rsidR="00D83127" w:rsidRPr="005B4F78">
        <w:rPr>
          <w:rFonts w:eastAsia="Calibri"/>
        </w:rPr>
        <w:t>igns of</w:t>
      </w:r>
      <w:r w:rsidR="005B4F78" w:rsidRPr="005B4F78">
        <w:rPr>
          <w:rFonts w:eastAsia="Calibri"/>
        </w:rPr>
        <w:t xml:space="preserve"> increased risk of SCA</w:t>
      </w:r>
      <w:r w:rsidR="00D83127" w:rsidRPr="005B4F78">
        <w:rPr>
          <w:rFonts w:eastAsia="Calibri"/>
          <w:b/>
        </w:rPr>
        <w:t>:</w:t>
      </w:r>
    </w:p>
    <w:p w14:paraId="0EDAA341" w14:textId="0A80DE63" w:rsidR="00D83127" w:rsidRPr="00D83127" w:rsidRDefault="00D83127" w:rsidP="000C1682">
      <w:pPr>
        <w:numPr>
          <w:ilvl w:val="0"/>
          <w:numId w:val="14"/>
        </w:numPr>
        <w:spacing w:line="276" w:lineRule="auto"/>
        <w:rPr>
          <w:rFonts w:eastAsia="Calibri"/>
        </w:rPr>
      </w:pPr>
      <w:r w:rsidRPr="00D83127">
        <w:rPr>
          <w:rFonts w:eastAsia="Calibri"/>
          <w:b/>
          <w:bCs/>
        </w:rPr>
        <w:t>Unexplained shortness of breath</w:t>
      </w:r>
      <w:r w:rsidR="00592834" w:rsidRPr="001807F9">
        <w:t>—</w:t>
      </w:r>
      <w:r w:rsidRPr="00D83127">
        <w:rPr>
          <w:rFonts w:eastAsia="Calibri"/>
        </w:rPr>
        <w:t xml:space="preserve">student-athletes who are temporarily short of breath and do not </w:t>
      </w:r>
      <w:r w:rsidR="00474230">
        <w:rPr>
          <w:rFonts w:eastAsia="Calibri"/>
        </w:rPr>
        <w:t>recover quickly, or always seem</w:t>
      </w:r>
      <w:r w:rsidRPr="00D83127">
        <w:rPr>
          <w:rFonts w:eastAsia="Calibri"/>
        </w:rPr>
        <w:t xml:space="preserve"> out of breath, could be experiencing SCA.</w:t>
      </w:r>
    </w:p>
    <w:p w14:paraId="74B5A5EA" w14:textId="7B6C2198" w:rsidR="00D83127" w:rsidRPr="00D83127" w:rsidRDefault="00D83127" w:rsidP="000C1682">
      <w:pPr>
        <w:numPr>
          <w:ilvl w:val="0"/>
          <w:numId w:val="14"/>
        </w:numPr>
        <w:spacing w:line="276" w:lineRule="auto"/>
        <w:rPr>
          <w:rFonts w:eastAsia="Calibri"/>
        </w:rPr>
      </w:pPr>
      <w:r w:rsidRPr="00D83127">
        <w:rPr>
          <w:rFonts w:eastAsia="Calibri"/>
          <w:b/>
          <w:bCs/>
        </w:rPr>
        <w:t>Heart is racing/pounding</w:t>
      </w:r>
      <w:proofErr w:type="gramStart"/>
      <w:r w:rsidRPr="00D83127">
        <w:rPr>
          <w:rFonts w:eastAsia="Calibri"/>
          <w:b/>
          <w:bCs/>
        </w:rPr>
        <w:t>/”beating</w:t>
      </w:r>
      <w:proofErr w:type="gramEnd"/>
      <w:r w:rsidRPr="00D83127">
        <w:rPr>
          <w:rFonts w:eastAsia="Calibri"/>
          <w:b/>
          <w:bCs/>
        </w:rPr>
        <w:t xml:space="preserve"> out of their chest”</w:t>
      </w:r>
      <w:r w:rsidR="00592834" w:rsidRPr="001807F9">
        <w:t>—</w:t>
      </w:r>
      <w:r w:rsidRPr="00D83127">
        <w:rPr>
          <w:rFonts w:eastAsia="Calibri"/>
        </w:rPr>
        <w:t>a student-athlete’s heart that is beating fast at the wrong time (like w</w:t>
      </w:r>
      <w:r w:rsidR="00474230">
        <w:rPr>
          <w:rFonts w:eastAsia="Calibri"/>
        </w:rPr>
        <w:t>hen sitting on the bench), may</w:t>
      </w:r>
      <w:r w:rsidRPr="00D83127">
        <w:rPr>
          <w:rFonts w:eastAsia="Calibri"/>
        </w:rPr>
        <w:t xml:space="preserve"> be a sign of SCA.</w:t>
      </w:r>
    </w:p>
    <w:p w14:paraId="77AAEFC6" w14:textId="176ECF12" w:rsidR="00D83127" w:rsidRPr="00D83127" w:rsidRDefault="00D83127" w:rsidP="000C1682">
      <w:pPr>
        <w:numPr>
          <w:ilvl w:val="0"/>
          <w:numId w:val="14"/>
        </w:numPr>
        <w:spacing w:line="276" w:lineRule="auto"/>
        <w:rPr>
          <w:rFonts w:eastAsia="Calibri"/>
        </w:rPr>
      </w:pPr>
      <w:r w:rsidRPr="00D83127">
        <w:rPr>
          <w:rFonts w:eastAsia="Calibri"/>
          <w:b/>
          <w:bCs/>
        </w:rPr>
        <w:t>Chest pain/tightness/pressure</w:t>
      </w:r>
      <w:r w:rsidR="00592834" w:rsidRPr="001807F9">
        <w:t>—</w:t>
      </w:r>
      <w:r w:rsidRPr="00D83127">
        <w:rPr>
          <w:rFonts w:eastAsia="Calibri"/>
        </w:rPr>
        <w:t>student-athletes reporting chest pain, tightness</w:t>
      </w:r>
      <w:r w:rsidR="00592834">
        <w:rPr>
          <w:rFonts w:eastAsia="Calibri"/>
        </w:rPr>
        <w:t>,</w:t>
      </w:r>
      <w:r w:rsidRPr="00D83127">
        <w:rPr>
          <w:rFonts w:eastAsia="Calibri"/>
        </w:rPr>
        <w:t xml:space="preserve"> or pressure should be evaluated.</w:t>
      </w:r>
    </w:p>
    <w:p w14:paraId="73BD832D" w14:textId="66C1D3AC" w:rsidR="00D83127" w:rsidRPr="00D83127" w:rsidRDefault="00D83127" w:rsidP="000C1682">
      <w:pPr>
        <w:numPr>
          <w:ilvl w:val="0"/>
          <w:numId w:val="14"/>
        </w:numPr>
        <w:spacing w:line="276" w:lineRule="auto"/>
        <w:rPr>
          <w:rFonts w:eastAsia="Calibri"/>
        </w:rPr>
      </w:pPr>
      <w:r w:rsidRPr="00D83127">
        <w:rPr>
          <w:rFonts w:eastAsia="Calibri"/>
          <w:b/>
          <w:bCs/>
        </w:rPr>
        <w:t>Extreme fatigue</w:t>
      </w:r>
      <w:r w:rsidR="00592834" w:rsidRPr="001807F9">
        <w:t>—</w:t>
      </w:r>
      <w:r w:rsidRPr="00D83127">
        <w:rPr>
          <w:rFonts w:eastAsia="Calibri"/>
        </w:rPr>
        <w:t>student-athletes should be tired after a pract</w:t>
      </w:r>
      <w:r w:rsidR="00474230">
        <w:rPr>
          <w:rFonts w:eastAsia="Calibri"/>
        </w:rPr>
        <w:t>ice or game, but if they are</w:t>
      </w:r>
      <w:r w:rsidRPr="00D83127">
        <w:rPr>
          <w:rFonts w:eastAsia="Calibri"/>
        </w:rPr>
        <w:t xml:space="preserve"> always more fatigued than others on the team, this could be a sign of SCA.</w:t>
      </w:r>
    </w:p>
    <w:p w14:paraId="2AA2A6D7" w14:textId="71A61C94" w:rsidR="00D918FB" w:rsidRPr="008E321B" w:rsidRDefault="00D83127" w:rsidP="000C1682">
      <w:pPr>
        <w:numPr>
          <w:ilvl w:val="0"/>
          <w:numId w:val="14"/>
        </w:numPr>
        <w:spacing w:line="276" w:lineRule="auto"/>
        <w:rPr>
          <w:rFonts w:eastAsia="Calibri"/>
        </w:rPr>
      </w:pPr>
      <w:r w:rsidRPr="00D83127">
        <w:rPr>
          <w:rFonts w:eastAsia="Calibri"/>
          <w:b/>
          <w:bCs/>
        </w:rPr>
        <w:t>Dizziness</w:t>
      </w:r>
      <w:r w:rsidR="00592834" w:rsidRPr="001807F9">
        <w:t>—</w:t>
      </w:r>
      <w:r w:rsidRPr="00D83127">
        <w:rPr>
          <w:rFonts w:eastAsia="Calibri"/>
        </w:rPr>
        <w:t>student-athletes who repeatedly report feeling dizzy may be experiencing SCA.</w:t>
      </w:r>
    </w:p>
    <w:p w14:paraId="713F6DA7" w14:textId="77777777" w:rsidR="004F3544" w:rsidRDefault="004F3544" w:rsidP="000C1682">
      <w:pPr>
        <w:spacing w:line="276" w:lineRule="auto"/>
        <w:rPr>
          <w:rFonts w:eastAsia="Calibri"/>
        </w:rPr>
      </w:pPr>
    </w:p>
    <w:p w14:paraId="482815F0" w14:textId="315DA994" w:rsidR="005B4F78" w:rsidRPr="005B4F78" w:rsidRDefault="00E4471C" w:rsidP="000C1682">
      <w:pPr>
        <w:spacing w:line="276" w:lineRule="auto"/>
        <w:rPr>
          <w:rFonts w:eastAsia="Calibri"/>
        </w:rPr>
      </w:pPr>
      <w:r>
        <w:rPr>
          <w:rFonts w:eastAsia="Calibri"/>
        </w:rPr>
        <w:t>S</w:t>
      </w:r>
      <w:r w:rsidR="005B4F78" w:rsidRPr="005B4F78">
        <w:rPr>
          <w:rFonts w:eastAsia="Calibri"/>
        </w:rPr>
        <w:t>igns of actual SCA events:</w:t>
      </w:r>
    </w:p>
    <w:p w14:paraId="2F5272F1" w14:textId="77777777" w:rsidR="005B4F78" w:rsidRPr="00D83127" w:rsidRDefault="005B4F78" w:rsidP="000C1682">
      <w:pPr>
        <w:numPr>
          <w:ilvl w:val="0"/>
          <w:numId w:val="14"/>
        </w:numPr>
        <w:spacing w:line="276" w:lineRule="auto"/>
        <w:rPr>
          <w:rFonts w:eastAsia="Calibri"/>
        </w:rPr>
      </w:pPr>
      <w:r w:rsidRPr="00D83127">
        <w:rPr>
          <w:rFonts w:eastAsia="Calibri"/>
          <w:b/>
          <w:bCs/>
        </w:rPr>
        <w:t>Unexplained collapse/fainting is the #1 warning sign of SCA</w:t>
      </w:r>
      <w:r w:rsidRPr="001807F9">
        <w:t>—</w:t>
      </w:r>
      <w:r>
        <w:rPr>
          <w:rFonts w:eastAsia="Calibri"/>
        </w:rPr>
        <w:t>student-athletes who are unresponsive should be assumed to be in SCA until proven otherwise</w:t>
      </w:r>
      <w:r w:rsidRPr="001807F9">
        <w:t>—</w:t>
      </w:r>
      <w:r w:rsidRPr="00D83127">
        <w:rPr>
          <w:rFonts w:eastAsia="Calibri"/>
        </w:rPr>
        <w:t xml:space="preserve">don’t assume </w:t>
      </w:r>
      <w:r>
        <w:rPr>
          <w:rFonts w:eastAsia="Calibri"/>
        </w:rPr>
        <w:t xml:space="preserve">the </w:t>
      </w:r>
      <w:r w:rsidRPr="00D83127">
        <w:rPr>
          <w:rFonts w:eastAsia="Calibri"/>
        </w:rPr>
        <w:t xml:space="preserve">student-athletes passed out because they are out of </w:t>
      </w:r>
      <w:proofErr w:type="gramStart"/>
      <w:r w:rsidRPr="00D83127">
        <w:rPr>
          <w:rFonts w:eastAsia="Calibri"/>
        </w:rPr>
        <w:t>shape</w:t>
      </w:r>
      <w:proofErr w:type="gramEnd"/>
      <w:r w:rsidRPr="00D83127">
        <w:rPr>
          <w:rFonts w:eastAsia="Calibri"/>
        </w:rPr>
        <w:t xml:space="preserve"> or it resulted from heat, dehydration, or exhaustion.  </w:t>
      </w:r>
    </w:p>
    <w:p w14:paraId="19E37694" w14:textId="1D4F8774" w:rsidR="005B4F78" w:rsidRPr="005B4F78" w:rsidRDefault="005B4F78" w:rsidP="000C1682">
      <w:pPr>
        <w:numPr>
          <w:ilvl w:val="0"/>
          <w:numId w:val="14"/>
        </w:numPr>
        <w:spacing w:line="276" w:lineRule="auto"/>
        <w:rPr>
          <w:rFonts w:eastAsia="Calibri"/>
        </w:rPr>
      </w:pPr>
      <w:r>
        <w:rPr>
          <w:rFonts w:eastAsia="Calibri"/>
          <w:b/>
          <w:bCs/>
        </w:rPr>
        <w:t xml:space="preserve">Unexplained gasping, </w:t>
      </w:r>
      <w:proofErr w:type="gramStart"/>
      <w:r>
        <w:rPr>
          <w:rFonts w:eastAsia="Calibri"/>
          <w:b/>
          <w:bCs/>
        </w:rPr>
        <w:t>convulsions</w:t>
      </w:r>
      <w:proofErr w:type="gramEnd"/>
      <w:r>
        <w:rPr>
          <w:rFonts w:eastAsia="Calibri"/>
          <w:b/>
          <w:bCs/>
        </w:rPr>
        <w:t xml:space="preserve"> or tremors</w:t>
      </w:r>
      <w:r w:rsidRPr="001807F9">
        <w:t>—</w:t>
      </w:r>
      <w:r>
        <w:rPr>
          <w:rFonts w:eastAsia="Calibri"/>
        </w:rPr>
        <w:t xml:space="preserve">brief seizure-like activity is common in athletes with </w:t>
      </w:r>
      <w:r w:rsidRPr="00D83127">
        <w:rPr>
          <w:rFonts w:eastAsia="Calibri"/>
        </w:rPr>
        <w:t>SCA.</w:t>
      </w:r>
    </w:p>
    <w:p w14:paraId="63B4AE9C" w14:textId="77777777" w:rsidR="00D83127" w:rsidRPr="00D83127" w:rsidRDefault="00D83127" w:rsidP="000C1682">
      <w:pPr>
        <w:spacing w:line="276" w:lineRule="auto"/>
        <w:rPr>
          <w:rFonts w:eastAsia="Calibri"/>
        </w:rPr>
      </w:pPr>
    </w:p>
    <w:p w14:paraId="356B18D2" w14:textId="77777777" w:rsidR="000C1682" w:rsidRDefault="000C1682">
      <w:pPr>
        <w:rPr>
          <w:rFonts w:eastAsia="Calibri"/>
          <w:b/>
          <w:bCs/>
        </w:rPr>
      </w:pPr>
      <w:r>
        <w:rPr>
          <w:rFonts w:eastAsia="Calibri"/>
          <w:b/>
          <w:bCs/>
        </w:rPr>
        <w:br w:type="page"/>
      </w:r>
    </w:p>
    <w:p w14:paraId="259B7BFA" w14:textId="490DE731" w:rsidR="00D83127" w:rsidRPr="00D83127" w:rsidRDefault="00D83127" w:rsidP="000C1682">
      <w:pPr>
        <w:spacing w:line="276" w:lineRule="auto"/>
        <w:rPr>
          <w:rFonts w:eastAsia="Calibri"/>
          <w:b/>
          <w:bCs/>
        </w:rPr>
      </w:pPr>
      <w:r w:rsidRPr="00D83127">
        <w:rPr>
          <w:rFonts w:eastAsia="Calibri"/>
          <w:b/>
          <w:bCs/>
        </w:rPr>
        <w:lastRenderedPageBreak/>
        <w:t>Management</w:t>
      </w:r>
    </w:p>
    <w:p w14:paraId="58EFEF79" w14:textId="35390C3A" w:rsidR="00D83127" w:rsidRPr="00D83127" w:rsidRDefault="002A1C6A" w:rsidP="000C1682">
      <w:pPr>
        <w:spacing w:line="276" w:lineRule="auto"/>
        <w:rPr>
          <w:rFonts w:eastAsia="Calibri"/>
        </w:rPr>
      </w:pPr>
      <w:r>
        <w:rPr>
          <w:rFonts w:eastAsia="Calibri"/>
          <w:i/>
          <w:iCs/>
        </w:rPr>
        <w:t>Emergency Action Plan (EAP</w:t>
      </w:r>
      <w:r w:rsidR="00D83127" w:rsidRPr="00D83127">
        <w:rPr>
          <w:rFonts w:eastAsia="Calibri"/>
          <w:i/>
          <w:iCs/>
        </w:rPr>
        <w:t>)</w:t>
      </w:r>
    </w:p>
    <w:p w14:paraId="07C2E401" w14:textId="71F1CDF5" w:rsidR="00D83127" w:rsidRPr="00D83127" w:rsidRDefault="002A1C6A" w:rsidP="000C1682">
      <w:pPr>
        <w:spacing w:line="276" w:lineRule="auto"/>
        <w:rPr>
          <w:rFonts w:eastAsia="Calibri"/>
        </w:rPr>
      </w:pPr>
      <w:r>
        <w:rPr>
          <w:rFonts w:eastAsia="Calibri"/>
        </w:rPr>
        <w:t xml:space="preserve">Emergencies will inevitably occur </w:t>
      </w:r>
      <w:r w:rsidR="00CB1A55">
        <w:rPr>
          <w:rFonts w:eastAsia="Calibri"/>
        </w:rPr>
        <w:t>in settings where</w:t>
      </w:r>
      <w:r>
        <w:rPr>
          <w:rFonts w:eastAsia="Calibri"/>
        </w:rPr>
        <w:t xml:space="preserve"> practices and athletic competitions take place. </w:t>
      </w:r>
      <w:r w:rsidR="00D83127" w:rsidRPr="00D83127">
        <w:rPr>
          <w:rFonts w:eastAsia="Calibri"/>
        </w:rPr>
        <w:t>Schools sponsoring ath</w:t>
      </w:r>
      <w:r>
        <w:rPr>
          <w:rFonts w:eastAsia="Calibri"/>
        </w:rPr>
        <w:t>letic programs should have Emergency Action Plans (EAPs</w:t>
      </w:r>
      <w:r w:rsidR="00D83127" w:rsidRPr="00D83127">
        <w:rPr>
          <w:rFonts w:eastAsia="Calibri"/>
        </w:rPr>
        <w:t xml:space="preserve">) </w:t>
      </w:r>
      <w:r>
        <w:rPr>
          <w:rFonts w:eastAsia="Calibri"/>
        </w:rPr>
        <w:t>that include the people involved in providing emergency care and procedures to follow spec</w:t>
      </w:r>
      <w:r w:rsidR="0028132F">
        <w:rPr>
          <w:rFonts w:eastAsia="Calibri"/>
        </w:rPr>
        <w:t>ific to the athletic location and activity</w:t>
      </w:r>
      <w:r>
        <w:rPr>
          <w:rFonts w:eastAsia="Calibri"/>
        </w:rPr>
        <w:t xml:space="preserve">. </w:t>
      </w:r>
      <w:r w:rsidR="00D83127" w:rsidRPr="00D83127">
        <w:rPr>
          <w:rFonts w:eastAsia="Calibri"/>
        </w:rPr>
        <w:t xml:space="preserve">EAPs are intended to </w:t>
      </w:r>
      <w:r w:rsidR="0068216A">
        <w:rPr>
          <w:rFonts w:eastAsia="Calibri"/>
        </w:rPr>
        <w:t>ensure site-specific protocols are developed</w:t>
      </w:r>
      <w:r w:rsidR="0068216A" w:rsidRPr="00D83127">
        <w:rPr>
          <w:rFonts w:eastAsia="Calibri"/>
        </w:rPr>
        <w:t xml:space="preserve"> </w:t>
      </w:r>
      <w:r w:rsidR="0028132F">
        <w:rPr>
          <w:rFonts w:eastAsia="Calibri"/>
        </w:rPr>
        <w:t>to</w:t>
      </w:r>
      <w:r w:rsidR="0068216A">
        <w:rPr>
          <w:rFonts w:eastAsia="Calibri"/>
        </w:rPr>
        <w:t xml:space="preserve"> </w:t>
      </w:r>
      <w:r w:rsidR="00D83127" w:rsidRPr="00D83127">
        <w:rPr>
          <w:rFonts w:eastAsia="Calibri"/>
        </w:rPr>
        <w:t xml:space="preserve">help staff prepare </w:t>
      </w:r>
      <w:r w:rsidR="0068216A">
        <w:rPr>
          <w:rFonts w:eastAsia="Calibri"/>
        </w:rPr>
        <w:t>and practice f</w:t>
      </w:r>
      <w:r w:rsidR="00D83127" w:rsidRPr="00D83127">
        <w:rPr>
          <w:rFonts w:eastAsia="Calibri"/>
        </w:rPr>
        <w:t xml:space="preserve">or a wide variety of </w:t>
      </w:r>
      <w:r w:rsidR="00201EE3" w:rsidRPr="00D83127">
        <w:rPr>
          <w:rFonts w:eastAsia="Calibri"/>
        </w:rPr>
        <w:t>emergencies</w:t>
      </w:r>
      <w:r w:rsidR="00D83127" w:rsidRPr="00D83127">
        <w:rPr>
          <w:rFonts w:eastAsia="Calibri"/>
        </w:rPr>
        <w:t xml:space="preserve"> that may occur during athletic participation. </w:t>
      </w:r>
      <w:r w:rsidR="0068216A">
        <w:rPr>
          <w:rFonts w:eastAsia="Calibri"/>
        </w:rPr>
        <w:t>Ideally, the creation of the EAP</w:t>
      </w:r>
      <w:r w:rsidR="004D4FA2">
        <w:rPr>
          <w:rFonts w:eastAsia="Calibri"/>
        </w:rPr>
        <w:t xml:space="preserve"> is</w:t>
      </w:r>
      <w:r w:rsidR="0068216A">
        <w:rPr>
          <w:rFonts w:eastAsia="Calibri"/>
        </w:rPr>
        <w:t xml:space="preserve"> a collaborative effort between all individuals (e.g., administrators, athletic trainers</w:t>
      </w:r>
      <w:r w:rsidR="0028132F">
        <w:rPr>
          <w:rFonts w:eastAsia="Calibri"/>
        </w:rPr>
        <w:t>, local EMS</w:t>
      </w:r>
      <w:r w:rsidR="008947A7">
        <w:rPr>
          <w:rFonts w:eastAsia="Calibri"/>
        </w:rPr>
        <w:t>, school health staff</w:t>
      </w:r>
      <w:r w:rsidR="0068216A">
        <w:rPr>
          <w:rFonts w:eastAsia="Calibri"/>
        </w:rPr>
        <w:t>) in</w:t>
      </w:r>
      <w:r w:rsidR="004D4FA2">
        <w:rPr>
          <w:rFonts w:eastAsia="Calibri"/>
        </w:rPr>
        <w:t>volved in the care of student-athlete</w:t>
      </w:r>
      <w:r w:rsidR="006455D7">
        <w:rPr>
          <w:rFonts w:eastAsia="Calibri"/>
        </w:rPr>
        <w:t>s</w:t>
      </w:r>
      <w:r w:rsidR="004D4FA2">
        <w:rPr>
          <w:rFonts w:eastAsia="Calibri"/>
        </w:rPr>
        <w:t>, coach</w:t>
      </w:r>
      <w:r w:rsidR="006455D7">
        <w:rPr>
          <w:rFonts w:eastAsia="Calibri"/>
        </w:rPr>
        <w:t>es</w:t>
      </w:r>
      <w:r w:rsidR="0028132F">
        <w:rPr>
          <w:rFonts w:eastAsia="Calibri"/>
        </w:rPr>
        <w:t>, official</w:t>
      </w:r>
      <w:r w:rsidR="006455D7">
        <w:rPr>
          <w:rFonts w:eastAsia="Calibri"/>
        </w:rPr>
        <w:t>s</w:t>
      </w:r>
      <w:r w:rsidR="004D4FA2">
        <w:rPr>
          <w:rFonts w:eastAsia="Calibri"/>
        </w:rPr>
        <w:t>, school staff</w:t>
      </w:r>
      <w:r w:rsidR="00583A7B">
        <w:rPr>
          <w:rFonts w:eastAsia="Calibri"/>
        </w:rPr>
        <w:t>,</w:t>
      </w:r>
      <w:r w:rsidR="0028132F">
        <w:rPr>
          <w:rFonts w:eastAsia="Calibri"/>
        </w:rPr>
        <w:t xml:space="preserve"> and spectators requiring an emergency response</w:t>
      </w:r>
      <w:r w:rsidR="0068216A">
        <w:rPr>
          <w:rFonts w:eastAsia="Calibri"/>
        </w:rPr>
        <w:t xml:space="preserve">. </w:t>
      </w:r>
      <w:r w:rsidR="00D83127" w:rsidRPr="00D83127">
        <w:rPr>
          <w:rFonts w:eastAsia="Calibri"/>
        </w:rPr>
        <w:t>Advanced planning for SCA can save valuable time as the EAP typically identifies the location of the AED nearest to each athletic practice or competition facility and may provide a list of individ</w:t>
      </w:r>
      <w:r w:rsidR="004D4FA2">
        <w:rPr>
          <w:rFonts w:eastAsia="Calibri"/>
        </w:rPr>
        <w:t>uals trained to provide CPR. Included in the Appendix</w:t>
      </w:r>
      <w:r w:rsidR="00D83127" w:rsidRPr="00D83127">
        <w:rPr>
          <w:rFonts w:eastAsia="Calibri"/>
        </w:rPr>
        <w:t xml:space="preserve"> </w:t>
      </w:r>
      <w:r w:rsidR="004D4FA2">
        <w:rPr>
          <w:rFonts w:eastAsia="Calibri"/>
        </w:rPr>
        <w:t xml:space="preserve">is </w:t>
      </w:r>
      <w:r w:rsidR="00D83127" w:rsidRPr="00D83127">
        <w:rPr>
          <w:rFonts w:eastAsia="Calibri"/>
        </w:rPr>
        <w:t>an EAP template</w:t>
      </w:r>
      <w:r w:rsidR="004D4FA2">
        <w:rPr>
          <w:rFonts w:eastAsia="Calibri"/>
        </w:rPr>
        <w:t xml:space="preserve"> developed by the VHSL</w:t>
      </w:r>
      <w:r w:rsidR="00D83127" w:rsidRPr="00D83127">
        <w:rPr>
          <w:rFonts w:eastAsia="Calibri"/>
        </w:rPr>
        <w:t xml:space="preserve"> to help schools </w:t>
      </w:r>
      <w:r w:rsidR="008947A7">
        <w:rPr>
          <w:rFonts w:eastAsia="Calibri"/>
        </w:rPr>
        <w:t>create</w:t>
      </w:r>
      <w:r w:rsidR="00D83127" w:rsidRPr="00D83127">
        <w:rPr>
          <w:rFonts w:eastAsia="Calibri"/>
        </w:rPr>
        <w:t xml:space="preserve"> this important tool.</w:t>
      </w:r>
    </w:p>
    <w:p w14:paraId="5AB1B52E" w14:textId="77777777" w:rsidR="00D83127" w:rsidRPr="00D83127" w:rsidRDefault="00D83127" w:rsidP="000C1682">
      <w:pPr>
        <w:spacing w:line="276" w:lineRule="auto"/>
        <w:rPr>
          <w:rFonts w:eastAsia="Calibri"/>
        </w:rPr>
      </w:pPr>
    </w:p>
    <w:p w14:paraId="6E80961A" w14:textId="77777777" w:rsidR="00D83127" w:rsidRPr="00D83127" w:rsidRDefault="00D83127" w:rsidP="000C1682">
      <w:pPr>
        <w:spacing w:line="276" w:lineRule="auto"/>
        <w:rPr>
          <w:rFonts w:eastAsia="Calibri"/>
          <w:i/>
          <w:iCs/>
        </w:rPr>
      </w:pPr>
      <w:r w:rsidRPr="00D83127">
        <w:rPr>
          <w:rFonts w:eastAsia="Calibri"/>
          <w:i/>
          <w:iCs/>
        </w:rPr>
        <w:t>Immediate Response to a Life-Threatening Situation</w:t>
      </w:r>
    </w:p>
    <w:p w14:paraId="560B4EF7" w14:textId="134956E7" w:rsidR="00D83127" w:rsidRPr="00D83127" w:rsidRDefault="00D83127" w:rsidP="000C1682">
      <w:pPr>
        <w:spacing w:line="276" w:lineRule="auto"/>
        <w:rPr>
          <w:rFonts w:eastAsia="Calibri"/>
        </w:rPr>
      </w:pPr>
      <w:r w:rsidRPr="00D83127">
        <w:rPr>
          <w:rFonts w:eastAsia="Calibri"/>
        </w:rPr>
        <w:t>Follow</w:t>
      </w:r>
      <w:r w:rsidR="004D4FA2">
        <w:rPr>
          <w:rFonts w:eastAsia="Calibri"/>
        </w:rPr>
        <w:t>ing is a general overview of</w:t>
      </w:r>
      <w:r w:rsidR="004623F3">
        <w:rPr>
          <w:rFonts w:eastAsia="Calibri"/>
        </w:rPr>
        <w:t xml:space="preserve"> time-</w:t>
      </w:r>
      <w:r w:rsidRPr="00D83127">
        <w:rPr>
          <w:rFonts w:eastAsia="Calibri"/>
        </w:rPr>
        <w:t>critical e</w:t>
      </w:r>
      <w:r w:rsidR="004623F3">
        <w:rPr>
          <w:rFonts w:eastAsia="Calibri"/>
        </w:rPr>
        <w:t>mergency best practices</w:t>
      </w:r>
      <w:r w:rsidRPr="00D83127">
        <w:rPr>
          <w:rFonts w:eastAsia="Calibri"/>
        </w:rPr>
        <w:t xml:space="preserve"> to </w:t>
      </w:r>
      <w:r w:rsidR="004623F3">
        <w:rPr>
          <w:rFonts w:eastAsia="Calibri"/>
        </w:rPr>
        <w:t xml:space="preserve">address </w:t>
      </w:r>
      <w:r w:rsidRPr="00D83127">
        <w:rPr>
          <w:rFonts w:eastAsia="Calibri"/>
        </w:rPr>
        <w:t>a life-threatening emergency like SCA. If an individual collapses unexpectedly and is unresponsive:</w:t>
      </w:r>
    </w:p>
    <w:p w14:paraId="0AE14CC0" w14:textId="77777777" w:rsidR="00D83127" w:rsidRPr="00D83127" w:rsidRDefault="00D83127" w:rsidP="000C1682">
      <w:pPr>
        <w:numPr>
          <w:ilvl w:val="0"/>
          <w:numId w:val="15"/>
        </w:numPr>
        <w:spacing w:line="276" w:lineRule="auto"/>
        <w:rPr>
          <w:rFonts w:eastAsia="Calibri"/>
        </w:rPr>
      </w:pPr>
      <w:r w:rsidRPr="00D83127">
        <w:rPr>
          <w:rFonts w:eastAsia="Calibri"/>
        </w:rPr>
        <w:t>Activate EMS/call 911.</w:t>
      </w:r>
    </w:p>
    <w:p w14:paraId="004A0E43" w14:textId="77181A4A" w:rsidR="00D83127" w:rsidRPr="00D83127" w:rsidRDefault="00D83127" w:rsidP="000C1682">
      <w:pPr>
        <w:numPr>
          <w:ilvl w:val="0"/>
          <w:numId w:val="15"/>
        </w:numPr>
        <w:spacing w:line="276" w:lineRule="auto"/>
        <w:rPr>
          <w:rFonts w:eastAsia="Calibri"/>
        </w:rPr>
      </w:pPr>
      <w:r w:rsidRPr="00D83127">
        <w:rPr>
          <w:rFonts w:eastAsia="Calibri"/>
        </w:rPr>
        <w:t>Begin CPR</w:t>
      </w:r>
      <w:r w:rsidR="00583A7B" w:rsidRPr="001807F9">
        <w:t>—</w:t>
      </w:r>
      <w:r w:rsidRPr="00D83127">
        <w:rPr>
          <w:rFonts w:eastAsia="Calibri"/>
        </w:rPr>
        <w:t>keeps blood circulating through the body until help arrives.</w:t>
      </w:r>
    </w:p>
    <w:p w14:paraId="3411CFC5" w14:textId="6908B142" w:rsidR="00D83127" w:rsidRPr="00D83127" w:rsidRDefault="00D83127" w:rsidP="000C1682">
      <w:pPr>
        <w:numPr>
          <w:ilvl w:val="0"/>
          <w:numId w:val="15"/>
        </w:numPr>
        <w:spacing w:line="276" w:lineRule="auto"/>
        <w:rPr>
          <w:rFonts w:eastAsia="Calibri"/>
        </w:rPr>
      </w:pPr>
      <w:r w:rsidRPr="00D83127">
        <w:rPr>
          <w:rFonts w:eastAsia="Calibri"/>
        </w:rPr>
        <w:t>Retrieve an AED</w:t>
      </w:r>
      <w:r w:rsidR="00583A7B" w:rsidRPr="001807F9">
        <w:t>—</w:t>
      </w:r>
      <w:r w:rsidRPr="00D83127">
        <w:rPr>
          <w:rFonts w:eastAsia="Calibri"/>
        </w:rPr>
        <w:t>delivers an electrical shock to the heart if needed. Designed to be used by untrained bystanders</w:t>
      </w:r>
      <w:r w:rsidR="00583A7B">
        <w:rPr>
          <w:rFonts w:eastAsia="Calibri"/>
        </w:rPr>
        <w:t>;</w:t>
      </w:r>
      <w:r w:rsidRPr="00D83127">
        <w:rPr>
          <w:rFonts w:eastAsia="Calibri"/>
        </w:rPr>
        <w:t xml:space="preserve"> AEDs have pictures and voice instructions to help people use the device.</w:t>
      </w:r>
      <w:r w:rsidR="00081793">
        <w:rPr>
          <w:rFonts w:eastAsia="Calibri"/>
        </w:rPr>
        <w:t xml:space="preserve"> </w:t>
      </w:r>
      <w:r w:rsidR="00081793" w:rsidRPr="00385154">
        <w:rPr>
          <w:rFonts w:asciiTheme="minorHAnsi" w:eastAsia="Calibri" w:hAnsiTheme="minorHAnsi" w:cstheme="minorHAnsi"/>
        </w:rPr>
        <w:t xml:space="preserve">Schools are encouraged to have an AED accessible during </w:t>
      </w:r>
      <w:r w:rsidR="00EE5C1E" w:rsidRPr="00385154">
        <w:rPr>
          <w:rFonts w:asciiTheme="minorHAnsi" w:eastAsia="Calibri" w:hAnsiTheme="minorHAnsi" w:cstheme="minorHAnsi"/>
        </w:rPr>
        <w:t xml:space="preserve">athletic </w:t>
      </w:r>
      <w:r w:rsidR="00081793" w:rsidRPr="00385154">
        <w:rPr>
          <w:rFonts w:asciiTheme="minorHAnsi" w:eastAsia="Calibri" w:hAnsiTheme="minorHAnsi" w:cstheme="minorHAnsi"/>
        </w:rPr>
        <w:t>activit</w:t>
      </w:r>
      <w:r w:rsidR="00EE5C1E" w:rsidRPr="00385154">
        <w:rPr>
          <w:rFonts w:asciiTheme="minorHAnsi" w:eastAsia="Calibri" w:hAnsiTheme="minorHAnsi" w:cstheme="minorHAnsi"/>
        </w:rPr>
        <w:t>ies</w:t>
      </w:r>
      <w:r w:rsidR="00385154" w:rsidRPr="00385154">
        <w:rPr>
          <w:rFonts w:asciiTheme="minorHAnsi" w:eastAsia="Calibri" w:hAnsiTheme="minorHAnsi" w:cstheme="minorHAnsi"/>
        </w:rPr>
        <w:t xml:space="preserve"> as </w:t>
      </w:r>
      <w:r w:rsidR="00385154" w:rsidRPr="00385154">
        <w:rPr>
          <w:rFonts w:asciiTheme="minorHAnsi" w:hAnsiTheme="minorHAnsi" w:cstheme="minorHAnsi"/>
          <w:color w:val="212121"/>
          <w:shd w:val="clear" w:color="auto" w:fill="FFFFFF"/>
        </w:rPr>
        <w:t xml:space="preserve">decreasing the time interval to defibrillation is </w:t>
      </w:r>
      <w:r w:rsidR="008F1E7C">
        <w:rPr>
          <w:rFonts w:asciiTheme="minorHAnsi" w:hAnsiTheme="minorHAnsi" w:cstheme="minorHAnsi"/>
          <w:color w:val="212121"/>
          <w:shd w:val="clear" w:color="auto" w:fill="FFFFFF"/>
        </w:rPr>
        <w:t>one or the most important priorities</w:t>
      </w:r>
      <w:r w:rsidR="00385154" w:rsidRPr="00385154">
        <w:rPr>
          <w:rFonts w:asciiTheme="minorHAnsi" w:hAnsiTheme="minorHAnsi" w:cstheme="minorHAnsi"/>
          <w:color w:val="212121"/>
          <w:shd w:val="clear" w:color="auto" w:fill="FFFFFF"/>
        </w:rPr>
        <w:t xml:space="preserve"> to improve survival in sudden cardiac arrest.</w:t>
      </w:r>
    </w:p>
    <w:p w14:paraId="2A5C9196" w14:textId="77777777" w:rsidR="00D83127" w:rsidRPr="00D83127" w:rsidRDefault="00D83127" w:rsidP="000C1682">
      <w:pPr>
        <w:spacing w:line="276" w:lineRule="auto"/>
        <w:rPr>
          <w:rFonts w:eastAsia="Calibri"/>
        </w:rPr>
      </w:pPr>
    </w:p>
    <w:p w14:paraId="3C49E143" w14:textId="77777777" w:rsidR="00D83127" w:rsidRPr="00D83127" w:rsidRDefault="00D83127" w:rsidP="000C1682">
      <w:pPr>
        <w:spacing w:line="276" w:lineRule="auto"/>
        <w:rPr>
          <w:rFonts w:eastAsia="Calibri"/>
          <w:i/>
          <w:iCs/>
        </w:rPr>
      </w:pPr>
      <w:r w:rsidRPr="00D83127">
        <w:rPr>
          <w:rFonts w:eastAsia="Calibri"/>
          <w:i/>
          <w:iCs/>
        </w:rPr>
        <w:t>Response to Non-Life-Threatening Situation</w:t>
      </w:r>
    </w:p>
    <w:p w14:paraId="7953A2E6" w14:textId="77777777" w:rsidR="00D83127" w:rsidRPr="00D83127" w:rsidRDefault="00D83127" w:rsidP="000C1682">
      <w:pPr>
        <w:spacing w:line="276" w:lineRule="auto"/>
        <w:rPr>
          <w:rFonts w:eastAsia="Calibri"/>
        </w:rPr>
      </w:pPr>
      <w:r w:rsidRPr="00D83127">
        <w:rPr>
          <w:rFonts w:eastAsia="Calibri"/>
        </w:rPr>
        <w:t>If a student-athlete reports experiencing any of the warning signs of SCA:</w:t>
      </w:r>
    </w:p>
    <w:p w14:paraId="189D5069" w14:textId="743909AF" w:rsidR="00D83127" w:rsidRPr="00D83127" w:rsidRDefault="00D83127" w:rsidP="000C1682">
      <w:pPr>
        <w:numPr>
          <w:ilvl w:val="0"/>
          <w:numId w:val="16"/>
        </w:numPr>
        <w:spacing w:line="276" w:lineRule="auto"/>
        <w:rPr>
          <w:rFonts w:eastAsia="Calibri"/>
        </w:rPr>
      </w:pPr>
      <w:r w:rsidRPr="00D83127">
        <w:rPr>
          <w:rFonts w:eastAsia="Calibri"/>
        </w:rPr>
        <w:t>Remove the student-athlete from play</w:t>
      </w:r>
      <w:r w:rsidR="00081793">
        <w:rPr>
          <w:rFonts w:eastAsia="Calibri"/>
        </w:rPr>
        <w:t xml:space="preserve"> and monitor for worsening symptoms</w:t>
      </w:r>
      <w:r w:rsidRPr="00D83127">
        <w:rPr>
          <w:rFonts w:eastAsia="Calibri"/>
        </w:rPr>
        <w:t>.</w:t>
      </w:r>
    </w:p>
    <w:p w14:paraId="6622938D" w14:textId="77777777" w:rsidR="00D83127" w:rsidRPr="00D83127" w:rsidRDefault="00D83127" w:rsidP="000C1682">
      <w:pPr>
        <w:numPr>
          <w:ilvl w:val="0"/>
          <w:numId w:val="16"/>
        </w:numPr>
        <w:spacing w:line="276" w:lineRule="auto"/>
        <w:rPr>
          <w:rFonts w:eastAsia="Calibri"/>
        </w:rPr>
      </w:pPr>
      <w:r w:rsidRPr="00D83127">
        <w:rPr>
          <w:rFonts w:eastAsia="Calibri"/>
        </w:rPr>
        <w:t>Refer the student-athlete for further evaluation by a medical professional.</w:t>
      </w:r>
    </w:p>
    <w:p w14:paraId="57836608" w14:textId="77777777" w:rsidR="00D83127" w:rsidRPr="00D83127" w:rsidRDefault="00D83127" w:rsidP="000C1682">
      <w:pPr>
        <w:numPr>
          <w:ilvl w:val="0"/>
          <w:numId w:val="16"/>
        </w:numPr>
        <w:spacing w:line="276" w:lineRule="auto"/>
        <w:rPr>
          <w:rFonts w:eastAsia="Calibri"/>
        </w:rPr>
      </w:pPr>
      <w:r w:rsidRPr="00D83127">
        <w:rPr>
          <w:rFonts w:eastAsia="Calibri"/>
        </w:rPr>
        <w:t>The student-athlete MAY NOT return to participation without written clearance to do so from an appropriate licensed health care provider as determined by the Board of Education.</w:t>
      </w:r>
    </w:p>
    <w:p w14:paraId="7685B242" w14:textId="77777777" w:rsidR="00D83127" w:rsidRDefault="00D83127">
      <w:pPr>
        <w:rPr>
          <w:lang w:eastAsia="zh-CN"/>
        </w:rPr>
      </w:pPr>
      <w:r>
        <w:rPr>
          <w:lang w:eastAsia="zh-CN"/>
        </w:rPr>
        <w:br w:type="page"/>
      </w:r>
    </w:p>
    <w:p w14:paraId="3678BF63" w14:textId="77777777" w:rsidR="00D83127" w:rsidRPr="00D83127" w:rsidRDefault="00D83127" w:rsidP="00D83127">
      <w:pPr>
        <w:jc w:val="center"/>
        <w:rPr>
          <w:rFonts w:eastAsia="Calibri"/>
          <w:b/>
        </w:rPr>
      </w:pPr>
      <w:r w:rsidRPr="00D83127">
        <w:rPr>
          <w:rFonts w:eastAsia="Calibri"/>
          <w:b/>
        </w:rPr>
        <w:lastRenderedPageBreak/>
        <w:t>Code of Virginia</w:t>
      </w:r>
    </w:p>
    <w:p w14:paraId="51530D42" w14:textId="77777777" w:rsidR="00D83127" w:rsidRPr="00D83127" w:rsidRDefault="00D83127" w:rsidP="000C1682">
      <w:pPr>
        <w:shd w:val="clear" w:color="auto" w:fill="FFFFFF"/>
        <w:spacing w:before="100" w:beforeAutospacing="1" w:after="100" w:afterAutospacing="1" w:line="276" w:lineRule="auto"/>
        <w:rPr>
          <w:rFonts w:eastAsia="Times New Roman"/>
          <w:color w:val="333333"/>
        </w:rPr>
      </w:pPr>
      <w:r w:rsidRPr="00D83127">
        <w:rPr>
          <w:rFonts w:eastAsia="Times New Roman"/>
          <w:i/>
          <w:iCs/>
          <w:color w:val="333333"/>
        </w:rPr>
        <w:t>§ </w:t>
      </w:r>
      <w:hyperlink r:id="rId13" w:history="1">
        <w:r w:rsidRPr="00D83127">
          <w:rPr>
            <w:rFonts w:eastAsia="Times New Roman"/>
            <w:b/>
            <w:bCs/>
            <w:i/>
            <w:iCs/>
            <w:color w:val="355184"/>
            <w:u w:val="single"/>
          </w:rPr>
          <w:t>22.1-271.8</w:t>
        </w:r>
      </w:hyperlink>
      <w:r w:rsidRPr="00D83127">
        <w:rPr>
          <w:rFonts w:eastAsia="Times New Roman"/>
          <w:i/>
          <w:iCs/>
          <w:color w:val="333333"/>
        </w:rPr>
        <w:t>. Sudden cardiac arrest prevention in student-athletes.</w:t>
      </w:r>
    </w:p>
    <w:p w14:paraId="7A308413" w14:textId="77777777" w:rsidR="00D83127" w:rsidRPr="00D83127" w:rsidRDefault="00D83127" w:rsidP="000C1682">
      <w:pPr>
        <w:shd w:val="clear" w:color="auto" w:fill="FFFFFF"/>
        <w:spacing w:before="100" w:beforeAutospacing="1" w:after="100" w:afterAutospacing="1" w:line="276" w:lineRule="auto"/>
        <w:rPr>
          <w:rFonts w:eastAsia="Times New Roman"/>
          <w:color w:val="333333"/>
        </w:rPr>
      </w:pPr>
      <w:r w:rsidRPr="00D83127">
        <w:rPr>
          <w:rFonts w:eastAsia="Times New Roman"/>
          <w:i/>
          <w:iCs/>
          <w:color w:val="333333"/>
        </w:rPr>
        <w:t>A. The Board of Education shall develop, biennially update, and distribute to each local school division guidelines on policies to inform and educate coaches, student-athletes, and student-athletes' parents or guardians about the nature and risk of sudden cardiac arrest, procedures for removal from and return to play, and the risks of not reporting symptoms. The guidelines shall also be posted on the Department's website.</w:t>
      </w:r>
    </w:p>
    <w:p w14:paraId="3247CAB5" w14:textId="77777777" w:rsidR="00D83127" w:rsidRPr="00D83127" w:rsidRDefault="00D83127" w:rsidP="000C1682">
      <w:pPr>
        <w:shd w:val="clear" w:color="auto" w:fill="FFFFFF"/>
        <w:spacing w:before="100" w:beforeAutospacing="1" w:after="100" w:afterAutospacing="1" w:line="276" w:lineRule="auto"/>
        <w:rPr>
          <w:rFonts w:eastAsia="Times New Roman"/>
          <w:color w:val="333333"/>
        </w:rPr>
      </w:pPr>
      <w:r w:rsidRPr="00D83127">
        <w:rPr>
          <w:rFonts w:eastAsia="Times New Roman"/>
          <w:i/>
          <w:iCs/>
          <w:color w:val="333333"/>
        </w:rPr>
        <w:t>B. Each local school division shall develop and biennially update policies and procedures regarding the identification and handling of symptoms that may lead to sudden cardiac arrest in student-athletes. Such policies shall:</w:t>
      </w:r>
    </w:p>
    <w:p w14:paraId="07385AB3" w14:textId="77777777" w:rsidR="00D83127" w:rsidRPr="00D83127" w:rsidRDefault="00D83127" w:rsidP="000C1682">
      <w:pPr>
        <w:shd w:val="clear" w:color="auto" w:fill="FFFFFF"/>
        <w:spacing w:before="100" w:beforeAutospacing="1" w:after="100" w:afterAutospacing="1" w:line="276" w:lineRule="auto"/>
        <w:ind w:left="450"/>
        <w:rPr>
          <w:rFonts w:eastAsia="Times New Roman"/>
          <w:color w:val="333333"/>
        </w:rPr>
      </w:pPr>
      <w:r w:rsidRPr="00D83127">
        <w:rPr>
          <w:rFonts w:eastAsia="Times New Roman"/>
          <w:i/>
          <w:iCs/>
          <w:color w:val="333333"/>
        </w:rPr>
        <w:t xml:space="preserve">1. Require that </w:t>
      </w:r>
      <w:proofErr w:type="gramStart"/>
      <w:r w:rsidRPr="00D83127">
        <w:rPr>
          <w:rFonts w:eastAsia="Times New Roman"/>
          <w:i/>
          <w:iCs/>
          <w:color w:val="333333"/>
        </w:rPr>
        <w:t>in order to</w:t>
      </w:r>
      <w:proofErr w:type="gramEnd"/>
      <w:r w:rsidRPr="00D83127">
        <w:rPr>
          <w:rFonts w:eastAsia="Times New Roman"/>
          <w:i/>
          <w:iCs/>
          <w:color w:val="333333"/>
        </w:rPr>
        <w:t xml:space="preserve"> participate in any extracurricular physical activity, each student-athlete and the student-athlete's parent or guardian shall review, on an annual basis, information provided by the local school division on symptoms that may lead to sudden cardiac arrest. After reviewing the materials, each student-athlete and the student-athlete's parent or guardian shall sign a statement acknowledging receipt of such information, in a manner approved by the Board of Education.</w:t>
      </w:r>
    </w:p>
    <w:p w14:paraId="3FCEB888" w14:textId="2A5675F5" w:rsidR="00490B8D" w:rsidRDefault="00D83127" w:rsidP="000C1682">
      <w:pPr>
        <w:shd w:val="clear" w:color="auto" w:fill="FFFFFF"/>
        <w:spacing w:before="100" w:beforeAutospacing="1" w:after="100" w:afterAutospacing="1" w:line="276" w:lineRule="auto"/>
        <w:ind w:left="450"/>
        <w:rPr>
          <w:rFonts w:eastAsia="Times New Roman"/>
          <w:i/>
          <w:iCs/>
          <w:color w:val="333333"/>
        </w:rPr>
      </w:pPr>
      <w:r w:rsidRPr="00D83127">
        <w:rPr>
          <w:rFonts w:eastAsia="Times New Roman"/>
          <w:i/>
          <w:iCs/>
          <w:color w:val="333333"/>
        </w:rPr>
        <w:t>2. Require that a student-athlete who is experiencing symptoms that may lead to sudden cardiac arrest be immediately removed from play. A student-athlete who is removed from play shall not return to play until he is evaluated by and receives written clearance to return to physical activity by an appropriate licensed health care provider as determined by the Board of Education. The licensed health care provider evaluating student-athletes may be a volunteer.</w:t>
      </w:r>
    </w:p>
    <w:p w14:paraId="788A0322" w14:textId="1F7D760A" w:rsidR="00D83127" w:rsidRPr="00490B8D" w:rsidRDefault="00490B8D" w:rsidP="00D83127">
      <w:pPr>
        <w:rPr>
          <w:rFonts w:eastAsia="Times New Roman"/>
          <w:i/>
          <w:iCs/>
          <w:color w:val="333333"/>
        </w:rPr>
      </w:pPr>
      <w:r>
        <w:rPr>
          <w:rFonts w:eastAsia="Times New Roman"/>
          <w:i/>
          <w:iCs/>
          <w:color w:val="333333"/>
        </w:rPr>
        <w:br w:type="page"/>
      </w:r>
    </w:p>
    <w:p w14:paraId="61A7255D" w14:textId="1552A721" w:rsidR="00D83127" w:rsidRDefault="00D83127" w:rsidP="00D83127">
      <w:pPr>
        <w:jc w:val="center"/>
        <w:rPr>
          <w:rFonts w:eastAsia="Calibri"/>
          <w:b/>
          <w:bCs/>
        </w:rPr>
      </w:pPr>
      <w:r w:rsidRPr="00D83127">
        <w:rPr>
          <w:rFonts w:eastAsia="Calibri"/>
          <w:b/>
          <w:bCs/>
        </w:rPr>
        <w:lastRenderedPageBreak/>
        <w:t>Resources</w:t>
      </w:r>
    </w:p>
    <w:p w14:paraId="1EE26393" w14:textId="77777777" w:rsidR="00F474DD" w:rsidRPr="00D83127" w:rsidRDefault="00F474DD" w:rsidP="00D83127">
      <w:pPr>
        <w:jc w:val="center"/>
        <w:rPr>
          <w:rFonts w:eastAsia="Calibri"/>
          <w:b/>
          <w:bCs/>
        </w:rPr>
      </w:pPr>
    </w:p>
    <w:p w14:paraId="4211DB43" w14:textId="6A89E226"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eastAsia="Times New Roman" w:hAnsi="Times New Roman" w:cs="Times New Roman"/>
          <w:sz w:val="24"/>
          <w:szCs w:val="24"/>
        </w:rPr>
        <w:t>American Academy of Pediatrics (AAP) Pre</w:t>
      </w:r>
      <w:r w:rsidR="0020572E">
        <w:rPr>
          <w:rFonts w:ascii="Times New Roman" w:eastAsia="Times New Roman" w:hAnsi="Times New Roman" w:cs="Times New Roman"/>
          <w:sz w:val="24"/>
          <w:szCs w:val="24"/>
        </w:rPr>
        <w:t>-</w:t>
      </w:r>
      <w:r w:rsidRPr="002F741B">
        <w:rPr>
          <w:rFonts w:ascii="Times New Roman" w:eastAsia="Times New Roman" w:hAnsi="Times New Roman" w:cs="Times New Roman"/>
          <w:sz w:val="24"/>
          <w:szCs w:val="24"/>
        </w:rPr>
        <w:t xml:space="preserve">participation Physical Evaluation </w:t>
      </w:r>
      <w:r w:rsidR="005374FD" w:rsidRPr="002F741B">
        <w:rPr>
          <w:rFonts w:ascii="Times New Roman" w:eastAsia="Times New Roman" w:hAnsi="Times New Roman" w:cs="Times New Roman"/>
          <w:sz w:val="24"/>
          <w:szCs w:val="24"/>
        </w:rPr>
        <w:t>(PPE)</w:t>
      </w:r>
      <w:r w:rsidR="005374FD" w:rsidRPr="002F741B">
        <w:rPr>
          <w:rFonts w:ascii="Times New Roman" w:eastAsia="Times New Roman" w:hAnsi="Times New Roman" w:cs="Times New Roman"/>
          <w:sz w:val="24"/>
          <w:szCs w:val="24"/>
          <w:u w:val="single"/>
        </w:rPr>
        <w:t xml:space="preserve"> https://www.aap.org/en/patient-care/preparticipation-physical-evaluation/</w:t>
      </w:r>
    </w:p>
    <w:p w14:paraId="4BAB807C" w14:textId="50B7D654"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eastAsia="Times New Roman" w:hAnsi="Times New Roman" w:cs="Times New Roman"/>
          <w:sz w:val="24"/>
          <w:szCs w:val="24"/>
        </w:rPr>
        <w:t xml:space="preserve">American Academy of Pediatrics (AAP) Sudden Cardiac Death: A Pediatrician’s Role (SCD) </w:t>
      </w:r>
      <w:hyperlink r:id="rId14" w:history="1">
        <w:r w:rsidRPr="002F741B">
          <w:rPr>
            <w:rStyle w:val="Hyperlink"/>
            <w:rFonts w:cs="Times New Roman"/>
            <w:color w:val="auto"/>
            <w:sz w:val="24"/>
            <w:szCs w:val="24"/>
          </w:rPr>
          <w:t>https://publications.aap.org/pediatricsinreview/article-abstract/40/9/456/35325/Sudden-Cardiac-Death-A-Pediatrician-s-Role?</w:t>
        </w:r>
        <w:r w:rsidR="00284E3E" w:rsidRPr="002F741B">
          <w:rPr>
            <w:rStyle w:val="Hyperlink"/>
            <w:rFonts w:cs="Times New Roman"/>
            <w:color w:val="auto"/>
            <w:sz w:val="24"/>
            <w:szCs w:val="24"/>
          </w:rPr>
          <w:t>Redirectedfrom</w:t>
        </w:r>
        <w:r w:rsidRPr="002F741B">
          <w:rPr>
            <w:rStyle w:val="Hyperlink"/>
            <w:rFonts w:cs="Times New Roman"/>
            <w:color w:val="auto"/>
            <w:sz w:val="24"/>
            <w:szCs w:val="24"/>
          </w:rPr>
          <w:t>=fulltext</w:t>
        </w:r>
      </w:hyperlink>
    </w:p>
    <w:p w14:paraId="2A56E6A2" w14:textId="0DF35041"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hAnsi="Times New Roman" w:cs="Times New Roman"/>
          <w:sz w:val="24"/>
          <w:szCs w:val="24"/>
        </w:rPr>
        <w:t xml:space="preserve">American Heart Association (AHA) Heart Attack and Stroke Symptoms </w:t>
      </w:r>
      <w:hyperlink r:id="rId15" w:history="1">
        <w:r w:rsidRPr="002F741B">
          <w:rPr>
            <w:rFonts w:ascii="Times New Roman" w:eastAsia="Times New Roman" w:hAnsi="Times New Roman" w:cs="Times New Roman"/>
            <w:sz w:val="24"/>
            <w:szCs w:val="24"/>
            <w:u w:val="single"/>
          </w:rPr>
          <w:t>https://www.heart.org/</w:t>
        </w:r>
      </w:hyperlink>
    </w:p>
    <w:p w14:paraId="797B18D5" w14:textId="0D994F1F"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hAnsi="Times New Roman" w:cs="Times New Roman"/>
          <w:sz w:val="24"/>
          <w:szCs w:val="24"/>
        </w:rPr>
        <w:t xml:space="preserve">British Journal of Sports Medicine (BMJ) </w:t>
      </w:r>
      <w:hyperlink r:id="rId16" w:tgtFrame="_blank" w:history="1">
        <w:r w:rsidRPr="002F741B">
          <w:rPr>
            <w:rFonts w:ascii="Times New Roman" w:eastAsia="Times New Roman" w:hAnsi="Times New Roman" w:cs="Times New Roman"/>
            <w:sz w:val="24"/>
            <w:szCs w:val="24"/>
            <w:u w:val="single"/>
          </w:rPr>
          <w:t>https://bjsm.bmj.com/content/55/21/1196.full</w:t>
        </w:r>
      </w:hyperlink>
    </w:p>
    <w:p w14:paraId="4FC59C19" w14:textId="1172BE7D"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hAnsi="Times New Roman" w:cs="Times New Roman"/>
          <w:sz w:val="24"/>
          <w:szCs w:val="24"/>
        </w:rPr>
        <w:t xml:space="preserve">Simon’s Heart (SH) Heart Screening </w:t>
      </w:r>
      <w:hyperlink r:id="rId17" w:history="1">
        <w:r w:rsidRPr="002F741B">
          <w:rPr>
            <w:rFonts w:ascii="Times New Roman" w:eastAsia="Times New Roman" w:hAnsi="Times New Roman" w:cs="Times New Roman"/>
            <w:sz w:val="24"/>
            <w:szCs w:val="24"/>
            <w:u w:val="single"/>
          </w:rPr>
          <w:t>https://simonsheart.org/</w:t>
        </w:r>
      </w:hyperlink>
    </w:p>
    <w:p w14:paraId="5420379F" w14:textId="6064FD93"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eastAsia="Times New Roman" w:hAnsi="Times New Roman" w:cs="Times New Roman"/>
          <w:sz w:val="24"/>
          <w:szCs w:val="24"/>
        </w:rPr>
        <w:t xml:space="preserve">American Red Cross (ARC) Heart Attack and Stroke Symptoms </w:t>
      </w:r>
      <w:hyperlink r:id="rId18" w:history="1">
        <w:r w:rsidRPr="002F741B">
          <w:rPr>
            <w:rFonts w:ascii="Times New Roman" w:eastAsia="Times New Roman" w:hAnsi="Times New Roman" w:cs="Times New Roman"/>
            <w:sz w:val="24"/>
            <w:szCs w:val="24"/>
            <w:u w:val="single"/>
          </w:rPr>
          <w:t>https://www.redcross.org/</w:t>
        </w:r>
      </w:hyperlink>
    </w:p>
    <w:p w14:paraId="473BF6EE" w14:textId="06CB02CA" w:rsidR="009B228B" w:rsidRPr="002F741B" w:rsidRDefault="009B228B" w:rsidP="000C1682">
      <w:pPr>
        <w:pStyle w:val="ListParagraph"/>
        <w:numPr>
          <w:ilvl w:val="0"/>
          <w:numId w:val="22"/>
        </w:numPr>
        <w:spacing w:after="0" w:line="276" w:lineRule="auto"/>
        <w:ind w:left="360"/>
        <w:rPr>
          <w:rStyle w:val="Hyperlink"/>
          <w:rFonts w:asciiTheme="minorHAnsi" w:eastAsia="Times New Roman" w:hAnsiTheme="minorHAnsi"/>
          <w:b/>
          <w:color w:val="auto"/>
          <w:sz w:val="24"/>
          <w:szCs w:val="24"/>
          <w:u w:val="none"/>
        </w:rPr>
      </w:pPr>
      <w:r w:rsidRPr="002F741B">
        <w:rPr>
          <w:rFonts w:ascii="Times New Roman" w:eastAsia="Times New Roman" w:hAnsi="Times New Roman" w:cs="Times New Roman"/>
          <w:sz w:val="24"/>
          <w:szCs w:val="24"/>
        </w:rPr>
        <w:t>Sports Medicine – Open Immediate Bystander Cardiopulmonary Resuscitation to Sudden Cardiac Arrest during Sports is Associated with Improved Survival—a Video Analysis</w:t>
      </w:r>
      <w:r w:rsidRPr="002F741B">
        <w:rPr>
          <w:rStyle w:val="Hyperlink"/>
          <w:rFonts w:cs="Times New Roman"/>
          <w:color w:val="auto"/>
          <w:sz w:val="24"/>
          <w:szCs w:val="24"/>
          <w:u w:val="none"/>
          <w:shd w:val="clear" w:color="auto" w:fill="FFFFFF"/>
        </w:rPr>
        <w:t xml:space="preserve"> </w:t>
      </w:r>
      <w:r w:rsidR="005374FD" w:rsidRPr="002F741B">
        <w:rPr>
          <w:rStyle w:val="Hyperlink"/>
          <w:rFonts w:cs="Times New Roman"/>
          <w:color w:val="auto"/>
          <w:sz w:val="24"/>
          <w:szCs w:val="24"/>
          <w:shd w:val="clear" w:color="auto" w:fill="FFFFFF"/>
        </w:rPr>
        <w:t>https://sportsmedicine-open.springeropen.com/articles/10.1186/s40798-021-00346-2</w:t>
      </w:r>
    </w:p>
    <w:p w14:paraId="6A7007BF" w14:textId="111D9BDA"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cs="Times New Roman"/>
          <w:sz w:val="24"/>
          <w:szCs w:val="24"/>
        </w:rPr>
        <w:t xml:space="preserve">Korey Stringer Institute (UCONN) Automated External Defibrillators </w:t>
      </w:r>
      <w:hyperlink r:id="rId19" w:history="1">
        <w:r w:rsidRPr="002F741B">
          <w:rPr>
            <w:rFonts w:eastAsia="Times New Roman" w:cs="Times New Roman"/>
            <w:sz w:val="24"/>
            <w:szCs w:val="24"/>
            <w:u w:val="single"/>
          </w:rPr>
          <w:t>https://ksi.uconn.edu/prevention/automated-external-defibrillators/</w:t>
        </w:r>
      </w:hyperlink>
    </w:p>
    <w:p w14:paraId="2724F2B8" w14:textId="31592F32"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hAnsi="Times New Roman" w:cs="Times New Roman"/>
          <w:sz w:val="24"/>
          <w:szCs w:val="24"/>
        </w:rPr>
        <w:t xml:space="preserve">Korey Stringer Institute (UCONN) Emergency Action Plans </w:t>
      </w:r>
      <w:hyperlink r:id="rId20" w:history="1">
        <w:r w:rsidRPr="002F741B">
          <w:rPr>
            <w:rFonts w:ascii="Times New Roman" w:eastAsia="Times New Roman" w:hAnsi="Times New Roman" w:cs="Times New Roman"/>
            <w:sz w:val="24"/>
            <w:szCs w:val="24"/>
            <w:u w:val="single"/>
          </w:rPr>
          <w:t>https://ksi.uconn.edu/prevention/emergency-action-plans/</w:t>
        </w:r>
      </w:hyperlink>
    </w:p>
    <w:p w14:paraId="06936B64" w14:textId="5BE692B3"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hAnsi="Times New Roman" w:cs="Times New Roman"/>
          <w:sz w:val="24"/>
          <w:szCs w:val="24"/>
        </w:rPr>
        <w:t>Korey Stringer Institute (UCONN) Sudden Cardiac Death (</w:t>
      </w:r>
      <w:hyperlink r:id="rId21" w:history="1">
        <w:r w:rsidRPr="002F741B">
          <w:rPr>
            <w:rStyle w:val="Hyperlink"/>
            <w:rFonts w:eastAsia="Times New Roman" w:cs="Times New Roman"/>
            <w:color w:val="auto"/>
            <w:sz w:val="24"/>
            <w:szCs w:val="24"/>
          </w:rPr>
          <w:t>https://ksi.uconn.edu/emergency-conditions/cardiac-Conditions/sudden-cardiac-death/</w:t>
        </w:r>
      </w:hyperlink>
    </w:p>
    <w:p w14:paraId="2149FFFE" w14:textId="3F542462" w:rsidR="00E4471C" w:rsidRPr="00E4471C"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hAnsi="Times New Roman" w:cs="Times New Roman"/>
          <w:sz w:val="24"/>
          <w:szCs w:val="24"/>
        </w:rPr>
        <w:t xml:space="preserve">National Federation of State High School Associations (NFHS) Sudden Cardiac Arrest </w:t>
      </w:r>
      <w:hyperlink r:id="rId22" w:history="1">
        <w:r w:rsidRPr="002F741B">
          <w:rPr>
            <w:rFonts w:ascii="Times New Roman" w:eastAsia="Times New Roman" w:hAnsi="Times New Roman" w:cs="Times New Roman"/>
            <w:sz w:val="24"/>
            <w:szCs w:val="24"/>
            <w:u w:val="single"/>
          </w:rPr>
          <w:t>https://nfhslearn.com/courses/sudden-cardiac-arrest</w:t>
        </w:r>
      </w:hyperlink>
      <w:r w:rsidR="00E4471C">
        <w:rPr>
          <w:rFonts w:ascii="Times New Roman" w:eastAsia="Times New Roman" w:hAnsi="Times New Roman" w:cs="Times New Roman"/>
          <w:sz w:val="24"/>
          <w:szCs w:val="24"/>
          <w:u w:val="single"/>
        </w:rPr>
        <w:t xml:space="preserve"> </w:t>
      </w:r>
    </w:p>
    <w:p w14:paraId="71C0A195" w14:textId="7ED9C70C" w:rsidR="00E4471C" w:rsidRPr="00E4471C" w:rsidRDefault="00E4471C" w:rsidP="000C1682">
      <w:pPr>
        <w:pStyle w:val="ListParagraph"/>
        <w:numPr>
          <w:ilvl w:val="0"/>
          <w:numId w:val="22"/>
        </w:numPr>
        <w:spacing w:after="0" w:line="276" w:lineRule="auto"/>
        <w:ind w:left="360"/>
        <w:rPr>
          <w:rFonts w:eastAsia="Times New Roman"/>
          <w:b/>
          <w:sz w:val="24"/>
          <w:szCs w:val="24"/>
        </w:rPr>
      </w:pPr>
      <w:r>
        <w:rPr>
          <w:color w:val="09142A"/>
          <w:sz w:val="24"/>
          <w:szCs w:val="24"/>
        </w:rPr>
        <w:t>Pre</w:t>
      </w:r>
      <w:r w:rsidR="00284E3E">
        <w:rPr>
          <w:color w:val="09142A"/>
          <w:sz w:val="24"/>
          <w:szCs w:val="24"/>
        </w:rPr>
        <w:t>-</w:t>
      </w:r>
      <w:r>
        <w:rPr>
          <w:color w:val="09142A"/>
          <w:sz w:val="24"/>
          <w:szCs w:val="24"/>
        </w:rPr>
        <w:t xml:space="preserve">participation Screening for CVD in Competitive Athletes: Recommendations from the AHA/ACC </w:t>
      </w:r>
      <w:hyperlink r:id="rId23" w:anchor=":~:text=The%2014%2Dpoint%20guideline%20includes,previous%20cardiac%20testing%3B%20family%20history" w:history="1">
        <w:r w:rsidRPr="00E4471C">
          <w:rPr>
            <w:rStyle w:val="Hyperlink"/>
            <w:rFonts w:asciiTheme="minorHAnsi" w:hAnsiTheme="minorHAnsi"/>
            <w:color w:val="auto"/>
            <w:sz w:val="24"/>
            <w:szCs w:val="24"/>
          </w:rPr>
          <w:t>https://www.aafp.org/pubs/afp/issues/2016/0715/p170.html#:~:text=The%2014%2Dpoint%20guideline%20includes,previous%20cardiac%20testing%3B%20family%20history</w:t>
        </w:r>
      </w:hyperlink>
      <w:r w:rsidRPr="00E4471C">
        <w:rPr>
          <w:sz w:val="24"/>
          <w:szCs w:val="24"/>
        </w:rPr>
        <w:t xml:space="preserve"> </w:t>
      </w:r>
    </w:p>
    <w:p w14:paraId="6751B9B7" w14:textId="2F0F1C62" w:rsidR="009B228B" w:rsidRPr="00E4471C" w:rsidRDefault="005374FD" w:rsidP="000C1682">
      <w:pPr>
        <w:pStyle w:val="ListParagraph"/>
        <w:numPr>
          <w:ilvl w:val="0"/>
          <w:numId w:val="22"/>
        </w:numPr>
        <w:spacing w:after="0" w:line="276" w:lineRule="auto"/>
        <w:ind w:left="360"/>
        <w:rPr>
          <w:rFonts w:eastAsia="Times New Roman"/>
          <w:b/>
          <w:sz w:val="24"/>
          <w:szCs w:val="24"/>
        </w:rPr>
      </w:pPr>
      <w:r w:rsidRPr="00E4471C">
        <w:rPr>
          <w:rFonts w:ascii="Times New Roman" w:hAnsi="Times New Roman" w:cs="Times New Roman"/>
          <w:sz w:val="24"/>
          <w:szCs w:val="24"/>
        </w:rPr>
        <w:t>Sports Medicine</w:t>
      </w:r>
      <w:r w:rsidR="009B228B" w:rsidRPr="00E4471C">
        <w:rPr>
          <w:rFonts w:ascii="Times New Roman" w:hAnsi="Times New Roman" w:cs="Times New Roman"/>
          <w:sz w:val="24"/>
          <w:szCs w:val="24"/>
        </w:rPr>
        <w:t xml:space="preserve"> </w:t>
      </w:r>
      <w:hyperlink r:id="rId24" w:tgtFrame="_blank" w:history="1">
        <w:r w:rsidR="009B228B" w:rsidRPr="00E4471C">
          <w:rPr>
            <w:rFonts w:ascii="Times New Roman" w:eastAsia="Times New Roman" w:hAnsi="Times New Roman" w:cs="Times New Roman"/>
            <w:sz w:val="24"/>
            <w:szCs w:val="24"/>
            <w:u w:val="single"/>
          </w:rPr>
          <w:t>https://sportsmedicine-open.springeropen.com/articles/10.1186/s40798-021-00346-2</w:t>
        </w:r>
      </w:hyperlink>
    </w:p>
    <w:p w14:paraId="708CF70F" w14:textId="136C9AF5"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eastAsia="Times New Roman" w:hAnsi="Times New Roman" w:cs="Times New Roman"/>
          <w:sz w:val="24"/>
          <w:szCs w:val="24"/>
        </w:rPr>
        <w:t>Journal of Athletic Training (JAT) The Inter-Association Task Force for Preventing Sudden Death in Secondary School Athletic Programs</w:t>
      </w:r>
      <w:r w:rsidRPr="00E4471C">
        <w:rPr>
          <w:rFonts w:ascii="Times New Roman" w:eastAsia="Times New Roman" w:hAnsi="Times New Roman" w:cs="Times New Roman"/>
          <w:sz w:val="24"/>
          <w:szCs w:val="24"/>
        </w:rPr>
        <w:t xml:space="preserve"> </w:t>
      </w:r>
      <w:hyperlink r:id="rId25" w:history="1">
        <w:r w:rsidR="002D375D" w:rsidRPr="002F741B">
          <w:rPr>
            <w:rStyle w:val="Hyperlink"/>
            <w:rFonts w:eastAsia="Times New Roman" w:cs="Times New Roman"/>
            <w:color w:val="auto"/>
            <w:sz w:val="24"/>
            <w:szCs w:val="24"/>
          </w:rPr>
          <w:t>https://www.ncbi.nlm.nih.gov/pmc/articles/PMC3718357/</w:t>
        </w:r>
      </w:hyperlink>
      <w:r w:rsidR="002D375D" w:rsidRPr="002F741B">
        <w:rPr>
          <w:rFonts w:ascii="Times New Roman" w:eastAsia="Times New Roman" w:hAnsi="Times New Roman" w:cs="Times New Roman"/>
          <w:sz w:val="24"/>
          <w:szCs w:val="24"/>
        </w:rPr>
        <w:t xml:space="preserve"> </w:t>
      </w:r>
    </w:p>
    <w:p w14:paraId="4881762E" w14:textId="75D6487B" w:rsidR="002D375D" w:rsidRPr="002F741B" w:rsidRDefault="002D375D" w:rsidP="000C1682">
      <w:pPr>
        <w:pStyle w:val="ListParagraph"/>
        <w:numPr>
          <w:ilvl w:val="0"/>
          <w:numId w:val="22"/>
        </w:numPr>
        <w:spacing w:after="0" w:line="276" w:lineRule="auto"/>
        <w:ind w:left="360"/>
        <w:rPr>
          <w:rFonts w:eastAsia="Times New Roman"/>
          <w:b/>
          <w:sz w:val="24"/>
          <w:szCs w:val="24"/>
        </w:rPr>
      </w:pPr>
      <w:r w:rsidRPr="002F741B">
        <w:rPr>
          <w:rFonts w:ascii="Times New Roman" w:eastAsia="Times New Roman" w:hAnsi="Times New Roman" w:cs="Times New Roman"/>
          <w:sz w:val="24"/>
          <w:szCs w:val="24"/>
        </w:rPr>
        <w:t xml:space="preserve">Virginia High School League (VHSL) Pre-participation Physical Examination Form: </w:t>
      </w:r>
      <w:hyperlink r:id="rId26" w:history="1">
        <w:r w:rsidRPr="002F741B">
          <w:rPr>
            <w:rFonts w:ascii="Times New Roman" w:eastAsia="Times New Roman" w:hAnsi="Times New Roman" w:cs="Times New Roman"/>
            <w:sz w:val="24"/>
            <w:szCs w:val="24"/>
            <w:u w:val="single"/>
          </w:rPr>
          <w:t>https://www.vhsl.org/forms/</w:t>
        </w:r>
      </w:hyperlink>
    </w:p>
    <w:p w14:paraId="1D134BC5" w14:textId="10F17ADC" w:rsidR="00AF662B" w:rsidRPr="00BA0554" w:rsidRDefault="00AF662B" w:rsidP="002D375D">
      <w:pPr>
        <w:pStyle w:val="ListParagraph"/>
        <w:ind w:left="-270" w:right="-630"/>
        <w:rPr>
          <w:rFonts w:eastAsia="Times New Roman"/>
          <w:b/>
          <w:color w:val="0070C0"/>
        </w:rPr>
      </w:pPr>
      <w:r>
        <w:rPr>
          <w:lang w:eastAsia="zh-CN"/>
        </w:rPr>
        <w:br w:type="page"/>
      </w:r>
    </w:p>
    <w:p w14:paraId="784CB808" w14:textId="63EB1B5E" w:rsidR="004623F3" w:rsidRDefault="00F474DD" w:rsidP="00AF662B">
      <w:pPr>
        <w:jc w:val="center"/>
        <w:rPr>
          <w:rFonts w:asciiTheme="minorHAnsi" w:hAnsiTheme="minorHAnsi" w:cstheme="minorHAnsi"/>
          <w:b/>
          <w:lang w:eastAsia="zh-CN"/>
        </w:rPr>
      </w:pPr>
      <w:r>
        <w:rPr>
          <w:rFonts w:asciiTheme="minorHAnsi" w:hAnsiTheme="minorHAnsi" w:cstheme="minorHAnsi"/>
          <w:b/>
          <w:lang w:eastAsia="zh-CN"/>
        </w:rPr>
        <w:lastRenderedPageBreak/>
        <w:t>Appendix</w:t>
      </w:r>
    </w:p>
    <w:p w14:paraId="4D85D2B1" w14:textId="77777777" w:rsidR="00F474DD" w:rsidRPr="004623F3" w:rsidRDefault="00F474DD" w:rsidP="004623F3">
      <w:pPr>
        <w:jc w:val="center"/>
        <w:rPr>
          <w:rFonts w:asciiTheme="minorHAnsi" w:hAnsiTheme="minorHAnsi" w:cstheme="minorHAnsi"/>
          <w:b/>
          <w:lang w:eastAsia="zh-CN"/>
        </w:rPr>
      </w:pPr>
    </w:p>
    <w:p w14:paraId="13381387" w14:textId="77777777" w:rsidR="004623F3" w:rsidRDefault="004623F3" w:rsidP="004623F3">
      <w:pPr>
        <w:pStyle w:val="BodyText"/>
        <w:ind w:left="100" w:right="181"/>
        <w:rPr>
          <w:rFonts w:asciiTheme="minorHAnsi" w:hAnsiTheme="minorHAnsi" w:cstheme="minorHAnsi"/>
          <w:b/>
          <w:sz w:val="24"/>
          <w:szCs w:val="24"/>
        </w:rPr>
      </w:pPr>
    </w:p>
    <w:p w14:paraId="765BD0A9" w14:textId="52C96517" w:rsidR="004623F3" w:rsidRPr="004623F3" w:rsidRDefault="004623F3" w:rsidP="004F3544">
      <w:pPr>
        <w:pStyle w:val="BodyText"/>
        <w:spacing w:line="23" w:lineRule="atLeast"/>
        <w:ind w:right="181"/>
        <w:rPr>
          <w:rFonts w:asciiTheme="minorHAnsi" w:hAnsiTheme="minorHAnsi" w:cstheme="minorHAnsi"/>
          <w:b/>
          <w:sz w:val="24"/>
          <w:szCs w:val="24"/>
        </w:rPr>
      </w:pPr>
      <w:r>
        <w:rPr>
          <w:rFonts w:asciiTheme="minorHAnsi" w:hAnsiTheme="minorHAnsi" w:cstheme="minorHAnsi"/>
          <w:b/>
          <w:sz w:val="24"/>
          <w:szCs w:val="24"/>
        </w:rPr>
        <w:t xml:space="preserve">Developing an Emergency Action Plan (EAP) </w:t>
      </w:r>
    </w:p>
    <w:p w14:paraId="58039053" w14:textId="17BAEF47" w:rsidR="004623F3" w:rsidRPr="004623F3" w:rsidRDefault="004623F3" w:rsidP="004F3544">
      <w:pPr>
        <w:pStyle w:val="BodyText"/>
        <w:spacing w:line="23" w:lineRule="atLeast"/>
        <w:ind w:right="181"/>
        <w:rPr>
          <w:rFonts w:asciiTheme="minorHAnsi" w:hAnsiTheme="minorHAnsi" w:cstheme="minorHAnsi"/>
          <w:sz w:val="24"/>
          <w:szCs w:val="24"/>
        </w:rPr>
      </w:pPr>
      <w:r w:rsidRPr="004623F3">
        <w:rPr>
          <w:rFonts w:asciiTheme="minorHAnsi" w:hAnsiTheme="minorHAnsi" w:cstheme="minorHAnsi"/>
          <w:sz w:val="24"/>
          <w:szCs w:val="24"/>
        </w:rPr>
        <w:t>Student-athlete safety during athletic competition should be a priority throughout the season.</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Developing an</w:t>
      </w:r>
      <w:r w:rsidRPr="004623F3">
        <w:rPr>
          <w:rFonts w:asciiTheme="minorHAnsi" w:hAnsiTheme="minorHAnsi" w:cstheme="minorHAnsi"/>
          <w:spacing w:val="1"/>
          <w:sz w:val="24"/>
          <w:szCs w:val="24"/>
        </w:rPr>
        <w:t xml:space="preserve"> </w:t>
      </w:r>
      <w:r w:rsidRPr="004623F3">
        <w:rPr>
          <w:rFonts w:asciiTheme="minorHAnsi" w:hAnsiTheme="minorHAnsi" w:cstheme="minorHAnsi"/>
          <w:b/>
          <w:sz w:val="24"/>
          <w:szCs w:val="24"/>
        </w:rPr>
        <w:t>E</w:t>
      </w:r>
      <w:r w:rsidRPr="004623F3">
        <w:rPr>
          <w:rFonts w:asciiTheme="minorHAnsi" w:hAnsiTheme="minorHAnsi" w:cstheme="minorHAnsi"/>
          <w:sz w:val="24"/>
          <w:szCs w:val="24"/>
        </w:rPr>
        <w:t xml:space="preserve">mergency </w:t>
      </w:r>
      <w:r w:rsidRPr="004623F3">
        <w:rPr>
          <w:rFonts w:asciiTheme="minorHAnsi" w:hAnsiTheme="minorHAnsi" w:cstheme="minorHAnsi"/>
          <w:b/>
          <w:sz w:val="24"/>
          <w:szCs w:val="24"/>
        </w:rPr>
        <w:t>A</w:t>
      </w:r>
      <w:r w:rsidRPr="004623F3">
        <w:rPr>
          <w:rFonts w:asciiTheme="minorHAnsi" w:hAnsiTheme="minorHAnsi" w:cstheme="minorHAnsi"/>
          <w:sz w:val="24"/>
          <w:szCs w:val="24"/>
        </w:rPr>
        <w:t xml:space="preserve">ction </w:t>
      </w:r>
      <w:r w:rsidRPr="004623F3">
        <w:rPr>
          <w:rFonts w:asciiTheme="minorHAnsi" w:hAnsiTheme="minorHAnsi" w:cstheme="minorHAnsi"/>
          <w:b/>
          <w:sz w:val="24"/>
          <w:szCs w:val="24"/>
        </w:rPr>
        <w:t>P</w:t>
      </w:r>
      <w:r w:rsidRPr="004623F3">
        <w:rPr>
          <w:rFonts w:asciiTheme="minorHAnsi" w:hAnsiTheme="minorHAnsi" w:cstheme="minorHAnsi"/>
          <w:sz w:val="24"/>
          <w:szCs w:val="24"/>
        </w:rPr>
        <w:t>lan (</w:t>
      </w:r>
      <w:r w:rsidRPr="004623F3">
        <w:rPr>
          <w:rFonts w:asciiTheme="minorHAnsi" w:hAnsiTheme="minorHAnsi" w:cstheme="minorHAnsi"/>
          <w:b/>
          <w:sz w:val="24"/>
          <w:szCs w:val="24"/>
        </w:rPr>
        <w:t>EAP</w:t>
      </w:r>
      <w:r w:rsidRPr="004623F3">
        <w:rPr>
          <w:rFonts w:asciiTheme="minorHAnsi" w:hAnsiTheme="minorHAnsi" w:cstheme="minorHAnsi"/>
          <w:sz w:val="24"/>
          <w:szCs w:val="24"/>
        </w:rPr>
        <w:t>) is a vital component in achieving this goal.</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Sound EAPs are the product of a collaborative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process involving school administrators, medical professionals (i.e.</w:t>
      </w:r>
      <w:r w:rsidR="00583A7B">
        <w:rPr>
          <w:rFonts w:asciiTheme="minorHAnsi" w:hAnsiTheme="minorHAnsi" w:cstheme="minorHAnsi"/>
          <w:sz w:val="24"/>
          <w:szCs w:val="24"/>
        </w:rPr>
        <w:t>,</w:t>
      </w:r>
      <w:r w:rsidRPr="004623F3">
        <w:rPr>
          <w:rFonts w:asciiTheme="minorHAnsi" w:hAnsiTheme="minorHAnsi" w:cstheme="minorHAnsi"/>
          <w:sz w:val="24"/>
          <w:szCs w:val="24"/>
        </w:rPr>
        <w:t xml:space="preserve"> athletic trainers, physicians)</w:t>
      </w:r>
      <w:r w:rsidR="00583A7B">
        <w:rPr>
          <w:rFonts w:asciiTheme="minorHAnsi" w:hAnsiTheme="minorHAnsi" w:cstheme="minorHAnsi"/>
          <w:sz w:val="24"/>
          <w:szCs w:val="24"/>
        </w:rPr>
        <w:t>,</w:t>
      </w:r>
      <w:r w:rsidRPr="004623F3">
        <w:rPr>
          <w:rFonts w:asciiTheme="minorHAnsi" w:hAnsiTheme="minorHAnsi" w:cstheme="minorHAnsi"/>
          <w:sz w:val="24"/>
          <w:szCs w:val="24"/>
        </w:rPr>
        <w:t xml:space="preserve"> and local EMS and</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 xml:space="preserve">should include the identification of an </w:t>
      </w:r>
      <w:r w:rsidRPr="004623F3">
        <w:rPr>
          <w:rFonts w:asciiTheme="minorHAnsi" w:hAnsiTheme="minorHAnsi" w:cstheme="minorHAnsi"/>
          <w:b/>
          <w:sz w:val="24"/>
          <w:szCs w:val="24"/>
        </w:rPr>
        <w:t>E</w:t>
      </w:r>
      <w:r w:rsidRPr="004623F3">
        <w:rPr>
          <w:rFonts w:asciiTheme="minorHAnsi" w:hAnsiTheme="minorHAnsi" w:cstheme="minorHAnsi"/>
          <w:sz w:val="24"/>
          <w:szCs w:val="24"/>
        </w:rPr>
        <w:t xml:space="preserve">mergency </w:t>
      </w:r>
      <w:r w:rsidRPr="004623F3">
        <w:rPr>
          <w:rFonts w:asciiTheme="minorHAnsi" w:hAnsiTheme="minorHAnsi" w:cstheme="minorHAnsi"/>
          <w:b/>
          <w:sz w:val="24"/>
          <w:szCs w:val="24"/>
        </w:rPr>
        <w:t>R</w:t>
      </w:r>
      <w:r w:rsidRPr="004623F3">
        <w:rPr>
          <w:rFonts w:asciiTheme="minorHAnsi" w:hAnsiTheme="minorHAnsi" w:cstheme="minorHAnsi"/>
          <w:sz w:val="24"/>
          <w:szCs w:val="24"/>
        </w:rPr>
        <w:t xml:space="preserve">esponse </w:t>
      </w:r>
      <w:r w:rsidRPr="004623F3">
        <w:rPr>
          <w:rFonts w:asciiTheme="minorHAnsi" w:hAnsiTheme="minorHAnsi" w:cstheme="minorHAnsi"/>
          <w:b/>
          <w:sz w:val="24"/>
          <w:szCs w:val="24"/>
        </w:rPr>
        <w:t>T</w:t>
      </w:r>
      <w:r w:rsidRPr="004623F3">
        <w:rPr>
          <w:rFonts w:asciiTheme="minorHAnsi" w:hAnsiTheme="minorHAnsi" w:cstheme="minorHAnsi"/>
          <w:sz w:val="24"/>
          <w:szCs w:val="24"/>
        </w:rPr>
        <w:t>eam (</w:t>
      </w:r>
      <w:r w:rsidRPr="004623F3">
        <w:rPr>
          <w:rFonts w:asciiTheme="minorHAnsi" w:hAnsiTheme="minorHAnsi" w:cstheme="minorHAnsi"/>
          <w:b/>
          <w:sz w:val="24"/>
          <w:szCs w:val="24"/>
        </w:rPr>
        <w:t>ERT</w:t>
      </w:r>
      <w:r w:rsidRPr="004623F3">
        <w:rPr>
          <w:rFonts w:asciiTheme="minorHAnsi" w:hAnsiTheme="minorHAnsi" w:cstheme="minorHAnsi"/>
          <w:sz w:val="24"/>
          <w:szCs w:val="24"/>
        </w:rPr>
        <w:t>).</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 xml:space="preserve">In addition, the EAP should be specific to </w:t>
      </w:r>
      <w:r w:rsidRPr="004623F3">
        <w:rPr>
          <w:rFonts w:asciiTheme="minorHAnsi" w:hAnsiTheme="minorHAnsi" w:cstheme="minorHAnsi"/>
          <w:b/>
          <w:i/>
          <w:sz w:val="24"/>
          <w:szCs w:val="24"/>
          <w:u w:val="single"/>
        </w:rPr>
        <w:t>each</w:t>
      </w:r>
      <w:r w:rsidRPr="004623F3">
        <w:rPr>
          <w:rFonts w:asciiTheme="minorHAnsi" w:hAnsiTheme="minorHAnsi" w:cstheme="minorHAnsi"/>
          <w:b/>
          <w:i/>
          <w:spacing w:val="-47"/>
          <w:sz w:val="24"/>
          <w:szCs w:val="24"/>
        </w:rPr>
        <w:t xml:space="preserve"> </w:t>
      </w:r>
      <w:r w:rsidR="00583A7B">
        <w:rPr>
          <w:rFonts w:asciiTheme="minorHAnsi" w:hAnsiTheme="minorHAnsi" w:cstheme="minorHAnsi"/>
          <w:b/>
          <w:i/>
          <w:spacing w:val="-47"/>
          <w:sz w:val="24"/>
          <w:szCs w:val="24"/>
        </w:rPr>
        <w:t xml:space="preserve"> </w:t>
      </w:r>
      <w:r w:rsidR="007B1027">
        <w:rPr>
          <w:rFonts w:asciiTheme="minorHAnsi" w:hAnsiTheme="minorHAnsi" w:cstheme="minorHAnsi"/>
          <w:b/>
          <w:i/>
          <w:spacing w:val="-47"/>
          <w:sz w:val="24"/>
          <w:szCs w:val="24"/>
        </w:rPr>
        <w:t xml:space="preserve"> </w:t>
      </w:r>
      <w:r w:rsidRPr="00583A7B">
        <w:rPr>
          <w:rFonts w:asciiTheme="minorHAnsi" w:hAnsiTheme="minorHAnsi" w:cstheme="minorHAnsi"/>
          <w:sz w:val="24"/>
          <w:szCs w:val="24"/>
        </w:rPr>
        <w:t>pr</w:t>
      </w:r>
      <w:r w:rsidRPr="004623F3">
        <w:rPr>
          <w:rFonts w:asciiTheme="minorHAnsi" w:hAnsiTheme="minorHAnsi" w:cstheme="minorHAnsi"/>
          <w:sz w:val="24"/>
          <w:szCs w:val="24"/>
        </w:rPr>
        <w:t>actice or competition venue and reflect the following important considerations related to managing emergency</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situations.</w:t>
      </w:r>
    </w:p>
    <w:p w14:paraId="1BC4950C" w14:textId="77777777" w:rsidR="004623F3" w:rsidRPr="004623F3" w:rsidRDefault="004623F3" w:rsidP="004F3544">
      <w:pPr>
        <w:pStyle w:val="BodyText"/>
        <w:spacing w:line="23" w:lineRule="atLeast"/>
        <w:rPr>
          <w:rFonts w:asciiTheme="minorHAnsi" w:hAnsiTheme="minorHAnsi" w:cstheme="minorHAnsi"/>
          <w:sz w:val="24"/>
          <w:szCs w:val="24"/>
        </w:rPr>
      </w:pPr>
    </w:p>
    <w:p w14:paraId="5F96BF7B" w14:textId="77777777" w:rsidR="004623F3" w:rsidRPr="004F3544" w:rsidRDefault="004623F3" w:rsidP="004F3544">
      <w:pPr>
        <w:spacing w:line="23" w:lineRule="atLeast"/>
        <w:rPr>
          <w:rFonts w:asciiTheme="minorHAnsi" w:hAnsiTheme="minorHAnsi" w:cstheme="minorHAnsi"/>
          <w:b/>
        </w:rPr>
      </w:pPr>
      <w:r w:rsidRPr="004F3544">
        <w:rPr>
          <w:rFonts w:asciiTheme="minorHAnsi" w:hAnsiTheme="minorHAnsi" w:cstheme="minorHAnsi"/>
          <w:b/>
        </w:rPr>
        <w:t>Emergency</w:t>
      </w:r>
      <w:r w:rsidRPr="004F3544">
        <w:rPr>
          <w:rFonts w:asciiTheme="minorHAnsi" w:hAnsiTheme="minorHAnsi" w:cstheme="minorHAnsi"/>
          <w:b/>
          <w:spacing w:val="-3"/>
        </w:rPr>
        <w:t xml:space="preserve"> </w:t>
      </w:r>
      <w:r w:rsidRPr="004F3544">
        <w:rPr>
          <w:rFonts w:asciiTheme="minorHAnsi" w:hAnsiTheme="minorHAnsi" w:cstheme="minorHAnsi"/>
          <w:b/>
        </w:rPr>
        <w:t>Personnel</w:t>
      </w:r>
    </w:p>
    <w:p w14:paraId="353CAE85" w14:textId="0FE5E3BE" w:rsidR="004623F3" w:rsidRPr="004623F3" w:rsidRDefault="004623F3" w:rsidP="004F3544">
      <w:pPr>
        <w:pStyle w:val="BodyText"/>
        <w:spacing w:line="23" w:lineRule="atLeast"/>
        <w:ind w:right="122"/>
        <w:rPr>
          <w:rFonts w:asciiTheme="minorHAnsi" w:hAnsiTheme="minorHAnsi" w:cstheme="minorHAnsi"/>
          <w:sz w:val="24"/>
          <w:szCs w:val="24"/>
        </w:rPr>
      </w:pPr>
      <w:r w:rsidRPr="004623F3">
        <w:rPr>
          <w:rFonts w:asciiTheme="minorHAnsi" w:hAnsiTheme="minorHAnsi" w:cstheme="minorHAnsi"/>
          <w:sz w:val="24"/>
          <w:szCs w:val="24"/>
        </w:rPr>
        <w:t xml:space="preserve">Typically, the first responder to a medical emergency is a member of the sports medicine staff such as a certified </w:t>
      </w:r>
      <w:r w:rsidR="00E22FA8" w:rsidRPr="004623F3">
        <w:rPr>
          <w:rFonts w:asciiTheme="minorHAnsi" w:hAnsiTheme="minorHAnsi" w:cstheme="minorHAnsi"/>
          <w:sz w:val="24"/>
          <w:szCs w:val="24"/>
        </w:rPr>
        <w:t>athletic</w:t>
      </w:r>
      <w:r w:rsidR="0027261B">
        <w:rPr>
          <w:rFonts w:asciiTheme="minorHAnsi" w:hAnsiTheme="minorHAnsi" w:cstheme="minorHAnsi"/>
          <w:sz w:val="24"/>
          <w:szCs w:val="24"/>
        </w:rPr>
        <w:t xml:space="preserve"> trainer or</w:t>
      </w:r>
      <w:r w:rsidRPr="004623F3">
        <w:rPr>
          <w:rFonts w:asciiTheme="minorHAnsi" w:hAnsiTheme="minorHAnsi" w:cstheme="minorHAnsi"/>
          <w:sz w:val="24"/>
          <w:szCs w:val="24"/>
        </w:rPr>
        <w:t xml:space="preserve"> team physician.</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However, these individuals may not always be present at every athletic practice or</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competition.</w:t>
      </w:r>
      <w:r w:rsidRPr="004623F3">
        <w:rPr>
          <w:rFonts w:asciiTheme="minorHAnsi" w:hAnsiTheme="minorHAnsi" w:cstheme="minorHAnsi"/>
          <w:spacing w:val="50"/>
          <w:sz w:val="24"/>
          <w:szCs w:val="24"/>
        </w:rPr>
        <w:t xml:space="preserve"> </w:t>
      </w:r>
      <w:r w:rsidRPr="004623F3">
        <w:rPr>
          <w:rFonts w:asciiTheme="minorHAnsi" w:hAnsiTheme="minorHAnsi" w:cstheme="minorHAnsi"/>
          <w:sz w:val="24"/>
          <w:szCs w:val="24"/>
        </w:rPr>
        <w:t>In</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some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instances,</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a</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coach,</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sponsor, or</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school</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administrator may</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be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the</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first</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responder and it is</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 xml:space="preserve">imperative that all potential responders understand their role in managing an </w:t>
      </w:r>
      <w:r w:rsidR="00201EE3" w:rsidRPr="004623F3">
        <w:rPr>
          <w:rFonts w:asciiTheme="minorHAnsi" w:hAnsiTheme="minorHAnsi" w:cstheme="minorHAnsi"/>
          <w:sz w:val="24"/>
          <w:szCs w:val="24"/>
        </w:rPr>
        <w:t>emergency</w:t>
      </w:r>
      <w:r w:rsidRPr="004623F3">
        <w:rPr>
          <w:rFonts w:asciiTheme="minorHAnsi" w:hAnsiTheme="minorHAnsi" w:cstheme="minorHAnsi"/>
          <w:sz w:val="24"/>
          <w:szCs w:val="24"/>
        </w:rPr>
        <w:t>.</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Therefore, the EAP</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should identify the members of the ERT and clearly outline/identify each person’s role and responsibilities.</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These may</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include but are not limited</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to:</w:t>
      </w:r>
    </w:p>
    <w:p w14:paraId="7400002D" w14:textId="77777777" w:rsidR="004623F3" w:rsidRPr="0020572E" w:rsidRDefault="004623F3" w:rsidP="004F3544">
      <w:pPr>
        <w:pStyle w:val="ListParagraph"/>
        <w:widowControl w:val="0"/>
        <w:numPr>
          <w:ilvl w:val="0"/>
          <w:numId w:val="23"/>
        </w:numPr>
        <w:tabs>
          <w:tab w:val="left" w:pos="820"/>
          <w:tab w:val="left" w:pos="821"/>
        </w:tabs>
        <w:autoSpaceDE w:val="0"/>
        <w:autoSpaceDN w:val="0"/>
        <w:spacing w:after="0" w:line="23" w:lineRule="atLeast"/>
        <w:rPr>
          <w:rFonts w:cstheme="minorHAnsi"/>
          <w:sz w:val="24"/>
          <w:szCs w:val="24"/>
        </w:rPr>
      </w:pPr>
      <w:r w:rsidRPr="0020572E">
        <w:rPr>
          <w:rFonts w:cstheme="minorHAnsi"/>
          <w:sz w:val="24"/>
          <w:szCs w:val="24"/>
        </w:rPr>
        <w:t>Ensuring</w:t>
      </w:r>
      <w:r w:rsidRPr="0020572E">
        <w:rPr>
          <w:rFonts w:cstheme="minorHAnsi"/>
          <w:spacing w:val="-3"/>
          <w:sz w:val="24"/>
          <w:szCs w:val="24"/>
        </w:rPr>
        <w:t xml:space="preserve"> </w:t>
      </w:r>
      <w:r w:rsidRPr="0020572E">
        <w:rPr>
          <w:rFonts w:cstheme="minorHAnsi"/>
          <w:sz w:val="24"/>
          <w:szCs w:val="24"/>
        </w:rPr>
        <w:t>the</w:t>
      </w:r>
      <w:r w:rsidRPr="0020572E">
        <w:rPr>
          <w:rFonts w:cstheme="minorHAnsi"/>
          <w:spacing w:val="-1"/>
          <w:sz w:val="24"/>
          <w:szCs w:val="24"/>
        </w:rPr>
        <w:t xml:space="preserve"> </w:t>
      </w:r>
      <w:r w:rsidRPr="0020572E">
        <w:rPr>
          <w:rFonts w:cstheme="minorHAnsi"/>
          <w:sz w:val="24"/>
          <w:szCs w:val="24"/>
        </w:rPr>
        <w:t>scene</w:t>
      </w:r>
      <w:r w:rsidRPr="0020572E">
        <w:rPr>
          <w:rFonts w:cstheme="minorHAnsi"/>
          <w:spacing w:val="-1"/>
          <w:sz w:val="24"/>
          <w:szCs w:val="24"/>
        </w:rPr>
        <w:t xml:space="preserve"> </w:t>
      </w:r>
      <w:r w:rsidRPr="0020572E">
        <w:rPr>
          <w:rFonts w:cstheme="minorHAnsi"/>
          <w:sz w:val="24"/>
          <w:szCs w:val="24"/>
        </w:rPr>
        <w:t>is</w:t>
      </w:r>
      <w:r w:rsidRPr="0020572E">
        <w:rPr>
          <w:rFonts w:cstheme="minorHAnsi"/>
          <w:spacing w:val="-4"/>
          <w:sz w:val="24"/>
          <w:szCs w:val="24"/>
        </w:rPr>
        <w:t xml:space="preserve"> </w:t>
      </w:r>
      <w:r w:rsidRPr="0020572E">
        <w:rPr>
          <w:rFonts w:cstheme="minorHAnsi"/>
          <w:sz w:val="24"/>
          <w:szCs w:val="24"/>
        </w:rPr>
        <w:t>safe</w:t>
      </w:r>
      <w:r w:rsidRPr="0020572E">
        <w:rPr>
          <w:rFonts w:cstheme="minorHAnsi"/>
          <w:spacing w:val="-1"/>
          <w:sz w:val="24"/>
          <w:szCs w:val="24"/>
        </w:rPr>
        <w:t xml:space="preserve"> </w:t>
      </w:r>
      <w:r w:rsidRPr="0020572E">
        <w:rPr>
          <w:rFonts w:cstheme="minorHAnsi"/>
          <w:sz w:val="24"/>
          <w:szCs w:val="24"/>
        </w:rPr>
        <w:t>and</w:t>
      </w:r>
      <w:r w:rsidRPr="0020572E">
        <w:rPr>
          <w:rFonts w:cstheme="minorHAnsi"/>
          <w:spacing w:val="-2"/>
          <w:sz w:val="24"/>
          <w:szCs w:val="24"/>
        </w:rPr>
        <w:t xml:space="preserve"> </w:t>
      </w:r>
      <w:r w:rsidRPr="0020572E">
        <w:rPr>
          <w:rFonts w:cstheme="minorHAnsi"/>
          <w:sz w:val="24"/>
          <w:szCs w:val="24"/>
        </w:rPr>
        <w:t>providing</w:t>
      </w:r>
      <w:r w:rsidRPr="0020572E">
        <w:rPr>
          <w:rFonts w:cstheme="minorHAnsi"/>
          <w:spacing w:val="-3"/>
          <w:sz w:val="24"/>
          <w:szCs w:val="24"/>
        </w:rPr>
        <w:t xml:space="preserve"> </w:t>
      </w:r>
      <w:r w:rsidRPr="0020572E">
        <w:rPr>
          <w:rFonts w:cstheme="minorHAnsi"/>
          <w:sz w:val="24"/>
          <w:szCs w:val="24"/>
        </w:rPr>
        <w:t>immediate</w:t>
      </w:r>
      <w:r w:rsidRPr="0020572E">
        <w:rPr>
          <w:rFonts w:cstheme="minorHAnsi"/>
          <w:spacing w:val="-3"/>
          <w:sz w:val="24"/>
          <w:szCs w:val="24"/>
        </w:rPr>
        <w:t xml:space="preserve"> </w:t>
      </w:r>
      <w:r w:rsidRPr="0020572E">
        <w:rPr>
          <w:rFonts w:cstheme="minorHAnsi"/>
          <w:sz w:val="24"/>
          <w:szCs w:val="24"/>
        </w:rPr>
        <w:t>care</w:t>
      </w:r>
    </w:p>
    <w:p w14:paraId="3F13B2B6" w14:textId="77777777" w:rsidR="004623F3" w:rsidRPr="0020572E" w:rsidRDefault="004623F3" w:rsidP="004F3544">
      <w:pPr>
        <w:pStyle w:val="ListParagraph"/>
        <w:widowControl w:val="0"/>
        <w:numPr>
          <w:ilvl w:val="0"/>
          <w:numId w:val="23"/>
        </w:numPr>
        <w:tabs>
          <w:tab w:val="left" w:pos="820"/>
          <w:tab w:val="left" w:pos="821"/>
        </w:tabs>
        <w:autoSpaceDE w:val="0"/>
        <w:autoSpaceDN w:val="0"/>
        <w:spacing w:after="0" w:line="23" w:lineRule="atLeast"/>
        <w:rPr>
          <w:rFonts w:cstheme="minorHAnsi"/>
          <w:sz w:val="24"/>
          <w:szCs w:val="24"/>
        </w:rPr>
      </w:pPr>
      <w:r w:rsidRPr="0020572E">
        <w:rPr>
          <w:rFonts w:cstheme="minorHAnsi"/>
          <w:sz w:val="24"/>
          <w:szCs w:val="24"/>
        </w:rPr>
        <w:t>Activating</w:t>
      </w:r>
      <w:r w:rsidRPr="0020572E">
        <w:rPr>
          <w:rFonts w:cstheme="minorHAnsi"/>
          <w:spacing w:val="-2"/>
          <w:sz w:val="24"/>
          <w:szCs w:val="24"/>
        </w:rPr>
        <w:t xml:space="preserve"> </w:t>
      </w:r>
      <w:r w:rsidRPr="0020572E">
        <w:rPr>
          <w:rFonts w:cstheme="minorHAnsi"/>
          <w:sz w:val="24"/>
          <w:szCs w:val="24"/>
        </w:rPr>
        <w:t>EMS</w:t>
      </w:r>
    </w:p>
    <w:p w14:paraId="71BBCD66" w14:textId="77777777" w:rsidR="004623F3" w:rsidRPr="0020572E" w:rsidRDefault="004623F3" w:rsidP="004F3544">
      <w:pPr>
        <w:pStyle w:val="ListParagraph"/>
        <w:widowControl w:val="0"/>
        <w:numPr>
          <w:ilvl w:val="0"/>
          <w:numId w:val="23"/>
        </w:numPr>
        <w:tabs>
          <w:tab w:val="left" w:pos="820"/>
          <w:tab w:val="left" w:pos="821"/>
        </w:tabs>
        <w:autoSpaceDE w:val="0"/>
        <w:autoSpaceDN w:val="0"/>
        <w:spacing w:after="0" w:line="23" w:lineRule="atLeast"/>
        <w:rPr>
          <w:rFonts w:cstheme="minorHAnsi"/>
          <w:sz w:val="24"/>
          <w:szCs w:val="24"/>
        </w:rPr>
      </w:pPr>
      <w:r w:rsidRPr="0020572E">
        <w:rPr>
          <w:rFonts w:cstheme="minorHAnsi"/>
          <w:sz w:val="24"/>
          <w:szCs w:val="24"/>
        </w:rPr>
        <w:t>Retrieving</w:t>
      </w:r>
      <w:r w:rsidRPr="0020572E">
        <w:rPr>
          <w:rFonts w:cstheme="minorHAnsi"/>
          <w:spacing w:val="-1"/>
          <w:sz w:val="24"/>
          <w:szCs w:val="24"/>
        </w:rPr>
        <w:t xml:space="preserve"> </w:t>
      </w:r>
      <w:r w:rsidRPr="0020572E">
        <w:rPr>
          <w:rFonts w:cstheme="minorHAnsi"/>
          <w:sz w:val="24"/>
          <w:szCs w:val="24"/>
        </w:rPr>
        <w:t>emergency</w:t>
      </w:r>
      <w:r w:rsidRPr="0020572E">
        <w:rPr>
          <w:rFonts w:cstheme="minorHAnsi"/>
          <w:spacing w:val="-3"/>
          <w:sz w:val="24"/>
          <w:szCs w:val="24"/>
        </w:rPr>
        <w:t xml:space="preserve"> </w:t>
      </w:r>
      <w:r w:rsidRPr="0020572E">
        <w:rPr>
          <w:rFonts w:cstheme="minorHAnsi"/>
          <w:sz w:val="24"/>
          <w:szCs w:val="24"/>
        </w:rPr>
        <w:t>medical equipment</w:t>
      </w:r>
    </w:p>
    <w:p w14:paraId="4CC3C7BA" w14:textId="77777777" w:rsidR="004623F3" w:rsidRPr="0020572E" w:rsidRDefault="004623F3" w:rsidP="004F3544">
      <w:pPr>
        <w:pStyle w:val="ListParagraph"/>
        <w:widowControl w:val="0"/>
        <w:numPr>
          <w:ilvl w:val="0"/>
          <w:numId w:val="23"/>
        </w:numPr>
        <w:tabs>
          <w:tab w:val="left" w:pos="820"/>
          <w:tab w:val="left" w:pos="821"/>
        </w:tabs>
        <w:autoSpaceDE w:val="0"/>
        <w:autoSpaceDN w:val="0"/>
        <w:spacing w:after="0" w:line="23" w:lineRule="atLeast"/>
        <w:rPr>
          <w:rFonts w:cstheme="minorHAnsi"/>
          <w:sz w:val="24"/>
          <w:szCs w:val="24"/>
        </w:rPr>
      </w:pPr>
      <w:r w:rsidRPr="0020572E">
        <w:rPr>
          <w:rFonts w:cstheme="minorHAnsi"/>
          <w:sz w:val="24"/>
          <w:szCs w:val="24"/>
        </w:rPr>
        <w:t>Directing</w:t>
      </w:r>
      <w:r w:rsidRPr="0020572E">
        <w:rPr>
          <w:rFonts w:cstheme="minorHAnsi"/>
          <w:spacing w:val="-2"/>
          <w:sz w:val="24"/>
          <w:szCs w:val="24"/>
        </w:rPr>
        <w:t xml:space="preserve"> </w:t>
      </w:r>
      <w:r w:rsidRPr="0020572E">
        <w:rPr>
          <w:rFonts w:cstheme="minorHAnsi"/>
          <w:sz w:val="24"/>
          <w:szCs w:val="24"/>
        </w:rPr>
        <w:t>EMS</w:t>
      </w:r>
      <w:r w:rsidRPr="0020572E">
        <w:rPr>
          <w:rFonts w:cstheme="minorHAnsi"/>
          <w:spacing w:val="-3"/>
          <w:sz w:val="24"/>
          <w:szCs w:val="24"/>
        </w:rPr>
        <w:t xml:space="preserve"> </w:t>
      </w:r>
      <w:r w:rsidRPr="0020572E">
        <w:rPr>
          <w:rFonts w:cstheme="minorHAnsi"/>
          <w:sz w:val="24"/>
          <w:szCs w:val="24"/>
        </w:rPr>
        <w:t>to</w:t>
      </w:r>
      <w:r w:rsidRPr="0020572E">
        <w:rPr>
          <w:rFonts w:cstheme="minorHAnsi"/>
          <w:spacing w:val="-1"/>
          <w:sz w:val="24"/>
          <w:szCs w:val="24"/>
        </w:rPr>
        <w:t xml:space="preserve"> </w:t>
      </w:r>
      <w:r w:rsidRPr="0020572E">
        <w:rPr>
          <w:rFonts w:cstheme="minorHAnsi"/>
          <w:sz w:val="24"/>
          <w:szCs w:val="24"/>
        </w:rPr>
        <w:t>the</w:t>
      </w:r>
      <w:r w:rsidRPr="0020572E">
        <w:rPr>
          <w:rFonts w:cstheme="minorHAnsi"/>
          <w:spacing w:val="-2"/>
          <w:sz w:val="24"/>
          <w:szCs w:val="24"/>
        </w:rPr>
        <w:t xml:space="preserve"> </w:t>
      </w:r>
      <w:r w:rsidRPr="0020572E">
        <w:rPr>
          <w:rFonts w:cstheme="minorHAnsi"/>
          <w:sz w:val="24"/>
          <w:szCs w:val="24"/>
        </w:rPr>
        <w:t>scene</w:t>
      </w:r>
    </w:p>
    <w:p w14:paraId="0DD20636" w14:textId="77777777" w:rsidR="004623F3" w:rsidRPr="004623F3" w:rsidRDefault="004623F3" w:rsidP="004F3544">
      <w:pPr>
        <w:pStyle w:val="BodyText"/>
        <w:spacing w:line="23" w:lineRule="atLeast"/>
        <w:rPr>
          <w:rFonts w:asciiTheme="minorHAnsi" w:hAnsiTheme="minorHAnsi" w:cstheme="minorHAnsi"/>
          <w:sz w:val="24"/>
          <w:szCs w:val="24"/>
        </w:rPr>
      </w:pPr>
    </w:p>
    <w:p w14:paraId="4D44FEB6" w14:textId="77777777" w:rsidR="004623F3" w:rsidRPr="004F3544" w:rsidRDefault="004623F3" w:rsidP="004F3544">
      <w:pPr>
        <w:spacing w:line="23" w:lineRule="atLeast"/>
        <w:rPr>
          <w:rFonts w:asciiTheme="minorHAnsi" w:hAnsiTheme="minorHAnsi" w:cstheme="minorHAnsi"/>
          <w:b/>
        </w:rPr>
      </w:pPr>
      <w:r w:rsidRPr="004F3544">
        <w:rPr>
          <w:rFonts w:asciiTheme="minorHAnsi" w:hAnsiTheme="minorHAnsi" w:cstheme="minorHAnsi"/>
          <w:b/>
        </w:rPr>
        <w:t>Emergency</w:t>
      </w:r>
      <w:r w:rsidRPr="004F3544">
        <w:rPr>
          <w:rFonts w:asciiTheme="minorHAnsi" w:hAnsiTheme="minorHAnsi" w:cstheme="minorHAnsi"/>
          <w:b/>
          <w:spacing w:val="-5"/>
        </w:rPr>
        <w:t xml:space="preserve"> </w:t>
      </w:r>
      <w:r w:rsidRPr="004F3544">
        <w:rPr>
          <w:rFonts w:asciiTheme="minorHAnsi" w:hAnsiTheme="minorHAnsi" w:cstheme="minorHAnsi"/>
          <w:b/>
        </w:rPr>
        <w:t>Communication</w:t>
      </w:r>
    </w:p>
    <w:p w14:paraId="6AEC75B0" w14:textId="6F0B48A1" w:rsidR="004623F3" w:rsidRPr="004623F3" w:rsidRDefault="004623F3" w:rsidP="004F3544">
      <w:pPr>
        <w:pStyle w:val="BodyText"/>
        <w:spacing w:line="23" w:lineRule="atLeast"/>
        <w:ind w:right="91"/>
        <w:rPr>
          <w:rFonts w:asciiTheme="minorHAnsi" w:hAnsiTheme="minorHAnsi" w:cstheme="minorHAnsi"/>
          <w:sz w:val="24"/>
          <w:szCs w:val="24"/>
        </w:rPr>
      </w:pPr>
      <w:r w:rsidRPr="004623F3">
        <w:rPr>
          <w:rFonts w:asciiTheme="minorHAnsi" w:hAnsiTheme="minorHAnsi" w:cstheme="minorHAnsi"/>
          <w:sz w:val="24"/>
          <w:szCs w:val="24"/>
        </w:rPr>
        <w:t xml:space="preserve">Quick communication between members of the ERT is critical to effective management of an </w:t>
      </w:r>
      <w:r w:rsidR="00201EE3" w:rsidRPr="004623F3">
        <w:rPr>
          <w:rFonts w:asciiTheme="minorHAnsi" w:hAnsiTheme="minorHAnsi" w:cstheme="minorHAnsi"/>
          <w:sz w:val="24"/>
          <w:szCs w:val="24"/>
        </w:rPr>
        <w:t>emergency</w:t>
      </w:r>
      <w:r w:rsidRPr="004623F3">
        <w:rPr>
          <w:rFonts w:asciiTheme="minorHAnsi" w:hAnsiTheme="minorHAnsi" w:cstheme="minorHAnsi"/>
          <w:sz w:val="24"/>
          <w:szCs w:val="24"/>
        </w:rPr>
        <w:t>.</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The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EAP should identify both primary and secondary communication mechanisms for each venue that allows first responders</w:t>
      </w:r>
      <w:r w:rsidR="007B1027">
        <w:rPr>
          <w:rFonts w:asciiTheme="minorHAnsi" w:hAnsiTheme="minorHAnsi" w:cstheme="minorHAnsi"/>
          <w:sz w:val="24"/>
          <w:szCs w:val="24"/>
        </w:rPr>
        <w:t xml:space="preserve"> </w:t>
      </w:r>
      <w:r w:rsidRPr="004623F3">
        <w:rPr>
          <w:rFonts w:asciiTheme="minorHAnsi" w:hAnsiTheme="minorHAnsi" w:cstheme="minorHAnsi"/>
          <w:spacing w:val="-47"/>
          <w:sz w:val="24"/>
          <w:szCs w:val="24"/>
        </w:rPr>
        <w:t xml:space="preserve"> </w:t>
      </w:r>
      <w:r w:rsidR="007B1027">
        <w:rPr>
          <w:rFonts w:asciiTheme="minorHAnsi" w:hAnsiTheme="minorHAnsi" w:cstheme="minorHAnsi"/>
          <w:spacing w:val="-47"/>
          <w:sz w:val="24"/>
          <w:szCs w:val="24"/>
        </w:rPr>
        <w:t xml:space="preserve"> </w:t>
      </w:r>
      <w:r w:rsidRPr="004623F3">
        <w:rPr>
          <w:rFonts w:asciiTheme="minorHAnsi" w:hAnsiTheme="minorHAnsi" w:cstheme="minorHAnsi"/>
          <w:sz w:val="24"/>
          <w:szCs w:val="24"/>
        </w:rPr>
        <w:t>to contact ERT members and EMS as quickly as possible.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The communication system should be reviewed prior to each</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event</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and</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shared</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with</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visiting</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medical professionals</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prior to/during</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contests.</w:t>
      </w:r>
    </w:p>
    <w:p w14:paraId="0C6BDE85" w14:textId="77777777" w:rsidR="004623F3" w:rsidRPr="004623F3" w:rsidRDefault="004623F3" w:rsidP="004F3544">
      <w:pPr>
        <w:pStyle w:val="BodyText"/>
        <w:spacing w:line="23" w:lineRule="atLeast"/>
        <w:rPr>
          <w:rFonts w:asciiTheme="minorHAnsi" w:hAnsiTheme="minorHAnsi" w:cstheme="minorHAnsi"/>
          <w:sz w:val="24"/>
          <w:szCs w:val="24"/>
        </w:rPr>
      </w:pPr>
    </w:p>
    <w:p w14:paraId="21445847" w14:textId="77777777" w:rsidR="004623F3" w:rsidRPr="004F3544" w:rsidRDefault="004623F3" w:rsidP="004F3544">
      <w:pPr>
        <w:spacing w:line="23" w:lineRule="atLeast"/>
        <w:rPr>
          <w:rFonts w:asciiTheme="minorHAnsi" w:hAnsiTheme="minorHAnsi" w:cstheme="minorHAnsi"/>
          <w:b/>
        </w:rPr>
      </w:pPr>
      <w:r w:rsidRPr="004F3544">
        <w:rPr>
          <w:rFonts w:asciiTheme="minorHAnsi" w:hAnsiTheme="minorHAnsi" w:cstheme="minorHAnsi"/>
          <w:b/>
        </w:rPr>
        <w:t>Emergency</w:t>
      </w:r>
      <w:r w:rsidRPr="004F3544">
        <w:rPr>
          <w:rFonts w:asciiTheme="minorHAnsi" w:hAnsiTheme="minorHAnsi" w:cstheme="minorHAnsi"/>
          <w:b/>
          <w:spacing w:val="-3"/>
        </w:rPr>
        <w:t xml:space="preserve"> </w:t>
      </w:r>
      <w:r w:rsidRPr="004F3544">
        <w:rPr>
          <w:rFonts w:asciiTheme="minorHAnsi" w:hAnsiTheme="minorHAnsi" w:cstheme="minorHAnsi"/>
          <w:b/>
        </w:rPr>
        <w:t>Equipment</w:t>
      </w:r>
    </w:p>
    <w:p w14:paraId="55FB6BF7" w14:textId="5631CA26" w:rsidR="004623F3" w:rsidRPr="004623F3" w:rsidRDefault="004623F3" w:rsidP="004F3544">
      <w:pPr>
        <w:pStyle w:val="BodyText"/>
        <w:spacing w:line="23" w:lineRule="atLeast"/>
        <w:ind w:right="465"/>
        <w:rPr>
          <w:rFonts w:asciiTheme="minorHAnsi" w:hAnsiTheme="minorHAnsi" w:cstheme="minorHAnsi"/>
          <w:sz w:val="24"/>
          <w:szCs w:val="24"/>
        </w:rPr>
      </w:pPr>
      <w:r w:rsidRPr="004623F3">
        <w:rPr>
          <w:rFonts w:asciiTheme="minorHAnsi" w:hAnsiTheme="minorHAnsi" w:cstheme="minorHAnsi"/>
          <w:sz w:val="24"/>
          <w:szCs w:val="24"/>
        </w:rPr>
        <w:t>Any necessary emergency equipment (e.g.</w:t>
      </w:r>
      <w:r w:rsidR="007B1027">
        <w:rPr>
          <w:rFonts w:asciiTheme="minorHAnsi" w:hAnsiTheme="minorHAnsi" w:cstheme="minorHAnsi"/>
          <w:sz w:val="24"/>
          <w:szCs w:val="24"/>
        </w:rPr>
        <w:t>,</w:t>
      </w:r>
      <w:r w:rsidRPr="004623F3">
        <w:rPr>
          <w:rFonts w:asciiTheme="minorHAnsi" w:hAnsiTheme="minorHAnsi" w:cstheme="minorHAnsi"/>
          <w:sz w:val="24"/>
          <w:szCs w:val="24"/>
        </w:rPr>
        <w:t xml:space="preserve"> AED, epi-pen, mechanism for rapid cooling) should be available and easily</w:t>
      </w:r>
      <w:r w:rsidRPr="004623F3">
        <w:rPr>
          <w:rFonts w:asciiTheme="minorHAnsi" w:hAnsiTheme="minorHAnsi" w:cstheme="minorHAnsi"/>
          <w:spacing w:val="-47"/>
          <w:sz w:val="24"/>
          <w:szCs w:val="24"/>
        </w:rPr>
        <w:t xml:space="preserve"> </w:t>
      </w:r>
      <w:r w:rsidRPr="004623F3">
        <w:rPr>
          <w:rFonts w:asciiTheme="minorHAnsi" w:hAnsiTheme="minorHAnsi" w:cstheme="minorHAnsi"/>
          <w:sz w:val="24"/>
          <w:szCs w:val="24"/>
        </w:rPr>
        <w:t>accessible at each venue.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The members of the ERT should be familiar with the function and operation of emergency</w:t>
      </w:r>
      <w:r w:rsidRPr="004623F3">
        <w:rPr>
          <w:rFonts w:asciiTheme="minorHAnsi" w:hAnsiTheme="minorHAnsi" w:cstheme="minorHAnsi"/>
          <w:spacing w:val="-47"/>
          <w:sz w:val="24"/>
          <w:szCs w:val="24"/>
        </w:rPr>
        <w:t xml:space="preserve"> </w:t>
      </w:r>
      <w:r w:rsidR="007B1027">
        <w:rPr>
          <w:rFonts w:asciiTheme="minorHAnsi" w:hAnsiTheme="minorHAnsi" w:cstheme="minorHAnsi"/>
          <w:spacing w:val="-47"/>
          <w:sz w:val="24"/>
          <w:szCs w:val="24"/>
        </w:rPr>
        <w:t xml:space="preserve">  </w:t>
      </w:r>
      <w:r w:rsidRPr="004623F3">
        <w:rPr>
          <w:rFonts w:asciiTheme="minorHAnsi" w:hAnsiTheme="minorHAnsi" w:cstheme="minorHAnsi"/>
          <w:sz w:val="24"/>
          <w:szCs w:val="24"/>
        </w:rPr>
        <w:t>equipment and trained to use it in advance.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Emergency equipment should be inspected on a regular basis and the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members</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of</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the</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ERT</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should</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be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well</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practiced in</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its</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use.</w:t>
      </w:r>
    </w:p>
    <w:p w14:paraId="2969CA35" w14:textId="77777777" w:rsidR="004623F3" w:rsidRPr="004623F3" w:rsidRDefault="004623F3" w:rsidP="004F3544">
      <w:pPr>
        <w:pStyle w:val="BodyText"/>
        <w:spacing w:line="23" w:lineRule="atLeast"/>
        <w:rPr>
          <w:rFonts w:asciiTheme="minorHAnsi" w:hAnsiTheme="minorHAnsi" w:cstheme="minorHAnsi"/>
          <w:sz w:val="24"/>
          <w:szCs w:val="24"/>
        </w:rPr>
      </w:pPr>
    </w:p>
    <w:p w14:paraId="772B7B72" w14:textId="77777777" w:rsidR="000C1682" w:rsidRDefault="000C1682" w:rsidP="004F3544">
      <w:pPr>
        <w:spacing w:line="23" w:lineRule="atLeast"/>
        <w:rPr>
          <w:rFonts w:asciiTheme="minorHAnsi" w:hAnsiTheme="minorHAnsi" w:cstheme="minorHAnsi"/>
          <w:b/>
          <w:u w:val="single"/>
        </w:rPr>
      </w:pPr>
      <w:r>
        <w:rPr>
          <w:rFonts w:asciiTheme="minorHAnsi" w:hAnsiTheme="minorHAnsi" w:cstheme="minorHAnsi"/>
          <w:b/>
          <w:u w:val="single"/>
        </w:rPr>
        <w:br w:type="page"/>
      </w:r>
    </w:p>
    <w:p w14:paraId="5A7F272C" w14:textId="3D761C61" w:rsidR="004623F3" w:rsidRPr="004F3544" w:rsidRDefault="004623F3" w:rsidP="004F3544">
      <w:pPr>
        <w:spacing w:line="23" w:lineRule="atLeast"/>
        <w:rPr>
          <w:rFonts w:asciiTheme="minorHAnsi" w:hAnsiTheme="minorHAnsi" w:cstheme="minorHAnsi"/>
          <w:b/>
        </w:rPr>
      </w:pPr>
      <w:r w:rsidRPr="004F3544">
        <w:rPr>
          <w:rFonts w:asciiTheme="minorHAnsi" w:hAnsiTheme="minorHAnsi" w:cstheme="minorHAnsi"/>
          <w:b/>
        </w:rPr>
        <w:lastRenderedPageBreak/>
        <w:t>Medical</w:t>
      </w:r>
      <w:r w:rsidRPr="004F3544">
        <w:rPr>
          <w:rFonts w:asciiTheme="minorHAnsi" w:hAnsiTheme="minorHAnsi" w:cstheme="minorHAnsi"/>
          <w:b/>
          <w:spacing w:val="-5"/>
        </w:rPr>
        <w:t xml:space="preserve"> </w:t>
      </w:r>
      <w:r w:rsidRPr="004F3544">
        <w:rPr>
          <w:rFonts w:asciiTheme="minorHAnsi" w:hAnsiTheme="minorHAnsi" w:cstheme="minorHAnsi"/>
          <w:b/>
        </w:rPr>
        <w:t>Emergency</w:t>
      </w:r>
      <w:r w:rsidRPr="004F3544">
        <w:rPr>
          <w:rFonts w:asciiTheme="minorHAnsi" w:hAnsiTheme="minorHAnsi" w:cstheme="minorHAnsi"/>
          <w:b/>
          <w:spacing w:val="-2"/>
        </w:rPr>
        <w:t xml:space="preserve"> </w:t>
      </w:r>
      <w:r w:rsidRPr="004F3544">
        <w:rPr>
          <w:rFonts w:asciiTheme="minorHAnsi" w:hAnsiTheme="minorHAnsi" w:cstheme="minorHAnsi"/>
          <w:b/>
        </w:rPr>
        <w:t>Transportation</w:t>
      </w:r>
    </w:p>
    <w:p w14:paraId="5B0EAD9B" w14:textId="0565C2CC" w:rsidR="004623F3" w:rsidRPr="004623F3" w:rsidRDefault="004623F3" w:rsidP="004F3544">
      <w:pPr>
        <w:pStyle w:val="BodyText"/>
        <w:spacing w:line="23" w:lineRule="atLeast"/>
        <w:ind w:right="144"/>
        <w:rPr>
          <w:rFonts w:asciiTheme="minorHAnsi" w:hAnsiTheme="minorHAnsi" w:cstheme="minorHAnsi"/>
          <w:sz w:val="24"/>
          <w:szCs w:val="24"/>
        </w:rPr>
      </w:pPr>
      <w:r w:rsidRPr="004623F3">
        <w:rPr>
          <w:rFonts w:asciiTheme="minorHAnsi" w:hAnsiTheme="minorHAnsi" w:cstheme="minorHAnsi"/>
          <w:sz w:val="24"/>
          <w:szCs w:val="24"/>
        </w:rPr>
        <w:t>Ideally, an ambulance is on</w:t>
      </w:r>
      <w:r w:rsidR="007B1027">
        <w:rPr>
          <w:rFonts w:asciiTheme="minorHAnsi" w:hAnsiTheme="minorHAnsi" w:cstheme="minorHAnsi"/>
          <w:sz w:val="24"/>
          <w:szCs w:val="24"/>
        </w:rPr>
        <w:t>-</w:t>
      </w:r>
      <w:r w:rsidRPr="004623F3">
        <w:rPr>
          <w:rFonts w:asciiTheme="minorHAnsi" w:hAnsiTheme="minorHAnsi" w:cstheme="minorHAnsi"/>
          <w:sz w:val="24"/>
          <w:szCs w:val="24"/>
        </w:rPr>
        <w:t>site at high-risk events or as needed given the size/scope of the contest.</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EMS response time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and overall EMS transportation capabilities (e.g.</w:t>
      </w:r>
      <w:r w:rsidR="007B1027">
        <w:rPr>
          <w:rFonts w:asciiTheme="minorHAnsi" w:hAnsiTheme="minorHAnsi" w:cstheme="minorHAnsi"/>
          <w:sz w:val="24"/>
          <w:szCs w:val="24"/>
        </w:rPr>
        <w:t>,</w:t>
      </w:r>
      <w:r w:rsidRPr="004623F3">
        <w:rPr>
          <w:rFonts w:asciiTheme="minorHAnsi" w:hAnsiTheme="minorHAnsi" w:cstheme="minorHAnsi"/>
          <w:sz w:val="24"/>
          <w:szCs w:val="24"/>
        </w:rPr>
        <w:t xml:space="preserve"> </w:t>
      </w:r>
      <w:proofErr w:type="gramStart"/>
      <w:r w:rsidRPr="004623F3">
        <w:rPr>
          <w:rFonts w:asciiTheme="minorHAnsi" w:hAnsiTheme="minorHAnsi" w:cstheme="minorHAnsi"/>
          <w:sz w:val="24"/>
          <w:szCs w:val="24"/>
        </w:rPr>
        <w:t>basic</w:t>
      </w:r>
      <w:proofErr w:type="gramEnd"/>
      <w:r w:rsidRPr="004623F3">
        <w:rPr>
          <w:rFonts w:asciiTheme="minorHAnsi" w:hAnsiTheme="minorHAnsi" w:cstheme="minorHAnsi"/>
          <w:sz w:val="24"/>
          <w:szCs w:val="24"/>
        </w:rPr>
        <w:t xml:space="preserve"> or advanced life support) should be considered when determining</w:t>
      </w:r>
      <w:r w:rsidRPr="004623F3">
        <w:rPr>
          <w:rFonts w:asciiTheme="minorHAnsi" w:hAnsiTheme="minorHAnsi" w:cstheme="minorHAnsi"/>
          <w:spacing w:val="-47"/>
          <w:sz w:val="24"/>
          <w:szCs w:val="24"/>
        </w:rPr>
        <w:t xml:space="preserve"> </w:t>
      </w:r>
      <w:r w:rsidR="007B1027">
        <w:rPr>
          <w:rFonts w:asciiTheme="minorHAnsi" w:hAnsiTheme="minorHAnsi" w:cstheme="minorHAnsi"/>
          <w:spacing w:val="-47"/>
          <w:sz w:val="24"/>
          <w:szCs w:val="24"/>
        </w:rPr>
        <w:t xml:space="preserve">  </w:t>
      </w:r>
      <w:r w:rsidR="00201EE3" w:rsidRPr="004623F3">
        <w:rPr>
          <w:rFonts w:asciiTheme="minorHAnsi" w:hAnsiTheme="minorHAnsi" w:cstheme="minorHAnsi"/>
          <w:sz w:val="24"/>
          <w:szCs w:val="24"/>
        </w:rPr>
        <w:t>whether</w:t>
      </w:r>
      <w:r w:rsidRPr="004623F3">
        <w:rPr>
          <w:rFonts w:asciiTheme="minorHAnsi" w:hAnsiTheme="minorHAnsi" w:cstheme="minorHAnsi"/>
          <w:sz w:val="24"/>
          <w:szCs w:val="24"/>
        </w:rPr>
        <w:t xml:space="preserve"> to have an ambulance on</w:t>
      </w:r>
      <w:r w:rsidR="007B1027">
        <w:rPr>
          <w:rFonts w:asciiTheme="minorHAnsi" w:hAnsiTheme="minorHAnsi" w:cstheme="minorHAnsi"/>
          <w:sz w:val="24"/>
          <w:szCs w:val="24"/>
        </w:rPr>
        <w:t>-</w:t>
      </w:r>
      <w:r w:rsidRPr="004623F3">
        <w:rPr>
          <w:rFonts w:asciiTheme="minorHAnsi" w:hAnsiTheme="minorHAnsi" w:cstheme="minorHAnsi"/>
          <w:sz w:val="24"/>
          <w:szCs w:val="24"/>
        </w:rPr>
        <w:t>site.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 xml:space="preserve">If an ambulance is available at the venue, it should </w:t>
      </w:r>
      <w:proofErr w:type="gramStart"/>
      <w:r w:rsidRPr="004623F3">
        <w:rPr>
          <w:rFonts w:asciiTheme="minorHAnsi" w:hAnsiTheme="minorHAnsi" w:cstheme="minorHAnsi"/>
          <w:sz w:val="24"/>
          <w:szCs w:val="24"/>
        </w:rPr>
        <w:t>be located in</w:t>
      </w:r>
      <w:proofErr w:type="gramEnd"/>
      <w:r w:rsidRPr="004623F3">
        <w:rPr>
          <w:rFonts w:asciiTheme="minorHAnsi" w:hAnsiTheme="minorHAnsi" w:cstheme="minorHAnsi"/>
          <w:sz w:val="24"/>
          <w:szCs w:val="24"/>
        </w:rPr>
        <w:t xml:space="preserve"> a</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designated,</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easily accessible location</w:t>
      </w:r>
      <w:r w:rsidR="004F3544">
        <w:rPr>
          <w:rFonts w:asciiTheme="minorHAnsi" w:hAnsiTheme="minorHAnsi" w:cstheme="minorHAnsi"/>
          <w:sz w:val="24"/>
          <w:szCs w:val="24"/>
        </w:rPr>
        <w:t>.</w:t>
      </w:r>
    </w:p>
    <w:p w14:paraId="055AD9F7" w14:textId="6F00FF44" w:rsidR="005F56EF" w:rsidRPr="004623F3" w:rsidRDefault="005F56EF" w:rsidP="004F3544">
      <w:pPr>
        <w:pStyle w:val="BodyText"/>
        <w:spacing w:line="23" w:lineRule="atLeast"/>
        <w:rPr>
          <w:rFonts w:asciiTheme="minorHAnsi" w:hAnsiTheme="minorHAnsi" w:cstheme="minorHAnsi"/>
          <w:sz w:val="24"/>
          <w:szCs w:val="24"/>
        </w:rPr>
      </w:pPr>
    </w:p>
    <w:p w14:paraId="3C1F1D0D" w14:textId="77777777" w:rsidR="004623F3" w:rsidRPr="004F3544" w:rsidRDefault="004623F3" w:rsidP="004F3544">
      <w:pPr>
        <w:pStyle w:val="BodyText"/>
        <w:spacing w:line="23" w:lineRule="atLeast"/>
        <w:rPr>
          <w:rFonts w:asciiTheme="minorHAnsi" w:hAnsiTheme="minorHAnsi" w:cstheme="minorHAnsi"/>
          <w:b/>
          <w:sz w:val="24"/>
          <w:szCs w:val="24"/>
        </w:rPr>
      </w:pPr>
      <w:r w:rsidRPr="004F3544">
        <w:rPr>
          <w:rFonts w:asciiTheme="minorHAnsi" w:hAnsiTheme="minorHAnsi" w:cstheme="minorHAnsi"/>
          <w:b/>
          <w:sz w:val="24"/>
          <w:szCs w:val="24"/>
        </w:rPr>
        <w:t>Venue Directions and</w:t>
      </w:r>
      <w:r w:rsidRPr="004F3544">
        <w:rPr>
          <w:rFonts w:asciiTheme="minorHAnsi" w:hAnsiTheme="minorHAnsi" w:cstheme="minorHAnsi"/>
          <w:b/>
          <w:spacing w:val="-4"/>
          <w:sz w:val="24"/>
          <w:szCs w:val="24"/>
        </w:rPr>
        <w:t xml:space="preserve"> </w:t>
      </w:r>
      <w:r w:rsidRPr="004F3544">
        <w:rPr>
          <w:rFonts w:asciiTheme="minorHAnsi" w:hAnsiTheme="minorHAnsi" w:cstheme="minorHAnsi"/>
          <w:b/>
          <w:sz w:val="24"/>
          <w:szCs w:val="24"/>
        </w:rPr>
        <w:t>Map</w:t>
      </w:r>
    </w:p>
    <w:p w14:paraId="10AA5125" w14:textId="649144D9" w:rsidR="004623F3" w:rsidRPr="004623F3" w:rsidRDefault="004623F3" w:rsidP="004F3544">
      <w:pPr>
        <w:pStyle w:val="BodyText"/>
        <w:spacing w:line="23" w:lineRule="atLeast"/>
        <w:ind w:right="493"/>
        <w:rPr>
          <w:rFonts w:asciiTheme="minorHAnsi" w:hAnsiTheme="minorHAnsi" w:cstheme="minorHAnsi"/>
          <w:sz w:val="24"/>
          <w:szCs w:val="24"/>
        </w:rPr>
      </w:pPr>
      <w:r w:rsidRPr="004623F3">
        <w:rPr>
          <w:rFonts w:asciiTheme="minorHAnsi" w:hAnsiTheme="minorHAnsi" w:cstheme="minorHAnsi"/>
          <w:sz w:val="24"/>
          <w:szCs w:val="24"/>
        </w:rPr>
        <w:t>The EAP should include detailed directions to the venue, including the street addres</w:t>
      </w:r>
      <w:r w:rsidR="0070056C">
        <w:rPr>
          <w:rFonts w:asciiTheme="minorHAnsi" w:hAnsiTheme="minorHAnsi" w:cstheme="minorHAnsi"/>
          <w:sz w:val="24"/>
          <w:szCs w:val="24"/>
        </w:rPr>
        <w:t>s, cross streets, and landmarks</w:t>
      </w:r>
      <w:r w:rsidRPr="004623F3">
        <w:rPr>
          <w:rFonts w:asciiTheme="minorHAnsi" w:hAnsiTheme="minorHAnsi" w:cstheme="minorHAnsi"/>
          <w:sz w:val="24"/>
          <w:szCs w:val="24"/>
        </w:rPr>
        <w:t xml:space="preserve"> to make the site easier to locate.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Ideally, EMS personnel and first responders will meet at the venue to</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familiarize themselves with its location.</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Consideration should be given to ambulance entrance/exit points as well as</w:t>
      </w:r>
      <w:r w:rsidRPr="004623F3">
        <w:rPr>
          <w:rFonts w:asciiTheme="minorHAnsi" w:hAnsiTheme="minorHAnsi" w:cstheme="minorHAnsi"/>
          <w:spacing w:val="-47"/>
          <w:sz w:val="24"/>
          <w:szCs w:val="24"/>
        </w:rPr>
        <w:t xml:space="preserve"> </w:t>
      </w:r>
      <w:r w:rsidR="007B1027">
        <w:rPr>
          <w:rFonts w:asciiTheme="minorHAnsi" w:hAnsiTheme="minorHAnsi" w:cstheme="minorHAnsi"/>
          <w:spacing w:val="-47"/>
          <w:sz w:val="24"/>
          <w:szCs w:val="24"/>
        </w:rPr>
        <w:t xml:space="preserve">  </w:t>
      </w:r>
      <w:proofErr w:type="gramStart"/>
      <w:r w:rsidRPr="004623F3">
        <w:rPr>
          <w:rFonts w:asciiTheme="minorHAnsi" w:hAnsiTheme="minorHAnsi" w:cstheme="minorHAnsi"/>
          <w:sz w:val="24"/>
          <w:szCs w:val="24"/>
        </w:rPr>
        <w:t>whether</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or not</w:t>
      </w:r>
      <w:proofErr w:type="gramEnd"/>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helicopter</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transport is</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a</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viable</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option. GPS</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coordinates</w:t>
      </w:r>
      <w:r w:rsidRPr="004623F3">
        <w:rPr>
          <w:rFonts w:asciiTheme="minorHAnsi" w:hAnsiTheme="minorHAnsi" w:cstheme="minorHAnsi"/>
          <w:spacing w:val="-4"/>
          <w:sz w:val="24"/>
          <w:szCs w:val="24"/>
        </w:rPr>
        <w:t xml:space="preserve"> </w:t>
      </w:r>
      <w:r w:rsidRPr="004623F3">
        <w:rPr>
          <w:rFonts w:asciiTheme="minorHAnsi" w:hAnsiTheme="minorHAnsi" w:cstheme="minorHAnsi"/>
          <w:sz w:val="24"/>
          <w:szCs w:val="24"/>
        </w:rPr>
        <w:t>can</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assist</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a helicopter</w:t>
      </w:r>
      <w:r w:rsidRPr="004623F3">
        <w:rPr>
          <w:rFonts w:asciiTheme="minorHAnsi" w:hAnsiTheme="minorHAnsi" w:cstheme="minorHAnsi"/>
          <w:spacing w:val="-4"/>
          <w:sz w:val="24"/>
          <w:szCs w:val="24"/>
        </w:rPr>
        <w:t xml:space="preserve"> </w:t>
      </w:r>
      <w:r w:rsidRPr="004623F3">
        <w:rPr>
          <w:rFonts w:asciiTheme="minorHAnsi" w:hAnsiTheme="minorHAnsi" w:cstheme="minorHAnsi"/>
          <w:sz w:val="24"/>
          <w:szCs w:val="24"/>
        </w:rPr>
        <w:t>transport.</w:t>
      </w:r>
    </w:p>
    <w:p w14:paraId="4EF50F92" w14:textId="40E03D00" w:rsidR="004D5368" w:rsidRDefault="004D5368" w:rsidP="004623F3">
      <w:pPr>
        <w:pStyle w:val="Heading1"/>
        <w:spacing w:before="37"/>
        <w:ind w:left="2930" w:right="2928"/>
        <w:jc w:val="center"/>
        <w:rPr>
          <w:sz w:val="24"/>
          <w:szCs w:val="24"/>
        </w:rPr>
      </w:pPr>
    </w:p>
    <w:p w14:paraId="75910515" w14:textId="77777777" w:rsidR="00F86C8B" w:rsidRPr="00F86C8B" w:rsidRDefault="00F86C8B" w:rsidP="00F86C8B"/>
    <w:p w14:paraId="68F2A363" w14:textId="06037D92" w:rsidR="004623F3" w:rsidRPr="004623F3" w:rsidRDefault="004623F3" w:rsidP="004F3544">
      <w:pPr>
        <w:pStyle w:val="Heading1"/>
        <w:spacing w:line="23" w:lineRule="atLeast"/>
        <w:ind w:left="2930" w:right="2928"/>
        <w:jc w:val="center"/>
        <w:rPr>
          <w:sz w:val="24"/>
          <w:szCs w:val="24"/>
        </w:rPr>
      </w:pPr>
      <w:r w:rsidRPr="004623F3">
        <w:rPr>
          <w:sz w:val="24"/>
          <w:szCs w:val="24"/>
        </w:rPr>
        <w:t>SAMPLE</w:t>
      </w:r>
      <w:r w:rsidRPr="004623F3">
        <w:rPr>
          <w:spacing w:val="-3"/>
          <w:sz w:val="24"/>
          <w:szCs w:val="24"/>
        </w:rPr>
        <w:t xml:space="preserve"> </w:t>
      </w:r>
      <w:r w:rsidRPr="004623F3">
        <w:rPr>
          <w:sz w:val="24"/>
          <w:szCs w:val="24"/>
        </w:rPr>
        <w:t>EAP:</w:t>
      </w:r>
      <w:r w:rsidRPr="004623F3">
        <w:rPr>
          <w:spacing w:val="-4"/>
          <w:sz w:val="24"/>
          <w:szCs w:val="24"/>
        </w:rPr>
        <w:t xml:space="preserve"> </w:t>
      </w:r>
      <w:r w:rsidRPr="004623F3">
        <w:rPr>
          <w:sz w:val="24"/>
          <w:szCs w:val="24"/>
        </w:rPr>
        <w:t>LOCATION</w:t>
      </w:r>
      <w:r w:rsidRPr="004623F3">
        <w:rPr>
          <w:spacing w:val="-3"/>
          <w:sz w:val="24"/>
          <w:szCs w:val="24"/>
        </w:rPr>
        <w:t xml:space="preserve"> </w:t>
      </w:r>
      <w:r w:rsidRPr="004623F3">
        <w:rPr>
          <w:sz w:val="24"/>
          <w:szCs w:val="24"/>
        </w:rPr>
        <w:t>NAME</w:t>
      </w:r>
    </w:p>
    <w:p w14:paraId="36C5363B" w14:textId="043B117C" w:rsidR="004623F3" w:rsidRPr="004623F3" w:rsidRDefault="004623F3" w:rsidP="004F3544">
      <w:pPr>
        <w:pStyle w:val="BodyText"/>
        <w:spacing w:line="23" w:lineRule="atLeast"/>
        <w:ind w:left="2930" w:right="2926"/>
        <w:jc w:val="center"/>
        <w:rPr>
          <w:rFonts w:asciiTheme="minorHAnsi" w:hAnsiTheme="minorHAnsi" w:cstheme="minorHAnsi"/>
          <w:sz w:val="24"/>
          <w:szCs w:val="24"/>
        </w:rPr>
      </w:pPr>
      <w:r w:rsidRPr="004623F3">
        <w:rPr>
          <w:rFonts w:asciiTheme="minorHAnsi" w:hAnsiTheme="minorHAnsi" w:cstheme="minorHAnsi"/>
          <w:sz w:val="24"/>
          <w:szCs w:val="24"/>
        </w:rPr>
        <w:t>Revised:</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DATE</w:t>
      </w:r>
    </w:p>
    <w:p w14:paraId="0E9ABA9B" w14:textId="50995445" w:rsidR="004623F3" w:rsidRPr="004623F3" w:rsidRDefault="004623F3" w:rsidP="004F3544">
      <w:pPr>
        <w:pStyle w:val="Heading1"/>
        <w:spacing w:line="23" w:lineRule="atLeast"/>
        <w:rPr>
          <w:rFonts w:asciiTheme="minorHAnsi" w:hAnsiTheme="minorHAnsi" w:cstheme="minorHAnsi"/>
          <w:sz w:val="24"/>
          <w:szCs w:val="24"/>
        </w:rPr>
      </w:pPr>
      <w:r w:rsidRPr="004623F3">
        <w:rPr>
          <w:rFonts w:asciiTheme="minorHAnsi" w:hAnsiTheme="minorHAnsi" w:cstheme="minorHAnsi"/>
          <w:sz w:val="24"/>
          <w:szCs w:val="24"/>
        </w:rPr>
        <w:t>ADDRESS:</w:t>
      </w:r>
    </w:p>
    <w:p w14:paraId="60F5767E" w14:textId="77777777" w:rsidR="004623F3" w:rsidRPr="004623F3" w:rsidRDefault="004623F3" w:rsidP="004F3544">
      <w:pPr>
        <w:spacing w:line="23" w:lineRule="atLeast"/>
        <w:ind w:left="100"/>
        <w:rPr>
          <w:rFonts w:asciiTheme="minorHAnsi" w:hAnsiTheme="minorHAnsi" w:cstheme="minorHAnsi"/>
        </w:rPr>
      </w:pPr>
      <w:r w:rsidRPr="004623F3">
        <w:rPr>
          <w:rFonts w:asciiTheme="minorHAnsi" w:hAnsiTheme="minorHAnsi" w:cstheme="minorHAnsi"/>
        </w:rPr>
        <w:t>VENUE</w:t>
      </w:r>
      <w:r w:rsidRPr="004623F3">
        <w:rPr>
          <w:rFonts w:asciiTheme="minorHAnsi" w:hAnsiTheme="minorHAnsi" w:cstheme="minorHAnsi"/>
          <w:spacing w:val="-3"/>
        </w:rPr>
        <w:t xml:space="preserve"> </w:t>
      </w:r>
      <w:r w:rsidRPr="004623F3">
        <w:rPr>
          <w:rFonts w:asciiTheme="minorHAnsi" w:hAnsiTheme="minorHAnsi" w:cstheme="minorHAnsi"/>
        </w:rPr>
        <w:t>DIRECTIONS</w:t>
      </w:r>
    </w:p>
    <w:p w14:paraId="43CFA3BA" w14:textId="77777777" w:rsidR="004623F3" w:rsidRPr="004623F3" w:rsidRDefault="004623F3" w:rsidP="004F3544">
      <w:pPr>
        <w:pStyle w:val="BodyText"/>
        <w:spacing w:line="23" w:lineRule="atLeast"/>
        <w:ind w:left="100"/>
        <w:rPr>
          <w:rFonts w:asciiTheme="minorHAnsi" w:hAnsiTheme="minorHAnsi" w:cstheme="minorHAnsi"/>
          <w:sz w:val="24"/>
          <w:szCs w:val="24"/>
        </w:rPr>
      </w:pPr>
      <w:r w:rsidRPr="004623F3">
        <w:rPr>
          <w:rFonts w:asciiTheme="minorHAnsi" w:hAnsiTheme="minorHAnsi" w:cstheme="minorHAnsi"/>
          <w:sz w:val="24"/>
          <w:szCs w:val="24"/>
        </w:rPr>
        <w:t>Practice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field:</w:t>
      </w:r>
    </w:p>
    <w:p w14:paraId="2C81E962" w14:textId="2E08405C" w:rsidR="004623F3" w:rsidRPr="00B876BE" w:rsidRDefault="004623F3" w:rsidP="004F3544">
      <w:pPr>
        <w:pStyle w:val="BodyText"/>
        <w:spacing w:line="23" w:lineRule="atLeast"/>
        <w:ind w:left="100"/>
        <w:rPr>
          <w:rFonts w:asciiTheme="minorHAnsi" w:hAnsiTheme="minorHAnsi" w:cstheme="minorHAnsi"/>
          <w:sz w:val="24"/>
          <w:szCs w:val="24"/>
        </w:rPr>
      </w:pPr>
      <w:r w:rsidRPr="004623F3">
        <w:rPr>
          <w:rFonts w:asciiTheme="minorHAnsi" w:hAnsiTheme="minorHAnsi" w:cstheme="minorHAnsi"/>
          <w:sz w:val="24"/>
          <w:szCs w:val="24"/>
        </w:rPr>
        <w:t>Competition</w:t>
      </w:r>
      <w:r w:rsidRPr="004623F3">
        <w:rPr>
          <w:rFonts w:asciiTheme="minorHAnsi" w:hAnsiTheme="minorHAnsi" w:cstheme="minorHAnsi"/>
          <w:spacing w:val="-5"/>
          <w:sz w:val="24"/>
          <w:szCs w:val="24"/>
        </w:rPr>
        <w:t xml:space="preserve"> </w:t>
      </w:r>
      <w:r w:rsidRPr="004623F3">
        <w:rPr>
          <w:rFonts w:asciiTheme="minorHAnsi" w:hAnsiTheme="minorHAnsi" w:cstheme="minorHAnsi"/>
          <w:sz w:val="24"/>
          <w:szCs w:val="24"/>
        </w:rPr>
        <w:t>field:</w:t>
      </w:r>
      <w:r>
        <w:rPr>
          <w:noProof/>
        </w:rPr>
        <mc:AlternateContent>
          <mc:Choice Requires="wps">
            <w:drawing>
              <wp:anchor distT="0" distB="0" distL="0" distR="0" simplePos="0" relativeHeight="251665408" behindDoc="1" locked="0" layoutInCell="1" allowOverlap="1" wp14:anchorId="62CD28EA" wp14:editId="5D4E0911">
                <wp:simplePos x="0" y="0"/>
                <wp:positionH relativeFrom="page">
                  <wp:posOffset>882650</wp:posOffset>
                </wp:positionH>
                <wp:positionV relativeFrom="paragraph">
                  <wp:posOffset>175895</wp:posOffset>
                </wp:positionV>
                <wp:extent cx="6035040" cy="1739900"/>
                <wp:effectExtent l="0" t="0" r="22860" b="1270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739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8A4DC8" w14:textId="77777777" w:rsidR="004623F3" w:rsidRDefault="004623F3" w:rsidP="004623F3">
                            <w:pPr>
                              <w:pStyle w:val="BodyText"/>
                            </w:pPr>
                          </w:p>
                          <w:p w14:paraId="26D6F2D6" w14:textId="77777777" w:rsidR="004623F3" w:rsidRDefault="004623F3" w:rsidP="004623F3">
                            <w:pPr>
                              <w:pStyle w:val="BodyText"/>
                            </w:pPr>
                          </w:p>
                          <w:p w14:paraId="70CA371A" w14:textId="1A937A07" w:rsidR="004623F3" w:rsidRPr="004623F3" w:rsidRDefault="004623F3" w:rsidP="004623F3">
                            <w:pPr>
                              <w:pStyle w:val="BodyText"/>
                              <w:spacing w:before="8"/>
                              <w:rPr>
                                <w:sz w:val="24"/>
                                <w:szCs w:val="24"/>
                              </w:rPr>
                            </w:pPr>
                          </w:p>
                          <w:p w14:paraId="18B0D377" w14:textId="77777777" w:rsidR="004623F3" w:rsidRPr="004623F3" w:rsidRDefault="004623F3" w:rsidP="004623F3">
                            <w:pPr>
                              <w:ind w:left="4144" w:right="4145"/>
                              <w:jc w:val="center"/>
                            </w:pPr>
                            <w:r w:rsidRPr="004623F3">
                              <w:t>VENUE</w:t>
                            </w:r>
                            <w:r w:rsidRPr="004623F3">
                              <w:rPr>
                                <w:spacing w:val="-2"/>
                              </w:rPr>
                              <w:t xml:space="preserve"> </w:t>
                            </w:r>
                            <w:r w:rsidRPr="004623F3">
                              <w:t>MAP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D28EA" id="_x0000_t202" coordsize="21600,21600" o:spt="202" path="m,l,21600r21600,l21600,xe">
                <v:stroke joinstyle="miter"/>
                <v:path gradientshapeok="t" o:connecttype="rect"/>
              </v:shapetype>
              <v:shape id="docshape1" o:spid="_x0000_s1027" type="#_x0000_t202" style="position:absolute;left:0;text-align:left;margin-left:69.5pt;margin-top:13.85pt;width:475.2pt;height:13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" filled="f">
                <v:textbox inset="0,0,0,0">
                  <w:txbxContent>
                    <w:p w14:paraId="7A8A4DC8" w14:textId="77777777" w:rsidR="004623F3" w:rsidRDefault="004623F3" w:rsidP="004623F3">
                      <w:pPr>
                        <w:pStyle w:val="BodyText"/>
                      </w:pPr>
                    </w:p>
                    <w:p w14:paraId="26D6F2D6" w14:textId="77777777" w:rsidR="004623F3" w:rsidRDefault="004623F3" w:rsidP="004623F3">
                      <w:pPr>
                        <w:pStyle w:val="BodyText"/>
                      </w:pPr>
                    </w:p>
                    <w:p w14:paraId="70CA371A" w14:textId="1A937A07" w:rsidR="004623F3" w:rsidRPr="004623F3" w:rsidRDefault="004623F3" w:rsidP="004623F3">
                      <w:pPr>
                        <w:pStyle w:val="BodyText"/>
                        <w:spacing w:before="8"/>
                        <w:rPr>
                          <w:sz w:val="24"/>
                          <w:szCs w:val="24"/>
                        </w:rPr>
                      </w:pPr>
                    </w:p>
                    <w:p w14:paraId="18B0D377" w14:textId="77777777" w:rsidR="004623F3" w:rsidRPr="004623F3" w:rsidRDefault="004623F3" w:rsidP="004623F3">
                      <w:pPr>
                        <w:ind w:left="4144" w:right="4145"/>
                        <w:jc w:val="center"/>
                      </w:pPr>
                      <w:r w:rsidRPr="004623F3">
                        <w:t>VENUE</w:t>
                      </w:r>
                      <w:r w:rsidRPr="004623F3">
                        <w:rPr>
                          <w:spacing w:val="-2"/>
                        </w:rPr>
                        <w:t xml:space="preserve"> </w:t>
                      </w:r>
                      <w:r w:rsidRPr="004623F3">
                        <w:t>MAP</w:t>
                      </w:r>
                    </w:p>
                  </w:txbxContent>
                </v:textbox>
                <w10:wrap type="topAndBottom" anchorx="page"/>
              </v:shape>
            </w:pict>
          </mc:Fallback>
        </mc:AlternateContent>
      </w:r>
    </w:p>
    <w:p w14:paraId="0EE32F0B" w14:textId="77777777" w:rsidR="004623F3" w:rsidRDefault="004623F3" w:rsidP="004F3544">
      <w:pPr>
        <w:pStyle w:val="BodyText"/>
        <w:spacing w:line="23" w:lineRule="atLeast"/>
        <w:rPr>
          <w:sz w:val="26"/>
        </w:rPr>
      </w:pPr>
    </w:p>
    <w:p w14:paraId="3C9075B0" w14:textId="77777777" w:rsidR="004623F3" w:rsidRPr="004623F3" w:rsidRDefault="004623F3" w:rsidP="004F3544">
      <w:pPr>
        <w:pStyle w:val="Heading1"/>
        <w:spacing w:line="23" w:lineRule="atLeast"/>
        <w:rPr>
          <w:sz w:val="24"/>
          <w:szCs w:val="24"/>
        </w:rPr>
      </w:pPr>
      <w:r w:rsidRPr="004623F3">
        <w:rPr>
          <w:sz w:val="24"/>
          <w:szCs w:val="24"/>
        </w:rPr>
        <w:t>EMERGENCY</w:t>
      </w:r>
      <w:r w:rsidRPr="004623F3">
        <w:rPr>
          <w:spacing w:val="-7"/>
          <w:sz w:val="24"/>
          <w:szCs w:val="24"/>
        </w:rPr>
        <w:t xml:space="preserve"> </w:t>
      </w:r>
      <w:r w:rsidRPr="004623F3">
        <w:rPr>
          <w:sz w:val="24"/>
          <w:szCs w:val="24"/>
        </w:rPr>
        <w:t>PERSONNEL</w:t>
      </w:r>
    </w:p>
    <w:p w14:paraId="726BF0FE" w14:textId="0DD62E51" w:rsidR="007B1027" w:rsidRDefault="004623F3" w:rsidP="004F3544">
      <w:pPr>
        <w:pStyle w:val="BodyText"/>
        <w:spacing w:line="23" w:lineRule="atLeast"/>
        <w:ind w:left="100" w:right="4752"/>
        <w:rPr>
          <w:rFonts w:asciiTheme="minorHAnsi" w:hAnsiTheme="minorHAnsi" w:cstheme="minorHAnsi"/>
          <w:spacing w:val="1"/>
          <w:sz w:val="24"/>
          <w:szCs w:val="24"/>
        </w:rPr>
      </w:pPr>
      <w:r w:rsidRPr="004623F3">
        <w:rPr>
          <w:rFonts w:asciiTheme="minorHAnsi" w:hAnsiTheme="minorHAnsi" w:cstheme="minorHAnsi"/>
          <w:sz w:val="24"/>
          <w:szCs w:val="24"/>
        </w:rPr>
        <w:t>Practice field: (Listed by name/profession)</w:t>
      </w:r>
      <w:r w:rsidRPr="004623F3">
        <w:rPr>
          <w:rFonts w:asciiTheme="minorHAnsi" w:hAnsiTheme="minorHAnsi" w:cstheme="minorHAnsi"/>
          <w:spacing w:val="1"/>
          <w:sz w:val="24"/>
          <w:szCs w:val="24"/>
        </w:rPr>
        <w:t xml:space="preserve"> </w:t>
      </w:r>
    </w:p>
    <w:p w14:paraId="0CFFBFBA" w14:textId="2314DCEB" w:rsidR="004623F3" w:rsidRPr="004623F3" w:rsidRDefault="004623F3" w:rsidP="004F3544">
      <w:pPr>
        <w:pStyle w:val="BodyText"/>
        <w:spacing w:line="23" w:lineRule="atLeast"/>
        <w:ind w:left="100" w:right="4464"/>
        <w:rPr>
          <w:rFonts w:asciiTheme="minorHAnsi" w:hAnsiTheme="minorHAnsi" w:cstheme="minorHAnsi"/>
          <w:sz w:val="24"/>
          <w:szCs w:val="24"/>
        </w:rPr>
      </w:pPr>
      <w:r w:rsidRPr="004623F3">
        <w:rPr>
          <w:rFonts w:asciiTheme="minorHAnsi" w:hAnsiTheme="minorHAnsi" w:cstheme="minorHAnsi"/>
          <w:sz w:val="24"/>
          <w:szCs w:val="24"/>
        </w:rPr>
        <w:t>Competition</w:t>
      </w:r>
      <w:r w:rsidRPr="004623F3">
        <w:rPr>
          <w:rFonts w:asciiTheme="minorHAnsi" w:hAnsiTheme="minorHAnsi" w:cstheme="minorHAnsi"/>
          <w:spacing w:val="-5"/>
          <w:sz w:val="24"/>
          <w:szCs w:val="24"/>
        </w:rPr>
        <w:t xml:space="preserve"> </w:t>
      </w:r>
      <w:r w:rsidRPr="004623F3">
        <w:rPr>
          <w:rFonts w:asciiTheme="minorHAnsi" w:hAnsiTheme="minorHAnsi" w:cstheme="minorHAnsi"/>
          <w:sz w:val="24"/>
          <w:szCs w:val="24"/>
        </w:rPr>
        <w:t>field:</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(Listed</w:t>
      </w:r>
      <w:r w:rsidRPr="004623F3">
        <w:rPr>
          <w:rFonts w:asciiTheme="minorHAnsi" w:hAnsiTheme="minorHAnsi" w:cstheme="minorHAnsi"/>
          <w:spacing w:val="-7"/>
          <w:sz w:val="24"/>
          <w:szCs w:val="24"/>
        </w:rPr>
        <w:t xml:space="preserve"> </w:t>
      </w:r>
      <w:r w:rsidRPr="004623F3">
        <w:rPr>
          <w:rFonts w:asciiTheme="minorHAnsi" w:hAnsiTheme="minorHAnsi" w:cstheme="minorHAnsi"/>
          <w:sz w:val="24"/>
          <w:szCs w:val="24"/>
        </w:rPr>
        <w:t>by</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name/profession)</w:t>
      </w:r>
    </w:p>
    <w:p w14:paraId="4A6AED6E" w14:textId="77777777" w:rsidR="004623F3" w:rsidRDefault="004623F3" w:rsidP="004F3544">
      <w:pPr>
        <w:pStyle w:val="BodyText"/>
        <w:spacing w:line="23" w:lineRule="atLeast"/>
      </w:pPr>
    </w:p>
    <w:p w14:paraId="03236AE8" w14:textId="77777777" w:rsidR="004623F3" w:rsidRPr="004623F3" w:rsidRDefault="004623F3" w:rsidP="004F3544">
      <w:pPr>
        <w:pStyle w:val="Heading1"/>
        <w:spacing w:line="23" w:lineRule="atLeast"/>
        <w:rPr>
          <w:sz w:val="24"/>
          <w:szCs w:val="24"/>
        </w:rPr>
      </w:pPr>
      <w:r w:rsidRPr="004623F3">
        <w:rPr>
          <w:sz w:val="24"/>
          <w:szCs w:val="24"/>
        </w:rPr>
        <w:t>EMERGENCY</w:t>
      </w:r>
      <w:r w:rsidRPr="004623F3">
        <w:rPr>
          <w:spacing w:val="-6"/>
          <w:sz w:val="24"/>
          <w:szCs w:val="24"/>
        </w:rPr>
        <w:t xml:space="preserve"> </w:t>
      </w:r>
      <w:r w:rsidRPr="004623F3">
        <w:rPr>
          <w:sz w:val="24"/>
          <w:szCs w:val="24"/>
        </w:rPr>
        <w:t>COMMUNICATION</w:t>
      </w:r>
    </w:p>
    <w:p w14:paraId="67A99148" w14:textId="77777777" w:rsidR="005251F7" w:rsidRDefault="004623F3" w:rsidP="004F3544">
      <w:pPr>
        <w:pStyle w:val="BodyText"/>
        <w:spacing w:line="23" w:lineRule="atLeast"/>
        <w:ind w:left="100"/>
        <w:rPr>
          <w:rFonts w:asciiTheme="minorHAnsi" w:hAnsiTheme="minorHAnsi" w:cstheme="minorHAnsi"/>
          <w:spacing w:val="1"/>
          <w:sz w:val="24"/>
          <w:szCs w:val="24"/>
        </w:rPr>
      </w:pPr>
      <w:r w:rsidRPr="004623F3">
        <w:rPr>
          <w:rFonts w:asciiTheme="minorHAnsi" w:hAnsiTheme="minorHAnsi" w:cstheme="minorHAnsi"/>
          <w:sz w:val="24"/>
          <w:szCs w:val="24"/>
        </w:rPr>
        <w:t>Practice field: (Include description of communication mechanism and telephone # if applicable)</w:t>
      </w:r>
      <w:r w:rsidRPr="004623F3">
        <w:rPr>
          <w:rFonts w:asciiTheme="minorHAnsi" w:hAnsiTheme="minorHAnsi" w:cstheme="minorHAnsi"/>
          <w:spacing w:val="1"/>
          <w:sz w:val="24"/>
          <w:szCs w:val="24"/>
        </w:rPr>
        <w:t xml:space="preserve"> </w:t>
      </w:r>
    </w:p>
    <w:p w14:paraId="00C906E0" w14:textId="481EFBAA" w:rsidR="004623F3" w:rsidRPr="004623F3" w:rsidRDefault="004623F3" w:rsidP="004F3544">
      <w:pPr>
        <w:pStyle w:val="BodyText"/>
        <w:spacing w:line="23" w:lineRule="atLeast"/>
        <w:ind w:left="100" w:right="-576"/>
        <w:rPr>
          <w:rFonts w:asciiTheme="minorHAnsi" w:hAnsiTheme="minorHAnsi" w:cstheme="minorHAnsi"/>
          <w:sz w:val="24"/>
          <w:szCs w:val="24"/>
        </w:rPr>
      </w:pPr>
      <w:r w:rsidRPr="004623F3">
        <w:rPr>
          <w:rFonts w:asciiTheme="minorHAnsi" w:hAnsiTheme="minorHAnsi" w:cstheme="minorHAnsi"/>
          <w:sz w:val="24"/>
          <w:szCs w:val="24"/>
        </w:rPr>
        <w:t>Competition</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field:</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(Include</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description</w:t>
      </w:r>
      <w:r w:rsidRPr="004623F3">
        <w:rPr>
          <w:rFonts w:asciiTheme="minorHAnsi" w:hAnsiTheme="minorHAnsi" w:cstheme="minorHAnsi"/>
          <w:spacing w:val="-4"/>
          <w:sz w:val="24"/>
          <w:szCs w:val="24"/>
        </w:rPr>
        <w:t xml:space="preserve"> </w:t>
      </w:r>
      <w:r w:rsidRPr="004623F3">
        <w:rPr>
          <w:rFonts w:asciiTheme="minorHAnsi" w:hAnsiTheme="minorHAnsi" w:cstheme="minorHAnsi"/>
          <w:sz w:val="24"/>
          <w:szCs w:val="24"/>
        </w:rPr>
        <w:t>of</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communication</w:t>
      </w:r>
      <w:r w:rsidRPr="004623F3">
        <w:rPr>
          <w:rFonts w:asciiTheme="minorHAnsi" w:hAnsiTheme="minorHAnsi" w:cstheme="minorHAnsi"/>
          <w:spacing w:val="-4"/>
          <w:sz w:val="24"/>
          <w:szCs w:val="24"/>
        </w:rPr>
        <w:t xml:space="preserve"> </w:t>
      </w:r>
      <w:r w:rsidRPr="004623F3">
        <w:rPr>
          <w:rFonts w:asciiTheme="minorHAnsi" w:hAnsiTheme="minorHAnsi" w:cstheme="minorHAnsi"/>
          <w:sz w:val="24"/>
          <w:szCs w:val="24"/>
        </w:rPr>
        <w:t>mechanism and</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telephone #</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if</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applicable)</w:t>
      </w:r>
    </w:p>
    <w:p w14:paraId="3B196285" w14:textId="77777777" w:rsidR="004623F3" w:rsidRPr="004623F3" w:rsidRDefault="004623F3" w:rsidP="004F3544">
      <w:pPr>
        <w:pStyle w:val="BodyText"/>
        <w:spacing w:line="23" w:lineRule="atLeast"/>
        <w:rPr>
          <w:rFonts w:asciiTheme="minorHAnsi" w:hAnsiTheme="minorHAnsi" w:cstheme="minorHAnsi"/>
          <w:sz w:val="24"/>
          <w:szCs w:val="24"/>
        </w:rPr>
      </w:pPr>
    </w:p>
    <w:p w14:paraId="57E55A0E" w14:textId="77777777" w:rsidR="004623F3" w:rsidRPr="004623F3" w:rsidRDefault="004623F3" w:rsidP="004F3544">
      <w:pPr>
        <w:pStyle w:val="Heading1"/>
        <w:spacing w:line="23" w:lineRule="atLeast"/>
        <w:rPr>
          <w:sz w:val="24"/>
          <w:szCs w:val="24"/>
        </w:rPr>
      </w:pPr>
      <w:r w:rsidRPr="004623F3">
        <w:rPr>
          <w:sz w:val="24"/>
          <w:szCs w:val="24"/>
        </w:rPr>
        <w:t>EMERGENCY</w:t>
      </w:r>
      <w:r w:rsidRPr="004623F3">
        <w:rPr>
          <w:spacing w:val="-7"/>
          <w:sz w:val="24"/>
          <w:szCs w:val="24"/>
        </w:rPr>
        <w:t xml:space="preserve"> </w:t>
      </w:r>
      <w:r w:rsidRPr="004623F3">
        <w:rPr>
          <w:sz w:val="24"/>
          <w:szCs w:val="24"/>
        </w:rPr>
        <w:t>EQUIPMENT</w:t>
      </w:r>
    </w:p>
    <w:p w14:paraId="1024B622" w14:textId="77777777" w:rsidR="005251F7" w:rsidRDefault="004623F3" w:rsidP="004F3544">
      <w:pPr>
        <w:pStyle w:val="BodyText"/>
        <w:spacing w:line="23" w:lineRule="atLeast"/>
        <w:ind w:left="100" w:right="2016"/>
        <w:rPr>
          <w:rFonts w:asciiTheme="minorHAnsi" w:hAnsiTheme="minorHAnsi" w:cstheme="minorHAnsi"/>
          <w:spacing w:val="1"/>
          <w:sz w:val="24"/>
          <w:szCs w:val="24"/>
        </w:rPr>
      </w:pPr>
      <w:r w:rsidRPr="004623F3">
        <w:rPr>
          <w:rFonts w:asciiTheme="minorHAnsi" w:hAnsiTheme="minorHAnsi" w:cstheme="minorHAnsi"/>
          <w:sz w:val="24"/>
          <w:szCs w:val="24"/>
        </w:rPr>
        <w:t>Practice field: (Identify the available equipment and its specific location)</w:t>
      </w:r>
      <w:r w:rsidRPr="004623F3">
        <w:rPr>
          <w:rFonts w:asciiTheme="minorHAnsi" w:hAnsiTheme="minorHAnsi" w:cstheme="minorHAnsi"/>
          <w:spacing w:val="1"/>
          <w:sz w:val="24"/>
          <w:szCs w:val="24"/>
        </w:rPr>
        <w:t xml:space="preserve"> </w:t>
      </w:r>
    </w:p>
    <w:p w14:paraId="14BCBEB4" w14:textId="574BC07F" w:rsidR="004623F3" w:rsidRPr="004623F3" w:rsidRDefault="004623F3" w:rsidP="004F3544">
      <w:pPr>
        <w:pStyle w:val="BodyText"/>
        <w:spacing w:line="23" w:lineRule="atLeast"/>
        <w:ind w:left="100" w:right="1728"/>
        <w:rPr>
          <w:rFonts w:asciiTheme="minorHAnsi" w:hAnsiTheme="minorHAnsi" w:cstheme="minorHAnsi"/>
          <w:sz w:val="24"/>
          <w:szCs w:val="24"/>
        </w:rPr>
      </w:pPr>
      <w:r w:rsidRPr="004623F3">
        <w:rPr>
          <w:rFonts w:asciiTheme="minorHAnsi" w:hAnsiTheme="minorHAnsi" w:cstheme="minorHAnsi"/>
          <w:sz w:val="24"/>
          <w:szCs w:val="24"/>
        </w:rPr>
        <w:t>Competition</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field:</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(Identify</w:t>
      </w:r>
      <w:r w:rsidRPr="004623F3">
        <w:rPr>
          <w:rFonts w:asciiTheme="minorHAnsi" w:hAnsiTheme="minorHAnsi" w:cstheme="minorHAnsi"/>
          <w:spacing w:val="-4"/>
          <w:sz w:val="24"/>
          <w:szCs w:val="24"/>
        </w:rPr>
        <w:t xml:space="preserve"> </w:t>
      </w:r>
      <w:r w:rsidRPr="004623F3">
        <w:rPr>
          <w:rFonts w:asciiTheme="minorHAnsi" w:hAnsiTheme="minorHAnsi" w:cstheme="minorHAnsi"/>
          <w:sz w:val="24"/>
          <w:szCs w:val="24"/>
        </w:rPr>
        <w:t>the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available</w:t>
      </w:r>
      <w:r w:rsidRPr="004623F3">
        <w:rPr>
          <w:rFonts w:asciiTheme="minorHAnsi" w:hAnsiTheme="minorHAnsi" w:cstheme="minorHAnsi"/>
          <w:spacing w:val="-4"/>
          <w:sz w:val="24"/>
          <w:szCs w:val="24"/>
        </w:rPr>
        <w:t xml:space="preserve"> </w:t>
      </w:r>
      <w:r w:rsidRPr="004623F3">
        <w:rPr>
          <w:rFonts w:asciiTheme="minorHAnsi" w:hAnsiTheme="minorHAnsi" w:cstheme="minorHAnsi"/>
          <w:sz w:val="24"/>
          <w:szCs w:val="24"/>
        </w:rPr>
        <w:t>equipment</w:t>
      </w:r>
      <w:r w:rsidRPr="004623F3">
        <w:rPr>
          <w:rFonts w:asciiTheme="minorHAnsi" w:hAnsiTheme="minorHAnsi" w:cstheme="minorHAnsi"/>
          <w:spacing w:val="-4"/>
          <w:sz w:val="24"/>
          <w:szCs w:val="24"/>
        </w:rPr>
        <w:t xml:space="preserve"> </w:t>
      </w:r>
      <w:r w:rsidRPr="004623F3">
        <w:rPr>
          <w:rFonts w:asciiTheme="minorHAnsi" w:hAnsiTheme="minorHAnsi" w:cstheme="minorHAnsi"/>
          <w:sz w:val="24"/>
          <w:szCs w:val="24"/>
        </w:rPr>
        <w:t>and</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its</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specific</w:t>
      </w:r>
      <w:r w:rsidRPr="004623F3">
        <w:rPr>
          <w:rFonts w:asciiTheme="minorHAnsi" w:hAnsiTheme="minorHAnsi" w:cstheme="minorHAnsi"/>
          <w:spacing w:val="-5"/>
          <w:sz w:val="24"/>
          <w:szCs w:val="24"/>
        </w:rPr>
        <w:t xml:space="preserve"> </w:t>
      </w:r>
      <w:r w:rsidRPr="004623F3">
        <w:rPr>
          <w:rFonts w:asciiTheme="minorHAnsi" w:hAnsiTheme="minorHAnsi" w:cstheme="minorHAnsi"/>
          <w:sz w:val="24"/>
          <w:szCs w:val="24"/>
        </w:rPr>
        <w:t>location)</w:t>
      </w:r>
    </w:p>
    <w:p w14:paraId="27ECBD48" w14:textId="77777777" w:rsidR="004623F3" w:rsidRPr="004623F3" w:rsidRDefault="004623F3" w:rsidP="004F3544">
      <w:pPr>
        <w:pStyle w:val="BodyText"/>
        <w:spacing w:line="23" w:lineRule="atLeast"/>
        <w:rPr>
          <w:sz w:val="24"/>
          <w:szCs w:val="24"/>
        </w:rPr>
      </w:pPr>
    </w:p>
    <w:p w14:paraId="18FF68F1" w14:textId="77777777" w:rsidR="000C1682" w:rsidRDefault="000C1682" w:rsidP="004F3544">
      <w:pPr>
        <w:spacing w:line="23" w:lineRule="atLeast"/>
        <w:rPr>
          <w:b/>
          <w:bCs/>
          <w:caps/>
          <w:color w:val="003B71"/>
        </w:rPr>
      </w:pPr>
      <w:r>
        <w:br w:type="page"/>
      </w:r>
    </w:p>
    <w:p w14:paraId="40264E58" w14:textId="2599D14E" w:rsidR="004623F3" w:rsidRPr="004623F3" w:rsidRDefault="004623F3" w:rsidP="004F3544">
      <w:pPr>
        <w:pStyle w:val="Heading1"/>
        <w:spacing w:line="23" w:lineRule="atLeast"/>
        <w:rPr>
          <w:sz w:val="24"/>
          <w:szCs w:val="24"/>
        </w:rPr>
      </w:pPr>
      <w:r w:rsidRPr="004623F3">
        <w:rPr>
          <w:sz w:val="24"/>
          <w:szCs w:val="24"/>
        </w:rPr>
        <w:lastRenderedPageBreak/>
        <w:t>ROLE</w:t>
      </w:r>
      <w:r w:rsidRPr="004623F3">
        <w:rPr>
          <w:spacing w:val="-3"/>
          <w:sz w:val="24"/>
          <w:szCs w:val="24"/>
        </w:rPr>
        <w:t xml:space="preserve"> </w:t>
      </w:r>
      <w:r w:rsidRPr="004623F3">
        <w:rPr>
          <w:sz w:val="24"/>
          <w:szCs w:val="24"/>
        </w:rPr>
        <w:t>OF</w:t>
      </w:r>
      <w:r w:rsidRPr="004623F3">
        <w:rPr>
          <w:spacing w:val="-1"/>
          <w:sz w:val="24"/>
          <w:szCs w:val="24"/>
        </w:rPr>
        <w:t xml:space="preserve"> </w:t>
      </w:r>
      <w:r w:rsidRPr="004623F3">
        <w:rPr>
          <w:sz w:val="24"/>
          <w:szCs w:val="24"/>
        </w:rPr>
        <w:t>FIRST</w:t>
      </w:r>
      <w:r w:rsidRPr="004623F3">
        <w:rPr>
          <w:spacing w:val="-3"/>
          <w:sz w:val="24"/>
          <w:szCs w:val="24"/>
        </w:rPr>
        <w:t xml:space="preserve"> </w:t>
      </w:r>
      <w:r w:rsidRPr="004623F3">
        <w:rPr>
          <w:sz w:val="24"/>
          <w:szCs w:val="24"/>
        </w:rPr>
        <w:t>RESPONDERS</w:t>
      </w:r>
    </w:p>
    <w:p w14:paraId="189861FC" w14:textId="77777777" w:rsidR="004623F3" w:rsidRPr="004623F3" w:rsidRDefault="004623F3" w:rsidP="004F3544">
      <w:pPr>
        <w:pStyle w:val="ListParagraph"/>
        <w:widowControl w:val="0"/>
        <w:numPr>
          <w:ilvl w:val="0"/>
          <w:numId w:val="20"/>
        </w:numPr>
        <w:tabs>
          <w:tab w:val="left" w:pos="821"/>
        </w:tabs>
        <w:autoSpaceDE w:val="0"/>
        <w:autoSpaceDN w:val="0"/>
        <w:spacing w:after="0" w:line="23" w:lineRule="atLeast"/>
        <w:contextualSpacing w:val="0"/>
        <w:rPr>
          <w:sz w:val="24"/>
          <w:szCs w:val="24"/>
        </w:rPr>
      </w:pPr>
      <w:r w:rsidRPr="004623F3">
        <w:rPr>
          <w:sz w:val="24"/>
          <w:szCs w:val="24"/>
        </w:rPr>
        <w:t>Who</w:t>
      </w:r>
      <w:r w:rsidRPr="004623F3">
        <w:rPr>
          <w:spacing w:val="-3"/>
          <w:sz w:val="24"/>
          <w:szCs w:val="24"/>
        </w:rPr>
        <w:t xml:space="preserve"> </w:t>
      </w:r>
      <w:r w:rsidRPr="004623F3">
        <w:rPr>
          <w:sz w:val="24"/>
          <w:szCs w:val="24"/>
        </w:rPr>
        <w:t>will</w:t>
      </w:r>
      <w:r w:rsidRPr="004623F3">
        <w:rPr>
          <w:spacing w:val="-1"/>
          <w:sz w:val="24"/>
          <w:szCs w:val="24"/>
        </w:rPr>
        <w:t xml:space="preserve"> </w:t>
      </w:r>
      <w:r w:rsidRPr="004623F3">
        <w:rPr>
          <w:sz w:val="24"/>
          <w:szCs w:val="24"/>
        </w:rPr>
        <w:t>provide immediate care</w:t>
      </w:r>
      <w:r w:rsidRPr="004623F3">
        <w:rPr>
          <w:spacing w:val="-3"/>
          <w:sz w:val="24"/>
          <w:szCs w:val="24"/>
        </w:rPr>
        <w:t xml:space="preserve"> </w:t>
      </w:r>
      <w:r w:rsidRPr="004623F3">
        <w:rPr>
          <w:sz w:val="24"/>
          <w:szCs w:val="24"/>
        </w:rPr>
        <w:t>for</w:t>
      </w:r>
      <w:r w:rsidRPr="004623F3">
        <w:rPr>
          <w:spacing w:val="-2"/>
          <w:sz w:val="24"/>
          <w:szCs w:val="24"/>
        </w:rPr>
        <w:t xml:space="preserve"> </w:t>
      </w:r>
      <w:r w:rsidRPr="004623F3">
        <w:rPr>
          <w:sz w:val="24"/>
          <w:szCs w:val="24"/>
        </w:rPr>
        <w:t>the</w:t>
      </w:r>
      <w:r w:rsidRPr="004623F3">
        <w:rPr>
          <w:spacing w:val="-1"/>
          <w:sz w:val="24"/>
          <w:szCs w:val="24"/>
        </w:rPr>
        <w:t xml:space="preserve"> </w:t>
      </w:r>
      <w:r w:rsidRPr="004623F3">
        <w:rPr>
          <w:sz w:val="24"/>
          <w:szCs w:val="24"/>
        </w:rPr>
        <w:t>injured/ill</w:t>
      </w:r>
      <w:r w:rsidRPr="004623F3">
        <w:rPr>
          <w:spacing w:val="-1"/>
          <w:sz w:val="24"/>
          <w:szCs w:val="24"/>
        </w:rPr>
        <w:t xml:space="preserve"> </w:t>
      </w:r>
      <w:r w:rsidRPr="004623F3">
        <w:rPr>
          <w:sz w:val="24"/>
          <w:szCs w:val="24"/>
        </w:rPr>
        <w:t>student-athlete?</w:t>
      </w:r>
    </w:p>
    <w:p w14:paraId="28F3B61F" w14:textId="77777777" w:rsidR="004623F3" w:rsidRPr="004623F3" w:rsidRDefault="004623F3" w:rsidP="004F3544">
      <w:pPr>
        <w:pStyle w:val="ListParagraph"/>
        <w:widowControl w:val="0"/>
        <w:numPr>
          <w:ilvl w:val="0"/>
          <w:numId w:val="20"/>
        </w:numPr>
        <w:tabs>
          <w:tab w:val="left" w:pos="821"/>
        </w:tabs>
        <w:autoSpaceDE w:val="0"/>
        <w:autoSpaceDN w:val="0"/>
        <w:spacing w:after="0" w:line="23" w:lineRule="atLeast"/>
        <w:contextualSpacing w:val="0"/>
        <w:rPr>
          <w:sz w:val="24"/>
          <w:szCs w:val="24"/>
        </w:rPr>
      </w:pPr>
      <w:r w:rsidRPr="004623F3">
        <w:rPr>
          <w:sz w:val="24"/>
          <w:szCs w:val="24"/>
        </w:rPr>
        <w:t>Who</w:t>
      </w:r>
      <w:r w:rsidRPr="004623F3">
        <w:rPr>
          <w:spacing w:val="-4"/>
          <w:sz w:val="24"/>
          <w:szCs w:val="24"/>
        </w:rPr>
        <w:t xml:space="preserve"> </w:t>
      </w:r>
      <w:r w:rsidRPr="004623F3">
        <w:rPr>
          <w:sz w:val="24"/>
          <w:szCs w:val="24"/>
        </w:rPr>
        <w:t>will</w:t>
      </w:r>
      <w:r w:rsidRPr="004623F3">
        <w:rPr>
          <w:spacing w:val="-1"/>
          <w:sz w:val="24"/>
          <w:szCs w:val="24"/>
        </w:rPr>
        <w:t xml:space="preserve"> </w:t>
      </w:r>
      <w:r w:rsidRPr="004623F3">
        <w:rPr>
          <w:sz w:val="24"/>
          <w:szCs w:val="24"/>
        </w:rPr>
        <w:t>activate</w:t>
      </w:r>
      <w:r w:rsidRPr="004623F3">
        <w:rPr>
          <w:spacing w:val="-1"/>
          <w:sz w:val="24"/>
          <w:szCs w:val="24"/>
        </w:rPr>
        <w:t xml:space="preserve"> </w:t>
      </w:r>
      <w:r w:rsidRPr="004623F3">
        <w:rPr>
          <w:sz w:val="24"/>
          <w:szCs w:val="24"/>
        </w:rPr>
        <w:t>EMS?</w:t>
      </w:r>
      <w:r w:rsidRPr="004623F3">
        <w:rPr>
          <w:spacing w:val="47"/>
          <w:sz w:val="24"/>
          <w:szCs w:val="24"/>
        </w:rPr>
        <w:t xml:space="preserve"> </w:t>
      </w:r>
      <w:r w:rsidRPr="004623F3">
        <w:rPr>
          <w:sz w:val="24"/>
          <w:szCs w:val="24"/>
        </w:rPr>
        <w:t>(Include</w:t>
      </w:r>
      <w:r w:rsidRPr="004623F3">
        <w:rPr>
          <w:spacing w:val="-1"/>
          <w:sz w:val="24"/>
          <w:szCs w:val="24"/>
        </w:rPr>
        <w:t xml:space="preserve"> </w:t>
      </w:r>
      <w:r w:rsidRPr="004623F3">
        <w:rPr>
          <w:sz w:val="24"/>
          <w:szCs w:val="24"/>
        </w:rPr>
        <w:t>specific</w:t>
      </w:r>
      <w:r w:rsidRPr="004623F3">
        <w:rPr>
          <w:spacing w:val="-4"/>
          <w:sz w:val="24"/>
          <w:szCs w:val="24"/>
        </w:rPr>
        <w:t xml:space="preserve"> </w:t>
      </w:r>
      <w:r w:rsidRPr="004623F3">
        <w:rPr>
          <w:sz w:val="24"/>
          <w:szCs w:val="24"/>
        </w:rPr>
        <w:t>instructions</w:t>
      </w:r>
      <w:r w:rsidRPr="004623F3">
        <w:rPr>
          <w:spacing w:val="-1"/>
          <w:sz w:val="24"/>
          <w:szCs w:val="24"/>
        </w:rPr>
        <w:t xml:space="preserve"> </w:t>
      </w:r>
      <w:r w:rsidRPr="004623F3">
        <w:rPr>
          <w:sz w:val="24"/>
          <w:szCs w:val="24"/>
        </w:rPr>
        <w:t>regarding</w:t>
      </w:r>
      <w:r w:rsidRPr="004623F3">
        <w:rPr>
          <w:spacing w:val="-2"/>
          <w:sz w:val="24"/>
          <w:szCs w:val="24"/>
        </w:rPr>
        <w:t xml:space="preserve"> </w:t>
      </w:r>
      <w:r w:rsidRPr="004623F3">
        <w:rPr>
          <w:sz w:val="24"/>
          <w:szCs w:val="24"/>
        </w:rPr>
        <w:t>what</w:t>
      </w:r>
      <w:r w:rsidRPr="004623F3">
        <w:rPr>
          <w:spacing w:val="-2"/>
          <w:sz w:val="24"/>
          <w:szCs w:val="24"/>
        </w:rPr>
        <w:t xml:space="preserve"> </w:t>
      </w:r>
      <w:r w:rsidRPr="004623F3">
        <w:rPr>
          <w:sz w:val="24"/>
          <w:szCs w:val="24"/>
        </w:rPr>
        <w:t>to</w:t>
      </w:r>
      <w:r w:rsidRPr="004623F3">
        <w:rPr>
          <w:spacing w:val="-2"/>
          <w:sz w:val="24"/>
          <w:szCs w:val="24"/>
        </w:rPr>
        <w:t xml:space="preserve"> </w:t>
      </w:r>
      <w:r w:rsidRPr="004623F3">
        <w:rPr>
          <w:sz w:val="24"/>
          <w:szCs w:val="24"/>
        </w:rPr>
        <w:t>tell</w:t>
      </w:r>
      <w:r w:rsidRPr="004623F3">
        <w:rPr>
          <w:spacing w:val="-3"/>
          <w:sz w:val="24"/>
          <w:szCs w:val="24"/>
        </w:rPr>
        <w:t xml:space="preserve"> </w:t>
      </w:r>
      <w:r w:rsidRPr="004623F3">
        <w:rPr>
          <w:sz w:val="24"/>
          <w:szCs w:val="24"/>
        </w:rPr>
        <w:t>the</w:t>
      </w:r>
      <w:r w:rsidRPr="004623F3">
        <w:rPr>
          <w:spacing w:val="-1"/>
          <w:sz w:val="24"/>
          <w:szCs w:val="24"/>
        </w:rPr>
        <w:t xml:space="preserve"> </w:t>
      </w:r>
      <w:r w:rsidRPr="004623F3">
        <w:rPr>
          <w:sz w:val="24"/>
          <w:szCs w:val="24"/>
        </w:rPr>
        <w:t>dispatcher)</w:t>
      </w:r>
    </w:p>
    <w:p w14:paraId="289E983B" w14:textId="77777777" w:rsidR="004623F3" w:rsidRPr="004623F3" w:rsidRDefault="004623F3" w:rsidP="004F3544">
      <w:pPr>
        <w:pStyle w:val="ListParagraph"/>
        <w:widowControl w:val="0"/>
        <w:numPr>
          <w:ilvl w:val="0"/>
          <w:numId w:val="20"/>
        </w:numPr>
        <w:tabs>
          <w:tab w:val="left" w:pos="821"/>
        </w:tabs>
        <w:autoSpaceDE w:val="0"/>
        <w:autoSpaceDN w:val="0"/>
        <w:spacing w:after="0" w:line="23" w:lineRule="atLeast"/>
        <w:contextualSpacing w:val="0"/>
        <w:rPr>
          <w:sz w:val="24"/>
          <w:szCs w:val="24"/>
        </w:rPr>
      </w:pPr>
      <w:r w:rsidRPr="004623F3">
        <w:rPr>
          <w:sz w:val="24"/>
          <w:szCs w:val="24"/>
        </w:rPr>
        <w:t>Who</w:t>
      </w:r>
      <w:r w:rsidRPr="004623F3">
        <w:rPr>
          <w:spacing w:val="-4"/>
          <w:sz w:val="24"/>
          <w:szCs w:val="24"/>
        </w:rPr>
        <w:t xml:space="preserve"> </w:t>
      </w:r>
      <w:r w:rsidRPr="004623F3">
        <w:rPr>
          <w:sz w:val="24"/>
          <w:szCs w:val="24"/>
        </w:rPr>
        <w:t>will</w:t>
      </w:r>
      <w:r w:rsidRPr="004623F3">
        <w:rPr>
          <w:spacing w:val="-2"/>
          <w:sz w:val="24"/>
          <w:szCs w:val="24"/>
        </w:rPr>
        <w:t xml:space="preserve"> </w:t>
      </w:r>
      <w:r w:rsidRPr="004623F3">
        <w:rPr>
          <w:sz w:val="24"/>
          <w:szCs w:val="24"/>
        </w:rPr>
        <w:t>retrieve</w:t>
      </w:r>
      <w:r w:rsidRPr="004623F3">
        <w:rPr>
          <w:spacing w:val="-4"/>
          <w:sz w:val="24"/>
          <w:szCs w:val="24"/>
        </w:rPr>
        <w:t xml:space="preserve"> </w:t>
      </w:r>
      <w:r w:rsidRPr="004623F3">
        <w:rPr>
          <w:sz w:val="24"/>
          <w:szCs w:val="24"/>
        </w:rPr>
        <w:t>emergency</w:t>
      </w:r>
      <w:r w:rsidRPr="004623F3">
        <w:rPr>
          <w:spacing w:val="-1"/>
          <w:sz w:val="24"/>
          <w:szCs w:val="24"/>
        </w:rPr>
        <w:t xml:space="preserve"> </w:t>
      </w:r>
      <w:r w:rsidRPr="004623F3">
        <w:rPr>
          <w:sz w:val="24"/>
          <w:szCs w:val="24"/>
        </w:rPr>
        <w:t>equipment?</w:t>
      </w:r>
      <w:r w:rsidRPr="004623F3">
        <w:rPr>
          <w:spacing w:val="47"/>
          <w:sz w:val="24"/>
          <w:szCs w:val="24"/>
        </w:rPr>
        <w:t xml:space="preserve"> </w:t>
      </w:r>
      <w:r w:rsidRPr="004623F3">
        <w:rPr>
          <w:sz w:val="24"/>
          <w:szCs w:val="24"/>
        </w:rPr>
        <w:t>(Include</w:t>
      </w:r>
      <w:r w:rsidRPr="004623F3">
        <w:rPr>
          <w:spacing w:val="-4"/>
          <w:sz w:val="24"/>
          <w:szCs w:val="24"/>
        </w:rPr>
        <w:t xml:space="preserve"> </w:t>
      </w:r>
      <w:r w:rsidRPr="004623F3">
        <w:rPr>
          <w:sz w:val="24"/>
          <w:szCs w:val="24"/>
        </w:rPr>
        <w:t>specific</w:t>
      </w:r>
      <w:r w:rsidRPr="004623F3">
        <w:rPr>
          <w:spacing w:val="-2"/>
          <w:sz w:val="24"/>
          <w:szCs w:val="24"/>
        </w:rPr>
        <w:t xml:space="preserve"> </w:t>
      </w:r>
      <w:r w:rsidRPr="004623F3">
        <w:rPr>
          <w:sz w:val="24"/>
          <w:szCs w:val="24"/>
        </w:rPr>
        <w:t>instructions</w:t>
      </w:r>
      <w:r w:rsidRPr="004623F3">
        <w:rPr>
          <w:spacing w:val="-5"/>
          <w:sz w:val="24"/>
          <w:szCs w:val="24"/>
        </w:rPr>
        <w:t xml:space="preserve"> </w:t>
      </w:r>
      <w:r w:rsidRPr="004623F3">
        <w:rPr>
          <w:sz w:val="24"/>
          <w:szCs w:val="24"/>
        </w:rPr>
        <w:t>related</w:t>
      </w:r>
      <w:r w:rsidRPr="004623F3">
        <w:rPr>
          <w:spacing w:val="-1"/>
          <w:sz w:val="24"/>
          <w:szCs w:val="24"/>
        </w:rPr>
        <w:t xml:space="preserve"> </w:t>
      </w:r>
      <w:r w:rsidRPr="004623F3">
        <w:rPr>
          <w:sz w:val="24"/>
          <w:szCs w:val="24"/>
        </w:rPr>
        <w:t>to</w:t>
      </w:r>
      <w:r w:rsidRPr="004623F3">
        <w:rPr>
          <w:spacing w:val="-1"/>
          <w:sz w:val="24"/>
          <w:szCs w:val="24"/>
        </w:rPr>
        <w:t xml:space="preserve"> </w:t>
      </w:r>
      <w:r w:rsidRPr="004623F3">
        <w:rPr>
          <w:sz w:val="24"/>
          <w:szCs w:val="24"/>
        </w:rPr>
        <w:t>location)</w:t>
      </w:r>
    </w:p>
    <w:p w14:paraId="6742E885" w14:textId="25332E84" w:rsidR="004623F3" w:rsidRPr="004623F3" w:rsidRDefault="004623F3" w:rsidP="004F3544">
      <w:pPr>
        <w:pStyle w:val="ListParagraph"/>
        <w:widowControl w:val="0"/>
        <w:numPr>
          <w:ilvl w:val="0"/>
          <w:numId w:val="20"/>
        </w:numPr>
        <w:tabs>
          <w:tab w:val="left" w:pos="821"/>
        </w:tabs>
        <w:autoSpaceDE w:val="0"/>
        <w:autoSpaceDN w:val="0"/>
        <w:spacing w:after="0" w:line="23" w:lineRule="atLeast"/>
        <w:contextualSpacing w:val="0"/>
        <w:rPr>
          <w:sz w:val="24"/>
          <w:szCs w:val="24"/>
        </w:rPr>
      </w:pPr>
      <w:r w:rsidRPr="004623F3">
        <w:rPr>
          <w:sz w:val="24"/>
          <w:szCs w:val="24"/>
        </w:rPr>
        <w:t>Who</w:t>
      </w:r>
      <w:r w:rsidRPr="004623F3">
        <w:rPr>
          <w:spacing w:val="-3"/>
          <w:sz w:val="24"/>
          <w:szCs w:val="24"/>
        </w:rPr>
        <w:t xml:space="preserve"> </w:t>
      </w:r>
      <w:r w:rsidRPr="004623F3">
        <w:rPr>
          <w:sz w:val="24"/>
          <w:szCs w:val="24"/>
        </w:rPr>
        <w:t>will</w:t>
      </w:r>
      <w:r w:rsidRPr="004623F3">
        <w:rPr>
          <w:spacing w:val="-1"/>
          <w:sz w:val="24"/>
          <w:szCs w:val="24"/>
        </w:rPr>
        <w:t xml:space="preserve"> </w:t>
      </w:r>
      <w:r w:rsidRPr="004623F3">
        <w:rPr>
          <w:sz w:val="24"/>
          <w:szCs w:val="24"/>
        </w:rPr>
        <w:t>direct</w:t>
      </w:r>
      <w:r w:rsidRPr="004623F3">
        <w:rPr>
          <w:spacing w:val="-1"/>
          <w:sz w:val="24"/>
          <w:szCs w:val="24"/>
        </w:rPr>
        <w:t xml:space="preserve"> </w:t>
      </w:r>
      <w:r w:rsidRPr="004623F3">
        <w:rPr>
          <w:sz w:val="24"/>
          <w:szCs w:val="24"/>
        </w:rPr>
        <w:t>EMS</w:t>
      </w:r>
      <w:r w:rsidRPr="004623F3">
        <w:rPr>
          <w:spacing w:val="-2"/>
          <w:sz w:val="24"/>
          <w:szCs w:val="24"/>
        </w:rPr>
        <w:t xml:space="preserve"> </w:t>
      </w:r>
      <w:r w:rsidRPr="004623F3">
        <w:rPr>
          <w:sz w:val="24"/>
          <w:szCs w:val="24"/>
        </w:rPr>
        <w:t>to the</w:t>
      </w:r>
      <w:r w:rsidRPr="004623F3">
        <w:rPr>
          <w:spacing w:val="-3"/>
          <w:sz w:val="24"/>
          <w:szCs w:val="24"/>
        </w:rPr>
        <w:t xml:space="preserve"> </w:t>
      </w:r>
      <w:r w:rsidRPr="004623F3">
        <w:rPr>
          <w:sz w:val="24"/>
          <w:szCs w:val="24"/>
        </w:rPr>
        <w:t>scene?</w:t>
      </w:r>
      <w:r w:rsidRPr="004623F3">
        <w:rPr>
          <w:spacing w:val="3"/>
          <w:sz w:val="24"/>
          <w:szCs w:val="24"/>
        </w:rPr>
        <w:t xml:space="preserve"> </w:t>
      </w:r>
      <w:r w:rsidRPr="004623F3">
        <w:rPr>
          <w:sz w:val="24"/>
          <w:szCs w:val="24"/>
        </w:rPr>
        <w:t>(Include</w:t>
      </w:r>
      <w:r w:rsidRPr="004623F3">
        <w:rPr>
          <w:spacing w:val="-3"/>
          <w:sz w:val="24"/>
          <w:szCs w:val="24"/>
        </w:rPr>
        <w:t xml:space="preserve"> </w:t>
      </w:r>
      <w:r w:rsidRPr="004623F3">
        <w:rPr>
          <w:sz w:val="24"/>
          <w:szCs w:val="24"/>
        </w:rPr>
        <w:t>specific</w:t>
      </w:r>
      <w:r w:rsidRPr="004623F3">
        <w:rPr>
          <w:spacing w:val="-4"/>
          <w:sz w:val="24"/>
          <w:szCs w:val="24"/>
        </w:rPr>
        <w:t xml:space="preserve"> </w:t>
      </w:r>
      <w:r w:rsidRPr="004623F3">
        <w:rPr>
          <w:sz w:val="24"/>
          <w:szCs w:val="24"/>
        </w:rPr>
        <w:t>instructions,</w:t>
      </w:r>
      <w:r w:rsidRPr="004623F3">
        <w:rPr>
          <w:spacing w:val="-3"/>
          <w:sz w:val="24"/>
          <w:szCs w:val="24"/>
        </w:rPr>
        <w:t xml:space="preserve"> </w:t>
      </w:r>
      <w:r w:rsidRPr="004623F3">
        <w:rPr>
          <w:sz w:val="24"/>
          <w:szCs w:val="24"/>
        </w:rPr>
        <w:t>including</w:t>
      </w:r>
      <w:r w:rsidRPr="004623F3">
        <w:rPr>
          <w:spacing w:val="-2"/>
          <w:sz w:val="24"/>
          <w:szCs w:val="24"/>
        </w:rPr>
        <w:t xml:space="preserve"> </w:t>
      </w:r>
      <w:r w:rsidRPr="004623F3">
        <w:rPr>
          <w:sz w:val="24"/>
          <w:szCs w:val="24"/>
        </w:rPr>
        <w:t>where</w:t>
      </w:r>
      <w:r w:rsidRPr="004623F3">
        <w:rPr>
          <w:spacing w:val="-5"/>
          <w:sz w:val="24"/>
          <w:szCs w:val="24"/>
        </w:rPr>
        <w:t xml:space="preserve"> </w:t>
      </w:r>
      <w:r w:rsidRPr="004623F3">
        <w:rPr>
          <w:sz w:val="24"/>
          <w:szCs w:val="24"/>
        </w:rPr>
        <w:t>to stand, access points</w:t>
      </w:r>
      <w:r w:rsidR="003D4AFF">
        <w:rPr>
          <w:sz w:val="24"/>
          <w:szCs w:val="24"/>
        </w:rPr>
        <w:t>,</w:t>
      </w:r>
      <w:r w:rsidRPr="004623F3">
        <w:rPr>
          <w:spacing w:val="-2"/>
          <w:sz w:val="24"/>
          <w:szCs w:val="24"/>
        </w:rPr>
        <w:t xml:space="preserve"> </w:t>
      </w:r>
      <w:r w:rsidRPr="004623F3">
        <w:rPr>
          <w:sz w:val="24"/>
          <w:szCs w:val="24"/>
        </w:rPr>
        <w:t>etc.)</w:t>
      </w:r>
    </w:p>
    <w:p w14:paraId="6A103FED" w14:textId="3BA81BFD" w:rsidR="004623F3" w:rsidRPr="00B876BE" w:rsidRDefault="004623F3" w:rsidP="004F3544">
      <w:pPr>
        <w:pStyle w:val="ListParagraph"/>
        <w:widowControl w:val="0"/>
        <w:numPr>
          <w:ilvl w:val="0"/>
          <w:numId w:val="20"/>
        </w:numPr>
        <w:tabs>
          <w:tab w:val="left" w:pos="821"/>
        </w:tabs>
        <w:autoSpaceDE w:val="0"/>
        <w:autoSpaceDN w:val="0"/>
        <w:spacing w:after="0" w:line="23" w:lineRule="atLeast"/>
        <w:contextualSpacing w:val="0"/>
        <w:rPr>
          <w:sz w:val="24"/>
          <w:szCs w:val="24"/>
        </w:rPr>
      </w:pPr>
      <w:r w:rsidRPr="004623F3">
        <w:rPr>
          <w:sz w:val="24"/>
          <w:szCs w:val="24"/>
        </w:rPr>
        <w:t>Who</w:t>
      </w:r>
      <w:r w:rsidRPr="004623F3">
        <w:rPr>
          <w:spacing w:val="-3"/>
          <w:sz w:val="24"/>
          <w:szCs w:val="24"/>
        </w:rPr>
        <w:t xml:space="preserve"> </w:t>
      </w:r>
      <w:r w:rsidRPr="004623F3">
        <w:rPr>
          <w:sz w:val="24"/>
          <w:szCs w:val="24"/>
        </w:rPr>
        <w:t>will provide</w:t>
      </w:r>
      <w:r w:rsidRPr="004623F3">
        <w:rPr>
          <w:spacing w:val="-2"/>
          <w:sz w:val="24"/>
          <w:szCs w:val="24"/>
        </w:rPr>
        <w:t xml:space="preserve"> </w:t>
      </w:r>
      <w:r w:rsidRPr="004623F3">
        <w:rPr>
          <w:sz w:val="24"/>
          <w:szCs w:val="24"/>
        </w:rPr>
        <w:t>“crowd</w:t>
      </w:r>
      <w:r w:rsidRPr="004623F3">
        <w:rPr>
          <w:spacing w:val="-3"/>
          <w:sz w:val="24"/>
          <w:szCs w:val="24"/>
        </w:rPr>
        <w:t xml:space="preserve"> </w:t>
      </w:r>
      <w:r w:rsidRPr="004623F3">
        <w:rPr>
          <w:sz w:val="24"/>
          <w:szCs w:val="24"/>
        </w:rPr>
        <w:t>control?”</w:t>
      </w:r>
    </w:p>
    <w:sectPr w:rsidR="004623F3" w:rsidRPr="00B876BE" w:rsidSect="009B768B">
      <w:footerReference w:type="even" r:id="rId27"/>
      <w:footerReference w:type="default" r:id="rId2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5E2F" w14:textId="77777777" w:rsidR="008770D2" w:rsidRDefault="008770D2" w:rsidP="0020703F">
      <w:r>
        <w:separator/>
      </w:r>
    </w:p>
  </w:endnote>
  <w:endnote w:type="continuationSeparator" w:id="0">
    <w:p w14:paraId="2147FEFE" w14:textId="77777777" w:rsidR="008770D2" w:rsidRDefault="008770D2" w:rsidP="0020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5922187"/>
      <w:docPartObj>
        <w:docPartGallery w:val="Page Numbers (Bottom of Page)"/>
        <w:docPartUnique/>
      </w:docPartObj>
    </w:sdtPr>
    <w:sdtEndPr>
      <w:rPr>
        <w:rStyle w:val="PageNumber"/>
      </w:rPr>
    </w:sdtEndPr>
    <w:sdtContent>
      <w:p w14:paraId="198FAF3C" w14:textId="60DA87C1"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84EE8" w14:textId="77777777" w:rsidR="009D2461" w:rsidRDefault="009D2461" w:rsidP="00207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813730"/>
      <w:docPartObj>
        <w:docPartGallery w:val="Page Numbers (Bottom of Page)"/>
        <w:docPartUnique/>
      </w:docPartObj>
    </w:sdtPr>
    <w:sdtEndPr>
      <w:rPr>
        <w:noProof/>
      </w:rPr>
    </w:sdtEndPr>
    <w:sdtContent>
      <w:p w14:paraId="600D56F7" w14:textId="24C2CB3B" w:rsidR="00D2680A" w:rsidRDefault="00D2680A">
        <w:pPr>
          <w:pStyle w:val="Footer"/>
          <w:jc w:val="center"/>
        </w:pPr>
        <w:r>
          <w:fldChar w:fldCharType="begin"/>
        </w:r>
        <w:r>
          <w:instrText xml:space="preserve"> PAGE   \* MERGEFORMAT </w:instrText>
        </w:r>
        <w:r>
          <w:fldChar w:fldCharType="separate"/>
        </w:r>
        <w:r w:rsidR="00F86C8B">
          <w:rPr>
            <w:noProof/>
          </w:rPr>
          <w:t>12</w:t>
        </w:r>
        <w:r>
          <w:rPr>
            <w:noProof/>
          </w:rPr>
          <w:fldChar w:fldCharType="end"/>
        </w:r>
      </w:p>
    </w:sdtContent>
  </w:sdt>
  <w:p w14:paraId="03C42EB5" w14:textId="4A102E46" w:rsidR="009D2461" w:rsidRPr="008473CA" w:rsidRDefault="009D2461" w:rsidP="008473CA">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2E8D" w14:textId="77777777" w:rsidR="008770D2" w:rsidRDefault="008770D2" w:rsidP="0020703F">
      <w:r>
        <w:separator/>
      </w:r>
    </w:p>
  </w:footnote>
  <w:footnote w:type="continuationSeparator" w:id="0">
    <w:p w14:paraId="586BB940" w14:textId="77777777" w:rsidR="008770D2" w:rsidRDefault="008770D2" w:rsidP="00207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CC0F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E8C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40D6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2A6D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24C5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964A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9848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CEDEDC"/>
    <w:lvl w:ilvl="0">
      <w:start w:val="1"/>
      <w:numFmt w:val="bullet"/>
      <w:lvlText w:val=""/>
      <w:lvlJc w:val="left"/>
      <w:pPr>
        <w:ind w:left="720" w:hanging="360"/>
      </w:pPr>
      <w:rPr>
        <w:rFonts w:ascii="Symbol" w:hAnsi="Symbol" w:hint="default"/>
      </w:rPr>
    </w:lvl>
  </w:abstractNum>
  <w:abstractNum w:abstractNumId="8" w15:restartNumberingAfterBreak="0">
    <w:nsid w:val="FFFFFF88"/>
    <w:multiLevelType w:val="singleLevel"/>
    <w:tmpl w:val="728CC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0" w15:restartNumberingAfterBreak="0">
    <w:nsid w:val="0AE65D4E"/>
    <w:multiLevelType w:val="hybridMultilevel"/>
    <w:tmpl w:val="87A40B0A"/>
    <w:lvl w:ilvl="0" w:tplc="BE9E394A">
      <w:numFmt w:val="bullet"/>
      <w:lvlText w:val=""/>
      <w:lvlJc w:val="left"/>
      <w:pPr>
        <w:ind w:left="820" w:hanging="361"/>
      </w:pPr>
      <w:rPr>
        <w:rFonts w:ascii="Symbol" w:eastAsia="Symbol" w:hAnsi="Symbol" w:cs="Symbol" w:hint="default"/>
        <w:b w:val="0"/>
        <w:bCs w:val="0"/>
        <w:i w:val="0"/>
        <w:iCs w:val="0"/>
        <w:w w:val="100"/>
        <w:sz w:val="22"/>
        <w:szCs w:val="22"/>
        <w:lang w:val="en-US" w:eastAsia="en-US" w:bidi="ar-SA"/>
      </w:rPr>
    </w:lvl>
    <w:lvl w:ilvl="1" w:tplc="36722090">
      <w:numFmt w:val="bullet"/>
      <w:lvlText w:val="•"/>
      <w:lvlJc w:val="left"/>
      <w:pPr>
        <w:ind w:left="1838" w:hanging="361"/>
      </w:pPr>
      <w:rPr>
        <w:rFonts w:hint="default"/>
        <w:lang w:val="en-US" w:eastAsia="en-US" w:bidi="ar-SA"/>
      </w:rPr>
    </w:lvl>
    <w:lvl w:ilvl="2" w:tplc="82A6B668">
      <w:numFmt w:val="bullet"/>
      <w:lvlText w:val="•"/>
      <w:lvlJc w:val="left"/>
      <w:pPr>
        <w:ind w:left="2856" w:hanging="361"/>
      </w:pPr>
      <w:rPr>
        <w:rFonts w:hint="default"/>
        <w:lang w:val="en-US" w:eastAsia="en-US" w:bidi="ar-SA"/>
      </w:rPr>
    </w:lvl>
    <w:lvl w:ilvl="3" w:tplc="38F69A92">
      <w:numFmt w:val="bullet"/>
      <w:lvlText w:val="•"/>
      <w:lvlJc w:val="left"/>
      <w:pPr>
        <w:ind w:left="3874" w:hanging="361"/>
      </w:pPr>
      <w:rPr>
        <w:rFonts w:hint="default"/>
        <w:lang w:val="en-US" w:eastAsia="en-US" w:bidi="ar-SA"/>
      </w:rPr>
    </w:lvl>
    <w:lvl w:ilvl="4" w:tplc="7E68E446">
      <w:numFmt w:val="bullet"/>
      <w:lvlText w:val="•"/>
      <w:lvlJc w:val="left"/>
      <w:pPr>
        <w:ind w:left="4892" w:hanging="361"/>
      </w:pPr>
      <w:rPr>
        <w:rFonts w:hint="default"/>
        <w:lang w:val="en-US" w:eastAsia="en-US" w:bidi="ar-SA"/>
      </w:rPr>
    </w:lvl>
    <w:lvl w:ilvl="5" w:tplc="13203584">
      <w:numFmt w:val="bullet"/>
      <w:lvlText w:val="•"/>
      <w:lvlJc w:val="left"/>
      <w:pPr>
        <w:ind w:left="5910" w:hanging="361"/>
      </w:pPr>
      <w:rPr>
        <w:rFonts w:hint="default"/>
        <w:lang w:val="en-US" w:eastAsia="en-US" w:bidi="ar-SA"/>
      </w:rPr>
    </w:lvl>
    <w:lvl w:ilvl="6" w:tplc="7C88EA3A">
      <w:numFmt w:val="bullet"/>
      <w:lvlText w:val="•"/>
      <w:lvlJc w:val="left"/>
      <w:pPr>
        <w:ind w:left="6928" w:hanging="361"/>
      </w:pPr>
      <w:rPr>
        <w:rFonts w:hint="default"/>
        <w:lang w:val="en-US" w:eastAsia="en-US" w:bidi="ar-SA"/>
      </w:rPr>
    </w:lvl>
    <w:lvl w:ilvl="7" w:tplc="4C1E9824">
      <w:numFmt w:val="bullet"/>
      <w:lvlText w:val="•"/>
      <w:lvlJc w:val="left"/>
      <w:pPr>
        <w:ind w:left="7946" w:hanging="361"/>
      </w:pPr>
      <w:rPr>
        <w:rFonts w:hint="default"/>
        <w:lang w:val="en-US" w:eastAsia="en-US" w:bidi="ar-SA"/>
      </w:rPr>
    </w:lvl>
    <w:lvl w:ilvl="8" w:tplc="2BEC68C8">
      <w:numFmt w:val="bullet"/>
      <w:lvlText w:val="•"/>
      <w:lvlJc w:val="left"/>
      <w:pPr>
        <w:ind w:left="8964" w:hanging="361"/>
      </w:pPr>
      <w:rPr>
        <w:rFonts w:hint="default"/>
        <w:lang w:val="en-US" w:eastAsia="en-US" w:bidi="ar-SA"/>
      </w:rPr>
    </w:lvl>
  </w:abstractNum>
  <w:abstractNum w:abstractNumId="11" w15:restartNumberingAfterBreak="0">
    <w:nsid w:val="0BD35845"/>
    <w:multiLevelType w:val="hybridMultilevel"/>
    <w:tmpl w:val="21D8DC46"/>
    <w:lvl w:ilvl="0" w:tplc="E42C2688">
      <w:start w:val="1"/>
      <w:numFmt w:val="decimal"/>
      <w:lvlText w:val="%1."/>
      <w:lvlJc w:val="left"/>
      <w:pPr>
        <w:ind w:left="820" w:hanging="361"/>
      </w:pPr>
      <w:rPr>
        <w:rFonts w:ascii="Calibri" w:eastAsia="Calibri" w:hAnsi="Calibri" w:cs="Calibri" w:hint="default"/>
        <w:b w:val="0"/>
        <w:bCs w:val="0"/>
        <w:i w:val="0"/>
        <w:iCs w:val="0"/>
        <w:w w:val="100"/>
        <w:sz w:val="22"/>
        <w:szCs w:val="22"/>
        <w:lang w:val="en-US" w:eastAsia="en-US" w:bidi="ar-SA"/>
      </w:rPr>
    </w:lvl>
    <w:lvl w:ilvl="1" w:tplc="A2062C3A">
      <w:numFmt w:val="bullet"/>
      <w:lvlText w:val="•"/>
      <w:lvlJc w:val="left"/>
      <w:pPr>
        <w:ind w:left="1838" w:hanging="361"/>
      </w:pPr>
      <w:rPr>
        <w:rFonts w:hint="default"/>
        <w:lang w:val="en-US" w:eastAsia="en-US" w:bidi="ar-SA"/>
      </w:rPr>
    </w:lvl>
    <w:lvl w:ilvl="2" w:tplc="106699C8">
      <w:numFmt w:val="bullet"/>
      <w:lvlText w:val="•"/>
      <w:lvlJc w:val="left"/>
      <w:pPr>
        <w:ind w:left="2856" w:hanging="361"/>
      </w:pPr>
      <w:rPr>
        <w:rFonts w:hint="default"/>
        <w:lang w:val="en-US" w:eastAsia="en-US" w:bidi="ar-SA"/>
      </w:rPr>
    </w:lvl>
    <w:lvl w:ilvl="3" w:tplc="F56612FA">
      <w:numFmt w:val="bullet"/>
      <w:lvlText w:val="•"/>
      <w:lvlJc w:val="left"/>
      <w:pPr>
        <w:ind w:left="3874" w:hanging="361"/>
      </w:pPr>
      <w:rPr>
        <w:rFonts w:hint="default"/>
        <w:lang w:val="en-US" w:eastAsia="en-US" w:bidi="ar-SA"/>
      </w:rPr>
    </w:lvl>
    <w:lvl w:ilvl="4" w:tplc="63DC65FE">
      <w:numFmt w:val="bullet"/>
      <w:lvlText w:val="•"/>
      <w:lvlJc w:val="left"/>
      <w:pPr>
        <w:ind w:left="4892" w:hanging="361"/>
      </w:pPr>
      <w:rPr>
        <w:rFonts w:hint="default"/>
        <w:lang w:val="en-US" w:eastAsia="en-US" w:bidi="ar-SA"/>
      </w:rPr>
    </w:lvl>
    <w:lvl w:ilvl="5" w:tplc="557265A2">
      <w:numFmt w:val="bullet"/>
      <w:lvlText w:val="•"/>
      <w:lvlJc w:val="left"/>
      <w:pPr>
        <w:ind w:left="5910" w:hanging="361"/>
      </w:pPr>
      <w:rPr>
        <w:rFonts w:hint="default"/>
        <w:lang w:val="en-US" w:eastAsia="en-US" w:bidi="ar-SA"/>
      </w:rPr>
    </w:lvl>
    <w:lvl w:ilvl="6" w:tplc="96EC54F0">
      <w:numFmt w:val="bullet"/>
      <w:lvlText w:val="•"/>
      <w:lvlJc w:val="left"/>
      <w:pPr>
        <w:ind w:left="6928" w:hanging="361"/>
      </w:pPr>
      <w:rPr>
        <w:rFonts w:hint="default"/>
        <w:lang w:val="en-US" w:eastAsia="en-US" w:bidi="ar-SA"/>
      </w:rPr>
    </w:lvl>
    <w:lvl w:ilvl="7" w:tplc="08002E7A">
      <w:numFmt w:val="bullet"/>
      <w:lvlText w:val="•"/>
      <w:lvlJc w:val="left"/>
      <w:pPr>
        <w:ind w:left="7946" w:hanging="361"/>
      </w:pPr>
      <w:rPr>
        <w:rFonts w:hint="default"/>
        <w:lang w:val="en-US" w:eastAsia="en-US" w:bidi="ar-SA"/>
      </w:rPr>
    </w:lvl>
    <w:lvl w:ilvl="8" w:tplc="68027C04">
      <w:numFmt w:val="bullet"/>
      <w:lvlText w:val="•"/>
      <w:lvlJc w:val="left"/>
      <w:pPr>
        <w:ind w:left="8964" w:hanging="361"/>
      </w:pPr>
      <w:rPr>
        <w:rFonts w:hint="default"/>
        <w:lang w:val="en-US" w:eastAsia="en-US" w:bidi="ar-SA"/>
      </w:rPr>
    </w:lvl>
  </w:abstractNum>
  <w:abstractNum w:abstractNumId="12" w15:restartNumberingAfterBreak="0">
    <w:nsid w:val="193A0AF5"/>
    <w:multiLevelType w:val="hybridMultilevel"/>
    <w:tmpl w:val="3252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A6118"/>
    <w:multiLevelType w:val="hybridMultilevel"/>
    <w:tmpl w:val="1F66D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D5D2F"/>
    <w:multiLevelType w:val="hybridMultilevel"/>
    <w:tmpl w:val="E5F4608A"/>
    <w:lvl w:ilvl="0" w:tplc="F086D2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B1918"/>
    <w:multiLevelType w:val="hybridMultilevel"/>
    <w:tmpl w:val="4B8250A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6" w15:restartNumberingAfterBreak="0">
    <w:nsid w:val="3BBC615C"/>
    <w:multiLevelType w:val="hybridMultilevel"/>
    <w:tmpl w:val="BACC9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9B345D"/>
    <w:multiLevelType w:val="hybridMultilevel"/>
    <w:tmpl w:val="426A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12A9E"/>
    <w:multiLevelType w:val="hybridMultilevel"/>
    <w:tmpl w:val="4A8E7E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D6617B5"/>
    <w:multiLevelType w:val="hybridMultilevel"/>
    <w:tmpl w:val="839E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F31B5"/>
    <w:multiLevelType w:val="hybridMultilevel"/>
    <w:tmpl w:val="59988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C66AA"/>
    <w:multiLevelType w:val="hybridMultilevel"/>
    <w:tmpl w:val="C7FE0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140A7"/>
    <w:multiLevelType w:val="multilevel"/>
    <w:tmpl w:val="FE5A7AAA"/>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22"/>
  </w:num>
  <w:num w:numId="13">
    <w:abstractNumId w:val="16"/>
  </w:num>
  <w:num w:numId="14">
    <w:abstractNumId w:val="13"/>
  </w:num>
  <w:num w:numId="15">
    <w:abstractNumId w:val="17"/>
  </w:num>
  <w:num w:numId="16">
    <w:abstractNumId w:val="21"/>
  </w:num>
  <w:num w:numId="17">
    <w:abstractNumId w:val="20"/>
  </w:num>
  <w:num w:numId="18">
    <w:abstractNumId w:val="14"/>
  </w:num>
  <w:num w:numId="19">
    <w:abstractNumId w:val="19"/>
  </w:num>
  <w:num w:numId="20">
    <w:abstractNumId w:val="11"/>
  </w:num>
  <w:num w:numId="21">
    <w:abstractNumId w:val="10"/>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61"/>
    <w:rsid w:val="00022953"/>
    <w:rsid w:val="000715BF"/>
    <w:rsid w:val="000744B2"/>
    <w:rsid w:val="00081793"/>
    <w:rsid w:val="00095921"/>
    <w:rsid w:val="000A77FD"/>
    <w:rsid w:val="000C1682"/>
    <w:rsid w:val="000C2E8E"/>
    <w:rsid w:val="000F28DC"/>
    <w:rsid w:val="00106A3D"/>
    <w:rsid w:val="001112D0"/>
    <w:rsid w:val="001361D6"/>
    <w:rsid w:val="00143AED"/>
    <w:rsid w:val="00160D0E"/>
    <w:rsid w:val="00164395"/>
    <w:rsid w:val="0017267C"/>
    <w:rsid w:val="00174C97"/>
    <w:rsid w:val="001A63B7"/>
    <w:rsid w:val="001B3E33"/>
    <w:rsid w:val="001D02D2"/>
    <w:rsid w:val="001D7664"/>
    <w:rsid w:val="001E04CF"/>
    <w:rsid w:val="001F0F54"/>
    <w:rsid w:val="00201EE3"/>
    <w:rsid w:val="0020572E"/>
    <w:rsid w:val="00205903"/>
    <w:rsid w:val="0020703F"/>
    <w:rsid w:val="0023534A"/>
    <w:rsid w:val="00236DCA"/>
    <w:rsid w:val="0027261B"/>
    <w:rsid w:val="002743C2"/>
    <w:rsid w:val="0028132F"/>
    <w:rsid w:val="00282D86"/>
    <w:rsid w:val="00284E3E"/>
    <w:rsid w:val="00286338"/>
    <w:rsid w:val="002A1C6A"/>
    <w:rsid w:val="002A2EA9"/>
    <w:rsid w:val="002C2ED2"/>
    <w:rsid w:val="002D375D"/>
    <w:rsid w:val="002F741B"/>
    <w:rsid w:val="00332DC8"/>
    <w:rsid w:val="00385154"/>
    <w:rsid w:val="003C36B9"/>
    <w:rsid w:val="003C3CCA"/>
    <w:rsid w:val="003D4AFF"/>
    <w:rsid w:val="003E685B"/>
    <w:rsid w:val="00421D12"/>
    <w:rsid w:val="004623F3"/>
    <w:rsid w:val="00474230"/>
    <w:rsid w:val="00490B8D"/>
    <w:rsid w:val="00493E4C"/>
    <w:rsid w:val="004A4DEC"/>
    <w:rsid w:val="004C78EF"/>
    <w:rsid w:val="004D3096"/>
    <w:rsid w:val="004D4FA2"/>
    <w:rsid w:val="004D5368"/>
    <w:rsid w:val="004F3544"/>
    <w:rsid w:val="004F7F19"/>
    <w:rsid w:val="0052334D"/>
    <w:rsid w:val="005251F7"/>
    <w:rsid w:val="00526900"/>
    <w:rsid w:val="005333D7"/>
    <w:rsid w:val="005374FD"/>
    <w:rsid w:val="00542494"/>
    <w:rsid w:val="00557174"/>
    <w:rsid w:val="00563C15"/>
    <w:rsid w:val="00583A7B"/>
    <w:rsid w:val="00592834"/>
    <w:rsid w:val="0059460B"/>
    <w:rsid w:val="005A6350"/>
    <w:rsid w:val="005B4F78"/>
    <w:rsid w:val="005C1533"/>
    <w:rsid w:val="005C64C3"/>
    <w:rsid w:val="005D732D"/>
    <w:rsid w:val="005E2910"/>
    <w:rsid w:val="005E4E25"/>
    <w:rsid w:val="005F56EF"/>
    <w:rsid w:val="00607EF7"/>
    <w:rsid w:val="0062251D"/>
    <w:rsid w:val="00632811"/>
    <w:rsid w:val="0063469E"/>
    <w:rsid w:val="0064287B"/>
    <w:rsid w:val="006439AE"/>
    <w:rsid w:val="006455D7"/>
    <w:rsid w:val="006477BF"/>
    <w:rsid w:val="00650E7E"/>
    <w:rsid w:val="00656F19"/>
    <w:rsid w:val="00672B08"/>
    <w:rsid w:val="0068216A"/>
    <w:rsid w:val="006B18FA"/>
    <w:rsid w:val="006D7091"/>
    <w:rsid w:val="006E5B71"/>
    <w:rsid w:val="0070056C"/>
    <w:rsid w:val="00707E97"/>
    <w:rsid w:val="007334C3"/>
    <w:rsid w:val="00737B5B"/>
    <w:rsid w:val="007574E9"/>
    <w:rsid w:val="0075766E"/>
    <w:rsid w:val="00766F6E"/>
    <w:rsid w:val="0078474D"/>
    <w:rsid w:val="007923BA"/>
    <w:rsid w:val="007B1027"/>
    <w:rsid w:val="00814CBD"/>
    <w:rsid w:val="00816EED"/>
    <w:rsid w:val="008375CC"/>
    <w:rsid w:val="008473CA"/>
    <w:rsid w:val="0087100F"/>
    <w:rsid w:val="008770D2"/>
    <w:rsid w:val="008947A7"/>
    <w:rsid w:val="008A7E67"/>
    <w:rsid w:val="008E321B"/>
    <w:rsid w:val="008F1E7C"/>
    <w:rsid w:val="008F21EA"/>
    <w:rsid w:val="00905C4D"/>
    <w:rsid w:val="00915EE2"/>
    <w:rsid w:val="0092383D"/>
    <w:rsid w:val="00944962"/>
    <w:rsid w:val="00967B29"/>
    <w:rsid w:val="009815C6"/>
    <w:rsid w:val="0098325E"/>
    <w:rsid w:val="00995E36"/>
    <w:rsid w:val="009B1796"/>
    <w:rsid w:val="009B228B"/>
    <w:rsid w:val="009B768B"/>
    <w:rsid w:val="009D2461"/>
    <w:rsid w:val="00A03AEC"/>
    <w:rsid w:val="00A06B49"/>
    <w:rsid w:val="00A15BA1"/>
    <w:rsid w:val="00A427A0"/>
    <w:rsid w:val="00AE639E"/>
    <w:rsid w:val="00AE652C"/>
    <w:rsid w:val="00AF5F2E"/>
    <w:rsid w:val="00AF662B"/>
    <w:rsid w:val="00B433A0"/>
    <w:rsid w:val="00B54645"/>
    <w:rsid w:val="00B56D54"/>
    <w:rsid w:val="00B876BE"/>
    <w:rsid w:val="00B90E3E"/>
    <w:rsid w:val="00B951B0"/>
    <w:rsid w:val="00BA0554"/>
    <w:rsid w:val="00BA3790"/>
    <w:rsid w:val="00BD7D95"/>
    <w:rsid w:val="00BE6FDD"/>
    <w:rsid w:val="00C010A4"/>
    <w:rsid w:val="00C02228"/>
    <w:rsid w:val="00C15C55"/>
    <w:rsid w:val="00C24DF5"/>
    <w:rsid w:val="00C92F12"/>
    <w:rsid w:val="00C945D9"/>
    <w:rsid w:val="00CB1A55"/>
    <w:rsid w:val="00CE1941"/>
    <w:rsid w:val="00CF749B"/>
    <w:rsid w:val="00D119A6"/>
    <w:rsid w:val="00D13FFE"/>
    <w:rsid w:val="00D2680A"/>
    <w:rsid w:val="00D5635F"/>
    <w:rsid w:val="00D6274F"/>
    <w:rsid w:val="00D634C2"/>
    <w:rsid w:val="00D672CF"/>
    <w:rsid w:val="00D67CE3"/>
    <w:rsid w:val="00D72371"/>
    <w:rsid w:val="00D83127"/>
    <w:rsid w:val="00D918FB"/>
    <w:rsid w:val="00DA3C18"/>
    <w:rsid w:val="00DB1323"/>
    <w:rsid w:val="00E105C7"/>
    <w:rsid w:val="00E2186F"/>
    <w:rsid w:val="00E22FA8"/>
    <w:rsid w:val="00E27A0F"/>
    <w:rsid w:val="00E4471C"/>
    <w:rsid w:val="00E80A45"/>
    <w:rsid w:val="00E90A33"/>
    <w:rsid w:val="00EA34F1"/>
    <w:rsid w:val="00EB14E4"/>
    <w:rsid w:val="00EE0CD8"/>
    <w:rsid w:val="00EE0CE0"/>
    <w:rsid w:val="00EE5C1E"/>
    <w:rsid w:val="00F077FF"/>
    <w:rsid w:val="00F11BE2"/>
    <w:rsid w:val="00F2102D"/>
    <w:rsid w:val="00F474DD"/>
    <w:rsid w:val="00F86C8B"/>
    <w:rsid w:val="00F96639"/>
    <w:rsid w:val="00FA02E0"/>
    <w:rsid w:val="00FB646F"/>
    <w:rsid w:val="00FC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4619"/>
  <w15:chartTrackingRefBased/>
  <w15:docId w15:val="{DD45C021-C0F6-4D44-B532-1F93F1F4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03F"/>
    <w:rPr>
      <w:rFonts w:ascii="Times New Roman" w:hAnsi="Times New Roman" w:cs="Times New Roman"/>
    </w:rPr>
  </w:style>
  <w:style w:type="paragraph" w:styleId="Heading1">
    <w:name w:val="heading 1"/>
    <w:basedOn w:val="Normal"/>
    <w:next w:val="Normal"/>
    <w:link w:val="Heading1Char"/>
    <w:uiPriority w:val="9"/>
    <w:qFormat/>
    <w:rsid w:val="0020703F"/>
    <w:pPr>
      <w:outlineLvl w:val="0"/>
    </w:pPr>
    <w:rPr>
      <w:b/>
      <w:bCs/>
      <w:caps/>
      <w:color w:val="003B71"/>
      <w:sz w:val="48"/>
      <w:szCs w:val="48"/>
    </w:rPr>
  </w:style>
  <w:style w:type="paragraph" w:styleId="Heading2">
    <w:name w:val="heading 2"/>
    <w:basedOn w:val="Normal"/>
    <w:next w:val="Normal"/>
    <w:link w:val="Heading2Char"/>
    <w:uiPriority w:val="9"/>
    <w:unhideWhenUsed/>
    <w:qFormat/>
    <w:rsid w:val="0020703F"/>
    <w:pPr>
      <w:keepNext/>
      <w:keepLines/>
      <w:spacing w:before="40"/>
      <w:outlineLvl w:val="1"/>
    </w:pPr>
    <w:rPr>
      <w:rFonts w:eastAsiaTheme="majorEastAsia"/>
      <w:b/>
      <w:bCs/>
      <w:caps/>
      <w:color w:val="000000" w:themeColor="text1"/>
      <w:sz w:val="36"/>
      <w:szCs w:val="36"/>
    </w:rPr>
  </w:style>
  <w:style w:type="paragraph" w:styleId="Heading3">
    <w:name w:val="heading 3"/>
    <w:basedOn w:val="Normal"/>
    <w:next w:val="Normal"/>
    <w:link w:val="Heading3Char"/>
    <w:unhideWhenUsed/>
    <w:qFormat/>
    <w:rsid w:val="0020703F"/>
    <w:pPr>
      <w:keepNext/>
      <w:keepLines/>
      <w:spacing w:before="40"/>
      <w:outlineLvl w:val="2"/>
    </w:pPr>
    <w:rPr>
      <w:rFonts w:eastAsiaTheme="majorEastAsia"/>
      <w:b/>
      <w:bCs/>
      <w:caps/>
      <w:color w:val="003B71"/>
      <w:sz w:val="28"/>
      <w:szCs w:val="28"/>
    </w:rPr>
  </w:style>
  <w:style w:type="paragraph" w:styleId="Heading4">
    <w:name w:val="heading 4"/>
    <w:basedOn w:val="Normal"/>
    <w:next w:val="Normal"/>
    <w:link w:val="Heading4Char"/>
    <w:uiPriority w:val="9"/>
    <w:unhideWhenUsed/>
    <w:qFormat/>
    <w:rsid w:val="0020703F"/>
    <w:pPr>
      <w:keepNext/>
      <w:keepLines/>
      <w:spacing w:before="40"/>
      <w:outlineLvl w:val="3"/>
    </w:pPr>
    <w:rPr>
      <w:rFonts w:eastAsiaTheme="majorEastAsia"/>
      <w:i/>
      <w:iCs/>
      <w:color w:val="003B71"/>
    </w:rPr>
  </w:style>
  <w:style w:type="paragraph" w:styleId="Heading5">
    <w:name w:val="heading 5"/>
    <w:basedOn w:val="Normal"/>
    <w:next w:val="Normal"/>
    <w:link w:val="Heading5Char"/>
    <w:uiPriority w:val="9"/>
    <w:semiHidden/>
    <w:unhideWhenUsed/>
    <w:qFormat/>
    <w:rsid w:val="0020703F"/>
    <w:pPr>
      <w:keepNext/>
      <w:keepLines/>
      <w:spacing w:before="40"/>
      <w:outlineLvl w:val="4"/>
    </w:pPr>
    <w:rPr>
      <w:rFonts w:eastAsiaTheme="majorEastAsia" w:cstheme="majorBidi"/>
      <w:color w:val="808080" w:themeColor="background2" w:themeShade="80"/>
    </w:rPr>
  </w:style>
  <w:style w:type="paragraph" w:styleId="Heading6">
    <w:name w:val="heading 6"/>
    <w:basedOn w:val="Normal"/>
    <w:next w:val="Normal"/>
    <w:link w:val="Heading6Char"/>
    <w:uiPriority w:val="9"/>
    <w:semiHidden/>
    <w:unhideWhenUsed/>
    <w:qFormat/>
    <w:rsid w:val="0020703F"/>
    <w:pPr>
      <w:keepNext/>
      <w:keepLines/>
      <w:spacing w:before="40"/>
      <w:outlineLvl w:val="5"/>
    </w:pPr>
    <w:rPr>
      <w:rFonts w:eastAsiaTheme="majorEastAsia" w:cstheme="majorBidi"/>
      <w:color w:val="001D38" w:themeColor="accent1" w:themeShade="7F"/>
    </w:rPr>
  </w:style>
  <w:style w:type="paragraph" w:styleId="Heading7">
    <w:name w:val="heading 7"/>
    <w:basedOn w:val="Normal"/>
    <w:next w:val="Normal"/>
    <w:link w:val="Heading7Char"/>
    <w:uiPriority w:val="9"/>
    <w:semiHidden/>
    <w:unhideWhenUsed/>
    <w:qFormat/>
    <w:rsid w:val="0020703F"/>
    <w:pPr>
      <w:keepNext/>
      <w:keepLines/>
      <w:spacing w:before="40"/>
      <w:outlineLvl w:val="6"/>
    </w:pPr>
    <w:rPr>
      <w:rFonts w:eastAsiaTheme="majorEastAsia" w:cstheme="majorBidi"/>
      <w:i/>
      <w:iCs/>
      <w:color w:val="001D38" w:themeColor="accent1" w:themeShade="7F"/>
    </w:rPr>
  </w:style>
  <w:style w:type="paragraph" w:styleId="Heading8">
    <w:name w:val="heading 8"/>
    <w:basedOn w:val="Normal"/>
    <w:next w:val="Normal"/>
    <w:link w:val="Heading8Char"/>
    <w:uiPriority w:val="9"/>
    <w:semiHidden/>
    <w:unhideWhenUsed/>
    <w:qFormat/>
    <w:rsid w:val="0020703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703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703F"/>
  </w:style>
  <w:style w:type="character" w:customStyle="1" w:styleId="NoSpacingChar">
    <w:name w:val="No Spacing Char"/>
    <w:basedOn w:val="DefaultParagraphFont"/>
    <w:link w:val="NoSpacing"/>
    <w:uiPriority w:val="1"/>
    <w:rsid w:val="0020703F"/>
    <w:rPr>
      <w:rFonts w:ascii="Times New Roman" w:hAnsi="Times New Roman" w:cs="Times New Roman"/>
    </w:rPr>
  </w:style>
  <w:style w:type="paragraph" w:styleId="Header">
    <w:name w:val="header"/>
    <w:basedOn w:val="Normal"/>
    <w:link w:val="HeaderChar"/>
    <w:uiPriority w:val="99"/>
    <w:unhideWhenUsed/>
    <w:rsid w:val="009D2461"/>
    <w:pPr>
      <w:tabs>
        <w:tab w:val="center" w:pos="4680"/>
        <w:tab w:val="right" w:pos="9360"/>
      </w:tabs>
    </w:pPr>
  </w:style>
  <w:style w:type="character" w:customStyle="1" w:styleId="HeaderChar">
    <w:name w:val="Header Char"/>
    <w:basedOn w:val="DefaultParagraphFont"/>
    <w:link w:val="Header"/>
    <w:uiPriority w:val="99"/>
    <w:rsid w:val="009D2461"/>
  </w:style>
  <w:style w:type="paragraph" w:styleId="Footer">
    <w:name w:val="footer"/>
    <w:basedOn w:val="Normal"/>
    <w:link w:val="FooterChar"/>
    <w:uiPriority w:val="99"/>
    <w:unhideWhenUsed/>
    <w:rsid w:val="009D2461"/>
    <w:pPr>
      <w:tabs>
        <w:tab w:val="center" w:pos="4680"/>
        <w:tab w:val="right" w:pos="9360"/>
      </w:tabs>
    </w:pPr>
  </w:style>
  <w:style w:type="character" w:customStyle="1" w:styleId="FooterChar">
    <w:name w:val="Footer Char"/>
    <w:basedOn w:val="DefaultParagraphFont"/>
    <w:link w:val="Footer"/>
    <w:uiPriority w:val="99"/>
    <w:rsid w:val="009D2461"/>
  </w:style>
  <w:style w:type="paragraph" w:styleId="Revision">
    <w:name w:val="Revision"/>
    <w:hidden/>
    <w:uiPriority w:val="99"/>
    <w:semiHidden/>
    <w:rsid w:val="009D2461"/>
  </w:style>
  <w:style w:type="character" w:customStyle="1" w:styleId="Heading1Char">
    <w:name w:val="Heading 1 Char"/>
    <w:basedOn w:val="DefaultParagraphFont"/>
    <w:link w:val="Heading1"/>
    <w:uiPriority w:val="9"/>
    <w:rsid w:val="0020703F"/>
    <w:rPr>
      <w:rFonts w:ascii="Times New Roman" w:hAnsi="Times New Roman" w:cs="Times New Roman"/>
      <w:b/>
      <w:bCs/>
      <w:caps/>
      <w:color w:val="003B71"/>
      <w:sz w:val="48"/>
      <w:szCs w:val="48"/>
    </w:rPr>
  </w:style>
  <w:style w:type="character" w:customStyle="1" w:styleId="Heading2Char">
    <w:name w:val="Heading 2 Char"/>
    <w:basedOn w:val="DefaultParagraphFont"/>
    <w:link w:val="Heading2"/>
    <w:uiPriority w:val="9"/>
    <w:rsid w:val="0020703F"/>
    <w:rPr>
      <w:rFonts w:ascii="Times New Roman" w:eastAsiaTheme="majorEastAsia" w:hAnsi="Times New Roman" w:cs="Times New Roman"/>
      <w:b/>
      <w:bCs/>
      <w:caps/>
      <w:color w:val="000000" w:themeColor="text1"/>
      <w:sz w:val="36"/>
      <w:szCs w:val="36"/>
    </w:rPr>
  </w:style>
  <w:style w:type="character" w:customStyle="1" w:styleId="Heading3Char">
    <w:name w:val="Heading 3 Char"/>
    <w:basedOn w:val="DefaultParagraphFont"/>
    <w:link w:val="Heading3"/>
    <w:rsid w:val="0020703F"/>
    <w:rPr>
      <w:rFonts w:ascii="Times New Roman" w:eastAsiaTheme="majorEastAsia" w:hAnsi="Times New Roman" w:cs="Times New Roman"/>
      <w:b/>
      <w:bCs/>
      <w:caps/>
      <w:color w:val="003B71"/>
      <w:sz w:val="28"/>
      <w:szCs w:val="28"/>
    </w:rPr>
  </w:style>
  <w:style w:type="character" w:customStyle="1" w:styleId="Heading4Char">
    <w:name w:val="Heading 4 Char"/>
    <w:basedOn w:val="DefaultParagraphFont"/>
    <w:link w:val="Heading4"/>
    <w:uiPriority w:val="9"/>
    <w:rsid w:val="0020703F"/>
    <w:rPr>
      <w:rFonts w:ascii="Times New Roman" w:eastAsiaTheme="majorEastAsia" w:hAnsi="Times New Roman" w:cs="Times New Roman"/>
      <w:i/>
      <w:iCs/>
      <w:color w:val="003B71"/>
    </w:rPr>
  </w:style>
  <w:style w:type="character" w:customStyle="1" w:styleId="Heading5Char">
    <w:name w:val="Heading 5 Char"/>
    <w:basedOn w:val="DefaultParagraphFont"/>
    <w:link w:val="Heading5"/>
    <w:uiPriority w:val="9"/>
    <w:semiHidden/>
    <w:rsid w:val="0020703F"/>
    <w:rPr>
      <w:rFonts w:ascii="Times New Roman" w:eastAsiaTheme="majorEastAsia" w:hAnsi="Times New Roman" w:cstheme="majorBidi"/>
      <w:color w:val="808080" w:themeColor="background2" w:themeShade="80"/>
    </w:rPr>
  </w:style>
  <w:style w:type="paragraph" w:styleId="Title">
    <w:name w:val="Title"/>
    <w:basedOn w:val="Normal"/>
    <w:next w:val="Normal"/>
    <w:link w:val="TitleChar"/>
    <w:uiPriority w:val="10"/>
    <w:qFormat/>
    <w:rsid w:val="0020703F"/>
    <w:pPr>
      <w:jc w:val="center"/>
    </w:pPr>
    <w:rPr>
      <w:b/>
      <w:bCs/>
      <w:sz w:val="72"/>
      <w:szCs w:val="72"/>
    </w:rPr>
  </w:style>
  <w:style w:type="character" w:customStyle="1" w:styleId="TitleChar">
    <w:name w:val="Title Char"/>
    <w:basedOn w:val="DefaultParagraphFont"/>
    <w:link w:val="Title"/>
    <w:uiPriority w:val="10"/>
    <w:rsid w:val="0020703F"/>
    <w:rPr>
      <w:rFonts w:ascii="Times New Roman" w:hAnsi="Times New Roman" w:cs="Times New Roman"/>
      <w:b/>
      <w:bCs/>
      <w:sz w:val="72"/>
      <w:szCs w:val="72"/>
    </w:rPr>
  </w:style>
  <w:style w:type="paragraph" w:styleId="Subtitle">
    <w:name w:val="Subtitle"/>
    <w:basedOn w:val="Normal"/>
    <w:next w:val="Normal"/>
    <w:link w:val="SubtitleChar"/>
    <w:uiPriority w:val="11"/>
    <w:qFormat/>
    <w:rsid w:val="0020703F"/>
    <w:pPr>
      <w:jc w:val="center"/>
    </w:pPr>
    <w:rPr>
      <w:sz w:val="36"/>
      <w:szCs w:val="36"/>
    </w:rPr>
  </w:style>
  <w:style w:type="character" w:customStyle="1" w:styleId="SubtitleChar">
    <w:name w:val="Subtitle Char"/>
    <w:basedOn w:val="DefaultParagraphFont"/>
    <w:link w:val="Subtitle"/>
    <w:uiPriority w:val="11"/>
    <w:rsid w:val="0020703F"/>
    <w:rPr>
      <w:rFonts w:ascii="Times New Roman" w:hAnsi="Times New Roman" w:cs="Times New Roman"/>
      <w:sz w:val="36"/>
      <w:szCs w:val="36"/>
    </w:rPr>
  </w:style>
  <w:style w:type="character" w:styleId="SubtleEmphasis">
    <w:name w:val="Subtle Emphasis"/>
    <w:basedOn w:val="DefaultParagraphFont"/>
    <w:uiPriority w:val="19"/>
    <w:qFormat/>
    <w:rsid w:val="0020703F"/>
    <w:rPr>
      <w:rFonts w:ascii="Times New Roman" w:hAnsi="Times New Roman"/>
      <w:b w:val="0"/>
      <w:i/>
      <w:iCs/>
      <w:color w:val="404040" w:themeColor="text1" w:themeTint="BF"/>
    </w:rPr>
  </w:style>
  <w:style w:type="character" w:styleId="Emphasis">
    <w:name w:val="Emphasis"/>
    <w:basedOn w:val="DefaultParagraphFont"/>
    <w:uiPriority w:val="20"/>
    <w:qFormat/>
    <w:rsid w:val="0020703F"/>
    <w:rPr>
      <w:rFonts w:ascii="Times New Roman" w:hAnsi="Times New Roman"/>
      <w:b/>
      <w:i/>
      <w:iCs/>
    </w:rPr>
  </w:style>
  <w:style w:type="character" w:styleId="IntenseEmphasis">
    <w:name w:val="Intense Emphasis"/>
    <w:basedOn w:val="DefaultParagraphFont"/>
    <w:uiPriority w:val="21"/>
    <w:qFormat/>
    <w:rsid w:val="0020703F"/>
    <w:rPr>
      <w:rFonts w:ascii="Times New Roman" w:hAnsi="Times New Roman"/>
      <w:b/>
      <w:i/>
      <w:iCs/>
      <w:color w:val="003B71"/>
    </w:rPr>
  </w:style>
  <w:style w:type="character" w:styleId="Strong">
    <w:name w:val="Strong"/>
    <w:basedOn w:val="DefaultParagraphFont"/>
    <w:uiPriority w:val="22"/>
    <w:qFormat/>
    <w:rsid w:val="0020703F"/>
    <w:rPr>
      <w:rFonts w:ascii="Times New Roman" w:hAnsi="Times New Roman"/>
      <w:b/>
      <w:bCs/>
      <w:i w:val="0"/>
    </w:rPr>
  </w:style>
  <w:style w:type="paragraph" w:styleId="IntenseQuote">
    <w:name w:val="Intense Quote"/>
    <w:basedOn w:val="Normal"/>
    <w:next w:val="Normal"/>
    <w:link w:val="IntenseQuoteChar"/>
    <w:uiPriority w:val="30"/>
    <w:qFormat/>
    <w:rsid w:val="0020703F"/>
    <w:pPr>
      <w:pBdr>
        <w:top w:val="single" w:sz="4" w:space="10" w:color="003C71" w:themeColor="accent1"/>
        <w:bottom w:val="single" w:sz="4" w:space="10" w:color="003C71" w:themeColor="accent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20703F"/>
    <w:rPr>
      <w:rFonts w:ascii="Times New Roman" w:hAnsi="Times New Roman" w:cs="Times New Roman"/>
      <w:i/>
      <w:iCs/>
      <w:color w:val="003B71"/>
    </w:rPr>
  </w:style>
  <w:style w:type="character" w:styleId="SubtleReference">
    <w:name w:val="Subtle Reference"/>
    <w:basedOn w:val="DefaultParagraphFont"/>
    <w:uiPriority w:val="31"/>
    <w:qFormat/>
    <w:rsid w:val="0020703F"/>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20703F"/>
    <w:rPr>
      <w:rFonts w:ascii="Times New Roman" w:hAnsi="Times New Roman"/>
      <w:b/>
      <w:bCs/>
      <w:i w:val="0"/>
      <w:smallCaps/>
      <w:color w:val="003B71"/>
      <w:spacing w:val="5"/>
    </w:rPr>
  </w:style>
  <w:style w:type="character" w:styleId="BookTitle">
    <w:name w:val="Book Title"/>
    <w:basedOn w:val="DefaultParagraphFont"/>
    <w:uiPriority w:val="33"/>
    <w:qFormat/>
    <w:rsid w:val="0020703F"/>
    <w:rPr>
      <w:rFonts w:ascii="Times New Roman" w:hAnsi="Times New Roman"/>
      <w:b/>
      <w:bCs/>
      <w:i w:val="0"/>
      <w:iCs/>
      <w:caps/>
      <w:smallCaps w:val="0"/>
      <w:spacing w:val="5"/>
    </w:rPr>
  </w:style>
  <w:style w:type="character" w:customStyle="1" w:styleId="Heading6Char">
    <w:name w:val="Heading 6 Char"/>
    <w:basedOn w:val="DefaultParagraphFont"/>
    <w:link w:val="Heading6"/>
    <w:uiPriority w:val="9"/>
    <w:semiHidden/>
    <w:rsid w:val="0020703F"/>
    <w:rPr>
      <w:rFonts w:ascii="Times New Roman" w:eastAsiaTheme="majorEastAsia" w:hAnsi="Times New Roman" w:cstheme="majorBidi"/>
      <w:color w:val="001D38" w:themeColor="accent1" w:themeShade="7F"/>
    </w:rPr>
  </w:style>
  <w:style w:type="character" w:customStyle="1" w:styleId="Heading7Char">
    <w:name w:val="Heading 7 Char"/>
    <w:basedOn w:val="DefaultParagraphFont"/>
    <w:link w:val="Heading7"/>
    <w:uiPriority w:val="9"/>
    <w:semiHidden/>
    <w:rsid w:val="0020703F"/>
    <w:rPr>
      <w:rFonts w:ascii="Times New Roman" w:eastAsiaTheme="majorEastAsia" w:hAnsi="Times New Roman" w:cstheme="majorBidi"/>
      <w:i/>
      <w:iCs/>
      <w:color w:val="001D38" w:themeColor="accent1" w:themeShade="7F"/>
    </w:rPr>
  </w:style>
  <w:style w:type="character" w:customStyle="1" w:styleId="Heading8Char">
    <w:name w:val="Heading 8 Char"/>
    <w:basedOn w:val="DefaultParagraphFont"/>
    <w:link w:val="Heading8"/>
    <w:uiPriority w:val="9"/>
    <w:semiHidden/>
    <w:rsid w:val="0020703F"/>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703F"/>
    <w:rPr>
      <w:rFonts w:ascii="Times New Roman" w:eastAsiaTheme="majorEastAsia" w:hAnsi="Times New Roman"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20703F"/>
    <w:pPr>
      <w:keepNext/>
      <w:keepLines/>
      <w:spacing w:before="240"/>
      <w:outlineLvl w:val="9"/>
    </w:pPr>
    <w:rPr>
      <w:rFonts w:eastAsiaTheme="majorEastAsia" w:cs="Times New Roman (Headings CS)"/>
      <w:bCs w:val="0"/>
      <w:sz w:val="32"/>
      <w:szCs w:val="32"/>
    </w:rPr>
  </w:style>
  <w:style w:type="character" w:styleId="Hyperlink">
    <w:name w:val="Hyperlink"/>
    <w:basedOn w:val="DefaultParagraphFont"/>
    <w:uiPriority w:val="99"/>
    <w:unhideWhenUsed/>
    <w:rsid w:val="0020703F"/>
    <w:rPr>
      <w:rFonts w:ascii="Times New Roman" w:hAnsi="Times New Roman"/>
      <w:b w:val="0"/>
      <w:i w:val="0"/>
      <w:color w:val="003B71"/>
      <w:u w:val="single"/>
    </w:rPr>
  </w:style>
  <w:style w:type="character" w:styleId="FollowedHyperlink">
    <w:name w:val="FollowedHyperlink"/>
    <w:basedOn w:val="DefaultParagraphFont"/>
    <w:uiPriority w:val="99"/>
    <w:semiHidden/>
    <w:unhideWhenUsed/>
    <w:rsid w:val="0020703F"/>
    <w:rPr>
      <w:color w:val="BFBFBF" w:themeColor="accent3" w:themeShade="BF"/>
      <w:u w:val="single"/>
    </w:rPr>
  </w:style>
  <w:style w:type="paragraph" w:styleId="ListBullet">
    <w:name w:val="List Bullet"/>
    <w:basedOn w:val="Normal"/>
    <w:uiPriority w:val="99"/>
    <w:semiHidden/>
    <w:unhideWhenUsed/>
    <w:rsid w:val="0020703F"/>
    <w:pPr>
      <w:numPr>
        <w:numId w:val="10"/>
      </w:numPr>
      <w:contextualSpacing/>
    </w:pPr>
  </w:style>
  <w:style w:type="paragraph" w:styleId="ListBullet2">
    <w:name w:val="List Bullet 2"/>
    <w:basedOn w:val="Normal"/>
    <w:uiPriority w:val="99"/>
    <w:unhideWhenUsed/>
    <w:rsid w:val="0020703F"/>
    <w:pPr>
      <w:contextualSpacing/>
    </w:pPr>
  </w:style>
  <w:style w:type="character" w:customStyle="1" w:styleId="SmartLink1">
    <w:name w:val="SmartLink1"/>
    <w:basedOn w:val="DefaultParagraphFont"/>
    <w:uiPriority w:val="99"/>
    <w:semiHidden/>
    <w:unhideWhenUsed/>
    <w:rsid w:val="0098325E"/>
    <w:rPr>
      <w:color w:val="003B71"/>
      <w:u w:val="single"/>
      <w:shd w:val="clear" w:color="auto" w:fill="F3F2F1"/>
    </w:rPr>
  </w:style>
  <w:style w:type="character" w:customStyle="1" w:styleId="UnresolvedMention1">
    <w:name w:val="Unresolved Mention1"/>
    <w:basedOn w:val="DefaultParagraphFont"/>
    <w:uiPriority w:val="99"/>
    <w:semiHidden/>
    <w:unhideWhenUsed/>
    <w:rsid w:val="0098325E"/>
    <w:rPr>
      <w:color w:val="605E5C"/>
      <w:shd w:val="clear" w:color="auto" w:fill="E1DFDD"/>
    </w:rPr>
  </w:style>
  <w:style w:type="character" w:styleId="PageNumber">
    <w:name w:val="page number"/>
    <w:basedOn w:val="DefaultParagraphFont"/>
    <w:uiPriority w:val="99"/>
    <w:semiHidden/>
    <w:unhideWhenUsed/>
    <w:rsid w:val="008473CA"/>
  </w:style>
  <w:style w:type="paragraph" w:styleId="ListParagraph">
    <w:name w:val="List Paragraph"/>
    <w:basedOn w:val="Normal"/>
    <w:uiPriority w:val="1"/>
    <w:qFormat/>
    <w:rsid w:val="003C3CCA"/>
    <w:pPr>
      <w:spacing w:after="160" w:line="259" w:lineRule="auto"/>
      <w:ind w:left="720"/>
      <w:contextualSpacing/>
    </w:pPr>
    <w:rPr>
      <w:rFonts w:asciiTheme="minorHAnsi" w:hAnsiTheme="minorHAnsi" w:cstheme="minorBidi"/>
      <w:sz w:val="22"/>
      <w:szCs w:val="22"/>
    </w:rPr>
  </w:style>
  <w:style w:type="paragraph" w:styleId="BodyText">
    <w:name w:val="Body Text"/>
    <w:basedOn w:val="Normal"/>
    <w:link w:val="BodyTextChar"/>
    <w:uiPriority w:val="1"/>
    <w:qFormat/>
    <w:rsid w:val="004623F3"/>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4623F3"/>
    <w:rPr>
      <w:rFonts w:ascii="Calibri" w:eastAsia="Calibri" w:hAnsi="Calibri" w:cs="Calibri"/>
      <w:sz w:val="22"/>
      <w:szCs w:val="22"/>
    </w:rPr>
  </w:style>
  <w:style w:type="paragraph" w:styleId="BalloonText">
    <w:name w:val="Balloon Text"/>
    <w:basedOn w:val="Normal"/>
    <w:link w:val="BalloonTextChar"/>
    <w:uiPriority w:val="99"/>
    <w:semiHidden/>
    <w:unhideWhenUsed/>
    <w:rsid w:val="005D7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32D"/>
    <w:rPr>
      <w:rFonts w:ascii="Segoe UI" w:hAnsi="Segoe UI" w:cs="Segoe UI"/>
      <w:sz w:val="18"/>
      <w:szCs w:val="18"/>
    </w:rPr>
  </w:style>
  <w:style w:type="character" w:styleId="CommentReference">
    <w:name w:val="annotation reference"/>
    <w:basedOn w:val="DefaultParagraphFont"/>
    <w:uiPriority w:val="99"/>
    <w:semiHidden/>
    <w:unhideWhenUsed/>
    <w:rsid w:val="00BA3790"/>
    <w:rPr>
      <w:sz w:val="16"/>
      <w:szCs w:val="16"/>
    </w:rPr>
  </w:style>
  <w:style w:type="paragraph" w:styleId="CommentText">
    <w:name w:val="annotation text"/>
    <w:basedOn w:val="Normal"/>
    <w:link w:val="CommentTextChar"/>
    <w:uiPriority w:val="99"/>
    <w:semiHidden/>
    <w:unhideWhenUsed/>
    <w:rsid w:val="00BA3790"/>
    <w:rPr>
      <w:sz w:val="20"/>
      <w:szCs w:val="20"/>
    </w:rPr>
  </w:style>
  <w:style w:type="character" w:customStyle="1" w:styleId="CommentTextChar">
    <w:name w:val="Comment Text Char"/>
    <w:basedOn w:val="DefaultParagraphFont"/>
    <w:link w:val="CommentText"/>
    <w:uiPriority w:val="99"/>
    <w:semiHidden/>
    <w:rsid w:val="00BA379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3790"/>
    <w:rPr>
      <w:b/>
      <w:bCs/>
    </w:rPr>
  </w:style>
  <w:style w:type="character" w:customStyle="1" w:styleId="CommentSubjectChar">
    <w:name w:val="Comment Subject Char"/>
    <w:basedOn w:val="CommentTextChar"/>
    <w:link w:val="CommentSubject"/>
    <w:uiPriority w:val="99"/>
    <w:semiHidden/>
    <w:rsid w:val="00BA3790"/>
    <w:rPr>
      <w:rFonts w:ascii="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AF6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59262">
      <w:bodyDiv w:val="1"/>
      <w:marLeft w:val="0"/>
      <w:marRight w:val="0"/>
      <w:marTop w:val="0"/>
      <w:marBottom w:val="0"/>
      <w:divBdr>
        <w:top w:val="none" w:sz="0" w:space="0" w:color="auto"/>
        <w:left w:val="none" w:sz="0" w:space="0" w:color="auto"/>
        <w:bottom w:val="none" w:sz="0" w:space="0" w:color="auto"/>
        <w:right w:val="none" w:sz="0" w:space="0" w:color="auto"/>
      </w:divBdr>
    </w:div>
    <w:div w:id="778837512">
      <w:bodyDiv w:val="1"/>
      <w:marLeft w:val="0"/>
      <w:marRight w:val="0"/>
      <w:marTop w:val="0"/>
      <w:marBottom w:val="0"/>
      <w:divBdr>
        <w:top w:val="none" w:sz="0" w:space="0" w:color="auto"/>
        <w:left w:val="none" w:sz="0" w:space="0" w:color="auto"/>
        <w:bottom w:val="none" w:sz="0" w:space="0" w:color="auto"/>
        <w:right w:val="none" w:sz="0" w:space="0" w:color="auto"/>
      </w:divBdr>
    </w:div>
    <w:div w:id="190960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aw.lis.virginia.gov/vacode/22.1-271.8" TargetMode="External"/><Relationship Id="rId18" Type="http://schemas.openxmlformats.org/officeDocument/2006/relationships/hyperlink" Target="https://www.redcross.org/" TargetMode="External"/><Relationship Id="rId26" Type="http://schemas.openxmlformats.org/officeDocument/2006/relationships/hyperlink" Target="https://www.vhsl.org/forms/" TargetMode="External"/><Relationship Id="rId3" Type="http://schemas.openxmlformats.org/officeDocument/2006/relationships/styles" Target="styles.xml"/><Relationship Id="rId21" Type="http://schemas.openxmlformats.org/officeDocument/2006/relationships/hyperlink" Target="https://ksi.uconn.edu/emergency-conditions/cardiac-Conditions/sudden-cardiac-death/" TargetMode="External"/><Relationship Id="rId7" Type="http://schemas.openxmlformats.org/officeDocument/2006/relationships/endnotes" Target="endnotes.xml"/><Relationship Id="rId12" Type="http://schemas.openxmlformats.org/officeDocument/2006/relationships/hyperlink" Target="https://lis.virginia.gov/cgi-bin/legp604.exe?201+ful+CHAP0694" TargetMode="External"/><Relationship Id="rId17" Type="http://schemas.openxmlformats.org/officeDocument/2006/relationships/hyperlink" Target="https://simonsheart.org/" TargetMode="External"/><Relationship Id="rId25" Type="http://schemas.openxmlformats.org/officeDocument/2006/relationships/hyperlink" Target="https://www.ncbi.nlm.nih.gov/pmc/articles/PMC3718357/" TargetMode="External"/><Relationship Id="rId2" Type="http://schemas.openxmlformats.org/officeDocument/2006/relationships/numbering" Target="numbering.xml"/><Relationship Id="rId16" Type="http://schemas.openxmlformats.org/officeDocument/2006/relationships/hyperlink" Target="https://bjsm.bmj.com/content/55/21/1196.full" TargetMode="External"/><Relationship Id="rId20" Type="http://schemas.openxmlformats.org/officeDocument/2006/relationships/hyperlink" Target="https://ksi.uconn.edu/prevention/emergency-action-pla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22.1-271.8/" TargetMode="External"/><Relationship Id="rId24" Type="http://schemas.openxmlformats.org/officeDocument/2006/relationships/hyperlink" Target="https://sportsmedicine-open.springeropen.com/articles/10.1186/s40798-021-00346-2" TargetMode="External"/><Relationship Id="rId5" Type="http://schemas.openxmlformats.org/officeDocument/2006/relationships/webSettings" Target="webSettings.xml"/><Relationship Id="rId15" Type="http://schemas.openxmlformats.org/officeDocument/2006/relationships/hyperlink" Target="https://www.heart.org/" TargetMode="External"/><Relationship Id="rId23" Type="http://schemas.openxmlformats.org/officeDocument/2006/relationships/hyperlink" Target="https://www.aafp.org/pubs/afp/issues/2016/0715/p170.html" TargetMode="External"/><Relationship Id="rId28" Type="http://schemas.openxmlformats.org/officeDocument/2006/relationships/footer" Target="footer2.xml"/><Relationship Id="rId10" Type="http://schemas.openxmlformats.org/officeDocument/2006/relationships/hyperlink" Target="https://lis.virginia.gov/cgi-bin/legp604.exe?201+ful+CHAP0694" TargetMode="External"/><Relationship Id="rId19" Type="http://schemas.openxmlformats.org/officeDocument/2006/relationships/hyperlink" Target="https://ksi.uconn.edu/prevention/automated-external-defibrillators/"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publications.aap.org/pediatricsinreview/article-abstract/40/9/456/35325/Sudden-Cardiac-Death-A-Pediatrician-s-Role?redirectedFrom=fulltext" TargetMode="External"/><Relationship Id="rId22" Type="http://schemas.openxmlformats.org/officeDocument/2006/relationships/hyperlink" Target="https://nfhslearn.com/courses/sudden-cardiac-arrest"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BOE">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22582-0DCC-4341-8627-1163C263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3768</Words>
  <Characters>21481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Nuthall</dc:creator>
  <cp:keywords/>
  <dc:description/>
  <cp:lastModifiedBy>Wigand, Vanessa (DOE)</cp:lastModifiedBy>
  <cp:revision>2</cp:revision>
  <dcterms:created xsi:type="dcterms:W3CDTF">2023-02-24T16:05:00Z</dcterms:created>
  <dcterms:modified xsi:type="dcterms:W3CDTF">2023-02-24T16:05:00Z</dcterms:modified>
</cp:coreProperties>
</file>