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AC3542" w:rsidRDefault="00E71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STEMscopes Virginia-</w:t>
      </w:r>
      <w:r w:rsidR="00A911B5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E66520">
        <w:rPr>
          <w:rFonts w:ascii="Times New Roman" w:hAnsi="Times New Roman" w:cs="Times New Roman"/>
          <w:b/>
          <w:sz w:val="24"/>
          <w:szCs w:val="24"/>
        </w:rPr>
        <w:t>Four</w:t>
      </w:r>
      <w:r w:rsidR="00AC3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Default="001C2141">
      <w:pPr>
        <w:rPr>
          <w:rFonts w:ascii="Times New Roman" w:hAnsi="Times New Roman" w:cs="Times New Roman"/>
          <w:sz w:val="24"/>
          <w:szCs w:val="24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F4314F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AC3542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 of Standards"/>
      </w:tblPr>
      <w:tblGrid>
        <w:gridCol w:w="6745"/>
        <w:gridCol w:w="3780"/>
      </w:tblGrid>
      <w:tr w:rsidR="005607E4" w:rsidTr="0048798E">
        <w:trPr>
          <w:tblHeader/>
        </w:trPr>
        <w:tc>
          <w:tcPr>
            <w:tcW w:w="6745" w:type="dxa"/>
          </w:tcPr>
          <w:p w:rsidR="005607E4" w:rsidRPr="005607E4" w:rsidRDefault="0056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780" w:type="dxa"/>
          </w:tcPr>
          <w:p w:rsidR="005607E4" w:rsidRPr="005607E4" w:rsidRDefault="0056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F4314F" w:rsidTr="00F4314F">
        <w:tc>
          <w:tcPr>
            <w:tcW w:w="6745" w:type="dxa"/>
          </w:tcPr>
          <w:p w:rsidR="00F4314F" w:rsidRPr="00AE01F4" w:rsidRDefault="00F4314F" w:rsidP="0048798E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879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780" w:type="dxa"/>
          </w:tcPr>
          <w:p w:rsidR="00F4314F" w:rsidRPr="005E79C7" w:rsidRDefault="00F4314F" w:rsidP="00F4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285B95" w:rsidTr="00F4314F">
        <w:tc>
          <w:tcPr>
            <w:tcW w:w="6745" w:type="dxa"/>
          </w:tcPr>
          <w:p w:rsidR="00285B95" w:rsidRPr="00E66520" w:rsidRDefault="00285B95" w:rsidP="00954233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plants and animals have structures that distinguish them from one another and play vital roles in their ability to survive.</w:t>
            </w:r>
          </w:p>
        </w:tc>
        <w:tc>
          <w:tcPr>
            <w:tcW w:w="3780" w:type="dxa"/>
          </w:tcPr>
          <w:p w:rsidR="00285B95" w:rsidRDefault="00285B95" w:rsidP="00285B95">
            <w:r w:rsidRPr="00E833C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85B95" w:rsidTr="00F4314F">
        <w:tc>
          <w:tcPr>
            <w:tcW w:w="6745" w:type="dxa"/>
          </w:tcPr>
          <w:p w:rsidR="00285B95" w:rsidRPr="00E66520" w:rsidRDefault="00285B95" w:rsidP="00954233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organisms, including humans, interact with one another and with the nonliving components in the ecosystem.</w:t>
            </w:r>
          </w:p>
        </w:tc>
        <w:tc>
          <w:tcPr>
            <w:tcW w:w="3780" w:type="dxa"/>
          </w:tcPr>
          <w:p w:rsidR="00285B95" w:rsidRDefault="00285B95" w:rsidP="00285B95">
            <w:r w:rsidRPr="00E833C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85B95" w:rsidTr="00F4314F">
        <w:tc>
          <w:tcPr>
            <w:tcW w:w="6745" w:type="dxa"/>
          </w:tcPr>
          <w:p w:rsidR="00285B95" w:rsidRPr="00E66520" w:rsidRDefault="00285B95" w:rsidP="00954233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weather conditions and phenomena affect ecosystems and can be predicted.</w:t>
            </w:r>
          </w:p>
        </w:tc>
        <w:tc>
          <w:tcPr>
            <w:tcW w:w="3780" w:type="dxa"/>
          </w:tcPr>
          <w:p w:rsidR="00285B95" w:rsidRDefault="00285B95" w:rsidP="00285B95">
            <w:r w:rsidRPr="00E833C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85B95" w:rsidTr="00F4314F">
        <w:tc>
          <w:tcPr>
            <w:tcW w:w="6745" w:type="dxa"/>
          </w:tcPr>
          <w:p w:rsidR="00285B95" w:rsidRPr="00E66520" w:rsidRDefault="00285B95" w:rsidP="00954233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planets have characteristics and a specific place in the solar system.</w:t>
            </w:r>
          </w:p>
        </w:tc>
        <w:tc>
          <w:tcPr>
            <w:tcW w:w="3780" w:type="dxa"/>
          </w:tcPr>
          <w:p w:rsidR="00285B95" w:rsidRDefault="00285B95" w:rsidP="00285B95">
            <w:r w:rsidRPr="00E833C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85B95" w:rsidTr="00F4314F">
        <w:tc>
          <w:tcPr>
            <w:tcW w:w="6745" w:type="dxa"/>
          </w:tcPr>
          <w:p w:rsidR="00285B95" w:rsidRPr="00E66520" w:rsidRDefault="00285B95" w:rsidP="00954233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relationships among Earth, the moon, and the sun.</w:t>
            </w:r>
          </w:p>
        </w:tc>
        <w:tc>
          <w:tcPr>
            <w:tcW w:w="3780" w:type="dxa"/>
          </w:tcPr>
          <w:p w:rsidR="00285B95" w:rsidRDefault="00285B95" w:rsidP="00285B95">
            <w:r w:rsidRPr="00E833C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85B95" w:rsidTr="00F4314F">
        <w:tc>
          <w:tcPr>
            <w:tcW w:w="6745" w:type="dxa"/>
          </w:tcPr>
          <w:p w:rsidR="00285B95" w:rsidRPr="00E66520" w:rsidRDefault="00285B95" w:rsidP="00954233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E66520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ocean environment has characteristics..</w:t>
            </w:r>
          </w:p>
        </w:tc>
        <w:tc>
          <w:tcPr>
            <w:tcW w:w="3780" w:type="dxa"/>
          </w:tcPr>
          <w:p w:rsidR="00285B95" w:rsidRDefault="00285B95" w:rsidP="00285B95">
            <w:r w:rsidRPr="00E833C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85B95" w:rsidTr="00F4314F">
        <w:tc>
          <w:tcPr>
            <w:tcW w:w="6745" w:type="dxa"/>
            <w:vAlign w:val="center"/>
          </w:tcPr>
          <w:p w:rsidR="00285B95" w:rsidRPr="00E66520" w:rsidRDefault="00285B95" w:rsidP="00954233">
            <w:pPr>
              <w:pStyle w:val="SOLstatement"/>
              <w:ind w:left="-30" w:firstLine="0"/>
              <w:rPr>
                <w:b/>
                <w:bCs/>
                <w:sz w:val="24"/>
                <w:szCs w:val="24"/>
              </w:rPr>
            </w:pPr>
            <w:r w:rsidRPr="00E66520">
              <w:rPr>
                <w:sz w:val="24"/>
                <w:szCs w:val="24"/>
              </w:rPr>
              <w:t>4.8</w:t>
            </w:r>
            <w:r w:rsidRPr="00E66520">
              <w:rPr>
                <w:sz w:val="24"/>
                <w:szCs w:val="24"/>
              </w:rPr>
              <w:tab/>
              <w:t>The student will investigate and understand that Virginia has important natural resources.</w:t>
            </w:r>
          </w:p>
        </w:tc>
        <w:tc>
          <w:tcPr>
            <w:tcW w:w="3780" w:type="dxa"/>
          </w:tcPr>
          <w:p w:rsidR="00285B95" w:rsidRDefault="00285B95" w:rsidP="00285B95">
            <w:r w:rsidRPr="00E833C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AC3542" w:rsidRDefault="00860D31" w:rsidP="005607E4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5607E4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>for Instructional Design and Support</w:t>
      </w: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745"/>
        <w:gridCol w:w="3780"/>
      </w:tblGrid>
      <w:tr w:rsidR="005607E4" w:rsidTr="0048798E">
        <w:trPr>
          <w:tblHeader/>
        </w:trPr>
        <w:tc>
          <w:tcPr>
            <w:tcW w:w="6745" w:type="dxa"/>
          </w:tcPr>
          <w:p w:rsidR="005607E4" w:rsidRPr="005607E4" w:rsidRDefault="005607E4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780" w:type="dxa"/>
          </w:tcPr>
          <w:p w:rsidR="005607E4" w:rsidRDefault="005607E4" w:rsidP="0086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7E4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285B95" w:rsidTr="00F4314F">
        <w:tc>
          <w:tcPr>
            <w:tcW w:w="6745" w:type="dxa"/>
          </w:tcPr>
          <w:p w:rsidR="00285B95" w:rsidRPr="00860D31" w:rsidRDefault="00285B95" w:rsidP="0028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2B6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285B95" w:rsidRDefault="00285B95" w:rsidP="00285B95">
            <w:r w:rsidRPr="008B6EC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85B95" w:rsidTr="00F4314F">
        <w:tc>
          <w:tcPr>
            <w:tcW w:w="6745" w:type="dxa"/>
          </w:tcPr>
          <w:p w:rsidR="00285B95" w:rsidRPr="00860D31" w:rsidRDefault="00285B95" w:rsidP="0028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2B6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285B95" w:rsidRDefault="00285B95" w:rsidP="00285B95">
            <w:r w:rsidRPr="008B6EC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285B95" w:rsidTr="00F4314F">
        <w:tc>
          <w:tcPr>
            <w:tcW w:w="6745" w:type="dxa"/>
          </w:tcPr>
          <w:p w:rsidR="00285B95" w:rsidRPr="00860D31" w:rsidRDefault="00285B95" w:rsidP="0028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780" w:type="dxa"/>
          </w:tcPr>
          <w:p w:rsidR="00285B95" w:rsidRDefault="00285B95" w:rsidP="00285B95">
            <w:r w:rsidRPr="008B6EC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F4314F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F4314F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AC354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3420"/>
      </w:tblGrid>
      <w:tr w:rsidR="00F4314F" w:rsidRPr="00954233" w:rsidTr="0048798E">
        <w:trPr>
          <w:tblHeader/>
        </w:trPr>
        <w:tc>
          <w:tcPr>
            <w:tcW w:w="7285" w:type="dxa"/>
          </w:tcPr>
          <w:p w:rsidR="00F4314F" w:rsidRPr="00954233" w:rsidRDefault="00F4314F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F4314F" w:rsidRPr="00954233" w:rsidRDefault="00F4314F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F4314F" w:rsidRPr="00954233" w:rsidTr="00C22C58">
        <w:tc>
          <w:tcPr>
            <w:tcW w:w="7285" w:type="dxa"/>
          </w:tcPr>
          <w:p w:rsidR="00F4314F" w:rsidRPr="00954233" w:rsidRDefault="00F4314F" w:rsidP="00954233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879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F4314F" w:rsidRPr="00954233" w:rsidRDefault="00F4314F" w:rsidP="00954233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954233">
              <w:t>asking questions and defining problems</w:t>
            </w:r>
          </w:p>
          <w:p w:rsidR="00F4314F" w:rsidRPr="00954233" w:rsidRDefault="00F4314F" w:rsidP="00954233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954233">
              <w:t>planning and carrying out investigations</w:t>
            </w:r>
          </w:p>
          <w:p w:rsidR="00F4314F" w:rsidRPr="00954233" w:rsidRDefault="00F4314F" w:rsidP="00954233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954233">
              <w:t>interpreting, analyzing, and evaluating data</w:t>
            </w:r>
          </w:p>
          <w:p w:rsidR="00F4314F" w:rsidRPr="00954233" w:rsidRDefault="00F4314F" w:rsidP="00954233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954233">
              <w:t>constructing and critiquing conclusions and explanations</w:t>
            </w:r>
          </w:p>
          <w:p w:rsidR="00F4314F" w:rsidRPr="00954233" w:rsidRDefault="00F4314F" w:rsidP="00954233">
            <w:pPr>
              <w:pStyle w:val="ListParagraph"/>
              <w:numPr>
                <w:ilvl w:val="0"/>
                <w:numId w:val="36"/>
              </w:numPr>
              <w:ind w:left="1050"/>
            </w:pPr>
            <w:r w:rsidRPr="00954233">
              <w:t>developing and using models</w:t>
            </w:r>
          </w:p>
          <w:p w:rsidR="00F4314F" w:rsidRPr="00954233" w:rsidRDefault="00F4314F" w:rsidP="00954233">
            <w:pPr>
              <w:pStyle w:val="ListParagraph"/>
              <w:numPr>
                <w:ilvl w:val="0"/>
                <w:numId w:val="36"/>
              </w:numPr>
              <w:ind w:left="1050"/>
              <w:rPr>
                <w:u w:val="single"/>
              </w:rPr>
            </w:pPr>
            <w:r w:rsidRPr="00954233">
              <w:t>obtaining, evaluating, and communicating information.</w:t>
            </w:r>
          </w:p>
        </w:tc>
        <w:tc>
          <w:tcPr>
            <w:tcW w:w="3420" w:type="dxa"/>
          </w:tcPr>
          <w:p w:rsidR="00F4314F" w:rsidRPr="00954233" w:rsidRDefault="00F4314F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95423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9542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F4314F" w:rsidRPr="00954233" w:rsidRDefault="00F4314F" w:rsidP="009542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36"/>
        <w:gridCol w:w="1080"/>
        <w:gridCol w:w="1170"/>
      </w:tblGrid>
      <w:tr w:rsidR="00244756" w:rsidRPr="00954233" w:rsidTr="0048798E">
        <w:trPr>
          <w:tblHeader/>
        </w:trPr>
        <w:tc>
          <w:tcPr>
            <w:tcW w:w="7285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08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954233" w:rsidTr="00F4314F">
        <w:tc>
          <w:tcPr>
            <w:tcW w:w="7285" w:type="dxa"/>
            <w:vAlign w:val="center"/>
          </w:tcPr>
          <w:p w:rsidR="00E66520" w:rsidRPr="00954233" w:rsidRDefault="00E66520" w:rsidP="00954233">
            <w:pPr>
              <w:pStyle w:val="SOLstatement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4.2</w:t>
            </w:r>
            <w:r w:rsidRPr="00954233">
              <w:rPr>
                <w:sz w:val="24"/>
                <w:szCs w:val="24"/>
              </w:rPr>
              <w:tab/>
              <w:t>The student will investigate and understand that plants and animals have structures that distinguish them from one another and play vital roles in their ability to survive. Key ideas include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954233" w:rsidTr="005607E4">
        <w:trPr>
          <w:trHeight w:val="377"/>
        </w:trPr>
        <w:tc>
          <w:tcPr>
            <w:tcW w:w="7285" w:type="dxa"/>
            <w:vAlign w:val="center"/>
          </w:tcPr>
          <w:p w:rsidR="00E66520" w:rsidRPr="00954233" w:rsidRDefault="00E66520" w:rsidP="00954233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5423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survival of plants and animals depends on photosynthesis;</w:t>
            </w:r>
          </w:p>
        </w:tc>
        <w:tc>
          <w:tcPr>
            <w:tcW w:w="1080" w:type="dxa"/>
          </w:tcPr>
          <w:p w:rsidR="00E66520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954233" w:rsidTr="005607E4">
        <w:tc>
          <w:tcPr>
            <w:tcW w:w="7285" w:type="dxa"/>
            <w:vAlign w:val="center"/>
          </w:tcPr>
          <w:p w:rsidR="00E66520" w:rsidRPr="00954233" w:rsidRDefault="00E66520" w:rsidP="00954233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5423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plants and animals have different structures and processes for obtaining energy; and</w:t>
            </w:r>
          </w:p>
        </w:tc>
        <w:tc>
          <w:tcPr>
            <w:tcW w:w="1080" w:type="dxa"/>
          </w:tcPr>
          <w:p w:rsidR="00E66520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20" w:rsidRPr="00954233" w:rsidTr="005607E4">
        <w:tc>
          <w:tcPr>
            <w:tcW w:w="7285" w:type="dxa"/>
            <w:vAlign w:val="center"/>
          </w:tcPr>
          <w:p w:rsidR="00E66520" w:rsidRPr="00954233" w:rsidRDefault="00E66520" w:rsidP="00954233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5423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plants and animals have different structures and processes for creating offspring.</w:t>
            </w:r>
          </w:p>
        </w:tc>
        <w:tc>
          <w:tcPr>
            <w:tcW w:w="1080" w:type="dxa"/>
          </w:tcPr>
          <w:p w:rsidR="00E66520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54233" w:rsidRDefault="00244756" w:rsidP="009542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36"/>
        <w:gridCol w:w="1170"/>
        <w:gridCol w:w="1170"/>
      </w:tblGrid>
      <w:tr w:rsidR="00244756" w:rsidRPr="00954233" w:rsidTr="0048798E">
        <w:trPr>
          <w:tblHeader/>
        </w:trPr>
        <w:tc>
          <w:tcPr>
            <w:tcW w:w="7285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36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954233" w:rsidTr="00285B95">
        <w:tc>
          <w:tcPr>
            <w:tcW w:w="7285" w:type="dxa"/>
            <w:vAlign w:val="center"/>
          </w:tcPr>
          <w:p w:rsidR="00E66520" w:rsidRPr="00954233" w:rsidRDefault="00E66520" w:rsidP="00954233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954233">
              <w:rPr>
                <w:b w:val="0"/>
                <w:u w:val="none"/>
              </w:rPr>
              <w:t>4.3</w:t>
            </w:r>
            <w:r w:rsidRPr="00954233">
              <w:rPr>
                <w:b w:val="0"/>
                <w:u w:val="none"/>
              </w:rPr>
              <w:tab/>
            </w:r>
            <w:r w:rsidRPr="00954233">
              <w:rPr>
                <w:b w:val="0"/>
                <w:bCs w:val="0"/>
                <w:u w:val="none"/>
              </w:rPr>
              <w:t>The student will investigate and understand that organisms, including humans, interact with one another and with the nonliving components in the ecosystem. Key ideas include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285B95">
        <w:trPr>
          <w:trHeight w:val="305"/>
        </w:trPr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954233">
              <w:rPr>
                <w:szCs w:val="24"/>
              </w:rPr>
              <w:t>interrelationships exist in populations, communities, and ecosystems;</w:t>
            </w:r>
          </w:p>
        </w:tc>
        <w:tc>
          <w:tcPr>
            <w:tcW w:w="1136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285B95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954233">
              <w:rPr>
                <w:szCs w:val="24"/>
              </w:rPr>
              <w:t>food webs show the flow of energy within an ecosystem;</w:t>
            </w:r>
          </w:p>
        </w:tc>
        <w:tc>
          <w:tcPr>
            <w:tcW w:w="1136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285B95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954233">
              <w:rPr>
                <w:szCs w:val="24"/>
              </w:rPr>
              <w:t>changes in an organism’s niche and habitat may occur at various stages in its life cycle; and</w:t>
            </w:r>
          </w:p>
        </w:tc>
        <w:tc>
          <w:tcPr>
            <w:tcW w:w="1136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285B95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954233">
              <w:rPr>
                <w:szCs w:val="24"/>
              </w:rPr>
              <w:t>classification can be used to identify organisms.</w:t>
            </w:r>
          </w:p>
        </w:tc>
        <w:tc>
          <w:tcPr>
            <w:tcW w:w="1136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54233" w:rsidRDefault="00244756" w:rsidP="009542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09"/>
      </w:tblGrid>
      <w:tr w:rsidR="00244756" w:rsidRPr="00954233" w:rsidTr="0048798E">
        <w:trPr>
          <w:trHeight w:val="647"/>
          <w:tblHeader/>
        </w:trPr>
        <w:tc>
          <w:tcPr>
            <w:tcW w:w="7285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954233" w:rsidTr="00F4314F">
        <w:tc>
          <w:tcPr>
            <w:tcW w:w="7285" w:type="dxa"/>
            <w:vAlign w:val="center"/>
          </w:tcPr>
          <w:p w:rsidR="00E66520" w:rsidRPr="00954233" w:rsidRDefault="00E66520" w:rsidP="00954233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weather conditions and phenomena affect ecosystems and can be predicted.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5607E4">
        <w:trPr>
          <w:trHeight w:val="287"/>
        </w:trPr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Number"/>
              <w:numPr>
                <w:ilvl w:val="0"/>
                <w:numId w:val="34"/>
              </w:numPr>
              <w:ind w:left="1050"/>
              <w:rPr>
                <w:szCs w:val="24"/>
              </w:rPr>
            </w:pPr>
            <w:r w:rsidRPr="00954233">
              <w:rPr>
                <w:szCs w:val="24"/>
              </w:rPr>
              <w:t>weather measurements create a record that can be used to make weather predictions;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5607E4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Number"/>
              <w:numPr>
                <w:ilvl w:val="0"/>
                <w:numId w:val="34"/>
              </w:numPr>
              <w:ind w:left="1050"/>
              <w:rPr>
                <w:szCs w:val="24"/>
              </w:rPr>
            </w:pPr>
            <w:r w:rsidRPr="00954233">
              <w:rPr>
                <w:szCs w:val="24"/>
              </w:rPr>
              <w:t>common and extreme weather events affect ecosystems; and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5607E4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Number"/>
              <w:numPr>
                <w:ilvl w:val="0"/>
                <w:numId w:val="34"/>
              </w:numPr>
              <w:ind w:left="1050"/>
              <w:rPr>
                <w:szCs w:val="24"/>
              </w:rPr>
            </w:pPr>
            <w:r w:rsidRPr="00954233">
              <w:rPr>
                <w:szCs w:val="24"/>
              </w:rPr>
              <w:lastRenderedPageBreak/>
              <w:t>long term seasonal weather trends determine the climate of a region.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54233" w:rsidRDefault="00244756" w:rsidP="009542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09"/>
      </w:tblGrid>
      <w:tr w:rsidR="00244756" w:rsidRPr="00954233" w:rsidTr="0048798E">
        <w:trPr>
          <w:tblHeader/>
        </w:trPr>
        <w:tc>
          <w:tcPr>
            <w:tcW w:w="7285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954233" w:rsidTr="00F4314F">
        <w:tc>
          <w:tcPr>
            <w:tcW w:w="7285" w:type="dxa"/>
            <w:vAlign w:val="center"/>
          </w:tcPr>
          <w:p w:rsidR="00E66520" w:rsidRPr="00954233" w:rsidRDefault="00E66520" w:rsidP="00954233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planets have characteristics and a specific place in the solar system.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5607E4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planets rotate on their axes and revolve around the sun;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5607E4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planets have characteristics and a specific order in the solar system; and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5607E4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the sizes of the sun and planets can be compared to one another.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54233" w:rsidRDefault="00244756" w:rsidP="009542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70"/>
      </w:tblGrid>
      <w:tr w:rsidR="00244756" w:rsidRPr="00954233" w:rsidTr="0048798E">
        <w:trPr>
          <w:tblHeader/>
        </w:trPr>
        <w:tc>
          <w:tcPr>
            <w:tcW w:w="7285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954233" w:rsidTr="00F4314F">
        <w:tc>
          <w:tcPr>
            <w:tcW w:w="7285" w:type="dxa"/>
            <w:vAlign w:val="center"/>
          </w:tcPr>
          <w:p w:rsidR="00E66520" w:rsidRPr="00954233" w:rsidRDefault="00E66520" w:rsidP="00954233">
            <w:pPr>
              <w:pStyle w:val="SOLstatement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4.6</w:t>
            </w:r>
            <w:r w:rsidRPr="00954233">
              <w:rPr>
                <w:sz w:val="24"/>
                <w:szCs w:val="24"/>
              </w:rPr>
              <w:tab/>
              <w:t>The student will investigate and understand that there are relationships among Earth, the moon, and the sun. Key relationships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954233">
        <w:trPr>
          <w:trHeight w:val="278"/>
        </w:trPr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the motions of Earth, the moon, and the sun;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5607E4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the causes for Earth’s seasons;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5607E4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the causes for the four major phases of the moon and the relationship to the tide cycles; and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5607E4">
        <w:tc>
          <w:tcPr>
            <w:tcW w:w="7285" w:type="dxa"/>
            <w:vAlign w:val="center"/>
          </w:tcPr>
          <w:p w:rsidR="00285B95" w:rsidRPr="00954233" w:rsidRDefault="00285B95" w:rsidP="00954233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the relative size, position, age and makeup of Earth, the moon, and the sun.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954233" w:rsidRDefault="00244756" w:rsidP="009542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170"/>
        <w:gridCol w:w="1170"/>
      </w:tblGrid>
      <w:tr w:rsidR="00244756" w:rsidRPr="00954233" w:rsidTr="0048798E">
        <w:trPr>
          <w:tblHeader/>
        </w:trPr>
        <w:tc>
          <w:tcPr>
            <w:tcW w:w="7285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954233" w:rsidTr="00F4314F">
        <w:tc>
          <w:tcPr>
            <w:tcW w:w="7285" w:type="dxa"/>
            <w:vAlign w:val="center"/>
          </w:tcPr>
          <w:p w:rsidR="00E66520" w:rsidRPr="00954233" w:rsidRDefault="00E66520" w:rsidP="00954233">
            <w:pPr>
              <w:pStyle w:val="SOLstatement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4.7</w:t>
            </w:r>
            <w:r w:rsidRPr="00954233">
              <w:rPr>
                <w:sz w:val="24"/>
                <w:szCs w:val="24"/>
              </w:rPr>
              <w:tab/>
              <w:t>The student will investigate and understand that the ocean environment has characteristics. Key characteristics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954233">
        <w:trPr>
          <w:trHeight w:val="242"/>
        </w:trPr>
        <w:tc>
          <w:tcPr>
            <w:tcW w:w="7285" w:type="dxa"/>
            <w:vAlign w:val="center"/>
          </w:tcPr>
          <w:p w:rsidR="00285B95" w:rsidRPr="00954233" w:rsidRDefault="00285B95" w:rsidP="00954233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5423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geology of the ocean floor;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B952F3">
        <w:tc>
          <w:tcPr>
            <w:tcW w:w="7285" w:type="dxa"/>
            <w:vAlign w:val="center"/>
          </w:tcPr>
          <w:p w:rsidR="00285B95" w:rsidRPr="00954233" w:rsidRDefault="00285B95" w:rsidP="00954233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5423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physical properties and movement of ocean water; and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B952F3">
        <w:tc>
          <w:tcPr>
            <w:tcW w:w="7285" w:type="dxa"/>
            <w:vAlign w:val="center"/>
          </w:tcPr>
          <w:p w:rsidR="00285B95" w:rsidRPr="00954233" w:rsidRDefault="00285B95" w:rsidP="00954233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95423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interaction of organisms in the ocean.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BD7" w:rsidRPr="00954233" w:rsidRDefault="00256BD7" w:rsidP="009542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260"/>
        <w:gridCol w:w="1170"/>
        <w:gridCol w:w="1109"/>
      </w:tblGrid>
      <w:tr w:rsidR="00244756" w:rsidRPr="00954233" w:rsidTr="0048798E">
        <w:trPr>
          <w:tblHeader/>
        </w:trPr>
        <w:tc>
          <w:tcPr>
            <w:tcW w:w="7195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954233" w:rsidRDefault="00244756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E66520" w:rsidRPr="00954233" w:rsidTr="00F4314F">
        <w:tc>
          <w:tcPr>
            <w:tcW w:w="7195" w:type="dxa"/>
            <w:vAlign w:val="center"/>
          </w:tcPr>
          <w:p w:rsidR="00E66520" w:rsidRPr="00954233" w:rsidRDefault="00E66520" w:rsidP="00954233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4.8</w:t>
            </w:r>
            <w:r w:rsidRPr="00954233">
              <w:rPr>
                <w:sz w:val="24"/>
                <w:szCs w:val="24"/>
              </w:rPr>
              <w:tab/>
              <w:t>The student will investigate and understand that Virginia has important natural resources. Key resources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E66520" w:rsidRPr="00954233" w:rsidRDefault="00E66520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B952F3">
        <w:trPr>
          <w:trHeight w:val="305"/>
        </w:trPr>
        <w:tc>
          <w:tcPr>
            <w:tcW w:w="7195" w:type="dxa"/>
            <w:vAlign w:val="center"/>
          </w:tcPr>
          <w:p w:rsidR="00285B95" w:rsidRPr="00954233" w:rsidRDefault="00285B95" w:rsidP="00954233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watersheds and water;</w:t>
            </w:r>
          </w:p>
        </w:tc>
        <w:tc>
          <w:tcPr>
            <w:tcW w:w="126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B952F3">
        <w:tc>
          <w:tcPr>
            <w:tcW w:w="7195" w:type="dxa"/>
            <w:vAlign w:val="center"/>
          </w:tcPr>
          <w:p w:rsidR="00285B95" w:rsidRPr="00954233" w:rsidRDefault="00285B95" w:rsidP="00954233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plants and animals;</w:t>
            </w:r>
          </w:p>
        </w:tc>
        <w:tc>
          <w:tcPr>
            <w:tcW w:w="126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B952F3">
        <w:tc>
          <w:tcPr>
            <w:tcW w:w="7195" w:type="dxa"/>
            <w:vAlign w:val="center"/>
          </w:tcPr>
          <w:p w:rsidR="00285B95" w:rsidRPr="00954233" w:rsidRDefault="00285B95" w:rsidP="00954233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minerals, rocks, and ores; and</w:t>
            </w:r>
          </w:p>
        </w:tc>
        <w:tc>
          <w:tcPr>
            <w:tcW w:w="126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95" w:rsidRPr="00954233" w:rsidTr="00B952F3">
        <w:tc>
          <w:tcPr>
            <w:tcW w:w="7195" w:type="dxa"/>
            <w:vAlign w:val="center"/>
          </w:tcPr>
          <w:p w:rsidR="00285B95" w:rsidRPr="00954233" w:rsidRDefault="00285B95" w:rsidP="00954233">
            <w:pPr>
              <w:pStyle w:val="SOLstatement"/>
              <w:numPr>
                <w:ilvl w:val="0"/>
                <w:numId w:val="35"/>
              </w:numPr>
              <w:ind w:left="1050"/>
              <w:rPr>
                <w:sz w:val="24"/>
                <w:szCs w:val="24"/>
              </w:rPr>
            </w:pPr>
            <w:r w:rsidRPr="00954233">
              <w:rPr>
                <w:sz w:val="24"/>
                <w:szCs w:val="24"/>
              </w:rPr>
              <w:t>forests, soil, and land.</w:t>
            </w:r>
          </w:p>
        </w:tc>
        <w:tc>
          <w:tcPr>
            <w:tcW w:w="1260" w:type="dxa"/>
          </w:tcPr>
          <w:p w:rsidR="00285B95" w:rsidRPr="00954233" w:rsidRDefault="00285B95" w:rsidP="0095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23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5B95" w:rsidRPr="00954233" w:rsidRDefault="00285B95" w:rsidP="0095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p w:rsidR="00AC3542" w:rsidRDefault="00AC3542">
      <w:pPr>
        <w:rPr>
          <w:rFonts w:ascii="Times New Roman" w:hAnsi="Times New Roman" w:cs="Times New Roman"/>
          <w:sz w:val="24"/>
          <w:szCs w:val="24"/>
        </w:rPr>
      </w:pPr>
    </w:p>
    <w:p w:rsidR="00AC3542" w:rsidRDefault="00AC3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AC3542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F4314F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F4314F" w:rsidRPr="00F4314F" w:rsidRDefault="00F4314F" w:rsidP="005607E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0D31" w:rsidRPr="00F4314F" w:rsidRDefault="00860D31" w:rsidP="005607E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Adequate</w:t>
            </w:r>
          </w:p>
          <w:p w:rsidR="00860D31" w:rsidRPr="00F4314F" w:rsidRDefault="00860D31" w:rsidP="005607E4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F4314F" w:rsidRPr="00F4314F" w:rsidRDefault="00F4314F" w:rsidP="00560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0D31" w:rsidRPr="00F4314F" w:rsidRDefault="00860D31" w:rsidP="00560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</w:t>
            </w:r>
          </w:p>
          <w:p w:rsidR="00860D31" w:rsidRPr="00F4314F" w:rsidRDefault="00860D31" w:rsidP="00F431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F4314F" w:rsidRDefault="00860D31" w:rsidP="005607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Evidence</w:t>
            </w:r>
          </w:p>
        </w:tc>
      </w:tr>
      <w:tr w:rsidR="00860D31" w:rsidRPr="00F4314F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F4314F" w:rsidRDefault="00860D31" w:rsidP="005607E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F4314F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F4314F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F4314F" w:rsidTr="00285B95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F4314F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F4314F" w:rsidTr="00285B95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F4314F" w:rsidTr="00285B95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F4314F" w:rsidTr="00285B95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F4314F" w:rsidTr="00285B95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F4314F" w:rsidTr="00285B95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F4314F" w:rsidTr="00285B95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F4314F" w:rsidTr="00285B95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F4314F" w:rsidRDefault="00860D31" w:rsidP="005607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F4314F" w:rsidTr="00285B95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F4314F" w:rsidRDefault="00860D31" w:rsidP="005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14F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p w:rsidR="00244756" w:rsidRP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RPr="00244756" w:rsidSect="005607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10" w:rsidRDefault="00420410" w:rsidP="00860D31">
      <w:pPr>
        <w:spacing w:after="0" w:line="240" w:lineRule="auto"/>
      </w:pPr>
      <w:r>
        <w:separator/>
      </w:r>
    </w:p>
  </w:endnote>
  <w:endnote w:type="continuationSeparator" w:id="0">
    <w:p w:rsidR="00420410" w:rsidRDefault="00420410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10" w:rsidRDefault="00420410" w:rsidP="00860D31">
      <w:pPr>
        <w:spacing w:after="0" w:line="240" w:lineRule="auto"/>
      </w:pPr>
      <w:r>
        <w:separator/>
      </w:r>
    </w:p>
  </w:footnote>
  <w:footnote w:type="continuationSeparator" w:id="0">
    <w:p w:rsidR="00420410" w:rsidRDefault="00420410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F4A31"/>
    <w:multiLevelType w:val="hybridMultilevel"/>
    <w:tmpl w:val="F9108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062C"/>
    <w:multiLevelType w:val="hybridMultilevel"/>
    <w:tmpl w:val="36E8B1E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16DAC"/>
    <w:multiLevelType w:val="hybridMultilevel"/>
    <w:tmpl w:val="5D2AAEC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020E3C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60329B2"/>
    <w:multiLevelType w:val="hybridMultilevel"/>
    <w:tmpl w:val="82080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65B6D"/>
    <w:multiLevelType w:val="hybridMultilevel"/>
    <w:tmpl w:val="7D48D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E04E0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E553E"/>
    <w:multiLevelType w:val="hybridMultilevel"/>
    <w:tmpl w:val="F8D6C4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040C47"/>
    <w:multiLevelType w:val="hybridMultilevel"/>
    <w:tmpl w:val="75A84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A3FA2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642AF1"/>
    <w:multiLevelType w:val="hybridMultilevel"/>
    <w:tmpl w:val="4A96D0D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4E26D6"/>
    <w:multiLevelType w:val="hybridMultilevel"/>
    <w:tmpl w:val="1DACBA9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27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34"/>
  </w:num>
  <w:num w:numId="13">
    <w:abstractNumId w:val="35"/>
  </w:num>
  <w:num w:numId="14">
    <w:abstractNumId w:val="10"/>
  </w:num>
  <w:num w:numId="15">
    <w:abstractNumId w:val="19"/>
  </w:num>
  <w:num w:numId="16">
    <w:abstractNumId w:val="32"/>
  </w:num>
  <w:num w:numId="17">
    <w:abstractNumId w:val="31"/>
  </w:num>
  <w:num w:numId="18">
    <w:abstractNumId w:val="20"/>
  </w:num>
  <w:num w:numId="19">
    <w:abstractNumId w:val="18"/>
  </w:num>
  <w:num w:numId="20">
    <w:abstractNumId w:val="12"/>
  </w:num>
  <w:num w:numId="21">
    <w:abstractNumId w:val="0"/>
  </w:num>
  <w:num w:numId="22">
    <w:abstractNumId w:val="24"/>
  </w:num>
  <w:num w:numId="23">
    <w:abstractNumId w:val="16"/>
  </w:num>
  <w:num w:numId="24">
    <w:abstractNumId w:val="28"/>
  </w:num>
  <w:num w:numId="25">
    <w:abstractNumId w:val="1"/>
  </w:num>
  <w:num w:numId="26">
    <w:abstractNumId w:val="29"/>
  </w:num>
  <w:num w:numId="27">
    <w:abstractNumId w:val="33"/>
  </w:num>
  <w:num w:numId="28">
    <w:abstractNumId w:val="25"/>
  </w:num>
  <w:num w:numId="29">
    <w:abstractNumId w:val="22"/>
  </w:num>
  <w:num w:numId="30">
    <w:abstractNumId w:val="21"/>
  </w:num>
  <w:num w:numId="31">
    <w:abstractNumId w:val="11"/>
  </w:num>
  <w:num w:numId="32">
    <w:abstractNumId w:val="6"/>
  </w:num>
  <w:num w:numId="33">
    <w:abstractNumId w:val="13"/>
  </w:num>
  <w:num w:numId="34">
    <w:abstractNumId w:val="30"/>
  </w:num>
  <w:num w:numId="35">
    <w:abstractNumId w:val="2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C1D30"/>
    <w:rsid w:val="001C2141"/>
    <w:rsid w:val="00244756"/>
    <w:rsid w:val="00256BD7"/>
    <w:rsid w:val="00263D7F"/>
    <w:rsid w:val="00285B95"/>
    <w:rsid w:val="002B6BD2"/>
    <w:rsid w:val="00416B7F"/>
    <w:rsid w:val="00420410"/>
    <w:rsid w:val="00483238"/>
    <w:rsid w:val="0048745A"/>
    <w:rsid w:val="0048798E"/>
    <w:rsid w:val="005607E4"/>
    <w:rsid w:val="00573E98"/>
    <w:rsid w:val="00594892"/>
    <w:rsid w:val="006119D9"/>
    <w:rsid w:val="00672D2E"/>
    <w:rsid w:val="007D0E98"/>
    <w:rsid w:val="00843861"/>
    <w:rsid w:val="00860D31"/>
    <w:rsid w:val="0087234A"/>
    <w:rsid w:val="008D4FB5"/>
    <w:rsid w:val="00954233"/>
    <w:rsid w:val="00961788"/>
    <w:rsid w:val="00A911B5"/>
    <w:rsid w:val="00AC3542"/>
    <w:rsid w:val="00B05612"/>
    <w:rsid w:val="00B952F3"/>
    <w:rsid w:val="00D547A1"/>
    <w:rsid w:val="00E66520"/>
    <w:rsid w:val="00E71B10"/>
    <w:rsid w:val="00EB0695"/>
    <w:rsid w:val="00ED55E1"/>
    <w:rsid w:val="00EF7E46"/>
    <w:rsid w:val="00F42764"/>
    <w:rsid w:val="00F4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9A62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B05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B05612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B05612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7</cp:revision>
  <dcterms:created xsi:type="dcterms:W3CDTF">2020-09-02T23:25:00Z</dcterms:created>
  <dcterms:modified xsi:type="dcterms:W3CDTF">2020-09-16T16:39:00Z</dcterms:modified>
</cp:coreProperties>
</file>