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223" w:rsidRPr="00863223" w:rsidRDefault="00863223" w:rsidP="00BC42DE">
      <w:pPr>
        <w:pStyle w:val="Default"/>
      </w:pPr>
    </w:p>
    <w:p w:rsidR="00863223" w:rsidRPr="007C771B" w:rsidRDefault="00863223" w:rsidP="00BC42DE">
      <w:pPr>
        <w:pStyle w:val="Heading1"/>
      </w:pPr>
      <w:r w:rsidRPr="007C771B">
        <w:t>DRAFT MINUTES</w:t>
      </w:r>
      <w:r w:rsidR="00033B31">
        <w:br/>
      </w:r>
      <w:r w:rsidRPr="007C771B">
        <w:t>Virginia Board of Education</w:t>
      </w:r>
      <w:r w:rsidR="00033B31">
        <w:br/>
      </w:r>
      <w:r w:rsidR="00697B0D" w:rsidRPr="007C771B">
        <w:t xml:space="preserve">Standing </w:t>
      </w:r>
      <w:r w:rsidRPr="007C771B">
        <w:t xml:space="preserve">Committee on </w:t>
      </w:r>
      <w:r w:rsidR="00DD768C">
        <w:t>the Standards of Quality</w:t>
      </w:r>
    </w:p>
    <w:p w:rsidR="00863223" w:rsidRPr="00863223" w:rsidRDefault="00264148" w:rsidP="00BC42DE">
      <w:pPr>
        <w:pStyle w:val="Default"/>
        <w:jc w:val="center"/>
      </w:pPr>
      <w:r>
        <w:rPr>
          <w:b/>
          <w:bCs/>
        </w:rPr>
        <w:t>Wednesday</w:t>
      </w:r>
      <w:r w:rsidR="00863223" w:rsidRPr="00863223">
        <w:rPr>
          <w:b/>
          <w:bCs/>
        </w:rPr>
        <w:t xml:space="preserve">, </w:t>
      </w:r>
      <w:r w:rsidR="00E04268">
        <w:rPr>
          <w:b/>
          <w:bCs/>
        </w:rPr>
        <w:t>June 19</w:t>
      </w:r>
      <w:r w:rsidR="00914595">
        <w:rPr>
          <w:b/>
          <w:bCs/>
        </w:rPr>
        <w:t>, 2019</w:t>
      </w:r>
    </w:p>
    <w:p w:rsidR="00863223" w:rsidRPr="00863223" w:rsidRDefault="00E04268" w:rsidP="00BC42DE">
      <w:pPr>
        <w:pStyle w:val="Default"/>
        <w:jc w:val="center"/>
      </w:pPr>
      <w:r>
        <w:rPr>
          <w:b/>
          <w:bCs/>
        </w:rPr>
        <w:t>2</w:t>
      </w:r>
      <w:r w:rsidR="00863223" w:rsidRPr="00863223">
        <w:rPr>
          <w:b/>
          <w:bCs/>
        </w:rPr>
        <w:t>:</w:t>
      </w:r>
      <w:r w:rsidR="00DD768C">
        <w:rPr>
          <w:b/>
          <w:bCs/>
        </w:rPr>
        <w:t>00</w:t>
      </w:r>
      <w:r w:rsidR="00863223" w:rsidRPr="00863223">
        <w:rPr>
          <w:b/>
          <w:bCs/>
        </w:rPr>
        <w:t xml:space="preserve"> </w:t>
      </w:r>
      <w:r w:rsidR="00111364">
        <w:rPr>
          <w:b/>
          <w:bCs/>
        </w:rPr>
        <w:t>p</w:t>
      </w:r>
      <w:r w:rsidR="00863223" w:rsidRPr="00863223">
        <w:rPr>
          <w:b/>
          <w:bCs/>
        </w:rPr>
        <w:t>.m.</w:t>
      </w:r>
    </w:p>
    <w:p w:rsidR="00863223" w:rsidRDefault="00697B0D" w:rsidP="00BC42DE">
      <w:pPr>
        <w:pStyle w:val="Default"/>
        <w:jc w:val="center"/>
        <w:rPr>
          <w:b/>
          <w:bCs/>
        </w:rPr>
      </w:pPr>
      <w:r>
        <w:rPr>
          <w:b/>
          <w:bCs/>
        </w:rPr>
        <w:t>Jefferson Conference Room,</w:t>
      </w:r>
      <w:r w:rsidR="00863223" w:rsidRPr="00863223">
        <w:rPr>
          <w:b/>
          <w:bCs/>
        </w:rPr>
        <w:t xml:space="preserve"> James Monroe Building</w:t>
      </w:r>
    </w:p>
    <w:p w:rsidR="005870B0" w:rsidRPr="00863223" w:rsidRDefault="005870B0" w:rsidP="00BC42DE">
      <w:pPr>
        <w:pStyle w:val="Default"/>
        <w:jc w:val="center"/>
        <w:rPr>
          <w:b/>
          <w:bCs/>
        </w:rPr>
      </w:pPr>
      <w:r>
        <w:rPr>
          <w:b/>
          <w:bCs/>
        </w:rPr>
        <w:t>101 North 14th Street, Richmond, Virginia</w:t>
      </w:r>
    </w:p>
    <w:p w:rsidR="00863223" w:rsidRPr="00863223" w:rsidRDefault="00863223" w:rsidP="00BC42DE">
      <w:pPr>
        <w:pStyle w:val="Default"/>
        <w:jc w:val="center"/>
      </w:pPr>
    </w:p>
    <w:p w:rsidR="00863223" w:rsidRPr="007C771B" w:rsidRDefault="00863223" w:rsidP="00BC42DE">
      <w:pPr>
        <w:pStyle w:val="Heading2"/>
      </w:pPr>
      <w:r w:rsidRPr="007C771B">
        <w:t xml:space="preserve">Welcome and Opening Comments </w:t>
      </w:r>
    </w:p>
    <w:p w:rsidR="00863223" w:rsidRPr="00863223" w:rsidRDefault="00863223" w:rsidP="00BC42DE">
      <w:pPr>
        <w:pStyle w:val="Default"/>
      </w:pPr>
    </w:p>
    <w:p w:rsidR="00863223" w:rsidRDefault="00863223" w:rsidP="00BC42DE">
      <w:pPr>
        <w:pStyle w:val="Default"/>
      </w:pPr>
      <w:r w:rsidRPr="00863223">
        <w:t xml:space="preserve">The following Board of Education (Board) members were present for the </w:t>
      </w:r>
      <w:r w:rsidR="00E04268">
        <w:t>June 19</w:t>
      </w:r>
      <w:r w:rsidR="00914595">
        <w:t>, 2019</w:t>
      </w:r>
      <w:r w:rsidRPr="00863223">
        <w:t xml:space="preserve"> </w:t>
      </w:r>
      <w:r w:rsidR="00081CD3">
        <w:t xml:space="preserve">meeting of the </w:t>
      </w:r>
      <w:r w:rsidRPr="00863223">
        <w:t xml:space="preserve">Committee on </w:t>
      </w:r>
      <w:r w:rsidR="00914595">
        <w:t>the Standards of Quality</w:t>
      </w:r>
      <w:r w:rsidRPr="00863223">
        <w:t xml:space="preserve">: </w:t>
      </w:r>
      <w:r w:rsidR="004A1B01">
        <w:t xml:space="preserve"> </w:t>
      </w:r>
      <w:r w:rsidRPr="00863223">
        <w:t>Diane Atkinson</w:t>
      </w:r>
      <w:r w:rsidR="00611151">
        <w:t>,</w:t>
      </w:r>
      <w:r w:rsidR="00CF4792">
        <w:t xml:space="preserve"> </w:t>
      </w:r>
      <w:r w:rsidR="00CF4792" w:rsidRPr="00CF4792">
        <w:t xml:space="preserve">Dr. Francisco </w:t>
      </w:r>
      <w:proofErr w:type="spellStart"/>
      <w:r w:rsidR="00CF4792" w:rsidRPr="00CF4792">
        <w:t>Durán</w:t>
      </w:r>
      <w:proofErr w:type="spellEnd"/>
      <w:r w:rsidR="00611151">
        <w:t>,</w:t>
      </w:r>
      <w:r w:rsidR="00CF4792" w:rsidRPr="00CF4792">
        <w:t xml:space="preserve"> </w:t>
      </w:r>
      <w:r w:rsidR="004A1B01">
        <w:t>Daniel</w:t>
      </w:r>
      <w:r w:rsidRPr="00863223">
        <w:t xml:space="preserve"> </w:t>
      </w:r>
      <w:proofErr w:type="spellStart"/>
      <w:r w:rsidRPr="00863223">
        <w:t>Gecker</w:t>
      </w:r>
      <w:proofErr w:type="spellEnd"/>
      <w:r w:rsidR="00611151">
        <w:t>,</w:t>
      </w:r>
      <w:r w:rsidR="004A1B01">
        <w:t xml:space="preserve"> </w:t>
      </w:r>
      <w:r w:rsidR="005870B0">
        <w:t>Anne Holton</w:t>
      </w:r>
      <w:r w:rsidR="00611151">
        <w:t>,</w:t>
      </w:r>
      <w:r w:rsidR="00377945">
        <w:t xml:space="preserve"> </w:t>
      </w:r>
      <w:r w:rsidR="00E04268">
        <w:t xml:space="preserve">Elizabeth </w:t>
      </w:r>
      <w:proofErr w:type="spellStart"/>
      <w:r w:rsidR="00E04268">
        <w:t>Lodal</w:t>
      </w:r>
      <w:proofErr w:type="spellEnd"/>
      <w:r w:rsidR="00E04268">
        <w:t xml:space="preserve">, </w:t>
      </w:r>
      <w:r w:rsidR="00611151" w:rsidRPr="00611151">
        <w:t xml:space="preserve">Dr. Keisha </w:t>
      </w:r>
      <w:proofErr w:type="spellStart"/>
      <w:r w:rsidR="00611151" w:rsidRPr="00611151">
        <w:t>Pexton</w:t>
      </w:r>
      <w:proofErr w:type="spellEnd"/>
      <w:r w:rsidR="00611151">
        <w:t>,</w:t>
      </w:r>
      <w:r w:rsidR="008E1F6D">
        <w:t xml:space="preserve"> </w:t>
      </w:r>
      <w:r w:rsidR="00377945">
        <w:t xml:space="preserve">Dr. Tamara </w:t>
      </w:r>
      <w:r w:rsidR="00377945" w:rsidRPr="00F318E8">
        <w:t>Wallace</w:t>
      </w:r>
      <w:r w:rsidR="00611151">
        <w:t>,</w:t>
      </w:r>
      <w:r w:rsidR="008E1F6D">
        <w:t xml:space="preserve"> and </w:t>
      </w:r>
      <w:r w:rsidR="008E1F6D" w:rsidRPr="00CB2439">
        <w:t xml:space="preserve">Dr. </w:t>
      </w:r>
      <w:proofErr w:type="spellStart"/>
      <w:r w:rsidR="008E1F6D" w:rsidRPr="00CB2439">
        <w:t>Jamelle</w:t>
      </w:r>
      <w:proofErr w:type="spellEnd"/>
      <w:r w:rsidR="008E1F6D" w:rsidRPr="00CB2439">
        <w:t xml:space="preserve"> Wilson</w:t>
      </w:r>
      <w:r w:rsidR="00F318E8">
        <w:t xml:space="preserve">.  </w:t>
      </w:r>
      <w:r w:rsidR="00F318E8" w:rsidRPr="00863223">
        <w:t xml:space="preserve">Dr. </w:t>
      </w:r>
      <w:r w:rsidR="00611151">
        <w:t>James Lane</w:t>
      </w:r>
      <w:r w:rsidR="00F318E8" w:rsidRPr="00863223">
        <w:t xml:space="preserve">, </w:t>
      </w:r>
      <w:r w:rsidR="00F318E8">
        <w:t>S</w:t>
      </w:r>
      <w:r w:rsidR="00F318E8" w:rsidRPr="00863223">
        <w:t xml:space="preserve">uperintendent of </w:t>
      </w:r>
      <w:r w:rsidR="00F318E8">
        <w:t>P</w:t>
      </w:r>
      <w:r w:rsidR="00F318E8" w:rsidRPr="00863223">
        <w:t>ublic</w:t>
      </w:r>
      <w:r w:rsidR="00F318E8">
        <w:t xml:space="preserve"> Instruction, was also present.  </w:t>
      </w:r>
      <w:r w:rsidR="00E04268" w:rsidRPr="00E04268">
        <w:t xml:space="preserve">Kim Adkins </w:t>
      </w:r>
      <w:r w:rsidR="00F929DE">
        <w:t>was</w:t>
      </w:r>
      <w:r w:rsidR="00F318E8">
        <w:t xml:space="preserve"> absent.</w:t>
      </w:r>
    </w:p>
    <w:p w:rsidR="00F318E8" w:rsidRPr="00863223" w:rsidRDefault="00F318E8" w:rsidP="00BC42DE">
      <w:pPr>
        <w:pStyle w:val="Default"/>
      </w:pPr>
    </w:p>
    <w:p w:rsidR="00863223" w:rsidRPr="00863223" w:rsidRDefault="00E12F5F" w:rsidP="00BC42DE">
      <w:pPr>
        <w:pStyle w:val="Default"/>
      </w:pPr>
      <w:r>
        <w:t>M</w:t>
      </w:r>
      <w:r w:rsidR="00DD768C">
        <w:t>r</w:t>
      </w:r>
      <w:r w:rsidR="001E6923">
        <w:t xml:space="preserve">. </w:t>
      </w:r>
      <w:proofErr w:type="spellStart"/>
      <w:r w:rsidR="00DD768C">
        <w:t>Gecker</w:t>
      </w:r>
      <w:proofErr w:type="spellEnd"/>
      <w:r w:rsidR="001E6923">
        <w:t>, chair</w:t>
      </w:r>
      <w:r w:rsidR="00863223" w:rsidRPr="00863223">
        <w:t xml:space="preserve"> of this committee, convened the meeting </w:t>
      </w:r>
      <w:r w:rsidR="00F318E8">
        <w:t xml:space="preserve">at </w:t>
      </w:r>
      <w:r w:rsidR="00E04268">
        <w:t>5</w:t>
      </w:r>
      <w:r w:rsidR="00611151">
        <w:t>:</w:t>
      </w:r>
      <w:r w:rsidR="00E04268">
        <w:t>30</w:t>
      </w:r>
      <w:r w:rsidR="00FB6D70">
        <w:t xml:space="preserve"> </w:t>
      </w:r>
      <w:r w:rsidR="00111364">
        <w:t>p</w:t>
      </w:r>
      <w:r w:rsidR="00DE5EB3">
        <w:t>.</w:t>
      </w:r>
      <w:r w:rsidR="00EF5903">
        <w:t>m.</w:t>
      </w:r>
      <w:r w:rsidR="00863223" w:rsidRPr="00863223">
        <w:t xml:space="preserve"> </w:t>
      </w:r>
    </w:p>
    <w:p w:rsidR="00863223" w:rsidRDefault="00863223" w:rsidP="00BC42DE">
      <w:pPr>
        <w:pStyle w:val="Default"/>
      </w:pPr>
    </w:p>
    <w:p w:rsidR="00863223" w:rsidRDefault="00863223" w:rsidP="00BC42DE">
      <w:pPr>
        <w:pStyle w:val="Heading2"/>
      </w:pPr>
      <w:r w:rsidRPr="00863223">
        <w:t xml:space="preserve">Public Comment </w:t>
      </w:r>
    </w:p>
    <w:p w:rsidR="00A12E45" w:rsidRDefault="00A12E45" w:rsidP="00BC42DE">
      <w:pPr>
        <w:pStyle w:val="Default"/>
        <w:rPr>
          <w:bCs/>
        </w:rPr>
      </w:pPr>
    </w:p>
    <w:p w:rsidR="005B71FE" w:rsidRDefault="00DD768C" w:rsidP="00BC42DE">
      <w:pPr>
        <w:pStyle w:val="Default"/>
        <w:rPr>
          <w:rFonts w:cs="Arial"/>
          <w:lang w:val="en"/>
        </w:rPr>
      </w:pPr>
      <w:r>
        <w:t xml:space="preserve">Mr. </w:t>
      </w:r>
      <w:proofErr w:type="spellStart"/>
      <w:r>
        <w:t>Gecker</w:t>
      </w:r>
      <w:proofErr w:type="spellEnd"/>
      <w:r w:rsidRPr="00B418F8">
        <w:rPr>
          <w:rFonts w:cs="Arial"/>
          <w:lang w:val="en"/>
        </w:rPr>
        <w:t xml:space="preserve"> </w:t>
      </w:r>
      <w:r w:rsidR="005B71FE" w:rsidRPr="00B418F8">
        <w:rPr>
          <w:rFonts w:cs="Arial"/>
          <w:lang w:val="en"/>
        </w:rPr>
        <w:t xml:space="preserve">opened the floor to public comment. </w:t>
      </w:r>
      <w:r w:rsidR="005B71FE">
        <w:rPr>
          <w:rFonts w:cs="Arial"/>
          <w:lang w:val="en"/>
        </w:rPr>
        <w:t xml:space="preserve"> </w:t>
      </w:r>
      <w:r w:rsidR="005B71FE" w:rsidRPr="00B418F8">
        <w:rPr>
          <w:rFonts w:cs="Arial"/>
          <w:lang w:val="en"/>
        </w:rPr>
        <w:t>No individuals requested to address the committee.</w:t>
      </w:r>
    </w:p>
    <w:p w:rsidR="00B418F8" w:rsidRDefault="00B418F8" w:rsidP="00BC42DE">
      <w:pPr>
        <w:pStyle w:val="Default"/>
        <w:rPr>
          <w:rFonts w:cs="Arial"/>
          <w:lang w:val="en"/>
        </w:rPr>
      </w:pPr>
    </w:p>
    <w:p w:rsidR="00B418F8" w:rsidRDefault="007628B9" w:rsidP="00BC42DE">
      <w:pPr>
        <w:pStyle w:val="Heading2"/>
      </w:pPr>
      <w:r>
        <w:t xml:space="preserve">Presentation: </w:t>
      </w:r>
      <w:r w:rsidR="00E04268">
        <w:t>Update on the Standards of Quality Focus Group Meetings and Other Public Engagement Activities</w:t>
      </w:r>
    </w:p>
    <w:p w:rsidR="00B418F8" w:rsidRDefault="00B418F8" w:rsidP="00BC42DE">
      <w:pPr>
        <w:spacing w:after="0"/>
        <w:rPr>
          <w:lang w:val="en"/>
        </w:rPr>
      </w:pPr>
    </w:p>
    <w:p w:rsidR="00781561" w:rsidRPr="00781561" w:rsidRDefault="00C71959" w:rsidP="00BC42DE">
      <w:pPr>
        <w:spacing w:after="0"/>
      </w:pPr>
      <w:r>
        <w:rPr>
          <w:lang w:val="en"/>
        </w:rPr>
        <w:t xml:space="preserve">Link to presentation:  </w:t>
      </w:r>
      <w:hyperlink r:id="rId8" w:history="1">
        <w:r w:rsidR="00E04268">
          <w:rPr>
            <w:rStyle w:val="Hyperlink"/>
            <w:lang w:val="en"/>
          </w:rPr>
          <w:t>Update on the Standards of Quality Focus Group Meetings and Other Public Engagement Activities</w:t>
        </w:r>
      </w:hyperlink>
      <w:r w:rsidR="00781561" w:rsidRPr="00781561">
        <w:t> (PPT)</w:t>
      </w:r>
    </w:p>
    <w:p w:rsidR="00C71959" w:rsidRDefault="00C71959" w:rsidP="00BC42DE">
      <w:pPr>
        <w:spacing w:after="0"/>
        <w:rPr>
          <w:lang w:val="en"/>
        </w:rPr>
      </w:pPr>
    </w:p>
    <w:p w:rsidR="00862D11" w:rsidRDefault="00E04268" w:rsidP="00BC42DE">
      <w:pPr>
        <w:spacing w:after="0"/>
      </w:pPr>
      <w:r w:rsidRPr="00E04268">
        <w:t xml:space="preserve">Emily Webb, Director of Board Relations for the Virginia </w:t>
      </w:r>
      <w:r w:rsidR="00BC42DE">
        <w:t xml:space="preserve">Department of Education (VDOE), </w:t>
      </w:r>
      <w:r w:rsidR="00DD768C">
        <w:t xml:space="preserve">presented </w:t>
      </w:r>
      <w:r>
        <w:t>an overview of the Standards of Quality (SOQ) focus group meetings</w:t>
      </w:r>
      <w:r w:rsidR="00862D11">
        <w:t xml:space="preserve"> and other public engagements </w:t>
      </w:r>
      <w:r>
        <w:t xml:space="preserve">that </w:t>
      </w:r>
      <w:r w:rsidR="00862D11">
        <w:t>Board members participated in</w:t>
      </w:r>
      <w:r>
        <w:t xml:space="preserve"> </w:t>
      </w:r>
      <w:r w:rsidR="00862D11">
        <w:t>throughout</w:t>
      </w:r>
      <w:r>
        <w:t xml:space="preserve"> the Commonwealth</w:t>
      </w:r>
      <w:r w:rsidR="00862D11">
        <w:t>.  These meetings and engagements included:</w:t>
      </w:r>
    </w:p>
    <w:p w:rsidR="00862D11" w:rsidRDefault="00862D11" w:rsidP="00BC42DE">
      <w:pPr>
        <w:spacing w:after="0"/>
      </w:pPr>
    </w:p>
    <w:p w:rsidR="00862D11" w:rsidRPr="00862D11" w:rsidRDefault="00862D11" w:rsidP="00862D11">
      <w:pPr>
        <w:pStyle w:val="ListParagraph"/>
        <w:numPr>
          <w:ilvl w:val="0"/>
          <w:numId w:val="29"/>
        </w:numPr>
        <w:spacing w:after="0"/>
      </w:pPr>
      <w:r w:rsidRPr="00862D11">
        <w:t xml:space="preserve">Virginia Public Education Coalition Monthly Meeting – April 9, 2019 and June 10, 2019 </w:t>
      </w:r>
    </w:p>
    <w:p w:rsidR="00862D11" w:rsidRPr="00862D11" w:rsidRDefault="00862D11" w:rsidP="00862D11">
      <w:pPr>
        <w:pStyle w:val="ListParagraph"/>
        <w:numPr>
          <w:ilvl w:val="0"/>
          <w:numId w:val="29"/>
        </w:numPr>
        <w:spacing w:after="0"/>
      </w:pPr>
      <w:r w:rsidRPr="00862D11">
        <w:t xml:space="preserve">VASS Conference – May 7, 2019 </w:t>
      </w:r>
    </w:p>
    <w:p w:rsidR="00862D11" w:rsidRPr="00862D11" w:rsidRDefault="00862D11" w:rsidP="00862D11">
      <w:pPr>
        <w:pStyle w:val="ListParagraph"/>
        <w:numPr>
          <w:ilvl w:val="0"/>
          <w:numId w:val="29"/>
        </w:numPr>
        <w:spacing w:after="0"/>
      </w:pPr>
      <w:r w:rsidRPr="00862D11">
        <w:t>Smyth County (Region 7) – May 9, 2019</w:t>
      </w:r>
    </w:p>
    <w:p w:rsidR="00862D11" w:rsidRPr="00862D11" w:rsidRDefault="00862D11" w:rsidP="00862D11">
      <w:pPr>
        <w:pStyle w:val="ListParagraph"/>
        <w:numPr>
          <w:ilvl w:val="0"/>
          <w:numId w:val="29"/>
        </w:numPr>
        <w:spacing w:after="0"/>
      </w:pPr>
      <w:r w:rsidRPr="00862D11">
        <w:t>Prince Edward County (Region 8) – May 14, 2019</w:t>
      </w:r>
    </w:p>
    <w:p w:rsidR="00862D11" w:rsidRPr="00862D11" w:rsidRDefault="00862D11" w:rsidP="00862D11">
      <w:pPr>
        <w:pStyle w:val="ListParagraph"/>
        <w:numPr>
          <w:ilvl w:val="0"/>
          <w:numId w:val="29"/>
        </w:numPr>
        <w:spacing w:after="0"/>
      </w:pPr>
      <w:r w:rsidRPr="00862D11">
        <w:t>Prince William County (Region 4) – May 21, 2019</w:t>
      </w:r>
    </w:p>
    <w:p w:rsidR="00862D11" w:rsidRPr="00862D11" w:rsidRDefault="00862D11" w:rsidP="00862D11">
      <w:pPr>
        <w:pStyle w:val="ListParagraph"/>
        <w:numPr>
          <w:ilvl w:val="0"/>
          <w:numId w:val="29"/>
        </w:numPr>
        <w:spacing w:after="0"/>
      </w:pPr>
      <w:r w:rsidRPr="00862D11">
        <w:t>York County (Region 2) – May 29, 2019</w:t>
      </w:r>
    </w:p>
    <w:p w:rsidR="00862D11" w:rsidRDefault="00862D11" w:rsidP="00862D11">
      <w:pPr>
        <w:pStyle w:val="ListParagraph"/>
        <w:numPr>
          <w:ilvl w:val="0"/>
          <w:numId w:val="29"/>
        </w:numPr>
        <w:spacing w:after="0"/>
      </w:pPr>
      <w:r w:rsidRPr="00862D11">
        <w:t>Education Partners (Richmond) – June 6, 2019</w:t>
      </w:r>
    </w:p>
    <w:p w:rsidR="00862D11" w:rsidRDefault="00862D11" w:rsidP="00BC42DE">
      <w:pPr>
        <w:spacing w:after="0"/>
      </w:pPr>
    </w:p>
    <w:p w:rsidR="00C55EED" w:rsidRDefault="00E04268" w:rsidP="00BC42DE">
      <w:pPr>
        <w:spacing w:after="0"/>
      </w:pPr>
      <w:r>
        <w:lastRenderedPageBreak/>
        <w:t xml:space="preserve">Ms. Webb reviewed </w:t>
      </w:r>
      <w:r w:rsidR="00C74172">
        <w:t xml:space="preserve">the common themes that were </w:t>
      </w:r>
      <w:r w:rsidR="001A4CD9">
        <w:t>expressed by</w:t>
      </w:r>
      <w:r w:rsidR="00C74172">
        <w:t xml:space="preserve"> stakeholders and members of the public at these meetings and </w:t>
      </w:r>
      <w:r w:rsidR="001A4CD9">
        <w:t>engagements</w:t>
      </w:r>
      <w:r w:rsidR="00C74172">
        <w:t>.</w:t>
      </w:r>
    </w:p>
    <w:p w:rsidR="00090661" w:rsidRDefault="00090661" w:rsidP="00BC42DE">
      <w:pPr>
        <w:spacing w:after="0"/>
      </w:pPr>
    </w:p>
    <w:p w:rsidR="00090661" w:rsidRDefault="006C26CE" w:rsidP="00BC42DE">
      <w:pPr>
        <w:spacing w:after="0"/>
      </w:pPr>
      <w:r>
        <w:t>One Board member asked for more information on how the changes to the Virginia Retirement System have impacted teacher attraction and retention.</w:t>
      </w:r>
    </w:p>
    <w:p w:rsidR="00BA7035" w:rsidRDefault="00BA7035" w:rsidP="00BC42DE">
      <w:pPr>
        <w:spacing w:after="0"/>
      </w:pPr>
    </w:p>
    <w:p w:rsidR="00BA7035" w:rsidRDefault="00BA7035" w:rsidP="00BC42DE">
      <w:pPr>
        <w:spacing w:after="0"/>
      </w:pPr>
      <w:r>
        <w:t xml:space="preserve">Ms. Webb </w:t>
      </w:r>
      <w:r w:rsidR="00862D11">
        <w:t>noted</w:t>
      </w:r>
      <w:r>
        <w:t xml:space="preserve"> that </w:t>
      </w:r>
      <w:r w:rsidR="00862D11">
        <w:t xml:space="preserve">one area of </w:t>
      </w:r>
      <w:r>
        <w:t>concern</w:t>
      </w:r>
      <w:r w:rsidR="00862D11">
        <w:t xml:space="preserve"> from stakeholders</w:t>
      </w:r>
      <w:r>
        <w:t xml:space="preserve"> was regarding </w:t>
      </w:r>
      <w:r w:rsidR="001A4CD9">
        <w:t xml:space="preserve">the </w:t>
      </w:r>
      <w:r>
        <w:t>fairness of targeted compensation adjustments for certain teachers.  Board members discussed this issue and how these concerns could be addressed.</w:t>
      </w:r>
    </w:p>
    <w:p w:rsidR="00C55EED" w:rsidRDefault="00C55EED" w:rsidP="00BC42DE">
      <w:pPr>
        <w:spacing w:after="0"/>
      </w:pPr>
    </w:p>
    <w:p w:rsidR="00E04268" w:rsidRDefault="00DD768C" w:rsidP="00BC42DE">
      <w:pPr>
        <w:pStyle w:val="Heading2"/>
        <w:rPr>
          <w:lang w:val="en-US"/>
        </w:rPr>
      </w:pPr>
      <w:r>
        <w:t xml:space="preserve"> </w:t>
      </w:r>
      <w:r w:rsidR="00C55EED">
        <w:t xml:space="preserve">Presentation:  </w:t>
      </w:r>
      <w:r w:rsidR="00C55EED" w:rsidRPr="00C55EED">
        <w:rPr>
          <w:lang w:val="en-US"/>
        </w:rPr>
        <w:t>Overview of Revisions to the Draft Standards of Quality Proposals</w:t>
      </w:r>
    </w:p>
    <w:p w:rsidR="00BC42DE" w:rsidRDefault="00BC42DE" w:rsidP="00BC42DE">
      <w:pPr>
        <w:spacing w:after="0"/>
      </w:pPr>
    </w:p>
    <w:p w:rsidR="00BC42DE" w:rsidRPr="00BC42DE" w:rsidRDefault="00BC42DE" w:rsidP="00BC42DE">
      <w:pPr>
        <w:spacing w:after="0"/>
      </w:pPr>
      <w:r>
        <w:t>Link to presentation</w:t>
      </w:r>
      <w:r w:rsidR="005A3362">
        <w:t xml:space="preserve"> materials</w:t>
      </w:r>
      <w:r>
        <w:t xml:space="preserve">:  </w:t>
      </w:r>
      <w:hyperlink r:id="rId9" w:history="1">
        <w:r w:rsidRPr="00BC42DE">
          <w:rPr>
            <w:rStyle w:val="Hyperlink"/>
          </w:rPr>
          <w:t>Draft Standards of Quality Proposals for Consideration</w:t>
        </w:r>
      </w:hyperlink>
      <w:r>
        <w:t xml:space="preserve"> (Word)</w:t>
      </w:r>
    </w:p>
    <w:p w:rsidR="00C450F8" w:rsidRDefault="00C450F8" w:rsidP="00BC42DE">
      <w:pPr>
        <w:spacing w:after="0"/>
      </w:pPr>
    </w:p>
    <w:p w:rsidR="00C55EED" w:rsidRDefault="00BC42DE" w:rsidP="003572A0">
      <w:r w:rsidRPr="00E04268">
        <w:t>Zachary Robbins, Director of Policy for VDOE,</w:t>
      </w:r>
      <w:r>
        <w:t xml:space="preserve"> </w:t>
      </w:r>
      <w:r w:rsidR="00C55EED">
        <w:t>presented to the Board the draft revisions to the SOQ.  The</w:t>
      </w:r>
      <w:r w:rsidR="006A4A7C">
        <w:t xml:space="preserve"> proposed</w:t>
      </w:r>
      <w:r w:rsidR="00C55EED">
        <w:t xml:space="preserve"> revisions </w:t>
      </w:r>
      <w:r w:rsidR="006A4A7C">
        <w:t>included:</w:t>
      </w:r>
    </w:p>
    <w:p w:rsidR="005A3362" w:rsidRDefault="005A3362" w:rsidP="005A3362">
      <w:pPr>
        <w:pStyle w:val="ListParagraph"/>
        <w:numPr>
          <w:ilvl w:val="0"/>
          <w:numId w:val="28"/>
        </w:numPr>
        <w:spacing w:after="0"/>
      </w:pPr>
      <w:r>
        <w:t>Targeted Compensation Adjustments</w:t>
      </w:r>
    </w:p>
    <w:p w:rsidR="003572A0" w:rsidRDefault="003572A0" w:rsidP="003572A0">
      <w:pPr>
        <w:pStyle w:val="ListParagraph"/>
        <w:numPr>
          <w:ilvl w:val="1"/>
          <w:numId w:val="28"/>
        </w:numPr>
        <w:spacing w:after="0"/>
      </w:pPr>
      <w:r>
        <w:t>Establish provisions in the SOQ to provide targeted compensation adjustments for proficient, experienced teachers to teach in challenged schools</w:t>
      </w:r>
    </w:p>
    <w:p w:rsidR="005A3362" w:rsidRDefault="003572A0" w:rsidP="003572A0">
      <w:pPr>
        <w:pStyle w:val="ListParagraph"/>
        <w:numPr>
          <w:ilvl w:val="1"/>
          <w:numId w:val="28"/>
        </w:numPr>
        <w:spacing w:after="0"/>
      </w:pPr>
      <w:r>
        <w:t>Require school divisions to equitably distribute experienced and inexperienced teachers among all schools</w:t>
      </w:r>
    </w:p>
    <w:p w:rsidR="005A3362" w:rsidRDefault="005A3362" w:rsidP="005A3362">
      <w:pPr>
        <w:pStyle w:val="ListParagraph"/>
        <w:numPr>
          <w:ilvl w:val="0"/>
          <w:numId w:val="28"/>
        </w:numPr>
        <w:spacing w:after="0"/>
      </w:pPr>
      <w:r>
        <w:t>At-Risk Add-On</w:t>
      </w:r>
    </w:p>
    <w:p w:rsidR="003572A0" w:rsidRDefault="003572A0" w:rsidP="003572A0">
      <w:pPr>
        <w:pStyle w:val="ListParagraph"/>
        <w:numPr>
          <w:ilvl w:val="1"/>
          <w:numId w:val="28"/>
        </w:numPr>
        <w:spacing w:after="0"/>
      </w:pPr>
      <w:r>
        <w:t>Move the At-Risk Add-On into the SOQ</w:t>
      </w:r>
    </w:p>
    <w:p w:rsidR="003572A0" w:rsidRDefault="003572A0" w:rsidP="003572A0">
      <w:pPr>
        <w:pStyle w:val="ListParagraph"/>
        <w:numPr>
          <w:ilvl w:val="1"/>
          <w:numId w:val="28"/>
        </w:numPr>
        <w:spacing w:after="0"/>
      </w:pPr>
      <w:r>
        <w:t>Reform the program to distribute additional positions and provide targeted incentives for experienced teachers to teach in high poverty schools</w:t>
      </w:r>
    </w:p>
    <w:p w:rsidR="005A3362" w:rsidRDefault="005A3362" w:rsidP="005A3362">
      <w:pPr>
        <w:pStyle w:val="ListParagraph"/>
        <w:numPr>
          <w:ilvl w:val="0"/>
          <w:numId w:val="28"/>
        </w:numPr>
        <w:spacing w:after="0"/>
      </w:pPr>
      <w:r>
        <w:t>Teacher Leader and Teacher Mentor Programs</w:t>
      </w:r>
    </w:p>
    <w:p w:rsidR="003572A0" w:rsidRDefault="003572A0" w:rsidP="003572A0">
      <w:pPr>
        <w:pStyle w:val="ListParagraph"/>
        <w:numPr>
          <w:ilvl w:val="1"/>
          <w:numId w:val="28"/>
        </w:numPr>
        <w:spacing w:after="0"/>
      </w:pPr>
      <w:r>
        <w:t>Establish a new Teacher Leader program</w:t>
      </w:r>
    </w:p>
    <w:p w:rsidR="003572A0" w:rsidRDefault="003572A0" w:rsidP="003572A0">
      <w:pPr>
        <w:pStyle w:val="ListParagraph"/>
        <w:numPr>
          <w:ilvl w:val="1"/>
          <w:numId w:val="28"/>
        </w:numPr>
        <w:spacing w:after="0"/>
      </w:pPr>
      <w:r>
        <w:t>Expand the Teacher Mentor program</w:t>
      </w:r>
    </w:p>
    <w:p w:rsidR="003572A0" w:rsidRDefault="003572A0" w:rsidP="003572A0">
      <w:pPr>
        <w:pStyle w:val="ListParagraph"/>
        <w:numPr>
          <w:ilvl w:val="1"/>
          <w:numId w:val="28"/>
        </w:numPr>
        <w:spacing w:after="0"/>
      </w:pPr>
      <w:r>
        <w:t>Provide additional compensation and time for Teacher Leaders and Teacher Mentors</w:t>
      </w:r>
    </w:p>
    <w:p w:rsidR="005A3362" w:rsidRDefault="005A3362" w:rsidP="005A3362">
      <w:pPr>
        <w:pStyle w:val="ListParagraph"/>
        <w:numPr>
          <w:ilvl w:val="0"/>
          <w:numId w:val="28"/>
        </w:numPr>
        <w:spacing w:after="0"/>
      </w:pPr>
      <w:r>
        <w:t xml:space="preserve">English Learner </w:t>
      </w:r>
      <w:r w:rsidR="00862D11">
        <w:t xml:space="preserve">(EL) </w:t>
      </w:r>
      <w:r>
        <w:t>Teachers</w:t>
      </w:r>
    </w:p>
    <w:p w:rsidR="003572A0" w:rsidRDefault="003572A0" w:rsidP="003572A0">
      <w:pPr>
        <w:pStyle w:val="ListParagraph"/>
        <w:numPr>
          <w:ilvl w:val="1"/>
          <w:numId w:val="28"/>
        </w:numPr>
        <w:spacing w:after="0"/>
      </w:pPr>
      <w:r>
        <w:t>Amend the staffing requirements for EL teachers to distribute positions based upon student proficiency levels, while maintaining local flexibility in deploying those positions.</w:t>
      </w:r>
    </w:p>
    <w:p w:rsidR="003572A0" w:rsidRDefault="003572A0" w:rsidP="003572A0">
      <w:pPr>
        <w:pStyle w:val="ListParagraph"/>
        <w:numPr>
          <w:ilvl w:val="1"/>
          <w:numId w:val="28"/>
        </w:numPr>
        <w:spacing w:after="0"/>
      </w:pPr>
      <w:r>
        <w:t>Staffing ratio ranges from 1:25 for least proficient, to 1:58 for most proficient</w:t>
      </w:r>
    </w:p>
    <w:p w:rsidR="005A3362" w:rsidRDefault="005A3362" w:rsidP="005A3362">
      <w:pPr>
        <w:pStyle w:val="ListParagraph"/>
        <w:numPr>
          <w:ilvl w:val="0"/>
          <w:numId w:val="28"/>
        </w:numPr>
        <w:spacing w:after="0"/>
      </w:pPr>
      <w:r>
        <w:t>Specialized Student Support Personnel</w:t>
      </w:r>
    </w:p>
    <w:p w:rsidR="003572A0" w:rsidRDefault="003572A0" w:rsidP="003572A0">
      <w:pPr>
        <w:pStyle w:val="ListParagraph"/>
        <w:numPr>
          <w:ilvl w:val="1"/>
          <w:numId w:val="28"/>
        </w:numPr>
        <w:spacing w:after="0"/>
      </w:pPr>
      <w:r>
        <w:t>Remove the school nurse, school social worker, and school psychologist positions from the SOQ support position category</w:t>
      </w:r>
    </w:p>
    <w:p w:rsidR="003572A0" w:rsidRDefault="003572A0" w:rsidP="003572A0">
      <w:pPr>
        <w:pStyle w:val="ListParagraph"/>
        <w:numPr>
          <w:ilvl w:val="1"/>
          <w:numId w:val="28"/>
        </w:numPr>
        <w:spacing w:after="0"/>
      </w:pPr>
      <w:r>
        <w:t>Create a new staffing category for these positions – “specialized student support personnel” – to be staffed at four positions per 1000 students</w:t>
      </w:r>
    </w:p>
    <w:p w:rsidR="005A3362" w:rsidRDefault="005A3362" w:rsidP="005A3362">
      <w:pPr>
        <w:pStyle w:val="ListParagraph"/>
        <w:numPr>
          <w:ilvl w:val="0"/>
          <w:numId w:val="28"/>
        </w:numPr>
        <w:spacing w:after="0"/>
      </w:pPr>
      <w:r>
        <w:lastRenderedPageBreak/>
        <w:t>School Counselors</w:t>
      </w:r>
    </w:p>
    <w:p w:rsidR="003572A0" w:rsidRDefault="003572A0" w:rsidP="003572A0">
      <w:pPr>
        <w:pStyle w:val="ListParagraph"/>
        <w:numPr>
          <w:ilvl w:val="1"/>
          <w:numId w:val="28"/>
        </w:numPr>
        <w:spacing w:after="0"/>
      </w:pPr>
      <w:r w:rsidRPr="003572A0">
        <w:t>Reaffirm the Board of Education’s 2016 recommendation to provide one-full time school counselor for every 250 students</w:t>
      </w:r>
    </w:p>
    <w:p w:rsidR="005A3362" w:rsidRDefault="005A3362" w:rsidP="005A3362">
      <w:pPr>
        <w:pStyle w:val="ListParagraph"/>
        <w:numPr>
          <w:ilvl w:val="0"/>
          <w:numId w:val="28"/>
        </w:numPr>
        <w:spacing w:after="0"/>
      </w:pPr>
      <w:r>
        <w:t>Elementary School Principals</w:t>
      </w:r>
    </w:p>
    <w:p w:rsidR="003572A0" w:rsidRDefault="003572A0" w:rsidP="003572A0">
      <w:pPr>
        <w:pStyle w:val="ListParagraph"/>
        <w:numPr>
          <w:ilvl w:val="1"/>
          <w:numId w:val="28"/>
        </w:numPr>
        <w:spacing w:after="0"/>
      </w:pPr>
      <w:r w:rsidRPr="003572A0">
        <w:t>Reaffirm the Board of Education’s 2016 recommendation to provide one-full time principal in every school</w:t>
      </w:r>
    </w:p>
    <w:p w:rsidR="005A3362" w:rsidRDefault="005A3362" w:rsidP="005A3362">
      <w:pPr>
        <w:pStyle w:val="ListParagraph"/>
        <w:numPr>
          <w:ilvl w:val="0"/>
          <w:numId w:val="28"/>
        </w:numPr>
        <w:spacing w:after="0"/>
      </w:pPr>
      <w:r>
        <w:t>Assistant Principals</w:t>
      </w:r>
    </w:p>
    <w:p w:rsidR="003572A0" w:rsidRDefault="003572A0" w:rsidP="003572A0">
      <w:pPr>
        <w:pStyle w:val="ListParagraph"/>
        <w:numPr>
          <w:ilvl w:val="1"/>
          <w:numId w:val="28"/>
        </w:numPr>
        <w:spacing w:after="0"/>
      </w:pPr>
      <w:r w:rsidRPr="003572A0">
        <w:t>Reaffirm the Board of Education’s 2016 recommendation to provide one full-time assistant principal for each 400 students</w:t>
      </w:r>
    </w:p>
    <w:p w:rsidR="006A4A7C" w:rsidRDefault="005A3362" w:rsidP="005A3362">
      <w:pPr>
        <w:pStyle w:val="ListParagraph"/>
        <w:numPr>
          <w:ilvl w:val="0"/>
          <w:numId w:val="28"/>
        </w:numPr>
        <w:spacing w:after="0"/>
      </w:pPr>
      <w:r>
        <w:t>Elimination of Recession-Era Savings and Flexibility Strategies</w:t>
      </w:r>
    </w:p>
    <w:p w:rsidR="003572A0" w:rsidRDefault="003572A0" w:rsidP="003572A0">
      <w:pPr>
        <w:pStyle w:val="ListParagraph"/>
        <w:numPr>
          <w:ilvl w:val="1"/>
          <w:numId w:val="28"/>
        </w:numPr>
        <w:spacing w:after="0"/>
      </w:pPr>
      <w:r w:rsidRPr="003572A0">
        <w:t>Reaffirm the Board of Education’s 2016 recommendation to eliminate the measures that were implemented during the recession: the “support position cap” and the temporary flexibility language waiving certain staffing requirements</w:t>
      </w:r>
    </w:p>
    <w:p w:rsidR="00C55EED" w:rsidRDefault="00C55EED" w:rsidP="00BC42DE">
      <w:pPr>
        <w:spacing w:after="0"/>
      </w:pPr>
    </w:p>
    <w:p w:rsidR="004454F7" w:rsidRDefault="004454F7" w:rsidP="00BC42DE">
      <w:pPr>
        <w:spacing w:after="0"/>
      </w:pPr>
      <w:r>
        <w:t>One Board member requested information on allocating At-Risk Add-On funding to individual schools, rather than divisions.  In response to Board member questions, Mr. Robbins explained that moving At-Risk Add-On funding into the SOQ would not change the localities’ responsibility to match those funds – however, the funding would become mandatory and school divisions would no longer be able to “opt out” of receiving it.</w:t>
      </w:r>
    </w:p>
    <w:p w:rsidR="00C7152D" w:rsidRDefault="00C7152D" w:rsidP="00BC42DE">
      <w:pPr>
        <w:spacing w:after="0"/>
      </w:pPr>
    </w:p>
    <w:p w:rsidR="00C7152D" w:rsidRDefault="00C7152D" w:rsidP="00BC42DE">
      <w:pPr>
        <w:spacing w:after="0"/>
      </w:pPr>
      <w:r>
        <w:t xml:space="preserve">One Board member asked how </w:t>
      </w:r>
      <w:r w:rsidR="005B157A">
        <w:t xml:space="preserve">“free and reduced price lunch” and “economically disadvantaged” differ as measures of poverty.  Mr. Robbins explained that </w:t>
      </w:r>
      <w:r w:rsidR="00862D11">
        <w:t xml:space="preserve">the </w:t>
      </w:r>
      <w:r w:rsidR="005B157A">
        <w:t>Community Eligibility Program (CEP) has impacted the available data on poverty</w:t>
      </w:r>
      <w:r w:rsidR="00862D11">
        <w:t>, which accounts for differences in the two measures</w:t>
      </w:r>
      <w:r w:rsidR="005B157A">
        <w:t xml:space="preserve">.  Board members asked for more information on how using each of these measures would impact the potential SOQ proposals.  Mr. Robbins noted that “economically disadvantaged” would encompass more students overall, but this measure still </w:t>
      </w:r>
      <w:r w:rsidR="001A4CD9">
        <w:t>fails to capture</w:t>
      </w:r>
      <w:r w:rsidR="005B157A">
        <w:t xml:space="preserve"> a significant </w:t>
      </w:r>
      <w:r w:rsidR="00862D11">
        <w:t>number</w:t>
      </w:r>
      <w:r w:rsidR="005B157A">
        <w:t xml:space="preserve"> of students experiencing poverty.</w:t>
      </w:r>
    </w:p>
    <w:p w:rsidR="005B157A" w:rsidRDefault="005B157A" w:rsidP="00BC42DE">
      <w:pPr>
        <w:spacing w:after="0"/>
      </w:pPr>
    </w:p>
    <w:p w:rsidR="005B157A" w:rsidRDefault="005B157A" w:rsidP="00BC42DE">
      <w:pPr>
        <w:spacing w:after="0"/>
      </w:pPr>
      <w:r>
        <w:t>One Board member asked how an “experienced” teacher would be defined for the purposes of At-Risk Add-On funding.  Mr. Robbins stated that, in absence of a measure of “quality” for teachers, experience was selected as a substitute for quality.  The current proposal provides school divisions with the flexibility to define “experienced” (i.e. three years of teaching experience, five years of teaching experience, etc.).</w:t>
      </w:r>
    </w:p>
    <w:p w:rsidR="005B157A" w:rsidRDefault="005B157A" w:rsidP="00BC42DE">
      <w:pPr>
        <w:spacing w:after="0"/>
      </w:pPr>
    </w:p>
    <w:p w:rsidR="00E50D3D" w:rsidRDefault="00454B29" w:rsidP="00BC42DE">
      <w:pPr>
        <w:spacing w:after="0"/>
      </w:pPr>
      <w:r>
        <w:t>Board members discussed the</w:t>
      </w:r>
      <w:r w:rsidR="00862D11">
        <w:t xml:space="preserve"> overall</w:t>
      </w:r>
      <w:r>
        <w:t xml:space="preserve"> goals for the </w:t>
      </w:r>
      <w:r w:rsidR="00862D11">
        <w:t xml:space="preserve">SOQ </w:t>
      </w:r>
      <w:r>
        <w:t xml:space="preserve">proposals.  </w:t>
      </w:r>
      <w:r w:rsidR="00E50D3D">
        <w:t xml:space="preserve">One Board member </w:t>
      </w:r>
      <w:r w:rsidR="003A6AA6">
        <w:t>suggested</w:t>
      </w:r>
      <w:r w:rsidR="00E50D3D">
        <w:t xml:space="preserve"> that moving the At-Risk Add-On funding into the SOQ does not address equity as </w:t>
      </w:r>
      <w:r w:rsidR="00862D11">
        <w:t xml:space="preserve">effectively as </w:t>
      </w:r>
      <w:r w:rsidR="00E50D3D">
        <w:t xml:space="preserve">the targeted compensation adjustments. </w:t>
      </w:r>
    </w:p>
    <w:p w:rsidR="005B157A" w:rsidRDefault="005B157A" w:rsidP="00BC42DE">
      <w:pPr>
        <w:spacing w:after="0"/>
      </w:pPr>
    </w:p>
    <w:p w:rsidR="003A6AA6" w:rsidRDefault="003A6AA6" w:rsidP="00BC42DE">
      <w:pPr>
        <w:spacing w:after="0"/>
      </w:pPr>
      <w:r>
        <w:t>Board members discussed the time allocated</w:t>
      </w:r>
      <w:r w:rsidR="0006630A">
        <w:t xml:space="preserve"> for mentorship</w:t>
      </w:r>
      <w:r>
        <w:t xml:space="preserve"> under the current proposal.  Board members expressed concern about the impact of school divisions having to hire additional </w:t>
      </w:r>
      <w:r>
        <w:lastRenderedPageBreak/>
        <w:t xml:space="preserve">teachers to cover the time allocated to mentoring.  This cost was not calculated into the cost projection for this proposal.  Board members emphasized the importance of having time allocated outside the classroom each week for mentoring for both the mentor and the mentee.  </w:t>
      </w:r>
    </w:p>
    <w:p w:rsidR="005B157A" w:rsidRDefault="005B157A" w:rsidP="00BC42DE">
      <w:pPr>
        <w:spacing w:after="0"/>
      </w:pPr>
    </w:p>
    <w:p w:rsidR="0006630A" w:rsidRDefault="0006630A" w:rsidP="00BC42DE">
      <w:pPr>
        <w:spacing w:after="0"/>
      </w:pPr>
      <w:r>
        <w:t xml:space="preserve">Board members asked what data was used to formulate the </w:t>
      </w:r>
      <w:r w:rsidR="001A4CD9">
        <w:t xml:space="preserve">proposed </w:t>
      </w:r>
      <w:r>
        <w:t>ratios for teacher mentorship and teacher leaders.  M</w:t>
      </w:r>
      <w:r w:rsidR="0073008C">
        <w:t>s</w:t>
      </w:r>
      <w:r>
        <w:t xml:space="preserve">. </w:t>
      </w:r>
      <w:r w:rsidR="0073008C">
        <w:t xml:space="preserve">Webb </w:t>
      </w:r>
      <w:r w:rsidR="001A4CD9">
        <w:t>stated</w:t>
      </w:r>
      <w:r w:rsidR="0073008C">
        <w:t xml:space="preserve"> that staff </w:t>
      </w:r>
      <w:r w:rsidR="00862D11">
        <w:t>worked</w:t>
      </w:r>
      <w:r w:rsidR="0073008C">
        <w:t xml:space="preserve"> with the Education Commission of the States (ECS) and the </w:t>
      </w:r>
      <w:r w:rsidR="0073008C" w:rsidRPr="0073008C">
        <w:t>Appalachia Regional Comprehensive Center</w:t>
      </w:r>
      <w:r w:rsidR="0073008C">
        <w:t xml:space="preserve"> (ARCC) to analyze data from other states for many of the SOQ proposals.  Mr. Robbins noted that teacher leader data was particularly challenging to find.  Board members </w:t>
      </w:r>
      <w:r w:rsidR="00862D11">
        <w:t>emphasized the importan</w:t>
      </w:r>
      <w:r w:rsidR="001A4CD9">
        <w:t>ce</w:t>
      </w:r>
      <w:r w:rsidR="00862D11">
        <w:t xml:space="preserve"> of requiring</w:t>
      </w:r>
      <w:r w:rsidR="0073008C">
        <w:t xml:space="preserve"> allocated </w:t>
      </w:r>
      <w:r w:rsidR="00862D11">
        <w:t xml:space="preserve">weekly </w:t>
      </w:r>
      <w:r w:rsidR="0073008C">
        <w:t>time for mentorship in the proposed ratios.</w:t>
      </w:r>
    </w:p>
    <w:p w:rsidR="0073008C" w:rsidRDefault="0073008C" w:rsidP="00BC42DE">
      <w:pPr>
        <w:spacing w:after="0"/>
      </w:pPr>
    </w:p>
    <w:p w:rsidR="0073008C" w:rsidRDefault="0073008C" w:rsidP="00BC42DE">
      <w:pPr>
        <w:spacing w:after="0"/>
      </w:pPr>
      <w:r>
        <w:t xml:space="preserve">One Board member </w:t>
      </w:r>
      <w:r w:rsidR="001A4CD9">
        <w:t>discussed the</w:t>
      </w:r>
      <w:r w:rsidR="00AC2F8E">
        <w:t xml:space="preserve"> significant </w:t>
      </w:r>
      <w:r>
        <w:t>differences</w:t>
      </w:r>
      <w:r w:rsidR="00AC2F8E">
        <w:t xml:space="preserve"> in ability</w:t>
      </w:r>
      <w:r>
        <w:t xml:space="preserve"> within levels of Engl</w:t>
      </w:r>
      <w:r w:rsidR="003F074A">
        <w:t xml:space="preserve">ish Language (EL) proficiency, </w:t>
      </w:r>
      <w:r w:rsidR="00AC2F8E">
        <w:t>stressing</w:t>
      </w:r>
      <w:r w:rsidR="003F074A">
        <w:t xml:space="preserve"> the unique challenges of</w:t>
      </w:r>
      <w:r>
        <w:t xml:space="preserve"> </w:t>
      </w:r>
      <w:r w:rsidR="003F074A" w:rsidRPr="003F074A">
        <w:t>Students with Limited and Interrupted Formal Education (SLIFE)</w:t>
      </w:r>
      <w:r w:rsidR="003F074A">
        <w:t>.  Mr. Robbins noted that VDOE does not currently collect data on SLIFE students.</w:t>
      </w:r>
    </w:p>
    <w:p w:rsidR="003F074A" w:rsidRDefault="003F074A" w:rsidP="00BC42DE">
      <w:pPr>
        <w:spacing w:after="0"/>
      </w:pPr>
    </w:p>
    <w:p w:rsidR="003F074A" w:rsidRDefault="003F074A" w:rsidP="00BC42DE">
      <w:pPr>
        <w:spacing w:after="0"/>
      </w:pPr>
      <w:r>
        <w:t>One Board member asked if the estimated cost of the specialized student support personnel was incl</w:t>
      </w:r>
      <w:r w:rsidR="00BF1FE9">
        <w:t xml:space="preserve">uded in the estimated cost of eliminating the recession era savings and flexibility.  Ed Lanza, Director of Budgeting for VDOE, </w:t>
      </w:r>
      <w:r w:rsidR="00AC2F8E">
        <w:t xml:space="preserve">addressed the Board, </w:t>
      </w:r>
      <w:r w:rsidR="00BF1FE9">
        <w:t>explain</w:t>
      </w:r>
      <w:r w:rsidR="00AC2F8E">
        <w:t>ing</w:t>
      </w:r>
      <w:r w:rsidR="00BF1FE9">
        <w:t xml:space="preserve"> that the </w:t>
      </w:r>
      <w:r w:rsidR="001A4CD9">
        <w:t xml:space="preserve">estimated </w:t>
      </w:r>
      <w:r w:rsidR="00BF1FE9">
        <w:t>cost</w:t>
      </w:r>
      <w:r w:rsidR="001A4CD9">
        <w:t xml:space="preserve"> of these two proposals </w:t>
      </w:r>
      <w:r w:rsidR="00BF1FE9">
        <w:t xml:space="preserve">is partially duplicative for positions that already exist within the SOQ.  But, </w:t>
      </w:r>
      <w:r w:rsidR="00AC2F8E">
        <w:t xml:space="preserve">Mr. Lanza also noted that </w:t>
      </w:r>
      <w:r w:rsidR="00BF1FE9">
        <w:t xml:space="preserve">some of the cost </w:t>
      </w:r>
      <w:r w:rsidR="001A4CD9">
        <w:t xml:space="preserve">for </w:t>
      </w:r>
      <w:r w:rsidR="001A4CD9">
        <w:t xml:space="preserve">specialized student support personnel </w:t>
      </w:r>
      <w:r w:rsidR="00BF1FE9">
        <w:t xml:space="preserve">would be </w:t>
      </w:r>
      <w:r w:rsidR="001A4CD9">
        <w:t>new</w:t>
      </w:r>
      <w:r w:rsidR="00BF1FE9">
        <w:t xml:space="preserve"> expenses for positions not currently funded in the SOQ.</w:t>
      </w:r>
    </w:p>
    <w:p w:rsidR="00BF1FE9" w:rsidRDefault="00BF1FE9" w:rsidP="00BC42DE">
      <w:pPr>
        <w:spacing w:after="0"/>
      </w:pPr>
    </w:p>
    <w:p w:rsidR="00BF1FE9" w:rsidRDefault="002C3186" w:rsidP="00BC42DE">
      <w:pPr>
        <w:spacing w:after="0"/>
      </w:pPr>
      <w:r>
        <w:t xml:space="preserve">Board members discussed the need for flexibility in mandating specialized student support personnel.  Several Board members expressed concern about mandating </w:t>
      </w:r>
      <w:r w:rsidR="001A4CD9">
        <w:t xml:space="preserve">specific </w:t>
      </w:r>
      <w:r>
        <w:t>positions (e.g. registered nurses, school psychologists) that small, rural, or high</w:t>
      </w:r>
      <w:r w:rsidR="00AC2F8E">
        <w:t>-</w:t>
      </w:r>
      <w:r>
        <w:t xml:space="preserve">poverty school divisions </w:t>
      </w:r>
      <w:r w:rsidR="001A4CD9">
        <w:t>would be</w:t>
      </w:r>
      <w:r>
        <w:t xml:space="preserve"> unable to provide.  One Board member noted that requests for mandated ratios for specific </w:t>
      </w:r>
      <w:r w:rsidR="00D03D0A">
        <w:t>credentials</w:t>
      </w:r>
      <w:r>
        <w:t>, like registered nurses, typically come from nurses and nursing organizations, not from division superintendents or principals.</w:t>
      </w:r>
      <w:r w:rsidR="00D03D0A">
        <w:t xml:space="preserve">  Dr. Lane </w:t>
      </w:r>
      <w:r w:rsidR="00AC2F8E">
        <w:t>stated</w:t>
      </w:r>
      <w:r w:rsidR="00D03D0A">
        <w:t xml:space="preserve"> that the Virginia Education Association (VEA) was supportive of requiring </w:t>
      </w:r>
      <w:r w:rsidR="001A4CD9">
        <w:t xml:space="preserve">school nurses to have the </w:t>
      </w:r>
      <w:r w:rsidR="00D03D0A">
        <w:t>registered nurse</w:t>
      </w:r>
      <w:r w:rsidR="001A4CD9">
        <w:t xml:space="preserve"> credential</w:t>
      </w:r>
      <w:r w:rsidR="00D03D0A">
        <w:t>.</w:t>
      </w:r>
      <w:r>
        <w:t xml:space="preserve">  </w:t>
      </w:r>
      <w:r w:rsidR="00D03D0A">
        <w:t>Ms. Webb noted that, under this proposal, school divisions would be free to set their own criteria regarding specific credentialing above what is required in the SOQ.</w:t>
      </w:r>
    </w:p>
    <w:p w:rsidR="00BF1FE9" w:rsidRDefault="00BF1FE9" w:rsidP="00BC42DE">
      <w:pPr>
        <w:spacing w:after="0"/>
      </w:pPr>
    </w:p>
    <w:p w:rsidR="00D03D0A" w:rsidRDefault="00D03D0A" w:rsidP="00BC42DE">
      <w:pPr>
        <w:spacing w:after="0"/>
      </w:pPr>
      <w:r>
        <w:t xml:space="preserve">Board members discussed adding principal mentorship to the current SOQ proposals.  One Board member noted that principals </w:t>
      </w:r>
      <w:r w:rsidR="005E0160">
        <w:t>are responsible for</w:t>
      </w:r>
      <w:r>
        <w:t xml:space="preserve"> hiring and assignment decisions </w:t>
      </w:r>
      <w:r w:rsidR="001A4CD9">
        <w:t xml:space="preserve">for teachers, thus, it is essential to include </w:t>
      </w:r>
      <w:r>
        <w:t>principal mentorship in the current SOQ proposals.</w:t>
      </w:r>
    </w:p>
    <w:p w:rsidR="005E0160" w:rsidRDefault="005E0160" w:rsidP="00BC42DE">
      <w:pPr>
        <w:spacing w:after="0"/>
      </w:pPr>
    </w:p>
    <w:p w:rsidR="005E0160" w:rsidRDefault="005E0160" w:rsidP="00BC42DE">
      <w:pPr>
        <w:spacing w:after="0"/>
      </w:pPr>
      <w:r>
        <w:t>Dr. Lane suggested that the Board consider adding proposals to this SOQ review for</w:t>
      </w:r>
      <w:r w:rsidR="001A4CD9">
        <w:t>:  (</w:t>
      </w:r>
      <w:proofErr w:type="spellStart"/>
      <w:r w:rsidR="001A4CD9">
        <w:t>i</w:t>
      </w:r>
      <w:proofErr w:type="spellEnd"/>
      <w:r w:rsidR="001A4CD9">
        <w:t>)</w:t>
      </w:r>
      <w:r>
        <w:t xml:space="preserve"> certain special education staffing ratios, such as Speech Language Pathologists; </w:t>
      </w:r>
      <w:r w:rsidR="001A4CD9">
        <w:t xml:space="preserve">(ii) </w:t>
      </w:r>
      <w:r>
        <w:t xml:space="preserve">class size reduction for kindergarten through 8th grade; </w:t>
      </w:r>
      <w:proofErr w:type="gramStart"/>
      <w:r>
        <w:t xml:space="preserve">and </w:t>
      </w:r>
      <w:r w:rsidR="001A4CD9">
        <w:t xml:space="preserve"> (</w:t>
      </w:r>
      <w:proofErr w:type="gramEnd"/>
      <w:r w:rsidR="001A4CD9">
        <w:t xml:space="preserve">iii) </w:t>
      </w:r>
      <w:bookmarkStart w:id="0" w:name="_GoBack"/>
      <w:bookmarkEnd w:id="0"/>
      <w:r>
        <w:t>elementary school reading specialists.</w:t>
      </w:r>
    </w:p>
    <w:p w:rsidR="005E0160" w:rsidRDefault="005E0160" w:rsidP="00BC42DE">
      <w:pPr>
        <w:spacing w:after="0"/>
      </w:pPr>
    </w:p>
    <w:p w:rsidR="005E0160" w:rsidRDefault="005E0160" w:rsidP="00BC42DE">
      <w:pPr>
        <w:spacing w:after="0"/>
      </w:pPr>
      <w:r>
        <w:t xml:space="preserve">One Board member suggested adding a proposal to reflect the Board’s work on Profile of a Virginia Graduate, such as mandating a Work-Based Learning Coordinator to function as a liaison to the business community.  Dr. Lane noted that </w:t>
      </w:r>
      <w:r w:rsidR="00F21679">
        <w:t>one</w:t>
      </w:r>
      <w:r>
        <w:t xml:space="preserve"> fulltime Work-Based Learning Coordinator </w:t>
      </w:r>
      <w:r w:rsidR="00F21679">
        <w:t xml:space="preserve">could be shared </w:t>
      </w:r>
      <w:r w:rsidR="00AC2F8E">
        <w:t>across</w:t>
      </w:r>
      <w:r w:rsidR="00F21679">
        <w:t xml:space="preserve"> several small school divisions</w:t>
      </w:r>
      <w:r>
        <w:t xml:space="preserve">. </w:t>
      </w:r>
    </w:p>
    <w:p w:rsidR="00D03D0A" w:rsidRDefault="00D03D0A" w:rsidP="00BC42DE">
      <w:pPr>
        <w:spacing w:after="0"/>
      </w:pPr>
    </w:p>
    <w:p w:rsidR="00D03D0A" w:rsidRDefault="00C30217" w:rsidP="00BC42DE">
      <w:pPr>
        <w:spacing w:after="0"/>
      </w:pPr>
      <w:r>
        <w:t xml:space="preserve">One Board member discussed the Board’s constitutional duty to certify </w:t>
      </w:r>
      <w:r w:rsidRPr="00C30217">
        <w:t xml:space="preserve">a list of qualified </w:t>
      </w:r>
      <w:r>
        <w:t>individuals</w:t>
      </w:r>
      <w:r w:rsidRPr="00C30217">
        <w:t xml:space="preserve"> for division superintendent </w:t>
      </w:r>
      <w:r>
        <w:t>positions.  Board members discussed this constitutional duty and ways in which the Board has fulfilled this duty in the past.</w:t>
      </w:r>
    </w:p>
    <w:p w:rsidR="00AC52ED" w:rsidRDefault="00AC52ED" w:rsidP="00BC42DE">
      <w:pPr>
        <w:spacing w:after="0"/>
        <w:rPr>
          <w:lang w:val="en"/>
        </w:rPr>
      </w:pPr>
    </w:p>
    <w:p w:rsidR="008416C0" w:rsidRPr="008416C0" w:rsidRDefault="008416C0" w:rsidP="00BC42DE">
      <w:pPr>
        <w:pStyle w:val="Heading2"/>
      </w:pPr>
      <w:r w:rsidRPr="008416C0">
        <w:t>Adjournment</w:t>
      </w:r>
    </w:p>
    <w:p w:rsidR="008416C0" w:rsidRDefault="008416C0" w:rsidP="00BC42DE">
      <w:pPr>
        <w:spacing w:after="0"/>
        <w:rPr>
          <w:lang w:val="en"/>
        </w:rPr>
      </w:pPr>
    </w:p>
    <w:p w:rsidR="008416C0" w:rsidRPr="00F2448C" w:rsidRDefault="008416C0" w:rsidP="00BC42DE">
      <w:pPr>
        <w:spacing w:after="0"/>
        <w:rPr>
          <w:lang w:val="en"/>
        </w:rPr>
      </w:pPr>
      <w:r w:rsidRPr="008416C0">
        <w:rPr>
          <w:lang w:val="en"/>
        </w:rPr>
        <w:t>There being no further business, the meeting was adjourned at</w:t>
      </w:r>
      <w:r>
        <w:rPr>
          <w:lang w:val="en"/>
        </w:rPr>
        <w:t xml:space="preserve"> </w:t>
      </w:r>
      <w:r w:rsidR="004454F7">
        <w:rPr>
          <w:lang w:val="en"/>
        </w:rPr>
        <w:t>7</w:t>
      </w:r>
      <w:r w:rsidR="004076FA">
        <w:rPr>
          <w:lang w:val="en"/>
        </w:rPr>
        <w:t>:</w:t>
      </w:r>
      <w:r w:rsidR="00C30217">
        <w:rPr>
          <w:lang w:val="en"/>
        </w:rPr>
        <w:t>15</w:t>
      </w:r>
      <w:r w:rsidR="004076FA">
        <w:rPr>
          <w:lang w:val="en"/>
        </w:rPr>
        <w:t xml:space="preserve"> </w:t>
      </w:r>
      <w:r>
        <w:rPr>
          <w:lang w:val="en"/>
        </w:rPr>
        <w:t>p.m.</w:t>
      </w:r>
    </w:p>
    <w:sectPr w:rsidR="008416C0" w:rsidRPr="00F2448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0B" w:rsidRDefault="005C410B" w:rsidP="008A1C20">
      <w:pPr>
        <w:spacing w:after="0" w:line="240" w:lineRule="auto"/>
      </w:pPr>
      <w:r>
        <w:separator/>
      </w:r>
    </w:p>
  </w:endnote>
  <w:endnote w:type="continuationSeparator" w:id="0">
    <w:p w:rsidR="005C410B" w:rsidRDefault="005C410B" w:rsidP="008A1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BFC" w:rsidRDefault="00F44B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097758"/>
      <w:docPartObj>
        <w:docPartGallery w:val="Page Numbers (Bottom of Page)"/>
        <w:docPartUnique/>
      </w:docPartObj>
    </w:sdtPr>
    <w:sdtEndPr/>
    <w:sdtContent>
      <w:sdt>
        <w:sdtPr>
          <w:id w:val="-1669238322"/>
          <w:docPartObj>
            <w:docPartGallery w:val="Page Numbers (Top of Page)"/>
            <w:docPartUnique/>
          </w:docPartObj>
        </w:sdtPr>
        <w:sdtEndPr/>
        <w:sdtContent>
          <w:p w:rsidR="00F44BFC" w:rsidRPr="008A1C20" w:rsidRDefault="00F44BFC">
            <w:pPr>
              <w:pStyle w:val="Footer"/>
              <w:jc w:val="center"/>
            </w:pPr>
            <w:r w:rsidRPr="008A1C20">
              <w:t xml:space="preserve">Page </w:t>
            </w:r>
            <w:r w:rsidRPr="008A1C20">
              <w:rPr>
                <w:bCs/>
              </w:rPr>
              <w:fldChar w:fldCharType="begin"/>
            </w:r>
            <w:r w:rsidRPr="008A1C20">
              <w:rPr>
                <w:bCs/>
              </w:rPr>
              <w:instrText xml:space="preserve"> PAGE </w:instrText>
            </w:r>
            <w:r w:rsidRPr="008A1C20">
              <w:rPr>
                <w:bCs/>
              </w:rPr>
              <w:fldChar w:fldCharType="separate"/>
            </w:r>
            <w:r w:rsidR="001A4CD9">
              <w:rPr>
                <w:bCs/>
                <w:noProof/>
              </w:rPr>
              <w:t>5</w:t>
            </w:r>
            <w:r w:rsidRPr="008A1C20">
              <w:rPr>
                <w:bCs/>
              </w:rPr>
              <w:fldChar w:fldCharType="end"/>
            </w:r>
            <w:r w:rsidRPr="008A1C20">
              <w:t xml:space="preserve"> of </w:t>
            </w:r>
            <w:r w:rsidRPr="008A1C20">
              <w:rPr>
                <w:bCs/>
              </w:rPr>
              <w:fldChar w:fldCharType="begin"/>
            </w:r>
            <w:r w:rsidRPr="008A1C20">
              <w:rPr>
                <w:bCs/>
              </w:rPr>
              <w:instrText xml:space="preserve"> NUMPAGES  </w:instrText>
            </w:r>
            <w:r w:rsidRPr="008A1C20">
              <w:rPr>
                <w:bCs/>
              </w:rPr>
              <w:fldChar w:fldCharType="separate"/>
            </w:r>
            <w:r w:rsidR="001A4CD9">
              <w:rPr>
                <w:bCs/>
                <w:noProof/>
              </w:rPr>
              <w:t>5</w:t>
            </w:r>
            <w:r w:rsidRPr="008A1C20">
              <w:rPr>
                <w:bCs/>
              </w:rPr>
              <w:fldChar w:fldCharType="end"/>
            </w:r>
          </w:p>
        </w:sdtContent>
      </w:sdt>
    </w:sdtContent>
  </w:sdt>
  <w:p w:rsidR="00F44BFC" w:rsidRDefault="00F44B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BFC" w:rsidRDefault="00F44B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0B" w:rsidRDefault="005C410B" w:rsidP="008A1C20">
      <w:pPr>
        <w:spacing w:after="0" w:line="240" w:lineRule="auto"/>
      </w:pPr>
      <w:r>
        <w:separator/>
      </w:r>
    </w:p>
  </w:footnote>
  <w:footnote w:type="continuationSeparator" w:id="0">
    <w:p w:rsidR="005C410B" w:rsidRDefault="005C410B" w:rsidP="008A1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BFC" w:rsidRDefault="00F44B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004155"/>
      <w:docPartObj>
        <w:docPartGallery w:val="Watermarks"/>
        <w:docPartUnique/>
      </w:docPartObj>
    </w:sdtPr>
    <w:sdtEndPr/>
    <w:sdtContent>
      <w:p w:rsidR="00F44BFC" w:rsidRDefault="001A4CD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BFC" w:rsidRDefault="00F44B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8E4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24BE5"/>
    <w:multiLevelType w:val="hybridMultilevel"/>
    <w:tmpl w:val="952A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84A5A"/>
    <w:multiLevelType w:val="hybridMultilevel"/>
    <w:tmpl w:val="41D6F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704EB"/>
    <w:multiLevelType w:val="hybridMultilevel"/>
    <w:tmpl w:val="D02E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125ED"/>
    <w:multiLevelType w:val="hybridMultilevel"/>
    <w:tmpl w:val="68FE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507C4"/>
    <w:multiLevelType w:val="hybridMultilevel"/>
    <w:tmpl w:val="129C6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0500F"/>
    <w:multiLevelType w:val="hybridMultilevel"/>
    <w:tmpl w:val="195E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CB5E09"/>
    <w:multiLevelType w:val="hybridMultilevel"/>
    <w:tmpl w:val="7C763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8A2C16"/>
    <w:multiLevelType w:val="hybridMultilevel"/>
    <w:tmpl w:val="167CDC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27C27B3C"/>
    <w:multiLevelType w:val="hybridMultilevel"/>
    <w:tmpl w:val="09C8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F7717C"/>
    <w:multiLevelType w:val="hybridMultilevel"/>
    <w:tmpl w:val="E86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7C6939"/>
    <w:multiLevelType w:val="hybridMultilevel"/>
    <w:tmpl w:val="74BA7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AA297A"/>
    <w:multiLevelType w:val="hybridMultilevel"/>
    <w:tmpl w:val="D02C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F607B8"/>
    <w:multiLevelType w:val="hybridMultilevel"/>
    <w:tmpl w:val="8AAE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8159BA"/>
    <w:multiLevelType w:val="multilevel"/>
    <w:tmpl w:val="1DCEC8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923F76"/>
    <w:multiLevelType w:val="hybridMultilevel"/>
    <w:tmpl w:val="8F3A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1A0970"/>
    <w:multiLevelType w:val="hybridMultilevel"/>
    <w:tmpl w:val="8960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DE17AE"/>
    <w:multiLevelType w:val="hybridMultilevel"/>
    <w:tmpl w:val="257A22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9712FB8"/>
    <w:multiLevelType w:val="hybridMultilevel"/>
    <w:tmpl w:val="BBA6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EE2404"/>
    <w:multiLevelType w:val="hybridMultilevel"/>
    <w:tmpl w:val="A8264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536844"/>
    <w:multiLevelType w:val="hybridMultilevel"/>
    <w:tmpl w:val="6E80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FC3E97"/>
    <w:multiLevelType w:val="hybridMultilevel"/>
    <w:tmpl w:val="CC0C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2D6384"/>
    <w:multiLevelType w:val="hybridMultilevel"/>
    <w:tmpl w:val="FE4C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427061"/>
    <w:multiLevelType w:val="hybridMultilevel"/>
    <w:tmpl w:val="16C8635E"/>
    <w:lvl w:ilvl="0" w:tplc="A2BC89B2">
      <w:start w:val="1"/>
      <w:numFmt w:val="bullet"/>
      <w:lvlText w:val="•"/>
      <w:lvlJc w:val="left"/>
      <w:pPr>
        <w:tabs>
          <w:tab w:val="num" w:pos="720"/>
        </w:tabs>
        <w:ind w:left="720" w:hanging="360"/>
      </w:pPr>
      <w:rPr>
        <w:rFonts w:ascii="Arial" w:hAnsi="Arial" w:hint="default"/>
      </w:rPr>
    </w:lvl>
    <w:lvl w:ilvl="1" w:tplc="D86A0546" w:tentative="1">
      <w:start w:val="1"/>
      <w:numFmt w:val="bullet"/>
      <w:lvlText w:val="•"/>
      <w:lvlJc w:val="left"/>
      <w:pPr>
        <w:tabs>
          <w:tab w:val="num" w:pos="1440"/>
        </w:tabs>
        <w:ind w:left="1440" w:hanging="360"/>
      </w:pPr>
      <w:rPr>
        <w:rFonts w:ascii="Arial" w:hAnsi="Arial" w:hint="default"/>
      </w:rPr>
    </w:lvl>
    <w:lvl w:ilvl="2" w:tplc="C5029074" w:tentative="1">
      <w:start w:val="1"/>
      <w:numFmt w:val="bullet"/>
      <w:lvlText w:val="•"/>
      <w:lvlJc w:val="left"/>
      <w:pPr>
        <w:tabs>
          <w:tab w:val="num" w:pos="2160"/>
        </w:tabs>
        <w:ind w:left="2160" w:hanging="360"/>
      </w:pPr>
      <w:rPr>
        <w:rFonts w:ascii="Arial" w:hAnsi="Arial" w:hint="default"/>
      </w:rPr>
    </w:lvl>
    <w:lvl w:ilvl="3" w:tplc="552CFFA0" w:tentative="1">
      <w:start w:val="1"/>
      <w:numFmt w:val="bullet"/>
      <w:lvlText w:val="•"/>
      <w:lvlJc w:val="left"/>
      <w:pPr>
        <w:tabs>
          <w:tab w:val="num" w:pos="2880"/>
        </w:tabs>
        <w:ind w:left="2880" w:hanging="360"/>
      </w:pPr>
      <w:rPr>
        <w:rFonts w:ascii="Arial" w:hAnsi="Arial" w:hint="default"/>
      </w:rPr>
    </w:lvl>
    <w:lvl w:ilvl="4" w:tplc="62F0080E" w:tentative="1">
      <w:start w:val="1"/>
      <w:numFmt w:val="bullet"/>
      <w:lvlText w:val="•"/>
      <w:lvlJc w:val="left"/>
      <w:pPr>
        <w:tabs>
          <w:tab w:val="num" w:pos="3600"/>
        </w:tabs>
        <w:ind w:left="3600" w:hanging="360"/>
      </w:pPr>
      <w:rPr>
        <w:rFonts w:ascii="Arial" w:hAnsi="Arial" w:hint="default"/>
      </w:rPr>
    </w:lvl>
    <w:lvl w:ilvl="5" w:tplc="782A7194" w:tentative="1">
      <w:start w:val="1"/>
      <w:numFmt w:val="bullet"/>
      <w:lvlText w:val="•"/>
      <w:lvlJc w:val="left"/>
      <w:pPr>
        <w:tabs>
          <w:tab w:val="num" w:pos="4320"/>
        </w:tabs>
        <w:ind w:left="4320" w:hanging="360"/>
      </w:pPr>
      <w:rPr>
        <w:rFonts w:ascii="Arial" w:hAnsi="Arial" w:hint="default"/>
      </w:rPr>
    </w:lvl>
    <w:lvl w:ilvl="6" w:tplc="A2C01358" w:tentative="1">
      <w:start w:val="1"/>
      <w:numFmt w:val="bullet"/>
      <w:lvlText w:val="•"/>
      <w:lvlJc w:val="left"/>
      <w:pPr>
        <w:tabs>
          <w:tab w:val="num" w:pos="5040"/>
        </w:tabs>
        <w:ind w:left="5040" w:hanging="360"/>
      </w:pPr>
      <w:rPr>
        <w:rFonts w:ascii="Arial" w:hAnsi="Arial" w:hint="default"/>
      </w:rPr>
    </w:lvl>
    <w:lvl w:ilvl="7" w:tplc="7CF8CA42" w:tentative="1">
      <w:start w:val="1"/>
      <w:numFmt w:val="bullet"/>
      <w:lvlText w:val="•"/>
      <w:lvlJc w:val="left"/>
      <w:pPr>
        <w:tabs>
          <w:tab w:val="num" w:pos="5760"/>
        </w:tabs>
        <w:ind w:left="5760" w:hanging="360"/>
      </w:pPr>
      <w:rPr>
        <w:rFonts w:ascii="Arial" w:hAnsi="Arial" w:hint="default"/>
      </w:rPr>
    </w:lvl>
    <w:lvl w:ilvl="8" w:tplc="CC3495F2" w:tentative="1">
      <w:start w:val="1"/>
      <w:numFmt w:val="bullet"/>
      <w:lvlText w:val="•"/>
      <w:lvlJc w:val="left"/>
      <w:pPr>
        <w:tabs>
          <w:tab w:val="num" w:pos="6480"/>
        </w:tabs>
        <w:ind w:left="6480" w:hanging="360"/>
      </w:pPr>
      <w:rPr>
        <w:rFonts w:ascii="Arial" w:hAnsi="Arial" w:hint="default"/>
      </w:rPr>
    </w:lvl>
  </w:abstractNum>
  <w:abstractNum w:abstractNumId="24">
    <w:nsid w:val="67556B8E"/>
    <w:multiLevelType w:val="hybridMultilevel"/>
    <w:tmpl w:val="E1BE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6F703B"/>
    <w:multiLevelType w:val="hybridMultilevel"/>
    <w:tmpl w:val="D3BC8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B24448"/>
    <w:multiLevelType w:val="hybridMultilevel"/>
    <w:tmpl w:val="A0AC6DD4"/>
    <w:lvl w:ilvl="0" w:tplc="D2825814">
      <w:start w:val="1"/>
      <w:numFmt w:val="bullet"/>
      <w:lvlText w:val="•"/>
      <w:lvlJc w:val="left"/>
      <w:pPr>
        <w:tabs>
          <w:tab w:val="num" w:pos="720"/>
        </w:tabs>
        <w:ind w:left="720" w:hanging="360"/>
      </w:pPr>
      <w:rPr>
        <w:rFonts w:ascii="Arial" w:hAnsi="Arial" w:hint="default"/>
      </w:rPr>
    </w:lvl>
    <w:lvl w:ilvl="1" w:tplc="5204F18A" w:tentative="1">
      <w:start w:val="1"/>
      <w:numFmt w:val="bullet"/>
      <w:lvlText w:val="•"/>
      <w:lvlJc w:val="left"/>
      <w:pPr>
        <w:tabs>
          <w:tab w:val="num" w:pos="1440"/>
        </w:tabs>
        <w:ind w:left="1440" w:hanging="360"/>
      </w:pPr>
      <w:rPr>
        <w:rFonts w:ascii="Arial" w:hAnsi="Arial" w:hint="default"/>
      </w:rPr>
    </w:lvl>
    <w:lvl w:ilvl="2" w:tplc="E38028F0" w:tentative="1">
      <w:start w:val="1"/>
      <w:numFmt w:val="bullet"/>
      <w:lvlText w:val="•"/>
      <w:lvlJc w:val="left"/>
      <w:pPr>
        <w:tabs>
          <w:tab w:val="num" w:pos="2160"/>
        </w:tabs>
        <w:ind w:left="2160" w:hanging="360"/>
      </w:pPr>
      <w:rPr>
        <w:rFonts w:ascii="Arial" w:hAnsi="Arial" w:hint="default"/>
      </w:rPr>
    </w:lvl>
    <w:lvl w:ilvl="3" w:tplc="EC343014" w:tentative="1">
      <w:start w:val="1"/>
      <w:numFmt w:val="bullet"/>
      <w:lvlText w:val="•"/>
      <w:lvlJc w:val="left"/>
      <w:pPr>
        <w:tabs>
          <w:tab w:val="num" w:pos="2880"/>
        </w:tabs>
        <w:ind w:left="2880" w:hanging="360"/>
      </w:pPr>
      <w:rPr>
        <w:rFonts w:ascii="Arial" w:hAnsi="Arial" w:hint="default"/>
      </w:rPr>
    </w:lvl>
    <w:lvl w:ilvl="4" w:tplc="B8C28D18" w:tentative="1">
      <w:start w:val="1"/>
      <w:numFmt w:val="bullet"/>
      <w:lvlText w:val="•"/>
      <w:lvlJc w:val="left"/>
      <w:pPr>
        <w:tabs>
          <w:tab w:val="num" w:pos="3600"/>
        </w:tabs>
        <w:ind w:left="3600" w:hanging="360"/>
      </w:pPr>
      <w:rPr>
        <w:rFonts w:ascii="Arial" w:hAnsi="Arial" w:hint="default"/>
      </w:rPr>
    </w:lvl>
    <w:lvl w:ilvl="5" w:tplc="67D019A6" w:tentative="1">
      <w:start w:val="1"/>
      <w:numFmt w:val="bullet"/>
      <w:lvlText w:val="•"/>
      <w:lvlJc w:val="left"/>
      <w:pPr>
        <w:tabs>
          <w:tab w:val="num" w:pos="4320"/>
        </w:tabs>
        <w:ind w:left="4320" w:hanging="360"/>
      </w:pPr>
      <w:rPr>
        <w:rFonts w:ascii="Arial" w:hAnsi="Arial" w:hint="default"/>
      </w:rPr>
    </w:lvl>
    <w:lvl w:ilvl="6" w:tplc="4476BCBE" w:tentative="1">
      <w:start w:val="1"/>
      <w:numFmt w:val="bullet"/>
      <w:lvlText w:val="•"/>
      <w:lvlJc w:val="left"/>
      <w:pPr>
        <w:tabs>
          <w:tab w:val="num" w:pos="5040"/>
        </w:tabs>
        <w:ind w:left="5040" w:hanging="360"/>
      </w:pPr>
      <w:rPr>
        <w:rFonts w:ascii="Arial" w:hAnsi="Arial" w:hint="default"/>
      </w:rPr>
    </w:lvl>
    <w:lvl w:ilvl="7" w:tplc="4AFE5710" w:tentative="1">
      <w:start w:val="1"/>
      <w:numFmt w:val="bullet"/>
      <w:lvlText w:val="•"/>
      <w:lvlJc w:val="left"/>
      <w:pPr>
        <w:tabs>
          <w:tab w:val="num" w:pos="5760"/>
        </w:tabs>
        <w:ind w:left="5760" w:hanging="360"/>
      </w:pPr>
      <w:rPr>
        <w:rFonts w:ascii="Arial" w:hAnsi="Arial" w:hint="default"/>
      </w:rPr>
    </w:lvl>
    <w:lvl w:ilvl="8" w:tplc="80BE913E" w:tentative="1">
      <w:start w:val="1"/>
      <w:numFmt w:val="bullet"/>
      <w:lvlText w:val="•"/>
      <w:lvlJc w:val="left"/>
      <w:pPr>
        <w:tabs>
          <w:tab w:val="num" w:pos="6480"/>
        </w:tabs>
        <w:ind w:left="6480" w:hanging="360"/>
      </w:pPr>
      <w:rPr>
        <w:rFonts w:ascii="Arial" w:hAnsi="Arial" w:hint="default"/>
      </w:rPr>
    </w:lvl>
  </w:abstractNum>
  <w:abstractNum w:abstractNumId="27">
    <w:nsid w:val="78790285"/>
    <w:multiLevelType w:val="hybridMultilevel"/>
    <w:tmpl w:val="CD04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7B1F32"/>
    <w:multiLevelType w:val="hybridMultilevel"/>
    <w:tmpl w:val="62E6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9"/>
  </w:num>
  <w:num w:numId="4">
    <w:abstractNumId w:val="12"/>
  </w:num>
  <w:num w:numId="5">
    <w:abstractNumId w:val="18"/>
  </w:num>
  <w:num w:numId="6">
    <w:abstractNumId w:val="10"/>
  </w:num>
  <w:num w:numId="7">
    <w:abstractNumId w:val="13"/>
  </w:num>
  <w:num w:numId="8">
    <w:abstractNumId w:val="22"/>
  </w:num>
  <w:num w:numId="9">
    <w:abstractNumId w:val="3"/>
  </w:num>
  <w:num w:numId="10">
    <w:abstractNumId w:val="20"/>
  </w:num>
  <w:num w:numId="11">
    <w:abstractNumId w:val="1"/>
  </w:num>
  <w:num w:numId="12">
    <w:abstractNumId w:val="0"/>
  </w:num>
  <w:num w:numId="13">
    <w:abstractNumId w:val="21"/>
  </w:num>
  <w:num w:numId="14">
    <w:abstractNumId w:val="28"/>
  </w:num>
  <w:num w:numId="15">
    <w:abstractNumId w:val="27"/>
  </w:num>
  <w:num w:numId="16">
    <w:abstractNumId w:val="15"/>
  </w:num>
  <w:num w:numId="17">
    <w:abstractNumId w:val="16"/>
  </w:num>
  <w:num w:numId="18">
    <w:abstractNumId w:val="19"/>
  </w:num>
  <w:num w:numId="19">
    <w:abstractNumId w:val="24"/>
  </w:num>
  <w:num w:numId="20">
    <w:abstractNumId w:val="14"/>
  </w:num>
  <w:num w:numId="21">
    <w:abstractNumId w:val="4"/>
  </w:num>
  <w:num w:numId="22">
    <w:abstractNumId w:val="7"/>
  </w:num>
  <w:num w:numId="23">
    <w:abstractNumId w:val="5"/>
  </w:num>
  <w:num w:numId="24">
    <w:abstractNumId w:val="17"/>
  </w:num>
  <w:num w:numId="25">
    <w:abstractNumId w:val="11"/>
  </w:num>
  <w:num w:numId="26">
    <w:abstractNumId w:val="26"/>
  </w:num>
  <w:num w:numId="27">
    <w:abstractNumId w:val="23"/>
  </w:num>
  <w:num w:numId="28">
    <w:abstractNumId w:val="2"/>
  </w:num>
  <w:num w:numId="2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00D"/>
    <w:rsid w:val="0000325C"/>
    <w:rsid w:val="00005B65"/>
    <w:rsid w:val="00010108"/>
    <w:rsid w:val="00010C5A"/>
    <w:rsid w:val="00012F8B"/>
    <w:rsid w:val="00013022"/>
    <w:rsid w:val="00013866"/>
    <w:rsid w:val="00015D9F"/>
    <w:rsid w:val="0001669C"/>
    <w:rsid w:val="00016F45"/>
    <w:rsid w:val="00017FDA"/>
    <w:rsid w:val="00020850"/>
    <w:rsid w:val="00022443"/>
    <w:rsid w:val="00023B17"/>
    <w:rsid w:val="000338D0"/>
    <w:rsid w:val="00033B31"/>
    <w:rsid w:val="00036AFA"/>
    <w:rsid w:val="00037714"/>
    <w:rsid w:val="000408C2"/>
    <w:rsid w:val="00045B12"/>
    <w:rsid w:val="00046A05"/>
    <w:rsid w:val="00051F3D"/>
    <w:rsid w:val="000550AC"/>
    <w:rsid w:val="00060443"/>
    <w:rsid w:val="00063310"/>
    <w:rsid w:val="000655FE"/>
    <w:rsid w:val="00065623"/>
    <w:rsid w:val="0006630A"/>
    <w:rsid w:val="0007140C"/>
    <w:rsid w:val="00074879"/>
    <w:rsid w:val="00074FDB"/>
    <w:rsid w:val="0007521B"/>
    <w:rsid w:val="00075E63"/>
    <w:rsid w:val="000806F4"/>
    <w:rsid w:val="00080AD6"/>
    <w:rsid w:val="00081CD3"/>
    <w:rsid w:val="000830B7"/>
    <w:rsid w:val="00083836"/>
    <w:rsid w:val="00090661"/>
    <w:rsid w:val="0009186F"/>
    <w:rsid w:val="00091EB3"/>
    <w:rsid w:val="000B15AC"/>
    <w:rsid w:val="000B2318"/>
    <w:rsid w:val="000B47DE"/>
    <w:rsid w:val="000B77A2"/>
    <w:rsid w:val="000C072D"/>
    <w:rsid w:val="000C1AC6"/>
    <w:rsid w:val="000C2B76"/>
    <w:rsid w:val="000C5560"/>
    <w:rsid w:val="000D2A1B"/>
    <w:rsid w:val="000D2D7C"/>
    <w:rsid w:val="000D3046"/>
    <w:rsid w:val="000E07B0"/>
    <w:rsid w:val="000E1E73"/>
    <w:rsid w:val="000E2DC0"/>
    <w:rsid w:val="000E3C07"/>
    <w:rsid w:val="000E4155"/>
    <w:rsid w:val="000E4CF5"/>
    <w:rsid w:val="000E6EE7"/>
    <w:rsid w:val="000F5627"/>
    <w:rsid w:val="001001E7"/>
    <w:rsid w:val="0010176F"/>
    <w:rsid w:val="00101965"/>
    <w:rsid w:val="001019F6"/>
    <w:rsid w:val="00102AC5"/>
    <w:rsid w:val="00103B59"/>
    <w:rsid w:val="0010665E"/>
    <w:rsid w:val="00107771"/>
    <w:rsid w:val="00111364"/>
    <w:rsid w:val="001146E0"/>
    <w:rsid w:val="00114DB1"/>
    <w:rsid w:val="001157E8"/>
    <w:rsid w:val="00120FEA"/>
    <w:rsid w:val="00124375"/>
    <w:rsid w:val="001268C7"/>
    <w:rsid w:val="00130518"/>
    <w:rsid w:val="001316B2"/>
    <w:rsid w:val="00132AD0"/>
    <w:rsid w:val="00132EAE"/>
    <w:rsid w:val="00134171"/>
    <w:rsid w:val="001402F8"/>
    <w:rsid w:val="00141DAE"/>
    <w:rsid w:val="001422C4"/>
    <w:rsid w:val="00142D00"/>
    <w:rsid w:val="00144DCD"/>
    <w:rsid w:val="00145260"/>
    <w:rsid w:val="0015305D"/>
    <w:rsid w:val="00153535"/>
    <w:rsid w:val="00153FB0"/>
    <w:rsid w:val="001542E7"/>
    <w:rsid w:val="00154308"/>
    <w:rsid w:val="00156B3D"/>
    <w:rsid w:val="00160417"/>
    <w:rsid w:val="00161719"/>
    <w:rsid w:val="00162C1D"/>
    <w:rsid w:val="00163704"/>
    <w:rsid w:val="00163A3F"/>
    <w:rsid w:val="0016495A"/>
    <w:rsid w:val="00164ACB"/>
    <w:rsid w:val="0016566C"/>
    <w:rsid w:val="00165CFF"/>
    <w:rsid w:val="00166D70"/>
    <w:rsid w:val="00167DB9"/>
    <w:rsid w:val="00172B06"/>
    <w:rsid w:val="00172C99"/>
    <w:rsid w:val="00172D48"/>
    <w:rsid w:val="00174354"/>
    <w:rsid w:val="00174834"/>
    <w:rsid w:val="00176E92"/>
    <w:rsid w:val="0018075F"/>
    <w:rsid w:val="00182B45"/>
    <w:rsid w:val="001860C5"/>
    <w:rsid w:val="001862BA"/>
    <w:rsid w:val="001873BF"/>
    <w:rsid w:val="00190D34"/>
    <w:rsid w:val="00196B52"/>
    <w:rsid w:val="001A0D31"/>
    <w:rsid w:val="001A0F56"/>
    <w:rsid w:val="001A2E67"/>
    <w:rsid w:val="001A40D0"/>
    <w:rsid w:val="001A44FD"/>
    <w:rsid w:val="001A4CD9"/>
    <w:rsid w:val="001A56F3"/>
    <w:rsid w:val="001A694C"/>
    <w:rsid w:val="001B0BC4"/>
    <w:rsid w:val="001B5BE8"/>
    <w:rsid w:val="001B5CA5"/>
    <w:rsid w:val="001C124C"/>
    <w:rsid w:val="001C2A89"/>
    <w:rsid w:val="001C4DC2"/>
    <w:rsid w:val="001C4EB3"/>
    <w:rsid w:val="001C5F27"/>
    <w:rsid w:val="001C69A2"/>
    <w:rsid w:val="001C7AA2"/>
    <w:rsid w:val="001D1EB2"/>
    <w:rsid w:val="001D406B"/>
    <w:rsid w:val="001D599E"/>
    <w:rsid w:val="001E009C"/>
    <w:rsid w:val="001E4FE3"/>
    <w:rsid w:val="001E6668"/>
    <w:rsid w:val="001E6923"/>
    <w:rsid w:val="001E7A0A"/>
    <w:rsid w:val="001F0DB9"/>
    <w:rsid w:val="001F20E9"/>
    <w:rsid w:val="001F227E"/>
    <w:rsid w:val="001F3AF1"/>
    <w:rsid w:val="001F5267"/>
    <w:rsid w:val="002052FA"/>
    <w:rsid w:val="002069D8"/>
    <w:rsid w:val="002078D1"/>
    <w:rsid w:val="0020799F"/>
    <w:rsid w:val="00210403"/>
    <w:rsid w:val="00210879"/>
    <w:rsid w:val="00211089"/>
    <w:rsid w:val="002118A3"/>
    <w:rsid w:val="00212B73"/>
    <w:rsid w:val="00213E38"/>
    <w:rsid w:val="00215B14"/>
    <w:rsid w:val="00215B7E"/>
    <w:rsid w:val="002163C1"/>
    <w:rsid w:val="002163EE"/>
    <w:rsid w:val="00217722"/>
    <w:rsid w:val="00220342"/>
    <w:rsid w:val="00226AB4"/>
    <w:rsid w:val="002276C4"/>
    <w:rsid w:val="00227C7A"/>
    <w:rsid w:val="0023159B"/>
    <w:rsid w:val="002317A5"/>
    <w:rsid w:val="00235511"/>
    <w:rsid w:val="0025002C"/>
    <w:rsid w:val="0025113D"/>
    <w:rsid w:val="00252078"/>
    <w:rsid w:val="00254DAC"/>
    <w:rsid w:val="002600EB"/>
    <w:rsid w:val="00264148"/>
    <w:rsid w:val="00264F4D"/>
    <w:rsid w:val="00264FED"/>
    <w:rsid w:val="00266C2B"/>
    <w:rsid w:val="00271E79"/>
    <w:rsid w:val="00271EAF"/>
    <w:rsid w:val="002731BA"/>
    <w:rsid w:val="00274751"/>
    <w:rsid w:val="00275A91"/>
    <w:rsid w:val="0027713C"/>
    <w:rsid w:val="00280D01"/>
    <w:rsid w:val="0028155C"/>
    <w:rsid w:val="00284933"/>
    <w:rsid w:val="00286AB3"/>
    <w:rsid w:val="00287B55"/>
    <w:rsid w:val="00292172"/>
    <w:rsid w:val="00294FC2"/>
    <w:rsid w:val="002A0104"/>
    <w:rsid w:val="002A32A5"/>
    <w:rsid w:val="002A4113"/>
    <w:rsid w:val="002A6C03"/>
    <w:rsid w:val="002B0F26"/>
    <w:rsid w:val="002B106B"/>
    <w:rsid w:val="002B24D9"/>
    <w:rsid w:val="002B4F75"/>
    <w:rsid w:val="002B66B2"/>
    <w:rsid w:val="002B681D"/>
    <w:rsid w:val="002B7982"/>
    <w:rsid w:val="002C031F"/>
    <w:rsid w:val="002C07DD"/>
    <w:rsid w:val="002C0E88"/>
    <w:rsid w:val="002C2BC6"/>
    <w:rsid w:val="002C3186"/>
    <w:rsid w:val="002C4EFA"/>
    <w:rsid w:val="002C643D"/>
    <w:rsid w:val="002C7010"/>
    <w:rsid w:val="002D135A"/>
    <w:rsid w:val="002D429E"/>
    <w:rsid w:val="002D574F"/>
    <w:rsid w:val="002D691B"/>
    <w:rsid w:val="002D6CFA"/>
    <w:rsid w:val="002E3B02"/>
    <w:rsid w:val="002E7481"/>
    <w:rsid w:val="002F2DC9"/>
    <w:rsid w:val="002F339E"/>
    <w:rsid w:val="002F634E"/>
    <w:rsid w:val="00304CCE"/>
    <w:rsid w:val="00305C73"/>
    <w:rsid w:val="0030614A"/>
    <w:rsid w:val="00306E28"/>
    <w:rsid w:val="0031237E"/>
    <w:rsid w:val="0031314C"/>
    <w:rsid w:val="003143E3"/>
    <w:rsid w:val="00316708"/>
    <w:rsid w:val="00316B56"/>
    <w:rsid w:val="0032068A"/>
    <w:rsid w:val="00322A53"/>
    <w:rsid w:val="00324E62"/>
    <w:rsid w:val="00337694"/>
    <w:rsid w:val="0034277D"/>
    <w:rsid w:val="00342813"/>
    <w:rsid w:val="00342F95"/>
    <w:rsid w:val="00343284"/>
    <w:rsid w:val="00345372"/>
    <w:rsid w:val="0034550C"/>
    <w:rsid w:val="00345910"/>
    <w:rsid w:val="0035191C"/>
    <w:rsid w:val="003520BE"/>
    <w:rsid w:val="003560DB"/>
    <w:rsid w:val="00356D5D"/>
    <w:rsid w:val="00356EA4"/>
    <w:rsid w:val="003572A0"/>
    <w:rsid w:val="00360D40"/>
    <w:rsid w:val="00361C56"/>
    <w:rsid w:val="00367327"/>
    <w:rsid w:val="00371CDA"/>
    <w:rsid w:val="00371E94"/>
    <w:rsid w:val="00372B5A"/>
    <w:rsid w:val="00373A27"/>
    <w:rsid w:val="00375A52"/>
    <w:rsid w:val="00377945"/>
    <w:rsid w:val="003822E2"/>
    <w:rsid w:val="00384C2D"/>
    <w:rsid w:val="003854FA"/>
    <w:rsid w:val="00391CF6"/>
    <w:rsid w:val="003922B1"/>
    <w:rsid w:val="00392D25"/>
    <w:rsid w:val="00393104"/>
    <w:rsid w:val="00394110"/>
    <w:rsid w:val="003945E0"/>
    <w:rsid w:val="003960D3"/>
    <w:rsid w:val="00397CA2"/>
    <w:rsid w:val="003A10F2"/>
    <w:rsid w:val="003A21A7"/>
    <w:rsid w:val="003A4140"/>
    <w:rsid w:val="003A6620"/>
    <w:rsid w:val="003A6AA6"/>
    <w:rsid w:val="003B0A98"/>
    <w:rsid w:val="003B1154"/>
    <w:rsid w:val="003B1DA6"/>
    <w:rsid w:val="003B2B67"/>
    <w:rsid w:val="003B2EDF"/>
    <w:rsid w:val="003B44B9"/>
    <w:rsid w:val="003B51EC"/>
    <w:rsid w:val="003B56EF"/>
    <w:rsid w:val="003B58EA"/>
    <w:rsid w:val="003B693B"/>
    <w:rsid w:val="003B6D15"/>
    <w:rsid w:val="003C1F2D"/>
    <w:rsid w:val="003C228A"/>
    <w:rsid w:val="003C731B"/>
    <w:rsid w:val="003D0012"/>
    <w:rsid w:val="003D1FC3"/>
    <w:rsid w:val="003D2170"/>
    <w:rsid w:val="003D240D"/>
    <w:rsid w:val="003D4631"/>
    <w:rsid w:val="003D65DF"/>
    <w:rsid w:val="003E0A3A"/>
    <w:rsid w:val="003E2471"/>
    <w:rsid w:val="003E60E9"/>
    <w:rsid w:val="003E65BE"/>
    <w:rsid w:val="003F0233"/>
    <w:rsid w:val="003F074A"/>
    <w:rsid w:val="003F5A73"/>
    <w:rsid w:val="003F7855"/>
    <w:rsid w:val="003F7B2C"/>
    <w:rsid w:val="00401084"/>
    <w:rsid w:val="004044BF"/>
    <w:rsid w:val="004058B2"/>
    <w:rsid w:val="004060A3"/>
    <w:rsid w:val="004065AE"/>
    <w:rsid w:val="0040703A"/>
    <w:rsid w:val="004076FA"/>
    <w:rsid w:val="00407F7B"/>
    <w:rsid w:val="0041011F"/>
    <w:rsid w:val="00410646"/>
    <w:rsid w:val="00411EBA"/>
    <w:rsid w:val="00412353"/>
    <w:rsid w:val="0041462E"/>
    <w:rsid w:val="0041507A"/>
    <w:rsid w:val="0041578B"/>
    <w:rsid w:val="004159ED"/>
    <w:rsid w:val="00416245"/>
    <w:rsid w:val="00420764"/>
    <w:rsid w:val="0042126C"/>
    <w:rsid w:val="00421E58"/>
    <w:rsid w:val="00423324"/>
    <w:rsid w:val="004252E2"/>
    <w:rsid w:val="0042562D"/>
    <w:rsid w:val="00425CD3"/>
    <w:rsid w:val="004279B6"/>
    <w:rsid w:val="0043107C"/>
    <w:rsid w:val="004316F7"/>
    <w:rsid w:val="00432103"/>
    <w:rsid w:val="004334E8"/>
    <w:rsid w:val="00435304"/>
    <w:rsid w:val="00444F51"/>
    <w:rsid w:val="00445120"/>
    <w:rsid w:val="004454F7"/>
    <w:rsid w:val="00446781"/>
    <w:rsid w:val="00446815"/>
    <w:rsid w:val="00446B2B"/>
    <w:rsid w:val="00446C66"/>
    <w:rsid w:val="0044727D"/>
    <w:rsid w:val="00447B0A"/>
    <w:rsid w:val="00447D34"/>
    <w:rsid w:val="004511EF"/>
    <w:rsid w:val="004521A8"/>
    <w:rsid w:val="00453B38"/>
    <w:rsid w:val="00453DED"/>
    <w:rsid w:val="00454B29"/>
    <w:rsid w:val="00454FE3"/>
    <w:rsid w:val="00455488"/>
    <w:rsid w:val="00455BA2"/>
    <w:rsid w:val="00455C38"/>
    <w:rsid w:val="00462CE2"/>
    <w:rsid w:val="00462EB0"/>
    <w:rsid w:val="00464677"/>
    <w:rsid w:val="00465970"/>
    <w:rsid w:val="00465B3E"/>
    <w:rsid w:val="004708D2"/>
    <w:rsid w:val="00471725"/>
    <w:rsid w:val="00475D5F"/>
    <w:rsid w:val="0048187A"/>
    <w:rsid w:val="004843F4"/>
    <w:rsid w:val="00486C77"/>
    <w:rsid w:val="00486D86"/>
    <w:rsid w:val="004910DA"/>
    <w:rsid w:val="00494A3E"/>
    <w:rsid w:val="004A0B25"/>
    <w:rsid w:val="004A169A"/>
    <w:rsid w:val="004A17D0"/>
    <w:rsid w:val="004A1B01"/>
    <w:rsid w:val="004A2931"/>
    <w:rsid w:val="004A2B7B"/>
    <w:rsid w:val="004A4479"/>
    <w:rsid w:val="004A518F"/>
    <w:rsid w:val="004A5782"/>
    <w:rsid w:val="004A5DF6"/>
    <w:rsid w:val="004B1330"/>
    <w:rsid w:val="004B33DC"/>
    <w:rsid w:val="004B629A"/>
    <w:rsid w:val="004C0326"/>
    <w:rsid w:val="004C1862"/>
    <w:rsid w:val="004C2203"/>
    <w:rsid w:val="004C444B"/>
    <w:rsid w:val="004C483E"/>
    <w:rsid w:val="004C5950"/>
    <w:rsid w:val="004C5E8E"/>
    <w:rsid w:val="004C79E1"/>
    <w:rsid w:val="004D04C6"/>
    <w:rsid w:val="004D3A48"/>
    <w:rsid w:val="004D48D7"/>
    <w:rsid w:val="004D4D84"/>
    <w:rsid w:val="004E1E9A"/>
    <w:rsid w:val="004E2D72"/>
    <w:rsid w:val="004E61F7"/>
    <w:rsid w:val="004E7EAB"/>
    <w:rsid w:val="004F6BCB"/>
    <w:rsid w:val="005006D5"/>
    <w:rsid w:val="00500CFD"/>
    <w:rsid w:val="005021E2"/>
    <w:rsid w:val="0050426F"/>
    <w:rsid w:val="00511066"/>
    <w:rsid w:val="00511A39"/>
    <w:rsid w:val="00511C74"/>
    <w:rsid w:val="00514329"/>
    <w:rsid w:val="00517876"/>
    <w:rsid w:val="005230E6"/>
    <w:rsid w:val="005247F6"/>
    <w:rsid w:val="00527039"/>
    <w:rsid w:val="00530652"/>
    <w:rsid w:val="00530FA4"/>
    <w:rsid w:val="005310D7"/>
    <w:rsid w:val="00531D21"/>
    <w:rsid w:val="00533FF6"/>
    <w:rsid w:val="00535FF5"/>
    <w:rsid w:val="00537B69"/>
    <w:rsid w:val="005452A3"/>
    <w:rsid w:val="00545BED"/>
    <w:rsid w:val="00550CF0"/>
    <w:rsid w:val="00551CE0"/>
    <w:rsid w:val="00553C5D"/>
    <w:rsid w:val="00553D4F"/>
    <w:rsid w:val="00557678"/>
    <w:rsid w:val="00565BBE"/>
    <w:rsid w:val="00566C06"/>
    <w:rsid w:val="0057044E"/>
    <w:rsid w:val="0057048C"/>
    <w:rsid w:val="00580011"/>
    <w:rsid w:val="00585B61"/>
    <w:rsid w:val="005863D6"/>
    <w:rsid w:val="005866CF"/>
    <w:rsid w:val="00586BD3"/>
    <w:rsid w:val="005870B0"/>
    <w:rsid w:val="0059106B"/>
    <w:rsid w:val="005911C8"/>
    <w:rsid w:val="00591460"/>
    <w:rsid w:val="005926D6"/>
    <w:rsid w:val="005928FC"/>
    <w:rsid w:val="00594758"/>
    <w:rsid w:val="00595047"/>
    <w:rsid w:val="005950CE"/>
    <w:rsid w:val="00595217"/>
    <w:rsid w:val="005A3362"/>
    <w:rsid w:val="005A5189"/>
    <w:rsid w:val="005A584C"/>
    <w:rsid w:val="005B157A"/>
    <w:rsid w:val="005B23EB"/>
    <w:rsid w:val="005B43C2"/>
    <w:rsid w:val="005B4E97"/>
    <w:rsid w:val="005B71FE"/>
    <w:rsid w:val="005B740A"/>
    <w:rsid w:val="005C410B"/>
    <w:rsid w:val="005C55F6"/>
    <w:rsid w:val="005C56E5"/>
    <w:rsid w:val="005C6562"/>
    <w:rsid w:val="005C687B"/>
    <w:rsid w:val="005D01EE"/>
    <w:rsid w:val="005D16E9"/>
    <w:rsid w:val="005D1B9B"/>
    <w:rsid w:val="005D2EBF"/>
    <w:rsid w:val="005D6BE4"/>
    <w:rsid w:val="005D7B21"/>
    <w:rsid w:val="005E0160"/>
    <w:rsid w:val="005E026F"/>
    <w:rsid w:val="005E03CF"/>
    <w:rsid w:val="005E0D68"/>
    <w:rsid w:val="005E178E"/>
    <w:rsid w:val="005E281B"/>
    <w:rsid w:val="005E43B1"/>
    <w:rsid w:val="005F057D"/>
    <w:rsid w:val="005F1F6E"/>
    <w:rsid w:val="005F2A2B"/>
    <w:rsid w:val="005F38E3"/>
    <w:rsid w:val="005F72B9"/>
    <w:rsid w:val="006011CD"/>
    <w:rsid w:val="00601692"/>
    <w:rsid w:val="00602C78"/>
    <w:rsid w:val="00602D5C"/>
    <w:rsid w:val="006042E6"/>
    <w:rsid w:val="006052BB"/>
    <w:rsid w:val="00605EB9"/>
    <w:rsid w:val="006062A0"/>
    <w:rsid w:val="006072C8"/>
    <w:rsid w:val="00607479"/>
    <w:rsid w:val="00610C6E"/>
    <w:rsid w:val="00611151"/>
    <w:rsid w:val="006111CA"/>
    <w:rsid w:val="00612EE5"/>
    <w:rsid w:val="0061371A"/>
    <w:rsid w:val="006142A7"/>
    <w:rsid w:val="006146D5"/>
    <w:rsid w:val="006200AE"/>
    <w:rsid w:val="00620CC7"/>
    <w:rsid w:val="006226A7"/>
    <w:rsid w:val="00632CFF"/>
    <w:rsid w:val="00635034"/>
    <w:rsid w:val="006406CD"/>
    <w:rsid w:val="00642033"/>
    <w:rsid w:val="006460C2"/>
    <w:rsid w:val="006479C2"/>
    <w:rsid w:val="00652827"/>
    <w:rsid w:val="0065298C"/>
    <w:rsid w:val="00653249"/>
    <w:rsid w:val="00654717"/>
    <w:rsid w:val="0065636C"/>
    <w:rsid w:val="006621D8"/>
    <w:rsid w:val="0066486D"/>
    <w:rsid w:val="00665CA2"/>
    <w:rsid w:val="006667A4"/>
    <w:rsid w:val="006676A3"/>
    <w:rsid w:val="00667E24"/>
    <w:rsid w:val="00667F29"/>
    <w:rsid w:val="00671B1E"/>
    <w:rsid w:val="006722F0"/>
    <w:rsid w:val="006743A3"/>
    <w:rsid w:val="00677533"/>
    <w:rsid w:val="00681105"/>
    <w:rsid w:val="006828DE"/>
    <w:rsid w:val="006831D5"/>
    <w:rsid w:val="00684546"/>
    <w:rsid w:val="00685CDF"/>
    <w:rsid w:val="00691CCD"/>
    <w:rsid w:val="006927E7"/>
    <w:rsid w:val="0069575B"/>
    <w:rsid w:val="0069711E"/>
    <w:rsid w:val="00697B0D"/>
    <w:rsid w:val="006A03FD"/>
    <w:rsid w:val="006A0F47"/>
    <w:rsid w:val="006A4859"/>
    <w:rsid w:val="006A4A7C"/>
    <w:rsid w:val="006A59D3"/>
    <w:rsid w:val="006A5B71"/>
    <w:rsid w:val="006A5F46"/>
    <w:rsid w:val="006A6DDA"/>
    <w:rsid w:val="006A7FD7"/>
    <w:rsid w:val="006B0CE1"/>
    <w:rsid w:val="006B25C0"/>
    <w:rsid w:val="006B26B1"/>
    <w:rsid w:val="006B3752"/>
    <w:rsid w:val="006B3E0F"/>
    <w:rsid w:val="006B698C"/>
    <w:rsid w:val="006C0E96"/>
    <w:rsid w:val="006C26CE"/>
    <w:rsid w:val="006C628A"/>
    <w:rsid w:val="006C7FE5"/>
    <w:rsid w:val="006D61EC"/>
    <w:rsid w:val="006E1F17"/>
    <w:rsid w:val="006E2326"/>
    <w:rsid w:val="006E4FF2"/>
    <w:rsid w:val="006E5D1A"/>
    <w:rsid w:val="006E6EFD"/>
    <w:rsid w:val="006F4878"/>
    <w:rsid w:val="006F4A51"/>
    <w:rsid w:val="006F6A8B"/>
    <w:rsid w:val="00700DEB"/>
    <w:rsid w:val="0070169C"/>
    <w:rsid w:val="00704AFB"/>
    <w:rsid w:val="00706663"/>
    <w:rsid w:val="00707332"/>
    <w:rsid w:val="00707A18"/>
    <w:rsid w:val="00711E56"/>
    <w:rsid w:val="00723AB0"/>
    <w:rsid w:val="00726280"/>
    <w:rsid w:val="00727C5A"/>
    <w:rsid w:val="0073008C"/>
    <w:rsid w:val="0073126D"/>
    <w:rsid w:val="00736C16"/>
    <w:rsid w:val="0073785C"/>
    <w:rsid w:val="00737C2A"/>
    <w:rsid w:val="007416E3"/>
    <w:rsid w:val="00743B79"/>
    <w:rsid w:val="00751372"/>
    <w:rsid w:val="00752B08"/>
    <w:rsid w:val="007558E6"/>
    <w:rsid w:val="007568DC"/>
    <w:rsid w:val="007571E9"/>
    <w:rsid w:val="00760609"/>
    <w:rsid w:val="0076145B"/>
    <w:rsid w:val="007625DF"/>
    <w:rsid w:val="007628B9"/>
    <w:rsid w:val="00762DF9"/>
    <w:rsid w:val="00765308"/>
    <w:rsid w:val="00766975"/>
    <w:rsid w:val="007674BF"/>
    <w:rsid w:val="00771F6A"/>
    <w:rsid w:val="00775B79"/>
    <w:rsid w:val="00776858"/>
    <w:rsid w:val="007802B2"/>
    <w:rsid w:val="00781561"/>
    <w:rsid w:val="007842EF"/>
    <w:rsid w:val="00787657"/>
    <w:rsid w:val="00787BE9"/>
    <w:rsid w:val="00787C51"/>
    <w:rsid w:val="007901D0"/>
    <w:rsid w:val="00793E45"/>
    <w:rsid w:val="0079695A"/>
    <w:rsid w:val="007A10EC"/>
    <w:rsid w:val="007A1B31"/>
    <w:rsid w:val="007A1EDE"/>
    <w:rsid w:val="007A45F1"/>
    <w:rsid w:val="007A6E0A"/>
    <w:rsid w:val="007A73D0"/>
    <w:rsid w:val="007B026A"/>
    <w:rsid w:val="007B1A5D"/>
    <w:rsid w:val="007B2C5F"/>
    <w:rsid w:val="007B7918"/>
    <w:rsid w:val="007C1B45"/>
    <w:rsid w:val="007C42B5"/>
    <w:rsid w:val="007C771B"/>
    <w:rsid w:val="007D16A0"/>
    <w:rsid w:val="007D4F80"/>
    <w:rsid w:val="007D610C"/>
    <w:rsid w:val="007D6154"/>
    <w:rsid w:val="007E2FC7"/>
    <w:rsid w:val="007E4236"/>
    <w:rsid w:val="007E60D0"/>
    <w:rsid w:val="007E7545"/>
    <w:rsid w:val="007F0EA8"/>
    <w:rsid w:val="007F2270"/>
    <w:rsid w:val="007F2784"/>
    <w:rsid w:val="007F4F21"/>
    <w:rsid w:val="007F71AB"/>
    <w:rsid w:val="008036CF"/>
    <w:rsid w:val="0080405C"/>
    <w:rsid w:val="00806AB4"/>
    <w:rsid w:val="00811892"/>
    <w:rsid w:val="00815BB8"/>
    <w:rsid w:val="00815BBC"/>
    <w:rsid w:val="00815E43"/>
    <w:rsid w:val="00821C0C"/>
    <w:rsid w:val="00821DB5"/>
    <w:rsid w:val="00823683"/>
    <w:rsid w:val="00825D54"/>
    <w:rsid w:val="008273A5"/>
    <w:rsid w:val="0082761A"/>
    <w:rsid w:val="00834FC9"/>
    <w:rsid w:val="00835E8C"/>
    <w:rsid w:val="00836066"/>
    <w:rsid w:val="008376DF"/>
    <w:rsid w:val="008402BD"/>
    <w:rsid w:val="00840700"/>
    <w:rsid w:val="008416C0"/>
    <w:rsid w:val="008463E2"/>
    <w:rsid w:val="00846839"/>
    <w:rsid w:val="00847B30"/>
    <w:rsid w:val="00850C27"/>
    <w:rsid w:val="00853058"/>
    <w:rsid w:val="00856649"/>
    <w:rsid w:val="008570D1"/>
    <w:rsid w:val="008571D8"/>
    <w:rsid w:val="00860135"/>
    <w:rsid w:val="008612EF"/>
    <w:rsid w:val="00862D11"/>
    <w:rsid w:val="00863223"/>
    <w:rsid w:val="00863831"/>
    <w:rsid w:val="0086683F"/>
    <w:rsid w:val="008669D8"/>
    <w:rsid w:val="00867A48"/>
    <w:rsid w:val="0087011E"/>
    <w:rsid w:val="0087184C"/>
    <w:rsid w:val="00872400"/>
    <w:rsid w:val="00872D00"/>
    <w:rsid w:val="00873CEA"/>
    <w:rsid w:val="008744F0"/>
    <w:rsid w:val="00874B17"/>
    <w:rsid w:val="008768CC"/>
    <w:rsid w:val="00876DA3"/>
    <w:rsid w:val="008776A3"/>
    <w:rsid w:val="008817FA"/>
    <w:rsid w:val="008860D6"/>
    <w:rsid w:val="00894374"/>
    <w:rsid w:val="00894917"/>
    <w:rsid w:val="00894D0A"/>
    <w:rsid w:val="00896ADF"/>
    <w:rsid w:val="008974D7"/>
    <w:rsid w:val="00897ABE"/>
    <w:rsid w:val="008A1C20"/>
    <w:rsid w:val="008A32FF"/>
    <w:rsid w:val="008A6246"/>
    <w:rsid w:val="008A6540"/>
    <w:rsid w:val="008A6A1D"/>
    <w:rsid w:val="008A6E96"/>
    <w:rsid w:val="008B1095"/>
    <w:rsid w:val="008B2D46"/>
    <w:rsid w:val="008B307F"/>
    <w:rsid w:val="008B51FF"/>
    <w:rsid w:val="008B73BD"/>
    <w:rsid w:val="008C271E"/>
    <w:rsid w:val="008C5CF2"/>
    <w:rsid w:val="008C6D61"/>
    <w:rsid w:val="008D200D"/>
    <w:rsid w:val="008D30A1"/>
    <w:rsid w:val="008D61A1"/>
    <w:rsid w:val="008D6204"/>
    <w:rsid w:val="008D7412"/>
    <w:rsid w:val="008D78B9"/>
    <w:rsid w:val="008D7A03"/>
    <w:rsid w:val="008E178B"/>
    <w:rsid w:val="008E1868"/>
    <w:rsid w:val="008E1F6D"/>
    <w:rsid w:val="008E32E2"/>
    <w:rsid w:val="008E4C14"/>
    <w:rsid w:val="008E4FF2"/>
    <w:rsid w:val="008E6981"/>
    <w:rsid w:val="008E7108"/>
    <w:rsid w:val="008F0B56"/>
    <w:rsid w:val="008F255E"/>
    <w:rsid w:val="008F51AC"/>
    <w:rsid w:val="008F598D"/>
    <w:rsid w:val="008F5C6E"/>
    <w:rsid w:val="008F6ABA"/>
    <w:rsid w:val="008F7DF9"/>
    <w:rsid w:val="009018AB"/>
    <w:rsid w:val="0090195C"/>
    <w:rsid w:val="009026CE"/>
    <w:rsid w:val="0090294B"/>
    <w:rsid w:val="0090584D"/>
    <w:rsid w:val="0090624D"/>
    <w:rsid w:val="009066C1"/>
    <w:rsid w:val="00906A54"/>
    <w:rsid w:val="00906D3C"/>
    <w:rsid w:val="00907D0F"/>
    <w:rsid w:val="0091299E"/>
    <w:rsid w:val="009136D3"/>
    <w:rsid w:val="00914595"/>
    <w:rsid w:val="00914905"/>
    <w:rsid w:val="00914DC3"/>
    <w:rsid w:val="009150C9"/>
    <w:rsid w:val="009157F5"/>
    <w:rsid w:val="009162C6"/>
    <w:rsid w:val="00922331"/>
    <w:rsid w:val="00923198"/>
    <w:rsid w:val="009316BA"/>
    <w:rsid w:val="00931EBC"/>
    <w:rsid w:val="0093425C"/>
    <w:rsid w:val="00935C45"/>
    <w:rsid w:val="00936B25"/>
    <w:rsid w:val="00943303"/>
    <w:rsid w:val="009461E8"/>
    <w:rsid w:val="009512D1"/>
    <w:rsid w:val="009512EB"/>
    <w:rsid w:val="00953110"/>
    <w:rsid w:val="00954B62"/>
    <w:rsid w:val="00955F65"/>
    <w:rsid w:val="00961651"/>
    <w:rsid w:val="00961A8C"/>
    <w:rsid w:val="009646AA"/>
    <w:rsid w:val="00965673"/>
    <w:rsid w:val="00975E6E"/>
    <w:rsid w:val="009767D3"/>
    <w:rsid w:val="00976EF0"/>
    <w:rsid w:val="00980011"/>
    <w:rsid w:val="009806D8"/>
    <w:rsid w:val="00982F46"/>
    <w:rsid w:val="00983352"/>
    <w:rsid w:val="00986F93"/>
    <w:rsid w:val="00992CDB"/>
    <w:rsid w:val="009976A6"/>
    <w:rsid w:val="009A2547"/>
    <w:rsid w:val="009A2A97"/>
    <w:rsid w:val="009A35E6"/>
    <w:rsid w:val="009A6454"/>
    <w:rsid w:val="009A6915"/>
    <w:rsid w:val="009A7435"/>
    <w:rsid w:val="009B23FD"/>
    <w:rsid w:val="009B36F5"/>
    <w:rsid w:val="009C24C8"/>
    <w:rsid w:val="009C2AAE"/>
    <w:rsid w:val="009C42C4"/>
    <w:rsid w:val="009C514A"/>
    <w:rsid w:val="009C5678"/>
    <w:rsid w:val="009C7436"/>
    <w:rsid w:val="009C7734"/>
    <w:rsid w:val="009D0195"/>
    <w:rsid w:val="009D1C2A"/>
    <w:rsid w:val="009D257E"/>
    <w:rsid w:val="009D4CBA"/>
    <w:rsid w:val="009D651E"/>
    <w:rsid w:val="009D6A07"/>
    <w:rsid w:val="009F1BA1"/>
    <w:rsid w:val="009F227F"/>
    <w:rsid w:val="009F26BF"/>
    <w:rsid w:val="009F319D"/>
    <w:rsid w:val="009F3CAC"/>
    <w:rsid w:val="00A02547"/>
    <w:rsid w:val="00A03A4C"/>
    <w:rsid w:val="00A05508"/>
    <w:rsid w:val="00A100E7"/>
    <w:rsid w:val="00A12E45"/>
    <w:rsid w:val="00A16BF5"/>
    <w:rsid w:val="00A21FD8"/>
    <w:rsid w:val="00A2247B"/>
    <w:rsid w:val="00A23B82"/>
    <w:rsid w:val="00A25D50"/>
    <w:rsid w:val="00A30C2F"/>
    <w:rsid w:val="00A32ECE"/>
    <w:rsid w:val="00A33A43"/>
    <w:rsid w:val="00A34219"/>
    <w:rsid w:val="00A3750A"/>
    <w:rsid w:val="00A402B1"/>
    <w:rsid w:val="00A40454"/>
    <w:rsid w:val="00A40EAA"/>
    <w:rsid w:val="00A42C15"/>
    <w:rsid w:val="00A444F9"/>
    <w:rsid w:val="00A45199"/>
    <w:rsid w:val="00A45201"/>
    <w:rsid w:val="00A46060"/>
    <w:rsid w:val="00A478FB"/>
    <w:rsid w:val="00A50050"/>
    <w:rsid w:val="00A51463"/>
    <w:rsid w:val="00A51B64"/>
    <w:rsid w:val="00A51CA4"/>
    <w:rsid w:val="00A53EA8"/>
    <w:rsid w:val="00A547C0"/>
    <w:rsid w:val="00A669C8"/>
    <w:rsid w:val="00A72784"/>
    <w:rsid w:val="00A73DDD"/>
    <w:rsid w:val="00A74B2A"/>
    <w:rsid w:val="00A7550B"/>
    <w:rsid w:val="00A75AB3"/>
    <w:rsid w:val="00A81D4E"/>
    <w:rsid w:val="00A83298"/>
    <w:rsid w:val="00A834C7"/>
    <w:rsid w:val="00A83713"/>
    <w:rsid w:val="00A9083D"/>
    <w:rsid w:val="00A96133"/>
    <w:rsid w:val="00AA0B84"/>
    <w:rsid w:val="00AA0C20"/>
    <w:rsid w:val="00AA1725"/>
    <w:rsid w:val="00AA5506"/>
    <w:rsid w:val="00AA6553"/>
    <w:rsid w:val="00AA6FC5"/>
    <w:rsid w:val="00AA752F"/>
    <w:rsid w:val="00AA7959"/>
    <w:rsid w:val="00AB0298"/>
    <w:rsid w:val="00AB169E"/>
    <w:rsid w:val="00AB4771"/>
    <w:rsid w:val="00AB7646"/>
    <w:rsid w:val="00AC1D51"/>
    <w:rsid w:val="00AC2D94"/>
    <w:rsid w:val="00AC2F8E"/>
    <w:rsid w:val="00AC4F9C"/>
    <w:rsid w:val="00AC52ED"/>
    <w:rsid w:val="00AC5F80"/>
    <w:rsid w:val="00AC7821"/>
    <w:rsid w:val="00AD0C9A"/>
    <w:rsid w:val="00AD2B1C"/>
    <w:rsid w:val="00AD34EA"/>
    <w:rsid w:val="00AD391D"/>
    <w:rsid w:val="00AD456D"/>
    <w:rsid w:val="00AD4D29"/>
    <w:rsid w:val="00AD50B0"/>
    <w:rsid w:val="00AD66AC"/>
    <w:rsid w:val="00AE05EB"/>
    <w:rsid w:val="00AE17FB"/>
    <w:rsid w:val="00AE1D89"/>
    <w:rsid w:val="00AE3300"/>
    <w:rsid w:val="00AE6B58"/>
    <w:rsid w:val="00AF1D83"/>
    <w:rsid w:val="00AF2F61"/>
    <w:rsid w:val="00AF36BD"/>
    <w:rsid w:val="00AF669B"/>
    <w:rsid w:val="00B00307"/>
    <w:rsid w:val="00B00F11"/>
    <w:rsid w:val="00B0183B"/>
    <w:rsid w:val="00B023C9"/>
    <w:rsid w:val="00B04529"/>
    <w:rsid w:val="00B078FD"/>
    <w:rsid w:val="00B079AF"/>
    <w:rsid w:val="00B105E7"/>
    <w:rsid w:val="00B15C9A"/>
    <w:rsid w:val="00B17E6E"/>
    <w:rsid w:val="00B20961"/>
    <w:rsid w:val="00B20AE2"/>
    <w:rsid w:val="00B222B5"/>
    <w:rsid w:val="00B222E2"/>
    <w:rsid w:val="00B239B0"/>
    <w:rsid w:val="00B23BBB"/>
    <w:rsid w:val="00B254F3"/>
    <w:rsid w:val="00B25698"/>
    <w:rsid w:val="00B269D9"/>
    <w:rsid w:val="00B27547"/>
    <w:rsid w:val="00B2780E"/>
    <w:rsid w:val="00B322AC"/>
    <w:rsid w:val="00B327C7"/>
    <w:rsid w:val="00B33A0F"/>
    <w:rsid w:val="00B34661"/>
    <w:rsid w:val="00B3621E"/>
    <w:rsid w:val="00B418F8"/>
    <w:rsid w:val="00B445DD"/>
    <w:rsid w:val="00B5038A"/>
    <w:rsid w:val="00B50C70"/>
    <w:rsid w:val="00B51E96"/>
    <w:rsid w:val="00B5331A"/>
    <w:rsid w:val="00B537C8"/>
    <w:rsid w:val="00B56CE6"/>
    <w:rsid w:val="00B57449"/>
    <w:rsid w:val="00B62F0D"/>
    <w:rsid w:val="00B638FA"/>
    <w:rsid w:val="00B70A57"/>
    <w:rsid w:val="00B70B9D"/>
    <w:rsid w:val="00B75CD5"/>
    <w:rsid w:val="00B76B4B"/>
    <w:rsid w:val="00B76B9C"/>
    <w:rsid w:val="00B76F60"/>
    <w:rsid w:val="00B77423"/>
    <w:rsid w:val="00B82925"/>
    <w:rsid w:val="00B85DB7"/>
    <w:rsid w:val="00B86862"/>
    <w:rsid w:val="00B86CC6"/>
    <w:rsid w:val="00B9096A"/>
    <w:rsid w:val="00B918DF"/>
    <w:rsid w:val="00B941D5"/>
    <w:rsid w:val="00B94631"/>
    <w:rsid w:val="00B9716E"/>
    <w:rsid w:val="00BA0B90"/>
    <w:rsid w:val="00BA0CC0"/>
    <w:rsid w:val="00BA1424"/>
    <w:rsid w:val="00BA4FE8"/>
    <w:rsid w:val="00BA56B5"/>
    <w:rsid w:val="00BA7035"/>
    <w:rsid w:val="00BB042B"/>
    <w:rsid w:val="00BB16F3"/>
    <w:rsid w:val="00BB5B4C"/>
    <w:rsid w:val="00BB6175"/>
    <w:rsid w:val="00BC42DE"/>
    <w:rsid w:val="00BC656C"/>
    <w:rsid w:val="00BD01D6"/>
    <w:rsid w:val="00BD1B99"/>
    <w:rsid w:val="00BD2FA9"/>
    <w:rsid w:val="00BD3D42"/>
    <w:rsid w:val="00BD46E2"/>
    <w:rsid w:val="00BE2331"/>
    <w:rsid w:val="00BE2356"/>
    <w:rsid w:val="00BE2BA9"/>
    <w:rsid w:val="00BE444E"/>
    <w:rsid w:val="00BE4B78"/>
    <w:rsid w:val="00BE54B9"/>
    <w:rsid w:val="00BE7BE3"/>
    <w:rsid w:val="00BF03CD"/>
    <w:rsid w:val="00BF1FE9"/>
    <w:rsid w:val="00BF22B1"/>
    <w:rsid w:val="00BF2EB6"/>
    <w:rsid w:val="00BF64BC"/>
    <w:rsid w:val="00C02503"/>
    <w:rsid w:val="00C033E5"/>
    <w:rsid w:val="00C1170F"/>
    <w:rsid w:val="00C1205E"/>
    <w:rsid w:val="00C13B83"/>
    <w:rsid w:val="00C15343"/>
    <w:rsid w:val="00C17487"/>
    <w:rsid w:val="00C2420D"/>
    <w:rsid w:val="00C2739F"/>
    <w:rsid w:val="00C27BA1"/>
    <w:rsid w:val="00C30217"/>
    <w:rsid w:val="00C30F01"/>
    <w:rsid w:val="00C325B6"/>
    <w:rsid w:val="00C3408B"/>
    <w:rsid w:val="00C3484E"/>
    <w:rsid w:val="00C365E2"/>
    <w:rsid w:val="00C37E20"/>
    <w:rsid w:val="00C42669"/>
    <w:rsid w:val="00C450F8"/>
    <w:rsid w:val="00C468A5"/>
    <w:rsid w:val="00C477B3"/>
    <w:rsid w:val="00C47E22"/>
    <w:rsid w:val="00C511A6"/>
    <w:rsid w:val="00C520F1"/>
    <w:rsid w:val="00C539CD"/>
    <w:rsid w:val="00C53A6A"/>
    <w:rsid w:val="00C55EED"/>
    <w:rsid w:val="00C57FBC"/>
    <w:rsid w:val="00C61A89"/>
    <w:rsid w:val="00C63C64"/>
    <w:rsid w:val="00C65472"/>
    <w:rsid w:val="00C65BB0"/>
    <w:rsid w:val="00C65CEB"/>
    <w:rsid w:val="00C67A05"/>
    <w:rsid w:val="00C7152D"/>
    <w:rsid w:val="00C71959"/>
    <w:rsid w:val="00C74172"/>
    <w:rsid w:val="00C81137"/>
    <w:rsid w:val="00C82D64"/>
    <w:rsid w:val="00C843C4"/>
    <w:rsid w:val="00C87FF4"/>
    <w:rsid w:val="00C91B2A"/>
    <w:rsid w:val="00C91F84"/>
    <w:rsid w:val="00C92A33"/>
    <w:rsid w:val="00C9328E"/>
    <w:rsid w:val="00C947B8"/>
    <w:rsid w:val="00C95E63"/>
    <w:rsid w:val="00C96A94"/>
    <w:rsid w:val="00CA278C"/>
    <w:rsid w:val="00CA27CD"/>
    <w:rsid w:val="00CB000F"/>
    <w:rsid w:val="00CB0C17"/>
    <w:rsid w:val="00CB2439"/>
    <w:rsid w:val="00CB6CFD"/>
    <w:rsid w:val="00CB7D9C"/>
    <w:rsid w:val="00CC0146"/>
    <w:rsid w:val="00CC37F5"/>
    <w:rsid w:val="00CC7995"/>
    <w:rsid w:val="00CD6A32"/>
    <w:rsid w:val="00CE2E6C"/>
    <w:rsid w:val="00CE49E1"/>
    <w:rsid w:val="00CE4D8C"/>
    <w:rsid w:val="00CE5F8D"/>
    <w:rsid w:val="00CF2BDC"/>
    <w:rsid w:val="00CF375A"/>
    <w:rsid w:val="00CF4792"/>
    <w:rsid w:val="00CF6C7B"/>
    <w:rsid w:val="00D028B1"/>
    <w:rsid w:val="00D03D0A"/>
    <w:rsid w:val="00D05476"/>
    <w:rsid w:val="00D1067B"/>
    <w:rsid w:val="00D10E20"/>
    <w:rsid w:val="00D130F6"/>
    <w:rsid w:val="00D21736"/>
    <w:rsid w:val="00D23B64"/>
    <w:rsid w:val="00D247B1"/>
    <w:rsid w:val="00D25A02"/>
    <w:rsid w:val="00D2779C"/>
    <w:rsid w:val="00D32303"/>
    <w:rsid w:val="00D34E99"/>
    <w:rsid w:val="00D35F54"/>
    <w:rsid w:val="00D35FA2"/>
    <w:rsid w:val="00D41DBB"/>
    <w:rsid w:val="00D44EC6"/>
    <w:rsid w:val="00D459A5"/>
    <w:rsid w:val="00D46929"/>
    <w:rsid w:val="00D47F6B"/>
    <w:rsid w:val="00D56256"/>
    <w:rsid w:val="00D56580"/>
    <w:rsid w:val="00D571CF"/>
    <w:rsid w:val="00D57C33"/>
    <w:rsid w:val="00D60775"/>
    <w:rsid w:val="00D61096"/>
    <w:rsid w:val="00D616F3"/>
    <w:rsid w:val="00D632FC"/>
    <w:rsid w:val="00D63D66"/>
    <w:rsid w:val="00D65F98"/>
    <w:rsid w:val="00D671A7"/>
    <w:rsid w:val="00D67CE1"/>
    <w:rsid w:val="00D703BD"/>
    <w:rsid w:val="00D71425"/>
    <w:rsid w:val="00D721D3"/>
    <w:rsid w:val="00D72EAE"/>
    <w:rsid w:val="00D74A3F"/>
    <w:rsid w:val="00D771DA"/>
    <w:rsid w:val="00D81424"/>
    <w:rsid w:val="00D815E5"/>
    <w:rsid w:val="00D81B18"/>
    <w:rsid w:val="00D8467A"/>
    <w:rsid w:val="00D86ABD"/>
    <w:rsid w:val="00D91665"/>
    <w:rsid w:val="00D91A2D"/>
    <w:rsid w:val="00D92154"/>
    <w:rsid w:val="00D9369F"/>
    <w:rsid w:val="00D93A03"/>
    <w:rsid w:val="00D978A7"/>
    <w:rsid w:val="00D978DF"/>
    <w:rsid w:val="00DA097E"/>
    <w:rsid w:val="00DA0AEB"/>
    <w:rsid w:val="00DA1377"/>
    <w:rsid w:val="00DA1C49"/>
    <w:rsid w:val="00DA285B"/>
    <w:rsid w:val="00DA4EEB"/>
    <w:rsid w:val="00DA54EA"/>
    <w:rsid w:val="00DA5A98"/>
    <w:rsid w:val="00DB0A10"/>
    <w:rsid w:val="00DB0D1B"/>
    <w:rsid w:val="00DB28C1"/>
    <w:rsid w:val="00DB3775"/>
    <w:rsid w:val="00DB4A22"/>
    <w:rsid w:val="00DB519F"/>
    <w:rsid w:val="00DB5A8F"/>
    <w:rsid w:val="00DB68D3"/>
    <w:rsid w:val="00DC1A14"/>
    <w:rsid w:val="00DC64C8"/>
    <w:rsid w:val="00DD00E9"/>
    <w:rsid w:val="00DD0C39"/>
    <w:rsid w:val="00DD147C"/>
    <w:rsid w:val="00DD1A51"/>
    <w:rsid w:val="00DD5286"/>
    <w:rsid w:val="00DD5FD6"/>
    <w:rsid w:val="00DD6217"/>
    <w:rsid w:val="00DD6CCF"/>
    <w:rsid w:val="00DD768C"/>
    <w:rsid w:val="00DE18C9"/>
    <w:rsid w:val="00DE30A9"/>
    <w:rsid w:val="00DE32B2"/>
    <w:rsid w:val="00DE36E3"/>
    <w:rsid w:val="00DE3FF7"/>
    <w:rsid w:val="00DE5EB3"/>
    <w:rsid w:val="00DE68F8"/>
    <w:rsid w:val="00DE7A87"/>
    <w:rsid w:val="00DF2C79"/>
    <w:rsid w:val="00DF6DAC"/>
    <w:rsid w:val="00DF7981"/>
    <w:rsid w:val="00E02E62"/>
    <w:rsid w:val="00E02F22"/>
    <w:rsid w:val="00E03D24"/>
    <w:rsid w:val="00E04268"/>
    <w:rsid w:val="00E05AA2"/>
    <w:rsid w:val="00E061FE"/>
    <w:rsid w:val="00E06938"/>
    <w:rsid w:val="00E06B6F"/>
    <w:rsid w:val="00E06E95"/>
    <w:rsid w:val="00E11490"/>
    <w:rsid w:val="00E12F5F"/>
    <w:rsid w:val="00E144B7"/>
    <w:rsid w:val="00E1523A"/>
    <w:rsid w:val="00E15744"/>
    <w:rsid w:val="00E211D2"/>
    <w:rsid w:val="00E23395"/>
    <w:rsid w:val="00E2487A"/>
    <w:rsid w:val="00E25EB7"/>
    <w:rsid w:val="00E32920"/>
    <w:rsid w:val="00E33DD1"/>
    <w:rsid w:val="00E36501"/>
    <w:rsid w:val="00E37DBA"/>
    <w:rsid w:val="00E45C98"/>
    <w:rsid w:val="00E46552"/>
    <w:rsid w:val="00E50494"/>
    <w:rsid w:val="00E50D3D"/>
    <w:rsid w:val="00E51D51"/>
    <w:rsid w:val="00E5285A"/>
    <w:rsid w:val="00E573AC"/>
    <w:rsid w:val="00E60847"/>
    <w:rsid w:val="00E6707F"/>
    <w:rsid w:val="00E67470"/>
    <w:rsid w:val="00E71398"/>
    <w:rsid w:val="00E7360B"/>
    <w:rsid w:val="00E74845"/>
    <w:rsid w:val="00E77A16"/>
    <w:rsid w:val="00E77E80"/>
    <w:rsid w:val="00E80695"/>
    <w:rsid w:val="00E80B9D"/>
    <w:rsid w:val="00E822C8"/>
    <w:rsid w:val="00E83FD5"/>
    <w:rsid w:val="00E84573"/>
    <w:rsid w:val="00E908E1"/>
    <w:rsid w:val="00E912C5"/>
    <w:rsid w:val="00E9477A"/>
    <w:rsid w:val="00E95C0E"/>
    <w:rsid w:val="00E9601F"/>
    <w:rsid w:val="00EA0357"/>
    <w:rsid w:val="00EA166B"/>
    <w:rsid w:val="00EA2D88"/>
    <w:rsid w:val="00EA341D"/>
    <w:rsid w:val="00EA4303"/>
    <w:rsid w:val="00EA69BD"/>
    <w:rsid w:val="00EB4641"/>
    <w:rsid w:val="00EB5119"/>
    <w:rsid w:val="00EC262D"/>
    <w:rsid w:val="00EC4525"/>
    <w:rsid w:val="00EC5DF0"/>
    <w:rsid w:val="00EC7649"/>
    <w:rsid w:val="00ED0185"/>
    <w:rsid w:val="00ED1A4B"/>
    <w:rsid w:val="00ED2109"/>
    <w:rsid w:val="00ED33A6"/>
    <w:rsid w:val="00ED4275"/>
    <w:rsid w:val="00EE381E"/>
    <w:rsid w:val="00EE4310"/>
    <w:rsid w:val="00EE6022"/>
    <w:rsid w:val="00EF16B4"/>
    <w:rsid w:val="00EF1AD1"/>
    <w:rsid w:val="00EF2D81"/>
    <w:rsid w:val="00EF3858"/>
    <w:rsid w:val="00EF5903"/>
    <w:rsid w:val="00F00EE2"/>
    <w:rsid w:val="00F01EE4"/>
    <w:rsid w:val="00F03FF1"/>
    <w:rsid w:val="00F06531"/>
    <w:rsid w:val="00F06533"/>
    <w:rsid w:val="00F065A0"/>
    <w:rsid w:val="00F06967"/>
    <w:rsid w:val="00F07530"/>
    <w:rsid w:val="00F10E00"/>
    <w:rsid w:val="00F1272E"/>
    <w:rsid w:val="00F14F52"/>
    <w:rsid w:val="00F1607C"/>
    <w:rsid w:val="00F161DF"/>
    <w:rsid w:val="00F164BB"/>
    <w:rsid w:val="00F173D3"/>
    <w:rsid w:val="00F17DBF"/>
    <w:rsid w:val="00F17ED0"/>
    <w:rsid w:val="00F21679"/>
    <w:rsid w:val="00F2448C"/>
    <w:rsid w:val="00F247CB"/>
    <w:rsid w:val="00F2571C"/>
    <w:rsid w:val="00F3187C"/>
    <w:rsid w:val="00F318E8"/>
    <w:rsid w:val="00F31BDB"/>
    <w:rsid w:val="00F3213F"/>
    <w:rsid w:val="00F362AC"/>
    <w:rsid w:val="00F40C2C"/>
    <w:rsid w:val="00F41AF7"/>
    <w:rsid w:val="00F43026"/>
    <w:rsid w:val="00F4496E"/>
    <w:rsid w:val="00F44BFC"/>
    <w:rsid w:val="00F50203"/>
    <w:rsid w:val="00F52DDC"/>
    <w:rsid w:val="00F541E1"/>
    <w:rsid w:val="00F61036"/>
    <w:rsid w:val="00F624B5"/>
    <w:rsid w:val="00F63836"/>
    <w:rsid w:val="00F67C66"/>
    <w:rsid w:val="00F70E36"/>
    <w:rsid w:val="00F7274E"/>
    <w:rsid w:val="00F735F8"/>
    <w:rsid w:val="00F74A5C"/>
    <w:rsid w:val="00F7559D"/>
    <w:rsid w:val="00F82B06"/>
    <w:rsid w:val="00F845E9"/>
    <w:rsid w:val="00F85C80"/>
    <w:rsid w:val="00F91871"/>
    <w:rsid w:val="00F929DE"/>
    <w:rsid w:val="00F92A9C"/>
    <w:rsid w:val="00F9461D"/>
    <w:rsid w:val="00F96B36"/>
    <w:rsid w:val="00FA10D6"/>
    <w:rsid w:val="00FA15F8"/>
    <w:rsid w:val="00FA1DA6"/>
    <w:rsid w:val="00FA3352"/>
    <w:rsid w:val="00FA635B"/>
    <w:rsid w:val="00FA6B9F"/>
    <w:rsid w:val="00FB01F3"/>
    <w:rsid w:val="00FB185F"/>
    <w:rsid w:val="00FB2360"/>
    <w:rsid w:val="00FB46CB"/>
    <w:rsid w:val="00FB6A12"/>
    <w:rsid w:val="00FB6D70"/>
    <w:rsid w:val="00FC29A4"/>
    <w:rsid w:val="00FC2CD4"/>
    <w:rsid w:val="00FC2DB9"/>
    <w:rsid w:val="00FC3741"/>
    <w:rsid w:val="00FC6539"/>
    <w:rsid w:val="00FD1AAA"/>
    <w:rsid w:val="00FD4B68"/>
    <w:rsid w:val="00FD653A"/>
    <w:rsid w:val="00FD6B84"/>
    <w:rsid w:val="00FE69D1"/>
    <w:rsid w:val="00FF3282"/>
    <w:rsid w:val="00FF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403"/>
  </w:style>
  <w:style w:type="paragraph" w:styleId="Heading1">
    <w:name w:val="heading 1"/>
    <w:basedOn w:val="Default"/>
    <w:next w:val="Normal"/>
    <w:link w:val="Heading1Char"/>
    <w:uiPriority w:val="9"/>
    <w:qFormat/>
    <w:rsid w:val="007C771B"/>
    <w:pPr>
      <w:jc w:val="center"/>
      <w:outlineLvl w:val="0"/>
    </w:pPr>
    <w:rPr>
      <w:b/>
      <w:bCs/>
    </w:rPr>
  </w:style>
  <w:style w:type="paragraph" w:styleId="Heading2">
    <w:name w:val="heading 2"/>
    <w:basedOn w:val="Heading1"/>
    <w:next w:val="Normal"/>
    <w:link w:val="Heading2Char"/>
    <w:uiPriority w:val="9"/>
    <w:unhideWhenUsed/>
    <w:qFormat/>
    <w:rsid w:val="00033B31"/>
    <w:pPr>
      <w:jc w:val="left"/>
      <w:outlineLvl w:val="1"/>
    </w:pPr>
    <w:rPr>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3223"/>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82761A"/>
    <w:rPr>
      <w:color w:val="0000FF" w:themeColor="hyperlink"/>
      <w:u w:val="single"/>
    </w:rPr>
  </w:style>
  <w:style w:type="paragraph" w:styleId="ListParagraph">
    <w:name w:val="List Paragraph"/>
    <w:basedOn w:val="Normal"/>
    <w:uiPriority w:val="34"/>
    <w:qFormat/>
    <w:rsid w:val="00751372"/>
    <w:pPr>
      <w:ind w:left="720"/>
      <w:contextualSpacing/>
    </w:pPr>
  </w:style>
  <w:style w:type="paragraph" w:styleId="Header">
    <w:name w:val="header"/>
    <w:basedOn w:val="Normal"/>
    <w:link w:val="HeaderChar"/>
    <w:uiPriority w:val="99"/>
    <w:unhideWhenUsed/>
    <w:rsid w:val="008A1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C20"/>
  </w:style>
  <w:style w:type="paragraph" w:styleId="Footer">
    <w:name w:val="footer"/>
    <w:basedOn w:val="Normal"/>
    <w:link w:val="FooterChar"/>
    <w:uiPriority w:val="99"/>
    <w:unhideWhenUsed/>
    <w:rsid w:val="008A1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C20"/>
  </w:style>
  <w:style w:type="paragraph" w:styleId="BalloonText">
    <w:name w:val="Balloon Text"/>
    <w:basedOn w:val="Normal"/>
    <w:link w:val="BalloonTextChar"/>
    <w:uiPriority w:val="99"/>
    <w:semiHidden/>
    <w:unhideWhenUsed/>
    <w:rsid w:val="00275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A91"/>
    <w:rPr>
      <w:rFonts w:ascii="Tahoma" w:hAnsi="Tahoma" w:cs="Tahoma"/>
      <w:sz w:val="16"/>
      <w:szCs w:val="16"/>
    </w:rPr>
  </w:style>
  <w:style w:type="character" w:styleId="CommentReference">
    <w:name w:val="annotation reference"/>
    <w:basedOn w:val="DefaultParagraphFont"/>
    <w:uiPriority w:val="99"/>
    <w:semiHidden/>
    <w:unhideWhenUsed/>
    <w:rsid w:val="00D93A03"/>
    <w:rPr>
      <w:sz w:val="16"/>
      <w:szCs w:val="16"/>
    </w:rPr>
  </w:style>
  <w:style w:type="paragraph" w:styleId="CommentText">
    <w:name w:val="annotation text"/>
    <w:basedOn w:val="Normal"/>
    <w:link w:val="CommentTextChar"/>
    <w:uiPriority w:val="99"/>
    <w:semiHidden/>
    <w:unhideWhenUsed/>
    <w:rsid w:val="00D93A03"/>
    <w:pPr>
      <w:spacing w:line="240" w:lineRule="auto"/>
    </w:pPr>
    <w:rPr>
      <w:sz w:val="20"/>
      <w:szCs w:val="20"/>
    </w:rPr>
  </w:style>
  <w:style w:type="character" w:customStyle="1" w:styleId="CommentTextChar">
    <w:name w:val="Comment Text Char"/>
    <w:basedOn w:val="DefaultParagraphFont"/>
    <w:link w:val="CommentText"/>
    <w:uiPriority w:val="99"/>
    <w:semiHidden/>
    <w:rsid w:val="00D93A03"/>
    <w:rPr>
      <w:sz w:val="20"/>
      <w:szCs w:val="20"/>
    </w:rPr>
  </w:style>
  <w:style w:type="paragraph" w:styleId="CommentSubject">
    <w:name w:val="annotation subject"/>
    <w:basedOn w:val="CommentText"/>
    <w:next w:val="CommentText"/>
    <w:link w:val="CommentSubjectChar"/>
    <w:uiPriority w:val="99"/>
    <w:semiHidden/>
    <w:unhideWhenUsed/>
    <w:rsid w:val="00D93A03"/>
    <w:rPr>
      <w:b/>
      <w:bCs/>
    </w:rPr>
  </w:style>
  <w:style w:type="character" w:customStyle="1" w:styleId="CommentSubjectChar">
    <w:name w:val="Comment Subject Char"/>
    <w:basedOn w:val="CommentTextChar"/>
    <w:link w:val="CommentSubject"/>
    <w:uiPriority w:val="99"/>
    <w:semiHidden/>
    <w:rsid w:val="00D93A03"/>
    <w:rPr>
      <w:b/>
      <w:bCs/>
      <w:sz w:val="20"/>
      <w:szCs w:val="20"/>
    </w:rPr>
  </w:style>
  <w:style w:type="character" w:styleId="FollowedHyperlink">
    <w:name w:val="FollowedHyperlink"/>
    <w:basedOn w:val="DefaultParagraphFont"/>
    <w:uiPriority w:val="99"/>
    <w:semiHidden/>
    <w:unhideWhenUsed/>
    <w:rsid w:val="00D93A03"/>
    <w:rPr>
      <w:color w:val="800080" w:themeColor="followedHyperlink"/>
      <w:u w:val="single"/>
    </w:rPr>
  </w:style>
  <w:style w:type="table" w:styleId="TableGrid">
    <w:name w:val="Table Grid"/>
    <w:basedOn w:val="TableNormal"/>
    <w:uiPriority w:val="59"/>
    <w:rsid w:val="00345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7274E"/>
    <w:rPr>
      <w:b/>
      <w:bCs/>
      <w:i w:val="0"/>
      <w:iCs w:val="0"/>
    </w:rPr>
  </w:style>
  <w:style w:type="character" w:customStyle="1" w:styleId="st1">
    <w:name w:val="st1"/>
    <w:basedOn w:val="DefaultParagraphFont"/>
    <w:rsid w:val="00F7274E"/>
  </w:style>
  <w:style w:type="character" w:customStyle="1" w:styleId="hidden1">
    <w:name w:val="hidden1"/>
    <w:basedOn w:val="DefaultParagraphFont"/>
    <w:rsid w:val="00C947B8"/>
    <w:rPr>
      <w:vanish/>
      <w:webHidden w:val="0"/>
      <w:specVanish w:val="0"/>
    </w:rPr>
  </w:style>
  <w:style w:type="character" w:customStyle="1" w:styleId="filetype1">
    <w:name w:val="file_type1"/>
    <w:basedOn w:val="DefaultParagraphFont"/>
    <w:rsid w:val="00C947B8"/>
    <w:rPr>
      <w:sz w:val="20"/>
      <w:szCs w:val="20"/>
    </w:rPr>
  </w:style>
  <w:style w:type="character" w:customStyle="1" w:styleId="Heading1Char">
    <w:name w:val="Heading 1 Char"/>
    <w:basedOn w:val="DefaultParagraphFont"/>
    <w:link w:val="Heading1"/>
    <w:uiPriority w:val="9"/>
    <w:rsid w:val="007C771B"/>
    <w:rPr>
      <w:b/>
      <w:bCs/>
      <w:color w:val="000000"/>
    </w:rPr>
  </w:style>
  <w:style w:type="character" w:customStyle="1" w:styleId="Heading2Char">
    <w:name w:val="Heading 2 Char"/>
    <w:basedOn w:val="DefaultParagraphFont"/>
    <w:link w:val="Heading2"/>
    <w:uiPriority w:val="9"/>
    <w:rsid w:val="00033B31"/>
    <w:rPr>
      <w:b/>
      <w:bCs/>
      <w:color w:val="000000"/>
      <w:lang w:val="en"/>
    </w:rPr>
  </w:style>
  <w:style w:type="paragraph" w:styleId="Revision">
    <w:name w:val="Revision"/>
    <w:hidden/>
    <w:uiPriority w:val="99"/>
    <w:semiHidden/>
    <w:rsid w:val="008D7A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403"/>
  </w:style>
  <w:style w:type="paragraph" w:styleId="Heading1">
    <w:name w:val="heading 1"/>
    <w:basedOn w:val="Default"/>
    <w:next w:val="Normal"/>
    <w:link w:val="Heading1Char"/>
    <w:uiPriority w:val="9"/>
    <w:qFormat/>
    <w:rsid w:val="007C771B"/>
    <w:pPr>
      <w:jc w:val="center"/>
      <w:outlineLvl w:val="0"/>
    </w:pPr>
    <w:rPr>
      <w:b/>
      <w:bCs/>
    </w:rPr>
  </w:style>
  <w:style w:type="paragraph" w:styleId="Heading2">
    <w:name w:val="heading 2"/>
    <w:basedOn w:val="Heading1"/>
    <w:next w:val="Normal"/>
    <w:link w:val="Heading2Char"/>
    <w:uiPriority w:val="9"/>
    <w:unhideWhenUsed/>
    <w:qFormat/>
    <w:rsid w:val="00033B31"/>
    <w:pPr>
      <w:jc w:val="left"/>
      <w:outlineLvl w:val="1"/>
    </w:pPr>
    <w:rPr>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3223"/>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82761A"/>
    <w:rPr>
      <w:color w:val="0000FF" w:themeColor="hyperlink"/>
      <w:u w:val="single"/>
    </w:rPr>
  </w:style>
  <w:style w:type="paragraph" w:styleId="ListParagraph">
    <w:name w:val="List Paragraph"/>
    <w:basedOn w:val="Normal"/>
    <w:uiPriority w:val="34"/>
    <w:qFormat/>
    <w:rsid w:val="00751372"/>
    <w:pPr>
      <w:ind w:left="720"/>
      <w:contextualSpacing/>
    </w:pPr>
  </w:style>
  <w:style w:type="paragraph" w:styleId="Header">
    <w:name w:val="header"/>
    <w:basedOn w:val="Normal"/>
    <w:link w:val="HeaderChar"/>
    <w:uiPriority w:val="99"/>
    <w:unhideWhenUsed/>
    <w:rsid w:val="008A1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C20"/>
  </w:style>
  <w:style w:type="paragraph" w:styleId="Footer">
    <w:name w:val="footer"/>
    <w:basedOn w:val="Normal"/>
    <w:link w:val="FooterChar"/>
    <w:uiPriority w:val="99"/>
    <w:unhideWhenUsed/>
    <w:rsid w:val="008A1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C20"/>
  </w:style>
  <w:style w:type="paragraph" w:styleId="BalloonText">
    <w:name w:val="Balloon Text"/>
    <w:basedOn w:val="Normal"/>
    <w:link w:val="BalloonTextChar"/>
    <w:uiPriority w:val="99"/>
    <w:semiHidden/>
    <w:unhideWhenUsed/>
    <w:rsid w:val="00275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A91"/>
    <w:rPr>
      <w:rFonts w:ascii="Tahoma" w:hAnsi="Tahoma" w:cs="Tahoma"/>
      <w:sz w:val="16"/>
      <w:szCs w:val="16"/>
    </w:rPr>
  </w:style>
  <w:style w:type="character" w:styleId="CommentReference">
    <w:name w:val="annotation reference"/>
    <w:basedOn w:val="DefaultParagraphFont"/>
    <w:uiPriority w:val="99"/>
    <w:semiHidden/>
    <w:unhideWhenUsed/>
    <w:rsid w:val="00D93A03"/>
    <w:rPr>
      <w:sz w:val="16"/>
      <w:szCs w:val="16"/>
    </w:rPr>
  </w:style>
  <w:style w:type="paragraph" w:styleId="CommentText">
    <w:name w:val="annotation text"/>
    <w:basedOn w:val="Normal"/>
    <w:link w:val="CommentTextChar"/>
    <w:uiPriority w:val="99"/>
    <w:semiHidden/>
    <w:unhideWhenUsed/>
    <w:rsid w:val="00D93A03"/>
    <w:pPr>
      <w:spacing w:line="240" w:lineRule="auto"/>
    </w:pPr>
    <w:rPr>
      <w:sz w:val="20"/>
      <w:szCs w:val="20"/>
    </w:rPr>
  </w:style>
  <w:style w:type="character" w:customStyle="1" w:styleId="CommentTextChar">
    <w:name w:val="Comment Text Char"/>
    <w:basedOn w:val="DefaultParagraphFont"/>
    <w:link w:val="CommentText"/>
    <w:uiPriority w:val="99"/>
    <w:semiHidden/>
    <w:rsid w:val="00D93A03"/>
    <w:rPr>
      <w:sz w:val="20"/>
      <w:szCs w:val="20"/>
    </w:rPr>
  </w:style>
  <w:style w:type="paragraph" w:styleId="CommentSubject">
    <w:name w:val="annotation subject"/>
    <w:basedOn w:val="CommentText"/>
    <w:next w:val="CommentText"/>
    <w:link w:val="CommentSubjectChar"/>
    <w:uiPriority w:val="99"/>
    <w:semiHidden/>
    <w:unhideWhenUsed/>
    <w:rsid w:val="00D93A03"/>
    <w:rPr>
      <w:b/>
      <w:bCs/>
    </w:rPr>
  </w:style>
  <w:style w:type="character" w:customStyle="1" w:styleId="CommentSubjectChar">
    <w:name w:val="Comment Subject Char"/>
    <w:basedOn w:val="CommentTextChar"/>
    <w:link w:val="CommentSubject"/>
    <w:uiPriority w:val="99"/>
    <w:semiHidden/>
    <w:rsid w:val="00D93A03"/>
    <w:rPr>
      <w:b/>
      <w:bCs/>
      <w:sz w:val="20"/>
      <w:szCs w:val="20"/>
    </w:rPr>
  </w:style>
  <w:style w:type="character" w:styleId="FollowedHyperlink">
    <w:name w:val="FollowedHyperlink"/>
    <w:basedOn w:val="DefaultParagraphFont"/>
    <w:uiPriority w:val="99"/>
    <w:semiHidden/>
    <w:unhideWhenUsed/>
    <w:rsid w:val="00D93A03"/>
    <w:rPr>
      <w:color w:val="800080" w:themeColor="followedHyperlink"/>
      <w:u w:val="single"/>
    </w:rPr>
  </w:style>
  <w:style w:type="table" w:styleId="TableGrid">
    <w:name w:val="Table Grid"/>
    <w:basedOn w:val="TableNormal"/>
    <w:uiPriority w:val="59"/>
    <w:rsid w:val="00345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7274E"/>
    <w:rPr>
      <w:b/>
      <w:bCs/>
      <w:i w:val="0"/>
      <w:iCs w:val="0"/>
    </w:rPr>
  </w:style>
  <w:style w:type="character" w:customStyle="1" w:styleId="st1">
    <w:name w:val="st1"/>
    <w:basedOn w:val="DefaultParagraphFont"/>
    <w:rsid w:val="00F7274E"/>
  </w:style>
  <w:style w:type="character" w:customStyle="1" w:styleId="hidden1">
    <w:name w:val="hidden1"/>
    <w:basedOn w:val="DefaultParagraphFont"/>
    <w:rsid w:val="00C947B8"/>
    <w:rPr>
      <w:vanish/>
      <w:webHidden w:val="0"/>
      <w:specVanish w:val="0"/>
    </w:rPr>
  </w:style>
  <w:style w:type="character" w:customStyle="1" w:styleId="filetype1">
    <w:name w:val="file_type1"/>
    <w:basedOn w:val="DefaultParagraphFont"/>
    <w:rsid w:val="00C947B8"/>
    <w:rPr>
      <w:sz w:val="20"/>
      <w:szCs w:val="20"/>
    </w:rPr>
  </w:style>
  <w:style w:type="character" w:customStyle="1" w:styleId="Heading1Char">
    <w:name w:val="Heading 1 Char"/>
    <w:basedOn w:val="DefaultParagraphFont"/>
    <w:link w:val="Heading1"/>
    <w:uiPriority w:val="9"/>
    <w:rsid w:val="007C771B"/>
    <w:rPr>
      <w:b/>
      <w:bCs/>
      <w:color w:val="000000"/>
    </w:rPr>
  </w:style>
  <w:style w:type="character" w:customStyle="1" w:styleId="Heading2Char">
    <w:name w:val="Heading 2 Char"/>
    <w:basedOn w:val="DefaultParagraphFont"/>
    <w:link w:val="Heading2"/>
    <w:uiPriority w:val="9"/>
    <w:rsid w:val="00033B31"/>
    <w:rPr>
      <w:b/>
      <w:bCs/>
      <w:color w:val="000000"/>
      <w:lang w:val="en"/>
    </w:rPr>
  </w:style>
  <w:style w:type="paragraph" w:styleId="Revision">
    <w:name w:val="Revision"/>
    <w:hidden/>
    <w:uiPriority w:val="99"/>
    <w:semiHidden/>
    <w:rsid w:val="008D7A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9831">
      <w:bodyDiv w:val="1"/>
      <w:marLeft w:val="0"/>
      <w:marRight w:val="0"/>
      <w:marTop w:val="0"/>
      <w:marBottom w:val="0"/>
      <w:divBdr>
        <w:top w:val="none" w:sz="0" w:space="0" w:color="auto"/>
        <w:left w:val="none" w:sz="0" w:space="0" w:color="auto"/>
        <w:bottom w:val="none" w:sz="0" w:space="0" w:color="auto"/>
        <w:right w:val="none" w:sz="0" w:space="0" w:color="auto"/>
      </w:divBdr>
      <w:divsChild>
        <w:div w:id="91440449">
          <w:marLeft w:val="0"/>
          <w:marRight w:val="0"/>
          <w:marTop w:val="0"/>
          <w:marBottom w:val="0"/>
          <w:divBdr>
            <w:top w:val="none" w:sz="0" w:space="0" w:color="auto"/>
            <w:left w:val="none" w:sz="0" w:space="0" w:color="auto"/>
            <w:bottom w:val="none" w:sz="0" w:space="0" w:color="auto"/>
            <w:right w:val="none" w:sz="0" w:space="0" w:color="auto"/>
          </w:divBdr>
        </w:div>
        <w:div w:id="1976400797">
          <w:marLeft w:val="0"/>
          <w:marRight w:val="0"/>
          <w:marTop w:val="0"/>
          <w:marBottom w:val="0"/>
          <w:divBdr>
            <w:top w:val="none" w:sz="0" w:space="0" w:color="auto"/>
            <w:left w:val="none" w:sz="0" w:space="0" w:color="auto"/>
            <w:bottom w:val="none" w:sz="0" w:space="0" w:color="auto"/>
            <w:right w:val="none" w:sz="0" w:space="0" w:color="auto"/>
          </w:divBdr>
        </w:div>
        <w:div w:id="1480533437">
          <w:marLeft w:val="0"/>
          <w:marRight w:val="0"/>
          <w:marTop w:val="0"/>
          <w:marBottom w:val="0"/>
          <w:divBdr>
            <w:top w:val="none" w:sz="0" w:space="0" w:color="auto"/>
            <w:left w:val="none" w:sz="0" w:space="0" w:color="auto"/>
            <w:bottom w:val="none" w:sz="0" w:space="0" w:color="auto"/>
            <w:right w:val="none" w:sz="0" w:space="0" w:color="auto"/>
          </w:divBdr>
        </w:div>
        <w:div w:id="1487934325">
          <w:marLeft w:val="0"/>
          <w:marRight w:val="0"/>
          <w:marTop w:val="0"/>
          <w:marBottom w:val="0"/>
          <w:divBdr>
            <w:top w:val="none" w:sz="0" w:space="0" w:color="auto"/>
            <w:left w:val="none" w:sz="0" w:space="0" w:color="auto"/>
            <w:bottom w:val="none" w:sz="0" w:space="0" w:color="auto"/>
            <w:right w:val="none" w:sz="0" w:space="0" w:color="auto"/>
          </w:divBdr>
        </w:div>
        <w:div w:id="1849516505">
          <w:marLeft w:val="0"/>
          <w:marRight w:val="0"/>
          <w:marTop w:val="0"/>
          <w:marBottom w:val="0"/>
          <w:divBdr>
            <w:top w:val="none" w:sz="0" w:space="0" w:color="auto"/>
            <w:left w:val="none" w:sz="0" w:space="0" w:color="auto"/>
            <w:bottom w:val="none" w:sz="0" w:space="0" w:color="auto"/>
            <w:right w:val="none" w:sz="0" w:space="0" w:color="auto"/>
          </w:divBdr>
        </w:div>
        <w:div w:id="1954045330">
          <w:marLeft w:val="0"/>
          <w:marRight w:val="0"/>
          <w:marTop w:val="0"/>
          <w:marBottom w:val="0"/>
          <w:divBdr>
            <w:top w:val="none" w:sz="0" w:space="0" w:color="auto"/>
            <w:left w:val="none" w:sz="0" w:space="0" w:color="auto"/>
            <w:bottom w:val="none" w:sz="0" w:space="0" w:color="auto"/>
            <w:right w:val="none" w:sz="0" w:space="0" w:color="auto"/>
          </w:divBdr>
        </w:div>
        <w:div w:id="1604606385">
          <w:marLeft w:val="0"/>
          <w:marRight w:val="0"/>
          <w:marTop w:val="0"/>
          <w:marBottom w:val="0"/>
          <w:divBdr>
            <w:top w:val="none" w:sz="0" w:space="0" w:color="auto"/>
            <w:left w:val="none" w:sz="0" w:space="0" w:color="auto"/>
            <w:bottom w:val="none" w:sz="0" w:space="0" w:color="auto"/>
            <w:right w:val="none" w:sz="0" w:space="0" w:color="auto"/>
          </w:divBdr>
        </w:div>
        <w:div w:id="140737108">
          <w:marLeft w:val="0"/>
          <w:marRight w:val="0"/>
          <w:marTop w:val="0"/>
          <w:marBottom w:val="0"/>
          <w:divBdr>
            <w:top w:val="none" w:sz="0" w:space="0" w:color="auto"/>
            <w:left w:val="none" w:sz="0" w:space="0" w:color="auto"/>
            <w:bottom w:val="none" w:sz="0" w:space="0" w:color="auto"/>
            <w:right w:val="none" w:sz="0" w:space="0" w:color="auto"/>
          </w:divBdr>
        </w:div>
        <w:div w:id="184486733">
          <w:marLeft w:val="0"/>
          <w:marRight w:val="0"/>
          <w:marTop w:val="0"/>
          <w:marBottom w:val="0"/>
          <w:divBdr>
            <w:top w:val="none" w:sz="0" w:space="0" w:color="auto"/>
            <w:left w:val="none" w:sz="0" w:space="0" w:color="auto"/>
            <w:bottom w:val="none" w:sz="0" w:space="0" w:color="auto"/>
            <w:right w:val="none" w:sz="0" w:space="0" w:color="auto"/>
          </w:divBdr>
        </w:div>
        <w:div w:id="255401672">
          <w:marLeft w:val="0"/>
          <w:marRight w:val="0"/>
          <w:marTop w:val="0"/>
          <w:marBottom w:val="0"/>
          <w:divBdr>
            <w:top w:val="none" w:sz="0" w:space="0" w:color="auto"/>
            <w:left w:val="none" w:sz="0" w:space="0" w:color="auto"/>
            <w:bottom w:val="none" w:sz="0" w:space="0" w:color="auto"/>
            <w:right w:val="none" w:sz="0" w:space="0" w:color="auto"/>
          </w:divBdr>
        </w:div>
        <w:div w:id="2133135805">
          <w:marLeft w:val="0"/>
          <w:marRight w:val="0"/>
          <w:marTop w:val="0"/>
          <w:marBottom w:val="0"/>
          <w:divBdr>
            <w:top w:val="none" w:sz="0" w:space="0" w:color="auto"/>
            <w:left w:val="none" w:sz="0" w:space="0" w:color="auto"/>
            <w:bottom w:val="none" w:sz="0" w:space="0" w:color="auto"/>
            <w:right w:val="none" w:sz="0" w:space="0" w:color="auto"/>
          </w:divBdr>
        </w:div>
        <w:div w:id="63332932">
          <w:marLeft w:val="0"/>
          <w:marRight w:val="0"/>
          <w:marTop w:val="0"/>
          <w:marBottom w:val="0"/>
          <w:divBdr>
            <w:top w:val="none" w:sz="0" w:space="0" w:color="auto"/>
            <w:left w:val="none" w:sz="0" w:space="0" w:color="auto"/>
            <w:bottom w:val="none" w:sz="0" w:space="0" w:color="auto"/>
            <w:right w:val="none" w:sz="0" w:space="0" w:color="auto"/>
          </w:divBdr>
        </w:div>
      </w:divsChild>
    </w:div>
    <w:div w:id="45572444">
      <w:bodyDiv w:val="1"/>
      <w:marLeft w:val="0"/>
      <w:marRight w:val="0"/>
      <w:marTop w:val="0"/>
      <w:marBottom w:val="0"/>
      <w:divBdr>
        <w:top w:val="none" w:sz="0" w:space="0" w:color="auto"/>
        <w:left w:val="none" w:sz="0" w:space="0" w:color="auto"/>
        <w:bottom w:val="none" w:sz="0" w:space="0" w:color="auto"/>
        <w:right w:val="none" w:sz="0" w:space="0" w:color="auto"/>
      </w:divBdr>
      <w:divsChild>
        <w:div w:id="2050564174">
          <w:marLeft w:val="547"/>
          <w:marRight w:val="0"/>
          <w:marTop w:val="96"/>
          <w:marBottom w:val="0"/>
          <w:divBdr>
            <w:top w:val="none" w:sz="0" w:space="0" w:color="auto"/>
            <w:left w:val="none" w:sz="0" w:space="0" w:color="auto"/>
            <w:bottom w:val="none" w:sz="0" w:space="0" w:color="auto"/>
            <w:right w:val="none" w:sz="0" w:space="0" w:color="auto"/>
          </w:divBdr>
        </w:div>
        <w:div w:id="671764054">
          <w:marLeft w:val="1166"/>
          <w:marRight w:val="0"/>
          <w:marTop w:val="96"/>
          <w:marBottom w:val="0"/>
          <w:divBdr>
            <w:top w:val="none" w:sz="0" w:space="0" w:color="auto"/>
            <w:left w:val="none" w:sz="0" w:space="0" w:color="auto"/>
            <w:bottom w:val="none" w:sz="0" w:space="0" w:color="auto"/>
            <w:right w:val="none" w:sz="0" w:space="0" w:color="auto"/>
          </w:divBdr>
        </w:div>
        <w:div w:id="197788892">
          <w:marLeft w:val="1166"/>
          <w:marRight w:val="0"/>
          <w:marTop w:val="96"/>
          <w:marBottom w:val="0"/>
          <w:divBdr>
            <w:top w:val="none" w:sz="0" w:space="0" w:color="auto"/>
            <w:left w:val="none" w:sz="0" w:space="0" w:color="auto"/>
            <w:bottom w:val="none" w:sz="0" w:space="0" w:color="auto"/>
            <w:right w:val="none" w:sz="0" w:space="0" w:color="auto"/>
          </w:divBdr>
        </w:div>
        <w:div w:id="1427581987">
          <w:marLeft w:val="1800"/>
          <w:marRight w:val="0"/>
          <w:marTop w:val="86"/>
          <w:marBottom w:val="0"/>
          <w:divBdr>
            <w:top w:val="none" w:sz="0" w:space="0" w:color="auto"/>
            <w:left w:val="none" w:sz="0" w:space="0" w:color="auto"/>
            <w:bottom w:val="none" w:sz="0" w:space="0" w:color="auto"/>
            <w:right w:val="none" w:sz="0" w:space="0" w:color="auto"/>
          </w:divBdr>
        </w:div>
        <w:div w:id="157159631">
          <w:marLeft w:val="1800"/>
          <w:marRight w:val="0"/>
          <w:marTop w:val="86"/>
          <w:marBottom w:val="0"/>
          <w:divBdr>
            <w:top w:val="none" w:sz="0" w:space="0" w:color="auto"/>
            <w:left w:val="none" w:sz="0" w:space="0" w:color="auto"/>
            <w:bottom w:val="none" w:sz="0" w:space="0" w:color="auto"/>
            <w:right w:val="none" w:sz="0" w:space="0" w:color="auto"/>
          </w:divBdr>
        </w:div>
        <w:div w:id="810832888">
          <w:marLeft w:val="1166"/>
          <w:marRight w:val="0"/>
          <w:marTop w:val="96"/>
          <w:marBottom w:val="0"/>
          <w:divBdr>
            <w:top w:val="none" w:sz="0" w:space="0" w:color="auto"/>
            <w:left w:val="none" w:sz="0" w:space="0" w:color="auto"/>
            <w:bottom w:val="none" w:sz="0" w:space="0" w:color="auto"/>
            <w:right w:val="none" w:sz="0" w:space="0" w:color="auto"/>
          </w:divBdr>
        </w:div>
      </w:divsChild>
    </w:div>
    <w:div w:id="244729078">
      <w:bodyDiv w:val="1"/>
      <w:marLeft w:val="0"/>
      <w:marRight w:val="0"/>
      <w:marTop w:val="0"/>
      <w:marBottom w:val="0"/>
      <w:divBdr>
        <w:top w:val="none" w:sz="0" w:space="0" w:color="auto"/>
        <w:left w:val="none" w:sz="0" w:space="0" w:color="auto"/>
        <w:bottom w:val="none" w:sz="0" w:space="0" w:color="auto"/>
        <w:right w:val="none" w:sz="0" w:space="0" w:color="auto"/>
      </w:divBdr>
      <w:divsChild>
        <w:div w:id="1446773793">
          <w:marLeft w:val="1440"/>
          <w:marRight w:val="0"/>
          <w:marTop w:val="72"/>
          <w:marBottom w:val="240"/>
          <w:divBdr>
            <w:top w:val="none" w:sz="0" w:space="0" w:color="auto"/>
            <w:left w:val="none" w:sz="0" w:space="0" w:color="auto"/>
            <w:bottom w:val="none" w:sz="0" w:space="0" w:color="auto"/>
            <w:right w:val="none" w:sz="0" w:space="0" w:color="auto"/>
          </w:divBdr>
        </w:div>
        <w:div w:id="318193555">
          <w:marLeft w:val="1440"/>
          <w:marRight w:val="0"/>
          <w:marTop w:val="72"/>
          <w:marBottom w:val="240"/>
          <w:divBdr>
            <w:top w:val="none" w:sz="0" w:space="0" w:color="auto"/>
            <w:left w:val="none" w:sz="0" w:space="0" w:color="auto"/>
            <w:bottom w:val="none" w:sz="0" w:space="0" w:color="auto"/>
            <w:right w:val="none" w:sz="0" w:space="0" w:color="auto"/>
          </w:divBdr>
        </w:div>
        <w:div w:id="822625682">
          <w:marLeft w:val="1440"/>
          <w:marRight w:val="0"/>
          <w:marTop w:val="72"/>
          <w:marBottom w:val="240"/>
          <w:divBdr>
            <w:top w:val="none" w:sz="0" w:space="0" w:color="auto"/>
            <w:left w:val="none" w:sz="0" w:space="0" w:color="auto"/>
            <w:bottom w:val="none" w:sz="0" w:space="0" w:color="auto"/>
            <w:right w:val="none" w:sz="0" w:space="0" w:color="auto"/>
          </w:divBdr>
        </w:div>
      </w:divsChild>
    </w:div>
    <w:div w:id="326057669">
      <w:bodyDiv w:val="1"/>
      <w:marLeft w:val="0"/>
      <w:marRight w:val="0"/>
      <w:marTop w:val="0"/>
      <w:marBottom w:val="0"/>
      <w:divBdr>
        <w:top w:val="none" w:sz="0" w:space="0" w:color="auto"/>
        <w:left w:val="none" w:sz="0" w:space="0" w:color="auto"/>
        <w:bottom w:val="none" w:sz="0" w:space="0" w:color="auto"/>
        <w:right w:val="none" w:sz="0" w:space="0" w:color="auto"/>
      </w:divBdr>
    </w:div>
    <w:div w:id="405538288">
      <w:bodyDiv w:val="1"/>
      <w:marLeft w:val="0"/>
      <w:marRight w:val="0"/>
      <w:marTop w:val="0"/>
      <w:marBottom w:val="0"/>
      <w:divBdr>
        <w:top w:val="none" w:sz="0" w:space="0" w:color="auto"/>
        <w:left w:val="none" w:sz="0" w:space="0" w:color="auto"/>
        <w:bottom w:val="none" w:sz="0" w:space="0" w:color="auto"/>
        <w:right w:val="none" w:sz="0" w:space="0" w:color="auto"/>
      </w:divBdr>
      <w:divsChild>
        <w:div w:id="1552383612">
          <w:marLeft w:val="547"/>
          <w:marRight w:val="0"/>
          <w:marTop w:val="144"/>
          <w:marBottom w:val="0"/>
          <w:divBdr>
            <w:top w:val="none" w:sz="0" w:space="0" w:color="auto"/>
            <w:left w:val="none" w:sz="0" w:space="0" w:color="auto"/>
            <w:bottom w:val="none" w:sz="0" w:space="0" w:color="auto"/>
            <w:right w:val="none" w:sz="0" w:space="0" w:color="auto"/>
          </w:divBdr>
        </w:div>
        <w:div w:id="1673290873">
          <w:marLeft w:val="547"/>
          <w:marRight w:val="0"/>
          <w:marTop w:val="144"/>
          <w:marBottom w:val="0"/>
          <w:divBdr>
            <w:top w:val="none" w:sz="0" w:space="0" w:color="auto"/>
            <w:left w:val="none" w:sz="0" w:space="0" w:color="auto"/>
            <w:bottom w:val="none" w:sz="0" w:space="0" w:color="auto"/>
            <w:right w:val="none" w:sz="0" w:space="0" w:color="auto"/>
          </w:divBdr>
        </w:div>
      </w:divsChild>
    </w:div>
    <w:div w:id="449711357">
      <w:bodyDiv w:val="1"/>
      <w:marLeft w:val="0"/>
      <w:marRight w:val="0"/>
      <w:marTop w:val="0"/>
      <w:marBottom w:val="0"/>
      <w:divBdr>
        <w:top w:val="none" w:sz="0" w:space="0" w:color="auto"/>
        <w:left w:val="none" w:sz="0" w:space="0" w:color="auto"/>
        <w:bottom w:val="none" w:sz="0" w:space="0" w:color="auto"/>
        <w:right w:val="none" w:sz="0" w:space="0" w:color="auto"/>
      </w:divBdr>
      <w:divsChild>
        <w:div w:id="1083382723">
          <w:marLeft w:val="547"/>
          <w:marRight w:val="0"/>
          <w:marTop w:val="91"/>
          <w:marBottom w:val="0"/>
          <w:divBdr>
            <w:top w:val="none" w:sz="0" w:space="0" w:color="auto"/>
            <w:left w:val="none" w:sz="0" w:space="0" w:color="auto"/>
            <w:bottom w:val="none" w:sz="0" w:space="0" w:color="auto"/>
            <w:right w:val="none" w:sz="0" w:space="0" w:color="auto"/>
          </w:divBdr>
        </w:div>
        <w:div w:id="1047218354">
          <w:marLeft w:val="1166"/>
          <w:marRight w:val="0"/>
          <w:marTop w:val="91"/>
          <w:marBottom w:val="0"/>
          <w:divBdr>
            <w:top w:val="none" w:sz="0" w:space="0" w:color="auto"/>
            <w:left w:val="none" w:sz="0" w:space="0" w:color="auto"/>
            <w:bottom w:val="none" w:sz="0" w:space="0" w:color="auto"/>
            <w:right w:val="none" w:sz="0" w:space="0" w:color="auto"/>
          </w:divBdr>
        </w:div>
        <w:div w:id="586767527">
          <w:marLeft w:val="1166"/>
          <w:marRight w:val="0"/>
          <w:marTop w:val="91"/>
          <w:marBottom w:val="0"/>
          <w:divBdr>
            <w:top w:val="none" w:sz="0" w:space="0" w:color="auto"/>
            <w:left w:val="none" w:sz="0" w:space="0" w:color="auto"/>
            <w:bottom w:val="none" w:sz="0" w:space="0" w:color="auto"/>
            <w:right w:val="none" w:sz="0" w:space="0" w:color="auto"/>
          </w:divBdr>
        </w:div>
        <w:div w:id="892471392">
          <w:marLeft w:val="1166"/>
          <w:marRight w:val="0"/>
          <w:marTop w:val="91"/>
          <w:marBottom w:val="0"/>
          <w:divBdr>
            <w:top w:val="none" w:sz="0" w:space="0" w:color="auto"/>
            <w:left w:val="none" w:sz="0" w:space="0" w:color="auto"/>
            <w:bottom w:val="none" w:sz="0" w:space="0" w:color="auto"/>
            <w:right w:val="none" w:sz="0" w:space="0" w:color="auto"/>
          </w:divBdr>
        </w:div>
        <w:div w:id="1188104388">
          <w:marLeft w:val="1166"/>
          <w:marRight w:val="0"/>
          <w:marTop w:val="91"/>
          <w:marBottom w:val="0"/>
          <w:divBdr>
            <w:top w:val="none" w:sz="0" w:space="0" w:color="auto"/>
            <w:left w:val="none" w:sz="0" w:space="0" w:color="auto"/>
            <w:bottom w:val="none" w:sz="0" w:space="0" w:color="auto"/>
            <w:right w:val="none" w:sz="0" w:space="0" w:color="auto"/>
          </w:divBdr>
        </w:div>
        <w:div w:id="984823427">
          <w:marLeft w:val="1166"/>
          <w:marRight w:val="0"/>
          <w:marTop w:val="91"/>
          <w:marBottom w:val="0"/>
          <w:divBdr>
            <w:top w:val="none" w:sz="0" w:space="0" w:color="auto"/>
            <w:left w:val="none" w:sz="0" w:space="0" w:color="auto"/>
            <w:bottom w:val="none" w:sz="0" w:space="0" w:color="auto"/>
            <w:right w:val="none" w:sz="0" w:space="0" w:color="auto"/>
          </w:divBdr>
        </w:div>
        <w:div w:id="1677271260">
          <w:marLeft w:val="1166"/>
          <w:marRight w:val="0"/>
          <w:marTop w:val="91"/>
          <w:marBottom w:val="0"/>
          <w:divBdr>
            <w:top w:val="none" w:sz="0" w:space="0" w:color="auto"/>
            <w:left w:val="none" w:sz="0" w:space="0" w:color="auto"/>
            <w:bottom w:val="none" w:sz="0" w:space="0" w:color="auto"/>
            <w:right w:val="none" w:sz="0" w:space="0" w:color="auto"/>
          </w:divBdr>
        </w:div>
      </w:divsChild>
    </w:div>
    <w:div w:id="541982764">
      <w:bodyDiv w:val="1"/>
      <w:marLeft w:val="0"/>
      <w:marRight w:val="0"/>
      <w:marTop w:val="0"/>
      <w:marBottom w:val="0"/>
      <w:divBdr>
        <w:top w:val="none" w:sz="0" w:space="0" w:color="auto"/>
        <w:left w:val="none" w:sz="0" w:space="0" w:color="auto"/>
        <w:bottom w:val="none" w:sz="0" w:space="0" w:color="auto"/>
        <w:right w:val="none" w:sz="0" w:space="0" w:color="auto"/>
      </w:divBdr>
    </w:div>
    <w:div w:id="588151336">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sChild>
        <w:div w:id="1772626441">
          <w:marLeft w:val="547"/>
          <w:marRight w:val="0"/>
          <w:marTop w:val="125"/>
          <w:marBottom w:val="0"/>
          <w:divBdr>
            <w:top w:val="none" w:sz="0" w:space="0" w:color="auto"/>
            <w:left w:val="none" w:sz="0" w:space="0" w:color="auto"/>
            <w:bottom w:val="none" w:sz="0" w:space="0" w:color="auto"/>
            <w:right w:val="none" w:sz="0" w:space="0" w:color="auto"/>
          </w:divBdr>
        </w:div>
        <w:div w:id="208690634">
          <w:marLeft w:val="1166"/>
          <w:marRight w:val="0"/>
          <w:marTop w:val="106"/>
          <w:marBottom w:val="0"/>
          <w:divBdr>
            <w:top w:val="none" w:sz="0" w:space="0" w:color="auto"/>
            <w:left w:val="none" w:sz="0" w:space="0" w:color="auto"/>
            <w:bottom w:val="none" w:sz="0" w:space="0" w:color="auto"/>
            <w:right w:val="none" w:sz="0" w:space="0" w:color="auto"/>
          </w:divBdr>
        </w:div>
        <w:div w:id="267811172">
          <w:marLeft w:val="1166"/>
          <w:marRight w:val="0"/>
          <w:marTop w:val="106"/>
          <w:marBottom w:val="0"/>
          <w:divBdr>
            <w:top w:val="none" w:sz="0" w:space="0" w:color="auto"/>
            <w:left w:val="none" w:sz="0" w:space="0" w:color="auto"/>
            <w:bottom w:val="none" w:sz="0" w:space="0" w:color="auto"/>
            <w:right w:val="none" w:sz="0" w:space="0" w:color="auto"/>
          </w:divBdr>
        </w:div>
        <w:div w:id="697045739">
          <w:marLeft w:val="1166"/>
          <w:marRight w:val="0"/>
          <w:marTop w:val="106"/>
          <w:marBottom w:val="0"/>
          <w:divBdr>
            <w:top w:val="none" w:sz="0" w:space="0" w:color="auto"/>
            <w:left w:val="none" w:sz="0" w:space="0" w:color="auto"/>
            <w:bottom w:val="none" w:sz="0" w:space="0" w:color="auto"/>
            <w:right w:val="none" w:sz="0" w:space="0" w:color="auto"/>
          </w:divBdr>
        </w:div>
        <w:div w:id="278076138">
          <w:marLeft w:val="1166"/>
          <w:marRight w:val="0"/>
          <w:marTop w:val="106"/>
          <w:marBottom w:val="0"/>
          <w:divBdr>
            <w:top w:val="none" w:sz="0" w:space="0" w:color="auto"/>
            <w:left w:val="none" w:sz="0" w:space="0" w:color="auto"/>
            <w:bottom w:val="none" w:sz="0" w:space="0" w:color="auto"/>
            <w:right w:val="none" w:sz="0" w:space="0" w:color="auto"/>
          </w:divBdr>
        </w:div>
      </w:divsChild>
    </w:div>
    <w:div w:id="601189263">
      <w:bodyDiv w:val="1"/>
      <w:marLeft w:val="0"/>
      <w:marRight w:val="0"/>
      <w:marTop w:val="0"/>
      <w:marBottom w:val="0"/>
      <w:divBdr>
        <w:top w:val="none" w:sz="0" w:space="0" w:color="auto"/>
        <w:left w:val="none" w:sz="0" w:space="0" w:color="auto"/>
        <w:bottom w:val="none" w:sz="0" w:space="0" w:color="auto"/>
        <w:right w:val="none" w:sz="0" w:space="0" w:color="auto"/>
      </w:divBdr>
      <w:divsChild>
        <w:div w:id="603851413">
          <w:marLeft w:val="1440"/>
          <w:marRight w:val="0"/>
          <w:marTop w:val="72"/>
          <w:marBottom w:val="240"/>
          <w:divBdr>
            <w:top w:val="none" w:sz="0" w:space="0" w:color="auto"/>
            <w:left w:val="none" w:sz="0" w:space="0" w:color="auto"/>
            <w:bottom w:val="none" w:sz="0" w:space="0" w:color="auto"/>
            <w:right w:val="none" w:sz="0" w:space="0" w:color="auto"/>
          </w:divBdr>
        </w:div>
        <w:div w:id="1622301149">
          <w:marLeft w:val="1440"/>
          <w:marRight w:val="0"/>
          <w:marTop w:val="72"/>
          <w:marBottom w:val="240"/>
          <w:divBdr>
            <w:top w:val="none" w:sz="0" w:space="0" w:color="auto"/>
            <w:left w:val="none" w:sz="0" w:space="0" w:color="auto"/>
            <w:bottom w:val="none" w:sz="0" w:space="0" w:color="auto"/>
            <w:right w:val="none" w:sz="0" w:space="0" w:color="auto"/>
          </w:divBdr>
        </w:div>
        <w:div w:id="1984310546">
          <w:marLeft w:val="1440"/>
          <w:marRight w:val="0"/>
          <w:marTop w:val="72"/>
          <w:marBottom w:val="240"/>
          <w:divBdr>
            <w:top w:val="none" w:sz="0" w:space="0" w:color="auto"/>
            <w:left w:val="none" w:sz="0" w:space="0" w:color="auto"/>
            <w:bottom w:val="none" w:sz="0" w:space="0" w:color="auto"/>
            <w:right w:val="none" w:sz="0" w:space="0" w:color="auto"/>
          </w:divBdr>
        </w:div>
      </w:divsChild>
    </w:div>
    <w:div w:id="655229606">
      <w:bodyDiv w:val="1"/>
      <w:marLeft w:val="0"/>
      <w:marRight w:val="0"/>
      <w:marTop w:val="0"/>
      <w:marBottom w:val="0"/>
      <w:divBdr>
        <w:top w:val="none" w:sz="0" w:space="0" w:color="auto"/>
        <w:left w:val="none" w:sz="0" w:space="0" w:color="auto"/>
        <w:bottom w:val="none" w:sz="0" w:space="0" w:color="auto"/>
        <w:right w:val="none" w:sz="0" w:space="0" w:color="auto"/>
      </w:divBdr>
      <w:divsChild>
        <w:div w:id="194512360">
          <w:marLeft w:val="547"/>
          <w:marRight w:val="0"/>
          <w:marTop w:val="128"/>
          <w:marBottom w:val="0"/>
          <w:divBdr>
            <w:top w:val="none" w:sz="0" w:space="0" w:color="auto"/>
            <w:left w:val="none" w:sz="0" w:space="0" w:color="auto"/>
            <w:bottom w:val="none" w:sz="0" w:space="0" w:color="auto"/>
            <w:right w:val="none" w:sz="0" w:space="0" w:color="auto"/>
          </w:divBdr>
        </w:div>
        <w:div w:id="1572538897">
          <w:marLeft w:val="547"/>
          <w:marRight w:val="0"/>
          <w:marTop w:val="128"/>
          <w:marBottom w:val="0"/>
          <w:divBdr>
            <w:top w:val="none" w:sz="0" w:space="0" w:color="auto"/>
            <w:left w:val="none" w:sz="0" w:space="0" w:color="auto"/>
            <w:bottom w:val="none" w:sz="0" w:space="0" w:color="auto"/>
            <w:right w:val="none" w:sz="0" w:space="0" w:color="auto"/>
          </w:divBdr>
        </w:div>
      </w:divsChild>
    </w:div>
    <w:div w:id="730153920">
      <w:bodyDiv w:val="1"/>
      <w:marLeft w:val="0"/>
      <w:marRight w:val="0"/>
      <w:marTop w:val="0"/>
      <w:marBottom w:val="0"/>
      <w:divBdr>
        <w:top w:val="none" w:sz="0" w:space="0" w:color="auto"/>
        <w:left w:val="none" w:sz="0" w:space="0" w:color="auto"/>
        <w:bottom w:val="none" w:sz="0" w:space="0" w:color="auto"/>
        <w:right w:val="none" w:sz="0" w:space="0" w:color="auto"/>
      </w:divBdr>
    </w:div>
    <w:div w:id="792754029">
      <w:bodyDiv w:val="1"/>
      <w:marLeft w:val="0"/>
      <w:marRight w:val="0"/>
      <w:marTop w:val="0"/>
      <w:marBottom w:val="0"/>
      <w:divBdr>
        <w:top w:val="none" w:sz="0" w:space="0" w:color="auto"/>
        <w:left w:val="none" w:sz="0" w:space="0" w:color="auto"/>
        <w:bottom w:val="none" w:sz="0" w:space="0" w:color="auto"/>
        <w:right w:val="none" w:sz="0" w:space="0" w:color="auto"/>
      </w:divBdr>
      <w:divsChild>
        <w:div w:id="1646200254">
          <w:marLeft w:val="720"/>
          <w:marRight w:val="0"/>
          <w:marTop w:val="72"/>
          <w:marBottom w:val="0"/>
          <w:divBdr>
            <w:top w:val="none" w:sz="0" w:space="0" w:color="auto"/>
            <w:left w:val="none" w:sz="0" w:space="0" w:color="auto"/>
            <w:bottom w:val="none" w:sz="0" w:space="0" w:color="auto"/>
            <w:right w:val="none" w:sz="0" w:space="0" w:color="auto"/>
          </w:divBdr>
        </w:div>
        <w:div w:id="2103405747">
          <w:marLeft w:val="720"/>
          <w:marRight w:val="0"/>
          <w:marTop w:val="72"/>
          <w:marBottom w:val="0"/>
          <w:divBdr>
            <w:top w:val="none" w:sz="0" w:space="0" w:color="auto"/>
            <w:left w:val="none" w:sz="0" w:space="0" w:color="auto"/>
            <w:bottom w:val="none" w:sz="0" w:space="0" w:color="auto"/>
            <w:right w:val="none" w:sz="0" w:space="0" w:color="auto"/>
          </w:divBdr>
        </w:div>
        <w:div w:id="609435433">
          <w:marLeft w:val="720"/>
          <w:marRight w:val="0"/>
          <w:marTop w:val="72"/>
          <w:marBottom w:val="0"/>
          <w:divBdr>
            <w:top w:val="none" w:sz="0" w:space="0" w:color="auto"/>
            <w:left w:val="none" w:sz="0" w:space="0" w:color="auto"/>
            <w:bottom w:val="none" w:sz="0" w:space="0" w:color="auto"/>
            <w:right w:val="none" w:sz="0" w:space="0" w:color="auto"/>
          </w:divBdr>
        </w:div>
        <w:div w:id="1573471483">
          <w:marLeft w:val="720"/>
          <w:marRight w:val="0"/>
          <w:marTop w:val="72"/>
          <w:marBottom w:val="0"/>
          <w:divBdr>
            <w:top w:val="none" w:sz="0" w:space="0" w:color="auto"/>
            <w:left w:val="none" w:sz="0" w:space="0" w:color="auto"/>
            <w:bottom w:val="none" w:sz="0" w:space="0" w:color="auto"/>
            <w:right w:val="none" w:sz="0" w:space="0" w:color="auto"/>
          </w:divBdr>
        </w:div>
        <w:div w:id="725877158">
          <w:marLeft w:val="720"/>
          <w:marRight w:val="0"/>
          <w:marTop w:val="72"/>
          <w:marBottom w:val="0"/>
          <w:divBdr>
            <w:top w:val="none" w:sz="0" w:space="0" w:color="auto"/>
            <w:left w:val="none" w:sz="0" w:space="0" w:color="auto"/>
            <w:bottom w:val="none" w:sz="0" w:space="0" w:color="auto"/>
            <w:right w:val="none" w:sz="0" w:space="0" w:color="auto"/>
          </w:divBdr>
        </w:div>
        <w:div w:id="2115855165">
          <w:marLeft w:val="720"/>
          <w:marRight w:val="0"/>
          <w:marTop w:val="72"/>
          <w:marBottom w:val="0"/>
          <w:divBdr>
            <w:top w:val="none" w:sz="0" w:space="0" w:color="auto"/>
            <w:left w:val="none" w:sz="0" w:space="0" w:color="auto"/>
            <w:bottom w:val="none" w:sz="0" w:space="0" w:color="auto"/>
            <w:right w:val="none" w:sz="0" w:space="0" w:color="auto"/>
          </w:divBdr>
        </w:div>
        <w:div w:id="1966350893">
          <w:marLeft w:val="720"/>
          <w:marRight w:val="0"/>
          <w:marTop w:val="72"/>
          <w:marBottom w:val="0"/>
          <w:divBdr>
            <w:top w:val="none" w:sz="0" w:space="0" w:color="auto"/>
            <w:left w:val="none" w:sz="0" w:space="0" w:color="auto"/>
            <w:bottom w:val="none" w:sz="0" w:space="0" w:color="auto"/>
            <w:right w:val="none" w:sz="0" w:space="0" w:color="auto"/>
          </w:divBdr>
        </w:div>
      </w:divsChild>
    </w:div>
    <w:div w:id="909581931">
      <w:bodyDiv w:val="1"/>
      <w:marLeft w:val="0"/>
      <w:marRight w:val="0"/>
      <w:marTop w:val="0"/>
      <w:marBottom w:val="0"/>
      <w:divBdr>
        <w:top w:val="none" w:sz="0" w:space="0" w:color="auto"/>
        <w:left w:val="none" w:sz="0" w:space="0" w:color="auto"/>
        <w:bottom w:val="none" w:sz="0" w:space="0" w:color="auto"/>
        <w:right w:val="none" w:sz="0" w:space="0" w:color="auto"/>
      </w:divBdr>
      <w:divsChild>
        <w:div w:id="346294198">
          <w:marLeft w:val="1526"/>
          <w:marRight w:val="0"/>
          <w:marTop w:val="134"/>
          <w:marBottom w:val="0"/>
          <w:divBdr>
            <w:top w:val="none" w:sz="0" w:space="0" w:color="auto"/>
            <w:left w:val="none" w:sz="0" w:space="0" w:color="auto"/>
            <w:bottom w:val="none" w:sz="0" w:space="0" w:color="auto"/>
            <w:right w:val="none" w:sz="0" w:space="0" w:color="auto"/>
          </w:divBdr>
        </w:div>
        <w:div w:id="1546983530">
          <w:marLeft w:val="1526"/>
          <w:marRight w:val="0"/>
          <w:marTop w:val="134"/>
          <w:marBottom w:val="0"/>
          <w:divBdr>
            <w:top w:val="none" w:sz="0" w:space="0" w:color="auto"/>
            <w:left w:val="none" w:sz="0" w:space="0" w:color="auto"/>
            <w:bottom w:val="none" w:sz="0" w:space="0" w:color="auto"/>
            <w:right w:val="none" w:sz="0" w:space="0" w:color="auto"/>
          </w:divBdr>
        </w:div>
      </w:divsChild>
    </w:div>
    <w:div w:id="988556502">
      <w:bodyDiv w:val="1"/>
      <w:marLeft w:val="0"/>
      <w:marRight w:val="0"/>
      <w:marTop w:val="0"/>
      <w:marBottom w:val="0"/>
      <w:divBdr>
        <w:top w:val="none" w:sz="0" w:space="0" w:color="auto"/>
        <w:left w:val="none" w:sz="0" w:space="0" w:color="auto"/>
        <w:bottom w:val="none" w:sz="0" w:space="0" w:color="auto"/>
        <w:right w:val="none" w:sz="0" w:space="0" w:color="auto"/>
      </w:divBdr>
      <w:divsChild>
        <w:div w:id="777917736">
          <w:marLeft w:val="720"/>
          <w:marRight w:val="0"/>
          <w:marTop w:val="72"/>
          <w:marBottom w:val="0"/>
          <w:divBdr>
            <w:top w:val="none" w:sz="0" w:space="0" w:color="auto"/>
            <w:left w:val="none" w:sz="0" w:space="0" w:color="auto"/>
            <w:bottom w:val="none" w:sz="0" w:space="0" w:color="auto"/>
            <w:right w:val="none" w:sz="0" w:space="0" w:color="auto"/>
          </w:divBdr>
        </w:div>
      </w:divsChild>
    </w:div>
    <w:div w:id="1163088115">
      <w:bodyDiv w:val="1"/>
      <w:marLeft w:val="0"/>
      <w:marRight w:val="0"/>
      <w:marTop w:val="0"/>
      <w:marBottom w:val="0"/>
      <w:divBdr>
        <w:top w:val="none" w:sz="0" w:space="0" w:color="auto"/>
        <w:left w:val="none" w:sz="0" w:space="0" w:color="auto"/>
        <w:bottom w:val="none" w:sz="0" w:space="0" w:color="auto"/>
        <w:right w:val="none" w:sz="0" w:space="0" w:color="auto"/>
      </w:divBdr>
      <w:divsChild>
        <w:div w:id="1685017531">
          <w:marLeft w:val="547"/>
          <w:marRight w:val="0"/>
          <w:marTop w:val="130"/>
          <w:marBottom w:val="0"/>
          <w:divBdr>
            <w:top w:val="none" w:sz="0" w:space="0" w:color="auto"/>
            <w:left w:val="none" w:sz="0" w:space="0" w:color="auto"/>
            <w:bottom w:val="none" w:sz="0" w:space="0" w:color="auto"/>
            <w:right w:val="none" w:sz="0" w:space="0" w:color="auto"/>
          </w:divBdr>
        </w:div>
      </w:divsChild>
    </w:div>
    <w:div w:id="1243831295">
      <w:bodyDiv w:val="1"/>
      <w:marLeft w:val="0"/>
      <w:marRight w:val="0"/>
      <w:marTop w:val="0"/>
      <w:marBottom w:val="0"/>
      <w:divBdr>
        <w:top w:val="none" w:sz="0" w:space="0" w:color="auto"/>
        <w:left w:val="none" w:sz="0" w:space="0" w:color="auto"/>
        <w:bottom w:val="none" w:sz="0" w:space="0" w:color="auto"/>
        <w:right w:val="none" w:sz="0" w:space="0" w:color="auto"/>
      </w:divBdr>
      <w:divsChild>
        <w:div w:id="2022509579">
          <w:marLeft w:val="1440"/>
          <w:marRight w:val="0"/>
          <w:marTop w:val="72"/>
          <w:marBottom w:val="240"/>
          <w:divBdr>
            <w:top w:val="none" w:sz="0" w:space="0" w:color="auto"/>
            <w:left w:val="none" w:sz="0" w:space="0" w:color="auto"/>
            <w:bottom w:val="none" w:sz="0" w:space="0" w:color="auto"/>
            <w:right w:val="none" w:sz="0" w:space="0" w:color="auto"/>
          </w:divBdr>
        </w:div>
        <w:div w:id="1085423829">
          <w:marLeft w:val="1440"/>
          <w:marRight w:val="0"/>
          <w:marTop w:val="72"/>
          <w:marBottom w:val="240"/>
          <w:divBdr>
            <w:top w:val="none" w:sz="0" w:space="0" w:color="auto"/>
            <w:left w:val="none" w:sz="0" w:space="0" w:color="auto"/>
            <w:bottom w:val="none" w:sz="0" w:space="0" w:color="auto"/>
            <w:right w:val="none" w:sz="0" w:space="0" w:color="auto"/>
          </w:divBdr>
        </w:div>
        <w:div w:id="376397933">
          <w:marLeft w:val="1440"/>
          <w:marRight w:val="0"/>
          <w:marTop w:val="72"/>
          <w:marBottom w:val="240"/>
          <w:divBdr>
            <w:top w:val="none" w:sz="0" w:space="0" w:color="auto"/>
            <w:left w:val="none" w:sz="0" w:space="0" w:color="auto"/>
            <w:bottom w:val="none" w:sz="0" w:space="0" w:color="auto"/>
            <w:right w:val="none" w:sz="0" w:space="0" w:color="auto"/>
          </w:divBdr>
        </w:div>
      </w:divsChild>
    </w:div>
    <w:div w:id="1355686826">
      <w:bodyDiv w:val="1"/>
      <w:marLeft w:val="0"/>
      <w:marRight w:val="0"/>
      <w:marTop w:val="0"/>
      <w:marBottom w:val="0"/>
      <w:divBdr>
        <w:top w:val="none" w:sz="0" w:space="0" w:color="auto"/>
        <w:left w:val="none" w:sz="0" w:space="0" w:color="auto"/>
        <w:bottom w:val="none" w:sz="0" w:space="0" w:color="auto"/>
        <w:right w:val="none" w:sz="0" w:space="0" w:color="auto"/>
      </w:divBdr>
      <w:divsChild>
        <w:div w:id="1074860762">
          <w:marLeft w:val="547"/>
          <w:marRight w:val="0"/>
          <w:marTop w:val="106"/>
          <w:marBottom w:val="0"/>
          <w:divBdr>
            <w:top w:val="none" w:sz="0" w:space="0" w:color="auto"/>
            <w:left w:val="none" w:sz="0" w:space="0" w:color="auto"/>
            <w:bottom w:val="none" w:sz="0" w:space="0" w:color="auto"/>
            <w:right w:val="none" w:sz="0" w:space="0" w:color="auto"/>
          </w:divBdr>
        </w:div>
      </w:divsChild>
    </w:div>
    <w:div w:id="1573348285">
      <w:bodyDiv w:val="1"/>
      <w:marLeft w:val="0"/>
      <w:marRight w:val="0"/>
      <w:marTop w:val="0"/>
      <w:marBottom w:val="0"/>
      <w:divBdr>
        <w:top w:val="none" w:sz="0" w:space="0" w:color="auto"/>
        <w:left w:val="none" w:sz="0" w:space="0" w:color="auto"/>
        <w:bottom w:val="none" w:sz="0" w:space="0" w:color="auto"/>
        <w:right w:val="none" w:sz="0" w:space="0" w:color="auto"/>
      </w:divBdr>
      <w:divsChild>
        <w:div w:id="1226647115">
          <w:marLeft w:val="547"/>
          <w:marRight w:val="0"/>
          <w:marTop w:val="115"/>
          <w:marBottom w:val="0"/>
          <w:divBdr>
            <w:top w:val="none" w:sz="0" w:space="0" w:color="auto"/>
            <w:left w:val="none" w:sz="0" w:space="0" w:color="auto"/>
            <w:bottom w:val="none" w:sz="0" w:space="0" w:color="auto"/>
            <w:right w:val="none" w:sz="0" w:space="0" w:color="auto"/>
          </w:divBdr>
        </w:div>
        <w:div w:id="1589461157">
          <w:marLeft w:val="547"/>
          <w:marRight w:val="0"/>
          <w:marTop w:val="115"/>
          <w:marBottom w:val="0"/>
          <w:divBdr>
            <w:top w:val="none" w:sz="0" w:space="0" w:color="auto"/>
            <w:left w:val="none" w:sz="0" w:space="0" w:color="auto"/>
            <w:bottom w:val="none" w:sz="0" w:space="0" w:color="auto"/>
            <w:right w:val="none" w:sz="0" w:space="0" w:color="auto"/>
          </w:divBdr>
        </w:div>
        <w:div w:id="2102140158">
          <w:marLeft w:val="547"/>
          <w:marRight w:val="0"/>
          <w:marTop w:val="115"/>
          <w:marBottom w:val="0"/>
          <w:divBdr>
            <w:top w:val="none" w:sz="0" w:space="0" w:color="auto"/>
            <w:left w:val="none" w:sz="0" w:space="0" w:color="auto"/>
            <w:bottom w:val="none" w:sz="0" w:space="0" w:color="auto"/>
            <w:right w:val="none" w:sz="0" w:space="0" w:color="auto"/>
          </w:divBdr>
        </w:div>
      </w:divsChild>
    </w:div>
    <w:div w:id="1609854066">
      <w:bodyDiv w:val="1"/>
      <w:marLeft w:val="0"/>
      <w:marRight w:val="0"/>
      <w:marTop w:val="0"/>
      <w:marBottom w:val="0"/>
      <w:divBdr>
        <w:top w:val="none" w:sz="0" w:space="0" w:color="auto"/>
        <w:left w:val="none" w:sz="0" w:space="0" w:color="auto"/>
        <w:bottom w:val="none" w:sz="0" w:space="0" w:color="auto"/>
        <w:right w:val="none" w:sz="0" w:space="0" w:color="auto"/>
      </w:divBdr>
    </w:div>
    <w:div w:id="1616866876">
      <w:bodyDiv w:val="1"/>
      <w:marLeft w:val="0"/>
      <w:marRight w:val="0"/>
      <w:marTop w:val="0"/>
      <w:marBottom w:val="0"/>
      <w:divBdr>
        <w:top w:val="none" w:sz="0" w:space="0" w:color="auto"/>
        <w:left w:val="none" w:sz="0" w:space="0" w:color="auto"/>
        <w:bottom w:val="none" w:sz="0" w:space="0" w:color="auto"/>
        <w:right w:val="none" w:sz="0" w:space="0" w:color="auto"/>
      </w:divBdr>
      <w:divsChild>
        <w:div w:id="2071613091">
          <w:marLeft w:val="547"/>
          <w:marRight w:val="0"/>
          <w:marTop w:val="130"/>
          <w:marBottom w:val="0"/>
          <w:divBdr>
            <w:top w:val="none" w:sz="0" w:space="0" w:color="auto"/>
            <w:left w:val="none" w:sz="0" w:space="0" w:color="auto"/>
            <w:bottom w:val="none" w:sz="0" w:space="0" w:color="auto"/>
            <w:right w:val="none" w:sz="0" w:space="0" w:color="auto"/>
          </w:divBdr>
        </w:div>
      </w:divsChild>
    </w:div>
    <w:div w:id="1624996617">
      <w:bodyDiv w:val="1"/>
      <w:marLeft w:val="0"/>
      <w:marRight w:val="0"/>
      <w:marTop w:val="0"/>
      <w:marBottom w:val="0"/>
      <w:divBdr>
        <w:top w:val="none" w:sz="0" w:space="0" w:color="auto"/>
        <w:left w:val="none" w:sz="0" w:space="0" w:color="auto"/>
        <w:bottom w:val="none" w:sz="0" w:space="0" w:color="auto"/>
        <w:right w:val="none" w:sz="0" w:space="0" w:color="auto"/>
      </w:divBdr>
    </w:div>
    <w:div w:id="1705864554">
      <w:bodyDiv w:val="1"/>
      <w:marLeft w:val="0"/>
      <w:marRight w:val="0"/>
      <w:marTop w:val="0"/>
      <w:marBottom w:val="0"/>
      <w:divBdr>
        <w:top w:val="none" w:sz="0" w:space="0" w:color="auto"/>
        <w:left w:val="none" w:sz="0" w:space="0" w:color="auto"/>
        <w:bottom w:val="none" w:sz="0" w:space="0" w:color="auto"/>
        <w:right w:val="none" w:sz="0" w:space="0" w:color="auto"/>
      </w:divBdr>
      <w:divsChild>
        <w:div w:id="800733901">
          <w:marLeft w:val="0"/>
          <w:marRight w:val="0"/>
          <w:marTop w:val="0"/>
          <w:marBottom w:val="0"/>
          <w:divBdr>
            <w:top w:val="none" w:sz="0" w:space="0" w:color="auto"/>
            <w:left w:val="none" w:sz="0" w:space="0" w:color="auto"/>
            <w:bottom w:val="none" w:sz="0" w:space="0" w:color="auto"/>
            <w:right w:val="none" w:sz="0" w:space="0" w:color="auto"/>
          </w:divBdr>
          <w:divsChild>
            <w:div w:id="2143032046">
              <w:marLeft w:val="0"/>
              <w:marRight w:val="0"/>
              <w:marTop w:val="0"/>
              <w:marBottom w:val="0"/>
              <w:divBdr>
                <w:top w:val="none" w:sz="0" w:space="0" w:color="auto"/>
                <w:left w:val="none" w:sz="0" w:space="0" w:color="auto"/>
                <w:bottom w:val="none" w:sz="0" w:space="0" w:color="auto"/>
                <w:right w:val="none" w:sz="0" w:space="0" w:color="auto"/>
              </w:divBdr>
              <w:divsChild>
                <w:div w:id="846871926">
                  <w:marLeft w:val="0"/>
                  <w:marRight w:val="0"/>
                  <w:marTop w:val="0"/>
                  <w:marBottom w:val="0"/>
                  <w:divBdr>
                    <w:top w:val="none" w:sz="0" w:space="0" w:color="auto"/>
                    <w:left w:val="none" w:sz="0" w:space="0" w:color="auto"/>
                    <w:bottom w:val="none" w:sz="0" w:space="0" w:color="auto"/>
                    <w:right w:val="none" w:sz="0" w:space="0" w:color="auto"/>
                  </w:divBdr>
                  <w:divsChild>
                    <w:div w:id="431440021">
                      <w:marLeft w:val="0"/>
                      <w:marRight w:val="0"/>
                      <w:marTop w:val="0"/>
                      <w:marBottom w:val="0"/>
                      <w:divBdr>
                        <w:top w:val="none" w:sz="0" w:space="0" w:color="auto"/>
                        <w:left w:val="none" w:sz="0" w:space="0" w:color="auto"/>
                        <w:bottom w:val="none" w:sz="0" w:space="0" w:color="auto"/>
                        <w:right w:val="none" w:sz="0" w:space="0" w:color="auto"/>
                      </w:divBdr>
                      <w:divsChild>
                        <w:div w:id="1488592625">
                          <w:marLeft w:val="0"/>
                          <w:marRight w:val="0"/>
                          <w:marTop w:val="0"/>
                          <w:marBottom w:val="0"/>
                          <w:divBdr>
                            <w:top w:val="none" w:sz="0" w:space="0" w:color="auto"/>
                            <w:left w:val="none" w:sz="0" w:space="0" w:color="auto"/>
                            <w:bottom w:val="none" w:sz="0" w:space="0" w:color="auto"/>
                            <w:right w:val="none" w:sz="0" w:space="0" w:color="auto"/>
                          </w:divBdr>
                          <w:divsChild>
                            <w:div w:id="283586115">
                              <w:marLeft w:val="0"/>
                              <w:marRight w:val="0"/>
                              <w:marTop w:val="0"/>
                              <w:marBottom w:val="0"/>
                              <w:divBdr>
                                <w:top w:val="none" w:sz="0" w:space="0" w:color="auto"/>
                                <w:left w:val="none" w:sz="0" w:space="0" w:color="auto"/>
                                <w:bottom w:val="none" w:sz="0" w:space="0" w:color="auto"/>
                                <w:right w:val="none" w:sz="0" w:space="0" w:color="auto"/>
                              </w:divBdr>
                              <w:divsChild>
                                <w:div w:id="720178577">
                                  <w:marLeft w:val="0"/>
                                  <w:marRight w:val="0"/>
                                  <w:marTop w:val="0"/>
                                  <w:marBottom w:val="0"/>
                                  <w:divBdr>
                                    <w:top w:val="none" w:sz="0" w:space="0" w:color="auto"/>
                                    <w:left w:val="none" w:sz="0" w:space="0" w:color="auto"/>
                                    <w:bottom w:val="none" w:sz="0" w:space="0" w:color="auto"/>
                                    <w:right w:val="none" w:sz="0" w:space="0" w:color="auto"/>
                                  </w:divBdr>
                                  <w:divsChild>
                                    <w:div w:id="1133593826">
                                      <w:marLeft w:val="0"/>
                                      <w:marRight w:val="0"/>
                                      <w:marTop w:val="0"/>
                                      <w:marBottom w:val="0"/>
                                      <w:divBdr>
                                        <w:top w:val="none" w:sz="0" w:space="0" w:color="auto"/>
                                        <w:left w:val="none" w:sz="0" w:space="0" w:color="auto"/>
                                        <w:bottom w:val="none" w:sz="0" w:space="0" w:color="auto"/>
                                        <w:right w:val="none" w:sz="0" w:space="0" w:color="auto"/>
                                      </w:divBdr>
                                      <w:divsChild>
                                        <w:div w:id="300694941">
                                          <w:marLeft w:val="0"/>
                                          <w:marRight w:val="0"/>
                                          <w:marTop w:val="0"/>
                                          <w:marBottom w:val="0"/>
                                          <w:divBdr>
                                            <w:top w:val="none" w:sz="0" w:space="0" w:color="auto"/>
                                            <w:left w:val="none" w:sz="0" w:space="0" w:color="auto"/>
                                            <w:bottom w:val="none" w:sz="0" w:space="0" w:color="auto"/>
                                            <w:right w:val="none" w:sz="0" w:space="0" w:color="auto"/>
                                          </w:divBdr>
                                          <w:divsChild>
                                            <w:div w:id="1643074406">
                                              <w:marLeft w:val="0"/>
                                              <w:marRight w:val="0"/>
                                              <w:marTop w:val="0"/>
                                              <w:marBottom w:val="0"/>
                                              <w:divBdr>
                                                <w:top w:val="single" w:sz="12" w:space="2" w:color="FFFFCC"/>
                                                <w:left w:val="single" w:sz="12" w:space="2" w:color="FFFFCC"/>
                                                <w:bottom w:val="single" w:sz="12" w:space="2" w:color="FFFFCC"/>
                                                <w:right w:val="single" w:sz="12" w:space="0" w:color="FFFFCC"/>
                                              </w:divBdr>
                                              <w:divsChild>
                                                <w:div w:id="1184855674">
                                                  <w:marLeft w:val="0"/>
                                                  <w:marRight w:val="0"/>
                                                  <w:marTop w:val="0"/>
                                                  <w:marBottom w:val="0"/>
                                                  <w:divBdr>
                                                    <w:top w:val="none" w:sz="0" w:space="0" w:color="auto"/>
                                                    <w:left w:val="none" w:sz="0" w:space="0" w:color="auto"/>
                                                    <w:bottom w:val="none" w:sz="0" w:space="0" w:color="auto"/>
                                                    <w:right w:val="none" w:sz="0" w:space="0" w:color="auto"/>
                                                  </w:divBdr>
                                                  <w:divsChild>
                                                    <w:div w:id="241069606">
                                                      <w:marLeft w:val="0"/>
                                                      <w:marRight w:val="0"/>
                                                      <w:marTop w:val="0"/>
                                                      <w:marBottom w:val="0"/>
                                                      <w:divBdr>
                                                        <w:top w:val="none" w:sz="0" w:space="0" w:color="auto"/>
                                                        <w:left w:val="none" w:sz="0" w:space="0" w:color="auto"/>
                                                        <w:bottom w:val="none" w:sz="0" w:space="0" w:color="auto"/>
                                                        <w:right w:val="none" w:sz="0" w:space="0" w:color="auto"/>
                                                      </w:divBdr>
                                                      <w:divsChild>
                                                        <w:div w:id="2118131831">
                                                          <w:marLeft w:val="0"/>
                                                          <w:marRight w:val="0"/>
                                                          <w:marTop w:val="0"/>
                                                          <w:marBottom w:val="0"/>
                                                          <w:divBdr>
                                                            <w:top w:val="none" w:sz="0" w:space="0" w:color="auto"/>
                                                            <w:left w:val="none" w:sz="0" w:space="0" w:color="auto"/>
                                                            <w:bottom w:val="none" w:sz="0" w:space="0" w:color="auto"/>
                                                            <w:right w:val="none" w:sz="0" w:space="0" w:color="auto"/>
                                                          </w:divBdr>
                                                          <w:divsChild>
                                                            <w:div w:id="85268562">
                                                              <w:marLeft w:val="0"/>
                                                              <w:marRight w:val="0"/>
                                                              <w:marTop w:val="0"/>
                                                              <w:marBottom w:val="0"/>
                                                              <w:divBdr>
                                                                <w:top w:val="none" w:sz="0" w:space="0" w:color="auto"/>
                                                                <w:left w:val="none" w:sz="0" w:space="0" w:color="auto"/>
                                                                <w:bottom w:val="none" w:sz="0" w:space="0" w:color="auto"/>
                                                                <w:right w:val="none" w:sz="0" w:space="0" w:color="auto"/>
                                                              </w:divBdr>
                                                              <w:divsChild>
                                                                <w:div w:id="1157259191">
                                                                  <w:marLeft w:val="0"/>
                                                                  <w:marRight w:val="0"/>
                                                                  <w:marTop w:val="0"/>
                                                                  <w:marBottom w:val="0"/>
                                                                  <w:divBdr>
                                                                    <w:top w:val="none" w:sz="0" w:space="0" w:color="auto"/>
                                                                    <w:left w:val="none" w:sz="0" w:space="0" w:color="auto"/>
                                                                    <w:bottom w:val="none" w:sz="0" w:space="0" w:color="auto"/>
                                                                    <w:right w:val="none" w:sz="0" w:space="0" w:color="auto"/>
                                                                  </w:divBdr>
                                                                  <w:divsChild>
                                                                    <w:div w:id="636030091">
                                                                      <w:marLeft w:val="0"/>
                                                                      <w:marRight w:val="0"/>
                                                                      <w:marTop w:val="0"/>
                                                                      <w:marBottom w:val="0"/>
                                                                      <w:divBdr>
                                                                        <w:top w:val="none" w:sz="0" w:space="0" w:color="auto"/>
                                                                        <w:left w:val="none" w:sz="0" w:space="0" w:color="auto"/>
                                                                        <w:bottom w:val="none" w:sz="0" w:space="0" w:color="auto"/>
                                                                        <w:right w:val="none" w:sz="0" w:space="0" w:color="auto"/>
                                                                      </w:divBdr>
                                                                      <w:divsChild>
                                                                        <w:div w:id="1845438868">
                                                                          <w:marLeft w:val="0"/>
                                                                          <w:marRight w:val="0"/>
                                                                          <w:marTop w:val="0"/>
                                                                          <w:marBottom w:val="0"/>
                                                                          <w:divBdr>
                                                                            <w:top w:val="none" w:sz="0" w:space="0" w:color="auto"/>
                                                                            <w:left w:val="none" w:sz="0" w:space="0" w:color="auto"/>
                                                                            <w:bottom w:val="none" w:sz="0" w:space="0" w:color="auto"/>
                                                                            <w:right w:val="none" w:sz="0" w:space="0" w:color="auto"/>
                                                                          </w:divBdr>
                                                                          <w:divsChild>
                                                                            <w:div w:id="1681663805">
                                                                              <w:marLeft w:val="0"/>
                                                                              <w:marRight w:val="0"/>
                                                                              <w:marTop w:val="0"/>
                                                                              <w:marBottom w:val="0"/>
                                                                              <w:divBdr>
                                                                                <w:top w:val="none" w:sz="0" w:space="0" w:color="auto"/>
                                                                                <w:left w:val="none" w:sz="0" w:space="0" w:color="auto"/>
                                                                                <w:bottom w:val="none" w:sz="0" w:space="0" w:color="auto"/>
                                                                                <w:right w:val="none" w:sz="0" w:space="0" w:color="auto"/>
                                                                              </w:divBdr>
                                                                              <w:divsChild>
                                                                                <w:div w:id="148249768">
                                                                                  <w:marLeft w:val="0"/>
                                                                                  <w:marRight w:val="0"/>
                                                                                  <w:marTop w:val="0"/>
                                                                                  <w:marBottom w:val="0"/>
                                                                                  <w:divBdr>
                                                                                    <w:top w:val="none" w:sz="0" w:space="0" w:color="auto"/>
                                                                                    <w:left w:val="none" w:sz="0" w:space="0" w:color="auto"/>
                                                                                    <w:bottom w:val="none" w:sz="0" w:space="0" w:color="auto"/>
                                                                                    <w:right w:val="none" w:sz="0" w:space="0" w:color="auto"/>
                                                                                  </w:divBdr>
                                                                                  <w:divsChild>
                                                                                    <w:div w:id="1704742007">
                                                                                      <w:marLeft w:val="0"/>
                                                                                      <w:marRight w:val="0"/>
                                                                                      <w:marTop w:val="0"/>
                                                                                      <w:marBottom w:val="0"/>
                                                                                      <w:divBdr>
                                                                                        <w:top w:val="none" w:sz="0" w:space="0" w:color="auto"/>
                                                                                        <w:left w:val="none" w:sz="0" w:space="0" w:color="auto"/>
                                                                                        <w:bottom w:val="none" w:sz="0" w:space="0" w:color="auto"/>
                                                                                        <w:right w:val="none" w:sz="0" w:space="0" w:color="auto"/>
                                                                                      </w:divBdr>
                                                                                      <w:divsChild>
                                                                                        <w:div w:id="1390030293">
                                                                                          <w:marLeft w:val="0"/>
                                                                                          <w:marRight w:val="120"/>
                                                                                          <w:marTop w:val="0"/>
                                                                                          <w:marBottom w:val="150"/>
                                                                                          <w:divBdr>
                                                                                            <w:top w:val="single" w:sz="2" w:space="0" w:color="EFEFEF"/>
                                                                                            <w:left w:val="single" w:sz="6" w:space="0" w:color="EFEFEF"/>
                                                                                            <w:bottom w:val="single" w:sz="6" w:space="0" w:color="E2E2E2"/>
                                                                                            <w:right w:val="single" w:sz="6" w:space="0" w:color="EFEFEF"/>
                                                                                          </w:divBdr>
                                                                                          <w:divsChild>
                                                                                            <w:div w:id="968097881">
                                                                                              <w:marLeft w:val="0"/>
                                                                                              <w:marRight w:val="0"/>
                                                                                              <w:marTop w:val="0"/>
                                                                                              <w:marBottom w:val="0"/>
                                                                                              <w:divBdr>
                                                                                                <w:top w:val="none" w:sz="0" w:space="0" w:color="auto"/>
                                                                                                <w:left w:val="none" w:sz="0" w:space="0" w:color="auto"/>
                                                                                                <w:bottom w:val="none" w:sz="0" w:space="0" w:color="auto"/>
                                                                                                <w:right w:val="none" w:sz="0" w:space="0" w:color="auto"/>
                                                                                              </w:divBdr>
                                                                                              <w:divsChild>
                                                                                                <w:div w:id="815608390">
                                                                                                  <w:marLeft w:val="0"/>
                                                                                                  <w:marRight w:val="0"/>
                                                                                                  <w:marTop w:val="0"/>
                                                                                                  <w:marBottom w:val="0"/>
                                                                                                  <w:divBdr>
                                                                                                    <w:top w:val="none" w:sz="0" w:space="0" w:color="auto"/>
                                                                                                    <w:left w:val="none" w:sz="0" w:space="0" w:color="auto"/>
                                                                                                    <w:bottom w:val="none" w:sz="0" w:space="0" w:color="auto"/>
                                                                                                    <w:right w:val="none" w:sz="0" w:space="0" w:color="auto"/>
                                                                                                  </w:divBdr>
                                                                                                  <w:divsChild>
                                                                                                    <w:div w:id="1913345695">
                                                                                                      <w:marLeft w:val="0"/>
                                                                                                      <w:marRight w:val="0"/>
                                                                                                      <w:marTop w:val="0"/>
                                                                                                      <w:marBottom w:val="0"/>
                                                                                                      <w:divBdr>
                                                                                                        <w:top w:val="none" w:sz="0" w:space="0" w:color="auto"/>
                                                                                                        <w:left w:val="none" w:sz="0" w:space="0" w:color="auto"/>
                                                                                                        <w:bottom w:val="none" w:sz="0" w:space="0" w:color="auto"/>
                                                                                                        <w:right w:val="none" w:sz="0" w:space="0" w:color="auto"/>
                                                                                                      </w:divBdr>
                                                                                                      <w:divsChild>
                                                                                                        <w:div w:id="2079937838">
                                                                                                          <w:marLeft w:val="0"/>
                                                                                                          <w:marRight w:val="0"/>
                                                                                                          <w:marTop w:val="0"/>
                                                                                                          <w:marBottom w:val="0"/>
                                                                                                          <w:divBdr>
                                                                                                            <w:top w:val="none" w:sz="0" w:space="0" w:color="auto"/>
                                                                                                            <w:left w:val="none" w:sz="0" w:space="0" w:color="auto"/>
                                                                                                            <w:bottom w:val="none" w:sz="0" w:space="0" w:color="auto"/>
                                                                                                            <w:right w:val="none" w:sz="0" w:space="0" w:color="auto"/>
                                                                                                          </w:divBdr>
                                                                                                          <w:divsChild>
                                                                                                            <w:div w:id="913778550">
                                                                                                              <w:marLeft w:val="0"/>
                                                                                                              <w:marRight w:val="0"/>
                                                                                                              <w:marTop w:val="0"/>
                                                                                                              <w:marBottom w:val="0"/>
                                                                                                              <w:divBdr>
                                                                                                                <w:top w:val="single" w:sz="2" w:space="4" w:color="D8D8D8"/>
                                                                                                                <w:left w:val="single" w:sz="2" w:space="0" w:color="D8D8D8"/>
                                                                                                                <w:bottom w:val="single" w:sz="2" w:space="4" w:color="D8D8D8"/>
                                                                                                                <w:right w:val="single" w:sz="2" w:space="0" w:color="D8D8D8"/>
                                                                                                              </w:divBdr>
                                                                                                              <w:divsChild>
                                                                                                                <w:div w:id="827940815">
                                                                                                                  <w:marLeft w:val="225"/>
                                                                                                                  <w:marRight w:val="225"/>
                                                                                                                  <w:marTop w:val="75"/>
                                                                                                                  <w:marBottom w:val="75"/>
                                                                                                                  <w:divBdr>
                                                                                                                    <w:top w:val="none" w:sz="0" w:space="0" w:color="auto"/>
                                                                                                                    <w:left w:val="none" w:sz="0" w:space="0" w:color="auto"/>
                                                                                                                    <w:bottom w:val="none" w:sz="0" w:space="0" w:color="auto"/>
                                                                                                                    <w:right w:val="none" w:sz="0" w:space="0" w:color="auto"/>
                                                                                                                  </w:divBdr>
                                                                                                                  <w:divsChild>
                                                                                                                    <w:div w:id="1721125080">
                                                                                                                      <w:marLeft w:val="0"/>
                                                                                                                      <w:marRight w:val="0"/>
                                                                                                                      <w:marTop w:val="0"/>
                                                                                                                      <w:marBottom w:val="0"/>
                                                                                                                      <w:divBdr>
                                                                                                                        <w:top w:val="single" w:sz="6" w:space="0" w:color="auto"/>
                                                                                                                        <w:left w:val="single" w:sz="6" w:space="0" w:color="auto"/>
                                                                                                                        <w:bottom w:val="single" w:sz="6" w:space="0" w:color="auto"/>
                                                                                                                        <w:right w:val="single" w:sz="6" w:space="0" w:color="auto"/>
                                                                                                                      </w:divBdr>
                                                                                                                      <w:divsChild>
                                                                                                                        <w:div w:id="1616014937">
                                                                                                                          <w:marLeft w:val="0"/>
                                                                                                                          <w:marRight w:val="0"/>
                                                                                                                          <w:marTop w:val="0"/>
                                                                                                                          <w:marBottom w:val="0"/>
                                                                                                                          <w:divBdr>
                                                                                                                            <w:top w:val="none" w:sz="0" w:space="0" w:color="auto"/>
                                                                                                                            <w:left w:val="none" w:sz="0" w:space="0" w:color="auto"/>
                                                                                                                            <w:bottom w:val="none" w:sz="0" w:space="0" w:color="auto"/>
                                                                                                                            <w:right w:val="none" w:sz="0" w:space="0" w:color="auto"/>
                                                                                                                          </w:divBdr>
                                                                                                                          <w:divsChild>
                                                                                                                            <w:div w:id="7019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9547567">
      <w:bodyDiv w:val="1"/>
      <w:marLeft w:val="0"/>
      <w:marRight w:val="0"/>
      <w:marTop w:val="0"/>
      <w:marBottom w:val="0"/>
      <w:divBdr>
        <w:top w:val="none" w:sz="0" w:space="0" w:color="auto"/>
        <w:left w:val="none" w:sz="0" w:space="0" w:color="auto"/>
        <w:bottom w:val="none" w:sz="0" w:space="0" w:color="auto"/>
        <w:right w:val="none" w:sz="0" w:space="0" w:color="auto"/>
      </w:divBdr>
      <w:divsChild>
        <w:div w:id="1508521220">
          <w:marLeft w:val="1166"/>
          <w:marRight w:val="0"/>
          <w:marTop w:val="91"/>
          <w:marBottom w:val="0"/>
          <w:divBdr>
            <w:top w:val="none" w:sz="0" w:space="0" w:color="auto"/>
            <w:left w:val="none" w:sz="0" w:space="0" w:color="auto"/>
            <w:bottom w:val="none" w:sz="0" w:space="0" w:color="auto"/>
            <w:right w:val="none" w:sz="0" w:space="0" w:color="auto"/>
          </w:divBdr>
        </w:div>
        <w:div w:id="340930886">
          <w:marLeft w:val="1166"/>
          <w:marRight w:val="0"/>
          <w:marTop w:val="91"/>
          <w:marBottom w:val="0"/>
          <w:divBdr>
            <w:top w:val="none" w:sz="0" w:space="0" w:color="auto"/>
            <w:left w:val="none" w:sz="0" w:space="0" w:color="auto"/>
            <w:bottom w:val="none" w:sz="0" w:space="0" w:color="auto"/>
            <w:right w:val="none" w:sz="0" w:space="0" w:color="auto"/>
          </w:divBdr>
        </w:div>
      </w:divsChild>
    </w:div>
    <w:div w:id="1768698126">
      <w:bodyDiv w:val="1"/>
      <w:marLeft w:val="0"/>
      <w:marRight w:val="0"/>
      <w:marTop w:val="0"/>
      <w:marBottom w:val="0"/>
      <w:divBdr>
        <w:top w:val="none" w:sz="0" w:space="0" w:color="auto"/>
        <w:left w:val="none" w:sz="0" w:space="0" w:color="auto"/>
        <w:bottom w:val="none" w:sz="0" w:space="0" w:color="auto"/>
        <w:right w:val="none" w:sz="0" w:space="0" w:color="auto"/>
      </w:divBdr>
    </w:div>
    <w:div w:id="1784957697">
      <w:bodyDiv w:val="1"/>
      <w:marLeft w:val="0"/>
      <w:marRight w:val="0"/>
      <w:marTop w:val="0"/>
      <w:marBottom w:val="0"/>
      <w:divBdr>
        <w:top w:val="none" w:sz="0" w:space="0" w:color="auto"/>
        <w:left w:val="none" w:sz="0" w:space="0" w:color="auto"/>
        <w:bottom w:val="none" w:sz="0" w:space="0" w:color="auto"/>
        <w:right w:val="none" w:sz="0" w:space="0" w:color="auto"/>
      </w:divBdr>
      <w:divsChild>
        <w:div w:id="859393479">
          <w:marLeft w:val="547"/>
          <w:marRight w:val="0"/>
          <w:marTop w:val="154"/>
          <w:marBottom w:val="0"/>
          <w:divBdr>
            <w:top w:val="none" w:sz="0" w:space="0" w:color="auto"/>
            <w:left w:val="none" w:sz="0" w:space="0" w:color="auto"/>
            <w:bottom w:val="none" w:sz="0" w:space="0" w:color="auto"/>
            <w:right w:val="none" w:sz="0" w:space="0" w:color="auto"/>
          </w:divBdr>
        </w:div>
        <w:div w:id="1751463956">
          <w:marLeft w:val="547"/>
          <w:marRight w:val="0"/>
          <w:marTop w:val="154"/>
          <w:marBottom w:val="0"/>
          <w:divBdr>
            <w:top w:val="none" w:sz="0" w:space="0" w:color="auto"/>
            <w:left w:val="none" w:sz="0" w:space="0" w:color="auto"/>
            <w:bottom w:val="none" w:sz="0" w:space="0" w:color="auto"/>
            <w:right w:val="none" w:sz="0" w:space="0" w:color="auto"/>
          </w:divBdr>
        </w:div>
      </w:divsChild>
    </w:div>
    <w:div w:id="2078091620">
      <w:bodyDiv w:val="1"/>
      <w:marLeft w:val="0"/>
      <w:marRight w:val="0"/>
      <w:marTop w:val="0"/>
      <w:marBottom w:val="0"/>
      <w:divBdr>
        <w:top w:val="none" w:sz="0" w:space="0" w:color="auto"/>
        <w:left w:val="none" w:sz="0" w:space="0" w:color="auto"/>
        <w:bottom w:val="none" w:sz="0" w:space="0" w:color="auto"/>
        <w:right w:val="none" w:sz="0" w:space="0" w:color="auto"/>
      </w:divBdr>
    </w:div>
    <w:div w:id="2118090032">
      <w:bodyDiv w:val="1"/>
      <w:marLeft w:val="0"/>
      <w:marRight w:val="0"/>
      <w:marTop w:val="0"/>
      <w:marBottom w:val="0"/>
      <w:divBdr>
        <w:top w:val="none" w:sz="0" w:space="0" w:color="auto"/>
        <w:left w:val="none" w:sz="0" w:space="0" w:color="auto"/>
        <w:bottom w:val="none" w:sz="0" w:space="0" w:color="auto"/>
        <w:right w:val="none" w:sz="0" w:space="0" w:color="auto"/>
      </w:divBdr>
      <w:divsChild>
        <w:div w:id="469708862">
          <w:marLeft w:val="547"/>
          <w:marRight w:val="0"/>
          <w:marTop w:val="144"/>
          <w:marBottom w:val="0"/>
          <w:divBdr>
            <w:top w:val="none" w:sz="0" w:space="0" w:color="auto"/>
            <w:left w:val="none" w:sz="0" w:space="0" w:color="auto"/>
            <w:bottom w:val="none" w:sz="0" w:space="0" w:color="auto"/>
            <w:right w:val="none" w:sz="0" w:space="0" w:color="auto"/>
          </w:divBdr>
        </w:div>
        <w:div w:id="1621455266">
          <w:marLeft w:val="547"/>
          <w:marRight w:val="0"/>
          <w:marTop w:val="144"/>
          <w:marBottom w:val="0"/>
          <w:divBdr>
            <w:top w:val="none" w:sz="0" w:space="0" w:color="auto"/>
            <w:left w:val="none" w:sz="0" w:space="0" w:color="auto"/>
            <w:bottom w:val="none" w:sz="0" w:space="0" w:color="auto"/>
            <w:right w:val="none" w:sz="0" w:space="0" w:color="auto"/>
          </w:divBdr>
        </w:div>
        <w:div w:id="1482117294">
          <w:marLeft w:val="547"/>
          <w:marRight w:val="0"/>
          <w:marTop w:val="144"/>
          <w:marBottom w:val="0"/>
          <w:divBdr>
            <w:top w:val="none" w:sz="0" w:space="0" w:color="auto"/>
            <w:left w:val="none" w:sz="0" w:space="0" w:color="auto"/>
            <w:bottom w:val="none" w:sz="0" w:space="0" w:color="auto"/>
            <w:right w:val="none" w:sz="0" w:space="0" w:color="auto"/>
          </w:divBdr>
        </w:div>
        <w:div w:id="904025465">
          <w:marLeft w:val="547"/>
          <w:marRight w:val="0"/>
          <w:marTop w:val="144"/>
          <w:marBottom w:val="0"/>
          <w:divBdr>
            <w:top w:val="none" w:sz="0" w:space="0" w:color="auto"/>
            <w:left w:val="none" w:sz="0" w:space="0" w:color="auto"/>
            <w:bottom w:val="none" w:sz="0" w:space="0" w:color="auto"/>
            <w:right w:val="none" w:sz="0" w:space="0" w:color="auto"/>
          </w:divBdr>
        </w:div>
        <w:div w:id="489029922">
          <w:marLeft w:val="547"/>
          <w:marRight w:val="0"/>
          <w:marTop w:val="144"/>
          <w:marBottom w:val="0"/>
          <w:divBdr>
            <w:top w:val="none" w:sz="0" w:space="0" w:color="auto"/>
            <w:left w:val="none" w:sz="0" w:space="0" w:color="auto"/>
            <w:bottom w:val="none" w:sz="0" w:space="0" w:color="auto"/>
            <w:right w:val="none" w:sz="0" w:space="0" w:color="auto"/>
          </w:divBdr>
        </w:div>
      </w:divsChild>
    </w:div>
    <w:div w:id="2121946677">
      <w:bodyDiv w:val="1"/>
      <w:marLeft w:val="0"/>
      <w:marRight w:val="0"/>
      <w:marTop w:val="0"/>
      <w:marBottom w:val="0"/>
      <w:divBdr>
        <w:top w:val="none" w:sz="0" w:space="0" w:color="auto"/>
        <w:left w:val="none" w:sz="0" w:space="0" w:color="auto"/>
        <w:bottom w:val="none" w:sz="0" w:space="0" w:color="auto"/>
        <w:right w:val="none" w:sz="0" w:space="0" w:color="auto"/>
      </w:divBdr>
    </w:div>
    <w:div w:id="214041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boe/committees_standing/quality/2019/soq-focus-group-update.pptx"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e.virginia.gov/boe/committees_standing/quality/2019/draft-soq-proposals-for-consideration-june-2019.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Virginia Board of Education Standing Committee on SOQ Draft Minutes</vt:lpstr>
    </vt:vector>
  </TitlesOfParts>
  <LinksUpToDate>false</LinksUpToDate>
  <CharactersWithSpaces>10254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Board of Education Standing Committee on SOQ Draft Minutes</dc:title>
  <dc:creator/>
  <cp:lastModifiedBy/>
  <cp:revision>1</cp:revision>
  <dcterms:created xsi:type="dcterms:W3CDTF">2019-07-10T14:03:00Z</dcterms:created>
  <dcterms:modified xsi:type="dcterms:W3CDTF">2019-07-23T12:50:00Z</dcterms:modified>
</cp:coreProperties>
</file>