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383" w:rsidRPr="00971383" w:rsidRDefault="00971383" w:rsidP="00971383">
      <w:pPr>
        <w:pStyle w:val="Heading1"/>
        <w:jc w:val="center"/>
        <w:rPr>
          <w:rFonts w:ascii="Times New Roman" w:hAnsi="Times New Roman" w:cs="Times New Roman"/>
          <w:b/>
          <w:color w:val="auto"/>
          <w:sz w:val="28"/>
          <w:szCs w:val="28"/>
        </w:rPr>
      </w:pPr>
      <w:r w:rsidRPr="00971383">
        <w:rPr>
          <w:rFonts w:ascii="Times New Roman" w:hAnsi="Times New Roman" w:cs="Times New Roman"/>
          <w:b/>
          <w:color w:val="auto"/>
          <w:sz w:val="28"/>
          <w:szCs w:val="28"/>
        </w:rPr>
        <w:t>History and Social Science Textbook and Instructional Materials Committee Rating Sheet for the</w:t>
      </w:r>
    </w:p>
    <w:p w:rsidR="00072ADD" w:rsidRPr="007750D8" w:rsidRDefault="00971383" w:rsidP="00971383">
      <w:pPr>
        <w:pStyle w:val="Heading1"/>
        <w:jc w:val="center"/>
        <w:rPr>
          <w:rFonts w:ascii="Times New Roman" w:hAnsi="Times New Roman" w:cs="Times New Roman"/>
          <w:b/>
          <w:color w:val="auto"/>
          <w:sz w:val="28"/>
          <w:szCs w:val="28"/>
        </w:rPr>
      </w:pPr>
      <w:r w:rsidRPr="00971383">
        <w:rPr>
          <w:rFonts w:ascii="Times New Roman" w:hAnsi="Times New Roman" w:cs="Times New Roman"/>
          <w:b/>
          <w:color w:val="auto"/>
          <w:sz w:val="28"/>
          <w:szCs w:val="28"/>
        </w:rPr>
        <w:t>2015</w:t>
      </w:r>
      <w:r>
        <w:rPr>
          <w:rFonts w:ascii="Times New Roman" w:hAnsi="Times New Roman" w:cs="Times New Roman"/>
          <w:b/>
          <w:color w:val="auto"/>
          <w:sz w:val="28"/>
          <w:szCs w:val="28"/>
        </w:rPr>
        <w:t xml:space="preserve"> </w:t>
      </w:r>
      <w:r w:rsidR="009B36D3" w:rsidRPr="007750D8">
        <w:rPr>
          <w:rFonts w:ascii="Times New Roman" w:hAnsi="Times New Roman" w:cs="Times New Roman"/>
          <w:b/>
          <w:color w:val="auto"/>
          <w:sz w:val="28"/>
          <w:szCs w:val="28"/>
        </w:rPr>
        <w:t>United States History: 1865 to the Present Standards of Le</w:t>
      </w:r>
      <w:r w:rsidR="00072ADD" w:rsidRPr="007750D8">
        <w:rPr>
          <w:rFonts w:ascii="Times New Roman" w:hAnsi="Times New Roman" w:cs="Times New Roman"/>
          <w:b/>
          <w:color w:val="auto"/>
          <w:sz w:val="28"/>
          <w:szCs w:val="28"/>
        </w:rPr>
        <w:t>arning and Curriculum Framework</w:t>
      </w:r>
    </w:p>
    <w:p w:rsidR="00072ADD" w:rsidRDefault="00072ADD" w:rsidP="00072ADD"/>
    <w:p w:rsidR="009B36D3" w:rsidRDefault="00072ADD" w:rsidP="00072ADD">
      <w:pPr>
        <w:pStyle w:val="Header"/>
        <w:jc w:val="center"/>
        <w:rPr>
          <w:b/>
        </w:rPr>
      </w:pPr>
      <w:r>
        <w:rPr>
          <w:sz w:val="16"/>
        </w:rPr>
        <w:t>Virginia Department of Education, 2017</w:t>
      </w:r>
    </w:p>
    <w:p w:rsidR="009B36D3" w:rsidRPr="00971383" w:rsidRDefault="009B36D3" w:rsidP="009B36D3">
      <w:pPr>
        <w:pStyle w:val="Header"/>
      </w:pPr>
      <w:bookmarkStart w:id="0" w:name="_GoBack"/>
      <w:r w:rsidRPr="00971383">
        <w:t>Text/Instructional Material Title: _____________________</w:t>
      </w:r>
      <w:r w:rsidRPr="00971383">
        <w:tab/>
      </w:r>
    </w:p>
    <w:p w:rsidR="009B36D3" w:rsidRPr="00971383" w:rsidRDefault="009B36D3" w:rsidP="009B36D3">
      <w:pPr>
        <w:pStyle w:val="Header"/>
      </w:pPr>
      <w:r w:rsidRPr="00971383">
        <w:t>Publisher: _________________________________________</w:t>
      </w:r>
    </w:p>
    <w:p w:rsidR="007750D8" w:rsidRPr="00971383" w:rsidRDefault="009B36D3" w:rsidP="009B36D3">
      <w:pPr>
        <w:pStyle w:val="Header"/>
      </w:pPr>
      <w:r w:rsidRPr="00971383">
        <w:t>Committee Member: ________________________________</w:t>
      </w:r>
    </w:p>
    <w:p w:rsidR="009B36D3" w:rsidRPr="00971383" w:rsidRDefault="009B36D3" w:rsidP="009B36D3">
      <w:pPr>
        <w:pStyle w:val="Header"/>
      </w:pPr>
      <w:r w:rsidRPr="00971383">
        <w:t>Date: ________</w:t>
      </w:r>
    </w:p>
    <w:bookmarkEnd w:id="0"/>
    <w:p w:rsidR="009B36D3" w:rsidRPr="009E0CE1" w:rsidRDefault="009B36D3" w:rsidP="009E0CE1">
      <w:pPr>
        <w:pStyle w:val="Heading2"/>
      </w:pPr>
      <w:r w:rsidRPr="009E0CE1">
        <w:t xml:space="preserve">Section I.  History and Social Science Standard and Rating Chart.  </w:t>
      </w:r>
    </w:p>
    <w:p w:rsidR="009B36D3" w:rsidRPr="009E0CE1" w:rsidRDefault="009B36D3" w:rsidP="007750D8">
      <w:pPr>
        <w:pStyle w:val="Heading3"/>
        <w:rPr>
          <w:b/>
        </w:rPr>
      </w:pPr>
      <w:r w:rsidRPr="009E0CE1">
        <w:rPr>
          <w:b/>
        </w:rPr>
        <w:t>Directions:  Please mark the following standard correlations as Adequate, Limited or No Evidence.</w:t>
      </w:r>
    </w:p>
    <w:p w:rsidR="00040892" w:rsidRDefault="00040892"/>
    <w:p w:rsidR="009B36D3" w:rsidRDefault="009B36D3"/>
    <w:tbl>
      <w:tblPr>
        <w:tblStyle w:val="TableGrid"/>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9B36D3" w:rsidRPr="005D6B7E" w:rsidTr="00331FAF">
        <w:trPr>
          <w:trHeight w:val="194"/>
          <w:tblHeader/>
        </w:trPr>
        <w:tc>
          <w:tcPr>
            <w:tcW w:w="8508" w:type="dxa"/>
          </w:tcPr>
          <w:p w:rsidR="009B36D3" w:rsidRPr="005D6B7E" w:rsidRDefault="009B36D3" w:rsidP="009B36D3">
            <w:pPr>
              <w:rPr>
                <w:b/>
                <w:sz w:val="22"/>
                <w:szCs w:val="22"/>
              </w:rPr>
            </w:pPr>
            <w:r>
              <w:rPr>
                <w:b/>
                <w:sz w:val="22"/>
                <w:szCs w:val="22"/>
              </w:rPr>
              <w:t>Section I. History and Social Science Standard</w:t>
            </w:r>
          </w:p>
        </w:tc>
        <w:tc>
          <w:tcPr>
            <w:tcW w:w="1560" w:type="dxa"/>
          </w:tcPr>
          <w:p w:rsidR="009B36D3" w:rsidRPr="005D6B7E" w:rsidRDefault="009B36D3" w:rsidP="009B36D3">
            <w:pPr>
              <w:jc w:val="center"/>
              <w:rPr>
                <w:b/>
                <w:sz w:val="22"/>
                <w:szCs w:val="22"/>
              </w:rPr>
            </w:pPr>
            <w:r>
              <w:rPr>
                <w:b/>
                <w:sz w:val="22"/>
                <w:szCs w:val="22"/>
              </w:rPr>
              <w:t>Rating</w:t>
            </w:r>
          </w:p>
        </w:tc>
      </w:tr>
      <w:tr w:rsidR="009B36D3" w:rsidRPr="005D6B7E" w:rsidTr="00331FAF">
        <w:trPr>
          <w:trHeight w:val="323"/>
        </w:trPr>
        <w:tc>
          <w:tcPr>
            <w:tcW w:w="8508" w:type="dxa"/>
          </w:tcPr>
          <w:p w:rsidR="009B36D3" w:rsidRPr="005D6B7E" w:rsidRDefault="009B36D3" w:rsidP="009B36D3">
            <w:pPr>
              <w:rPr>
                <w:b/>
                <w:sz w:val="22"/>
                <w:szCs w:val="22"/>
              </w:rPr>
            </w:pPr>
            <w:r>
              <w:rPr>
                <w:b/>
                <w:sz w:val="22"/>
                <w:szCs w:val="22"/>
              </w:rPr>
              <w:t>USII</w:t>
            </w:r>
            <w:r w:rsidRPr="005D6B7E">
              <w:rPr>
                <w:b/>
                <w:sz w:val="22"/>
                <w:szCs w:val="22"/>
              </w:rPr>
              <w:t>.1</w:t>
            </w:r>
          </w:p>
        </w:tc>
        <w:tc>
          <w:tcPr>
            <w:tcW w:w="1560" w:type="dxa"/>
          </w:tcPr>
          <w:p w:rsidR="009B36D3" w:rsidRPr="005D6B7E" w:rsidRDefault="00B54A47" w:rsidP="009B36D3">
            <w:pPr>
              <w:jc w:val="center"/>
              <w:rPr>
                <w:b/>
                <w:sz w:val="22"/>
                <w:szCs w:val="22"/>
              </w:rPr>
            </w:pPr>
            <w:r>
              <w:rPr>
                <w:b/>
                <w:sz w:val="22"/>
                <w:szCs w:val="22"/>
              </w:rPr>
              <w:t>No Rating</w:t>
            </w:r>
          </w:p>
        </w:tc>
      </w:tr>
      <w:tr w:rsidR="009B36D3" w:rsidRPr="005D6B7E" w:rsidTr="00331FAF">
        <w:trPr>
          <w:trHeight w:val="295"/>
        </w:trPr>
        <w:tc>
          <w:tcPr>
            <w:tcW w:w="8508" w:type="dxa"/>
          </w:tcPr>
          <w:p w:rsidR="009B36D3" w:rsidRPr="005D6B7E" w:rsidRDefault="009B36D3" w:rsidP="009B36D3">
            <w:pPr>
              <w:rPr>
                <w:b/>
                <w:sz w:val="22"/>
                <w:szCs w:val="22"/>
              </w:rPr>
            </w:pPr>
            <w:r>
              <w:rPr>
                <w:b/>
                <w:sz w:val="22"/>
                <w:szCs w:val="22"/>
              </w:rPr>
              <w:t>USII</w:t>
            </w:r>
            <w:r w:rsidRPr="005D6B7E">
              <w:rPr>
                <w:b/>
                <w:sz w:val="22"/>
                <w:szCs w:val="22"/>
              </w:rPr>
              <w:t>.2</w:t>
            </w:r>
          </w:p>
        </w:tc>
        <w:tc>
          <w:tcPr>
            <w:tcW w:w="1560" w:type="dxa"/>
          </w:tcPr>
          <w:p w:rsidR="009B36D3" w:rsidRPr="005D6B7E" w:rsidRDefault="009B36D3" w:rsidP="009B36D3">
            <w:pPr>
              <w:jc w:val="center"/>
              <w:rPr>
                <w:b/>
                <w:sz w:val="22"/>
                <w:szCs w:val="22"/>
              </w:rPr>
            </w:pPr>
          </w:p>
        </w:tc>
      </w:tr>
      <w:tr w:rsidR="009B36D3" w:rsidRPr="005D6B7E" w:rsidTr="00331FAF">
        <w:trPr>
          <w:trHeight w:val="323"/>
        </w:trPr>
        <w:tc>
          <w:tcPr>
            <w:tcW w:w="8508" w:type="dxa"/>
          </w:tcPr>
          <w:p w:rsidR="009B36D3" w:rsidRPr="005D6B7E" w:rsidRDefault="009B36D3" w:rsidP="009B36D3">
            <w:pPr>
              <w:rPr>
                <w:b/>
                <w:sz w:val="22"/>
                <w:szCs w:val="22"/>
              </w:rPr>
            </w:pPr>
            <w:r>
              <w:rPr>
                <w:b/>
                <w:sz w:val="22"/>
                <w:szCs w:val="22"/>
              </w:rPr>
              <w:t>USII</w:t>
            </w:r>
            <w:r w:rsidRPr="005D6B7E">
              <w:rPr>
                <w:b/>
                <w:sz w:val="22"/>
                <w:szCs w:val="22"/>
              </w:rPr>
              <w:t>.3</w:t>
            </w:r>
          </w:p>
        </w:tc>
        <w:tc>
          <w:tcPr>
            <w:tcW w:w="1560" w:type="dxa"/>
          </w:tcPr>
          <w:p w:rsidR="009B36D3" w:rsidRPr="005D6B7E" w:rsidRDefault="009B36D3" w:rsidP="009B36D3">
            <w:pPr>
              <w:jc w:val="center"/>
              <w:rPr>
                <w:b/>
                <w:sz w:val="22"/>
                <w:szCs w:val="22"/>
              </w:rPr>
            </w:pPr>
          </w:p>
        </w:tc>
      </w:tr>
      <w:tr w:rsidR="009B36D3" w:rsidRPr="005D6B7E" w:rsidTr="00331FAF">
        <w:trPr>
          <w:trHeight w:val="295"/>
        </w:trPr>
        <w:tc>
          <w:tcPr>
            <w:tcW w:w="8508" w:type="dxa"/>
          </w:tcPr>
          <w:p w:rsidR="009B36D3" w:rsidRPr="005D6B7E" w:rsidRDefault="009B36D3" w:rsidP="009B36D3">
            <w:pPr>
              <w:rPr>
                <w:b/>
                <w:sz w:val="22"/>
                <w:szCs w:val="22"/>
              </w:rPr>
            </w:pPr>
            <w:r>
              <w:rPr>
                <w:b/>
                <w:sz w:val="22"/>
                <w:szCs w:val="22"/>
              </w:rPr>
              <w:t>USII</w:t>
            </w:r>
            <w:r w:rsidRPr="005D6B7E">
              <w:rPr>
                <w:b/>
                <w:sz w:val="22"/>
                <w:szCs w:val="22"/>
              </w:rPr>
              <w:t>.4</w:t>
            </w:r>
          </w:p>
        </w:tc>
        <w:tc>
          <w:tcPr>
            <w:tcW w:w="1560" w:type="dxa"/>
          </w:tcPr>
          <w:p w:rsidR="009B36D3" w:rsidRPr="005D6B7E" w:rsidRDefault="009B36D3" w:rsidP="009B36D3">
            <w:pPr>
              <w:jc w:val="center"/>
              <w:rPr>
                <w:b/>
                <w:sz w:val="22"/>
                <w:szCs w:val="22"/>
              </w:rPr>
            </w:pPr>
          </w:p>
        </w:tc>
      </w:tr>
      <w:tr w:rsidR="009B36D3" w:rsidRPr="005D6B7E" w:rsidTr="00331FAF">
        <w:trPr>
          <w:trHeight w:val="323"/>
        </w:trPr>
        <w:tc>
          <w:tcPr>
            <w:tcW w:w="8508" w:type="dxa"/>
          </w:tcPr>
          <w:p w:rsidR="009B36D3" w:rsidRPr="005D6B7E" w:rsidRDefault="009B36D3" w:rsidP="009B36D3">
            <w:pPr>
              <w:rPr>
                <w:b/>
                <w:sz w:val="22"/>
                <w:szCs w:val="22"/>
              </w:rPr>
            </w:pPr>
            <w:r>
              <w:rPr>
                <w:b/>
                <w:sz w:val="22"/>
                <w:szCs w:val="22"/>
              </w:rPr>
              <w:t>USII</w:t>
            </w:r>
            <w:r w:rsidRPr="005D6B7E">
              <w:rPr>
                <w:b/>
                <w:sz w:val="22"/>
                <w:szCs w:val="22"/>
              </w:rPr>
              <w:t>.5</w:t>
            </w:r>
          </w:p>
        </w:tc>
        <w:tc>
          <w:tcPr>
            <w:tcW w:w="1560" w:type="dxa"/>
          </w:tcPr>
          <w:p w:rsidR="009B36D3" w:rsidRPr="005D6B7E" w:rsidRDefault="009B36D3" w:rsidP="009B36D3">
            <w:pPr>
              <w:jc w:val="center"/>
              <w:rPr>
                <w:b/>
                <w:sz w:val="22"/>
                <w:szCs w:val="22"/>
              </w:rPr>
            </w:pPr>
          </w:p>
        </w:tc>
      </w:tr>
      <w:tr w:rsidR="009B36D3" w:rsidRPr="005D6B7E" w:rsidTr="00331FAF">
        <w:trPr>
          <w:trHeight w:val="295"/>
        </w:trPr>
        <w:tc>
          <w:tcPr>
            <w:tcW w:w="8508" w:type="dxa"/>
          </w:tcPr>
          <w:p w:rsidR="009B36D3" w:rsidRPr="005D6B7E" w:rsidRDefault="009B36D3" w:rsidP="009B36D3">
            <w:pPr>
              <w:rPr>
                <w:b/>
                <w:sz w:val="22"/>
                <w:szCs w:val="22"/>
              </w:rPr>
            </w:pPr>
            <w:r>
              <w:rPr>
                <w:b/>
                <w:sz w:val="22"/>
                <w:szCs w:val="22"/>
              </w:rPr>
              <w:t>USII</w:t>
            </w:r>
            <w:r w:rsidRPr="005D6B7E">
              <w:rPr>
                <w:b/>
                <w:sz w:val="22"/>
                <w:szCs w:val="22"/>
              </w:rPr>
              <w:t>.6</w:t>
            </w:r>
          </w:p>
        </w:tc>
        <w:tc>
          <w:tcPr>
            <w:tcW w:w="1560" w:type="dxa"/>
          </w:tcPr>
          <w:p w:rsidR="009B36D3" w:rsidRPr="005D6B7E" w:rsidRDefault="009B36D3" w:rsidP="009B36D3">
            <w:pPr>
              <w:jc w:val="center"/>
              <w:rPr>
                <w:b/>
                <w:sz w:val="22"/>
                <w:szCs w:val="22"/>
              </w:rPr>
            </w:pPr>
          </w:p>
        </w:tc>
      </w:tr>
      <w:tr w:rsidR="009B36D3" w:rsidRPr="005D6B7E" w:rsidTr="00331FAF">
        <w:trPr>
          <w:trHeight w:val="323"/>
        </w:trPr>
        <w:tc>
          <w:tcPr>
            <w:tcW w:w="8508" w:type="dxa"/>
          </w:tcPr>
          <w:p w:rsidR="009B36D3" w:rsidRPr="005D6B7E" w:rsidRDefault="009B36D3" w:rsidP="009B36D3">
            <w:pPr>
              <w:rPr>
                <w:b/>
                <w:sz w:val="22"/>
                <w:szCs w:val="22"/>
              </w:rPr>
            </w:pPr>
            <w:r>
              <w:rPr>
                <w:b/>
                <w:sz w:val="22"/>
                <w:szCs w:val="22"/>
              </w:rPr>
              <w:t>USII</w:t>
            </w:r>
            <w:r w:rsidRPr="005D6B7E">
              <w:rPr>
                <w:b/>
                <w:sz w:val="22"/>
                <w:szCs w:val="22"/>
              </w:rPr>
              <w:t>.7</w:t>
            </w:r>
          </w:p>
        </w:tc>
        <w:tc>
          <w:tcPr>
            <w:tcW w:w="1560" w:type="dxa"/>
          </w:tcPr>
          <w:p w:rsidR="009B36D3" w:rsidRPr="005D6B7E" w:rsidRDefault="009B36D3" w:rsidP="009B36D3">
            <w:pPr>
              <w:jc w:val="center"/>
              <w:rPr>
                <w:b/>
                <w:sz w:val="22"/>
                <w:szCs w:val="22"/>
              </w:rPr>
            </w:pPr>
          </w:p>
        </w:tc>
      </w:tr>
      <w:tr w:rsidR="009B36D3" w:rsidRPr="005D6B7E" w:rsidTr="00331FAF">
        <w:trPr>
          <w:trHeight w:val="295"/>
        </w:trPr>
        <w:tc>
          <w:tcPr>
            <w:tcW w:w="8508" w:type="dxa"/>
          </w:tcPr>
          <w:p w:rsidR="009B36D3" w:rsidRPr="005D6B7E" w:rsidRDefault="009B36D3" w:rsidP="009B36D3">
            <w:pPr>
              <w:rPr>
                <w:b/>
                <w:sz w:val="22"/>
                <w:szCs w:val="22"/>
              </w:rPr>
            </w:pPr>
            <w:r>
              <w:rPr>
                <w:b/>
                <w:sz w:val="22"/>
                <w:szCs w:val="22"/>
              </w:rPr>
              <w:t>USII</w:t>
            </w:r>
            <w:r w:rsidRPr="005D6B7E">
              <w:rPr>
                <w:b/>
                <w:sz w:val="22"/>
                <w:szCs w:val="22"/>
              </w:rPr>
              <w:t>.8</w:t>
            </w:r>
          </w:p>
        </w:tc>
        <w:tc>
          <w:tcPr>
            <w:tcW w:w="1560" w:type="dxa"/>
          </w:tcPr>
          <w:p w:rsidR="009B36D3" w:rsidRPr="005D6B7E" w:rsidRDefault="009B36D3" w:rsidP="009B36D3">
            <w:pPr>
              <w:jc w:val="center"/>
              <w:rPr>
                <w:b/>
                <w:sz w:val="22"/>
                <w:szCs w:val="22"/>
              </w:rPr>
            </w:pPr>
          </w:p>
        </w:tc>
      </w:tr>
      <w:tr w:rsidR="009B36D3" w:rsidRPr="005D6B7E" w:rsidTr="00331FAF">
        <w:trPr>
          <w:trHeight w:val="323"/>
        </w:trPr>
        <w:tc>
          <w:tcPr>
            <w:tcW w:w="8508" w:type="dxa"/>
          </w:tcPr>
          <w:p w:rsidR="009B36D3" w:rsidRPr="005D6B7E" w:rsidRDefault="009B36D3" w:rsidP="009B36D3">
            <w:pPr>
              <w:rPr>
                <w:b/>
                <w:sz w:val="22"/>
                <w:szCs w:val="22"/>
              </w:rPr>
            </w:pPr>
            <w:r>
              <w:rPr>
                <w:b/>
                <w:sz w:val="22"/>
                <w:szCs w:val="22"/>
              </w:rPr>
              <w:t>USII</w:t>
            </w:r>
            <w:r w:rsidRPr="005D6B7E">
              <w:rPr>
                <w:b/>
                <w:sz w:val="22"/>
                <w:szCs w:val="22"/>
              </w:rPr>
              <w:t>.9</w:t>
            </w:r>
          </w:p>
        </w:tc>
        <w:tc>
          <w:tcPr>
            <w:tcW w:w="1560" w:type="dxa"/>
          </w:tcPr>
          <w:p w:rsidR="009B36D3" w:rsidRPr="005D6B7E" w:rsidRDefault="009B36D3" w:rsidP="009B36D3">
            <w:pPr>
              <w:jc w:val="center"/>
              <w:rPr>
                <w:b/>
                <w:sz w:val="22"/>
                <w:szCs w:val="22"/>
              </w:rPr>
            </w:pPr>
          </w:p>
        </w:tc>
      </w:tr>
    </w:tbl>
    <w:tbl>
      <w:tblPr>
        <w:tblStyle w:val="TableProfessional"/>
        <w:tblpPr w:leftFromText="180" w:rightFromText="180" w:vertAnchor="page" w:horzAnchor="margin" w:tblpY="2836"/>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9E0CE1" w:rsidRPr="005D6B7E" w:rsidTr="00331FAF">
        <w:trPr>
          <w:trHeight w:val="295"/>
          <w:tblHeader/>
        </w:trPr>
        <w:tc>
          <w:tcPr>
            <w:tcW w:w="8508" w:type="dxa"/>
          </w:tcPr>
          <w:p w:rsidR="009E0CE1" w:rsidRPr="002A6D6E" w:rsidRDefault="009E0CE1" w:rsidP="009E0CE1">
            <w:pPr>
              <w:pStyle w:val="BodyText"/>
              <w:rPr>
                <w:b/>
                <w:bCs/>
                <w:szCs w:val="22"/>
              </w:rPr>
            </w:pPr>
            <w:r>
              <w:rPr>
                <w:b/>
              </w:rPr>
              <w:lastRenderedPageBreak/>
              <w:t xml:space="preserve">Section </w:t>
            </w:r>
            <w:r w:rsidRPr="002A6D6E">
              <w:rPr>
                <w:b/>
              </w:rPr>
              <w:t>II. Additional Criteria: Instructional Planning and Support</w:t>
            </w:r>
          </w:p>
        </w:tc>
        <w:tc>
          <w:tcPr>
            <w:tcW w:w="1560" w:type="dxa"/>
          </w:tcPr>
          <w:p w:rsidR="009E0CE1" w:rsidRPr="005D6B7E" w:rsidRDefault="009E0CE1" w:rsidP="009E0CE1">
            <w:pPr>
              <w:jc w:val="center"/>
              <w:rPr>
                <w:b/>
                <w:sz w:val="22"/>
                <w:szCs w:val="22"/>
              </w:rPr>
            </w:pPr>
            <w:r>
              <w:rPr>
                <w:b/>
                <w:sz w:val="22"/>
                <w:szCs w:val="22"/>
              </w:rPr>
              <w:t>Rating</w:t>
            </w:r>
          </w:p>
        </w:tc>
      </w:tr>
      <w:tr w:rsidR="009E0CE1" w:rsidRPr="005D6B7E" w:rsidTr="00331FAF">
        <w:trPr>
          <w:trHeight w:val="323"/>
          <w:tblHeader/>
        </w:trPr>
        <w:tc>
          <w:tcPr>
            <w:tcW w:w="8508" w:type="dxa"/>
          </w:tcPr>
          <w:p w:rsidR="009E0CE1" w:rsidRPr="00350C06" w:rsidRDefault="009E0CE1" w:rsidP="009E0CE1">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560" w:type="dxa"/>
          </w:tcPr>
          <w:p w:rsidR="009E0CE1" w:rsidRPr="005D6B7E" w:rsidRDefault="009E0CE1" w:rsidP="009E0CE1">
            <w:pPr>
              <w:jc w:val="center"/>
              <w:rPr>
                <w:b/>
                <w:sz w:val="22"/>
                <w:szCs w:val="22"/>
              </w:rPr>
            </w:pPr>
          </w:p>
        </w:tc>
      </w:tr>
      <w:tr w:rsidR="009E0CE1" w:rsidRPr="005D6B7E" w:rsidTr="00331FAF">
        <w:trPr>
          <w:trHeight w:val="295"/>
          <w:tblHeader/>
        </w:trPr>
        <w:tc>
          <w:tcPr>
            <w:tcW w:w="8508" w:type="dxa"/>
          </w:tcPr>
          <w:p w:rsidR="009E0CE1" w:rsidRPr="005D6B7E" w:rsidRDefault="009E0CE1" w:rsidP="009E0CE1">
            <w:pPr>
              <w:rPr>
                <w:b/>
                <w:sz w:val="22"/>
                <w:szCs w:val="22"/>
              </w:rPr>
            </w:pPr>
            <w:r>
              <w:rPr>
                <w:b/>
                <w:sz w:val="22"/>
                <w:szCs w:val="22"/>
              </w:rPr>
              <w:t xml:space="preserve">2. </w:t>
            </w:r>
            <w:r w:rsidRPr="007C3FB5">
              <w:rPr>
                <w:sz w:val="22"/>
                <w:szCs w:val="22"/>
              </w:rPr>
              <w:t>Materials are organized appropriately within and among units of study.</w:t>
            </w:r>
          </w:p>
        </w:tc>
        <w:tc>
          <w:tcPr>
            <w:tcW w:w="1560" w:type="dxa"/>
          </w:tcPr>
          <w:p w:rsidR="009E0CE1" w:rsidRPr="005D6B7E" w:rsidRDefault="009E0CE1" w:rsidP="009E0CE1">
            <w:pPr>
              <w:jc w:val="center"/>
              <w:rPr>
                <w:b/>
                <w:sz w:val="22"/>
                <w:szCs w:val="22"/>
              </w:rPr>
            </w:pPr>
          </w:p>
        </w:tc>
      </w:tr>
      <w:tr w:rsidR="009E0CE1" w:rsidRPr="005D6B7E" w:rsidTr="00331FAF">
        <w:trPr>
          <w:trHeight w:val="323"/>
          <w:tblHeader/>
        </w:trPr>
        <w:tc>
          <w:tcPr>
            <w:tcW w:w="8508" w:type="dxa"/>
          </w:tcPr>
          <w:p w:rsidR="009E0CE1" w:rsidRPr="005D6B7E" w:rsidRDefault="009E0CE1" w:rsidP="009E0CE1">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560" w:type="dxa"/>
          </w:tcPr>
          <w:p w:rsidR="009E0CE1" w:rsidRPr="005D6B7E" w:rsidRDefault="009E0CE1" w:rsidP="009E0CE1">
            <w:pPr>
              <w:jc w:val="center"/>
              <w:rPr>
                <w:b/>
                <w:sz w:val="22"/>
                <w:szCs w:val="22"/>
              </w:rPr>
            </w:pPr>
          </w:p>
        </w:tc>
      </w:tr>
      <w:tr w:rsidR="009E0CE1" w:rsidRPr="005D6B7E" w:rsidTr="00331FAF">
        <w:trPr>
          <w:trHeight w:val="323"/>
          <w:tblHeader/>
        </w:trPr>
        <w:tc>
          <w:tcPr>
            <w:tcW w:w="8508" w:type="dxa"/>
          </w:tcPr>
          <w:p w:rsidR="009E0CE1" w:rsidRPr="005D6B7E" w:rsidRDefault="009E0CE1" w:rsidP="009E0CE1">
            <w:pPr>
              <w:rPr>
                <w:b/>
                <w:sz w:val="22"/>
                <w:szCs w:val="22"/>
              </w:rPr>
            </w:pPr>
            <w:r>
              <w:rPr>
                <w:b/>
                <w:sz w:val="22"/>
                <w:szCs w:val="22"/>
              </w:rPr>
              <w:t xml:space="preserve">4. </w:t>
            </w:r>
            <w:r w:rsidRPr="007C3FB5">
              <w:rPr>
                <w:sz w:val="22"/>
                <w:szCs w:val="22"/>
              </w:rPr>
              <w:t>Writing style, length of sentences, and vocabulary are appropriate.</w:t>
            </w:r>
          </w:p>
        </w:tc>
        <w:tc>
          <w:tcPr>
            <w:tcW w:w="1560" w:type="dxa"/>
          </w:tcPr>
          <w:p w:rsidR="009E0CE1" w:rsidRPr="005D6B7E" w:rsidRDefault="009E0CE1" w:rsidP="009E0CE1">
            <w:pPr>
              <w:jc w:val="center"/>
              <w:rPr>
                <w:b/>
                <w:sz w:val="22"/>
                <w:szCs w:val="22"/>
              </w:rPr>
            </w:pPr>
          </w:p>
        </w:tc>
      </w:tr>
      <w:tr w:rsidR="009E0CE1" w:rsidRPr="005D6B7E" w:rsidTr="00331FAF">
        <w:trPr>
          <w:trHeight w:val="323"/>
          <w:tblHeader/>
        </w:trPr>
        <w:tc>
          <w:tcPr>
            <w:tcW w:w="8508" w:type="dxa"/>
          </w:tcPr>
          <w:p w:rsidR="009E0CE1" w:rsidRPr="005D6B7E" w:rsidRDefault="009E0CE1" w:rsidP="009E0CE1">
            <w:pPr>
              <w:rPr>
                <w:b/>
                <w:sz w:val="22"/>
                <w:szCs w:val="22"/>
              </w:rPr>
            </w:pPr>
            <w:r>
              <w:rPr>
                <w:b/>
                <w:sz w:val="22"/>
                <w:szCs w:val="22"/>
              </w:rPr>
              <w:t xml:space="preserve">5. </w:t>
            </w:r>
            <w:r w:rsidRPr="007C3FB5">
              <w:rPr>
                <w:sz w:val="22"/>
                <w:szCs w:val="22"/>
              </w:rPr>
              <w:t>Graphics and illustrations are appropriate.</w:t>
            </w:r>
          </w:p>
        </w:tc>
        <w:tc>
          <w:tcPr>
            <w:tcW w:w="1560" w:type="dxa"/>
          </w:tcPr>
          <w:p w:rsidR="009E0CE1" w:rsidRPr="005D6B7E" w:rsidRDefault="009E0CE1" w:rsidP="009E0CE1">
            <w:pPr>
              <w:jc w:val="center"/>
              <w:rPr>
                <w:b/>
                <w:sz w:val="22"/>
                <w:szCs w:val="22"/>
              </w:rPr>
            </w:pPr>
          </w:p>
        </w:tc>
      </w:tr>
      <w:tr w:rsidR="009E0CE1" w:rsidRPr="005D6B7E" w:rsidTr="00331FAF">
        <w:trPr>
          <w:trHeight w:val="323"/>
          <w:tblHeader/>
        </w:trPr>
        <w:tc>
          <w:tcPr>
            <w:tcW w:w="8508" w:type="dxa"/>
          </w:tcPr>
          <w:p w:rsidR="009E0CE1" w:rsidRPr="005D6B7E" w:rsidRDefault="009E0CE1" w:rsidP="009E0CE1">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560" w:type="dxa"/>
          </w:tcPr>
          <w:p w:rsidR="009E0CE1" w:rsidRPr="005D6B7E" w:rsidRDefault="009E0CE1" w:rsidP="009E0CE1">
            <w:pPr>
              <w:jc w:val="center"/>
              <w:rPr>
                <w:b/>
                <w:sz w:val="22"/>
                <w:szCs w:val="22"/>
              </w:rPr>
            </w:pPr>
          </w:p>
        </w:tc>
      </w:tr>
      <w:tr w:rsidR="009E0CE1" w:rsidRPr="005D6B7E" w:rsidTr="00331FAF">
        <w:trPr>
          <w:trHeight w:val="323"/>
          <w:tblHeader/>
        </w:trPr>
        <w:tc>
          <w:tcPr>
            <w:tcW w:w="8508" w:type="dxa"/>
          </w:tcPr>
          <w:p w:rsidR="009E0CE1" w:rsidRDefault="009E0CE1" w:rsidP="009E0CE1">
            <w:pPr>
              <w:rPr>
                <w:b/>
                <w:sz w:val="22"/>
                <w:szCs w:val="22"/>
              </w:rPr>
            </w:pPr>
            <w:r>
              <w:rPr>
                <w:b/>
                <w:sz w:val="22"/>
                <w:szCs w:val="22"/>
              </w:rPr>
              <w:t xml:space="preserve">7. </w:t>
            </w:r>
            <w:r w:rsidRPr="00095C04">
              <w:rPr>
                <w:sz w:val="22"/>
                <w:szCs w:val="22"/>
              </w:rPr>
              <w:t>Materials present content in an accurate and unbiased manner.</w:t>
            </w:r>
          </w:p>
        </w:tc>
        <w:tc>
          <w:tcPr>
            <w:tcW w:w="1560" w:type="dxa"/>
          </w:tcPr>
          <w:p w:rsidR="009E0CE1" w:rsidRPr="005D6B7E" w:rsidRDefault="009E0CE1" w:rsidP="009E0CE1">
            <w:pPr>
              <w:jc w:val="center"/>
              <w:rPr>
                <w:b/>
                <w:sz w:val="22"/>
                <w:szCs w:val="22"/>
              </w:rPr>
            </w:pPr>
          </w:p>
        </w:tc>
      </w:tr>
    </w:tbl>
    <w:p w:rsidR="009B36D3" w:rsidRDefault="009B36D3" w:rsidP="009E0CE1">
      <w:pPr>
        <w:pStyle w:val="Heading2"/>
      </w:pPr>
      <w:r w:rsidRPr="001969DF">
        <w:t xml:space="preserve">Section II.  Additional Criteria: Instructional Planning and Support.  </w:t>
      </w:r>
    </w:p>
    <w:p w:rsidR="009B36D3" w:rsidRDefault="009B36D3" w:rsidP="009B36D3">
      <w:r w:rsidRPr="001969DF">
        <w:t>Please mark the following correlations as Adequate, Limited, or No Evidence.</w:t>
      </w:r>
    </w:p>
    <w:p w:rsidR="009E0CE1" w:rsidRPr="003728CC" w:rsidRDefault="009E0CE1" w:rsidP="009B36D3"/>
    <w:p w:rsidR="007E63DC" w:rsidRDefault="007E63DC">
      <w:pPr>
        <w:sectPr w:rsidR="007E63DC">
          <w:footerReference w:type="default" r:id="rId7"/>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lastRenderedPageBreak/>
        <w:t>History and Social Science</w:t>
      </w:r>
      <w:r>
        <w:t xml:space="preserve"> Standard</w:t>
      </w:r>
      <w:r w:rsidRPr="00AC23E2">
        <w:t xml:space="preserve"> USI</w:t>
      </w:r>
      <w:r>
        <w:t>I</w:t>
      </w:r>
      <w:r w:rsidRPr="00AC23E2">
        <w:t xml:space="preserve">.1 </w:t>
      </w:r>
    </w:p>
    <w:p w:rsidR="00B54A47" w:rsidRPr="00AC23E2" w:rsidRDefault="00B54A47" w:rsidP="00B54A47">
      <w:r>
        <w:t>Publishers were not required to correlate their textbooks to the essential skills (USII.1a-j).</w:t>
      </w:r>
    </w:p>
    <w:p w:rsidR="00040892" w:rsidRDefault="00040892"/>
    <w:tbl>
      <w:tblPr>
        <w:tblStyle w:val="TableProfessional"/>
        <w:tblW w:w="0" w:type="auto"/>
        <w:tblLook w:val="0000" w:firstRow="0" w:lastRow="0" w:firstColumn="0" w:lastColumn="0" w:noHBand="0" w:noVBand="0"/>
        <w:tblDescription w:val="History and Social Science Rating for USII.1"/>
      </w:tblPr>
      <w:tblGrid>
        <w:gridCol w:w="8148"/>
      </w:tblGrid>
      <w:tr w:rsidR="00B54A47" w:rsidTr="00331FAF">
        <w:trPr>
          <w:trHeight w:val="140"/>
          <w:tblHeader/>
        </w:trPr>
        <w:tc>
          <w:tcPr>
            <w:tcW w:w="8148" w:type="dxa"/>
          </w:tcPr>
          <w:p w:rsidR="00B54A47" w:rsidRDefault="00B54A47" w:rsidP="00040892">
            <w:pPr>
              <w:pStyle w:val="Header"/>
              <w:tabs>
                <w:tab w:val="clear" w:pos="4320"/>
                <w:tab w:val="clear" w:pos="8640"/>
              </w:tabs>
              <w:rPr>
                <w:b/>
              </w:rPr>
            </w:pPr>
            <w:r>
              <w:rPr>
                <w:b/>
              </w:rPr>
              <w:t>History and Social Science Standard USII.I</w:t>
            </w:r>
          </w:p>
        </w:tc>
      </w:tr>
      <w:tr w:rsidR="00B54A47" w:rsidTr="00331FAF">
        <w:trPr>
          <w:tblHeader/>
        </w:trPr>
        <w:tc>
          <w:tcPr>
            <w:tcW w:w="8148" w:type="dxa"/>
          </w:tcPr>
          <w:p w:rsidR="00B54A47" w:rsidRDefault="00B54A47" w:rsidP="004C6757">
            <w:pPr>
              <w:pStyle w:val="SOLNumber"/>
              <w:spacing w:before="0"/>
              <w:ind w:left="900" w:hanging="900"/>
            </w:pPr>
            <w:r w:rsidRPr="004C6757">
              <w:rPr>
                <w:b/>
              </w:rPr>
              <w:t>USII.1</w:t>
            </w:r>
            <w:r>
              <w:tab/>
            </w:r>
            <w:r w:rsidRPr="00837BB4">
              <w:t>The student will demonstrate skills for historical thinking, geographical analysis</w:t>
            </w:r>
            <w:r w:rsidRPr="00020770">
              <w:t>,</w:t>
            </w:r>
            <w:r w:rsidRPr="00837BB4">
              <w:t xml:space="preserve"> economic decision making, and responsible citizenship by</w:t>
            </w:r>
          </w:p>
        </w:tc>
      </w:tr>
      <w:tr w:rsidR="00B54A47" w:rsidTr="00331FAF">
        <w:trPr>
          <w:tblHeader/>
        </w:trPr>
        <w:tc>
          <w:tcPr>
            <w:tcW w:w="8148" w:type="dxa"/>
          </w:tcPr>
          <w:p w:rsidR="00B54A47" w:rsidRPr="004C6757" w:rsidRDefault="00B54A47" w:rsidP="004C6757">
            <w:pPr>
              <w:ind w:left="1260" w:hanging="360"/>
              <w:rPr>
                <w:szCs w:val="22"/>
              </w:rPr>
            </w:pPr>
            <w:r w:rsidRPr="00837BB4">
              <w:rPr>
                <w:szCs w:val="22"/>
              </w:rPr>
              <w:t>a)</w:t>
            </w:r>
            <w:r>
              <w:rPr>
                <w:szCs w:val="22"/>
              </w:rPr>
              <w:tab/>
            </w:r>
            <w:r w:rsidRPr="00837BB4">
              <w:rPr>
                <w:szCs w:val="22"/>
              </w:rPr>
              <w:t>analyzing and interpreting artifacts and primary and secondary sources to understand events in United States history;</w:t>
            </w:r>
          </w:p>
        </w:tc>
      </w:tr>
      <w:tr w:rsidR="00B54A47" w:rsidTr="00331FAF">
        <w:trPr>
          <w:tblHeader/>
        </w:trPr>
        <w:tc>
          <w:tcPr>
            <w:tcW w:w="8148" w:type="dxa"/>
          </w:tcPr>
          <w:p w:rsidR="00B54A47" w:rsidRPr="004C6757" w:rsidRDefault="00B54A47" w:rsidP="004C6757">
            <w:pPr>
              <w:ind w:left="1260" w:hanging="360"/>
              <w:rPr>
                <w:szCs w:val="22"/>
              </w:rPr>
            </w:pPr>
            <w:r w:rsidRPr="00837BB4">
              <w:rPr>
                <w:szCs w:val="22"/>
              </w:rPr>
              <w:t>b)</w:t>
            </w:r>
            <w:r>
              <w:rPr>
                <w:szCs w:val="22"/>
              </w:rPr>
              <w:tab/>
            </w:r>
            <w:r w:rsidRPr="00837BB4">
              <w:rPr>
                <w:szCs w:val="22"/>
              </w:rPr>
              <w:t>analyzing and interpreting geographic information to determine patterns and trends in United States history;</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c)</w:t>
            </w:r>
            <w:r>
              <w:rPr>
                <w:szCs w:val="22"/>
              </w:rPr>
              <w:tab/>
            </w:r>
            <w:r w:rsidRPr="00837BB4">
              <w:rPr>
                <w:szCs w:val="22"/>
              </w:rPr>
              <w:t>interpreting charts, graphs, and pictures to determine characteristics of people, places, or events in United States history;</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d)</w:t>
            </w:r>
            <w:r>
              <w:rPr>
                <w:szCs w:val="22"/>
              </w:rPr>
              <w:tab/>
            </w:r>
            <w:r w:rsidRPr="00837BB4">
              <w:rPr>
                <w:szCs w:val="22"/>
              </w:rPr>
              <w:t>using evidence to draw conclusions and make generalizations;</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e)</w:t>
            </w:r>
            <w:r>
              <w:rPr>
                <w:szCs w:val="22"/>
              </w:rPr>
              <w:tab/>
            </w:r>
            <w:r w:rsidRPr="00837BB4">
              <w:rPr>
                <w:szCs w:val="22"/>
              </w:rPr>
              <w:t>comparing and contrasting historical, cultural, and political perspectives in United States history;</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f)</w:t>
            </w:r>
            <w:r>
              <w:rPr>
                <w:szCs w:val="22"/>
              </w:rPr>
              <w:tab/>
            </w:r>
            <w:r w:rsidRPr="00837BB4">
              <w:rPr>
                <w:szCs w:val="22"/>
              </w:rPr>
              <w:t>determining relationships with multiple causes or effects in United States history;</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g)</w:t>
            </w:r>
            <w:r>
              <w:rPr>
                <w:szCs w:val="22"/>
              </w:rPr>
              <w:tab/>
            </w:r>
            <w:r w:rsidRPr="00837BB4">
              <w:rPr>
                <w:szCs w:val="22"/>
              </w:rPr>
              <w:t>explaining connections across time and place;</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h)</w:t>
            </w:r>
            <w:r>
              <w:rPr>
                <w:szCs w:val="22"/>
              </w:rPr>
              <w:tab/>
            </w:r>
            <w:r w:rsidRPr="00837BB4">
              <w:rPr>
                <w:szCs w:val="22"/>
              </w:rPr>
              <w:t>using a decision-making model to identify costs and benefits of a specific choice made;</w:t>
            </w:r>
          </w:p>
        </w:tc>
      </w:tr>
      <w:tr w:rsidR="00B54A47" w:rsidTr="00331FAF">
        <w:trPr>
          <w:trHeight w:val="323"/>
          <w:tblHeader/>
        </w:trPr>
        <w:tc>
          <w:tcPr>
            <w:tcW w:w="8148" w:type="dxa"/>
          </w:tcPr>
          <w:p w:rsidR="00B54A47" w:rsidRPr="004C6757" w:rsidRDefault="00B54A47" w:rsidP="004C6757">
            <w:pPr>
              <w:tabs>
                <w:tab w:val="left" w:pos="1260"/>
              </w:tabs>
              <w:ind w:left="1260" w:hanging="360"/>
              <w:rPr>
                <w:szCs w:val="22"/>
              </w:rPr>
            </w:pPr>
            <w:proofErr w:type="spellStart"/>
            <w:r w:rsidRPr="00837BB4">
              <w:rPr>
                <w:szCs w:val="22"/>
              </w:rPr>
              <w:t>i</w:t>
            </w:r>
            <w:proofErr w:type="spellEnd"/>
            <w:r w:rsidRPr="00837BB4">
              <w:rPr>
                <w:szCs w:val="22"/>
              </w:rPr>
              <w:t>)</w:t>
            </w:r>
            <w:r>
              <w:rPr>
                <w:szCs w:val="22"/>
              </w:rPr>
              <w:tab/>
            </w:r>
            <w:r w:rsidRPr="00837BB4">
              <w:rPr>
                <w:szCs w:val="22"/>
              </w:rPr>
              <w:t>identifying the rights and responsibilities of citizenship and the ethical use of material or intellectual property; and</w:t>
            </w:r>
          </w:p>
        </w:tc>
      </w:tr>
      <w:tr w:rsidR="00B54A47" w:rsidTr="00331FAF">
        <w:trPr>
          <w:trHeight w:val="323"/>
          <w:tblHeader/>
        </w:trPr>
        <w:tc>
          <w:tcPr>
            <w:tcW w:w="8148" w:type="dxa"/>
          </w:tcPr>
          <w:p w:rsidR="00B54A47" w:rsidRPr="00837BB4" w:rsidRDefault="00B54A47" w:rsidP="004C6757">
            <w:pPr>
              <w:ind w:left="1260" w:hanging="360"/>
              <w:rPr>
                <w:szCs w:val="22"/>
              </w:rPr>
            </w:pPr>
            <w:r w:rsidRPr="00837BB4">
              <w:rPr>
                <w:szCs w:val="22"/>
              </w:rPr>
              <w:t>j)</w:t>
            </w:r>
            <w:r>
              <w:rPr>
                <w:szCs w:val="22"/>
              </w:rPr>
              <w:tab/>
            </w:r>
            <w:proofErr w:type="gramStart"/>
            <w:r w:rsidRPr="009E6327">
              <w:rPr>
                <w:szCs w:val="22"/>
              </w:rPr>
              <w:t>investigating</w:t>
            </w:r>
            <w:proofErr w:type="gramEnd"/>
            <w:r w:rsidRPr="009E6327">
              <w:rPr>
                <w:szCs w:val="22"/>
              </w:rPr>
              <w:t xml:space="preserve"> and researching to develop products orally and in writing.</w:t>
            </w:r>
          </w:p>
        </w:tc>
      </w:tr>
    </w:tbl>
    <w:p w:rsidR="00040892" w:rsidRDefault="00040892"/>
    <w:p w:rsidR="007E63DC" w:rsidRDefault="007E63DC">
      <w:pPr>
        <w:sectPr w:rsidR="007E63DC">
          <w:headerReference w:type="default" r:id="rId8"/>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lastRenderedPageBreak/>
        <w:t>History and Social Science</w:t>
      </w:r>
      <w:r>
        <w:t xml:space="preserve"> Standard</w:t>
      </w:r>
      <w:r w:rsidRPr="00AC23E2">
        <w:t xml:space="preserve"> USI</w:t>
      </w:r>
      <w:r>
        <w:t>I.2</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7E63DC" w:rsidRDefault="007E63DC"/>
    <w:tbl>
      <w:tblPr>
        <w:tblStyle w:val="TableProfessional"/>
        <w:tblW w:w="0" w:type="auto"/>
        <w:tblLook w:val="0000" w:firstRow="0" w:lastRow="0" w:firstColumn="0" w:lastColumn="0" w:noHBand="0" w:noVBand="0"/>
        <w:tblDescription w:val="History and Social Science Rating for USII.2"/>
      </w:tblPr>
      <w:tblGrid>
        <w:gridCol w:w="8148"/>
        <w:gridCol w:w="1680"/>
      </w:tblGrid>
      <w:tr w:rsidR="009E0CE1" w:rsidTr="00331FAF">
        <w:trPr>
          <w:trHeight w:val="140"/>
          <w:tblHeader/>
        </w:trPr>
        <w:tc>
          <w:tcPr>
            <w:tcW w:w="8148" w:type="dxa"/>
          </w:tcPr>
          <w:p w:rsidR="009E0CE1" w:rsidRDefault="00B54A47">
            <w:pPr>
              <w:pStyle w:val="Header"/>
              <w:tabs>
                <w:tab w:val="clear" w:pos="4320"/>
                <w:tab w:val="clear" w:pos="8640"/>
              </w:tabs>
              <w:rPr>
                <w:b/>
              </w:rPr>
            </w:pPr>
            <w:r w:rsidRPr="008D6BD8">
              <w:rPr>
                <w:b/>
              </w:rPr>
              <w:t>USII.2</w:t>
            </w:r>
            <w:r w:rsidRPr="00837BB4">
              <w:tab/>
              <w:t>The student will use maps, globes, photographs, pictures, or tables for</w:t>
            </w:r>
          </w:p>
        </w:tc>
        <w:tc>
          <w:tcPr>
            <w:tcW w:w="1680" w:type="dxa"/>
          </w:tcPr>
          <w:p w:rsidR="009E0CE1" w:rsidRDefault="009E0CE1">
            <w:pPr>
              <w:pStyle w:val="Header"/>
              <w:tabs>
                <w:tab w:val="clear" w:pos="4320"/>
                <w:tab w:val="clear" w:pos="8640"/>
              </w:tabs>
              <w:ind w:firstLine="36"/>
              <w:jc w:val="center"/>
              <w:rPr>
                <w:b/>
              </w:rPr>
            </w:pPr>
            <w:r>
              <w:rPr>
                <w:b/>
              </w:rPr>
              <w:t>Rating</w:t>
            </w:r>
          </w:p>
        </w:tc>
      </w:tr>
      <w:tr w:rsidR="009E0CE1" w:rsidTr="00331FAF">
        <w:trPr>
          <w:tblHeader/>
        </w:trPr>
        <w:tc>
          <w:tcPr>
            <w:tcW w:w="8148" w:type="dxa"/>
          </w:tcPr>
          <w:p w:rsidR="009E0CE1" w:rsidRDefault="009E0CE1" w:rsidP="008D6BD8">
            <w:pPr>
              <w:pStyle w:val="SOLBullet"/>
            </w:pPr>
            <w:r w:rsidRPr="00837BB4">
              <w:t>a)</w:t>
            </w:r>
            <w:r w:rsidRPr="00837BB4">
              <w:tab/>
              <w:t>explaining how physical features and climate influenced the movement of people westward;</w:t>
            </w:r>
          </w:p>
        </w:tc>
        <w:tc>
          <w:tcPr>
            <w:tcW w:w="1680" w:type="dxa"/>
          </w:tcPr>
          <w:p w:rsidR="009E0CE1" w:rsidRDefault="009E0CE1">
            <w:pPr>
              <w:pStyle w:val="Title"/>
              <w:rPr>
                <w:sz w:val="22"/>
                <w:szCs w:val="22"/>
              </w:rPr>
            </w:pPr>
          </w:p>
        </w:tc>
      </w:tr>
      <w:tr w:rsidR="009E0CE1" w:rsidTr="00331FAF">
        <w:trPr>
          <w:tblHeader/>
        </w:trPr>
        <w:tc>
          <w:tcPr>
            <w:tcW w:w="8148" w:type="dxa"/>
          </w:tcPr>
          <w:p w:rsidR="009E0CE1" w:rsidRDefault="009E0CE1" w:rsidP="008D6BD8">
            <w:pPr>
              <w:pStyle w:val="SOLBullet"/>
            </w:pPr>
            <w:r w:rsidRPr="00837BB4">
              <w:t>b)</w:t>
            </w:r>
            <w:r w:rsidRPr="00837BB4">
              <w:tab/>
              <w:t>explaining relationships among natural resources, transportation, and industrial development after 1865; and</w:t>
            </w:r>
          </w:p>
        </w:tc>
        <w:tc>
          <w:tcPr>
            <w:tcW w:w="1680" w:type="dxa"/>
          </w:tcPr>
          <w:p w:rsidR="009E0CE1" w:rsidRDefault="009E0CE1">
            <w:pPr>
              <w:pStyle w:val="BodyTextIndent2"/>
              <w:rPr>
                <w:sz w:val="22"/>
                <w:szCs w:val="22"/>
              </w:rPr>
            </w:pPr>
          </w:p>
        </w:tc>
      </w:tr>
      <w:tr w:rsidR="009E0CE1" w:rsidTr="00331FAF">
        <w:trPr>
          <w:trHeight w:val="323"/>
          <w:tblHeader/>
        </w:trPr>
        <w:tc>
          <w:tcPr>
            <w:tcW w:w="8148" w:type="dxa"/>
          </w:tcPr>
          <w:p w:rsidR="009E0CE1" w:rsidRPr="00621B4E" w:rsidRDefault="009E0CE1" w:rsidP="008D6BD8">
            <w:pPr>
              <w:pStyle w:val="SOLBullet"/>
            </w:pPr>
            <w:r w:rsidRPr="00837BB4">
              <w:t>c)</w:t>
            </w:r>
            <w:r w:rsidRPr="00837BB4">
              <w:tab/>
            </w:r>
            <w:proofErr w:type="gramStart"/>
            <w:r w:rsidRPr="00837BB4">
              <w:t>locating</w:t>
            </w:r>
            <w:proofErr w:type="gramEnd"/>
            <w:r w:rsidRPr="00837BB4">
              <w:t xml:space="preserve"> the 50 states and the </w:t>
            </w:r>
            <w:proofErr w:type="spellStart"/>
            <w:r w:rsidRPr="00837BB4">
              <w:t>cities</w:t>
            </w:r>
            <w:proofErr w:type="spellEnd"/>
            <w:r w:rsidRPr="00837BB4">
              <w:t xml:space="preserve"> most significant to the development of the United States and explaining what makes those cities significant.</w:t>
            </w:r>
          </w:p>
        </w:tc>
        <w:tc>
          <w:tcPr>
            <w:tcW w:w="1680" w:type="dxa"/>
          </w:tcPr>
          <w:p w:rsidR="009E0CE1" w:rsidRDefault="009E0CE1">
            <w:pPr>
              <w:pStyle w:val="Header"/>
              <w:tabs>
                <w:tab w:val="clear" w:pos="4320"/>
                <w:tab w:val="clear" w:pos="8640"/>
              </w:tabs>
              <w:rPr>
                <w:sz w:val="22"/>
                <w:szCs w:val="22"/>
              </w:rPr>
            </w:pP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lastRenderedPageBreak/>
        <w:t>History and Social Science</w:t>
      </w:r>
      <w:r>
        <w:t xml:space="preserve"> Standard</w:t>
      </w:r>
      <w:r w:rsidRPr="00AC23E2">
        <w:t xml:space="preserve"> USI</w:t>
      </w:r>
      <w:r>
        <w:t>I.3</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3223FB" w:rsidRDefault="003223FB"/>
    <w:tbl>
      <w:tblPr>
        <w:tblStyle w:val="TableProfessional"/>
        <w:tblW w:w="0" w:type="auto"/>
        <w:tblLook w:val="0000" w:firstRow="0" w:lastRow="0" w:firstColumn="0" w:lastColumn="0" w:noHBand="0" w:noVBand="0"/>
        <w:tblDescription w:val="History and Social Science Rating for USII.3"/>
      </w:tblPr>
      <w:tblGrid>
        <w:gridCol w:w="8148"/>
        <w:gridCol w:w="1680"/>
      </w:tblGrid>
      <w:tr w:rsidR="00B54A47" w:rsidTr="00331FAF">
        <w:trPr>
          <w:trHeight w:val="140"/>
          <w:tblHeader/>
        </w:trPr>
        <w:tc>
          <w:tcPr>
            <w:tcW w:w="8148" w:type="dxa"/>
          </w:tcPr>
          <w:p w:rsidR="00B54A47" w:rsidRDefault="00B54A47" w:rsidP="00B54A47">
            <w:pPr>
              <w:pStyle w:val="SOLNumber"/>
              <w:spacing w:before="0"/>
            </w:pPr>
            <w:r w:rsidRPr="008D6BD8">
              <w:rPr>
                <w:b/>
              </w:rPr>
              <w:t>USII.3</w:t>
            </w:r>
            <w:r w:rsidRPr="00837BB4">
              <w:tab/>
              <w:t>The student will apply social science skills to understand the effects of Reconstruction on American life by</w:t>
            </w:r>
          </w:p>
        </w:tc>
        <w:tc>
          <w:tcPr>
            <w:tcW w:w="1680" w:type="dxa"/>
          </w:tcPr>
          <w:p w:rsidR="00B54A47" w:rsidRDefault="00B54A47" w:rsidP="00B54A47">
            <w:pPr>
              <w:pStyle w:val="Header"/>
              <w:tabs>
                <w:tab w:val="clear" w:pos="4320"/>
                <w:tab w:val="clear" w:pos="8640"/>
              </w:tabs>
              <w:ind w:firstLine="36"/>
              <w:jc w:val="center"/>
              <w:rPr>
                <w:b/>
              </w:rPr>
            </w:pPr>
            <w:r>
              <w:rPr>
                <w:b/>
              </w:rPr>
              <w:t>Rating</w:t>
            </w:r>
          </w:p>
        </w:tc>
      </w:tr>
      <w:tr w:rsidR="00B54A47" w:rsidTr="00331FAF">
        <w:trPr>
          <w:tblHeader/>
        </w:trPr>
        <w:tc>
          <w:tcPr>
            <w:tcW w:w="8148" w:type="dxa"/>
          </w:tcPr>
          <w:p w:rsidR="00B54A47" w:rsidRDefault="00B54A47" w:rsidP="00B54A47">
            <w:pPr>
              <w:pStyle w:val="SOLBullet"/>
            </w:pPr>
            <w:r w:rsidRPr="00837BB4">
              <w:t>a)</w:t>
            </w:r>
            <w:r w:rsidRPr="00837BB4">
              <w:tab/>
              <w:t>analyzing the impact of the 13th, 14th, and 15th Amendments to the Constitution of the United</w:t>
            </w:r>
            <w:r w:rsidRPr="00837BB4">
              <w:rPr>
                <w:i/>
              </w:rPr>
              <w:t xml:space="preserve"> </w:t>
            </w:r>
            <w:r w:rsidRPr="00837BB4">
              <w:t>States and how they changed the meaning of citizenship;</w:t>
            </w:r>
          </w:p>
        </w:tc>
        <w:tc>
          <w:tcPr>
            <w:tcW w:w="1680" w:type="dxa"/>
          </w:tcPr>
          <w:p w:rsidR="00B54A47" w:rsidRDefault="00B54A47" w:rsidP="00B54A47">
            <w:pPr>
              <w:pStyle w:val="Title"/>
              <w:rPr>
                <w:sz w:val="22"/>
                <w:szCs w:val="22"/>
              </w:rPr>
            </w:pPr>
          </w:p>
        </w:tc>
      </w:tr>
      <w:tr w:rsidR="00B54A47" w:rsidTr="00331FAF">
        <w:trPr>
          <w:tblHeader/>
        </w:trPr>
        <w:tc>
          <w:tcPr>
            <w:tcW w:w="8148" w:type="dxa"/>
          </w:tcPr>
          <w:p w:rsidR="00B54A47" w:rsidRDefault="00B54A47" w:rsidP="00B54A47">
            <w:pPr>
              <w:pStyle w:val="SOLBullet"/>
            </w:pPr>
            <w:r w:rsidRPr="00837BB4">
              <w:t>b)</w:t>
            </w:r>
            <w:r w:rsidRPr="00837BB4">
              <w:tab/>
              <w:t>describing the impact of Reconstruction policies on the South and North; and</w:t>
            </w:r>
          </w:p>
        </w:tc>
        <w:tc>
          <w:tcPr>
            <w:tcW w:w="1680" w:type="dxa"/>
          </w:tcPr>
          <w:p w:rsidR="00B54A47" w:rsidRDefault="00B54A47" w:rsidP="00B54A47">
            <w:pPr>
              <w:pStyle w:val="BodyTextIndent2"/>
              <w:rPr>
                <w:sz w:val="22"/>
                <w:szCs w:val="22"/>
              </w:rPr>
            </w:pPr>
          </w:p>
        </w:tc>
      </w:tr>
      <w:tr w:rsidR="00B54A47" w:rsidTr="00331FAF">
        <w:trPr>
          <w:trHeight w:val="323"/>
          <w:tblHeader/>
        </w:trPr>
        <w:tc>
          <w:tcPr>
            <w:tcW w:w="8148" w:type="dxa"/>
          </w:tcPr>
          <w:p w:rsidR="00B54A47" w:rsidRPr="003223FB" w:rsidRDefault="00B54A47" w:rsidP="00B54A47">
            <w:pPr>
              <w:pStyle w:val="SOLBullet"/>
              <w:ind w:left="1267" w:hanging="360"/>
            </w:pPr>
            <w:r w:rsidRPr="00837BB4">
              <w:t>c)</w:t>
            </w:r>
            <w:r w:rsidRPr="00837BB4">
              <w:tab/>
            </w:r>
            <w:proofErr w:type="gramStart"/>
            <w:r w:rsidRPr="00837BB4">
              <w:t>describing</w:t>
            </w:r>
            <w:proofErr w:type="gramEnd"/>
            <w:r w:rsidRPr="00837BB4">
              <w:t xml:space="preserve"> the legacies of Abraham Lincoln, Robert E. Lee, and Frederick Douglass. </w:t>
            </w:r>
          </w:p>
        </w:tc>
        <w:tc>
          <w:tcPr>
            <w:tcW w:w="1680" w:type="dxa"/>
          </w:tcPr>
          <w:p w:rsidR="00B54A47" w:rsidRDefault="00B54A47" w:rsidP="00B54A47">
            <w:pPr>
              <w:pStyle w:val="Header"/>
              <w:tabs>
                <w:tab w:val="clear" w:pos="4320"/>
                <w:tab w:val="clear" w:pos="8640"/>
              </w:tabs>
              <w:rPr>
                <w:sz w:val="22"/>
                <w:szCs w:val="22"/>
              </w:rPr>
            </w:pP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lastRenderedPageBreak/>
        <w:t>History and Social Science</w:t>
      </w:r>
      <w:r>
        <w:t xml:space="preserve"> Standard</w:t>
      </w:r>
      <w:r w:rsidRPr="00AC23E2">
        <w:t xml:space="preserve"> USI</w:t>
      </w:r>
      <w:r>
        <w:t>I.4</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F22271" w:rsidRDefault="00F22271"/>
    <w:p w:rsidR="009E0CE1" w:rsidRDefault="009E0CE1"/>
    <w:tbl>
      <w:tblPr>
        <w:tblStyle w:val="TableProfessional"/>
        <w:tblW w:w="0" w:type="auto"/>
        <w:tblLook w:val="0000" w:firstRow="0" w:lastRow="0" w:firstColumn="0" w:lastColumn="0" w:noHBand="0" w:noVBand="0"/>
        <w:tblDescription w:val="History and Social Science Rating for USII.4"/>
      </w:tblPr>
      <w:tblGrid>
        <w:gridCol w:w="8148"/>
        <w:gridCol w:w="1680"/>
      </w:tblGrid>
      <w:tr w:rsidR="009E0CE1" w:rsidTr="00331FAF">
        <w:trPr>
          <w:trHeight w:val="140"/>
          <w:tblHeader/>
        </w:trPr>
        <w:tc>
          <w:tcPr>
            <w:tcW w:w="8148" w:type="dxa"/>
          </w:tcPr>
          <w:p w:rsidR="009E0CE1" w:rsidRDefault="00B54A47">
            <w:pPr>
              <w:pStyle w:val="Header"/>
              <w:tabs>
                <w:tab w:val="clear" w:pos="4320"/>
                <w:tab w:val="clear" w:pos="8640"/>
              </w:tabs>
              <w:rPr>
                <w:b/>
              </w:rPr>
            </w:pPr>
            <w:r w:rsidRPr="008D6BD8">
              <w:rPr>
                <w:b/>
              </w:rPr>
              <w:t>USII.4</w:t>
            </w:r>
            <w:r w:rsidRPr="00837BB4">
              <w:tab/>
              <w:t>The student will apply social science skills to understand how life changed after the Civil War by</w:t>
            </w:r>
          </w:p>
        </w:tc>
        <w:tc>
          <w:tcPr>
            <w:tcW w:w="1680" w:type="dxa"/>
          </w:tcPr>
          <w:p w:rsidR="009E0CE1" w:rsidRDefault="009E0CE1">
            <w:pPr>
              <w:pStyle w:val="Header"/>
              <w:tabs>
                <w:tab w:val="clear" w:pos="4320"/>
                <w:tab w:val="clear" w:pos="8640"/>
              </w:tabs>
              <w:ind w:firstLine="36"/>
              <w:jc w:val="center"/>
              <w:rPr>
                <w:b/>
              </w:rPr>
            </w:pPr>
            <w:r>
              <w:rPr>
                <w:b/>
              </w:rPr>
              <w:t>Rating</w:t>
            </w:r>
          </w:p>
        </w:tc>
      </w:tr>
      <w:tr w:rsidR="009E0CE1" w:rsidTr="00331FAF">
        <w:trPr>
          <w:tblHeader/>
        </w:trPr>
        <w:tc>
          <w:tcPr>
            <w:tcW w:w="8148" w:type="dxa"/>
          </w:tcPr>
          <w:p w:rsidR="009E0CE1" w:rsidRDefault="009E0CE1" w:rsidP="008D6BD8">
            <w:pPr>
              <w:pStyle w:val="SOLBullet"/>
            </w:pPr>
            <w:r w:rsidRPr="00837BB4">
              <w:t>a)</w:t>
            </w:r>
            <w:r w:rsidRPr="00837BB4">
              <w:tab/>
              <w:t>examining the reasons for westward expansion, including its impact on American Indians;</w:t>
            </w:r>
          </w:p>
        </w:tc>
        <w:tc>
          <w:tcPr>
            <w:tcW w:w="1680" w:type="dxa"/>
          </w:tcPr>
          <w:p w:rsidR="009E0CE1" w:rsidRDefault="009E0CE1">
            <w:pPr>
              <w:pStyle w:val="Title"/>
              <w:rPr>
                <w:sz w:val="22"/>
                <w:szCs w:val="22"/>
              </w:rPr>
            </w:pPr>
          </w:p>
        </w:tc>
      </w:tr>
      <w:tr w:rsidR="009E0CE1" w:rsidTr="00331FAF">
        <w:trPr>
          <w:tblHeader/>
        </w:trPr>
        <w:tc>
          <w:tcPr>
            <w:tcW w:w="8148" w:type="dxa"/>
          </w:tcPr>
          <w:p w:rsidR="009E0CE1" w:rsidRDefault="009E0CE1" w:rsidP="008D6BD8">
            <w:pPr>
              <w:pStyle w:val="SOLBullet"/>
            </w:pPr>
            <w:r w:rsidRPr="00837BB4">
              <w:t>b)</w:t>
            </w:r>
            <w:r w:rsidRPr="00837BB4">
              <w:tab/>
              <w:t>explaining the reasons for the increase in immigration, growth of cities, and challenges arising from this expansion;</w:t>
            </w:r>
          </w:p>
        </w:tc>
        <w:tc>
          <w:tcPr>
            <w:tcW w:w="1680" w:type="dxa"/>
          </w:tcPr>
          <w:p w:rsidR="009E0CE1" w:rsidRDefault="009E0CE1">
            <w:pPr>
              <w:pStyle w:val="BodyTextIndent2"/>
              <w:rPr>
                <w:sz w:val="22"/>
                <w:szCs w:val="22"/>
              </w:rPr>
            </w:pPr>
          </w:p>
        </w:tc>
      </w:tr>
      <w:tr w:rsidR="009E0CE1" w:rsidTr="00331FAF">
        <w:trPr>
          <w:trHeight w:val="323"/>
          <w:tblHeader/>
        </w:trPr>
        <w:tc>
          <w:tcPr>
            <w:tcW w:w="8148" w:type="dxa"/>
          </w:tcPr>
          <w:p w:rsidR="009E0CE1" w:rsidRPr="008A2E27" w:rsidRDefault="009E0CE1" w:rsidP="008D6BD8">
            <w:pPr>
              <w:pStyle w:val="SOLBullet"/>
            </w:pPr>
            <w:r w:rsidRPr="00837BB4">
              <w:t>c)</w:t>
            </w:r>
            <w:r w:rsidRPr="00837BB4">
              <w:tab/>
              <w:t>describing racial segregation, the rise of “Jim Crow,” and other constraints faced by African Americans and other groups in the post-Reconstruction South;</w:t>
            </w:r>
          </w:p>
        </w:tc>
        <w:tc>
          <w:tcPr>
            <w:tcW w:w="1680" w:type="dxa"/>
          </w:tcPr>
          <w:p w:rsidR="009E0CE1" w:rsidRDefault="009E0CE1">
            <w:pPr>
              <w:pStyle w:val="Header"/>
              <w:tabs>
                <w:tab w:val="clear" w:pos="4320"/>
                <w:tab w:val="clear" w:pos="8640"/>
              </w:tabs>
              <w:rPr>
                <w:sz w:val="22"/>
                <w:szCs w:val="22"/>
              </w:rPr>
            </w:pPr>
          </w:p>
        </w:tc>
      </w:tr>
      <w:tr w:rsidR="009E0CE1" w:rsidTr="00331FAF">
        <w:trPr>
          <w:trHeight w:val="323"/>
          <w:tblHeader/>
        </w:trPr>
        <w:tc>
          <w:tcPr>
            <w:tcW w:w="8148" w:type="dxa"/>
          </w:tcPr>
          <w:p w:rsidR="009E0CE1" w:rsidRDefault="009E0CE1" w:rsidP="008D6BD8">
            <w:pPr>
              <w:pStyle w:val="SOLBullet"/>
            </w:pPr>
            <w:r w:rsidRPr="00837BB4">
              <w:t>d)</w:t>
            </w:r>
            <w:r w:rsidRPr="00837BB4">
              <w:tab/>
              <w:t xml:space="preserve">explaining the impact of new inventions, the rise of big business, the growth of industry, and </w:t>
            </w:r>
            <w:r>
              <w:t xml:space="preserve">the changes to </w:t>
            </w:r>
            <w:r w:rsidRPr="00837BB4">
              <w:t xml:space="preserve">life on American farms </w:t>
            </w:r>
            <w:r w:rsidRPr="00781CB1">
              <w:t>in response to industrialization</w:t>
            </w:r>
            <w:r w:rsidRPr="00837BB4">
              <w:t>; and</w:t>
            </w:r>
          </w:p>
        </w:tc>
        <w:tc>
          <w:tcPr>
            <w:tcW w:w="1680" w:type="dxa"/>
          </w:tcPr>
          <w:p w:rsidR="009E0CE1" w:rsidRDefault="009E0CE1">
            <w:pPr>
              <w:pStyle w:val="Header"/>
              <w:tabs>
                <w:tab w:val="clear" w:pos="4320"/>
                <w:tab w:val="clear" w:pos="8640"/>
              </w:tabs>
              <w:rPr>
                <w:sz w:val="22"/>
                <w:szCs w:val="22"/>
              </w:rPr>
            </w:pPr>
          </w:p>
        </w:tc>
      </w:tr>
      <w:tr w:rsidR="009E0CE1" w:rsidTr="00331FAF">
        <w:trPr>
          <w:trHeight w:val="323"/>
          <w:tblHeader/>
        </w:trPr>
        <w:tc>
          <w:tcPr>
            <w:tcW w:w="8148" w:type="dxa"/>
          </w:tcPr>
          <w:p w:rsidR="009E0CE1" w:rsidRDefault="009E0CE1" w:rsidP="008D6BD8">
            <w:pPr>
              <w:pStyle w:val="SOLBullet"/>
            </w:pPr>
            <w:r w:rsidRPr="00837BB4">
              <w:t>e)</w:t>
            </w:r>
            <w:r w:rsidRPr="00837BB4">
              <w:tab/>
            </w:r>
            <w:proofErr w:type="gramStart"/>
            <w:r w:rsidRPr="00837BB4">
              <w:t>evaluating</w:t>
            </w:r>
            <w:proofErr w:type="gramEnd"/>
            <w:r w:rsidRPr="00837BB4">
              <w:t xml:space="preserve"> and explaining the impact of the Progressive Movement on child labor, working conditions, the rise of organized labor, women’s suffrage, and the temperance movement.</w:t>
            </w:r>
          </w:p>
        </w:tc>
        <w:tc>
          <w:tcPr>
            <w:tcW w:w="1680" w:type="dxa"/>
          </w:tcPr>
          <w:p w:rsidR="009E0CE1" w:rsidRDefault="009E0CE1">
            <w:pPr>
              <w:pStyle w:val="Header"/>
              <w:tabs>
                <w:tab w:val="clear" w:pos="4320"/>
                <w:tab w:val="clear" w:pos="8640"/>
              </w:tabs>
              <w:rPr>
                <w:sz w:val="22"/>
                <w:szCs w:val="22"/>
              </w:rPr>
            </w:pP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lastRenderedPageBreak/>
        <w:t>History and Social Science</w:t>
      </w:r>
      <w:r>
        <w:t xml:space="preserve"> Standard</w:t>
      </w:r>
      <w:r w:rsidRPr="00AC23E2">
        <w:t xml:space="preserve"> USI</w:t>
      </w:r>
      <w:r>
        <w:t>I.5</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897D92" w:rsidRDefault="00897D92"/>
    <w:tbl>
      <w:tblPr>
        <w:tblStyle w:val="TableProfessional"/>
        <w:tblW w:w="0" w:type="auto"/>
        <w:tblLook w:val="0000" w:firstRow="0" w:lastRow="0" w:firstColumn="0" w:lastColumn="0" w:noHBand="0" w:noVBand="0"/>
        <w:tblDescription w:val="History and Social Science Rating for USII.5"/>
      </w:tblPr>
      <w:tblGrid>
        <w:gridCol w:w="8148"/>
        <w:gridCol w:w="1680"/>
      </w:tblGrid>
      <w:tr w:rsidR="00B54A47" w:rsidTr="00331FAF">
        <w:trPr>
          <w:trHeight w:val="140"/>
          <w:tblHeader/>
        </w:trPr>
        <w:tc>
          <w:tcPr>
            <w:tcW w:w="8148" w:type="dxa"/>
          </w:tcPr>
          <w:p w:rsidR="00B54A47" w:rsidRDefault="00B54A47" w:rsidP="00B54A47">
            <w:pPr>
              <w:pStyle w:val="SOLNumber"/>
              <w:spacing w:before="0"/>
            </w:pPr>
            <w:r w:rsidRPr="008D6BD8">
              <w:rPr>
                <w:b/>
              </w:rPr>
              <w:t>USII.5</w:t>
            </w:r>
            <w:r w:rsidRPr="008D6BD8">
              <w:rPr>
                <w:b/>
              </w:rPr>
              <w:tab/>
            </w:r>
            <w:r w:rsidRPr="00837BB4">
              <w:t>The student will apply social science skills to understand the changing role of the United States from the late nineteenth century through World War I by</w:t>
            </w:r>
          </w:p>
        </w:tc>
        <w:tc>
          <w:tcPr>
            <w:tcW w:w="1680" w:type="dxa"/>
          </w:tcPr>
          <w:p w:rsidR="00B54A47" w:rsidRDefault="00B54A47" w:rsidP="00B54A47">
            <w:pPr>
              <w:pStyle w:val="Header"/>
              <w:tabs>
                <w:tab w:val="clear" w:pos="4320"/>
                <w:tab w:val="clear" w:pos="8640"/>
              </w:tabs>
              <w:ind w:firstLine="36"/>
              <w:jc w:val="center"/>
              <w:rPr>
                <w:b/>
              </w:rPr>
            </w:pPr>
            <w:r>
              <w:rPr>
                <w:b/>
              </w:rPr>
              <w:t>Rating</w:t>
            </w:r>
          </w:p>
        </w:tc>
      </w:tr>
      <w:tr w:rsidR="00B54A47" w:rsidTr="00331FAF">
        <w:trPr>
          <w:tblHeader/>
        </w:trPr>
        <w:tc>
          <w:tcPr>
            <w:tcW w:w="8148" w:type="dxa"/>
          </w:tcPr>
          <w:p w:rsidR="00B54A47" w:rsidRDefault="00B54A47" w:rsidP="00B54A47">
            <w:pPr>
              <w:pStyle w:val="SOLBullet"/>
            </w:pPr>
            <w:r w:rsidRPr="00837BB4">
              <w:t>a)</w:t>
            </w:r>
            <w:r w:rsidRPr="00837BB4">
              <w:tab/>
              <w:t>explaining the reasons for and results of the Spanish-American War;</w:t>
            </w:r>
          </w:p>
        </w:tc>
        <w:tc>
          <w:tcPr>
            <w:tcW w:w="1680" w:type="dxa"/>
          </w:tcPr>
          <w:p w:rsidR="00B54A47" w:rsidRDefault="00B54A47" w:rsidP="00B54A47">
            <w:pPr>
              <w:pStyle w:val="Title"/>
              <w:rPr>
                <w:sz w:val="22"/>
                <w:szCs w:val="22"/>
              </w:rPr>
            </w:pPr>
          </w:p>
        </w:tc>
      </w:tr>
      <w:tr w:rsidR="00B54A47" w:rsidTr="00331FAF">
        <w:trPr>
          <w:tblHeader/>
        </w:trPr>
        <w:tc>
          <w:tcPr>
            <w:tcW w:w="8148" w:type="dxa"/>
          </w:tcPr>
          <w:p w:rsidR="00B54A47" w:rsidRDefault="00B54A47" w:rsidP="00B54A47">
            <w:pPr>
              <w:pStyle w:val="SOLBullet"/>
            </w:pPr>
            <w:r w:rsidRPr="00837BB4">
              <w:t>b)</w:t>
            </w:r>
            <w:r w:rsidRPr="00837BB4">
              <w:tab/>
              <w:t>describing Theodore Roosevelt’s impact on the foreign policy of the United States; and</w:t>
            </w:r>
          </w:p>
        </w:tc>
        <w:tc>
          <w:tcPr>
            <w:tcW w:w="1680" w:type="dxa"/>
          </w:tcPr>
          <w:p w:rsidR="00B54A47" w:rsidRDefault="00B54A47" w:rsidP="00B54A47">
            <w:pPr>
              <w:pStyle w:val="BodyTextIndent2"/>
              <w:rPr>
                <w:sz w:val="22"/>
                <w:szCs w:val="22"/>
              </w:rPr>
            </w:pPr>
          </w:p>
        </w:tc>
      </w:tr>
      <w:tr w:rsidR="00B54A47" w:rsidTr="00331FAF">
        <w:trPr>
          <w:trHeight w:val="323"/>
          <w:tblHeader/>
        </w:trPr>
        <w:tc>
          <w:tcPr>
            <w:tcW w:w="8148" w:type="dxa"/>
          </w:tcPr>
          <w:p w:rsidR="00B54A47" w:rsidRPr="00626588" w:rsidRDefault="00B54A47" w:rsidP="00B54A47">
            <w:pPr>
              <w:pStyle w:val="SOLBullet"/>
            </w:pPr>
            <w:r w:rsidRPr="00837BB4">
              <w:t>c)</w:t>
            </w:r>
            <w:r w:rsidRPr="00837BB4">
              <w:tab/>
            </w:r>
            <w:proofErr w:type="gramStart"/>
            <w:r w:rsidRPr="00837BB4">
              <w:t>evaluating</w:t>
            </w:r>
            <w:proofErr w:type="gramEnd"/>
            <w:r w:rsidRPr="00837BB4">
              <w:t xml:space="preserve"> and explaining the reasons for the United States’ involvement in World War I and its international leadership role at the conclusion of the war.</w:t>
            </w:r>
          </w:p>
        </w:tc>
        <w:tc>
          <w:tcPr>
            <w:tcW w:w="1680" w:type="dxa"/>
          </w:tcPr>
          <w:p w:rsidR="00B54A47" w:rsidRDefault="00B54A47" w:rsidP="00B54A47">
            <w:pPr>
              <w:pStyle w:val="Header"/>
              <w:tabs>
                <w:tab w:val="clear" w:pos="4320"/>
                <w:tab w:val="clear" w:pos="8640"/>
              </w:tabs>
              <w:rPr>
                <w:sz w:val="22"/>
                <w:szCs w:val="22"/>
              </w:rPr>
            </w:pP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lastRenderedPageBreak/>
        <w:t>History and Social Science</w:t>
      </w:r>
      <w:r>
        <w:t xml:space="preserve"> Standard</w:t>
      </w:r>
      <w:r w:rsidRPr="00AC23E2">
        <w:t xml:space="preserve"> USI</w:t>
      </w:r>
      <w:r>
        <w:t>I.6</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E300CD" w:rsidRDefault="00E300CD"/>
    <w:tbl>
      <w:tblPr>
        <w:tblStyle w:val="TableProfessional"/>
        <w:tblW w:w="0" w:type="auto"/>
        <w:tblLook w:val="0000" w:firstRow="0" w:lastRow="0" w:firstColumn="0" w:lastColumn="0" w:noHBand="0" w:noVBand="0"/>
        <w:tblDescription w:val="History and Social Science Rating for USII.6"/>
      </w:tblPr>
      <w:tblGrid>
        <w:gridCol w:w="8148"/>
        <w:gridCol w:w="1680"/>
      </w:tblGrid>
      <w:tr w:rsidR="009E0CE1" w:rsidTr="00331FAF">
        <w:trPr>
          <w:trHeight w:val="140"/>
          <w:tblHeader/>
        </w:trPr>
        <w:tc>
          <w:tcPr>
            <w:tcW w:w="8148" w:type="dxa"/>
          </w:tcPr>
          <w:p w:rsidR="009E0CE1" w:rsidRDefault="00B54A47">
            <w:pPr>
              <w:pStyle w:val="Header"/>
              <w:tabs>
                <w:tab w:val="clear" w:pos="4320"/>
                <w:tab w:val="clear" w:pos="8640"/>
              </w:tabs>
              <w:rPr>
                <w:b/>
              </w:rPr>
            </w:pPr>
            <w:r w:rsidRPr="008D6BD8">
              <w:rPr>
                <w:b/>
              </w:rPr>
              <w:t>USII.6</w:t>
            </w:r>
            <w:r w:rsidRPr="008D6BD8">
              <w:rPr>
                <w:b/>
              </w:rPr>
              <w:tab/>
            </w:r>
            <w:r w:rsidRPr="00837BB4">
              <w:t>The student will apply social science skills to understand the social, economic, and technological changes of the early twentieth century by</w:t>
            </w:r>
          </w:p>
        </w:tc>
        <w:tc>
          <w:tcPr>
            <w:tcW w:w="1680" w:type="dxa"/>
          </w:tcPr>
          <w:p w:rsidR="009E0CE1" w:rsidRDefault="009E0CE1">
            <w:pPr>
              <w:pStyle w:val="Header"/>
              <w:tabs>
                <w:tab w:val="clear" w:pos="4320"/>
                <w:tab w:val="clear" w:pos="8640"/>
              </w:tabs>
              <w:ind w:firstLine="36"/>
              <w:jc w:val="center"/>
              <w:rPr>
                <w:b/>
              </w:rPr>
            </w:pPr>
            <w:r>
              <w:rPr>
                <w:b/>
              </w:rPr>
              <w:t>Rating</w:t>
            </w:r>
          </w:p>
        </w:tc>
      </w:tr>
      <w:tr w:rsidR="009E0CE1" w:rsidTr="00331FAF">
        <w:trPr>
          <w:tblHeader/>
        </w:trPr>
        <w:tc>
          <w:tcPr>
            <w:tcW w:w="8148" w:type="dxa"/>
          </w:tcPr>
          <w:p w:rsidR="009E0CE1" w:rsidRDefault="009E0CE1" w:rsidP="008D6BD8">
            <w:pPr>
              <w:pStyle w:val="SOLBullet"/>
            </w:pPr>
            <w:r w:rsidRPr="00837BB4">
              <w:t>a)</w:t>
            </w:r>
            <w:r w:rsidRPr="00837BB4">
              <w:tab/>
              <w:t>explaining how developments in factory and labor productivity, transportation (including the use of the automobile), communication, and rural electrification changed American life and standard of living;</w:t>
            </w:r>
          </w:p>
        </w:tc>
        <w:tc>
          <w:tcPr>
            <w:tcW w:w="1680" w:type="dxa"/>
          </w:tcPr>
          <w:p w:rsidR="009E0CE1" w:rsidRDefault="009E0CE1">
            <w:pPr>
              <w:pStyle w:val="Title"/>
              <w:rPr>
                <w:sz w:val="22"/>
                <w:szCs w:val="22"/>
              </w:rPr>
            </w:pPr>
          </w:p>
        </w:tc>
      </w:tr>
      <w:tr w:rsidR="009E0CE1" w:rsidTr="00331FAF">
        <w:trPr>
          <w:tblHeader/>
        </w:trPr>
        <w:tc>
          <w:tcPr>
            <w:tcW w:w="8148" w:type="dxa"/>
          </w:tcPr>
          <w:p w:rsidR="009E0CE1" w:rsidRDefault="009E0CE1" w:rsidP="008D6BD8">
            <w:pPr>
              <w:pStyle w:val="SOLBullet"/>
            </w:pPr>
            <w:r w:rsidRPr="00837BB4">
              <w:t>b)</w:t>
            </w:r>
            <w:r w:rsidRPr="00837BB4">
              <w:tab/>
              <w:t>describing the social and economic changes that took place, including prohibition and the Great Migration north and west;</w:t>
            </w:r>
          </w:p>
        </w:tc>
        <w:tc>
          <w:tcPr>
            <w:tcW w:w="1680" w:type="dxa"/>
          </w:tcPr>
          <w:p w:rsidR="009E0CE1" w:rsidRDefault="009E0CE1">
            <w:pPr>
              <w:pStyle w:val="BodyTextIndent2"/>
              <w:rPr>
                <w:sz w:val="22"/>
                <w:szCs w:val="22"/>
              </w:rPr>
            </w:pPr>
          </w:p>
        </w:tc>
      </w:tr>
      <w:tr w:rsidR="009E0CE1" w:rsidTr="00331FAF">
        <w:trPr>
          <w:trHeight w:val="323"/>
          <w:tblHeader/>
        </w:trPr>
        <w:tc>
          <w:tcPr>
            <w:tcW w:w="8148" w:type="dxa"/>
          </w:tcPr>
          <w:p w:rsidR="009E0CE1" w:rsidRPr="009A10C5" w:rsidRDefault="009E0CE1" w:rsidP="008D6BD8">
            <w:pPr>
              <w:pStyle w:val="SOLBullet"/>
            </w:pPr>
            <w:r w:rsidRPr="00837BB4">
              <w:t>c)</w:t>
            </w:r>
            <w:r w:rsidRPr="00837BB4">
              <w:tab/>
              <w:t>examining art, literature, and music from the 1920s and 1930s, with emphasis on Langston Hughes, Duke Ellington, Georgia O’Keeffe, and the Harlem Renaissance; and</w:t>
            </w:r>
          </w:p>
        </w:tc>
        <w:tc>
          <w:tcPr>
            <w:tcW w:w="1680" w:type="dxa"/>
          </w:tcPr>
          <w:p w:rsidR="009E0CE1" w:rsidRDefault="009E0CE1">
            <w:pPr>
              <w:pStyle w:val="Header"/>
              <w:tabs>
                <w:tab w:val="clear" w:pos="4320"/>
                <w:tab w:val="clear" w:pos="8640"/>
              </w:tabs>
              <w:rPr>
                <w:sz w:val="22"/>
                <w:szCs w:val="22"/>
              </w:rPr>
            </w:pPr>
          </w:p>
        </w:tc>
      </w:tr>
      <w:tr w:rsidR="009E0CE1" w:rsidTr="00331FAF">
        <w:trPr>
          <w:trHeight w:val="323"/>
          <w:tblHeader/>
        </w:trPr>
        <w:tc>
          <w:tcPr>
            <w:tcW w:w="8148" w:type="dxa"/>
          </w:tcPr>
          <w:p w:rsidR="009E0CE1" w:rsidRPr="009A10C5" w:rsidRDefault="009E0CE1" w:rsidP="008D6BD8">
            <w:pPr>
              <w:pStyle w:val="SOLBullet"/>
            </w:pPr>
            <w:r w:rsidRPr="00837BB4">
              <w:t>d)</w:t>
            </w:r>
            <w:r w:rsidRPr="00837BB4">
              <w:tab/>
            </w:r>
            <w:proofErr w:type="gramStart"/>
            <w:r w:rsidRPr="00837BB4">
              <w:t>analyzing</w:t>
            </w:r>
            <w:proofErr w:type="gramEnd"/>
            <w:r w:rsidRPr="00837BB4">
              <w:t xml:space="preserve"> the causes of the Great Depression, its impact on Americans, and the major features of Franklin D. Roosevelt’s New Deal.</w:t>
            </w:r>
          </w:p>
        </w:tc>
        <w:tc>
          <w:tcPr>
            <w:tcW w:w="1680" w:type="dxa"/>
          </w:tcPr>
          <w:p w:rsidR="009E0CE1" w:rsidRDefault="009E0CE1">
            <w:pPr>
              <w:pStyle w:val="Header"/>
              <w:tabs>
                <w:tab w:val="clear" w:pos="4320"/>
                <w:tab w:val="clear" w:pos="8640"/>
              </w:tabs>
              <w:rPr>
                <w:sz w:val="22"/>
                <w:szCs w:val="22"/>
              </w:rPr>
            </w:pP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lastRenderedPageBreak/>
        <w:t>History and Social Science</w:t>
      </w:r>
      <w:r>
        <w:t xml:space="preserve"> Standard</w:t>
      </w:r>
      <w:r w:rsidRPr="00AC23E2">
        <w:t xml:space="preserve"> USI</w:t>
      </w:r>
      <w:r>
        <w:t>I.7</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7E63DC" w:rsidRDefault="007E63DC"/>
    <w:tbl>
      <w:tblPr>
        <w:tblStyle w:val="TableProfessional"/>
        <w:tblW w:w="0" w:type="auto"/>
        <w:tblLook w:val="0000" w:firstRow="0" w:lastRow="0" w:firstColumn="0" w:lastColumn="0" w:noHBand="0" w:noVBand="0"/>
        <w:tblDescription w:val="History and Social Science Rating for USII.7"/>
      </w:tblPr>
      <w:tblGrid>
        <w:gridCol w:w="8148"/>
        <w:gridCol w:w="1680"/>
      </w:tblGrid>
      <w:tr w:rsidR="009E0CE1" w:rsidTr="00331FAF">
        <w:trPr>
          <w:trHeight w:val="140"/>
          <w:tblHeader/>
        </w:trPr>
        <w:tc>
          <w:tcPr>
            <w:tcW w:w="8148" w:type="dxa"/>
          </w:tcPr>
          <w:p w:rsidR="009E0CE1" w:rsidRDefault="00B54A47">
            <w:pPr>
              <w:pStyle w:val="Header"/>
              <w:tabs>
                <w:tab w:val="clear" w:pos="4320"/>
                <w:tab w:val="clear" w:pos="8640"/>
              </w:tabs>
              <w:rPr>
                <w:b/>
              </w:rPr>
            </w:pPr>
            <w:r w:rsidRPr="00B54A47">
              <w:rPr>
                <w:b/>
              </w:rPr>
              <w:t>USII.7</w:t>
            </w:r>
            <w:r w:rsidRPr="00837BB4">
              <w:tab/>
              <w:t>The student will apply social science skills to understand the major causes and effects of American involvement in World War II by</w:t>
            </w:r>
          </w:p>
        </w:tc>
        <w:tc>
          <w:tcPr>
            <w:tcW w:w="1680" w:type="dxa"/>
          </w:tcPr>
          <w:p w:rsidR="009E0CE1" w:rsidRDefault="009E0CE1">
            <w:pPr>
              <w:pStyle w:val="Header"/>
              <w:tabs>
                <w:tab w:val="clear" w:pos="4320"/>
                <w:tab w:val="clear" w:pos="8640"/>
              </w:tabs>
              <w:ind w:firstLine="36"/>
              <w:jc w:val="center"/>
              <w:rPr>
                <w:b/>
              </w:rPr>
            </w:pPr>
            <w:r>
              <w:rPr>
                <w:b/>
              </w:rPr>
              <w:t>Rating</w:t>
            </w:r>
          </w:p>
        </w:tc>
      </w:tr>
      <w:tr w:rsidR="009E0CE1" w:rsidTr="00331FAF">
        <w:trPr>
          <w:tblHeader/>
        </w:trPr>
        <w:tc>
          <w:tcPr>
            <w:tcW w:w="8148" w:type="dxa"/>
          </w:tcPr>
          <w:p w:rsidR="009E0CE1" w:rsidRDefault="009E0CE1" w:rsidP="008D6BD8">
            <w:pPr>
              <w:pStyle w:val="SOLBullet"/>
            </w:pPr>
            <w:r w:rsidRPr="00837BB4">
              <w:t>a)</w:t>
            </w:r>
            <w:r w:rsidRPr="00837BB4">
              <w:tab/>
              <w:t>explaining the causes and events that led to American involvement in the war, including the attack on Pearl Harbor;</w:t>
            </w:r>
          </w:p>
        </w:tc>
        <w:tc>
          <w:tcPr>
            <w:tcW w:w="1680" w:type="dxa"/>
          </w:tcPr>
          <w:p w:rsidR="009E0CE1" w:rsidRDefault="009E0CE1">
            <w:pPr>
              <w:pStyle w:val="Title"/>
              <w:rPr>
                <w:sz w:val="22"/>
                <w:szCs w:val="22"/>
              </w:rPr>
            </w:pPr>
          </w:p>
        </w:tc>
      </w:tr>
      <w:tr w:rsidR="009E0CE1" w:rsidTr="00331FAF">
        <w:trPr>
          <w:tblHeader/>
        </w:trPr>
        <w:tc>
          <w:tcPr>
            <w:tcW w:w="8148" w:type="dxa"/>
          </w:tcPr>
          <w:p w:rsidR="009E0CE1" w:rsidRDefault="009E0CE1" w:rsidP="008D6BD8">
            <w:pPr>
              <w:pStyle w:val="SOLBullet"/>
            </w:pPr>
            <w:r w:rsidRPr="00837BB4">
              <w:t>b)</w:t>
            </w:r>
            <w:r w:rsidRPr="00837BB4">
              <w:tab/>
              <w:t>locating and describing the major events and turning points of the war in Europe and the Pacific; and</w:t>
            </w:r>
          </w:p>
        </w:tc>
        <w:tc>
          <w:tcPr>
            <w:tcW w:w="1680" w:type="dxa"/>
          </w:tcPr>
          <w:p w:rsidR="009E0CE1" w:rsidRDefault="009E0CE1">
            <w:pPr>
              <w:pStyle w:val="BodyTextIndent2"/>
              <w:rPr>
                <w:sz w:val="22"/>
                <w:szCs w:val="22"/>
              </w:rPr>
            </w:pPr>
          </w:p>
        </w:tc>
      </w:tr>
      <w:tr w:rsidR="009E0CE1" w:rsidTr="00331FAF">
        <w:trPr>
          <w:trHeight w:val="323"/>
          <w:tblHeader/>
        </w:trPr>
        <w:tc>
          <w:tcPr>
            <w:tcW w:w="8148" w:type="dxa"/>
          </w:tcPr>
          <w:p w:rsidR="009E0CE1" w:rsidRPr="00C822D4" w:rsidRDefault="009E0CE1" w:rsidP="008D6BD8">
            <w:pPr>
              <w:pStyle w:val="SOLBullet"/>
            </w:pPr>
            <w:r w:rsidRPr="00837BB4">
              <w:t>c)</w:t>
            </w:r>
            <w:r w:rsidRPr="00837BB4">
              <w:tab/>
            </w:r>
            <w:proofErr w:type="gramStart"/>
            <w:r w:rsidRPr="00837BB4">
              <w:t>explaining</w:t>
            </w:r>
            <w:proofErr w:type="gramEnd"/>
            <w:r w:rsidRPr="00837BB4">
              <w:t xml:space="preserve"> and evaluating the impact of the war on the home front.</w:t>
            </w:r>
          </w:p>
        </w:tc>
        <w:tc>
          <w:tcPr>
            <w:tcW w:w="1680" w:type="dxa"/>
          </w:tcPr>
          <w:p w:rsidR="009E0CE1" w:rsidRDefault="009E0CE1">
            <w:pPr>
              <w:pStyle w:val="Header"/>
              <w:tabs>
                <w:tab w:val="clear" w:pos="4320"/>
                <w:tab w:val="clear" w:pos="8640"/>
              </w:tabs>
              <w:rPr>
                <w:sz w:val="22"/>
                <w:szCs w:val="22"/>
              </w:rPr>
            </w:pP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072ADD" w:rsidRDefault="00072ADD" w:rsidP="00072ADD">
      <w:pPr>
        <w:pStyle w:val="Heading2"/>
      </w:pPr>
      <w:r w:rsidRPr="00AC23E2">
        <w:lastRenderedPageBreak/>
        <w:t>History and Social Science</w:t>
      </w:r>
      <w:r>
        <w:t xml:space="preserve"> Standard</w:t>
      </w:r>
      <w:r w:rsidRPr="00AC23E2">
        <w:t xml:space="preserve"> USI</w:t>
      </w:r>
      <w:r>
        <w:t>I.8</w:t>
      </w:r>
      <w:r w:rsidRPr="00AC23E2">
        <w:t xml:space="preserve"> </w:t>
      </w:r>
    </w:p>
    <w:p w:rsidR="00072ADD" w:rsidRPr="00AC23E2" w:rsidRDefault="00072ADD" w:rsidP="00072ADD">
      <w:r w:rsidRPr="00AC23E2">
        <w:t>Please indic</w:t>
      </w:r>
      <w:r>
        <w:t>ate the rating for each</w:t>
      </w:r>
      <w:r w:rsidRPr="00AC23E2">
        <w:t xml:space="preserve"> standard by selecting Adequate, Limited or No Evidence.</w:t>
      </w:r>
    </w:p>
    <w:p w:rsidR="005E1EA5" w:rsidRDefault="005E1EA5"/>
    <w:tbl>
      <w:tblPr>
        <w:tblStyle w:val="TableProfessional"/>
        <w:tblW w:w="0" w:type="auto"/>
        <w:tblLook w:val="0000" w:firstRow="0" w:lastRow="0" w:firstColumn="0" w:lastColumn="0" w:noHBand="0" w:noVBand="0"/>
        <w:tblDescription w:val="History and Social Science Rating for USII.8"/>
      </w:tblPr>
      <w:tblGrid>
        <w:gridCol w:w="8148"/>
        <w:gridCol w:w="1680"/>
      </w:tblGrid>
      <w:tr w:rsidR="00072ADD" w:rsidTr="00331FAF">
        <w:trPr>
          <w:trHeight w:val="140"/>
          <w:tblHeader/>
        </w:trPr>
        <w:tc>
          <w:tcPr>
            <w:tcW w:w="8148" w:type="dxa"/>
          </w:tcPr>
          <w:p w:rsidR="00072ADD" w:rsidRDefault="00B54A47">
            <w:pPr>
              <w:pStyle w:val="Header"/>
              <w:tabs>
                <w:tab w:val="clear" w:pos="4320"/>
                <w:tab w:val="clear" w:pos="8640"/>
              </w:tabs>
              <w:rPr>
                <w:b/>
              </w:rPr>
            </w:pPr>
            <w:r w:rsidRPr="008D6BD8">
              <w:rPr>
                <w:b/>
              </w:rPr>
              <w:t>USII.8</w:t>
            </w:r>
            <w:r w:rsidRPr="00837BB4">
              <w:tab/>
              <w:t>The student will apply social science skills to understand the economic, social, and political transformation of the United States and the world between the end of World War II and the present by</w:t>
            </w:r>
          </w:p>
        </w:tc>
        <w:tc>
          <w:tcPr>
            <w:tcW w:w="1680" w:type="dxa"/>
          </w:tcPr>
          <w:p w:rsidR="00072ADD" w:rsidRDefault="00072ADD">
            <w:pPr>
              <w:pStyle w:val="Header"/>
              <w:tabs>
                <w:tab w:val="clear" w:pos="4320"/>
                <w:tab w:val="clear" w:pos="8640"/>
              </w:tabs>
              <w:ind w:firstLine="36"/>
              <w:jc w:val="center"/>
              <w:rPr>
                <w:b/>
              </w:rPr>
            </w:pPr>
            <w:r>
              <w:rPr>
                <w:b/>
              </w:rPr>
              <w:t>Rating</w:t>
            </w:r>
          </w:p>
        </w:tc>
      </w:tr>
      <w:tr w:rsidR="00072ADD" w:rsidTr="00331FAF">
        <w:trPr>
          <w:tblHeader/>
        </w:trPr>
        <w:tc>
          <w:tcPr>
            <w:tcW w:w="8148" w:type="dxa"/>
          </w:tcPr>
          <w:p w:rsidR="00072ADD" w:rsidRDefault="00072ADD" w:rsidP="008D6BD8">
            <w:pPr>
              <w:pStyle w:val="SOLBullet"/>
              <w:keepNext/>
            </w:pPr>
            <w:r w:rsidRPr="00837BB4">
              <w:t>a)</w:t>
            </w:r>
            <w:r w:rsidRPr="00837BB4">
              <w:tab/>
              <w:t>describing the rebuilding of Europe and Japan after World War II, the emergence of the United States and the Soviet Union as superpowers, and the establishment of the United Nations;</w:t>
            </w:r>
          </w:p>
        </w:tc>
        <w:tc>
          <w:tcPr>
            <w:tcW w:w="1680" w:type="dxa"/>
          </w:tcPr>
          <w:p w:rsidR="00072ADD" w:rsidRDefault="00072ADD">
            <w:pPr>
              <w:pStyle w:val="Title"/>
              <w:rPr>
                <w:sz w:val="22"/>
                <w:szCs w:val="22"/>
              </w:rPr>
            </w:pPr>
          </w:p>
        </w:tc>
      </w:tr>
      <w:tr w:rsidR="00072ADD" w:rsidTr="00331FAF">
        <w:trPr>
          <w:tblHeader/>
        </w:trPr>
        <w:tc>
          <w:tcPr>
            <w:tcW w:w="8148" w:type="dxa"/>
          </w:tcPr>
          <w:p w:rsidR="00072ADD" w:rsidRDefault="00072ADD" w:rsidP="008D6BD8">
            <w:pPr>
              <w:pStyle w:val="SOLBullet"/>
              <w:keepNext/>
            </w:pPr>
            <w:r w:rsidRPr="00837BB4">
              <w:t>b)</w:t>
            </w:r>
            <w:r w:rsidRPr="00837BB4">
              <w:tab/>
              <w:t>describing the conversion from a wartime to a peacetime economy;</w:t>
            </w:r>
          </w:p>
        </w:tc>
        <w:tc>
          <w:tcPr>
            <w:tcW w:w="1680" w:type="dxa"/>
          </w:tcPr>
          <w:p w:rsidR="00072ADD" w:rsidRDefault="00072ADD">
            <w:pPr>
              <w:pStyle w:val="BodyText2"/>
              <w:rPr>
                <w:sz w:val="22"/>
                <w:szCs w:val="22"/>
              </w:rPr>
            </w:pPr>
          </w:p>
        </w:tc>
      </w:tr>
      <w:tr w:rsidR="00072ADD" w:rsidTr="00331FAF">
        <w:trPr>
          <w:trHeight w:val="323"/>
          <w:tblHeader/>
        </w:trPr>
        <w:tc>
          <w:tcPr>
            <w:tcW w:w="8148" w:type="dxa"/>
          </w:tcPr>
          <w:p w:rsidR="00072ADD" w:rsidRDefault="00072ADD" w:rsidP="008D6BD8">
            <w:pPr>
              <w:pStyle w:val="SOLBullet"/>
              <w:keepNext/>
            </w:pPr>
            <w:r w:rsidRPr="00837BB4">
              <w:t>c)</w:t>
            </w:r>
            <w:r w:rsidRPr="00837BB4">
              <w:tab/>
              <w:t>examining the role of the United States in defending freedom during the Cold War, including the wars in Korea and Vietnam, the Cuban missile crisis, the collapse of communism in Europe, and the rise of new challenges;</w:t>
            </w:r>
          </w:p>
        </w:tc>
        <w:tc>
          <w:tcPr>
            <w:tcW w:w="1680" w:type="dxa"/>
          </w:tcPr>
          <w:p w:rsidR="00072ADD" w:rsidRDefault="00072ADD">
            <w:pPr>
              <w:pStyle w:val="Header"/>
              <w:rPr>
                <w:sz w:val="22"/>
                <w:szCs w:val="22"/>
              </w:rPr>
            </w:pPr>
          </w:p>
        </w:tc>
      </w:tr>
      <w:tr w:rsidR="00072ADD" w:rsidTr="00331FAF">
        <w:trPr>
          <w:trHeight w:val="323"/>
          <w:tblHeader/>
        </w:trPr>
        <w:tc>
          <w:tcPr>
            <w:tcW w:w="8148" w:type="dxa"/>
          </w:tcPr>
          <w:p w:rsidR="00072ADD" w:rsidRPr="006B40F9" w:rsidRDefault="00072ADD" w:rsidP="008D6BD8">
            <w:pPr>
              <w:pStyle w:val="SOLBullet"/>
              <w:keepNext/>
            </w:pPr>
            <w:r w:rsidRPr="00837BB4">
              <w:t>d)</w:t>
            </w:r>
            <w:r w:rsidRPr="00837BB4">
              <w:tab/>
              <w:t>describing the changing patterns of society, including expanded educational and economic opportunities for military veterans, women, and minorities; and</w:t>
            </w:r>
          </w:p>
        </w:tc>
        <w:tc>
          <w:tcPr>
            <w:tcW w:w="1680" w:type="dxa"/>
          </w:tcPr>
          <w:p w:rsidR="00072ADD" w:rsidRDefault="00072ADD">
            <w:pPr>
              <w:pStyle w:val="Header"/>
              <w:tabs>
                <w:tab w:val="clear" w:pos="4320"/>
                <w:tab w:val="clear" w:pos="8640"/>
              </w:tabs>
              <w:rPr>
                <w:sz w:val="22"/>
                <w:szCs w:val="22"/>
              </w:rPr>
            </w:pPr>
          </w:p>
        </w:tc>
      </w:tr>
      <w:tr w:rsidR="00072ADD" w:rsidTr="00331FAF">
        <w:trPr>
          <w:trHeight w:val="323"/>
          <w:tblHeader/>
        </w:trPr>
        <w:tc>
          <w:tcPr>
            <w:tcW w:w="8148" w:type="dxa"/>
          </w:tcPr>
          <w:p w:rsidR="00072ADD" w:rsidRDefault="00072ADD" w:rsidP="008D6BD8">
            <w:pPr>
              <w:pStyle w:val="SOLBullet"/>
            </w:pPr>
            <w:r w:rsidRPr="00837BB4">
              <w:t>e)</w:t>
            </w:r>
            <w:r w:rsidRPr="00837BB4">
              <w:tab/>
            </w:r>
            <w:proofErr w:type="gramStart"/>
            <w:r w:rsidRPr="00837BB4">
              <w:t>evaluating</w:t>
            </w:r>
            <w:proofErr w:type="gramEnd"/>
            <w:r w:rsidRPr="00837BB4">
              <w:t xml:space="preserve"> and explaining the impact of international trade and globalization on American life.</w:t>
            </w:r>
          </w:p>
        </w:tc>
        <w:tc>
          <w:tcPr>
            <w:tcW w:w="1680" w:type="dxa"/>
          </w:tcPr>
          <w:p w:rsidR="00072ADD" w:rsidRDefault="00072ADD">
            <w:pPr>
              <w:pStyle w:val="Header"/>
              <w:tabs>
                <w:tab w:val="clear" w:pos="4320"/>
                <w:tab w:val="clear" w:pos="8640"/>
              </w:tabs>
              <w:rPr>
                <w:sz w:val="22"/>
                <w:szCs w:val="22"/>
              </w:rPr>
            </w:pP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072ADD" w:rsidRDefault="00072ADD" w:rsidP="00072ADD">
      <w:pPr>
        <w:pStyle w:val="Heading2"/>
      </w:pPr>
      <w:r w:rsidRPr="00AC23E2">
        <w:lastRenderedPageBreak/>
        <w:t>History and Social Science</w:t>
      </w:r>
      <w:r>
        <w:t xml:space="preserve"> Standard</w:t>
      </w:r>
      <w:r w:rsidRPr="00AC23E2">
        <w:t xml:space="preserve"> USI</w:t>
      </w:r>
      <w:r>
        <w:t>I.9</w:t>
      </w:r>
      <w:r w:rsidRPr="00AC23E2">
        <w:t xml:space="preserve"> </w:t>
      </w:r>
    </w:p>
    <w:p w:rsidR="00072ADD" w:rsidRPr="00AC23E2" w:rsidRDefault="00072ADD" w:rsidP="00072ADD">
      <w:r w:rsidRPr="00AC23E2">
        <w:t>Please indic</w:t>
      </w:r>
      <w:r>
        <w:t>ate the rating for each</w:t>
      </w:r>
      <w:r w:rsidRPr="00AC23E2">
        <w:t xml:space="preserve"> standard by selecting Adequate, Limited or No Evidence.</w:t>
      </w:r>
    </w:p>
    <w:p w:rsidR="007E63DC" w:rsidRDefault="007E63DC"/>
    <w:tbl>
      <w:tblPr>
        <w:tblStyle w:val="TableProfessional"/>
        <w:tblW w:w="0" w:type="auto"/>
        <w:tblLook w:val="0000" w:firstRow="0" w:lastRow="0" w:firstColumn="0" w:lastColumn="0" w:noHBand="0" w:noVBand="0"/>
        <w:tblDescription w:val="History and Social Science Rating for USII.9"/>
      </w:tblPr>
      <w:tblGrid>
        <w:gridCol w:w="8148"/>
        <w:gridCol w:w="1680"/>
      </w:tblGrid>
      <w:tr w:rsidR="00072ADD" w:rsidTr="00331FAF">
        <w:trPr>
          <w:trHeight w:val="140"/>
          <w:tblHeader/>
        </w:trPr>
        <w:tc>
          <w:tcPr>
            <w:tcW w:w="8148" w:type="dxa"/>
          </w:tcPr>
          <w:p w:rsidR="00072ADD" w:rsidRDefault="00B54A47" w:rsidP="00584701">
            <w:pPr>
              <w:pStyle w:val="Header"/>
              <w:tabs>
                <w:tab w:val="clear" w:pos="4320"/>
                <w:tab w:val="clear" w:pos="8640"/>
              </w:tabs>
              <w:rPr>
                <w:b/>
              </w:rPr>
            </w:pPr>
            <w:r w:rsidRPr="008D6BD8">
              <w:rPr>
                <w:b/>
              </w:rPr>
              <w:t>USII.9</w:t>
            </w:r>
            <w:r w:rsidRPr="00837BB4">
              <w:tab/>
              <w:t>The student will apply social science skills to understand the key domestic and international issues during the second half of the twentieth and early twenty-first centuries by</w:t>
            </w:r>
          </w:p>
        </w:tc>
        <w:tc>
          <w:tcPr>
            <w:tcW w:w="1680" w:type="dxa"/>
          </w:tcPr>
          <w:p w:rsidR="00072ADD" w:rsidRDefault="00072ADD" w:rsidP="00072ADD">
            <w:pPr>
              <w:pStyle w:val="Header"/>
              <w:tabs>
                <w:tab w:val="clear" w:pos="4320"/>
                <w:tab w:val="clear" w:pos="8640"/>
              </w:tabs>
              <w:ind w:firstLine="36"/>
              <w:jc w:val="center"/>
              <w:rPr>
                <w:b/>
              </w:rPr>
            </w:pPr>
            <w:r>
              <w:rPr>
                <w:b/>
              </w:rPr>
              <w:t>Rating</w:t>
            </w:r>
          </w:p>
        </w:tc>
      </w:tr>
      <w:tr w:rsidR="00072ADD" w:rsidTr="00331FAF">
        <w:trPr>
          <w:tblHeader/>
        </w:trPr>
        <w:tc>
          <w:tcPr>
            <w:tcW w:w="8148" w:type="dxa"/>
          </w:tcPr>
          <w:p w:rsidR="00072ADD" w:rsidRDefault="00072ADD" w:rsidP="008D6BD8">
            <w:pPr>
              <w:pStyle w:val="SOLBullet"/>
              <w:ind w:hanging="360"/>
            </w:pPr>
            <w:r w:rsidRPr="00837BB4">
              <w:t>a)</w:t>
            </w:r>
            <w:r w:rsidRPr="00837BB4">
              <w:tab/>
              <w:t>examining the impact of the Civil Rights Movement, the Americans with Disabilities Act (ADA), and the changing role of women on all Americans;</w:t>
            </w:r>
          </w:p>
        </w:tc>
        <w:tc>
          <w:tcPr>
            <w:tcW w:w="1680" w:type="dxa"/>
          </w:tcPr>
          <w:p w:rsidR="00072ADD" w:rsidRDefault="00072ADD" w:rsidP="00584701">
            <w:pPr>
              <w:pStyle w:val="Title"/>
              <w:rPr>
                <w:sz w:val="22"/>
                <w:szCs w:val="22"/>
              </w:rPr>
            </w:pPr>
          </w:p>
        </w:tc>
      </w:tr>
      <w:tr w:rsidR="00072ADD" w:rsidTr="00331FAF">
        <w:trPr>
          <w:tblHeader/>
        </w:trPr>
        <w:tc>
          <w:tcPr>
            <w:tcW w:w="8148" w:type="dxa"/>
          </w:tcPr>
          <w:p w:rsidR="00072ADD" w:rsidRDefault="00072ADD" w:rsidP="008D6BD8">
            <w:pPr>
              <w:pStyle w:val="SOLBullet"/>
            </w:pPr>
            <w:r w:rsidRPr="00837BB4">
              <w:t>b)</w:t>
            </w:r>
            <w:r w:rsidRPr="00837BB4">
              <w:tab/>
              <w:t>describing the development of new technologies in communication, entertainment, and business and their impact on American life;</w:t>
            </w:r>
          </w:p>
        </w:tc>
        <w:tc>
          <w:tcPr>
            <w:tcW w:w="1680" w:type="dxa"/>
          </w:tcPr>
          <w:p w:rsidR="00072ADD" w:rsidRDefault="00072ADD" w:rsidP="00584701">
            <w:pPr>
              <w:pStyle w:val="BodyText2"/>
              <w:rPr>
                <w:sz w:val="22"/>
                <w:szCs w:val="22"/>
              </w:rPr>
            </w:pPr>
          </w:p>
        </w:tc>
      </w:tr>
      <w:tr w:rsidR="00072ADD" w:rsidTr="00331FAF">
        <w:trPr>
          <w:trHeight w:val="323"/>
          <w:tblHeader/>
        </w:trPr>
        <w:tc>
          <w:tcPr>
            <w:tcW w:w="8148" w:type="dxa"/>
          </w:tcPr>
          <w:p w:rsidR="00072ADD" w:rsidRDefault="00072ADD" w:rsidP="008D6BD8">
            <w:pPr>
              <w:pStyle w:val="SOLBullet"/>
            </w:pPr>
            <w:r w:rsidRPr="00837BB4">
              <w:t>c)</w:t>
            </w:r>
            <w:r w:rsidRPr="00837BB4">
              <w:tab/>
              <w:t>analyzing how representative citizens have influenced America scientifically, culturally, academically, and economically; and</w:t>
            </w:r>
          </w:p>
        </w:tc>
        <w:tc>
          <w:tcPr>
            <w:tcW w:w="1680" w:type="dxa"/>
          </w:tcPr>
          <w:p w:rsidR="00072ADD" w:rsidRDefault="00072ADD" w:rsidP="00584701">
            <w:pPr>
              <w:pStyle w:val="Header"/>
              <w:rPr>
                <w:sz w:val="22"/>
                <w:szCs w:val="22"/>
              </w:rPr>
            </w:pPr>
          </w:p>
        </w:tc>
      </w:tr>
      <w:tr w:rsidR="00072ADD" w:rsidTr="00331FAF">
        <w:trPr>
          <w:trHeight w:val="323"/>
          <w:tblHeader/>
        </w:trPr>
        <w:tc>
          <w:tcPr>
            <w:tcW w:w="8148" w:type="dxa"/>
          </w:tcPr>
          <w:p w:rsidR="00072ADD" w:rsidRPr="00EA0C26" w:rsidRDefault="00072ADD" w:rsidP="008D6BD8">
            <w:pPr>
              <w:pStyle w:val="SOLBullet"/>
            </w:pPr>
            <w:r w:rsidRPr="00837BB4">
              <w:t>d)</w:t>
            </w:r>
            <w:r w:rsidRPr="00837BB4">
              <w:tab/>
            </w:r>
            <w:proofErr w:type="gramStart"/>
            <w:r w:rsidRPr="00837BB4">
              <w:t>evaluating</w:t>
            </w:r>
            <w:proofErr w:type="gramEnd"/>
            <w:r w:rsidRPr="00837BB4">
              <w:t xml:space="preserve"> and explaining American foreign policy, immigration, the global environment, and other emerging issues.</w:t>
            </w:r>
          </w:p>
        </w:tc>
        <w:tc>
          <w:tcPr>
            <w:tcW w:w="1680" w:type="dxa"/>
          </w:tcPr>
          <w:p w:rsidR="00072ADD" w:rsidRDefault="00072ADD" w:rsidP="00584701">
            <w:pPr>
              <w:pStyle w:val="Header"/>
              <w:tabs>
                <w:tab w:val="clear" w:pos="4320"/>
                <w:tab w:val="clear" w:pos="8640"/>
              </w:tabs>
              <w:rPr>
                <w:sz w:val="22"/>
                <w:szCs w:val="22"/>
              </w:rPr>
            </w:pPr>
          </w:p>
        </w:tc>
      </w:tr>
    </w:tbl>
    <w:p w:rsidR="00897D92" w:rsidRDefault="00897D92"/>
    <w:p w:rsidR="004D4B65" w:rsidRDefault="004D4B65">
      <w:pPr>
        <w:pStyle w:val="Header"/>
        <w:tabs>
          <w:tab w:val="clear" w:pos="4320"/>
          <w:tab w:val="clear" w:pos="8640"/>
        </w:tabs>
        <w:rPr>
          <w:szCs w:val="24"/>
        </w:rPr>
        <w:sectPr w:rsidR="004D4B65">
          <w:pgSz w:w="15840" w:h="12240" w:orient="landscape" w:code="1"/>
          <w:pgMar w:top="1440" w:right="1440" w:bottom="1440" w:left="1440" w:header="720" w:footer="720" w:gutter="0"/>
          <w:cols w:space="720"/>
          <w:docGrid w:linePitch="326"/>
        </w:sectPr>
      </w:pPr>
    </w:p>
    <w:p w:rsidR="00072ADD" w:rsidRDefault="00072ADD" w:rsidP="00072ADD">
      <w:pPr>
        <w:pStyle w:val="Heading2"/>
      </w:pPr>
      <w:r w:rsidRPr="00AC23E2">
        <w:lastRenderedPageBreak/>
        <w:t xml:space="preserve">II. Additional Criteria: Instructional Planning and Support </w:t>
      </w:r>
    </w:p>
    <w:p w:rsidR="00072ADD" w:rsidRDefault="00072ADD" w:rsidP="00072ADD">
      <w:r w:rsidRPr="00AC23E2">
        <w:t>(Reported but not used in correlation and adoption considerations.)</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Additional Criteria for Instructional Planning and Support"/>
      </w:tblPr>
      <w:tblGrid>
        <w:gridCol w:w="8148"/>
        <w:gridCol w:w="1680"/>
      </w:tblGrid>
      <w:tr w:rsidR="00072ADD" w:rsidTr="00331FAF">
        <w:trPr>
          <w:trHeight w:val="140"/>
          <w:tblHeader/>
        </w:trPr>
        <w:tc>
          <w:tcPr>
            <w:tcW w:w="8148" w:type="dxa"/>
          </w:tcPr>
          <w:p w:rsidR="00072ADD" w:rsidRDefault="00072ADD" w:rsidP="00072ADD">
            <w:pPr>
              <w:pStyle w:val="Heading2"/>
              <w:outlineLvl w:val="1"/>
            </w:pPr>
            <w:r w:rsidRPr="00AC23E2">
              <w:t xml:space="preserve">II. Additional Criteria: Instructional Planning and Support </w:t>
            </w:r>
          </w:p>
          <w:p w:rsidR="00072ADD" w:rsidRDefault="00072ADD" w:rsidP="00072ADD">
            <w:r w:rsidRPr="00AC23E2">
              <w:t>(Reported but not used in correlation and adoption considerations.)</w:t>
            </w:r>
          </w:p>
          <w:p w:rsidR="00072ADD" w:rsidRDefault="00072ADD" w:rsidP="006851C4">
            <w:pPr>
              <w:pStyle w:val="Header"/>
              <w:tabs>
                <w:tab w:val="clear" w:pos="4320"/>
                <w:tab w:val="clear" w:pos="8640"/>
              </w:tabs>
              <w:rPr>
                <w:b/>
              </w:rPr>
            </w:pPr>
          </w:p>
        </w:tc>
        <w:tc>
          <w:tcPr>
            <w:tcW w:w="1680" w:type="dxa"/>
          </w:tcPr>
          <w:p w:rsidR="00072ADD" w:rsidRDefault="00072ADD" w:rsidP="006851C4">
            <w:pPr>
              <w:pStyle w:val="Header"/>
              <w:tabs>
                <w:tab w:val="clear" w:pos="4320"/>
                <w:tab w:val="clear" w:pos="8640"/>
              </w:tabs>
              <w:ind w:firstLine="36"/>
              <w:jc w:val="center"/>
              <w:rPr>
                <w:b/>
              </w:rPr>
            </w:pPr>
            <w:r>
              <w:rPr>
                <w:b/>
              </w:rPr>
              <w:t>Rating</w:t>
            </w:r>
          </w:p>
        </w:tc>
      </w:tr>
      <w:tr w:rsidR="00072ADD" w:rsidTr="00331FAF">
        <w:trPr>
          <w:trHeight w:val="323"/>
          <w:tblHeader/>
        </w:trPr>
        <w:tc>
          <w:tcPr>
            <w:tcW w:w="8148" w:type="dxa"/>
          </w:tcPr>
          <w:p w:rsidR="00072ADD" w:rsidRPr="007C3FB5" w:rsidRDefault="00072ADD" w:rsidP="007750D8">
            <w:pPr>
              <w:pStyle w:val="BodyText"/>
              <w:spacing w:before="0"/>
              <w:rPr>
                <w:szCs w:val="22"/>
              </w:rPr>
            </w:pPr>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80" w:type="dxa"/>
          </w:tcPr>
          <w:p w:rsidR="00072ADD" w:rsidRPr="00557B8D" w:rsidRDefault="00072ADD" w:rsidP="006851C4">
            <w:pPr>
              <w:pStyle w:val="Header"/>
              <w:tabs>
                <w:tab w:val="clear" w:pos="4320"/>
                <w:tab w:val="clear" w:pos="8640"/>
              </w:tabs>
              <w:rPr>
                <w:szCs w:val="24"/>
              </w:rPr>
            </w:pPr>
          </w:p>
        </w:tc>
      </w:tr>
      <w:tr w:rsidR="00072ADD" w:rsidTr="00331FAF">
        <w:trPr>
          <w:trHeight w:val="323"/>
          <w:tblHeader/>
        </w:trPr>
        <w:tc>
          <w:tcPr>
            <w:tcW w:w="8148" w:type="dxa"/>
          </w:tcPr>
          <w:p w:rsidR="00072ADD" w:rsidRPr="007C3FB5" w:rsidRDefault="00072ADD" w:rsidP="006851C4">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80" w:type="dxa"/>
          </w:tcPr>
          <w:p w:rsidR="00072ADD" w:rsidRPr="00557B8D" w:rsidRDefault="00072ADD" w:rsidP="006851C4">
            <w:pPr>
              <w:pStyle w:val="Header"/>
              <w:tabs>
                <w:tab w:val="clear" w:pos="4320"/>
                <w:tab w:val="clear" w:pos="8640"/>
              </w:tabs>
              <w:rPr>
                <w:szCs w:val="24"/>
              </w:rPr>
            </w:pPr>
          </w:p>
        </w:tc>
      </w:tr>
      <w:tr w:rsidR="00072ADD" w:rsidTr="00331FAF">
        <w:trPr>
          <w:trHeight w:val="323"/>
          <w:tblHeader/>
        </w:trPr>
        <w:tc>
          <w:tcPr>
            <w:tcW w:w="8148" w:type="dxa"/>
          </w:tcPr>
          <w:p w:rsidR="00072ADD" w:rsidRPr="007C3FB5" w:rsidRDefault="00072ADD" w:rsidP="006851C4">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80" w:type="dxa"/>
          </w:tcPr>
          <w:p w:rsidR="00072ADD" w:rsidRPr="00557B8D" w:rsidRDefault="00072ADD" w:rsidP="006851C4">
            <w:pPr>
              <w:pStyle w:val="Header"/>
              <w:tabs>
                <w:tab w:val="clear" w:pos="4320"/>
                <w:tab w:val="clear" w:pos="8640"/>
              </w:tabs>
              <w:rPr>
                <w:szCs w:val="24"/>
              </w:rPr>
            </w:pPr>
          </w:p>
        </w:tc>
      </w:tr>
      <w:tr w:rsidR="00072ADD" w:rsidTr="00331FAF">
        <w:trPr>
          <w:trHeight w:val="323"/>
          <w:tblHeader/>
        </w:trPr>
        <w:tc>
          <w:tcPr>
            <w:tcW w:w="8148" w:type="dxa"/>
          </w:tcPr>
          <w:p w:rsidR="00072ADD" w:rsidRPr="007C3FB5" w:rsidRDefault="00072ADD" w:rsidP="006851C4">
            <w:pPr>
              <w:tabs>
                <w:tab w:val="left" w:pos="540"/>
              </w:tabs>
              <w:rPr>
                <w:sz w:val="22"/>
                <w:szCs w:val="22"/>
              </w:rPr>
            </w:pPr>
            <w:r>
              <w:rPr>
                <w:sz w:val="22"/>
                <w:szCs w:val="22"/>
              </w:rPr>
              <w:t>4</w:t>
            </w:r>
            <w:r w:rsidRPr="007C3FB5">
              <w:rPr>
                <w:sz w:val="22"/>
                <w:szCs w:val="22"/>
              </w:rPr>
              <w:t>. Writing style, length of sentences, and vocabulary are appropriate.</w:t>
            </w:r>
          </w:p>
        </w:tc>
        <w:tc>
          <w:tcPr>
            <w:tcW w:w="1680" w:type="dxa"/>
          </w:tcPr>
          <w:p w:rsidR="00072ADD" w:rsidRPr="00557B8D" w:rsidRDefault="00072ADD" w:rsidP="006851C4">
            <w:pPr>
              <w:pStyle w:val="Header"/>
              <w:tabs>
                <w:tab w:val="clear" w:pos="4320"/>
                <w:tab w:val="clear" w:pos="8640"/>
              </w:tabs>
              <w:rPr>
                <w:szCs w:val="24"/>
              </w:rPr>
            </w:pPr>
          </w:p>
        </w:tc>
      </w:tr>
      <w:tr w:rsidR="00072ADD" w:rsidTr="00331FAF">
        <w:trPr>
          <w:trHeight w:val="323"/>
          <w:tblHeader/>
        </w:trPr>
        <w:tc>
          <w:tcPr>
            <w:tcW w:w="8148" w:type="dxa"/>
          </w:tcPr>
          <w:p w:rsidR="00072ADD" w:rsidRPr="007C3FB5" w:rsidRDefault="00072ADD" w:rsidP="006851C4">
            <w:pPr>
              <w:tabs>
                <w:tab w:val="left" w:pos="540"/>
              </w:tabs>
              <w:rPr>
                <w:sz w:val="22"/>
                <w:szCs w:val="22"/>
              </w:rPr>
            </w:pPr>
            <w:r>
              <w:rPr>
                <w:sz w:val="22"/>
                <w:szCs w:val="22"/>
              </w:rPr>
              <w:t>5</w:t>
            </w:r>
            <w:r w:rsidRPr="007C3FB5">
              <w:rPr>
                <w:sz w:val="22"/>
                <w:szCs w:val="22"/>
              </w:rPr>
              <w:t>. Graphics and illustrations are appropriate.</w:t>
            </w:r>
          </w:p>
        </w:tc>
        <w:tc>
          <w:tcPr>
            <w:tcW w:w="1680" w:type="dxa"/>
          </w:tcPr>
          <w:p w:rsidR="00072ADD" w:rsidRPr="00557B8D" w:rsidRDefault="00072ADD" w:rsidP="006851C4">
            <w:pPr>
              <w:pStyle w:val="Header"/>
              <w:tabs>
                <w:tab w:val="clear" w:pos="4320"/>
                <w:tab w:val="clear" w:pos="8640"/>
              </w:tabs>
              <w:rPr>
                <w:szCs w:val="24"/>
              </w:rPr>
            </w:pPr>
          </w:p>
        </w:tc>
      </w:tr>
      <w:tr w:rsidR="00072ADD" w:rsidTr="00331FAF">
        <w:trPr>
          <w:trHeight w:val="323"/>
          <w:tblHeader/>
        </w:trPr>
        <w:tc>
          <w:tcPr>
            <w:tcW w:w="8148" w:type="dxa"/>
          </w:tcPr>
          <w:p w:rsidR="00072ADD" w:rsidRPr="007C3FB5" w:rsidRDefault="00072ADD" w:rsidP="006851C4">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80" w:type="dxa"/>
          </w:tcPr>
          <w:p w:rsidR="00072ADD" w:rsidRPr="00557B8D" w:rsidRDefault="00072ADD" w:rsidP="006851C4">
            <w:pPr>
              <w:pStyle w:val="Header"/>
              <w:tabs>
                <w:tab w:val="clear" w:pos="4320"/>
                <w:tab w:val="clear" w:pos="8640"/>
              </w:tabs>
              <w:rPr>
                <w:szCs w:val="24"/>
              </w:rPr>
            </w:pPr>
          </w:p>
        </w:tc>
      </w:tr>
      <w:tr w:rsidR="00072ADD" w:rsidTr="00331FAF">
        <w:trPr>
          <w:trHeight w:val="323"/>
          <w:tblHeader/>
        </w:trPr>
        <w:tc>
          <w:tcPr>
            <w:tcW w:w="8148" w:type="dxa"/>
          </w:tcPr>
          <w:p w:rsidR="00072ADD" w:rsidRDefault="00072ADD" w:rsidP="006851C4">
            <w:pPr>
              <w:pStyle w:val="BodyText"/>
            </w:pPr>
            <w:r>
              <w:t xml:space="preserve">7. Materials present content in an accurate and unbiased manner. </w:t>
            </w:r>
          </w:p>
          <w:p w:rsidR="007750D8" w:rsidRDefault="00072ADD" w:rsidP="007750D8">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7750D8" w:rsidRDefault="00072ADD" w:rsidP="007750D8">
            <w:pPr>
              <w:numPr>
                <w:ilvl w:val="0"/>
                <w:numId w:val="32"/>
              </w:numPr>
              <w:rPr>
                <w:color w:val="000000"/>
                <w:sz w:val="22"/>
              </w:rPr>
            </w:pPr>
            <w:r>
              <w:rPr>
                <w:color w:val="000000"/>
                <w:sz w:val="22"/>
              </w:rPr>
              <w:t xml:space="preserve"> Materials do not contain production errors (misspelled words, word omissions, incorrect answers).</w:t>
            </w:r>
          </w:p>
          <w:p w:rsidR="00072ADD" w:rsidRPr="005E780F" w:rsidRDefault="00072ADD" w:rsidP="007750D8">
            <w:pPr>
              <w:numPr>
                <w:ilvl w:val="0"/>
                <w:numId w:val="32"/>
              </w:numPr>
              <w:rPr>
                <w:color w:val="000000"/>
                <w:sz w:val="22"/>
              </w:rPr>
            </w:pPr>
            <w:r>
              <w:rPr>
                <w:color w:val="000000"/>
                <w:sz w:val="22"/>
              </w:rPr>
              <w:t xml:space="preserve"> Diverse groups (racial, ethnic, cultural, </w:t>
            </w:r>
            <w:proofErr w:type="gramStart"/>
            <w:r>
              <w:rPr>
                <w:color w:val="000000"/>
                <w:sz w:val="22"/>
              </w:rPr>
              <w:t>linguistic</w:t>
            </w:r>
            <w:proofErr w:type="gramEnd"/>
            <w:r>
              <w:rPr>
                <w:color w:val="000000"/>
                <w:sz w:val="22"/>
              </w:rPr>
              <w:t>), males and females, people with disabilities, and people of all ages are represented appropriately.</w:t>
            </w:r>
          </w:p>
        </w:tc>
        <w:tc>
          <w:tcPr>
            <w:tcW w:w="1680" w:type="dxa"/>
          </w:tcPr>
          <w:p w:rsidR="00072ADD" w:rsidRPr="00557B8D" w:rsidRDefault="00072ADD" w:rsidP="006851C4">
            <w:pPr>
              <w:pStyle w:val="Header"/>
              <w:tabs>
                <w:tab w:val="clear" w:pos="4320"/>
                <w:tab w:val="clear" w:pos="8640"/>
              </w:tabs>
              <w:rPr>
                <w:szCs w:val="24"/>
              </w:rPr>
            </w:pPr>
          </w:p>
        </w:tc>
      </w:tr>
    </w:tbl>
    <w:p w:rsidR="00897D92" w:rsidRDefault="00897D92"/>
    <w:p w:rsidR="003025CF" w:rsidRDefault="003025CF"/>
    <w:sectPr w:rsidR="003025CF">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F33" w:rsidRDefault="00915F33">
      <w:r>
        <w:separator/>
      </w:r>
    </w:p>
  </w:endnote>
  <w:endnote w:type="continuationSeparator" w:id="0">
    <w:p w:rsidR="00915F33" w:rsidRDefault="009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2C" w:rsidRDefault="00E4752C">
    <w:pPr>
      <w:pStyle w:val="Footer"/>
      <w:tabs>
        <w:tab w:val="clear" w:pos="8640"/>
        <w:tab w:val="right" w:pos="12600"/>
      </w:tabs>
      <w:ind w:right="360"/>
    </w:pPr>
    <w:r>
      <w:rPr>
        <w:sz w:val="16"/>
      </w:rPr>
      <w:t>Virginia Department</w:t>
    </w:r>
    <w:r w:rsidR="00CF644C">
      <w:rPr>
        <w:sz w:val="16"/>
      </w:rPr>
      <w:t xml:space="preserve"> of Education, 2017</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971383">
      <w:rPr>
        <w:rStyle w:val="PageNumber"/>
        <w:noProof/>
        <w:sz w:val="16"/>
      </w:rPr>
      <w:t>12</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F33" w:rsidRDefault="00915F33">
      <w:r>
        <w:separator/>
      </w:r>
    </w:p>
  </w:footnote>
  <w:footnote w:type="continuationSeparator" w:id="0">
    <w:p w:rsidR="00915F33" w:rsidRDefault="009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0D8" w:rsidRDefault="00E4752C" w:rsidP="00A32BBC">
    <w:pPr>
      <w:pStyle w:val="Header"/>
      <w:jc w:val="center"/>
      <w:rPr>
        <w:b/>
      </w:rPr>
    </w:pPr>
    <w:r>
      <w:rPr>
        <w:b/>
      </w:rPr>
      <w:t>History and Social Science Textbook and Instructional Materials Committee Member Correlation to the</w:t>
    </w:r>
  </w:p>
  <w:p w:rsidR="00E4752C" w:rsidRDefault="00CF644C" w:rsidP="00A32BBC">
    <w:pPr>
      <w:pStyle w:val="Header"/>
      <w:jc w:val="center"/>
      <w:rPr>
        <w:b/>
      </w:rPr>
    </w:pPr>
    <w:r>
      <w:rPr>
        <w:b/>
      </w:rPr>
      <w:t>2015</w:t>
    </w:r>
    <w:r w:rsidR="00E4752C">
      <w:rPr>
        <w:b/>
      </w:rPr>
      <w:t xml:space="preserve"> United States History: 1865 to the Present Standards of Learning and Curriculum Framework </w:t>
    </w:r>
  </w:p>
  <w:p w:rsidR="00E4752C" w:rsidRDefault="00E4752C" w:rsidP="00A32BBC">
    <w:pPr>
      <w:pStyle w:val="Header"/>
      <w:jc w:val="center"/>
      <w:rPr>
        <w:b/>
      </w:rPr>
    </w:pPr>
  </w:p>
  <w:p w:rsidR="00E4752C" w:rsidRDefault="00E4752C" w:rsidP="00A32BBC">
    <w:pPr>
      <w:pStyle w:val="Header"/>
      <w:rPr>
        <w:b/>
      </w:rPr>
    </w:pPr>
    <w:r>
      <w:rPr>
        <w:b/>
      </w:rPr>
      <w:t>Text/Instructional Material Title: _____________________</w:t>
    </w:r>
    <w:r>
      <w:rPr>
        <w:b/>
      </w:rPr>
      <w:tab/>
    </w:r>
  </w:p>
  <w:p w:rsidR="00E4752C" w:rsidRDefault="00E4752C" w:rsidP="00A32BBC">
    <w:pPr>
      <w:pStyle w:val="Header"/>
      <w:rPr>
        <w:b/>
      </w:rPr>
    </w:pPr>
    <w:r>
      <w:rPr>
        <w:b/>
      </w:rPr>
      <w:t>Publisher: _________________________________________</w:t>
    </w:r>
  </w:p>
  <w:p w:rsidR="007750D8" w:rsidRDefault="00E4752C">
    <w:pPr>
      <w:pStyle w:val="Header"/>
      <w:rPr>
        <w:b/>
      </w:rPr>
    </w:pPr>
    <w:r>
      <w:rPr>
        <w:b/>
      </w:rPr>
      <w:t>Committee Member: ________________________________</w:t>
    </w:r>
  </w:p>
  <w:p w:rsidR="00E4752C" w:rsidRDefault="00E4752C">
    <w:pPr>
      <w:pStyle w:val="Header"/>
      <w:rPr>
        <w:b/>
      </w:rPr>
    </w:pPr>
    <w:r>
      <w:rPr>
        <w:b/>
      </w:rPr>
      <w:t>Date: ________</w:t>
    </w:r>
  </w:p>
  <w:p w:rsidR="00E4752C" w:rsidRPr="00542435" w:rsidRDefault="00E4752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4"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29"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3"/>
  </w:num>
  <w:num w:numId="3">
    <w:abstractNumId w:val="27"/>
  </w:num>
  <w:num w:numId="4">
    <w:abstractNumId w:val="0"/>
  </w:num>
  <w:num w:numId="5">
    <w:abstractNumId w:val="30"/>
  </w:num>
  <w:num w:numId="6">
    <w:abstractNumId w:val="8"/>
  </w:num>
  <w:num w:numId="7">
    <w:abstractNumId w:val="11"/>
  </w:num>
  <w:num w:numId="8">
    <w:abstractNumId w:val="29"/>
  </w:num>
  <w:num w:numId="9">
    <w:abstractNumId w:val="6"/>
  </w:num>
  <w:num w:numId="10">
    <w:abstractNumId w:val="18"/>
  </w:num>
  <w:num w:numId="11">
    <w:abstractNumId w:val="16"/>
  </w:num>
  <w:num w:numId="12">
    <w:abstractNumId w:val="24"/>
  </w:num>
  <w:num w:numId="13">
    <w:abstractNumId w:val="25"/>
  </w:num>
  <w:num w:numId="14">
    <w:abstractNumId w:val="5"/>
  </w:num>
  <w:num w:numId="15">
    <w:abstractNumId w:val="13"/>
  </w:num>
  <w:num w:numId="16">
    <w:abstractNumId w:val="19"/>
  </w:num>
  <w:num w:numId="17">
    <w:abstractNumId w:val="26"/>
  </w:num>
  <w:num w:numId="18">
    <w:abstractNumId w:val="1"/>
  </w:num>
  <w:num w:numId="19">
    <w:abstractNumId w:val="15"/>
  </w:num>
  <w:num w:numId="20">
    <w:abstractNumId w:val="3"/>
  </w:num>
  <w:num w:numId="21">
    <w:abstractNumId w:val="28"/>
  </w:num>
  <w:num w:numId="22">
    <w:abstractNumId w:val="2"/>
  </w:num>
  <w:num w:numId="23">
    <w:abstractNumId w:val="17"/>
  </w:num>
  <w:num w:numId="24">
    <w:abstractNumId w:val="10"/>
  </w:num>
  <w:num w:numId="25">
    <w:abstractNumId w:val="14"/>
  </w:num>
  <w:num w:numId="26">
    <w:abstractNumId w:val="21"/>
  </w:num>
  <w:num w:numId="27">
    <w:abstractNumId w:val="31"/>
  </w:num>
  <w:num w:numId="28">
    <w:abstractNumId w:val="7"/>
  </w:num>
  <w:num w:numId="29">
    <w:abstractNumId w:val="12"/>
  </w:num>
  <w:num w:numId="30">
    <w:abstractNumId w:val="20"/>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376AC"/>
    <w:rsid w:val="00040892"/>
    <w:rsid w:val="00072ADD"/>
    <w:rsid w:val="00075CFA"/>
    <w:rsid w:val="000B0427"/>
    <w:rsid w:val="00226F6A"/>
    <w:rsid w:val="00286C90"/>
    <w:rsid w:val="002A506E"/>
    <w:rsid w:val="002A5E46"/>
    <w:rsid w:val="002D2047"/>
    <w:rsid w:val="003025CF"/>
    <w:rsid w:val="00320B7B"/>
    <w:rsid w:val="003223FB"/>
    <w:rsid w:val="00331FAF"/>
    <w:rsid w:val="00337CA9"/>
    <w:rsid w:val="00374B78"/>
    <w:rsid w:val="003D1127"/>
    <w:rsid w:val="004C6757"/>
    <w:rsid w:val="004D4B65"/>
    <w:rsid w:val="00505D72"/>
    <w:rsid w:val="005161D5"/>
    <w:rsid w:val="00516DC2"/>
    <w:rsid w:val="00542435"/>
    <w:rsid w:val="00560C1C"/>
    <w:rsid w:val="00584701"/>
    <w:rsid w:val="005A6958"/>
    <w:rsid w:val="005E1EA5"/>
    <w:rsid w:val="005E55D0"/>
    <w:rsid w:val="00621B4E"/>
    <w:rsid w:val="00626588"/>
    <w:rsid w:val="006437FF"/>
    <w:rsid w:val="006851C4"/>
    <w:rsid w:val="006B40F9"/>
    <w:rsid w:val="006D1865"/>
    <w:rsid w:val="007658D9"/>
    <w:rsid w:val="007750D8"/>
    <w:rsid w:val="007956DE"/>
    <w:rsid w:val="007A12E6"/>
    <w:rsid w:val="007E63DC"/>
    <w:rsid w:val="007F2F27"/>
    <w:rsid w:val="007F546E"/>
    <w:rsid w:val="00826281"/>
    <w:rsid w:val="00844B93"/>
    <w:rsid w:val="00897D92"/>
    <w:rsid w:val="008A2E27"/>
    <w:rsid w:val="008D6BD8"/>
    <w:rsid w:val="008F59B4"/>
    <w:rsid w:val="00915F33"/>
    <w:rsid w:val="00922707"/>
    <w:rsid w:val="00963851"/>
    <w:rsid w:val="00971383"/>
    <w:rsid w:val="009762E9"/>
    <w:rsid w:val="009A09C8"/>
    <w:rsid w:val="009A10C5"/>
    <w:rsid w:val="009B36D3"/>
    <w:rsid w:val="009E0CE1"/>
    <w:rsid w:val="00A32BBC"/>
    <w:rsid w:val="00A867A2"/>
    <w:rsid w:val="00AA0128"/>
    <w:rsid w:val="00AE7CE3"/>
    <w:rsid w:val="00B10F1B"/>
    <w:rsid w:val="00B13E1B"/>
    <w:rsid w:val="00B53410"/>
    <w:rsid w:val="00B54A47"/>
    <w:rsid w:val="00C23FB5"/>
    <w:rsid w:val="00C254AE"/>
    <w:rsid w:val="00C3268F"/>
    <w:rsid w:val="00C33D4E"/>
    <w:rsid w:val="00C822D4"/>
    <w:rsid w:val="00C87432"/>
    <w:rsid w:val="00CF56CE"/>
    <w:rsid w:val="00CF644C"/>
    <w:rsid w:val="00D232C4"/>
    <w:rsid w:val="00D46311"/>
    <w:rsid w:val="00D57186"/>
    <w:rsid w:val="00DB7568"/>
    <w:rsid w:val="00DD543C"/>
    <w:rsid w:val="00E300CD"/>
    <w:rsid w:val="00E4752C"/>
    <w:rsid w:val="00E56298"/>
    <w:rsid w:val="00E64F31"/>
    <w:rsid w:val="00E92D2A"/>
    <w:rsid w:val="00EA0C26"/>
    <w:rsid w:val="00EC7D38"/>
    <w:rsid w:val="00F22271"/>
    <w:rsid w:val="00F24408"/>
    <w:rsid w:val="00F95733"/>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E741D"/>
  <w15:chartTrackingRefBased/>
  <w15:docId w15:val="{DBE90042-B990-40E8-A3D9-D1C86A57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750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E0CE1"/>
    <w:pPr>
      <w:keepNext/>
      <w:spacing w:before="240" w:after="60"/>
      <w:outlineLvl w:val="1"/>
    </w:pPr>
    <w:rPr>
      <w:rFonts w:eastAsiaTheme="majorEastAsia"/>
      <w:b/>
      <w:bCs/>
      <w:iCs/>
    </w:r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AA0128"/>
    <w:pPr>
      <w:keepNext/>
      <w:spacing w:before="240" w:after="60"/>
      <w:outlineLvl w:val="3"/>
    </w:pPr>
    <w:rPr>
      <w:b/>
      <w:bCs/>
      <w:sz w:val="28"/>
      <w:szCs w:val="28"/>
    </w:rPr>
  </w:style>
  <w:style w:type="paragraph" w:styleId="Heading5">
    <w:name w:val="heading 5"/>
    <w:basedOn w:val="Normal"/>
    <w:next w:val="Normal"/>
    <w:qFormat/>
    <w:rsid w:val="00AA012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DD543C"/>
    <w:pPr>
      <w:keepLines/>
      <w:spacing w:before="100"/>
      <w:ind w:left="907" w:hanging="907"/>
    </w:pPr>
    <w:rPr>
      <w:rFonts w:eastAsia="Times"/>
      <w:sz w:val="22"/>
      <w:szCs w:val="22"/>
    </w:rPr>
  </w:style>
  <w:style w:type="paragraph" w:customStyle="1" w:styleId="SOLBullet">
    <w:name w:val="SOL Bullet"/>
    <w:basedOn w:val="Normal"/>
    <w:next w:val="Normal"/>
    <w:rsid w:val="00DD543C"/>
    <w:pPr>
      <w:ind w:left="1260" w:hanging="353"/>
    </w:pPr>
    <w:rPr>
      <w:rFonts w:eastAsia="Times"/>
      <w:sz w:val="22"/>
      <w:szCs w:val="20"/>
    </w:rPr>
  </w:style>
  <w:style w:type="character" w:customStyle="1" w:styleId="SOLNumberChar">
    <w:name w:val="SOL Number Char"/>
    <w:link w:val="SOLNumber"/>
    <w:rsid w:val="004C6757"/>
    <w:rPr>
      <w:rFonts w:eastAsia="Times"/>
      <w:sz w:val="22"/>
      <w:szCs w:val="22"/>
    </w:rPr>
  </w:style>
  <w:style w:type="character" w:customStyle="1" w:styleId="Heading2Char">
    <w:name w:val="Heading 2 Char"/>
    <w:basedOn w:val="DefaultParagraphFont"/>
    <w:link w:val="Heading2"/>
    <w:rsid w:val="009E0CE1"/>
    <w:rPr>
      <w:rFonts w:eastAsiaTheme="majorEastAsia"/>
      <w:b/>
      <w:bCs/>
      <w:iCs/>
      <w:sz w:val="24"/>
      <w:szCs w:val="24"/>
    </w:rPr>
  </w:style>
  <w:style w:type="character" w:customStyle="1" w:styleId="Heading1Char">
    <w:name w:val="Heading 1 Char"/>
    <w:basedOn w:val="DefaultParagraphFont"/>
    <w:link w:val="Heading1"/>
    <w:rsid w:val="007750D8"/>
    <w:rPr>
      <w:rFonts w:asciiTheme="majorHAnsi" w:eastAsiaTheme="majorEastAsia" w:hAnsiTheme="majorHAnsi" w:cstheme="majorBidi"/>
      <w:color w:val="2E74B5" w:themeColor="accent1" w:themeShade="BF"/>
      <w:sz w:val="32"/>
      <w:szCs w:val="32"/>
    </w:rPr>
  </w:style>
  <w:style w:type="table" w:styleId="TableElegant">
    <w:name w:val="Table Elegant"/>
    <w:basedOn w:val="TableNormal"/>
    <w:rsid w:val="00331F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31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331F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1476</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USII Textbook Consensus Form</dc:title>
  <dc:subject/>
  <dc:creator>Virginia Department of Education</dc:creator>
  <cp:keywords/>
  <cp:lastModifiedBy>Nogueras, Jill (DOE)</cp:lastModifiedBy>
  <cp:revision>5</cp:revision>
  <dcterms:created xsi:type="dcterms:W3CDTF">2018-04-11T18:18:00Z</dcterms:created>
  <dcterms:modified xsi:type="dcterms:W3CDTF">2018-04-20T17:23:00Z</dcterms:modified>
</cp:coreProperties>
</file>