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CF39C5">
        <w:rPr>
          <w:szCs w:val="24"/>
        </w:rPr>
        <w:t>148</w:t>
      </w:r>
      <w:r w:rsidR="006F488F">
        <w:rPr>
          <w:szCs w:val="24"/>
        </w:rPr>
        <w:t>-19</w:t>
      </w:r>
    </w:p>
    <w:p w:rsidR="00167950" w:rsidRPr="002F2AF8" w:rsidRDefault="00167950" w:rsidP="00C3108E">
      <w:pPr>
        <w:spacing w:line="240" w:lineRule="auto"/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C3108E">
      <w:pPr>
        <w:tabs>
          <w:tab w:val="left" w:pos="1800"/>
        </w:tabs>
        <w:spacing w:line="240" w:lineRule="auto"/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0C0AA2">
        <w:rPr>
          <w:szCs w:val="24"/>
        </w:rPr>
        <w:t>June 28, 2019</w:t>
      </w:r>
    </w:p>
    <w:p w:rsidR="00167950" w:rsidRPr="002F2AF8" w:rsidRDefault="00167950" w:rsidP="00C3108E">
      <w:pPr>
        <w:tabs>
          <w:tab w:val="left" w:pos="1800"/>
        </w:tabs>
        <w:spacing w:line="240" w:lineRule="auto"/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C3108E">
      <w:pPr>
        <w:tabs>
          <w:tab w:val="left" w:pos="1800"/>
        </w:tabs>
        <w:spacing w:line="240" w:lineRule="auto"/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B702EF" w:rsidRDefault="00167950" w:rsidP="00C3108E">
      <w:pPr>
        <w:pStyle w:val="Heading2"/>
        <w:tabs>
          <w:tab w:val="left" w:pos="1800"/>
        </w:tabs>
        <w:spacing w:line="240" w:lineRule="auto"/>
        <w:rPr>
          <w:szCs w:val="24"/>
        </w:rPr>
      </w:pPr>
      <w:r w:rsidRPr="00B702EF">
        <w:rPr>
          <w:szCs w:val="24"/>
        </w:rPr>
        <w:t xml:space="preserve">SUBJECT: </w:t>
      </w:r>
      <w:r w:rsidR="00D95780" w:rsidRPr="00B702EF">
        <w:rPr>
          <w:szCs w:val="24"/>
        </w:rPr>
        <w:tab/>
      </w:r>
      <w:r w:rsidR="00185FD0" w:rsidRPr="00B702EF">
        <w:rPr>
          <w:szCs w:val="24"/>
        </w:rPr>
        <w:t xml:space="preserve">Virginia Public </w:t>
      </w:r>
      <w:r w:rsidR="000C0AA2" w:rsidRPr="00B702EF">
        <w:rPr>
          <w:szCs w:val="24"/>
        </w:rPr>
        <w:t>School Bus Specifications</w:t>
      </w:r>
      <w:r w:rsidR="00185FD0" w:rsidRPr="00B702EF">
        <w:rPr>
          <w:szCs w:val="24"/>
        </w:rPr>
        <w:t xml:space="preserve"> Effective July 1, 2019</w:t>
      </w:r>
    </w:p>
    <w:p w:rsidR="00C3108E" w:rsidRDefault="00C3108E" w:rsidP="00C3108E">
      <w:pPr>
        <w:spacing w:after="0" w:line="240" w:lineRule="auto"/>
      </w:pPr>
    </w:p>
    <w:p w:rsidR="00185FD0" w:rsidRDefault="00185FD0" w:rsidP="00C3108E">
      <w:pPr>
        <w:spacing w:after="0" w:line="240" w:lineRule="auto"/>
      </w:pPr>
      <w:r w:rsidRPr="00185FD0">
        <w:t xml:space="preserve">The Board of Education is authorized in Sections 22.1-176 and 22.1-177, </w:t>
      </w:r>
      <w:r w:rsidRPr="00066635">
        <w:rPr>
          <w:i/>
        </w:rPr>
        <w:t>Code of Virginia</w:t>
      </w:r>
      <w:r w:rsidRPr="00185FD0">
        <w:t>, to promulgate regulations regarding pupil transportation, including regulations relating to the construction, design, operation, equipment, and color of public school buses</w:t>
      </w:r>
      <w:r w:rsidR="00066635">
        <w:t>.</w:t>
      </w:r>
      <w:r w:rsidR="000D48A3">
        <w:t xml:space="preserve"> The Board of Education approved the proposed changes to the </w:t>
      </w:r>
      <w:r w:rsidR="000D48A3" w:rsidRPr="000D48A3">
        <w:rPr>
          <w:i/>
        </w:rPr>
        <w:t xml:space="preserve">Virginia </w:t>
      </w:r>
      <w:r w:rsidR="000D48A3">
        <w:rPr>
          <w:i/>
        </w:rPr>
        <w:t xml:space="preserve">Public </w:t>
      </w:r>
      <w:r w:rsidR="000D48A3" w:rsidRPr="000D48A3">
        <w:rPr>
          <w:i/>
        </w:rPr>
        <w:t>School Bus Specifications</w:t>
      </w:r>
      <w:r w:rsidR="000D48A3">
        <w:t xml:space="preserve"> at the March 21, 2019 Board Meeting. The </w:t>
      </w:r>
      <w:r w:rsidR="00AC5BF3">
        <w:t xml:space="preserve">approved </w:t>
      </w:r>
      <w:r w:rsidR="000D48A3" w:rsidRPr="000D48A3">
        <w:rPr>
          <w:i/>
        </w:rPr>
        <w:t>Virginia Public School Bus Specifications</w:t>
      </w:r>
      <w:r w:rsidR="000D48A3">
        <w:t xml:space="preserve"> will be</w:t>
      </w:r>
      <w:r w:rsidR="004E6DD6">
        <w:t>come</w:t>
      </w:r>
      <w:r w:rsidR="00AC5BF3">
        <w:t xml:space="preserve"> </w:t>
      </w:r>
      <w:r w:rsidR="000D48A3">
        <w:t>effective July 1, 2019.</w:t>
      </w:r>
    </w:p>
    <w:p w:rsidR="00C3108E" w:rsidRPr="000D48A3" w:rsidRDefault="00C3108E" w:rsidP="00C3108E">
      <w:pPr>
        <w:spacing w:after="0" w:line="240" w:lineRule="auto"/>
      </w:pPr>
    </w:p>
    <w:p w:rsidR="00167950" w:rsidRDefault="00185FD0" w:rsidP="00C3108E">
      <w:pPr>
        <w:spacing w:line="240" w:lineRule="auto"/>
        <w:rPr>
          <w:color w:val="000000"/>
          <w:szCs w:val="24"/>
        </w:rPr>
      </w:pPr>
      <w:r w:rsidRPr="00185FD0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>approved</w:t>
      </w:r>
      <w:r w:rsidRPr="00185FD0">
        <w:rPr>
          <w:color w:val="000000"/>
          <w:szCs w:val="24"/>
        </w:rPr>
        <w:t xml:space="preserve"> changes to the </w:t>
      </w:r>
      <w:r w:rsidRPr="00066635">
        <w:rPr>
          <w:i/>
          <w:color w:val="000000"/>
          <w:szCs w:val="24"/>
        </w:rPr>
        <w:t xml:space="preserve">Virginia </w:t>
      </w:r>
      <w:r w:rsidR="000D48A3">
        <w:rPr>
          <w:i/>
          <w:color w:val="000000"/>
          <w:szCs w:val="24"/>
        </w:rPr>
        <w:t xml:space="preserve">Public </w:t>
      </w:r>
      <w:r w:rsidRPr="00066635">
        <w:rPr>
          <w:i/>
          <w:color w:val="000000"/>
          <w:szCs w:val="24"/>
        </w:rPr>
        <w:t>School Bus Specifications</w:t>
      </w:r>
      <w:r w:rsidRPr="00185FD0">
        <w:rPr>
          <w:color w:val="000000"/>
          <w:szCs w:val="24"/>
        </w:rPr>
        <w:t xml:space="preserve"> were developed in consultation with the </w:t>
      </w:r>
      <w:r w:rsidR="004E6DD6">
        <w:rPr>
          <w:color w:val="000000"/>
          <w:szCs w:val="24"/>
        </w:rPr>
        <w:t xml:space="preserve">Virginia </w:t>
      </w:r>
      <w:r w:rsidRPr="00185FD0">
        <w:rPr>
          <w:color w:val="000000"/>
          <w:szCs w:val="24"/>
        </w:rPr>
        <w:t>Department</w:t>
      </w:r>
      <w:r w:rsidR="004E6DD6">
        <w:rPr>
          <w:color w:val="000000"/>
          <w:szCs w:val="24"/>
        </w:rPr>
        <w:t xml:space="preserve"> of Education</w:t>
      </w:r>
      <w:r w:rsidRPr="00185FD0">
        <w:rPr>
          <w:color w:val="000000"/>
          <w:szCs w:val="24"/>
        </w:rPr>
        <w:t xml:space="preserve">’s </w:t>
      </w:r>
      <w:r w:rsidR="00C3108E">
        <w:rPr>
          <w:color w:val="000000"/>
          <w:szCs w:val="24"/>
        </w:rPr>
        <w:t xml:space="preserve">(VDOE) Public School Bus </w:t>
      </w:r>
      <w:r w:rsidRPr="00185FD0">
        <w:rPr>
          <w:color w:val="000000"/>
          <w:szCs w:val="24"/>
        </w:rPr>
        <w:t>Specifications Committee comprised of pupil transportation representatives from school divisions across the state, the Virginia State Police, school bus manufacturers, and Virginia school bus dealers</w:t>
      </w:r>
      <w:r>
        <w:rPr>
          <w:color w:val="000000"/>
          <w:szCs w:val="24"/>
        </w:rPr>
        <w:t>.</w:t>
      </w:r>
    </w:p>
    <w:p w:rsidR="00C3108E" w:rsidRDefault="00185FD0" w:rsidP="00C3108E">
      <w:pPr>
        <w:spacing w:line="240" w:lineRule="auto"/>
        <w:rPr>
          <w:color w:val="000000"/>
          <w:szCs w:val="24"/>
        </w:rPr>
      </w:pPr>
      <w:r w:rsidRPr="00185FD0">
        <w:rPr>
          <w:color w:val="000000"/>
          <w:szCs w:val="24"/>
        </w:rPr>
        <w:t xml:space="preserve">None of the </w:t>
      </w:r>
      <w:r>
        <w:rPr>
          <w:color w:val="000000"/>
          <w:szCs w:val="24"/>
        </w:rPr>
        <w:t>approved</w:t>
      </w:r>
      <w:r w:rsidRPr="00185FD0">
        <w:rPr>
          <w:color w:val="000000"/>
          <w:szCs w:val="24"/>
        </w:rPr>
        <w:t xml:space="preserve"> changes represent significant deviations from standard industry practices</w:t>
      </w:r>
      <w:r w:rsidR="00C3108E">
        <w:rPr>
          <w:color w:val="000000"/>
          <w:szCs w:val="24"/>
        </w:rPr>
        <w:t xml:space="preserve">, and some changes are made for consistency with requirements in the </w:t>
      </w:r>
      <w:r w:rsidR="00C3108E" w:rsidRPr="00C3108E">
        <w:rPr>
          <w:i/>
          <w:color w:val="000000"/>
          <w:szCs w:val="24"/>
        </w:rPr>
        <w:t>Regulations Governing Pupil Transportation</w:t>
      </w:r>
      <w:r w:rsidR="00C3108E">
        <w:rPr>
          <w:color w:val="000000"/>
          <w:szCs w:val="24"/>
        </w:rPr>
        <w:t xml:space="preserve"> and the </w:t>
      </w:r>
      <w:r w:rsidR="00C3108E" w:rsidRPr="00C3108E">
        <w:rPr>
          <w:i/>
          <w:color w:val="000000"/>
          <w:szCs w:val="24"/>
        </w:rPr>
        <w:t>Code of Virginia</w:t>
      </w:r>
      <w:r w:rsidRPr="00185FD0">
        <w:rPr>
          <w:color w:val="000000"/>
          <w:szCs w:val="24"/>
        </w:rPr>
        <w:t xml:space="preserve">.  All of the </w:t>
      </w:r>
      <w:r w:rsidR="00C3108E">
        <w:rPr>
          <w:color w:val="000000"/>
          <w:szCs w:val="24"/>
        </w:rPr>
        <w:t xml:space="preserve">latest specifications changes comply with the safety requirements of the National Highway Traffic Safety Administration.  </w:t>
      </w:r>
    </w:p>
    <w:p w:rsidR="00B702EF" w:rsidRDefault="000D48A3" w:rsidP="00C3108E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The </w:t>
      </w:r>
      <w:r w:rsidRPr="004E6DD6">
        <w:rPr>
          <w:i/>
          <w:color w:val="000000"/>
          <w:szCs w:val="24"/>
        </w:rPr>
        <w:t>Virginia Public School Bus Specifications</w:t>
      </w:r>
      <w:r>
        <w:rPr>
          <w:color w:val="000000"/>
          <w:szCs w:val="24"/>
        </w:rPr>
        <w:t xml:space="preserve"> can be found on the </w:t>
      </w:r>
      <w:r w:rsidR="00C3108E">
        <w:rPr>
          <w:color w:val="000000"/>
          <w:szCs w:val="24"/>
        </w:rPr>
        <w:t xml:space="preserve">VDOE’s </w:t>
      </w:r>
      <w:hyperlink r:id="rId10" w:history="1">
        <w:r w:rsidR="00B702EF">
          <w:rPr>
            <w:rStyle w:val="Hyperlink"/>
            <w:szCs w:val="24"/>
          </w:rPr>
          <w:t>School Buses</w:t>
        </w:r>
      </w:hyperlink>
      <w:r w:rsidR="00B702EF">
        <w:rPr>
          <w:color w:val="000000"/>
          <w:szCs w:val="24"/>
        </w:rPr>
        <w:t xml:space="preserve"> webpage.</w:t>
      </w:r>
      <w:r w:rsidR="00AC5BF3">
        <w:rPr>
          <w:color w:val="000000"/>
          <w:szCs w:val="24"/>
        </w:rPr>
        <w:t xml:space="preserve"> </w:t>
      </w:r>
    </w:p>
    <w:p w:rsidR="004E6DD6" w:rsidRDefault="000D48A3" w:rsidP="00C3108E">
      <w:pPr>
        <w:spacing w:line="240" w:lineRule="auto"/>
        <w:rPr>
          <w:rStyle w:val="PlaceholderText"/>
          <w:color w:val="auto"/>
          <w:szCs w:val="24"/>
        </w:rPr>
      </w:pPr>
      <w:r w:rsidRPr="000D48A3">
        <w:rPr>
          <w:rStyle w:val="PlaceholderText"/>
          <w:color w:val="auto"/>
          <w:szCs w:val="24"/>
        </w:rPr>
        <w:t xml:space="preserve">If you have questions concerning the </w:t>
      </w:r>
      <w:r w:rsidR="00AC5BF3" w:rsidRPr="00803183">
        <w:rPr>
          <w:rStyle w:val="PlaceholderText"/>
          <w:i/>
          <w:color w:val="auto"/>
          <w:szCs w:val="24"/>
        </w:rPr>
        <w:t>Virginia Public School Bus Specifications</w:t>
      </w:r>
      <w:r w:rsidRPr="000D48A3">
        <w:rPr>
          <w:rStyle w:val="PlaceholderText"/>
          <w:color w:val="auto"/>
          <w:szCs w:val="24"/>
        </w:rPr>
        <w:t xml:space="preserve">, please contact Vijay Ramnarain, Director, Office of Support </w:t>
      </w:r>
      <w:r w:rsidR="00523A19">
        <w:rPr>
          <w:rStyle w:val="PlaceholderText"/>
          <w:color w:val="auto"/>
          <w:szCs w:val="24"/>
        </w:rPr>
        <w:t xml:space="preserve">Services, at (804) 225-2037 or </w:t>
      </w:r>
      <w:hyperlink r:id="rId11" w:history="1">
        <w:r w:rsidRPr="00E332F6">
          <w:rPr>
            <w:rStyle w:val="Hyperlink"/>
            <w:szCs w:val="24"/>
          </w:rPr>
          <w:t>Vijay.Ramnarain@doe.virginia</w:t>
        </w:r>
        <w:bookmarkStart w:id="0" w:name="_GoBack"/>
        <w:bookmarkEnd w:id="0"/>
        <w:r w:rsidRPr="00E332F6">
          <w:rPr>
            <w:rStyle w:val="Hyperlink"/>
            <w:szCs w:val="24"/>
          </w:rPr>
          <w:t>.gov</w:t>
        </w:r>
      </w:hyperlink>
      <w:r w:rsidRPr="000D48A3">
        <w:rPr>
          <w:rStyle w:val="PlaceholderText"/>
          <w:color w:val="auto"/>
          <w:szCs w:val="24"/>
        </w:rPr>
        <w:t xml:space="preserve"> or Kerry Miller, Associate Director, Pupil Transportation Services, at (804) 225-2772 or </w:t>
      </w:r>
      <w:hyperlink r:id="rId12" w:history="1">
        <w:r w:rsidR="00AC5BF3" w:rsidRPr="00797D0D">
          <w:rPr>
            <w:rStyle w:val="Hyperlink"/>
            <w:szCs w:val="24"/>
          </w:rPr>
          <w:t>Kerry.Miller@doe.virginia.gov</w:t>
        </w:r>
      </w:hyperlink>
      <w:r w:rsidRPr="000D48A3">
        <w:rPr>
          <w:rStyle w:val="PlaceholderText"/>
          <w:color w:val="auto"/>
          <w:szCs w:val="24"/>
        </w:rPr>
        <w:t>.</w:t>
      </w:r>
    </w:p>
    <w:p w:rsidR="007C0B3F" w:rsidRPr="00AC5BF3" w:rsidRDefault="005E064F" w:rsidP="00C3108E">
      <w:pPr>
        <w:spacing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C3108E">
        <w:rPr>
          <w:szCs w:val="24"/>
        </w:rPr>
        <w:t>aam</w:t>
      </w:r>
    </w:p>
    <w:sectPr w:rsidR="007C0B3F" w:rsidRPr="00AC5BF3" w:rsidSect="004E6DD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75" w:rsidRDefault="00147275" w:rsidP="00B25322">
      <w:pPr>
        <w:spacing w:after="0" w:line="240" w:lineRule="auto"/>
      </w:pPr>
      <w:r>
        <w:separator/>
      </w:r>
    </w:p>
  </w:endnote>
  <w:endnote w:type="continuationSeparator" w:id="0">
    <w:p w:rsidR="00147275" w:rsidRDefault="0014727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75" w:rsidRDefault="00147275" w:rsidP="00B25322">
      <w:pPr>
        <w:spacing w:after="0" w:line="240" w:lineRule="auto"/>
      </w:pPr>
      <w:r>
        <w:separator/>
      </w:r>
    </w:p>
  </w:footnote>
  <w:footnote w:type="continuationSeparator" w:id="0">
    <w:p w:rsidR="00147275" w:rsidRDefault="0014727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66635"/>
    <w:rsid w:val="000C0AA2"/>
    <w:rsid w:val="000D48A3"/>
    <w:rsid w:val="000E2D83"/>
    <w:rsid w:val="00147275"/>
    <w:rsid w:val="00167950"/>
    <w:rsid w:val="00185FD0"/>
    <w:rsid w:val="00223595"/>
    <w:rsid w:val="00227B1E"/>
    <w:rsid w:val="0027145D"/>
    <w:rsid w:val="002A6350"/>
    <w:rsid w:val="002F2AF8"/>
    <w:rsid w:val="002F2DAF"/>
    <w:rsid w:val="0031177E"/>
    <w:rsid w:val="003238EA"/>
    <w:rsid w:val="00406FF4"/>
    <w:rsid w:val="00414707"/>
    <w:rsid w:val="004E6DD6"/>
    <w:rsid w:val="004F6547"/>
    <w:rsid w:val="00523A19"/>
    <w:rsid w:val="005840A5"/>
    <w:rsid w:val="005E064F"/>
    <w:rsid w:val="005E06EF"/>
    <w:rsid w:val="00625A9B"/>
    <w:rsid w:val="00653DCC"/>
    <w:rsid w:val="006C3D7C"/>
    <w:rsid w:val="006F488F"/>
    <w:rsid w:val="00726AE8"/>
    <w:rsid w:val="0073236D"/>
    <w:rsid w:val="00756255"/>
    <w:rsid w:val="00793593"/>
    <w:rsid w:val="007A73B4"/>
    <w:rsid w:val="007C0B3F"/>
    <w:rsid w:val="007C3E67"/>
    <w:rsid w:val="00803183"/>
    <w:rsid w:val="00851C0B"/>
    <w:rsid w:val="008631A7"/>
    <w:rsid w:val="008C4A46"/>
    <w:rsid w:val="009118BE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C5BF3"/>
    <w:rsid w:val="00AE65FD"/>
    <w:rsid w:val="00B01E92"/>
    <w:rsid w:val="00B25322"/>
    <w:rsid w:val="00B702EF"/>
    <w:rsid w:val="00BC1A9C"/>
    <w:rsid w:val="00BE00E6"/>
    <w:rsid w:val="00C100E6"/>
    <w:rsid w:val="00C23584"/>
    <w:rsid w:val="00C25FA1"/>
    <w:rsid w:val="00C3108E"/>
    <w:rsid w:val="00CA70A4"/>
    <w:rsid w:val="00CF0233"/>
    <w:rsid w:val="00CF39C5"/>
    <w:rsid w:val="00D16EE1"/>
    <w:rsid w:val="00D534B4"/>
    <w:rsid w:val="00D55B56"/>
    <w:rsid w:val="00D95780"/>
    <w:rsid w:val="00DA0871"/>
    <w:rsid w:val="00DA14B1"/>
    <w:rsid w:val="00DC2DB6"/>
    <w:rsid w:val="00DD368F"/>
    <w:rsid w:val="00DE36A1"/>
    <w:rsid w:val="00E12E2F"/>
    <w:rsid w:val="00E332F6"/>
    <w:rsid w:val="00E4085F"/>
    <w:rsid w:val="00E75FCE"/>
    <w:rsid w:val="00E760E6"/>
    <w:rsid w:val="00EA762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8A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4E6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rry.Miller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WCS02021\cestep$\MEMOS\ESTEP\Budget\Work%20for%20Others\Vijay%20Ramnarain\Vijay.Ramnarain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support/transportation/school_buses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CA1F-52D0-4A5B-943C-EA818616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2019-06-26T18:29:00Z</dcterms:created>
  <dcterms:modified xsi:type="dcterms:W3CDTF">2019-06-26T18:29:00Z</dcterms:modified>
</cp:coreProperties>
</file>