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31D63" w14:textId="46C18FFA" w:rsidR="002A39D3" w:rsidRDefault="00D95F3B" w:rsidP="00604858">
      <w:pPr>
        <w:pStyle w:val="Heading1"/>
        <w:spacing w:line="276" w:lineRule="auto"/>
      </w:pPr>
      <w:r w:rsidRPr="00AB680B">
        <w:t>COMMONWEALTH OF VIRGINIA</w:t>
      </w:r>
      <w:r>
        <w:br/>
      </w:r>
      <w:r w:rsidRPr="00AB680B">
        <w:t>BOARD OF EDUCATION</w:t>
      </w:r>
      <w:r>
        <w:br/>
      </w:r>
      <w:r w:rsidRPr="00AB680B">
        <w:t>RICHMOND, VIRGINIA</w:t>
      </w:r>
    </w:p>
    <w:p w14:paraId="1BBB227A" w14:textId="2465FCF4" w:rsidR="00D95F3B" w:rsidRPr="002C55D6" w:rsidRDefault="005A01B4" w:rsidP="00604858">
      <w:pPr>
        <w:pStyle w:val="Heading1"/>
        <w:spacing w:line="276" w:lineRule="auto"/>
      </w:pPr>
      <w:r>
        <w:rPr>
          <w:lang w:val="en-US"/>
        </w:rPr>
        <w:t>July 24</w:t>
      </w:r>
      <w:r w:rsidR="004973D9">
        <w:rPr>
          <w:lang w:val="en-US"/>
        </w:rPr>
        <w:t>, 2019</w:t>
      </w:r>
    </w:p>
    <w:p w14:paraId="75266F0B" w14:textId="77777777" w:rsidR="009D7A01" w:rsidRPr="000C406D" w:rsidRDefault="009D7A01" w:rsidP="00604858">
      <w:pPr>
        <w:spacing w:line="276" w:lineRule="auto"/>
      </w:pPr>
    </w:p>
    <w:p w14:paraId="5E7EF932" w14:textId="77777777" w:rsidR="00F80BED" w:rsidRDefault="006F0BCF" w:rsidP="00604858">
      <w:pPr>
        <w:spacing w:line="276" w:lineRule="auto"/>
        <w:ind w:firstLine="720"/>
      </w:pPr>
      <w:r w:rsidRPr="006416CC">
        <w:t>The Board of Education met at the James Monroe State Office Building, Jefferson Conference Room, 22nd Floor, Richmond, with the following members present:</w:t>
      </w:r>
    </w:p>
    <w:p w14:paraId="482AEB46" w14:textId="77777777" w:rsidR="000A083E" w:rsidRPr="00FE6C01" w:rsidRDefault="006F0BCF" w:rsidP="00604858">
      <w:pPr>
        <w:pStyle w:val="TableParagraph"/>
        <w:spacing w:line="276" w:lineRule="auto"/>
        <w:rPr>
          <w:rFonts w:ascii="Times New Roman" w:hAnsi="Times New Roman"/>
          <w:sz w:val="24"/>
          <w:szCs w:val="24"/>
        </w:rPr>
      </w:pPr>
      <w:r w:rsidRPr="00F80BED">
        <w:br/>
      </w:r>
      <w:r w:rsidR="00C51574" w:rsidRPr="00FE6C01">
        <w:rPr>
          <w:rFonts w:ascii="Times New Roman" w:hAnsi="Times New Roman"/>
          <w:sz w:val="24"/>
          <w:szCs w:val="24"/>
        </w:rPr>
        <w:t>Mr. Daniel A. Gecker, President</w:t>
      </w:r>
      <w:r w:rsidR="000A083E" w:rsidRPr="00FE6C01">
        <w:rPr>
          <w:rFonts w:ascii="Times New Roman" w:hAnsi="Times New Roman"/>
          <w:sz w:val="24"/>
          <w:szCs w:val="24"/>
        </w:rPr>
        <w:tab/>
      </w:r>
      <w:r w:rsidR="000A083E" w:rsidRPr="00FE6C01">
        <w:rPr>
          <w:rFonts w:ascii="Times New Roman" w:hAnsi="Times New Roman"/>
          <w:sz w:val="24"/>
          <w:szCs w:val="24"/>
        </w:rPr>
        <w:tab/>
      </w:r>
      <w:r w:rsidR="000A083E" w:rsidRPr="00FE6C01">
        <w:rPr>
          <w:rFonts w:ascii="Times New Roman" w:hAnsi="Times New Roman"/>
          <w:sz w:val="24"/>
          <w:szCs w:val="24"/>
        </w:rPr>
        <w:tab/>
      </w:r>
      <w:r w:rsidR="00A43F84">
        <w:rPr>
          <w:rFonts w:ascii="Times New Roman" w:hAnsi="Times New Roman"/>
          <w:sz w:val="24"/>
          <w:szCs w:val="24"/>
        </w:rPr>
        <w:t>Mrs. Diane Atkinson</w:t>
      </w:r>
      <w:r w:rsidR="00C55037">
        <w:rPr>
          <w:rFonts w:ascii="Times New Roman" w:hAnsi="Times New Roman"/>
          <w:sz w:val="24"/>
          <w:szCs w:val="24"/>
        </w:rPr>
        <w:t>, Vice President</w:t>
      </w:r>
    </w:p>
    <w:p w14:paraId="1414D213" w14:textId="1DE1D37D" w:rsidR="005A01B4" w:rsidRDefault="006934A2" w:rsidP="00604858">
      <w:pPr>
        <w:pStyle w:val="TableParagraph"/>
        <w:tabs>
          <w:tab w:val="left" w:pos="1620"/>
          <w:tab w:val="left" w:pos="2160"/>
          <w:tab w:val="left" w:pos="5040"/>
          <w:tab w:val="left" w:pos="5130"/>
        </w:tabs>
        <w:spacing w:line="276" w:lineRule="auto"/>
        <w:rPr>
          <w:rFonts w:ascii="Times New Roman" w:hAnsi="Times New Roman"/>
          <w:sz w:val="24"/>
          <w:szCs w:val="24"/>
        </w:rPr>
      </w:pPr>
      <w:r>
        <w:rPr>
          <w:rFonts w:ascii="Times New Roman" w:hAnsi="Times New Roman"/>
          <w:sz w:val="24"/>
          <w:szCs w:val="24"/>
        </w:rPr>
        <w:t>Ms. Kim Adkins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w:t>
      </w:r>
      <w:r w:rsidR="005A01B4">
        <w:rPr>
          <w:rFonts w:ascii="Times New Roman" w:hAnsi="Times New Roman"/>
          <w:sz w:val="24"/>
          <w:szCs w:val="24"/>
        </w:rPr>
        <w:t>s. Pamela Davis-Vaught</w:t>
      </w:r>
    </w:p>
    <w:p w14:paraId="3190BCCA" w14:textId="14DB2F7D" w:rsidR="00466C2A" w:rsidRPr="00FE6C01" w:rsidRDefault="00DA2297" w:rsidP="00604858">
      <w:pPr>
        <w:pStyle w:val="TableParagraph"/>
        <w:tabs>
          <w:tab w:val="left" w:pos="1620"/>
          <w:tab w:val="left" w:pos="2160"/>
          <w:tab w:val="left" w:pos="5040"/>
          <w:tab w:val="left" w:pos="5130"/>
        </w:tabs>
        <w:spacing w:line="276" w:lineRule="auto"/>
        <w:rPr>
          <w:rFonts w:ascii="Times New Roman" w:hAnsi="Times New Roman"/>
          <w:sz w:val="24"/>
          <w:szCs w:val="24"/>
        </w:rPr>
      </w:pPr>
      <w:r w:rsidRPr="00FE6C01">
        <w:rPr>
          <w:rFonts w:ascii="Times New Roman" w:hAnsi="Times New Roman"/>
          <w:sz w:val="24"/>
          <w:szCs w:val="24"/>
        </w:rPr>
        <w:t xml:space="preserve">Dr. Francisco </w:t>
      </w:r>
      <w:r w:rsidR="00856865" w:rsidRPr="00FE6C01">
        <w:rPr>
          <w:rFonts w:ascii="Times New Roman" w:hAnsi="Times New Roman"/>
          <w:sz w:val="24"/>
          <w:szCs w:val="24"/>
        </w:rPr>
        <w:t>Durán</w:t>
      </w:r>
      <w:r w:rsidR="005A01B4">
        <w:rPr>
          <w:rFonts w:ascii="Times New Roman" w:hAnsi="Times New Roman"/>
          <w:sz w:val="24"/>
          <w:szCs w:val="24"/>
        </w:rPr>
        <w:tab/>
      </w:r>
      <w:r w:rsidR="005A01B4">
        <w:rPr>
          <w:rFonts w:ascii="Times New Roman" w:hAnsi="Times New Roman"/>
          <w:sz w:val="24"/>
          <w:szCs w:val="24"/>
        </w:rPr>
        <w:tab/>
        <w:t>Dr. Keisha Pexton</w:t>
      </w:r>
    </w:p>
    <w:p w14:paraId="676D9689" w14:textId="55956104" w:rsidR="008708D0" w:rsidRDefault="00CA679B" w:rsidP="005A01B4">
      <w:pPr>
        <w:pStyle w:val="TableParagraph"/>
        <w:tabs>
          <w:tab w:val="left" w:pos="1980"/>
          <w:tab w:val="left" w:pos="5040"/>
          <w:tab w:val="left" w:pos="5760"/>
        </w:tabs>
        <w:spacing w:line="276" w:lineRule="auto"/>
        <w:rPr>
          <w:rFonts w:ascii="Times New Roman" w:hAnsi="Times New Roman"/>
          <w:sz w:val="24"/>
          <w:szCs w:val="24"/>
        </w:rPr>
      </w:pPr>
      <w:r>
        <w:rPr>
          <w:rFonts w:ascii="Times New Roman" w:hAnsi="Times New Roman"/>
          <w:sz w:val="24"/>
          <w:szCs w:val="24"/>
        </w:rPr>
        <w:t>Dr. Jamelle Wilson</w:t>
      </w:r>
      <w:r w:rsidR="005A01B4">
        <w:rPr>
          <w:rFonts w:ascii="Times New Roman" w:hAnsi="Times New Roman"/>
          <w:sz w:val="24"/>
          <w:szCs w:val="24"/>
        </w:rPr>
        <w:t xml:space="preserve"> </w:t>
      </w:r>
      <w:r w:rsidR="005A01B4">
        <w:rPr>
          <w:rFonts w:ascii="Times New Roman" w:hAnsi="Times New Roman"/>
          <w:sz w:val="24"/>
          <w:szCs w:val="24"/>
        </w:rPr>
        <w:tab/>
      </w:r>
      <w:r w:rsidR="005A01B4">
        <w:rPr>
          <w:rFonts w:ascii="Times New Roman" w:hAnsi="Times New Roman"/>
          <w:sz w:val="24"/>
          <w:szCs w:val="24"/>
        </w:rPr>
        <w:tab/>
      </w:r>
      <w:r w:rsidR="00856865" w:rsidRPr="00FE6C01">
        <w:rPr>
          <w:rFonts w:ascii="Times New Roman" w:hAnsi="Times New Roman"/>
          <w:sz w:val="24"/>
          <w:szCs w:val="24"/>
        </w:rPr>
        <w:t>Dr. James F. Lane</w:t>
      </w:r>
      <w:r w:rsidR="008708D0">
        <w:rPr>
          <w:rFonts w:ascii="Times New Roman" w:hAnsi="Times New Roman"/>
          <w:sz w:val="24"/>
          <w:szCs w:val="24"/>
        </w:rPr>
        <w:t xml:space="preserve">, </w:t>
      </w:r>
    </w:p>
    <w:p w14:paraId="7234F496" w14:textId="34015850" w:rsidR="00AE67F7" w:rsidRPr="00FE6C01" w:rsidRDefault="008708D0" w:rsidP="00604858">
      <w:pPr>
        <w:pStyle w:val="TableParagraph"/>
        <w:spacing w:line="276" w:lineRule="auto"/>
        <w:ind w:left="5040" w:hanging="5040"/>
        <w:rPr>
          <w:rFonts w:ascii="Times New Roman" w:hAnsi="Times New Roman"/>
          <w:sz w:val="24"/>
          <w:szCs w:val="24"/>
        </w:rPr>
      </w:pPr>
      <w:r>
        <w:rPr>
          <w:rFonts w:ascii="Times New Roman" w:hAnsi="Times New Roman"/>
          <w:sz w:val="24"/>
          <w:szCs w:val="24"/>
        </w:rPr>
        <w:tab/>
      </w:r>
      <w:r w:rsidR="00856865" w:rsidRPr="00FE6C01">
        <w:rPr>
          <w:rFonts w:ascii="Times New Roman" w:hAnsi="Times New Roman"/>
          <w:sz w:val="24"/>
          <w:szCs w:val="24"/>
        </w:rPr>
        <w:t>Superintendent of Public Instruction</w:t>
      </w:r>
    </w:p>
    <w:p w14:paraId="74981121" w14:textId="77777777" w:rsidR="00AE67F7" w:rsidRPr="00FE6C01" w:rsidRDefault="00AE67F7" w:rsidP="00604858">
      <w:pPr>
        <w:pStyle w:val="TableParagraph"/>
        <w:spacing w:line="276" w:lineRule="auto"/>
        <w:rPr>
          <w:rFonts w:ascii="Times New Roman" w:hAnsi="Times New Roman"/>
          <w:sz w:val="24"/>
          <w:szCs w:val="24"/>
        </w:rPr>
      </w:pPr>
    </w:p>
    <w:p w14:paraId="08D61BE6" w14:textId="7E738E96" w:rsidR="00A845A8" w:rsidRDefault="00A845A8" w:rsidP="00604858">
      <w:pPr>
        <w:spacing w:line="276" w:lineRule="auto"/>
        <w:ind w:left="5040" w:hanging="4230"/>
      </w:pPr>
      <w:r>
        <w:t xml:space="preserve">Mr. Gecker </w:t>
      </w:r>
      <w:r w:rsidR="008708D0">
        <w:t>call</w:t>
      </w:r>
      <w:r w:rsidR="00370ECB">
        <w:t xml:space="preserve">ed the meeting to order at </w:t>
      </w:r>
      <w:r w:rsidR="00C903AA">
        <w:t>9:30</w:t>
      </w:r>
      <w:r w:rsidR="00C55037">
        <w:t xml:space="preserve"> a.m.</w:t>
      </w:r>
    </w:p>
    <w:p w14:paraId="18F8F23E" w14:textId="77777777" w:rsidR="00AE67F7" w:rsidRPr="00414839" w:rsidRDefault="00B51116" w:rsidP="00604858">
      <w:pPr>
        <w:pStyle w:val="Heading2"/>
        <w:spacing w:line="276" w:lineRule="auto"/>
        <w:rPr>
          <w:rFonts w:ascii="Times New Roman" w:hAnsi="Times New Roman"/>
          <w:sz w:val="24"/>
          <w:szCs w:val="24"/>
          <w:lang w:val="en-US"/>
        </w:rPr>
      </w:pPr>
      <w:r w:rsidRPr="00011166">
        <w:rPr>
          <w:rFonts w:ascii="Times New Roman" w:hAnsi="Times New Roman"/>
          <w:b w:val="0"/>
          <w:i w:val="0"/>
          <w:sz w:val="24"/>
          <w:szCs w:val="24"/>
        </w:rPr>
        <w:br/>
      </w:r>
      <w:r w:rsidR="00AE67F7" w:rsidRPr="002662FB">
        <w:rPr>
          <w:rFonts w:ascii="Times New Roman" w:hAnsi="Times New Roman"/>
          <w:sz w:val="24"/>
          <w:szCs w:val="24"/>
        </w:rPr>
        <w:t>EXECUTIVE SESSION</w:t>
      </w:r>
      <w:r w:rsidR="00414839">
        <w:rPr>
          <w:rFonts w:ascii="Times New Roman" w:hAnsi="Times New Roman"/>
          <w:sz w:val="24"/>
          <w:szCs w:val="24"/>
          <w:lang w:val="en-US"/>
        </w:rPr>
        <w:t xml:space="preserve"> </w:t>
      </w:r>
    </w:p>
    <w:p w14:paraId="2171E408" w14:textId="77777777" w:rsidR="00BE2872" w:rsidRDefault="00BE2872" w:rsidP="00604858">
      <w:pPr>
        <w:spacing w:line="276" w:lineRule="auto"/>
      </w:pPr>
    </w:p>
    <w:p w14:paraId="2945C087" w14:textId="28DFCAB8" w:rsidR="00AE67F7" w:rsidRDefault="00C55037" w:rsidP="00604858">
      <w:pPr>
        <w:spacing w:line="276" w:lineRule="auto"/>
        <w:ind w:firstLine="720"/>
      </w:pPr>
      <w:r>
        <w:t>Mrs. Atkinson</w:t>
      </w:r>
      <w:r w:rsidR="00BE2872">
        <w:t xml:space="preserve"> </w:t>
      </w:r>
      <w:r w:rsidR="00AE67F7">
        <w:t xml:space="preserve">made a motion to go into executive session under </w:t>
      </w:r>
      <w:r w:rsidR="00AE67F7" w:rsidRPr="002A2793">
        <w:rPr>
          <w:i/>
        </w:rPr>
        <w:t>Virginia Code §2.2-3711(A) (4</w:t>
      </w:r>
      <w:r w:rsidR="00F01DD9">
        <w:rPr>
          <w:i/>
        </w:rPr>
        <w:t>0</w:t>
      </w:r>
      <w:r w:rsidR="00AE67F7" w:rsidRPr="002A2793">
        <w:rPr>
          <w:i/>
        </w:rPr>
        <w:t>)</w:t>
      </w:r>
      <w:r w:rsidR="00AE67F7">
        <w:t>, for the purpose of discussion and consideration of records relating to denial, suspension, or revocation of teacher licenses, and that Susan Williams, legal counsel to the Virginia Board of Education; as well as staff members Dr. James Lane, Patty Pitts, Nancy Walsh</w:t>
      </w:r>
      <w:r w:rsidR="006C53F2">
        <w:t xml:space="preserve">, </w:t>
      </w:r>
      <w:r w:rsidR="00DC0D23">
        <w:t xml:space="preserve">Tonya Kish </w:t>
      </w:r>
      <w:r w:rsidR="008708D0">
        <w:t xml:space="preserve">and </w:t>
      </w:r>
      <w:r w:rsidR="00830A29">
        <w:t>Kevin Foste</w:t>
      </w:r>
      <w:r w:rsidR="008708D0">
        <w:t xml:space="preserve">r </w:t>
      </w:r>
      <w:r w:rsidR="00AE67F7">
        <w:t xml:space="preserve">whose presence will aid in this matter, participate in the closed meeting.  The motion was seconded </w:t>
      </w:r>
      <w:r w:rsidR="00DC0D23">
        <w:t>by</w:t>
      </w:r>
      <w:r w:rsidR="00767D08">
        <w:t xml:space="preserve"> Dr. Wilson </w:t>
      </w:r>
      <w:r w:rsidR="00DC0D23">
        <w:t>and</w:t>
      </w:r>
      <w:r w:rsidR="00AE67F7">
        <w:t xml:space="preserve"> was carried </w:t>
      </w:r>
      <w:r w:rsidR="00A24467">
        <w:t>unanimously</w:t>
      </w:r>
      <w:r w:rsidR="00A420DD">
        <w:t>.  The Board went into e</w:t>
      </w:r>
      <w:r w:rsidR="00AE67F7">
        <w:t xml:space="preserve">xecutive </w:t>
      </w:r>
      <w:r w:rsidR="00A420DD">
        <w:t>s</w:t>
      </w:r>
      <w:r w:rsidR="00AE67F7">
        <w:t>ession at</w:t>
      </w:r>
      <w:r w:rsidR="00767D08">
        <w:t xml:space="preserve"> 9:33</w:t>
      </w:r>
      <w:r w:rsidR="00A420DD">
        <w:t xml:space="preserve"> </w:t>
      </w:r>
      <w:r>
        <w:t>a.m</w:t>
      </w:r>
      <w:r w:rsidR="00370ECB">
        <w:t xml:space="preserve">. </w:t>
      </w:r>
      <w:r w:rsidRPr="00767D08">
        <w:t>Mrs. Atkinson</w:t>
      </w:r>
      <w:r w:rsidR="00370ECB" w:rsidRPr="00767D08">
        <w:t xml:space="preserve"> </w:t>
      </w:r>
      <w:r w:rsidR="00A845A8" w:rsidRPr="00767D08">
        <w:t>ma</w:t>
      </w:r>
      <w:r w:rsidR="00AE67F7" w:rsidRPr="00767D08">
        <w:t>de a motion that the Board reconvened in open session at</w:t>
      </w:r>
      <w:r w:rsidR="00767D08" w:rsidRPr="00767D08">
        <w:t xml:space="preserve"> 12:05</w:t>
      </w:r>
      <w:r w:rsidR="00A420DD">
        <w:t xml:space="preserve"> </w:t>
      </w:r>
      <w:r w:rsidR="00767D08" w:rsidRPr="00767D08">
        <w:t xml:space="preserve">p.m. </w:t>
      </w:r>
      <w:r w:rsidR="00124F34" w:rsidRPr="00767D08">
        <w:t>T</w:t>
      </w:r>
      <w:r w:rsidR="00AE67F7" w:rsidRPr="00767D08">
        <w:t>he motion was seconded by</w:t>
      </w:r>
      <w:r w:rsidR="00370ECB" w:rsidRPr="00767D08">
        <w:t xml:space="preserve"> </w:t>
      </w:r>
      <w:r w:rsidR="00767D08" w:rsidRPr="00767D08">
        <w:t xml:space="preserve">Dr. Wilson </w:t>
      </w:r>
      <w:r w:rsidR="00AE67F7" w:rsidRPr="00767D08">
        <w:t>and carried unanimously.</w:t>
      </w:r>
      <w:r w:rsidR="00AE67F7">
        <w:t xml:space="preserve"> </w:t>
      </w:r>
    </w:p>
    <w:p w14:paraId="73F7C8AA" w14:textId="77777777" w:rsidR="00AE67F7" w:rsidRDefault="00AE67F7" w:rsidP="00604858">
      <w:pPr>
        <w:spacing w:line="276" w:lineRule="auto"/>
      </w:pPr>
    </w:p>
    <w:p w14:paraId="03DA28DC" w14:textId="77777777" w:rsidR="00AE67F7" w:rsidRDefault="00AE67F7" w:rsidP="00604858">
      <w:pPr>
        <w:spacing w:line="276" w:lineRule="auto"/>
      </w:pPr>
      <w:r>
        <w:t>Mr. Gecker made a motion that the Board certify by roll-call vote that to the best of each member’s knowledge (i) only public business matters lawfully exempt from open meeting requirements under this chapter and (ii) only such public business matters as were identified in the motion by which the closed meeting was convened were heard, discussed or considered. Any member who believes there was a departure from these requirements shall so state prior to the vote, indicating the substance of the departure that, in his or her judgement, has taken place.  The statement of the departure will be recorded in the minutes.</w:t>
      </w:r>
      <w:r w:rsidDel="0068408E">
        <w:t xml:space="preserve"> </w:t>
      </w:r>
      <w:r>
        <w:br/>
      </w:r>
      <w:r w:rsidRPr="000A6FD7">
        <w:rPr>
          <w:sz w:val="18"/>
          <w:szCs w:val="18"/>
        </w:rPr>
        <w:br/>
      </w:r>
      <w:r>
        <w:t>Board roll call:</w:t>
      </w:r>
    </w:p>
    <w:p w14:paraId="635E2037" w14:textId="77777777" w:rsidR="00011166" w:rsidRDefault="00AE67F7" w:rsidP="00011166">
      <w:pPr>
        <w:pStyle w:val="ListParagraph"/>
        <w:numPr>
          <w:ilvl w:val="0"/>
          <w:numId w:val="11"/>
        </w:numPr>
        <w:spacing w:line="276" w:lineRule="auto"/>
        <w:ind w:firstLine="360"/>
        <w:rPr>
          <w:rFonts w:ascii="Times New Roman" w:hAnsi="Times New Roman"/>
        </w:rPr>
      </w:pPr>
      <w:r w:rsidRPr="009A3751">
        <w:rPr>
          <w:rFonts w:ascii="Times New Roman" w:hAnsi="Times New Roman"/>
        </w:rPr>
        <w:t>Dr. Durán</w:t>
      </w:r>
      <w:r w:rsidR="008708D0">
        <w:rPr>
          <w:rFonts w:ascii="Times New Roman" w:hAnsi="Times New Roman"/>
        </w:rPr>
        <w:t xml:space="preserve"> </w:t>
      </w:r>
      <w:r w:rsidR="00011166">
        <w:rPr>
          <w:rFonts w:ascii="Times New Roman" w:hAnsi="Times New Roman"/>
        </w:rPr>
        <w:t>–</w:t>
      </w:r>
      <w:r w:rsidR="008708D0">
        <w:rPr>
          <w:rFonts w:ascii="Times New Roman" w:hAnsi="Times New Roman"/>
        </w:rPr>
        <w:t xml:space="preserve"> y</w:t>
      </w:r>
      <w:r>
        <w:rPr>
          <w:rFonts w:ascii="Times New Roman" w:hAnsi="Times New Roman"/>
        </w:rPr>
        <w:t>es</w:t>
      </w:r>
    </w:p>
    <w:p w14:paraId="37EDB8AF" w14:textId="77777777" w:rsidR="00D31A61" w:rsidRPr="009A3751" w:rsidRDefault="00D31A61" w:rsidP="00604858">
      <w:pPr>
        <w:pStyle w:val="ListParagraph"/>
        <w:numPr>
          <w:ilvl w:val="0"/>
          <w:numId w:val="11"/>
        </w:numPr>
        <w:spacing w:line="276" w:lineRule="auto"/>
        <w:ind w:firstLine="360"/>
        <w:rPr>
          <w:rFonts w:ascii="Times New Roman" w:hAnsi="Times New Roman"/>
        </w:rPr>
      </w:pPr>
      <w:r>
        <w:rPr>
          <w:rFonts w:ascii="Times New Roman" w:hAnsi="Times New Roman"/>
        </w:rPr>
        <w:lastRenderedPageBreak/>
        <w:t>Mrs. Atkinson - yes</w:t>
      </w:r>
    </w:p>
    <w:p w14:paraId="35D2F082" w14:textId="77777777" w:rsidR="00AE67F7" w:rsidRDefault="00AE67F7" w:rsidP="00604858">
      <w:pPr>
        <w:pStyle w:val="ListParagraph"/>
        <w:numPr>
          <w:ilvl w:val="0"/>
          <w:numId w:val="10"/>
        </w:numPr>
        <w:spacing w:line="276" w:lineRule="auto"/>
        <w:rPr>
          <w:rFonts w:ascii="Times New Roman" w:hAnsi="Times New Roman"/>
        </w:rPr>
      </w:pPr>
      <w:r w:rsidRPr="002662FB">
        <w:rPr>
          <w:rFonts w:ascii="Times New Roman" w:hAnsi="Times New Roman"/>
        </w:rPr>
        <w:t>M</w:t>
      </w:r>
      <w:r>
        <w:rPr>
          <w:rFonts w:ascii="Times New Roman" w:hAnsi="Times New Roman"/>
        </w:rPr>
        <w:t xml:space="preserve">r. Gecker - </w:t>
      </w:r>
      <w:r w:rsidRPr="002662FB">
        <w:rPr>
          <w:rFonts w:ascii="Times New Roman" w:hAnsi="Times New Roman"/>
        </w:rPr>
        <w:t>yes</w:t>
      </w:r>
    </w:p>
    <w:p w14:paraId="78618A62" w14:textId="4D57CEFA" w:rsidR="00AE67F7" w:rsidRDefault="00AE67F7" w:rsidP="00604858">
      <w:pPr>
        <w:pStyle w:val="ListParagraph"/>
        <w:numPr>
          <w:ilvl w:val="0"/>
          <w:numId w:val="10"/>
        </w:numPr>
        <w:spacing w:line="276" w:lineRule="auto"/>
        <w:rPr>
          <w:rFonts w:ascii="Times New Roman" w:hAnsi="Times New Roman"/>
        </w:rPr>
      </w:pPr>
      <w:r>
        <w:rPr>
          <w:rFonts w:ascii="Times New Roman" w:hAnsi="Times New Roman"/>
        </w:rPr>
        <w:t>Dr. Wilson -  yes</w:t>
      </w:r>
    </w:p>
    <w:p w14:paraId="3CAC392B" w14:textId="3F804CFC" w:rsidR="007B75B7" w:rsidRDefault="007B75B7" w:rsidP="00604858">
      <w:pPr>
        <w:pStyle w:val="ListParagraph"/>
        <w:numPr>
          <w:ilvl w:val="0"/>
          <w:numId w:val="10"/>
        </w:numPr>
        <w:spacing w:line="276" w:lineRule="auto"/>
        <w:rPr>
          <w:rFonts w:ascii="Times New Roman" w:hAnsi="Times New Roman"/>
        </w:rPr>
      </w:pPr>
      <w:r>
        <w:rPr>
          <w:rFonts w:ascii="Times New Roman" w:hAnsi="Times New Roman"/>
        </w:rPr>
        <w:t>Ms. Adkins - yes</w:t>
      </w:r>
    </w:p>
    <w:p w14:paraId="76261F17" w14:textId="07EE65B6" w:rsidR="007B75B7" w:rsidRPr="007B75B7" w:rsidRDefault="008708D0" w:rsidP="007B75B7">
      <w:pPr>
        <w:pStyle w:val="ListParagraph"/>
        <w:numPr>
          <w:ilvl w:val="0"/>
          <w:numId w:val="10"/>
        </w:numPr>
        <w:spacing w:line="276" w:lineRule="auto"/>
        <w:rPr>
          <w:rFonts w:ascii="Times New Roman" w:hAnsi="Times New Roman"/>
        </w:rPr>
      </w:pPr>
      <w:r>
        <w:rPr>
          <w:rFonts w:ascii="Times New Roman" w:hAnsi="Times New Roman"/>
        </w:rPr>
        <w:t xml:space="preserve">Dr. Pexton </w:t>
      </w:r>
      <w:r w:rsidR="00C903AA">
        <w:rPr>
          <w:rFonts w:ascii="Times New Roman" w:hAnsi="Times New Roman"/>
        </w:rPr>
        <w:t>–</w:t>
      </w:r>
      <w:r>
        <w:rPr>
          <w:rFonts w:ascii="Times New Roman" w:hAnsi="Times New Roman"/>
        </w:rPr>
        <w:t xml:space="preserve"> yes</w:t>
      </w:r>
    </w:p>
    <w:p w14:paraId="35656E72" w14:textId="0740ADA2" w:rsidR="00C903AA" w:rsidRDefault="00F01A3F" w:rsidP="00604858">
      <w:pPr>
        <w:pStyle w:val="ListParagraph"/>
        <w:numPr>
          <w:ilvl w:val="0"/>
          <w:numId w:val="10"/>
        </w:numPr>
        <w:spacing w:line="276" w:lineRule="auto"/>
        <w:rPr>
          <w:rFonts w:ascii="Times New Roman" w:hAnsi="Times New Roman"/>
        </w:rPr>
      </w:pPr>
      <w:r>
        <w:rPr>
          <w:rFonts w:ascii="Times New Roman" w:hAnsi="Times New Roman"/>
        </w:rPr>
        <w:t>M</w:t>
      </w:r>
      <w:r w:rsidR="00C903AA">
        <w:rPr>
          <w:rFonts w:ascii="Times New Roman" w:hAnsi="Times New Roman"/>
        </w:rPr>
        <w:t>s. Davis-Vaught</w:t>
      </w:r>
      <w:r w:rsidR="007B75B7">
        <w:rPr>
          <w:rFonts w:ascii="Times New Roman" w:hAnsi="Times New Roman"/>
        </w:rPr>
        <w:t xml:space="preserve"> - yes</w:t>
      </w:r>
    </w:p>
    <w:p w14:paraId="433A3B33" w14:textId="77777777" w:rsidR="00AE67F7" w:rsidRDefault="00AE67F7" w:rsidP="00604858">
      <w:pPr>
        <w:spacing w:line="276" w:lineRule="auto"/>
        <w:ind w:firstLine="720"/>
      </w:pPr>
    </w:p>
    <w:p w14:paraId="2BFDEDAB" w14:textId="77777777" w:rsidR="00AE67F7" w:rsidRDefault="00AE67F7" w:rsidP="00604858">
      <w:pPr>
        <w:spacing w:line="276" w:lineRule="auto"/>
      </w:pPr>
      <w:r>
        <w:t>The Board made the following motions:</w:t>
      </w:r>
      <w:r w:rsidRPr="00D41FFC">
        <w:t xml:space="preserve"> </w:t>
      </w:r>
    </w:p>
    <w:p w14:paraId="4793804E" w14:textId="77777777" w:rsidR="00C55037" w:rsidRDefault="00C55037" w:rsidP="00604858">
      <w:pPr>
        <w:spacing w:line="276" w:lineRule="auto"/>
      </w:pPr>
    </w:p>
    <w:p w14:paraId="6E775B40" w14:textId="2B63100A" w:rsidR="00C903AA" w:rsidRDefault="00767D08" w:rsidP="00404822">
      <w:r>
        <w:t>Dr. Dur</w:t>
      </w:r>
      <w:r w:rsidR="00404822">
        <w:t xml:space="preserve">án made a motion </w:t>
      </w:r>
      <w:r>
        <w:t>to i</w:t>
      </w:r>
      <w:r w:rsidR="00C903AA" w:rsidRPr="00C903AA">
        <w:t>ssue a license (reinstatement) with the following endorsements: Emotional Disturbance K-12 and Specific Learning Disabilities K-12 in Case 1</w:t>
      </w:r>
      <w:r w:rsidR="00404822">
        <w:t xml:space="preserve">. The motion was seconded by Mrs. Atkinson and carried unanimously. </w:t>
      </w:r>
    </w:p>
    <w:p w14:paraId="2FE8E2D6" w14:textId="77777777" w:rsidR="00404822" w:rsidRPr="00C903AA" w:rsidRDefault="00404822" w:rsidP="00404822"/>
    <w:p w14:paraId="4D5B07C4" w14:textId="1F0878FA" w:rsidR="00C903AA" w:rsidRDefault="00404822" w:rsidP="00404822">
      <w:r>
        <w:t xml:space="preserve">Dr. Wilson made a motion </w:t>
      </w:r>
      <w:r w:rsidR="00767D08">
        <w:t>to d</w:t>
      </w:r>
      <w:r w:rsidR="00C903AA" w:rsidRPr="00C903AA">
        <w:t>eny an endorsement in Administration and Super</w:t>
      </w:r>
      <w:r>
        <w:t xml:space="preserve">vision to Yvette Amberet Disnew. The motioned was seconded by Mrs. Atkinson and carried unanimously. </w:t>
      </w:r>
    </w:p>
    <w:p w14:paraId="14530030" w14:textId="77777777" w:rsidR="00404822" w:rsidRPr="00C903AA" w:rsidRDefault="00404822" w:rsidP="00404822"/>
    <w:p w14:paraId="3845BD13" w14:textId="431B8D73" w:rsidR="00C903AA" w:rsidRDefault="00404822" w:rsidP="00404822">
      <w:r>
        <w:t>Ms. Atkins made a motion to s</w:t>
      </w:r>
      <w:r w:rsidR="00C903AA" w:rsidRPr="00C903AA">
        <w:t>uspend the license of Eve Minter through July 31, 2020</w:t>
      </w:r>
      <w:r>
        <w:t xml:space="preserve">. The motion was seconded by Mrs. Atkinson and it carried unanimously. </w:t>
      </w:r>
    </w:p>
    <w:p w14:paraId="4F3B001D" w14:textId="77777777" w:rsidR="00404822" w:rsidRPr="00C903AA" w:rsidRDefault="00404822" w:rsidP="00404822"/>
    <w:p w14:paraId="71F820AD" w14:textId="1B0BDC7B" w:rsidR="00C903AA" w:rsidRDefault="00404822" w:rsidP="00404822">
      <w:r>
        <w:t>Dr. Wilson made a motion to r</w:t>
      </w:r>
      <w:r w:rsidR="00C903AA" w:rsidRPr="00C903AA">
        <w:t>evoke the li</w:t>
      </w:r>
      <w:r>
        <w:t xml:space="preserve">cense of Robyn Manning Skidmore. The motion was seconded by Mrs. Atkinson. </w:t>
      </w:r>
      <w:r w:rsidR="00D83FFA">
        <w:t xml:space="preserve">The motion carried and </w:t>
      </w:r>
      <w:r>
        <w:t xml:space="preserve">Ms. Atkins voted no. </w:t>
      </w:r>
    </w:p>
    <w:p w14:paraId="2E8FFB2B" w14:textId="77777777" w:rsidR="00404822" w:rsidRDefault="00404822" w:rsidP="00404822"/>
    <w:p w14:paraId="6F4118C2" w14:textId="31161F65" w:rsidR="00C903AA" w:rsidRDefault="00404822" w:rsidP="00404822">
      <w:r>
        <w:t>Mrs. Atkinson made a motion to r</w:t>
      </w:r>
      <w:r w:rsidR="00C903AA" w:rsidRPr="00C903AA">
        <w:t>evoke the license of Robert Keith Rowe</w:t>
      </w:r>
      <w:r>
        <w:t>. The motion was seconded by Dr. Wilson</w:t>
      </w:r>
      <w:r w:rsidR="00D83FFA">
        <w:t>. The motion carried</w:t>
      </w:r>
      <w:r>
        <w:t xml:space="preserve"> and Dr. Durán recused himself. </w:t>
      </w:r>
    </w:p>
    <w:p w14:paraId="17A5DBD8" w14:textId="77777777" w:rsidR="00404822" w:rsidRPr="00C903AA" w:rsidRDefault="00404822" w:rsidP="00404822"/>
    <w:p w14:paraId="2F5FB8D9" w14:textId="130E5A02" w:rsidR="00C903AA" w:rsidRPr="00C903AA" w:rsidRDefault="00404822" w:rsidP="00404822">
      <w:r>
        <w:t>Dr. Durán made a motion to i</w:t>
      </w:r>
      <w:r w:rsidR="00C903AA" w:rsidRPr="00C903AA">
        <w:t>ssue a license (extension of Provisional License) in Case 6.</w:t>
      </w:r>
      <w:r>
        <w:t xml:space="preserve"> The motion was seconded by Mrs. Atkinson and carried unanimously. </w:t>
      </w:r>
    </w:p>
    <w:p w14:paraId="064325BE" w14:textId="77777777" w:rsidR="00C903AA" w:rsidRDefault="00C903AA" w:rsidP="00C903AA">
      <w:pPr>
        <w:spacing w:before="100" w:beforeAutospacing="1" w:after="100" w:afterAutospacing="1"/>
      </w:pPr>
    </w:p>
    <w:p w14:paraId="7ACD43D5" w14:textId="77777777" w:rsidR="00630712" w:rsidRPr="00753269" w:rsidRDefault="00630712" w:rsidP="00604858">
      <w:pPr>
        <w:pStyle w:val="Heading2"/>
        <w:spacing w:line="276" w:lineRule="auto"/>
        <w:rPr>
          <w:rFonts w:ascii="Times New Roman" w:hAnsi="Times New Roman"/>
          <w:sz w:val="24"/>
          <w:szCs w:val="24"/>
        </w:rPr>
      </w:pPr>
      <w:r w:rsidRPr="00753269">
        <w:rPr>
          <w:rFonts w:ascii="Times New Roman" w:hAnsi="Times New Roman"/>
          <w:sz w:val="24"/>
          <w:szCs w:val="24"/>
        </w:rPr>
        <w:t>ADJOURNMENT</w:t>
      </w:r>
    </w:p>
    <w:p w14:paraId="2FB029C8" w14:textId="77777777" w:rsidR="00630712" w:rsidRDefault="00630712" w:rsidP="00604858">
      <w:pPr>
        <w:widowControl/>
        <w:autoSpaceDE/>
        <w:autoSpaceDN/>
        <w:adjustRightInd/>
        <w:spacing w:line="276" w:lineRule="auto"/>
      </w:pPr>
    </w:p>
    <w:p w14:paraId="78E45D50" w14:textId="77777777" w:rsidR="00620535" w:rsidRDefault="00630712" w:rsidP="00604858">
      <w:pPr>
        <w:widowControl/>
        <w:autoSpaceDE/>
        <w:autoSpaceDN/>
        <w:adjustRightInd/>
        <w:spacing w:line="276" w:lineRule="auto"/>
      </w:pPr>
      <w:r>
        <w:t xml:space="preserve">There being no further business of the Board of Education, Mr. Gecker adjourned the </w:t>
      </w:r>
      <w:r w:rsidR="006C53F2">
        <w:t>executive session</w:t>
      </w:r>
      <w:r>
        <w:t xml:space="preserve"> </w:t>
      </w:r>
      <w:r w:rsidR="00A420DD">
        <w:t>at 12:09 p.m</w:t>
      </w:r>
      <w:r w:rsidR="00404822">
        <w:t>.</w:t>
      </w:r>
    </w:p>
    <w:p w14:paraId="320D6F80" w14:textId="2DFBC8CD" w:rsidR="00D865E6" w:rsidRDefault="00620535" w:rsidP="00620535">
      <w:pPr>
        <w:widowControl/>
        <w:autoSpaceDE/>
        <w:autoSpaceDN/>
        <w:adjustRightInd/>
      </w:pPr>
      <w:r>
        <w:t xml:space="preserve"> </w:t>
      </w:r>
    </w:p>
    <w:p w14:paraId="4FCB7C4D" w14:textId="461B148B" w:rsidR="00D865E6" w:rsidRDefault="00D865E6" w:rsidP="00604858">
      <w:pPr>
        <w:widowControl/>
        <w:autoSpaceDE/>
        <w:autoSpaceDN/>
        <w:adjustRightInd/>
        <w:spacing w:line="276" w:lineRule="auto"/>
      </w:pPr>
      <w:r w:rsidRPr="00D865E6">
        <w:rPr>
          <w:noProof/>
        </w:rPr>
        <w:drawing>
          <wp:inline distT="0" distB="0" distL="0" distR="0" wp14:anchorId="65B2A63E" wp14:editId="6767120B">
            <wp:extent cx="1851660" cy="282799"/>
            <wp:effectExtent l="0" t="0" r="0" b="0"/>
            <wp:docPr id="1" name="Picture 1" descr="Daniel A Ge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kk32634\Pictures\Daniel A Geck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5879" cy="288025"/>
                    </a:xfrm>
                    <a:prstGeom prst="rect">
                      <a:avLst/>
                    </a:prstGeom>
                    <a:noFill/>
                    <a:ln>
                      <a:noFill/>
                    </a:ln>
                  </pic:spPr>
                </pic:pic>
              </a:graphicData>
            </a:graphic>
          </wp:inline>
        </w:drawing>
      </w:r>
    </w:p>
    <w:p w14:paraId="6980EB0D" w14:textId="77777777" w:rsidR="00436C0A" w:rsidRDefault="00630712" w:rsidP="00604858">
      <w:pPr>
        <w:widowControl/>
        <w:autoSpaceDE/>
        <w:autoSpaceDN/>
        <w:adjustRightInd/>
        <w:spacing w:line="276" w:lineRule="auto"/>
      </w:pPr>
      <w:r>
        <w:t>Daniel Gecker</w:t>
      </w:r>
    </w:p>
    <w:p w14:paraId="11C63D66" w14:textId="77777777" w:rsidR="00715936" w:rsidRDefault="00436C0A" w:rsidP="00604858">
      <w:pPr>
        <w:widowControl/>
        <w:autoSpaceDE/>
        <w:autoSpaceDN/>
        <w:adjustRightInd/>
        <w:spacing w:line="276" w:lineRule="auto"/>
        <w:rPr>
          <w:b/>
          <w:bCs/>
          <w:kern w:val="32"/>
          <w:sz w:val="28"/>
          <w:szCs w:val="28"/>
          <w:lang w:val="x-none" w:eastAsia="x-none"/>
        </w:rPr>
      </w:pPr>
      <w:r>
        <w:t>President</w:t>
      </w:r>
      <w:r w:rsidR="00715936">
        <w:br w:type="page"/>
      </w:r>
    </w:p>
    <w:p w14:paraId="7D2E2634" w14:textId="6928B9D2" w:rsidR="00B11D33" w:rsidRDefault="00B11D33" w:rsidP="00604858">
      <w:pPr>
        <w:pStyle w:val="Heading1"/>
        <w:spacing w:line="276" w:lineRule="auto"/>
      </w:pPr>
      <w:r w:rsidRPr="00AB680B">
        <w:t>COMMONWEALTH OF VIRGINIA</w:t>
      </w:r>
      <w:r>
        <w:br/>
      </w:r>
      <w:r w:rsidRPr="00AB680B">
        <w:t>BOARD OF EDUCATION</w:t>
      </w:r>
      <w:r>
        <w:br/>
      </w:r>
      <w:r w:rsidRPr="00AB680B">
        <w:t>RICHMOND, VIRGINIA</w:t>
      </w:r>
    </w:p>
    <w:p w14:paraId="6E7C82E9" w14:textId="55FD3E12" w:rsidR="00B11D33" w:rsidRPr="002C55D6" w:rsidRDefault="00A76F08" w:rsidP="00604858">
      <w:pPr>
        <w:pStyle w:val="Heading1"/>
        <w:spacing w:line="276" w:lineRule="auto"/>
      </w:pPr>
      <w:r>
        <w:rPr>
          <w:lang w:val="en-US"/>
        </w:rPr>
        <w:t>July 25</w:t>
      </w:r>
      <w:r w:rsidR="004973D9">
        <w:rPr>
          <w:lang w:val="en-US"/>
        </w:rPr>
        <w:t>, 2019</w:t>
      </w:r>
    </w:p>
    <w:p w14:paraId="39B725BF" w14:textId="77777777" w:rsidR="00B11D33" w:rsidRPr="000C406D" w:rsidRDefault="00B11D33" w:rsidP="00604858">
      <w:pPr>
        <w:spacing w:line="276" w:lineRule="auto"/>
      </w:pPr>
    </w:p>
    <w:p w14:paraId="422FE907" w14:textId="77777777" w:rsidR="00FC3CE2" w:rsidRPr="00F80BED" w:rsidRDefault="00B11D33" w:rsidP="00604858">
      <w:pPr>
        <w:spacing w:line="276" w:lineRule="auto"/>
        <w:ind w:firstLine="720"/>
      </w:pPr>
      <w:r w:rsidRPr="006416CC">
        <w:t>The Board of Education met at the James Monroe State Office Building, Jefferson Conference Room, 22nd Floor, Richmond, with the following members present:</w:t>
      </w:r>
      <w:r>
        <w:br/>
      </w:r>
    </w:p>
    <w:p w14:paraId="430B86D0" w14:textId="77777777" w:rsidR="00FC3CE2" w:rsidRPr="00E96D0A" w:rsidRDefault="00FC3CE2" w:rsidP="00604858">
      <w:pPr>
        <w:pStyle w:val="TableParagraph"/>
        <w:spacing w:line="276" w:lineRule="auto"/>
        <w:rPr>
          <w:rFonts w:ascii="Times New Roman" w:hAnsi="Times New Roman"/>
          <w:sz w:val="24"/>
          <w:szCs w:val="24"/>
        </w:rPr>
      </w:pPr>
      <w:r w:rsidRPr="00E96D0A">
        <w:rPr>
          <w:rFonts w:ascii="Times New Roman" w:hAnsi="Times New Roman"/>
          <w:sz w:val="24"/>
          <w:szCs w:val="24"/>
        </w:rPr>
        <w:t>Mr. Daniel A. Gecker, President</w:t>
      </w:r>
      <w:r w:rsidRPr="00E96D0A">
        <w:rPr>
          <w:rFonts w:ascii="Times New Roman" w:hAnsi="Times New Roman"/>
          <w:sz w:val="24"/>
          <w:szCs w:val="24"/>
        </w:rPr>
        <w:tab/>
      </w:r>
      <w:r w:rsidRPr="00E96D0A">
        <w:rPr>
          <w:rFonts w:ascii="Times New Roman" w:hAnsi="Times New Roman"/>
          <w:sz w:val="24"/>
          <w:szCs w:val="24"/>
        </w:rPr>
        <w:tab/>
      </w:r>
      <w:r w:rsidRPr="00E96D0A">
        <w:rPr>
          <w:rFonts w:ascii="Times New Roman" w:hAnsi="Times New Roman"/>
          <w:sz w:val="24"/>
          <w:szCs w:val="24"/>
        </w:rPr>
        <w:tab/>
      </w:r>
      <w:r w:rsidR="00A43F84">
        <w:rPr>
          <w:rFonts w:ascii="Times New Roman" w:hAnsi="Times New Roman"/>
          <w:sz w:val="24"/>
          <w:szCs w:val="24"/>
        </w:rPr>
        <w:t>Mrs. Diane Atkinson, Vice President</w:t>
      </w:r>
    </w:p>
    <w:p w14:paraId="12847D11" w14:textId="2CB4C50B" w:rsidR="00A76F08" w:rsidRDefault="006934A2" w:rsidP="00A76F08">
      <w:pPr>
        <w:pStyle w:val="TableParagraph"/>
        <w:tabs>
          <w:tab w:val="left" w:pos="1620"/>
          <w:tab w:val="left" w:pos="2160"/>
          <w:tab w:val="left" w:pos="5040"/>
          <w:tab w:val="left" w:pos="5130"/>
        </w:tabs>
        <w:spacing w:line="276" w:lineRule="auto"/>
        <w:rPr>
          <w:rFonts w:ascii="Times New Roman" w:hAnsi="Times New Roman"/>
          <w:sz w:val="24"/>
          <w:szCs w:val="24"/>
        </w:rPr>
      </w:pPr>
      <w:r>
        <w:rPr>
          <w:rFonts w:ascii="Times New Roman" w:hAnsi="Times New Roman"/>
          <w:sz w:val="24"/>
          <w:szCs w:val="24"/>
        </w:rPr>
        <w:t>Ms. Kim Adkins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w:t>
      </w:r>
      <w:r w:rsidR="00A76F08">
        <w:rPr>
          <w:rFonts w:ascii="Times New Roman" w:hAnsi="Times New Roman"/>
          <w:sz w:val="24"/>
          <w:szCs w:val="24"/>
        </w:rPr>
        <w:t>s. Pamela Davis-Vaught</w:t>
      </w:r>
    </w:p>
    <w:p w14:paraId="7FBEB89C" w14:textId="77777777" w:rsidR="00A76F08" w:rsidRPr="00FE6C01" w:rsidRDefault="00A76F08" w:rsidP="00A76F08">
      <w:pPr>
        <w:pStyle w:val="TableParagraph"/>
        <w:tabs>
          <w:tab w:val="left" w:pos="1620"/>
          <w:tab w:val="left" w:pos="2160"/>
          <w:tab w:val="left" w:pos="5040"/>
          <w:tab w:val="left" w:pos="5130"/>
        </w:tabs>
        <w:spacing w:line="276" w:lineRule="auto"/>
        <w:rPr>
          <w:rFonts w:ascii="Times New Roman" w:hAnsi="Times New Roman"/>
          <w:sz w:val="24"/>
          <w:szCs w:val="24"/>
        </w:rPr>
      </w:pPr>
      <w:r w:rsidRPr="00FE6C01">
        <w:rPr>
          <w:rFonts w:ascii="Times New Roman" w:hAnsi="Times New Roman"/>
          <w:sz w:val="24"/>
          <w:szCs w:val="24"/>
        </w:rPr>
        <w:t>Dr. Francisco Durán</w:t>
      </w:r>
      <w:r>
        <w:rPr>
          <w:rFonts w:ascii="Times New Roman" w:hAnsi="Times New Roman"/>
          <w:sz w:val="24"/>
          <w:szCs w:val="24"/>
        </w:rPr>
        <w:tab/>
      </w:r>
      <w:r>
        <w:rPr>
          <w:rFonts w:ascii="Times New Roman" w:hAnsi="Times New Roman"/>
          <w:sz w:val="24"/>
          <w:szCs w:val="24"/>
        </w:rPr>
        <w:tab/>
        <w:t>Dr. Keisha Pexton</w:t>
      </w:r>
    </w:p>
    <w:p w14:paraId="52BD24CB" w14:textId="77777777" w:rsidR="00A76F08" w:rsidRDefault="00A76F08" w:rsidP="00A76F08">
      <w:pPr>
        <w:pStyle w:val="TableParagraph"/>
        <w:tabs>
          <w:tab w:val="left" w:pos="1980"/>
          <w:tab w:val="left" w:pos="5040"/>
          <w:tab w:val="left" w:pos="5760"/>
        </w:tabs>
        <w:spacing w:line="276" w:lineRule="auto"/>
        <w:rPr>
          <w:rFonts w:ascii="Times New Roman" w:hAnsi="Times New Roman"/>
          <w:sz w:val="24"/>
          <w:szCs w:val="24"/>
        </w:rPr>
      </w:pPr>
      <w:r>
        <w:rPr>
          <w:rFonts w:ascii="Times New Roman" w:hAnsi="Times New Roman"/>
          <w:sz w:val="24"/>
          <w:szCs w:val="24"/>
        </w:rPr>
        <w:t xml:space="preserve">Dr. Jamelle Wilson </w:t>
      </w:r>
      <w:r>
        <w:rPr>
          <w:rFonts w:ascii="Times New Roman" w:hAnsi="Times New Roman"/>
          <w:sz w:val="24"/>
          <w:szCs w:val="24"/>
        </w:rPr>
        <w:tab/>
      </w:r>
      <w:r>
        <w:rPr>
          <w:rFonts w:ascii="Times New Roman" w:hAnsi="Times New Roman"/>
          <w:sz w:val="24"/>
          <w:szCs w:val="24"/>
        </w:rPr>
        <w:tab/>
      </w:r>
      <w:r w:rsidRPr="00FE6C01">
        <w:rPr>
          <w:rFonts w:ascii="Times New Roman" w:hAnsi="Times New Roman"/>
          <w:sz w:val="24"/>
          <w:szCs w:val="24"/>
        </w:rPr>
        <w:t>Dr. James F. Lane</w:t>
      </w:r>
      <w:r>
        <w:rPr>
          <w:rFonts w:ascii="Times New Roman" w:hAnsi="Times New Roman"/>
          <w:sz w:val="24"/>
          <w:szCs w:val="24"/>
        </w:rPr>
        <w:t xml:space="preserve">, </w:t>
      </w:r>
    </w:p>
    <w:p w14:paraId="3D395DC8" w14:textId="77777777" w:rsidR="00A76F08" w:rsidRPr="00FE6C01" w:rsidRDefault="00A76F08" w:rsidP="00A76F08">
      <w:pPr>
        <w:pStyle w:val="TableParagraph"/>
        <w:spacing w:line="276" w:lineRule="auto"/>
        <w:ind w:left="5040" w:hanging="5040"/>
        <w:rPr>
          <w:rFonts w:ascii="Times New Roman" w:hAnsi="Times New Roman"/>
          <w:sz w:val="24"/>
          <w:szCs w:val="24"/>
        </w:rPr>
      </w:pPr>
      <w:r>
        <w:rPr>
          <w:rFonts w:ascii="Times New Roman" w:hAnsi="Times New Roman"/>
          <w:sz w:val="24"/>
          <w:szCs w:val="24"/>
        </w:rPr>
        <w:tab/>
      </w:r>
      <w:r w:rsidRPr="00FE6C01">
        <w:rPr>
          <w:rFonts w:ascii="Times New Roman" w:hAnsi="Times New Roman"/>
          <w:sz w:val="24"/>
          <w:szCs w:val="24"/>
        </w:rPr>
        <w:t>Superintendent of Public Instruction</w:t>
      </w:r>
    </w:p>
    <w:p w14:paraId="3AC23633" w14:textId="2C0E725C" w:rsidR="00B11D33" w:rsidRPr="00E96D0A" w:rsidRDefault="00B11D33" w:rsidP="00A43F84">
      <w:pPr>
        <w:pStyle w:val="TableParagraph"/>
        <w:tabs>
          <w:tab w:val="left" w:pos="1890"/>
          <w:tab w:val="left" w:pos="2160"/>
          <w:tab w:val="left" w:pos="5040"/>
          <w:tab w:val="left" w:pos="5130"/>
        </w:tabs>
        <w:spacing w:line="276" w:lineRule="auto"/>
        <w:rPr>
          <w:rFonts w:ascii="Times New Roman" w:hAnsi="Times New Roman"/>
          <w:sz w:val="24"/>
          <w:szCs w:val="24"/>
        </w:rPr>
      </w:pPr>
    </w:p>
    <w:p w14:paraId="47A60570" w14:textId="1AAF9296" w:rsidR="00B11D33" w:rsidRPr="000C406D" w:rsidRDefault="00A76F08" w:rsidP="00604858">
      <w:pPr>
        <w:spacing w:line="276" w:lineRule="auto"/>
        <w:ind w:left="5040" w:hanging="4320"/>
      </w:pPr>
      <w:r>
        <w:t>Dr. Lane</w:t>
      </w:r>
      <w:r w:rsidR="00B11D33" w:rsidRPr="008B7E21">
        <w:t xml:space="preserve"> called the meeting to order at 9:0</w:t>
      </w:r>
      <w:r w:rsidR="001927FD">
        <w:t>0</w:t>
      </w:r>
      <w:r w:rsidR="00B11D33" w:rsidRPr="008B7E21">
        <w:t xml:space="preserve"> a.m.</w:t>
      </w:r>
      <w:r w:rsidR="00B11D33" w:rsidRPr="008B7E21">
        <w:br/>
      </w:r>
    </w:p>
    <w:p w14:paraId="472B7B65" w14:textId="77777777" w:rsidR="00B11D33" w:rsidRDefault="00B11D33" w:rsidP="00604858">
      <w:pPr>
        <w:pStyle w:val="Heading2"/>
        <w:spacing w:line="276" w:lineRule="auto"/>
        <w:rPr>
          <w:rFonts w:ascii="Times New Roman" w:hAnsi="Times New Roman"/>
          <w:sz w:val="24"/>
          <w:szCs w:val="24"/>
          <w:lang w:val="en-US"/>
        </w:rPr>
      </w:pPr>
      <w:r>
        <w:rPr>
          <w:rFonts w:ascii="Times New Roman" w:hAnsi="Times New Roman"/>
          <w:sz w:val="24"/>
          <w:szCs w:val="24"/>
        </w:rPr>
        <w:t>MOMENT OF SILENCE</w:t>
      </w:r>
    </w:p>
    <w:p w14:paraId="6A29A622" w14:textId="77777777" w:rsidR="00B11D33" w:rsidRPr="000371F9" w:rsidRDefault="00B11D33" w:rsidP="00604858">
      <w:pPr>
        <w:spacing w:line="276" w:lineRule="auto"/>
        <w:rPr>
          <w:lang w:eastAsia="x-none"/>
        </w:rPr>
      </w:pPr>
    </w:p>
    <w:p w14:paraId="5AD75B63" w14:textId="766030EA" w:rsidR="00B11D33" w:rsidRDefault="00B11D33" w:rsidP="00604858">
      <w:pPr>
        <w:spacing w:line="276" w:lineRule="auto"/>
        <w:rPr>
          <w:lang w:eastAsia="x-none"/>
        </w:rPr>
      </w:pPr>
      <w:r>
        <w:rPr>
          <w:lang w:eastAsia="x-none"/>
        </w:rPr>
        <w:tab/>
      </w:r>
      <w:r w:rsidR="00A76F08">
        <w:rPr>
          <w:lang w:eastAsia="x-none"/>
        </w:rPr>
        <w:t>Dr. Lane</w:t>
      </w:r>
      <w:r w:rsidRPr="009D20F0">
        <w:rPr>
          <w:lang w:eastAsia="x-none"/>
        </w:rPr>
        <w:t xml:space="preserve"> asked for a moment of silence.</w:t>
      </w:r>
    </w:p>
    <w:p w14:paraId="12D9DA88" w14:textId="77777777" w:rsidR="00B11D33" w:rsidRPr="00D41FFC" w:rsidRDefault="00B11D33" w:rsidP="00604858">
      <w:pPr>
        <w:spacing w:line="276" w:lineRule="auto"/>
      </w:pPr>
    </w:p>
    <w:p w14:paraId="4AA146A8" w14:textId="77777777" w:rsidR="00B11D33" w:rsidRDefault="00B11D33" w:rsidP="00604858">
      <w:pPr>
        <w:pStyle w:val="Heading2"/>
        <w:spacing w:line="276" w:lineRule="auto"/>
        <w:rPr>
          <w:rFonts w:ascii="Times New Roman" w:hAnsi="Times New Roman"/>
          <w:sz w:val="24"/>
          <w:szCs w:val="24"/>
          <w:lang w:val="en-US"/>
        </w:rPr>
      </w:pPr>
      <w:r w:rsidRPr="000C406D">
        <w:rPr>
          <w:rFonts w:ascii="Times New Roman" w:hAnsi="Times New Roman"/>
          <w:sz w:val="24"/>
          <w:szCs w:val="24"/>
        </w:rPr>
        <w:t>PLEDGE OF ALLEGIANCE</w:t>
      </w:r>
    </w:p>
    <w:p w14:paraId="28207E2A" w14:textId="77777777" w:rsidR="00B11D33" w:rsidRDefault="00B11D33" w:rsidP="00604858">
      <w:pPr>
        <w:spacing w:line="276" w:lineRule="auto"/>
        <w:rPr>
          <w:lang w:eastAsia="x-none"/>
        </w:rPr>
      </w:pPr>
    </w:p>
    <w:p w14:paraId="0194D0A7" w14:textId="216CFCDD" w:rsidR="00B11D33" w:rsidRDefault="00B11D33" w:rsidP="00604858">
      <w:pPr>
        <w:spacing w:line="276" w:lineRule="auto"/>
        <w:rPr>
          <w:lang w:eastAsia="x-none"/>
        </w:rPr>
      </w:pPr>
      <w:r>
        <w:rPr>
          <w:lang w:eastAsia="x-none"/>
        </w:rPr>
        <w:tab/>
        <w:t>The Pledge of Allegiance followed the moment of silence.</w:t>
      </w:r>
    </w:p>
    <w:p w14:paraId="6D2D6121" w14:textId="223F8D23" w:rsidR="00A76F08" w:rsidRDefault="00A76F08" w:rsidP="00604858">
      <w:pPr>
        <w:spacing w:line="276" w:lineRule="auto"/>
        <w:rPr>
          <w:lang w:eastAsia="x-none"/>
        </w:rPr>
      </w:pPr>
    </w:p>
    <w:p w14:paraId="7B164171" w14:textId="073A3EC7" w:rsidR="00A76F08" w:rsidRPr="007138DF" w:rsidRDefault="00A76F08" w:rsidP="00A76F08">
      <w:pPr>
        <w:pStyle w:val="Heading2"/>
        <w:rPr>
          <w:rFonts w:ascii="Times New Roman" w:hAnsi="Times New Roman"/>
          <w:sz w:val="24"/>
          <w:szCs w:val="24"/>
        </w:rPr>
      </w:pPr>
      <w:r w:rsidRPr="007138DF">
        <w:rPr>
          <w:rFonts w:ascii="Times New Roman" w:hAnsi="Times New Roman"/>
          <w:sz w:val="24"/>
          <w:szCs w:val="24"/>
        </w:rPr>
        <w:t>ELECTION OF THE PRESIDENT AND VICE PRESIDENT OF THE BOARD OF EDUCATION, 2019-2021</w:t>
      </w:r>
    </w:p>
    <w:p w14:paraId="45153D68" w14:textId="35C95253" w:rsidR="00B11D33" w:rsidRDefault="00B11D33" w:rsidP="00604858">
      <w:pPr>
        <w:spacing w:line="276" w:lineRule="auto"/>
      </w:pPr>
    </w:p>
    <w:p w14:paraId="07680A1B" w14:textId="75A23804" w:rsidR="002271F6" w:rsidRDefault="002271F6" w:rsidP="00604858">
      <w:pPr>
        <w:spacing w:line="276" w:lineRule="auto"/>
      </w:pPr>
      <w:r>
        <w:tab/>
        <w:t>Dr. Lane asked for nominations for the President of the Board.  Mrs. Atkinson nominated Mr. Daniel Gecker</w:t>
      </w:r>
      <w:r w:rsidR="006934A2">
        <w:t>, highlighting Mr. Gecker’s strong leadership over the past two years as president and continued work towards the priorities and goals of the comprehensive plan.</w:t>
      </w:r>
      <w:r>
        <w:t xml:space="preserve">  The nomination for Mr. Gecker was seconded by Dr. </w:t>
      </w:r>
      <w:r w:rsidRPr="002271F6">
        <w:t>Durán</w:t>
      </w:r>
      <w:r>
        <w:t xml:space="preserve">.  There were no other nominations for President of the Board.  All members were in favor </w:t>
      </w:r>
      <w:r w:rsidR="0065005F">
        <w:t xml:space="preserve">of Mr. Gecker as President of the Board </w:t>
      </w:r>
      <w:r>
        <w:t>and the motion carried. Congratulations to President Gecker.</w:t>
      </w:r>
    </w:p>
    <w:p w14:paraId="7126BE40" w14:textId="10611B1E" w:rsidR="002271F6" w:rsidRDefault="002271F6" w:rsidP="00604858">
      <w:pPr>
        <w:spacing w:line="276" w:lineRule="auto"/>
      </w:pPr>
    </w:p>
    <w:p w14:paraId="785A09EA" w14:textId="54ADB476" w:rsidR="002271F6" w:rsidRDefault="002271F6" w:rsidP="00604858">
      <w:pPr>
        <w:spacing w:line="276" w:lineRule="auto"/>
      </w:pPr>
      <w:r>
        <w:tab/>
        <w:t>Mr. Gecker asked for nominations for the Vice President of the Board.  Dr. Wilson nominated Mrs. Diane Atkinson to serve in the role as Vice President.  The nomination was seconded by Ms. Adkins.  There were no other nominations for Vice President of the Board.</w:t>
      </w:r>
      <w:r w:rsidR="0065005F">
        <w:t xml:space="preserve">  All members were in favor of Mrs. Atkinson as Vice President of the Board and the motion carried.  Congratulations to Vice President Atkinson.</w:t>
      </w:r>
    </w:p>
    <w:p w14:paraId="5E29BC8E" w14:textId="7540C7BF" w:rsidR="007138DF" w:rsidRPr="000C406D" w:rsidRDefault="007138DF" w:rsidP="00604858">
      <w:pPr>
        <w:spacing w:line="276" w:lineRule="auto"/>
      </w:pPr>
    </w:p>
    <w:p w14:paraId="5AE19519" w14:textId="5FDCEC1E" w:rsidR="00B11D33" w:rsidRDefault="00B11D33" w:rsidP="00604858">
      <w:pPr>
        <w:pStyle w:val="Heading2"/>
        <w:spacing w:line="276" w:lineRule="auto"/>
        <w:rPr>
          <w:rFonts w:ascii="Times New Roman" w:hAnsi="Times New Roman"/>
          <w:sz w:val="24"/>
          <w:szCs w:val="24"/>
        </w:rPr>
      </w:pPr>
      <w:r w:rsidRPr="00F21791">
        <w:rPr>
          <w:rFonts w:ascii="Times New Roman" w:hAnsi="Times New Roman"/>
          <w:sz w:val="24"/>
          <w:szCs w:val="24"/>
        </w:rPr>
        <w:t>APPROVAL OF MINUTES</w:t>
      </w:r>
    </w:p>
    <w:p w14:paraId="395B224D" w14:textId="77777777" w:rsidR="00F92C8D" w:rsidRPr="00F92C8D" w:rsidRDefault="00F92C8D" w:rsidP="00F92C8D">
      <w:pPr>
        <w:rPr>
          <w:lang w:val="x-none" w:eastAsia="x-none"/>
        </w:rPr>
      </w:pPr>
    </w:p>
    <w:p w14:paraId="1B21CEFA" w14:textId="3AAE8BCB" w:rsidR="00B11D33" w:rsidRDefault="007138DF" w:rsidP="00604858">
      <w:pPr>
        <w:spacing w:line="276" w:lineRule="auto"/>
        <w:ind w:firstLine="720"/>
      </w:pPr>
      <w:r>
        <w:t xml:space="preserve">Dr. </w:t>
      </w:r>
      <w:r w:rsidR="00B11D33" w:rsidRPr="00DC4FF7">
        <w:t xml:space="preserve"> </w:t>
      </w:r>
      <w:r w:rsidRPr="007138DF">
        <w:t xml:space="preserve">Durán </w:t>
      </w:r>
      <w:r w:rsidR="00B11D33" w:rsidRPr="00DC4FF7">
        <w:t xml:space="preserve">made a motion to </w:t>
      </w:r>
      <w:r w:rsidR="00B11D33">
        <w:t xml:space="preserve">approve </w:t>
      </w:r>
      <w:r w:rsidR="00B11D33" w:rsidRPr="00DC4FF7">
        <w:t xml:space="preserve">the minutes of </w:t>
      </w:r>
      <w:r>
        <w:t>June 19-20</w:t>
      </w:r>
      <w:r w:rsidR="007B6661">
        <w:t>,</w:t>
      </w:r>
      <w:r w:rsidR="00FC6F09">
        <w:t xml:space="preserve"> 2019</w:t>
      </w:r>
      <w:r w:rsidR="00B11D33">
        <w:t>, meeting of the Boar</w:t>
      </w:r>
      <w:r w:rsidR="00844820">
        <w:t xml:space="preserve">d.  The motion was seconded by </w:t>
      </w:r>
      <w:r>
        <w:t>Dr. Pexton</w:t>
      </w:r>
      <w:r w:rsidR="007B6661">
        <w:t xml:space="preserve">.  </w:t>
      </w:r>
      <w:r>
        <w:t>Six</w:t>
      </w:r>
      <w:r w:rsidR="000E68D5">
        <w:t xml:space="preserve"> members were in favor.  </w:t>
      </w:r>
      <w:r w:rsidR="006934A2">
        <w:t xml:space="preserve">Ms. </w:t>
      </w:r>
      <w:r w:rsidR="00A420DD">
        <w:t>Adkins abstained</w:t>
      </w:r>
      <w:r w:rsidR="000E68D5">
        <w:t>.</w:t>
      </w:r>
      <w:r w:rsidR="00B11D33">
        <w:t xml:space="preserve"> </w:t>
      </w:r>
      <w:r w:rsidR="00B11D33" w:rsidRPr="00DC4FF7">
        <w:t>Copies of the minutes had been distributed in advance of the meeting.</w:t>
      </w:r>
    </w:p>
    <w:p w14:paraId="2C6419D5" w14:textId="499B4E55" w:rsidR="00E500D3" w:rsidRDefault="00E500D3" w:rsidP="00E500D3">
      <w:pPr>
        <w:spacing w:line="276" w:lineRule="auto"/>
      </w:pPr>
    </w:p>
    <w:p w14:paraId="6618F1D0" w14:textId="21B214E9" w:rsidR="00E500D3" w:rsidRPr="00E31C10" w:rsidRDefault="00E500D3" w:rsidP="00E500D3">
      <w:pPr>
        <w:spacing w:line="276" w:lineRule="auto"/>
        <w:rPr>
          <w:b/>
          <w:i/>
        </w:rPr>
      </w:pPr>
      <w:r w:rsidRPr="00E31C10">
        <w:rPr>
          <w:b/>
          <w:i/>
        </w:rPr>
        <w:t>Introduction of New Board Member</w:t>
      </w:r>
    </w:p>
    <w:p w14:paraId="47D8EC76" w14:textId="5510B454" w:rsidR="00E500D3" w:rsidRDefault="00E500D3" w:rsidP="00E500D3">
      <w:pPr>
        <w:spacing w:line="276" w:lineRule="auto"/>
      </w:pPr>
    </w:p>
    <w:p w14:paraId="7CE2E6C9" w14:textId="08F5CC60" w:rsidR="00E500D3" w:rsidRPr="00DC4FF7" w:rsidRDefault="00E500D3" w:rsidP="00E500D3">
      <w:pPr>
        <w:spacing w:line="276" w:lineRule="auto"/>
      </w:pPr>
      <w:r>
        <w:tab/>
        <w:t>President Gecker introduced newly a</w:t>
      </w:r>
      <w:r w:rsidR="006934A2">
        <w:t>ppointed member to the Board, Ms. Pamela Davis-Vaught.  M</w:t>
      </w:r>
      <w:r>
        <w:t xml:space="preserve">s. Davis-Vaught is </w:t>
      </w:r>
      <w:r w:rsidR="007B75B7">
        <w:t>an</w:t>
      </w:r>
      <w:r>
        <w:t xml:space="preserve"> </w:t>
      </w:r>
      <w:r w:rsidR="007B75B7">
        <w:t xml:space="preserve">elementary school </w:t>
      </w:r>
      <w:r>
        <w:t>principal in Bristol, Virginia.</w:t>
      </w:r>
    </w:p>
    <w:p w14:paraId="3FE37210" w14:textId="05D837AB" w:rsidR="00E500D3" w:rsidRDefault="00E500D3" w:rsidP="00E500D3">
      <w:pPr>
        <w:rPr>
          <w:rFonts w:ascii="Cambria" w:hAnsi="Cambria"/>
          <w:b/>
          <w:bCs/>
          <w:i/>
          <w:iCs/>
          <w:sz w:val="28"/>
          <w:szCs w:val="28"/>
          <w:lang w:val="x-none" w:eastAsia="x-none"/>
        </w:rPr>
      </w:pPr>
    </w:p>
    <w:p w14:paraId="52DC600E" w14:textId="09008346" w:rsidR="00E31C10" w:rsidRPr="00E31C10" w:rsidRDefault="00E31C10" w:rsidP="006934A2">
      <w:pPr>
        <w:ind w:firstLine="720"/>
      </w:pPr>
      <w:r w:rsidRPr="00E31C10">
        <w:t>During Ex</w:t>
      </w:r>
      <w:r w:rsidR="006934A2">
        <w:t>ecutive Session on Wednesday, M</w:t>
      </w:r>
      <w:r w:rsidRPr="00E31C10">
        <w:t xml:space="preserve">s. Davis-Vaught participated in voting </w:t>
      </w:r>
      <w:r w:rsidR="006934A2">
        <w:t xml:space="preserve">prior to </w:t>
      </w:r>
      <w:r w:rsidRPr="00E31C10">
        <w:t xml:space="preserve">taking </w:t>
      </w:r>
      <w:r w:rsidR="006934A2">
        <w:t xml:space="preserve">the </w:t>
      </w:r>
      <w:r w:rsidRPr="00E31C10">
        <w:t>oath</w:t>
      </w:r>
      <w:r w:rsidR="00D83FFA">
        <w:t xml:space="preserve"> of </w:t>
      </w:r>
      <w:r w:rsidR="00620535">
        <w:t>office</w:t>
      </w:r>
      <w:r w:rsidR="00620535" w:rsidRPr="00E31C10">
        <w:t>;</w:t>
      </w:r>
      <w:r w:rsidRPr="00E31C10">
        <w:t xml:space="preserve"> therefore, the Board took time to </w:t>
      </w:r>
      <w:r w:rsidR="007B61CD">
        <w:t>re</w:t>
      </w:r>
      <w:r w:rsidRPr="00E31C10">
        <w:t xml:space="preserve">vote on the following </w:t>
      </w:r>
      <w:r w:rsidR="007B61CD">
        <w:t>licensure cases</w:t>
      </w:r>
      <w:r w:rsidRPr="00E31C10">
        <w:t>:</w:t>
      </w:r>
    </w:p>
    <w:p w14:paraId="2949D038" w14:textId="77777777" w:rsidR="00E500D3" w:rsidRPr="00E500D3" w:rsidRDefault="00E500D3" w:rsidP="00E500D3">
      <w:pPr>
        <w:rPr>
          <w:lang w:val="x-none" w:eastAsia="x-none"/>
        </w:rPr>
      </w:pPr>
    </w:p>
    <w:p w14:paraId="1B32B5AE" w14:textId="77777777" w:rsidR="007B75B7" w:rsidRPr="007B75B7" w:rsidRDefault="007B75B7" w:rsidP="007B75B7">
      <w:pPr>
        <w:rPr>
          <w:lang w:val="x-none" w:eastAsia="x-none"/>
        </w:rPr>
      </w:pPr>
      <w:r w:rsidRPr="007B75B7">
        <w:rPr>
          <w:lang w:val="x-none" w:eastAsia="x-none"/>
        </w:rPr>
        <w:t>Board roll call:</w:t>
      </w:r>
    </w:p>
    <w:p w14:paraId="03708C56" w14:textId="77777777" w:rsidR="007B75B7" w:rsidRPr="007B75B7" w:rsidRDefault="007B75B7" w:rsidP="006934A2">
      <w:pPr>
        <w:ind w:left="720"/>
        <w:rPr>
          <w:lang w:val="x-none" w:eastAsia="x-none"/>
        </w:rPr>
      </w:pPr>
      <w:r w:rsidRPr="007B75B7">
        <w:rPr>
          <w:lang w:val="x-none" w:eastAsia="x-none"/>
        </w:rPr>
        <w:t>•</w:t>
      </w:r>
      <w:r w:rsidRPr="007B75B7">
        <w:rPr>
          <w:lang w:val="x-none" w:eastAsia="x-none"/>
        </w:rPr>
        <w:tab/>
        <w:t>Dr. Durán – yes</w:t>
      </w:r>
    </w:p>
    <w:p w14:paraId="0FC47498" w14:textId="77777777" w:rsidR="007B75B7" w:rsidRPr="007B75B7" w:rsidRDefault="007B75B7" w:rsidP="006934A2">
      <w:pPr>
        <w:ind w:left="720"/>
        <w:rPr>
          <w:lang w:val="x-none" w:eastAsia="x-none"/>
        </w:rPr>
      </w:pPr>
      <w:r w:rsidRPr="007B75B7">
        <w:rPr>
          <w:lang w:val="x-none" w:eastAsia="x-none"/>
        </w:rPr>
        <w:t>•</w:t>
      </w:r>
      <w:r w:rsidRPr="007B75B7">
        <w:rPr>
          <w:lang w:val="x-none" w:eastAsia="x-none"/>
        </w:rPr>
        <w:tab/>
        <w:t>Mrs. Atkinson - yes</w:t>
      </w:r>
    </w:p>
    <w:p w14:paraId="7EB9AB47" w14:textId="77777777" w:rsidR="007B75B7" w:rsidRPr="007B75B7" w:rsidRDefault="007B75B7" w:rsidP="006934A2">
      <w:pPr>
        <w:ind w:left="720"/>
        <w:rPr>
          <w:lang w:val="x-none" w:eastAsia="x-none"/>
        </w:rPr>
      </w:pPr>
      <w:r w:rsidRPr="007B75B7">
        <w:rPr>
          <w:lang w:val="x-none" w:eastAsia="x-none"/>
        </w:rPr>
        <w:t>•</w:t>
      </w:r>
      <w:r w:rsidRPr="007B75B7">
        <w:rPr>
          <w:lang w:val="x-none" w:eastAsia="x-none"/>
        </w:rPr>
        <w:tab/>
        <w:t>Mr. Gecker - yes</w:t>
      </w:r>
    </w:p>
    <w:p w14:paraId="33ECCE9C" w14:textId="5292E217" w:rsidR="007B75B7" w:rsidRDefault="007B75B7" w:rsidP="006934A2">
      <w:pPr>
        <w:ind w:left="720"/>
        <w:rPr>
          <w:lang w:val="x-none" w:eastAsia="x-none"/>
        </w:rPr>
      </w:pPr>
      <w:r w:rsidRPr="007B75B7">
        <w:rPr>
          <w:lang w:val="x-none" w:eastAsia="x-none"/>
        </w:rPr>
        <w:t>•</w:t>
      </w:r>
      <w:r w:rsidRPr="007B75B7">
        <w:rPr>
          <w:lang w:val="x-none" w:eastAsia="x-none"/>
        </w:rPr>
        <w:tab/>
        <w:t>Dr. Wilson -  yes</w:t>
      </w:r>
    </w:p>
    <w:p w14:paraId="67F87D92" w14:textId="4533C97D" w:rsidR="007B75B7" w:rsidRPr="007B75B7" w:rsidRDefault="007B75B7" w:rsidP="006934A2">
      <w:pPr>
        <w:pStyle w:val="ListParagraph"/>
        <w:numPr>
          <w:ilvl w:val="0"/>
          <w:numId w:val="29"/>
        </w:numPr>
        <w:ind w:left="1440" w:hanging="720"/>
        <w:rPr>
          <w:rFonts w:ascii="Times New Roman" w:hAnsi="Times New Roman"/>
          <w:lang w:eastAsia="x-none"/>
        </w:rPr>
      </w:pPr>
      <w:r w:rsidRPr="007B75B7">
        <w:rPr>
          <w:rFonts w:ascii="Times New Roman" w:hAnsi="Times New Roman"/>
          <w:lang w:eastAsia="x-none"/>
        </w:rPr>
        <w:t>Ms. Adkins - yes</w:t>
      </w:r>
    </w:p>
    <w:p w14:paraId="1EBF0E6A" w14:textId="77777777" w:rsidR="007B75B7" w:rsidRDefault="007B75B7" w:rsidP="006934A2">
      <w:pPr>
        <w:ind w:left="720"/>
        <w:rPr>
          <w:lang w:eastAsia="x-none"/>
        </w:rPr>
      </w:pPr>
      <w:r w:rsidRPr="007B75B7">
        <w:rPr>
          <w:lang w:val="x-none" w:eastAsia="x-none"/>
        </w:rPr>
        <w:t>•</w:t>
      </w:r>
      <w:r w:rsidRPr="007B75B7">
        <w:rPr>
          <w:lang w:val="x-none" w:eastAsia="x-none"/>
        </w:rPr>
        <w:tab/>
        <w:t>Dr. Pexton – yes</w:t>
      </w:r>
    </w:p>
    <w:p w14:paraId="514E0BC8" w14:textId="77777777" w:rsidR="002915EB" w:rsidRDefault="002915EB" w:rsidP="002915EB">
      <w:pPr>
        <w:rPr>
          <w:lang w:eastAsia="x-none"/>
        </w:rPr>
      </w:pPr>
    </w:p>
    <w:p w14:paraId="44B35A15" w14:textId="6AA35AD8" w:rsidR="002915EB" w:rsidRPr="002915EB" w:rsidRDefault="002915EB" w:rsidP="002915EB">
      <w:pPr>
        <w:rPr>
          <w:lang w:eastAsia="x-none"/>
        </w:rPr>
      </w:pPr>
      <w:r>
        <w:rPr>
          <w:lang w:eastAsia="x-none"/>
        </w:rPr>
        <w:t xml:space="preserve">While Ms. Davis-Vaught was present, she did not speak during the Board roll call. </w:t>
      </w:r>
    </w:p>
    <w:p w14:paraId="520C4F7E" w14:textId="77777777" w:rsidR="007B75B7" w:rsidRDefault="007B75B7" w:rsidP="007B75B7">
      <w:pPr>
        <w:rPr>
          <w:lang w:val="x-none" w:eastAsia="x-none"/>
        </w:rPr>
      </w:pPr>
    </w:p>
    <w:p w14:paraId="0FC5CC63" w14:textId="25E31C11" w:rsidR="00E500D3" w:rsidRPr="00E500D3" w:rsidRDefault="00E500D3" w:rsidP="00E500D3">
      <w:pPr>
        <w:rPr>
          <w:lang w:val="x-none" w:eastAsia="x-none"/>
        </w:rPr>
      </w:pPr>
      <w:r w:rsidRPr="00E500D3">
        <w:rPr>
          <w:lang w:val="x-none" w:eastAsia="x-none"/>
        </w:rPr>
        <w:t>Dr. Durán made a motion to issue a license (reinstatement) with the following endorsements: Emotional Disturbance K-12 and Specific Learning Disabilities K-12 in Case 1;  the motion was seconded by Mrs. Atkinson and carried unanimously.</w:t>
      </w:r>
    </w:p>
    <w:p w14:paraId="323EB5DA" w14:textId="77777777" w:rsidR="00E500D3" w:rsidRPr="00E500D3" w:rsidRDefault="00E500D3" w:rsidP="00E500D3">
      <w:pPr>
        <w:rPr>
          <w:lang w:val="x-none" w:eastAsia="x-none"/>
        </w:rPr>
      </w:pPr>
    </w:p>
    <w:p w14:paraId="64CAB457" w14:textId="77777777" w:rsidR="00EE3582" w:rsidRDefault="00E500D3" w:rsidP="00E500D3">
      <w:pPr>
        <w:rPr>
          <w:lang w:val="x-none" w:eastAsia="x-none"/>
        </w:rPr>
      </w:pPr>
      <w:r w:rsidRPr="00E500D3">
        <w:rPr>
          <w:lang w:val="x-none" w:eastAsia="x-none"/>
        </w:rPr>
        <w:t>Dr. Wilson made a motion to deny an endorsement in Administration and Supervision to Yvette Amberet Disnew; the motion was seconded by Mrs. Atkinson and carried unanimously.</w:t>
      </w:r>
    </w:p>
    <w:p w14:paraId="03B475A8" w14:textId="6B161A74" w:rsidR="00E500D3" w:rsidRPr="00E500D3" w:rsidRDefault="00EE3582" w:rsidP="00EE3582">
      <w:pPr>
        <w:widowControl/>
        <w:autoSpaceDE/>
        <w:autoSpaceDN/>
        <w:adjustRightInd/>
        <w:rPr>
          <w:lang w:val="x-none" w:eastAsia="x-none"/>
        </w:rPr>
      </w:pPr>
      <w:r w:rsidRPr="00E500D3">
        <w:rPr>
          <w:lang w:val="x-none" w:eastAsia="x-none"/>
        </w:rPr>
        <w:t xml:space="preserve"> </w:t>
      </w:r>
    </w:p>
    <w:p w14:paraId="3D125B37" w14:textId="1786DEB1" w:rsidR="00E500D3" w:rsidRPr="00E500D3" w:rsidRDefault="00E500D3" w:rsidP="00E500D3">
      <w:pPr>
        <w:rPr>
          <w:lang w:val="x-none" w:eastAsia="x-none"/>
        </w:rPr>
      </w:pPr>
      <w:r w:rsidRPr="00E500D3">
        <w:rPr>
          <w:lang w:val="x-none" w:eastAsia="x-none"/>
        </w:rPr>
        <w:t>Dr. Wilson made a motion to suspend the license of Eve Minter through July 31, 2020; the motion was seconded by Mrs. Atkinson</w:t>
      </w:r>
      <w:r w:rsidR="00D83FFA">
        <w:rPr>
          <w:lang w:eastAsia="x-none"/>
        </w:rPr>
        <w:t>. The motion carried</w:t>
      </w:r>
      <w:r w:rsidR="00F01A3F">
        <w:rPr>
          <w:lang w:eastAsia="x-none"/>
        </w:rPr>
        <w:t xml:space="preserve"> </w:t>
      </w:r>
      <w:r w:rsidR="00F01A3F" w:rsidRPr="00A420DD">
        <w:rPr>
          <w:lang w:eastAsia="x-none"/>
        </w:rPr>
        <w:t>and Dr. Durán voted no</w:t>
      </w:r>
      <w:r w:rsidRPr="00A420DD">
        <w:rPr>
          <w:lang w:val="x-none" w:eastAsia="x-none"/>
        </w:rPr>
        <w:t>.</w:t>
      </w:r>
    </w:p>
    <w:p w14:paraId="044214C4" w14:textId="77777777" w:rsidR="00E500D3" w:rsidRPr="00E500D3" w:rsidRDefault="00E500D3" w:rsidP="00E500D3">
      <w:pPr>
        <w:rPr>
          <w:lang w:val="x-none" w:eastAsia="x-none"/>
        </w:rPr>
      </w:pPr>
    </w:p>
    <w:p w14:paraId="76235720" w14:textId="4C1B866A" w:rsidR="00E500D3" w:rsidRPr="00E500D3" w:rsidRDefault="00E500D3" w:rsidP="00E500D3">
      <w:pPr>
        <w:rPr>
          <w:lang w:val="x-none" w:eastAsia="x-none"/>
        </w:rPr>
      </w:pPr>
      <w:r w:rsidRPr="00E500D3">
        <w:rPr>
          <w:lang w:val="x-none" w:eastAsia="x-none"/>
        </w:rPr>
        <w:t>Mrs. Atkinson made a motion to revoke the license of Robyn Manning Skidmore; the motion was seconded by Dr. Pexton</w:t>
      </w:r>
      <w:r w:rsidR="00D83FFA">
        <w:rPr>
          <w:lang w:eastAsia="x-none"/>
        </w:rPr>
        <w:t xml:space="preserve">. The motion carried and Ms. Adkins voted no. </w:t>
      </w:r>
    </w:p>
    <w:p w14:paraId="44D2621B" w14:textId="77777777" w:rsidR="00E500D3" w:rsidRPr="00E500D3" w:rsidRDefault="00E500D3" w:rsidP="00E500D3">
      <w:pPr>
        <w:rPr>
          <w:lang w:val="x-none" w:eastAsia="x-none"/>
        </w:rPr>
      </w:pPr>
    </w:p>
    <w:p w14:paraId="560A8CD5" w14:textId="2DE2569B" w:rsidR="00E500D3" w:rsidRPr="00D83FFA" w:rsidRDefault="00E500D3" w:rsidP="00E500D3">
      <w:pPr>
        <w:rPr>
          <w:lang w:eastAsia="x-none"/>
        </w:rPr>
      </w:pPr>
      <w:r w:rsidRPr="00E500D3">
        <w:rPr>
          <w:lang w:val="x-none" w:eastAsia="x-none"/>
        </w:rPr>
        <w:t xml:space="preserve">Mrs. Atkinson made a motion to revoke the license of Robert Keith Rowe; the motion was seconded by Ms. Adkins.  </w:t>
      </w:r>
      <w:r w:rsidR="00D83FFA">
        <w:rPr>
          <w:lang w:eastAsia="x-none"/>
        </w:rPr>
        <w:t xml:space="preserve">The motion carried and </w:t>
      </w:r>
      <w:r w:rsidR="00D83FFA">
        <w:rPr>
          <w:lang w:val="x-none" w:eastAsia="x-none"/>
        </w:rPr>
        <w:t>Dr. Durán recused himself</w:t>
      </w:r>
      <w:r w:rsidR="00D83FFA">
        <w:rPr>
          <w:lang w:eastAsia="x-none"/>
        </w:rPr>
        <w:t xml:space="preserve">. </w:t>
      </w:r>
    </w:p>
    <w:p w14:paraId="388A12C4" w14:textId="77777777" w:rsidR="00E31C10" w:rsidRDefault="00E31C10" w:rsidP="00E500D3">
      <w:pPr>
        <w:rPr>
          <w:lang w:val="x-none" w:eastAsia="x-none"/>
        </w:rPr>
      </w:pPr>
    </w:p>
    <w:p w14:paraId="4CAB2D6C" w14:textId="6F47B0F3" w:rsidR="00E500D3" w:rsidRDefault="00E500D3" w:rsidP="00E500D3">
      <w:pPr>
        <w:rPr>
          <w:lang w:eastAsia="x-none"/>
        </w:rPr>
      </w:pPr>
      <w:r w:rsidRPr="00E500D3">
        <w:rPr>
          <w:lang w:val="x-none" w:eastAsia="x-none"/>
        </w:rPr>
        <w:t>Dr. Durán made a motion to issue a license (extension of Provisional License) in Case 6; the motion was seconded by Mrs. A</w:t>
      </w:r>
      <w:r w:rsidR="007B75B7">
        <w:rPr>
          <w:lang w:val="x-none" w:eastAsia="x-none"/>
        </w:rPr>
        <w:t>tkinson and carried unanimously.</w:t>
      </w:r>
    </w:p>
    <w:p w14:paraId="5F214974" w14:textId="77777777" w:rsidR="00D83FFA" w:rsidRPr="00D83FFA" w:rsidRDefault="00D83FFA" w:rsidP="00E500D3">
      <w:pPr>
        <w:rPr>
          <w:lang w:eastAsia="x-none"/>
        </w:rPr>
      </w:pPr>
    </w:p>
    <w:p w14:paraId="67F0FE72" w14:textId="77777777" w:rsidR="00B16EA1" w:rsidRPr="001D6B69" w:rsidRDefault="00B16EA1" w:rsidP="00604858">
      <w:pPr>
        <w:pStyle w:val="Heading2"/>
        <w:spacing w:line="276" w:lineRule="auto"/>
        <w:rPr>
          <w:rFonts w:ascii="Times New Roman" w:hAnsi="Times New Roman"/>
          <w:sz w:val="24"/>
          <w:szCs w:val="24"/>
        </w:rPr>
      </w:pPr>
      <w:r w:rsidRPr="001D6B69">
        <w:rPr>
          <w:rFonts w:ascii="Times New Roman" w:hAnsi="Times New Roman"/>
          <w:sz w:val="24"/>
          <w:szCs w:val="24"/>
        </w:rPr>
        <w:t>PUBLIC COMMENT</w:t>
      </w:r>
    </w:p>
    <w:p w14:paraId="235E4657" w14:textId="77777777" w:rsidR="00B16EA1" w:rsidRDefault="00B16EA1" w:rsidP="00604858">
      <w:pPr>
        <w:spacing w:line="276" w:lineRule="auto"/>
        <w:rPr>
          <w:lang w:eastAsia="x-none"/>
        </w:rPr>
      </w:pPr>
    </w:p>
    <w:p w14:paraId="72BD32CC" w14:textId="4C2270A0" w:rsidR="000E68D5" w:rsidRDefault="007138DF" w:rsidP="00440E8B">
      <w:pPr>
        <w:pStyle w:val="ListParagraph"/>
        <w:numPr>
          <w:ilvl w:val="0"/>
          <w:numId w:val="12"/>
        </w:numPr>
        <w:spacing w:line="276" w:lineRule="auto"/>
        <w:rPr>
          <w:rFonts w:ascii="Times New Roman" w:hAnsi="Times New Roman"/>
          <w:lang w:eastAsia="x-none"/>
        </w:rPr>
      </w:pPr>
      <w:r>
        <w:rPr>
          <w:rFonts w:ascii="Times New Roman" w:hAnsi="Times New Roman"/>
          <w:lang w:eastAsia="x-none"/>
        </w:rPr>
        <w:t>Sean Campbell</w:t>
      </w:r>
      <w:r w:rsidR="006C3F2F">
        <w:rPr>
          <w:rFonts w:ascii="Times New Roman" w:hAnsi="Times New Roman"/>
          <w:lang w:eastAsia="x-none"/>
        </w:rPr>
        <w:t xml:space="preserve"> </w:t>
      </w:r>
      <w:r w:rsidR="000E68D5" w:rsidRPr="000E68D5">
        <w:rPr>
          <w:rFonts w:ascii="Times New Roman" w:hAnsi="Times New Roman"/>
          <w:lang w:eastAsia="x-none"/>
        </w:rPr>
        <w:t xml:space="preserve">spoke on the </w:t>
      </w:r>
      <w:r w:rsidR="006C3F2F">
        <w:rPr>
          <w:rFonts w:ascii="Times New Roman" w:hAnsi="Times New Roman"/>
          <w:lang w:eastAsia="x-none"/>
        </w:rPr>
        <w:t>proposed</w:t>
      </w:r>
      <w:r w:rsidR="006C3F2F" w:rsidRPr="00F01A3F">
        <w:rPr>
          <w:rFonts w:ascii="Times New Roman" w:hAnsi="Times New Roman"/>
          <w:i/>
          <w:lang w:eastAsia="x-none"/>
        </w:rPr>
        <w:t xml:space="preserve"> </w:t>
      </w:r>
      <w:r w:rsidR="00F01A3F" w:rsidRPr="00F01A3F">
        <w:rPr>
          <w:rFonts w:ascii="Times New Roman" w:hAnsi="Times New Roman"/>
          <w:i/>
          <w:lang w:eastAsia="x-none"/>
        </w:rPr>
        <w:t>R</w:t>
      </w:r>
      <w:r w:rsidRPr="00F01A3F">
        <w:rPr>
          <w:rFonts w:ascii="Times New Roman" w:hAnsi="Times New Roman"/>
          <w:i/>
          <w:lang w:eastAsia="x-none"/>
        </w:rPr>
        <w:t xml:space="preserve">egulations </w:t>
      </w:r>
      <w:r w:rsidR="00F01A3F" w:rsidRPr="00F01A3F">
        <w:rPr>
          <w:rFonts w:ascii="Times New Roman" w:hAnsi="Times New Roman"/>
          <w:i/>
          <w:lang w:eastAsia="x-none"/>
        </w:rPr>
        <w:t>G</w:t>
      </w:r>
      <w:r w:rsidRPr="00F01A3F">
        <w:rPr>
          <w:rFonts w:ascii="Times New Roman" w:hAnsi="Times New Roman"/>
          <w:i/>
          <w:lang w:eastAsia="x-none"/>
        </w:rPr>
        <w:t xml:space="preserve">overning the </w:t>
      </w:r>
      <w:r w:rsidR="00F01A3F" w:rsidRPr="00F01A3F">
        <w:rPr>
          <w:rFonts w:ascii="Times New Roman" w:hAnsi="Times New Roman"/>
          <w:i/>
          <w:lang w:eastAsia="x-none"/>
        </w:rPr>
        <w:t xml:space="preserve">Use of Seclusion and Restraint </w:t>
      </w:r>
      <w:r w:rsidRPr="00F01A3F">
        <w:rPr>
          <w:rFonts w:ascii="Times New Roman" w:hAnsi="Times New Roman"/>
          <w:i/>
          <w:lang w:eastAsia="x-none"/>
        </w:rPr>
        <w:t xml:space="preserve">in </w:t>
      </w:r>
      <w:r w:rsidR="00F01A3F" w:rsidRPr="00F01A3F">
        <w:rPr>
          <w:rFonts w:ascii="Times New Roman" w:hAnsi="Times New Roman"/>
          <w:i/>
          <w:lang w:eastAsia="x-none"/>
        </w:rPr>
        <w:t>P</w:t>
      </w:r>
      <w:r w:rsidRPr="00F01A3F">
        <w:rPr>
          <w:rFonts w:ascii="Times New Roman" w:hAnsi="Times New Roman"/>
          <w:i/>
          <w:lang w:eastAsia="x-none"/>
        </w:rPr>
        <w:t xml:space="preserve">ublic </w:t>
      </w:r>
      <w:r w:rsidR="00F01A3F" w:rsidRPr="00F01A3F">
        <w:rPr>
          <w:rFonts w:ascii="Times New Roman" w:hAnsi="Times New Roman"/>
          <w:i/>
          <w:lang w:eastAsia="x-none"/>
        </w:rPr>
        <w:t>Elementary and Secondary Schools in Virginia</w:t>
      </w:r>
      <w:r w:rsidR="00F01A3F">
        <w:rPr>
          <w:rFonts w:ascii="Times New Roman" w:hAnsi="Times New Roman"/>
          <w:lang w:eastAsia="x-none"/>
        </w:rPr>
        <w:t xml:space="preserve">. </w:t>
      </w:r>
    </w:p>
    <w:p w14:paraId="5F52A8FB" w14:textId="77777777" w:rsidR="000E68D5" w:rsidRPr="000E68D5" w:rsidRDefault="000E68D5" w:rsidP="000E68D5">
      <w:pPr>
        <w:pStyle w:val="ListParagraph"/>
        <w:spacing w:line="276" w:lineRule="auto"/>
        <w:rPr>
          <w:rFonts w:ascii="Times New Roman" w:hAnsi="Times New Roman"/>
          <w:lang w:eastAsia="x-none"/>
        </w:rPr>
      </w:pPr>
    </w:p>
    <w:p w14:paraId="41EE9371" w14:textId="7732EC2D" w:rsidR="007138DF" w:rsidRDefault="007138DF" w:rsidP="007138DF">
      <w:pPr>
        <w:pStyle w:val="ListParagraph"/>
        <w:numPr>
          <w:ilvl w:val="0"/>
          <w:numId w:val="12"/>
        </w:numPr>
        <w:spacing w:line="276" w:lineRule="auto"/>
        <w:rPr>
          <w:rFonts w:ascii="Times New Roman" w:hAnsi="Times New Roman"/>
          <w:lang w:eastAsia="x-none"/>
        </w:rPr>
      </w:pPr>
      <w:r w:rsidRPr="00F01A3F">
        <w:rPr>
          <w:rFonts w:ascii="Times New Roman" w:hAnsi="Times New Roman"/>
          <w:lang w:eastAsia="x-none"/>
        </w:rPr>
        <w:t xml:space="preserve">Alex Campbell spoke on the proposed </w:t>
      </w:r>
      <w:r w:rsidR="00F01A3F" w:rsidRPr="00F01A3F">
        <w:rPr>
          <w:rFonts w:ascii="Times New Roman" w:hAnsi="Times New Roman"/>
          <w:i/>
          <w:lang w:eastAsia="x-none"/>
        </w:rPr>
        <w:t>Regulations Governing the Use of Seclusion and Restraint in Public Elementary and Secondary Schools in Virginia</w:t>
      </w:r>
      <w:r w:rsidR="00F01A3F">
        <w:rPr>
          <w:rFonts w:ascii="Times New Roman" w:hAnsi="Times New Roman"/>
          <w:lang w:eastAsia="x-none"/>
        </w:rPr>
        <w:t>.</w:t>
      </w:r>
    </w:p>
    <w:p w14:paraId="20C7FB45" w14:textId="77777777" w:rsidR="00F01A3F" w:rsidRPr="00F01A3F" w:rsidRDefault="00F01A3F" w:rsidP="00F01A3F">
      <w:pPr>
        <w:pStyle w:val="ListParagraph"/>
        <w:rPr>
          <w:rFonts w:ascii="Times New Roman" w:hAnsi="Times New Roman"/>
          <w:lang w:eastAsia="x-none"/>
        </w:rPr>
      </w:pPr>
    </w:p>
    <w:p w14:paraId="74F5A024" w14:textId="765D8CAC" w:rsidR="007138DF" w:rsidRDefault="007138DF" w:rsidP="00440E8B">
      <w:pPr>
        <w:pStyle w:val="ListParagraph"/>
        <w:numPr>
          <w:ilvl w:val="0"/>
          <w:numId w:val="12"/>
        </w:numPr>
        <w:spacing w:line="276" w:lineRule="auto"/>
        <w:rPr>
          <w:rFonts w:ascii="Times New Roman" w:hAnsi="Times New Roman"/>
          <w:lang w:eastAsia="x-none"/>
        </w:rPr>
      </w:pPr>
      <w:r>
        <w:rPr>
          <w:rFonts w:ascii="Times New Roman" w:hAnsi="Times New Roman"/>
          <w:lang w:eastAsia="x-none"/>
        </w:rPr>
        <w:t xml:space="preserve">Cornelia H. Long spoke on </w:t>
      </w:r>
      <w:r w:rsidR="00F01A3F">
        <w:rPr>
          <w:rFonts w:ascii="Times New Roman" w:hAnsi="Times New Roman"/>
          <w:lang w:eastAsia="x-none"/>
        </w:rPr>
        <w:t xml:space="preserve">the caseload maximums for </w:t>
      </w:r>
      <w:r>
        <w:rPr>
          <w:rFonts w:ascii="Times New Roman" w:hAnsi="Times New Roman"/>
          <w:lang w:eastAsia="x-none"/>
        </w:rPr>
        <w:t>speech pathologist</w:t>
      </w:r>
      <w:r w:rsidR="00F01A3F">
        <w:rPr>
          <w:rFonts w:ascii="Times New Roman" w:hAnsi="Times New Roman"/>
          <w:lang w:eastAsia="x-none"/>
        </w:rPr>
        <w:t>s i</w:t>
      </w:r>
      <w:r>
        <w:rPr>
          <w:rFonts w:ascii="Times New Roman" w:hAnsi="Times New Roman"/>
          <w:lang w:eastAsia="x-none"/>
        </w:rPr>
        <w:t>n the public schools.</w:t>
      </w:r>
    </w:p>
    <w:p w14:paraId="1FB69415" w14:textId="77777777" w:rsidR="007138DF" w:rsidRPr="007138DF" w:rsidRDefault="007138DF" w:rsidP="007138DF">
      <w:pPr>
        <w:pStyle w:val="ListParagraph"/>
        <w:rPr>
          <w:rFonts w:ascii="Times New Roman" w:hAnsi="Times New Roman"/>
          <w:lang w:eastAsia="x-none"/>
        </w:rPr>
      </w:pPr>
    </w:p>
    <w:p w14:paraId="07866109" w14:textId="088F241B" w:rsidR="007138DF" w:rsidRDefault="007138DF" w:rsidP="00440E8B">
      <w:pPr>
        <w:pStyle w:val="ListParagraph"/>
        <w:numPr>
          <w:ilvl w:val="0"/>
          <w:numId w:val="12"/>
        </w:numPr>
        <w:spacing w:line="276" w:lineRule="auto"/>
        <w:rPr>
          <w:rFonts w:ascii="Times New Roman" w:hAnsi="Times New Roman"/>
          <w:lang w:eastAsia="x-none"/>
        </w:rPr>
      </w:pPr>
      <w:r>
        <w:rPr>
          <w:rFonts w:ascii="Times New Roman" w:hAnsi="Times New Roman"/>
          <w:lang w:eastAsia="x-none"/>
        </w:rPr>
        <w:t xml:space="preserve">Beth Tolley spoke on proposed </w:t>
      </w:r>
      <w:r w:rsidR="00F01A3F" w:rsidRPr="00F01A3F">
        <w:rPr>
          <w:rFonts w:ascii="Times New Roman" w:hAnsi="Times New Roman"/>
          <w:i/>
          <w:lang w:eastAsia="x-none"/>
        </w:rPr>
        <w:t>Regulations Governing the Use of Seclusion and Restraint in Public Elementary and Secondary Schools in Virginia</w:t>
      </w:r>
      <w:r w:rsidR="00F01A3F">
        <w:rPr>
          <w:rFonts w:ascii="Times New Roman" w:hAnsi="Times New Roman"/>
          <w:lang w:eastAsia="x-none"/>
        </w:rPr>
        <w:t xml:space="preserve">. </w:t>
      </w:r>
    </w:p>
    <w:p w14:paraId="1A9F8112" w14:textId="77777777" w:rsidR="007138DF" w:rsidRPr="007138DF" w:rsidRDefault="007138DF" w:rsidP="007138DF">
      <w:pPr>
        <w:pStyle w:val="ListParagraph"/>
        <w:rPr>
          <w:rFonts w:ascii="Times New Roman" w:hAnsi="Times New Roman"/>
          <w:lang w:eastAsia="x-none"/>
        </w:rPr>
      </w:pPr>
    </w:p>
    <w:p w14:paraId="1DA900E4" w14:textId="2D6A759C" w:rsidR="007138DF" w:rsidRPr="007138DF" w:rsidRDefault="007138DF" w:rsidP="00440E8B">
      <w:pPr>
        <w:pStyle w:val="ListParagraph"/>
        <w:numPr>
          <w:ilvl w:val="0"/>
          <w:numId w:val="12"/>
        </w:numPr>
        <w:spacing w:line="276" w:lineRule="auto"/>
        <w:rPr>
          <w:rFonts w:ascii="Times New Roman" w:hAnsi="Times New Roman"/>
          <w:lang w:eastAsia="x-none"/>
        </w:rPr>
      </w:pPr>
      <w:r>
        <w:rPr>
          <w:rFonts w:ascii="Times New Roman" w:hAnsi="Times New Roman"/>
          <w:lang w:eastAsia="x-none"/>
        </w:rPr>
        <w:t xml:space="preserve">Teresa Champion, on behalf of the Virginia Autism Project, </w:t>
      </w:r>
      <w:r w:rsidRPr="007138DF">
        <w:rPr>
          <w:rFonts w:ascii="Times New Roman" w:hAnsi="Times New Roman"/>
          <w:lang w:eastAsia="x-none"/>
        </w:rPr>
        <w:t xml:space="preserve">spoke on the </w:t>
      </w:r>
      <w:r>
        <w:rPr>
          <w:rFonts w:ascii="Times New Roman" w:hAnsi="Times New Roman"/>
          <w:lang w:eastAsia="x-none"/>
        </w:rPr>
        <w:t xml:space="preserve">proposed </w:t>
      </w:r>
      <w:r w:rsidR="00F01A3F" w:rsidRPr="00F01A3F">
        <w:rPr>
          <w:rFonts w:ascii="Times New Roman" w:hAnsi="Times New Roman"/>
          <w:i/>
          <w:lang w:eastAsia="x-none"/>
        </w:rPr>
        <w:t>Regulations Governing the Use of Seclusion and Restraint in Public Elementary and Secondary Schools in Virginia</w:t>
      </w:r>
      <w:r w:rsidR="00F01A3F">
        <w:rPr>
          <w:rFonts w:ascii="Times New Roman" w:hAnsi="Times New Roman"/>
          <w:lang w:eastAsia="x-none"/>
        </w:rPr>
        <w:t xml:space="preserve">. </w:t>
      </w:r>
    </w:p>
    <w:p w14:paraId="021FCB1F" w14:textId="6D24850E" w:rsidR="007138DF" w:rsidRPr="007138DF" w:rsidRDefault="007138DF" w:rsidP="007138DF">
      <w:pPr>
        <w:spacing w:line="276" w:lineRule="auto"/>
        <w:rPr>
          <w:lang w:eastAsia="x-none"/>
        </w:rPr>
      </w:pPr>
    </w:p>
    <w:p w14:paraId="6736FEBD" w14:textId="639C0EEE" w:rsidR="000E68D5" w:rsidRPr="000E68D5" w:rsidRDefault="000E68D5" w:rsidP="00440E8B">
      <w:pPr>
        <w:pStyle w:val="ListParagraph"/>
        <w:numPr>
          <w:ilvl w:val="0"/>
          <w:numId w:val="12"/>
        </w:numPr>
        <w:spacing w:line="276" w:lineRule="auto"/>
        <w:rPr>
          <w:rFonts w:ascii="Times New Roman" w:hAnsi="Times New Roman"/>
          <w:lang w:eastAsia="x-none"/>
        </w:rPr>
      </w:pPr>
      <w:r w:rsidRPr="000E68D5">
        <w:rPr>
          <w:rFonts w:ascii="Times New Roman" w:hAnsi="Times New Roman"/>
          <w:lang w:eastAsia="x-none"/>
        </w:rPr>
        <w:t>Jim Livingston</w:t>
      </w:r>
      <w:r w:rsidR="006C3F2F">
        <w:rPr>
          <w:rFonts w:ascii="Times New Roman" w:hAnsi="Times New Roman"/>
          <w:lang w:eastAsia="x-none"/>
        </w:rPr>
        <w:t>, on behalf of the VEA,</w:t>
      </w:r>
      <w:r w:rsidRPr="000E68D5">
        <w:rPr>
          <w:rFonts w:ascii="Times New Roman" w:hAnsi="Times New Roman"/>
          <w:lang w:eastAsia="x-none"/>
        </w:rPr>
        <w:t xml:space="preserve"> spoke on the </w:t>
      </w:r>
      <w:r w:rsidR="006C3F2F">
        <w:rPr>
          <w:rFonts w:ascii="Times New Roman" w:hAnsi="Times New Roman"/>
          <w:lang w:eastAsia="x-none"/>
        </w:rPr>
        <w:t>Board’s proposed revisions to the Standards of Quality.</w:t>
      </w:r>
      <w:r w:rsidR="00216E97" w:rsidRPr="000E68D5">
        <w:rPr>
          <w:rFonts w:ascii="Times New Roman" w:hAnsi="Times New Roman"/>
          <w:lang w:eastAsia="x-none"/>
        </w:rPr>
        <w:t xml:space="preserve"> </w:t>
      </w:r>
    </w:p>
    <w:p w14:paraId="60C0A188" w14:textId="1D766D08" w:rsidR="00CE0744" w:rsidRDefault="00CE0744" w:rsidP="00604858">
      <w:pPr>
        <w:spacing w:line="276" w:lineRule="auto"/>
        <w:rPr>
          <w:lang w:eastAsia="x-none"/>
        </w:rPr>
      </w:pPr>
    </w:p>
    <w:p w14:paraId="5901C0F0" w14:textId="77777777" w:rsidR="00B16EA1" w:rsidRPr="00680E9B" w:rsidRDefault="00B16EA1" w:rsidP="00604858">
      <w:pPr>
        <w:pStyle w:val="Heading2"/>
        <w:spacing w:line="276" w:lineRule="auto"/>
        <w:rPr>
          <w:rFonts w:ascii="Times New Roman" w:hAnsi="Times New Roman"/>
          <w:sz w:val="24"/>
          <w:szCs w:val="24"/>
        </w:rPr>
      </w:pPr>
      <w:r w:rsidRPr="00680E9B">
        <w:rPr>
          <w:rFonts w:ascii="Times New Roman" w:hAnsi="Times New Roman"/>
          <w:sz w:val="24"/>
          <w:szCs w:val="24"/>
        </w:rPr>
        <w:t>CONSENT AGENDA</w:t>
      </w:r>
    </w:p>
    <w:p w14:paraId="33538B8F" w14:textId="77777777" w:rsidR="00B16EA1" w:rsidRDefault="00B16EA1" w:rsidP="00604858">
      <w:pPr>
        <w:spacing w:line="276" w:lineRule="auto"/>
        <w:rPr>
          <w:lang w:eastAsia="x-none"/>
        </w:rPr>
      </w:pPr>
    </w:p>
    <w:p w14:paraId="6BF688A9" w14:textId="4A23C38E" w:rsidR="000244AD" w:rsidRPr="00015E97" w:rsidRDefault="000244AD" w:rsidP="00440E8B">
      <w:pPr>
        <w:pStyle w:val="Heading2"/>
        <w:numPr>
          <w:ilvl w:val="0"/>
          <w:numId w:val="13"/>
        </w:numPr>
        <w:autoSpaceDE/>
        <w:autoSpaceDN/>
        <w:adjustRightInd/>
        <w:ind w:right="-378"/>
        <w:jc w:val="both"/>
        <w:rPr>
          <w:rFonts w:ascii="Times New Roman" w:hAnsi="Times New Roman"/>
          <w:i w:val="0"/>
          <w:sz w:val="24"/>
          <w:szCs w:val="24"/>
          <w:u w:val="single"/>
        </w:rPr>
      </w:pPr>
      <w:r w:rsidRPr="00015E97">
        <w:rPr>
          <w:rFonts w:ascii="Times New Roman" w:hAnsi="Times New Roman"/>
          <w:i w:val="0"/>
          <w:sz w:val="24"/>
          <w:szCs w:val="24"/>
          <w:u w:val="single"/>
        </w:rPr>
        <w:t>Final Review of Quarterly Financial Report on Literary Fund; Update to the First Priority Waiting List</w:t>
      </w:r>
    </w:p>
    <w:p w14:paraId="6BE59921" w14:textId="77777777" w:rsidR="000244AD" w:rsidRPr="00DB2F72" w:rsidRDefault="000244AD" w:rsidP="000244AD">
      <w:pPr>
        <w:pStyle w:val="ListParagraph"/>
        <w:ind w:left="1350"/>
        <w:rPr>
          <w:rFonts w:ascii="Times New Roman" w:hAnsi="Times New Roman"/>
          <w:b/>
          <w:szCs w:val="24"/>
          <w:u w:val="single"/>
        </w:rPr>
      </w:pPr>
    </w:p>
    <w:p w14:paraId="623069D1" w14:textId="77777777" w:rsidR="000244AD" w:rsidRPr="00DB2F72" w:rsidRDefault="000244AD" w:rsidP="00440E8B">
      <w:pPr>
        <w:pStyle w:val="ListParagraph"/>
        <w:widowControl/>
        <w:numPr>
          <w:ilvl w:val="0"/>
          <w:numId w:val="13"/>
        </w:numPr>
        <w:rPr>
          <w:rFonts w:ascii="Times New Roman" w:eastAsia="Calibri" w:hAnsi="Times New Roman"/>
          <w:b/>
          <w:szCs w:val="24"/>
          <w:u w:val="single"/>
        </w:rPr>
      </w:pPr>
      <w:r w:rsidRPr="00DB2F72">
        <w:rPr>
          <w:rFonts w:ascii="Times New Roman" w:eastAsia="Calibri" w:hAnsi="Times New Roman"/>
          <w:b/>
          <w:szCs w:val="24"/>
          <w:u w:val="single"/>
        </w:rPr>
        <w:t xml:space="preserve">Final Review of </w:t>
      </w:r>
      <w:r w:rsidRPr="00DB2F72">
        <w:rPr>
          <w:rFonts w:ascii="Times New Roman" w:eastAsia="Calibri" w:hAnsi="Times New Roman"/>
          <w:b/>
          <w:i/>
          <w:szCs w:val="24"/>
          <w:u w:val="single"/>
        </w:rPr>
        <w:t>Guidelines for Providing Loan Interest Rate Subsidy Grant Payments for the Virginia Public School Authority Pooled Bond Program</w:t>
      </w:r>
    </w:p>
    <w:p w14:paraId="7658673E" w14:textId="77777777" w:rsidR="000244AD" w:rsidRPr="00DB2F72" w:rsidRDefault="000244AD" w:rsidP="000244AD">
      <w:pPr>
        <w:pStyle w:val="ListParagraph"/>
        <w:rPr>
          <w:rFonts w:ascii="Times New Roman" w:eastAsia="Calibri" w:hAnsi="Times New Roman"/>
          <w:b/>
          <w:szCs w:val="24"/>
          <w:u w:val="single"/>
        </w:rPr>
      </w:pPr>
    </w:p>
    <w:p w14:paraId="387D9A14" w14:textId="77777777" w:rsidR="000244AD" w:rsidRPr="00DB2F72" w:rsidRDefault="000244AD" w:rsidP="00440E8B">
      <w:pPr>
        <w:pStyle w:val="ListParagraph"/>
        <w:widowControl/>
        <w:numPr>
          <w:ilvl w:val="0"/>
          <w:numId w:val="13"/>
        </w:numPr>
        <w:rPr>
          <w:rFonts w:ascii="Times New Roman" w:eastAsia="Calibri" w:hAnsi="Times New Roman"/>
          <w:b/>
          <w:szCs w:val="24"/>
          <w:u w:val="single"/>
        </w:rPr>
      </w:pPr>
      <w:r w:rsidRPr="00DB2F72">
        <w:rPr>
          <w:rFonts w:ascii="Times New Roman" w:eastAsia="Calibri" w:hAnsi="Times New Roman"/>
          <w:b/>
          <w:szCs w:val="24"/>
          <w:u w:val="single"/>
        </w:rPr>
        <w:t xml:space="preserve">Final Review of Revisions to the </w:t>
      </w:r>
      <w:r w:rsidRPr="00DB2F72">
        <w:rPr>
          <w:rFonts w:ascii="Times New Roman" w:eastAsia="Calibri" w:hAnsi="Times New Roman"/>
          <w:b/>
          <w:i/>
          <w:szCs w:val="24"/>
          <w:u w:val="single"/>
        </w:rPr>
        <w:t xml:space="preserve">Regulations Governing Reduction of State Aid When Length of School Term Below 180 Teaching Days or 990 Hours </w:t>
      </w:r>
      <w:r w:rsidRPr="00DB2F72">
        <w:rPr>
          <w:rFonts w:ascii="Times New Roman" w:eastAsia="Calibri" w:hAnsi="Times New Roman"/>
          <w:b/>
          <w:szCs w:val="24"/>
          <w:u w:val="single"/>
        </w:rPr>
        <w:t xml:space="preserve">to Conform to 2019 General Assembly Legislation (Exempt Action)  </w:t>
      </w:r>
    </w:p>
    <w:p w14:paraId="458CC21D" w14:textId="77777777" w:rsidR="000244AD" w:rsidRPr="00DB2F72" w:rsidRDefault="000244AD" w:rsidP="00440E8B">
      <w:pPr>
        <w:pStyle w:val="ListParagraph"/>
        <w:widowControl/>
        <w:numPr>
          <w:ilvl w:val="0"/>
          <w:numId w:val="13"/>
        </w:numPr>
        <w:rPr>
          <w:rFonts w:ascii="Times New Roman" w:eastAsia="Calibri" w:hAnsi="Times New Roman"/>
          <w:b/>
          <w:szCs w:val="24"/>
          <w:u w:val="single"/>
        </w:rPr>
      </w:pPr>
      <w:r w:rsidRPr="00DB2F72">
        <w:rPr>
          <w:rFonts w:ascii="Times New Roman" w:eastAsia="Calibri" w:hAnsi="Times New Roman"/>
          <w:b/>
          <w:bCs/>
          <w:szCs w:val="24"/>
          <w:u w:val="single"/>
        </w:rPr>
        <w:t xml:space="preserve">Final Review of Proposed </w:t>
      </w:r>
      <w:r w:rsidRPr="00DB2F72">
        <w:rPr>
          <w:rFonts w:ascii="Times New Roman" w:eastAsia="Calibri" w:hAnsi="Times New Roman"/>
          <w:b/>
          <w:bCs/>
          <w:i/>
          <w:szCs w:val="24"/>
          <w:u w:val="single"/>
        </w:rPr>
        <w:t xml:space="preserve">Revisions to the </w:t>
      </w:r>
      <w:r w:rsidRPr="00DB2F72">
        <w:rPr>
          <w:rFonts w:ascii="Times New Roman" w:eastAsia="Calibri" w:hAnsi="Times New Roman"/>
          <w:b/>
          <w:bCs/>
          <w:i/>
          <w:iCs/>
          <w:szCs w:val="24"/>
          <w:u w:val="single"/>
        </w:rPr>
        <w:t>Guidelines for Considering and Approving Requests for Pre-Labor Day Openings</w:t>
      </w:r>
      <w:r w:rsidRPr="00DB2F72">
        <w:rPr>
          <w:rFonts w:ascii="Times New Roman" w:eastAsia="Calibri" w:hAnsi="Times New Roman"/>
          <w:b/>
          <w:bCs/>
          <w:szCs w:val="24"/>
          <w:u w:val="single"/>
        </w:rPr>
        <w:t xml:space="preserve"> to Comport with 2019 Legislation </w:t>
      </w:r>
    </w:p>
    <w:p w14:paraId="43FFAC00" w14:textId="77777777" w:rsidR="000244AD" w:rsidRPr="00DB2F72" w:rsidRDefault="000244AD" w:rsidP="000244AD">
      <w:pPr>
        <w:pStyle w:val="ListParagraph"/>
        <w:ind w:left="630"/>
        <w:rPr>
          <w:rFonts w:ascii="Times New Roman" w:eastAsia="Calibri" w:hAnsi="Times New Roman"/>
          <w:b/>
          <w:szCs w:val="24"/>
          <w:u w:val="single"/>
        </w:rPr>
      </w:pPr>
    </w:p>
    <w:p w14:paraId="42765132" w14:textId="77777777" w:rsidR="000244AD" w:rsidRPr="00DB2F72" w:rsidRDefault="000244AD" w:rsidP="00440E8B">
      <w:pPr>
        <w:pStyle w:val="ListParagraph"/>
        <w:widowControl/>
        <w:numPr>
          <w:ilvl w:val="0"/>
          <w:numId w:val="13"/>
        </w:numPr>
        <w:rPr>
          <w:rFonts w:ascii="Times New Roman" w:eastAsia="Calibri" w:hAnsi="Times New Roman"/>
          <w:b/>
          <w:szCs w:val="24"/>
          <w:u w:val="single"/>
        </w:rPr>
      </w:pPr>
      <w:r w:rsidRPr="00DB2F72">
        <w:rPr>
          <w:rFonts w:ascii="Times New Roman" w:hAnsi="Times New Roman"/>
          <w:b/>
          <w:szCs w:val="24"/>
          <w:u w:val="single"/>
        </w:rPr>
        <w:t xml:space="preserve">Final Review of Proposed Amendments to </w:t>
      </w:r>
      <w:r w:rsidRPr="00DB2F72">
        <w:rPr>
          <w:rFonts w:ascii="Times New Roman" w:hAnsi="Times New Roman"/>
          <w:b/>
          <w:i/>
          <w:szCs w:val="24"/>
          <w:u w:val="single"/>
        </w:rPr>
        <w:t>Regulations Establishing Standards for Accrediting Public Schools in Virginia</w:t>
      </w:r>
      <w:r w:rsidRPr="00DB2F72">
        <w:rPr>
          <w:rFonts w:ascii="Times New Roman" w:hAnsi="Times New Roman"/>
          <w:b/>
          <w:szCs w:val="24"/>
          <w:u w:val="single"/>
        </w:rPr>
        <w:t xml:space="preserve"> (8 VAC 20-131) to Comport with 2019 Legislation Passed by the General Assembly (Exempt Action) </w:t>
      </w:r>
    </w:p>
    <w:p w14:paraId="5015B2CB" w14:textId="77777777" w:rsidR="000244AD" w:rsidRPr="00DB2F72" w:rsidRDefault="000244AD" w:rsidP="000244AD">
      <w:pPr>
        <w:pStyle w:val="ListParagraph"/>
        <w:rPr>
          <w:rFonts w:ascii="Times New Roman" w:eastAsia="Calibri" w:hAnsi="Times New Roman"/>
          <w:b/>
          <w:szCs w:val="24"/>
          <w:u w:val="single"/>
        </w:rPr>
      </w:pPr>
    </w:p>
    <w:p w14:paraId="67D47FFA" w14:textId="2AB90847" w:rsidR="00504C94" w:rsidRPr="007B75B7" w:rsidRDefault="000244AD" w:rsidP="007B75B7">
      <w:pPr>
        <w:pStyle w:val="ListParagraph"/>
        <w:widowControl/>
        <w:numPr>
          <w:ilvl w:val="0"/>
          <w:numId w:val="13"/>
        </w:numPr>
        <w:rPr>
          <w:rFonts w:ascii="Times New Roman" w:eastAsia="Calibri" w:hAnsi="Times New Roman"/>
          <w:b/>
          <w:szCs w:val="24"/>
          <w:u w:val="single"/>
        </w:rPr>
      </w:pPr>
      <w:r w:rsidRPr="00DB2F72">
        <w:rPr>
          <w:rFonts w:ascii="Times New Roman" w:eastAsia="Calibri" w:hAnsi="Times New Roman"/>
          <w:b/>
          <w:bCs/>
          <w:szCs w:val="24"/>
          <w:u w:val="single"/>
        </w:rPr>
        <w:t xml:space="preserve">Final Review of the Notice of Intent for Regulatory Action to the </w:t>
      </w:r>
      <w:r w:rsidRPr="00DB2F72">
        <w:rPr>
          <w:rFonts w:ascii="Times New Roman" w:eastAsia="Calibri" w:hAnsi="Times New Roman"/>
          <w:b/>
          <w:bCs/>
          <w:i/>
          <w:szCs w:val="24"/>
          <w:u w:val="single"/>
        </w:rPr>
        <w:t>Regulations Governing Secondary School Transcripts</w:t>
      </w:r>
      <w:r w:rsidRPr="00DB2F72">
        <w:rPr>
          <w:rFonts w:ascii="Times New Roman" w:eastAsia="Calibri" w:hAnsi="Times New Roman"/>
          <w:b/>
          <w:bCs/>
          <w:szCs w:val="24"/>
          <w:u w:val="single"/>
        </w:rPr>
        <w:t xml:space="preserve"> </w:t>
      </w:r>
    </w:p>
    <w:p w14:paraId="177F4EEE" w14:textId="77777777" w:rsidR="007B75B7" w:rsidRPr="007B75B7" w:rsidRDefault="007B75B7" w:rsidP="007B75B7">
      <w:pPr>
        <w:pStyle w:val="ListParagraph"/>
        <w:widowControl/>
        <w:ind w:left="630"/>
        <w:rPr>
          <w:rFonts w:ascii="Times New Roman" w:eastAsia="Calibri" w:hAnsi="Times New Roman"/>
          <w:b/>
          <w:szCs w:val="24"/>
          <w:u w:val="single"/>
        </w:rPr>
      </w:pPr>
    </w:p>
    <w:p w14:paraId="5E3E89B0" w14:textId="678791E2" w:rsidR="00C6798A" w:rsidRDefault="00015E97" w:rsidP="00015E97">
      <w:pPr>
        <w:spacing w:line="276" w:lineRule="auto"/>
        <w:ind w:left="360"/>
        <w:rPr>
          <w:rFonts w:eastAsia="Calibri"/>
        </w:rPr>
      </w:pPr>
      <w:r>
        <w:rPr>
          <w:rFonts w:eastAsia="Calibri"/>
        </w:rPr>
        <w:t>Dr. Wilson</w:t>
      </w:r>
      <w:r w:rsidR="00C6798A">
        <w:rPr>
          <w:rFonts w:eastAsia="Calibri"/>
        </w:rPr>
        <w:t xml:space="preserve"> made a motion to approve the consent agenda as presented.  The motion was seconded by </w:t>
      </w:r>
      <w:r>
        <w:rPr>
          <w:rFonts w:eastAsia="Calibri"/>
        </w:rPr>
        <w:t xml:space="preserve">Dr. Pexton </w:t>
      </w:r>
      <w:r w:rsidR="00C6798A">
        <w:rPr>
          <w:rFonts w:eastAsia="Calibri"/>
        </w:rPr>
        <w:t>and carried unanimously.</w:t>
      </w:r>
    </w:p>
    <w:p w14:paraId="3F7F522D" w14:textId="1FCBFFE3" w:rsidR="00375056" w:rsidRPr="007B75B7" w:rsidRDefault="00375056" w:rsidP="007B75B7">
      <w:pPr>
        <w:widowControl/>
        <w:autoSpaceDE/>
        <w:autoSpaceDN/>
        <w:adjustRightInd/>
      </w:pPr>
    </w:p>
    <w:p w14:paraId="2D35BD6C" w14:textId="77777777" w:rsidR="00C6798A" w:rsidRPr="00C6798A" w:rsidRDefault="00C6798A" w:rsidP="00C6798A">
      <w:pPr>
        <w:pStyle w:val="Heading2"/>
        <w:rPr>
          <w:rFonts w:ascii="Times New Roman" w:hAnsi="Times New Roman"/>
          <w:snapToGrid w:val="0"/>
          <w:sz w:val="24"/>
          <w:szCs w:val="24"/>
        </w:rPr>
      </w:pPr>
      <w:r w:rsidRPr="00C6798A">
        <w:rPr>
          <w:rFonts w:ascii="Times New Roman" w:hAnsi="Times New Roman"/>
          <w:snapToGrid w:val="0"/>
          <w:sz w:val="24"/>
          <w:szCs w:val="24"/>
        </w:rPr>
        <w:t>ACTION/DISCUSSION ITEMS</w:t>
      </w:r>
    </w:p>
    <w:p w14:paraId="01B0A185" w14:textId="77777777" w:rsidR="00C6798A" w:rsidRPr="00CF0B8E" w:rsidRDefault="00C6798A" w:rsidP="00604858">
      <w:pPr>
        <w:spacing w:line="276" w:lineRule="auto"/>
        <w:rPr>
          <w:rFonts w:eastAsia="Calibri"/>
        </w:rPr>
      </w:pPr>
    </w:p>
    <w:p w14:paraId="480E14C3" w14:textId="168EB0EA" w:rsidR="001B314F" w:rsidRDefault="00850AF6" w:rsidP="00850AF6">
      <w:pPr>
        <w:spacing w:line="276" w:lineRule="auto"/>
        <w:rPr>
          <w:rFonts w:eastAsia="Calibri"/>
          <w:b/>
          <w:bCs/>
          <w:u w:val="single"/>
          <w:lang w:eastAsia="x-none"/>
        </w:rPr>
      </w:pPr>
      <w:r>
        <w:rPr>
          <w:rStyle w:val="Heading3Char"/>
          <w:lang w:val="en-US"/>
        </w:rPr>
        <w:t>G</w:t>
      </w:r>
      <w:r w:rsidR="00C6798A">
        <w:rPr>
          <w:u w:val="single"/>
        </w:rPr>
        <w:t xml:space="preserve">.  </w:t>
      </w:r>
      <w:r>
        <w:rPr>
          <w:rStyle w:val="Heading3Char"/>
        </w:rPr>
        <w:t xml:space="preserve">Final </w:t>
      </w:r>
      <w:r w:rsidR="00301300" w:rsidRPr="00301300">
        <w:rPr>
          <w:rFonts w:eastAsia="Calibri"/>
          <w:b/>
          <w:bCs/>
          <w:u w:val="single"/>
          <w:lang w:eastAsia="x-none"/>
        </w:rPr>
        <w:t>Review of Proposed Regulations Governing the Use of Seclusion and Restraint in Public Elementary and Secondary Schools in Virginia (Final Stage</w:t>
      </w:r>
      <w:r w:rsidR="00F002D8">
        <w:rPr>
          <w:rFonts w:eastAsia="Calibri"/>
          <w:b/>
          <w:bCs/>
          <w:u w:val="single"/>
          <w:lang w:eastAsia="x-none"/>
        </w:rPr>
        <w:t>)</w:t>
      </w:r>
    </w:p>
    <w:p w14:paraId="5F3F6464" w14:textId="18FF7814" w:rsidR="00D11EF7" w:rsidRDefault="00D11EF7" w:rsidP="00604858">
      <w:pPr>
        <w:pStyle w:val="Normal12"/>
        <w:spacing w:line="276" w:lineRule="auto"/>
        <w:rPr>
          <w:rStyle w:val="Heading3Char"/>
          <w:lang w:val="en-US"/>
        </w:rPr>
      </w:pPr>
    </w:p>
    <w:p w14:paraId="1DFB2B38" w14:textId="50DC1112" w:rsidR="008F0FA6" w:rsidRDefault="008F0FA6" w:rsidP="00604858">
      <w:pPr>
        <w:pStyle w:val="Normal12"/>
        <w:spacing w:line="276" w:lineRule="auto"/>
        <w:rPr>
          <w:rStyle w:val="Heading3Char"/>
          <w:b w:val="0"/>
          <w:u w:val="none"/>
          <w:lang w:val="en-US"/>
        </w:rPr>
      </w:pPr>
      <w:r>
        <w:rPr>
          <w:rStyle w:val="Heading3Char"/>
          <w:b w:val="0"/>
          <w:u w:val="none"/>
          <w:lang w:val="en-US"/>
        </w:rPr>
        <w:t>Dr. Samantha M. Hollins, a</w:t>
      </w:r>
      <w:r w:rsidRPr="008F0FA6">
        <w:rPr>
          <w:rStyle w:val="Heading3Char"/>
          <w:b w:val="0"/>
          <w:u w:val="none"/>
          <w:lang w:val="en-US"/>
        </w:rPr>
        <w:t xml:space="preserve">ssistant </w:t>
      </w:r>
      <w:r>
        <w:rPr>
          <w:rStyle w:val="Heading3Char"/>
          <w:b w:val="0"/>
          <w:u w:val="none"/>
          <w:lang w:val="en-US"/>
        </w:rPr>
        <w:t>s</w:t>
      </w:r>
      <w:r w:rsidRPr="008F0FA6">
        <w:rPr>
          <w:rStyle w:val="Heading3Char"/>
          <w:b w:val="0"/>
          <w:u w:val="none"/>
          <w:lang w:val="en-US"/>
        </w:rPr>
        <w:t xml:space="preserve">uperintendent for </w:t>
      </w:r>
      <w:r>
        <w:rPr>
          <w:rStyle w:val="Heading3Char"/>
          <w:b w:val="0"/>
          <w:u w:val="none"/>
          <w:lang w:val="en-US"/>
        </w:rPr>
        <w:t>s</w:t>
      </w:r>
      <w:r w:rsidRPr="008F0FA6">
        <w:rPr>
          <w:rStyle w:val="Heading3Char"/>
          <w:b w:val="0"/>
          <w:u w:val="none"/>
          <w:lang w:val="en-US"/>
        </w:rPr>
        <w:t xml:space="preserve">pecial </w:t>
      </w:r>
      <w:r>
        <w:rPr>
          <w:rStyle w:val="Heading3Char"/>
          <w:b w:val="0"/>
          <w:u w:val="none"/>
          <w:lang w:val="en-US"/>
        </w:rPr>
        <w:t>e</w:t>
      </w:r>
      <w:r w:rsidRPr="008F0FA6">
        <w:rPr>
          <w:rStyle w:val="Heading3Char"/>
          <w:b w:val="0"/>
          <w:u w:val="none"/>
          <w:lang w:val="en-US"/>
        </w:rPr>
        <w:t xml:space="preserve">ducation and </w:t>
      </w:r>
      <w:r>
        <w:rPr>
          <w:rStyle w:val="Heading3Char"/>
          <w:b w:val="0"/>
          <w:u w:val="none"/>
          <w:lang w:val="en-US"/>
        </w:rPr>
        <w:t>s</w:t>
      </w:r>
      <w:r w:rsidRPr="008F0FA6">
        <w:rPr>
          <w:rStyle w:val="Heading3Char"/>
          <w:b w:val="0"/>
          <w:u w:val="none"/>
          <w:lang w:val="en-US"/>
        </w:rPr>
        <w:t xml:space="preserve">tudent </w:t>
      </w:r>
      <w:r>
        <w:rPr>
          <w:rStyle w:val="Heading3Char"/>
          <w:b w:val="0"/>
          <w:u w:val="none"/>
          <w:lang w:val="en-US"/>
        </w:rPr>
        <w:t>s</w:t>
      </w:r>
      <w:r w:rsidRPr="008F0FA6">
        <w:rPr>
          <w:rStyle w:val="Heading3Char"/>
          <w:b w:val="0"/>
          <w:u w:val="none"/>
          <w:lang w:val="en-US"/>
        </w:rPr>
        <w:t>ervices</w:t>
      </w:r>
      <w:r w:rsidR="00A03899">
        <w:rPr>
          <w:rStyle w:val="Heading3Char"/>
          <w:b w:val="0"/>
          <w:u w:val="none"/>
          <w:lang w:val="en-US"/>
        </w:rPr>
        <w:t>,</w:t>
      </w:r>
      <w:r>
        <w:rPr>
          <w:rStyle w:val="Heading3Char"/>
          <w:b w:val="0"/>
          <w:u w:val="none"/>
          <w:lang w:val="en-US"/>
        </w:rPr>
        <w:t xml:space="preserve"> presented this item to the Board for </w:t>
      </w:r>
      <w:r w:rsidR="00CC73CE">
        <w:rPr>
          <w:rStyle w:val="Heading3Char"/>
          <w:b w:val="0"/>
          <w:u w:val="none"/>
          <w:lang w:val="en-US"/>
        </w:rPr>
        <w:t>final</w:t>
      </w:r>
      <w:r>
        <w:rPr>
          <w:rStyle w:val="Heading3Char"/>
          <w:b w:val="0"/>
          <w:u w:val="none"/>
          <w:lang w:val="en-US"/>
        </w:rPr>
        <w:t xml:space="preserve"> review.</w:t>
      </w:r>
    </w:p>
    <w:p w14:paraId="47B5C37B" w14:textId="77777777" w:rsidR="008F0FA6" w:rsidRDefault="008F0FA6" w:rsidP="00604858">
      <w:pPr>
        <w:pStyle w:val="Normal12"/>
        <w:spacing w:line="276" w:lineRule="auto"/>
        <w:rPr>
          <w:rStyle w:val="Heading3Char"/>
          <w:b w:val="0"/>
          <w:u w:val="none"/>
          <w:lang w:val="en-US"/>
        </w:rPr>
      </w:pPr>
    </w:p>
    <w:p w14:paraId="2319321B" w14:textId="396C62F1" w:rsidR="008F0FA6" w:rsidRDefault="008F0FA6" w:rsidP="008F0FA6">
      <w:pPr>
        <w:pStyle w:val="Normal12"/>
        <w:spacing w:line="276" w:lineRule="auto"/>
        <w:rPr>
          <w:rStyle w:val="Heading3Char"/>
          <w:b w:val="0"/>
          <w:u w:val="none"/>
          <w:lang w:val="en-US"/>
        </w:rPr>
      </w:pPr>
      <w:r w:rsidRPr="008F0FA6">
        <w:rPr>
          <w:rStyle w:val="Heading3Char"/>
          <w:b w:val="0"/>
          <w:u w:val="none"/>
          <w:lang w:val="en-US"/>
        </w:rPr>
        <w:t xml:space="preserve">§22.1-279.1:1 </w:t>
      </w:r>
      <w:r w:rsidR="002D42C7">
        <w:rPr>
          <w:rStyle w:val="Heading3Char"/>
          <w:b w:val="0"/>
          <w:u w:val="none"/>
          <w:lang w:val="en-US"/>
        </w:rPr>
        <w:t xml:space="preserve">of the </w:t>
      </w:r>
      <w:r w:rsidR="002D42C7" w:rsidRPr="002D42C7">
        <w:rPr>
          <w:rStyle w:val="Heading3Char"/>
          <w:b w:val="0"/>
          <w:i/>
          <w:u w:val="none"/>
          <w:lang w:val="en-US"/>
        </w:rPr>
        <w:t>Code of Virginia</w:t>
      </w:r>
      <w:r w:rsidR="002D42C7">
        <w:rPr>
          <w:rStyle w:val="Heading3Char"/>
          <w:b w:val="0"/>
          <w:u w:val="none"/>
          <w:lang w:val="en-US"/>
        </w:rPr>
        <w:t xml:space="preserve"> </w:t>
      </w:r>
      <w:r w:rsidRPr="008F0FA6">
        <w:rPr>
          <w:rStyle w:val="Heading3Char"/>
          <w:b w:val="0"/>
          <w:u w:val="none"/>
          <w:lang w:val="en-US"/>
        </w:rPr>
        <w:t>was enacted by the Virginia General Assembly in 2014, requiring the Virginia Board of Education to adopt regulations on the use of seclusion and restraint in public elementary and secondary schools in the Commonwealth that (i) are consistent with its Guidelines for the Development of Policies and Procedures for Managing Student Behavior in Emergency Situations and the Fifteen Principles contained in the U.S. Department of Education’s Restraint an</w:t>
      </w:r>
      <w:r w:rsidR="00F002D8">
        <w:rPr>
          <w:rStyle w:val="Heading3Char"/>
          <w:b w:val="0"/>
          <w:u w:val="none"/>
          <w:lang w:val="en-US"/>
        </w:rPr>
        <w:t>d Seclusion Resource Document.</w:t>
      </w:r>
    </w:p>
    <w:p w14:paraId="18A40948" w14:textId="77777777" w:rsidR="00F002D8" w:rsidRPr="008F0FA6" w:rsidRDefault="00F002D8" w:rsidP="008F0FA6">
      <w:pPr>
        <w:pStyle w:val="Normal12"/>
        <w:spacing w:line="276" w:lineRule="auto"/>
        <w:rPr>
          <w:rStyle w:val="Heading3Char"/>
          <w:b w:val="0"/>
          <w:u w:val="none"/>
          <w:lang w:val="en-US"/>
        </w:rPr>
      </w:pPr>
    </w:p>
    <w:p w14:paraId="6804CFF8" w14:textId="77FB241D" w:rsidR="008F0FA6" w:rsidRDefault="008F0FA6" w:rsidP="008F0FA6">
      <w:pPr>
        <w:pStyle w:val="Normal12"/>
        <w:spacing w:line="276" w:lineRule="auto"/>
        <w:rPr>
          <w:rStyle w:val="Heading3Char"/>
          <w:b w:val="0"/>
          <w:u w:val="none"/>
          <w:lang w:val="en-US"/>
        </w:rPr>
      </w:pPr>
      <w:r w:rsidRPr="008F0FA6">
        <w:rPr>
          <w:rStyle w:val="Heading3Char"/>
          <w:b w:val="0"/>
          <w:u w:val="none"/>
          <w:lang w:val="en-US"/>
        </w:rPr>
        <w:t xml:space="preserve">The Virginia Department of Education sought extensive stakeholder input, involving at least five separate meetings prior to drafting the proposed regulations, and received extensive public comment. Stakeholders held sharply divided views on the proposed regulations, and, as a result, the Board considered the proposed regulations at length in five meetings and a Board work session.  </w:t>
      </w:r>
      <w:r w:rsidR="002D42C7">
        <w:rPr>
          <w:rStyle w:val="Heading3Char"/>
          <w:b w:val="0"/>
          <w:u w:val="none"/>
          <w:lang w:val="en-US"/>
        </w:rPr>
        <w:t xml:space="preserve">The Board’s final </w:t>
      </w:r>
      <w:r w:rsidRPr="008F0FA6">
        <w:rPr>
          <w:rStyle w:val="Heading3Char"/>
          <w:b w:val="0"/>
          <w:u w:val="none"/>
          <w:lang w:val="en-US"/>
        </w:rPr>
        <w:t>review of the proposed stage of the</w:t>
      </w:r>
      <w:r w:rsidR="002D42C7">
        <w:rPr>
          <w:rStyle w:val="Heading3Char"/>
          <w:b w:val="0"/>
          <w:u w:val="none"/>
          <w:lang w:val="en-US"/>
        </w:rPr>
        <w:t>se</w:t>
      </w:r>
      <w:r w:rsidRPr="008F0FA6">
        <w:rPr>
          <w:rStyle w:val="Heading3Char"/>
          <w:b w:val="0"/>
          <w:u w:val="none"/>
          <w:lang w:val="en-US"/>
        </w:rPr>
        <w:t xml:space="preserve"> regulations was </w:t>
      </w:r>
      <w:r w:rsidR="002D42C7">
        <w:rPr>
          <w:rStyle w:val="Heading3Char"/>
          <w:b w:val="0"/>
          <w:u w:val="none"/>
          <w:lang w:val="en-US"/>
        </w:rPr>
        <w:t>approved on M</w:t>
      </w:r>
      <w:r w:rsidRPr="008F0FA6">
        <w:rPr>
          <w:rStyle w:val="Heading3Char"/>
          <w:b w:val="0"/>
          <w:u w:val="none"/>
          <w:lang w:val="en-US"/>
        </w:rPr>
        <w:t>arch 23, 2017.  Additionally, the 2019 Virginia General Assembly passed House Bill 2599, requiring the Board to specifically, “(1) identify and prohibit the use of any method of restraint or seclusion that it determines poses a significant danger to the student, and (2) establish safety standards for seclusion.”  VDOE staff believes that the proposed regulations currently express the Board’s determinations on these matters</w:t>
      </w:r>
      <w:r w:rsidR="00A03899">
        <w:rPr>
          <w:rStyle w:val="Heading3Char"/>
          <w:b w:val="0"/>
          <w:u w:val="none"/>
          <w:lang w:val="en-US"/>
        </w:rPr>
        <w:t xml:space="preserve">. </w:t>
      </w:r>
    </w:p>
    <w:p w14:paraId="5FA7F742" w14:textId="6C71DAC2" w:rsidR="00440E8B" w:rsidRDefault="00440E8B" w:rsidP="00440E8B">
      <w:pPr>
        <w:widowControl/>
        <w:autoSpaceDE/>
        <w:autoSpaceDN/>
        <w:adjustRightInd/>
        <w:spacing w:line="276" w:lineRule="auto"/>
        <w:rPr>
          <w:rFonts w:eastAsia="Georgia"/>
          <w:lang w:val="en"/>
        </w:rPr>
      </w:pPr>
    </w:p>
    <w:p w14:paraId="0BCBE2E0" w14:textId="132CB960" w:rsidR="007B75B7" w:rsidRDefault="00A46300" w:rsidP="00440E8B">
      <w:pPr>
        <w:widowControl/>
        <w:autoSpaceDE/>
        <w:autoSpaceDN/>
        <w:adjustRightInd/>
        <w:spacing w:line="276" w:lineRule="auto"/>
        <w:rPr>
          <w:rFonts w:eastAsia="Georgia"/>
          <w:lang w:val="en"/>
        </w:rPr>
      </w:pPr>
      <w:r>
        <w:rPr>
          <w:rFonts w:eastAsia="Georgia"/>
          <w:lang w:val="en"/>
        </w:rPr>
        <w:t xml:space="preserve">Dr. Hollins informed the Board of two edits since </w:t>
      </w:r>
      <w:r w:rsidR="002D42C7">
        <w:rPr>
          <w:rFonts w:eastAsia="Georgia"/>
          <w:lang w:val="en"/>
        </w:rPr>
        <w:t xml:space="preserve">the June Board </w:t>
      </w:r>
      <w:r>
        <w:rPr>
          <w:rFonts w:eastAsia="Georgia"/>
          <w:lang w:val="en"/>
        </w:rPr>
        <w:t xml:space="preserve">meeting </w:t>
      </w:r>
      <w:r w:rsidR="002D42C7">
        <w:rPr>
          <w:rFonts w:eastAsia="Georgia"/>
          <w:lang w:val="en"/>
        </w:rPr>
        <w:t xml:space="preserve">(highlighted below): </w:t>
      </w:r>
    </w:p>
    <w:p w14:paraId="35D04129" w14:textId="77777777" w:rsidR="002D42C7" w:rsidRDefault="002D42C7" w:rsidP="00440E8B">
      <w:pPr>
        <w:widowControl/>
        <w:autoSpaceDE/>
        <w:autoSpaceDN/>
        <w:adjustRightInd/>
        <w:spacing w:line="276" w:lineRule="auto"/>
        <w:rPr>
          <w:rFonts w:eastAsia="Georgia"/>
          <w:lang w:val="en"/>
        </w:rPr>
      </w:pPr>
    </w:p>
    <w:p w14:paraId="034F88A8" w14:textId="112DFF57" w:rsidR="00A46300" w:rsidRPr="00A46300" w:rsidRDefault="00A46300" w:rsidP="00A46300">
      <w:pPr>
        <w:widowControl/>
        <w:autoSpaceDE/>
        <w:autoSpaceDN/>
        <w:adjustRightInd/>
        <w:spacing w:line="276" w:lineRule="auto"/>
        <w:rPr>
          <w:rFonts w:eastAsia="Georgia"/>
          <w:lang w:val="en"/>
        </w:rPr>
      </w:pPr>
      <w:r>
        <w:rPr>
          <w:rFonts w:eastAsia="Georgia"/>
          <w:lang w:val="en"/>
        </w:rPr>
        <w:t xml:space="preserve">(1) </w:t>
      </w:r>
      <w:r w:rsidR="00594D30">
        <w:rPr>
          <w:rFonts w:eastAsia="Georgia"/>
          <w:lang w:val="en"/>
        </w:rPr>
        <w:t>8VAC</w:t>
      </w:r>
      <w:r w:rsidRPr="00A46300">
        <w:rPr>
          <w:rFonts w:eastAsia="Georgia"/>
          <w:lang w:val="en"/>
        </w:rPr>
        <w:t>20-750-5.  Application.</w:t>
      </w:r>
    </w:p>
    <w:p w14:paraId="3176D1BE" w14:textId="57AD35A0" w:rsidR="004A3C68" w:rsidRDefault="002D42C7" w:rsidP="002D42C7">
      <w:pPr>
        <w:widowControl/>
        <w:autoSpaceDE/>
        <w:autoSpaceDN/>
        <w:adjustRightInd/>
        <w:spacing w:line="276" w:lineRule="auto"/>
        <w:ind w:left="720"/>
        <w:rPr>
          <w:rFonts w:eastAsia="Georgia"/>
          <w:lang w:val="en"/>
        </w:rPr>
      </w:pPr>
      <w:r>
        <w:rPr>
          <w:rFonts w:eastAsia="Georgia"/>
          <w:lang w:val="en"/>
        </w:rPr>
        <w:t>A.</w:t>
      </w:r>
      <w:r w:rsidR="00594D30">
        <w:rPr>
          <w:rFonts w:eastAsia="Georgia"/>
          <w:lang w:val="en"/>
        </w:rPr>
        <w:t xml:space="preserve"> </w:t>
      </w:r>
      <w:r w:rsidR="00A46300" w:rsidRPr="00A46300">
        <w:rPr>
          <w:rFonts w:eastAsia="Georgia"/>
          <w:lang w:val="en"/>
        </w:rPr>
        <w:t>This chapter is applicable to all students and school personnel in the public elementary and secondary schools of the Commonweal</w:t>
      </w:r>
      <w:r w:rsidR="00594D30">
        <w:rPr>
          <w:rFonts w:eastAsia="Georgia"/>
          <w:lang w:val="en"/>
        </w:rPr>
        <w:t>th of Virginia, as defined in 8VAC</w:t>
      </w:r>
      <w:r w:rsidR="00A46300" w:rsidRPr="00A46300">
        <w:rPr>
          <w:rFonts w:eastAsia="Georgia"/>
          <w:lang w:val="en"/>
        </w:rPr>
        <w:t xml:space="preserve">20-750-20.  These regulations govern the use of seclusion and restraint utilized for the purpose of behavioral intervention.  </w:t>
      </w:r>
      <w:r w:rsidR="00A46300" w:rsidRPr="00A46300">
        <w:rPr>
          <w:rFonts w:eastAsia="Georgia"/>
          <w:highlight w:val="yellow"/>
          <w:lang w:val="en"/>
        </w:rPr>
        <w:t>This chapter does not apply to any secure facility or detention home as defined in §16.1-288 of the Code of Virginia, or to any facility operated by the Virginia Department of Behavioral Health and Developmental Services.</w:t>
      </w:r>
    </w:p>
    <w:p w14:paraId="78783962" w14:textId="77777777" w:rsidR="008813BF" w:rsidRDefault="008813BF" w:rsidP="002D42C7">
      <w:pPr>
        <w:widowControl/>
        <w:autoSpaceDE/>
        <w:autoSpaceDN/>
        <w:adjustRightInd/>
        <w:rPr>
          <w:rFonts w:eastAsia="Georgia"/>
          <w:lang w:val="en"/>
        </w:rPr>
      </w:pPr>
    </w:p>
    <w:p w14:paraId="1DE98C9A" w14:textId="6C1432EA" w:rsidR="00A46300" w:rsidRDefault="00A46300" w:rsidP="002D42C7">
      <w:pPr>
        <w:widowControl/>
        <w:autoSpaceDE/>
        <w:autoSpaceDN/>
        <w:adjustRightInd/>
        <w:rPr>
          <w:rFonts w:eastAsia="Georgia"/>
          <w:lang w:val="en"/>
        </w:rPr>
      </w:pPr>
      <w:r>
        <w:rPr>
          <w:rFonts w:eastAsia="Georgia"/>
          <w:lang w:val="en"/>
        </w:rPr>
        <w:t xml:space="preserve">(2) </w:t>
      </w:r>
      <w:r w:rsidR="00594D30">
        <w:rPr>
          <w:rFonts w:eastAsia="Georgia"/>
          <w:lang w:val="en"/>
        </w:rPr>
        <w:t>8VAC</w:t>
      </w:r>
      <w:r w:rsidRPr="00A46300">
        <w:rPr>
          <w:rFonts w:eastAsia="Georgia"/>
          <w:lang w:val="en"/>
        </w:rPr>
        <w:t>20-750-10.  Definitions related to permitted and prohibited actions.</w:t>
      </w:r>
    </w:p>
    <w:p w14:paraId="04A59E4B" w14:textId="2187B738" w:rsidR="00A46300" w:rsidRDefault="00594D30" w:rsidP="002D42C7">
      <w:pPr>
        <w:widowControl/>
        <w:autoSpaceDE/>
        <w:autoSpaceDN/>
        <w:adjustRightInd/>
        <w:spacing w:line="276" w:lineRule="auto"/>
        <w:ind w:left="720"/>
        <w:rPr>
          <w:rFonts w:eastAsia="Georgia"/>
          <w:lang w:val="en"/>
        </w:rPr>
      </w:pPr>
      <w:r>
        <w:rPr>
          <w:rFonts w:eastAsia="Georgia"/>
          <w:lang w:val="en"/>
        </w:rPr>
        <w:t>2.</w:t>
      </w:r>
      <w:r w:rsidR="00A46300" w:rsidRPr="00A46300">
        <w:rPr>
          <w:rFonts w:eastAsia="Georgia"/>
          <w:lang w:val="en"/>
        </w:rPr>
        <w:t xml:space="preserve">As used in this chapter, “student” or “students” shall not include children meeting compulsory attendance requirements of § 22.1-254 of the Code of Virginia by:  (i) enrollment in private, denominational, or parochial schools; (ii) receipt of instruction by a tutor or teacher of qualifications prescribed by the Board of Education and approved by the relevant division superintendent; (iii) </w:t>
      </w:r>
      <w:r w:rsidR="00A46300" w:rsidRPr="00A46300">
        <w:rPr>
          <w:rFonts w:eastAsia="Georgia"/>
          <w:highlight w:val="yellow"/>
          <w:lang w:val="en"/>
        </w:rPr>
        <w:t>receipt of home instruction pursuant to § 22.1-254 of the Code of Virginia or (iv) receipt of instruction in a secure facility or detention home as defined in §16.1-288 of the Code of Virginia or in a facility operated by the Virginia Department of Behavioral Health and Developmental Services.</w:t>
      </w:r>
      <w:r w:rsidR="00A46300" w:rsidRPr="00A46300">
        <w:rPr>
          <w:rFonts w:eastAsia="Georgia"/>
          <w:lang w:val="en"/>
        </w:rPr>
        <w:t xml:space="preserve">  With regard to restraint and seclusion, students placed through public or private means in a private day or residential school for students with disabilities shall be afforded</w:t>
      </w:r>
      <w:r>
        <w:rPr>
          <w:rFonts w:eastAsia="Georgia"/>
          <w:lang w:val="en"/>
        </w:rPr>
        <w:t xml:space="preserve"> the protections set forth in 8VAC</w:t>
      </w:r>
      <w:r w:rsidR="00A46300" w:rsidRPr="00A46300">
        <w:rPr>
          <w:rFonts w:eastAsia="Georgia"/>
          <w:lang w:val="en"/>
        </w:rPr>
        <w:t>20-671.</w:t>
      </w:r>
    </w:p>
    <w:p w14:paraId="23D6EF8D" w14:textId="35A99E22" w:rsidR="00A46300" w:rsidRDefault="00A46300" w:rsidP="00A46300">
      <w:pPr>
        <w:widowControl/>
        <w:autoSpaceDE/>
        <w:autoSpaceDN/>
        <w:adjustRightInd/>
        <w:spacing w:line="276" w:lineRule="auto"/>
        <w:rPr>
          <w:rFonts w:eastAsia="Georgia"/>
          <w:lang w:val="en"/>
        </w:rPr>
      </w:pPr>
    </w:p>
    <w:p w14:paraId="71763724" w14:textId="1CE6EEE3" w:rsidR="00440E8B" w:rsidRDefault="004172F2" w:rsidP="00440E8B">
      <w:pPr>
        <w:widowControl/>
        <w:autoSpaceDE/>
        <w:autoSpaceDN/>
        <w:adjustRightInd/>
        <w:spacing w:line="276" w:lineRule="auto"/>
        <w:rPr>
          <w:rFonts w:eastAsia="Georgia"/>
          <w:lang w:val="en"/>
        </w:rPr>
      </w:pPr>
      <w:r>
        <w:rPr>
          <w:rFonts w:eastAsia="Georgia"/>
          <w:lang w:val="en"/>
        </w:rPr>
        <w:t>Dr. Hollins spoke on the specifi</w:t>
      </w:r>
      <w:r w:rsidR="00485689">
        <w:rPr>
          <w:rFonts w:eastAsia="Georgia"/>
          <w:lang w:val="en"/>
        </w:rPr>
        <w:t>c wording of “prone restraints” and</w:t>
      </w:r>
      <w:r w:rsidR="002D42C7">
        <w:rPr>
          <w:rFonts w:eastAsia="Georgia"/>
          <w:lang w:val="en"/>
        </w:rPr>
        <w:t xml:space="preserve"> stated that </w:t>
      </w:r>
      <w:r>
        <w:rPr>
          <w:rFonts w:eastAsia="Georgia"/>
          <w:lang w:val="en"/>
        </w:rPr>
        <w:t>a</w:t>
      </w:r>
      <w:r w:rsidR="00440E8B">
        <w:rPr>
          <w:rFonts w:eastAsia="Georgia"/>
          <w:lang w:val="en"/>
        </w:rPr>
        <w:t>lthough a great many local</w:t>
      </w:r>
      <w:r w:rsidR="00440E8B" w:rsidRPr="00440E8B">
        <w:rPr>
          <w:rFonts w:eastAsia="Georgia"/>
          <w:lang w:val="en"/>
        </w:rPr>
        <w:t xml:space="preserve"> school division programs would be unaffected by a ban on prone restraints</w:t>
      </w:r>
      <w:r w:rsidR="004C6AD8">
        <w:rPr>
          <w:rFonts w:eastAsia="Georgia"/>
          <w:lang w:val="en"/>
        </w:rPr>
        <w:t xml:space="preserve">, </w:t>
      </w:r>
      <w:r w:rsidR="00440E8B" w:rsidRPr="00440E8B">
        <w:rPr>
          <w:rFonts w:eastAsia="Georgia"/>
          <w:lang w:val="en"/>
        </w:rPr>
        <w:t xml:space="preserve">the same could not be said for programs that operate within the public school system. </w:t>
      </w:r>
      <w:r w:rsidR="004C6AD8">
        <w:rPr>
          <w:rFonts w:eastAsia="Georgia"/>
          <w:lang w:val="en"/>
        </w:rPr>
        <w:t xml:space="preserve">She stated that banning prone restraints would be </w:t>
      </w:r>
      <w:r w:rsidR="002D42C7">
        <w:rPr>
          <w:rFonts w:eastAsia="Georgia"/>
          <w:lang w:val="en"/>
        </w:rPr>
        <w:t xml:space="preserve">prohibiting local school divisions from </w:t>
      </w:r>
      <w:r w:rsidR="00440E8B" w:rsidRPr="00440E8B">
        <w:rPr>
          <w:rFonts w:eastAsia="Georgia"/>
          <w:lang w:val="en"/>
        </w:rPr>
        <w:t>using carefully designed and trained emergency procedures that allow them to provide support to individuals with significant behavioral support needs.</w:t>
      </w:r>
      <w:r w:rsidR="004C6AD8">
        <w:rPr>
          <w:rFonts w:eastAsia="Georgia"/>
          <w:lang w:val="en"/>
        </w:rPr>
        <w:t xml:space="preserve"> </w:t>
      </w:r>
    </w:p>
    <w:p w14:paraId="4BE6E8E0" w14:textId="77777777" w:rsidR="004C6AD8" w:rsidRDefault="004C6AD8" w:rsidP="00440E8B">
      <w:pPr>
        <w:widowControl/>
        <w:autoSpaceDE/>
        <w:autoSpaceDN/>
        <w:adjustRightInd/>
        <w:spacing w:line="276" w:lineRule="auto"/>
        <w:rPr>
          <w:rFonts w:eastAsia="Georgia"/>
          <w:lang w:val="en"/>
        </w:rPr>
      </w:pPr>
    </w:p>
    <w:p w14:paraId="08D551BE" w14:textId="77777777" w:rsidR="004C6AD8" w:rsidRPr="00440E8B" w:rsidRDefault="004C6AD8" w:rsidP="004C6AD8">
      <w:pPr>
        <w:widowControl/>
        <w:autoSpaceDE/>
        <w:autoSpaceDN/>
        <w:adjustRightInd/>
        <w:spacing w:line="276" w:lineRule="auto"/>
        <w:rPr>
          <w:rFonts w:eastAsia="Georgia"/>
          <w:lang w:val="en"/>
        </w:rPr>
      </w:pPr>
      <w:r>
        <w:rPr>
          <w:rFonts w:eastAsia="Georgia"/>
          <w:lang w:val="en"/>
        </w:rPr>
        <w:t>Dr. Hollins reported that c</w:t>
      </w:r>
      <w:r w:rsidRPr="00440E8B">
        <w:rPr>
          <w:rFonts w:eastAsia="Georgia"/>
          <w:lang w:val="en"/>
        </w:rPr>
        <w:t>iting multiple sources of information, data and research</w:t>
      </w:r>
      <w:r>
        <w:rPr>
          <w:rFonts w:eastAsia="Georgia"/>
          <w:lang w:val="en"/>
        </w:rPr>
        <w:t>;</w:t>
      </w:r>
      <w:r w:rsidRPr="00440E8B">
        <w:rPr>
          <w:rFonts w:eastAsia="Georgia"/>
          <w:lang w:val="en"/>
        </w:rPr>
        <w:t xml:space="preserve"> it is premature to ban an entire category of procedures that share only a generic descriptor (prone) when incidents fall into three main categories 1. Evidence of the implementation of a poorly designed procedure (which the proposed regulations have addressed through the use of only evidence based practices) 2. Vague descrip</w:t>
      </w:r>
      <w:r>
        <w:rPr>
          <w:rFonts w:eastAsia="Georgia"/>
          <w:lang w:val="en"/>
        </w:rPr>
        <w:t xml:space="preserve">tions of the improvised holds  </w:t>
      </w:r>
      <w:r w:rsidRPr="00440E8B">
        <w:rPr>
          <w:rFonts w:eastAsia="Georgia"/>
          <w:lang w:val="en"/>
        </w:rPr>
        <w:t xml:space="preserve"> 3. A lack of information about the hold except for the face up face down distinction. In the collection of the Hartford Courant on Deadly Restraint</w:t>
      </w:r>
      <w:r>
        <w:rPr>
          <w:rFonts w:eastAsia="Georgia"/>
          <w:lang w:val="en"/>
        </w:rPr>
        <w:t xml:space="preserve">, </w:t>
      </w:r>
      <w:r w:rsidRPr="00440E8B">
        <w:rPr>
          <w:rFonts w:eastAsia="Georgia"/>
          <w:lang w:val="en"/>
        </w:rPr>
        <w:t>it</w:t>
      </w:r>
      <w:r>
        <w:rPr>
          <w:rFonts w:eastAsia="Georgia"/>
          <w:lang w:val="en"/>
        </w:rPr>
        <w:t xml:space="preserve"> </w:t>
      </w:r>
      <w:r w:rsidRPr="00440E8B">
        <w:rPr>
          <w:rFonts w:eastAsia="Georgia"/>
          <w:lang w:val="en"/>
        </w:rPr>
        <w:t>documents that all instances that resulted in fatalities in which no system of crisis management was ever listed (VA proposed regulations combat this issue by requiring all school divisions to adopt a crisis management system that is evidence based and requires a staff training component for all staff who may come into contact with students).</w:t>
      </w:r>
    </w:p>
    <w:p w14:paraId="7AAD95E6" w14:textId="77777777" w:rsidR="004C6AD8" w:rsidRPr="00440E8B" w:rsidRDefault="004C6AD8" w:rsidP="004C6AD8">
      <w:pPr>
        <w:widowControl/>
        <w:autoSpaceDE/>
        <w:autoSpaceDN/>
        <w:adjustRightInd/>
        <w:spacing w:line="276" w:lineRule="auto"/>
        <w:rPr>
          <w:rFonts w:eastAsia="Georgia"/>
          <w:lang w:val="en"/>
        </w:rPr>
      </w:pPr>
    </w:p>
    <w:p w14:paraId="705C9B60" w14:textId="77777777" w:rsidR="004C6AD8" w:rsidRPr="00440E8B" w:rsidRDefault="004C6AD8" w:rsidP="004C6AD8">
      <w:pPr>
        <w:widowControl/>
        <w:autoSpaceDE/>
        <w:autoSpaceDN/>
        <w:adjustRightInd/>
        <w:spacing w:line="276" w:lineRule="auto"/>
        <w:rPr>
          <w:rFonts w:eastAsia="Georgia"/>
          <w:lang w:val="en"/>
        </w:rPr>
      </w:pPr>
      <w:r w:rsidRPr="00440E8B">
        <w:rPr>
          <w:rFonts w:eastAsia="Georgia"/>
          <w:lang w:val="en"/>
        </w:rPr>
        <w:t xml:space="preserve">While this discussion has not specifically centered around supine positions there is no empirical evidence that suggests that supine holding in safer than prone holding. Research from the Journal of Clinical Outcomes Management found that more injuries occurred to both staff and clients in a supine position than in a prone position (Henderson et al. 2005). </w:t>
      </w:r>
    </w:p>
    <w:p w14:paraId="2BC1B7A0" w14:textId="77777777" w:rsidR="004C6AD8" w:rsidRPr="00440E8B" w:rsidRDefault="004C6AD8" w:rsidP="004C6AD8">
      <w:pPr>
        <w:widowControl/>
        <w:autoSpaceDE/>
        <w:autoSpaceDN/>
        <w:adjustRightInd/>
        <w:spacing w:line="276" w:lineRule="auto"/>
        <w:rPr>
          <w:rFonts w:eastAsia="Georgia"/>
          <w:lang w:val="en"/>
        </w:rPr>
      </w:pPr>
    </w:p>
    <w:p w14:paraId="41AE3171" w14:textId="77777777" w:rsidR="004C6AD8" w:rsidRDefault="004C6AD8" w:rsidP="004C6AD8">
      <w:pPr>
        <w:widowControl/>
        <w:autoSpaceDE/>
        <w:autoSpaceDN/>
        <w:adjustRightInd/>
        <w:spacing w:line="276" w:lineRule="auto"/>
        <w:rPr>
          <w:rFonts w:eastAsia="Georgia"/>
          <w:lang w:val="en"/>
        </w:rPr>
      </w:pPr>
      <w:r w:rsidRPr="00440E8B">
        <w:rPr>
          <w:rFonts w:eastAsia="Georgia"/>
          <w:lang w:val="en"/>
        </w:rPr>
        <w:t>A complete ban on prone holding can easily end up doing far more harm than good because it will remove valuable tools from the hands of trained and qualified teachers. Such a ban could increase the risk of injury for a group of students who may have otherwise been manageable, allowing them to remain in a more inclusive/ less restrictive environment.</w:t>
      </w:r>
    </w:p>
    <w:p w14:paraId="7480B60F" w14:textId="77777777" w:rsidR="004C6AD8" w:rsidRPr="00440E8B" w:rsidRDefault="004C6AD8" w:rsidP="00440E8B">
      <w:pPr>
        <w:widowControl/>
        <w:autoSpaceDE/>
        <w:autoSpaceDN/>
        <w:adjustRightInd/>
        <w:spacing w:line="276" w:lineRule="auto"/>
        <w:rPr>
          <w:rFonts w:eastAsia="Georgia"/>
          <w:lang w:val="en"/>
        </w:rPr>
      </w:pPr>
    </w:p>
    <w:p w14:paraId="62674E88" w14:textId="77777777" w:rsidR="004C6AD8" w:rsidRDefault="004C6AD8" w:rsidP="004C6AD8">
      <w:pPr>
        <w:widowControl/>
        <w:autoSpaceDE/>
        <w:autoSpaceDN/>
        <w:adjustRightInd/>
        <w:spacing w:line="276" w:lineRule="auto"/>
        <w:rPr>
          <w:rFonts w:eastAsia="Georgia"/>
          <w:lang w:val="en"/>
        </w:rPr>
      </w:pPr>
      <w:r>
        <w:rPr>
          <w:rFonts w:eastAsia="Georgia"/>
          <w:lang w:val="en"/>
        </w:rPr>
        <w:t xml:space="preserve">Dr. Hollins provided examples, outlined below, of prone restraints that do not restrict breathing. </w:t>
      </w:r>
    </w:p>
    <w:p w14:paraId="5F2E587C" w14:textId="77777777" w:rsidR="00440E8B" w:rsidRPr="00440E8B" w:rsidRDefault="00440E8B" w:rsidP="00440E8B">
      <w:pPr>
        <w:widowControl/>
        <w:autoSpaceDE/>
        <w:autoSpaceDN/>
        <w:adjustRightInd/>
        <w:spacing w:line="276" w:lineRule="auto"/>
        <w:rPr>
          <w:rFonts w:eastAsia="Georgia"/>
          <w:lang w:val="en"/>
        </w:rPr>
      </w:pPr>
    </w:p>
    <w:p w14:paraId="1005895B" w14:textId="77777777" w:rsidR="00440E8B" w:rsidRPr="00440E8B" w:rsidRDefault="00440E8B" w:rsidP="004C6AD8">
      <w:pPr>
        <w:widowControl/>
        <w:autoSpaceDE/>
        <w:autoSpaceDN/>
        <w:adjustRightInd/>
        <w:spacing w:line="276" w:lineRule="auto"/>
        <w:ind w:left="360"/>
        <w:rPr>
          <w:rFonts w:eastAsia="Georgia"/>
          <w:lang w:val="en"/>
        </w:rPr>
      </w:pPr>
      <w:r w:rsidRPr="00440E8B">
        <w:rPr>
          <w:rFonts w:eastAsia="Georgia"/>
          <w:lang w:val="en"/>
        </w:rPr>
        <w:t>Restraint Reduction Network</w:t>
      </w:r>
    </w:p>
    <w:p w14:paraId="3F7328A6" w14:textId="55FFF472" w:rsidR="00440E8B" w:rsidRPr="00440E8B" w:rsidRDefault="00440E8B" w:rsidP="004C6AD8">
      <w:pPr>
        <w:widowControl/>
        <w:numPr>
          <w:ilvl w:val="0"/>
          <w:numId w:val="14"/>
        </w:numPr>
        <w:autoSpaceDE/>
        <w:autoSpaceDN/>
        <w:adjustRightInd/>
        <w:spacing w:line="276" w:lineRule="auto"/>
        <w:ind w:left="1080"/>
        <w:rPr>
          <w:rFonts w:eastAsia="Georgia"/>
          <w:lang w:val="en"/>
        </w:rPr>
      </w:pPr>
      <w:r w:rsidRPr="00440E8B">
        <w:rPr>
          <w:rFonts w:eastAsia="Georgia"/>
          <w:lang w:val="en"/>
        </w:rPr>
        <w:t>It is often cited that there is a need to ban prone restraint because it causes positional asphyxia. Positional asphyxia is a multifactorial event with body position being one of a range of causative factors</w:t>
      </w:r>
    </w:p>
    <w:p w14:paraId="3FEB31CF" w14:textId="09B12542" w:rsidR="00440E8B" w:rsidRPr="00440E8B" w:rsidRDefault="00440E8B" w:rsidP="004C6AD8">
      <w:pPr>
        <w:widowControl/>
        <w:numPr>
          <w:ilvl w:val="0"/>
          <w:numId w:val="14"/>
        </w:numPr>
        <w:autoSpaceDE/>
        <w:autoSpaceDN/>
        <w:adjustRightInd/>
        <w:spacing w:line="276" w:lineRule="auto"/>
        <w:ind w:left="1080"/>
        <w:rPr>
          <w:rFonts w:eastAsia="Georgia"/>
          <w:lang w:val="en"/>
        </w:rPr>
      </w:pPr>
      <w:r w:rsidRPr="00440E8B">
        <w:rPr>
          <w:rFonts w:eastAsia="Georgia"/>
          <w:lang w:val="en"/>
        </w:rPr>
        <w:t>Restraint related deaths have occurred in standing, seated prone and supine positions</w:t>
      </w:r>
    </w:p>
    <w:p w14:paraId="3CE2B34F" w14:textId="77777777" w:rsidR="00440E8B" w:rsidRPr="00440E8B" w:rsidRDefault="00440E8B" w:rsidP="004C6AD8">
      <w:pPr>
        <w:widowControl/>
        <w:numPr>
          <w:ilvl w:val="0"/>
          <w:numId w:val="14"/>
        </w:numPr>
        <w:autoSpaceDE/>
        <w:autoSpaceDN/>
        <w:adjustRightInd/>
        <w:spacing w:line="276" w:lineRule="auto"/>
        <w:ind w:left="1080"/>
        <w:rPr>
          <w:rFonts w:eastAsia="Georgia"/>
          <w:lang w:val="en"/>
        </w:rPr>
      </w:pPr>
      <w:r w:rsidRPr="00440E8B">
        <w:rPr>
          <w:rFonts w:eastAsia="Georgia"/>
          <w:lang w:val="en"/>
        </w:rPr>
        <w:t xml:space="preserve">The real issue of concern is whether or not any form of manual restraint compresses the chest, compromises breathing along with additional risk factors </w:t>
      </w:r>
    </w:p>
    <w:p w14:paraId="6005A0C2" w14:textId="77777777" w:rsidR="00440E8B" w:rsidRPr="00440E8B" w:rsidRDefault="00440E8B" w:rsidP="004C6AD8">
      <w:pPr>
        <w:widowControl/>
        <w:numPr>
          <w:ilvl w:val="0"/>
          <w:numId w:val="14"/>
        </w:numPr>
        <w:autoSpaceDE/>
        <w:autoSpaceDN/>
        <w:adjustRightInd/>
        <w:spacing w:line="276" w:lineRule="auto"/>
        <w:ind w:left="1080"/>
        <w:rPr>
          <w:rFonts w:eastAsia="Georgia"/>
          <w:lang w:val="en"/>
        </w:rPr>
      </w:pPr>
      <w:r w:rsidRPr="00440E8B">
        <w:rPr>
          <w:rFonts w:eastAsia="Georgia"/>
          <w:lang w:val="en"/>
        </w:rPr>
        <w:t xml:space="preserve">Staff should plan interventions around the specific needs of students taking into account any risk factors that might place the students in a more vulnerable position </w:t>
      </w:r>
    </w:p>
    <w:p w14:paraId="52F5221E" w14:textId="77777777" w:rsidR="00440E8B" w:rsidRPr="00440E8B" w:rsidRDefault="00440E8B" w:rsidP="004C6AD8">
      <w:pPr>
        <w:widowControl/>
        <w:numPr>
          <w:ilvl w:val="0"/>
          <w:numId w:val="14"/>
        </w:numPr>
        <w:autoSpaceDE/>
        <w:autoSpaceDN/>
        <w:adjustRightInd/>
        <w:spacing w:line="276" w:lineRule="auto"/>
        <w:ind w:left="1080"/>
        <w:rPr>
          <w:rFonts w:eastAsia="Georgia"/>
          <w:lang w:val="en"/>
        </w:rPr>
      </w:pPr>
      <w:r w:rsidRPr="00440E8B">
        <w:rPr>
          <w:rFonts w:eastAsia="Georgia"/>
          <w:lang w:val="en"/>
        </w:rPr>
        <w:t>As with any emergency procedure staff should be competent in the use of manual restraint in a way that provides the safety and dignity of all students</w:t>
      </w:r>
    </w:p>
    <w:p w14:paraId="212ACB77" w14:textId="77777777" w:rsidR="00440E8B" w:rsidRPr="00440E8B" w:rsidRDefault="00440E8B" w:rsidP="004C6AD8">
      <w:pPr>
        <w:widowControl/>
        <w:autoSpaceDE/>
        <w:autoSpaceDN/>
        <w:adjustRightInd/>
        <w:spacing w:line="276" w:lineRule="auto"/>
        <w:ind w:left="1080"/>
        <w:rPr>
          <w:rFonts w:eastAsia="Georgia"/>
          <w:lang w:val="en"/>
        </w:rPr>
      </w:pPr>
    </w:p>
    <w:p w14:paraId="01CC63A9" w14:textId="77777777" w:rsidR="00440E8B" w:rsidRPr="00440E8B" w:rsidRDefault="00440E8B" w:rsidP="004C6AD8">
      <w:pPr>
        <w:widowControl/>
        <w:autoSpaceDE/>
        <w:autoSpaceDN/>
        <w:adjustRightInd/>
        <w:spacing w:line="276" w:lineRule="auto"/>
        <w:ind w:left="360"/>
        <w:rPr>
          <w:rFonts w:eastAsia="Georgia"/>
          <w:lang w:val="en"/>
        </w:rPr>
      </w:pPr>
      <w:r w:rsidRPr="00440E8B">
        <w:rPr>
          <w:rFonts w:eastAsia="Georgia"/>
          <w:lang w:val="en"/>
        </w:rPr>
        <w:t>Handle with Care</w:t>
      </w:r>
    </w:p>
    <w:p w14:paraId="1917EC31" w14:textId="3BF7F82B" w:rsidR="00440E8B" w:rsidRPr="00440E8B" w:rsidRDefault="00440E8B" w:rsidP="004C6AD8">
      <w:pPr>
        <w:widowControl/>
        <w:numPr>
          <w:ilvl w:val="0"/>
          <w:numId w:val="15"/>
        </w:numPr>
        <w:autoSpaceDE/>
        <w:autoSpaceDN/>
        <w:adjustRightInd/>
        <w:spacing w:line="276" w:lineRule="auto"/>
        <w:ind w:left="1080"/>
        <w:rPr>
          <w:rFonts w:eastAsia="Georgia"/>
          <w:lang w:val="en"/>
        </w:rPr>
      </w:pPr>
      <w:r w:rsidRPr="00440E8B">
        <w:rPr>
          <w:rFonts w:eastAsia="Georgia"/>
          <w:lang w:val="en"/>
        </w:rPr>
        <w:t xml:space="preserve">Primary Restraint Technique (PRT) is the only physical technique or method ever granted a patent in the history of the U. S. Patent Office for its safeguards to prevent chest compression and the possibility of positional asphyxiation. The “tripod modification” is a weight bearing bridge that enable staff to perform a safe prone floor hold without placing any weight on an individual back or chest. </w:t>
      </w:r>
    </w:p>
    <w:p w14:paraId="45CCC435" w14:textId="77777777" w:rsidR="00440E8B" w:rsidRPr="00440E8B" w:rsidRDefault="00440E8B" w:rsidP="00440E8B">
      <w:pPr>
        <w:widowControl/>
        <w:numPr>
          <w:ilvl w:val="0"/>
          <w:numId w:val="15"/>
        </w:numPr>
        <w:autoSpaceDE/>
        <w:autoSpaceDN/>
        <w:adjustRightInd/>
        <w:spacing w:line="276" w:lineRule="auto"/>
        <w:rPr>
          <w:rFonts w:eastAsia="Georgia"/>
          <w:lang w:val="en"/>
        </w:rPr>
      </w:pPr>
      <w:r w:rsidRPr="00440E8B">
        <w:rPr>
          <w:rFonts w:eastAsia="Georgia"/>
          <w:lang w:val="en"/>
        </w:rPr>
        <w:t>Used by regional programs in the Commonwealth of Virginia working in collaboration with the U. S. Department of Education’s Office of Civil Rights.</w:t>
      </w:r>
    </w:p>
    <w:p w14:paraId="5B8FFCC5" w14:textId="77777777" w:rsidR="00440E8B" w:rsidRPr="00440E8B" w:rsidRDefault="00440E8B" w:rsidP="00440E8B">
      <w:pPr>
        <w:widowControl/>
        <w:autoSpaceDE/>
        <w:autoSpaceDN/>
        <w:adjustRightInd/>
        <w:spacing w:line="276" w:lineRule="auto"/>
        <w:rPr>
          <w:rFonts w:eastAsia="Georgia"/>
          <w:i/>
          <w:lang w:val="en"/>
        </w:rPr>
      </w:pPr>
    </w:p>
    <w:p w14:paraId="3DE0F166" w14:textId="77777777" w:rsidR="00440E8B" w:rsidRPr="00440E8B" w:rsidRDefault="00440E8B" w:rsidP="004C6AD8">
      <w:pPr>
        <w:widowControl/>
        <w:autoSpaceDE/>
        <w:autoSpaceDN/>
        <w:adjustRightInd/>
        <w:spacing w:line="276" w:lineRule="auto"/>
        <w:ind w:left="360"/>
        <w:rPr>
          <w:rFonts w:eastAsia="Georgia"/>
          <w:lang w:val="en"/>
        </w:rPr>
      </w:pPr>
      <w:r w:rsidRPr="00440E8B">
        <w:rPr>
          <w:rFonts w:eastAsia="Georgia"/>
          <w:i/>
          <w:lang w:val="en"/>
        </w:rPr>
        <w:t>The Premature Call for a Ban on Prone Restraint: A Detailed Analysis of the Issues and Evidence</w:t>
      </w:r>
      <w:r w:rsidRPr="00440E8B">
        <w:rPr>
          <w:rFonts w:eastAsia="Georgia"/>
          <w:lang w:val="en"/>
        </w:rPr>
        <w:t>, April 2009, The Professional Crisis Management Association</w:t>
      </w:r>
    </w:p>
    <w:p w14:paraId="7999BC1B" w14:textId="77777777" w:rsidR="00440E8B" w:rsidRPr="00440E8B" w:rsidRDefault="00440E8B" w:rsidP="004C6AD8">
      <w:pPr>
        <w:widowControl/>
        <w:numPr>
          <w:ilvl w:val="0"/>
          <w:numId w:val="16"/>
        </w:numPr>
        <w:autoSpaceDE/>
        <w:autoSpaceDN/>
        <w:adjustRightInd/>
        <w:spacing w:line="276" w:lineRule="auto"/>
        <w:ind w:left="1080"/>
        <w:rPr>
          <w:rFonts w:eastAsia="Georgia"/>
          <w:lang w:val="en"/>
        </w:rPr>
      </w:pPr>
      <w:r w:rsidRPr="00440E8B">
        <w:rPr>
          <w:rFonts w:eastAsia="Georgia"/>
          <w:lang w:val="en"/>
        </w:rPr>
        <w:t>Misconception that all prone holding causes chest compression and/or cardiac arrhythmias</w:t>
      </w:r>
    </w:p>
    <w:p w14:paraId="19D240C9" w14:textId="77777777" w:rsidR="00440E8B" w:rsidRPr="00440E8B" w:rsidRDefault="00440E8B" w:rsidP="004C6AD8">
      <w:pPr>
        <w:widowControl/>
        <w:numPr>
          <w:ilvl w:val="1"/>
          <w:numId w:val="16"/>
        </w:numPr>
        <w:autoSpaceDE/>
        <w:autoSpaceDN/>
        <w:adjustRightInd/>
        <w:spacing w:line="276" w:lineRule="auto"/>
        <w:ind w:left="1800"/>
        <w:rPr>
          <w:rFonts w:eastAsia="Georgia"/>
          <w:lang w:val="en"/>
        </w:rPr>
      </w:pPr>
      <w:r w:rsidRPr="00440E8B">
        <w:rPr>
          <w:rFonts w:eastAsia="Georgia"/>
          <w:lang w:val="en"/>
        </w:rPr>
        <w:t>Many advocates contend that prone holding irrespective of other factors results in chest compression and that this compression (directly/indirectly) produces cardiac events</w:t>
      </w:r>
    </w:p>
    <w:p w14:paraId="320C24EE" w14:textId="77777777" w:rsidR="00440E8B" w:rsidRPr="00440E8B" w:rsidRDefault="00440E8B" w:rsidP="004C6AD8">
      <w:pPr>
        <w:widowControl/>
        <w:numPr>
          <w:ilvl w:val="1"/>
          <w:numId w:val="16"/>
        </w:numPr>
        <w:autoSpaceDE/>
        <w:autoSpaceDN/>
        <w:adjustRightInd/>
        <w:spacing w:line="276" w:lineRule="auto"/>
        <w:ind w:left="1800"/>
        <w:rPr>
          <w:rFonts w:eastAsia="Georgia"/>
          <w:lang w:val="en"/>
        </w:rPr>
      </w:pPr>
      <w:r w:rsidRPr="00440E8B">
        <w:rPr>
          <w:rFonts w:eastAsia="Georgia"/>
          <w:lang w:val="en"/>
        </w:rPr>
        <w:t>It is clear that applying full weight of an adult to the back or front of a person lying on the ground can greatly compress the chest</w:t>
      </w:r>
    </w:p>
    <w:p w14:paraId="16F183FF" w14:textId="77777777" w:rsidR="00440E8B" w:rsidRPr="00440E8B" w:rsidRDefault="00440E8B" w:rsidP="004C6AD8">
      <w:pPr>
        <w:widowControl/>
        <w:numPr>
          <w:ilvl w:val="0"/>
          <w:numId w:val="16"/>
        </w:numPr>
        <w:autoSpaceDE/>
        <w:autoSpaceDN/>
        <w:adjustRightInd/>
        <w:spacing w:line="276" w:lineRule="auto"/>
        <w:ind w:left="1080"/>
        <w:rPr>
          <w:rFonts w:eastAsia="Georgia"/>
          <w:lang w:val="en"/>
        </w:rPr>
      </w:pPr>
      <w:r w:rsidRPr="00440E8B">
        <w:rPr>
          <w:rFonts w:eastAsia="Georgia"/>
          <w:lang w:val="en"/>
        </w:rPr>
        <w:t>Professional Crisis Management (PCM) prone hold avoids all contact with the torso therefore eliminating any additional weight compress to the chest</w:t>
      </w:r>
    </w:p>
    <w:p w14:paraId="4A6196B1" w14:textId="77777777" w:rsidR="00440E8B" w:rsidRPr="00440E8B" w:rsidRDefault="00440E8B" w:rsidP="004C6AD8">
      <w:pPr>
        <w:widowControl/>
        <w:numPr>
          <w:ilvl w:val="0"/>
          <w:numId w:val="16"/>
        </w:numPr>
        <w:autoSpaceDE/>
        <w:autoSpaceDN/>
        <w:adjustRightInd/>
        <w:spacing w:line="276" w:lineRule="auto"/>
        <w:ind w:left="1080"/>
        <w:rPr>
          <w:rFonts w:eastAsia="Georgia"/>
          <w:lang w:val="en"/>
        </w:rPr>
      </w:pPr>
      <w:r w:rsidRPr="00440E8B">
        <w:rPr>
          <w:rFonts w:eastAsia="Georgia"/>
          <w:lang w:val="en"/>
        </w:rPr>
        <w:t>Scientific evidence (Masters and Wandless, Psychiatric Services Journal in 2005) did a pulse oximeter study on individuals in prone and standing restraints and noted no instances of respiratory distress</w:t>
      </w:r>
    </w:p>
    <w:p w14:paraId="0FA6EFF1" w14:textId="77777777" w:rsidR="007365DC" w:rsidRDefault="007365DC" w:rsidP="00440E8B">
      <w:pPr>
        <w:widowControl/>
        <w:autoSpaceDE/>
        <w:autoSpaceDN/>
        <w:adjustRightInd/>
        <w:spacing w:line="276" w:lineRule="auto"/>
        <w:rPr>
          <w:rFonts w:eastAsia="Georgia"/>
          <w:lang w:val="en"/>
        </w:rPr>
      </w:pPr>
    </w:p>
    <w:p w14:paraId="18E1B10A" w14:textId="23377A89" w:rsidR="007365DC" w:rsidRDefault="007365DC" w:rsidP="007365DC">
      <w:pPr>
        <w:widowControl/>
        <w:autoSpaceDE/>
        <w:autoSpaceDN/>
        <w:adjustRightInd/>
        <w:spacing w:line="276" w:lineRule="auto"/>
        <w:rPr>
          <w:rFonts w:eastAsia="Georgia"/>
          <w:lang w:val="en"/>
        </w:rPr>
      </w:pPr>
      <w:r w:rsidRPr="007365DC">
        <w:rPr>
          <w:rFonts w:eastAsia="Georgia"/>
          <w:lang w:val="en"/>
        </w:rPr>
        <w:t>The Superintendent of Public Instruction recommend</w:t>
      </w:r>
      <w:r w:rsidR="004C6AD8">
        <w:rPr>
          <w:rFonts w:eastAsia="Georgia"/>
          <w:lang w:val="en"/>
        </w:rPr>
        <w:t>ed</w:t>
      </w:r>
      <w:r w:rsidRPr="007365DC">
        <w:rPr>
          <w:rFonts w:eastAsia="Georgia"/>
          <w:lang w:val="en"/>
        </w:rPr>
        <w:t xml:space="preserve"> that the Board approve the proposed </w:t>
      </w:r>
      <w:r w:rsidRPr="004C6AD8">
        <w:rPr>
          <w:rFonts w:eastAsia="Georgia"/>
          <w:i/>
          <w:lang w:val="en"/>
        </w:rPr>
        <w:t>Regulations Governing the Use of Seclusion and Restraint in Public Elementary and Secondary Schools in Virginia</w:t>
      </w:r>
      <w:r w:rsidRPr="007365DC">
        <w:rPr>
          <w:rFonts w:eastAsia="Georgia"/>
          <w:lang w:val="en"/>
        </w:rPr>
        <w:t xml:space="preserve"> (Final Stage).</w:t>
      </w:r>
    </w:p>
    <w:p w14:paraId="135324FD" w14:textId="77777777" w:rsidR="00B33B2F" w:rsidRDefault="00B33B2F" w:rsidP="007365DC">
      <w:pPr>
        <w:widowControl/>
        <w:autoSpaceDE/>
        <w:autoSpaceDN/>
        <w:adjustRightInd/>
        <w:spacing w:line="276" w:lineRule="auto"/>
        <w:rPr>
          <w:rFonts w:eastAsia="Georgia"/>
          <w:lang w:val="en"/>
        </w:rPr>
      </w:pPr>
    </w:p>
    <w:p w14:paraId="77BEB1D5" w14:textId="59DCDCC6" w:rsidR="00B33B2F" w:rsidRDefault="00B33B2F" w:rsidP="007365DC">
      <w:pPr>
        <w:widowControl/>
        <w:autoSpaceDE/>
        <w:autoSpaceDN/>
        <w:adjustRightInd/>
        <w:spacing w:line="276" w:lineRule="auto"/>
        <w:rPr>
          <w:rFonts w:eastAsia="Georgia"/>
          <w:lang w:val="en"/>
        </w:rPr>
      </w:pPr>
      <w:r>
        <w:rPr>
          <w:rFonts w:eastAsia="Georgia"/>
          <w:lang w:val="en"/>
        </w:rPr>
        <w:t xml:space="preserve">Several Board members raised concerns about why the regulatory language shouldn’t ban prone restraints. Staff responded that the current language was in line with U.S. Department of Education guidelines related to banning restraints that pose a significant danger to the student. </w:t>
      </w:r>
    </w:p>
    <w:p w14:paraId="6A0701BC" w14:textId="77777777" w:rsidR="00B33B2F" w:rsidRDefault="00B33B2F" w:rsidP="007365DC">
      <w:pPr>
        <w:widowControl/>
        <w:autoSpaceDE/>
        <w:autoSpaceDN/>
        <w:adjustRightInd/>
        <w:spacing w:line="276" w:lineRule="auto"/>
        <w:rPr>
          <w:rFonts w:eastAsia="Georgia"/>
          <w:lang w:val="en"/>
        </w:rPr>
      </w:pPr>
    </w:p>
    <w:p w14:paraId="29DA7E99" w14:textId="022D33B6" w:rsidR="00B33B2F" w:rsidRDefault="00B33B2F" w:rsidP="007365DC">
      <w:pPr>
        <w:widowControl/>
        <w:autoSpaceDE/>
        <w:autoSpaceDN/>
        <w:adjustRightInd/>
        <w:spacing w:line="276" w:lineRule="auto"/>
        <w:rPr>
          <w:rFonts w:eastAsia="Georgia"/>
          <w:lang w:val="en"/>
        </w:rPr>
      </w:pPr>
      <w:r>
        <w:rPr>
          <w:rFonts w:eastAsia="Georgia"/>
          <w:lang w:val="en"/>
        </w:rPr>
        <w:t xml:space="preserve">Mrs. Atkinson asked for more information about teachers being appropriately training. Dr. Hollins responded that it is a tiered approach to training and support for teachers based on student behavior including the Virginia Tiered System of Support. </w:t>
      </w:r>
    </w:p>
    <w:p w14:paraId="3A5C4E1B" w14:textId="77777777" w:rsidR="00B33B2F" w:rsidRDefault="00B33B2F" w:rsidP="007365DC">
      <w:pPr>
        <w:widowControl/>
        <w:autoSpaceDE/>
        <w:autoSpaceDN/>
        <w:adjustRightInd/>
        <w:spacing w:line="276" w:lineRule="auto"/>
        <w:rPr>
          <w:rFonts w:eastAsia="Georgia"/>
          <w:lang w:val="en"/>
        </w:rPr>
      </w:pPr>
    </w:p>
    <w:p w14:paraId="1B256EB0" w14:textId="63FD7F5B" w:rsidR="00B33B2F" w:rsidRDefault="00B33B2F" w:rsidP="007365DC">
      <w:pPr>
        <w:widowControl/>
        <w:autoSpaceDE/>
        <w:autoSpaceDN/>
        <w:adjustRightInd/>
        <w:spacing w:line="276" w:lineRule="auto"/>
        <w:rPr>
          <w:rFonts w:eastAsia="Georgia"/>
          <w:lang w:val="en"/>
        </w:rPr>
      </w:pPr>
      <w:r>
        <w:rPr>
          <w:rFonts w:eastAsia="Georgia"/>
          <w:lang w:val="en"/>
        </w:rPr>
        <w:t xml:space="preserve">Dr. Durán asked for more clarification on why the Board couldn’t include a prohibition on prone restraints, stating that the Board needs to be concerned about student’s physical and mental health </w:t>
      </w:r>
      <w:r w:rsidR="00C4482B">
        <w:rPr>
          <w:rFonts w:eastAsia="Georgia"/>
          <w:lang w:val="en"/>
        </w:rPr>
        <w:t xml:space="preserve">and the impact that prone restraints can have on mental health. </w:t>
      </w:r>
    </w:p>
    <w:p w14:paraId="169B7290" w14:textId="77777777" w:rsidR="00C4482B" w:rsidRDefault="00C4482B" w:rsidP="007365DC">
      <w:pPr>
        <w:widowControl/>
        <w:autoSpaceDE/>
        <w:autoSpaceDN/>
        <w:adjustRightInd/>
        <w:spacing w:line="276" w:lineRule="auto"/>
        <w:rPr>
          <w:rFonts w:eastAsia="Georgia"/>
          <w:lang w:val="en"/>
        </w:rPr>
      </w:pPr>
    </w:p>
    <w:p w14:paraId="350378A0" w14:textId="26E7BB07" w:rsidR="000558C2" w:rsidRDefault="000558C2" w:rsidP="007365DC">
      <w:pPr>
        <w:widowControl/>
        <w:autoSpaceDE/>
        <w:autoSpaceDN/>
        <w:adjustRightInd/>
        <w:spacing w:line="276" w:lineRule="auto"/>
        <w:rPr>
          <w:rFonts w:eastAsia="Georgia"/>
          <w:lang w:val="en"/>
        </w:rPr>
      </w:pPr>
      <w:r>
        <w:rPr>
          <w:rFonts w:eastAsia="Georgia"/>
          <w:lang w:val="en"/>
        </w:rPr>
        <w:t xml:space="preserve">Dr. Pexton stated that she understands the concerns about limiting an educator’s ability to do what is best for a student in a specific situation if a prone restraint was used in the appropriate, trained manner. She further stated that the mental health concerns go beyond prone restraints as any type of restraint could cause mental health concerns. </w:t>
      </w:r>
    </w:p>
    <w:p w14:paraId="259A7B63" w14:textId="77777777" w:rsidR="000558C2" w:rsidRDefault="000558C2" w:rsidP="007365DC">
      <w:pPr>
        <w:widowControl/>
        <w:autoSpaceDE/>
        <w:autoSpaceDN/>
        <w:adjustRightInd/>
        <w:spacing w:line="276" w:lineRule="auto"/>
        <w:rPr>
          <w:rFonts w:eastAsia="Georgia"/>
          <w:lang w:val="en"/>
        </w:rPr>
      </w:pPr>
    </w:p>
    <w:p w14:paraId="6486BE26" w14:textId="234499AF" w:rsidR="00C4482B" w:rsidRDefault="00C4482B" w:rsidP="007365DC">
      <w:pPr>
        <w:widowControl/>
        <w:autoSpaceDE/>
        <w:autoSpaceDN/>
        <w:adjustRightInd/>
        <w:spacing w:line="276" w:lineRule="auto"/>
        <w:rPr>
          <w:rFonts w:eastAsia="Georgia"/>
          <w:lang w:val="en"/>
        </w:rPr>
      </w:pPr>
      <w:r>
        <w:rPr>
          <w:rFonts w:eastAsia="Georgia"/>
          <w:lang w:val="en"/>
        </w:rPr>
        <w:t xml:space="preserve">Mrs. Atkinson stated that this is a difficult public policy issue. She asked for more information about the training that school staff would receive. She clarified that she could see the possibility of the need for prone restraints but wants to ensure that staff is appropriately trained so that the awful stories being shared by students and parents do not continue to occur. She went on the state that until the Board can be assured of appropriate training for </w:t>
      </w:r>
      <w:r w:rsidR="000558C2">
        <w:rPr>
          <w:rFonts w:eastAsia="Georgia"/>
          <w:lang w:val="en"/>
        </w:rPr>
        <w:t>staff;</w:t>
      </w:r>
      <w:r>
        <w:rPr>
          <w:rFonts w:eastAsia="Georgia"/>
          <w:lang w:val="en"/>
        </w:rPr>
        <w:t xml:space="preserve"> a broader ban on prone restraints may be required. </w:t>
      </w:r>
    </w:p>
    <w:p w14:paraId="4634A0E5" w14:textId="77777777" w:rsidR="000F66B6" w:rsidRDefault="000F66B6" w:rsidP="007365DC">
      <w:pPr>
        <w:widowControl/>
        <w:autoSpaceDE/>
        <w:autoSpaceDN/>
        <w:adjustRightInd/>
        <w:spacing w:line="276" w:lineRule="auto"/>
        <w:rPr>
          <w:rFonts w:eastAsia="Georgia"/>
          <w:lang w:val="en"/>
        </w:rPr>
      </w:pPr>
    </w:p>
    <w:p w14:paraId="6C0D3D2B" w14:textId="0F9EEE49" w:rsidR="000F66B6" w:rsidRDefault="000F66B6" w:rsidP="007365DC">
      <w:pPr>
        <w:widowControl/>
        <w:autoSpaceDE/>
        <w:autoSpaceDN/>
        <w:adjustRightInd/>
        <w:spacing w:line="276" w:lineRule="auto"/>
        <w:rPr>
          <w:rFonts w:eastAsia="Georgia"/>
          <w:lang w:val="en"/>
        </w:rPr>
      </w:pPr>
      <w:r>
        <w:rPr>
          <w:rFonts w:eastAsia="Georgia"/>
          <w:lang w:val="en"/>
        </w:rPr>
        <w:t xml:space="preserve">Ms. Adkins asked Mrs. Atkinson to clarify what she meant by broader ban on prone restraint. Mrs. Atkinson responded that it would include a ban on all prone restraints. </w:t>
      </w:r>
    </w:p>
    <w:p w14:paraId="3FFAB282" w14:textId="77777777" w:rsidR="000F66B6" w:rsidRDefault="000F66B6" w:rsidP="007365DC">
      <w:pPr>
        <w:widowControl/>
        <w:autoSpaceDE/>
        <w:autoSpaceDN/>
        <w:adjustRightInd/>
        <w:spacing w:line="276" w:lineRule="auto"/>
        <w:rPr>
          <w:rFonts w:eastAsia="Georgia"/>
          <w:lang w:val="en"/>
        </w:rPr>
      </w:pPr>
    </w:p>
    <w:p w14:paraId="5F281DD1" w14:textId="3E0C9888" w:rsidR="000F66B6" w:rsidRDefault="000558C2" w:rsidP="007365DC">
      <w:pPr>
        <w:widowControl/>
        <w:autoSpaceDE/>
        <w:autoSpaceDN/>
        <w:adjustRightInd/>
        <w:spacing w:line="276" w:lineRule="auto"/>
        <w:rPr>
          <w:rFonts w:eastAsia="Georgia"/>
          <w:lang w:val="en"/>
        </w:rPr>
      </w:pPr>
      <w:r>
        <w:rPr>
          <w:rFonts w:eastAsia="Georgia"/>
          <w:lang w:val="en"/>
        </w:rPr>
        <w:t xml:space="preserve">Mr. Gecker stated that he was not prepared at this time to rely on the level of training, based on different news reports, as the guide for these proposed regulations.  In previous reviews, staff represented that prone restraints were a subset of restraints that restricted breathing but that may not be accurate anymore. Mr. Gecker suggested changes to the proposed language to ban prone restraints. Dr. Hollins provided sample language for the Board to consider. </w:t>
      </w:r>
    </w:p>
    <w:p w14:paraId="747E2DAB" w14:textId="21E6E5C9" w:rsidR="00485689" w:rsidRDefault="00485689" w:rsidP="007365DC">
      <w:pPr>
        <w:widowControl/>
        <w:autoSpaceDE/>
        <w:autoSpaceDN/>
        <w:adjustRightInd/>
        <w:spacing w:line="276" w:lineRule="auto"/>
        <w:rPr>
          <w:rFonts w:eastAsia="Georgia"/>
          <w:lang w:val="en"/>
        </w:rPr>
      </w:pPr>
    </w:p>
    <w:p w14:paraId="0FC49138" w14:textId="5EBC7222" w:rsidR="00D44FB7" w:rsidRDefault="008111F9" w:rsidP="007365DC">
      <w:pPr>
        <w:widowControl/>
        <w:autoSpaceDE/>
        <w:autoSpaceDN/>
        <w:adjustRightInd/>
        <w:spacing w:line="276" w:lineRule="auto"/>
        <w:rPr>
          <w:rFonts w:eastAsia="Georgia"/>
          <w:lang w:val="en"/>
        </w:rPr>
      </w:pPr>
      <w:r>
        <w:rPr>
          <w:rFonts w:eastAsia="Georgia"/>
          <w:lang w:val="en"/>
        </w:rPr>
        <w:t xml:space="preserve">After </w:t>
      </w:r>
      <w:r w:rsidR="008813BF">
        <w:rPr>
          <w:rFonts w:eastAsia="Georgia"/>
          <w:lang w:val="en"/>
        </w:rPr>
        <w:t xml:space="preserve">significant </w:t>
      </w:r>
      <w:r>
        <w:rPr>
          <w:rFonts w:eastAsia="Georgia"/>
          <w:lang w:val="en"/>
        </w:rPr>
        <w:t xml:space="preserve">discussion, the Board determined that on page 15, </w:t>
      </w:r>
      <w:r w:rsidR="00594D30">
        <w:rPr>
          <w:rFonts w:eastAsia="Georgia"/>
          <w:lang w:val="en"/>
        </w:rPr>
        <w:t>8</w:t>
      </w:r>
      <w:r w:rsidR="0030152D" w:rsidRPr="0030152D">
        <w:rPr>
          <w:rFonts w:eastAsia="Georgia"/>
          <w:lang w:val="en"/>
        </w:rPr>
        <w:t>VA</w:t>
      </w:r>
      <w:r w:rsidR="00594D30">
        <w:rPr>
          <w:rFonts w:eastAsia="Georgia"/>
          <w:lang w:val="en"/>
        </w:rPr>
        <w:t>C</w:t>
      </w:r>
      <w:r w:rsidR="0030152D">
        <w:rPr>
          <w:rFonts w:eastAsia="Georgia"/>
          <w:lang w:val="en"/>
        </w:rPr>
        <w:t>20-750-30</w:t>
      </w:r>
      <w:r w:rsidR="0030152D" w:rsidRPr="0030152D">
        <w:rPr>
          <w:rFonts w:eastAsia="Georgia"/>
          <w:lang w:val="en"/>
        </w:rPr>
        <w:t xml:space="preserve"> Prohibited actions</w:t>
      </w:r>
      <w:r w:rsidR="0030152D">
        <w:rPr>
          <w:rFonts w:eastAsia="Georgia"/>
          <w:lang w:val="en"/>
        </w:rPr>
        <w:t xml:space="preserve">, </w:t>
      </w:r>
      <w:r>
        <w:rPr>
          <w:rFonts w:eastAsia="Georgia"/>
          <w:lang w:val="en"/>
        </w:rPr>
        <w:t>number four, needed to be reworded.  The proposed language is as follows:</w:t>
      </w:r>
    </w:p>
    <w:p w14:paraId="26148322" w14:textId="1F3B7473" w:rsidR="008111F9" w:rsidRDefault="008111F9" w:rsidP="007365DC">
      <w:pPr>
        <w:widowControl/>
        <w:autoSpaceDE/>
        <w:autoSpaceDN/>
        <w:adjustRightInd/>
        <w:spacing w:line="276" w:lineRule="auto"/>
        <w:rPr>
          <w:rFonts w:eastAsia="Georgia"/>
          <w:lang w:val="en"/>
        </w:rPr>
      </w:pPr>
    </w:p>
    <w:p w14:paraId="46EF1979" w14:textId="6D4B2114" w:rsidR="008111F9" w:rsidRDefault="008111F9" w:rsidP="004C6AD8">
      <w:pPr>
        <w:widowControl/>
        <w:autoSpaceDE/>
        <w:autoSpaceDN/>
        <w:adjustRightInd/>
        <w:spacing w:line="276" w:lineRule="auto"/>
        <w:ind w:left="720"/>
        <w:rPr>
          <w:rFonts w:eastAsia="Georgia"/>
          <w:lang w:val="en"/>
        </w:rPr>
      </w:pPr>
      <w:r>
        <w:rPr>
          <w:rFonts w:eastAsia="Georgia"/>
          <w:lang w:val="en"/>
        </w:rPr>
        <w:t>Use of seclusion</w:t>
      </w:r>
      <w:r w:rsidR="002C5337">
        <w:rPr>
          <w:rFonts w:eastAsia="Georgia"/>
          <w:lang w:val="en"/>
        </w:rPr>
        <w:t xml:space="preserve"> or </w:t>
      </w:r>
      <w:r>
        <w:rPr>
          <w:rFonts w:eastAsia="Georgia"/>
          <w:lang w:val="en"/>
        </w:rPr>
        <w:t>prone (i.e. lying “facedown”) restraint or any other restraints that would restrict breathing or harm the student.</w:t>
      </w:r>
    </w:p>
    <w:p w14:paraId="06C05B4B" w14:textId="1185B43A" w:rsidR="008111F9" w:rsidRDefault="008111F9" w:rsidP="007365DC">
      <w:pPr>
        <w:widowControl/>
        <w:autoSpaceDE/>
        <w:autoSpaceDN/>
        <w:adjustRightInd/>
        <w:spacing w:line="276" w:lineRule="auto"/>
        <w:rPr>
          <w:rFonts w:eastAsia="Georgia"/>
          <w:lang w:val="en"/>
        </w:rPr>
      </w:pPr>
    </w:p>
    <w:p w14:paraId="00CBA95D" w14:textId="77777777" w:rsidR="004A3C68" w:rsidRDefault="007F56F8" w:rsidP="004A3C68">
      <w:pPr>
        <w:widowControl/>
        <w:autoSpaceDE/>
        <w:autoSpaceDN/>
        <w:adjustRightInd/>
        <w:spacing w:line="276" w:lineRule="auto"/>
        <w:rPr>
          <w:rFonts w:eastAsia="Georgia"/>
          <w:lang w:val="en"/>
        </w:rPr>
      </w:pPr>
      <w:r>
        <w:rPr>
          <w:rFonts w:eastAsia="Georgia"/>
          <w:lang w:val="en"/>
        </w:rPr>
        <w:t>Ms. Adkins made a motion to change the language as stated above.  The motion was seconded by Mrs. Atkinson and carried unanimously.</w:t>
      </w:r>
    </w:p>
    <w:p w14:paraId="3BCDD67A" w14:textId="58A2E3E4" w:rsidR="007F56F8" w:rsidRDefault="00530530" w:rsidP="004A3C68">
      <w:pPr>
        <w:widowControl/>
        <w:autoSpaceDE/>
        <w:autoSpaceDN/>
        <w:adjustRightInd/>
        <w:rPr>
          <w:rFonts w:eastAsia="Georgia"/>
          <w:lang w:val="en"/>
        </w:rPr>
      </w:pPr>
      <w:r>
        <w:rPr>
          <w:rFonts w:eastAsia="Georgia"/>
          <w:lang w:val="en"/>
        </w:rPr>
        <w:t xml:space="preserve"> </w:t>
      </w:r>
    </w:p>
    <w:p w14:paraId="5598E1A8" w14:textId="5686DA6C" w:rsidR="00D44FB7" w:rsidRDefault="0030152D" w:rsidP="007365DC">
      <w:pPr>
        <w:widowControl/>
        <w:autoSpaceDE/>
        <w:autoSpaceDN/>
        <w:adjustRightInd/>
        <w:spacing w:line="276" w:lineRule="auto"/>
        <w:rPr>
          <w:rFonts w:eastAsia="Georgia"/>
          <w:lang w:val="en"/>
        </w:rPr>
      </w:pPr>
      <w:r>
        <w:rPr>
          <w:rFonts w:eastAsia="Georgia"/>
          <w:lang w:val="en"/>
        </w:rPr>
        <w:t xml:space="preserve">After </w:t>
      </w:r>
      <w:r w:rsidR="007A550E">
        <w:rPr>
          <w:rFonts w:eastAsia="Georgia"/>
          <w:lang w:val="en"/>
        </w:rPr>
        <w:t xml:space="preserve">more discussion on the necessity of training for all school personnel, </w:t>
      </w:r>
      <w:r>
        <w:rPr>
          <w:rFonts w:eastAsia="Georgia"/>
          <w:lang w:val="en"/>
        </w:rPr>
        <w:t xml:space="preserve">the Board recommended to </w:t>
      </w:r>
      <w:r w:rsidR="002F01CC">
        <w:rPr>
          <w:rFonts w:eastAsia="Georgia"/>
          <w:lang w:val="en"/>
        </w:rPr>
        <w:t>amend</w:t>
      </w:r>
      <w:r w:rsidR="007A550E">
        <w:rPr>
          <w:rFonts w:eastAsia="Georgia"/>
          <w:lang w:val="en"/>
        </w:rPr>
        <w:t>ing</w:t>
      </w:r>
      <w:r>
        <w:rPr>
          <w:rFonts w:eastAsia="Georgia"/>
          <w:lang w:val="en"/>
        </w:rPr>
        <w:t xml:space="preserve"> the language on page 24</w:t>
      </w:r>
      <w:r w:rsidR="00594D30">
        <w:rPr>
          <w:rFonts w:eastAsia="Georgia"/>
          <w:lang w:val="en"/>
        </w:rPr>
        <w:t>, 8VAC</w:t>
      </w:r>
      <w:r w:rsidR="007A550E">
        <w:rPr>
          <w:rFonts w:eastAsia="Georgia"/>
          <w:lang w:val="en"/>
        </w:rPr>
        <w:t xml:space="preserve">20-750-100 </w:t>
      </w:r>
      <w:r w:rsidR="00FE1BE5">
        <w:rPr>
          <w:rFonts w:eastAsia="Georgia"/>
          <w:lang w:val="en"/>
        </w:rPr>
        <w:t>Training as follows:</w:t>
      </w:r>
    </w:p>
    <w:p w14:paraId="698E3CF5" w14:textId="7B03845F" w:rsidR="00FE1BE5" w:rsidRDefault="00FE1BE5" w:rsidP="007365DC">
      <w:pPr>
        <w:widowControl/>
        <w:autoSpaceDE/>
        <w:autoSpaceDN/>
        <w:adjustRightInd/>
        <w:spacing w:line="276" w:lineRule="auto"/>
        <w:rPr>
          <w:rFonts w:eastAsia="Georgia"/>
          <w:lang w:val="en"/>
        </w:rPr>
      </w:pPr>
    </w:p>
    <w:p w14:paraId="50FA2A6B" w14:textId="2BB1D7F9" w:rsidR="00FE1BE5" w:rsidRPr="004C6AD8" w:rsidRDefault="00FE1BE5" w:rsidP="004C6AD8">
      <w:pPr>
        <w:pStyle w:val="ListParagraph"/>
        <w:widowControl/>
        <w:numPr>
          <w:ilvl w:val="0"/>
          <w:numId w:val="30"/>
        </w:numPr>
        <w:spacing w:line="276" w:lineRule="auto"/>
        <w:rPr>
          <w:rFonts w:ascii="Times New Roman" w:eastAsia="Georgia" w:hAnsi="Times New Roman"/>
          <w:lang w:val="en"/>
        </w:rPr>
      </w:pPr>
      <w:r w:rsidRPr="004C6AD8">
        <w:rPr>
          <w:rFonts w:ascii="Times New Roman" w:eastAsia="Georgia" w:hAnsi="Times New Roman"/>
          <w:lang w:val="en"/>
        </w:rPr>
        <w:t>Ensure that all school personnel receive initial training that focuses on skills related to positive behavior support, conflict prevention, de-escalation, and in crisis response including follow-up support and social and emotional strategy support for students, staff and families.</w:t>
      </w:r>
    </w:p>
    <w:p w14:paraId="35A4558A" w14:textId="77777777" w:rsidR="00FE1BE5" w:rsidRPr="00FE1BE5" w:rsidRDefault="00FE1BE5" w:rsidP="00FE1BE5">
      <w:pPr>
        <w:widowControl/>
        <w:autoSpaceDE/>
        <w:autoSpaceDN/>
        <w:adjustRightInd/>
        <w:spacing w:line="276" w:lineRule="auto"/>
        <w:rPr>
          <w:rFonts w:eastAsia="Georgia"/>
          <w:lang w:val="en"/>
        </w:rPr>
      </w:pPr>
    </w:p>
    <w:p w14:paraId="34D34EAF" w14:textId="13E8A47E" w:rsidR="00FE1BE5" w:rsidRDefault="002F01CC" w:rsidP="007365DC">
      <w:pPr>
        <w:widowControl/>
        <w:autoSpaceDE/>
        <w:autoSpaceDN/>
        <w:adjustRightInd/>
        <w:spacing w:line="276" w:lineRule="auto"/>
        <w:rPr>
          <w:rFonts w:eastAsia="Georgia"/>
          <w:lang w:val="en"/>
        </w:rPr>
      </w:pPr>
      <w:r>
        <w:rPr>
          <w:rFonts w:eastAsia="Georgia"/>
          <w:lang w:val="en"/>
        </w:rPr>
        <w:t xml:space="preserve">Dr. </w:t>
      </w:r>
      <w:r w:rsidRPr="002F01CC">
        <w:rPr>
          <w:rFonts w:eastAsia="Georgia"/>
          <w:lang w:val="en"/>
        </w:rPr>
        <w:t>Durán</w:t>
      </w:r>
      <w:r>
        <w:rPr>
          <w:rFonts w:eastAsia="Georgia"/>
          <w:lang w:val="en"/>
        </w:rPr>
        <w:t xml:space="preserve"> made a motion to amend number one on page 24,</w:t>
      </w:r>
      <w:r w:rsidRPr="002F01CC">
        <w:t xml:space="preserve"> </w:t>
      </w:r>
      <w:r w:rsidR="00594D30">
        <w:rPr>
          <w:rFonts w:eastAsia="Georgia"/>
          <w:lang w:val="en"/>
        </w:rPr>
        <w:t>8VAC</w:t>
      </w:r>
      <w:r w:rsidR="007A550E">
        <w:rPr>
          <w:rFonts w:eastAsia="Georgia"/>
          <w:lang w:val="en"/>
        </w:rPr>
        <w:t xml:space="preserve">20-750-100 </w:t>
      </w:r>
      <w:r w:rsidRPr="002F01CC">
        <w:rPr>
          <w:rFonts w:eastAsia="Georgia"/>
          <w:lang w:val="en"/>
        </w:rPr>
        <w:t xml:space="preserve">Training </w:t>
      </w:r>
      <w:r>
        <w:rPr>
          <w:rFonts w:eastAsia="Georgia"/>
          <w:lang w:val="en"/>
        </w:rPr>
        <w:t xml:space="preserve">as stated above.  The motion was seconded by Dr. Pexton.  Dr. Wilson </w:t>
      </w:r>
      <w:r w:rsidR="004C6AD8">
        <w:rPr>
          <w:rFonts w:eastAsia="Georgia"/>
          <w:lang w:val="en"/>
        </w:rPr>
        <w:t xml:space="preserve">requested to </w:t>
      </w:r>
      <w:r>
        <w:rPr>
          <w:rFonts w:eastAsia="Georgia"/>
          <w:lang w:val="en"/>
        </w:rPr>
        <w:t>strike the word “initial”</w:t>
      </w:r>
      <w:r w:rsidR="004C6AD8">
        <w:rPr>
          <w:rFonts w:eastAsia="Georgia"/>
          <w:lang w:val="en"/>
        </w:rPr>
        <w:t xml:space="preserve"> from the recommended language. All members agreed with Dr. Wilson’s suggestion </w:t>
      </w:r>
      <w:r>
        <w:rPr>
          <w:rFonts w:eastAsia="Georgia"/>
          <w:lang w:val="en"/>
        </w:rPr>
        <w:t>and the motion carried unanimously.</w:t>
      </w:r>
    </w:p>
    <w:p w14:paraId="1287B720" w14:textId="325A89FE" w:rsidR="002F01CC" w:rsidRDefault="002F01CC" w:rsidP="007365DC">
      <w:pPr>
        <w:widowControl/>
        <w:autoSpaceDE/>
        <w:autoSpaceDN/>
        <w:adjustRightInd/>
        <w:spacing w:line="276" w:lineRule="auto"/>
        <w:rPr>
          <w:rFonts w:eastAsia="Georgia"/>
          <w:lang w:val="en"/>
        </w:rPr>
      </w:pPr>
    </w:p>
    <w:p w14:paraId="1B544547" w14:textId="3B3B99C5" w:rsidR="002F01CC" w:rsidRDefault="007F56F8" w:rsidP="007365DC">
      <w:pPr>
        <w:widowControl/>
        <w:autoSpaceDE/>
        <w:autoSpaceDN/>
        <w:adjustRightInd/>
        <w:spacing w:line="276" w:lineRule="auto"/>
        <w:rPr>
          <w:rFonts w:eastAsia="Georgia"/>
          <w:lang w:val="en"/>
        </w:rPr>
      </w:pPr>
      <w:r>
        <w:rPr>
          <w:rFonts w:eastAsia="Georgia"/>
          <w:lang w:val="en"/>
        </w:rPr>
        <w:t xml:space="preserve">Dr. </w:t>
      </w:r>
      <w:r w:rsidRPr="007F56F8">
        <w:rPr>
          <w:rFonts w:eastAsia="Georgia"/>
          <w:lang w:val="en"/>
        </w:rPr>
        <w:t>Durán</w:t>
      </w:r>
      <w:r>
        <w:rPr>
          <w:rFonts w:eastAsia="Georgia"/>
          <w:lang w:val="en"/>
        </w:rPr>
        <w:t xml:space="preserve"> made a motion to </w:t>
      </w:r>
      <w:r w:rsidR="00163271">
        <w:rPr>
          <w:rFonts w:eastAsia="Georgia"/>
          <w:lang w:val="en"/>
        </w:rPr>
        <w:t xml:space="preserve">approve the proposed </w:t>
      </w:r>
      <w:r w:rsidR="00163271" w:rsidRPr="004C6AD8">
        <w:rPr>
          <w:rFonts w:eastAsia="Georgia"/>
          <w:i/>
          <w:lang w:val="en"/>
        </w:rPr>
        <w:t>R</w:t>
      </w:r>
      <w:r w:rsidRPr="004C6AD8">
        <w:rPr>
          <w:rFonts w:eastAsia="Georgia"/>
          <w:i/>
          <w:lang w:val="en"/>
        </w:rPr>
        <w:t>egulations</w:t>
      </w:r>
      <w:r w:rsidR="00163271" w:rsidRPr="004C6AD8">
        <w:rPr>
          <w:rFonts w:eastAsia="Georgia"/>
          <w:i/>
          <w:lang w:val="en"/>
        </w:rPr>
        <w:t xml:space="preserve"> Governing the use of Seclusion and Restraint in Public Elementary and Secondary Schools in Virginia</w:t>
      </w:r>
      <w:r w:rsidR="00163271" w:rsidRPr="00163271">
        <w:rPr>
          <w:rFonts w:eastAsia="Georgia"/>
          <w:lang w:val="en"/>
        </w:rPr>
        <w:t xml:space="preserve"> (Final Stage)</w:t>
      </w:r>
      <w:r w:rsidR="00163271">
        <w:rPr>
          <w:rFonts w:eastAsia="Georgia"/>
          <w:lang w:val="en"/>
        </w:rPr>
        <w:t>.</w:t>
      </w:r>
      <w:r>
        <w:rPr>
          <w:rFonts w:eastAsia="Georgia"/>
          <w:lang w:val="en"/>
        </w:rPr>
        <w:t xml:space="preserve">  The motion was seconded by Mrs. Atkinson and carried unanimously.</w:t>
      </w:r>
    </w:p>
    <w:p w14:paraId="4AB369BB" w14:textId="335BCFB4" w:rsidR="007F56F8" w:rsidRDefault="007F56F8" w:rsidP="007365DC">
      <w:pPr>
        <w:widowControl/>
        <w:autoSpaceDE/>
        <w:autoSpaceDN/>
        <w:adjustRightInd/>
        <w:spacing w:line="276" w:lineRule="auto"/>
        <w:rPr>
          <w:rFonts w:eastAsia="Georgia"/>
          <w:lang w:val="en"/>
        </w:rPr>
      </w:pPr>
    </w:p>
    <w:p w14:paraId="698975EF" w14:textId="77777777" w:rsidR="00620535" w:rsidRDefault="007F56F8" w:rsidP="00620535">
      <w:pPr>
        <w:widowControl/>
        <w:autoSpaceDE/>
        <w:autoSpaceDN/>
        <w:adjustRightInd/>
        <w:spacing w:line="276" w:lineRule="auto"/>
        <w:rPr>
          <w:rFonts w:eastAsia="Georgia"/>
          <w:lang w:val="en"/>
        </w:rPr>
      </w:pPr>
      <w:r>
        <w:rPr>
          <w:rFonts w:eastAsia="Georgia"/>
          <w:lang w:val="en"/>
        </w:rPr>
        <w:t xml:space="preserve">Dr. Wilson thanked Dr. Hollins and her team for providing leadership during this </w:t>
      </w:r>
      <w:r w:rsidR="00163271">
        <w:rPr>
          <w:rFonts w:eastAsia="Georgia"/>
          <w:lang w:val="en"/>
        </w:rPr>
        <w:t xml:space="preserve">long </w:t>
      </w:r>
      <w:r>
        <w:rPr>
          <w:rFonts w:eastAsia="Georgia"/>
          <w:lang w:val="en"/>
        </w:rPr>
        <w:t xml:space="preserve">process.  Dr. Hollins followed up by thanking </w:t>
      </w:r>
      <w:r w:rsidR="00163271">
        <w:rPr>
          <w:rFonts w:eastAsia="Georgia"/>
          <w:lang w:val="en"/>
        </w:rPr>
        <w:t xml:space="preserve">her staff and </w:t>
      </w:r>
      <w:r>
        <w:rPr>
          <w:rFonts w:eastAsia="Georgia"/>
          <w:lang w:val="en"/>
        </w:rPr>
        <w:t>John Eisenberg,</w:t>
      </w:r>
      <w:r w:rsidR="004C6AD8">
        <w:rPr>
          <w:rFonts w:eastAsia="Georgia"/>
          <w:lang w:val="en"/>
        </w:rPr>
        <w:t xml:space="preserve"> former assistant superintendent for special education and student services, for their work on these regulations.</w:t>
      </w:r>
    </w:p>
    <w:p w14:paraId="309DDBD3" w14:textId="6B63871A" w:rsidR="00D44FB7" w:rsidRDefault="00530530" w:rsidP="00620535">
      <w:pPr>
        <w:widowControl/>
        <w:autoSpaceDE/>
        <w:autoSpaceDN/>
        <w:adjustRightInd/>
        <w:rPr>
          <w:rFonts w:eastAsia="Georgia"/>
          <w:lang w:val="en"/>
        </w:rPr>
      </w:pPr>
      <w:r>
        <w:rPr>
          <w:rFonts w:eastAsia="Georgia"/>
          <w:lang w:val="en"/>
        </w:rPr>
        <w:t xml:space="preserve"> </w:t>
      </w:r>
    </w:p>
    <w:p w14:paraId="5C3AED87" w14:textId="71BA0FD3" w:rsidR="00D44FB7" w:rsidRDefault="00D44FB7" w:rsidP="007365DC">
      <w:pPr>
        <w:widowControl/>
        <w:autoSpaceDE/>
        <w:autoSpaceDN/>
        <w:adjustRightInd/>
        <w:spacing w:line="276" w:lineRule="auto"/>
        <w:rPr>
          <w:rFonts w:eastAsia="Georgia"/>
          <w:lang w:val="en"/>
        </w:rPr>
      </w:pPr>
      <w:r>
        <w:rPr>
          <w:rFonts w:eastAsia="Georgia"/>
          <w:lang w:val="en"/>
        </w:rPr>
        <w:t>After the Assistant Attorney General reviewed the language, addi</w:t>
      </w:r>
      <w:r w:rsidR="00652CEC">
        <w:rPr>
          <w:rFonts w:eastAsia="Georgia"/>
          <w:lang w:val="en"/>
        </w:rPr>
        <w:t xml:space="preserve">tional clarification was needed for </w:t>
      </w:r>
      <w:r w:rsidR="00594D30">
        <w:rPr>
          <w:rFonts w:eastAsia="Georgia"/>
          <w:lang w:val="en"/>
        </w:rPr>
        <w:t>8VAC</w:t>
      </w:r>
      <w:r w:rsidR="00652CEC" w:rsidRPr="00652CEC">
        <w:rPr>
          <w:rFonts w:eastAsia="Georgia"/>
          <w:lang w:val="en"/>
        </w:rPr>
        <w:t>20-750-30 Prohibited actions</w:t>
      </w:r>
      <w:r w:rsidR="00652CEC">
        <w:rPr>
          <w:rFonts w:eastAsia="Georgia"/>
          <w:lang w:val="en"/>
        </w:rPr>
        <w:t xml:space="preserve"> on page 15</w:t>
      </w:r>
      <w:r w:rsidR="00652CEC" w:rsidRPr="00652CEC">
        <w:rPr>
          <w:rFonts w:eastAsia="Georgia"/>
          <w:lang w:val="en"/>
        </w:rPr>
        <w:t>, number four</w:t>
      </w:r>
      <w:r w:rsidR="00652CEC">
        <w:rPr>
          <w:rFonts w:eastAsia="Georgia"/>
          <w:lang w:val="en"/>
        </w:rPr>
        <w:t>,</w:t>
      </w:r>
      <w:r>
        <w:rPr>
          <w:rFonts w:eastAsia="Georgia"/>
          <w:lang w:val="en"/>
        </w:rPr>
        <w:t xml:space="preserve"> therefore</w:t>
      </w:r>
      <w:r w:rsidR="00163271">
        <w:rPr>
          <w:rFonts w:eastAsia="Georgia"/>
          <w:lang w:val="en"/>
        </w:rPr>
        <w:t>, resulting in</w:t>
      </w:r>
      <w:r w:rsidR="00186D75">
        <w:rPr>
          <w:rFonts w:eastAsia="Georgia"/>
          <w:lang w:val="en"/>
        </w:rPr>
        <w:t xml:space="preserve"> separating seclusion and prone, </w:t>
      </w:r>
      <w:r w:rsidR="000B3FE9">
        <w:rPr>
          <w:rFonts w:eastAsia="Georgia"/>
          <w:lang w:val="en"/>
        </w:rPr>
        <w:t>moving each item down.</w:t>
      </w:r>
    </w:p>
    <w:p w14:paraId="5B751B4D" w14:textId="77777777" w:rsidR="00594D30" w:rsidRDefault="00594D30" w:rsidP="007365DC">
      <w:pPr>
        <w:widowControl/>
        <w:autoSpaceDE/>
        <w:autoSpaceDN/>
        <w:adjustRightInd/>
        <w:spacing w:line="276" w:lineRule="auto"/>
        <w:rPr>
          <w:rFonts w:eastAsia="Georgia"/>
          <w:lang w:val="en"/>
        </w:rPr>
      </w:pPr>
    </w:p>
    <w:p w14:paraId="36A54BC4" w14:textId="73BA075D" w:rsidR="00594D30" w:rsidRDefault="00594D30" w:rsidP="007365DC">
      <w:pPr>
        <w:widowControl/>
        <w:autoSpaceDE/>
        <w:autoSpaceDN/>
        <w:adjustRightInd/>
        <w:spacing w:line="276" w:lineRule="auto"/>
        <w:rPr>
          <w:rFonts w:eastAsia="Georgia"/>
          <w:lang w:val="en"/>
        </w:rPr>
      </w:pPr>
      <w:r>
        <w:rPr>
          <w:rFonts w:eastAsia="Georgia"/>
          <w:lang w:val="en"/>
        </w:rPr>
        <w:t xml:space="preserve">The new proposed language in 8VAC20-750-30 read: </w:t>
      </w:r>
    </w:p>
    <w:p w14:paraId="62CE0D55" w14:textId="77777777" w:rsidR="00594D30" w:rsidRPr="00594D30" w:rsidRDefault="00594D30" w:rsidP="00594D30">
      <w:pPr>
        <w:pStyle w:val="vacno"/>
        <w:ind w:left="360"/>
        <w:rPr>
          <w:rFonts w:ascii="Times New Roman" w:hAnsi="Times New Roman" w:cs="Times New Roman"/>
          <w:b w:val="0"/>
          <w:sz w:val="24"/>
          <w:szCs w:val="24"/>
        </w:rPr>
      </w:pPr>
      <w:r w:rsidRPr="00594D30">
        <w:rPr>
          <w:rFonts w:ascii="Times New Roman" w:hAnsi="Times New Roman" w:cs="Times New Roman"/>
          <w:b w:val="0"/>
          <w:sz w:val="24"/>
          <w:szCs w:val="24"/>
        </w:rPr>
        <w:t>8VAC20-750-30. Prohibited actions.</w:t>
      </w:r>
    </w:p>
    <w:p w14:paraId="15E26021" w14:textId="77777777" w:rsidR="00594D30" w:rsidRPr="00594D30" w:rsidRDefault="00594D30" w:rsidP="00594D30">
      <w:pPr>
        <w:pStyle w:val="sectind"/>
        <w:ind w:left="360"/>
        <w:rPr>
          <w:rFonts w:ascii="Times New Roman" w:hAnsi="Times New Roman" w:cs="Times New Roman"/>
          <w:sz w:val="24"/>
          <w:szCs w:val="24"/>
        </w:rPr>
      </w:pPr>
      <w:r w:rsidRPr="00594D30">
        <w:rPr>
          <w:rFonts w:ascii="Times New Roman" w:hAnsi="Times New Roman" w:cs="Times New Roman"/>
          <w:sz w:val="24"/>
          <w:szCs w:val="24"/>
        </w:rPr>
        <w:t>A. The following actions are prohibited in the public elementary and secondary schools in the Commonwealth of Virginia:</w:t>
      </w:r>
    </w:p>
    <w:p w14:paraId="288E9B32" w14:textId="77777777" w:rsidR="00594D30" w:rsidRPr="00594D30" w:rsidRDefault="00594D30" w:rsidP="00594D30">
      <w:pPr>
        <w:pStyle w:val="sectbi"/>
        <w:ind w:left="1080"/>
        <w:rPr>
          <w:rFonts w:ascii="Times New Roman" w:hAnsi="Times New Roman" w:cs="Times New Roman"/>
          <w:sz w:val="24"/>
          <w:szCs w:val="24"/>
        </w:rPr>
      </w:pPr>
      <w:r w:rsidRPr="00594D30">
        <w:rPr>
          <w:rFonts w:ascii="Times New Roman" w:hAnsi="Times New Roman" w:cs="Times New Roman"/>
          <w:sz w:val="24"/>
          <w:szCs w:val="24"/>
        </w:rPr>
        <w:t>1. Use of mechanical restraints.</w:t>
      </w:r>
    </w:p>
    <w:p w14:paraId="01E49267" w14:textId="77777777" w:rsidR="00594D30" w:rsidRPr="00594D30" w:rsidRDefault="00594D30" w:rsidP="00594D30">
      <w:pPr>
        <w:pStyle w:val="sectbi"/>
        <w:ind w:left="1080"/>
        <w:rPr>
          <w:rFonts w:ascii="Times New Roman" w:hAnsi="Times New Roman" w:cs="Times New Roman"/>
          <w:sz w:val="24"/>
          <w:szCs w:val="24"/>
        </w:rPr>
      </w:pPr>
      <w:r w:rsidRPr="00594D30">
        <w:rPr>
          <w:rFonts w:ascii="Times New Roman" w:hAnsi="Times New Roman" w:cs="Times New Roman"/>
          <w:sz w:val="24"/>
          <w:szCs w:val="24"/>
        </w:rPr>
        <w:t>2. Use of pharmacological restraints.</w:t>
      </w:r>
    </w:p>
    <w:p w14:paraId="38D1269A" w14:textId="77777777" w:rsidR="00594D30" w:rsidRPr="00594D30" w:rsidRDefault="00594D30" w:rsidP="00594D30">
      <w:pPr>
        <w:pStyle w:val="sectbi"/>
        <w:ind w:left="1080"/>
        <w:rPr>
          <w:rFonts w:ascii="Times New Roman" w:hAnsi="Times New Roman" w:cs="Times New Roman"/>
          <w:sz w:val="24"/>
          <w:szCs w:val="24"/>
        </w:rPr>
      </w:pPr>
      <w:r w:rsidRPr="00594D30">
        <w:rPr>
          <w:rFonts w:ascii="Times New Roman" w:hAnsi="Times New Roman" w:cs="Times New Roman"/>
          <w:sz w:val="24"/>
          <w:szCs w:val="24"/>
        </w:rPr>
        <w:t>3. Use of aversive stimuli.</w:t>
      </w:r>
    </w:p>
    <w:p w14:paraId="4AC2A9BB" w14:textId="77777777" w:rsidR="00594D30" w:rsidRPr="00594D30" w:rsidRDefault="00594D30" w:rsidP="00594D30">
      <w:pPr>
        <w:pStyle w:val="sectbi"/>
        <w:ind w:left="1080"/>
        <w:rPr>
          <w:rFonts w:ascii="Times New Roman" w:hAnsi="Times New Roman" w:cs="Times New Roman"/>
          <w:sz w:val="24"/>
          <w:szCs w:val="24"/>
        </w:rPr>
      </w:pPr>
      <w:r w:rsidRPr="00594D30">
        <w:rPr>
          <w:rFonts w:ascii="Times New Roman" w:hAnsi="Times New Roman" w:cs="Times New Roman"/>
          <w:sz w:val="24"/>
          <w:szCs w:val="24"/>
        </w:rPr>
        <w:t>4. Use of [ prone restraints (i.e. lying face down ] [ </w:t>
      </w:r>
      <w:r w:rsidRPr="00594D30">
        <w:rPr>
          <w:rFonts w:ascii="Times New Roman" w:hAnsi="Times New Roman" w:cs="Times New Roman"/>
          <w:strike/>
          <w:sz w:val="24"/>
          <w:szCs w:val="24"/>
        </w:rPr>
        <w:t>restraint</w:t>
      </w:r>
      <w:r w:rsidRPr="00594D30">
        <w:rPr>
          <w:rFonts w:ascii="Times New Roman" w:hAnsi="Times New Roman" w:cs="Times New Roman"/>
          <w:sz w:val="24"/>
          <w:szCs w:val="24"/>
        </w:rPr>
        <w:t> ] or [ any other restraints ] [ </w:t>
      </w:r>
      <w:r w:rsidRPr="00594D30">
        <w:rPr>
          <w:rFonts w:ascii="Times New Roman" w:hAnsi="Times New Roman" w:cs="Times New Roman"/>
          <w:strike/>
          <w:sz w:val="24"/>
          <w:szCs w:val="24"/>
        </w:rPr>
        <w:t>seclusion in any manner</w:t>
      </w:r>
      <w:r w:rsidRPr="00594D30">
        <w:rPr>
          <w:rFonts w:ascii="Times New Roman" w:hAnsi="Times New Roman" w:cs="Times New Roman"/>
          <w:sz w:val="24"/>
          <w:szCs w:val="24"/>
        </w:rPr>
        <w:t> ] that [ restrict ] [ </w:t>
      </w:r>
      <w:r w:rsidRPr="00594D30">
        <w:rPr>
          <w:rFonts w:ascii="Times New Roman" w:hAnsi="Times New Roman" w:cs="Times New Roman"/>
          <w:strike/>
          <w:sz w:val="24"/>
          <w:szCs w:val="24"/>
        </w:rPr>
        <w:t>restricts</w:t>
      </w:r>
      <w:r w:rsidRPr="00594D30">
        <w:rPr>
          <w:rFonts w:ascii="Times New Roman" w:hAnsi="Times New Roman" w:cs="Times New Roman"/>
          <w:sz w:val="24"/>
          <w:szCs w:val="24"/>
        </w:rPr>
        <w:t> ] a student's breathing or  [ harm ] [ </w:t>
      </w:r>
      <w:r w:rsidRPr="00594D30">
        <w:rPr>
          <w:rFonts w:ascii="Times New Roman" w:hAnsi="Times New Roman" w:cs="Times New Roman"/>
          <w:strike/>
          <w:sz w:val="24"/>
          <w:szCs w:val="24"/>
        </w:rPr>
        <w:t>harms</w:t>
      </w:r>
      <w:r w:rsidRPr="00594D30">
        <w:rPr>
          <w:rFonts w:ascii="Times New Roman" w:hAnsi="Times New Roman" w:cs="Times New Roman"/>
          <w:sz w:val="24"/>
          <w:szCs w:val="24"/>
        </w:rPr>
        <w:t> ] the student.</w:t>
      </w:r>
    </w:p>
    <w:p w14:paraId="28F635DD" w14:textId="77777777" w:rsidR="00594D30" w:rsidRPr="00594D30" w:rsidRDefault="00594D30" w:rsidP="00594D30">
      <w:pPr>
        <w:pStyle w:val="sectbi"/>
        <w:ind w:left="1080"/>
        <w:rPr>
          <w:rFonts w:ascii="Times New Roman" w:hAnsi="Times New Roman" w:cs="Times New Roman"/>
          <w:sz w:val="24"/>
          <w:szCs w:val="24"/>
        </w:rPr>
      </w:pPr>
      <w:r w:rsidRPr="00594D30">
        <w:rPr>
          <w:rFonts w:ascii="Times New Roman" w:hAnsi="Times New Roman" w:cs="Times New Roman"/>
          <w:sz w:val="24"/>
          <w:szCs w:val="24"/>
        </w:rPr>
        <w:t xml:space="preserve">[ 5. Use of seclusion that restricts a student’s breathing or harms the student. ] </w:t>
      </w:r>
    </w:p>
    <w:p w14:paraId="087D2B57" w14:textId="77777777" w:rsidR="00594D30" w:rsidRPr="00594D30" w:rsidRDefault="00594D30" w:rsidP="00594D30">
      <w:pPr>
        <w:pStyle w:val="sectbi"/>
        <w:ind w:left="1080"/>
        <w:rPr>
          <w:rFonts w:ascii="Times New Roman" w:hAnsi="Times New Roman" w:cs="Times New Roman"/>
          <w:sz w:val="24"/>
          <w:szCs w:val="24"/>
        </w:rPr>
      </w:pPr>
      <w:r w:rsidRPr="00594D30">
        <w:rPr>
          <w:rFonts w:ascii="Times New Roman" w:hAnsi="Times New Roman" w:cs="Times New Roman"/>
          <w:sz w:val="24"/>
          <w:szCs w:val="24"/>
        </w:rPr>
        <w:t> [ </w:t>
      </w:r>
      <w:r w:rsidRPr="00594D30">
        <w:rPr>
          <w:rFonts w:ascii="Times New Roman" w:hAnsi="Times New Roman" w:cs="Times New Roman"/>
          <w:strike/>
          <w:sz w:val="24"/>
          <w:szCs w:val="24"/>
        </w:rPr>
        <w:t>5</w:t>
      </w:r>
      <w:r w:rsidRPr="00594D30">
        <w:rPr>
          <w:rFonts w:ascii="Times New Roman" w:hAnsi="Times New Roman" w:cs="Times New Roman"/>
          <w:sz w:val="24"/>
          <w:szCs w:val="24"/>
        </w:rPr>
        <w:t> ] [ 6. ] . Use of physical restraint or seclusion as (i) punishment or discipline; (ii) a means of coercion or retaliation; (iii) a convenience; (iv) to prevent property damage, or in any manner other than as provided in 8VAC20-750-40 and 8VAC20-750-50.</w:t>
      </w:r>
    </w:p>
    <w:p w14:paraId="44F46A18" w14:textId="77777777" w:rsidR="00594D30" w:rsidRPr="00594D30" w:rsidRDefault="00594D30" w:rsidP="00594D30">
      <w:pPr>
        <w:pStyle w:val="sectbi"/>
        <w:ind w:left="1080"/>
        <w:rPr>
          <w:rFonts w:ascii="Times New Roman" w:hAnsi="Times New Roman" w:cs="Times New Roman"/>
          <w:sz w:val="24"/>
          <w:szCs w:val="24"/>
        </w:rPr>
      </w:pPr>
      <w:r w:rsidRPr="00594D30">
        <w:rPr>
          <w:rFonts w:ascii="Times New Roman" w:hAnsi="Times New Roman" w:cs="Times New Roman"/>
          <w:sz w:val="24"/>
          <w:szCs w:val="24"/>
        </w:rPr>
        <w:t> [ </w:t>
      </w:r>
      <w:r w:rsidRPr="00594D30">
        <w:rPr>
          <w:rFonts w:ascii="Times New Roman" w:hAnsi="Times New Roman" w:cs="Times New Roman"/>
          <w:strike/>
          <w:sz w:val="24"/>
          <w:szCs w:val="24"/>
        </w:rPr>
        <w:t>6.</w:t>
      </w:r>
      <w:r w:rsidRPr="00594D30">
        <w:rPr>
          <w:rFonts w:ascii="Times New Roman" w:hAnsi="Times New Roman" w:cs="Times New Roman"/>
          <w:sz w:val="24"/>
          <w:szCs w:val="24"/>
        </w:rPr>
        <w:t> ] [ 7. ] Use of corporal punishment.</w:t>
      </w:r>
    </w:p>
    <w:p w14:paraId="6F96EB1D" w14:textId="77777777" w:rsidR="00594D30" w:rsidRPr="00594D30" w:rsidRDefault="00594D30" w:rsidP="00594D30">
      <w:pPr>
        <w:pStyle w:val="sectbi"/>
        <w:ind w:left="1080"/>
        <w:rPr>
          <w:rFonts w:ascii="Times New Roman" w:hAnsi="Times New Roman" w:cs="Times New Roman"/>
          <w:sz w:val="24"/>
          <w:szCs w:val="24"/>
        </w:rPr>
      </w:pPr>
      <w:r w:rsidRPr="00594D30">
        <w:rPr>
          <w:rFonts w:ascii="Times New Roman" w:hAnsi="Times New Roman" w:cs="Times New Roman"/>
          <w:sz w:val="24"/>
          <w:szCs w:val="24"/>
        </w:rPr>
        <w:t> [ </w:t>
      </w:r>
      <w:r w:rsidRPr="00594D30">
        <w:rPr>
          <w:rFonts w:ascii="Times New Roman" w:hAnsi="Times New Roman" w:cs="Times New Roman"/>
          <w:strike/>
          <w:sz w:val="24"/>
          <w:szCs w:val="24"/>
        </w:rPr>
        <w:t>7.</w:t>
      </w:r>
      <w:r w:rsidRPr="00594D30">
        <w:rPr>
          <w:rFonts w:ascii="Times New Roman" w:hAnsi="Times New Roman" w:cs="Times New Roman"/>
          <w:sz w:val="24"/>
          <w:szCs w:val="24"/>
        </w:rPr>
        <w:t> ] [ 8. ] Use of seclusion rooms or freestanding units not meeting the standards set forth in this chapter.</w:t>
      </w:r>
    </w:p>
    <w:p w14:paraId="0BC6B3EB" w14:textId="77777777" w:rsidR="00594D30" w:rsidRPr="00594D30" w:rsidRDefault="00594D30" w:rsidP="00594D30">
      <w:pPr>
        <w:pStyle w:val="sectbi"/>
        <w:ind w:left="1080"/>
        <w:rPr>
          <w:rFonts w:ascii="Times New Roman" w:hAnsi="Times New Roman" w:cs="Times New Roman"/>
          <w:sz w:val="24"/>
          <w:szCs w:val="24"/>
        </w:rPr>
      </w:pPr>
      <w:r w:rsidRPr="00594D30">
        <w:rPr>
          <w:rFonts w:ascii="Times New Roman" w:hAnsi="Times New Roman" w:cs="Times New Roman"/>
          <w:sz w:val="24"/>
          <w:szCs w:val="24"/>
        </w:rPr>
        <w:t> [ </w:t>
      </w:r>
      <w:r w:rsidRPr="00594D30">
        <w:rPr>
          <w:rFonts w:ascii="Times New Roman" w:hAnsi="Times New Roman" w:cs="Times New Roman"/>
          <w:strike/>
          <w:sz w:val="24"/>
          <w:szCs w:val="24"/>
        </w:rPr>
        <w:t>8.</w:t>
      </w:r>
      <w:r w:rsidRPr="00594D30">
        <w:rPr>
          <w:rFonts w:ascii="Times New Roman" w:hAnsi="Times New Roman" w:cs="Times New Roman"/>
          <w:sz w:val="24"/>
          <w:szCs w:val="24"/>
        </w:rPr>
        <w:t> ] [ 9. ] Use of restraint or seclusion when medically or psychologically contraindicated as stated in documentation by the IEP team, the student's Section 504 team, school professionals, or by a licensed physician, psychologist, or other qualified health professional under the scope of the professional's authority.</w:t>
      </w:r>
    </w:p>
    <w:p w14:paraId="60F105ED" w14:textId="77777777" w:rsidR="00594D30" w:rsidRPr="00594D30" w:rsidRDefault="00594D30" w:rsidP="00594D30">
      <w:pPr>
        <w:pStyle w:val="sectind"/>
        <w:ind w:left="360"/>
        <w:rPr>
          <w:rFonts w:ascii="Times New Roman" w:hAnsi="Times New Roman" w:cs="Times New Roman"/>
          <w:sz w:val="24"/>
          <w:szCs w:val="24"/>
        </w:rPr>
      </w:pPr>
      <w:r w:rsidRPr="00594D30">
        <w:rPr>
          <w:rFonts w:ascii="Times New Roman" w:hAnsi="Times New Roman" w:cs="Times New Roman"/>
          <w:sz w:val="24"/>
          <w:szCs w:val="24"/>
        </w:rPr>
        <w:t>B. Nothing in this section shall be construed to prohibit physical restraint or seclusion under the conditions outlined in 8VAC20-750-40 and 8VAC20-750-50.</w:t>
      </w:r>
    </w:p>
    <w:p w14:paraId="7E585C2A" w14:textId="77777777" w:rsidR="00594D30" w:rsidRDefault="00594D30" w:rsidP="007365DC">
      <w:pPr>
        <w:widowControl/>
        <w:autoSpaceDE/>
        <w:autoSpaceDN/>
        <w:adjustRightInd/>
        <w:spacing w:line="276" w:lineRule="auto"/>
        <w:rPr>
          <w:rFonts w:eastAsia="Georgia"/>
          <w:lang w:val="en"/>
        </w:rPr>
      </w:pPr>
    </w:p>
    <w:p w14:paraId="550E92A2" w14:textId="2769280F" w:rsidR="00163271" w:rsidRDefault="00186D75" w:rsidP="007365DC">
      <w:pPr>
        <w:widowControl/>
        <w:autoSpaceDE/>
        <w:autoSpaceDN/>
        <w:adjustRightInd/>
        <w:spacing w:line="276" w:lineRule="auto"/>
        <w:rPr>
          <w:rFonts w:eastAsia="Georgia"/>
          <w:lang w:val="en"/>
        </w:rPr>
      </w:pPr>
      <w:r>
        <w:rPr>
          <w:rFonts w:eastAsia="Georgia"/>
          <w:lang w:val="en"/>
        </w:rPr>
        <w:t>Ms. Adkins made a mo</w:t>
      </w:r>
      <w:r w:rsidR="000B3FE9">
        <w:rPr>
          <w:rFonts w:eastAsia="Georgia"/>
          <w:lang w:val="en"/>
        </w:rPr>
        <w:t xml:space="preserve">tion to adopt separating seclusion and prone, making two separate </w:t>
      </w:r>
      <w:r w:rsidR="00491FDA">
        <w:rPr>
          <w:rFonts w:eastAsia="Georgia"/>
          <w:lang w:val="en"/>
        </w:rPr>
        <w:t>sentences</w:t>
      </w:r>
      <w:r w:rsidR="000B3FE9">
        <w:rPr>
          <w:rFonts w:eastAsia="Georgia"/>
          <w:lang w:val="en"/>
        </w:rPr>
        <w:t>.  The motion was seconded by Mrs. Atkinson and carried unanimously.</w:t>
      </w:r>
      <w:r w:rsidR="000B3FE9">
        <w:rPr>
          <w:rFonts w:eastAsia="Georgia"/>
          <w:lang w:val="en"/>
        </w:rPr>
        <w:br/>
      </w:r>
    </w:p>
    <w:p w14:paraId="4D5E05E5" w14:textId="0F7CDFAB" w:rsidR="000B3FE9" w:rsidRDefault="000B3FE9" w:rsidP="007365DC">
      <w:pPr>
        <w:widowControl/>
        <w:autoSpaceDE/>
        <w:autoSpaceDN/>
        <w:adjustRightInd/>
        <w:spacing w:line="276" w:lineRule="auto"/>
        <w:rPr>
          <w:rFonts w:eastAsia="Georgia"/>
          <w:lang w:val="en"/>
        </w:rPr>
      </w:pPr>
      <w:r w:rsidRPr="000B3FE9">
        <w:rPr>
          <w:rFonts w:eastAsia="Georgia"/>
          <w:lang w:val="en"/>
        </w:rPr>
        <w:t xml:space="preserve">Dr. Durán made a motion to approve the proposed </w:t>
      </w:r>
      <w:r w:rsidRPr="004C6AD8">
        <w:rPr>
          <w:rFonts w:eastAsia="Georgia"/>
          <w:i/>
          <w:lang w:val="en"/>
        </w:rPr>
        <w:t>Regulations Governing the use of Seclusion and Restraint in Public Elementary and Secondary Schools in Virginia</w:t>
      </w:r>
      <w:r w:rsidRPr="000B3FE9">
        <w:rPr>
          <w:rFonts w:eastAsia="Georgia"/>
          <w:lang w:val="en"/>
        </w:rPr>
        <w:t xml:space="preserve"> (Final Stage)</w:t>
      </w:r>
      <w:r w:rsidR="00594D30">
        <w:rPr>
          <w:rFonts w:eastAsia="Georgia"/>
          <w:lang w:val="en"/>
        </w:rPr>
        <w:t xml:space="preserve"> as amended. </w:t>
      </w:r>
      <w:r w:rsidRPr="000B3FE9">
        <w:rPr>
          <w:rFonts w:eastAsia="Georgia"/>
          <w:lang w:val="en"/>
        </w:rPr>
        <w:t xml:space="preserve"> The motion was seconded by Mrs. Atkinson and carried unanimously.</w:t>
      </w:r>
      <w:r w:rsidR="004C6AD8">
        <w:rPr>
          <w:rFonts w:eastAsia="Georgia"/>
          <w:lang w:val="en"/>
        </w:rPr>
        <w:t xml:space="preserve"> The Board-approved language of the proposed </w:t>
      </w:r>
      <w:r w:rsidR="004C6AD8" w:rsidRPr="004C6AD8">
        <w:rPr>
          <w:rFonts w:eastAsia="Georgia"/>
          <w:i/>
          <w:lang w:val="en"/>
        </w:rPr>
        <w:t>Regulations Governing the use of Seclusion and Restraint in Public Elementary and Secondary Schools in Virginia</w:t>
      </w:r>
      <w:r w:rsidR="004C6AD8" w:rsidRPr="000B3FE9">
        <w:rPr>
          <w:rFonts w:eastAsia="Georgia"/>
          <w:lang w:val="en"/>
        </w:rPr>
        <w:t xml:space="preserve"> (Final Stage)</w:t>
      </w:r>
      <w:r w:rsidR="004C6AD8">
        <w:rPr>
          <w:rFonts w:eastAsia="Georgia"/>
          <w:lang w:val="en"/>
        </w:rPr>
        <w:t xml:space="preserve"> is provided below. </w:t>
      </w:r>
    </w:p>
    <w:p w14:paraId="0D771CAA" w14:textId="77777777" w:rsidR="009679B7" w:rsidRDefault="009679B7" w:rsidP="009679B7">
      <w:pPr>
        <w:pStyle w:val="center"/>
        <w:rPr>
          <w:u w:val="single"/>
        </w:rPr>
      </w:pPr>
    </w:p>
    <w:p w14:paraId="41836E29" w14:textId="77777777" w:rsidR="009679B7" w:rsidRPr="009679B7" w:rsidRDefault="009679B7" w:rsidP="009679B7">
      <w:pPr>
        <w:pStyle w:val="center"/>
        <w:rPr>
          <w:b/>
          <w:i/>
        </w:rPr>
      </w:pPr>
      <w:r w:rsidRPr="009679B7">
        <w:rPr>
          <w:b/>
          <w:i/>
        </w:rPr>
        <w:t>REGULATIONS GOVERNING THE USE OF SECLUSION AND RESTRAINT IN PUBLIC ELEMENTARY AND SECONDARY SCHOOLS IN VIRGINIA</w:t>
      </w:r>
    </w:p>
    <w:p w14:paraId="6A25E4D9" w14:textId="77777777" w:rsidR="009679B7" w:rsidRPr="009679B7" w:rsidRDefault="009679B7" w:rsidP="009679B7">
      <w:pPr>
        <w:pStyle w:val="vacno"/>
        <w:rPr>
          <w:rFonts w:ascii="Times New Roman" w:hAnsi="Times New Roman" w:cs="Times New Roman"/>
          <w:i/>
          <w:sz w:val="24"/>
          <w:szCs w:val="24"/>
        </w:rPr>
      </w:pPr>
      <w:r w:rsidRPr="009679B7">
        <w:rPr>
          <w:rFonts w:ascii="Times New Roman" w:hAnsi="Times New Roman" w:cs="Times New Roman"/>
          <w:i/>
          <w:sz w:val="24"/>
          <w:szCs w:val="24"/>
        </w:rPr>
        <w:t>8VAC20-750-5. Application.</w:t>
      </w:r>
    </w:p>
    <w:p w14:paraId="4AC93D63"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 xml:space="preserve">A. This chapter is applicable to all students and school personnel in the public elementary and secondary schools of the Commonwealth of Virginia, as defined in 8VAC20-750-20. This chapter governs the use of seclusion and restraint for the purpose of behavioral intervention. [ This chapter does not apply to any secure facility or detention home as defined in §16.1-228 of the Code of Virginia, or to any facility operated by the Virginia Department of Behavioral Health and Developmental Services. ] </w:t>
      </w:r>
    </w:p>
    <w:p w14:paraId="2544CFAA"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 xml:space="preserve">B. To comply with this chapter, school personnel must first determine whether the action constitutes restraint or seclusion, as defined in 8VAC20-750-10. If the action does not meet the definition, or if the action falls under any of the "does not include" portions of the definitions in 8VAC20-750-10, then school personnel may act within their reasonable discretion. If the action falls within the definition of restraint or seclusion, it may be used, but only under the circumstances described in 8VAC20-750-40 and 8VAC20-750-50, and is subject to the other requirements of this chapter. </w:t>
      </w:r>
    </w:p>
    <w:p w14:paraId="5BDF7849"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C. 8VAC20-750-30 identifies certain practices that constitute restraint or seclusion that may be detrimental to the health, safety, or dignity of the student and that may never be used by school personnel.</w:t>
      </w:r>
    </w:p>
    <w:p w14:paraId="271665F5" w14:textId="77777777" w:rsidR="009679B7" w:rsidRPr="009679B7" w:rsidRDefault="009679B7" w:rsidP="009679B7">
      <w:pPr>
        <w:pStyle w:val="vacno"/>
        <w:rPr>
          <w:rFonts w:ascii="Times New Roman" w:hAnsi="Times New Roman" w:cs="Times New Roman"/>
          <w:i/>
          <w:sz w:val="24"/>
          <w:szCs w:val="24"/>
        </w:rPr>
      </w:pPr>
      <w:r w:rsidRPr="009679B7">
        <w:rPr>
          <w:rFonts w:ascii="Times New Roman" w:hAnsi="Times New Roman" w:cs="Times New Roman"/>
          <w:i/>
          <w:sz w:val="24"/>
          <w:szCs w:val="24"/>
        </w:rPr>
        <w:t>8VAC20-750-10. Definitions related to permitted and prohibited actions.</w:t>
      </w:r>
    </w:p>
    <w:p w14:paraId="21522EE3"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The following words and terms when used in this chapter shall have the following meanings unless the context clearly indicates otherwise:</w:t>
      </w:r>
    </w:p>
    <w:p w14:paraId="68DD8DDC"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"Aversive stimuli" means interventions that are intended to induce pain or discomfort to a student for the purposes of punishing the student or eliminating or reducing maladaptive behaviors, such as:</w:t>
      </w:r>
    </w:p>
    <w:p w14:paraId="16981122"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 xml:space="preserve">1. Noxious odors and tastes; </w:t>
      </w:r>
    </w:p>
    <w:p w14:paraId="62D60184"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 xml:space="preserve">2. Water and other mists or sprays; </w:t>
      </w:r>
    </w:p>
    <w:p w14:paraId="47051FB0"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 xml:space="preserve">3. Blasts of air; </w:t>
      </w:r>
    </w:p>
    <w:p w14:paraId="2A9D6AA5"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 xml:space="preserve">4. Corporal punishment as defined in § 22.1-279.1 of the Code of Virginia; </w:t>
      </w:r>
    </w:p>
    <w:p w14:paraId="74110F42"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 xml:space="preserve">5. Verbal and mental abuse; </w:t>
      </w:r>
    </w:p>
    <w:p w14:paraId="4D835694"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6. Forced exercise when:</w:t>
      </w:r>
    </w:p>
    <w:p w14:paraId="429D527E" w14:textId="77777777" w:rsidR="009679B7" w:rsidRPr="009679B7" w:rsidRDefault="009679B7" w:rsidP="009679B7">
      <w:pPr>
        <w:pStyle w:val="sectbi2"/>
        <w:rPr>
          <w:rFonts w:ascii="Times New Roman" w:hAnsi="Times New Roman" w:cs="Times New Roman"/>
          <w:i/>
          <w:sz w:val="24"/>
          <w:szCs w:val="24"/>
        </w:rPr>
      </w:pPr>
      <w:r w:rsidRPr="009679B7">
        <w:rPr>
          <w:rFonts w:ascii="Times New Roman" w:hAnsi="Times New Roman" w:cs="Times New Roman"/>
          <w:i/>
          <w:sz w:val="24"/>
          <w:szCs w:val="24"/>
        </w:rPr>
        <w:t>a. The student's behavior is related to the student's disability;</w:t>
      </w:r>
    </w:p>
    <w:p w14:paraId="287286BD" w14:textId="77777777" w:rsidR="009679B7" w:rsidRPr="009679B7" w:rsidRDefault="009679B7" w:rsidP="009679B7">
      <w:pPr>
        <w:pStyle w:val="sectbi2"/>
        <w:rPr>
          <w:rFonts w:ascii="Times New Roman" w:hAnsi="Times New Roman" w:cs="Times New Roman"/>
          <w:i/>
          <w:sz w:val="24"/>
          <w:szCs w:val="24"/>
        </w:rPr>
      </w:pPr>
      <w:r w:rsidRPr="009679B7">
        <w:rPr>
          <w:rFonts w:ascii="Times New Roman" w:hAnsi="Times New Roman" w:cs="Times New Roman"/>
          <w:i/>
          <w:sz w:val="24"/>
          <w:szCs w:val="24"/>
        </w:rPr>
        <w:t xml:space="preserve">b. The exercise would have a harmful effect on the student's health; or </w:t>
      </w:r>
    </w:p>
    <w:p w14:paraId="4CA7C7C4" w14:textId="77777777" w:rsidR="009679B7" w:rsidRPr="009679B7" w:rsidRDefault="009679B7" w:rsidP="009679B7">
      <w:pPr>
        <w:pStyle w:val="sectbi2"/>
        <w:rPr>
          <w:rFonts w:ascii="Times New Roman" w:hAnsi="Times New Roman" w:cs="Times New Roman"/>
          <w:i/>
          <w:sz w:val="24"/>
          <w:szCs w:val="24"/>
        </w:rPr>
      </w:pPr>
      <w:r w:rsidRPr="009679B7">
        <w:rPr>
          <w:rFonts w:ascii="Times New Roman" w:hAnsi="Times New Roman" w:cs="Times New Roman"/>
          <w:i/>
          <w:sz w:val="24"/>
          <w:szCs w:val="24"/>
        </w:rPr>
        <w:t>c. The student's disability prevents participation in such activities.</w:t>
      </w:r>
    </w:p>
    <w:p w14:paraId="5BA79280"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7. Deprivation of necessities, including:</w:t>
      </w:r>
    </w:p>
    <w:p w14:paraId="46AC32B5" w14:textId="77777777" w:rsidR="009679B7" w:rsidRPr="009679B7" w:rsidRDefault="009679B7" w:rsidP="009679B7">
      <w:pPr>
        <w:pStyle w:val="sectbi2"/>
        <w:rPr>
          <w:rFonts w:ascii="Times New Roman" w:hAnsi="Times New Roman" w:cs="Times New Roman"/>
          <w:i/>
          <w:sz w:val="24"/>
          <w:szCs w:val="24"/>
        </w:rPr>
      </w:pPr>
      <w:r w:rsidRPr="009679B7">
        <w:rPr>
          <w:rFonts w:ascii="Times New Roman" w:hAnsi="Times New Roman" w:cs="Times New Roman"/>
          <w:i/>
          <w:sz w:val="24"/>
          <w:szCs w:val="24"/>
        </w:rPr>
        <w:t>a. Food and liquid at a time it is customarily served;</w:t>
      </w:r>
    </w:p>
    <w:p w14:paraId="57222D68" w14:textId="77777777" w:rsidR="009679B7" w:rsidRPr="009679B7" w:rsidRDefault="009679B7" w:rsidP="009679B7">
      <w:pPr>
        <w:pStyle w:val="sectbi2"/>
        <w:rPr>
          <w:rFonts w:ascii="Times New Roman" w:hAnsi="Times New Roman" w:cs="Times New Roman"/>
          <w:i/>
          <w:sz w:val="24"/>
          <w:szCs w:val="24"/>
        </w:rPr>
      </w:pPr>
      <w:r w:rsidRPr="009679B7">
        <w:rPr>
          <w:rFonts w:ascii="Times New Roman" w:hAnsi="Times New Roman" w:cs="Times New Roman"/>
          <w:i/>
          <w:sz w:val="24"/>
          <w:szCs w:val="24"/>
        </w:rPr>
        <w:t>b. Medication; or</w:t>
      </w:r>
    </w:p>
    <w:p w14:paraId="5534DEF3" w14:textId="77777777" w:rsidR="009679B7" w:rsidRPr="009679B7" w:rsidRDefault="009679B7" w:rsidP="009679B7">
      <w:pPr>
        <w:pStyle w:val="sectbi2"/>
        <w:rPr>
          <w:rFonts w:ascii="Times New Roman" w:hAnsi="Times New Roman" w:cs="Times New Roman"/>
          <w:i/>
          <w:sz w:val="24"/>
          <w:szCs w:val="24"/>
        </w:rPr>
      </w:pPr>
      <w:r w:rsidRPr="009679B7">
        <w:rPr>
          <w:rFonts w:ascii="Times New Roman" w:hAnsi="Times New Roman" w:cs="Times New Roman"/>
          <w:i/>
          <w:sz w:val="24"/>
          <w:szCs w:val="24"/>
        </w:rPr>
        <w:t>c. Use of the restroom; or</w:t>
      </w:r>
    </w:p>
    <w:p w14:paraId="6859E6E4"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"Corporal punishment" means the infliction of, or causing the infliction of, physical pain on a student as a means of discipline.</w:t>
      </w:r>
    </w:p>
    <w:p w14:paraId="5BFBB821"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"Mechanical restraint" means the use of any material, device, or equipment to restrict a student's freedom of movement. The term "mechanical restraint" does not include the devices implemented by trained school personnel or used by a student that have been prescribed by an appropriate medical or related service professional and are used with parental consent and for the specific and approved purposes for which such devices were designed, such as:</w:t>
      </w:r>
    </w:p>
    <w:p w14:paraId="62D3BB21" w14:textId="77777777" w:rsidR="009679B7" w:rsidRPr="009679B7" w:rsidRDefault="009679B7" w:rsidP="009679B7">
      <w:pPr>
        <w:pStyle w:val="sectbi2"/>
        <w:rPr>
          <w:rFonts w:ascii="Times New Roman" w:hAnsi="Times New Roman" w:cs="Times New Roman"/>
          <w:i/>
          <w:sz w:val="24"/>
          <w:szCs w:val="24"/>
        </w:rPr>
      </w:pPr>
      <w:r w:rsidRPr="009679B7">
        <w:rPr>
          <w:rFonts w:ascii="Times New Roman" w:hAnsi="Times New Roman" w:cs="Times New Roman"/>
          <w:i/>
          <w:sz w:val="24"/>
          <w:szCs w:val="24"/>
        </w:rPr>
        <w:t xml:space="preserve">1. Adaptive devices or mechanical supports used to achieve proper body position, balance, or alignment to allow greater freedom of mobility than would be possible without the use of such devices or mechanical supports; </w:t>
      </w:r>
    </w:p>
    <w:p w14:paraId="6FBEC577" w14:textId="77777777" w:rsidR="009679B7" w:rsidRPr="009679B7" w:rsidRDefault="009679B7" w:rsidP="009679B7">
      <w:pPr>
        <w:pStyle w:val="sectbi2"/>
        <w:rPr>
          <w:rFonts w:ascii="Times New Roman" w:hAnsi="Times New Roman" w:cs="Times New Roman"/>
          <w:i/>
          <w:sz w:val="24"/>
          <w:szCs w:val="24"/>
        </w:rPr>
      </w:pPr>
      <w:r w:rsidRPr="009679B7">
        <w:rPr>
          <w:rFonts w:ascii="Times New Roman" w:hAnsi="Times New Roman" w:cs="Times New Roman"/>
          <w:i/>
          <w:sz w:val="24"/>
          <w:szCs w:val="24"/>
        </w:rPr>
        <w:t>2. Vehicle restraints, including seat belts, when used as intended during the transport of a student in a moving vehicle;</w:t>
      </w:r>
    </w:p>
    <w:p w14:paraId="04AA5654" w14:textId="77777777" w:rsidR="009679B7" w:rsidRPr="009679B7" w:rsidRDefault="009679B7" w:rsidP="009679B7">
      <w:pPr>
        <w:pStyle w:val="sectbi2"/>
        <w:rPr>
          <w:rFonts w:ascii="Times New Roman" w:hAnsi="Times New Roman" w:cs="Times New Roman"/>
          <w:i/>
          <w:sz w:val="24"/>
          <w:szCs w:val="24"/>
        </w:rPr>
      </w:pPr>
      <w:r w:rsidRPr="009679B7">
        <w:rPr>
          <w:rFonts w:ascii="Times New Roman" w:hAnsi="Times New Roman" w:cs="Times New Roman"/>
          <w:i/>
          <w:sz w:val="24"/>
          <w:szCs w:val="24"/>
        </w:rPr>
        <w:t>3. Restraints for medical immobilization;</w:t>
      </w:r>
    </w:p>
    <w:p w14:paraId="15BE7DCE" w14:textId="77777777" w:rsidR="009679B7" w:rsidRPr="009679B7" w:rsidRDefault="009679B7" w:rsidP="009679B7">
      <w:pPr>
        <w:pStyle w:val="sectbi2"/>
        <w:rPr>
          <w:rFonts w:ascii="Times New Roman" w:hAnsi="Times New Roman" w:cs="Times New Roman"/>
          <w:i/>
          <w:sz w:val="24"/>
          <w:szCs w:val="24"/>
        </w:rPr>
      </w:pPr>
      <w:r w:rsidRPr="009679B7">
        <w:rPr>
          <w:rFonts w:ascii="Times New Roman" w:hAnsi="Times New Roman" w:cs="Times New Roman"/>
          <w:i/>
          <w:sz w:val="24"/>
          <w:szCs w:val="24"/>
        </w:rPr>
        <w:t>4. Orthopedically prescribed devices that permit a student to participate in activities without risk of harm; or</w:t>
      </w:r>
    </w:p>
    <w:p w14:paraId="47ECFE89" w14:textId="77777777" w:rsidR="009679B7" w:rsidRPr="009679B7" w:rsidRDefault="009679B7" w:rsidP="009679B7">
      <w:pPr>
        <w:pStyle w:val="sectbi2"/>
        <w:rPr>
          <w:rFonts w:ascii="Times New Roman" w:hAnsi="Times New Roman" w:cs="Times New Roman"/>
          <w:i/>
          <w:sz w:val="24"/>
          <w:szCs w:val="24"/>
        </w:rPr>
      </w:pPr>
      <w:r w:rsidRPr="009679B7">
        <w:rPr>
          <w:rFonts w:ascii="Times New Roman" w:hAnsi="Times New Roman" w:cs="Times New Roman"/>
          <w:i/>
          <w:sz w:val="24"/>
          <w:szCs w:val="24"/>
        </w:rPr>
        <w:t>5. High chairs and feeding stations used for age or developmentally appropriate students.</w:t>
      </w:r>
    </w:p>
    <w:p w14:paraId="69ED982C"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"Pharmacological restraint" means a drug or medication used on a student to control behavior or restrict freedom of movement that is not (i) prescribed by a licensed physician or other qualified health professional under the scope of the professional's authority for the standard treatment of a student's medical or psychiatric condition and (ii) administered as prescribed by a licensed physician or other qualified health professional acting under the scope of the professional's authority.</w:t>
      </w:r>
    </w:p>
    <w:p w14:paraId="5AF3B7FC"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"Physical restraint" means a personal restriction that immobilizes or reduces the ability of a student to move freely. The term "physical restraint" does not include (i) briefly holding a student to calm or comfort the student; (ii) holding a student's hand or arm to escort the student safely from one area to another; or (iii) the use of incidental, minor, or reasonable physical contact or other actions designed to maintain order and control.</w:t>
      </w:r>
    </w:p>
    <w:p w14:paraId="52E61CE1"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"Restraint" means mechanical restraint, physical restraint, or pharmacological restraint.</w:t>
      </w:r>
    </w:p>
    <w:p w14:paraId="60EED7E0"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"Seclusion" means the involuntary confinement of a student alone in a room or area from which the student is physically prevented from leaving. Provided that no such room or space is locked, the term "seclusion" does not include (i) time-out, as defined in this chapter; (ii) in-school suspension; (iii) detention; (iv) student-requested breaks in a different location in the room or in a separate room; (v) removal of a student for a short period of time from the room or a separate area of the room to provide the student with an opportunity to regain self-control, so long as the student is in a setting from which the student is not physically prevented from leaving; (vi) removal of a student for disruptive behavior from a classroom by the teacher as provided in § 22.1-276.2 of the Code of Virginia; or (vii) confinement of a student alone in a room or area from which the student is physically prevented from leaving during the investigation and questioning of the student by school personnel regarding the student's knowledge of or participation in events constituting a violation of the code of student conduct, such as a physical altercation, or an incident involving drugs or weapons.</w:t>
      </w:r>
    </w:p>
    <w:p w14:paraId="45DC9B0B"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"Time-out" means a behavioral intervention in which the student is temporarily removed from the learning activity but in which the student is not confined.</w:t>
      </w:r>
    </w:p>
    <w:p w14:paraId="3B34D9B3" w14:textId="77777777" w:rsidR="009679B7" w:rsidRPr="009679B7" w:rsidRDefault="009679B7" w:rsidP="009679B7">
      <w:pPr>
        <w:pStyle w:val="vacno"/>
        <w:rPr>
          <w:rFonts w:ascii="Times New Roman" w:hAnsi="Times New Roman" w:cs="Times New Roman"/>
          <w:i/>
          <w:sz w:val="24"/>
          <w:szCs w:val="24"/>
        </w:rPr>
      </w:pPr>
      <w:r w:rsidRPr="009679B7">
        <w:rPr>
          <w:rFonts w:ascii="Times New Roman" w:hAnsi="Times New Roman" w:cs="Times New Roman"/>
          <w:i/>
          <w:sz w:val="24"/>
          <w:szCs w:val="24"/>
        </w:rPr>
        <w:t>8VAC20-750-20. General definitions.</w:t>
      </w:r>
    </w:p>
    <w:p w14:paraId="759086A9"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The following words and terms when used in this chapter shall have the following meanings unless the context clearly indicates otherwise:</w:t>
      </w:r>
    </w:p>
    <w:p w14:paraId="448AEB0B"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"Behavioral intervention plan" or "BIP" means a plan that utilizes positive behavioral interventions and supports to address (i) behaviors that interfere with a student's learning or that of others or (ii) behaviors that require disciplinary action.</w:t>
      </w:r>
    </w:p>
    <w:p w14:paraId="2067E32F"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"Board" means the Virginia Board of Education.</w:t>
      </w:r>
    </w:p>
    <w:p w14:paraId="4C8341EA"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"Business day" means Monday through Friday, 12 months of the year, exclusive of federal and state holidays (unless holidays are specifically included in the designation of business days).</w:t>
      </w:r>
    </w:p>
    <w:p w14:paraId="62847E8E"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 xml:space="preserve">"Chapter" means these regulations, that is, Regulations Governing the Use of Seclusion and Restraint in Public Elementary and Secondary Schools in Virginia, 8VAC20-750. </w:t>
      </w:r>
    </w:p>
    <w:p w14:paraId="0FF7F18B"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"Calendar days" means consecutive days, inclusive of Saturdays and Sundays. Whenever any period of time fixed by this chapter expires on a Saturday, Sunday, federal holiday, or state holiday, the period of time for taking such action shall be extended to the next day that is not a Saturday, Sunday, federal holiday, or state holiday.</w:t>
      </w:r>
    </w:p>
    <w:p w14:paraId="35FA20D0"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 xml:space="preserve">"Child with a disability" or "student with a disability" means a public elementary or secondary school student evaluated in accordance with the provisions of 8VAC20-81 as having an intellectual disability, a hearing impairment (including deafness), a speech or language impairment, a visual impairment (including blindness), a serious emotional disability (referred to in 8VAC20-81 as an emotional disability), an orthopedic impairment, autism, traumatic brain injury, other health impairment, a specific learning disability, deaf-blindness, or multiple disabilities who, by reason thereof, requires special education and related services. This also includes developmental delay if the school division recognizes this category as a disability under 8VAC20-81-80 M 3. If it is determined through an appropriate evaluation that a child has one of the disabilities identified but only needs related services and not special education, the child is not a child with a disability under 8VAC20-81. If the related service required by the child is considered special education rather than a related service under Virginia standards, the child would be determined to be a child with a disability. As used in this chapter, the disability categories set forth in this definition and the terms "special education" and "related services" shall have the meanings set forth in 8VAC20-81-10. </w:t>
      </w:r>
    </w:p>
    <w:p w14:paraId="57C991B2"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"Day" means calendar day unless otherwise designated as business day or school day.</w:t>
      </w:r>
    </w:p>
    <w:p w14:paraId="6AE7341A"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"Department" means the Virginia Department of Education.</w:t>
      </w:r>
    </w:p>
    <w:p w14:paraId="42C6AC80"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"Evaluation" means procedures used in accordance with 8VAC20-81 to determine whether a child has a disability and the nature and extent of the special education and related services the child needs.</w:t>
      </w:r>
    </w:p>
    <w:p w14:paraId="5AD48948"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 xml:space="preserve">"Functional behavioral assessment" or "FBA" means a process to determine the underlying cause or functions of a student's behavior that impede the learning of the student or the learning of the student's peers. A functional behavioral assessment may include a review of existing data or new testing data or evaluation as determined as set forth in 8VAC20-750-70. </w:t>
      </w:r>
    </w:p>
    <w:p w14:paraId="26A386BE"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"Individualized education program" or "IEP" means a written statement for a child with a disability that is developed, reviewed, and revised at least annually in a team meeting in accordance with the Regulations Governing Special Education Programs for Children with Disabilities in Virginia (8VAC20-81). The IEP specifies the individual educational needs of the child and what special education and related services are necessary to meet the child's educational needs.</w:t>
      </w:r>
    </w:p>
    <w:p w14:paraId="6A74FCF7"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 xml:space="preserve">"Individualized education program team" or "IEP team" means a group of individuals described in 8VAC20-81-110 that is responsible for developing, reviewing, or revising an IEP for a child with a disability. </w:t>
      </w:r>
    </w:p>
    <w:p w14:paraId="251976AF"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"School day" means any day, including a partial day, that students are in attendance at school for instructional purposes. The term has the same meaning for all students in school, including students with and without disabilities.</w:t>
      </w:r>
    </w:p>
    <w:p w14:paraId="5CEAE114"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"School personnel" means individuals employed by the school division on a full-time or part-time basis or as independent contractors or subcontractors as instructional, administrative, and support personnel and include individuals serving as a student teacher or intern under the supervision of appropriate school personnel.</w:t>
      </w:r>
    </w:p>
    <w:p w14:paraId="39C99D60"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"Section 504 plan" means a written plan of modifications and accommodations under Section 504 of the Rehabilitation Act of 1973 (29 USC § 794).</w:t>
      </w:r>
    </w:p>
    <w:p w14:paraId="06A72EF1"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 xml:space="preserve">"Student" means any student, with or without a disability, enrolled in a public elementary or secondary school as defined in § 22.1-1 of the Code of Virginia. </w:t>
      </w:r>
    </w:p>
    <w:p w14:paraId="56C07677"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1. For purposes of this chapter, the term "student" shall also include those students (i) attending a public school on a less-than-full-time basis, such as those students identified in § 22.1-253.13:2 N of the Code of Virginia; (ii) receiving homebound instruction pursuant to 8VAC20-131-180 and as defined in 8VAC20-81-10, without regard to special education status; (iii) receiving home-based instruction pursuant to 8VAC20-81-10; and (iv) who are preschool students enrolled in a program operated by a school division or receiving services from school personnel.</w:t>
      </w:r>
    </w:p>
    <w:p w14:paraId="308DA5CC"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2. As used in this chapter, "student" shall not include children meeting compulsory attendance requirements of § 22.1-254 of the Code of Virginia by (i) enrollment in private, denominational, or parochial schools; (ii) receipt of instruction by a tutor or teacher of qualifications prescribed by the Board of Education and approved by the relevant division superintendent; or (iii) receipt of home instruction pursuant to § 22.1-254 of the Code of Virginia [ or (iv) receipt of instruction in a secure facility or detention home as defined in §16.1-28 of the Code of Virginia or in a facility operated by the Virginia Department of Behavioral Health and Developmental Services ]. With regard to restraint and seclusion, students placed through public or private means in a private day or residential school for students with -disabilities shall be afforded the protections set forth in 8VAC20-671.</w:t>
      </w:r>
    </w:p>
    <w:p w14:paraId="451E5289" w14:textId="77777777" w:rsidR="009679B7" w:rsidRPr="009679B7" w:rsidRDefault="009679B7" w:rsidP="009679B7">
      <w:pPr>
        <w:pStyle w:val="vacno"/>
        <w:rPr>
          <w:rFonts w:ascii="Times New Roman" w:hAnsi="Times New Roman" w:cs="Times New Roman"/>
          <w:i/>
          <w:sz w:val="24"/>
          <w:szCs w:val="24"/>
        </w:rPr>
      </w:pPr>
      <w:r w:rsidRPr="009679B7">
        <w:rPr>
          <w:rFonts w:ascii="Times New Roman" w:hAnsi="Times New Roman" w:cs="Times New Roman"/>
          <w:i/>
          <w:sz w:val="24"/>
          <w:szCs w:val="24"/>
        </w:rPr>
        <w:t>8VAC20-750-30. Prohibited actions.</w:t>
      </w:r>
    </w:p>
    <w:p w14:paraId="375119ED"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A. The following actions are prohibited in the public elementary and secondary schools in the Commonwealth of Virginia:</w:t>
      </w:r>
    </w:p>
    <w:p w14:paraId="3D5C6FDD"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1. Use of mechanical restraints.</w:t>
      </w:r>
    </w:p>
    <w:p w14:paraId="1E3C582A"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2. Use of pharmacological restraints.</w:t>
      </w:r>
    </w:p>
    <w:p w14:paraId="0C0F05CC"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3. Use of aversive stimuli.</w:t>
      </w:r>
    </w:p>
    <w:p w14:paraId="375E21FA"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4. Use of [ prone restraints (i.e. lying face down ] [ </w:t>
      </w:r>
      <w:r w:rsidRPr="009679B7">
        <w:rPr>
          <w:rFonts w:ascii="Times New Roman" w:hAnsi="Times New Roman" w:cs="Times New Roman"/>
          <w:i/>
          <w:strike/>
          <w:sz w:val="24"/>
          <w:szCs w:val="24"/>
        </w:rPr>
        <w:t>restraint</w:t>
      </w:r>
      <w:r w:rsidRPr="009679B7">
        <w:rPr>
          <w:rFonts w:ascii="Times New Roman" w:hAnsi="Times New Roman" w:cs="Times New Roman"/>
          <w:i/>
          <w:sz w:val="24"/>
          <w:szCs w:val="24"/>
        </w:rPr>
        <w:t> ] or [ any other restraints ] [ </w:t>
      </w:r>
      <w:r w:rsidRPr="009679B7">
        <w:rPr>
          <w:rFonts w:ascii="Times New Roman" w:hAnsi="Times New Roman" w:cs="Times New Roman"/>
          <w:i/>
          <w:strike/>
          <w:sz w:val="24"/>
          <w:szCs w:val="24"/>
        </w:rPr>
        <w:t>seclusion in any manner</w:t>
      </w:r>
      <w:r w:rsidRPr="009679B7">
        <w:rPr>
          <w:rFonts w:ascii="Times New Roman" w:hAnsi="Times New Roman" w:cs="Times New Roman"/>
          <w:i/>
          <w:sz w:val="24"/>
          <w:szCs w:val="24"/>
        </w:rPr>
        <w:t> ] that [ restrict ] [ </w:t>
      </w:r>
      <w:r w:rsidRPr="009679B7">
        <w:rPr>
          <w:rFonts w:ascii="Times New Roman" w:hAnsi="Times New Roman" w:cs="Times New Roman"/>
          <w:i/>
          <w:strike/>
          <w:sz w:val="24"/>
          <w:szCs w:val="24"/>
        </w:rPr>
        <w:t>restricts</w:t>
      </w:r>
      <w:r w:rsidRPr="009679B7">
        <w:rPr>
          <w:rFonts w:ascii="Times New Roman" w:hAnsi="Times New Roman" w:cs="Times New Roman"/>
          <w:i/>
          <w:sz w:val="24"/>
          <w:szCs w:val="24"/>
        </w:rPr>
        <w:t> ] a student's breathing or  [ harm ] [ </w:t>
      </w:r>
      <w:r w:rsidRPr="009679B7">
        <w:rPr>
          <w:rFonts w:ascii="Times New Roman" w:hAnsi="Times New Roman" w:cs="Times New Roman"/>
          <w:i/>
          <w:strike/>
          <w:sz w:val="24"/>
          <w:szCs w:val="24"/>
        </w:rPr>
        <w:t>harms</w:t>
      </w:r>
      <w:r w:rsidRPr="009679B7">
        <w:rPr>
          <w:rFonts w:ascii="Times New Roman" w:hAnsi="Times New Roman" w:cs="Times New Roman"/>
          <w:i/>
          <w:sz w:val="24"/>
          <w:szCs w:val="24"/>
        </w:rPr>
        <w:t> ] the student.</w:t>
      </w:r>
    </w:p>
    <w:p w14:paraId="314A3682"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 xml:space="preserve">[ 5. Use of seclusion that restricts a student’s breathing or harms the student. ] </w:t>
      </w:r>
    </w:p>
    <w:p w14:paraId="0719E608"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 [ </w:t>
      </w:r>
      <w:r w:rsidRPr="009679B7">
        <w:rPr>
          <w:rFonts w:ascii="Times New Roman" w:hAnsi="Times New Roman" w:cs="Times New Roman"/>
          <w:i/>
          <w:strike/>
          <w:sz w:val="24"/>
          <w:szCs w:val="24"/>
        </w:rPr>
        <w:t>5</w:t>
      </w:r>
      <w:r w:rsidRPr="009679B7">
        <w:rPr>
          <w:rFonts w:ascii="Times New Roman" w:hAnsi="Times New Roman" w:cs="Times New Roman"/>
          <w:i/>
          <w:sz w:val="24"/>
          <w:szCs w:val="24"/>
        </w:rPr>
        <w:t> ] [ 6. ] . Use of physical restraint or seclusion as (i) punishment or discipline; (ii) a means of coercion or retaliation; (iii) a convenience; (iv) to prevent property damage, or in any manner other than as provided in 8VAC20-750-40 and 8VAC20-750-50.</w:t>
      </w:r>
    </w:p>
    <w:p w14:paraId="079A7B5B"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 [ </w:t>
      </w:r>
      <w:r w:rsidRPr="009679B7">
        <w:rPr>
          <w:rFonts w:ascii="Times New Roman" w:hAnsi="Times New Roman" w:cs="Times New Roman"/>
          <w:i/>
          <w:strike/>
          <w:sz w:val="24"/>
          <w:szCs w:val="24"/>
        </w:rPr>
        <w:t>6.</w:t>
      </w:r>
      <w:r w:rsidRPr="009679B7">
        <w:rPr>
          <w:rFonts w:ascii="Times New Roman" w:hAnsi="Times New Roman" w:cs="Times New Roman"/>
          <w:i/>
          <w:sz w:val="24"/>
          <w:szCs w:val="24"/>
        </w:rPr>
        <w:t> ] [ 7. ] Use of corporal punishment.</w:t>
      </w:r>
    </w:p>
    <w:p w14:paraId="4C7AF93F"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 [ </w:t>
      </w:r>
      <w:r w:rsidRPr="009679B7">
        <w:rPr>
          <w:rFonts w:ascii="Times New Roman" w:hAnsi="Times New Roman" w:cs="Times New Roman"/>
          <w:i/>
          <w:strike/>
          <w:sz w:val="24"/>
          <w:szCs w:val="24"/>
        </w:rPr>
        <w:t>7.</w:t>
      </w:r>
      <w:r w:rsidRPr="009679B7">
        <w:rPr>
          <w:rFonts w:ascii="Times New Roman" w:hAnsi="Times New Roman" w:cs="Times New Roman"/>
          <w:i/>
          <w:sz w:val="24"/>
          <w:szCs w:val="24"/>
        </w:rPr>
        <w:t> ] [ 8. ] Use of seclusion rooms or freestanding units not meeting the standards set forth in this chapter.</w:t>
      </w:r>
    </w:p>
    <w:p w14:paraId="24B8BFA7"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 [ </w:t>
      </w:r>
      <w:r w:rsidRPr="009679B7">
        <w:rPr>
          <w:rFonts w:ascii="Times New Roman" w:hAnsi="Times New Roman" w:cs="Times New Roman"/>
          <w:i/>
          <w:strike/>
          <w:sz w:val="24"/>
          <w:szCs w:val="24"/>
        </w:rPr>
        <w:t>8.</w:t>
      </w:r>
      <w:r w:rsidRPr="009679B7">
        <w:rPr>
          <w:rFonts w:ascii="Times New Roman" w:hAnsi="Times New Roman" w:cs="Times New Roman"/>
          <w:i/>
          <w:sz w:val="24"/>
          <w:szCs w:val="24"/>
        </w:rPr>
        <w:t> ] [ 9. ] Use of restraint or seclusion when medically or psychologically contraindicated as stated in documentation by the IEP team, the student's Section 504 team, school professionals, or by a licensed physician, psychologist, or other qualified health professional under the scope of the professional's authority.</w:t>
      </w:r>
    </w:p>
    <w:p w14:paraId="5E9D345F"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B. Nothing in this section shall be construed to prohibit physical restraint or seclusion under the conditions outlined in 8VAC20-750-40 and 8VAC20-750-50.</w:t>
      </w:r>
    </w:p>
    <w:p w14:paraId="4FEEFE06" w14:textId="77777777" w:rsidR="009679B7" w:rsidRPr="009679B7" w:rsidRDefault="009679B7" w:rsidP="009679B7">
      <w:pPr>
        <w:pStyle w:val="vacno"/>
        <w:rPr>
          <w:rFonts w:ascii="Times New Roman" w:hAnsi="Times New Roman" w:cs="Times New Roman"/>
          <w:i/>
          <w:sz w:val="24"/>
          <w:szCs w:val="24"/>
        </w:rPr>
      </w:pPr>
      <w:r w:rsidRPr="009679B7">
        <w:rPr>
          <w:rFonts w:ascii="Times New Roman" w:hAnsi="Times New Roman" w:cs="Times New Roman"/>
          <w:i/>
          <w:sz w:val="24"/>
          <w:szCs w:val="24"/>
        </w:rPr>
        <w:t>8VAC20-750-40. Use of physical restraint and seclusion.</w:t>
      </w:r>
    </w:p>
    <w:p w14:paraId="1E93FA08"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A. Nothing in this chapter shall be construed to require a school division to employ physical restraint or seclusion in its schools. School divisions electing to use physical restraint and seclusion shall comply with the requirements of this chapter.</w:t>
      </w:r>
    </w:p>
    <w:p w14:paraId="2DEBD42F"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B. School personnel may implement physical restraint or seclusion only when other interventions are or would be, in the reasonable judgment of the particular school personnel implementing physical restraint or seclusion in an emergency situation, ineffective and only to:</w:t>
      </w:r>
    </w:p>
    <w:p w14:paraId="4B37C94B"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1. Prevent a student from inflicting serious physical harm or injury to self or others;</w:t>
      </w:r>
    </w:p>
    <w:p w14:paraId="36322142"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 xml:space="preserve">2. Quell a disturbance or remove a student from the scene of a disturbance in which such student's behavior or damage to property threatens serious physical harm or injury to persons; </w:t>
      </w:r>
    </w:p>
    <w:p w14:paraId="3C32A0BE"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 xml:space="preserve">3. Defend self or others from serious physical harm or injury; </w:t>
      </w:r>
    </w:p>
    <w:p w14:paraId="7D4D6299"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 xml:space="preserve">4. Obtain possession of controlled substances or paraphernalia that are upon the person of the student or within the student's control; or </w:t>
      </w:r>
    </w:p>
    <w:p w14:paraId="1CCC9606"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5. Obtain possession of weapons or other dangerous objects that are upon the person of the student or within the student's control.</w:t>
      </w:r>
    </w:p>
    <w:p w14:paraId="6FA42331"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 xml:space="preserve">C. Physical restraint and seclusion shall be discontinued as soon as the imminent risk of serious physical harm or injury to self or others presented by the emergency situation has dissipated. </w:t>
      </w:r>
    </w:p>
    <w:p w14:paraId="06E705CA"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 xml:space="preserve">D. Nothing in this section shall be construed to require school personnel to attempt to implement a less restrictive intervention prior to using physical restraint or seclusion when, in the reasonable judgment of the school personnel in an emergency situation, a less restrictive intervention would be ineffective. </w:t>
      </w:r>
    </w:p>
    <w:p w14:paraId="67D5DAF1"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 xml:space="preserve">E. Unless a student's damage to property creates an imminent risk of serious physical harm or injury to the student or others, the damage of property does not itself indicate an imminent risk of serious physical harm or injury and shall not be the justification for the restraint or seclusion of a student. </w:t>
      </w:r>
    </w:p>
    <w:p w14:paraId="123D311C"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F. Any incident involving physical restraint or seclusion in any of the circumstances described in this section shall be subject to the requirements of 8VAC20-750-50 through 8VAC20-750-100.</w:t>
      </w:r>
    </w:p>
    <w:p w14:paraId="5091C5AE" w14:textId="77777777" w:rsidR="009679B7" w:rsidRPr="009679B7" w:rsidRDefault="009679B7" w:rsidP="009679B7">
      <w:pPr>
        <w:pStyle w:val="vacno"/>
        <w:rPr>
          <w:rFonts w:ascii="Times New Roman" w:hAnsi="Times New Roman" w:cs="Times New Roman"/>
          <w:i/>
          <w:sz w:val="24"/>
          <w:szCs w:val="24"/>
        </w:rPr>
      </w:pPr>
      <w:r w:rsidRPr="009679B7">
        <w:rPr>
          <w:rFonts w:ascii="Times New Roman" w:hAnsi="Times New Roman" w:cs="Times New Roman"/>
          <w:i/>
          <w:sz w:val="24"/>
          <w:szCs w:val="24"/>
        </w:rPr>
        <w:t>8VAC20-750-50. Seclusion; standards for use.</w:t>
      </w:r>
    </w:p>
    <w:p w14:paraId="03597B22"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 xml:space="preserve">A. School divisions electing to use seclusion as permitted by this chapter shall meet the following structural and physical standards for rooms designated by the school to be used for seclusion: </w:t>
      </w:r>
    </w:p>
    <w:p w14:paraId="1AD56F71"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 xml:space="preserve">1. Any seclusion room or area shall be free of any objects or physical features that may cause injury to the student.  </w:t>
      </w:r>
    </w:p>
    <w:p w14:paraId="0920FC59"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 xml:space="preserve">2. Any seclusion room or area shall be of sufficient dimensions and shall have sufficient lighting, heating, cooling, and ventilation to comport with the dignity and safety of the student. </w:t>
      </w:r>
    </w:p>
    <w:p w14:paraId="517DA1F2"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 xml:space="preserve">3. Windows in the seclusion room shall be constructed to minimize breakage and otherwise prevent the occupant from harming himself. </w:t>
      </w:r>
    </w:p>
    <w:p w14:paraId="5BBAA2EB"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4. All space in the seclusion room shall be visible through the door, either directly or by mirrors.</w:t>
      </w:r>
    </w:p>
    <w:p w14:paraId="220901B1"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B. School divisions electing to use seclusion as authorized by this chapter shall provide for the continuous visual monitoring of any seclusion, either by the presence of school personnel in the seclusion room or area or observation by school personnel through a window, viewing panel, or half-door.</w:t>
      </w:r>
    </w:p>
    <w:p w14:paraId="4E92A17E"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C. School divisions electing to use seclusion as authorized by this chapter shall include within their local policies and procedures provisions that address the appropriate use and duration of seclusion based upon the age and development of the student.</w:t>
      </w:r>
    </w:p>
    <w:p w14:paraId="6A4A2F78" w14:textId="77777777" w:rsidR="009679B7" w:rsidRPr="009679B7" w:rsidRDefault="009679B7" w:rsidP="009679B7">
      <w:pPr>
        <w:pStyle w:val="vacno"/>
        <w:rPr>
          <w:rFonts w:ascii="Times New Roman" w:hAnsi="Times New Roman" w:cs="Times New Roman"/>
          <w:i/>
          <w:sz w:val="24"/>
          <w:szCs w:val="24"/>
        </w:rPr>
      </w:pPr>
      <w:r w:rsidRPr="009679B7">
        <w:rPr>
          <w:rFonts w:ascii="Times New Roman" w:hAnsi="Times New Roman" w:cs="Times New Roman"/>
          <w:i/>
          <w:sz w:val="24"/>
          <w:szCs w:val="24"/>
        </w:rPr>
        <w:t>8VAC20-750-60. Notification and reporting.</w:t>
      </w:r>
    </w:p>
    <w:p w14:paraId="3B0C007C"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A. When any student has been physically restrained or secluded:</w:t>
      </w:r>
    </w:p>
    <w:p w14:paraId="567B727B"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1. The school personnel involved shall report the incident and the use of any related first aid to the school principal or the principal's designee as soon as possible by the end of the school day in which the incident occurred; and</w:t>
      </w:r>
    </w:p>
    <w:p w14:paraId="58E3C5EE"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2. The school principal or the principal's designee, or other school personnel shall make a reasonable effort to ensure that direct contact is made with the student's parent, either in person or through telephone conversation, or other means of communication authorized by the parent, such as email, to notify the parent of the incident and any related first aid on the day the incident occurred.</w:t>
      </w:r>
    </w:p>
    <w:p w14:paraId="352D0EDB"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B. When any student has been physically restrained or secluded after the regular school day, the notifications required by subsection A of this section shall be made as soon as practicable in compliance with the school division's school crisis, emergency management, and medical emergency response plan required by § 22.1-279.8 of the Code of Virginia.</w:t>
      </w:r>
    </w:p>
    <w:p w14:paraId="1C9FC7C5"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C. As soon as practicable, but no later than two school days after an incident in which physical restraint or seclusion has been implemented, the school personnel involved in the incident or other school personnel, as may be designated by the principal, shall complete and provide to the principal or the principal's designee a written incident report. The school division shall provide the parent with a copy of the incident report within seven calendar days of the incident.</w:t>
      </w:r>
    </w:p>
    <w:p w14:paraId="38BF8CBC"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 xml:space="preserve">The written incident report shall contain information sufficient to inform the parent about the incident. Such information would typically include the following: </w:t>
      </w:r>
    </w:p>
    <w:p w14:paraId="2786DCAB"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 xml:space="preserve">1. Student name, age, gender, grade, and ethnicity; </w:t>
      </w:r>
    </w:p>
    <w:p w14:paraId="7BCC53D3"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 xml:space="preserve">2. Location of the incident; </w:t>
      </w:r>
    </w:p>
    <w:p w14:paraId="68B8BF55"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 xml:space="preserve">3. Date, time, and total duration of incident, including documentation of the beginning and ending time of each application of physical restraint or seclusion; </w:t>
      </w:r>
    </w:p>
    <w:p w14:paraId="12911F7C"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 xml:space="preserve">4. Date of report; </w:t>
      </w:r>
    </w:p>
    <w:p w14:paraId="64719855"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 xml:space="preserve">5. Name of person completing the report; </w:t>
      </w:r>
    </w:p>
    <w:p w14:paraId="74EDEF3C"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 xml:space="preserve">6. School personnel involved in the incident, their roles in the use of physical restraint or seclusion, and documentation of their completion of the division's training program; </w:t>
      </w:r>
    </w:p>
    <w:p w14:paraId="66FFC263"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 xml:space="preserve">7. Description of the incident, including the resolution and process of return of the student to the student's educational setting, if appropriate; </w:t>
      </w:r>
    </w:p>
    <w:p w14:paraId="7CD137E3"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8. Detailed description of the physical restraint or seclusion method used;</w:t>
      </w:r>
    </w:p>
    <w:p w14:paraId="0159FD33"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 xml:space="preserve">9. Student behavior that justified the use of physical restraint or seclusion; </w:t>
      </w:r>
    </w:p>
    <w:p w14:paraId="7453390F"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 xml:space="preserve">10. Description of prior events and circumstances prompting the student's behavior, to the extent known; </w:t>
      </w:r>
    </w:p>
    <w:p w14:paraId="37C0E2BF" w14:textId="4FC09529"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 xml:space="preserve">11. Less restrictive interventions attempted prior to the use of physical restraint or seclusion, and an explanation if no such interventions were employed; </w:t>
      </w:r>
    </w:p>
    <w:p w14:paraId="7DC786C9"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 xml:space="preserve">12. Whether the student has an IEP, a Section 504 plan, a BIP, or other plan; </w:t>
      </w:r>
    </w:p>
    <w:p w14:paraId="6A8ABF35"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13. If a student, school personnel, or any other individual sustained bodily injury, the date and time of nurse or emergency response personnel notification and the treatment administered, if any;</w:t>
      </w:r>
    </w:p>
    <w:p w14:paraId="67D64D90"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14. Date, time, and method of parental notification of the incident, as required by this section; and</w:t>
      </w:r>
    </w:p>
    <w:p w14:paraId="236A6A13"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 xml:space="preserve">15. Date, time, and method of school personnel debriefing. </w:t>
      </w:r>
    </w:p>
    <w:p w14:paraId="44742FCC"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 xml:space="preserve">D. Following an incident of physical restraint or seclusion, the school division shall ensure that, within two school days, the principal or the principal's designee reviews the incident with all school personnel who implemented the use of physical restraint or seclusion to discuss: </w:t>
      </w:r>
    </w:p>
    <w:p w14:paraId="385A773B"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 xml:space="preserve">1. Whether the use of restraint or seclusion was implemented in compliance with this chapter and local policies; and </w:t>
      </w:r>
    </w:p>
    <w:p w14:paraId="019CEF46"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 xml:space="preserve">2. How to prevent or reduce the future need for physical restraint or seclusion. </w:t>
      </w:r>
    </w:p>
    <w:p w14:paraId="7C9405ED"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 xml:space="preserve">E. As appropriate, depending on the student's age and developmental level, following each incident of physical restraint or seclusion the school division shall ensure that, as soon as practicable, but no later than two school days or upon the student's return to school, the principal or the principal's designee shall review the incident with the student involved to discuss: </w:t>
      </w:r>
    </w:p>
    <w:p w14:paraId="55B44976"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 xml:space="preserve">1. Details of the incident in an effort to assist the student and school personnel in identifying patterns of behaviors, triggers, or antecedents; and </w:t>
      </w:r>
    </w:p>
    <w:p w14:paraId="00731C8C"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 xml:space="preserve">2. Alternative positive behaviors or coping skills the student may utilize to prevent or reduce behaviors that may result in the application of physical restraint or seclusion. </w:t>
      </w:r>
    </w:p>
    <w:p w14:paraId="5B1AD0D1"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F. The principal or the principal's designee shall regularly review the use of physical restraint or seclusion to ensure compliance with school division policy and procedures. When there are multiple incidents within the same classroom or by the same individual, the principal or the principal's designee shall take appropriate steps to address the frequency of use.</w:t>
      </w:r>
    </w:p>
    <w:p w14:paraId="2EC9D757" w14:textId="77777777" w:rsidR="009679B7" w:rsidRPr="009679B7" w:rsidRDefault="009679B7" w:rsidP="009679B7">
      <w:pPr>
        <w:pStyle w:val="vacno"/>
        <w:rPr>
          <w:rFonts w:ascii="Times New Roman" w:hAnsi="Times New Roman" w:cs="Times New Roman"/>
          <w:i/>
          <w:sz w:val="24"/>
          <w:szCs w:val="24"/>
        </w:rPr>
      </w:pPr>
      <w:r w:rsidRPr="009679B7">
        <w:rPr>
          <w:rFonts w:ascii="Times New Roman" w:hAnsi="Times New Roman" w:cs="Times New Roman"/>
          <w:i/>
          <w:sz w:val="24"/>
          <w:szCs w:val="24"/>
        </w:rPr>
        <w:t>8VAC20-750-70. School division policies and procedures.</w:t>
      </w:r>
    </w:p>
    <w:p w14:paraId="1056FBC0"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A. Each school division that elects to use physical restraint or seclusion shall develop and implement written policies and procedures that meet or exceed the requirements of this chapter and that include, at a minimum, the following:</w:t>
      </w:r>
    </w:p>
    <w:p w14:paraId="7404B1BD"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 xml:space="preserve">1. A statement of intention that the school division will encourage the use of positive behavioral interventions and supports to reduce and prevent the need for the use of physical restraint and seclusion. </w:t>
      </w:r>
    </w:p>
    <w:p w14:paraId="73239A51"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2. Examples of the positive behavioral interventions and support strategies consistent with the student's rights to be treated with dignity and to be free from abuse that the school division uses to address student behavior, including the appropriate use of effective alternatives to physical restraint and seclusion.</w:t>
      </w:r>
    </w:p>
    <w:p w14:paraId="37E3FC9A"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3. A description of initial and advanced training for school personnel that addresses (i) appropriate use of effective alternatives to physical restraint and seclusion and (ii) the proper use of restraint and seclusion.</w:t>
      </w:r>
    </w:p>
    <w:p w14:paraId="405E7E6E"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 xml:space="preserve">4. A statement of the circumstances in which physical restraint and seclusion may be employed, which shall be no less restrictive than that set forth in 8VAC20-750-40 and 8VAC20-750-50. </w:t>
      </w:r>
    </w:p>
    <w:p w14:paraId="04251DAD"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 xml:space="preserve">5. Provisions addressing the: </w:t>
      </w:r>
    </w:p>
    <w:p w14:paraId="1EF035EA" w14:textId="77777777" w:rsidR="009679B7" w:rsidRPr="009679B7" w:rsidRDefault="009679B7" w:rsidP="009679B7">
      <w:pPr>
        <w:pStyle w:val="sectbi2"/>
        <w:rPr>
          <w:rFonts w:ascii="Times New Roman" w:hAnsi="Times New Roman" w:cs="Times New Roman"/>
          <w:i/>
          <w:sz w:val="24"/>
          <w:szCs w:val="24"/>
        </w:rPr>
      </w:pPr>
      <w:r w:rsidRPr="009679B7">
        <w:rPr>
          <w:rFonts w:ascii="Times New Roman" w:hAnsi="Times New Roman" w:cs="Times New Roman"/>
          <w:i/>
          <w:sz w:val="24"/>
          <w:szCs w:val="24"/>
        </w:rPr>
        <w:t>a. Notification of parents regarding incidents of physical restraint or seclusion, including the manner of such notification;</w:t>
      </w:r>
    </w:p>
    <w:p w14:paraId="0051111A" w14:textId="77777777" w:rsidR="009679B7" w:rsidRPr="009679B7" w:rsidRDefault="009679B7" w:rsidP="009679B7">
      <w:pPr>
        <w:pStyle w:val="sectbi2"/>
        <w:rPr>
          <w:rFonts w:ascii="Times New Roman" w:hAnsi="Times New Roman" w:cs="Times New Roman"/>
          <w:i/>
          <w:sz w:val="24"/>
          <w:szCs w:val="24"/>
        </w:rPr>
      </w:pPr>
      <w:r w:rsidRPr="009679B7">
        <w:rPr>
          <w:rFonts w:ascii="Times New Roman" w:hAnsi="Times New Roman" w:cs="Times New Roman"/>
          <w:i/>
          <w:sz w:val="24"/>
          <w:szCs w:val="24"/>
        </w:rPr>
        <w:t xml:space="preserve">b. Documentation of the use of physical restraint and seclusion; </w:t>
      </w:r>
    </w:p>
    <w:p w14:paraId="4109C3AC" w14:textId="77777777" w:rsidR="009679B7" w:rsidRPr="009679B7" w:rsidRDefault="009679B7" w:rsidP="009679B7">
      <w:pPr>
        <w:pStyle w:val="sectbi2"/>
        <w:rPr>
          <w:rFonts w:ascii="Times New Roman" w:hAnsi="Times New Roman" w:cs="Times New Roman"/>
          <w:i/>
          <w:sz w:val="24"/>
          <w:szCs w:val="24"/>
        </w:rPr>
      </w:pPr>
      <w:r w:rsidRPr="009679B7">
        <w:rPr>
          <w:rFonts w:ascii="Times New Roman" w:hAnsi="Times New Roman" w:cs="Times New Roman"/>
          <w:i/>
          <w:sz w:val="24"/>
          <w:szCs w:val="24"/>
        </w:rPr>
        <w:t xml:space="preserve">c. Continuous visual monitoring of the use of any physical restraint or seclusion to ensure the appropriateness of such use and the safety of the student being physically restrained or secluded, other students, school personnel, and others. These provisions shall include exceptions for emergency situations in which securing visual monitoring before implementing the physical restraint or seclusion would, in the reasonable judgment of the school personnel implementing the physical restraint or seclusion, result in serious physical harm or injury to persons; and </w:t>
      </w:r>
    </w:p>
    <w:p w14:paraId="2EA4844A" w14:textId="77777777" w:rsidR="009679B7" w:rsidRPr="009679B7" w:rsidRDefault="009679B7" w:rsidP="009679B7">
      <w:pPr>
        <w:pStyle w:val="sectbi2"/>
        <w:rPr>
          <w:rFonts w:ascii="Times New Roman" w:hAnsi="Times New Roman" w:cs="Times New Roman"/>
          <w:i/>
          <w:sz w:val="24"/>
          <w:szCs w:val="24"/>
        </w:rPr>
      </w:pPr>
      <w:r w:rsidRPr="009679B7">
        <w:rPr>
          <w:rFonts w:ascii="Times New Roman" w:hAnsi="Times New Roman" w:cs="Times New Roman"/>
          <w:i/>
          <w:sz w:val="24"/>
          <w:szCs w:val="24"/>
        </w:rPr>
        <w:t xml:space="preserve">d. Securing of any room in which a student is placed in seclusion. These provisions shall ensure that any seclusion room or area meet specifications for size and viewing panels that ensure the student's safety at all times, including during a fire or other emergency, as required by this chapter. </w:t>
      </w:r>
    </w:p>
    <w:p w14:paraId="7873D4D5"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B. School divisions utilizing school resource officers shall enter into a memorandum of understanding with local law enforcement addressing the use of seclusion and restraint by law enforcement personnel in school settings.</w:t>
      </w:r>
    </w:p>
    <w:p w14:paraId="0EB8FA4D"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C. Each school division shall review its policies and procedures regarding physical restraint and seclusion at least annually and shall update these policies and procedures as appropriate. In developing, reviewing, and revising its policies, school divisions shall consider the distinctions in emotional and physical development between elementary and secondary students and between students with and without disabilities.</w:t>
      </w:r>
    </w:p>
    <w:p w14:paraId="6967064E"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D. Consistent with § 22.1-253.13:7 D of the Code of Virginia, a current copy of a school division's policies and procedures regarding restraint and seclusion shall be posted on the school division's website and shall be available to school personnel and to the public. School boards shall ensure that printed copies of such policies and procedures are available as needed to citizens who do not have online access.</w:t>
      </w:r>
    </w:p>
    <w:p w14:paraId="3069D03A"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E. In developing their policies and procedures, school divisions shall give due consideration to practices that encourage parent involvement and collaboration with regard to these matters.</w:t>
      </w:r>
    </w:p>
    <w:p w14:paraId="66661E81" w14:textId="77777777" w:rsidR="009679B7" w:rsidRPr="009679B7" w:rsidRDefault="009679B7" w:rsidP="009679B7">
      <w:pPr>
        <w:pStyle w:val="vacno"/>
        <w:rPr>
          <w:rFonts w:ascii="Times New Roman" w:hAnsi="Times New Roman" w:cs="Times New Roman"/>
          <w:i/>
          <w:sz w:val="24"/>
          <w:szCs w:val="24"/>
        </w:rPr>
      </w:pPr>
      <w:r w:rsidRPr="009679B7">
        <w:rPr>
          <w:rFonts w:ascii="Times New Roman" w:hAnsi="Times New Roman" w:cs="Times New Roman"/>
          <w:i/>
          <w:sz w:val="24"/>
          <w:szCs w:val="24"/>
        </w:rPr>
        <w:t>8VAC20-750-80. Prevention; multiple uses of restraint or seclusion.</w:t>
      </w:r>
    </w:p>
    <w:p w14:paraId="76AD281B"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 xml:space="preserve">A. In the initial development and subsequent review and revision of a student's IEP or Section 504 plan, the student's IEP or Section 504 team shall consider whether the student displays behaviors that are likely to result in the use of physical restraint or seclusion. If the IEP or Section 504 team determines that future use is likely, the team shall consider, among other things, the need for (i) an FBA; (ii) a new or revised BIP that addresses the underlying causes or purposes of the behaviors as well as de-escalation strategies, conflict prevention, and positive behavioral interventions; (iii) any new or revised behavioral goals; and (iv) any additional evaluations or reevaluations. </w:t>
      </w:r>
    </w:p>
    <w:p w14:paraId="6BE88D91"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Within 10 school days following the second school day in a single school year on which an incident of physical restraint or seclusion has occurred, the student's IEP or Section 504 team shall meet to discuss the incident and to consider, among other things, the need for (i) an FBA; (ii) a new or revised BIP that addresses the underlying causes or purposes of the behaviors as well as de-escalation strategies, conflict prevention, and positive behavioral interventions; (iii) any new or revised behavioral goals; and (iv) any additional evaluations or reevaluations.</w:t>
      </w:r>
    </w:p>
    <w:p w14:paraId="538BD3F5"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B. For students other than those described in subsection A of this section, within 10 school days of the second school day in a single school year on which an incident of physical restraint or seclusion has occurred, a team consisting of the parent, the principal or the principal's designee, a teacher of the student, school personnel involved in the incident (if not the teacher or administrator already invited), and other appropriate school personnel, such as a school psychologist, school counselor, or school resource officer, as determined by the school division, shall meet to discuss the incident and to consider, among other things, the need for (i) an FBA; (ii) a new or revised BIP that addresses the underlying causes or purposes of the behaviors as well as de-escalation strategies, conflict prevention, and positive behavioral interventions; and (iii) a referral for evaluation.</w:t>
      </w:r>
    </w:p>
    <w:p w14:paraId="364F4794"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C. Nothing in this section shall be construed to (i) excuse the team convened under subsection B of this section or its individual members from the obligation to refer the student for evaluation if the team or members have reason to suspect that the student may be a student with a disability; or (ii) prohibit the completion of an FBA or BIP for any student, with or without a disability, who might benefit from these measures but whose behavior has resulted in fewer than two incidents of physical restraint or seclusion in a single school year.</w:t>
      </w:r>
    </w:p>
    <w:p w14:paraId="1A79CFFC" w14:textId="77777777" w:rsidR="009679B7" w:rsidRPr="009679B7" w:rsidRDefault="009679B7" w:rsidP="009679B7">
      <w:pPr>
        <w:pStyle w:val="vacno"/>
        <w:rPr>
          <w:rFonts w:ascii="Times New Roman" w:hAnsi="Times New Roman" w:cs="Times New Roman"/>
          <w:i/>
          <w:sz w:val="24"/>
          <w:szCs w:val="24"/>
        </w:rPr>
      </w:pPr>
      <w:r w:rsidRPr="009679B7">
        <w:rPr>
          <w:rFonts w:ascii="Times New Roman" w:hAnsi="Times New Roman" w:cs="Times New Roman"/>
          <w:i/>
          <w:sz w:val="24"/>
          <w:szCs w:val="24"/>
        </w:rPr>
        <w:t>8VAC20-750-90. Annual reporting.</w:t>
      </w:r>
    </w:p>
    <w:p w14:paraId="4E2CBA82"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The principal or the principal's designee shall submit to the division superintendent a report on the use of physical restraint and seclusion in the school based on the individual incident reports completed and submitted to the principal or the principal's designee by school personnel pursuant to 8VAC20-750-60 C. The division superintendent shall annually report the frequency of such incidents to the Superintendent of Public Instruction on forms that shall be provided by the Department of Education and shall make such information available to the public.</w:t>
      </w:r>
    </w:p>
    <w:p w14:paraId="24FBDD67" w14:textId="77777777" w:rsidR="009679B7" w:rsidRPr="009679B7" w:rsidRDefault="009679B7" w:rsidP="009679B7">
      <w:pPr>
        <w:pStyle w:val="vacno"/>
        <w:rPr>
          <w:rFonts w:ascii="Times New Roman" w:hAnsi="Times New Roman" w:cs="Times New Roman"/>
          <w:i/>
          <w:sz w:val="24"/>
          <w:szCs w:val="24"/>
        </w:rPr>
      </w:pPr>
      <w:r w:rsidRPr="009679B7">
        <w:rPr>
          <w:rFonts w:ascii="Times New Roman" w:hAnsi="Times New Roman" w:cs="Times New Roman"/>
          <w:i/>
          <w:sz w:val="24"/>
          <w:szCs w:val="24"/>
        </w:rPr>
        <w:t>8VAC20-750-100. Training.</w:t>
      </w:r>
    </w:p>
    <w:p w14:paraId="6D697987"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 xml:space="preserve">School divisions that employ physical restraint or seclusion shall: </w:t>
      </w:r>
    </w:p>
    <w:p w14:paraId="02682A54"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1. Ensure that all school personnel receive [ </w:t>
      </w:r>
      <w:r w:rsidRPr="009679B7">
        <w:rPr>
          <w:rFonts w:ascii="Times New Roman" w:hAnsi="Times New Roman" w:cs="Times New Roman"/>
          <w:i/>
          <w:strike/>
          <w:sz w:val="24"/>
          <w:szCs w:val="24"/>
        </w:rPr>
        <w:t>initial</w:t>
      </w:r>
      <w:r w:rsidRPr="009679B7">
        <w:rPr>
          <w:rFonts w:ascii="Times New Roman" w:hAnsi="Times New Roman" w:cs="Times New Roman"/>
          <w:i/>
          <w:sz w:val="24"/>
          <w:szCs w:val="24"/>
        </w:rPr>
        <w:t xml:space="preserve"> ] training that focuses on skills related to positive behavior support, conflict prevention, de-escalation, and crisis response [ including follow-up support and social-emotional strategy support for students, staff, and families ]; </w:t>
      </w:r>
    </w:p>
    <w:p w14:paraId="712C9CC6"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2. Ensure that all school personnel receive initial training regarding the regulations, policies, and procedures governing the use of physical restraint and seclusion;</w:t>
      </w:r>
    </w:p>
    <w:p w14:paraId="578743FA"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3. Provide advanced training in the use of physical restraint and seclusion for at least one administrator in every school building and for school personnel assigned to work with any student whose IEP or Section 504 team determines the student is likely to be physically restrained or secluded; and</w:t>
      </w:r>
    </w:p>
    <w:p w14:paraId="7B47BBBD"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4. Ensure that any initial or advanced training is evidence-based. </w:t>
      </w:r>
    </w:p>
    <w:p w14:paraId="09FA2D69" w14:textId="77777777" w:rsidR="009679B7" w:rsidRPr="009679B7" w:rsidRDefault="009679B7" w:rsidP="009679B7">
      <w:pPr>
        <w:pStyle w:val="vacno"/>
        <w:rPr>
          <w:rFonts w:ascii="Times New Roman" w:hAnsi="Times New Roman" w:cs="Times New Roman"/>
          <w:i/>
          <w:sz w:val="24"/>
          <w:szCs w:val="24"/>
        </w:rPr>
      </w:pPr>
      <w:r w:rsidRPr="009679B7">
        <w:rPr>
          <w:rFonts w:ascii="Times New Roman" w:hAnsi="Times New Roman" w:cs="Times New Roman"/>
          <w:i/>
          <w:sz w:val="24"/>
          <w:szCs w:val="24"/>
        </w:rPr>
        <w:t>8VAC20-750-110. Construction and interpretation.</w:t>
      </w:r>
    </w:p>
    <w:p w14:paraId="5DACD043" w14:textId="77777777" w:rsidR="009679B7" w:rsidRPr="009679B7" w:rsidRDefault="009679B7" w:rsidP="009679B7">
      <w:pPr>
        <w:pStyle w:val="sectind"/>
        <w:rPr>
          <w:rFonts w:ascii="Times New Roman" w:hAnsi="Times New Roman" w:cs="Times New Roman"/>
          <w:i/>
          <w:sz w:val="24"/>
          <w:szCs w:val="24"/>
        </w:rPr>
      </w:pPr>
      <w:r w:rsidRPr="009679B7">
        <w:rPr>
          <w:rFonts w:ascii="Times New Roman" w:hAnsi="Times New Roman" w:cs="Times New Roman"/>
          <w:i/>
          <w:sz w:val="24"/>
          <w:szCs w:val="24"/>
        </w:rPr>
        <w:t>Nothing in this chapter shall be construed to modify or restrict:</w:t>
      </w:r>
    </w:p>
    <w:p w14:paraId="49BE803E"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1. The initial authority of teachers to remove students from a classroom pursuant to § 22.1-276.2 of the Code of Virginia;</w:t>
      </w:r>
    </w:p>
    <w:p w14:paraId="2C4AA590"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 xml:space="preserve">2. The authority and duties of school resource officers and school security officers, as defined in § 9.1-101 of the Code of Virginia, except to the extent governed by a memorandum of understanding between the local law enforcement agency and the school division; </w:t>
      </w:r>
    </w:p>
    <w:p w14:paraId="46BE5363" w14:textId="77777777" w:rsidR="009679B7" w:rsidRPr="009679B7" w:rsidRDefault="009679B7" w:rsidP="009679B7">
      <w:pPr>
        <w:pStyle w:val="sectbi"/>
        <w:rPr>
          <w:rFonts w:ascii="Times New Roman" w:hAnsi="Times New Roman" w:cs="Times New Roman"/>
          <w:i/>
          <w:sz w:val="24"/>
          <w:szCs w:val="24"/>
        </w:rPr>
      </w:pPr>
      <w:r w:rsidRPr="009679B7">
        <w:rPr>
          <w:rFonts w:ascii="Times New Roman" w:hAnsi="Times New Roman" w:cs="Times New Roman"/>
          <w:i/>
          <w:sz w:val="24"/>
          <w:szCs w:val="24"/>
        </w:rPr>
        <w:t>3. The authority of the Virginia Department of Juvenile Justice with regard to students in its custody at any of its sites or in any of its programs; or</w:t>
      </w:r>
    </w:p>
    <w:p w14:paraId="0E91E126" w14:textId="77777777" w:rsidR="009679B7" w:rsidRPr="009679B7" w:rsidRDefault="009679B7" w:rsidP="009679B7">
      <w:pPr>
        <w:pStyle w:val="sectbi"/>
        <w:rPr>
          <w:rFonts w:ascii="Times New Roman" w:hAnsi="Times New Roman" w:cs="Times New Roman"/>
          <w:sz w:val="24"/>
          <w:szCs w:val="24"/>
        </w:rPr>
      </w:pPr>
      <w:r w:rsidRPr="009679B7">
        <w:rPr>
          <w:rFonts w:ascii="Times New Roman" w:hAnsi="Times New Roman" w:cs="Times New Roman"/>
          <w:i/>
          <w:sz w:val="24"/>
          <w:szCs w:val="24"/>
        </w:rPr>
        <w:t>4. The civil immunity afforded teachers employed by local school boards for any acts or omissions resulting from the supervision, care, or discipline of students when such acts or omissions are within such teacher's scope of employment and are taken in good faith in the course of supervision, care, or discipline of students, unless such acts or omissions were the result of gross negligence or willful misconduct, as provided in § 8.01-220.1:2 of the Code of Virginia. </w:t>
      </w:r>
    </w:p>
    <w:p w14:paraId="19BEF5A6" w14:textId="77777777" w:rsidR="004C6AD8" w:rsidRDefault="004C6AD8" w:rsidP="007365DC">
      <w:pPr>
        <w:widowControl/>
        <w:autoSpaceDE/>
        <w:autoSpaceDN/>
        <w:adjustRightInd/>
        <w:spacing w:line="276" w:lineRule="auto"/>
        <w:rPr>
          <w:rFonts w:eastAsia="Georgia"/>
          <w:lang w:val="en"/>
        </w:rPr>
      </w:pPr>
    </w:p>
    <w:p w14:paraId="174597C2" w14:textId="3E0EFF89" w:rsidR="00EE3582" w:rsidRDefault="002D6024" w:rsidP="00604858">
      <w:pPr>
        <w:pStyle w:val="Normal12"/>
        <w:spacing w:line="276" w:lineRule="auto"/>
        <w:rPr>
          <w:rStyle w:val="Heading3Char"/>
          <w:lang w:val="en-US"/>
        </w:rPr>
      </w:pPr>
      <w:r>
        <w:rPr>
          <w:rStyle w:val="Heading3Char"/>
          <w:lang w:val="en-US"/>
        </w:rPr>
        <w:t xml:space="preserve">H. </w:t>
      </w:r>
      <w:r w:rsidRPr="002D6024">
        <w:rPr>
          <w:rStyle w:val="Heading3Char"/>
          <w:lang w:val="en-US"/>
        </w:rPr>
        <w:t>Final Review of an Amendment to Virginia’s Consolidated State Plan under the Every Student Succeeds Act of 2015 (ESSA) – Amendment Three</w:t>
      </w:r>
    </w:p>
    <w:p w14:paraId="3A4682A6" w14:textId="4CC376DB" w:rsidR="00850AF6" w:rsidRDefault="00850AF6" w:rsidP="00EE3582">
      <w:pPr>
        <w:widowControl/>
        <w:autoSpaceDE/>
        <w:autoSpaceDN/>
        <w:adjustRightInd/>
        <w:rPr>
          <w:rStyle w:val="Heading3Char"/>
          <w:lang w:val="en-US"/>
        </w:rPr>
      </w:pPr>
    </w:p>
    <w:p w14:paraId="37BF225B" w14:textId="6F86184D" w:rsidR="002D6024" w:rsidRDefault="002D6024" w:rsidP="002D6024">
      <w:pPr>
        <w:spacing w:line="276" w:lineRule="auto"/>
        <w:rPr>
          <w:rFonts w:eastAsia="Calibri"/>
          <w:lang w:eastAsia="x-none"/>
        </w:rPr>
      </w:pPr>
      <w:r w:rsidRPr="00401B18">
        <w:rPr>
          <w:rFonts w:eastAsia="Calibri"/>
          <w:lang w:eastAsia="x-none"/>
        </w:rPr>
        <w:t xml:space="preserve">Dr. Lynn Sodat, </w:t>
      </w:r>
      <w:r>
        <w:rPr>
          <w:rFonts w:eastAsia="Calibri"/>
          <w:lang w:eastAsia="x-none"/>
        </w:rPr>
        <w:t>d</w:t>
      </w:r>
      <w:r w:rsidRPr="00401B18">
        <w:rPr>
          <w:rFonts w:eastAsia="Calibri"/>
          <w:lang w:eastAsia="x-none"/>
        </w:rPr>
        <w:t xml:space="preserve">irector, </w:t>
      </w:r>
      <w:r>
        <w:rPr>
          <w:rFonts w:eastAsia="Calibri"/>
          <w:lang w:eastAsia="x-none"/>
        </w:rPr>
        <w:t>o</w:t>
      </w:r>
      <w:r w:rsidRPr="00401B18">
        <w:rPr>
          <w:rFonts w:eastAsia="Calibri"/>
          <w:lang w:eastAsia="x-none"/>
        </w:rPr>
        <w:t>ffice of ESEA Programs</w:t>
      </w:r>
      <w:r w:rsidR="009679B7">
        <w:rPr>
          <w:rFonts w:eastAsia="Calibri"/>
          <w:lang w:eastAsia="x-none"/>
        </w:rPr>
        <w:t>,</w:t>
      </w:r>
      <w:r>
        <w:rPr>
          <w:rFonts w:eastAsia="Calibri"/>
          <w:lang w:eastAsia="x-none"/>
        </w:rPr>
        <w:t xml:space="preserve"> presented this item to the Board for</w:t>
      </w:r>
      <w:r w:rsidR="00CC73CE">
        <w:rPr>
          <w:rFonts w:eastAsia="Calibri"/>
          <w:lang w:eastAsia="x-none"/>
        </w:rPr>
        <w:t xml:space="preserve"> final</w:t>
      </w:r>
      <w:r>
        <w:rPr>
          <w:rFonts w:eastAsia="Calibri"/>
          <w:lang w:eastAsia="x-none"/>
        </w:rPr>
        <w:t xml:space="preserve"> review.</w:t>
      </w:r>
    </w:p>
    <w:p w14:paraId="3A95C0B8" w14:textId="77777777" w:rsidR="002D6024" w:rsidRDefault="002D6024" w:rsidP="002D6024">
      <w:pPr>
        <w:spacing w:line="276" w:lineRule="auto"/>
        <w:rPr>
          <w:rFonts w:eastAsia="Calibri"/>
          <w:lang w:eastAsia="x-none"/>
        </w:rPr>
      </w:pPr>
    </w:p>
    <w:p w14:paraId="4751A5D3" w14:textId="316284DE" w:rsidR="002D6024" w:rsidRPr="00401B18" w:rsidRDefault="002D6024" w:rsidP="00AE1569">
      <w:pPr>
        <w:spacing w:line="276" w:lineRule="auto"/>
        <w:rPr>
          <w:rFonts w:eastAsia="Calibri"/>
          <w:lang w:eastAsia="x-none"/>
        </w:rPr>
      </w:pPr>
      <w:r>
        <w:rPr>
          <w:rFonts w:eastAsia="Calibri"/>
          <w:lang w:eastAsia="x-none"/>
        </w:rPr>
        <w:t xml:space="preserve">Dr. Sodat explained </w:t>
      </w:r>
      <w:r w:rsidR="009679B7">
        <w:rPr>
          <w:rFonts w:eastAsia="Calibri"/>
          <w:lang w:eastAsia="x-none"/>
        </w:rPr>
        <w:t xml:space="preserve">in detail </w:t>
      </w:r>
      <w:r>
        <w:rPr>
          <w:rFonts w:eastAsia="Calibri"/>
          <w:lang w:eastAsia="x-none"/>
        </w:rPr>
        <w:t xml:space="preserve">the </w:t>
      </w:r>
      <w:r w:rsidR="009679B7">
        <w:rPr>
          <w:rFonts w:eastAsia="Calibri"/>
          <w:lang w:eastAsia="x-none"/>
        </w:rPr>
        <w:t xml:space="preserve">needed </w:t>
      </w:r>
      <w:r>
        <w:rPr>
          <w:rFonts w:eastAsia="Calibri"/>
          <w:lang w:eastAsia="x-none"/>
        </w:rPr>
        <w:t xml:space="preserve">amendments </w:t>
      </w:r>
      <w:r w:rsidRPr="00401B18">
        <w:rPr>
          <w:rFonts w:eastAsia="Calibri"/>
          <w:lang w:eastAsia="x-none"/>
        </w:rPr>
        <w:t>to Virginia’s consolidated state plan under the Every Student Succeeds Act of 2015 (ESSA)</w:t>
      </w:r>
      <w:r>
        <w:rPr>
          <w:rFonts w:eastAsia="Calibri"/>
          <w:lang w:eastAsia="x-none"/>
        </w:rPr>
        <w:t>.</w:t>
      </w:r>
      <w:r w:rsidR="00AE1569">
        <w:rPr>
          <w:rFonts w:eastAsia="Calibri"/>
          <w:lang w:eastAsia="x-none"/>
        </w:rPr>
        <w:t xml:space="preserve">  </w:t>
      </w:r>
      <w:r w:rsidR="00AE1569" w:rsidRPr="00AE1569">
        <w:rPr>
          <w:rFonts w:eastAsia="Calibri"/>
          <w:lang w:eastAsia="x-none"/>
        </w:rPr>
        <w:t>If approved, accountability changes will be implemented beginning with accountability ratings for the 2019-2020 school year.</w:t>
      </w:r>
      <w:r w:rsidRPr="00401B18">
        <w:rPr>
          <w:rFonts w:eastAsia="Calibri"/>
          <w:lang w:eastAsia="x-none"/>
        </w:rPr>
        <w:t xml:space="preserve"> </w:t>
      </w:r>
    </w:p>
    <w:p w14:paraId="0AA35053" w14:textId="77777777" w:rsidR="00AE1569" w:rsidRDefault="00AE1569" w:rsidP="002D6024">
      <w:pPr>
        <w:spacing w:line="276" w:lineRule="auto"/>
        <w:ind w:left="720"/>
        <w:rPr>
          <w:rFonts w:eastAsia="Calibri"/>
          <w:b/>
          <w:lang w:eastAsia="x-none"/>
        </w:rPr>
      </w:pPr>
    </w:p>
    <w:p w14:paraId="1C7A81AE" w14:textId="77777777" w:rsidR="0097308B" w:rsidRPr="0097308B" w:rsidRDefault="0097308B" w:rsidP="0097308B">
      <w:pPr>
        <w:spacing w:line="276" w:lineRule="auto"/>
        <w:ind w:left="720"/>
        <w:rPr>
          <w:rFonts w:eastAsia="Calibri"/>
          <w:u w:val="single"/>
          <w:lang w:eastAsia="x-none"/>
        </w:rPr>
      </w:pPr>
      <w:r w:rsidRPr="0097308B">
        <w:rPr>
          <w:rFonts w:eastAsia="Calibri"/>
          <w:u w:val="single"/>
          <w:lang w:eastAsia="x-none"/>
        </w:rPr>
        <w:t>Graduation Rate</w:t>
      </w:r>
    </w:p>
    <w:p w14:paraId="63FB73A0" w14:textId="1CDAC4BF" w:rsidR="002D6024" w:rsidRDefault="0097308B" w:rsidP="0097308B">
      <w:pPr>
        <w:spacing w:line="276" w:lineRule="auto"/>
        <w:ind w:left="720"/>
        <w:rPr>
          <w:rFonts w:eastAsia="Calibri"/>
          <w:lang w:eastAsia="x-none"/>
        </w:rPr>
      </w:pPr>
      <w:r w:rsidRPr="0097308B">
        <w:rPr>
          <w:rFonts w:eastAsia="Calibri"/>
          <w:lang w:eastAsia="x-none"/>
        </w:rPr>
        <w:t>The Federal Graduation Indicator (FGI) is currently calculated using the previous year’s cohort data. Under ESSA, states are no longer required to identify schools for support and improvement prior to the beginning of the school year. This more flexible timeline permits Virginia to use the current year’s cohort data to calculate the FGI. The amendment proposes to use current year data for this calculation; no changes to the targets are proposed.</w:t>
      </w:r>
    </w:p>
    <w:p w14:paraId="0FBAA30A" w14:textId="77777777" w:rsidR="0097308B" w:rsidRPr="0097308B" w:rsidRDefault="0097308B" w:rsidP="0097308B">
      <w:pPr>
        <w:spacing w:line="276" w:lineRule="auto"/>
        <w:ind w:left="720"/>
        <w:rPr>
          <w:rFonts w:eastAsia="Calibri"/>
          <w:lang w:eastAsia="x-none"/>
        </w:rPr>
      </w:pPr>
    </w:p>
    <w:p w14:paraId="218B4BCC" w14:textId="77777777" w:rsidR="0097308B" w:rsidRPr="0097308B" w:rsidRDefault="0097308B" w:rsidP="0097308B">
      <w:pPr>
        <w:spacing w:line="276" w:lineRule="auto"/>
        <w:ind w:left="720"/>
        <w:rPr>
          <w:rFonts w:eastAsia="Calibri"/>
          <w:u w:val="single"/>
          <w:lang w:eastAsia="x-none"/>
        </w:rPr>
      </w:pPr>
      <w:r w:rsidRPr="0097308B">
        <w:rPr>
          <w:rFonts w:eastAsia="Calibri"/>
          <w:u w:val="single"/>
          <w:lang w:eastAsia="x-none"/>
        </w:rPr>
        <w:t>Mathematics Targets</w:t>
      </w:r>
    </w:p>
    <w:p w14:paraId="74B21AB2" w14:textId="77E792D2" w:rsidR="002D6024" w:rsidRPr="0097308B" w:rsidRDefault="0097308B" w:rsidP="0097308B">
      <w:pPr>
        <w:spacing w:line="276" w:lineRule="auto"/>
        <w:ind w:left="720"/>
        <w:rPr>
          <w:rFonts w:eastAsia="Calibri"/>
          <w:lang w:eastAsia="x-none"/>
        </w:rPr>
      </w:pPr>
      <w:r w:rsidRPr="0097308B">
        <w:rPr>
          <w:rFonts w:eastAsia="Calibri"/>
          <w:lang w:eastAsia="x-none"/>
        </w:rPr>
        <w:t>In accordance with Virginia’s standards and assessment review schedule, new Standards of Learning mathematics tests were administered during the 2018-2019 school year. The new targets must be submitted to the U.S. Department of Education (USED) for review and approval. The proposed targets are provided in the table below. As in previous years when new tests were administered, the new baseline for each student group is used as the current year’s target. In instances where the targets have changed, the previous targets are denoted using strikethrough and the new targets are underlined.</w:t>
      </w:r>
    </w:p>
    <w:p w14:paraId="415F2C59" w14:textId="56387087" w:rsidR="00AE1569" w:rsidRPr="0097308B" w:rsidRDefault="00AE1569" w:rsidP="002D6024">
      <w:pPr>
        <w:spacing w:line="276" w:lineRule="auto"/>
        <w:ind w:left="720"/>
        <w:rPr>
          <w:rFonts w:eastAsia="Calibri"/>
          <w:lang w:eastAsia="x-none"/>
        </w:rPr>
      </w:pPr>
    </w:p>
    <w:p w14:paraId="49406404" w14:textId="135F24B2" w:rsidR="002D6024" w:rsidRPr="00AE1569" w:rsidRDefault="00AE1569" w:rsidP="00AE1569">
      <w:pPr>
        <w:spacing w:line="276" w:lineRule="auto"/>
        <w:jc w:val="center"/>
        <w:rPr>
          <w:rFonts w:eastAsia="Calibri"/>
          <w:b/>
          <w:lang w:eastAsia="x-none"/>
        </w:rPr>
      </w:pPr>
      <w:r w:rsidRPr="00AE1569">
        <w:rPr>
          <w:rFonts w:eastAsia="Calibri"/>
          <w:b/>
          <w:lang w:eastAsia="x-none"/>
        </w:rPr>
        <w:t>Mathematic Targets</w:t>
      </w:r>
    </w:p>
    <w:tbl>
      <w:tblPr>
        <w:tblStyle w:val="TableGrid"/>
        <w:tblW w:w="9738" w:type="dxa"/>
        <w:tblLook w:val="04A0" w:firstRow="1" w:lastRow="0" w:firstColumn="1" w:lastColumn="0" w:noHBand="0" w:noVBand="1"/>
        <w:tblCaption w:val="Proposed Chronic Absenteeism Targets"/>
        <w:tblDescription w:val="This table provides the proposed chronic absenteeism targets. The targets begin in accountability year 2019-2020 and end with a long term goal of 10 percent or fewer students chronically absent in accountability year 2024-2025."/>
      </w:tblPr>
      <w:tblGrid>
        <w:gridCol w:w="1738"/>
        <w:gridCol w:w="1157"/>
        <w:gridCol w:w="1129"/>
        <w:gridCol w:w="1129"/>
        <w:gridCol w:w="1129"/>
        <w:gridCol w:w="1129"/>
        <w:gridCol w:w="1129"/>
        <w:gridCol w:w="1198"/>
      </w:tblGrid>
      <w:tr w:rsidR="00AE1569" w:rsidRPr="003140BC" w14:paraId="054DCAFA" w14:textId="77777777" w:rsidTr="00AE1569">
        <w:trPr>
          <w:tblHeader/>
        </w:trPr>
        <w:tc>
          <w:tcPr>
            <w:tcW w:w="1738" w:type="dxa"/>
          </w:tcPr>
          <w:p w14:paraId="44699324" w14:textId="77777777" w:rsidR="00AE1569" w:rsidRPr="003140BC" w:rsidRDefault="00AE1569" w:rsidP="00AE1569">
            <w:pPr>
              <w:contextualSpacing/>
            </w:pPr>
          </w:p>
        </w:tc>
        <w:tc>
          <w:tcPr>
            <w:tcW w:w="1157" w:type="dxa"/>
          </w:tcPr>
          <w:p w14:paraId="213E9D3A" w14:textId="77777777" w:rsidR="00AE1569" w:rsidRPr="003140BC" w:rsidRDefault="00AE1569" w:rsidP="00AE1569">
            <w:pPr>
              <w:contextualSpacing/>
              <w:jc w:val="center"/>
              <w:rPr>
                <w:b/>
              </w:rPr>
            </w:pPr>
            <w:r w:rsidRPr="003140BC">
              <w:rPr>
                <w:b/>
              </w:rPr>
              <w:t>Baseline</w:t>
            </w:r>
          </w:p>
        </w:tc>
        <w:tc>
          <w:tcPr>
            <w:tcW w:w="1129" w:type="dxa"/>
          </w:tcPr>
          <w:p w14:paraId="7A22890B" w14:textId="77777777" w:rsidR="00AE1569" w:rsidRPr="003140BC" w:rsidRDefault="00AE1569" w:rsidP="00AE1569">
            <w:pPr>
              <w:contextualSpacing/>
              <w:jc w:val="center"/>
              <w:rPr>
                <w:b/>
              </w:rPr>
            </w:pPr>
            <w:r w:rsidRPr="003140BC">
              <w:rPr>
                <w:b/>
              </w:rPr>
              <w:t>Year 2 Targets</w:t>
            </w:r>
          </w:p>
        </w:tc>
        <w:tc>
          <w:tcPr>
            <w:tcW w:w="1129" w:type="dxa"/>
          </w:tcPr>
          <w:p w14:paraId="19F05612" w14:textId="77777777" w:rsidR="00AE1569" w:rsidRPr="003140BC" w:rsidRDefault="00AE1569" w:rsidP="00AE1569">
            <w:pPr>
              <w:contextualSpacing/>
              <w:jc w:val="center"/>
              <w:rPr>
                <w:b/>
              </w:rPr>
            </w:pPr>
            <w:r w:rsidRPr="003140BC">
              <w:rPr>
                <w:b/>
              </w:rPr>
              <w:t>Year 3 Targets</w:t>
            </w:r>
          </w:p>
        </w:tc>
        <w:tc>
          <w:tcPr>
            <w:tcW w:w="1129" w:type="dxa"/>
          </w:tcPr>
          <w:p w14:paraId="3422B9BF" w14:textId="77777777" w:rsidR="00AE1569" w:rsidRPr="003140BC" w:rsidRDefault="00AE1569" w:rsidP="00AE1569">
            <w:pPr>
              <w:contextualSpacing/>
              <w:jc w:val="center"/>
              <w:rPr>
                <w:b/>
              </w:rPr>
            </w:pPr>
            <w:r w:rsidRPr="003140BC">
              <w:rPr>
                <w:b/>
              </w:rPr>
              <w:t>Year 4 Targets</w:t>
            </w:r>
          </w:p>
        </w:tc>
        <w:tc>
          <w:tcPr>
            <w:tcW w:w="1129" w:type="dxa"/>
          </w:tcPr>
          <w:p w14:paraId="333C999F" w14:textId="77777777" w:rsidR="00AE1569" w:rsidRPr="003140BC" w:rsidRDefault="00AE1569" w:rsidP="00AE1569">
            <w:pPr>
              <w:contextualSpacing/>
              <w:jc w:val="center"/>
              <w:rPr>
                <w:b/>
              </w:rPr>
            </w:pPr>
            <w:r w:rsidRPr="003140BC">
              <w:rPr>
                <w:b/>
              </w:rPr>
              <w:t>Year 5 Targets</w:t>
            </w:r>
          </w:p>
        </w:tc>
        <w:tc>
          <w:tcPr>
            <w:tcW w:w="1129" w:type="dxa"/>
          </w:tcPr>
          <w:p w14:paraId="36DE3C4F" w14:textId="77777777" w:rsidR="00AE1569" w:rsidRPr="003140BC" w:rsidRDefault="00AE1569" w:rsidP="00AE1569">
            <w:pPr>
              <w:contextualSpacing/>
              <w:jc w:val="center"/>
              <w:rPr>
                <w:b/>
              </w:rPr>
            </w:pPr>
            <w:r w:rsidRPr="003140BC">
              <w:rPr>
                <w:b/>
              </w:rPr>
              <w:t>Year 6 Targets</w:t>
            </w:r>
          </w:p>
        </w:tc>
        <w:tc>
          <w:tcPr>
            <w:tcW w:w="1198" w:type="dxa"/>
          </w:tcPr>
          <w:p w14:paraId="06BC6A7C" w14:textId="77777777" w:rsidR="00AE1569" w:rsidRPr="003140BC" w:rsidRDefault="00AE1569" w:rsidP="00AE1569">
            <w:pPr>
              <w:contextualSpacing/>
              <w:jc w:val="center"/>
              <w:rPr>
                <w:b/>
              </w:rPr>
            </w:pPr>
            <w:r w:rsidRPr="003140BC">
              <w:rPr>
                <w:b/>
              </w:rPr>
              <w:t>Long Term Goal</w:t>
            </w:r>
          </w:p>
        </w:tc>
      </w:tr>
      <w:tr w:rsidR="00AE1569" w:rsidRPr="003140BC" w14:paraId="41636A54" w14:textId="77777777" w:rsidTr="00AE1569">
        <w:tc>
          <w:tcPr>
            <w:tcW w:w="1738" w:type="dxa"/>
          </w:tcPr>
          <w:p w14:paraId="14708794" w14:textId="77777777" w:rsidR="00AE1569" w:rsidRPr="003140BC" w:rsidRDefault="00AE1569" w:rsidP="00AE1569">
            <w:pPr>
              <w:contextualSpacing/>
              <w:rPr>
                <w:b/>
              </w:rPr>
            </w:pPr>
            <w:r w:rsidRPr="003140BC">
              <w:rPr>
                <w:b/>
              </w:rPr>
              <w:t>Assessment Year</w:t>
            </w:r>
          </w:p>
        </w:tc>
        <w:tc>
          <w:tcPr>
            <w:tcW w:w="1157" w:type="dxa"/>
          </w:tcPr>
          <w:p w14:paraId="3C0DF96E" w14:textId="77777777" w:rsidR="00AE1569" w:rsidRPr="003140BC" w:rsidRDefault="00AE1569" w:rsidP="00AE1569">
            <w:pPr>
              <w:contextualSpacing/>
              <w:jc w:val="center"/>
            </w:pPr>
            <w:r w:rsidRPr="003140BC">
              <w:t>2018-2019</w:t>
            </w:r>
          </w:p>
        </w:tc>
        <w:tc>
          <w:tcPr>
            <w:tcW w:w="1129" w:type="dxa"/>
          </w:tcPr>
          <w:p w14:paraId="7F26C16E" w14:textId="77777777" w:rsidR="00AE1569" w:rsidRPr="003140BC" w:rsidRDefault="00AE1569" w:rsidP="00AE1569">
            <w:pPr>
              <w:contextualSpacing/>
              <w:jc w:val="center"/>
            </w:pPr>
            <w:r w:rsidRPr="003140BC">
              <w:t>2018-2019</w:t>
            </w:r>
          </w:p>
        </w:tc>
        <w:tc>
          <w:tcPr>
            <w:tcW w:w="1129" w:type="dxa"/>
          </w:tcPr>
          <w:p w14:paraId="0CD79C50" w14:textId="77777777" w:rsidR="00AE1569" w:rsidRPr="003140BC" w:rsidRDefault="00AE1569" w:rsidP="00AE1569">
            <w:pPr>
              <w:contextualSpacing/>
              <w:jc w:val="center"/>
            </w:pPr>
            <w:r w:rsidRPr="003140BC">
              <w:t>2019-2020</w:t>
            </w:r>
          </w:p>
        </w:tc>
        <w:tc>
          <w:tcPr>
            <w:tcW w:w="1129" w:type="dxa"/>
          </w:tcPr>
          <w:p w14:paraId="46946C93" w14:textId="77777777" w:rsidR="00AE1569" w:rsidRPr="003140BC" w:rsidRDefault="00AE1569" w:rsidP="00AE1569">
            <w:pPr>
              <w:contextualSpacing/>
              <w:jc w:val="center"/>
            </w:pPr>
            <w:r w:rsidRPr="003140BC">
              <w:t>2020-2021</w:t>
            </w:r>
          </w:p>
        </w:tc>
        <w:tc>
          <w:tcPr>
            <w:tcW w:w="1129" w:type="dxa"/>
          </w:tcPr>
          <w:p w14:paraId="47161021" w14:textId="77777777" w:rsidR="00AE1569" w:rsidRPr="003140BC" w:rsidRDefault="00AE1569" w:rsidP="00AE1569">
            <w:pPr>
              <w:contextualSpacing/>
              <w:jc w:val="center"/>
            </w:pPr>
            <w:r w:rsidRPr="003140BC">
              <w:t>2021-2022</w:t>
            </w:r>
          </w:p>
        </w:tc>
        <w:tc>
          <w:tcPr>
            <w:tcW w:w="1129" w:type="dxa"/>
          </w:tcPr>
          <w:p w14:paraId="34759BD4" w14:textId="77777777" w:rsidR="00AE1569" w:rsidRPr="003140BC" w:rsidRDefault="00AE1569" w:rsidP="00AE1569">
            <w:pPr>
              <w:contextualSpacing/>
              <w:jc w:val="center"/>
            </w:pPr>
            <w:r w:rsidRPr="003140BC">
              <w:t>2022-2023</w:t>
            </w:r>
          </w:p>
        </w:tc>
        <w:tc>
          <w:tcPr>
            <w:tcW w:w="1198" w:type="dxa"/>
          </w:tcPr>
          <w:p w14:paraId="1EE7E5B1" w14:textId="77777777" w:rsidR="00AE1569" w:rsidRPr="003140BC" w:rsidRDefault="00AE1569" w:rsidP="00AE1569">
            <w:pPr>
              <w:contextualSpacing/>
              <w:jc w:val="center"/>
            </w:pPr>
            <w:r w:rsidRPr="003140BC">
              <w:t>2023-2024</w:t>
            </w:r>
          </w:p>
        </w:tc>
      </w:tr>
      <w:tr w:rsidR="00AE1569" w:rsidRPr="003140BC" w14:paraId="46B5E361" w14:textId="77777777" w:rsidTr="00AE1569">
        <w:tc>
          <w:tcPr>
            <w:tcW w:w="1738" w:type="dxa"/>
          </w:tcPr>
          <w:p w14:paraId="1DF2E6BE" w14:textId="77777777" w:rsidR="00AE1569" w:rsidRPr="003140BC" w:rsidRDefault="00AE1569" w:rsidP="00AE1569">
            <w:pPr>
              <w:contextualSpacing/>
              <w:rPr>
                <w:b/>
              </w:rPr>
            </w:pPr>
            <w:r w:rsidRPr="003140BC">
              <w:rPr>
                <w:b/>
              </w:rPr>
              <w:t>Accountability Year</w:t>
            </w:r>
          </w:p>
        </w:tc>
        <w:tc>
          <w:tcPr>
            <w:tcW w:w="1157" w:type="dxa"/>
          </w:tcPr>
          <w:p w14:paraId="0A8AD2C8" w14:textId="77777777" w:rsidR="00AE1569" w:rsidRPr="003140BC" w:rsidRDefault="00AE1569" w:rsidP="00AE1569">
            <w:pPr>
              <w:contextualSpacing/>
              <w:jc w:val="center"/>
            </w:pPr>
          </w:p>
        </w:tc>
        <w:tc>
          <w:tcPr>
            <w:tcW w:w="1129" w:type="dxa"/>
          </w:tcPr>
          <w:p w14:paraId="0AC4E846" w14:textId="77777777" w:rsidR="00AE1569" w:rsidRPr="003140BC" w:rsidRDefault="00AE1569" w:rsidP="00AE1569">
            <w:pPr>
              <w:contextualSpacing/>
              <w:jc w:val="center"/>
            </w:pPr>
            <w:r w:rsidRPr="003140BC">
              <w:t>2019-2020</w:t>
            </w:r>
          </w:p>
        </w:tc>
        <w:tc>
          <w:tcPr>
            <w:tcW w:w="1129" w:type="dxa"/>
          </w:tcPr>
          <w:p w14:paraId="3F0F7FF3" w14:textId="77777777" w:rsidR="00AE1569" w:rsidRPr="003140BC" w:rsidRDefault="00AE1569" w:rsidP="00AE1569">
            <w:pPr>
              <w:contextualSpacing/>
              <w:jc w:val="center"/>
            </w:pPr>
            <w:r w:rsidRPr="003140BC">
              <w:t>2020-2021</w:t>
            </w:r>
          </w:p>
        </w:tc>
        <w:tc>
          <w:tcPr>
            <w:tcW w:w="1129" w:type="dxa"/>
          </w:tcPr>
          <w:p w14:paraId="50AC61CC" w14:textId="77777777" w:rsidR="00AE1569" w:rsidRPr="003140BC" w:rsidRDefault="00AE1569" w:rsidP="00AE1569">
            <w:pPr>
              <w:contextualSpacing/>
              <w:jc w:val="center"/>
            </w:pPr>
            <w:r w:rsidRPr="003140BC">
              <w:t>2021-2022</w:t>
            </w:r>
          </w:p>
        </w:tc>
        <w:tc>
          <w:tcPr>
            <w:tcW w:w="1129" w:type="dxa"/>
          </w:tcPr>
          <w:p w14:paraId="0030A4C2" w14:textId="77777777" w:rsidR="00AE1569" w:rsidRPr="003140BC" w:rsidRDefault="00AE1569" w:rsidP="00AE1569">
            <w:pPr>
              <w:contextualSpacing/>
              <w:jc w:val="center"/>
            </w:pPr>
            <w:r w:rsidRPr="003140BC">
              <w:t>2022-2023</w:t>
            </w:r>
          </w:p>
        </w:tc>
        <w:tc>
          <w:tcPr>
            <w:tcW w:w="1129" w:type="dxa"/>
          </w:tcPr>
          <w:p w14:paraId="652D4B31" w14:textId="77777777" w:rsidR="00AE1569" w:rsidRPr="003140BC" w:rsidRDefault="00AE1569" w:rsidP="00AE1569">
            <w:pPr>
              <w:contextualSpacing/>
              <w:jc w:val="center"/>
            </w:pPr>
            <w:r w:rsidRPr="003140BC">
              <w:t>2023-2024</w:t>
            </w:r>
          </w:p>
        </w:tc>
        <w:tc>
          <w:tcPr>
            <w:tcW w:w="1198" w:type="dxa"/>
          </w:tcPr>
          <w:p w14:paraId="15AA70CB" w14:textId="77777777" w:rsidR="00AE1569" w:rsidRPr="003140BC" w:rsidRDefault="00AE1569" w:rsidP="00AE1569">
            <w:pPr>
              <w:contextualSpacing/>
              <w:jc w:val="center"/>
            </w:pPr>
            <w:r w:rsidRPr="003140BC">
              <w:t>2024-2025</w:t>
            </w:r>
          </w:p>
        </w:tc>
      </w:tr>
      <w:tr w:rsidR="00AE1569" w:rsidRPr="003140BC" w14:paraId="079AD2BA" w14:textId="77777777" w:rsidTr="00AE1569">
        <w:tc>
          <w:tcPr>
            <w:tcW w:w="1738" w:type="dxa"/>
          </w:tcPr>
          <w:p w14:paraId="4AE0CC97" w14:textId="77777777" w:rsidR="00AE1569" w:rsidRPr="003140BC" w:rsidRDefault="00AE1569" w:rsidP="00AE1569">
            <w:pPr>
              <w:contextualSpacing/>
              <w:rPr>
                <w:b/>
              </w:rPr>
            </w:pPr>
            <w:r w:rsidRPr="003140BC">
              <w:rPr>
                <w:b/>
              </w:rPr>
              <w:t>All Students</w:t>
            </w:r>
          </w:p>
          <w:p w14:paraId="2D159A38" w14:textId="77777777" w:rsidR="00AE1569" w:rsidRPr="003140BC" w:rsidRDefault="00AE1569" w:rsidP="00AE1569">
            <w:pPr>
              <w:contextualSpacing/>
              <w:rPr>
                <w:b/>
              </w:rPr>
            </w:pPr>
          </w:p>
        </w:tc>
        <w:tc>
          <w:tcPr>
            <w:tcW w:w="1157" w:type="dxa"/>
          </w:tcPr>
          <w:p w14:paraId="30CA1642" w14:textId="77777777" w:rsidR="00AE1569" w:rsidRPr="005719E7" w:rsidRDefault="00AE1569" w:rsidP="00AE1569">
            <w:pPr>
              <w:contextualSpacing/>
              <w:jc w:val="center"/>
            </w:pPr>
            <w:r w:rsidRPr="005719E7">
              <w:t>75</w:t>
            </w:r>
          </w:p>
        </w:tc>
        <w:tc>
          <w:tcPr>
            <w:tcW w:w="1129" w:type="dxa"/>
          </w:tcPr>
          <w:p w14:paraId="53C4B97E" w14:textId="77777777" w:rsidR="00AE1569" w:rsidRDefault="00AE1569" w:rsidP="00AE1569">
            <w:pPr>
              <w:jc w:val="center"/>
              <w:rPr>
                <w:strike/>
              </w:rPr>
            </w:pPr>
            <w:r w:rsidRPr="005719E7">
              <w:rPr>
                <w:strike/>
              </w:rPr>
              <w:t>74</w:t>
            </w:r>
            <w:r>
              <w:rPr>
                <w:strike/>
              </w:rPr>
              <w:t>*</w:t>
            </w:r>
          </w:p>
          <w:p w14:paraId="3D0CF69B" w14:textId="77777777" w:rsidR="00AE1569" w:rsidRPr="00BA0E76" w:rsidRDefault="00AE1569" w:rsidP="00AE1569">
            <w:pPr>
              <w:jc w:val="center"/>
              <w:rPr>
                <w:u w:val="single"/>
              </w:rPr>
            </w:pPr>
            <w:r w:rsidRPr="00BA0E76">
              <w:rPr>
                <w:u w:val="single"/>
              </w:rPr>
              <w:t>75</w:t>
            </w:r>
          </w:p>
        </w:tc>
        <w:tc>
          <w:tcPr>
            <w:tcW w:w="1129" w:type="dxa"/>
          </w:tcPr>
          <w:p w14:paraId="355D7E5D" w14:textId="77777777" w:rsidR="00AE1569" w:rsidRDefault="00AE1569" w:rsidP="00AE1569">
            <w:pPr>
              <w:jc w:val="center"/>
              <w:rPr>
                <w:strike/>
              </w:rPr>
            </w:pPr>
            <w:r w:rsidRPr="005719E7">
              <w:rPr>
                <w:strike/>
              </w:rPr>
              <w:t>74</w:t>
            </w:r>
            <w:r>
              <w:rPr>
                <w:strike/>
              </w:rPr>
              <w:t>*</w:t>
            </w:r>
          </w:p>
          <w:p w14:paraId="5EC57865" w14:textId="77777777" w:rsidR="00AE1569" w:rsidRPr="00BA0E76" w:rsidRDefault="00AE1569" w:rsidP="00AE1569">
            <w:pPr>
              <w:jc w:val="center"/>
              <w:rPr>
                <w:strike/>
                <w:u w:val="single"/>
              </w:rPr>
            </w:pPr>
            <w:r>
              <w:rPr>
                <w:u w:val="single"/>
              </w:rPr>
              <w:t>75*</w:t>
            </w:r>
          </w:p>
        </w:tc>
        <w:tc>
          <w:tcPr>
            <w:tcW w:w="1129" w:type="dxa"/>
          </w:tcPr>
          <w:p w14:paraId="58A8A6E3" w14:textId="77777777" w:rsidR="00AE1569" w:rsidRDefault="00AE1569" w:rsidP="00AE1569">
            <w:pPr>
              <w:jc w:val="center"/>
              <w:rPr>
                <w:strike/>
              </w:rPr>
            </w:pPr>
            <w:r w:rsidRPr="005719E7">
              <w:rPr>
                <w:strike/>
              </w:rPr>
              <w:t>74</w:t>
            </w:r>
            <w:r>
              <w:rPr>
                <w:strike/>
              </w:rPr>
              <w:t>*</w:t>
            </w:r>
          </w:p>
          <w:p w14:paraId="59173764" w14:textId="77777777" w:rsidR="00AE1569" w:rsidRPr="00BA0E76" w:rsidRDefault="00AE1569" w:rsidP="00AE1569">
            <w:pPr>
              <w:jc w:val="center"/>
              <w:rPr>
                <w:strike/>
                <w:u w:val="single"/>
              </w:rPr>
            </w:pPr>
            <w:r>
              <w:rPr>
                <w:u w:val="single"/>
              </w:rPr>
              <w:t>75*</w:t>
            </w:r>
          </w:p>
        </w:tc>
        <w:tc>
          <w:tcPr>
            <w:tcW w:w="1129" w:type="dxa"/>
          </w:tcPr>
          <w:p w14:paraId="6AB4EADE" w14:textId="77777777" w:rsidR="00AE1569" w:rsidRDefault="00AE1569" w:rsidP="00AE1569">
            <w:pPr>
              <w:jc w:val="center"/>
              <w:rPr>
                <w:strike/>
              </w:rPr>
            </w:pPr>
            <w:r w:rsidRPr="005719E7">
              <w:rPr>
                <w:strike/>
              </w:rPr>
              <w:t>74</w:t>
            </w:r>
            <w:r>
              <w:rPr>
                <w:strike/>
              </w:rPr>
              <w:t>*</w:t>
            </w:r>
          </w:p>
          <w:p w14:paraId="39A323EF" w14:textId="77777777" w:rsidR="00AE1569" w:rsidRPr="00BA0E76" w:rsidRDefault="00AE1569" w:rsidP="00AE1569">
            <w:pPr>
              <w:jc w:val="center"/>
              <w:rPr>
                <w:strike/>
                <w:u w:val="single"/>
              </w:rPr>
            </w:pPr>
            <w:r>
              <w:rPr>
                <w:u w:val="single"/>
              </w:rPr>
              <w:t>75*</w:t>
            </w:r>
          </w:p>
        </w:tc>
        <w:tc>
          <w:tcPr>
            <w:tcW w:w="1129" w:type="dxa"/>
          </w:tcPr>
          <w:p w14:paraId="42A66722" w14:textId="77777777" w:rsidR="00AE1569" w:rsidRDefault="00AE1569" w:rsidP="00AE1569">
            <w:pPr>
              <w:jc w:val="center"/>
              <w:rPr>
                <w:strike/>
              </w:rPr>
            </w:pPr>
            <w:r w:rsidRPr="005719E7">
              <w:rPr>
                <w:strike/>
              </w:rPr>
              <w:t>74</w:t>
            </w:r>
            <w:r>
              <w:rPr>
                <w:strike/>
              </w:rPr>
              <w:t>*</w:t>
            </w:r>
          </w:p>
          <w:p w14:paraId="04CF5EFE" w14:textId="77777777" w:rsidR="00AE1569" w:rsidRPr="00BA0E76" w:rsidRDefault="00AE1569" w:rsidP="00AE1569">
            <w:pPr>
              <w:jc w:val="center"/>
              <w:rPr>
                <w:strike/>
                <w:u w:val="single"/>
              </w:rPr>
            </w:pPr>
            <w:r>
              <w:rPr>
                <w:u w:val="single"/>
              </w:rPr>
              <w:t>75*</w:t>
            </w:r>
          </w:p>
        </w:tc>
        <w:tc>
          <w:tcPr>
            <w:tcW w:w="1198" w:type="dxa"/>
          </w:tcPr>
          <w:p w14:paraId="227BEF5F" w14:textId="77777777" w:rsidR="00AE1569" w:rsidRPr="003140BC" w:rsidRDefault="00AE1569" w:rsidP="00AE1569">
            <w:pPr>
              <w:contextualSpacing/>
              <w:jc w:val="center"/>
            </w:pPr>
            <w:r w:rsidRPr="003140BC">
              <w:t>70</w:t>
            </w:r>
          </w:p>
        </w:tc>
      </w:tr>
      <w:tr w:rsidR="00AE1569" w:rsidRPr="003140BC" w14:paraId="02C424A2" w14:textId="77777777" w:rsidTr="00AE1569">
        <w:tc>
          <w:tcPr>
            <w:tcW w:w="1738" w:type="dxa"/>
          </w:tcPr>
          <w:p w14:paraId="5992DA6C" w14:textId="77777777" w:rsidR="00AE1569" w:rsidRPr="003140BC" w:rsidRDefault="00AE1569" w:rsidP="00AE1569">
            <w:pPr>
              <w:contextualSpacing/>
              <w:rPr>
                <w:b/>
              </w:rPr>
            </w:pPr>
            <w:r w:rsidRPr="003140BC">
              <w:rPr>
                <w:b/>
              </w:rPr>
              <w:t>Asian Students</w:t>
            </w:r>
          </w:p>
        </w:tc>
        <w:tc>
          <w:tcPr>
            <w:tcW w:w="1157" w:type="dxa"/>
          </w:tcPr>
          <w:p w14:paraId="71D24B8E" w14:textId="77777777" w:rsidR="00AE1569" w:rsidRPr="005719E7" w:rsidRDefault="00AE1569" w:rsidP="00AE1569">
            <w:pPr>
              <w:contextualSpacing/>
              <w:jc w:val="center"/>
            </w:pPr>
            <w:r w:rsidRPr="005719E7">
              <w:t>91</w:t>
            </w:r>
          </w:p>
        </w:tc>
        <w:tc>
          <w:tcPr>
            <w:tcW w:w="1129" w:type="dxa"/>
          </w:tcPr>
          <w:p w14:paraId="2BA97D20" w14:textId="77777777" w:rsidR="00AE1569" w:rsidRDefault="00AE1569" w:rsidP="00AE1569">
            <w:pPr>
              <w:jc w:val="center"/>
              <w:rPr>
                <w:strike/>
              </w:rPr>
            </w:pPr>
            <w:r w:rsidRPr="005719E7">
              <w:rPr>
                <w:strike/>
              </w:rPr>
              <w:t>89</w:t>
            </w:r>
            <w:r>
              <w:rPr>
                <w:strike/>
              </w:rPr>
              <w:t>*</w:t>
            </w:r>
          </w:p>
          <w:p w14:paraId="2031F5E4" w14:textId="77777777" w:rsidR="00AE1569" w:rsidRPr="00BA0E76" w:rsidRDefault="00AE1569" w:rsidP="00AE1569">
            <w:pPr>
              <w:jc w:val="center"/>
              <w:rPr>
                <w:u w:val="single"/>
              </w:rPr>
            </w:pPr>
            <w:r w:rsidRPr="00BA0E76">
              <w:rPr>
                <w:u w:val="single"/>
              </w:rPr>
              <w:t>91</w:t>
            </w:r>
          </w:p>
        </w:tc>
        <w:tc>
          <w:tcPr>
            <w:tcW w:w="1129" w:type="dxa"/>
          </w:tcPr>
          <w:p w14:paraId="37B2E752" w14:textId="77777777" w:rsidR="00AE1569" w:rsidRDefault="00AE1569" w:rsidP="00AE1569">
            <w:pPr>
              <w:jc w:val="center"/>
              <w:rPr>
                <w:strike/>
              </w:rPr>
            </w:pPr>
            <w:r w:rsidRPr="005719E7">
              <w:rPr>
                <w:strike/>
              </w:rPr>
              <w:t>89</w:t>
            </w:r>
            <w:r>
              <w:rPr>
                <w:strike/>
              </w:rPr>
              <w:t>*</w:t>
            </w:r>
          </w:p>
          <w:p w14:paraId="6561172B" w14:textId="77777777" w:rsidR="00AE1569" w:rsidRPr="00BA0E76" w:rsidRDefault="00AE1569" w:rsidP="00AE1569">
            <w:pPr>
              <w:jc w:val="center"/>
              <w:rPr>
                <w:u w:val="single"/>
              </w:rPr>
            </w:pPr>
            <w:r w:rsidRPr="00BA0E76">
              <w:rPr>
                <w:u w:val="single"/>
              </w:rPr>
              <w:t>91</w:t>
            </w:r>
            <w:r>
              <w:rPr>
                <w:u w:val="single"/>
              </w:rPr>
              <w:t>*</w:t>
            </w:r>
          </w:p>
        </w:tc>
        <w:tc>
          <w:tcPr>
            <w:tcW w:w="1129" w:type="dxa"/>
          </w:tcPr>
          <w:p w14:paraId="58C2B96A" w14:textId="77777777" w:rsidR="00AE1569" w:rsidRDefault="00AE1569" w:rsidP="00AE1569">
            <w:pPr>
              <w:jc w:val="center"/>
              <w:rPr>
                <w:strike/>
              </w:rPr>
            </w:pPr>
            <w:r w:rsidRPr="005719E7">
              <w:rPr>
                <w:strike/>
              </w:rPr>
              <w:t>89</w:t>
            </w:r>
            <w:r>
              <w:rPr>
                <w:strike/>
              </w:rPr>
              <w:t>*</w:t>
            </w:r>
          </w:p>
          <w:p w14:paraId="41500DD2" w14:textId="77777777" w:rsidR="00AE1569" w:rsidRPr="00BA0E76" w:rsidRDefault="00AE1569" w:rsidP="00AE1569">
            <w:pPr>
              <w:jc w:val="center"/>
              <w:rPr>
                <w:u w:val="single"/>
              </w:rPr>
            </w:pPr>
            <w:r w:rsidRPr="00BA0E76">
              <w:rPr>
                <w:u w:val="single"/>
              </w:rPr>
              <w:t>91</w:t>
            </w:r>
            <w:r>
              <w:rPr>
                <w:u w:val="single"/>
              </w:rPr>
              <w:t>*</w:t>
            </w:r>
          </w:p>
        </w:tc>
        <w:tc>
          <w:tcPr>
            <w:tcW w:w="1129" w:type="dxa"/>
          </w:tcPr>
          <w:p w14:paraId="372F03DC" w14:textId="77777777" w:rsidR="00AE1569" w:rsidRDefault="00AE1569" w:rsidP="00AE1569">
            <w:pPr>
              <w:jc w:val="center"/>
              <w:rPr>
                <w:strike/>
              </w:rPr>
            </w:pPr>
            <w:r w:rsidRPr="005719E7">
              <w:rPr>
                <w:strike/>
              </w:rPr>
              <w:t>89</w:t>
            </w:r>
            <w:r>
              <w:rPr>
                <w:strike/>
              </w:rPr>
              <w:t>*</w:t>
            </w:r>
          </w:p>
          <w:p w14:paraId="21B3EF35" w14:textId="77777777" w:rsidR="00AE1569" w:rsidRPr="00BA0E76" w:rsidRDefault="00AE1569" w:rsidP="00AE1569">
            <w:pPr>
              <w:jc w:val="center"/>
              <w:rPr>
                <w:u w:val="single"/>
              </w:rPr>
            </w:pPr>
            <w:r w:rsidRPr="00BA0E76">
              <w:rPr>
                <w:u w:val="single"/>
              </w:rPr>
              <w:t>91</w:t>
            </w:r>
            <w:r>
              <w:rPr>
                <w:u w:val="single"/>
              </w:rPr>
              <w:t>*</w:t>
            </w:r>
          </w:p>
        </w:tc>
        <w:tc>
          <w:tcPr>
            <w:tcW w:w="1129" w:type="dxa"/>
          </w:tcPr>
          <w:p w14:paraId="0EEC8765" w14:textId="77777777" w:rsidR="00AE1569" w:rsidRDefault="00AE1569" w:rsidP="00AE1569">
            <w:pPr>
              <w:jc w:val="center"/>
              <w:rPr>
                <w:strike/>
              </w:rPr>
            </w:pPr>
            <w:r w:rsidRPr="005719E7">
              <w:rPr>
                <w:strike/>
              </w:rPr>
              <w:t>89</w:t>
            </w:r>
            <w:r>
              <w:rPr>
                <w:strike/>
              </w:rPr>
              <w:t>*</w:t>
            </w:r>
          </w:p>
          <w:p w14:paraId="2312D794" w14:textId="77777777" w:rsidR="00AE1569" w:rsidRPr="00BA0E76" w:rsidRDefault="00AE1569" w:rsidP="00AE1569">
            <w:pPr>
              <w:jc w:val="center"/>
              <w:rPr>
                <w:u w:val="single"/>
              </w:rPr>
            </w:pPr>
            <w:r w:rsidRPr="00BA0E76">
              <w:rPr>
                <w:u w:val="single"/>
              </w:rPr>
              <w:t>91</w:t>
            </w:r>
            <w:r>
              <w:rPr>
                <w:u w:val="single"/>
              </w:rPr>
              <w:t>*</w:t>
            </w:r>
          </w:p>
        </w:tc>
        <w:tc>
          <w:tcPr>
            <w:tcW w:w="1198" w:type="dxa"/>
          </w:tcPr>
          <w:p w14:paraId="24E510D9" w14:textId="77777777" w:rsidR="00AE1569" w:rsidRPr="003140BC" w:rsidRDefault="00AE1569" w:rsidP="00AE1569">
            <w:pPr>
              <w:jc w:val="center"/>
            </w:pPr>
            <w:r w:rsidRPr="003140BC">
              <w:t>70</w:t>
            </w:r>
          </w:p>
        </w:tc>
      </w:tr>
      <w:tr w:rsidR="00AE1569" w:rsidRPr="003140BC" w14:paraId="5BE9313A" w14:textId="77777777" w:rsidTr="00AE1569">
        <w:tc>
          <w:tcPr>
            <w:tcW w:w="1738" w:type="dxa"/>
          </w:tcPr>
          <w:p w14:paraId="39BE1F7D" w14:textId="77777777" w:rsidR="00AE1569" w:rsidRPr="003140BC" w:rsidRDefault="00AE1569" w:rsidP="00AE1569">
            <w:pPr>
              <w:contextualSpacing/>
              <w:rPr>
                <w:b/>
              </w:rPr>
            </w:pPr>
            <w:r w:rsidRPr="003140BC">
              <w:rPr>
                <w:b/>
              </w:rPr>
              <w:t>Black Students</w:t>
            </w:r>
          </w:p>
        </w:tc>
        <w:tc>
          <w:tcPr>
            <w:tcW w:w="1157" w:type="dxa"/>
          </w:tcPr>
          <w:p w14:paraId="4DCAC093" w14:textId="77777777" w:rsidR="00AE1569" w:rsidRPr="005719E7" w:rsidRDefault="00AE1569" w:rsidP="00AE1569">
            <w:pPr>
              <w:jc w:val="center"/>
            </w:pPr>
            <w:r w:rsidRPr="005719E7">
              <w:t>60</w:t>
            </w:r>
          </w:p>
        </w:tc>
        <w:tc>
          <w:tcPr>
            <w:tcW w:w="1129" w:type="dxa"/>
          </w:tcPr>
          <w:p w14:paraId="764AA0CA" w14:textId="77777777" w:rsidR="00AE1569" w:rsidRDefault="00AE1569" w:rsidP="00AE1569">
            <w:pPr>
              <w:jc w:val="center"/>
              <w:rPr>
                <w:strike/>
              </w:rPr>
            </w:pPr>
            <w:r w:rsidRPr="005719E7">
              <w:rPr>
                <w:strike/>
              </w:rPr>
              <w:t>62</w:t>
            </w:r>
          </w:p>
          <w:p w14:paraId="280759F9" w14:textId="77777777" w:rsidR="00AE1569" w:rsidRPr="00BA0E76" w:rsidRDefault="00AE1569" w:rsidP="00AE1569">
            <w:pPr>
              <w:jc w:val="center"/>
              <w:rPr>
                <w:u w:val="single"/>
              </w:rPr>
            </w:pPr>
            <w:r w:rsidRPr="00BA0E76">
              <w:rPr>
                <w:u w:val="single"/>
              </w:rPr>
              <w:t>60</w:t>
            </w:r>
          </w:p>
        </w:tc>
        <w:tc>
          <w:tcPr>
            <w:tcW w:w="1129" w:type="dxa"/>
          </w:tcPr>
          <w:p w14:paraId="3D137136" w14:textId="77777777" w:rsidR="00AE1569" w:rsidRDefault="00AE1569" w:rsidP="00AE1569">
            <w:pPr>
              <w:jc w:val="center"/>
              <w:rPr>
                <w:strike/>
              </w:rPr>
            </w:pPr>
            <w:r w:rsidRPr="005719E7">
              <w:rPr>
                <w:strike/>
              </w:rPr>
              <w:t>63</w:t>
            </w:r>
          </w:p>
          <w:p w14:paraId="2DEAF099" w14:textId="77777777" w:rsidR="00AE1569" w:rsidRPr="00BA0E76" w:rsidRDefault="00AE1569" w:rsidP="00AE1569">
            <w:pPr>
              <w:jc w:val="center"/>
              <w:rPr>
                <w:u w:val="single"/>
              </w:rPr>
            </w:pPr>
            <w:r w:rsidRPr="00BA0E76">
              <w:rPr>
                <w:u w:val="single"/>
              </w:rPr>
              <w:t>62</w:t>
            </w:r>
          </w:p>
        </w:tc>
        <w:tc>
          <w:tcPr>
            <w:tcW w:w="1129" w:type="dxa"/>
          </w:tcPr>
          <w:p w14:paraId="291CD81A" w14:textId="77777777" w:rsidR="00AE1569" w:rsidRPr="005378CB" w:rsidRDefault="00AE1569" w:rsidP="00AE1569">
            <w:pPr>
              <w:jc w:val="center"/>
              <w:rPr>
                <w:strike/>
              </w:rPr>
            </w:pPr>
            <w:r w:rsidRPr="005378CB">
              <w:rPr>
                <w:strike/>
              </w:rPr>
              <w:t>65</w:t>
            </w:r>
          </w:p>
          <w:p w14:paraId="529B31F7" w14:textId="77777777" w:rsidR="00AE1569" w:rsidRPr="005378CB" w:rsidRDefault="00AE1569" w:rsidP="00AE1569">
            <w:pPr>
              <w:jc w:val="center"/>
              <w:rPr>
                <w:u w:val="single"/>
              </w:rPr>
            </w:pPr>
            <w:r w:rsidRPr="005378CB">
              <w:rPr>
                <w:u w:val="single"/>
              </w:rPr>
              <w:t>64</w:t>
            </w:r>
          </w:p>
          <w:p w14:paraId="26D8A660" w14:textId="77777777" w:rsidR="00AE1569" w:rsidRPr="005719E7" w:rsidRDefault="00AE1569" w:rsidP="00AE1569">
            <w:pPr>
              <w:jc w:val="center"/>
            </w:pPr>
          </w:p>
        </w:tc>
        <w:tc>
          <w:tcPr>
            <w:tcW w:w="1129" w:type="dxa"/>
          </w:tcPr>
          <w:p w14:paraId="60737BF4" w14:textId="77777777" w:rsidR="00AE1569" w:rsidRPr="005719E7" w:rsidRDefault="00AE1569" w:rsidP="00AE1569">
            <w:pPr>
              <w:jc w:val="center"/>
            </w:pPr>
            <w:r w:rsidRPr="005719E7">
              <w:t>66</w:t>
            </w:r>
          </w:p>
        </w:tc>
        <w:tc>
          <w:tcPr>
            <w:tcW w:w="1129" w:type="dxa"/>
          </w:tcPr>
          <w:p w14:paraId="496719A1" w14:textId="77777777" w:rsidR="00AE1569" w:rsidRPr="005719E7" w:rsidRDefault="00AE1569" w:rsidP="00AE1569">
            <w:pPr>
              <w:jc w:val="center"/>
            </w:pPr>
            <w:r w:rsidRPr="005719E7">
              <w:t>68</w:t>
            </w:r>
          </w:p>
        </w:tc>
        <w:tc>
          <w:tcPr>
            <w:tcW w:w="1198" w:type="dxa"/>
          </w:tcPr>
          <w:p w14:paraId="134F151A" w14:textId="77777777" w:rsidR="00AE1569" w:rsidRPr="003140BC" w:rsidRDefault="00AE1569" w:rsidP="00AE1569">
            <w:pPr>
              <w:jc w:val="center"/>
            </w:pPr>
            <w:r w:rsidRPr="003140BC">
              <w:t>70</w:t>
            </w:r>
          </w:p>
        </w:tc>
      </w:tr>
      <w:tr w:rsidR="00AE1569" w:rsidRPr="003140BC" w14:paraId="5CCE9676" w14:textId="77777777" w:rsidTr="00AE1569">
        <w:tc>
          <w:tcPr>
            <w:tcW w:w="1738" w:type="dxa"/>
          </w:tcPr>
          <w:p w14:paraId="1C127369" w14:textId="77777777" w:rsidR="00AE1569" w:rsidRPr="003140BC" w:rsidRDefault="00AE1569" w:rsidP="00AE1569">
            <w:pPr>
              <w:contextualSpacing/>
              <w:rPr>
                <w:b/>
              </w:rPr>
            </w:pPr>
            <w:r w:rsidRPr="003140BC">
              <w:rPr>
                <w:b/>
              </w:rPr>
              <w:t>Economically Disadvantaged Students</w:t>
            </w:r>
          </w:p>
        </w:tc>
        <w:tc>
          <w:tcPr>
            <w:tcW w:w="1157" w:type="dxa"/>
          </w:tcPr>
          <w:p w14:paraId="0AE247DB" w14:textId="77777777" w:rsidR="00AE1569" w:rsidRPr="005719E7" w:rsidRDefault="00AE1569" w:rsidP="00AE1569">
            <w:pPr>
              <w:jc w:val="center"/>
            </w:pPr>
            <w:r w:rsidRPr="005719E7">
              <w:t>63</w:t>
            </w:r>
          </w:p>
        </w:tc>
        <w:tc>
          <w:tcPr>
            <w:tcW w:w="1129" w:type="dxa"/>
          </w:tcPr>
          <w:p w14:paraId="25EB65B1" w14:textId="77777777" w:rsidR="00AE1569" w:rsidRDefault="00AE1569" w:rsidP="00AE1569">
            <w:pPr>
              <w:jc w:val="center"/>
              <w:rPr>
                <w:strike/>
              </w:rPr>
            </w:pPr>
            <w:r w:rsidRPr="005719E7">
              <w:rPr>
                <w:strike/>
              </w:rPr>
              <w:t>64</w:t>
            </w:r>
          </w:p>
          <w:p w14:paraId="52A8F591" w14:textId="77777777" w:rsidR="00AE1569" w:rsidRPr="00BA0E76" w:rsidRDefault="00AE1569" w:rsidP="00AE1569">
            <w:pPr>
              <w:jc w:val="center"/>
              <w:rPr>
                <w:u w:val="single"/>
              </w:rPr>
            </w:pPr>
            <w:r w:rsidRPr="00BA0E76">
              <w:rPr>
                <w:u w:val="single"/>
              </w:rPr>
              <w:t>63</w:t>
            </w:r>
          </w:p>
        </w:tc>
        <w:tc>
          <w:tcPr>
            <w:tcW w:w="1129" w:type="dxa"/>
          </w:tcPr>
          <w:p w14:paraId="36E19358" w14:textId="77777777" w:rsidR="00AE1569" w:rsidRDefault="00AE1569" w:rsidP="00AE1569">
            <w:pPr>
              <w:jc w:val="center"/>
              <w:rPr>
                <w:strike/>
              </w:rPr>
            </w:pPr>
            <w:r w:rsidRPr="005719E7">
              <w:rPr>
                <w:strike/>
              </w:rPr>
              <w:t>65</w:t>
            </w:r>
          </w:p>
          <w:p w14:paraId="06DE5E61" w14:textId="77777777" w:rsidR="00AE1569" w:rsidRPr="00BA0E76" w:rsidRDefault="00AE1569" w:rsidP="00AE1569">
            <w:pPr>
              <w:jc w:val="center"/>
              <w:rPr>
                <w:u w:val="single"/>
              </w:rPr>
            </w:pPr>
            <w:r w:rsidRPr="00BA0E76">
              <w:rPr>
                <w:u w:val="single"/>
              </w:rPr>
              <w:t>64</w:t>
            </w:r>
          </w:p>
        </w:tc>
        <w:tc>
          <w:tcPr>
            <w:tcW w:w="1129" w:type="dxa"/>
          </w:tcPr>
          <w:p w14:paraId="1BD766B0" w14:textId="77777777" w:rsidR="00AE1569" w:rsidRPr="005378CB" w:rsidRDefault="00AE1569" w:rsidP="00AE1569">
            <w:pPr>
              <w:jc w:val="center"/>
            </w:pPr>
            <w:r w:rsidRPr="005378CB">
              <w:t>66</w:t>
            </w:r>
          </w:p>
          <w:p w14:paraId="318B314D" w14:textId="77777777" w:rsidR="00AE1569" w:rsidRPr="00BA0E76" w:rsidRDefault="00AE1569" w:rsidP="00AE1569">
            <w:pPr>
              <w:jc w:val="center"/>
              <w:rPr>
                <w:u w:val="single"/>
              </w:rPr>
            </w:pPr>
          </w:p>
        </w:tc>
        <w:tc>
          <w:tcPr>
            <w:tcW w:w="1129" w:type="dxa"/>
          </w:tcPr>
          <w:p w14:paraId="43EF15C3" w14:textId="77777777" w:rsidR="00AE1569" w:rsidRPr="005378CB" w:rsidRDefault="00AE1569" w:rsidP="00AE1569">
            <w:pPr>
              <w:jc w:val="center"/>
            </w:pPr>
            <w:r w:rsidRPr="005378CB">
              <w:t>67</w:t>
            </w:r>
          </w:p>
        </w:tc>
        <w:tc>
          <w:tcPr>
            <w:tcW w:w="1129" w:type="dxa"/>
          </w:tcPr>
          <w:p w14:paraId="4622BBEC" w14:textId="77777777" w:rsidR="00AE1569" w:rsidRPr="005719E7" w:rsidRDefault="00AE1569" w:rsidP="00AE1569">
            <w:pPr>
              <w:jc w:val="center"/>
            </w:pPr>
            <w:r w:rsidRPr="005719E7">
              <w:t>68</w:t>
            </w:r>
          </w:p>
        </w:tc>
        <w:tc>
          <w:tcPr>
            <w:tcW w:w="1198" w:type="dxa"/>
          </w:tcPr>
          <w:p w14:paraId="3D901DA8" w14:textId="77777777" w:rsidR="00AE1569" w:rsidRPr="003140BC" w:rsidRDefault="00AE1569" w:rsidP="00AE1569">
            <w:pPr>
              <w:jc w:val="center"/>
            </w:pPr>
            <w:r w:rsidRPr="003140BC">
              <w:t>70</w:t>
            </w:r>
          </w:p>
        </w:tc>
      </w:tr>
      <w:tr w:rsidR="00AE1569" w:rsidRPr="003140BC" w14:paraId="63552DA4" w14:textId="77777777" w:rsidTr="00AE1569">
        <w:tc>
          <w:tcPr>
            <w:tcW w:w="1738" w:type="dxa"/>
          </w:tcPr>
          <w:p w14:paraId="7C6F244D" w14:textId="77777777" w:rsidR="00AE1569" w:rsidRPr="003140BC" w:rsidRDefault="00AE1569" w:rsidP="00AE1569">
            <w:pPr>
              <w:contextualSpacing/>
              <w:rPr>
                <w:b/>
              </w:rPr>
            </w:pPr>
            <w:r w:rsidRPr="003140BC">
              <w:rPr>
                <w:b/>
              </w:rPr>
              <w:t>English Learners</w:t>
            </w:r>
          </w:p>
        </w:tc>
        <w:tc>
          <w:tcPr>
            <w:tcW w:w="1157" w:type="dxa"/>
          </w:tcPr>
          <w:p w14:paraId="4ED08C57" w14:textId="77777777" w:rsidR="00AE1569" w:rsidRPr="005719E7" w:rsidRDefault="00AE1569" w:rsidP="00AE1569">
            <w:pPr>
              <w:jc w:val="center"/>
            </w:pPr>
            <w:r w:rsidRPr="005719E7">
              <w:t>61</w:t>
            </w:r>
          </w:p>
        </w:tc>
        <w:tc>
          <w:tcPr>
            <w:tcW w:w="1129" w:type="dxa"/>
          </w:tcPr>
          <w:p w14:paraId="31A4D4E0" w14:textId="77777777" w:rsidR="00AE1569" w:rsidRDefault="00AE1569" w:rsidP="00AE1569">
            <w:pPr>
              <w:jc w:val="center"/>
              <w:rPr>
                <w:strike/>
              </w:rPr>
            </w:pPr>
            <w:r w:rsidRPr="00DB77D0">
              <w:rPr>
                <w:strike/>
              </w:rPr>
              <w:t>59</w:t>
            </w:r>
          </w:p>
          <w:p w14:paraId="1B87651A" w14:textId="77777777" w:rsidR="00AE1569" w:rsidRPr="00BA0E76" w:rsidRDefault="00AE1569" w:rsidP="00AE1569">
            <w:pPr>
              <w:jc w:val="center"/>
              <w:rPr>
                <w:u w:val="single"/>
              </w:rPr>
            </w:pPr>
            <w:r w:rsidRPr="00BA0E76">
              <w:rPr>
                <w:u w:val="single"/>
              </w:rPr>
              <w:t>61</w:t>
            </w:r>
          </w:p>
        </w:tc>
        <w:tc>
          <w:tcPr>
            <w:tcW w:w="1129" w:type="dxa"/>
          </w:tcPr>
          <w:p w14:paraId="343E541D" w14:textId="77777777" w:rsidR="00AE1569" w:rsidRDefault="00AE1569" w:rsidP="00AE1569">
            <w:pPr>
              <w:jc w:val="center"/>
              <w:rPr>
                <w:strike/>
              </w:rPr>
            </w:pPr>
            <w:r w:rsidRPr="00DB77D0">
              <w:rPr>
                <w:strike/>
              </w:rPr>
              <w:t>61</w:t>
            </w:r>
          </w:p>
          <w:p w14:paraId="562DA2D1" w14:textId="77777777" w:rsidR="00AE1569" w:rsidRPr="00BA0E76" w:rsidRDefault="00AE1569" w:rsidP="00AE1569">
            <w:pPr>
              <w:jc w:val="center"/>
              <w:rPr>
                <w:u w:val="single"/>
              </w:rPr>
            </w:pPr>
            <w:r w:rsidRPr="00BA0E76">
              <w:rPr>
                <w:u w:val="single"/>
              </w:rPr>
              <w:t>62</w:t>
            </w:r>
          </w:p>
        </w:tc>
        <w:tc>
          <w:tcPr>
            <w:tcW w:w="1129" w:type="dxa"/>
          </w:tcPr>
          <w:p w14:paraId="2FCC144D" w14:textId="77777777" w:rsidR="00AE1569" w:rsidRDefault="00AE1569" w:rsidP="00AE1569">
            <w:pPr>
              <w:jc w:val="center"/>
              <w:rPr>
                <w:strike/>
              </w:rPr>
            </w:pPr>
            <w:r w:rsidRPr="005378CB">
              <w:rPr>
                <w:strike/>
              </w:rPr>
              <w:t>63</w:t>
            </w:r>
          </w:p>
          <w:p w14:paraId="4333A8C9" w14:textId="77777777" w:rsidR="00AE1569" w:rsidRPr="005378CB" w:rsidRDefault="00AE1569" w:rsidP="00AE1569">
            <w:pPr>
              <w:jc w:val="center"/>
              <w:rPr>
                <w:u w:val="single"/>
              </w:rPr>
            </w:pPr>
            <w:r w:rsidRPr="005378CB">
              <w:rPr>
                <w:u w:val="single"/>
              </w:rPr>
              <w:t>64</w:t>
            </w:r>
          </w:p>
        </w:tc>
        <w:tc>
          <w:tcPr>
            <w:tcW w:w="1129" w:type="dxa"/>
          </w:tcPr>
          <w:p w14:paraId="2FDF068E" w14:textId="77777777" w:rsidR="00AE1569" w:rsidRDefault="00AE1569" w:rsidP="00AE1569">
            <w:pPr>
              <w:jc w:val="center"/>
              <w:rPr>
                <w:strike/>
              </w:rPr>
            </w:pPr>
            <w:r w:rsidRPr="005378CB">
              <w:rPr>
                <w:strike/>
              </w:rPr>
              <w:t>65</w:t>
            </w:r>
          </w:p>
          <w:p w14:paraId="1A0B3FC5" w14:textId="77777777" w:rsidR="00AE1569" w:rsidRPr="005378CB" w:rsidRDefault="00AE1569" w:rsidP="00AE1569">
            <w:pPr>
              <w:jc w:val="center"/>
              <w:rPr>
                <w:u w:val="single"/>
              </w:rPr>
            </w:pPr>
            <w:r>
              <w:rPr>
                <w:u w:val="single"/>
              </w:rPr>
              <w:t>66</w:t>
            </w:r>
          </w:p>
        </w:tc>
        <w:tc>
          <w:tcPr>
            <w:tcW w:w="1129" w:type="dxa"/>
          </w:tcPr>
          <w:p w14:paraId="3C9A154D" w14:textId="77777777" w:rsidR="00AE1569" w:rsidRDefault="00AE1569" w:rsidP="00AE1569">
            <w:pPr>
              <w:jc w:val="center"/>
              <w:rPr>
                <w:strike/>
              </w:rPr>
            </w:pPr>
            <w:r w:rsidRPr="005378CB">
              <w:rPr>
                <w:strike/>
              </w:rPr>
              <w:t>67</w:t>
            </w:r>
          </w:p>
          <w:p w14:paraId="7E2FEF4E" w14:textId="77777777" w:rsidR="00AE1569" w:rsidRPr="005378CB" w:rsidRDefault="00AE1569" w:rsidP="00AE1569">
            <w:pPr>
              <w:jc w:val="center"/>
              <w:rPr>
                <w:u w:val="single"/>
              </w:rPr>
            </w:pPr>
            <w:r>
              <w:rPr>
                <w:u w:val="single"/>
              </w:rPr>
              <w:t>68</w:t>
            </w:r>
          </w:p>
        </w:tc>
        <w:tc>
          <w:tcPr>
            <w:tcW w:w="1198" w:type="dxa"/>
          </w:tcPr>
          <w:p w14:paraId="0FFC765B" w14:textId="77777777" w:rsidR="00AE1569" w:rsidRPr="003140BC" w:rsidRDefault="00AE1569" w:rsidP="00AE1569">
            <w:pPr>
              <w:jc w:val="center"/>
            </w:pPr>
            <w:r w:rsidRPr="003140BC">
              <w:t>70</w:t>
            </w:r>
          </w:p>
        </w:tc>
      </w:tr>
      <w:tr w:rsidR="00AE1569" w:rsidRPr="003140BC" w14:paraId="0C8FD7D6" w14:textId="77777777" w:rsidTr="00AE1569">
        <w:tc>
          <w:tcPr>
            <w:tcW w:w="1738" w:type="dxa"/>
          </w:tcPr>
          <w:p w14:paraId="55C4C957" w14:textId="77777777" w:rsidR="00AE1569" w:rsidRPr="003140BC" w:rsidRDefault="00AE1569" w:rsidP="00AE1569">
            <w:pPr>
              <w:contextualSpacing/>
              <w:rPr>
                <w:b/>
              </w:rPr>
            </w:pPr>
            <w:r w:rsidRPr="003140BC">
              <w:rPr>
                <w:b/>
              </w:rPr>
              <w:t>Hispanic Students</w:t>
            </w:r>
          </w:p>
        </w:tc>
        <w:tc>
          <w:tcPr>
            <w:tcW w:w="1157" w:type="dxa"/>
          </w:tcPr>
          <w:p w14:paraId="796CE37F" w14:textId="77777777" w:rsidR="00AE1569" w:rsidRPr="005719E7" w:rsidRDefault="00AE1569" w:rsidP="00AE1569">
            <w:pPr>
              <w:jc w:val="center"/>
            </w:pPr>
            <w:r w:rsidRPr="005719E7">
              <w:t>65</w:t>
            </w:r>
          </w:p>
        </w:tc>
        <w:tc>
          <w:tcPr>
            <w:tcW w:w="1129" w:type="dxa"/>
          </w:tcPr>
          <w:p w14:paraId="6160779F" w14:textId="77777777" w:rsidR="00AE1569" w:rsidRPr="00DB77D0" w:rsidRDefault="00AE1569" w:rsidP="00AE1569">
            <w:pPr>
              <w:jc w:val="center"/>
            </w:pPr>
            <w:r w:rsidRPr="00DB77D0">
              <w:t>65</w:t>
            </w:r>
          </w:p>
        </w:tc>
        <w:tc>
          <w:tcPr>
            <w:tcW w:w="1129" w:type="dxa"/>
          </w:tcPr>
          <w:p w14:paraId="4CD9EB99" w14:textId="77777777" w:rsidR="00AE1569" w:rsidRPr="00DB77D0" w:rsidRDefault="00AE1569" w:rsidP="00AE1569">
            <w:pPr>
              <w:jc w:val="center"/>
            </w:pPr>
            <w:r w:rsidRPr="00DB77D0">
              <w:t>66</w:t>
            </w:r>
          </w:p>
        </w:tc>
        <w:tc>
          <w:tcPr>
            <w:tcW w:w="1129" w:type="dxa"/>
          </w:tcPr>
          <w:p w14:paraId="5F302871" w14:textId="77777777" w:rsidR="00AE1569" w:rsidRPr="00DB77D0" w:rsidRDefault="00AE1569" w:rsidP="00AE1569">
            <w:pPr>
              <w:jc w:val="center"/>
            </w:pPr>
            <w:r w:rsidRPr="00DB77D0">
              <w:t>67</w:t>
            </w:r>
          </w:p>
        </w:tc>
        <w:tc>
          <w:tcPr>
            <w:tcW w:w="1129" w:type="dxa"/>
          </w:tcPr>
          <w:p w14:paraId="558C6B6A" w14:textId="77777777" w:rsidR="00AE1569" w:rsidRPr="00DB77D0" w:rsidRDefault="00AE1569" w:rsidP="00AE1569">
            <w:pPr>
              <w:jc w:val="center"/>
            </w:pPr>
            <w:r w:rsidRPr="00DB77D0">
              <w:t>68</w:t>
            </w:r>
          </w:p>
        </w:tc>
        <w:tc>
          <w:tcPr>
            <w:tcW w:w="1129" w:type="dxa"/>
          </w:tcPr>
          <w:p w14:paraId="07019EB9" w14:textId="77777777" w:rsidR="00AE1569" w:rsidRPr="00DB77D0" w:rsidRDefault="00AE1569" w:rsidP="00AE1569">
            <w:pPr>
              <w:jc w:val="center"/>
            </w:pPr>
            <w:r w:rsidRPr="00DB77D0">
              <w:t>69</w:t>
            </w:r>
          </w:p>
        </w:tc>
        <w:tc>
          <w:tcPr>
            <w:tcW w:w="1198" w:type="dxa"/>
          </w:tcPr>
          <w:p w14:paraId="6432D12F" w14:textId="77777777" w:rsidR="00AE1569" w:rsidRPr="003140BC" w:rsidRDefault="00AE1569" w:rsidP="00AE1569">
            <w:pPr>
              <w:jc w:val="center"/>
            </w:pPr>
            <w:r w:rsidRPr="003140BC">
              <w:t>70</w:t>
            </w:r>
          </w:p>
        </w:tc>
      </w:tr>
      <w:tr w:rsidR="00AE1569" w:rsidRPr="003140BC" w14:paraId="7D52B3E7" w14:textId="77777777" w:rsidTr="00AE1569">
        <w:tc>
          <w:tcPr>
            <w:tcW w:w="1738" w:type="dxa"/>
          </w:tcPr>
          <w:p w14:paraId="0557E578" w14:textId="77777777" w:rsidR="00AE1569" w:rsidRPr="003140BC" w:rsidRDefault="00AE1569" w:rsidP="00AE1569">
            <w:pPr>
              <w:contextualSpacing/>
              <w:rPr>
                <w:b/>
              </w:rPr>
            </w:pPr>
            <w:r w:rsidRPr="003140BC">
              <w:rPr>
                <w:b/>
              </w:rPr>
              <w:t>Students with Disabilities</w:t>
            </w:r>
          </w:p>
        </w:tc>
        <w:tc>
          <w:tcPr>
            <w:tcW w:w="1157" w:type="dxa"/>
          </w:tcPr>
          <w:p w14:paraId="180ACCF7" w14:textId="77777777" w:rsidR="00AE1569" w:rsidRPr="005719E7" w:rsidRDefault="00AE1569" w:rsidP="00AE1569">
            <w:pPr>
              <w:jc w:val="center"/>
            </w:pPr>
            <w:r w:rsidRPr="005719E7">
              <w:t>40</w:t>
            </w:r>
          </w:p>
        </w:tc>
        <w:tc>
          <w:tcPr>
            <w:tcW w:w="1129" w:type="dxa"/>
          </w:tcPr>
          <w:p w14:paraId="7165E530" w14:textId="77777777" w:rsidR="00AE1569" w:rsidRDefault="00AE1569" w:rsidP="00AE1569">
            <w:pPr>
              <w:jc w:val="center"/>
              <w:rPr>
                <w:strike/>
              </w:rPr>
            </w:pPr>
            <w:r w:rsidRPr="005719E7">
              <w:rPr>
                <w:strike/>
              </w:rPr>
              <w:t>47</w:t>
            </w:r>
          </w:p>
          <w:p w14:paraId="6D164AE3" w14:textId="77777777" w:rsidR="00AE1569" w:rsidRPr="00BA0E76" w:rsidRDefault="00AE1569" w:rsidP="00AE1569">
            <w:pPr>
              <w:jc w:val="center"/>
              <w:rPr>
                <w:u w:val="single"/>
              </w:rPr>
            </w:pPr>
            <w:r w:rsidRPr="00BA0E76">
              <w:rPr>
                <w:u w:val="single"/>
              </w:rPr>
              <w:t>40</w:t>
            </w:r>
          </w:p>
        </w:tc>
        <w:tc>
          <w:tcPr>
            <w:tcW w:w="1129" w:type="dxa"/>
          </w:tcPr>
          <w:p w14:paraId="0B43C866" w14:textId="77777777" w:rsidR="00AE1569" w:rsidRDefault="00AE1569" w:rsidP="00AE1569">
            <w:pPr>
              <w:jc w:val="center"/>
              <w:rPr>
                <w:strike/>
              </w:rPr>
            </w:pPr>
            <w:r w:rsidRPr="005719E7">
              <w:rPr>
                <w:strike/>
              </w:rPr>
              <w:t>51</w:t>
            </w:r>
          </w:p>
          <w:p w14:paraId="426BB41E" w14:textId="77777777" w:rsidR="00AE1569" w:rsidRPr="00BA0E76" w:rsidRDefault="00AE1569" w:rsidP="00AE1569">
            <w:pPr>
              <w:jc w:val="center"/>
              <w:rPr>
                <w:u w:val="single"/>
              </w:rPr>
            </w:pPr>
            <w:r w:rsidRPr="00BA0E76">
              <w:rPr>
                <w:u w:val="single"/>
              </w:rPr>
              <w:t>46</w:t>
            </w:r>
          </w:p>
        </w:tc>
        <w:tc>
          <w:tcPr>
            <w:tcW w:w="1129" w:type="dxa"/>
          </w:tcPr>
          <w:p w14:paraId="38E9AC2E" w14:textId="77777777" w:rsidR="00AE1569" w:rsidRDefault="00AE1569" w:rsidP="00AE1569">
            <w:pPr>
              <w:jc w:val="center"/>
              <w:rPr>
                <w:strike/>
              </w:rPr>
            </w:pPr>
            <w:r w:rsidRPr="005719E7">
              <w:rPr>
                <w:strike/>
              </w:rPr>
              <w:t>56</w:t>
            </w:r>
          </w:p>
          <w:p w14:paraId="777F2CE9" w14:textId="77777777" w:rsidR="00AE1569" w:rsidRPr="00BA0E76" w:rsidRDefault="00AE1569" w:rsidP="00AE1569">
            <w:pPr>
              <w:jc w:val="center"/>
              <w:rPr>
                <w:u w:val="single"/>
              </w:rPr>
            </w:pPr>
            <w:r w:rsidRPr="00BA0E76">
              <w:rPr>
                <w:u w:val="single"/>
              </w:rPr>
              <w:t>52</w:t>
            </w:r>
          </w:p>
        </w:tc>
        <w:tc>
          <w:tcPr>
            <w:tcW w:w="1129" w:type="dxa"/>
          </w:tcPr>
          <w:p w14:paraId="64EADC6E" w14:textId="77777777" w:rsidR="00AE1569" w:rsidRDefault="00AE1569" w:rsidP="00AE1569">
            <w:pPr>
              <w:jc w:val="center"/>
              <w:rPr>
                <w:strike/>
              </w:rPr>
            </w:pPr>
            <w:r w:rsidRPr="005719E7">
              <w:rPr>
                <w:strike/>
              </w:rPr>
              <w:t>60</w:t>
            </w:r>
          </w:p>
          <w:p w14:paraId="2117567B" w14:textId="77777777" w:rsidR="00AE1569" w:rsidRPr="00BA0E76" w:rsidRDefault="00AE1569" w:rsidP="00AE1569">
            <w:pPr>
              <w:jc w:val="center"/>
              <w:rPr>
                <w:u w:val="single"/>
              </w:rPr>
            </w:pPr>
            <w:r w:rsidRPr="00BA0E76">
              <w:rPr>
                <w:u w:val="single"/>
              </w:rPr>
              <w:t>58</w:t>
            </w:r>
          </w:p>
        </w:tc>
        <w:tc>
          <w:tcPr>
            <w:tcW w:w="1129" w:type="dxa"/>
          </w:tcPr>
          <w:p w14:paraId="175D8374" w14:textId="77777777" w:rsidR="00AE1569" w:rsidRDefault="00AE1569" w:rsidP="00AE1569">
            <w:pPr>
              <w:jc w:val="center"/>
              <w:rPr>
                <w:strike/>
              </w:rPr>
            </w:pPr>
            <w:r w:rsidRPr="005719E7">
              <w:rPr>
                <w:strike/>
              </w:rPr>
              <w:t>65</w:t>
            </w:r>
          </w:p>
          <w:p w14:paraId="7988B9A7" w14:textId="77777777" w:rsidR="00AE1569" w:rsidRPr="00BA0E76" w:rsidRDefault="00AE1569" w:rsidP="00AE1569">
            <w:pPr>
              <w:jc w:val="center"/>
              <w:rPr>
                <w:u w:val="single"/>
              </w:rPr>
            </w:pPr>
            <w:r w:rsidRPr="00BA0E76">
              <w:rPr>
                <w:u w:val="single"/>
              </w:rPr>
              <w:t>64</w:t>
            </w:r>
          </w:p>
        </w:tc>
        <w:tc>
          <w:tcPr>
            <w:tcW w:w="1198" w:type="dxa"/>
          </w:tcPr>
          <w:p w14:paraId="0D472492" w14:textId="77777777" w:rsidR="00AE1569" w:rsidRPr="003140BC" w:rsidRDefault="00AE1569" w:rsidP="00AE1569">
            <w:pPr>
              <w:jc w:val="center"/>
            </w:pPr>
            <w:r w:rsidRPr="003140BC">
              <w:t>70</w:t>
            </w:r>
          </w:p>
        </w:tc>
      </w:tr>
      <w:tr w:rsidR="00AE1569" w:rsidRPr="003140BC" w14:paraId="27C461A1" w14:textId="77777777" w:rsidTr="00AE1569">
        <w:tc>
          <w:tcPr>
            <w:tcW w:w="1738" w:type="dxa"/>
          </w:tcPr>
          <w:p w14:paraId="68CC8DF7" w14:textId="77777777" w:rsidR="00AE1569" w:rsidRPr="003140BC" w:rsidRDefault="00AE1569" w:rsidP="00AE1569">
            <w:pPr>
              <w:contextualSpacing/>
              <w:rPr>
                <w:b/>
              </w:rPr>
            </w:pPr>
            <w:r w:rsidRPr="003140BC">
              <w:rPr>
                <w:b/>
              </w:rPr>
              <w:t>White Students</w:t>
            </w:r>
          </w:p>
        </w:tc>
        <w:tc>
          <w:tcPr>
            <w:tcW w:w="1157" w:type="dxa"/>
          </w:tcPr>
          <w:p w14:paraId="0A6F300C" w14:textId="77777777" w:rsidR="00AE1569" w:rsidRPr="005719E7" w:rsidRDefault="00AE1569" w:rsidP="00AE1569">
            <w:pPr>
              <w:jc w:val="center"/>
            </w:pPr>
            <w:r w:rsidRPr="005719E7">
              <w:t>83</w:t>
            </w:r>
          </w:p>
        </w:tc>
        <w:tc>
          <w:tcPr>
            <w:tcW w:w="1129" w:type="dxa"/>
          </w:tcPr>
          <w:p w14:paraId="669304BD" w14:textId="77777777" w:rsidR="00AE1569" w:rsidRPr="005719E7" w:rsidRDefault="00AE1569" w:rsidP="00AE1569">
            <w:pPr>
              <w:jc w:val="center"/>
              <w:rPr>
                <w:strike/>
              </w:rPr>
            </w:pPr>
            <w:r>
              <w:rPr>
                <w:strike/>
              </w:rPr>
              <w:t>81*</w:t>
            </w:r>
          </w:p>
          <w:p w14:paraId="3129B255" w14:textId="77777777" w:rsidR="00AE1569" w:rsidRPr="00BA0E76" w:rsidRDefault="00AE1569" w:rsidP="00AE1569">
            <w:pPr>
              <w:jc w:val="center"/>
              <w:rPr>
                <w:u w:val="single"/>
              </w:rPr>
            </w:pPr>
            <w:r w:rsidRPr="00BA0E76">
              <w:rPr>
                <w:u w:val="single"/>
              </w:rPr>
              <w:t>83</w:t>
            </w:r>
          </w:p>
        </w:tc>
        <w:tc>
          <w:tcPr>
            <w:tcW w:w="1129" w:type="dxa"/>
          </w:tcPr>
          <w:p w14:paraId="27AB4165" w14:textId="77777777" w:rsidR="00AE1569" w:rsidRPr="005719E7" w:rsidRDefault="00AE1569" w:rsidP="00AE1569">
            <w:pPr>
              <w:jc w:val="center"/>
              <w:rPr>
                <w:strike/>
              </w:rPr>
            </w:pPr>
            <w:r>
              <w:rPr>
                <w:strike/>
              </w:rPr>
              <w:t>81*</w:t>
            </w:r>
          </w:p>
          <w:p w14:paraId="6FF88359" w14:textId="77777777" w:rsidR="00AE1569" w:rsidRPr="00BA0E76" w:rsidRDefault="00AE1569" w:rsidP="00AE1569">
            <w:pPr>
              <w:jc w:val="center"/>
              <w:rPr>
                <w:u w:val="single"/>
              </w:rPr>
            </w:pPr>
            <w:r>
              <w:rPr>
                <w:u w:val="single"/>
              </w:rPr>
              <w:t>83*</w:t>
            </w:r>
          </w:p>
        </w:tc>
        <w:tc>
          <w:tcPr>
            <w:tcW w:w="1129" w:type="dxa"/>
          </w:tcPr>
          <w:p w14:paraId="2BD3EE5C" w14:textId="77777777" w:rsidR="00AE1569" w:rsidRPr="005719E7" w:rsidRDefault="00AE1569" w:rsidP="00AE1569">
            <w:pPr>
              <w:jc w:val="center"/>
              <w:rPr>
                <w:strike/>
              </w:rPr>
            </w:pPr>
            <w:r>
              <w:rPr>
                <w:strike/>
              </w:rPr>
              <w:t>81*</w:t>
            </w:r>
          </w:p>
          <w:p w14:paraId="7C6C112A" w14:textId="77777777" w:rsidR="00AE1569" w:rsidRPr="00BA0E76" w:rsidRDefault="00AE1569" w:rsidP="00AE1569">
            <w:pPr>
              <w:jc w:val="center"/>
              <w:rPr>
                <w:strike/>
                <w:u w:val="single"/>
              </w:rPr>
            </w:pPr>
            <w:r>
              <w:rPr>
                <w:u w:val="single"/>
              </w:rPr>
              <w:t>83*</w:t>
            </w:r>
          </w:p>
        </w:tc>
        <w:tc>
          <w:tcPr>
            <w:tcW w:w="1129" w:type="dxa"/>
          </w:tcPr>
          <w:p w14:paraId="58DB7EFA" w14:textId="77777777" w:rsidR="00AE1569" w:rsidRPr="005719E7" w:rsidRDefault="00AE1569" w:rsidP="00AE1569">
            <w:pPr>
              <w:jc w:val="center"/>
              <w:rPr>
                <w:strike/>
              </w:rPr>
            </w:pPr>
            <w:r>
              <w:rPr>
                <w:strike/>
              </w:rPr>
              <w:t>81*</w:t>
            </w:r>
          </w:p>
          <w:p w14:paraId="77A32D6F" w14:textId="77777777" w:rsidR="00AE1569" w:rsidRPr="00BA0E76" w:rsidRDefault="00AE1569" w:rsidP="00AE1569">
            <w:pPr>
              <w:jc w:val="center"/>
              <w:rPr>
                <w:strike/>
                <w:u w:val="single"/>
              </w:rPr>
            </w:pPr>
            <w:r>
              <w:rPr>
                <w:u w:val="single"/>
              </w:rPr>
              <w:t>83*</w:t>
            </w:r>
          </w:p>
        </w:tc>
        <w:tc>
          <w:tcPr>
            <w:tcW w:w="1129" w:type="dxa"/>
          </w:tcPr>
          <w:p w14:paraId="4A12FBC0" w14:textId="77777777" w:rsidR="00AE1569" w:rsidRPr="005719E7" w:rsidRDefault="00AE1569" w:rsidP="00AE1569">
            <w:pPr>
              <w:jc w:val="center"/>
              <w:rPr>
                <w:strike/>
              </w:rPr>
            </w:pPr>
            <w:r>
              <w:rPr>
                <w:strike/>
              </w:rPr>
              <w:t>81*</w:t>
            </w:r>
          </w:p>
          <w:p w14:paraId="5550DB7A" w14:textId="77777777" w:rsidR="00AE1569" w:rsidRPr="00BA0E76" w:rsidRDefault="00AE1569" w:rsidP="00AE1569">
            <w:pPr>
              <w:jc w:val="center"/>
              <w:rPr>
                <w:strike/>
                <w:u w:val="single"/>
              </w:rPr>
            </w:pPr>
            <w:r>
              <w:rPr>
                <w:u w:val="single"/>
              </w:rPr>
              <w:t>83</w:t>
            </w:r>
            <w:r w:rsidRPr="00BA0E76">
              <w:rPr>
                <w:u w:val="single"/>
              </w:rPr>
              <w:t>*</w:t>
            </w:r>
          </w:p>
        </w:tc>
        <w:tc>
          <w:tcPr>
            <w:tcW w:w="1198" w:type="dxa"/>
          </w:tcPr>
          <w:p w14:paraId="1A00B249" w14:textId="77777777" w:rsidR="00AE1569" w:rsidRPr="005719E7" w:rsidRDefault="00AE1569" w:rsidP="00AE1569">
            <w:pPr>
              <w:jc w:val="center"/>
            </w:pPr>
            <w:r w:rsidRPr="005719E7">
              <w:t>70</w:t>
            </w:r>
          </w:p>
        </w:tc>
      </w:tr>
    </w:tbl>
    <w:p w14:paraId="3AFCECA4" w14:textId="69B5AD1B" w:rsidR="00AE1569" w:rsidRDefault="00AE1569" w:rsidP="002D6024">
      <w:pPr>
        <w:spacing w:line="276" w:lineRule="auto"/>
        <w:rPr>
          <w:rFonts w:eastAsia="Calibri"/>
          <w:lang w:eastAsia="x-none"/>
        </w:rPr>
      </w:pPr>
    </w:p>
    <w:p w14:paraId="79BECDEE" w14:textId="148C468F" w:rsidR="00AE1569" w:rsidRDefault="00AE1569" w:rsidP="002D6024">
      <w:pPr>
        <w:spacing w:line="276" w:lineRule="auto"/>
        <w:rPr>
          <w:rFonts w:eastAsia="Calibri"/>
          <w:lang w:eastAsia="x-none"/>
        </w:rPr>
      </w:pPr>
    </w:p>
    <w:p w14:paraId="19A1864D" w14:textId="77777777" w:rsidR="00AC2796" w:rsidRPr="0097308B" w:rsidRDefault="00AC2796" w:rsidP="0097308B">
      <w:pPr>
        <w:spacing w:line="276" w:lineRule="auto"/>
        <w:ind w:firstLine="720"/>
        <w:rPr>
          <w:rFonts w:eastAsia="Calibri"/>
          <w:u w:val="single"/>
          <w:lang w:eastAsia="x-none"/>
        </w:rPr>
      </w:pPr>
      <w:r w:rsidRPr="0097308B">
        <w:rPr>
          <w:rFonts w:eastAsia="Calibri"/>
          <w:u w:val="single"/>
          <w:lang w:eastAsia="x-none"/>
        </w:rPr>
        <w:t>Chronic Absenteeism Targets</w:t>
      </w:r>
    </w:p>
    <w:p w14:paraId="3278C717" w14:textId="64AA03CC" w:rsidR="00AE1569" w:rsidRPr="00AC2796" w:rsidRDefault="00AC2796" w:rsidP="0097308B">
      <w:pPr>
        <w:spacing w:line="276" w:lineRule="auto"/>
        <w:ind w:left="720"/>
        <w:rPr>
          <w:rFonts w:eastAsia="Calibri"/>
          <w:lang w:eastAsia="x-none"/>
        </w:rPr>
      </w:pPr>
      <w:r w:rsidRPr="00AC2796">
        <w:rPr>
          <w:rFonts w:eastAsia="Calibri"/>
          <w:lang w:eastAsia="x-none"/>
        </w:rPr>
        <w:t>The chronic absenteeism targets were calculated using the average rate of chronic absenteeism in each student group as the baseline and ten percent or less of students chronically absent as the long term goal. The amendment proposes to use the chronic absenteeism rate of the school at the 20th percentile of enrollment as the baseline and to update the baseline data by using the 2017-2018 school year as the baseline year. This methodology is aligned with the methodology used to determine other federal targets. The proposed targets are provided in the table below.</w:t>
      </w:r>
    </w:p>
    <w:p w14:paraId="6E8ACA6B" w14:textId="5D3558D6" w:rsidR="00AE1569" w:rsidRDefault="00AE1569" w:rsidP="002D6024">
      <w:pPr>
        <w:spacing w:line="276" w:lineRule="auto"/>
        <w:rPr>
          <w:rFonts w:eastAsia="Calibri"/>
          <w:lang w:eastAsia="x-none"/>
        </w:rPr>
      </w:pPr>
    </w:p>
    <w:p w14:paraId="629DEA2C" w14:textId="63D2DC13" w:rsidR="00AC2796" w:rsidRPr="00AC2796" w:rsidRDefault="00AC2796" w:rsidP="00AC2796">
      <w:pPr>
        <w:spacing w:line="276" w:lineRule="auto"/>
        <w:jc w:val="center"/>
        <w:rPr>
          <w:rFonts w:eastAsia="Calibri"/>
          <w:b/>
          <w:lang w:eastAsia="x-none"/>
        </w:rPr>
      </w:pPr>
      <w:r w:rsidRPr="00AC2796">
        <w:rPr>
          <w:rFonts w:eastAsia="Calibri"/>
          <w:b/>
          <w:lang w:eastAsia="x-none"/>
        </w:rPr>
        <w:t>Chronic Absenteeism Targets</w:t>
      </w:r>
    </w:p>
    <w:tbl>
      <w:tblPr>
        <w:tblStyle w:val="TableGrid"/>
        <w:tblW w:w="9738" w:type="dxa"/>
        <w:tblLook w:val="04A0" w:firstRow="1" w:lastRow="0" w:firstColumn="1" w:lastColumn="0" w:noHBand="0" w:noVBand="1"/>
        <w:tblCaption w:val="Proposed Chronic Absenteeism Targets"/>
        <w:tblDescription w:val="This table provides the proposed chronic absenteeism targets. The targets begin in accountability year 2019-2020 and end with a long term goal of 10 percent or fewer students chronically absent in accountability year 2024-2025."/>
      </w:tblPr>
      <w:tblGrid>
        <w:gridCol w:w="1738"/>
        <w:gridCol w:w="1157"/>
        <w:gridCol w:w="1129"/>
        <w:gridCol w:w="1129"/>
        <w:gridCol w:w="1129"/>
        <w:gridCol w:w="1129"/>
        <w:gridCol w:w="1129"/>
        <w:gridCol w:w="1198"/>
      </w:tblGrid>
      <w:tr w:rsidR="00AC2796" w14:paraId="018CD717" w14:textId="77777777" w:rsidTr="00C6006D">
        <w:trPr>
          <w:tblHeader/>
        </w:trPr>
        <w:tc>
          <w:tcPr>
            <w:tcW w:w="1738" w:type="dxa"/>
          </w:tcPr>
          <w:p w14:paraId="7CCA35EA" w14:textId="77777777" w:rsidR="00AC2796" w:rsidRDefault="00AC2796" w:rsidP="00C6006D">
            <w:pPr>
              <w:contextualSpacing/>
            </w:pPr>
          </w:p>
        </w:tc>
        <w:tc>
          <w:tcPr>
            <w:tcW w:w="1157" w:type="dxa"/>
          </w:tcPr>
          <w:p w14:paraId="74835C2C" w14:textId="77777777" w:rsidR="00AC2796" w:rsidRPr="00FB1DB6" w:rsidRDefault="00AC2796" w:rsidP="00C6006D">
            <w:pPr>
              <w:contextualSpacing/>
              <w:jc w:val="center"/>
              <w:rPr>
                <w:b/>
              </w:rPr>
            </w:pPr>
            <w:r w:rsidRPr="00FB1DB6">
              <w:rPr>
                <w:b/>
              </w:rPr>
              <w:t>Baseline</w:t>
            </w:r>
          </w:p>
        </w:tc>
        <w:tc>
          <w:tcPr>
            <w:tcW w:w="1129" w:type="dxa"/>
          </w:tcPr>
          <w:p w14:paraId="6E740216" w14:textId="77777777" w:rsidR="00AC2796" w:rsidRPr="00FB1DB6" w:rsidRDefault="00AC2796" w:rsidP="00C6006D">
            <w:pPr>
              <w:contextualSpacing/>
              <w:jc w:val="center"/>
              <w:rPr>
                <w:b/>
              </w:rPr>
            </w:pPr>
            <w:r w:rsidRPr="00FB1DB6">
              <w:rPr>
                <w:b/>
              </w:rPr>
              <w:t>Year 2 Targets</w:t>
            </w:r>
          </w:p>
        </w:tc>
        <w:tc>
          <w:tcPr>
            <w:tcW w:w="1129" w:type="dxa"/>
          </w:tcPr>
          <w:p w14:paraId="7380FACD" w14:textId="77777777" w:rsidR="00AC2796" w:rsidRPr="00FB1DB6" w:rsidRDefault="00AC2796" w:rsidP="00C6006D">
            <w:pPr>
              <w:contextualSpacing/>
              <w:jc w:val="center"/>
              <w:rPr>
                <w:b/>
              </w:rPr>
            </w:pPr>
            <w:r w:rsidRPr="00FB1DB6">
              <w:rPr>
                <w:b/>
              </w:rPr>
              <w:t>Year 3 Targets</w:t>
            </w:r>
          </w:p>
        </w:tc>
        <w:tc>
          <w:tcPr>
            <w:tcW w:w="1129" w:type="dxa"/>
          </w:tcPr>
          <w:p w14:paraId="36229192" w14:textId="77777777" w:rsidR="00AC2796" w:rsidRPr="00FB1DB6" w:rsidRDefault="00AC2796" w:rsidP="00C6006D">
            <w:pPr>
              <w:contextualSpacing/>
              <w:jc w:val="center"/>
              <w:rPr>
                <w:b/>
              </w:rPr>
            </w:pPr>
            <w:r w:rsidRPr="00FB1DB6">
              <w:rPr>
                <w:b/>
              </w:rPr>
              <w:t>Year 4 Targets</w:t>
            </w:r>
          </w:p>
        </w:tc>
        <w:tc>
          <w:tcPr>
            <w:tcW w:w="1129" w:type="dxa"/>
          </w:tcPr>
          <w:p w14:paraId="673754B2" w14:textId="77777777" w:rsidR="00AC2796" w:rsidRPr="00FB1DB6" w:rsidRDefault="00AC2796" w:rsidP="00C6006D">
            <w:pPr>
              <w:contextualSpacing/>
              <w:jc w:val="center"/>
              <w:rPr>
                <w:b/>
              </w:rPr>
            </w:pPr>
            <w:r w:rsidRPr="00FB1DB6">
              <w:rPr>
                <w:b/>
              </w:rPr>
              <w:t>Year 5 Targets</w:t>
            </w:r>
          </w:p>
        </w:tc>
        <w:tc>
          <w:tcPr>
            <w:tcW w:w="1129" w:type="dxa"/>
          </w:tcPr>
          <w:p w14:paraId="50B91584" w14:textId="77777777" w:rsidR="00AC2796" w:rsidRPr="00FB1DB6" w:rsidRDefault="00AC2796" w:rsidP="00C6006D">
            <w:pPr>
              <w:contextualSpacing/>
              <w:jc w:val="center"/>
              <w:rPr>
                <w:b/>
              </w:rPr>
            </w:pPr>
            <w:r w:rsidRPr="00FB1DB6">
              <w:rPr>
                <w:b/>
              </w:rPr>
              <w:t>Year 6 Targets</w:t>
            </w:r>
          </w:p>
        </w:tc>
        <w:tc>
          <w:tcPr>
            <w:tcW w:w="1198" w:type="dxa"/>
          </w:tcPr>
          <w:p w14:paraId="677B5586" w14:textId="77777777" w:rsidR="00AC2796" w:rsidRPr="00FB1DB6" w:rsidRDefault="00AC2796" w:rsidP="00C6006D">
            <w:pPr>
              <w:contextualSpacing/>
              <w:jc w:val="center"/>
              <w:rPr>
                <w:b/>
              </w:rPr>
            </w:pPr>
            <w:r w:rsidRPr="00FB1DB6">
              <w:rPr>
                <w:b/>
              </w:rPr>
              <w:t>Long Term Goal</w:t>
            </w:r>
          </w:p>
        </w:tc>
      </w:tr>
      <w:tr w:rsidR="00AC2796" w14:paraId="1C739FF2" w14:textId="77777777" w:rsidTr="00C6006D">
        <w:tc>
          <w:tcPr>
            <w:tcW w:w="1738" w:type="dxa"/>
          </w:tcPr>
          <w:p w14:paraId="132445EE" w14:textId="77777777" w:rsidR="00AC2796" w:rsidRPr="00FB1DB6" w:rsidRDefault="00AC2796" w:rsidP="00C6006D">
            <w:pPr>
              <w:contextualSpacing/>
              <w:rPr>
                <w:b/>
              </w:rPr>
            </w:pPr>
            <w:r w:rsidRPr="00FB1DB6">
              <w:rPr>
                <w:b/>
              </w:rPr>
              <w:t>Assessment Year</w:t>
            </w:r>
          </w:p>
        </w:tc>
        <w:tc>
          <w:tcPr>
            <w:tcW w:w="1157" w:type="dxa"/>
          </w:tcPr>
          <w:p w14:paraId="719B7441" w14:textId="77777777" w:rsidR="00AC2796" w:rsidRDefault="00AC2796" w:rsidP="00C6006D">
            <w:pPr>
              <w:contextualSpacing/>
              <w:jc w:val="center"/>
            </w:pPr>
            <w:r>
              <w:t>2017-2018</w:t>
            </w:r>
          </w:p>
        </w:tc>
        <w:tc>
          <w:tcPr>
            <w:tcW w:w="1129" w:type="dxa"/>
          </w:tcPr>
          <w:p w14:paraId="73C7E12D" w14:textId="77777777" w:rsidR="00AC2796" w:rsidRDefault="00AC2796" w:rsidP="00C6006D">
            <w:pPr>
              <w:contextualSpacing/>
              <w:jc w:val="center"/>
            </w:pPr>
            <w:r>
              <w:t>2018-2019</w:t>
            </w:r>
          </w:p>
        </w:tc>
        <w:tc>
          <w:tcPr>
            <w:tcW w:w="1129" w:type="dxa"/>
          </w:tcPr>
          <w:p w14:paraId="561671CF" w14:textId="77777777" w:rsidR="00AC2796" w:rsidRDefault="00AC2796" w:rsidP="00C6006D">
            <w:pPr>
              <w:contextualSpacing/>
              <w:jc w:val="center"/>
            </w:pPr>
            <w:r>
              <w:t>2019-2020</w:t>
            </w:r>
          </w:p>
        </w:tc>
        <w:tc>
          <w:tcPr>
            <w:tcW w:w="1129" w:type="dxa"/>
          </w:tcPr>
          <w:p w14:paraId="3618F2C8" w14:textId="77777777" w:rsidR="00AC2796" w:rsidRDefault="00AC2796" w:rsidP="00C6006D">
            <w:pPr>
              <w:contextualSpacing/>
              <w:jc w:val="center"/>
            </w:pPr>
            <w:r>
              <w:t>2020-2021</w:t>
            </w:r>
          </w:p>
        </w:tc>
        <w:tc>
          <w:tcPr>
            <w:tcW w:w="1129" w:type="dxa"/>
          </w:tcPr>
          <w:p w14:paraId="7626C1AA" w14:textId="77777777" w:rsidR="00AC2796" w:rsidRDefault="00AC2796" w:rsidP="00C6006D">
            <w:pPr>
              <w:contextualSpacing/>
              <w:jc w:val="center"/>
            </w:pPr>
            <w:r>
              <w:t>2021-2022</w:t>
            </w:r>
          </w:p>
        </w:tc>
        <w:tc>
          <w:tcPr>
            <w:tcW w:w="1129" w:type="dxa"/>
          </w:tcPr>
          <w:p w14:paraId="47E07CE3" w14:textId="77777777" w:rsidR="00AC2796" w:rsidRDefault="00AC2796" w:rsidP="00C6006D">
            <w:pPr>
              <w:contextualSpacing/>
              <w:jc w:val="center"/>
            </w:pPr>
            <w:r>
              <w:t>2022-2023</w:t>
            </w:r>
          </w:p>
        </w:tc>
        <w:tc>
          <w:tcPr>
            <w:tcW w:w="1198" w:type="dxa"/>
          </w:tcPr>
          <w:p w14:paraId="0A23DA1F" w14:textId="77777777" w:rsidR="00AC2796" w:rsidRDefault="00AC2796" w:rsidP="00C6006D">
            <w:pPr>
              <w:contextualSpacing/>
              <w:jc w:val="center"/>
            </w:pPr>
            <w:r>
              <w:t>2023-2024</w:t>
            </w:r>
          </w:p>
        </w:tc>
      </w:tr>
      <w:tr w:rsidR="00AC2796" w14:paraId="69C355A6" w14:textId="77777777" w:rsidTr="00C6006D">
        <w:tc>
          <w:tcPr>
            <w:tcW w:w="1738" w:type="dxa"/>
          </w:tcPr>
          <w:p w14:paraId="1ACBC1BC" w14:textId="77777777" w:rsidR="00AC2796" w:rsidRPr="00FB1DB6" w:rsidRDefault="00AC2796" w:rsidP="00C6006D">
            <w:pPr>
              <w:contextualSpacing/>
              <w:rPr>
                <w:b/>
              </w:rPr>
            </w:pPr>
            <w:r w:rsidRPr="00FB1DB6">
              <w:rPr>
                <w:b/>
              </w:rPr>
              <w:t>Accountability Year</w:t>
            </w:r>
          </w:p>
        </w:tc>
        <w:tc>
          <w:tcPr>
            <w:tcW w:w="1157" w:type="dxa"/>
          </w:tcPr>
          <w:p w14:paraId="15D41354" w14:textId="77777777" w:rsidR="00AC2796" w:rsidRDefault="00AC2796" w:rsidP="00C6006D">
            <w:pPr>
              <w:contextualSpacing/>
              <w:jc w:val="center"/>
            </w:pPr>
          </w:p>
        </w:tc>
        <w:tc>
          <w:tcPr>
            <w:tcW w:w="1129" w:type="dxa"/>
          </w:tcPr>
          <w:p w14:paraId="03F642AE" w14:textId="77777777" w:rsidR="00AC2796" w:rsidRDefault="00AC2796" w:rsidP="00C6006D">
            <w:pPr>
              <w:contextualSpacing/>
              <w:jc w:val="center"/>
            </w:pPr>
            <w:r>
              <w:t>2019-2020</w:t>
            </w:r>
          </w:p>
        </w:tc>
        <w:tc>
          <w:tcPr>
            <w:tcW w:w="1129" w:type="dxa"/>
          </w:tcPr>
          <w:p w14:paraId="1968B36D" w14:textId="77777777" w:rsidR="00AC2796" w:rsidRDefault="00AC2796" w:rsidP="00C6006D">
            <w:pPr>
              <w:contextualSpacing/>
              <w:jc w:val="center"/>
            </w:pPr>
            <w:r>
              <w:t>2020-2021</w:t>
            </w:r>
          </w:p>
        </w:tc>
        <w:tc>
          <w:tcPr>
            <w:tcW w:w="1129" w:type="dxa"/>
          </w:tcPr>
          <w:p w14:paraId="60B82880" w14:textId="77777777" w:rsidR="00AC2796" w:rsidRDefault="00AC2796" w:rsidP="00C6006D">
            <w:pPr>
              <w:contextualSpacing/>
              <w:jc w:val="center"/>
            </w:pPr>
            <w:r>
              <w:t>2021-2022</w:t>
            </w:r>
          </w:p>
        </w:tc>
        <w:tc>
          <w:tcPr>
            <w:tcW w:w="1129" w:type="dxa"/>
          </w:tcPr>
          <w:p w14:paraId="13F6906B" w14:textId="77777777" w:rsidR="00AC2796" w:rsidRDefault="00AC2796" w:rsidP="00C6006D">
            <w:pPr>
              <w:contextualSpacing/>
              <w:jc w:val="center"/>
            </w:pPr>
            <w:r>
              <w:t>2022-2023</w:t>
            </w:r>
          </w:p>
        </w:tc>
        <w:tc>
          <w:tcPr>
            <w:tcW w:w="1129" w:type="dxa"/>
          </w:tcPr>
          <w:p w14:paraId="750F0B25" w14:textId="77777777" w:rsidR="00AC2796" w:rsidRDefault="00AC2796" w:rsidP="00C6006D">
            <w:pPr>
              <w:contextualSpacing/>
              <w:jc w:val="center"/>
            </w:pPr>
            <w:r>
              <w:t>2023-2024</w:t>
            </w:r>
          </w:p>
        </w:tc>
        <w:tc>
          <w:tcPr>
            <w:tcW w:w="1198" w:type="dxa"/>
          </w:tcPr>
          <w:p w14:paraId="5D2B8612" w14:textId="77777777" w:rsidR="00AC2796" w:rsidRDefault="00AC2796" w:rsidP="00C6006D">
            <w:pPr>
              <w:contextualSpacing/>
              <w:jc w:val="center"/>
            </w:pPr>
            <w:r>
              <w:t>2024-2025</w:t>
            </w:r>
          </w:p>
        </w:tc>
      </w:tr>
      <w:tr w:rsidR="00AC2796" w14:paraId="4BBADDDB" w14:textId="77777777" w:rsidTr="00C6006D">
        <w:tc>
          <w:tcPr>
            <w:tcW w:w="1738" w:type="dxa"/>
          </w:tcPr>
          <w:p w14:paraId="05B9BDD7" w14:textId="77777777" w:rsidR="00AC2796" w:rsidRPr="00FB1DB6" w:rsidRDefault="00AC2796" w:rsidP="00C6006D">
            <w:pPr>
              <w:contextualSpacing/>
              <w:rPr>
                <w:b/>
              </w:rPr>
            </w:pPr>
            <w:r w:rsidRPr="00FB1DB6">
              <w:rPr>
                <w:b/>
              </w:rPr>
              <w:t>All Students</w:t>
            </w:r>
          </w:p>
          <w:p w14:paraId="41B4903C" w14:textId="77777777" w:rsidR="00AC2796" w:rsidRPr="00FB1DB6" w:rsidRDefault="00AC2796" w:rsidP="00C6006D">
            <w:pPr>
              <w:contextualSpacing/>
              <w:rPr>
                <w:b/>
              </w:rPr>
            </w:pPr>
          </w:p>
        </w:tc>
        <w:tc>
          <w:tcPr>
            <w:tcW w:w="1157" w:type="dxa"/>
          </w:tcPr>
          <w:p w14:paraId="470E314D" w14:textId="77777777" w:rsidR="00AC2796" w:rsidRDefault="00AC2796" w:rsidP="00C6006D">
            <w:pPr>
              <w:contextualSpacing/>
              <w:jc w:val="center"/>
            </w:pPr>
            <w:r>
              <w:t>15</w:t>
            </w:r>
          </w:p>
        </w:tc>
        <w:tc>
          <w:tcPr>
            <w:tcW w:w="1129" w:type="dxa"/>
          </w:tcPr>
          <w:p w14:paraId="06863935" w14:textId="77777777" w:rsidR="00AC2796" w:rsidRDefault="00AC2796" w:rsidP="00C6006D">
            <w:pPr>
              <w:contextualSpacing/>
              <w:jc w:val="center"/>
            </w:pPr>
            <w:r>
              <w:t>14</w:t>
            </w:r>
          </w:p>
        </w:tc>
        <w:tc>
          <w:tcPr>
            <w:tcW w:w="1129" w:type="dxa"/>
          </w:tcPr>
          <w:p w14:paraId="664D5EBF" w14:textId="77777777" w:rsidR="00AC2796" w:rsidRDefault="00AC2796" w:rsidP="00C6006D">
            <w:pPr>
              <w:contextualSpacing/>
              <w:jc w:val="center"/>
            </w:pPr>
            <w:r>
              <w:t>13</w:t>
            </w:r>
          </w:p>
        </w:tc>
        <w:tc>
          <w:tcPr>
            <w:tcW w:w="1129" w:type="dxa"/>
          </w:tcPr>
          <w:p w14:paraId="4138C3F1" w14:textId="77777777" w:rsidR="00AC2796" w:rsidRDefault="00AC2796" w:rsidP="00C6006D">
            <w:pPr>
              <w:contextualSpacing/>
              <w:jc w:val="center"/>
            </w:pPr>
            <w:r>
              <w:t>12</w:t>
            </w:r>
          </w:p>
        </w:tc>
        <w:tc>
          <w:tcPr>
            <w:tcW w:w="1129" w:type="dxa"/>
          </w:tcPr>
          <w:p w14:paraId="39C1C660" w14:textId="77777777" w:rsidR="00AC2796" w:rsidRDefault="00AC2796" w:rsidP="00C6006D">
            <w:pPr>
              <w:contextualSpacing/>
              <w:jc w:val="center"/>
            </w:pPr>
            <w:r>
              <w:t>12</w:t>
            </w:r>
          </w:p>
        </w:tc>
        <w:tc>
          <w:tcPr>
            <w:tcW w:w="1129" w:type="dxa"/>
          </w:tcPr>
          <w:p w14:paraId="59E411D6" w14:textId="77777777" w:rsidR="00AC2796" w:rsidRDefault="00AC2796" w:rsidP="00C6006D">
            <w:pPr>
              <w:contextualSpacing/>
              <w:jc w:val="center"/>
            </w:pPr>
            <w:r>
              <w:t>11</w:t>
            </w:r>
          </w:p>
        </w:tc>
        <w:tc>
          <w:tcPr>
            <w:tcW w:w="1198" w:type="dxa"/>
          </w:tcPr>
          <w:p w14:paraId="1D8D2B17" w14:textId="77777777" w:rsidR="00AC2796" w:rsidRDefault="00AC2796" w:rsidP="00C6006D">
            <w:pPr>
              <w:contextualSpacing/>
              <w:jc w:val="center"/>
            </w:pPr>
            <w:r>
              <w:t>10</w:t>
            </w:r>
          </w:p>
        </w:tc>
      </w:tr>
      <w:tr w:rsidR="00AC2796" w14:paraId="4621195B" w14:textId="77777777" w:rsidTr="00C6006D">
        <w:tc>
          <w:tcPr>
            <w:tcW w:w="1738" w:type="dxa"/>
          </w:tcPr>
          <w:p w14:paraId="5ADE05DB" w14:textId="77777777" w:rsidR="00AC2796" w:rsidRPr="00FB1DB6" w:rsidRDefault="00AC2796" w:rsidP="00C6006D">
            <w:pPr>
              <w:contextualSpacing/>
              <w:rPr>
                <w:b/>
              </w:rPr>
            </w:pPr>
            <w:r w:rsidRPr="00FB1DB6">
              <w:rPr>
                <w:b/>
              </w:rPr>
              <w:t>Asian Students</w:t>
            </w:r>
          </w:p>
        </w:tc>
        <w:tc>
          <w:tcPr>
            <w:tcW w:w="1157" w:type="dxa"/>
          </w:tcPr>
          <w:p w14:paraId="12938099" w14:textId="77777777" w:rsidR="00AC2796" w:rsidRDefault="00AC2796" w:rsidP="00C6006D">
            <w:pPr>
              <w:contextualSpacing/>
              <w:jc w:val="center"/>
            </w:pPr>
            <w:r>
              <w:t>10</w:t>
            </w:r>
          </w:p>
        </w:tc>
        <w:tc>
          <w:tcPr>
            <w:tcW w:w="1129" w:type="dxa"/>
          </w:tcPr>
          <w:p w14:paraId="3FB91F7C" w14:textId="77777777" w:rsidR="00AC2796" w:rsidRDefault="00AC2796" w:rsidP="00C6006D">
            <w:pPr>
              <w:contextualSpacing/>
              <w:jc w:val="center"/>
            </w:pPr>
            <w:r>
              <w:t>10</w:t>
            </w:r>
          </w:p>
        </w:tc>
        <w:tc>
          <w:tcPr>
            <w:tcW w:w="1129" w:type="dxa"/>
          </w:tcPr>
          <w:p w14:paraId="3BF9B0D6" w14:textId="77777777" w:rsidR="00AC2796" w:rsidRDefault="00AC2796" w:rsidP="00C6006D">
            <w:pPr>
              <w:contextualSpacing/>
              <w:jc w:val="center"/>
            </w:pPr>
            <w:r>
              <w:t>10</w:t>
            </w:r>
          </w:p>
        </w:tc>
        <w:tc>
          <w:tcPr>
            <w:tcW w:w="1129" w:type="dxa"/>
          </w:tcPr>
          <w:p w14:paraId="7501E4F2" w14:textId="77777777" w:rsidR="00AC2796" w:rsidRDefault="00AC2796" w:rsidP="00C6006D">
            <w:pPr>
              <w:contextualSpacing/>
              <w:jc w:val="center"/>
            </w:pPr>
            <w:r>
              <w:t>10</w:t>
            </w:r>
          </w:p>
        </w:tc>
        <w:tc>
          <w:tcPr>
            <w:tcW w:w="1129" w:type="dxa"/>
          </w:tcPr>
          <w:p w14:paraId="64B904A2" w14:textId="77777777" w:rsidR="00AC2796" w:rsidRDefault="00AC2796" w:rsidP="00C6006D">
            <w:pPr>
              <w:contextualSpacing/>
              <w:jc w:val="center"/>
            </w:pPr>
            <w:r>
              <w:t>10</w:t>
            </w:r>
          </w:p>
        </w:tc>
        <w:tc>
          <w:tcPr>
            <w:tcW w:w="1129" w:type="dxa"/>
          </w:tcPr>
          <w:p w14:paraId="28F3AA46" w14:textId="77777777" w:rsidR="00AC2796" w:rsidRDefault="00AC2796" w:rsidP="00C6006D">
            <w:pPr>
              <w:contextualSpacing/>
              <w:jc w:val="center"/>
            </w:pPr>
            <w:r>
              <w:t>10</w:t>
            </w:r>
          </w:p>
        </w:tc>
        <w:tc>
          <w:tcPr>
            <w:tcW w:w="1198" w:type="dxa"/>
          </w:tcPr>
          <w:p w14:paraId="26D7F6BB" w14:textId="77777777" w:rsidR="00AC2796" w:rsidRDefault="00AC2796" w:rsidP="00C6006D">
            <w:pPr>
              <w:contextualSpacing/>
              <w:jc w:val="center"/>
            </w:pPr>
            <w:r>
              <w:t>10</w:t>
            </w:r>
          </w:p>
        </w:tc>
      </w:tr>
      <w:tr w:rsidR="00AC2796" w14:paraId="22D79F9D" w14:textId="77777777" w:rsidTr="00C6006D">
        <w:tc>
          <w:tcPr>
            <w:tcW w:w="1738" w:type="dxa"/>
          </w:tcPr>
          <w:p w14:paraId="7ED6A573" w14:textId="77777777" w:rsidR="00AC2796" w:rsidRPr="00FB1DB6" w:rsidRDefault="00AC2796" w:rsidP="00C6006D">
            <w:pPr>
              <w:contextualSpacing/>
              <w:rPr>
                <w:b/>
              </w:rPr>
            </w:pPr>
            <w:r w:rsidRPr="00FB1DB6">
              <w:rPr>
                <w:b/>
              </w:rPr>
              <w:t>Black Students</w:t>
            </w:r>
          </w:p>
        </w:tc>
        <w:tc>
          <w:tcPr>
            <w:tcW w:w="1157" w:type="dxa"/>
          </w:tcPr>
          <w:p w14:paraId="0B96347A" w14:textId="77777777" w:rsidR="00AC2796" w:rsidRDefault="00AC2796" w:rsidP="00C6006D">
            <w:pPr>
              <w:contextualSpacing/>
              <w:jc w:val="center"/>
            </w:pPr>
            <w:r>
              <w:t>16</w:t>
            </w:r>
          </w:p>
        </w:tc>
        <w:tc>
          <w:tcPr>
            <w:tcW w:w="1129" w:type="dxa"/>
          </w:tcPr>
          <w:p w14:paraId="1C67DE00" w14:textId="77777777" w:rsidR="00AC2796" w:rsidRDefault="00AC2796" w:rsidP="00C6006D">
            <w:pPr>
              <w:contextualSpacing/>
              <w:jc w:val="center"/>
            </w:pPr>
            <w:r>
              <w:t>15</w:t>
            </w:r>
          </w:p>
        </w:tc>
        <w:tc>
          <w:tcPr>
            <w:tcW w:w="1129" w:type="dxa"/>
          </w:tcPr>
          <w:p w14:paraId="57BC69E2" w14:textId="77777777" w:rsidR="00AC2796" w:rsidRDefault="00AC2796" w:rsidP="00C6006D">
            <w:pPr>
              <w:contextualSpacing/>
              <w:jc w:val="center"/>
            </w:pPr>
            <w:r>
              <w:t>14</w:t>
            </w:r>
          </w:p>
        </w:tc>
        <w:tc>
          <w:tcPr>
            <w:tcW w:w="1129" w:type="dxa"/>
          </w:tcPr>
          <w:p w14:paraId="7236F2AB" w14:textId="77777777" w:rsidR="00AC2796" w:rsidRDefault="00AC2796" w:rsidP="00C6006D">
            <w:pPr>
              <w:contextualSpacing/>
              <w:jc w:val="center"/>
            </w:pPr>
            <w:r>
              <w:t>13</w:t>
            </w:r>
          </w:p>
        </w:tc>
        <w:tc>
          <w:tcPr>
            <w:tcW w:w="1129" w:type="dxa"/>
          </w:tcPr>
          <w:p w14:paraId="410875B8" w14:textId="77777777" w:rsidR="00AC2796" w:rsidRDefault="00AC2796" w:rsidP="00C6006D">
            <w:pPr>
              <w:contextualSpacing/>
              <w:jc w:val="center"/>
            </w:pPr>
            <w:r>
              <w:t>12</w:t>
            </w:r>
          </w:p>
        </w:tc>
        <w:tc>
          <w:tcPr>
            <w:tcW w:w="1129" w:type="dxa"/>
          </w:tcPr>
          <w:p w14:paraId="7C98E763" w14:textId="77777777" w:rsidR="00AC2796" w:rsidRDefault="00AC2796" w:rsidP="00C6006D">
            <w:pPr>
              <w:contextualSpacing/>
              <w:jc w:val="center"/>
            </w:pPr>
            <w:r>
              <w:t>11</w:t>
            </w:r>
          </w:p>
        </w:tc>
        <w:tc>
          <w:tcPr>
            <w:tcW w:w="1198" w:type="dxa"/>
          </w:tcPr>
          <w:p w14:paraId="10F1AF1D" w14:textId="77777777" w:rsidR="00AC2796" w:rsidRDefault="00AC2796" w:rsidP="00C6006D">
            <w:pPr>
              <w:contextualSpacing/>
              <w:jc w:val="center"/>
            </w:pPr>
            <w:r>
              <w:t>10</w:t>
            </w:r>
          </w:p>
        </w:tc>
      </w:tr>
      <w:tr w:rsidR="00AC2796" w14:paraId="191024F2" w14:textId="77777777" w:rsidTr="00C6006D">
        <w:tc>
          <w:tcPr>
            <w:tcW w:w="1738" w:type="dxa"/>
          </w:tcPr>
          <w:p w14:paraId="451306BA" w14:textId="77777777" w:rsidR="00AC2796" w:rsidRPr="00FB1DB6" w:rsidRDefault="00AC2796" w:rsidP="00C6006D">
            <w:pPr>
              <w:contextualSpacing/>
              <w:rPr>
                <w:b/>
              </w:rPr>
            </w:pPr>
            <w:r w:rsidRPr="00FB1DB6">
              <w:rPr>
                <w:b/>
              </w:rPr>
              <w:t>Economically Disadvantaged Students</w:t>
            </w:r>
          </w:p>
        </w:tc>
        <w:tc>
          <w:tcPr>
            <w:tcW w:w="1157" w:type="dxa"/>
          </w:tcPr>
          <w:p w14:paraId="05F5EC5C" w14:textId="77777777" w:rsidR="00AC2796" w:rsidRDefault="00AC2796" w:rsidP="00C6006D">
            <w:pPr>
              <w:contextualSpacing/>
              <w:jc w:val="center"/>
            </w:pPr>
            <w:r>
              <w:t>21</w:t>
            </w:r>
          </w:p>
        </w:tc>
        <w:tc>
          <w:tcPr>
            <w:tcW w:w="1129" w:type="dxa"/>
          </w:tcPr>
          <w:p w14:paraId="46793048" w14:textId="77777777" w:rsidR="00AC2796" w:rsidRDefault="00AC2796" w:rsidP="00C6006D">
            <w:pPr>
              <w:contextualSpacing/>
              <w:jc w:val="center"/>
            </w:pPr>
            <w:r>
              <w:t>19</w:t>
            </w:r>
          </w:p>
        </w:tc>
        <w:tc>
          <w:tcPr>
            <w:tcW w:w="1129" w:type="dxa"/>
          </w:tcPr>
          <w:p w14:paraId="323E101A" w14:textId="77777777" w:rsidR="00AC2796" w:rsidRDefault="00AC2796" w:rsidP="00C6006D">
            <w:pPr>
              <w:contextualSpacing/>
              <w:jc w:val="center"/>
            </w:pPr>
            <w:r>
              <w:t>17</w:t>
            </w:r>
          </w:p>
        </w:tc>
        <w:tc>
          <w:tcPr>
            <w:tcW w:w="1129" w:type="dxa"/>
          </w:tcPr>
          <w:p w14:paraId="11FC7609" w14:textId="77777777" w:rsidR="00AC2796" w:rsidRDefault="00AC2796" w:rsidP="00C6006D">
            <w:pPr>
              <w:contextualSpacing/>
              <w:jc w:val="center"/>
            </w:pPr>
            <w:r>
              <w:t>15</w:t>
            </w:r>
          </w:p>
        </w:tc>
        <w:tc>
          <w:tcPr>
            <w:tcW w:w="1129" w:type="dxa"/>
          </w:tcPr>
          <w:p w14:paraId="1D4900C7" w14:textId="77777777" w:rsidR="00AC2796" w:rsidRDefault="00AC2796" w:rsidP="00C6006D">
            <w:pPr>
              <w:contextualSpacing/>
              <w:jc w:val="center"/>
            </w:pPr>
            <w:r>
              <w:t>13</w:t>
            </w:r>
          </w:p>
        </w:tc>
        <w:tc>
          <w:tcPr>
            <w:tcW w:w="1129" w:type="dxa"/>
          </w:tcPr>
          <w:p w14:paraId="14AF8D0A" w14:textId="77777777" w:rsidR="00AC2796" w:rsidRDefault="00AC2796" w:rsidP="00C6006D">
            <w:pPr>
              <w:contextualSpacing/>
              <w:jc w:val="center"/>
            </w:pPr>
            <w:r>
              <w:t>11</w:t>
            </w:r>
          </w:p>
        </w:tc>
        <w:tc>
          <w:tcPr>
            <w:tcW w:w="1198" w:type="dxa"/>
          </w:tcPr>
          <w:p w14:paraId="2DC27BB2" w14:textId="77777777" w:rsidR="00AC2796" w:rsidRDefault="00AC2796" w:rsidP="00C6006D">
            <w:pPr>
              <w:contextualSpacing/>
              <w:jc w:val="center"/>
            </w:pPr>
            <w:r>
              <w:t>10</w:t>
            </w:r>
          </w:p>
        </w:tc>
      </w:tr>
      <w:tr w:rsidR="00AC2796" w14:paraId="3FA4D7CD" w14:textId="77777777" w:rsidTr="00C6006D">
        <w:tc>
          <w:tcPr>
            <w:tcW w:w="1738" w:type="dxa"/>
          </w:tcPr>
          <w:p w14:paraId="1B66241E" w14:textId="77777777" w:rsidR="00AC2796" w:rsidRPr="00FB1DB6" w:rsidRDefault="00AC2796" w:rsidP="00C6006D">
            <w:pPr>
              <w:contextualSpacing/>
              <w:rPr>
                <w:b/>
              </w:rPr>
            </w:pPr>
            <w:r w:rsidRPr="00FB1DB6">
              <w:rPr>
                <w:b/>
              </w:rPr>
              <w:t>English Learners</w:t>
            </w:r>
          </w:p>
        </w:tc>
        <w:tc>
          <w:tcPr>
            <w:tcW w:w="1157" w:type="dxa"/>
          </w:tcPr>
          <w:p w14:paraId="38846253" w14:textId="77777777" w:rsidR="00AC2796" w:rsidRDefault="00AC2796" w:rsidP="00C6006D">
            <w:pPr>
              <w:contextualSpacing/>
              <w:jc w:val="center"/>
            </w:pPr>
            <w:r>
              <w:t>14</w:t>
            </w:r>
          </w:p>
        </w:tc>
        <w:tc>
          <w:tcPr>
            <w:tcW w:w="1129" w:type="dxa"/>
          </w:tcPr>
          <w:p w14:paraId="49BCD24F" w14:textId="77777777" w:rsidR="00AC2796" w:rsidRDefault="00AC2796" w:rsidP="00C6006D">
            <w:pPr>
              <w:contextualSpacing/>
              <w:jc w:val="center"/>
            </w:pPr>
            <w:r>
              <w:t>13</w:t>
            </w:r>
          </w:p>
        </w:tc>
        <w:tc>
          <w:tcPr>
            <w:tcW w:w="1129" w:type="dxa"/>
          </w:tcPr>
          <w:p w14:paraId="6BDCF777" w14:textId="77777777" w:rsidR="00AC2796" w:rsidRDefault="00AC2796" w:rsidP="00C6006D">
            <w:pPr>
              <w:contextualSpacing/>
              <w:jc w:val="center"/>
            </w:pPr>
            <w:r>
              <w:t>13</w:t>
            </w:r>
          </w:p>
        </w:tc>
        <w:tc>
          <w:tcPr>
            <w:tcW w:w="1129" w:type="dxa"/>
          </w:tcPr>
          <w:p w14:paraId="170E771C" w14:textId="77777777" w:rsidR="00AC2796" w:rsidRDefault="00AC2796" w:rsidP="00C6006D">
            <w:pPr>
              <w:contextualSpacing/>
              <w:jc w:val="center"/>
            </w:pPr>
            <w:r>
              <w:t>12</w:t>
            </w:r>
          </w:p>
        </w:tc>
        <w:tc>
          <w:tcPr>
            <w:tcW w:w="1129" w:type="dxa"/>
          </w:tcPr>
          <w:p w14:paraId="20FC2FC9" w14:textId="77777777" w:rsidR="00AC2796" w:rsidRDefault="00AC2796" w:rsidP="00C6006D">
            <w:pPr>
              <w:contextualSpacing/>
              <w:jc w:val="center"/>
            </w:pPr>
            <w:r>
              <w:t>12</w:t>
            </w:r>
          </w:p>
        </w:tc>
        <w:tc>
          <w:tcPr>
            <w:tcW w:w="1129" w:type="dxa"/>
          </w:tcPr>
          <w:p w14:paraId="05C1F7DB" w14:textId="77777777" w:rsidR="00AC2796" w:rsidRDefault="00AC2796" w:rsidP="00C6006D">
            <w:pPr>
              <w:contextualSpacing/>
              <w:jc w:val="center"/>
            </w:pPr>
            <w:r>
              <w:t>11</w:t>
            </w:r>
          </w:p>
        </w:tc>
        <w:tc>
          <w:tcPr>
            <w:tcW w:w="1198" w:type="dxa"/>
          </w:tcPr>
          <w:p w14:paraId="7D4E4B1F" w14:textId="77777777" w:rsidR="00AC2796" w:rsidRDefault="00AC2796" w:rsidP="00C6006D">
            <w:pPr>
              <w:contextualSpacing/>
              <w:jc w:val="center"/>
            </w:pPr>
            <w:r>
              <w:t>10</w:t>
            </w:r>
          </w:p>
        </w:tc>
      </w:tr>
      <w:tr w:rsidR="00AC2796" w14:paraId="57455A08" w14:textId="77777777" w:rsidTr="00C6006D">
        <w:tc>
          <w:tcPr>
            <w:tcW w:w="1738" w:type="dxa"/>
          </w:tcPr>
          <w:p w14:paraId="31F7B0E9" w14:textId="77777777" w:rsidR="00AC2796" w:rsidRPr="00FB1DB6" w:rsidRDefault="00AC2796" w:rsidP="00C6006D">
            <w:pPr>
              <w:contextualSpacing/>
              <w:rPr>
                <w:b/>
              </w:rPr>
            </w:pPr>
            <w:r w:rsidRPr="00FB1DB6">
              <w:rPr>
                <w:b/>
              </w:rPr>
              <w:t>Hispanic Students</w:t>
            </w:r>
          </w:p>
        </w:tc>
        <w:tc>
          <w:tcPr>
            <w:tcW w:w="1157" w:type="dxa"/>
          </w:tcPr>
          <w:p w14:paraId="064AA188" w14:textId="77777777" w:rsidR="00AC2796" w:rsidRDefault="00AC2796" w:rsidP="00C6006D">
            <w:pPr>
              <w:contextualSpacing/>
              <w:jc w:val="center"/>
            </w:pPr>
            <w:r>
              <w:t>16</w:t>
            </w:r>
          </w:p>
        </w:tc>
        <w:tc>
          <w:tcPr>
            <w:tcW w:w="1129" w:type="dxa"/>
          </w:tcPr>
          <w:p w14:paraId="78238B6F" w14:textId="77777777" w:rsidR="00AC2796" w:rsidRDefault="00AC2796" w:rsidP="00C6006D">
            <w:pPr>
              <w:contextualSpacing/>
              <w:jc w:val="center"/>
            </w:pPr>
            <w:r>
              <w:t>15</w:t>
            </w:r>
          </w:p>
        </w:tc>
        <w:tc>
          <w:tcPr>
            <w:tcW w:w="1129" w:type="dxa"/>
          </w:tcPr>
          <w:p w14:paraId="06A927E6" w14:textId="77777777" w:rsidR="00AC2796" w:rsidRDefault="00AC2796" w:rsidP="00C6006D">
            <w:pPr>
              <w:contextualSpacing/>
              <w:jc w:val="center"/>
            </w:pPr>
            <w:r>
              <w:t>14</w:t>
            </w:r>
          </w:p>
        </w:tc>
        <w:tc>
          <w:tcPr>
            <w:tcW w:w="1129" w:type="dxa"/>
          </w:tcPr>
          <w:p w14:paraId="226C5EB9" w14:textId="77777777" w:rsidR="00AC2796" w:rsidRDefault="00AC2796" w:rsidP="00C6006D">
            <w:pPr>
              <w:contextualSpacing/>
              <w:jc w:val="center"/>
            </w:pPr>
            <w:r>
              <w:t>13</w:t>
            </w:r>
          </w:p>
        </w:tc>
        <w:tc>
          <w:tcPr>
            <w:tcW w:w="1129" w:type="dxa"/>
          </w:tcPr>
          <w:p w14:paraId="327AB394" w14:textId="77777777" w:rsidR="00AC2796" w:rsidRDefault="00AC2796" w:rsidP="00C6006D">
            <w:pPr>
              <w:contextualSpacing/>
              <w:jc w:val="center"/>
            </w:pPr>
            <w:r>
              <w:t>12</w:t>
            </w:r>
          </w:p>
        </w:tc>
        <w:tc>
          <w:tcPr>
            <w:tcW w:w="1129" w:type="dxa"/>
          </w:tcPr>
          <w:p w14:paraId="2847FC79" w14:textId="77777777" w:rsidR="00AC2796" w:rsidRDefault="00AC2796" w:rsidP="00C6006D">
            <w:pPr>
              <w:contextualSpacing/>
              <w:jc w:val="center"/>
            </w:pPr>
            <w:r>
              <w:t>11</w:t>
            </w:r>
          </w:p>
        </w:tc>
        <w:tc>
          <w:tcPr>
            <w:tcW w:w="1198" w:type="dxa"/>
          </w:tcPr>
          <w:p w14:paraId="6CAD8146" w14:textId="77777777" w:rsidR="00AC2796" w:rsidRDefault="00AC2796" w:rsidP="00C6006D">
            <w:pPr>
              <w:contextualSpacing/>
              <w:jc w:val="center"/>
            </w:pPr>
            <w:r>
              <w:t>10</w:t>
            </w:r>
          </w:p>
        </w:tc>
      </w:tr>
      <w:tr w:rsidR="00AC2796" w14:paraId="660C97F9" w14:textId="77777777" w:rsidTr="00C6006D">
        <w:tc>
          <w:tcPr>
            <w:tcW w:w="1738" w:type="dxa"/>
          </w:tcPr>
          <w:p w14:paraId="1A9BCBA3" w14:textId="77777777" w:rsidR="00AC2796" w:rsidRPr="00FB1DB6" w:rsidRDefault="00AC2796" w:rsidP="00C6006D">
            <w:pPr>
              <w:contextualSpacing/>
              <w:rPr>
                <w:b/>
              </w:rPr>
            </w:pPr>
            <w:r w:rsidRPr="00FB1DB6">
              <w:rPr>
                <w:b/>
              </w:rPr>
              <w:t>Students with Disabilities</w:t>
            </w:r>
          </w:p>
        </w:tc>
        <w:tc>
          <w:tcPr>
            <w:tcW w:w="1157" w:type="dxa"/>
          </w:tcPr>
          <w:p w14:paraId="65DFE0D0" w14:textId="77777777" w:rsidR="00AC2796" w:rsidRDefault="00AC2796" w:rsidP="00C6006D">
            <w:pPr>
              <w:contextualSpacing/>
              <w:jc w:val="center"/>
            </w:pPr>
            <w:r>
              <w:t>22</w:t>
            </w:r>
          </w:p>
        </w:tc>
        <w:tc>
          <w:tcPr>
            <w:tcW w:w="1129" w:type="dxa"/>
          </w:tcPr>
          <w:p w14:paraId="58C07908" w14:textId="77777777" w:rsidR="00AC2796" w:rsidRDefault="00AC2796" w:rsidP="00C6006D">
            <w:pPr>
              <w:contextualSpacing/>
              <w:jc w:val="center"/>
            </w:pPr>
            <w:r>
              <w:t>20</w:t>
            </w:r>
          </w:p>
        </w:tc>
        <w:tc>
          <w:tcPr>
            <w:tcW w:w="1129" w:type="dxa"/>
          </w:tcPr>
          <w:p w14:paraId="6AF01034" w14:textId="77777777" w:rsidR="00AC2796" w:rsidRDefault="00AC2796" w:rsidP="00C6006D">
            <w:pPr>
              <w:contextualSpacing/>
              <w:jc w:val="center"/>
            </w:pPr>
            <w:r>
              <w:t>18</w:t>
            </w:r>
          </w:p>
        </w:tc>
        <w:tc>
          <w:tcPr>
            <w:tcW w:w="1129" w:type="dxa"/>
          </w:tcPr>
          <w:p w14:paraId="16AA951A" w14:textId="77777777" w:rsidR="00AC2796" w:rsidRDefault="00AC2796" w:rsidP="00C6006D">
            <w:pPr>
              <w:contextualSpacing/>
              <w:jc w:val="center"/>
            </w:pPr>
            <w:r>
              <w:t>16</w:t>
            </w:r>
          </w:p>
        </w:tc>
        <w:tc>
          <w:tcPr>
            <w:tcW w:w="1129" w:type="dxa"/>
          </w:tcPr>
          <w:p w14:paraId="2926C3D0" w14:textId="77777777" w:rsidR="00AC2796" w:rsidRDefault="00AC2796" w:rsidP="00C6006D">
            <w:pPr>
              <w:contextualSpacing/>
              <w:jc w:val="center"/>
            </w:pPr>
            <w:r>
              <w:t>14</w:t>
            </w:r>
          </w:p>
        </w:tc>
        <w:tc>
          <w:tcPr>
            <w:tcW w:w="1129" w:type="dxa"/>
          </w:tcPr>
          <w:p w14:paraId="4F32D356" w14:textId="77777777" w:rsidR="00AC2796" w:rsidRDefault="00AC2796" w:rsidP="00C6006D">
            <w:pPr>
              <w:contextualSpacing/>
              <w:jc w:val="center"/>
            </w:pPr>
            <w:r>
              <w:t>12</w:t>
            </w:r>
          </w:p>
        </w:tc>
        <w:tc>
          <w:tcPr>
            <w:tcW w:w="1198" w:type="dxa"/>
          </w:tcPr>
          <w:p w14:paraId="6BE25CBC" w14:textId="77777777" w:rsidR="00AC2796" w:rsidRDefault="00AC2796" w:rsidP="00C6006D">
            <w:pPr>
              <w:contextualSpacing/>
              <w:jc w:val="center"/>
            </w:pPr>
            <w:r>
              <w:t>10</w:t>
            </w:r>
          </w:p>
        </w:tc>
      </w:tr>
      <w:tr w:rsidR="00AC2796" w14:paraId="6F4E33D8" w14:textId="77777777" w:rsidTr="00C6006D">
        <w:tc>
          <w:tcPr>
            <w:tcW w:w="1738" w:type="dxa"/>
          </w:tcPr>
          <w:p w14:paraId="0C2F1915" w14:textId="77777777" w:rsidR="00AC2796" w:rsidRPr="00FB1DB6" w:rsidRDefault="00AC2796" w:rsidP="00C6006D">
            <w:pPr>
              <w:contextualSpacing/>
              <w:rPr>
                <w:b/>
              </w:rPr>
            </w:pPr>
            <w:r w:rsidRPr="00FB1DB6">
              <w:rPr>
                <w:b/>
              </w:rPr>
              <w:t>White Students</w:t>
            </w:r>
          </w:p>
        </w:tc>
        <w:tc>
          <w:tcPr>
            <w:tcW w:w="1157" w:type="dxa"/>
          </w:tcPr>
          <w:p w14:paraId="05E1E425" w14:textId="77777777" w:rsidR="00AC2796" w:rsidRDefault="00AC2796" w:rsidP="00C6006D">
            <w:pPr>
              <w:contextualSpacing/>
              <w:jc w:val="center"/>
            </w:pPr>
            <w:r>
              <w:t>16</w:t>
            </w:r>
          </w:p>
        </w:tc>
        <w:tc>
          <w:tcPr>
            <w:tcW w:w="1129" w:type="dxa"/>
          </w:tcPr>
          <w:p w14:paraId="45FA04AE" w14:textId="77777777" w:rsidR="00AC2796" w:rsidRDefault="00AC2796" w:rsidP="00C6006D">
            <w:pPr>
              <w:contextualSpacing/>
              <w:jc w:val="center"/>
            </w:pPr>
            <w:r>
              <w:t>15</w:t>
            </w:r>
          </w:p>
        </w:tc>
        <w:tc>
          <w:tcPr>
            <w:tcW w:w="1129" w:type="dxa"/>
          </w:tcPr>
          <w:p w14:paraId="23926B9E" w14:textId="77777777" w:rsidR="00AC2796" w:rsidRDefault="00AC2796" w:rsidP="00C6006D">
            <w:pPr>
              <w:contextualSpacing/>
              <w:jc w:val="center"/>
            </w:pPr>
            <w:r>
              <w:t>14</w:t>
            </w:r>
          </w:p>
        </w:tc>
        <w:tc>
          <w:tcPr>
            <w:tcW w:w="1129" w:type="dxa"/>
          </w:tcPr>
          <w:p w14:paraId="43374F29" w14:textId="77777777" w:rsidR="00AC2796" w:rsidRDefault="00AC2796" w:rsidP="00C6006D">
            <w:pPr>
              <w:contextualSpacing/>
              <w:jc w:val="center"/>
            </w:pPr>
            <w:r>
              <w:t>13</w:t>
            </w:r>
          </w:p>
        </w:tc>
        <w:tc>
          <w:tcPr>
            <w:tcW w:w="1129" w:type="dxa"/>
          </w:tcPr>
          <w:p w14:paraId="3BE4ABAA" w14:textId="77777777" w:rsidR="00AC2796" w:rsidRDefault="00AC2796" w:rsidP="00C6006D">
            <w:pPr>
              <w:contextualSpacing/>
              <w:jc w:val="center"/>
            </w:pPr>
            <w:r>
              <w:t>12</w:t>
            </w:r>
          </w:p>
        </w:tc>
        <w:tc>
          <w:tcPr>
            <w:tcW w:w="1129" w:type="dxa"/>
          </w:tcPr>
          <w:p w14:paraId="4E9A7572" w14:textId="77777777" w:rsidR="00AC2796" w:rsidRDefault="00AC2796" w:rsidP="00C6006D">
            <w:pPr>
              <w:contextualSpacing/>
              <w:jc w:val="center"/>
            </w:pPr>
            <w:r>
              <w:t>11</w:t>
            </w:r>
          </w:p>
        </w:tc>
        <w:tc>
          <w:tcPr>
            <w:tcW w:w="1198" w:type="dxa"/>
          </w:tcPr>
          <w:p w14:paraId="16986458" w14:textId="77777777" w:rsidR="00AC2796" w:rsidRDefault="00AC2796" w:rsidP="00C6006D">
            <w:pPr>
              <w:contextualSpacing/>
              <w:jc w:val="center"/>
            </w:pPr>
            <w:r>
              <w:t>10</w:t>
            </w:r>
          </w:p>
        </w:tc>
      </w:tr>
    </w:tbl>
    <w:p w14:paraId="41F3D950" w14:textId="74B07B29" w:rsidR="00AC2796" w:rsidRDefault="00AC2796" w:rsidP="002D6024">
      <w:pPr>
        <w:spacing w:line="276" w:lineRule="auto"/>
        <w:rPr>
          <w:rFonts w:eastAsia="Calibri"/>
          <w:lang w:eastAsia="x-none"/>
        </w:rPr>
      </w:pPr>
    </w:p>
    <w:p w14:paraId="3FFC4199" w14:textId="77777777" w:rsidR="00AE1569" w:rsidRPr="00401B18" w:rsidRDefault="00AE1569" w:rsidP="002D6024">
      <w:pPr>
        <w:spacing w:line="276" w:lineRule="auto"/>
        <w:rPr>
          <w:rFonts w:eastAsia="Calibri"/>
          <w:lang w:eastAsia="x-none"/>
        </w:rPr>
      </w:pPr>
    </w:p>
    <w:p w14:paraId="67E0DA31" w14:textId="77777777" w:rsidR="00AC2796" w:rsidRPr="0097308B" w:rsidRDefault="00AC2796" w:rsidP="0097308B">
      <w:pPr>
        <w:spacing w:line="276" w:lineRule="auto"/>
        <w:ind w:firstLine="720"/>
        <w:rPr>
          <w:rFonts w:eastAsia="Calibri"/>
          <w:u w:val="single"/>
          <w:lang w:eastAsia="x-none"/>
        </w:rPr>
      </w:pPr>
      <w:r w:rsidRPr="0097308B">
        <w:rPr>
          <w:rFonts w:eastAsia="Calibri"/>
          <w:u w:val="single"/>
          <w:lang w:eastAsia="x-none"/>
        </w:rPr>
        <w:t>Title II, Part A, Use of State Set-Aside Funds</w:t>
      </w:r>
    </w:p>
    <w:p w14:paraId="381F7480" w14:textId="77777777" w:rsidR="00AC2796" w:rsidRPr="00AC2796" w:rsidRDefault="00AC2796" w:rsidP="0097308B">
      <w:pPr>
        <w:spacing w:line="276" w:lineRule="auto"/>
        <w:ind w:left="720"/>
        <w:rPr>
          <w:rFonts w:eastAsia="Calibri"/>
          <w:lang w:eastAsia="x-none"/>
        </w:rPr>
      </w:pPr>
      <w:r w:rsidRPr="00AC2796">
        <w:rPr>
          <w:rFonts w:eastAsia="Calibri"/>
          <w:lang w:eastAsia="x-none"/>
        </w:rPr>
        <w:t>In the coming months, the Board of Education will consider revisions to the teacher performance standards and evaluation criteria. The amendment proposes to use Title II, Part A, state level set-aside funds to support training and technical assistance to school divisions on upcoming revisions to the teacher evaluation system. This use of funds is proposed as an addition to initiatives that are currently supported with Title II, Part A, state level set-aside funds.</w:t>
      </w:r>
    </w:p>
    <w:p w14:paraId="29C51F27" w14:textId="77777777" w:rsidR="00AC2796" w:rsidRPr="00AC2796" w:rsidRDefault="00AC2796" w:rsidP="00AC2796">
      <w:pPr>
        <w:spacing w:line="276" w:lineRule="auto"/>
        <w:rPr>
          <w:rFonts w:eastAsia="Calibri"/>
          <w:lang w:eastAsia="x-none"/>
        </w:rPr>
      </w:pPr>
    </w:p>
    <w:p w14:paraId="0A48EE0B" w14:textId="77777777" w:rsidR="00AC2796" w:rsidRPr="0097308B" w:rsidRDefault="00AC2796" w:rsidP="0097308B">
      <w:pPr>
        <w:spacing w:line="276" w:lineRule="auto"/>
        <w:ind w:firstLine="720"/>
        <w:rPr>
          <w:rFonts w:eastAsia="Calibri"/>
          <w:u w:val="single"/>
          <w:lang w:eastAsia="x-none"/>
        </w:rPr>
      </w:pPr>
      <w:r w:rsidRPr="0097308B">
        <w:rPr>
          <w:rFonts w:eastAsia="Calibri"/>
          <w:u w:val="single"/>
          <w:lang w:eastAsia="x-none"/>
        </w:rPr>
        <w:t>Additional Description to Support Amendment Two</w:t>
      </w:r>
    </w:p>
    <w:p w14:paraId="2AE0CB6D" w14:textId="2AD1A9EE" w:rsidR="00AC2796" w:rsidRDefault="00AC2796" w:rsidP="0097308B">
      <w:pPr>
        <w:spacing w:line="276" w:lineRule="auto"/>
        <w:ind w:left="720"/>
        <w:rPr>
          <w:rFonts w:eastAsia="Calibri"/>
          <w:lang w:eastAsia="x-none"/>
        </w:rPr>
      </w:pPr>
      <w:r w:rsidRPr="00AC2796">
        <w:rPr>
          <w:rFonts w:eastAsia="Calibri"/>
          <w:lang w:eastAsia="x-none"/>
        </w:rPr>
        <w:t>In late June, USED approved the second amendment to Virginia’s state plan. The amendment provided the definition of ineffective teacher – a teacher who is both out-of-field and inexperienced – that was approved by the Board to meet federal reporting requirements. The approval letter indicated that by September 15, 2019, Virginia must include in the state plan a description of how low-income and minority students enrolled in Title I schools are not served at disproportionate rates by ineffective teachers. USED has indicated that updating a data table in the plan to include data on the new definition should fulfill this requirement. The proposed additions to the plan are underlined in the plan excerpt below.</w:t>
      </w:r>
    </w:p>
    <w:p w14:paraId="4870EA33" w14:textId="77777777" w:rsidR="0097308B" w:rsidRPr="00AC2796" w:rsidRDefault="0097308B" w:rsidP="0097308B">
      <w:pPr>
        <w:spacing w:line="276" w:lineRule="auto"/>
        <w:ind w:left="720"/>
        <w:rPr>
          <w:rFonts w:eastAsia="Calibri"/>
          <w:lang w:eastAsia="x-none"/>
        </w:rPr>
      </w:pPr>
    </w:p>
    <w:p w14:paraId="74F50F85" w14:textId="4DEEB8AB" w:rsidR="002D6024" w:rsidRDefault="00443AE6" w:rsidP="00443AE6">
      <w:pPr>
        <w:spacing w:line="276" w:lineRule="auto"/>
        <w:rPr>
          <w:rFonts w:eastAsia="Calibri"/>
          <w:lang w:eastAsia="x-none"/>
        </w:rPr>
      </w:pPr>
      <w:r w:rsidRPr="00443AE6">
        <w:rPr>
          <w:rFonts w:eastAsia="Calibri"/>
          <w:lang w:eastAsia="x-none"/>
        </w:rPr>
        <w:t>The Superintendent of Public Instruction recommend</w:t>
      </w:r>
      <w:r w:rsidR="009679B7">
        <w:rPr>
          <w:rFonts w:eastAsia="Calibri"/>
          <w:lang w:eastAsia="x-none"/>
        </w:rPr>
        <w:t>ed</w:t>
      </w:r>
      <w:r w:rsidRPr="00443AE6">
        <w:rPr>
          <w:rFonts w:eastAsia="Calibri"/>
          <w:lang w:eastAsia="x-none"/>
        </w:rPr>
        <w:t xml:space="preserve"> the Board of Education approve the amendment</w:t>
      </w:r>
      <w:r w:rsidR="009679B7">
        <w:rPr>
          <w:rFonts w:eastAsia="Calibri"/>
          <w:lang w:eastAsia="x-none"/>
        </w:rPr>
        <w:t>s</w:t>
      </w:r>
      <w:r w:rsidRPr="00443AE6">
        <w:rPr>
          <w:rFonts w:eastAsia="Calibri"/>
          <w:lang w:eastAsia="x-none"/>
        </w:rPr>
        <w:t xml:space="preserve"> to Virginia’s consolidated state plan.</w:t>
      </w:r>
      <w:r>
        <w:rPr>
          <w:rFonts w:eastAsia="Calibri"/>
          <w:lang w:eastAsia="x-none"/>
        </w:rPr>
        <w:t xml:space="preserve">  Upon approval, the amendment</w:t>
      </w:r>
      <w:r w:rsidR="009679B7">
        <w:rPr>
          <w:rFonts w:eastAsia="Calibri"/>
          <w:lang w:eastAsia="x-none"/>
        </w:rPr>
        <w:t>s</w:t>
      </w:r>
      <w:r>
        <w:rPr>
          <w:rFonts w:eastAsia="Calibri"/>
          <w:lang w:eastAsia="x-none"/>
        </w:rPr>
        <w:t xml:space="preserve"> will be submitted to </w:t>
      </w:r>
      <w:r w:rsidR="009679B7">
        <w:rPr>
          <w:rFonts w:eastAsia="Calibri"/>
          <w:lang w:eastAsia="x-none"/>
        </w:rPr>
        <w:t xml:space="preserve">the U.S. </w:t>
      </w:r>
      <w:r>
        <w:rPr>
          <w:rFonts w:eastAsia="Calibri"/>
          <w:lang w:eastAsia="x-none"/>
        </w:rPr>
        <w:t>Department of Education for review and approval.</w:t>
      </w:r>
    </w:p>
    <w:p w14:paraId="4202D821" w14:textId="77777777" w:rsidR="00443AE6" w:rsidRPr="00443AE6" w:rsidRDefault="00443AE6" w:rsidP="00443AE6">
      <w:pPr>
        <w:spacing w:line="276" w:lineRule="auto"/>
        <w:rPr>
          <w:rFonts w:eastAsia="Calibri"/>
          <w:lang w:eastAsia="x-none"/>
        </w:rPr>
      </w:pPr>
    </w:p>
    <w:p w14:paraId="1422DEF8" w14:textId="6DBAE95A" w:rsidR="00443AE6" w:rsidRDefault="00443AE6" w:rsidP="002D6024">
      <w:pPr>
        <w:spacing w:line="276" w:lineRule="auto"/>
        <w:rPr>
          <w:rFonts w:eastAsia="Calibri"/>
          <w:lang w:eastAsia="x-none"/>
        </w:rPr>
      </w:pPr>
      <w:r>
        <w:rPr>
          <w:rFonts w:eastAsia="Calibri"/>
          <w:lang w:eastAsia="x-none"/>
        </w:rPr>
        <w:t>Ms. Adkins made a motion to approve the amendment</w:t>
      </w:r>
      <w:r w:rsidR="009679B7">
        <w:rPr>
          <w:rFonts w:eastAsia="Calibri"/>
          <w:lang w:eastAsia="x-none"/>
        </w:rPr>
        <w:t>s</w:t>
      </w:r>
      <w:r>
        <w:rPr>
          <w:rFonts w:eastAsia="Calibri"/>
          <w:lang w:eastAsia="x-none"/>
        </w:rPr>
        <w:t xml:space="preserve"> to </w:t>
      </w:r>
      <w:r w:rsidR="009679B7">
        <w:rPr>
          <w:rFonts w:eastAsia="Calibri"/>
          <w:lang w:eastAsia="x-none"/>
        </w:rPr>
        <w:t xml:space="preserve">Virginia’s </w:t>
      </w:r>
      <w:r>
        <w:rPr>
          <w:rFonts w:eastAsia="Calibri"/>
          <w:lang w:eastAsia="x-none"/>
        </w:rPr>
        <w:t>consolidated state plan.  The motion was seconded by Mrs. Atkinson and carried unanimously.</w:t>
      </w:r>
    </w:p>
    <w:p w14:paraId="3DFF0A49" w14:textId="6C2E0435" w:rsidR="002D6024" w:rsidRPr="00F85D0D" w:rsidRDefault="002D6024" w:rsidP="00F85D0D">
      <w:pPr>
        <w:spacing w:line="276" w:lineRule="auto"/>
        <w:rPr>
          <w:rStyle w:val="Heading3Char"/>
          <w:b w:val="0"/>
          <w:bCs w:val="0"/>
          <w:u w:val="none"/>
          <w:lang w:val="en-US"/>
        </w:rPr>
      </w:pPr>
    </w:p>
    <w:p w14:paraId="04AE886E" w14:textId="2A252CF6" w:rsidR="00850AF6" w:rsidRDefault="002D6024" w:rsidP="00604858">
      <w:pPr>
        <w:pStyle w:val="Normal12"/>
        <w:spacing w:line="276" w:lineRule="auto"/>
        <w:rPr>
          <w:rStyle w:val="Heading3Char"/>
          <w:lang w:val="en-US"/>
        </w:rPr>
      </w:pPr>
      <w:r>
        <w:rPr>
          <w:rStyle w:val="Heading3Char"/>
          <w:lang w:val="en-US"/>
        </w:rPr>
        <w:t xml:space="preserve">I.  </w:t>
      </w:r>
      <w:r w:rsidRPr="002D6024">
        <w:rPr>
          <w:rStyle w:val="Heading3Char"/>
          <w:lang w:val="en-US"/>
        </w:rPr>
        <w:t>Final Review of Advisory Board on Teacher Education and Licensure Recommendations for the Annual Education Preparation Program Profile Required by the Regulations Governing the Review and Approval of Education Programs in Virginia</w:t>
      </w:r>
    </w:p>
    <w:p w14:paraId="369715AF" w14:textId="77777777" w:rsidR="009679B7" w:rsidRDefault="009679B7" w:rsidP="00D421C7">
      <w:pPr>
        <w:pStyle w:val="Normal12"/>
        <w:spacing w:line="276" w:lineRule="auto"/>
        <w:rPr>
          <w:rFonts w:eastAsia="Calibri"/>
        </w:rPr>
      </w:pPr>
    </w:p>
    <w:p w14:paraId="1B04535C" w14:textId="399E35B3" w:rsidR="00EE3582" w:rsidRDefault="00D421C7" w:rsidP="00D421C7">
      <w:pPr>
        <w:pStyle w:val="Normal12"/>
        <w:spacing w:line="276" w:lineRule="auto"/>
        <w:rPr>
          <w:rFonts w:eastAsia="Calibri"/>
        </w:rPr>
      </w:pPr>
      <w:r w:rsidRPr="00AE3E91">
        <w:rPr>
          <w:rFonts w:eastAsia="Calibri"/>
        </w:rPr>
        <w:t xml:space="preserve">Mrs. Patty S. Pitts, </w:t>
      </w:r>
      <w:r>
        <w:rPr>
          <w:rFonts w:eastAsia="Calibri"/>
        </w:rPr>
        <w:t>a</w:t>
      </w:r>
      <w:r w:rsidRPr="00AE3E91">
        <w:rPr>
          <w:rFonts w:eastAsia="Calibri"/>
        </w:rPr>
        <w:t xml:space="preserve">ssistant </w:t>
      </w:r>
      <w:r>
        <w:rPr>
          <w:rFonts w:eastAsia="Calibri"/>
        </w:rPr>
        <w:t>s</w:t>
      </w:r>
      <w:r w:rsidRPr="00AE3E91">
        <w:rPr>
          <w:rFonts w:eastAsia="Calibri"/>
        </w:rPr>
        <w:t xml:space="preserve">uperintendent for </w:t>
      </w:r>
      <w:r>
        <w:rPr>
          <w:rFonts w:eastAsia="Calibri"/>
        </w:rPr>
        <w:t>t</w:t>
      </w:r>
      <w:r w:rsidRPr="00AE3E91">
        <w:rPr>
          <w:rFonts w:eastAsia="Calibri"/>
        </w:rPr>
        <w:t xml:space="preserve">eacher </w:t>
      </w:r>
      <w:r>
        <w:rPr>
          <w:rFonts w:eastAsia="Calibri"/>
        </w:rPr>
        <w:t>e</w:t>
      </w:r>
      <w:r w:rsidRPr="00AE3E91">
        <w:rPr>
          <w:rFonts w:eastAsia="Calibri"/>
        </w:rPr>
        <w:t xml:space="preserve">ducation and </w:t>
      </w:r>
      <w:r>
        <w:rPr>
          <w:rFonts w:eastAsia="Calibri"/>
        </w:rPr>
        <w:t>l</w:t>
      </w:r>
      <w:r w:rsidRPr="00AE3E91">
        <w:rPr>
          <w:rFonts w:eastAsia="Calibri"/>
        </w:rPr>
        <w:t>icensure</w:t>
      </w:r>
      <w:r>
        <w:rPr>
          <w:rFonts w:eastAsia="Calibri"/>
        </w:rPr>
        <w:t>, presented this item to the Board for</w:t>
      </w:r>
      <w:r w:rsidR="00011303">
        <w:rPr>
          <w:rFonts w:eastAsia="Calibri"/>
        </w:rPr>
        <w:t xml:space="preserve"> final</w:t>
      </w:r>
      <w:r>
        <w:rPr>
          <w:rFonts w:eastAsia="Calibri"/>
        </w:rPr>
        <w:t xml:space="preserve"> review.</w:t>
      </w:r>
      <w:r w:rsidR="004B0051">
        <w:rPr>
          <w:rFonts w:eastAsia="Calibri"/>
        </w:rPr>
        <w:t xml:space="preserve">  Mrs. Pitts introduced Dr. </w:t>
      </w:r>
      <w:r w:rsidR="00011303">
        <w:rPr>
          <w:rFonts w:eastAsia="Calibri"/>
        </w:rPr>
        <w:t xml:space="preserve">Tricia </w:t>
      </w:r>
      <w:r w:rsidR="004B0051">
        <w:rPr>
          <w:rFonts w:eastAsia="Calibri"/>
        </w:rPr>
        <w:t>Sto</w:t>
      </w:r>
      <w:r w:rsidR="009679B7">
        <w:rPr>
          <w:rFonts w:eastAsia="Calibri"/>
        </w:rPr>
        <w:t>h</w:t>
      </w:r>
      <w:r w:rsidR="00011303">
        <w:rPr>
          <w:rFonts w:eastAsia="Calibri"/>
        </w:rPr>
        <w:t>r</w:t>
      </w:r>
      <w:r w:rsidR="009679B7">
        <w:rPr>
          <w:rFonts w:eastAsia="Calibri"/>
        </w:rPr>
        <w:t>-H</w:t>
      </w:r>
      <w:r w:rsidR="004B0051">
        <w:rPr>
          <w:rFonts w:eastAsia="Calibri"/>
        </w:rPr>
        <w:t>u</w:t>
      </w:r>
      <w:r w:rsidR="00011303">
        <w:rPr>
          <w:rFonts w:eastAsia="Calibri"/>
        </w:rPr>
        <w:t>n</w:t>
      </w:r>
      <w:r w:rsidR="004B0051">
        <w:rPr>
          <w:rFonts w:eastAsia="Calibri"/>
        </w:rPr>
        <w:t xml:space="preserve">t, chair of </w:t>
      </w:r>
      <w:r w:rsidR="009679B7">
        <w:rPr>
          <w:rFonts w:eastAsia="Calibri"/>
        </w:rPr>
        <w:t xml:space="preserve">the </w:t>
      </w:r>
      <w:r w:rsidR="004B0051">
        <w:rPr>
          <w:rFonts w:eastAsia="Calibri"/>
        </w:rPr>
        <w:t>Advisory Board on Teacher Education and Licensure (ABTEL)</w:t>
      </w:r>
      <w:r w:rsidR="00D87231">
        <w:rPr>
          <w:rFonts w:eastAsia="Calibri"/>
        </w:rPr>
        <w:t xml:space="preserve"> and chair of the education department at the University of Richmond</w:t>
      </w:r>
      <w:r w:rsidR="004B0051">
        <w:rPr>
          <w:rFonts w:eastAsia="Calibri"/>
        </w:rPr>
        <w:t>.</w:t>
      </w:r>
    </w:p>
    <w:p w14:paraId="04B4533A" w14:textId="0E727252" w:rsidR="00D421C7" w:rsidRPr="00EE3582" w:rsidRDefault="00EE3582" w:rsidP="00EE3582">
      <w:pPr>
        <w:widowControl/>
        <w:autoSpaceDE/>
        <w:autoSpaceDN/>
        <w:adjustRightInd/>
        <w:rPr>
          <w:rFonts w:ascii="Times" w:eastAsia="Calibri" w:hAnsi="Times"/>
          <w:szCs w:val="20"/>
        </w:rPr>
      </w:pPr>
      <w:r>
        <w:rPr>
          <w:rFonts w:eastAsia="Calibri"/>
        </w:rPr>
        <w:t xml:space="preserve"> </w:t>
      </w:r>
    </w:p>
    <w:p w14:paraId="5EB52A5E" w14:textId="4D040EFA" w:rsidR="00D421C7" w:rsidRDefault="00D421C7" w:rsidP="00D421C7">
      <w:pPr>
        <w:pStyle w:val="Normal12"/>
        <w:spacing w:line="276" w:lineRule="auto"/>
        <w:rPr>
          <w:rFonts w:eastAsia="Calibri"/>
        </w:rPr>
      </w:pPr>
      <w:r w:rsidRPr="00AE3E91">
        <w:rPr>
          <w:rFonts w:eastAsia="Calibri"/>
        </w:rPr>
        <w:t xml:space="preserve">The Board of Education’s </w:t>
      </w:r>
      <w:r w:rsidRPr="008F1579">
        <w:rPr>
          <w:rFonts w:eastAsia="Calibri"/>
          <w:i/>
        </w:rPr>
        <w:t>Regulations Governing the Review and Approval of Education Program in Virginia</w:t>
      </w:r>
      <w:r w:rsidRPr="00AE3E91">
        <w:rPr>
          <w:rFonts w:eastAsia="Calibri"/>
        </w:rPr>
        <w:t xml:space="preserve"> (8VAC20-543), effective August 23, 2018, require an annual Education Preparation</w:t>
      </w:r>
      <w:r>
        <w:rPr>
          <w:rFonts w:eastAsia="Calibri"/>
        </w:rPr>
        <w:t xml:space="preserve"> Program Profile to be published and posted</w:t>
      </w:r>
      <w:r w:rsidRPr="00AE3E91">
        <w:rPr>
          <w:rFonts w:eastAsia="Calibri"/>
        </w:rPr>
        <w:t xml:space="preserve"> on the Departme</w:t>
      </w:r>
      <w:r w:rsidR="007F11DC">
        <w:rPr>
          <w:rFonts w:eastAsia="Calibri"/>
        </w:rPr>
        <w:t>nt of Education’s website.</w:t>
      </w:r>
    </w:p>
    <w:p w14:paraId="2FBF629D" w14:textId="77777777" w:rsidR="007F11DC" w:rsidRPr="00AE3E91" w:rsidRDefault="007F11DC" w:rsidP="00D421C7">
      <w:pPr>
        <w:pStyle w:val="Normal12"/>
        <w:spacing w:line="276" w:lineRule="auto"/>
        <w:rPr>
          <w:rFonts w:eastAsia="Calibri"/>
        </w:rPr>
      </w:pPr>
    </w:p>
    <w:p w14:paraId="4782D8F7" w14:textId="0A794658" w:rsidR="00EE3582" w:rsidRDefault="00D421C7" w:rsidP="00EE3582">
      <w:pPr>
        <w:pStyle w:val="Normal12"/>
        <w:spacing w:line="276" w:lineRule="auto"/>
        <w:rPr>
          <w:rFonts w:eastAsia="Calibri"/>
        </w:rPr>
      </w:pPr>
      <w:r w:rsidRPr="00AF6722">
        <w:rPr>
          <w:rFonts w:eastAsia="Calibri"/>
        </w:rPr>
        <w:t xml:space="preserve">Mrs. Pitts highlighted </w:t>
      </w:r>
      <w:r w:rsidR="006068EF">
        <w:rPr>
          <w:rFonts w:eastAsia="Calibri"/>
        </w:rPr>
        <w:t xml:space="preserve">the eleven requirements that are the recommendations from ABTEL </w:t>
      </w:r>
      <w:r w:rsidRPr="00AF6722">
        <w:rPr>
          <w:rFonts w:eastAsia="Calibri"/>
        </w:rPr>
        <w:t xml:space="preserve">to </w:t>
      </w:r>
      <w:r w:rsidR="006068EF">
        <w:rPr>
          <w:rFonts w:eastAsia="Calibri"/>
        </w:rPr>
        <w:t xml:space="preserve">be </w:t>
      </w:r>
      <w:r w:rsidR="009679B7">
        <w:rPr>
          <w:rFonts w:eastAsia="Calibri"/>
        </w:rPr>
        <w:t xml:space="preserve">included in the annual </w:t>
      </w:r>
      <w:r w:rsidR="006068EF">
        <w:rPr>
          <w:rFonts w:eastAsia="Calibri"/>
        </w:rPr>
        <w:t>reported</w:t>
      </w:r>
      <w:r>
        <w:rPr>
          <w:rFonts w:eastAsia="Calibri"/>
        </w:rPr>
        <w:t xml:space="preserve">. </w:t>
      </w:r>
      <w:r w:rsidR="009679B7">
        <w:rPr>
          <w:rFonts w:eastAsia="Calibri"/>
        </w:rPr>
        <w:t xml:space="preserve">The twelfth </w:t>
      </w:r>
      <w:r w:rsidR="006068EF">
        <w:rPr>
          <w:rFonts w:eastAsia="Calibri"/>
        </w:rPr>
        <w:t xml:space="preserve">item is other </w:t>
      </w:r>
      <w:r w:rsidR="00EA20D6">
        <w:rPr>
          <w:rFonts w:eastAsia="Calibri"/>
        </w:rPr>
        <w:t>data</w:t>
      </w:r>
      <w:r w:rsidR="006068EF">
        <w:rPr>
          <w:rFonts w:eastAsia="Calibri"/>
        </w:rPr>
        <w:t xml:space="preserve"> required by the Board.</w:t>
      </w:r>
    </w:p>
    <w:p w14:paraId="6842C737" w14:textId="4C1B13F4" w:rsidR="00D421C7" w:rsidRPr="00EE3582" w:rsidRDefault="007F11DC" w:rsidP="00EE3582">
      <w:pPr>
        <w:widowControl/>
        <w:autoSpaceDE/>
        <w:autoSpaceDN/>
        <w:adjustRightInd/>
        <w:rPr>
          <w:rFonts w:ascii="Times" w:eastAsia="Calibri" w:hAnsi="Times"/>
          <w:szCs w:val="20"/>
        </w:rPr>
      </w:pPr>
      <w:r>
        <w:rPr>
          <w:rFonts w:eastAsia="Calibri"/>
        </w:rPr>
        <w:t xml:space="preserve"> </w:t>
      </w:r>
    </w:p>
    <w:p w14:paraId="245E4BD0" w14:textId="0B367AFF" w:rsidR="00EE3582" w:rsidRDefault="00EA20D6" w:rsidP="00D421C7">
      <w:pPr>
        <w:pStyle w:val="Normal12"/>
        <w:spacing w:line="276" w:lineRule="auto"/>
        <w:rPr>
          <w:rFonts w:eastAsia="Calibri"/>
        </w:rPr>
      </w:pPr>
      <w:r>
        <w:rPr>
          <w:rFonts w:eastAsia="Calibri"/>
        </w:rPr>
        <w:t>During first review</w:t>
      </w:r>
      <w:r w:rsidR="009679B7">
        <w:rPr>
          <w:rFonts w:eastAsia="Calibri"/>
        </w:rPr>
        <w:t xml:space="preserve"> in June</w:t>
      </w:r>
      <w:r>
        <w:rPr>
          <w:rFonts w:eastAsia="Calibri"/>
        </w:rPr>
        <w:t xml:space="preserve">, the Board asked if this data and information was duplicative of other collections that the institutions of higher education are </w:t>
      </w:r>
      <w:r w:rsidR="00A420DD">
        <w:rPr>
          <w:rFonts w:eastAsia="Calibri"/>
        </w:rPr>
        <w:t xml:space="preserve">already </w:t>
      </w:r>
      <w:r>
        <w:rPr>
          <w:rFonts w:eastAsia="Calibri"/>
        </w:rPr>
        <w:t xml:space="preserve">required to submit.  Mrs. Pitts explained that the data is not duplicative. </w:t>
      </w:r>
      <w:r w:rsidR="00022568">
        <w:rPr>
          <w:rFonts w:eastAsia="Calibri"/>
        </w:rPr>
        <w:t xml:space="preserve">During the June meeting, the Board requested that this item be shared with all of the </w:t>
      </w:r>
      <w:r>
        <w:rPr>
          <w:rFonts w:eastAsia="Calibri"/>
        </w:rPr>
        <w:t>deans</w:t>
      </w:r>
      <w:r w:rsidR="00022568">
        <w:rPr>
          <w:rFonts w:eastAsia="Calibri"/>
        </w:rPr>
        <w:t xml:space="preserve"> and </w:t>
      </w:r>
      <w:r>
        <w:rPr>
          <w:rFonts w:eastAsia="Calibri"/>
        </w:rPr>
        <w:t>directors</w:t>
      </w:r>
      <w:r w:rsidR="00022568">
        <w:rPr>
          <w:rFonts w:eastAsia="Calibri"/>
        </w:rPr>
        <w:t xml:space="preserve"> of Virginia colleges and schools of education to </w:t>
      </w:r>
      <w:r w:rsidR="00006747">
        <w:rPr>
          <w:rFonts w:eastAsia="Calibri"/>
        </w:rPr>
        <w:t xml:space="preserve">receive </w:t>
      </w:r>
      <w:r w:rsidR="00022568">
        <w:rPr>
          <w:rFonts w:eastAsia="Calibri"/>
        </w:rPr>
        <w:t xml:space="preserve">additional </w:t>
      </w:r>
      <w:r w:rsidR="00006747">
        <w:rPr>
          <w:rFonts w:eastAsia="Calibri"/>
        </w:rPr>
        <w:t>feedback.</w:t>
      </w:r>
    </w:p>
    <w:p w14:paraId="1E806AAC" w14:textId="5F1AD483" w:rsidR="00EA20D6" w:rsidRPr="00EE3582" w:rsidRDefault="00EE3582" w:rsidP="00EE3582">
      <w:pPr>
        <w:widowControl/>
        <w:autoSpaceDE/>
        <w:autoSpaceDN/>
        <w:adjustRightInd/>
        <w:rPr>
          <w:rFonts w:ascii="Times" w:eastAsia="Calibri" w:hAnsi="Times"/>
          <w:szCs w:val="20"/>
        </w:rPr>
      </w:pPr>
      <w:r>
        <w:rPr>
          <w:rFonts w:eastAsia="Calibri"/>
        </w:rPr>
        <w:t xml:space="preserve"> </w:t>
      </w:r>
    </w:p>
    <w:p w14:paraId="634FC79F" w14:textId="1D4F293A" w:rsidR="00006747" w:rsidRDefault="00006747" w:rsidP="00D421C7">
      <w:pPr>
        <w:pStyle w:val="Normal12"/>
        <w:spacing w:line="276" w:lineRule="auto"/>
        <w:rPr>
          <w:rFonts w:eastAsia="Calibri"/>
        </w:rPr>
      </w:pPr>
      <w:r>
        <w:rPr>
          <w:rFonts w:eastAsia="Calibri"/>
        </w:rPr>
        <w:t>Mrs. Pitts highlighted the recommendations</w:t>
      </w:r>
      <w:r w:rsidR="008162EF">
        <w:rPr>
          <w:rFonts w:eastAsia="Calibri"/>
        </w:rPr>
        <w:t xml:space="preserve"> in red font</w:t>
      </w:r>
      <w:r>
        <w:rPr>
          <w:rFonts w:eastAsia="Calibri"/>
        </w:rPr>
        <w:t xml:space="preserve"> from ABTEL for the program profile as follows:</w:t>
      </w:r>
    </w:p>
    <w:p w14:paraId="60F5B2E1" w14:textId="77777777" w:rsidR="00006747" w:rsidRPr="00AE3E91" w:rsidRDefault="00006747" w:rsidP="00795B97">
      <w:pPr>
        <w:pStyle w:val="Normal12"/>
        <w:spacing w:before="120" w:line="276" w:lineRule="auto"/>
        <w:ind w:left="720" w:hanging="180"/>
        <w:rPr>
          <w:rFonts w:eastAsia="Calibri"/>
        </w:rPr>
      </w:pPr>
      <w:r w:rsidRPr="00AE3E91">
        <w:rPr>
          <w:rFonts w:eastAsia="Calibri"/>
        </w:rPr>
        <w:t>1. Institution's accreditation status;</w:t>
      </w:r>
    </w:p>
    <w:p w14:paraId="4CDC5CB2" w14:textId="77777777" w:rsidR="00006747" w:rsidRPr="00AE3E91" w:rsidRDefault="00006747" w:rsidP="00795B97">
      <w:pPr>
        <w:pStyle w:val="Normal12"/>
        <w:spacing w:before="120" w:line="276" w:lineRule="auto"/>
        <w:ind w:left="720" w:hanging="180"/>
        <w:rPr>
          <w:rFonts w:eastAsia="Calibri"/>
        </w:rPr>
      </w:pPr>
      <w:r w:rsidRPr="00AE3E91">
        <w:rPr>
          <w:rFonts w:eastAsia="Calibri"/>
        </w:rPr>
        <w:t>2. Education endorsement program status;</w:t>
      </w:r>
    </w:p>
    <w:p w14:paraId="3CDCF547" w14:textId="6D133095" w:rsidR="00006747" w:rsidRDefault="00006747" w:rsidP="00795B97">
      <w:pPr>
        <w:pStyle w:val="Normal12"/>
        <w:spacing w:before="120" w:line="276" w:lineRule="auto"/>
        <w:ind w:left="720" w:hanging="180"/>
        <w:rPr>
          <w:rFonts w:eastAsia="Calibri"/>
        </w:rPr>
      </w:pPr>
      <w:r w:rsidRPr="00AE3E91">
        <w:rPr>
          <w:rFonts w:eastAsia="Calibri"/>
        </w:rPr>
        <w:t>3. Number of candidates admitted in</w:t>
      </w:r>
      <w:r>
        <w:rPr>
          <w:rFonts w:eastAsia="Calibri"/>
        </w:rPr>
        <w:t xml:space="preserve"> education endorsement programs;</w:t>
      </w:r>
    </w:p>
    <w:p w14:paraId="66ABDBA7" w14:textId="77777777" w:rsidR="008162EF" w:rsidRPr="00E35002" w:rsidRDefault="008162EF" w:rsidP="007F11DC">
      <w:pPr>
        <w:ind w:left="720" w:hanging="180"/>
        <w:rPr>
          <w:color w:val="C00000"/>
        </w:rPr>
      </w:pPr>
      <w:r w:rsidRPr="00E35002">
        <w:rPr>
          <w:color w:val="C00000"/>
        </w:rPr>
        <w:t xml:space="preserve">Number of candidates </w:t>
      </w:r>
      <w:r w:rsidRPr="00E35002">
        <w:rPr>
          <w:color w:val="C00000"/>
          <w:u w:val="single"/>
        </w:rPr>
        <w:t>enrolled</w:t>
      </w:r>
      <w:r w:rsidRPr="00E35002">
        <w:rPr>
          <w:color w:val="C00000"/>
        </w:rPr>
        <w:t xml:space="preserve"> in education endorsement programs;</w:t>
      </w:r>
    </w:p>
    <w:p w14:paraId="6A1695F1" w14:textId="77777777" w:rsidR="008162EF" w:rsidRPr="00D31661" w:rsidRDefault="008162EF" w:rsidP="007F11DC">
      <w:pPr>
        <w:ind w:left="360" w:hanging="180"/>
        <w:rPr>
          <w:color w:val="C00000"/>
        </w:rPr>
      </w:pPr>
      <w:r w:rsidRPr="00D31661">
        <w:rPr>
          <w:color w:val="C00000"/>
        </w:rPr>
        <w:tab/>
      </w:r>
    </w:p>
    <w:p w14:paraId="7F833D8D" w14:textId="77777777" w:rsidR="008162EF" w:rsidRPr="00D31661" w:rsidRDefault="008162EF" w:rsidP="00022568">
      <w:pPr>
        <w:ind w:left="1110" w:hanging="65"/>
        <w:rPr>
          <w:color w:val="C00000"/>
        </w:rPr>
      </w:pPr>
      <w:r w:rsidRPr="00D31661">
        <w:rPr>
          <w:color w:val="C00000"/>
          <w:u w:val="single"/>
        </w:rPr>
        <w:t>Definitions</w:t>
      </w:r>
      <w:r w:rsidRPr="00D31661">
        <w:rPr>
          <w:color w:val="C00000"/>
        </w:rPr>
        <w:t xml:space="preserve">:  </w:t>
      </w:r>
    </w:p>
    <w:p w14:paraId="68DD45DA" w14:textId="117A518F" w:rsidR="008162EF" w:rsidRPr="00D31661" w:rsidRDefault="008162EF" w:rsidP="00022568">
      <w:pPr>
        <w:ind w:left="1110" w:hanging="65"/>
        <w:rPr>
          <w:i/>
          <w:color w:val="C00000"/>
        </w:rPr>
      </w:pPr>
      <w:r w:rsidRPr="00D31661">
        <w:rPr>
          <w:i/>
          <w:color w:val="C00000"/>
          <w:u w:val="single"/>
        </w:rPr>
        <w:t>Admitted</w:t>
      </w:r>
      <w:r w:rsidRPr="00D31661">
        <w:rPr>
          <w:i/>
          <w:color w:val="C00000"/>
        </w:rPr>
        <w:t>.  Admitted means candidates who have applied a</w:t>
      </w:r>
      <w:r w:rsidR="007F11DC">
        <w:rPr>
          <w:i/>
          <w:color w:val="C00000"/>
        </w:rPr>
        <w:t xml:space="preserve">nd are accepted (admitted) into </w:t>
      </w:r>
      <w:r w:rsidRPr="00D31661">
        <w:rPr>
          <w:i/>
          <w:color w:val="C00000"/>
        </w:rPr>
        <w:t>an education endorsement program during the academic year (September 1 through August 30).</w:t>
      </w:r>
    </w:p>
    <w:p w14:paraId="0BCDB150" w14:textId="77777777" w:rsidR="008162EF" w:rsidRPr="00D31661" w:rsidRDefault="008162EF" w:rsidP="00022568">
      <w:pPr>
        <w:ind w:left="1110" w:hanging="180"/>
        <w:rPr>
          <w:i/>
          <w:color w:val="C00000"/>
        </w:rPr>
      </w:pPr>
    </w:p>
    <w:p w14:paraId="6D17F9DD" w14:textId="77777777" w:rsidR="008162EF" w:rsidRPr="00D31661" w:rsidRDefault="008162EF" w:rsidP="00022568">
      <w:pPr>
        <w:ind w:left="1110" w:hanging="65"/>
        <w:rPr>
          <w:i/>
          <w:color w:val="C00000"/>
        </w:rPr>
      </w:pPr>
      <w:r w:rsidRPr="00D31661">
        <w:rPr>
          <w:i/>
          <w:color w:val="C00000"/>
          <w:u w:val="single"/>
        </w:rPr>
        <w:t>Enrolled.</w:t>
      </w:r>
      <w:r w:rsidRPr="00D31661">
        <w:rPr>
          <w:i/>
          <w:color w:val="C00000"/>
        </w:rPr>
        <w:t xml:space="preserve">  Enrolled means all candidates who were admitted in previous academic years continuing in the educator preparation program for the academic year (September 1 through August 30).</w:t>
      </w:r>
    </w:p>
    <w:p w14:paraId="143BBA4B" w14:textId="77777777" w:rsidR="008162EF" w:rsidRPr="00AE3E91" w:rsidRDefault="008162EF" w:rsidP="00022568">
      <w:pPr>
        <w:pStyle w:val="Normal12"/>
        <w:spacing w:line="276" w:lineRule="auto"/>
        <w:ind w:left="1225"/>
        <w:rPr>
          <w:rFonts w:eastAsia="Calibri"/>
        </w:rPr>
      </w:pPr>
    </w:p>
    <w:p w14:paraId="03BA6BC1" w14:textId="1774C324" w:rsidR="00006747" w:rsidRDefault="00006747" w:rsidP="00795B97">
      <w:pPr>
        <w:pStyle w:val="Normal12"/>
        <w:tabs>
          <w:tab w:val="left" w:pos="540"/>
        </w:tabs>
        <w:spacing w:line="276" w:lineRule="auto"/>
        <w:ind w:left="540"/>
        <w:rPr>
          <w:rFonts w:eastAsia="Calibri"/>
        </w:rPr>
      </w:pPr>
      <w:r w:rsidRPr="00AE3E91">
        <w:rPr>
          <w:rFonts w:eastAsia="Calibri"/>
        </w:rPr>
        <w:t>4. Comparison of candidates admitted to education endorsement programs to overall c</w:t>
      </w:r>
      <w:r w:rsidR="007F11DC">
        <w:rPr>
          <w:rFonts w:eastAsia="Calibri"/>
        </w:rPr>
        <w:t xml:space="preserve">ollege </w:t>
      </w:r>
      <w:r>
        <w:rPr>
          <w:rFonts w:eastAsia="Calibri"/>
        </w:rPr>
        <w:t>or university population;</w:t>
      </w:r>
    </w:p>
    <w:p w14:paraId="78A09077" w14:textId="77777777" w:rsidR="008162EF" w:rsidRPr="008162EF" w:rsidRDefault="008162EF" w:rsidP="007F11DC">
      <w:pPr>
        <w:pStyle w:val="ListParagraph"/>
        <w:widowControl/>
        <w:numPr>
          <w:ilvl w:val="0"/>
          <w:numId w:val="27"/>
        </w:numPr>
        <w:spacing w:line="276" w:lineRule="auto"/>
        <w:ind w:left="1260"/>
        <w:rPr>
          <w:rFonts w:ascii="Times New Roman" w:eastAsia="Calibri" w:hAnsi="Times New Roman"/>
          <w:color w:val="C00000"/>
          <w:szCs w:val="24"/>
        </w:rPr>
      </w:pPr>
      <w:r w:rsidRPr="008162EF">
        <w:rPr>
          <w:rFonts w:ascii="Times New Roman" w:eastAsia="Calibri" w:hAnsi="Times New Roman"/>
          <w:color w:val="C00000"/>
          <w:szCs w:val="24"/>
        </w:rPr>
        <w:t xml:space="preserve">The number of non-underrepresented minority candidates compared to underrepresented minority candidates </w:t>
      </w:r>
      <w:r w:rsidRPr="008162EF">
        <w:rPr>
          <w:rFonts w:ascii="Times New Roman" w:eastAsia="Calibri" w:hAnsi="Times New Roman"/>
          <w:color w:val="C00000"/>
          <w:szCs w:val="24"/>
          <w:u w:val="single"/>
        </w:rPr>
        <w:t>admitted</w:t>
      </w:r>
      <w:r w:rsidRPr="008162EF">
        <w:rPr>
          <w:rFonts w:ascii="Times New Roman" w:eastAsia="Calibri" w:hAnsi="Times New Roman"/>
          <w:color w:val="C00000"/>
          <w:szCs w:val="24"/>
        </w:rPr>
        <w:t xml:space="preserve"> to education endorsement programs in</w:t>
      </w:r>
      <w:r w:rsidRPr="008162EF">
        <w:rPr>
          <w:rFonts w:ascii="Times New Roman" w:eastAsia="Calibri" w:hAnsi="Times New Roman"/>
          <w:color w:val="C00000"/>
          <w:szCs w:val="24"/>
          <w:u w:val="single"/>
        </w:rPr>
        <w:t xml:space="preserve"> </w:t>
      </w:r>
      <w:r w:rsidRPr="008162EF">
        <w:rPr>
          <w:rFonts w:ascii="Times New Roman" w:eastAsia="Calibri" w:hAnsi="Times New Roman"/>
          <w:color w:val="C00000"/>
          <w:szCs w:val="24"/>
        </w:rPr>
        <w:t>the educator preparation program compared to the overall institution at large.</w:t>
      </w:r>
    </w:p>
    <w:p w14:paraId="0212FEDC" w14:textId="77777777" w:rsidR="007F11DC" w:rsidRDefault="008162EF" w:rsidP="007F11DC">
      <w:pPr>
        <w:pStyle w:val="ListParagraph"/>
        <w:widowControl/>
        <w:numPr>
          <w:ilvl w:val="0"/>
          <w:numId w:val="26"/>
        </w:numPr>
        <w:tabs>
          <w:tab w:val="left" w:pos="2430"/>
        </w:tabs>
        <w:spacing w:line="276" w:lineRule="auto"/>
        <w:contextualSpacing w:val="0"/>
        <w:rPr>
          <w:rFonts w:ascii="Times New Roman" w:eastAsia="Calibri" w:hAnsi="Times New Roman"/>
          <w:color w:val="C00000"/>
          <w:szCs w:val="24"/>
        </w:rPr>
      </w:pPr>
      <w:r w:rsidRPr="007F11DC">
        <w:rPr>
          <w:rFonts w:ascii="Times New Roman" w:eastAsia="Calibri" w:hAnsi="Times New Roman"/>
          <w:color w:val="C00000"/>
          <w:szCs w:val="24"/>
        </w:rPr>
        <w:t xml:space="preserve">The number of candidates </w:t>
      </w:r>
      <w:r w:rsidRPr="007F11DC">
        <w:rPr>
          <w:rFonts w:ascii="Times New Roman" w:eastAsia="Calibri" w:hAnsi="Times New Roman"/>
          <w:color w:val="C00000"/>
          <w:szCs w:val="24"/>
          <w:u w:val="single"/>
        </w:rPr>
        <w:t>admitted</w:t>
      </w:r>
      <w:r w:rsidRPr="007F11DC">
        <w:rPr>
          <w:rFonts w:ascii="Times New Roman" w:eastAsia="Calibri" w:hAnsi="Times New Roman"/>
          <w:color w:val="C00000"/>
          <w:szCs w:val="24"/>
        </w:rPr>
        <w:t xml:space="preserve"> to education endorsement programs in the educator preparation program by gender non-binary and ethnicity compared </w:t>
      </w:r>
      <w:r w:rsidRPr="007F11DC">
        <w:rPr>
          <w:rFonts w:ascii="Times New Roman" w:hAnsi="Times New Roman"/>
          <w:color w:val="C00000"/>
          <w:szCs w:val="24"/>
        </w:rPr>
        <w:t>to the overall institution at large.</w:t>
      </w:r>
      <w:r w:rsidRPr="007F11DC">
        <w:rPr>
          <w:rFonts w:ascii="Times New Roman" w:eastAsia="Calibri" w:hAnsi="Times New Roman"/>
          <w:color w:val="C00000"/>
          <w:szCs w:val="24"/>
        </w:rPr>
        <w:t xml:space="preserve"> </w:t>
      </w:r>
    </w:p>
    <w:p w14:paraId="3A49F9E5" w14:textId="60366452" w:rsidR="008162EF" w:rsidRDefault="008162EF" w:rsidP="007F11DC">
      <w:pPr>
        <w:pStyle w:val="ListParagraph"/>
        <w:widowControl/>
        <w:numPr>
          <w:ilvl w:val="0"/>
          <w:numId w:val="26"/>
        </w:numPr>
        <w:tabs>
          <w:tab w:val="left" w:pos="2430"/>
        </w:tabs>
        <w:spacing w:line="276" w:lineRule="auto"/>
        <w:contextualSpacing w:val="0"/>
        <w:rPr>
          <w:rFonts w:ascii="Times New Roman" w:eastAsia="Calibri" w:hAnsi="Times New Roman"/>
          <w:color w:val="C00000"/>
          <w:szCs w:val="24"/>
        </w:rPr>
      </w:pPr>
      <w:r w:rsidRPr="007F11DC">
        <w:rPr>
          <w:rFonts w:ascii="Times New Roman" w:eastAsia="Calibri" w:hAnsi="Times New Roman"/>
          <w:color w:val="C00000"/>
          <w:szCs w:val="24"/>
        </w:rPr>
        <w:t xml:space="preserve">The number candidates by in-state, out-of-state, or international status </w:t>
      </w:r>
      <w:r w:rsidRPr="007F11DC">
        <w:rPr>
          <w:rFonts w:ascii="Times New Roman" w:eastAsia="Calibri" w:hAnsi="Times New Roman"/>
          <w:color w:val="C00000"/>
          <w:szCs w:val="24"/>
          <w:u w:val="single"/>
        </w:rPr>
        <w:t>admitted</w:t>
      </w:r>
      <w:r w:rsidRPr="007F11DC">
        <w:rPr>
          <w:rFonts w:ascii="Times New Roman" w:eastAsia="Calibri" w:hAnsi="Times New Roman"/>
          <w:color w:val="C00000"/>
          <w:szCs w:val="24"/>
        </w:rPr>
        <w:t xml:space="preserve"> to education endorsement programs in the educator preparation program compared to the overall institution at large. </w:t>
      </w:r>
    </w:p>
    <w:p w14:paraId="0AC37108" w14:textId="77777777" w:rsidR="00795B97" w:rsidRDefault="008162EF" w:rsidP="00795B97">
      <w:pPr>
        <w:pStyle w:val="ListParagraph"/>
        <w:widowControl/>
        <w:numPr>
          <w:ilvl w:val="0"/>
          <w:numId w:val="26"/>
        </w:numPr>
        <w:tabs>
          <w:tab w:val="left" w:pos="2430"/>
        </w:tabs>
        <w:spacing w:line="276" w:lineRule="auto"/>
        <w:contextualSpacing w:val="0"/>
        <w:rPr>
          <w:rFonts w:ascii="Times New Roman" w:eastAsia="Calibri" w:hAnsi="Times New Roman"/>
          <w:color w:val="C00000"/>
          <w:szCs w:val="24"/>
        </w:rPr>
      </w:pPr>
      <w:r w:rsidRPr="00795B97">
        <w:rPr>
          <w:rFonts w:ascii="Times New Roman" w:eastAsia="Calibri" w:hAnsi="Times New Roman"/>
          <w:color w:val="C00000"/>
          <w:szCs w:val="24"/>
        </w:rPr>
        <w:t xml:space="preserve">The number of part-time and full-time candidates </w:t>
      </w:r>
      <w:r w:rsidRPr="00795B97">
        <w:rPr>
          <w:rFonts w:ascii="Times New Roman" w:eastAsia="Calibri" w:hAnsi="Times New Roman"/>
          <w:color w:val="C00000"/>
          <w:szCs w:val="24"/>
          <w:u w:val="single"/>
        </w:rPr>
        <w:t>admitted</w:t>
      </w:r>
      <w:r w:rsidRPr="00795B97">
        <w:rPr>
          <w:rFonts w:ascii="Times New Roman" w:eastAsia="Calibri" w:hAnsi="Times New Roman"/>
          <w:color w:val="C00000"/>
          <w:szCs w:val="24"/>
        </w:rPr>
        <w:t xml:space="preserve"> to the educator preparation program compared to the overall institution at large; </w:t>
      </w:r>
    </w:p>
    <w:p w14:paraId="5A237C65" w14:textId="29E476CC" w:rsidR="00795B97" w:rsidRPr="00795B97" w:rsidRDefault="008162EF" w:rsidP="00795B97">
      <w:pPr>
        <w:pStyle w:val="ListParagraph"/>
        <w:widowControl/>
        <w:numPr>
          <w:ilvl w:val="0"/>
          <w:numId w:val="26"/>
        </w:numPr>
        <w:tabs>
          <w:tab w:val="left" w:pos="2430"/>
        </w:tabs>
        <w:spacing w:line="276" w:lineRule="auto"/>
        <w:contextualSpacing w:val="0"/>
        <w:rPr>
          <w:rFonts w:ascii="Times New Roman" w:eastAsia="Calibri" w:hAnsi="Times New Roman"/>
          <w:color w:val="C00000"/>
          <w:szCs w:val="24"/>
        </w:rPr>
      </w:pPr>
      <w:r w:rsidRPr="00795B97">
        <w:rPr>
          <w:rFonts w:ascii="Times New Roman" w:eastAsia="Calibri" w:hAnsi="Times New Roman"/>
          <w:color w:val="C00000"/>
          <w:szCs w:val="24"/>
        </w:rPr>
        <w:t xml:space="preserve">Candidates’ status of financial aid need, based on eligibility for the PELL grant </w:t>
      </w:r>
      <w:r w:rsidRPr="00795B97">
        <w:rPr>
          <w:rFonts w:ascii="Times New Roman" w:eastAsia="Calibri" w:hAnsi="Times New Roman"/>
          <w:color w:val="C00000"/>
          <w:szCs w:val="24"/>
          <w:u w:val="single"/>
        </w:rPr>
        <w:t>admitted</w:t>
      </w:r>
      <w:r w:rsidRPr="00795B97">
        <w:rPr>
          <w:rFonts w:ascii="Times New Roman" w:eastAsia="Calibri" w:hAnsi="Times New Roman"/>
          <w:color w:val="C00000"/>
          <w:szCs w:val="24"/>
        </w:rPr>
        <w:t xml:space="preserve"> to education endorsement programs in the educator preparation program compared to the overall institution at large; </w:t>
      </w:r>
      <w:r w:rsidR="00CD5A68" w:rsidRPr="00795B97">
        <w:rPr>
          <w:rFonts w:ascii="Times New Roman" w:eastAsia="Calibri" w:hAnsi="Times New Roman"/>
          <w:szCs w:val="24"/>
        </w:rPr>
        <w:t xml:space="preserve">Recommend that this be stricken, most colleges and universities </w:t>
      </w:r>
      <w:r w:rsidR="00D42DA8" w:rsidRPr="00795B97">
        <w:rPr>
          <w:rFonts w:ascii="Times New Roman" w:eastAsia="Calibri" w:hAnsi="Times New Roman"/>
          <w:szCs w:val="24"/>
        </w:rPr>
        <w:t>cannot</w:t>
      </w:r>
      <w:r w:rsidR="00CD5A68" w:rsidRPr="00795B97">
        <w:rPr>
          <w:rFonts w:ascii="Times New Roman" w:eastAsia="Calibri" w:hAnsi="Times New Roman"/>
          <w:szCs w:val="24"/>
        </w:rPr>
        <w:t xml:space="preserve"> provide this data.</w:t>
      </w:r>
    </w:p>
    <w:p w14:paraId="1ACFAB67" w14:textId="57E29D7E" w:rsidR="008162EF" w:rsidRPr="00795B97" w:rsidRDefault="008162EF" w:rsidP="00795B97">
      <w:pPr>
        <w:pStyle w:val="ListParagraph"/>
        <w:widowControl/>
        <w:numPr>
          <w:ilvl w:val="0"/>
          <w:numId w:val="26"/>
        </w:numPr>
        <w:tabs>
          <w:tab w:val="left" w:pos="2430"/>
        </w:tabs>
        <w:spacing w:line="276" w:lineRule="auto"/>
        <w:contextualSpacing w:val="0"/>
        <w:rPr>
          <w:rFonts w:ascii="Times New Roman" w:eastAsia="Calibri" w:hAnsi="Times New Roman"/>
          <w:color w:val="C00000"/>
          <w:szCs w:val="24"/>
        </w:rPr>
      </w:pPr>
      <w:r w:rsidRPr="00795B97">
        <w:rPr>
          <w:rFonts w:ascii="Times New Roman" w:eastAsia="Calibri" w:hAnsi="Times New Roman"/>
          <w:color w:val="C00000"/>
          <w:szCs w:val="24"/>
        </w:rPr>
        <w:t xml:space="preserve">The median Grade Point Average (GPA) of candidates upon graduation in the educator preparation program compared to the overall institution at large.  </w:t>
      </w:r>
    </w:p>
    <w:p w14:paraId="21C47F1E" w14:textId="77777777" w:rsidR="00006747" w:rsidRPr="00AE3E91" w:rsidRDefault="00006747" w:rsidP="00795B97">
      <w:pPr>
        <w:pStyle w:val="Normal12"/>
        <w:spacing w:after="120" w:line="276" w:lineRule="auto"/>
        <w:ind w:left="720" w:hanging="90"/>
        <w:rPr>
          <w:rFonts w:eastAsia="Calibri"/>
        </w:rPr>
      </w:pPr>
      <w:r w:rsidRPr="00AE3E91">
        <w:rPr>
          <w:rFonts w:eastAsia="Calibri"/>
        </w:rPr>
        <w:t>5. Number of program complete</w:t>
      </w:r>
      <w:r>
        <w:rPr>
          <w:rFonts w:eastAsia="Calibri"/>
        </w:rPr>
        <w:t>rs for each endorsement program;</w:t>
      </w:r>
    </w:p>
    <w:p w14:paraId="0A4D57A0" w14:textId="77777777" w:rsidR="00006747" w:rsidRPr="00AE3E91" w:rsidRDefault="00006747" w:rsidP="00795B97">
      <w:pPr>
        <w:pStyle w:val="Normal12"/>
        <w:spacing w:after="120" w:line="276" w:lineRule="auto"/>
        <w:ind w:firstLine="630"/>
        <w:rPr>
          <w:rFonts w:eastAsia="Calibri"/>
        </w:rPr>
      </w:pPr>
      <w:r w:rsidRPr="00AE3E91">
        <w:rPr>
          <w:rFonts w:eastAsia="Calibri"/>
        </w:rPr>
        <w:t>6. Number of program noncompleters for each endorsement program;</w:t>
      </w:r>
    </w:p>
    <w:p w14:paraId="4AEBFF82" w14:textId="77777777" w:rsidR="00795B97" w:rsidRDefault="00006747" w:rsidP="00795B97">
      <w:pPr>
        <w:pStyle w:val="Normal12"/>
        <w:spacing w:after="120" w:line="276" w:lineRule="auto"/>
        <w:ind w:firstLine="630"/>
        <w:rPr>
          <w:rFonts w:eastAsia="Calibri"/>
        </w:rPr>
      </w:pPr>
      <w:r w:rsidRPr="00AE3E91">
        <w:rPr>
          <w:rFonts w:eastAsia="Calibri"/>
        </w:rPr>
        <w:t>7. Biennial accountability data results;</w:t>
      </w:r>
    </w:p>
    <w:p w14:paraId="0374DDF9" w14:textId="6592F11A" w:rsidR="00006747" w:rsidRDefault="00006747" w:rsidP="00022568">
      <w:pPr>
        <w:pStyle w:val="Normal12"/>
        <w:spacing w:after="120" w:line="276" w:lineRule="auto"/>
        <w:ind w:firstLine="630"/>
        <w:rPr>
          <w:rFonts w:eastAsia="Calibri"/>
        </w:rPr>
      </w:pPr>
      <w:r w:rsidRPr="00AE3E91">
        <w:rPr>
          <w:rFonts w:eastAsia="Calibri"/>
        </w:rPr>
        <w:t xml:space="preserve">8. Satisfaction ratings by school administrators and clinical experience supervisors of </w:t>
      </w:r>
      <w:r w:rsidR="00795B97">
        <w:rPr>
          <w:rFonts w:eastAsia="Calibri"/>
        </w:rPr>
        <w:tab/>
      </w:r>
      <w:r w:rsidRPr="00AE3E91">
        <w:rPr>
          <w:rFonts w:eastAsia="Calibri"/>
        </w:rPr>
        <w:t xml:space="preserve">student teachers; </w:t>
      </w:r>
    </w:p>
    <w:p w14:paraId="47352BCF" w14:textId="77777777" w:rsidR="008162EF" w:rsidRPr="00D31661" w:rsidRDefault="008162EF" w:rsidP="00CD5A68">
      <w:pPr>
        <w:ind w:left="720"/>
        <w:rPr>
          <w:color w:val="C00000"/>
        </w:rPr>
      </w:pPr>
      <w:r w:rsidRPr="00D31661">
        <w:rPr>
          <w:color w:val="C00000"/>
        </w:rPr>
        <w:t>Response format:  Narrative (1,000 words or less)</w:t>
      </w:r>
    </w:p>
    <w:p w14:paraId="5DDE85C1" w14:textId="77777777" w:rsidR="008162EF" w:rsidRPr="00D31661" w:rsidRDefault="008162EF" w:rsidP="008162EF">
      <w:pPr>
        <w:ind w:left="360" w:firstLine="270"/>
        <w:rPr>
          <w:color w:val="C00000"/>
        </w:rPr>
      </w:pPr>
    </w:p>
    <w:p w14:paraId="3CBE29FC" w14:textId="77777777" w:rsidR="008162EF" w:rsidRPr="00D31661" w:rsidRDefault="008162EF" w:rsidP="00CD5A68">
      <w:pPr>
        <w:ind w:left="1080" w:hanging="360"/>
        <w:rPr>
          <w:color w:val="C00000"/>
        </w:rPr>
      </w:pPr>
      <w:r w:rsidRPr="00D31661">
        <w:rPr>
          <w:color w:val="C00000"/>
        </w:rPr>
        <w:t>Definition</w:t>
      </w:r>
    </w:p>
    <w:p w14:paraId="665D7F76" w14:textId="77777777" w:rsidR="008162EF" w:rsidRPr="003D400F" w:rsidRDefault="008162EF" w:rsidP="00CD5A68">
      <w:pPr>
        <w:ind w:left="1080" w:hanging="360"/>
        <w:rPr>
          <w:i/>
          <w:color w:val="C00000"/>
        </w:rPr>
      </w:pPr>
      <w:r w:rsidRPr="00D31661">
        <w:rPr>
          <w:i/>
          <w:color w:val="C00000"/>
          <w:u w:val="single"/>
        </w:rPr>
        <w:t>Ratings</w:t>
      </w:r>
      <w:r w:rsidRPr="00D31661">
        <w:rPr>
          <w:i/>
          <w:color w:val="C00000"/>
        </w:rPr>
        <w:t xml:space="preserve">.  </w:t>
      </w:r>
      <w:r w:rsidRPr="003D400F">
        <w:rPr>
          <w:i/>
          <w:color w:val="C00000"/>
        </w:rPr>
        <w:t>Indicators of quality as collected by each educator preparation program.</w:t>
      </w:r>
    </w:p>
    <w:p w14:paraId="2BEFC6AF" w14:textId="6CAD27C6" w:rsidR="008162EF" w:rsidRPr="00CD5A68" w:rsidRDefault="008162EF" w:rsidP="00CD5A68">
      <w:pPr>
        <w:ind w:left="720"/>
      </w:pPr>
      <w:r w:rsidRPr="003D400F">
        <w:rPr>
          <w:i/>
          <w:color w:val="C00000"/>
        </w:rPr>
        <w:t>(Examples include surveys, focus groups, sampling, interviews, and observations, etc.)</w:t>
      </w:r>
      <w:r w:rsidR="00CD5A68">
        <w:rPr>
          <w:i/>
          <w:color w:val="C00000"/>
        </w:rPr>
        <w:t xml:space="preserve"> </w:t>
      </w:r>
      <w:r w:rsidR="00CD5A68" w:rsidRPr="00CD5A68">
        <w:t>Recommend to change Satisfaction to Program and include “or” after “and”.</w:t>
      </w:r>
    </w:p>
    <w:p w14:paraId="46753CB9" w14:textId="77777777" w:rsidR="008162EF" w:rsidRPr="00AE3E91" w:rsidRDefault="008162EF" w:rsidP="00006747">
      <w:pPr>
        <w:pStyle w:val="Normal12"/>
        <w:spacing w:line="276" w:lineRule="auto"/>
        <w:ind w:left="720"/>
        <w:rPr>
          <w:rFonts w:eastAsia="Calibri"/>
        </w:rPr>
      </w:pPr>
    </w:p>
    <w:p w14:paraId="35744C8F" w14:textId="6B08D2A8" w:rsidR="00006747" w:rsidRDefault="00006747" w:rsidP="00022568">
      <w:pPr>
        <w:pStyle w:val="Normal12"/>
        <w:spacing w:line="276" w:lineRule="auto"/>
        <w:ind w:left="360"/>
        <w:rPr>
          <w:rFonts w:eastAsia="Calibri"/>
        </w:rPr>
      </w:pPr>
      <w:r w:rsidRPr="00AE3E91">
        <w:rPr>
          <w:rFonts w:eastAsia="Calibri"/>
        </w:rPr>
        <w:t xml:space="preserve">9.  Satisfaction ratings by employers of program graduates; </w:t>
      </w:r>
    </w:p>
    <w:p w14:paraId="341B0F2D" w14:textId="77777777" w:rsidR="008162EF" w:rsidRPr="00D31661" w:rsidRDefault="008162EF" w:rsidP="00CD5A68">
      <w:pPr>
        <w:ind w:left="360" w:firstLine="360"/>
        <w:rPr>
          <w:color w:val="C00000"/>
        </w:rPr>
      </w:pPr>
      <w:r w:rsidRPr="00D31661">
        <w:rPr>
          <w:color w:val="C00000"/>
        </w:rPr>
        <w:t>Response format:  Narrative (1,000 words or less)</w:t>
      </w:r>
    </w:p>
    <w:p w14:paraId="0D21F696" w14:textId="77777777" w:rsidR="008162EF" w:rsidRPr="00D31661" w:rsidRDefault="008162EF" w:rsidP="008162EF">
      <w:pPr>
        <w:ind w:left="360" w:firstLine="270"/>
        <w:rPr>
          <w:color w:val="C00000"/>
        </w:rPr>
      </w:pPr>
    </w:p>
    <w:p w14:paraId="6AFD85AC" w14:textId="77777777" w:rsidR="008162EF" w:rsidRPr="00D31661" w:rsidRDefault="008162EF" w:rsidP="00CD5A68">
      <w:pPr>
        <w:ind w:left="360" w:firstLine="360"/>
        <w:rPr>
          <w:color w:val="C00000"/>
        </w:rPr>
      </w:pPr>
      <w:r w:rsidRPr="00D31661">
        <w:rPr>
          <w:color w:val="C00000"/>
        </w:rPr>
        <w:t>Definition</w:t>
      </w:r>
    </w:p>
    <w:p w14:paraId="1AFE05A2" w14:textId="77777777" w:rsidR="008162EF" w:rsidRPr="003D400F" w:rsidRDefault="008162EF" w:rsidP="00CD5A68">
      <w:pPr>
        <w:ind w:left="360" w:firstLine="360"/>
        <w:rPr>
          <w:i/>
          <w:color w:val="C00000"/>
        </w:rPr>
      </w:pPr>
      <w:r w:rsidRPr="00D31661">
        <w:rPr>
          <w:i/>
          <w:color w:val="C00000"/>
          <w:u w:val="single"/>
        </w:rPr>
        <w:t>Ratings</w:t>
      </w:r>
      <w:r w:rsidRPr="00D31661">
        <w:rPr>
          <w:i/>
          <w:color w:val="C00000"/>
        </w:rPr>
        <w:t xml:space="preserve">.  </w:t>
      </w:r>
      <w:r w:rsidRPr="003D400F">
        <w:rPr>
          <w:i/>
          <w:color w:val="C00000"/>
        </w:rPr>
        <w:t>Indicators of quality as collected by each educator preparation program.</w:t>
      </w:r>
    </w:p>
    <w:p w14:paraId="1E2ACBEE" w14:textId="0163CC4A" w:rsidR="008162EF" w:rsidRPr="00CD5A68" w:rsidRDefault="008162EF" w:rsidP="00CD5A68">
      <w:pPr>
        <w:ind w:left="720"/>
        <w:rPr>
          <w:color w:val="C00000"/>
        </w:rPr>
      </w:pPr>
      <w:r w:rsidRPr="003D400F">
        <w:rPr>
          <w:i/>
          <w:color w:val="C00000"/>
        </w:rPr>
        <w:t>(Examples include surveys, focus groups, sampling, interviews, and observations, etc.)</w:t>
      </w:r>
      <w:r w:rsidR="00CD5A68">
        <w:rPr>
          <w:i/>
          <w:color w:val="C00000"/>
        </w:rPr>
        <w:t xml:space="preserve">  </w:t>
      </w:r>
      <w:r w:rsidR="00CD5A68" w:rsidRPr="00CD5A68">
        <w:t>Additional clarification will be provided</w:t>
      </w:r>
      <w:r w:rsidR="00CD5A68" w:rsidRPr="00CD5A68">
        <w:rPr>
          <w:color w:val="C00000"/>
        </w:rPr>
        <w:t>.</w:t>
      </w:r>
    </w:p>
    <w:p w14:paraId="4C8656DD" w14:textId="77777777" w:rsidR="008162EF" w:rsidRPr="00AE3E91" w:rsidRDefault="008162EF" w:rsidP="00006747">
      <w:pPr>
        <w:pStyle w:val="Normal12"/>
        <w:spacing w:line="276" w:lineRule="auto"/>
        <w:ind w:left="720"/>
        <w:rPr>
          <w:rFonts w:eastAsia="Calibri"/>
        </w:rPr>
      </w:pPr>
    </w:p>
    <w:p w14:paraId="6B1658F2" w14:textId="77777777" w:rsidR="008162EF" w:rsidRPr="00D31661" w:rsidRDefault="008162EF" w:rsidP="008162EF">
      <w:pPr>
        <w:ind w:left="360"/>
      </w:pPr>
      <w:r w:rsidRPr="00D31661">
        <w:t xml:space="preserve">10. Satisfaction ratings of program graduates within two years of employment; </w:t>
      </w:r>
    </w:p>
    <w:p w14:paraId="535F3D64" w14:textId="77777777" w:rsidR="008162EF" w:rsidRPr="00D31661" w:rsidRDefault="008162EF" w:rsidP="008162EF">
      <w:pPr>
        <w:ind w:left="1080" w:hanging="360"/>
        <w:rPr>
          <w:color w:val="C00000"/>
        </w:rPr>
      </w:pPr>
      <w:r w:rsidRPr="00D31661">
        <w:rPr>
          <w:color w:val="C00000"/>
        </w:rPr>
        <w:t>Response format:  Narrative (1,000 words or less)</w:t>
      </w:r>
    </w:p>
    <w:p w14:paraId="07C2FA60" w14:textId="77777777" w:rsidR="008162EF" w:rsidRPr="00D31661" w:rsidRDefault="008162EF" w:rsidP="008162EF">
      <w:pPr>
        <w:ind w:left="360" w:hanging="360"/>
        <w:rPr>
          <w:b/>
          <w:i/>
          <w:color w:val="C00000"/>
          <w:u w:val="single"/>
        </w:rPr>
      </w:pPr>
    </w:p>
    <w:p w14:paraId="5E0BEE91" w14:textId="77777777" w:rsidR="008162EF" w:rsidRPr="00D31661" w:rsidRDefault="008162EF" w:rsidP="008162EF">
      <w:pPr>
        <w:ind w:left="810" w:hanging="90"/>
        <w:rPr>
          <w:color w:val="C00000"/>
        </w:rPr>
      </w:pPr>
      <w:r w:rsidRPr="00D31661">
        <w:rPr>
          <w:color w:val="C00000"/>
        </w:rPr>
        <w:t>Definition</w:t>
      </w:r>
    </w:p>
    <w:p w14:paraId="0ACC2BA3" w14:textId="77777777" w:rsidR="008162EF" w:rsidRPr="003D400F" w:rsidRDefault="008162EF" w:rsidP="008162EF">
      <w:pPr>
        <w:ind w:left="810" w:hanging="90"/>
        <w:rPr>
          <w:i/>
          <w:color w:val="C00000"/>
        </w:rPr>
      </w:pPr>
      <w:r w:rsidRPr="00D31661">
        <w:rPr>
          <w:i/>
          <w:color w:val="C00000"/>
          <w:u w:val="single"/>
        </w:rPr>
        <w:t>Ratings</w:t>
      </w:r>
      <w:r w:rsidRPr="00D31661">
        <w:rPr>
          <w:i/>
          <w:color w:val="C00000"/>
        </w:rPr>
        <w:t xml:space="preserve">.  </w:t>
      </w:r>
      <w:r w:rsidRPr="003D400F">
        <w:rPr>
          <w:i/>
          <w:color w:val="C00000"/>
        </w:rPr>
        <w:t>Indicators of quality as collected by each educator preparation program.</w:t>
      </w:r>
    </w:p>
    <w:p w14:paraId="55B2C276" w14:textId="02E0551C" w:rsidR="008162EF" w:rsidRPr="00E35002" w:rsidRDefault="008162EF" w:rsidP="00CD5A68">
      <w:pPr>
        <w:ind w:left="720"/>
        <w:rPr>
          <w:i/>
          <w:color w:val="C00000"/>
        </w:rPr>
      </w:pPr>
      <w:r w:rsidRPr="003D400F">
        <w:rPr>
          <w:i/>
          <w:color w:val="C00000"/>
        </w:rPr>
        <w:t>(Examples include surveys, focus groups, sampling, interviews, and observations, etc.)</w:t>
      </w:r>
      <w:r w:rsidR="00CD5A68">
        <w:rPr>
          <w:i/>
          <w:color w:val="C00000"/>
        </w:rPr>
        <w:t xml:space="preserve"> </w:t>
      </w:r>
      <w:r w:rsidR="00CD5A68" w:rsidRPr="00CD5A68">
        <w:t>Additional clarification will be provided</w:t>
      </w:r>
      <w:r w:rsidR="00CD5A68">
        <w:rPr>
          <w:i/>
          <w:color w:val="C00000"/>
        </w:rPr>
        <w:t>.</w:t>
      </w:r>
    </w:p>
    <w:p w14:paraId="45DB1630" w14:textId="77777777" w:rsidR="008162EF" w:rsidRPr="00D31661" w:rsidRDefault="008162EF" w:rsidP="008162EF">
      <w:pPr>
        <w:ind w:left="360"/>
        <w:rPr>
          <w:b/>
          <w:i/>
          <w:u w:val="single"/>
        </w:rPr>
      </w:pPr>
    </w:p>
    <w:p w14:paraId="00EF09CE" w14:textId="77777777" w:rsidR="008162EF" w:rsidRPr="00D31661" w:rsidRDefault="008162EF" w:rsidP="008162EF">
      <w:pPr>
        <w:ind w:left="360"/>
      </w:pPr>
      <w:r w:rsidRPr="00D31661">
        <w:t xml:space="preserve">11. Recognition of other program achievements; and </w:t>
      </w:r>
    </w:p>
    <w:p w14:paraId="6D57D98F" w14:textId="77777777" w:rsidR="008162EF" w:rsidRPr="00D31661" w:rsidRDefault="008162EF" w:rsidP="008162EF">
      <w:pPr>
        <w:ind w:left="1080" w:hanging="360"/>
      </w:pPr>
      <w:r w:rsidRPr="00D31661">
        <w:rPr>
          <w:color w:val="C00000"/>
        </w:rPr>
        <w:t>Response format:  Narrative (1,000 words or less)</w:t>
      </w:r>
    </w:p>
    <w:p w14:paraId="5E4225DB" w14:textId="77777777" w:rsidR="008162EF" w:rsidRPr="00D31661" w:rsidRDefault="008162EF" w:rsidP="008162EF">
      <w:pPr>
        <w:ind w:left="1080" w:hanging="360"/>
        <w:rPr>
          <w:color w:val="C00000"/>
        </w:rPr>
      </w:pPr>
      <w:r w:rsidRPr="00D31661">
        <w:rPr>
          <w:rFonts w:eastAsia="Calibri"/>
        </w:rPr>
        <w:t xml:space="preserve">If so, please list </w:t>
      </w:r>
      <w:r w:rsidRPr="00D31661">
        <w:rPr>
          <w:rFonts w:eastAsia="Calibri"/>
          <w:color w:val="C00000"/>
        </w:rPr>
        <w:t xml:space="preserve">and briefly describe </w:t>
      </w:r>
      <w:r w:rsidRPr="00D31661">
        <w:rPr>
          <w:rFonts w:eastAsia="Calibri"/>
        </w:rPr>
        <w:t>the programs.</w:t>
      </w:r>
    </w:p>
    <w:p w14:paraId="2AB31EF2" w14:textId="77777777" w:rsidR="008162EF" w:rsidRPr="00D31661" w:rsidRDefault="008162EF" w:rsidP="008162EF">
      <w:pPr>
        <w:ind w:left="1325"/>
      </w:pPr>
    </w:p>
    <w:p w14:paraId="338909C2" w14:textId="77777777" w:rsidR="00795B97" w:rsidRDefault="008162EF" w:rsidP="00795B97">
      <w:pPr>
        <w:ind w:left="360"/>
      </w:pPr>
      <w:r w:rsidRPr="00D31661">
        <w:t>12. Other data as requi</w:t>
      </w:r>
      <w:r w:rsidR="00795B97">
        <w:t xml:space="preserve">red by the Board of Education. </w:t>
      </w:r>
    </w:p>
    <w:p w14:paraId="3A11207D" w14:textId="06D7CA0D" w:rsidR="008162EF" w:rsidRPr="00795B97" w:rsidRDefault="008162EF" w:rsidP="00795B97">
      <w:pPr>
        <w:pStyle w:val="ListParagraph"/>
        <w:numPr>
          <w:ilvl w:val="0"/>
          <w:numId w:val="28"/>
        </w:numPr>
        <w:rPr>
          <w:rFonts w:ascii="Times New Roman" w:hAnsi="Times New Roman"/>
        </w:rPr>
      </w:pPr>
      <w:r w:rsidRPr="00795B97">
        <w:rPr>
          <w:rFonts w:ascii="Times New Roman" w:eastAsia="Calibri" w:hAnsi="Times New Roman"/>
          <w:color w:val="C00000"/>
        </w:rPr>
        <w:t xml:space="preserve">The percentage of scholarships awarded to non-underrepresented minorities compared to underrepresented minorities </w:t>
      </w:r>
      <w:r w:rsidRPr="00795B97">
        <w:rPr>
          <w:rFonts w:ascii="Times New Roman" w:eastAsia="Calibri" w:hAnsi="Times New Roman"/>
          <w:color w:val="C00000"/>
          <w:u w:val="single"/>
        </w:rPr>
        <w:t>and</w:t>
      </w:r>
      <w:r w:rsidRPr="00795B97">
        <w:rPr>
          <w:rFonts w:ascii="Times New Roman" w:eastAsia="Calibri" w:hAnsi="Times New Roman"/>
          <w:color w:val="C00000"/>
        </w:rPr>
        <w:t xml:space="preserve"> the dollar value of scholarships awarded to non-underrepresented minorities compared to underrepresented minorities in the educator preparation program.</w:t>
      </w:r>
      <w:r w:rsidR="00CD5A68" w:rsidRPr="00795B97">
        <w:rPr>
          <w:rFonts w:eastAsia="Calibri"/>
          <w:color w:val="C00000"/>
        </w:rPr>
        <w:t xml:space="preserve"> </w:t>
      </w:r>
      <w:r w:rsidR="00CD5A68" w:rsidRPr="00795B97">
        <w:rPr>
          <w:rFonts w:ascii="Times New Roman" w:eastAsia="Calibri" w:hAnsi="Times New Roman"/>
        </w:rPr>
        <w:t xml:space="preserve">Recommend that this </w:t>
      </w:r>
      <w:r w:rsidR="00D42DA8" w:rsidRPr="00795B97">
        <w:rPr>
          <w:rFonts w:ascii="Times New Roman" w:eastAsia="Calibri" w:hAnsi="Times New Roman"/>
        </w:rPr>
        <w:t>be</w:t>
      </w:r>
      <w:r w:rsidR="00CD5A68" w:rsidRPr="00795B97">
        <w:rPr>
          <w:rFonts w:ascii="Times New Roman" w:eastAsia="Calibri" w:hAnsi="Times New Roman"/>
        </w:rPr>
        <w:t xml:space="preserve"> stricken, colleges and universities states that this is not available to report at this time.</w:t>
      </w:r>
    </w:p>
    <w:p w14:paraId="3E1822AB" w14:textId="77777777" w:rsidR="008162EF" w:rsidRPr="008162EF" w:rsidRDefault="008162EF" w:rsidP="008162EF">
      <w:pPr>
        <w:pStyle w:val="ListParagraph"/>
        <w:widowControl/>
        <w:numPr>
          <w:ilvl w:val="0"/>
          <w:numId w:val="25"/>
        </w:numPr>
        <w:spacing w:line="276" w:lineRule="auto"/>
        <w:ind w:left="1080"/>
        <w:rPr>
          <w:rFonts w:ascii="Times New Roman" w:eastAsia="Calibri" w:hAnsi="Times New Roman"/>
          <w:color w:val="C00000"/>
          <w:szCs w:val="24"/>
        </w:rPr>
      </w:pPr>
      <w:r w:rsidRPr="008162EF">
        <w:rPr>
          <w:rFonts w:ascii="Times New Roman" w:eastAsia="Calibri" w:hAnsi="Times New Roman"/>
          <w:color w:val="C00000"/>
          <w:szCs w:val="24"/>
        </w:rPr>
        <w:t xml:space="preserve">The number of underrepresented minority full-time </w:t>
      </w:r>
      <w:r w:rsidRPr="008162EF">
        <w:rPr>
          <w:rFonts w:ascii="Times New Roman" w:eastAsia="Calibri" w:hAnsi="Times New Roman"/>
          <w:color w:val="C00000"/>
          <w:szCs w:val="24"/>
          <w:u w:val="single"/>
        </w:rPr>
        <w:t>education</w:t>
      </w:r>
      <w:r w:rsidRPr="008162EF">
        <w:rPr>
          <w:rFonts w:ascii="Times New Roman" w:eastAsia="Calibri" w:hAnsi="Times New Roman"/>
          <w:color w:val="C00000"/>
          <w:szCs w:val="24"/>
        </w:rPr>
        <w:t xml:space="preserve"> faculty members in the educator preparation program.</w:t>
      </w:r>
    </w:p>
    <w:p w14:paraId="3EF6C9FF" w14:textId="77777777" w:rsidR="008162EF" w:rsidRPr="008162EF" w:rsidRDefault="008162EF" w:rsidP="008162EF">
      <w:pPr>
        <w:pStyle w:val="ListParagraph"/>
        <w:widowControl/>
        <w:numPr>
          <w:ilvl w:val="0"/>
          <w:numId w:val="25"/>
        </w:numPr>
        <w:spacing w:line="276" w:lineRule="auto"/>
        <w:ind w:left="1080"/>
        <w:rPr>
          <w:rFonts w:ascii="Times New Roman" w:eastAsia="Calibri" w:hAnsi="Times New Roman"/>
          <w:color w:val="C00000"/>
          <w:szCs w:val="24"/>
        </w:rPr>
      </w:pPr>
      <w:r w:rsidRPr="008162EF">
        <w:rPr>
          <w:rFonts w:ascii="Times New Roman" w:eastAsia="Calibri" w:hAnsi="Times New Roman"/>
          <w:color w:val="C00000"/>
          <w:szCs w:val="24"/>
        </w:rPr>
        <w:t>Does the educator preparation program offer any specific underrepresented minority pipeline programs working with prek-12 partners?  If so, please list the programs.</w:t>
      </w:r>
    </w:p>
    <w:p w14:paraId="1CB0073E" w14:textId="77777777" w:rsidR="008162EF" w:rsidRPr="008162EF" w:rsidRDefault="008162EF" w:rsidP="008162EF">
      <w:pPr>
        <w:pStyle w:val="ListParagraph"/>
        <w:ind w:left="1080"/>
        <w:rPr>
          <w:rFonts w:ascii="Times New Roman" w:hAnsi="Times New Roman"/>
          <w:color w:val="C00000"/>
          <w:szCs w:val="24"/>
        </w:rPr>
      </w:pPr>
      <w:r w:rsidRPr="008162EF">
        <w:rPr>
          <w:rFonts w:ascii="Times New Roman" w:hAnsi="Times New Roman"/>
          <w:color w:val="C00000"/>
          <w:szCs w:val="24"/>
        </w:rPr>
        <w:t>Response format:  Narrative (1,000 words or less)</w:t>
      </w:r>
    </w:p>
    <w:p w14:paraId="28129391" w14:textId="77777777" w:rsidR="008162EF" w:rsidRPr="008162EF" w:rsidRDefault="008162EF" w:rsidP="008162EF">
      <w:pPr>
        <w:pStyle w:val="ListParagraph"/>
        <w:widowControl/>
        <w:numPr>
          <w:ilvl w:val="0"/>
          <w:numId w:val="25"/>
        </w:numPr>
        <w:spacing w:line="276" w:lineRule="auto"/>
        <w:ind w:left="1080"/>
        <w:rPr>
          <w:rFonts w:ascii="Times New Roman" w:eastAsia="Calibri" w:hAnsi="Times New Roman"/>
          <w:color w:val="C00000"/>
          <w:szCs w:val="24"/>
        </w:rPr>
      </w:pPr>
      <w:r w:rsidRPr="008162EF">
        <w:rPr>
          <w:rFonts w:ascii="Times New Roman" w:hAnsi="Times New Roman"/>
          <w:color w:val="C00000"/>
          <w:szCs w:val="24"/>
        </w:rPr>
        <w:t xml:space="preserve">Describe efforts to market, recruit, and retain individuals in the educator preparation program. </w:t>
      </w:r>
    </w:p>
    <w:p w14:paraId="6BB3E46F" w14:textId="77777777" w:rsidR="008162EF" w:rsidRPr="008162EF" w:rsidRDefault="008162EF" w:rsidP="008162EF">
      <w:pPr>
        <w:pStyle w:val="ListParagraph"/>
        <w:ind w:left="1080"/>
        <w:rPr>
          <w:rFonts w:ascii="Times New Roman" w:hAnsi="Times New Roman"/>
          <w:color w:val="C00000"/>
          <w:szCs w:val="24"/>
        </w:rPr>
      </w:pPr>
      <w:r w:rsidRPr="008162EF">
        <w:rPr>
          <w:rFonts w:ascii="Times New Roman" w:hAnsi="Times New Roman"/>
          <w:color w:val="C00000"/>
          <w:szCs w:val="24"/>
        </w:rPr>
        <w:t>Response format:  Narrative (1,000 words or less)</w:t>
      </w:r>
    </w:p>
    <w:p w14:paraId="3EA97477" w14:textId="77777777" w:rsidR="00795B97" w:rsidRDefault="00795B97" w:rsidP="00D421C7">
      <w:pPr>
        <w:pStyle w:val="Normal12"/>
        <w:spacing w:line="276" w:lineRule="auto"/>
        <w:rPr>
          <w:rFonts w:eastAsia="Calibri"/>
        </w:rPr>
      </w:pPr>
    </w:p>
    <w:p w14:paraId="37D253D9" w14:textId="5B7C63C0" w:rsidR="00D421C7" w:rsidRDefault="00F36530" w:rsidP="00D421C7">
      <w:pPr>
        <w:spacing w:line="276" w:lineRule="auto"/>
        <w:rPr>
          <w:rFonts w:eastAsia="Calibri"/>
        </w:rPr>
      </w:pPr>
      <w:r w:rsidRPr="00F36530">
        <w:rPr>
          <w:rFonts w:eastAsia="Calibri"/>
        </w:rPr>
        <w:t>The Superintendent of Public Instruction recommend</w:t>
      </w:r>
      <w:r w:rsidR="00022568">
        <w:rPr>
          <w:rFonts w:eastAsia="Calibri"/>
        </w:rPr>
        <w:t>ed</w:t>
      </w:r>
      <w:r w:rsidRPr="00F36530">
        <w:rPr>
          <w:rFonts w:eastAsia="Calibri"/>
        </w:rPr>
        <w:t xml:space="preserve"> the Board of Education approve the Advisory Board on Teacher Education and Licensure’s recommendations for the Annual Education Preparation Program Profile.</w:t>
      </w:r>
    </w:p>
    <w:p w14:paraId="6C3EF7E7" w14:textId="3B7344A1" w:rsidR="00D421C7" w:rsidRDefault="00D421C7" w:rsidP="00D421C7">
      <w:pPr>
        <w:spacing w:line="276" w:lineRule="auto"/>
        <w:rPr>
          <w:rFonts w:eastAsia="Calibri"/>
        </w:rPr>
      </w:pPr>
    </w:p>
    <w:p w14:paraId="501CA64F" w14:textId="35390CFD" w:rsidR="00AF0C12" w:rsidRDefault="00AF0C12" w:rsidP="00D421C7">
      <w:pPr>
        <w:spacing w:line="276" w:lineRule="auto"/>
        <w:rPr>
          <w:rFonts w:eastAsia="Calibri"/>
        </w:rPr>
      </w:pPr>
      <w:r>
        <w:rPr>
          <w:rFonts w:eastAsia="Calibri"/>
        </w:rPr>
        <w:t>Dr. Wilson made a motion to approve ABTEL’s recommendation for the Annual Education Preparation Program Profile</w:t>
      </w:r>
      <w:r w:rsidR="0094628A">
        <w:rPr>
          <w:rFonts w:eastAsia="Calibri"/>
        </w:rPr>
        <w:t>, based on the comments and suggestions</w:t>
      </w:r>
      <w:r w:rsidR="00575214">
        <w:rPr>
          <w:rFonts w:eastAsia="Calibri"/>
        </w:rPr>
        <w:t xml:space="preserve"> from higher institutions</w:t>
      </w:r>
      <w:r>
        <w:rPr>
          <w:rFonts w:eastAsia="Calibri"/>
        </w:rPr>
        <w:t xml:space="preserve">.  The motion was seconded by Dr. </w:t>
      </w:r>
      <w:r w:rsidRPr="00AF0C12">
        <w:rPr>
          <w:rFonts w:eastAsia="Calibri"/>
        </w:rPr>
        <w:t>Durán</w:t>
      </w:r>
      <w:r>
        <w:rPr>
          <w:rFonts w:eastAsia="Calibri"/>
        </w:rPr>
        <w:t xml:space="preserve"> and carried unanimously.</w:t>
      </w:r>
    </w:p>
    <w:p w14:paraId="073BA063" w14:textId="77777777" w:rsidR="008B5316" w:rsidRDefault="008B5316" w:rsidP="00D421C7">
      <w:pPr>
        <w:spacing w:line="276" w:lineRule="auto"/>
        <w:rPr>
          <w:rFonts w:eastAsia="Calibri"/>
        </w:rPr>
      </w:pPr>
    </w:p>
    <w:p w14:paraId="13130CD0" w14:textId="247F08C2" w:rsidR="001B314F" w:rsidRPr="002D6024" w:rsidRDefault="002E1767" w:rsidP="002D6024">
      <w:pPr>
        <w:pStyle w:val="Normal12"/>
        <w:spacing w:line="276" w:lineRule="auto"/>
        <w:rPr>
          <w:rStyle w:val="Heading3Char"/>
          <w:lang w:val="en-US"/>
        </w:rPr>
      </w:pPr>
      <w:r>
        <w:rPr>
          <w:rStyle w:val="Heading3Char"/>
          <w:lang w:val="en-US"/>
        </w:rPr>
        <w:t>J</w:t>
      </w:r>
      <w:r w:rsidR="00B36852">
        <w:rPr>
          <w:rStyle w:val="Heading3Char"/>
          <w:lang w:val="en-US"/>
        </w:rPr>
        <w:t xml:space="preserve">.  </w:t>
      </w:r>
      <w:r w:rsidR="002D6024" w:rsidRPr="002D6024">
        <w:rPr>
          <w:rStyle w:val="Heading3Char"/>
          <w:lang w:val="en-US"/>
        </w:rPr>
        <w:t>First Review of Proposed Revisions to the Standards of Quality</w:t>
      </w:r>
    </w:p>
    <w:p w14:paraId="6E2913C8" w14:textId="7697F86C" w:rsidR="009D1AB8" w:rsidRDefault="009D1AB8" w:rsidP="009D1AB8">
      <w:pPr>
        <w:spacing w:line="276" w:lineRule="auto"/>
        <w:rPr>
          <w:rFonts w:eastAsia="Calibri"/>
          <w:lang w:eastAsia="x-none"/>
        </w:rPr>
      </w:pPr>
    </w:p>
    <w:p w14:paraId="3F224BDC" w14:textId="6ADF71F7" w:rsidR="002D6024" w:rsidRDefault="00D421C7" w:rsidP="009D1AB8">
      <w:pPr>
        <w:spacing w:line="276" w:lineRule="auto"/>
        <w:rPr>
          <w:rFonts w:eastAsia="Calibri"/>
          <w:lang w:eastAsia="x-none"/>
        </w:rPr>
      </w:pPr>
      <w:r>
        <w:rPr>
          <w:rFonts w:eastAsia="Calibri"/>
          <w:lang w:eastAsia="x-none"/>
        </w:rPr>
        <w:t>Mr. Zachary Robbins, director of policy, presented this item to the Board for first review.</w:t>
      </w:r>
    </w:p>
    <w:p w14:paraId="0F0A5477" w14:textId="77777777" w:rsidR="00406AB2" w:rsidRDefault="00406AB2" w:rsidP="00406AB2">
      <w:pPr>
        <w:spacing w:line="276" w:lineRule="auto"/>
        <w:rPr>
          <w:rFonts w:eastAsia="Calibri"/>
          <w:lang w:eastAsia="x-none"/>
        </w:rPr>
      </w:pPr>
    </w:p>
    <w:p w14:paraId="0361C70D" w14:textId="6C12245F" w:rsidR="00406AB2" w:rsidRPr="00406AB2" w:rsidRDefault="00406AB2" w:rsidP="00406AB2">
      <w:pPr>
        <w:spacing w:line="276" w:lineRule="auto"/>
        <w:rPr>
          <w:rFonts w:eastAsia="Calibri"/>
          <w:lang w:eastAsia="x-none"/>
        </w:rPr>
      </w:pPr>
      <w:r w:rsidRPr="00406AB2">
        <w:rPr>
          <w:rFonts w:eastAsia="Calibri"/>
          <w:lang w:eastAsia="x-none"/>
        </w:rPr>
        <w:t xml:space="preserve">The </w:t>
      </w:r>
      <w:r w:rsidRPr="00022568">
        <w:rPr>
          <w:rFonts w:eastAsia="Calibri"/>
          <w:i/>
          <w:lang w:eastAsia="x-none"/>
        </w:rPr>
        <w:t>Constitution of Virginia</w:t>
      </w:r>
      <w:r w:rsidRPr="00406AB2">
        <w:rPr>
          <w:rFonts w:eastAsia="Calibri"/>
          <w:lang w:eastAsia="x-none"/>
        </w:rPr>
        <w:t xml:space="preserve"> (Article VIII, § 2) requires the Board of Education to prescribe standards of quality for the public schools of Virginia, subject to revision only by the General Assembly.  These standards, found in the </w:t>
      </w:r>
      <w:r w:rsidRPr="00022568">
        <w:rPr>
          <w:rFonts w:eastAsia="Calibri"/>
          <w:i/>
          <w:lang w:eastAsia="x-none"/>
        </w:rPr>
        <w:t>Code of Virginia</w:t>
      </w:r>
      <w:r w:rsidRPr="00406AB2">
        <w:rPr>
          <w:rFonts w:eastAsia="Calibri"/>
          <w:lang w:eastAsia="x-none"/>
        </w:rPr>
        <w:t xml:space="preserve"> at §§ 22.1-253.13:1 through 22.1-253.13:10, are known as the Standards of Quality (SOQ) and provide the foundational program for public education in Virginia.  Every two years, as required by § 22.1-18.01 of the Code, the Board of Education reviews the SOQ and proposes amendments as necessary.</w:t>
      </w:r>
    </w:p>
    <w:p w14:paraId="591DFBD6" w14:textId="77777777" w:rsidR="00406AB2" w:rsidRPr="00406AB2" w:rsidRDefault="00406AB2" w:rsidP="00406AB2">
      <w:pPr>
        <w:spacing w:line="276" w:lineRule="auto"/>
        <w:rPr>
          <w:rFonts w:eastAsia="Calibri"/>
          <w:lang w:eastAsia="x-none"/>
        </w:rPr>
      </w:pPr>
    </w:p>
    <w:p w14:paraId="262FE594" w14:textId="665178D3" w:rsidR="00406AB2" w:rsidRDefault="00406AB2" w:rsidP="00406AB2">
      <w:pPr>
        <w:spacing w:line="276" w:lineRule="auto"/>
        <w:rPr>
          <w:rFonts w:eastAsia="Calibri"/>
          <w:lang w:eastAsia="x-none"/>
        </w:rPr>
      </w:pPr>
      <w:r>
        <w:rPr>
          <w:rFonts w:eastAsia="Calibri"/>
          <w:lang w:eastAsia="x-none"/>
        </w:rPr>
        <w:t xml:space="preserve">On Wednesday July 24, 2019, during the Committee on the Standards of Quality meeting, Mr. Robbins </w:t>
      </w:r>
      <w:r w:rsidR="00022568">
        <w:rPr>
          <w:rFonts w:eastAsia="Calibri"/>
          <w:lang w:eastAsia="x-none"/>
        </w:rPr>
        <w:t xml:space="preserve">and Ms. Emily Webb, director of board relations, presented revised SOQ proposals to the Board for their consideration. </w:t>
      </w:r>
      <w:r>
        <w:rPr>
          <w:rFonts w:eastAsia="Calibri"/>
          <w:lang w:eastAsia="x-none"/>
        </w:rPr>
        <w:t xml:space="preserve">The three amended proposals that were discussed were: </w:t>
      </w:r>
    </w:p>
    <w:p w14:paraId="1EFB8593" w14:textId="61CE6654" w:rsidR="00406AB2" w:rsidRPr="00406AB2" w:rsidRDefault="00406AB2" w:rsidP="00406AB2">
      <w:pPr>
        <w:pStyle w:val="ListParagraph"/>
        <w:numPr>
          <w:ilvl w:val="0"/>
          <w:numId w:val="22"/>
        </w:numPr>
        <w:spacing w:line="276" w:lineRule="auto"/>
        <w:rPr>
          <w:rFonts w:ascii="Times New Roman" w:eastAsia="Calibri" w:hAnsi="Times New Roman"/>
          <w:lang w:eastAsia="x-none"/>
        </w:rPr>
      </w:pPr>
      <w:r w:rsidRPr="00406AB2">
        <w:rPr>
          <w:rFonts w:ascii="Times New Roman" w:eastAsia="Calibri" w:hAnsi="Times New Roman"/>
          <w:lang w:eastAsia="x-none"/>
        </w:rPr>
        <w:t>Targeted Compensation Adjustments</w:t>
      </w:r>
    </w:p>
    <w:p w14:paraId="46389342" w14:textId="7A2447A7" w:rsidR="00406AB2" w:rsidRPr="00406AB2" w:rsidRDefault="00406AB2" w:rsidP="00406AB2">
      <w:pPr>
        <w:pStyle w:val="ListParagraph"/>
        <w:numPr>
          <w:ilvl w:val="0"/>
          <w:numId w:val="22"/>
        </w:numPr>
        <w:spacing w:line="276" w:lineRule="auto"/>
        <w:rPr>
          <w:rFonts w:ascii="Times New Roman" w:eastAsia="Calibri" w:hAnsi="Times New Roman"/>
          <w:lang w:eastAsia="x-none"/>
        </w:rPr>
      </w:pPr>
      <w:r w:rsidRPr="00406AB2">
        <w:rPr>
          <w:rFonts w:ascii="Times New Roman" w:eastAsia="Calibri" w:hAnsi="Times New Roman"/>
          <w:lang w:eastAsia="x-none"/>
        </w:rPr>
        <w:t>At-Risk-Add-On Programs</w:t>
      </w:r>
    </w:p>
    <w:p w14:paraId="5CDDCA60" w14:textId="4B955789" w:rsidR="00406AB2" w:rsidRPr="00406AB2" w:rsidRDefault="00406AB2" w:rsidP="00406AB2">
      <w:pPr>
        <w:pStyle w:val="ListParagraph"/>
        <w:numPr>
          <w:ilvl w:val="0"/>
          <w:numId w:val="22"/>
        </w:numPr>
        <w:spacing w:line="276" w:lineRule="auto"/>
        <w:rPr>
          <w:rFonts w:eastAsia="Calibri"/>
          <w:lang w:eastAsia="x-none"/>
        </w:rPr>
      </w:pPr>
      <w:r w:rsidRPr="00406AB2">
        <w:rPr>
          <w:rFonts w:ascii="Times New Roman" w:eastAsia="Calibri" w:hAnsi="Times New Roman"/>
          <w:lang w:eastAsia="x-none"/>
        </w:rPr>
        <w:t>Teacher Leaders and Teacher Mentors</w:t>
      </w:r>
    </w:p>
    <w:p w14:paraId="3B4BFF3B" w14:textId="1268BB9E" w:rsidR="00406AB2" w:rsidRDefault="00406AB2" w:rsidP="00406AB2">
      <w:pPr>
        <w:spacing w:line="276" w:lineRule="auto"/>
        <w:rPr>
          <w:rFonts w:eastAsia="Calibri"/>
          <w:lang w:eastAsia="x-none"/>
        </w:rPr>
      </w:pPr>
    </w:p>
    <w:p w14:paraId="56F25186" w14:textId="1A416572" w:rsidR="00406AB2" w:rsidRDefault="00406AB2" w:rsidP="00406AB2">
      <w:pPr>
        <w:spacing w:line="276" w:lineRule="auto"/>
        <w:rPr>
          <w:rFonts w:eastAsia="Calibri"/>
          <w:lang w:eastAsia="x-none"/>
        </w:rPr>
      </w:pPr>
      <w:r>
        <w:rPr>
          <w:rFonts w:eastAsia="Calibri"/>
          <w:lang w:eastAsia="x-none"/>
        </w:rPr>
        <w:t xml:space="preserve">Four new proposals were presented </w:t>
      </w:r>
      <w:r w:rsidR="00460127">
        <w:rPr>
          <w:rFonts w:eastAsia="Calibri"/>
          <w:lang w:eastAsia="x-none"/>
        </w:rPr>
        <w:t>based on discussion of previous meeting</w:t>
      </w:r>
      <w:r w:rsidR="00022568">
        <w:rPr>
          <w:rFonts w:eastAsia="Calibri"/>
          <w:lang w:eastAsia="x-none"/>
        </w:rPr>
        <w:t>s</w:t>
      </w:r>
      <w:r w:rsidR="00460127">
        <w:rPr>
          <w:rFonts w:eastAsia="Calibri"/>
          <w:lang w:eastAsia="x-none"/>
        </w:rPr>
        <w:t>:</w:t>
      </w:r>
    </w:p>
    <w:p w14:paraId="37BB811F" w14:textId="529BB14B" w:rsidR="00460127" w:rsidRDefault="00460127" w:rsidP="00406AB2">
      <w:pPr>
        <w:spacing w:line="276" w:lineRule="auto"/>
        <w:rPr>
          <w:rFonts w:eastAsia="Calibri"/>
          <w:lang w:eastAsia="x-none"/>
        </w:rPr>
      </w:pPr>
    </w:p>
    <w:p w14:paraId="746794C8" w14:textId="6A264981" w:rsidR="00460127" w:rsidRPr="00460127" w:rsidRDefault="00460127" w:rsidP="00460127">
      <w:pPr>
        <w:pStyle w:val="ListParagraph"/>
        <w:numPr>
          <w:ilvl w:val="0"/>
          <w:numId w:val="23"/>
        </w:numPr>
        <w:spacing w:line="276" w:lineRule="auto"/>
        <w:rPr>
          <w:rFonts w:ascii="Times New Roman" w:eastAsia="Calibri" w:hAnsi="Times New Roman"/>
          <w:lang w:eastAsia="x-none"/>
        </w:rPr>
      </w:pPr>
      <w:r w:rsidRPr="00460127">
        <w:rPr>
          <w:rFonts w:ascii="Times New Roman" w:eastAsia="Calibri" w:hAnsi="Times New Roman"/>
          <w:lang w:eastAsia="x-none"/>
        </w:rPr>
        <w:t>Reading Specialist</w:t>
      </w:r>
    </w:p>
    <w:p w14:paraId="7D0F0366" w14:textId="53F4E0F9" w:rsidR="00460127" w:rsidRPr="00460127" w:rsidRDefault="00460127" w:rsidP="00460127">
      <w:pPr>
        <w:pStyle w:val="ListParagraph"/>
        <w:numPr>
          <w:ilvl w:val="0"/>
          <w:numId w:val="23"/>
        </w:numPr>
        <w:spacing w:line="276" w:lineRule="auto"/>
        <w:rPr>
          <w:rFonts w:ascii="Times New Roman" w:eastAsia="Calibri" w:hAnsi="Times New Roman"/>
          <w:lang w:eastAsia="x-none"/>
        </w:rPr>
      </w:pPr>
      <w:r w:rsidRPr="00460127">
        <w:rPr>
          <w:rFonts w:ascii="Times New Roman" w:eastAsia="Calibri" w:hAnsi="Times New Roman"/>
          <w:lang w:eastAsia="x-none"/>
        </w:rPr>
        <w:t>Work-Based Learning Coordinators</w:t>
      </w:r>
    </w:p>
    <w:p w14:paraId="1A3453E4" w14:textId="64D98AAF" w:rsidR="00460127" w:rsidRPr="00460127" w:rsidRDefault="00460127" w:rsidP="00460127">
      <w:pPr>
        <w:pStyle w:val="ListParagraph"/>
        <w:numPr>
          <w:ilvl w:val="0"/>
          <w:numId w:val="23"/>
        </w:numPr>
        <w:spacing w:line="276" w:lineRule="auto"/>
        <w:rPr>
          <w:rFonts w:ascii="Times New Roman" w:eastAsia="Calibri" w:hAnsi="Times New Roman"/>
          <w:lang w:eastAsia="x-none"/>
        </w:rPr>
      </w:pPr>
      <w:r w:rsidRPr="00460127">
        <w:rPr>
          <w:rFonts w:ascii="Times New Roman" w:eastAsia="Calibri" w:hAnsi="Times New Roman"/>
          <w:lang w:eastAsia="x-none"/>
        </w:rPr>
        <w:t>Expansion of Class Size Reduction</w:t>
      </w:r>
    </w:p>
    <w:p w14:paraId="08AA351E" w14:textId="606CAFAA" w:rsidR="00460127" w:rsidRDefault="00460127" w:rsidP="00460127">
      <w:pPr>
        <w:pStyle w:val="ListParagraph"/>
        <w:numPr>
          <w:ilvl w:val="0"/>
          <w:numId w:val="23"/>
        </w:numPr>
        <w:spacing w:line="276" w:lineRule="auto"/>
        <w:rPr>
          <w:rFonts w:ascii="Times New Roman" w:eastAsia="Calibri" w:hAnsi="Times New Roman"/>
          <w:lang w:eastAsia="x-none"/>
        </w:rPr>
      </w:pPr>
      <w:r w:rsidRPr="00460127">
        <w:rPr>
          <w:rFonts w:ascii="Times New Roman" w:eastAsia="Calibri" w:hAnsi="Times New Roman"/>
          <w:lang w:eastAsia="x-none"/>
        </w:rPr>
        <w:t>Principal Mentorship</w:t>
      </w:r>
    </w:p>
    <w:p w14:paraId="5B893ABB" w14:textId="77777777" w:rsidR="00411E78" w:rsidRDefault="00411E78" w:rsidP="00460127">
      <w:pPr>
        <w:spacing w:line="276" w:lineRule="auto"/>
        <w:rPr>
          <w:rFonts w:eastAsia="Calibri"/>
          <w:lang w:eastAsia="x-none"/>
        </w:rPr>
      </w:pPr>
    </w:p>
    <w:p w14:paraId="17AC9FD5" w14:textId="229778CE" w:rsidR="00411E78" w:rsidRDefault="00411E78" w:rsidP="00460127">
      <w:pPr>
        <w:spacing w:line="276" w:lineRule="auto"/>
        <w:rPr>
          <w:rFonts w:eastAsia="Calibri"/>
          <w:lang w:eastAsia="x-none"/>
        </w:rPr>
      </w:pPr>
      <w:r>
        <w:rPr>
          <w:rFonts w:eastAsia="Calibri"/>
          <w:lang w:eastAsia="x-none"/>
        </w:rPr>
        <w:t xml:space="preserve">Mr. Robbins recapped the discussion from </w:t>
      </w:r>
      <w:r w:rsidR="00022568">
        <w:rPr>
          <w:rFonts w:eastAsia="Calibri"/>
          <w:lang w:eastAsia="x-none"/>
        </w:rPr>
        <w:t xml:space="preserve">Wednesday’s SOQ committee meeting. </w:t>
      </w:r>
      <w:r>
        <w:rPr>
          <w:rFonts w:eastAsia="Calibri"/>
          <w:lang w:eastAsia="x-none"/>
        </w:rPr>
        <w:t xml:space="preserve">The most substantial change </w:t>
      </w:r>
      <w:r w:rsidR="00022568">
        <w:rPr>
          <w:rFonts w:eastAsia="Calibri"/>
          <w:lang w:eastAsia="x-none"/>
        </w:rPr>
        <w:t xml:space="preserve">requested by the Board was to consolidate </w:t>
      </w:r>
      <w:r>
        <w:rPr>
          <w:rFonts w:eastAsia="Calibri"/>
          <w:lang w:eastAsia="x-none"/>
        </w:rPr>
        <w:t>the target</w:t>
      </w:r>
      <w:r w:rsidR="00022568">
        <w:rPr>
          <w:rFonts w:eastAsia="Calibri"/>
          <w:lang w:eastAsia="x-none"/>
        </w:rPr>
        <w:t>ed</w:t>
      </w:r>
      <w:r>
        <w:rPr>
          <w:rFonts w:eastAsia="Calibri"/>
          <w:lang w:eastAsia="x-none"/>
        </w:rPr>
        <w:t xml:space="preserve"> compensation adjustment proposal with the </w:t>
      </w:r>
      <w:r w:rsidR="00022568">
        <w:rPr>
          <w:rFonts w:eastAsia="Calibri"/>
          <w:lang w:eastAsia="x-none"/>
        </w:rPr>
        <w:t>A</w:t>
      </w:r>
      <w:r>
        <w:rPr>
          <w:rFonts w:eastAsia="Calibri"/>
          <w:lang w:eastAsia="x-none"/>
        </w:rPr>
        <w:t>t</w:t>
      </w:r>
      <w:r w:rsidR="00022568">
        <w:rPr>
          <w:rFonts w:eastAsia="Calibri"/>
          <w:lang w:eastAsia="x-none"/>
        </w:rPr>
        <w:t>-Risk Add-On proposal and class-</w:t>
      </w:r>
      <w:r>
        <w:rPr>
          <w:rFonts w:eastAsia="Calibri"/>
          <w:lang w:eastAsia="x-none"/>
        </w:rPr>
        <w:t xml:space="preserve">size reduction proposals.  These proposals will be revised to </w:t>
      </w:r>
      <w:r w:rsidR="00022568">
        <w:rPr>
          <w:rFonts w:eastAsia="Calibri"/>
          <w:lang w:eastAsia="x-none"/>
        </w:rPr>
        <w:t xml:space="preserve">better </w:t>
      </w:r>
      <w:r>
        <w:rPr>
          <w:rFonts w:eastAsia="Calibri"/>
          <w:lang w:eastAsia="x-none"/>
        </w:rPr>
        <w:t xml:space="preserve">serve at-risk students and include incentives to </w:t>
      </w:r>
      <w:r w:rsidR="00022568">
        <w:rPr>
          <w:rFonts w:eastAsia="Calibri"/>
          <w:lang w:eastAsia="x-none"/>
        </w:rPr>
        <w:t xml:space="preserve">attract experienced teachers to </w:t>
      </w:r>
      <w:r>
        <w:rPr>
          <w:rFonts w:eastAsia="Calibri"/>
          <w:lang w:eastAsia="x-none"/>
        </w:rPr>
        <w:t>teach in challenge</w:t>
      </w:r>
      <w:r w:rsidR="00022568">
        <w:rPr>
          <w:rFonts w:eastAsia="Calibri"/>
          <w:lang w:eastAsia="x-none"/>
        </w:rPr>
        <w:t>d</w:t>
      </w:r>
      <w:r>
        <w:rPr>
          <w:rFonts w:eastAsia="Calibri"/>
          <w:lang w:eastAsia="x-none"/>
        </w:rPr>
        <w:t xml:space="preserve"> schools</w:t>
      </w:r>
      <w:r w:rsidR="00022568">
        <w:rPr>
          <w:rFonts w:eastAsia="Calibri"/>
          <w:lang w:eastAsia="x-none"/>
        </w:rPr>
        <w:t xml:space="preserve"> or reduce class-sizes for inexperienced teachers. </w:t>
      </w:r>
    </w:p>
    <w:p w14:paraId="7E4B0282" w14:textId="6F437B90" w:rsidR="00411E78" w:rsidRDefault="00411E78" w:rsidP="00460127">
      <w:pPr>
        <w:spacing w:line="276" w:lineRule="auto"/>
        <w:rPr>
          <w:rFonts w:eastAsia="Calibri"/>
          <w:lang w:eastAsia="x-none"/>
        </w:rPr>
      </w:pPr>
    </w:p>
    <w:p w14:paraId="2CCDC9F7" w14:textId="1F57183D" w:rsidR="00411E78" w:rsidRDefault="00411E78" w:rsidP="00460127">
      <w:pPr>
        <w:spacing w:line="276" w:lineRule="auto"/>
        <w:rPr>
          <w:rFonts w:eastAsia="Calibri"/>
          <w:lang w:eastAsia="x-none"/>
        </w:rPr>
      </w:pPr>
      <w:r>
        <w:rPr>
          <w:rFonts w:eastAsia="Calibri"/>
          <w:lang w:eastAsia="x-none"/>
        </w:rPr>
        <w:t xml:space="preserve">Other changes </w:t>
      </w:r>
      <w:r w:rsidR="00022568">
        <w:rPr>
          <w:rFonts w:eastAsia="Calibri"/>
          <w:lang w:eastAsia="x-none"/>
        </w:rPr>
        <w:t xml:space="preserve">discussed on Wednesday include </w:t>
      </w:r>
      <w:r>
        <w:rPr>
          <w:rFonts w:eastAsia="Calibri"/>
          <w:lang w:eastAsia="x-none"/>
        </w:rPr>
        <w:t>reviewing the metric for reading specialist and other technical edits.</w:t>
      </w:r>
      <w:r w:rsidR="00022568">
        <w:rPr>
          <w:rFonts w:eastAsia="Calibri"/>
          <w:lang w:eastAsia="x-none"/>
        </w:rPr>
        <w:t xml:space="preserve"> </w:t>
      </w:r>
      <w:r>
        <w:rPr>
          <w:rFonts w:eastAsia="Calibri"/>
          <w:lang w:eastAsia="x-none"/>
        </w:rPr>
        <w:t xml:space="preserve">Mrs. Atkinson </w:t>
      </w:r>
      <w:r w:rsidR="00022568">
        <w:rPr>
          <w:rFonts w:eastAsia="Calibri"/>
          <w:lang w:eastAsia="x-none"/>
        </w:rPr>
        <w:t>expressed concerns about continuing to keep At-Risk Add-On funds flexible for school divisions to target services to at-risk students.</w:t>
      </w:r>
    </w:p>
    <w:p w14:paraId="0588B6E2" w14:textId="6C66D50C" w:rsidR="007F39CD" w:rsidRDefault="007F39CD" w:rsidP="00460127">
      <w:pPr>
        <w:spacing w:line="276" w:lineRule="auto"/>
        <w:rPr>
          <w:rFonts w:eastAsia="Calibri"/>
          <w:lang w:eastAsia="x-none"/>
        </w:rPr>
      </w:pPr>
    </w:p>
    <w:p w14:paraId="7AAB4DC0" w14:textId="77777777" w:rsidR="00620535" w:rsidRDefault="007F39CD" w:rsidP="00460127">
      <w:pPr>
        <w:spacing w:line="276" w:lineRule="auto"/>
        <w:rPr>
          <w:rFonts w:eastAsia="Calibri"/>
          <w:lang w:eastAsia="x-none"/>
        </w:rPr>
      </w:pPr>
      <w:r>
        <w:rPr>
          <w:rFonts w:eastAsia="Calibri"/>
          <w:lang w:eastAsia="x-none"/>
        </w:rPr>
        <w:t xml:space="preserve">Additional discussion was based on priorities and the </w:t>
      </w:r>
      <w:r w:rsidR="000671CD">
        <w:rPr>
          <w:rFonts w:eastAsia="Calibri"/>
          <w:lang w:eastAsia="x-none"/>
        </w:rPr>
        <w:t xml:space="preserve">recommendations </w:t>
      </w:r>
      <w:r>
        <w:rPr>
          <w:rFonts w:eastAsia="Calibri"/>
          <w:lang w:eastAsia="x-none"/>
        </w:rPr>
        <w:t>for revisions.</w:t>
      </w:r>
      <w:r w:rsidR="00022568">
        <w:rPr>
          <w:rFonts w:eastAsia="Calibri"/>
          <w:lang w:eastAsia="x-none"/>
        </w:rPr>
        <w:t xml:space="preserve"> Staff will make additional revisions based on Board discussion and present them at the September board meeting.</w:t>
      </w:r>
    </w:p>
    <w:p w14:paraId="69B064C7" w14:textId="52902E0C" w:rsidR="007F39CD" w:rsidRDefault="00620535" w:rsidP="00620535">
      <w:pPr>
        <w:widowControl/>
        <w:autoSpaceDE/>
        <w:autoSpaceDN/>
        <w:adjustRightInd/>
        <w:rPr>
          <w:rFonts w:eastAsia="Calibri"/>
          <w:lang w:eastAsia="x-none"/>
        </w:rPr>
      </w:pPr>
      <w:r>
        <w:rPr>
          <w:rFonts w:eastAsia="Calibri"/>
          <w:lang w:eastAsia="x-none"/>
        </w:rPr>
        <w:t xml:space="preserve"> </w:t>
      </w:r>
    </w:p>
    <w:p w14:paraId="03CA83DF" w14:textId="77777777" w:rsidR="001428D7" w:rsidRDefault="007F39CD" w:rsidP="00460127">
      <w:pPr>
        <w:spacing w:line="276" w:lineRule="auto"/>
        <w:rPr>
          <w:rFonts w:eastAsia="Calibri"/>
          <w:lang w:eastAsia="x-none"/>
        </w:rPr>
      </w:pPr>
      <w:r w:rsidRPr="007F39CD">
        <w:rPr>
          <w:rFonts w:eastAsia="Calibri"/>
          <w:lang w:eastAsia="x-none"/>
        </w:rPr>
        <w:t>The Superintendent of Public Instruction recommend</w:t>
      </w:r>
      <w:r w:rsidR="00022568">
        <w:rPr>
          <w:rFonts w:eastAsia="Calibri"/>
          <w:lang w:eastAsia="x-none"/>
        </w:rPr>
        <w:t>ed</w:t>
      </w:r>
      <w:r w:rsidRPr="007F39CD">
        <w:rPr>
          <w:rFonts w:eastAsia="Calibri"/>
          <w:lang w:eastAsia="x-none"/>
        </w:rPr>
        <w:t xml:space="preserve"> the Board of Education receive for first review the 2019 revisions to the Standards of Quality.</w:t>
      </w:r>
      <w:r w:rsidR="00022568">
        <w:rPr>
          <w:rFonts w:eastAsia="Calibri"/>
          <w:lang w:eastAsia="x-none"/>
        </w:rPr>
        <w:t xml:space="preserve"> </w:t>
      </w:r>
    </w:p>
    <w:p w14:paraId="0B93BF07" w14:textId="77777777" w:rsidR="001428D7" w:rsidRDefault="001428D7" w:rsidP="00460127">
      <w:pPr>
        <w:spacing w:line="276" w:lineRule="auto"/>
        <w:rPr>
          <w:rFonts w:eastAsia="Calibri"/>
          <w:lang w:eastAsia="x-none"/>
        </w:rPr>
      </w:pPr>
    </w:p>
    <w:p w14:paraId="5E52ED93" w14:textId="0B31ABAD" w:rsidR="001A64E0" w:rsidRDefault="004C6956" w:rsidP="00460127">
      <w:pPr>
        <w:spacing w:line="276" w:lineRule="auto"/>
        <w:rPr>
          <w:rFonts w:eastAsia="Calibri"/>
          <w:lang w:eastAsia="x-none"/>
        </w:rPr>
      </w:pPr>
      <w:r>
        <w:rPr>
          <w:rFonts w:eastAsia="Calibri"/>
          <w:lang w:eastAsia="x-none"/>
        </w:rPr>
        <w:t>The Board accept</w:t>
      </w:r>
      <w:r w:rsidR="00022568">
        <w:rPr>
          <w:rFonts w:eastAsia="Calibri"/>
          <w:lang w:eastAsia="x-none"/>
        </w:rPr>
        <w:t>ed</w:t>
      </w:r>
      <w:r>
        <w:rPr>
          <w:rFonts w:eastAsia="Calibri"/>
          <w:lang w:eastAsia="x-none"/>
        </w:rPr>
        <w:t xml:space="preserve"> this item for first review.</w:t>
      </w:r>
    </w:p>
    <w:p w14:paraId="5024C07B" w14:textId="0B3A1BAD" w:rsidR="002D6024" w:rsidRPr="009D1AB8" w:rsidRDefault="002D6024" w:rsidP="009D1AB8">
      <w:pPr>
        <w:spacing w:line="276" w:lineRule="auto"/>
        <w:rPr>
          <w:rFonts w:eastAsia="Calibri"/>
          <w:lang w:eastAsia="x-none"/>
        </w:rPr>
      </w:pPr>
    </w:p>
    <w:p w14:paraId="38E8CBEE" w14:textId="2B887372" w:rsidR="001648EC" w:rsidRDefault="00142A6B" w:rsidP="00301300">
      <w:pPr>
        <w:pStyle w:val="Normal12"/>
        <w:spacing w:line="276" w:lineRule="auto"/>
        <w:rPr>
          <w:rFonts w:eastAsia="Calibri"/>
          <w:b/>
          <w:u w:val="single"/>
        </w:rPr>
      </w:pPr>
      <w:r w:rsidRPr="001428D7">
        <w:rPr>
          <w:rStyle w:val="Heading3Char"/>
          <w:lang w:val="en-US"/>
        </w:rPr>
        <w:t>K.</w:t>
      </w:r>
      <w:r w:rsidR="008637D5" w:rsidRPr="001428D7">
        <w:rPr>
          <w:rStyle w:val="Heading3Char"/>
          <w:lang w:val="en-US"/>
        </w:rPr>
        <w:t xml:space="preserve"> </w:t>
      </w:r>
      <w:r w:rsidR="00025964" w:rsidRPr="001428D7">
        <w:rPr>
          <w:rStyle w:val="Heading3Char"/>
          <w:lang w:val="en-US"/>
        </w:rPr>
        <w:t xml:space="preserve"> </w:t>
      </w:r>
      <w:r w:rsidR="002D6024" w:rsidRPr="001428D7">
        <w:rPr>
          <w:rStyle w:val="Heading3Char"/>
          <w:lang w:val="en-US"/>
        </w:rPr>
        <w:t>First Review of Proposed Amendments to the Licensure Regulation</w:t>
      </w:r>
      <w:r w:rsidR="0092000F">
        <w:rPr>
          <w:rStyle w:val="Heading3Char"/>
          <w:lang w:val="en-US"/>
        </w:rPr>
        <w:t>s</w:t>
      </w:r>
      <w:r w:rsidR="002D6024" w:rsidRPr="001428D7">
        <w:rPr>
          <w:rStyle w:val="Heading3Char"/>
          <w:lang w:val="en-US"/>
        </w:rPr>
        <w:t xml:space="preserve"> for School Personnel (8 VAC20-23) to Comport with Legislation Passed by the General Assembly Under the Fast Track Provisions of the Administrative Process Act</w:t>
      </w:r>
    </w:p>
    <w:p w14:paraId="38567261" w14:textId="7616687B" w:rsidR="003B1B3D" w:rsidRDefault="003B1B3D" w:rsidP="00604858">
      <w:pPr>
        <w:spacing w:line="276" w:lineRule="auto"/>
        <w:rPr>
          <w:rFonts w:eastAsia="Calibri"/>
        </w:rPr>
      </w:pPr>
    </w:p>
    <w:p w14:paraId="2AECA0D9" w14:textId="4C450546" w:rsidR="00D421C7" w:rsidRDefault="00D421C7" w:rsidP="00D421C7">
      <w:pPr>
        <w:pStyle w:val="Normal12"/>
        <w:spacing w:line="276" w:lineRule="auto"/>
        <w:rPr>
          <w:rFonts w:eastAsia="Calibri"/>
        </w:rPr>
      </w:pPr>
      <w:r w:rsidRPr="00AE3E91">
        <w:rPr>
          <w:rFonts w:eastAsia="Calibri"/>
        </w:rPr>
        <w:t xml:space="preserve">Mrs. Patty S. Pitts, </w:t>
      </w:r>
      <w:r>
        <w:rPr>
          <w:rFonts w:eastAsia="Calibri"/>
        </w:rPr>
        <w:t>a</w:t>
      </w:r>
      <w:r w:rsidRPr="00AE3E91">
        <w:rPr>
          <w:rFonts w:eastAsia="Calibri"/>
        </w:rPr>
        <w:t xml:space="preserve">ssistant </w:t>
      </w:r>
      <w:r>
        <w:rPr>
          <w:rFonts w:eastAsia="Calibri"/>
        </w:rPr>
        <w:t>s</w:t>
      </w:r>
      <w:r w:rsidRPr="00AE3E91">
        <w:rPr>
          <w:rFonts w:eastAsia="Calibri"/>
        </w:rPr>
        <w:t xml:space="preserve">uperintendent for </w:t>
      </w:r>
      <w:r>
        <w:rPr>
          <w:rFonts w:eastAsia="Calibri"/>
        </w:rPr>
        <w:t>t</w:t>
      </w:r>
      <w:r w:rsidRPr="00AE3E91">
        <w:rPr>
          <w:rFonts w:eastAsia="Calibri"/>
        </w:rPr>
        <w:t xml:space="preserve">eacher </w:t>
      </w:r>
      <w:r>
        <w:rPr>
          <w:rFonts w:eastAsia="Calibri"/>
        </w:rPr>
        <w:t>e</w:t>
      </w:r>
      <w:r w:rsidRPr="00AE3E91">
        <w:rPr>
          <w:rFonts w:eastAsia="Calibri"/>
        </w:rPr>
        <w:t xml:space="preserve">ducation and </w:t>
      </w:r>
      <w:r>
        <w:rPr>
          <w:rFonts w:eastAsia="Calibri"/>
        </w:rPr>
        <w:t>l</w:t>
      </w:r>
      <w:r w:rsidRPr="00AE3E91">
        <w:rPr>
          <w:rFonts w:eastAsia="Calibri"/>
        </w:rPr>
        <w:t>icensure</w:t>
      </w:r>
      <w:r>
        <w:rPr>
          <w:rFonts w:eastAsia="Calibri"/>
        </w:rPr>
        <w:t>, presented this item to the Board for first review.</w:t>
      </w:r>
    </w:p>
    <w:p w14:paraId="0EE825CD" w14:textId="47455EF2" w:rsidR="007A1C83" w:rsidRDefault="007A1C83" w:rsidP="00D421C7">
      <w:pPr>
        <w:pStyle w:val="Normal12"/>
        <w:spacing w:line="276" w:lineRule="auto"/>
        <w:rPr>
          <w:rFonts w:eastAsia="Calibri"/>
        </w:rPr>
      </w:pPr>
    </w:p>
    <w:p w14:paraId="4B5833CB" w14:textId="6DA9F0D1" w:rsidR="007A1C83" w:rsidRDefault="00467D96" w:rsidP="00D421C7">
      <w:pPr>
        <w:pStyle w:val="Normal12"/>
        <w:spacing w:line="276" w:lineRule="auto"/>
        <w:rPr>
          <w:rFonts w:eastAsia="Calibri"/>
        </w:rPr>
      </w:pPr>
      <w:r>
        <w:rPr>
          <w:rFonts w:eastAsia="Calibri"/>
        </w:rPr>
        <w:t xml:space="preserve">Mrs. Pitts provided an overview of the process </w:t>
      </w:r>
      <w:r w:rsidR="0092000F">
        <w:rPr>
          <w:rFonts w:eastAsia="Calibri"/>
        </w:rPr>
        <w:t xml:space="preserve">that the Board and staff took for the most recent </w:t>
      </w:r>
      <w:r>
        <w:rPr>
          <w:rFonts w:eastAsia="Calibri"/>
        </w:rPr>
        <w:t>comprehensive review o</w:t>
      </w:r>
      <w:r w:rsidR="0092000F">
        <w:rPr>
          <w:rFonts w:eastAsia="Calibri"/>
        </w:rPr>
        <w:t xml:space="preserve">f the </w:t>
      </w:r>
      <w:r w:rsidR="0092000F" w:rsidRPr="0092000F">
        <w:rPr>
          <w:rFonts w:eastAsia="Calibri"/>
          <w:i/>
        </w:rPr>
        <w:t>Licensure Regulations for School Personnel</w:t>
      </w:r>
      <w:r w:rsidR="0092000F">
        <w:rPr>
          <w:rFonts w:eastAsia="Calibri"/>
        </w:rPr>
        <w:t xml:space="preserve">, which became effective in August 2018. During this time, </w:t>
      </w:r>
      <w:r>
        <w:rPr>
          <w:rFonts w:eastAsia="Calibri"/>
        </w:rPr>
        <w:t xml:space="preserve">there were </w:t>
      </w:r>
      <w:r w:rsidR="0092000F">
        <w:rPr>
          <w:rFonts w:eastAsia="Calibri"/>
        </w:rPr>
        <w:t xml:space="preserve">changes to the statute that required regulatory action; however, the Registrar of Regulations asked staff to hold on making the needed regulatory changes while the comprehensive review of the </w:t>
      </w:r>
      <w:r w:rsidR="0092000F" w:rsidRPr="0092000F">
        <w:rPr>
          <w:rFonts w:eastAsia="Calibri"/>
          <w:i/>
        </w:rPr>
        <w:t>Licensure Regulations for School Personnel</w:t>
      </w:r>
      <w:r w:rsidR="0092000F">
        <w:rPr>
          <w:rFonts w:eastAsia="Calibri"/>
        </w:rPr>
        <w:t xml:space="preserve"> was in the final stages of the executive review process. </w:t>
      </w:r>
    </w:p>
    <w:p w14:paraId="2F121FBD" w14:textId="741746FB" w:rsidR="00467D96" w:rsidRDefault="00467D96" w:rsidP="00D421C7">
      <w:pPr>
        <w:pStyle w:val="Normal12"/>
        <w:spacing w:line="276" w:lineRule="auto"/>
        <w:rPr>
          <w:rFonts w:eastAsia="Calibri"/>
        </w:rPr>
      </w:pPr>
    </w:p>
    <w:p w14:paraId="492FAFFC" w14:textId="11BF7CC6" w:rsidR="00D421C7" w:rsidRDefault="00467D96" w:rsidP="00D421C7">
      <w:pPr>
        <w:pStyle w:val="Normal12"/>
        <w:spacing w:line="276" w:lineRule="auto"/>
        <w:rPr>
          <w:rFonts w:eastAsia="Calibri"/>
        </w:rPr>
      </w:pPr>
      <w:r>
        <w:rPr>
          <w:rFonts w:eastAsia="Calibri"/>
        </w:rPr>
        <w:t>The</w:t>
      </w:r>
      <w:r w:rsidR="0092000F">
        <w:rPr>
          <w:rFonts w:eastAsia="Calibri"/>
        </w:rPr>
        <w:t xml:space="preserve"> proposed amendments to the </w:t>
      </w:r>
      <w:r w:rsidR="0092000F" w:rsidRPr="0092000F">
        <w:rPr>
          <w:rFonts w:eastAsia="Calibri"/>
          <w:i/>
        </w:rPr>
        <w:t>Licensure Regulations for School Personnel</w:t>
      </w:r>
      <w:r w:rsidR="0092000F">
        <w:rPr>
          <w:rFonts w:eastAsia="Calibri"/>
        </w:rPr>
        <w:t xml:space="preserve"> include changes needed to align with statutory changes from the 2017, 2018 and 2019 General Assembly sessions. </w:t>
      </w:r>
      <w:r w:rsidR="00BE1CC3">
        <w:rPr>
          <w:rFonts w:eastAsia="Calibri"/>
        </w:rPr>
        <w:t xml:space="preserve">The link below </w:t>
      </w:r>
      <w:r w:rsidR="0092000F">
        <w:rPr>
          <w:rFonts w:eastAsia="Calibri"/>
        </w:rPr>
        <w:t xml:space="preserve">illustrates </w:t>
      </w:r>
      <w:r w:rsidR="00BE1CC3">
        <w:rPr>
          <w:rFonts w:eastAsia="Calibri"/>
        </w:rPr>
        <w:t xml:space="preserve">the </w:t>
      </w:r>
      <w:r w:rsidR="0092000F">
        <w:rPr>
          <w:rFonts w:eastAsia="Calibri"/>
        </w:rPr>
        <w:t xml:space="preserve">proposed revisions, </w:t>
      </w:r>
      <w:r w:rsidR="00D42DA8">
        <w:rPr>
          <w:rFonts w:eastAsia="Calibri"/>
        </w:rPr>
        <w:t>which are color-coded</w:t>
      </w:r>
      <w:r w:rsidR="0092000F">
        <w:rPr>
          <w:rFonts w:eastAsia="Calibri"/>
        </w:rPr>
        <w:t xml:space="preserve"> by year</w:t>
      </w:r>
      <w:r w:rsidR="00BE1CC3">
        <w:rPr>
          <w:rFonts w:eastAsia="Calibri"/>
        </w:rPr>
        <w:t>:</w:t>
      </w:r>
      <w:r w:rsidR="0092000F">
        <w:rPr>
          <w:rFonts w:eastAsia="Calibri"/>
        </w:rPr>
        <w:t xml:space="preserve"> </w:t>
      </w:r>
    </w:p>
    <w:p w14:paraId="549534BC" w14:textId="54301A28" w:rsidR="00D421C7" w:rsidRDefault="00620535" w:rsidP="00604858">
      <w:pPr>
        <w:spacing w:line="276" w:lineRule="auto"/>
        <w:rPr>
          <w:rFonts w:eastAsia="Calibri"/>
        </w:rPr>
      </w:pPr>
      <w:hyperlink r:id="rId9" w:history="1">
        <w:r w:rsidR="000351BF" w:rsidRPr="00A2036B">
          <w:rPr>
            <w:rStyle w:val="Hyperlink"/>
            <w:rFonts w:eastAsia="Calibri"/>
          </w:rPr>
          <w:t>http://www.doe.virginia.gov/boe/meetings/2019/07-jul/item-k-attachment.docx</w:t>
        </w:r>
      </w:hyperlink>
      <w:r w:rsidR="000351BF">
        <w:rPr>
          <w:rFonts w:eastAsia="Calibri"/>
        </w:rPr>
        <w:t xml:space="preserve"> </w:t>
      </w:r>
    </w:p>
    <w:p w14:paraId="54685935" w14:textId="544B212E" w:rsidR="000351BF" w:rsidRDefault="000351BF" w:rsidP="00604858">
      <w:pPr>
        <w:spacing w:line="276" w:lineRule="auto"/>
        <w:rPr>
          <w:rFonts w:eastAsia="Calibri"/>
        </w:rPr>
      </w:pPr>
    </w:p>
    <w:p w14:paraId="6144CEE1" w14:textId="1694B35A" w:rsidR="000351BF" w:rsidRDefault="00E9549A" w:rsidP="00604858">
      <w:pPr>
        <w:spacing w:line="276" w:lineRule="auto"/>
        <w:rPr>
          <w:rFonts w:eastAsia="Calibri"/>
        </w:rPr>
      </w:pPr>
      <w:r w:rsidRPr="00E9549A">
        <w:rPr>
          <w:rFonts w:eastAsia="Calibri"/>
        </w:rPr>
        <w:t>The Superintendent of Public Instruction recommend</w:t>
      </w:r>
      <w:r w:rsidR="0092000F">
        <w:rPr>
          <w:rFonts w:eastAsia="Calibri"/>
        </w:rPr>
        <w:t>ed</w:t>
      </w:r>
      <w:r w:rsidRPr="00E9549A">
        <w:rPr>
          <w:rFonts w:eastAsia="Calibri"/>
        </w:rPr>
        <w:t xml:space="preserve"> the Board of Education receive for first review the proposed revisions to the </w:t>
      </w:r>
      <w:r w:rsidRPr="0092000F">
        <w:rPr>
          <w:rFonts w:eastAsia="Calibri"/>
          <w:i/>
        </w:rPr>
        <w:t>Licensure Regulations for School Personnel</w:t>
      </w:r>
      <w:r w:rsidRPr="00E9549A">
        <w:rPr>
          <w:rFonts w:eastAsia="Calibri"/>
        </w:rPr>
        <w:t xml:space="preserve"> to comport with leg</w:t>
      </w:r>
      <w:r w:rsidR="0092000F">
        <w:rPr>
          <w:rFonts w:eastAsia="Calibri"/>
        </w:rPr>
        <w:t>islation passed by the General A</w:t>
      </w:r>
      <w:r w:rsidRPr="00E9549A">
        <w:rPr>
          <w:rFonts w:eastAsia="Calibri"/>
        </w:rPr>
        <w:t>ssembly and authorize Department of Education staff to make technical edits, if necessary, and continue with the procedures of the Administrative Process Act.</w:t>
      </w:r>
    </w:p>
    <w:p w14:paraId="51EA8CDA" w14:textId="137AF4ED" w:rsidR="00E9549A" w:rsidRDefault="00E9549A" w:rsidP="00604858">
      <w:pPr>
        <w:spacing w:line="276" w:lineRule="auto"/>
        <w:rPr>
          <w:rFonts w:eastAsia="Calibri"/>
        </w:rPr>
      </w:pPr>
    </w:p>
    <w:p w14:paraId="6F12D919" w14:textId="6AC5F4CE" w:rsidR="00E9549A" w:rsidRDefault="00E9549A" w:rsidP="00604858">
      <w:pPr>
        <w:spacing w:line="276" w:lineRule="auto"/>
        <w:rPr>
          <w:rFonts w:eastAsia="Calibri"/>
        </w:rPr>
      </w:pPr>
      <w:r>
        <w:rPr>
          <w:rFonts w:eastAsia="Calibri"/>
        </w:rPr>
        <w:t>The Board accept</w:t>
      </w:r>
      <w:r w:rsidR="0092000F">
        <w:rPr>
          <w:rFonts w:eastAsia="Calibri"/>
        </w:rPr>
        <w:t>ed</w:t>
      </w:r>
      <w:r>
        <w:rPr>
          <w:rFonts w:eastAsia="Calibri"/>
        </w:rPr>
        <w:t xml:space="preserve"> this item for first review.</w:t>
      </w:r>
    </w:p>
    <w:p w14:paraId="7B318BA1" w14:textId="77777777" w:rsidR="00D421C7" w:rsidRDefault="00D421C7" w:rsidP="00604858">
      <w:pPr>
        <w:spacing w:line="276" w:lineRule="auto"/>
        <w:rPr>
          <w:rFonts w:eastAsia="Calibri"/>
        </w:rPr>
      </w:pPr>
    </w:p>
    <w:p w14:paraId="676EB835" w14:textId="5F01F6FF" w:rsidR="00142A6B" w:rsidRDefault="00142A6B" w:rsidP="00604858">
      <w:pPr>
        <w:spacing w:line="276" w:lineRule="auto"/>
        <w:rPr>
          <w:rFonts w:eastAsia="Calibri"/>
        </w:rPr>
      </w:pPr>
      <w:r w:rsidRPr="00142A6B">
        <w:rPr>
          <w:rFonts w:eastAsia="Calibri"/>
          <w:b/>
          <w:u w:val="single"/>
        </w:rPr>
        <w:t xml:space="preserve">L.  </w:t>
      </w:r>
      <w:r w:rsidR="002D6024" w:rsidRPr="002D6024">
        <w:rPr>
          <w:rFonts w:eastAsia="Calibri"/>
          <w:b/>
          <w:u w:val="single"/>
        </w:rPr>
        <w:t>First Review of the Proposed 2017 Computer Science Standards of Learning Curriculum Framework</w:t>
      </w:r>
    </w:p>
    <w:p w14:paraId="1D9DA6FE" w14:textId="77777777" w:rsidR="00B36852" w:rsidRDefault="00B36852" w:rsidP="00604858">
      <w:pPr>
        <w:spacing w:line="276" w:lineRule="auto"/>
        <w:rPr>
          <w:rFonts w:eastAsia="Calibri"/>
          <w:b/>
          <w:u w:val="single"/>
        </w:rPr>
      </w:pPr>
    </w:p>
    <w:p w14:paraId="41F9C6EB" w14:textId="37922A43" w:rsidR="005F3362" w:rsidRDefault="00297238" w:rsidP="00604858">
      <w:pPr>
        <w:spacing w:line="276" w:lineRule="auto"/>
        <w:rPr>
          <w:rFonts w:eastAsia="Calibri"/>
          <w:iCs/>
        </w:rPr>
      </w:pPr>
      <w:r>
        <w:rPr>
          <w:rFonts w:eastAsia="Calibri"/>
          <w:iCs/>
        </w:rPr>
        <w:t>Mr. Timothy Ellis, computer science specialist, office of science, technology, engineering and math presented this item to the Board for first review.</w:t>
      </w:r>
      <w:r w:rsidR="00E71DF7">
        <w:rPr>
          <w:rFonts w:eastAsia="Calibri"/>
          <w:iCs/>
        </w:rPr>
        <w:t xml:space="preserve">  Mr. Ellis introduced Dr. Anne Petersen, science coordinator.</w:t>
      </w:r>
    </w:p>
    <w:p w14:paraId="546E40C4" w14:textId="124E36EA" w:rsidR="00297238" w:rsidRDefault="00297238" w:rsidP="00604858">
      <w:pPr>
        <w:spacing w:line="276" w:lineRule="auto"/>
        <w:rPr>
          <w:rFonts w:eastAsia="Calibri"/>
          <w:iCs/>
        </w:rPr>
      </w:pPr>
    </w:p>
    <w:p w14:paraId="3CE5CC87" w14:textId="61433EAE" w:rsidR="00297238" w:rsidRPr="00842EA7" w:rsidRDefault="00234EC2" w:rsidP="00842EA7">
      <w:pPr>
        <w:spacing w:line="276" w:lineRule="auto"/>
        <w:rPr>
          <w:rFonts w:eastAsia="Calibri"/>
          <w:iCs/>
        </w:rPr>
      </w:pPr>
      <w:r>
        <w:rPr>
          <w:rFonts w:eastAsia="Calibri"/>
          <w:iCs/>
        </w:rPr>
        <w:t xml:space="preserve">Mr. Ellis reported that the </w:t>
      </w:r>
      <w:r w:rsidR="00842EA7" w:rsidRPr="00842EA7">
        <w:rPr>
          <w:rFonts w:eastAsia="Calibri"/>
          <w:iCs/>
        </w:rPr>
        <w:t xml:space="preserve">Standards of Learning are a critical communication with the citizens of the Commonwealth, parents, the business community, and higher education because the Standards convey expectations and intended outcomes for K-12 education.  Equally as important, the Standards and the frameworks serve as the key guidance for instructional leaders and teachers of computer science </w:t>
      </w:r>
      <w:r w:rsidR="007055D9">
        <w:rPr>
          <w:rFonts w:eastAsia="Calibri"/>
          <w:iCs/>
        </w:rPr>
        <w:t>curricula</w:t>
      </w:r>
      <w:r w:rsidR="00842EA7" w:rsidRPr="00842EA7">
        <w:rPr>
          <w:rFonts w:eastAsia="Calibri"/>
          <w:iCs/>
        </w:rPr>
        <w:t xml:space="preserve"> and computer science </w:t>
      </w:r>
      <w:r w:rsidR="007055D9">
        <w:rPr>
          <w:rFonts w:eastAsia="Calibri"/>
          <w:iCs/>
        </w:rPr>
        <w:t>program</w:t>
      </w:r>
      <w:r w:rsidR="00842EA7" w:rsidRPr="00842EA7">
        <w:rPr>
          <w:rFonts w:eastAsia="Calibri"/>
          <w:iCs/>
        </w:rPr>
        <w:t>.</w:t>
      </w:r>
    </w:p>
    <w:p w14:paraId="5B577703" w14:textId="77777777" w:rsidR="00297238" w:rsidRDefault="00297238" w:rsidP="00604858">
      <w:pPr>
        <w:spacing w:line="276" w:lineRule="auto"/>
        <w:rPr>
          <w:rFonts w:eastAsia="Calibri"/>
          <w:iCs/>
        </w:rPr>
      </w:pPr>
    </w:p>
    <w:p w14:paraId="55A02975" w14:textId="7C8988C6" w:rsidR="00297238" w:rsidRPr="007055D9" w:rsidRDefault="00234EC2" w:rsidP="007055D9">
      <w:pPr>
        <w:spacing w:line="276" w:lineRule="auto"/>
        <w:rPr>
          <w:rFonts w:eastAsia="Calibri"/>
          <w:iCs/>
        </w:rPr>
      </w:pPr>
      <w:r>
        <w:rPr>
          <w:rFonts w:eastAsia="Calibri"/>
          <w:iCs/>
        </w:rPr>
        <w:t>T</w:t>
      </w:r>
      <w:r w:rsidR="007055D9" w:rsidRPr="007055D9">
        <w:rPr>
          <w:rFonts w:eastAsia="Calibri"/>
          <w:iCs/>
        </w:rPr>
        <w:t xml:space="preserve">he 2017 Computer Science Standards of Learning </w:t>
      </w:r>
      <w:r>
        <w:rPr>
          <w:rFonts w:eastAsia="Calibri"/>
          <w:iCs/>
        </w:rPr>
        <w:t xml:space="preserve">was approved by the Board of Education </w:t>
      </w:r>
      <w:r w:rsidR="007055D9" w:rsidRPr="007055D9">
        <w:rPr>
          <w:rFonts w:eastAsia="Calibri"/>
          <w:iCs/>
        </w:rPr>
        <w:t xml:space="preserve">in </w:t>
      </w:r>
      <w:r w:rsidR="00DA7370" w:rsidRPr="007055D9">
        <w:rPr>
          <w:rFonts w:eastAsia="Calibri"/>
          <w:iCs/>
        </w:rPr>
        <w:t>November</w:t>
      </w:r>
      <w:r w:rsidR="007055D9" w:rsidRPr="007055D9">
        <w:rPr>
          <w:rFonts w:eastAsia="Calibri"/>
          <w:iCs/>
        </w:rPr>
        <w:t xml:space="preserve"> 2017.  The current standards may be viewed online at </w:t>
      </w:r>
      <w:hyperlink r:id="rId10" w:history="1">
        <w:r w:rsidR="007055D9" w:rsidRPr="00DA45E9">
          <w:rPr>
            <w:rStyle w:val="Hyperlink"/>
            <w:rFonts w:eastAsia="Calibri"/>
            <w:iCs/>
          </w:rPr>
          <w:t>http://www.doe.virginia.gov/testing/sol/standards_docs/computer-science/index.shtml</w:t>
        </w:r>
      </w:hyperlink>
      <w:r w:rsidR="007055D9">
        <w:rPr>
          <w:rFonts w:eastAsia="Calibri"/>
          <w:iCs/>
        </w:rPr>
        <w:t xml:space="preserve"> .</w:t>
      </w:r>
    </w:p>
    <w:p w14:paraId="7DACB317" w14:textId="30A349F1" w:rsidR="00297238" w:rsidRDefault="00297238" w:rsidP="00604858">
      <w:pPr>
        <w:spacing w:line="276" w:lineRule="auto"/>
        <w:rPr>
          <w:rFonts w:eastAsia="Calibri"/>
          <w:iCs/>
        </w:rPr>
      </w:pPr>
    </w:p>
    <w:p w14:paraId="048D9A87" w14:textId="7C3E6F66" w:rsidR="00DA7370" w:rsidRPr="007055D9" w:rsidRDefault="007055D9" w:rsidP="007055D9">
      <w:pPr>
        <w:spacing w:line="276" w:lineRule="auto"/>
        <w:rPr>
          <w:rFonts w:eastAsia="Calibri"/>
          <w:iCs/>
        </w:rPr>
      </w:pPr>
      <w:r w:rsidRPr="007055D9">
        <w:rPr>
          <w:rFonts w:eastAsia="Calibri"/>
          <w:iCs/>
        </w:rPr>
        <w:t xml:space="preserve">The Computer Science Curriculum Framework is constructed </w:t>
      </w:r>
      <w:r w:rsidR="00234EC2" w:rsidRPr="007055D9">
        <w:rPr>
          <w:rFonts w:eastAsia="Calibri"/>
          <w:iCs/>
        </w:rPr>
        <w:t>either to prepare teachers for</w:t>
      </w:r>
      <w:r w:rsidRPr="007055D9">
        <w:rPr>
          <w:rFonts w:eastAsia="Calibri"/>
          <w:iCs/>
        </w:rPr>
        <w:t xml:space="preserve"> the integration of computer science content and practices within core content instruction (K-8) or to support the instruction of secondary computer science coursework.  </w:t>
      </w:r>
      <w:r w:rsidR="00DA7370">
        <w:rPr>
          <w:rFonts w:eastAsia="Calibri"/>
          <w:iCs/>
        </w:rPr>
        <w:t>S</w:t>
      </w:r>
      <w:r w:rsidR="00DA7370" w:rsidRPr="00DA7370">
        <w:rPr>
          <w:rFonts w:eastAsia="Calibri"/>
          <w:iCs/>
        </w:rPr>
        <w:t>chool divisions should use the Computer Science Curriculum Framework as a resource for developing sound curricular and instructional programs. This framework should not limit the scope of instructional programs</w:t>
      </w:r>
    </w:p>
    <w:p w14:paraId="6EC9B0A4" w14:textId="77777777" w:rsidR="00A729C2" w:rsidRDefault="00A729C2" w:rsidP="00604858">
      <w:pPr>
        <w:spacing w:line="276" w:lineRule="auto"/>
        <w:rPr>
          <w:rFonts w:eastAsia="Calibri"/>
          <w:iCs/>
        </w:rPr>
      </w:pPr>
    </w:p>
    <w:p w14:paraId="55A74CC7" w14:textId="4E201294" w:rsidR="00DA7370" w:rsidRDefault="00234EC2" w:rsidP="00A729C2">
      <w:pPr>
        <w:spacing w:line="276" w:lineRule="auto"/>
        <w:rPr>
          <w:rFonts w:eastAsia="Calibri"/>
          <w:iCs/>
        </w:rPr>
      </w:pPr>
      <w:r>
        <w:rPr>
          <w:rFonts w:eastAsia="Calibri"/>
          <w:iCs/>
        </w:rPr>
        <w:t>Mr. Ellis stated that t</w:t>
      </w:r>
      <w:r w:rsidR="00DA7370">
        <w:rPr>
          <w:rFonts w:eastAsia="Calibri"/>
          <w:iCs/>
        </w:rPr>
        <w:t xml:space="preserve">he Computer Science Standards Curriculum Framework writing process was a collaborative </w:t>
      </w:r>
      <w:r w:rsidR="00892872">
        <w:rPr>
          <w:rFonts w:eastAsia="Calibri"/>
          <w:iCs/>
        </w:rPr>
        <w:t>effort, which</w:t>
      </w:r>
      <w:r w:rsidR="00DA7370">
        <w:rPr>
          <w:rFonts w:eastAsia="Calibri"/>
          <w:iCs/>
        </w:rPr>
        <w:t xml:space="preserve"> included computer science teachers and leaders.  This committee met and reviewed both national and international computer science curricula</w:t>
      </w:r>
      <w:r w:rsidR="00BB43AD">
        <w:rPr>
          <w:rFonts w:eastAsia="Calibri"/>
          <w:iCs/>
        </w:rPr>
        <w:t xml:space="preserve"> and provided feedback.</w:t>
      </w:r>
    </w:p>
    <w:p w14:paraId="32EE41A4" w14:textId="77777777" w:rsidR="00BB43AD" w:rsidRDefault="00BB43AD" w:rsidP="00A729C2">
      <w:pPr>
        <w:spacing w:line="276" w:lineRule="auto"/>
        <w:rPr>
          <w:rFonts w:eastAsia="Calibri"/>
          <w:iCs/>
        </w:rPr>
      </w:pPr>
    </w:p>
    <w:p w14:paraId="5901AC57" w14:textId="77777777" w:rsidR="00620535" w:rsidRDefault="00A729C2" w:rsidP="00620535">
      <w:pPr>
        <w:spacing w:line="276" w:lineRule="auto"/>
        <w:rPr>
          <w:rFonts w:eastAsia="Calibri"/>
          <w:iCs/>
        </w:rPr>
      </w:pPr>
      <w:r w:rsidRPr="00A729C2">
        <w:rPr>
          <w:rFonts w:eastAsia="Calibri"/>
          <w:iCs/>
        </w:rPr>
        <w:t xml:space="preserve">Each topic in the Computer Science Standards of Learning Curriculum Framework </w:t>
      </w:r>
      <w:r w:rsidR="00565628">
        <w:rPr>
          <w:rFonts w:eastAsia="Calibri"/>
          <w:iCs/>
        </w:rPr>
        <w:t>was</w:t>
      </w:r>
      <w:r w:rsidRPr="00A729C2">
        <w:rPr>
          <w:rFonts w:eastAsia="Calibri"/>
          <w:iCs/>
        </w:rPr>
        <w:t xml:space="preserve"> developed around the Standards of Learning. The format of the Curriculum Framework facilitates teacher planning by broadening the context of the standards and identifying essential student skills that should be the focus o</w:t>
      </w:r>
      <w:r w:rsidR="00234EC2">
        <w:rPr>
          <w:rFonts w:eastAsia="Calibri"/>
          <w:iCs/>
        </w:rPr>
        <w:t>f instruction</w:t>
      </w:r>
      <w:r w:rsidR="00565628">
        <w:rPr>
          <w:rFonts w:eastAsia="Calibri"/>
          <w:iCs/>
        </w:rPr>
        <w:t>.</w:t>
      </w:r>
    </w:p>
    <w:p w14:paraId="53D25AF2" w14:textId="27FBD711" w:rsidR="00CE38F8" w:rsidRDefault="00EE3582" w:rsidP="00620535">
      <w:pPr>
        <w:widowControl/>
        <w:autoSpaceDE/>
        <w:autoSpaceDN/>
        <w:adjustRightInd/>
        <w:rPr>
          <w:rFonts w:eastAsia="Calibri"/>
          <w:iCs/>
        </w:rPr>
      </w:pPr>
      <w:r>
        <w:rPr>
          <w:rFonts w:eastAsia="Calibri"/>
          <w:iCs/>
        </w:rPr>
        <w:t xml:space="preserve"> </w:t>
      </w:r>
    </w:p>
    <w:p w14:paraId="3692FAE5" w14:textId="2FD78817" w:rsidR="00CE38F8" w:rsidRPr="00A729C2" w:rsidRDefault="00CE38F8" w:rsidP="00A729C2">
      <w:pPr>
        <w:spacing w:line="276" w:lineRule="auto"/>
        <w:rPr>
          <w:rFonts w:eastAsia="Calibri"/>
          <w:iCs/>
        </w:rPr>
      </w:pPr>
      <w:r>
        <w:rPr>
          <w:rFonts w:eastAsia="Calibri"/>
          <w:iCs/>
        </w:rPr>
        <w:t>A sample of the curricula framework is shown below:</w:t>
      </w:r>
    </w:p>
    <w:p w14:paraId="1191EE5E" w14:textId="237895F8" w:rsidR="00A729C2" w:rsidRDefault="00A729C2" w:rsidP="00A729C2">
      <w:pPr>
        <w:spacing w:line="276" w:lineRule="auto"/>
        <w:rPr>
          <w:rFonts w:eastAsia="Calibri"/>
          <w:iCs/>
        </w:rPr>
      </w:pPr>
      <w:r w:rsidRPr="00A729C2">
        <w:rPr>
          <w:rFonts w:eastAsia="Calibri"/>
          <w:iCs/>
        </w:rPr>
        <w:t> </w:t>
      </w:r>
    </w:p>
    <w:p w14:paraId="7294C287" w14:textId="77777777" w:rsidR="00CE38F8" w:rsidRDefault="00CE38F8" w:rsidP="00CE38F8">
      <w:pPr>
        <w:pStyle w:val="Heading1"/>
        <w:rPr>
          <w:sz w:val="32"/>
          <w:szCs w:val="32"/>
        </w:rPr>
      </w:pPr>
      <w:r>
        <w:rPr>
          <w:sz w:val="32"/>
          <w:szCs w:val="32"/>
        </w:rPr>
        <w:t>Kindergarten</w:t>
      </w:r>
    </w:p>
    <w:p w14:paraId="4FF7A4AF" w14:textId="77777777" w:rsidR="00CE38F8" w:rsidRDefault="00CE38F8" w:rsidP="00CE38F8">
      <w:r>
        <w:t>The kindergarten standards place emphasis on developing awareness of computing and computing devices by gathering and organizing data, by sorting or step-by-step actions.  Students will use accurate terminology to identify components and describe their purposes.  Students will also be introduced to communication, security, and responsible computing behaviors.  The use of technology will be an integral part of successful acquisition of skills in all content areas.</w:t>
      </w:r>
    </w:p>
    <w:p w14:paraId="6A75C04A" w14:textId="77777777" w:rsidR="00CE38F8" w:rsidRDefault="00CE38F8" w:rsidP="00CE38F8">
      <w:pPr>
        <w:ind w:left="1080" w:hanging="1080"/>
        <w:rPr>
          <w:b/>
        </w:rPr>
      </w:pPr>
    </w:p>
    <w:p w14:paraId="425EB43E" w14:textId="77777777" w:rsidR="00CE38F8" w:rsidRPr="001001F8" w:rsidRDefault="00CE38F8" w:rsidP="00CE38F8">
      <w:pPr>
        <w:pStyle w:val="Heading2"/>
        <w:rPr>
          <w:rFonts w:ascii="Times New Roman" w:hAnsi="Times New Roman"/>
          <w:b w:val="0"/>
          <w:i w:val="0"/>
          <w:sz w:val="24"/>
          <w:szCs w:val="24"/>
        </w:rPr>
      </w:pPr>
      <w:r w:rsidRPr="001001F8">
        <w:rPr>
          <w:rFonts w:ascii="Times New Roman" w:hAnsi="Times New Roman"/>
          <w:b w:val="0"/>
          <w:i w:val="0"/>
          <w:sz w:val="24"/>
          <w:szCs w:val="24"/>
        </w:rPr>
        <w:t>Algorithms and Programming</w:t>
      </w:r>
    </w:p>
    <w:p w14:paraId="463594CD" w14:textId="77777777" w:rsidR="00CE38F8" w:rsidRPr="00CE38F8" w:rsidRDefault="00CE38F8" w:rsidP="00CE38F8">
      <w:pPr>
        <w:pStyle w:val="ListParagraph"/>
        <w:widowControl/>
        <w:numPr>
          <w:ilvl w:val="0"/>
          <w:numId w:val="17"/>
        </w:numPr>
        <w:autoSpaceDE w:val="0"/>
        <w:autoSpaceDN w:val="0"/>
        <w:adjustRightInd w:val="0"/>
        <w:spacing w:after="240"/>
        <w:ind w:left="1080" w:hanging="1080"/>
        <w:rPr>
          <w:rFonts w:ascii="Times New Roman" w:hAnsi="Times New Roman"/>
          <w:szCs w:val="24"/>
        </w:rPr>
      </w:pPr>
      <w:r w:rsidRPr="00CE38F8">
        <w:rPr>
          <w:rFonts w:ascii="Times New Roman" w:hAnsi="Times New Roman"/>
        </w:rPr>
        <w:t>The student will construct sets of step-by-step instructions (algorithms) either independently or collaboratively including sequencing, emphasizing the beginning, middle, and end.</w:t>
      </w:r>
    </w:p>
    <w:p w14:paraId="2FA5668A" w14:textId="074132F9" w:rsidR="001001F8" w:rsidRDefault="001001F8" w:rsidP="001001F8"/>
    <w:tbl>
      <w:tblPr>
        <w:tblStyle w:val="TableGrid"/>
        <w:tblW w:w="0" w:type="auto"/>
        <w:tblLook w:val="04A0" w:firstRow="1" w:lastRow="0" w:firstColumn="1" w:lastColumn="0" w:noHBand="0" w:noVBand="1"/>
      </w:tblPr>
      <w:tblGrid>
        <w:gridCol w:w="9436"/>
      </w:tblGrid>
      <w:tr w:rsidR="001001F8" w14:paraId="2539CC47" w14:textId="77777777" w:rsidTr="00234EC2">
        <w:trPr>
          <w:trHeight w:val="827"/>
        </w:trPr>
        <w:tc>
          <w:tcPr>
            <w:tcW w:w="9436" w:type="dxa"/>
          </w:tcPr>
          <w:p w14:paraId="1C0BBA44" w14:textId="77777777" w:rsidR="00234EC2" w:rsidRPr="00234EC2" w:rsidRDefault="00234EC2" w:rsidP="001001F8">
            <w:pPr>
              <w:rPr>
                <w:b/>
                <w:sz w:val="18"/>
                <w:szCs w:val="18"/>
              </w:rPr>
            </w:pPr>
          </w:p>
          <w:p w14:paraId="1EEDD60F" w14:textId="76CFC6D4" w:rsidR="001001F8" w:rsidRPr="00234EC2" w:rsidRDefault="001769B8" w:rsidP="001001F8">
            <w:pPr>
              <w:rPr>
                <w:b/>
              </w:rPr>
            </w:pPr>
            <w:r w:rsidRPr="00234EC2">
              <w:rPr>
                <w:b/>
              </w:rPr>
              <w:t>Context of the Standard</w:t>
            </w:r>
          </w:p>
        </w:tc>
      </w:tr>
      <w:tr w:rsidR="001001F8" w14:paraId="03F76A0D" w14:textId="77777777" w:rsidTr="001001F8">
        <w:tc>
          <w:tcPr>
            <w:tcW w:w="9436" w:type="dxa"/>
          </w:tcPr>
          <w:p w14:paraId="45487E3A" w14:textId="3BBBF5F8" w:rsidR="001001F8" w:rsidRDefault="001769B8" w:rsidP="001769B8">
            <w:r>
              <w:t xml:space="preserve">At school and at home, students engage in step-by-step activities on a routine basis.  These may include such activities as brushing their teeth or preparing to leave school at the end of the school day.  When students document these step-by-step </w:t>
            </w:r>
            <w:r w:rsidR="00892872">
              <w:t>instructions,</w:t>
            </w:r>
            <w:r>
              <w:t xml:space="preserve"> they are creating algorithms.  As students learn to construct simple algorithms that reflect a daily activity, they realize that the sequences use have a beginning, middle, and end.  Just as people use algorithms to complete daily routines, they can program computers to use algorithms to complete different tasks. Algorithms are commonly implemented using a precise language that computers can interpret.</w:t>
            </w:r>
          </w:p>
          <w:p w14:paraId="355E7691" w14:textId="08627C55" w:rsidR="001769B8" w:rsidRDefault="001769B8" w:rsidP="001001F8"/>
        </w:tc>
      </w:tr>
    </w:tbl>
    <w:tbl>
      <w:tblPr>
        <w:tblW w:w="0" w:type="auto"/>
        <w:tblLook w:val="04A0" w:firstRow="1" w:lastRow="0" w:firstColumn="1" w:lastColumn="0" w:noHBand="0" w:noVBand="1"/>
      </w:tblPr>
      <w:tblGrid>
        <w:gridCol w:w="3305"/>
        <w:gridCol w:w="3446"/>
        <w:gridCol w:w="2675"/>
      </w:tblGrid>
      <w:tr w:rsidR="001001F8" w14:paraId="57FA69C4" w14:textId="77777777" w:rsidTr="00234EC2">
        <w:trPr>
          <w:trHeight w:val="480"/>
          <w:tblHeader/>
        </w:trPr>
        <w:tc>
          <w:tcPr>
            <w:tcW w:w="3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628D70" w14:textId="77777777" w:rsidR="001001F8" w:rsidRDefault="001001F8">
            <w:pPr>
              <w:spacing w:line="276" w:lineRule="auto"/>
            </w:pPr>
            <w:r>
              <w:rPr>
                <w:b/>
                <w:bCs/>
              </w:rPr>
              <w:t>Essential Skills</w:t>
            </w:r>
          </w:p>
        </w:tc>
        <w:tc>
          <w:tcPr>
            <w:tcW w:w="34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D8E9FD" w14:textId="77777777" w:rsidR="001001F8" w:rsidRDefault="001001F8">
            <w:pPr>
              <w:spacing w:line="276" w:lineRule="auto"/>
            </w:pPr>
            <w:r>
              <w:rPr>
                <w:b/>
                <w:bCs/>
              </w:rPr>
              <w:t>Essential Questions</w:t>
            </w:r>
          </w:p>
        </w:tc>
        <w:tc>
          <w:tcPr>
            <w:tcW w:w="2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9562C2" w14:textId="77777777" w:rsidR="001001F8" w:rsidRDefault="001001F8">
            <w:pPr>
              <w:spacing w:line="276" w:lineRule="auto"/>
            </w:pPr>
            <w:r>
              <w:rPr>
                <w:b/>
                <w:bCs/>
              </w:rPr>
              <w:t>Essential Vocabulary</w:t>
            </w:r>
          </w:p>
        </w:tc>
      </w:tr>
      <w:tr w:rsidR="001001F8" w14:paraId="6FAA822E" w14:textId="77777777" w:rsidTr="00530530">
        <w:trPr>
          <w:trHeight w:val="1005"/>
        </w:trPr>
        <w:tc>
          <w:tcPr>
            <w:tcW w:w="33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B8745F" w14:textId="77777777" w:rsidR="001001F8" w:rsidRDefault="001001F8">
            <w:pPr>
              <w:spacing w:line="276" w:lineRule="auto"/>
            </w:pPr>
            <w:r>
              <w:t xml:space="preserve">Students should </w:t>
            </w:r>
            <w:r>
              <w:rPr>
                <w:i/>
                <w:iCs/>
              </w:rPr>
              <w:t>demonstrate</w:t>
            </w:r>
            <w:r>
              <w:t xml:space="preserve"> these skills:</w:t>
            </w:r>
          </w:p>
          <w:p w14:paraId="0B553722" w14:textId="77777777" w:rsidR="001001F8" w:rsidRDefault="001001F8">
            <w:pPr>
              <w:spacing w:line="276" w:lineRule="auto"/>
            </w:pPr>
            <w:r>
              <w:t xml:space="preserve"> </w:t>
            </w:r>
          </w:p>
          <w:p w14:paraId="5F30C5ED" w14:textId="77777777" w:rsidR="001001F8" w:rsidRDefault="001001F8" w:rsidP="001001F8">
            <w:pPr>
              <w:pStyle w:val="NormalWeb"/>
              <w:numPr>
                <w:ilvl w:val="0"/>
                <w:numId w:val="18"/>
              </w:numPr>
              <w:spacing w:before="0" w:beforeAutospacing="0" w:after="0" w:afterAutospacing="0" w:line="276" w:lineRule="auto"/>
              <w:textAlignment w:val="baseline"/>
            </w:pPr>
            <w:r>
              <w:t>Identify daily activities that are completed using a sequence of steps.</w:t>
            </w:r>
          </w:p>
          <w:p w14:paraId="6D26063D" w14:textId="77777777" w:rsidR="001001F8" w:rsidRDefault="001001F8" w:rsidP="001001F8">
            <w:pPr>
              <w:pStyle w:val="NormalWeb"/>
              <w:numPr>
                <w:ilvl w:val="0"/>
                <w:numId w:val="18"/>
              </w:numPr>
              <w:spacing w:before="0" w:beforeAutospacing="0" w:after="0" w:afterAutospacing="0" w:line="276" w:lineRule="auto"/>
              <w:textAlignment w:val="baseline"/>
            </w:pPr>
            <w:r>
              <w:t>Describe the steps taken to accomplish an activity.</w:t>
            </w:r>
          </w:p>
          <w:p w14:paraId="66CA36A3" w14:textId="77777777" w:rsidR="001001F8" w:rsidRDefault="001001F8" w:rsidP="001001F8">
            <w:pPr>
              <w:pStyle w:val="NormalWeb"/>
              <w:numPr>
                <w:ilvl w:val="0"/>
                <w:numId w:val="18"/>
              </w:numPr>
              <w:spacing w:before="0" w:beforeAutospacing="0" w:after="0" w:afterAutospacing="0" w:line="276" w:lineRule="auto"/>
              <w:textAlignment w:val="baseline"/>
            </w:pPr>
            <w:r>
              <w:t>As a class, construct a sequence of steps to accomplish an activity.</w:t>
            </w:r>
          </w:p>
          <w:p w14:paraId="769EFB61" w14:textId="77777777" w:rsidR="001001F8" w:rsidRDefault="001001F8" w:rsidP="001001F8">
            <w:pPr>
              <w:pStyle w:val="NormalWeb"/>
              <w:numPr>
                <w:ilvl w:val="0"/>
                <w:numId w:val="18"/>
              </w:numPr>
              <w:spacing w:before="0" w:beforeAutospacing="0" w:after="0" w:afterAutospacing="0" w:line="276" w:lineRule="auto"/>
              <w:textAlignment w:val="baseline"/>
            </w:pPr>
            <w:r>
              <w:t>Identify the beginning, middle and end of a sequence of steps.</w:t>
            </w:r>
          </w:p>
        </w:tc>
        <w:tc>
          <w:tcPr>
            <w:tcW w:w="34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1EB538" w14:textId="77777777" w:rsidR="001001F8" w:rsidRDefault="001001F8">
            <w:pPr>
              <w:spacing w:line="276" w:lineRule="auto"/>
            </w:pPr>
            <w:r>
              <w:t xml:space="preserve">Students should </w:t>
            </w:r>
            <w:r>
              <w:rPr>
                <w:i/>
                <w:iCs/>
              </w:rPr>
              <w:t>investigate</w:t>
            </w:r>
            <w:r>
              <w:t xml:space="preserve"> these concepts:</w:t>
            </w:r>
          </w:p>
          <w:p w14:paraId="511AFE48" w14:textId="77777777" w:rsidR="001001F8" w:rsidRDefault="001001F8">
            <w:pPr>
              <w:spacing w:line="276" w:lineRule="auto"/>
            </w:pPr>
            <w:r>
              <w:t xml:space="preserve"> </w:t>
            </w:r>
          </w:p>
          <w:p w14:paraId="139A014D" w14:textId="77777777" w:rsidR="001001F8" w:rsidRDefault="001001F8" w:rsidP="001001F8">
            <w:pPr>
              <w:pStyle w:val="NormalWeb"/>
              <w:numPr>
                <w:ilvl w:val="0"/>
                <w:numId w:val="19"/>
              </w:numPr>
              <w:spacing w:before="0" w:beforeAutospacing="0" w:after="0" w:afterAutospacing="0" w:line="276" w:lineRule="auto"/>
              <w:textAlignment w:val="baseline"/>
            </w:pPr>
            <w:r>
              <w:t>What are examples of activities that are part of a daily routine?</w:t>
            </w:r>
          </w:p>
          <w:p w14:paraId="1630A517" w14:textId="77777777" w:rsidR="001001F8" w:rsidRDefault="001001F8" w:rsidP="001001F8">
            <w:pPr>
              <w:pStyle w:val="NormalWeb"/>
              <w:numPr>
                <w:ilvl w:val="0"/>
                <w:numId w:val="19"/>
              </w:numPr>
              <w:spacing w:before="0" w:beforeAutospacing="0" w:after="0" w:afterAutospacing="0" w:line="276" w:lineRule="auto"/>
              <w:textAlignment w:val="baseline"/>
            </w:pPr>
            <w:r>
              <w:t>What are the steps of an activity that you perform frequently?</w:t>
            </w:r>
          </w:p>
          <w:p w14:paraId="633A2D15" w14:textId="77777777" w:rsidR="001001F8" w:rsidRDefault="001001F8" w:rsidP="001001F8">
            <w:pPr>
              <w:pStyle w:val="NormalWeb"/>
              <w:numPr>
                <w:ilvl w:val="0"/>
                <w:numId w:val="19"/>
              </w:numPr>
              <w:spacing w:before="0" w:beforeAutospacing="0" w:after="0" w:afterAutospacing="0" w:line="276" w:lineRule="auto"/>
              <w:textAlignment w:val="baseline"/>
            </w:pPr>
            <w:r>
              <w:t>How does having a defined sequence of steps make an activity easier?</w:t>
            </w:r>
          </w:p>
        </w:tc>
        <w:tc>
          <w:tcPr>
            <w:tcW w:w="2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E074A4" w14:textId="77777777" w:rsidR="001001F8" w:rsidRDefault="001001F8">
            <w:pPr>
              <w:spacing w:line="276" w:lineRule="auto"/>
            </w:pPr>
            <w:r>
              <w:t xml:space="preserve">Students should be </w:t>
            </w:r>
            <w:r>
              <w:rPr>
                <w:i/>
                <w:iCs/>
              </w:rPr>
              <w:t>introduced</w:t>
            </w:r>
            <w:r>
              <w:t xml:space="preserve"> to these concepts:</w:t>
            </w:r>
          </w:p>
          <w:p w14:paraId="42E794A4" w14:textId="77777777" w:rsidR="001001F8" w:rsidRDefault="001001F8">
            <w:pPr>
              <w:spacing w:line="276" w:lineRule="auto"/>
            </w:pPr>
            <w:r>
              <w:t xml:space="preserve"> </w:t>
            </w:r>
          </w:p>
          <w:p w14:paraId="493E21FB" w14:textId="77777777" w:rsidR="001001F8" w:rsidRDefault="001001F8" w:rsidP="001001F8">
            <w:pPr>
              <w:pStyle w:val="NormalWeb"/>
              <w:numPr>
                <w:ilvl w:val="0"/>
                <w:numId w:val="20"/>
              </w:numPr>
              <w:spacing w:before="0" w:beforeAutospacing="0" w:after="160" w:afterAutospacing="0" w:line="276" w:lineRule="auto"/>
              <w:textAlignment w:val="baseline"/>
            </w:pPr>
            <w:r>
              <w:t>Sequence</w:t>
            </w:r>
          </w:p>
        </w:tc>
        <w:bookmarkStart w:id="0" w:name="_GoBack"/>
        <w:bookmarkEnd w:id="0"/>
      </w:tr>
    </w:tbl>
    <w:p w14:paraId="46F09C5A" w14:textId="596257FC" w:rsidR="001001F8" w:rsidRPr="001001F8" w:rsidRDefault="001001F8" w:rsidP="001001F8">
      <w:pPr>
        <w:spacing w:line="276" w:lineRule="auto"/>
        <w:rPr>
          <w:rFonts w:eastAsia="Calibri"/>
          <w:iCs/>
        </w:rPr>
      </w:pPr>
    </w:p>
    <w:p w14:paraId="30C85BCD" w14:textId="3396BB21" w:rsidR="00A729C2" w:rsidRPr="00E71DF7" w:rsidRDefault="00E71DF7" w:rsidP="00E71DF7">
      <w:pPr>
        <w:spacing w:line="276" w:lineRule="auto"/>
        <w:rPr>
          <w:rFonts w:eastAsia="Calibri"/>
          <w:iCs/>
        </w:rPr>
      </w:pPr>
      <w:r w:rsidRPr="00E71DF7">
        <w:rPr>
          <w:rFonts w:eastAsia="Calibri"/>
          <w:iCs/>
        </w:rPr>
        <w:t>Following the Board of Education’s acceptance of the proposed 2017 Computer Science Standards of Learning Curriculum Framework for first review, the Department of Education will receive public comment for at least 30 days.  During the public comment period, feedback will be solicited from stakeholders through an online comment platform and through webinars hosted by the Department of Education.  This feedback will inform changes to be made to the document prior to submitting the Curriculum Fram</w:t>
      </w:r>
      <w:r w:rsidR="00565628">
        <w:rPr>
          <w:rFonts w:eastAsia="Calibri"/>
          <w:iCs/>
        </w:rPr>
        <w:t xml:space="preserve">ework to the Board of Education for final review. </w:t>
      </w:r>
      <w:r w:rsidRPr="00E71DF7">
        <w:rPr>
          <w:rFonts w:eastAsia="Calibri"/>
          <w:iCs/>
        </w:rPr>
        <w:t>It is anticipated that final review of the 2017 Computer Science Standards of Learning Curriculum Framework will be at the Board’s September 19, 2019 meeting.</w:t>
      </w:r>
    </w:p>
    <w:p w14:paraId="1AB4E3E0" w14:textId="47BE85C1" w:rsidR="00E71DF7" w:rsidRDefault="00E71DF7" w:rsidP="00604858">
      <w:pPr>
        <w:spacing w:line="276" w:lineRule="auto"/>
        <w:rPr>
          <w:rFonts w:eastAsia="Calibri"/>
          <w:iCs/>
        </w:rPr>
      </w:pPr>
    </w:p>
    <w:p w14:paraId="731E0AF6" w14:textId="622D5432" w:rsidR="00E71DF7" w:rsidRPr="00E71DF7" w:rsidRDefault="00E71DF7" w:rsidP="00E71DF7">
      <w:pPr>
        <w:spacing w:line="276" w:lineRule="auto"/>
        <w:rPr>
          <w:rFonts w:eastAsia="Calibri"/>
          <w:iCs/>
        </w:rPr>
      </w:pPr>
      <w:r w:rsidRPr="00E71DF7">
        <w:rPr>
          <w:rFonts w:eastAsia="Calibri"/>
          <w:iCs/>
        </w:rPr>
        <w:t>The Superintendent of Public Instruction recommend</w:t>
      </w:r>
      <w:r w:rsidR="00565628">
        <w:rPr>
          <w:rFonts w:eastAsia="Calibri"/>
          <w:iCs/>
        </w:rPr>
        <w:t>ed</w:t>
      </w:r>
      <w:r w:rsidRPr="00E71DF7">
        <w:rPr>
          <w:rFonts w:eastAsia="Calibri"/>
          <w:iCs/>
        </w:rPr>
        <w:t xml:space="preserve"> the Board of Education accept the proposed 2017 Computer Science Curriculum Framework for first review.</w:t>
      </w:r>
    </w:p>
    <w:p w14:paraId="31A0C0D2" w14:textId="77777777" w:rsidR="00E71DF7" w:rsidRDefault="00E71DF7" w:rsidP="00604858">
      <w:pPr>
        <w:spacing w:line="276" w:lineRule="auto"/>
        <w:rPr>
          <w:rFonts w:eastAsia="Calibri"/>
          <w:iCs/>
        </w:rPr>
      </w:pPr>
    </w:p>
    <w:p w14:paraId="5D9D6C4C" w14:textId="470BFAC9" w:rsidR="00297238" w:rsidRDefault="00297238" w:rsidP="00604858">
      <w:pPr>
        <w:spacing w:line="276" w:lineRule="auto"/>
        <w:rPr>
          <w:rFonts w:eastAsia="Calibri"/>
          <w:iCs/>
        </w:rPr>
      </w:pPr>
      <w:r>
        <w:rPr>
          <w:rFonts w:eastAsia="Calibri"/>
          <w:iCs/>
        </w:rPr>
        <w:t>The Board received this item for first review.</w:t>
      </w:r>
    </w:p>
    <w:p w14:paraId="2912F3A7" w14:textId="590A3898" w:rsidR="005F3362" w:rsidRDefault="005F3362" w:rsidP="00604858">
      <w:pPr>
        <w:spacing w:line="276" w:lineRule="auto"/>
        <w:rPr>
          <w:rFonts w:eastAsia="Calibri"/>
          <w:b/>
          <w:i/>
          <w:iCs/>
          <w:u w:val="single"/>
        </w:rPr>
      </w:pPr>
    </w:p>
    <w:p w14:paraId="207448A3" w14:textId="7758E9EC" w:rsidR="00B36852" w:rsidRPr="00B36852" w:rsidRDefault="00B36852" w:rsidP="00604858">
      <w:pPr>
        <w:spacing w:line="276" w:lineRule="auto"/>
        <w:rPr>
          <w:rFonts w:eastAsia="Calibri"/>
          <w:b/>
          <w:i/>
          <w:iCs/>
          <w:u w:val="single"/>
        </w:rPr>
      </w:pPr>
      <w:r w:rsidRPr="00B36852">
        <w:rPr>
          <w:rFonts w:eastAsia="Calibri"/>
          <w:b/>
          <w:i/>
          <w:iCs/>
          <w:u w:val="single"/>
        </w:rPr>
        <w:t>REPORTS</w:t>
      </w:r>
    </w:p>
    <w:p w14:paraId="66BCAC6F" w14:textId="07F864F0" w:rsidR="00124530" w:rsidRDefault="00124530" w:rsidP="00604858">
      <w:pPr>
        <w:spacing w:line="276" w:lineRule="auto"/>
        <w:rPr>
          <w:rFonts w:eastAsia="Calibri"/>
          <w:b/>
          <w:u w:val="single"/>
        </w:rPr>
      </w:pPr>
    </w:p>
    <w:p w14:paraId="5DF97274" w14:textId="6CFD9EDC" w:rsidR="00301300" w:rsidRPr="00124530" w:rsidRDefault="00124530" w:rsidP="00124530">
      <w:pPr>
        <w:widowControl/>
        <w:autoSpaceDE/>
        <w:autoSpaceDN/>
        <w:adjustRightInd/>
        <w:rPr>
          <w:rStyle w:val="Heading2Char"/>
          <w:rFonts w:ascii="Times New Roman" w:eastAsia="Calibri" w:hAnsi="Times New Roman"/>
          <w:i w:val="0"/>
          <w:sz w:val="24"/>
          <w:szCs w:val="24"/>
          <w:u w:val="single"/>
        </w:rPr>
      </w:pPr>
      <w:r>
        <w:rPr>
          <w:rStyle w:val="Heading2Char"/>
          <w:rFonts w:ascii="Times New Roman" w:eastAsia="Calibri" w:hAnsi="Times New Roman"/>
          <w:i w:val="0"/>
          <w:sz w:val="24"/>
          <w:szCs w:val="24"/>
          <w:u w:val="single"/>
        </w:rPr>
        <w:t xml:space="preserve">M.  </w:t>
      </w:r>
      <w:r w:rsidRPr="00124530">
        <w:rPr>
          <w:rStyle w:val="Heading2Char"/>
          <w:rFonts w:ascii="Times New Roman" w:eastAsia="Calibri" w:hAnsi="Times New Roman"/>
          <w:i w:val="0"/>
          <w:sz w:val="24"/>
          <w:szCs w:val="24"/>
          <w:u w:val="single"/>
        </w:rPr>
        <w:t>Report on the Process for State Approval of Textbooks for K-12 Science (written report)</w:t>
      </w:r>
    </w:p>
    <w:p w14:paraId="37F8CA89" w14:textId="55C7D432" w:rsidR="00124530" w:rsidRDefault="00124530" w:rsidP="00604858">
      <w:pPr>
        <w:spacing w:line="276" w:lineRule="auto"/>
        <w:rPr>
          <w:rStyle w:val="Heading2Char"/>
          <w:rFonts w:ascii="Times New Roman" w:eastAsia="Calibri" w:hAnsi="Times New Roman"/>
          <w:sz w:val="24"/>
          <w:szCs w:val="24"/>
        </w:rPr>
      </w:pPr>
    </w:p>
    <w:p w14:paraId="6E247627" w14:textId="41B43B42" w:rsidR="00F67D3F" w:rsidRPr="00F67D3F" w:rsidRDefault="00892872" w:rsidP="00604858">
      <w:pPr>
        <w:spacing w:line="276" w:lineRule="auto"/>
        <w:rPr>
          <w:rStyle w:val="Heading2Char"/>
          <w:rFonts w:ascii="Times New Roman" w:eastAsia="Calibri" w:hAnsi="Times New Roman"/>
          <w:b w:val="0"/>
          <w:i w:val="0"/>
          <w:sz w:val="24"/>
          <w:szCs w:val="24"/>
        </w:rPr>
      </w:pPr>
      <w:r w:rsidRPr="00F67D3F">
        <w:rPr>
          <w:rStyle w:val="Heading2Char"/>
          <w:rFonts w:ascii="Times New Roman" w:eastAsia="Calibri" w:hAnsi="Times New Roman"/>
          <w:b w:val="0"/>
          <w:i w:val="0"/>
          <w:sz w:val="24"/>
          <w:szCs w:val="24"/>
        </w:rPr>
        <w:t>Dr. Anne Peterson provided a written report</w:t>
      </w:r>
      <w:r w:rsidR="00AE69B1">
        <w:rPr>
          <w:rStyle w:val="Heading2Char"/>
          <w:rFonts w:ascii="Times New Roman" w:eastAsia="Calibri" w:hAnsi="Times New Roman"/>
          <w:b w:val="0"/>
          <w:i w:val="0"/>
          <w:sz w:val="24"/>
          <w:szCs w:val="24"/>
        </w:rPr>
        <w:t xml:space="preserve"> on the process for state approval of textbooks for K-12 Science.</w:t>
      </w:r>
    </w:p>
    <w:p w14:paraId="481FEEB8" w14:textId="77777777" w:rsidR="00124530" w:rsidRDefault="00124530" w:rsidP="00604858">
      <w:pPr>
        <w:spacing w:line="276" w:lineRule="auto"/>
        <w:rPr>
          <w:rStyle w:val="Heading2Char"/>
          <w:rFonts w:ascii="Times New Roman" w:eastAsia="Calibri" w:hAnsi="Times New Roman"/>
          <w:sz w:val="24"/>
          <w:szCs w:val="24"/>
        </w:rPr>
      </w:pPr>
    </w:p>
    <w:p w14:paraId="45A8BA96" w14:textId="00A153FE" w:rsidR="00B0425E" w:rsidRDefault="00B0425E" w:rsidP="00604858">
      <w:pPr>
        <w:spacing w:line="276" w:lineRule="auto"/>
        <w:rPr>
          <w:rStyle w:val="Heading2Char"/>
          <w:rFonts w:ascii="Times New Roman" w:eastAsia="Calibri" w:hAnsi="Times New Roman"/>
          <w:sz w:val="24"/>
          <w:szCs w:val="24"/>
        </w:rPr>
      </w:pPr>
      <w:r w:rsidRPr="00706152">
        <w:rPr>
          <w:rStyle w:val="Heading2Char"/>
          <w:rFonts w:ascii="Times New Roman" w:eastAsia="Calibri" w:hAnsi="Times New Roman"/>
          <w:sz w:val="24"/>
          <w:szCs w:val="24"/>
        </w:rPr>
        <w:t>DISCUSSION ON CURRENT ISSUES- by Board of Education Members and Superintendent of Public Instruction</w:t>
      </w:r>
    </w:p>
    <w:p w14:paraId="750ADC4A" w14:textId="77777777" w:rsidR="00452E07" w:rsidRDefault="00452E07" w:rsidP="00604858">
      <w:pPr>
        <w:spacing w:line="276" w:lineRule="auto"/>
        <w:rPr>
          <w:rStyle w:val="Heading2Char"/>
          <w:rFonts w:ascii="Times New Roman" w:eastAsia="Calibri" w:hAnsi="Times New Roman"/>
          <w:sz w:val="24"/>
          <w:szCs w:val="24"/>
        </w:rPr>
      </w:pPr>
    </w:p>
    <w:p w14:paraId="10FFB944" w14:textId="7A8DC92D" w:rsidR="00432C1B" w:rsidRDefault="00500755" w:rsidP="00604858">
      <w:pPr>
        <w:spacing w:line="276" w:lineRule="auto"/>
        <w:rPr>
          <w:rStyle w:val="Heading2Char"/>
          <w:rFonts w:ascii="Times New Roman" w:eastAsia="Calibri" w:hAnsi="Times New Roman"/>
          <w:b w:val="0"/>
          <w:i w:val="0"/>
          <w:sz w:val="24"/>
          <w:szCs w:val="24"/>
        </w:rPr>
      </w:pPr>
      <w:r>
        <w:rPr>
          <w:rStyle w:val="Heading2Char"/>
          <w:rFonts w:ascii="Times New Roman" w:eastAsia="Calibri" w:hAnsi="Times New Roman"/>
          <w:b w:val="0"/>
          <w:i w:val="0"/>
          <w:sz w:val="24"/>
          <w:szCs w:val="24"/>
        </w:rPr>
        <w:t>Dr.</w:t>
      </w:r>
      <w:r w:rsidR="00DA0FB1">
        <w:rPr>
          <w:rStyle w:val="Heading2Char"/>
          <w:rFonts w:ascii="Times New Roman" w:eastAsia="Calibri" w:hAnsi="Times New Roman"/>
          <w:b w:val="0"/>
          <w:i w:val="0"/>
          <w:sz w:val="24"/>
          <w:szCs w:val="24"/>
        </w:rPr>
        <w:t xml:space="preserve"> </w:t>
      </w:r>
      <w:r>
        <w:rPr>
          <w:rStyle w:val="Heading2Char"/>
          <w:rFonts w:ascii="Times New Roman" w:eastAsia="Calibri" w:hAnsi="Times New Roman"/>
          <w:b w:val="0"/>
          <w:i w:val="0"/>
          <w:sz w:val="24"/>
          <w:szCs w:val="24"/>
        </w:rPr>
        <w:t xml:space="preserve">Wilson </w:t>
      </w:r>
      <w:r w:rsidR="00DA0FB1">
        <w:rPr>
          <w:rStyle w:val="Heading2Char"/>
          <w:rFonts w:ascii="Times New Roman" w:eastAsia="Calibri" w:hAnsi="Times New Roman"/>
          <w:b w:val="0"/>
          <w:i w:val="0"/>
          <w:sz w:val="24"/>
          <w:szCs w:val="24"/>
        </w:rPr>
        <w:t>acknowledged</w:t>
      </w:r>
      <w:r>
        <w:rPr>
          <w:rStyle w:val="Heading2Char"/>
          <w:rFonts w:ascii="Times New Roman" w:eastAsia="Calibri" w:hAnsi="Times New Roman"/>
          <w:b w:val="0"/>
          <w:i w:val="0"/>
          <w:sz w:val="24"/>
          <w:szCs w:val="24"/>
        </w:rPr>
        <w:t xml:space="preserve"> her participation in the Virginia is for All Learners </w:t>
      </w:r>
      <w:r w:rsidR="00DA0FB1">
        <w:rPr>
          <w:rStyle w:val="Heading2Char"/>
          <w:rFonts w:ascii="Times New Roman" w:eastAsia="Calibri" w:hAnsi="Times New Roman"/>
          <w:b w:val="0"/>
          <w:i w:val="0"/>
          <w:sz w:val="24"/>
          <w:szCs w:val="24"/>
        </w:rPr>
        <w:t xml:space="preserve">Education Equity Summer Institute, July 9-10, sponsored by the </w:t>
      </w:r>
      <w:r w:rsidR="00565628">
        <w:rPr>
          <w:rStyle w:val="Heading2Char"/>
          <w:rFonts w:ascii="Times New Roman" w:eastAsia="Calibri" w:hAnsi="Times New Roman"/>
          <w:b w:val="0"/>
          <w:i w:val="0"/>
          <w:sz w:val="24"/>
          <w:szCs w:val="24"/>
        </w:rPr>
        <w:t xml:space="preserve">Department of Education. </w:t>
      </w:r>
      <w:r w:rsidR="00DA0FB1">
        <w:rPr>
          <w:rStyle w:val="Heading2Char"/>
          <w:rFonts w:ascii="Times New Roman" w:eastAsia="Calibri" w:hAnsi="Times New Roman"/>
          <w:b w:val="0"/>
          <w:i w:val="0"/>
          <w:sz w:val="24"/>
          <w:szCs w:val="24"/>
        </w:rPr>
        <w:t>Dr. Wilson</w:t>
      </w:r>
      <w:r>
        <w:rPr>
          <w:rStyle w:val="Heading2Char"/>
          <w:rFonts w:ascii="Times New Roman" w:eastAsia="Calibri" w:hAnsi="Times New Roman"/>
          <w:b w:val="0"/>
          <w:i w:val="0"/>
          <w:sz w:val="24"/>
          <w:szCs w:val="24"/>
        </w:rPr>
        <w:t xml:space="preserve"> also moderated a panel discussion at the </w:t>
      </w:r>
      <w:r w:rsidR="00DA0FB1">
        <w:rPr>
          <w:rStyle w:val="Heading2Char"/>
          <w:rFonts w:ascii="Times New Roman" w:eastAsia="Calibri" w:hAnsi="Times New Roman"/>
          <w:b w:val="0"/>
          <w:i w:val="0"/>
          <w:sz w:val="24"/>
          <w:szCs w:val="24"/>
        </w:rPr>
        <w:t>Richmond Chamber of Commerce</w:t>
      </w:r>
      <w:r>
        <w:rPr>
          <w:rStyle w:val="Heading2Char"/>
          <w:rFonts w:ascii="Times New Roman" w:eastAsia="Calibri" w:hAnsi="Times New Roman"/>
          <w:b w:val="0"/>
          <w:i w:val="0"/>
          <w:sz w:val="24"/>
          <w:szCs w:val="24"/>
        </w:rPr>
        <w:t xml:space="preserve"> wi</w:t>
      </w:r>
      <w:r w:rsidR="00DA0FB1">
        <w:rPr>
          <w:rStyle w:val="Heading2Char"/>
          <w:rFonts w:ascii="Times New Roman" w:eastAsia="Calibri" w:hAnsi="Times New Roman"/>
          <w:b w:val="0"/>
          <w:i w:val="0"/>
          <w:sz w:val="24"/>
          <w:szCs w:val="24"/>
        </w:rPr>
        <w:t xml:space="preserve">th Secretary Qarni and Dr. Lane, to talk about how the work of the Board is </w:t>
      </w:r>
      <w:r w:rsidR="00565628">
        <w:rPr>
          <w:rStyle w:val="Heading2Char"/>
          <w:rFonts w:ascii="Times New Roman" w:eastAsia="Calibri" w:hAnsi="Times New Roman"/>
          <w:b w:val="0"/>
          <w:i w:val="0"/>
          <w:sz w:val="24"/>
          <w:szCs w:val="24"/>
        </w:rPr>
        <w:t>a</w:t>
      </w:r>
      <w:r w:rsidR="00DA0FB1">
        <w:rPr>
          <w:rStyle w:val="Heading2Char"/>
          <w:rFonts w:ascii="Times New Roman" w:eastAsia="Calibri" w:hAnsi="Times New Roman"/>
          <w:b w:val="0"/>
          <w:i w:val="0"/>
          <w:sz w:val="24"/>
          <w:szCs w:val="24"/>
        </w:rPr>
        <w:t>ffecting and support</w:t>
      </w:r>
      <w:r w:rsidR="00565628">
        <w:rPr>
          <w:rStyle w:val="Heading2Char"/>
          <w:rFonts w:ascii="Times New Roman" w:eastAsia="Calibri" w:hAnsi="Times New Roman"/>
          <w:b w:val="0"/>
          <w:i w:val="0"/>
          <w:sz w:val="24"/>
          <w:szCs w:val="24"/>
        </w:rPr>
        <w:t xml:space="preserve">ing </w:t>
      </w:r>
      <w:r w:rsidR="00DA0FB1">
        <w:rPr>
          <w:rStyle w:val="Heading2Char"/>
          <w:rFonts w:ascii="Times New Roman" w:eastAsia="Calibri" w:hAnsi="Times New Roman"/>
          <w:b w:val="0"/>
          <w:i w:val="0"/>
          <w:sz w:val="24"/>
          <w:szCs w:val="24"/>
        </w:rPr>
        <w:t xml:space="preserve">the efforts of the Commonwealth </w:t>
      </w:r>
      <w:r w:rsidR="00565628">
        <w:rPr>
          <w:rStyle w:val="Heading2Char"/>
          <w:rFonts w:ascii="Times New Roman" w:eastAsia="Calibri" w:hAnsi="Times New Roman"/>
          <w:b w:val="0"/>
          <w:i w:val="0"/>
          <w:sz w:val="24"/>
          <w:szCs w:val="24"/>
        </w:rPr>
        <w:t xml:space="preserve">to drive the economy and workforce development. </w:t>
      </w:r>
    </w:p>
    <w:p w14:paraId="744A2961" w14:textId="77777777" w:rsidR="00DA0FB1" w:rsidRDefault="00DA0FB1" w:rsidP="00604858">
      <w:pPr>
        <w:spacing w:line="276" w:lineRule="auto"/>
        <w:rPr>
          <w:rStyle w:val="Heading2Char"/>
          <w:rFonts w:ascii="Times New Roman" w:eastAsia="Calibri" w:hAnsi="Times New Roman"/>
          <w:b w:val="0"/>
          <w:i w:val="0"/>
          <w:sz w:val="24"/>
          <w:szCs w:val="24"/>
        </w:rPr>
      </w:pPr>
    </w:p>
    <w:p w14:paraId="7CF93781" w14:textId="77777777" w:rsidR="00620535" w:rsidRDefault="00500755" w:rsidP="00604858">
      <w:pPr>
        <w:spacing w:line="276" w:lineRule="auto"/>
        <w:rPr>
          <w:rStyle w:val="Heading2Char"/>
          <w:rFonts w:ascii="Times New Roman" w:eastAsia="Calibri" w:hAnsi="Times New Roman"/>
          <w:b w:val="0"/>
          <w:i w:val="0"/>
          <w:sz w:val="24"/>
          <w:szCs w:val="24"/>
        </w:rPr>
      </w:pPr>
      <w:r>
        <w:rPr>
          <w:rStyle w:val="Heading2Char"/>
          <w:rFonts w:ascii="Times New Roman" w:eastAsia="Calibri" w:hAnsi="Times New Roman"/>
          <w:b w:val="0"/>
          <w:i w:val="0"/>
          <w:sz w:val="24"/>
          <w:szCs w:val="24"/>
        </w:rPr>
        <w:t xml:space="preserve">Dr. </w:t>
      </w:r>
      <w:r w:rsidRPr="00500755">
        <w:rPr>
          <w:rStyle w:val="Heading2Char"/>
          <w:rFonts w:ascii="Times New Roman" w:eastAsia="Calibri" w:hAnsi="Times New Roman"/>
          <w:b w:val="0"/>
          <w:i w:val="0"/>
          <w:sz w:val="24"/>
          <w:szCs w:val="24"/>
        </w:rPr>
        <w:t>Durán</w:t>
      </w:r>
      <w:r w:rsidR="00DA0FB1">
        <w:rPr>
          <w:rStyle w:val="Heading2Char"/>
          <w:rFonts w:ascii="Times New Roman" w:eastAsia="Calibri" w:hAnsi="Times New Roman"/>
          <w:b w:val="0"/>
          <w:i w:val="0"/>
          <w:sz w:val="24"/>
          <w:szCs w:val="24"/>
        </w:rPr>
        <w:t xml:space="preserve"> acknowledged his</w:t>
      </w:r>
      <w:r>
        <w:rPr>
          <w:rStyle w:val="Heading2Char"/>
          <w:rFonts w:ascii="Times New Roman" w:eastAsia="Calibri" w:hAnsi="Times New Roman"/>
          <w:b w:val="0"/>
          <w:i w:val="0"/>
          <w:sz w:val="24"/>
          <w:szCs w:val="24"/>
        </w:rPr>
        <w:t xml:space="preserve"> attend</w:t>
      </w:r>
      <w:r w:rsidR="00DA0FB1">
        <w:rPr>
          <w:rStyle w:val="Heading2Char"/>
          <w:rFonts w:ascii="Times New Roman" w:eastAsia="Calibri" w:hAnsi="Times New Roman"/>
          <w:b w:val="0"/>
          <w:i w:val="0"/>
          <w:sz w:val="24"/>
          <w:szCs w:val="24"/>
        </w:rPr>
        <w:t>ance</w:t>
      </w:r>
      <w:r w:rsidR="00565628">
        <w:rPr>
          <w:rStyle w:val="Heading2Char"/>
          <w:rFonts w:ascii="Times New Roman" w:eastAsia="Calibri" w:hAnsi="Times New Roman"/>
          <w:b w:val="0"/>
          <w:i w:val="0"/>
          <w:sz w:val="24"/>
          <w:szCs w:val="24"/>
        </w:rPr>
        <w:t xml:space="preserve"> and panel participation</w:t>
      </w:r>
      <w:r w:rsidR="00DA0FB1">
        <w:rPr>
          <w:rStyle w:val="Heading2Char"/>
          <w:rFonts w:ascii="Times New Roman" w:eastAsia="Calibri" w:hAnsi="Times New Roman"/>
          <w:b w:val="0"/>
          <w:i w:val="0"/>
          <w:sz w:val="24"/>
          <w:szCs w:val="24"/>
        </w:rPr>
        <w:t xml:space="preserve"> at</w:t>
      </w:r>
      <w:r>
        <w:rPr>
          <w:rStyle w:val="Heading2Char"/>
          <w:rFonts w:ascii="Times New Roman" w:eastAsia="Calibri" w:hAnsi="Times New Roman"/>
          <w:b w:val="0"/>
          <w:i w:val="0"/>
          <w:sz w:val="24"/>
          <w:szCs w:val="24"/>
        </w:rPr>
        <w:t xml:space="preserve"> the Virginia is for All Learners </w:t>
      </w:r>
      <w:r w:rsidR="00DA0FB1">
        <w:rPr>
          <w:rStyle w:val="Heading2Char"/>
          <w:rFonts w:ascii="Times New Roman" w:eastAsia="Calibri" w:hAnsi="Times New Roman"/>
          <w:b w:val="0"/>
          <w:i w:val="0"/>
          <w:sz w:val="24"/>
          <w:szCs w:val="24"/>
        </w:rPr>
        <w:t>Education Equity Summer Institute, July 9-10</w:t>
      </w:r>
      <w:r w:rsidR="00565628">
        <w:rPr>
          <w:rStyle w:val="Heading2Char"/>
          <w:rFonts w:ascii="Times New Roman" w:eastAsia="Calibri" w:hAnsi="Times New Roman"/>
          <w:b w:val="0"/>
          <w:i w:val="0"/>
          <w:sz w:val="24"/>
          <w:szCs w:val="24"/>
        </w:rPr>
        <w:t>.</w:t>
      </w:r>
    </w:p>
    <w:p w14:paraId="249BFAF8" w14:textId="7261230B" w:rsidR="00500755" w:rsidRPr="00432C1B" w:rsidRDefault="00620535" w:rsidP="00620535">
      <w:pPr>
        <w:widowControl/>
        <w:autoSpaceDE/>
        <w:autoSpaceDN/>
        <w:adjustRightInd/>
        <w:rPr>
          <w:rStyle w:val="Heading2Char"/>
          <w:rFonts w:ascii="Times New Roman" w:eastAsia="Calibri" w:hAnsi="Times New Roman"/>
          <w:b w:val="0"/>
          <w:i w:val="0"/>
          <w:sz w:val="24"/>
          <w:szCs w:val="24"/>
        </w:rPr>
      </w:pPr>
      <w:r w:rsidRPr="00432C1B">
        <w:rPr>
          <w:rStyle w:val="Heading2Char"/>
          <w:rFonts w:ascii="Times New Roman" w:eastAsia="Calibri" w:hAnsi="Times New Roman"/>
          <w:b w:val="0"/>
          <w:i w:val="0"/>
          <w:sz w:val="24"/>
          <w:szCs w:val="24"/>
        </w:rPr>
        <w:t xml:space="preserve"> </w:t>
      </w:r>
    </w:p>
    <w:p w14:paraId="3043AC23" w14:textId="77777777" w:rsidR="00325FD4" w:rsidRPr="00333F3C" w:rsidRDefault="007535C5" w:rsidP="00604858">
      <w:pPr>
        <w:pStyle w:val="Heading2"/>
        <w:spacing w:line="276" w:lineRule="auto"/>
        <w:rPr>
          <w:rFonts w:ascii="Times New Roman" w:hAnsi="Times New Roman"/>
          <w:sz w:val="24"/>
          <w:szCs w:val="24"/>
        </w:rPr>
      </w:pPr>
      <w:r w:rsidRPr="00333F3C">
        <w:rPr>
          <w:rFonts w:ascii="Times New Roman" w:hAnsi="Times New Roman"/>
          <w:sz w:val="24"/>
          <w:szCs w:val="24"/>
        </w:rPr>
        <w:t>DINNER MEETING</w:t>
      </w:r>
    </w:p>
    <w:p w14:paraId="2F2F92FB" w14:textId="57C55474" w:rsidR="009B687D" w:rsidRDefault="00470613" w:rsidP="00604858">
      <w:pPr>
        <w:spacing w:line="276" w:lineRule="auto"/>
        <w:rPr>
          <w:lang w:val="en"/>
        </w:rPr>
      </w:pPr>
      <w:r w:rsidRPr="00333F3C">
        <w:br/>
      </w:r>
      <w:r w:rsidR="00E70AF0" w:rsidRPr="00E46FCC">
        <w:t>The Board met f</w:t>
      </w:r>
      <w:r w:rsidR="00F2482A" w:rsidRPr="00E46FCC">
        <w:t>or a public dinner on Wednesday</w:t>
      </w:r>
      <w:r w:rsidR="00561147">
        <w:t>,</w:t>
      </w:r>
      <w:r w:rsidR="007535C5" w:rsidRPr="00E46FCC">
        <w:t xml:space="preserve"> </w:t>
      </w:r>
      <w:r w:rsidR="005F3362">
        <w:t>July 24</w:t>
      </w:r>
      <w:r w:rsidR="00956B17">
        <w:t>, 2019</w:t>
      </w:r>
      <w:r w:rsidR="007857BB">
        <w:t>,</w:t>
      </w:r>
      <w:r w:rsidR="005F3362">
        <w:t xml:space="preserve"> 6:00 p.m.</w:t>
      </w:r>
      <w:r w:rsidR="008177EA">
        <w:t xml:space="preserve"> at </w:t>
      </w:r>
      <w:r w:rsidR="00565628">
        <w:t>t</w:t>
      </w:r>
      <w:r w:rsidR="00E70AF0" w:rsidRPr="00E46FCC">
        <w:t xml:space="preserve">he Berkley Hotel with the following members present:  </w:t>
      </w:r>
      <w:r w:rsidR="00452E07">
        <w:t>Mrs. Atkinson</w:t>
      </w:r>
      <w:r w:rsidR="00025964">
        <w:t xml:space="preserve">, </w:t>
      </w:r>
      <w:r w:rsidR="00565628">
        <w:t>Ms. Adkins, M</w:t>
      </w:r>
      <w:r w:rsidR="005F3362">
        <w:t xml:space="preserve">s. Davis-Vaught, </w:t>
      </w:r>
      <w:r w:rsidR="00444309" w:rsidRPr="00E46FCC">
        <w:t xml:space="preserve">Dr. Durán, </w:t>
      </w:r>
      <w:r w:rsidR="00C953E4" w:rsidRPr="00E46FCC">
        <w:t xml:space="preserve">Mr. Gecker, </w:t>
      </w:r>
      <w:r w:rsidR="005F3362">
        <w:t>D</w:t>
      </w:r>
      <w:r w:rsidR="00444309" w:rsidRPr="00E46FCC">
        <w:t xml:space="preserve">r. Pexton, </w:t>
      </w:r>
      <w:r w:rsidR="00C953E4" w:rsidRPr="00E46FCC">
        <w:t>and Dr. Wilson</w:t>
      </w:r>
      <w:r w:rsidR="00E70AF0" w:rsidRPr="00E46FCC">
        <w:t xml:space="preserve">.  The following department staff </w:t>
      </w:r>
      <w:r w:rsidR="00277C48" w:rsidRPr="00E46FCC">
        <w:t>attended Dr</w:t>
      </w:r>
      <w:r w:rsidR="0023452C" w:rsidRPr="00E46FCC">
        <w:t xml:space="preserve">. </w:t>
      </w:r>
      <w:r w:rsidR="00A31C68" w:rsidRPr="00E46FCC">
        <w:t>James Lane,</w:t>
      </w:r>
      <w:r w:rsidR="00E70AF0" w:rsidRPr="00E46FCC">
        <w:t xml:space="preserve"> </w:t>
      </w:r>
      <w:r w:rsidR="00122875" w:rsidRPr="00E46FCC">
        <w:t>s</w:t>
      </w:r>
      <w:r w:rsidR="00E70AF0" w:rsidRPr="00E46FCC">
        <w:t xml:space="preserve">uperintendent of </w:t>
      </w:r>
      <w:r w:rsidR="00122875" w:rsidRPr="00E46FCC">
        <w:t>p</w:t>
      </w:r>
      <w:r w:rsidR="00E70AF0" w:rsidRPr="00E46FCC">
        <w:t>ublic</w:t>
      </w:r>
      <w:r w:rsidR="00290ED3" w:rsidRPr="00E46FCC">
        <w:t xml:space="preserve"> </w:t>
      </w:r>
      <w:r w:rsidR="00122875" w:rsidRPr="00E46FCC">
        <w:t>i</w:t>
      </w:r>
      <w:r w:rsidR="00290ED3" w:rsidRPr="00E46FCC">
        <w:t>nstruction</w:t>
      </w:r>
      <w:r w:rsidR="00B36852">
        <w:t xml:space="preserve"> and </w:t>
      </w:r>
      <w:r w:rsidR="00E70AF0" w:rsidRPr="00E46FCC">
        <w:t xml:space="preserve">Ms. Emily Webb, </w:t>
      </w:r>
      <w:r w:rsidR="00122875" w:rsidRPr="00E46FCC">
        <w:t>d</w:t>
      </w:r>
      <w:r w:rsidR="00E70AF0" w:rsidRPr="00E46FCC">
        <w:t xml:space="preserve">irector of </w:t>
      </w:r>
      <w:r w:rsidR="00122875" w:rsidRPr="00E46FCC">
        <w:t>b</w:t>
      </w:r>
      <w:r w:rsidR="00290ED3" w:rsidRPr="00E46FCC">
        <w:t>o</w:t>
      </w:r>
      <w:r w:rsidR="00E70AF0" w:rsidRPr="00E46FCC">
        <w:t xml:space="preserve">ard </w:t>
      </w:r>
      <w:r w:rsidR="00122875" w:rsidRPr="00E46FCC">
        <w:t>r</w:t>
      </w:r>
      <w:r w:rsidR="00681CFC" w:rsidRPr="00E46FCC">
        <w:t>elations</w:t>
      </w:r>
      <w:r w:rsidR="007857BB">
        <w:t xml:space="preserve">. </w:t>
      </w:r>
      <w:r w:rsidR="00565628">
        <w:t>Mrs. Teresa Champion</w:t>
      </w:r>
      <w:r w:rsidR="004B3CB4">
        <w:t xml:space="preserve">, a member of the public, also attended the dinner meeting. </w:t>
      </w:r>
      <w:r w:rsidR="0089752A" w:rsidRPr="00E46FCC">
        <w:rPr>
          <w:lang w:val="en"/>
        </w:rPr>
        <w:t>The following topics were discussed informally:</w:t>
      </w:r>
    </w:p>
    <w:p w14:paraId="4845CEBE" w14:textId="77672BE0" w:rsidR="004B3CB4" w:rsidRPr="004B3CB4" w:rsidRDefault="004B3CB4" w:rsidP="004B3CB4">
      <w:pPr>
        <w:pStyle w:val="ListParagraph"/>
        <w:numPr>
          <w:ilvl w:val="0"/>
          <w:numId w:val="31"/>
        </w:numPr>
        <w:spacing w:line="276" w:lineRule="auto"/>
        <w:rPr>
          <w:rFonts w:ascii="Times New Roman" w:hAnsi="Times New Roman"/>
          <w:szCs w:val="24"/>
          <w:lang w:val="en"/>
        </w:rPr>
      </w:pPr>
      <w:r w:rsidRPr="004B3CB4">
        <w:rPr>
          <w:rFonts w:ascii="Times New Roman" w:hAnsi="Times New Roman"/>
          <w:szCs w:val="24"/>
          <w:lang w:val="en"/>
        </w:rPr>
        <w:t xml:space="preserve">Introductions and welcome to new Board member, Pamela Davis-Vaught; </w:t>
      </w:r>
    </w:p>
    <w:p w14:paraId="4B05C7FF" w14:textId="4C0B1BAC" w:rsidR="004B3CB4" w:rsidRPr="004B3CB4" w:rsidRDefault="004B3CB4" w:rsidP="004B3CB4">
      <w:pPr>
        <w:pStyle w:val="ListParagraph"/>
        <w:numPr>
          <w:ilvl w:val="0"/>
          <w:numId w:val="31"/>
        </w:numPr>
        <w:spacing w:line="276" w:lineRule="auto"/>
        <w:rPr>
          <w:rFonts w:ascii="Times New Roman" w:hAnsi="Times New Roman"/>
          <w:szCs w:val="24"/>
          <w:lang w:val="en"/>
        </w:rPr>
      </w:pPr>
      <w:r w:rsidRPr="004B3CB4">
        <w:rPr>
          <w:rFonts w:ascii="Times New Roman" w:hAnsi="Times New Roman"/>
          <w:szCs w:val="24"/>
          <w:lang w:val="en"/>
        </w:rPr>
        <w:t xml:space="preserve">Board participation in upcoming Blue Ribbon and Teacher of the Year selection committees; </w:t>
      </w:r>
    </w:p>
    <w:p w14:paraId="34D9707E" w14:textId="61317385" w:rsidR="004B3CB4" w:rsidRPr="004B3CB4" w:rsidRDefault="004B3CB4" w:rsidP="004B3CB4">
      <w:pPr>
        <w:pStyle w:val="ListParagraph"/>
        <w:numPr>
          <w:ilvl w:val="0"/>
          <w:numId w:val="31"/>
        </w:numPr>
        <w:spacing w:line="276" w:lineRule="auto"/>
        <w:rPr>
          <w:rFonts w:ascii="Times New Roman" w:hAnsi="Times New Roman"/>
          <w:szCs w:val="24"/>
          <w:lang w:val="en"/>
        </w:rPr>
      </w:pPr>
      <w:r w:rsidRPr="004B3CB4">
        <w:rPr>
          <w:rFonts w:ascii="Times New Roman" w:hAnsi="Times New Roman"/>
          <w:szCs w:val="24"/>
          <w:lang w:val="en"/>
        </w:rPr>
        <w:t xml:space="preserve">Concerns about the volume of cases for executive sessions; </w:t>
      </w:r>
    </w:p>
    <w:p w14:paraId="43182939" w14:textId="41298D95" w:rsidR="004B3CB4" w:rsidRPr="004B3CB4" w:rsidRDefault="004B3CB4" w:rsidP="004B3CB4">
      <w:pPr>
        <w:pStyle w:val="ListParagraph"/>
        <w:numPr>
          <w:ilvl w:val="0"/>
          <w:numId w:val="31"/>
        </w:numPr>
        <w:spacing w:line="276" w:lineRule="auto"/>
        <w:rPr>
          <w:rFonts w:ascii="Times New Roman" w:hAnsi="Times New Roman"/>
          <w:szCs w:val="24"/>
          <w:lang w:val="en"/>
        </w:rPr>
      </w:pPr>
      <w:r w:rsidRPr="004B3CB4">
        <w:rPr>
          <w:rFonts w:ascii="Times New Roman" w:hAnsi="Times New Roman"/>
          <w:szCs w:val="24"/>
          <w:lang w:val="en"/>
        </w:rPr>
        <w:t xml:space="preserve">Selecting the Board representative to ABTEL; and  </w:t>
      </w:r>
    </w:p>
    <w:p w14:paraId="39BD1461" w14:textId="1740B2E7" w:rsidR="004B3CB4" w:rsidRPr="004B3CB4" w:rsidRDefault="004B3CB4" w:rsidP="004B3CB4">
      <w:pPr>
        <w:pStyle w:val="ListParagraph"/>
        <w:numPr>
          <w:ilvl w:val="0"/>
          <w:numId w:val="31"/>
        </w:numPr>
        <w:spacing w:line="276" w:lineRule="auto"/>
        <w:rPr>
          <w:rFonts w:ascii="Times New Roman" w:hAnsi="Times New Roman"/>
          <w:szCs w:val="24"/>
          <w:lang w:val="en"/>
        </w:rPr>
      </w:pPr>
      <w:r w:rsidRPr="004B3CB4">
        <w:rPr>
          <w:rFonts w:ascii="Times New Roman" w:hAnsi="Times New Roman"/>
          <w:szCs w:val="24"/>
          <w:lang w:val="en"/>
        </w:rPr>
        <w:t xml:space="preserve">Regulations Governing the Use of Seclusion and Restraint on Public Elementary and Secondary Schools in Virginia. </w:t>
      </w:r>
    </w:p>
    <w:p w14:paraId="2D3E26DF" w14:textId="1246049F" w:rsidR="00452E07" w:rsidRDefault="00452E07" w:rsidP="008F1579">
      <w:pPr>
        <w:spacing w:line="276" w:lineRule="auto"/>
        <w:rPr>
          <w:lang w:val="en"/>
        </w:rPr>
      </w:pPr>
    </w:p>
    <w:p w14:paraId="4465FFAB" w14:textId="461960AC" w:rsidR="00452E07" w:rsidRDefault="00CA52F2" w:rsidP="00261D21">
      <w:pPr>
        <w:spacing w:line="276" w:lineRule="auto"/>
      </w:pPr>
      <w:r w:rsidRPr="009C05CC">
        <w:t xml:space="preserve">No votes were taken, and the dinner </w:t>
      </w:r>
      <w:r w:rsidR="00B42C06" w:rsidRPr="009C05CC">
        <w:t xml:space="preserve">event </w:t>
      </w:r>
      <w:r w:rsidR="00D35D2A" w:rsidRPr="009C05CC">
        <w:t xml:space="preserve">ended </w:t>
      </w:r>
      <w:r w:rsidR="00AB4E23" w:rsidRPr="009C05CC">
        <w:t>at</w:t>
      </w:r>
      <w:r w:rsidR="00EE3582">
        <w:t xml:space="preserve"> </w:t>
      </w:r>
      <w:r w:rsidR="004B3CB4">
        <w:t xml:space="preserve">7:20 </w:t>
      </w:r>
      <w:r w:rsidR="00B673C1" w:rsidRPr="009C05CC">
        <w:t>p.m.</w:t>
      </w:r>
      <w:r w:rsidR="00261D21">
        <w:br/>
        <w:t xml:space="preserve"> </w:t>
      </w:r>
    </w:p>
    <w:p w14:paraId="180E27FA" w14:textId="77777777" w:rsidR="006537C8" w:rsidRPr="00333F3C" w:rsidRDefault="008A7216" w:rsidP="00604858">
      <w:pPr>
        <w:pStyle w:val="Heading2"/>
        <w:spacing w:line="276" w:lineRule="auto"/>
        <w:rPr>
          <w:rFonts w:ascii="Times New Roman" w:hAnsi="Times New Roman"/>
          <w:sz w:val="24"/>
          <w:szCs w:val="24"/>
        </w:rPr>
      </w:pPr>
      <w:r w:rsidRPr="00333F3C">
        <w:rPr>
          <w:rFonts w:ascii="Times New Roman" w:hAnsi="Times New Roman"/>
          <w:sz w:val="24"/>
          <w:szCs w:val="24"/>
        </w:rPr>
        <w:t>A</w:t>
      </w:r>
      <w:r w:rsidR="006537C8" w:rsidRPr="00333F3C">
        <w:rPr>
          <w:rFonts w:ascii="Times New Roman" w:hAnsi="Times New Roman"/>
          <w:sz w:val="24"/>
          <w:szCs w:val="24"/>
        </w:rPr>
        <w:t>DJOURNMENT OF THE BUSINESS SESSION</w:t>
      </w:r>
    </w:p>
    <w:p w14:paraId="72206806" w14:textId="77777777" w:rsidR="006537C8" w:rsidRPr="00333F3C" w:rsidRDefault="006537C8" w:rsidP="00604858">
      <w:pPr>
        <w:spacing w:line="276" w:lineRule="auto"/>
      </w:pPr>
    </w:p>
    <w:p w14:paraId="2CC2AC2B" w14:textId="77777777" w:rsidR="00617BD9" w:rsidRDefault="006537C8" w:rsidP="00604858">
      <w:pPr>
        <w:spacing w:line="276" w:lineRule="auto"/>
      </w:pPr>
      <w:r w:rsidRPr="00333F3C">
        <w:t xml:space="preserve">There being no further business of the Board of Education, </w:t>
      </w:r>
      <w:r w:rsidR="00C953E4" w:rsidRPr="00333F3C">
        <w:t>Mr. Gecker</w:t>
      </w:r>
      <w:r w:rsidR="00F4010A" w:rsidRPr="00333F3C">
        <w:t xml:space="preserve"> </w:t>
      </w:r>
      <w:r w:rsidR="003A0330" w:rsidRPr="00333F3C">
        <w:t>adjo</w:t>
      </w:r>
      <w:r w:rsidR="00F4010A" w:rsidRPr="00333F3C">
        <w:t xml:space="preserve">urned the </w:t>
      </w:r>
      <w:r w:rsidR="00B42C06" w:rsidRPr="00333F3C">
        <w:t xml:space="preserve">business </w:t>
      </w:r>
      <w:r w:rsidR="00F4010A" w:rsidRPr="00333F3C">
        <w:t>meeting at</w:t>
      </w:r>
      <w:r w:rsidR="00675476" w:rsidRPr="00333F3C">
        <w:t xml:space="preserve"> </w:t>
      </w:r>
      <w:r w:rsidR="00E44790">
        <w:t>11:41 a</w:t>
      </w:r>
      <w:r w:rsidR="00B36852">
        <w:t>.m</w:t>
      </w:r>
      <w:r w:rsidR="00F52347">
        <w:t>.</w:t>
      </w:r>
      <w:r w:rsidR="009959C2">
        <w:br/>
      </w:r>
    </w:p>
    <w:p w14:paraId="6043B5F3" w14:textId="0B19D301" w:rsidR="001865FB" w:rsidRDefault="009959C2" w:rsidP="00604858">
      <w:pPr>
        <w:spacing w:line="276" w:lineRule="auto"/>
      </w:pPr>
      <w:r>
        <w:br/>
      </w:r>
      <w:r w:rsidR="00617BD9" w:rsidRPr="00617BD9">
        <w:rPr>
          <w:noProof/>
        </w:rPr>
        <w:drawing>
          <wp:inline distT="0" distB="0" distL="0" distR="0" wp14:anchorId="255CDD9D" wp14:editId="36B38358">
            <wp:extent cx="2004060" cy="306075"/>
            <wp:effectExtent l="0" t="0" r="0" b="0"/>
            <wp:docPr id="2" name="Picture 2" descr="Daniel A Ge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kk32634\Pictures\Daniel A Geck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6566" cy="307985"/>
                    </a:xfrm>
                    <a:prstGeom prst="rect">
                      <a:avLst/>
                    </a:prstGeom>
                    <a:noFill/>
                    <a:ln>
                      <a:noFill/>
                    </a:ln>
                  </pic:spPr>
                </pic:pic>
              </a:graphicData>
            </a:graphic>
          </wp:inline>
        </w:drawing>
      </w:r>
    </w:p>
    <w:p w14:paraId="20A80A37" w14:textId="77777777" w:rsidR="00C953E4" w:rsidRDefault="00C953E4" w:rsidP="00604858">
      <w:pPr>
        <w:spacing w:line="276" w:lineRule="auto"/>
      </w:pPr>
      <w:r w:rsidRPr="00333F3C">
        <w:t>Mr. Daniel Gecker, President</w:t>
      </w:r>
    </w:p>
    <w:p w14:paraId="699C98C6" w14:textId="77777777" w:rsidR="00094F57" w:rsidRDefault="00094F57" w:rsidP="00604858">
      <w:pPr>
        <w:spacing w:line="276" w:lineRule="auto"/>
      </w:pPr>
    </w:p>
    <w:p w14:paraId="379DD7FF" w14:textId="77777777" w:rsidR="005371A0" w:rsidRDefault="005371A0" w:rsidP="00604858">
      <w:pPr>
        <w:pStyle w:val="Heading2"/>
        <w:spacing w:line="276" w:lineRule="auto"/>
        <w:rPr>
          <w:rFonts w:ascii="Times New Roman" w:hAnsi="Times New Roman"/>
          <w:i w:val="0"/>
          <w:sz w:val="24"/>
          <w:szCs w:val="24"/>
        </w:rPr>
      </w:pPr>
    </w:p>
    <w:sectPr w:rsidR="005371A0" w:rsidSect="005A01B4">
      <w:headerReference w:type="default" r:id="rId11"/>
      <w:pgSz w:w="12240" w:h="15840"/>
      <w:pgMar w:top="864" w:right="1440" w:bottom="1008" w:left="1354" w:header="720" w:footer="720" w:gutter="0"/>
      <w:pgNumType w:start="88"/>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98442" w14:textId="77777777" w:rsidR="008813BF" w:rsidRDefault="008813BF" w:rsidP="002A7537">
      <w:r>
        <w:separator/>
      </w:r>
    </w:p>
  </w:endnote>
  <w:endnote w:type="continuationSeparator" w:id="0">
    <w:p w14:paraId="4A673CDE" w14:textId="77777777" w:rsidR="008813BF" w:rsidRDefault="008813BF" w:rsidP="002A7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
    <w:altName w:val="Times New Roman"/>
    <w:charset w:val="00"/>
    <w:family w:val="auto"/>
    <w:pitch w:val="variable"/>
  </w:font>
  <w:font w:name="Palatino">
    <w:altName w:val="Book Antiqua"/>
    <w:charset w:val="00"/>
    <w:family w:val="auto"/>
    <w:pitch w:val="variable"/>
    <w:sig w:usb0="00000003" w:usb1="00000000" w:usb2="00000000" w:usb3="00000000" w:csb0="00000001"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6C9A4" w14:textId="77777777" w:rsidR="008813BF" w:rsidRDefault="008813BF" w:rsidP="002A7537">
      <w:r>
        <w:separator/>
      </w:r>
    </w:p>
  </w:footnote>
  <w:footnote w:type="continuationSeparator" w:id="0">
    <w:p w14:paraId="265EF4A7" w14:textId="77777777" w:rsidR="008813BF" w:rsidRDefault="008813BF" w:rsidP="002A7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10D88" w14:textId="77777777" w:rsidR="008813BF" w:rsidRDefault="008813BF" w:rsidP="004E26EC">
    <w:pPr>
      <w:pStyle w:val="Header"/>
      <w:jc w:val="right"/>
      <w:rPr>
        <w:lang w:val="en-US"/>
      </w:rPr>
    </w:pPr>
  </w:p>
  <w:p w14:paraId="2400E8DC" w14:textId="77777777" w:rsidR="008813BF" w:rsidRDefault="008813BF" w:rsidP="004E26EC">
    <w:pPr>
      <w:pStyle w:val="Header"/>
      <w:jc w:val="right"/>
      <w:rPr>
        <w:lang w:val="en-US"/>
      </w:rPr>
    </w:pPr>
    <w:r>
      <w:rPr>
        <w:lang w:val="en-US"/>
      </w:rPr>
      <w:t>Volume 90</w:t>
    </w:r>
  </w:p>
  <w:p w14:paraId="17A09A03" w14:textId="0F25184E" w:rsidR="008813BF" w:rsidRDefault="008813BF" w:rsidP="00620535">
    <w:pPr>
      <w:pStyle w:val="Header"/>
      <w:jc w:val="right"/>
    </w:pPr>
    <w:r>
      <w:rPr>
        <w:lang w:val="en-US"/>
      </w:rPr>
      <w:t xml:space="preserve">Page </w:t>
    </w:r>
    <w:r w:rsidRPr="009B54F9">
      <w:rPr>
        <w:lang w:val="en-US"/>
      </w:rPr>
      <w:fldChar w:fldCharType="begin"/>
    </w:r>
    <w:r w:rsidRPr="009B54F9">
      <w:rPr>
        <w:lang w:val="en-US"/>
      </w:rPr>
      <w:instrText xml:space="preserve"> PAGE   \* MERGEFORMAT </w:instrText>
    </w:r>
    <w:r w:rsidRPr="009B54F9">
      <w:rPr>
        <w:lang w:val="en-US"/>
      </w:rPr>
      <w:fldChar w:fldCharType="separate"/>
    </w:r>
    <w:r w:rsidR="00620535">
      <w:rPr>
        <w:noProof/>
        <w:lang w:val="en-US"/>
      </w:rPr>
      <w:t>88</w:t>
    </w:r>
    <w:r w:rsidRPr="009B54F9">
      <w:rPr>
        <w:noProof/>
        <w:lang w:val="en-US"/>
      </w:rPr>
      <w:fldChar w:fldCharType="end"/>
    </w:r>
  </w:p>
  <w:p w14:paraId="07412F0C" w14:textId="6D781C40" w:rsidR="008813BF" w:rsidRPr="00D41FFC" w:rsidRDefault="008813BF" w:rsidP="00885C5C">
    <w:pPr>
      <w:pStyle w:val="Header"/>
      <w:tabs>
        <w:tab w:val="left" w:pos="7920"/>
        <w:tab w:val="right" w:pos="9446"/>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C387C"/>
    <w:multiLevelType w:val="singleLevel"/>
    <w:tmpl w:val="4E14C382"/>
    <w:lvl w:ilvl="0">
      <w:start w:val="1"/>
      <w:numFmt w:val="bullet"/>
      <w:pStyle w:val="Normalbullet"/>
      <w:lvlText w:val=""/>
      <w:lvlJc w:val="left"/>
      <w:pPr>
        <w:tabs>
          <w:tab w:val="num" w:pos="360"/>
        </w:tabs>
        <w:ind w:left="360" w:hanging="360"/>
      </w:pPr>
      <w:rPr>
        <w:rFonts w:ascii="Symbol" w:hAnsi="Symbol" w:hint="default"/>
      </w:rPr>
    </w:lvl>
  </w:abstractNum>
  <w:abstractNum w:abstractNumId="1" w15:restartNumberingAfterBreak="0">
    <w:nsid w:val="159D5D40"/>
    <w:multiLevelType w:val="hybridMultilevel"/>
    <w:tmpl w:val="AFF270B0"/>
    <w:lvl w:ilvl="0" w:tplc="308CB4CE">
      <w:start w:val="1"/>
      <w:numFmt w:val="decimal"/>
      <w:lvlText w:val="K.%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5FD3D63"/>
    <w:multiLevelType w:val="multilevel"/>
    <w:tmpl w:val="8A101E78"/>
    <w:styleLink w:val="List1"/>
    <w:lvl w:ilvl="0">
      <w:numFmt w:val="bullet"/>
      <w:lvlText w:val="•"/>
      <w:lvlJc w:val="left"/>
      <w:pPr>
        <w:tabs>
          <w:tab w:val="num" w:pos="1440"/>
        </w:tabs>
        <w:ind w:left="1440" w:hanging="360"/>
      </w:pPr>
      <w:rPr>
        <w:strike/>
        <w:dstrike w:val="0"/>
        <w:position w:val="0"/>
        <w:sz w:val="22"/>
        <w:szCs w:val="22"/>
        <w:lang w:val="en-US"/>
      </w:rPr>
    </w:lvl>
    <w:lvl w:ilvl="1">
      <w:start w:val="1"/>
      <w:numFmt w:val="bullet"/>
      <w:lvlText w:val="o"/>
      <w:lvlJc w:val="left"/>
      <w:pPr>
        <w:tabs>
          <w:tab w:val="num" w:pos="106"/>
        </w:tabs>
      </w:pPr>
      <w:rPr>
        <w:strike/>
        <w:dstrike w:val="0"/>
        <w:position w:val="0"/>
        <w:sz w:val="22"/>
        <w:szCs w:val="22"/>
        <w:lang w:val="en-US"/>
      </w:rPr>
    </w:lvl>
    <w:lvl w:ilvl="2">
      <w:start w:val="1"/>
      <w:numFmt w:val="bullet"/>
      <w:lvlText w:val="▪"/>
      <w:lvlJc w:val="left"/>
      <w:pPr>
        <w:tabs>
          <w:tab w:val="num" w:pos="106"/>
        </w:tabs>
      </w:pPr>
      <w:rPr>
        <w:strike/>
        <w:dstrike w:val="0"/>
        <w:position w:val="0"/>
        <w:sz w:val="22"/>
        <w:szCs w:val="22"/>
        <w:lang w:val="en-US"/>
      </w:rPr>
    </w:lvl>
    <w:lvl w:ilvl="3">
      <w:start w:val="1"/>
      <w:numFmt w:val="bullet"/>
      <w:lvlText w:val="•"/>
      <w:lvlJc w:val="left"/>
      <w:pPr>
        <w:tabs>
          <w:tab w:val="num" w:pos="106"/>
        </w:tabs>
      </w:pPr>
      <w:rPr>
        <w:strike/>
        <w:dstrike w:val="0"/>
        <w:position w:val="0"/>
        <w:sz w:val="22"/>
        <w:szCs w:val="22"/>
        <w:lang w:val="en-US"/>
      </w:rPr>
    </w:lvl>
    <w:lvl w:ilvl="4">
      <w:start w:val="1"/>
      <w:numFmt w:val="bullet"/>
      <w:lvlText w:val="o"/>
      <w:lvlJc w:val="left"/>
      <w:pPr>
        <w:tabs>
          <w:tab w:val="num" w:pos="106"/>
        </w:tabs>
      </w:pPr>
      <w:rPr>
        <w:strike/>
        <w:dstrike w:val="0"/>
        <w:position w:val="0"/>
        <w:sz w:val="22"/>
        <w:szCs w:val="22"/>
        <w:lang w:val="en-US"/>
      </w:rPr>
    </w:lvl>
    <w:lvl w:ilvl="5">
      <w:start w:val="1"/>
      <w:numFmt w:val="bullet"/>
      <w:lvlText w:val="▪"/>
      <w:lvlJc w:val="left"/>
      <w:pPr>
        <w:tabs>
          <w:tab w:val="num" w:pos="106"/>
        </w:tabs>
      </w:pPr>
      <w:rPr>
        <w:strike/>
        <w:dstrike w:val="0"/>
        <w:position w:val="0"/>
        <w:sz w:val="22"/>
        <w:szCs w:val="22"/>
        <w:lang w:val="en-US"/>
      </w:rPr>
    </w:lvl>
    <w:lvl w:ilvl="6">
      <w:start w:val="1"/>
      <w:numFmt w:val="bullet"/>
      <w:lvlText w:val="•"/>
      <w:lvlJc w:val="left"/>
      <w:pPr>
        <w:tabs>
          <w:tab w:val="num" w:pos="106"/>
        </w:tabs>
      </w:pPr>
      <w:rPr>
        <w:strike/>
        <w:dstrike w:val="0"/>
        <w:position w:val="0"/>
        <w:sz w:val="22"/>
        <w:szCs w:val="22"/>
        <w:lang w:val="en-US"/>
      </w:rPr>
    </w:lvl>
    <w:lvl w:ilvl="7">
      <w:start w:val="1"/>
      <w:numFmt w:val="bullet"/>
      <w:lvlText w:val="o"/>
      <w:lvlJc w:val="left"/>
      <w:pPr>
        <w:tabs>
          <w:tab w:val="num" w:pos="106"/>
        </w:tabs>
      </w:pPr>
      <w:rPr>
        <w:strike/>
        <w:dstrike w:val="0"/>
        <w:position w:val="0"/>
        <w:sz w:val="22"/>
        <w:szCs w:val="22"/>
        <w:lang w:val="en-US"/>
      </w:rPr>
    </w:lvl>
    <w:lvl w:ilvl="8">
      <w:start w:val="1"/>
      <w:numFmt w:val="bullet"/>
      <w:lvlText w:val="▪"/>
      <w:lvlJc w:val="left"/>
      <w:pPr>
        <w:tabs>
          <w:tab w:val="num" w:pos="106"/>
        </w:tabs>
      </w:pPr>
      <w:rPr>
        <w:strike/>
        <w:dstrike w:val="0"/>
        <w:position w:val="0"/>
        <w:sz w:val="22"/>
        <w:szCs w:val="22"/>
        <w:lang w:val="en-US"/>
      </w:rPr>
    </w:lvl>
  </w:abstractNum>
  <w:abstractNum w:abstractNumId="3" w15:restartNumberingAfterBreak="0">
    <w:nsid w:val="17733C57"/>
    <w:multiLevelType w:val="hybridMultilevel"/>
    <w:tmpl w:val="3872C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92997"/>
    <w:multiLevelType w:val="multilevel"/>
    <w:tmpl w:val="A6DCAF92"/>
    <w:styleLink w:val="List21"/>
    <w:lvl w:ilvl="0">
      <w:numFmt w:val="bullet"/>
      <w:lvlText w:val="•"/>
      <w:lvlJc w:val="left"/>
      <w:pPr>
        <w:tabs>
          <w:tab w:val="num" w:pos="1440"/>
        </w:tabs>
        <w:ind w:left="1440" w:hanging="360"/>
      </w:pPr>
      <w:rPr>
        <w:position w:val="0"/>
        <w:sz w:val="22"/>
        <w:szCs w:val="22"/>
        <w:u w:val="double"/>
        <w:lang w:val="en-US"/>
      </w:rPr>
    </w:lvl>
    <w:lvl w:ilvl="1">
      <w:start w:val="1"/>
      <w:numFmt w:val="bullet"/>
      <w:lvlText w:val="o"/>
      <w:lvlJc w:val="left"/>
      <w:pPr>
        <w:tabs>
          <w:tab w:val="num" w:pos="106"/>
        </w:tabs>
      </w:pPr>
      <w:rPr>
        <w:position w:val="0"/>
        <w:sz w:val="22"/>
        <w:szCs w:val="22"/>
        <w:u w:val="double"/>
        <w:lang w:val="en-US"/>
      </w:rPr>
    </w:lvl>
    <w:lvl w:ilvl="2">
      <w:start w:val="1"/>
      <w:numFmt w:val="bullet"/>
      <w:lvlText w:val="▪"/>
      <w:lvlJc w:val="left"/>
      <w:pPr>
        <w:tabs>
          <w:tab w:val="num" w:pos="106"/>
        </w:tabs>
      </w:pPr>
      <w:rPr>
        <w:position w:val="0"/>
        <w:sz w:val="22"/>
        <w:szCs w:val="22"/>
        <w:u w:val="double"/>
        <w:lang w:val="en-US"/>
      </w:rPr>
    </w:lvl>
    <w:lvl w:ilvl="3">
      <w:start w:val="1"/>
      <w:numFmt w:val="bullet"/>
      <w:lvlText w:val="•"/>
      <w:lvlJc w:val="left"/>
      <w:pPr>
        <w:tabs>
          <w:tab w:val="num" w:pos="106"/>
        </w:tabs>
      </w:pPr>
      <w:rPr>
        <w:position w:val="0"/>
        <w:sz w:val="22"/>
        <w:szCs w:val="22"/>
        <w:u w:val="double"/>
        <w:lang w:val="en-US"/>
      </w:rPr>
    </w:lvl>
    <w:lvl w:ilvl="4">
      <w:start w:val="1"/>
      <w:numFmt w:val="bullet"/>
      <w:lvlText w:val="o"/>
      <w:lvlJc w:val="left"/>
      <w:pPr>
        <w:tabs>
          <w:tab w:val="num" w:pos="106"/>
        </w:tabs>
      </w:pPr>
      <w:rPr>
        <w:position w:val="0"/>
        <w:sz w:val="22"/>
        <w:szCs w:val="22"/>
        <w:u w:val="double"/>
        <w:lang w:val="en-US"/>
      </w:rPr>
    </w:lvl>
    <w:lvl w:ilvl="5">
      <w:start w:val="1"/>
      <w:numFmt w:val="bullet"/>
      <w:lvlText w:val="▪"/>
      <w:lvlJc w:val="left"/>
      <w:pPr>
        <w:tabs>
          <w:tab w:val="num" w:pos="106"/>
        </w:tabs>
      </w:pPr>
      <w:rPr>
        <w:position w:val="0"/>
        <w:sz w:val="22"/>
        <w:szCs w:val="22"/>
        <w:u w:val="double"/>
        <w:lang w:val="en-US"/>
      </w:rPr>
    </w:lvl>
    <w:lvl w:ilvl="6">
      <w:start w:val="1"/>
      <w:numFmt w:val="bullet"/>
      <w:lvlText w:val="•"/>
      <w:lvlJc w:val="left"/>
      <w:pPr>
        <w:tabs>
          <w:tab w:val="num" w:pos="106"/>
        </w:tabs>
      </w:pPr>
      <w:rPr>
        <w:position w:val="0"/>
        <w:sz w:val="22"/>
        <w:szCs w:val="22"/>
        <w:u w:val="double"/>
        <w:lang w:val="en-US"/>
      </w:rPr>
    </w:lvl>
    <w:lvl w:ilvl="7">
      <w:start w:val="1"/>
      <w:numFmt w:val="bullet"/>
      <w:lvlText w:val="o"/>
      <w:lvlJc w:val="left"/>
      <w:pPr>
        <w:tabs>
          <w:tab w:val="num" w:pos="106"/>
        </w:tabs>
      </w:pPr>
      <w:rPr>
        <w:position w:val="0"/>
        <w:sz w:val="22"/>
        <w:szCs w:val="22"/>
        <w:u w:val="double"/>
        <w:lang w:val="en-US"/>
      </w:rPr>
    </w:lvl>
    <w:lvl w:ilvl="8">
      <w:start w:val="1"/>
      <w:numFmt w:val="bullet"/>
      <w:lvlText w:val="▪"/>
      <w:lvlJc w:val="left"/>
      <w:pPr>
        <w:tabs>
          <w:tab w:val="num" w:pos="106"/>
        </w:tabs>
      </w:pPr>
      <w:rPr>
        <w:position w:val="0"/>
        <w:sz w:val="22"/>
        <w:szCs w:val="22"/>
        <w:u w:val="double"/>
        <w:lang w:val="en-US"/>
      </w:rPr>
    </w:lvl>
  </w:abstractNum>
  <w:abstractNum w:abstractNumId="5" w15:restartNumberingAfterBreak="0">
    <w:nsid w:val="20D83CE8"/>
    <w:multiLevelType w:val="hybridMultilevel"/>
    <w:tmpl w:val="A6A6B146"/>
    <w:lvl w:ilvl="0" w:tplc="6ABE769A">
      <w:start w:val="1"/>
      <w:numFmt w:val="bullet"/>
      <w:pStyle w:val="Bullet1"/>
      <w:lvlText w:val="•"/>
      <w:lvlJc w:val="left"/>
      <w:pPr>
        <w:ind w:left="720" w:hanging="360"/>
      </w:pPr>
      <w:rPr>
        <w:rFonts w:ascii="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8776DD"/>
    <w:multiLevelType w:val="hybridMultilevel"/>
    <w:tmpl w:val="1C3A3BAE"/>
    <w:lvl w:ilvl="0" w:tplc="1EE21B18">
      <w:start w:val="1"/>
      <w:numFmt w:val="upperLetter"/>
      <w:lvlText w:val="%1."/>
      <w:lvlJc w:val="left"/>
      <w:pPr>
        <w:ind w:left="63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1812C8"/>
    <w:multiLevelType w:val="hybridMultilevel"/>
    <w:tmpl w:val="8E40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41451C"/>
    <w:multiLevelType w:val="hybridMultilevel"/>
    <w:tmpl w:val="13D4F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711342"/>
    <w:multiLevelType w:val="multilevel"/>
    <w:tmpl w:val="DEFAB80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49E4675A"/>
    <w:multiLevelType w:val="hybridMultilevel"/>
    <w:tmpl w:val="6D549102"/>
    <w:lvl w:ilvl="0" w:tplc="04090001">
      <w:start w:val="1"/>
      <w:numFmt w:val="bullet"/>
      <w:lvlText w:val=""/>
      <w:lvlJc w:val="left"/>
      <w:pPr>
        <w:ind w:left="720" w:hanging="360"/>
      </w:pPr>
      <w:rPr>
        <w:rFonts w:ascii="Symbol" w:hAnsi="Symbol" w:hint="default"/>
      </w:rPr>
    </w:lvl>
    <w:lvl w:ilvl="1" w:tplc="949EDAB4">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72314C"/>
    <w:multiLevelType w:val="hybridMultilevel"/>
    <w:tmpl w:val="B854E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AA3072C"/>
    <w:multiLevelType w:val="hybridMultilevel"/>
    <w:tmpl w:val="B12C8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EF7C29"/>
    <w:multiLevelType w:val="hybridMultilevel"/>
    <w:tmpl w:val="E8CC6E22"/>
    <w:lvl w:ilvl="0" w:tplc="04090001">
      <w:start w:val="1"/>
      <w:numFmt w:val="bullet"/>
      <w:lvlText w:val=""/>
      <w:lvlJc w:val="left"/>
      <w:pPr>
        <w:ind w:left="2400" w:hanging="360"/>
      </w:pPr>
      <w:rPr>
        <w:rFonts w:ascii="Symbol" w:hAnsi="Symbol" w:hint="default"/>
        <w:color w:val="C00000"/>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14" w15:restartNumberingAfterBreak="0">
    <w:nsid w:val="4E2368D2"/>
    <w:multiLevelType w:val="multilevel"/>
    <w:tmpl w:val="FA6C9D1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50C26EFB"/>
    <w:multiLevelType w:val="multilevel"/>
    <w:tmpl w:val="B9CC5666"/>
    <w:styleLink w:val="List41"/>
    <w:lvl w:ilvl="0">
      <w:numFmt w:val="bullet"/>
      <w:lvlText w:val="•"/>
      <w:lvlJc w:val="left"/>
      <w:pPr>
        <w:tabs>
          <w:tab w:val="num" w:pos="1440"/>
        </w:tabs>
        <w:ind w:left="1440" w:hanging="360"/>
      </w:pPr>
      <w:rPr>
        <w:position w:val="0"/>
        <w:sz w:val="22"/>
        <w:szCs w:val="22"/>
        <w:u w:val="double"/>
        <w:shd w:val="clear" w:color="auto" w:fill="C0C0C0"/>
        <w:lang w:val="en-US"/>
      </w:rPr>
    </w:lvl>
    <w:lvl w:ilvl="1">
      <w:start w:val="1"/>
      <w:numFmt w:val="bullet"/>
      <w:lvlText w:val="o"/>
      <w:lvlJc w:val="left"/>
      <w:pPr>
        <w:tabs>
          <w:tab w:val="num" w:pos="106"/>
        </w:tabs>
      </w:pPr>
      <w:rPr>
        <w:position w:val="0"/>
        <w:sz w:val="22"/>
        <w:szCs w:val="22"/>
        <w:u w:val="double"/>
        <w:shd w:val="clear" w:color="auto" w:fill="C0C0C0"/>
        <w:lang w:val="en-US"/>
      </w:rPr>
    </w:lvl>
    <w:lvl w:ilvl="2">
      <w:start w:val="1"/>
      <w:numFmt w:val="bullet"/>
      <w:lvlText w:val="▪"/>
      <w:lvlJc w:val="left"/>
      <w:pPr>
        <w:tabs>
          <w:tab w:val="num" w:pos="106"/>
        </w:tabs>
      </w:pPr>
      <w:rPr>
        <w:position w:val="0"/>
        <w:sz w:val="22"/>
        <w:szCs w:val="22"/>
        <w:u w:val="double"/>
        <w:shd w:val="clear" w:color="auto" w:fill="C0C0C0"/>
        <w:lang w:val="en-US"/>
      </w:rPr>
    </w:lvl>
    <w:lvl w:ilvl="3">
      <w:start w:val="1"/>
      <w:numFmt w:val="bullet"/>
      <w:lvlText w:val="•"/>
      <w:lvlJc w:val="left"/>
      <w:pPr>
        <w:tabs>
          <w:tab w:val="num" w:pos="106"/>
        </w:tabs>
      </w:pPr>
      <w:rPr>
        <w:position w:val="0"/>
        <w:sz w:val="22"/>
        <w:szCs w:val="22"/>
        <w:u w:val="double"/>
        <w:shd w:val="clear" w:color="auto" w:fill="C0C0C0"/>
        <w:lang w:val="en-US"/>
      </w:rPr>
    </w:lvl>
    <w:lvl w:ilvl="4">
      <w:start w:val="1"/>
      <w:numFmt w:val="bullet"/>
      <w:lvlText w:val="o"/>
      <w:lvlJc w:val="left"/>
      <w:pPr>
        <w:tabs>
          <w:tab w:val="num" w:pos="106"/>
        </w:tabs>
      </w:pPr>
      <w:rPr>
        <w:position w:val="0"/>
        <w:sz w:val="22"/>
        <w:szCs w:val="22"/>
        <w:u w:val="double"/>
        <w:shd w:val="clear" w:color="auto" w:fill="C0C0C0"/>
        <w:lang w:val="en-US"/>
      </w:rPr>
    </w:lvl>
    <w:lvl w:ilvl="5">
      <w:start w:val="1"/>
      <w:numFmt w:val="bullet"/>
      <w:lvlText w:val="▪"/>
      <w:lvlJc w:val="left"/>
      <w:pPr>
        <w:tabs>
          <w:tab w:val="num" w:pos="106"/>
        </w:tabs>
      </w:pPr>
      <w:rPr>
        <w:position w:val="0"/>
        <w:sz w:val="22"/>
        <w:szCs w:val="22"/>
        <w:u w:val="double"/>
        <w:shd w:val="clear" w:color="auto" w:fill="C0C0C0"/>
        <w:lang w:val="en-US"/>
      </w:rPr>
    </w:lvl>
    <w:lvl w:ilvl="6">
      <w:start w:val="1"/>
      <w:numFmt w:val="bullet"/>
      <w:lvlText w:val="•"/>
      <w:lvlJc w:val="left"/>
      <w:pPr>
        <w:tabs>
          <w:tab w:val="num" w:pos="106"/>
        </w:tabs>
      </w:pPr>
      <w:rPr>
        <w:position w:val="0"/>
        <w:sz w:val="22"/>
        <w:szCs w:val="22"/>
        <w:u w:val="double"/>
        <w:shd w:val="clear" w:color="auto" w:fill="C0C0C0"/>
        <w:lang w:val="en-US"/>
      </w:rPr>
    </w:lvl>
    <w:lvl w:ilvl="7">
      <w:start w:val="1"/>
      <w:numFmt w:val="bullet"/>
      <w:lvlText w:val="o"/>
      <w:lvlJc w:val="left"/>
      <w:pPr>
        <w:tabs>
          <w:tab w:val="num" w:pos="106"/>
        </w:tabs>
      </w:pPr>
      <w:rPr>
        <w:position w:val="0"/>
        <w:sz w:val="22"/>
        <w:szCs w:val="22"/>
        <w:u w:val="double"/>
        <w:shd w:val="clear" w:color="auto" w:fill="C0C0C0"/>
        <w:lang w:val="en-US"/>
      </w:rPr>
    </w:lvl>
    <w:lvl w:ilvl="8">
      <w:start w:val="1"/>
      <w:numFmt w:val="bullet"/>
      <w:lvlText w:val="▪"/>
      <w:lvlJc w:val="left"/>
      <w:pPr>
        <w:tabs>
          <w:tab w:val="num" w:pos="106"/>
        </w:tabs>
      </w:pPr>
      <w:rPr>
        <w:position w:val="0"/>
        <w:sz w:val="22"/>
        <w:szCs w:val="22"/>
        <w:u w:val="double"/>
        <w:shd w:val="clear" w:color="auto" w:fill="C0C0C0"/>
        <w:lang w:val="en-US"/>
      </w:rPr>
    </w:lvl>
  </w:abstractNum>
  <w:abstractNum w:abstractNumId="16" w15:restartNumberingAfterBreak="0">
    <w:nsid w:val="59FB2AD5"/>
    <w:multiLevelType w:val="hybridMultilevel"/>
    <w:tmpl w:val="C1EAC5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00561BC"/>
    <w:multiLevelType w:val="multilevel"/>
    <w:tmpl w:val="48F2C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B66D54"/>
    <w:multiLevelType w:val="hybridMultilevel"/>
    <w:tmpl w:val="E1761E00"/>
    <w:lvl w:ilvl="0" w:tplc="6400DD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BF852DD"/>
    <w:multiLevelType w:val="multilevel"/>
    <w:tmpl w:val="78721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C42EBA"/>
    <w:multiLevelType w:val="hybridMultilevel"/>
    <w:tmpl w:val="FD125730"/>
    <w:lvl w:ilvl="0" w:tplc="69CE9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C80BE6"/>
    <w:multiLevelType w:val="multilevel"/>
    <w:tmpl w:val="53CC2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8A02E7"/>
    <w:multiLevelType w:val="multilevel"/>
    <w:tmpl w:val="EBAA9796"/>
    <w:styleLink w:val="List31"/>
    <w:lvl w:ilvl="0">
      <w:numFmt w:val="bullet"/>
      <w:lvlText w:val="•"/>
      <w:lvlJc w:val="left"/>
      <w:pPr>
        <w:tabs>
          <w:tab w:val="num" w:pos="1440"/>
        </w:tabs>
        <w:ind w:left="1440" w:hanging="360"/>
      </w:pPr>
      <w:rPr>
        <w:strike w:val="0"/>
        <w:dstrike/>
        <w:position w:val="0"/>
        <w:sz w:val="22"/>
        <w:szCs w:val="22"/>
        <w:lang w:val="en-US"/>
      </w:rPr>
    </w:lvl>
    <w:lvl w:ilvl="1">
      <w:start w:val="1"/>
      <w:numFmt w:val="bullet"/>
      <w:lvlText w:val="o"/>
      <w:lvlJc w:val="left"/>
      <w:pPr>
        <w:tabs>
          <w:tab w:val="num" w:pos="106"/>
        </w:tabs>
      </w:pPr>
      <w:rPr>
        <w:strike w:val="0"/>
        <w:dstrike/>
        <w:position w:val="0"/>
        <w:sz w:val="22"/>
        <w:szCs w:val="22"/>
        <w:lang w:val="en-US"/>
      </w:rPr>
    </w:lvl>
    <w:lvl w:ilvl="2">
      <w:start w:val="1"/>
      <w:numFmt w:val="bullet"/>
      <w:lvlText w:val="▪"/>
      <w:lvlJc w:val="left"/>
      <w:pPr>
        <w:tabs>
          <w:tab w:val="num" w:pos="106"/>
        </w:tabs>
      </w:pPr>
      <w:rPr>
        <w:strike w:val="0"/>
        <w:dstrike/>
        <w:position w:val="0"/>
        <w:sz w:val="22"/>
        <w:szCs w:val="22"/>
        <w:lang w:val="en-US"/>
      </w:rPr>
    </w:lvl>
    <w:lvl w:ilvl="3">
      <w:start w:val="1"/>
      <w:numFmt w:val="bullet"/>
      <w:lvlText w:val="•"/>
      <w:lvlJc w:val="left"/>
      <w:pPr>
        <w:tabs>
          <w:tab w:val="num" w:pos="106"/>
        </w:tabs>
      </w:pPr>
      <w:rPr>
        <w:strike w:val="0"/>
        <w:dstrike/>
        <w:position w:val="0"/>
        <w:sz w:val="22"/>
        <w:szCs w:val="22"/>
        <w:lang w:val="en-US"/>
      </w:rPr>
    </w:lvl>
    <w:lvl w:ilvl="4">
      <w:start w:val="1"/>
      <w:numFmt w:val="bullet"/>
      <w:lvlText w:val="o"/>
      <w:lvlJc w:val="left"/>
      <w:pPr>
        <w:tabs>
          <w:tab w:val="num" w:pos="106"/>
        </w:tabs>
      </w:pPr>
      <w:rPr>
        <w:strike w:val="0"/>
        <w:dstrike/>
        <w:position w:val="0"/>
        <w:sz w:val="22"/>
        <w:szCs w:val="22"/>
        <w:lang w:val="en-US"/>
      </w:rPr>
    </w:lvl>
    <w:lvl w:ilvl="5">
      <w:start w:val="1"/>
      <w:numFmt w:val="bullet"/>
      <w:lvlText w:val="▪"/>
      <w:lvlJc w:val="left"/>
      <w:pPr>
        <w:tabs>
          <w:tab w:val="num" w:pos="106"/>
        </w:tabs>
      </w:pPr>
      <w:rPr>
        <w:strike w:val="0"/>
        <w:dstrike/>
        <w:position w:val="0"/>
        <w:sz w:val="22"/>
        <w:szCs w:val="22"/>
        <w:lang w:val="en-US"/>
      </w:rPr>
    </w:lvl>
    <w:lvl w:ilvl="6">
      <w:start w:val="1"/>
      <w:numFmt w:val="bullet"/>
      <w:lvlText w:val="•"/>
      <w:lvlJc w:val="left"/>
      <w:pPr>
        <w:tabs>
          <w:tab w:val="num" w:pos="106"/>
        </w:tabs>
      </w:pPr>
      <w:rPr>
        <w:strike w:val="0"/>
        <w:dstrike/>
        <w:position w:val="0"/>
        <w:sz w:val="22"/>
        <w:szCs w:val="22"/>
        <w:lang w:val="en-US"/>
      </w:rPr>
    </w:lvl>
    <w:lvl w:ilvl="7">
      <w:start w:val="1"/>
      <w:numFmt w:val="bullet"/>
      <w:lvlText w:val="o"/>
      <w:lvlJc w:val="left"/>
      <w:pPr>
        <w:tabs>
          <w:tab w:val="num" w:pos="106"/>
        </w:tabs>
      </w:pPr>
      <w:rPr>
        <w:strike w:val="0"/>
        <w:dstrike/>
        <w:position w:val="0"/>
        <w:sz w:val="22"/>
        <w:szCs w:val="22"/>
        <w:lang w:val="en-US"/>
      </w:rPr>
    </w:lvl>
    <w:lvl w:ilvl="8">
      <w:start w:val="1"/>
      <w:numFmt w:val="bullet"/>
      <w:lvlText w:val="▪"/>
      <w:lvlJc w:val="left"/>
      <w:pPr>
        <w:tabs>
          <w:tab w:val="num" w:pos="106"/>
        </w:tabs>
      </w:pPr>
      <w:rPr>
        <w:strike w:val="0"/>
        <w:dstrike/>
        <w:position w:val="0"/>
        <w:sz w:val="22"/>
        <w:szCs w:val="22"/>
        <w:lang w:val="en-US"/>
      </w:rPr>
    </w:lvl>
  </w:abstractNum>
  <w:abstractNum w:abstractNumId="23" w15:restartNumberingAfterBreak="0">
    <w:nsid w:val="770140A5"/>
    <w:multiLevelType w:val="hybridMultilevel"/>
    <w:tmpl w:val="80220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0646BD"/>
    <w:multiLevelType w:val="multilevel"/>
    <w:tmpl w:val="06425AD0"/>
    <w:styleLink w:val="List51"/>
    <w:lvl w:ilvl="0">
      <w:numFmt w:val="bullet"/>
      <w:lvlText w:val="•"/>
      <w:lvlJc w:val="left"/>
      <w:pPr>
        <w:tabs>
          <w:tab w:val="num" w:pos="1440"/>
        </w:tabs>
        <w:ind w:left="1440" w:hanging="360"/>
      </w:pPr>
      <w:rPr>
        <w:strike w:val="0"/>
        <w:dstrike/>
        <w:position w:val="0"/>
        <w:sz w:val="22"/>
        <w:szCs w:val="22"/>
        <w:shd w:val="clear" w:color="auto" w:fill="C0C0C0"/>
        <w:lang w:val="en-US"/>
      </w:rPr>
    </w:lvl>
    <w:lvl w:ilvl="1">
      <w:start w:val="1"/>
      <w:numFmt w:val="bullet"/>
      <w:lvlText w:val="o"/>
      <w:lvlJc w:val="left"/>
      <w:pPr>
        <w:tabs>
          <w:tab w:val="num" w:pos="106"/>
        </w:tabs>
      </w:pPr>
      <w:rPr>
        <w:strike w:val="0"/>
        <w:dstrike/>
        <w:position w:val="0"/>
        <w:sz w:val="22"/>
        <w:szCs w:val="22"/>
        <w:shd w:val="clear" w:color="auto" w:fill="C0C0C0"/>
        <w:lang w:val="en-US"/>
      </w:rPr>
    </w:lvl>
    <w:lvl w:ilvl="2">
      <w:start w:val="1"/>
      <w:numFmt w:val="bullet"/>
      <w:lvlText w:val="▪"/>
      <w:lvlJc w:val="left"/>
      <w:pPr>
        <w:tabs>
          <w:tab w:val="num" w:pos="106"/>
        </w:tabs>
      </w:pPr>
      <w:rPr>
        <w:strike w:val="0"/>
        <w:dstrike/>
        <w:position w:val="0"/>
        <w:sz w:val="22"/>
        <w:szCs w:val="22"/>
        <w:shd w:val="clear" w:color="auto" w:fill="C0C0C0"/>
        <w:lang w:val="en-US"/>
      </w:rPr>
    </w:lvl>
    <w:lvl w:ilvl="3">
      <w:start w:val="1"/>
      <w:numFmt w:val="bullet"/>
      <w:lvlText w:val="•"/>
      <w:lvlJc w:val="left"/>
      <w:pPr>
        <w:tabs>
          <w:tab w:val="num" w:pos="106"/>
        </w:tabs>
      </w:pPr>
      <w:rPr>
        <w:strike w:val="0"/>
        <w:dstrike/>
        <w:position w:val="0"/>
        <w:sz w:val="22"/>
        <w:szCs w:val="22"/>
        <w:shd w:val="clear" w:color="auto" w:fill="C0C0C0"/>
        <w:lang w:val="en-US"/>
      </w:rPr>
    </w:lvl>
    <w:lvl w:ilvl="4">
      <w:start w:val="1"/>
      <w:numFmt w:val="bullet"/>
      <w:lvlText w:val="o"/>
      <w:lvlJc w:val="left"/>
      <w:pPr>
        <w:tabs>
          <w:tab w:val="num" w:pos="106"/>
        </w:tabs>
      </w:pPr>
      <w:rPr>
        <w:strike w:val="0"/>
        <w:dstrike/>
        <w:position w:val="0"/>
        <w:sz w:val="22"/>
        <w:szCs w:val="22"/>
        <w:shd w:val="clear" w:color="auto" w:fill="C0C0C0"/>
        <w:lang w:val="en-US"/>
      </w:rPr>
    </w:lvl>
    <w:lvl w:ilvl="5">
      <w:start w:val="1"/>
      <w:numFmt w:val="bullet"/>
      <w:lvlText w:val="▪"/>
      <w:lvlJc w:val="left"/>
      <w:pPr>
        <w:tabs>
          <w:tab w:val="num" w:pos="106"/>
        </w:tabs>
      </w:pPr>
      <w:rPr>
        <w:strike w:val="0"/>
        <w:dstrike/>
        <w:position w:val="0"/>
        <w:sz w:val="22"/>
        <w:szCs w:val="22"/>
        <w:shd w:val="clear" w:color="auto" w:fill="C0C0C0"/>
        <w:lang w:val="en-US"/>
      </w:rPr>
    </w:lvl>
    <w:lvl w:ilvl="6">
      <w:start w:val="1"/>
      <w:numFmt w:val="bullet"/>
      <w:lvlText w:val="•"/>
      <w:lvlJc w:val="left"/>
      <w:pPr>
        <w:tabs>
          <w:tab w:val="num" w:pos="106"/>
        </w:tabs>
      </w:pPr>
      <w:rPr>
        <w:strike w:val="0"/>
        <w:dstrike/>
        <w:position w:val="0"/>
        <w:sz w:val="22"/>
        <w:szCs w:val="22"/>
        <w:shd w:val="clear" w:color="auto" w:fill="C0C0C0"/>
        <w:lang w:val="en-US"/>
      </w:rPr>
    </w:lvl>
    <w:lvl w:ilvl="7">
      <w:start w:val="1"/>
      <w:numFmt w:val="bullet"/>
      <w:lvlText w:val="o"/>
      <w:lvlJc w:val="left"/>
      <w:pPr>
        <w:tabs>
          <w:tab w:val="num" w:pos="106"/>
        </w:tabs>
      </w:pPr>
      <w:rPr>
        <w:strike w:val="0"/>
        <w:dstrike/>
        <w:position w:val="0"/>
        <w:sz w:val="22"/>
        <w:szCs w:val="22"/>
        <w:shd w:val="clear" w:color="auto" w:fill="C0C0C0"/>
        <w:lang w:val="en-US"/>
      </w:rPr>
    </w:lvl>
    <w:lvl w:ilvl="8">
      <w:start w:val="1"/>
      <w:numFmt w:val="bullet"/>
      <w:lvlText w:val="▪"/>
      <w:lvlJc w:val="left"/>
      <w:pPr>
        <w:tabs>
          <w:tab w:val="num" w:pos="106"/>
        </w:tabs>
      </w:pPr>
      <w:rPr>
        <w:strike w:val="0"/>
        <w:dstrike/>
        <w:position w:val="0"/>
        <w:sz w:val="22"/>
        <w:szCs w:val="22"/>
        <w:shd w:val="clear" w:color="auto" w:fill="C0C0C0"/>
        <w:lang w:val="en-US"/>
      </w:rPr>
    </w:lvl>
  </w:abstractNum>
  <w:abstractNum w:abstractNumId="25" w15:restartNumberingAfterBreak="0">
    <w:nsid w:val="78425C5E"/>
    <w:multiLevelType w:val="hybridMultilevel"/>
    <w:tmpl w:val="B21667C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7A2F215E"/>
    <w:multiLevelType w:val="hybridMultilevel"/>
    <w:tmpl w:val="2AB6DD12"/>
    <w:lvl w:ilvl="0" w:tplc="9ABA6AE4">
      <w:start w:val="1"/>
      <w:numFmt w:val="bullet"/>
      <w:lvlText w:val=""/>
      <w:lvlJc w:val="left"/>
      <w:pPr>
        <w:ind w:left="2670" w:hanging="360"/>
      </w:pPr>
      <w:rPr>
        <w:rFonts w:ascii="Symbol" w:hAnsi="Symbol" w:hint="default"/>
        <w:color w:val="C00000"/>
      </w:rPr>
    </w:lvl>
    <w:lvl w:ilvl="1" w:tplc="04090003" w:tentative="1">
      <w:start w:val="1"/>
      <w:numFmt w:val="bullet"/>
      <w:lvlText w:val="o"/>
      <w:lvlJc w:val="left"/>
      <w:pPr>
        <w:ind w:left="3390" w:hanging="360"/>
      </w:pPr>
      <w:rPr>
        <w:rFonts w:ascii="Courier New" w:hAnsi="Courier New" w:cs="Courier New" w:hint="default"/>
      </w:rPr>
    </w:lvl>
    <w:lvl w:ilvl="2" w:tplc="04090005" w:tentative="1">
      <w:start w:val="1"/>
      <w:numFmt w:val="bullet"/>
      <w:lvlText w:val=""/>
      <w:lvlJc w:val="left"/>
      <w:pPr>
        <w:ind w:left="4110" w:hanging="360"/>
      </w:pPr>
      <w:rPr>
        <w:rFonts w:ascii="Wingdings" w:hAnsi="Wingdings" w:hint="default"/>
      </w:rPr>
    </w:lvl>
    <w:lvl w:ilvl="3" w:tplc="04090001" w:tentative="1">
      <w:start w:val="1"/>
      <w:numFmt w:val="bullet"/>
      <w:lvlText w:val=""/>
      <w:lvlJc w:val="left"/>
      <w:pPr>
        <w:ind w:left="4830" w:hanging="360"/>
      </w:pPr>
      <w:rPr>
        <w:rFonts w:ascii="Symbol" w:hAnsi="Symbol" w:hint="default"/>
      </w:rPr>
    </w:lvl>
    <w:lvl w:ilvl="4" w:tplc="04090003" w:tentative="1">
      <w:start w:val="1"/>
      <w:numFmt w:val="bullet"/>
      <w:lvlText w:val="o"/>
      <w:lvlJc w:val="left"/>
      <w:pPr>
        <w:ind w:left="5550" w:hanging="360"/>
      </w:pPr>
      <w:rPr>
        <w:rFonts w:ascii="Courier New" w:hAnsi="Courier New" w:cs="Courier New" w:hint="default"/>
      </w:rPr>
    </w:lvl>
    <w:lvl w:ilvl="5" w:tplc="04090005" w:tentative="1">
      <w:start w:val="1"/>
      <w:numFmt w:val="bullet"/>
      <w:lvlText w:val=""/>
      <w:lvlJc w:val="left"/>
      <w:pPr>
        <w:ind w:left="6270" w:hanging="360"/>
      </w:pPr>
      <w:rPr>
        <w:rFonts w:ascii="Wingdings" w:hAnsi="Wingdings" w:hint="default"/>
      </w:rPr>
    </w:lvl>
    <w:lvl w:ilvl="6" w:tplc="04090001" w:tentative="1">
      <w:start w:val="1"/>
      <w:numFmt w:val="bullet"/>
      <w:lvlText w:val=""/>
      <w:lvlJc w:val="left"/>
      <w:pPr>
        <w:ind w:left="6990" w:hanging="360"/>
      </w:pPr>
      <w:rPr>
        <w:rFonts w:ascii="Symbol" w:hAnsi="Symbol" w:hint="default"/>
      </w:rPr>
    </w:lvl>
    <w:lvl w:ilvl="7" w:tplc="04090003" w:tentative="1">
      <w:start w:val="1"/>
      <w:numFmt w:val="bullet"/>
      <w:lvlText w:val="o"/>
      <w:lvlJc w:val="left"/>
      <w:pPr>
        <w:ind w:left="7710" w:hanging="360"/>
      </w:pPr>
      <w:rPr>
        <w:rFonts w:ascii="Courier New" w:hAnsi="Courier New" w:cs="Courier New" w:hint="default"/>
      </w:rPr>
    </w:lvl>
    <w:lvl w:ilvl="8" w:tplc="04090005" w:tentative="1">
      <w:start w:val="1"/>
      <w:numFmt w:val="bullet"/>
      <w:lvlText w:val=""/>
      <w:lvlJc w:val="left"/>
      <w:pPr>
        <w:ind w:left="8430" w:hanging="360"/>
      </w:pPr>
      <w:rPr>
        <w:rFonts w:ascii="Wingdings" w:hAnsi="Wingdings" w:hint="default"/>
      </w:rPr>
    </w:lvl>
  </w:abstractNum>
  <w:abstractNum w:abstractNumId="27" w15:restartNumberingAfterBreak="0">
    <w:nsid w:val="7A9A4884"/>
    <w:multiLevelType w:val="multilevel"/>
    <w:tmpl w:val="65AE1CA2"/>
    <w:styleLink w:val="List0"/>
    <w:lvl w:ilvl="0">
      <w:numFmt w:val="bullet"/>
      <w:lvlText w:val="•"/>
      <w:lvlJc w:val="left"/>
      <w:pPr>
        <w:tabs>
          <w:tab w:val="num" w:pos="1440"/>
        </w:tabs>
        <w:ind w:left="1440" w:hanging="360"/>
      </w:pPr>
      <w:rPr>
        <w:position w:val="0"/>
        <w:sz w:val="22"/>
        <w:szCs w:val="22"/>
        <w:u w:val="single"/>
        <w:lang w:val="en-US"/>
      </w:rPr>
    </w:lvl>
    <w:lvl w:ilvl="1">
      <w:start w:val="1"/>
      <w:numFmt w:val="bullet"/>
      <w:lvlText w:val="o"/>
      <w:lvlJc w:val="left"/>
      <w:pPr>
        <w:tabs>
          <w:tab w:val="num" w:pos="106"/>
        </w:tabs>
      </w:pPr>
      <w:rPr>
        <w:position w:val="0"/>
        <w:sz w:val="22"/>
        <w:szCs w:val="22"/>
        <w:u w:val="single"/>
        <w:lang w:val="en-US"/>
      </w:rPr>
    </w:lvl>
    <w:lvl w:ilvl="2">
      <w:start w:val="1"/>
      <w:numFmt w:val="bullet"/>
      <w:lvlText w:val="▪"/>
      <w:lvlJc w:val="left"/>
      <w:pPr>
        <w:tabs>
          <w:tab w:val="num" w:pos="106"/>
        </w:tabs>
      </w:pPr>
      <w:rPr>
        <w:position w:val="0"/>
        <w:sz w:val="22"/>
        <w:szCs w:val="22"/>
        <w:u w:val="single"/>
        <w:lang w:val="en-US"/>
      </w:rPr>
    </w:lvl>
    <w:lvl w:ilvl="3">
      <w:start w:val="1"/>
      <w:numFmt w:val="bullet"/>
      <w:lvlText w:val="•"/>
      <w:lvlJc w:val="left"/>
      <w:pPr>
        <w:tabs>
          <w:tab w:val="num" w:pos="106"/>
        </w:tabs>
      </w:pPr>
      <w:rPr>
        <w:position w:val="0"/>
        <w:sz w:val="22"/>
        <w:szCs w:val="22"/>
        <w:u w:val="single"/>
        <w:lang w:val="en-US"/>
      </w:rPr>
    </w:lvl>
    <w:lvl w:ilvl="4">
      <w:start w:val="1"/>
      <w:numFmt w:val="bullet"/>
      <w:lvlText w:val="o"/>
      <w:lvlJc w:val="left"/>
      <w:pPr>
        <w:tabs>
          <w:tab w:val="num" w:pos="106"/>
        </w:tabs>
      </w:pPr>
      <w:rPr>
        <w:position w:val="0"/>
        <w:sz w:val="22"/>
        <w:szCs w:val="22"/>
        <w:u w:val="single"/>
        <w:lang w:val="en-US"/>
      </w:rPr>
    </w:lvl>
    <w:lvl w:ilvl="5">
      <w:start w:val="1"/>
      <w:numFmt w:val="bullet"/>
      <w:lvlText w:val="▪"/>
      <w:lvlJc w:val="left"/>
      <w:pPr>
        <w:tabs>
          <w:tab w:val="num" w:pos="106"/>
        </w:tabs>
      </w:pPr>
      <w:rPr>
        <w:position w:val="0"/>
        <w:sz w:val="22"/>
        <w:szCs w:val="22"/>
        <w:u w:val="single"/>
        <w:lang w:val="en-US"/>
      </w:rPr>
    </w:lvl>
    <w:lvl w:ilvl="6">
      <w:start w:val="1"/>
      <w:numFmt w:val="bullet"/>
      <w:lvlText w:val="•"/>
      <w:lvlJc w:val="left"/>
      <w:pPr>
        <w:tabs>
          <w:tab w:val="num" w:pos="106"/>
        </w:tabs>
      </w:pPr>
      <w:rPr>
        <w:position w:val="0"/>
        <w:sz w:val="22"/>
        <w:szCs w:val="22"/>
        <w:u w:val="single"/>
        <w:lang w:val="en-US"/>
      </w:rPr>
    </w:lvl>
    <w:lvl w:ilvl="7">
      <w:start w:val="1"/>
      <w:numFmt w:val="bullet"/>
      <w:lvlText w:val="o"/>
      <w:lvlJc w:val="left"/>
      <w:pPr>
        <w:tabs>
          <w:tab w:val="num" w:pos="106"/>
        </w:tabs>
      </w:pPr>
      <w:rPr>
        <w:position w:val="0"/>
        <w:sz w:val="22"/>
        <w:szCs w:val="22"/>
        <w:u w:val="single"/>
        <w:lang w:val="en-US"/>
      </w:rPr>
    </w:lvl>
    <w:lvl w:ilvl="8">
      <w:start w:val="1"/>
      <w:numFmt w:val="bullet"/>
      <w:lvlText w:val="▪"/>
      <w:lvlJc w:val="left"/>
      <w:pPr>
        <w:tabs>
          <w:tab w:val="num" w:pos="106"/>
        </w:tabs>
      </w:pPr>
      <w:rPr>
        <w:position w:val="0"/>
        <w:sz w:val="22"/>
        <w:szCs w:val="22"/>
        <w:u w:val="single"/>
        <w:lang w:val="en-US"/>
      </w:rPr>
    </w:lvl>
  </w:abstractNum>
  <w:abstractNum w:abstractNumId="28" w15:restartNumberingAfterBreak="0">
    <w:nsid w:val="7C581263"/>
    <w:multiLevelType w:val="multilevel"/>
    <w:tmpl w:val="48CAFF8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7F8A1D83"/>
    <w:multiLevelType w:val="singleLevel"/>
    <w:tmpl w:val="C0EEDADE"/>
    <w:lvl w:ilvl="0">
      <w:start w:val="1"/>
      <w:numFmt w:val="bullet"/>
      <w:pStyle w:val="Introbullets"/>
      <w:lvlText w:val=""/>
      <w:lvlJc w:val="left"/>
      <w:pPr>
        <w:tabs>
          <w:tab w:val="num" w:pos="720"/>
        </w:tabs>
        <w:ind w:left="720" w:hanging="360"/>
      </w:pPr>
      <w:rPr>
        <w:rFonts w:ascii="Symbol" w:hAnsi="Symbol" w:hint="default"/>
        <w:sz w:val="22"/>
      </w:rPr>
    </w:lvl>
  </w:abstractNum>
  <w:num w:numId="1">
    <w:abstractNumId w:val="5"/>
  </w:num>
  <w:num w:numId="2">
    <w:abstractNumId w:val="29"/>
  </w:num>
  <w:num w:numId="3">
    <w:abstractNumId w:val="0"/>
  </w:num>
  <w:num w:numId="4">
    <w:abstractNumId w:val="27"/>
  </w:num>
  <w:num w:numId="5">
    <w:abstractNumId w:val="2"/>
  </w:num>
  <w:num w:numId="6">
    <w:abstractNumId w:val="4"/>
  </w:num>
  <w:num w:numId="7">
    <w:abstractNumId w:val="22"/>
  </w:num>
  <w:num w:numId="8">
    <w:abstractNumId w:val="15"/>
  </w:num>
  <w:num w:numId="9">
    <w:abstractNumId w:val="24"/>
  </w:num>
  <w:num w:numId="10">
    <w:abstractNumId w:val="11"/>
  </w:num>
  <w:num w:numId="11">
    <w:abstractNumId w:val="3"/>
  </w:num>
  <w:num w:numId="12">
    <w:abstractNumId w:val="10"/>
  </w:num>
  <w:num w:numId="13">
    <w:abstractNumId w:val="6"/>
  </w:num>
  <w:num w:numId="14">
    <w:abstractNumId w:val="14"/>
  </w:num>
  <w:num w:numId="15">
    <w:abstractNumId w:val="28"/>
  </w:num>
  <w:num w:numId="16">
    <w:abstractNumId w:val="9"/>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9"/>
  </w:num>
  <w:num w:numId="20">
    <w:abstractNumId w:val="21"/>
  </w:num>
  <w:num w:numId="21">
    <w:abstractNumId w:val="1"/>
  </w:num>
  <w:num w:numId="22">
    <w:abstractNumId w:val="12"/>
  </w:num>
  <w:num w:numId="23">
    <w:abstractNumId w:val="23"/>
  </w:num>
  <w:num w:numId="24">
    <w:abstractNumId w:val="26"/>
  </w:num>
  <w:num w:numId="25">
    <w:abstractNumId w:val="8"/>
  </w:num>
  <w:num w:numId="26">
    <w:abstractNumId w:val="25"/>
  </w:num>
  <w:num w:numId="27">
    <w:abstractNumId w:val="13"/>
  </w:num>
  <w:num w:numId="28">
    <w:abstractNumId w:val="16"/>
  </w:num>
  <w:num w:numId="29">
    <w:abstractNumId w:val="20"/>
  </w:num>
  <w:num w:numId="30">
    <w:abstractNumId w:val="18"/>
  </w:num>
  <w:num w:numId="3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4578"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BA6"/>
    <w:rsid w:val="0000007C"/>
    <w:rsid w:val="0000009B"/>
    <w:rsid w:val="0000025A"/>
    <w:rsid w:val="00000334"/>
    <w:rsid w:val="00000636"/>
    <w:rsid w:val="000006FD"/>
    <w:rsid w:val="00000CB0"/>
    <w:rsid w:val="00001572"/>
    <w:rsid w:val="0000160A"/>
    <w:rsid w:val="00001841"/>
    <w:rsid w:val="00001A6B"/>
    <w:rsid w:val="00001A90"/>
    <w:rsid w:val="00001BE7"/>
    <w:rsid w:val="00001E2C"/>
    <w:rsid w:val="00001FC2"/>
    <w:rsid w:val="000020CF"/>
    <w:rsid w:val="000023B8"/>
    <w:rsid w:val="0000261A"/>
    <w:rsid w:val="0000262D"/>
    <w:rsid w:val="00002655"/>
    <w:rsid w:val="00002828"/>
    <w:rsid w:val="00002C91"/>
    <w:rsid w:val="00002F18"/>
    <w:rsid w:val="000030BF"/>
    <w:rsid w:val="000030F7"/>
    <w:rsid w:val="000032F3"/>
    <w:rsid w:val="00003633"/>
    <w:rsid w:val="00003979"/>
    <w:rsid w:val="00003D1D"/>
    <w:rsid w:val="00003DB9"/>
    <w:rsid w:val="00003F2F"/>
    <w:rsid w:val="000040F5"/>
    <w:rsid w:val="00004317"/>
    <w:rsid w:val="0000481E"/>
    <w:rsid w:val="0000498F"/>
    <w:rsid w:val="00004CB5"/>
    <w:rsid w:val="00004E7C"/>
    <w:rsid w:val="00004EB8"/>
    <w:rsid w:val="00005125"/>
    <w:rsid w:val="00005322"/>
    <w:rsid w:val="00005635"/>
    <w:rsid w:val="00005664"/>
    <w:rsid w:val="0000581A"/>
    <w:rsid w:val="00005976"/>
    <w:rsid w:val="00005C78"/>
    <w:rsid w:val="0000627D"/>
    <w:rsid w:val="000063BC"/>
    <w:rsid w:val="000063C9"/>
    <w:rsid w:val="0000647D"/>
    <w:rsid w:val="0000657A"/>
    <w:rsid w:val="0000667A"/>
    <w:rsid w:val="000066F7"/>
    <w:rsid w:val="00006747"/>
    <w:rsid w:val="00006E35"/>
    <w:rsid w:val="0000723F"/>
    <w:rsid w:val="000072EF"/>
    <w:rsid w:val="00007356"/>
    <w:rsid w:val="000075D3"/>
    <w:rsid w:val="00007600"/>
    <w:rsid w:val="00007922"/>
    <w:rsid w:val="00007940"/>
    <w:rsid w:val="00007BDE"/>
    <w:rsid w:val="00007C4A"/>
    <w:rsid w:val="00007EAA"/>
    <w:rsid w:val="000100E9"/>
    <w:rsid w:val="0001022E"/>
    <w:rsid w:val="000102A8"/>
    <w:rsid w:val="000102EE"/>
    <w:rsid w:val="0001033C"/>
    <w:rsid w:val="000105BE"/>
    <w:rsid w:val="000108A5"/>
    <w:rsid w:val="00010A55"/>
    <w:rsid w:val="00010AFE"/>
    <w:rsid w:val="00010BE6"/>
    <w:rsid w:val="00010C04"/>
    <w:rsid w:val="00010CC6"/>
    <w:rsid w:val="00010E87"/>
    <w:rsid w:val="00010EA3"/>
    <w:rsid w:val="00010FB8"/>
    <w:rsid w:val="00011166"/>
    <w:rsid w:val="000111F5"/>
    <w:rsid w:val="00011303"/>
    <w:rsid w:val="00011335"/>
    <w:rsid w:val="000115A6"/>
    <w:rsid w:val="000117BC"/>
    <w:rsid w:val="00011801"/>
    <w:rsid w:val="00011EE9"/>
    <w:rsid w:val="000120D7"/>
    <w:rsid w:val="000121D9"/>
    <w:rsid w:val="000121ED"/>
    <w:rsid w:val="00012292"/>
    <w:rsid w:val="00012464"/>
    <w:rsid w:val="00012D5B"/>
    <w:rsid w:val="00012E75"/>
    <w:rsid w:val="000136EA"/>
    <w:rsid w:val="00013879"/>
    <w:rsid w:val="000138AC"/>
    <w:rsid w:val="00013A09"/>
    <w:rsid w:val="00013B11"/>
    <w:rsid w:val="00013FC7"/>
    <w:rsid w:val="0001419C"/>
    <w:rsid w:val="000141A7"/>
    <w:rsid w:val="00014316"/>
    <w:rsid w:val="000144AA"/>
    <w:rsid w:val="000147B7"/>
    <w:rsid w:val="00014DA4"/>
    <w:rsid w:val="0001533C"/>
    <w:rsid w:val="0001551C"/>
    <w:rsid w:val="00015A1C"/>
    <w:rsid w:val="00015A33"/>
    <w:rsid w:val="00015C6D"/>
    <w:rsid w:val="00015D7B"/>
    <w:rsid w:val="00015E97"/>
    <w:rsid w:val="00015F07"/>
    <w:rsid w:val="00016039"/>
    <w:rsid w:val="0001643B"/>
    <w:rsid w:val="00016485"/>
    <w:rsid w:val="000165FE"/>
    <w:rsid w:val="00016698"/>
    <w:rsid w:val="000167BE"/>
    <w:rsid w:val="000169E1"/>
    <w:rsid w:val="00016A34"/>
    <w:rsid w:val="00016CBD"/>
    <w:rsid w:val="00016D61"/>
    <w:rsid w:val="00016E15"/>
    <w:rsid w:val="00017170"/>
    <w:rsid w:val="00017674"/>
    <w:rsid w:val="00017899"/>
    <w:rsid w:val="00017A9D"/>
    <w:rsid w:val="00017B64"/>
    <w:rsid w:val="00020165"/>
    <w:rsid w:val="000202AC"/>
    <w:rsid w:val="000202E2"/>
    <w:rsid w:val="00020334"/>
    <w:rsid w:val="0002036E"/>
    <w:rsid w:val="00020376"/>
    <w:rsid w:val="00020429"/>
    <w:rsid w:val="00020547"/>
    <w:rsid w:val="000205BF"/>
    <w:rsid w:val="00020844"/>
    <w:rsid w:val="000208BB"/>
    <w:rsid w:val="0002096D"/>
    <w:rsid w:val="00020A09"/>
    <w:rsid w:val="00020C87"/>
    <w:rsid w:val="00020D14"/>
    <w:rsid w:val="00020DFC"/>
    <w:rsid w:val="00020FAE"/>
    <w:rsid w:val="00020FC4"/>
    <w:rsid w:val="000213C9"/>
    <w:rsid w:val="000217CD"/>
    <w:rsid w:val="00021812"/>
    <w:rsid w:val="00021929"/>
    <w:rsid w:val="00021BB2"/>
    <w:rsid w:val="00021C52"/>
    <w:rsid w:val="00022253"/>
    <w:rsid w:val="000224E9"/>
    <w:rsid w:val="00022520"/>
    <w:rsid w:val="00022568"/>
    <w:rsid w:val="000228E1"/>
    <w:rsid w:val="000229CE"/>
    <w:rsid w:val="000229DF"/>
    <w:rsid w:val="00022D55"/>
    <w:rsid w:val="00022EAC"/>
    <w:rsid w:val="00022F22"/>
    <w:rsid w:val="00023069"/>
    <w:rsid w:val="000231F9"/>
    <w:rsid w:val="000232C7"/>
    <w:rsid w:val="000232C9"/>
    <w:rsid w:val="000233C4"/>
    <w:rsid w:val="0002341C"/>
    <w:rsid w:val="000236BA"/>
    <w:rsid w:val="00023B12"/>
    <w:rsid w:val="00023CF1"/>
    <w:rsid w:val="00023F8E"/>
    <w:rsid w:val="00023F9E"/>
    <w:rsid w:val="00023FDD"/>
    <w:rsid w:val="00024083"/>
    <w:rsid w:val="00024164"/>
    <w:rsid w:val="00024330"/>
    <w:rsid w:val="00024400"/>
    <w:rsid w:val="0002442D"/>
    <w:rsid w:val="000244AD"/>
    <w:rsid w:val="0002450A"/>
    <w:rsid w:val="00024666"/>
    <w:rsid w:val="00024786"/>
    <w:rsid w:val="00024DA9"/>
    <w:rsid w:val="00024DDD"/>
    <w:rsid w:val="000250D2"/>
    <w:rsid w:val="000251EE"/>
    <w:rsid w:val="00025203"/>
    <w:rsid w:val="00025228"/>
    <w:rsid w:val="0002526D"/>
    <w:rsid w:val="000252B2"/>
    <w:rsid w:val="00025419"/>
    <w:rsid w:val="0002543E"/>
    <w:rsid w:val="00025654"/>
    <w:rsid w:val="00025807"/>
    <w:rsid w:val="0002583B"/>
    <w:rsid w:val="00025964"/>
    <w:rsid w:val="0002597F"/>
    <w:rsid w:val="00025D60"/>
    <w:rsid w:val="00025ED6"/>
    <w:rsid w:val="0002605A"/>
    <w:rsid w:val="000260BA"/>
    <w:rsid w:val="000263BF"/>
    <w:rsid w:val="000263DB"/>
    <w:rsid w:val="0002642A"/>
    <w:rsid w:val="00026443"/>
    <w:rsid w:val="0002649F"/>
    <w:rsid w:val="0002662C"/>
    <w:rsid w:val="000268EB"/>
    <w:rsid w:val="00026A8A"/>
    <w:rsid w:val="00026CC4"/>
    <w:rsid w:val="00026FBB"/>
    <w:rsid w:val="000271BB"/>
    <w:rsid w:val="00027235"/>
    <w:rsid w:val="000272F0"/>
    <w:rsid w:val="00027552"/>
    <w:rsid w:val="00027683"/>
    <w:rsid w:val="000277D0"/>
    <w:rsid w:val="0002782C"/>
    <w:rsid w:val="000278EE"/>
    <w:rsid w:val="00027AAA"/>
    <w:rsid w:val="0003026B"/>
    <w:rsid w:val="0003035E"/>
    <w:rsid w:val="000304FE"/>
    <w:rsid w:val="00030940"/>
    <w:rsid w:val="0003094A"/>
    <w:rsid w:val="000309B8"/>
    <w:rsid w:val="00030B22"/>
    <w:rsid w:val="00030B67"/>
    <w:rsid w:val="00030F0E"/>
    <w:rsid w:val="0003105E"/>
    <w:rsid w:val="000312F0"/>
    <w:rsid w:val="00031549"/>
    <w:rsid w:val="000316CD"/>
    <w:rsid w:val="00031744"/>
    <w:rsid w:val="00031959"/>
    <w:rsid w:val="00031ACB"/>
    <w:rsid w:val="00031E25"/>
    <w:rsid w:val="00032215"/>
    <w:rsid w:val="00032300"/>
    <w:rsid w:val="0003245C"/>
    <w:rsid w:val="0003247C"/>
    <w:rsid w:val="00032565"/>
    <w:rsid w:val="000325AC"/>
    <w:rsid w:val="000329F3"/>
    <w:rsid w:val="00032B7D"/>
    <w:rsid w:val="00032B99"/>
    <w:rsid w:val="00032FD2"/>
    <w:rsid w:val="000333AE"/>
    <w:rsid w:val="000336CE"/>
    <w:rsid w:val="00033A36"/>
    <w:rsid w:val="00034336"/>
    <w:rsid w:val="00034404"/>
    <w:rsid w:val="000344E6"/>
    <w:rsid w:val="00034832"/>
    <w:rsid w:val="0003485E"/>
    <w:rsid w:val="00034966"/>
    <w:rsid w:val="00034A8E"/>
    <w:rsid w:val="00034A95"/>
    <w:rsid w:val="00035005"/>
    <w:rsid w:val="0003512F"/>
    <w:rsid w:val="00035132"/>
    <w:rsid w:val="000351BF"/>
    <w:rsid w:val="00035236"/>
    <w:rsid w:val="000352D2"/>
    <w:rsid w:val="00035333"/>
    <w:rsid w:val="000357FE"/>
    <w:rsid w:val="00035A4C"/>
    <w:rsid w:val="00035C87"/>
    <w:rsid w:val="000361C1"/>
    <w:rsid w:val="000364A0"/>
    <w:rsid w:val="00036978"/>
    <w:rsid w:val="00036A0E"/>
    <w:rsid w:val="00036A63"/>
    <w:rsid w:val="00036AC4"/>
    <w:rsid w:val="00036EE2"/>
    <w:rsid w:val="00037172"/>
    <w:rsid w:val="000371F9"/>
    <w:rsid w:val="000372BC"/>
    <w:rsid w:val="000373E0"/>
    <w:rsid w:val="000373EF"/>
    <w:rsid w:val="0003748A"/>
    <w:rsid w:val="00037680"/>
    <w:rsid w:val="000376A8"/>
    <w:rsid w:val="000379E7"/>
    <w:rsid w:val="00037D66"/>
    <w:rsid w:val="00037F23"/>
    <w:rsid w:val="00037F29"/>
    <w:rsid w:val="00037F5A"/>
    <w:rsid w:val="00040196"/>
    <w:rsid w:val="00040305"/>
    <w:rsid w:val="00040382"/>
    <w:rsid w:val="000403D4"/>
    <w:rsid w:val="000404FA"/>
    <w:rsid w:val="00040661"/>
    <w:rsid w:val="0004078B"/>
    <w:rsid w:val="000408BE"/>
    <w:rsid w:val="000409C8"/>
    <w:rsid w:val="00040BC2"/>
    <w:rsid w:val="000416C6"/>
    <w:rsid w:val="00041ABB"/>
    <w:rsid w:val="00041BC3"/>
    <w:rsid w:val="00041C1F"/>
    <w:rsid w:val="00041C24"/>
    <w:rsid w:val="00041D40"/>
    <w:rsid w:val="00041E59"/>
    <w:rsid w:val="00041EE4"/>
    <w:rsid w:val="0004227D"/>
    <w:rsid w:val="000425AD"/>
    <w:rsid w:val="000425F2"/>
    <w:rsid w:val="00042862"/>
    <w:rsid w:val="000429FF"/>
    <w:rsid w:val="00042B32"/>
    <w:rsid w:val="00042BF6"/>
    <w:rsid w:val="00042D6B"/>
    <w:rsid w:val="00042EA6"/>
    <w:rsid w:val="000430AA"/>
    <w:rsid w:val="000430D6"/>
    <w:rsid w:val="00043119"/>
    <w:rsid w:val="000433D0"/>
    <w:rsid w:val="00043680"/>
    <w:rsid w:val="00043866"/>
    <w:rsid w:val="00043B9B"/>
    <w:rsid w:val="00043E8E"/>
    <w:rsid w:val="00043FEF"/>
    <w:rsid w:val="0004419E"/>
    <w:rsid w:val="000446D8"/>
    <w:rsid w:val="000446EC"/>
    <w:rsid w:val="0004492A"/>
    <w:rsid w:val="00044A4A"/>
    <w:rsid w:val="00044CDB"/>
    <w:rsid w:val="00044D28"/>
    <w:rsid w:val="00044D49"/>
    <w:rsid w:val="00044D60"/>
    <w:rsid w:val="00044DBB"/>
    <w:rsid w:val="00044FD4"/>
    <w:rsid w:val="0004505C"/>
    <w:rsid w:val="00045074"/>
    <w:rsid w:val="00045429"/>
    <w:rsid w:val="000455EF"/>
    <w:rsid w:val="000458AD"/>
    <w:rsid w:val="00045965"/>
    <w:rsid w:val="00045A42"/>
    <w:rsid w:val="00045A79"/>
    <w:rsid w:val="00045B34"/>
    <w:rsid w:val="00045B77"/>
    <w:rsid w:val="00045CAE"/>
    <w:rsid w:val="00045E8C"/>
    <w:rsid w:val="00045FA0"/>
    <w:rsid w:val="00046005"/>
    <w:rsid w:val="000465F2"/>
    <w:rsid w:val="0004668B"/>
    <w:rsid w:val="0004673D"/>
    <w:rsid w:val="00046788"/>
    <w:rsid w:val="000467D7"/>
    <w:rsid w:val="00046833"/>
    <w:rsid w:val="00046EC9"/>
    <w:rsid w:val="00046F72"/>
    <w:rsid w:val="000470D0"/>
    <w:rsid w:val="00047253"/>
    <w:rsid w:val="000473FD"/>
    <w:rsid w:val="00047420"/>
    <w:rsid w:val="00047A22"/>
    <w:rsid w:val="00047D1D"/>
    <w:rsid w:val="00047DCA"/>
    <w:rsid w:val="00047DDE"/>
    <w:rsid w:val="00047EA6"/>
    <w:rsid w:val="00047EA8"/>
    <w:rsid w:val="00050182"/>
    <w:rsid w:val="00050219"/>
    <w:rsid w:val="00050D17"/>
    <w:rsid w:val="00050ECD"/>
    <w:rsid w:val="00051002"/>
    <w:rsid w:val="000511B5"/>
    <w:rsid w:val="000517C0"/>
    <w:rsid w:val="00051BDE"/>
    <w:rsid w:val="00052291"/>
    <w:rsid w:val="0005246D"/>
    <w:rsid w:val="000526BD"/>
    <w:rsid w:val="00052725"/>
    <w:rsid w:val="00052CC5"/>
    <w:rsid w:val="00052F43"/>
    <w:rsid w:val="0005345C"/>
    <w:rsid w:val="00053646"/>
    <w:rsid w:val="00053EDA"/>
    <w:rsid w:val="00053F1D"/>
    <w:rsid w:val="0005427F"/>
    <w:rsid w:val="000544E8"/>
    <w:rsid w:val="000545C1"/>
    <w:rsid w:val="00054731"/>
    <w:rsid w:val="00054AEC"/>
    <w:rsid w:val="00054BA2"/>
    <w:rsid w:val="00054C5A"/>
    <w:rsid w:val="00054F97"/>
    <w:rsid w:val="0005507C"/>
    <w:rsid w:val="0005511A"/>
    <w:rsid w:val="000556BB"/>
    <w:rsid w:val="000558C2"/>
    <w:rsid w:val="00055CF8"/>
    <w:rsid w:val="00055DF4"/>
    <w:rsid w:val="00055E12"/>
    <w:rsid w:val="000560E1"/>
    <w:rsid w:val="00056139"/>
    <w:rsid w:val="0005635B"/>
    <w:rsid w:val="0005663B"/>
    <w:rsid w:val="00056787"/>
    <w:rsid w:val="000569E8"/>
    <w:rsid w:val="000574A0"/>
    <w:rsid w:val="0005795B"/>
    <w:rsid w:val="00057ACD"/>
    <w:rsid w:val="00057AEF"/>
    <w:rsid w:val="00057CCF"/>
    <w:rsid w:val="00057D26"/>
    <w:rsid w:val="00057D2D"/>
    <w:rsid w:val="00057FB2"/>
    <w:rsid w:val="00057FCB"/>
    <w:rsid w:val="00060424"/>
    <w:rsid w:val="0006050C"/>
    <w:rsid w:val="000607EE"/>
    <w:rsid w:val="00060813"/>
    <w:rsid w:val="000609ED"/>
    <w:rsid w:val="00060C77"/>
    <w:rsid w:val="00061101"/>
    <w:rsid w:val="00061541"/>
    <w:rsid w:val="00061734"/>
    <w:rsid w:val="0006175A"/>
    <w:rsid w:val="000617FB"/>
    <w:rsid w:val="00061850"/>
    <w:rsid w:val="00061979"/>
    <w:rsid w:val="00061A11"/>
    <w:rsid w:val="00061F02"/>
    <w:rsid w:val="0006201D"/>
    <w:rsid w:val="000620DB"/>
    <w:rsid w:val="000621CE"/>
    <w:rsid w:val="000622AA"/>
    <w:rsid w:val="00062434"/>
    <w:rsid w:val="000625AA"/>
    <w:rsid w:val="00062A38"/>
    <w:rsid w:val="00062B79"/>
    <w:rsid w:val="00063081"/>
    <w:rsid w:val="000630E3"/>
    <w:rsid w:val="00063418"/>
    <w:rsid w:val="00063643"/>
    <w:rsid w:val="00063CBF"/>
    <w:rsid w:val="00063D70"/>
    <w:rsid w:val="00063E1D"/>
    <w:rsid w:val="00064001"/>
    <w:rsid w:val="000640D9"/>
    <w:rsid w:val="00064116"/>
    <w:rsid w:val="00064810"/>
    <w:rsid w:val="00064C17"/>
    <w:rsid w:val="00064F0E"/>
    <w:rsid w:val="00065147"/>
    <w:rsid w:val="00065469"/>
    <w:rsid w:val="00065D6D"/>
    <w:rsid w:val="00065DCF"/>
    <w:rsid w:val="000664BF"/>
    <w:rsid w:val="00066642"/>
    <w:rsid w:val="00066A5C"/>
    <w:rsid w:val="000671CD"/>
    <w:rsid w:val="000672D6"/>
    <w:rsid w:val="00067356"/>
    <w:rsid w:val="00067362"/>
    <w:rsid w:val="00067526"/>
    <w:rsid w:val="00067718"/>
    <w:rsid w:val="0006779F"/>
    <w:rsid w:val="000677D8"/>
    <w:rsid w:val="0006784A"/>
    <w:rsid w:val="00067F54"/>
    <w:rsid w:val="00067FB4"/>
    <w:rsid w:val="00070299"/>
    <w:rsid w:val="0007033C"/>
    <w:rsid w:val="00070528"/>
    <w:rsid w:val="00070731"/>
    <w:rsid w:val="00070846"/>
    <w:rsid w:val="00071179"/>
    <w:rsid w:val="00071410"/>
    <w:rsid w:val="000717AF"/>
    <w:rsid w:val="00071A12"/>
    <w:rsid w:val="00071D4F"/>
    <w:rsid w:val="000721B4"/>
    <w:rsid w:val="00072355"/>
    <w:rsid w:val="000728CE"/>
    <w:rsid w:val="000729DE"/>
    <w:rsid w:val="00072A3F"/>
    <w:rsid w:val="00072A76"/>
    <w:rsid w:val="00072D5F"/>
    <w:rsid w:val="00072D8A"/>
    <w:rsid w:val="00072DD7"/>
    <w:rsid w:val="00072F1E"/>
    <w:rsid w:val="00073034"/>
    <w:rsid w:val="0007318C"/>
    <w:rsid w:val="0007320D"/>
    <w:rsid w:val="0007321F"/>
    <w:rsid w:val="000732BB"/>
    <w:rsid w:val="000732C3"/>
    <w:rsid w:val="0007364E"/>
    <w:rsid w:val="00073828"/>
    <w:rsid w:val="000738AB"/>
    <w:rsid w:val="00073D60"/>
    <w:rsid w:val="00073EB1"/>
    <w:rsid w:val="00073F4F"/>
    <w:rsid w:val="00074411"/>
    <w:rsid w:val="00074465"/>
    <w:rsid w:val="00074546"/>
    <w:rsid w:val="00074644"/>
    <w:rsid w:val="000746C8"/>
    <w:rsid w:val="000748C3"/>
    <w:rsid w:val="00074906"/>
    <w:rsid w:val="00074CA4"/>
    <w:rsid w:val="00074F08"/>
    <w:rsid w:val="00074F11"/>
    <w:rsid w:val="00075188"/>
    <w:rsid w:val="00075576"/>
    <w:rsid w:val="000756DA"/>
    <w:rsid w:val="0007570C"/>
    <w:rsid w:val="00075916"/>
    <w:rsid w:val="00075B8D"/>
    <w:rsid w:val="00075C8C"/>
    <w:rsid w:val="00075E4C"/>
    <w:rsid w:val="00075E9A"/>
    <w:rsid w:val="00075FCD"/>
    <w:rsid w:val="000761B8"/>
    <w:rsid w:val="000762C3"/>
    <w:rsid w:val="00076693"/>
    <w:rsid w:val="00076741"/>
    <w:rsid w:val="000768EF"/>
    <w:rsid w:val="00076909"/>
    <w:rsid w:val="00076910"/>
    <w:rsid w:val="00076A0B"/>
    <w:rsid w:val="00076BD9"/>
    <w:rsid w:val="00076E57"/>
    <w:rsid w:val="0007711C"/>
    <w:rsid w:val="0007727E"/>
    <w:rsid w:val="000774AE"/>
    <w:rsid w:val="00080162"/>
    <w:rsid w:val="00080A2E"/>
    <w:rsid w:val="00080ADD"/>
    <w:rsid w:val="00080AF3"/>
    <w:rsid w:val="00080CDD"/>
    <w:rsid w:val="00080F8A"/>
    <w:rsid w:val="0008110D"/>
    <w:rsid w:val="00081208"/>
    <w:rsid w:val="00081251"/>
    <w:rsid w:val="0008136E"/>
    <w:rsid w:val="000813D0"/>
    <w:rsid w:val="000813F9"/>
    <w:rsid w:val="00081737"/>
    <w:rsid w:val="0008175B"/>
    <w:rsid w:val="00081B9B"/>
    <w:rsid w:val="00081BCA"/>
    <w:rsid w:val="00081DE3"/>
    <w:rsid w:val="00081F86"/>
    <w:rsid w:val="00082202"/>
    <w:rsid w:val="0008239C"/>
    <w:rsid w:val="00082618"/>
    <w:rsid w:val="00082727"/>
    <w:rsid w:val="00082927"/>
    <w:rsid w:val="00082BB5"/>
    <w:rsid w:val="00082D91"/>
    <w:rsid w:val="00082F82"/>
    <w:rsid w:val="000830DF"/>
    <w:rsid w:val="0008318F"/>
    <w:rsid w:val="000832EB"/>
    <w:rsid w:val="000835C0"/>
    <w:rsid w:val="0008361B"/>
    <w:rsid w:val="0008377C"/>
    <w:rsid w:val="0008389A"/>
    <w:rsid w:val="00083AB1"/>
    <w:rsid w:val="00083DD8"/>
    <w:rsid w:val="00083E1E"/>
    <w:rsid w:val="00083F43"/>
    <w:rsid w:val="00083FFA"/>
    <w:rsid w:val="000840C5"/>
    <w:rsid w:val="00084211"/>
    <w:rsid w:val="000842F3"/>
    <w:rsid w:val="00084373"/>
    <w:rsid w:val="000844BB"/>
    <w:rsid w:val="000844EA"/>
    <w:rsid w:val="000845D2"/>
    <w:rsid w:val="000846DC"/>
    <w:rsid w:val="00084708"/>
    <w:rsid w:val="000848F6"/>
    <w:rsid w:val="0008490D"/>
    <w:rsid w:val="00084916"/>
    <w:rsid w:val="00084B90"/>
    <w:rsid w:val="00084EBB"/>
    <w:rsid w:val="0008507F"/>
    <w:rsid w:val="000850EA"/>
    <w:rsid w:val="0008524F"/>
    <w:rsid w:val="000855A2"/>
    <w:rsid w:val="00085609"/>
    <w:rsid w:val="00085630"/>
    <w:rsid w:val="00085860"/>
    <w:rsid w:val="00085873"/>
    <w:rsid w:val="00085B2B"/>
    <w:rsid w:val="00085C48"/>
    <w:rsid w:val="0008613F"/>
    <w:rsid w:val="000864FC"/>
    <w:rsid w:val="00086728"/>
    <w:rsid w:val="0008672F"/>
    <w:rsid w:val="00086750"/>
    <w:rsid w:val="00086986"/>
    <w:rsid w:val="00086A2B"/>
    <w:rsid w:val="00086AAA"/>
    <w:rsid w:val="00086DE4"/>
    <w:rsid w:val="00086F8F"/>
    <w:rsid w:val="00087072"/>
    <w:rsid w:val="000871DE"/>
    <w:rsid w:val="000872ED"/>
    <w:rsid w:val="00087772"/>
    <w:rsid w:val="000877B4"/>
    <w:rsid w:val="0008792A"/>
    <w:rsid w:val="00087ABA"/>
    <w:rsid w:val="00087BAA"/>
    <w:rsid w:val="00087CB7"/>
    <w:rsid w:val="00087CD6"/>
    <w:rsid w:val="00087CE7"/>
    <w:rsid w:val="00087EE0"/>
    <w:rsid w:val="00087F29"/>
    <w:rsid w:val="000903A0"/>
    <w:rsid w:val="00090D40"/>
    <w:rsid w:val="00090E1B"/>
    <w:rsid w:val="00090EF6"/>
    <w:rsid w:val="0009113C"/>
    <w:rsid w:val="000912F4"/>
    <w:rsid w:val="00091330"/>
    <w:rsid w:val="000913D4"/>
    <w:rsid w:val="000915AB"/>
    <w:rsid w:val="00091667"/>
    <w:rsid w:val="00091A4E"/>
    <w:rsid w:val="00091B5B"/>
    <w:rsid w:val="00091D8B"/>
    <w:rsid w:val="00091F57"/>
    <w:rsid w:val="0009207B"/>
    <w:rsid w:val="0009256E"/>
    <w:rsid w:val="00092A55"/>
    <w:rsid w:val="00092C6B"/>
    <w:rsid w:val="00092F49"/>
    <w:rsid w:val="00092FBA"/>
    <w:rsid w:val="0009311D"/>
    <w:rsid w:val="00093164"/>
    <w:rsid w:val="00093288"/>
    <w:rsid w:val="0009367C"/>
    <w:rsid w:val="0009371C"/>
    <w:rsid w:val="0009376E"/>
    <w:rsid w:val="000939B1"/>
    <w:rsid w:val="00093BE1"/>
    <w:rsid w:val="00093D1A"/>
    <w:rsid w:val="00094187"/>
    <w:rsid w:val="0009433A"/>
    <w:rsid w:val="000944B3"/>
    <w:rsid w:val="000945BB"/>
    <w:rsid w:val="00094896"/>
    <w:rsid w:val="0009495D"/>
    <w:rsid w:val="00094A07"/>
    <w:rsid w:val="00094D68"/>
    <w:rsid w:val="00094D6E"/>
    <w:rsid w:val="00094D7C"/>
    <w:rsid w:val="00094F57"/>
    <w:rsid w:val="00095064"/>
    <w:rsid w:val="0009526E"/>
    <w:rsid w:val="000958C3"/>
    <w:rsid w:val="0009590F"/>
    <w:rsid w:val="00095DCF"/>
    <w:rsid w:val="00095FF8"/>
    <w:rsid w:val="000960B2"/>
    <w:rsid w:val="000963A5"/>
    <w:rsid w:val="000964C8"/>
    <w:rsid w:val="00096504"/>
    <w:rsid w:val="00096842"/>
    <w:rsid w:val="0009691B"/>
    <w:rsid w:val="00096974"/>
    <w:rsid w:val="00096CD4"/>
    <w:rsid w:val="00096EBD"/>
    <w:rsid w:val="00097433"/>
    <w:rsid w:val="000974F8"/>
    <w:rsid w:val="00097846"/>
    <w:rsid w:val="00097895"/>
    <w:rsid w:val="000978A1"/>
    <w:rsid w:val="0009790A"/>
    <w:rsid w:val="00097B74"/>
    <w:rsid w:val="000A008C"/>
    <w:rsid w:val="000A0169"/>
    <w:rsid w:val="000A0331"/>
    <w:rsid w:val="000A04B4"/>
    <w:rsid w:val="000A04B9"/>
    <w:rsid w:val="000A04C3"/>
    <w:rsid w:val="000A0751"/>
    <w:rsid w:val="000A083E"/>
    <w:rsid w:val="000A0971"/>
    <w:rsid w:val="000A09E4"/>
    <w:rsid w:val="000A0A12"/>
    <w:rsid w:val="000A0C56"/>
    <w:rsid w:val="000A0C6C"/>
    <w:rsid w:val="000A0E81"/>
    <w:rsid w:val="000A0E96"/>
    <w:rsid w:val="000A0F9B"/>
    <w:rsid w:val="000A106D"/>
    <w:rsid w:val="000A10AE"/>
    <w:rsid w:val="000A10FE"/>
    <w:rsid w:val="000A1114"/>
    <w:rsid w:val="000A113F"/>
    <w:rsid w:val="000A123F"/>
    <w:rsid w:val="000A12D0"/>
    <w:rsid w:val="000A1442"/>
    <w:rsid w:val="000A14BB"/>
    <w:rsid w:val="000A1763"/>
    <w:rsid w:val="000A1958"/>
    <w:rsid w:val="000A1A9D"/>
    <w:rsid w:val="000A1BDE"/>
    <w:rsid w:val="000A1FA1"/>
    <w:rsid w:val="000A2146"/>
    <w:rsid w:val="000A22DC"/>
    <w:rsid w:val="000A2318"/>
    <w:rsid w:val="000A2372"/>
    <w:rsid w:val="000A2B57"/>
    <w:rsid w:val="000A2BB4"/>
    <w:rsid w:val="000A3201"/>
    <w:rsid w:val="000A3211"/>
    <w:rsid w:val="000A3489"/>
    <w:rsid w:val="000A3690"/>
    <w:rsid w:val="000A36CD"/>
    <w:rsid w:val="000A382B"/>
    <w:rsid w:val="000A3960"/>
    <w:rsid w:val="000A3B62"/>
    <w:rsid w:val="000A3CE4"/>
    <w:rsid w:val="000A3EDF"/>
    <w:rsid w:val="000A3F58"/>
    <w:rsid w:val="000A4462"/>
    <w:rsid w:val="000A4665"/>
    <w:rsid w:val="000A4982"/>
    <w:rsid w:val="000A4B8C"/>
    <w:rsid w:val="000A4F37"/>
    <w:rsid w:val="000A50D9"/>
    <w:rsid w:val="000A5374"/>
    <w:rsid w:val="000A55C9"/>
    <w:rsid w:val="000A5773"/>
    <w:rsid w:val="000A6174"/>
    <w:rsid w:val="000A62E5"/>
    <w:rsid w:val="000A641D"/>
    <w:rsid w:val="000A6764"/>
    <w:rsid w:val="000A690B"/>
    <w:rsid w:val="000A6B9E"/>
    <w:rsid w:val="000A6D7C"/>
    <w:rsid w:val="000A6FA4"/>
    <w:rsid w:val="000A6FBC"/>
    <w:rsid w:val="000A6FD7"/>
    <w:rsid w:val="000A7016"/>
    <w:rsid w:val="000A717C"/>
    <w:rsid w:val="000A7340"/>
    <w:rsid w:val="000A73FC"/>
    <w:rsid w:val="000A7546"/>
    <w:rsid w:val="000A768D"/>
    <w:rsid w:val="000A7D93"/>
    <w:rsid w:val="000A7DDC"/>
    <w:rsid w:val="000A7ECA"/>
    <w:rsid w:val="000B0292"/>
    <w:rsid w:val="000B02D7"/>
    <w:rsid w:val="000B0467"/>
    <w:rsid w:val="000B0477"/>
    <w:rsid w:val="000B05BB"/>
    <w:rsid w:val="000B0698"/>
    <w:rsid w:val="000B0916"/>
    <w:rsid w:val="000B0A72"/>
    <w:rsid w:val="000B0F1E"/>
    <w:rsid w:val="000B1021"/>
    <w:rsid w:val="000B12D2"/>
    <w:rsid w:val="000B169D"/>
    <w:rsid w:val="000B1773"/>
    <w:rsid w:val="000B17CC"/>
    <w:rsid w:val="000B18EB"/>
    <w:rsid w:val="000B1B87"/>
    <w:rsid w:val="000B1C8F"/>
    <w:rsid w:val="000B1D0B"/>
    <w:rsid w:val="000B2173"/>
    <w:rsid w:val="000B258C"/>
    <w:rsid w:val="000B2840"/>
    <w:rsid w:val="000B28E4"/>
    <w:rsid w:val="000B3075"/>
    <w:rsid w:val="000B3280"/>
    <w:rsid w:val="000B3CBC"/>
    <w:rsid w:val="000B3E13"/>
    <w:rsid w:val="000B3E86"/>
    <w:rsid w:val="000B3FE9"/>
    <w:rsid w:val="000B4254"/>
    <w:rsid w:val="000B4621"/>
    <w:rsid w:val="000B46DE"/>
    <w:rsid w:val="000B47C1"/>
    <w:rsid w:val="000B4AC3"/>
    <w:rsid w:val="000B4AED"/>
    <w:rsid w:val="000B4BB2"/>
    <w:rsid w:val="000B4CBE"/>
    <w:rsid w:val="000B4F63"/>
    <w:rsid w:val="000B5326"/>
    <w:rsid w:val="000B542E"/>
    <w:rsid w:val="000B550F"/>
    <w:rsid w:val="000B5847"/>
    <w:rsid w:val="000B5978"/>
    <w:rsid w:val="000B5C3F"/>
    <w:rsid w:val="000B5C65"/>
    <w:rsid w:val="000B5D53"/>
    <w:rsid w:val="000B5DCC"/>
    <w:rsid w:val="000B5E87"/>
    <w:rsid w:val="000B60AC"/>
    <w:rsid w:val="000B6358"/>
    <w:rsid w:val="000B6616"/>
    <w:rsid w:val="000B68A3"/>
    <w:rsid w:val="000B69A5"/>
    <w:rsid w:val="000B6A03"/>
    <w:rsid w:val="000B6B75"/>
    <w:rsid w:val="000B7629"/>
    <w:rsid w:val="000B79A8"/>
    <w:rsid w:val="000C00B1"/>
    <w:rsid w:val="000C02B5"/>
    <w:rsid w:val="000C06F9"/>
    <w:rsid w:val="000C07F7"/>
    <w:rsid w:val="000C0D77"/>
    <w:rsid w:val="000C0E61"/>
    <w:rsid w:val="000C138A"/>
    <w:rsid w:val="000C17A3"/>
    <w:rsid w:val="000C18BF"/>
    <w:rsid w:val="000C19C1"/>
    <w:rsid w:val="000C1C31"/>
    <w:rsid w:val="000C1F61"/>
    <w:rsid w:val="000C1F68"/>
    <w:rsid w:val="000C245D"/>
    <w:rsid w:val="000C24FA"/>
    <w:rsid w:val="000C275A"/>
    <w:rsid w:val="000C2848"/>
    <w:rsid w:val="000C2853"/>
    <w:rsid w:val="000C2BA1"/>
    <w:rsid w:val="000C2BA8"/>
    <w:rsid w:val="000C2D69"/>
    <w:rsid w:val="000C319A"/>
    <w:rsid w:val="000C32E2"/>
    <w:rsid w:val="000C33DC"/>
    <w:rsid w:val="000C3400"/>
    <w:rsid w:val="000C354A"/>
    <w:rsid w:val="000C38F0"/>
    <w:rsid w:val="000C393E"/>
    <w:rsid w:val="000C39CA"/>
    <w:rsid w:val="000C3A5F"/>
    <w:rsid w:val="000C3C5D"/>
    <w:rsid w:val="000C3D43"/>
    <w:rsid w:val="000C3E9B"/>
    <w:rsid w:val="000C406D"/>
    <w:rsid w:val="000C41B4"/>
    <w:rsid w:val="000C49DA"/>
    <w:rsid w:val="000C53A0"/>
    <w:rsid w:val="000C5463"/>
    <w:rsid w:val="000C5681"/>
    <w:rsid w:val="000C5746"/>
    <w:rsid w:val="000C5BCC"/>
    <w:rsid w:val="000C5E46"/>
    <w:rsid w:val="000C6483"/>
    <w:rsid w:val="000C64BD"/>
    <w:rsid w:val="000C64C1"/>
    <w:rsid w:val="000C66DB"/>
    <w:rsid w:val="000C6750"/>
    <w:rsid w:val="000C6832"/>
    <w:rsid w:val="000C68D0"/>
    <w:rsid w:val="000C68D6"/>
    <w:rsid w:val="000C6B67"/>
    <w:rsid w:val="000C6EDA"/>
    <w:rsid w:val="000C6FEB"/>
    <w:rsid w:val="000C730A"/>
    <w:rsid w:val="000C7832"/>
    <w:rsid w:val="000C7A3E"/>
    <w:rsid w:val="000C7B43"/>
    <w:rsid w:val="000C7CB7"/>
    <w:rsid w:val="000C7CC7"/>
    <w:rsid w:val="000C7D48"/>
    <w:rsid w:val="000D0293"/>
    <w:rsid w:val="000D03EB"/>
    <w:rsid w:val="000D0549"/>
    <w:rsid w:val="000D099C"/>
    <w:rsid w:val="000D0A74"/>
    <w:rsid w:val="000D0A85"/>
    <w:rsid w:val="000D0DA4"/>
    <w:rsid w:val="000D10D2"/>
    <w:rsid w:val="000D11FE"/>
    <w:rsid w:val="000D1227"/>
    <w:rsid w:val="000D1456"/>
    <w:rsid w:val="000D14ED"/>
    <w:rsid w:val="000D162F"/>
    <w:rsid w:val="000D1658"/>
    <w:rsid w:val="000D16ED"/>
    <w:rsid w:val="000D1784"/>
    <w:rsid w:val="000D1819"/>
    <w:rsid w:val="000D1A7D"/>
    <w:rsid w:val="000D20D8"/>
    <w:rsid w:val="000D2102"/>
    <w:rsid w:val="000D240D"/>
    <w:rsid w:val="000D2610"/>
    <w:rsid w:val="000D269D"/>
    <w:rsid w:val="000D270E"/>
    <w:rsid w:val="000D278C"/>
    <w:rsid w:val="000D2A1E"/>
    <w:rsid w:val="000D2ACB"/>
    <w:rsid w:val="000D2D91"/>
    <w:rsid w:val="000D2F47"/>
    <w:rsid w:val="000D30A8"/>
    <w:rsid w:val="000D3378"/>
    <w:rsid w:val="000D33A4"/>
    <w:rsid w:val="000D3421"/>
    <w:rsid w:val="000D3625"/>
    <w:rsid w:val="000D36F0"/>
    <w:rsid w:val="000D376E"/>
    <w:rsid w:val="000D37C4"/>
    <w:rsid w:val="000D39EF"/>
    <w:rsid w:val="000D3C4D"/>
    <w:rsid w:val="000D3D76"/>
    <w:rsid w:val="000D3DE5"/>
    <w:rsid w:val="000D3EF0"/>
    <w:rsid w:val="000D3F00"/>
    <w:rsid w:val="000D3F9E"/>
    <w:rsid w:val="000D40AA"/>
    <w:rsid w:val="000D4337"/>
    <w:rsid w:val="000D43A7"/>
    <w:rsid w:val="000D4466"/>
    <w:rsid w:val="000D45FE"/>
    <w:rsid w:val="000D491E"/>
    <w:rsid w:val="000D4A40"/>
    <w:rsid w:val="000D4E41"/>
    <w:rsid w:val="000D4FA4"/>
    <w:rsid w:val="000D518A"/>
    <w:rsid w:val="000D542E"/>
    <w:rsid w:val="000D5526"/>
    <w:rsid w:val="000D5664"/>
    <w:rsid w:val="000D576D"/>
    <w:rsid w:val="000D577F"/>
    <w:rsid w:val="000D587B"/>
    <w:rsid w:val="000D5BC8"/>
    <w:rsid w:val="000D5C9F"/>
    <w:rsid w:val="000D5DC1"/>
    <w:rsid w:val="000D6145"/>
    <w:rsid w:val="000D6298"/>
    <w:rsid w:val="000D6564"/>
    <w:rsid w:val="000D6BFA"/>
    <w:rsid w:val="000D6CA9"/>
    <w:rsid w:val="000D6D1F"/>
    <w:rsid w:val="000D6F38"/>
    <w:rsid w:val="000D6FDD"/>
    <w:rsid w:val="000D733B"/>
    <w:rsid w:val="000D74FC"/>
    <w:rsid w:val="000D781E"/>
    <w:rsid w:val="000D7B18"/>
    <w:rsid w:val="000D7F1D"/>
    <w:rsid w:val="000E007E"/>
    <w:rsid w:val="000E01D6"/>
    <w:rsid w:val="000E0370"/>
    <w:rsid w:val="000E05CF"/>
    <w:rsid w:val="000E089F"/>
    <w:rsid w:val="000E0DE6"/>
    <w:rsid w:val="000E10CE"/>
    <w:rsid w:val="000E12C8"/>
    <w:rsid w:val="000E1307"/>
    <w:rsid w:val="000E1480"/>
    <w:rsid w:val="000E165F"/>
    <w:rsid w:val="000E19DD"/>
    <w:rsid w:val="000E1AF0"/>
    <w:rsid w:val="000E1B96"/>
    <w:rsid w:val="000E2195"/>
    <w:rsid w:val="000E2351"/>
    <w:rsid w:val="000E248F"/>
    <w:rsid w:val="000E26C8"/>
    <w:rsid w:val="000E2874"/>
    <w:rsid w:val="000E2B30"/>
    <w:rsid w:val="000E2B5A"/>
    <w:rsid w:val="000E2CA5"/>
    <w:rsid w:val="000E2E5A"/>
    <w:rsid w:val="000E2FF3"/>
    <w:rsid w:val="000E3001"/>
    <w:rsid w:val="000E305B"/>
    <w:rsid w:val="000E30AF"/>
    <w:rsid w:val="000E30C0"/>
    <w:rsid w:val="000E30F6"/>
    <w:rsid w:val="000E325D"/>
    <w:rsid w:val="000E3570"/>
    <w:rsid w:val="000E3638"/>
    <w:rsid w:val="000E371B"/>
    <w:rsid w:val="000E3A02"/>
    <w:rsid w:val="000E3A47"/>
    <w:rsid w:val="000E3B1F"/>
    <w:rsid w:val="000E3BAA"/>
    <w:rsid w:val="000E3BDA"/>
    <w:rsid w:val="000E3D09"/>
    <w:rsid w:val="000E3D2B"/>
    <w:rsid w:val="000E3E8E"/>
    <w:rsid w:val="000E3F63"/>
    <w:rsid w:val="000E446C"/>
    <w:rsid w:val="000E4A15"/>
    <w:rsid w:val="000E4CA5"/>
    <w:rsid w:val="000E50C0"/>
    <w:rsid w:val="000E50E5"/>
    <w:rsid w:val="000E529C"/>
    <w:rsid w:val="000E52AC"/>
    <w:rsid w:val="000E54CF"/>
    <w:rsid w:val="000E5634"/>
    <w:rsid w:val="000E564B"/>
    <w:rsid w:val="000E5666"/>
    <w:rsid w:val="000E575C"/>
    <w:rsid w:val="000E57E6"/>
    <w:rsid w:val="000E5C6D"/>
    <w:rsid w:val="000E5E5C"/>
    <w:rsid w:val="000E5F7F"/>
    <w:rsid w:val="000E61EF"/>
    <w:rsid w:val="000E6357"/>
    <w:rsid w:val="000E6532"/>
    <w:rsid w:val="000E6783"/>
    <w:rsid w:val="000E68D5"/>
    <w:rsid w:val="000E70C9"/>
    <w:rsid w:val="000E72A6"/>
    <w:rsid w:val="000E7838"/>
    <w:rsid w:val="000E78ED"/>
    <w:rsid w:val="000E7A63"/>
    <w:rsid w:val="000E7A8A"/>
    <w:rsid w:val="000F0122"/>
    <w:rsid w:val="000F0209"/>
    <w:rsid w:val="000F05D7"/>
    <w:rsid w:val="000F092F"/>
    <w:rsid w:val="000F0B4F"/>
    <w:rsid w:val="000F0BDA"/>
    <w:rsid w:val="000F0DD8"/>
    <w:rsid w:val="000F0E52"/>
    <w:rsid w:val="000F1009"/>
    <w:rsid w:val="000F10DE"/>
    <w:rsid w:val="000F1659"/>
    <w:rsid w:val="000F166B"/>
    <w:rsid w:val="000F1C4F"/>
    <w:rsid w:val="000F1CA8"/>
    <w:rsid w:val="000F1D12"/>
    <w:rsid w:val="000F1DA7"/>
    <w:rsid w:val="000F1E5C"/>
    <w:rsid w:val="000F1ECE"/>
    <w:rsid w:val="000F1EEF"/>
    <w:rsid w:val="000F2114"/>
    <w:rsid w:val="000F2218"/>
    <w:rsid w:val="000F227A"/>
    <w:rsid w:val="000F23E0"/>
    <w:rsid w:val="000F275E"/>
    <w:rsid w:val="000F282B"/>
    <w:rsid w:val="000F303D"/>
    <w:rsid w:val="000F305A"/>
    <w:rsid w:val="000F307E"/>
    <w:rsid w:val="000F30EF"/>
    <w:rsid w:val="000F3141"/>
    <w:rsid w:val="000F33D0"/>
    <w:rsid w:val="000F34FD"/>
    <w:rsid w:val="000F37EF"/>
    <w:rsid w:val="000F3997"/>
    <w:rsid w:val="000F3C81"/>
    <w:rsid w:val="000F3CCE"/>
    <w:rsid w:val="000F40E3"/>
    <w:rsid w:val="000F440D"/>
    <w:rsid w:val="000F464D"/>
    <w:rsid w:val="000F4723"/>
    <w:rsid w:val="000F4731"/>
    <w:rsid w:val="000F4849"/>
    <w:rsid w:val="000F4B23"/>
    <w:rsid w:val="000F4BBA"/>
    <w:rsid w:val="000F4D67"/>
    <w:rsid w:val="000F51A2"/>
    <w:rsid w:val="000F556D"/>
    <w:rsid w:val="000F56A5"/>
    <w:rsid w:val="000F575B"/>
    <w:rsid w:val="000F5C5D"/>
    <w:rsid w:val="000F62CF"/>
    <w:rsid w:val="000F6328"/>
    <w:rsid w:val="000F653F"/>
    <w:rsid w:val="000F66B6"/>
    <w:rsid w:val="000F6757"/>
    <w:rsid w:val="000F67D3"/>
    <w:rsid w:val="000F68DC"/>
    <w:rsid w:val="000F6AFB"/>
    <w:rsid w:val="000F6BCA"/>
    <w:rsid w:val="000F6CA0"/>
    <w:rsid w:val="000F6F65"/>
    <w:rsid w:val="000F6FD8"/>
    <w:rsid w:val="000F72A4"/>
    <w:rsid w:val="000F741D"/>
    <w:rsid w:val="000F754C"/>
    <w:rsid w:val="000F7591"/>
    <w:rsid w:val="000F78D8"/>
    <w:rsid w:val="000F7A2F"/>
    <w:rsid w:val="000F7B4E"/>
    <w:rsid w:val="000F7B6B"/>
    <w:rsid w:val="000F7DB4"/>
    <w:rsid w:val="000F7F10"/>
    <w:rsid w:val="00100113"/>
    <w:rsid w:val="001001F8"/>
    <w:rsid w:val="00100268"/>
    <w:rsid w:val="001002BF"/>
    <w:rsid w:val="001003CA"/>
    <w:rsid w:val="00100435"/>
    <w:rsid w:val="001004A4"/>
    <w:rsid w:val="00100755"/>
    <w:rsid w:val="001007DA"/>
    <w:rsid w:val="00100A18"/>
    <w:rsid w:val="00100A1C"/>
    <w:rsid w:val="00100FE0"/>
    <w:rsid w:val="0010154E"/>
    <w:rsid w:val="00101564"/>
    <w:rsid w:val="00101706"/>
    <w:rsid w:val="001018A7"/>
    <w:rsid w:val="00101A95"/>
    <w:rsid w:val="00101B07"/>
    <w:rsid w:val="00101BB9"/>
    <w:rsid w:val="00101C26"/>
    <w:rsid w:val="001020A6"/>
    <w:rsid w:val="0010227D"/>
    <w:rsid w:val="0010237A"/>
    <w:rsid w:val="001025A0"/>
    <w:rsid w:val="00102847"/>
    <w:rsid w:val="00102935"/>
    <w:rsid w:val="00102A8B"/>
    <w:rsid w:val="00102B58"/>
    <w:rsid w:val="00102BF5"/>
    <w:rsid w:val="00102C33"/>
    <w:rsid w:val="00103042"/>
    <w:rsid w:val="001033E7"/>
    <w:rsid w:val="001035DD"/>
    <w:rsid w:val="00103C0A"/>
    <w:rsid w:val="00103C6A"/>
    <w:rsid w:val="00103D88"/>
    <w:rsid w:val="00103E7A"/>
    <w:rsid w:val="00103F3F"/>
    <w:rsid w:val="00103F84"/>
    <w:rsid w:val="00104270"/>
    <w:rsid w:val="0010429A"/>
    <w:rsid w:val="0010444F"/>
    <w:rsid w:val="00104DE3"/>
    <w:rsid w:val="0010525C"/>
    <w:rsid w:val="0010535F"/>
    <w:rsid w:val="00105600"/>
    <w:rsid w:val="0010576E"/>
    <w:rsid w:val="0010587C"/>
    <w:rsid w:val="001058A5"/>
    <w:rsid w:val="00105D33"/>
    <w:rsid w:val="00105D9A"/>
    <w:rsid w:val="00105F12"/>
    <w:rsid w:val="001062C3"/>
    <w:rsid w:val="001065CD"/>
    <w:rsid w:val="0010688A"/>
    <w:rsid w:val="0010694E"/>
    <w:rsid w:val="00106FD6"/>
    <w:rsid w:val="00106FE4"/>
    <w:rsid w:val="0010727D"/>
    <w:rsid w:val="001072CD"/>
    <w:rsid w:val="00107611"/>
    <w:rsid w:val="0010766A"/>
    <w:rsid w:val="00107917"/>
    <w:rsid w:val="0010797C"/>
    <w:rsid w:val="001079F1"/>
    <w:rsid w:val="00107BB6"/>
    <w:rsid w:val="00107BE3"/>
    <w:rsid w:val="00107D30"/>
    <w:rsid w:val="00107F46"/>
    <w:rsid w:val="001101C5"/>
    <w:rsid w:val="0011034A"/>
    <w:rsid w:val="0011046C"/>
    <w:rsid w:val="001108D1"/>
    <w:rsid w:val="001109F0"/>
    <w:rsid w:val="0011103D"/>
    <w:rsid w:val="0011111A"/>
    <w:rsid w:val="001111F5"/>
    <w:rsid w:val="00111326"/>
    <w:rsid w:val="00111449"/>
    <w:rsid w:val="001114B0"/>
    <w:rsid w:val="0011174A"/>
    <w:rsid w:val="00111756"/>
    <w:rsid w:val="0011218F"/>
    <w:rsid w:val="001125E2"/>
    <w:rsid w:val="00112A55"/>
    <w:rsid w:val="00112CAB"/>
    <w:rsid w:val="00112D56"/>
    <w:rsid w:val="00112EB9"/>
    <w:rsid w:val="0011321F"/>
    <w:rsid w:val="001133FC"/>
    <w:rsid w:val="0011349F"/>
    <w:rsid w:val="001134A1"/>
    <w:rsid w:val="0011357B"/>
    <w:rsid w:val="001135A9"/>
    <w:rsid w:val="00113896"/>
    <w:rsid w:val="00113965"/>
    <w:rsid w:val="00113A37"/>
    <w:rsid w:val="00113B32"/>
    <w:rsid w:val="00113C12"/>
    <w:rsid w:val="00113EEF"/>
    <w:rsid w:val="00113F44"/>
    <w:rsid w:val="0011449E"/>
    <w:rsid w:val="001146EE"/>
    <w:rsid w:val="001147E9"/>
    <w:rsid w:val="00114984"/>
    <w:rsid w:val="00114EB4"/>
    <w:rsid w:val="001153B3"/>
    <w:rsid w:val="00115507"/>
    <w:rsid w:val="00115591"/>
    <w:rsid w:val="001159AA"/>
    <w:rsid w:val="00115AA5"/>
    <w:rsid w:val="00115F10"/>
    <w:rsid w:val="00116164"/>
    <w:rsid w:val="001164A7"/>
    <w:rsid w:val="001164E4"/>
    <w:rsid w:val="001169CC"/>
    <w:rsid w:val="00116D26"/>
    <w:rsid w:val="00116DD2"/>
    <w:rsid w:val="0011712C"/>
    <w:rsid w:val="001176FC"/>
    <w:rsid w:val="00117713"/>
    <w:rsid w:val="00117956"/>
    <w:rsid w:val="0011797F"/>
    <w:rsid w:val="001179D0"/>
    <w:rsid w:val="001179DF"/>
    <w:rsid w:val="00117A8A"/>
    <w:rsid w:val="00117F3F"/>
    <w:rsid w:val="0012019E"/>
    <w:rsid w:val="00120203"/>
    <w:rsid w:val="0012051B"/>
    <w:rsid w:val="00120639"/>
    <w:rsid w:val="00120721"/>
    <w:rsid w:val="0012073C"/>
    <w:rsid w:val="00120868"/>
    <w:rsid w:val="00120CB5"/>
    <w:rsid w:val="00120E83"/>
    <w:rsid w:val="001210B9"/>
    <w:rsid w:val="001212ED"/>
    <w:rsid w:val="001212F3"/>
    <w:rsid w:val="0012147B"/>
    <w:rsid w:val="00121B0A"/>
    <w:rsid w:val="00121BC3"/>
    <w:rsid w:val="00121CE1"/>
    <w:rsid w:val="0012201B"/>
    <w:rsid w:val="0012211A"/>
    <w:rsid w:val="00122267"/>
    <w:rsid w:val="00122491"/>
    <w:rsid w:val="001226F0"/>
    <w:rsid w:val="00122875"/>
    <w:rsid w:val="001229EC"/>
    <w:rsid w:val="00122A05"/>
    <w:rsid w:val="00122AC3"/>
    <w:rsid w:val="00122AF5"/>
    <w:rsid w:val="00122D54"/>
    <w:rsid w:val="00122F2E"/>
    <w:rsid w:val="00122FDA"/>
    <w:rsid w:val="001231EF"/>
    <w:rsid w:val="001234EA"/>
    <w:rsid w:val="00123672"/>
    <w:rsid w:val="00123938"/>
    <w:rsid w:val="00123A4F"/>
    <w:rsid w:val="00123AB3"/>
    <w:rsid w:val="00123C46"/>
    <w:rsid w:val="00123FF2"/>
    <w:rsid w:val="00124043"/>
    <w:rsid w:val="001241C6"/>
    <w:rsid w:val="00124265"/>
    <w:rsid w:val="00124530"/>
    <w:rsid w:val="001247A9"/>
    <w:rsid w:val="001247B8"/>
    <w:rsid w:val="001249CE"/>
    <w:rsid w:val="00124A26"/>
    <w:rsid w:val="00124C17"/>
    <w:rsid w:val="00124C47"/>
    <w:rsid w:val="00124F34"/>
    <w:rsid w:val="0012503B"/>
    <w:rsid w:val="001250AF"/>
    <w:rsid w:val="0012529F"/>
    <w:rsid w:val="001254F0"/>
    <w:rsid w:val="00125507"/>
    <w:rsid w:val="00125660"/>
    <w:rsid w:val="00125FA7"/>
    <w:rsid w:val="0012606B"/>
    <w:rsid w:val="00126077"/>
    <w:rsid w:val="00126240"/>
    <w:rsid w:val="001262DA"/>
    <w:rsid w:val="00126528"/>
    <w:rsid w:val="00126579"/>
    <w:rsid w:val="001265BF"/>
    <w:rsid w:val="0012680E"/>
    <w:rsid w:val="001268E8"/>
    <w:rsid w:val="00126911"/>
    <w:rsid w:val="00126B50"/>
    <w:rsid w:val="00126CE2"/>
    <w:rsid w:val="0012704F"/>
    <w:rsid w:val="00127274"/>
    <w:rsid w:val="001272F5"/>
    <w:rsid w:val="001275C9"/>
    <w:rsid w:val="001279F6"/>
    <w:rsid w:val="00127B77"/>
    <w:rsid w:val="00127B83"/>
    <w:rsid w:val="00127CEF"/>
    <w:rsid w:val="001300C2"/>
    <w:rsid w:val="0013031F"/>
    <w:rsid w:val="00130412"/>
    <w:rsid w:val="0013050B"/>
    <w:rsid w:val="00130611"/>
    <w:rsid w:val="00130685"/>
    <w:rsid w:val="001306C3"/>
    <w:rsid w:val="0013074B"/>
    <w:rsid w:val="00130795"/>
    <w:rsid w:val="001307B6"/>
    <w:rsid w:val="00130DBD"/>
    <w:rsid w:val="001312E1"/>
    <w:rsid w:val="00131377"/>
    <w:rsid w:val="001313FB"/>
    <w:rsid w:val="00131577"/>
    <w:rsid w:val="00131E51"/>
    <w:rsid w:val="00131F61"/>
    <w:rsid w:val="00132908"/>
    <w:rsid w:val="00132B3F"/>
    <w:rsid w:val="00132B95"/>
    <w:rsid w:val="00132BA9"/>
    <w:rsid w:val="00132D32"/>
    <w:rsid w:val="00132D3E"/>
    <w:rsid w:val="00132FA0"/>
    <w:rsid w:val="00132FA3"/>
    <w:rsid w:val="00132FC4"/>
    <w:rsid w:val="00132FCB"/>
    <w:rsid w:val="00133388"/>
    <w:rsid w:val="0013342A"/>
    <w:rsid w:val="00133553"/>
    <w:rsid w:val="001335AD"/>
    <w:rsid w:val="00133741"/>
    <w:rsid w:val="001337D6"/>
    <w:rsid w:val="0013389A"/>
    <w:rsid w:val="00133C28"/>
    <w:rsid w:val="00133DD2"/>
    <w:rsid w:val="0013424B"/>
    <w:rsid w:val="00134354"/>
    <w:rsid w:val="00134512"/>
    <w:rsid w:val="00134A40"/>
    <w:rsid w:val="00134BE8"/>
    <w:rsid w:val="00134CA8"/>
    <w:rsid w:val="00134CC7"/>
    <w:rsid w:val="001355E6"/>
    <w:rsid w:val="001357A2"/>
    <w:rsid w:val="0013589E"/>
    <w:rsid w:val="00135F19"/>
    <w:rsid w:val="001366BE"/>
    <w:rsid w:val="00136A54"/>
    <w:rsid w:val="00136BF3"/>
    <w:rsid w:val="00136E5D"/>
    <w:rsid w:val="00136E8B"/>
    <w:rsid w:val="00136F92"/>
    <w:rsid w:val="00137148"/>
    <w:rsid w:val="0013731B"/>
    <w:rsid w:val="0013738F"/>
    <w:rsid w:val="001374DF"/>
    <w:rsid w:val="001375AA"/>
    <w:rsid w:val="001375D3"/>
    <w:rsid w:val="001377DB"/>
    <w:rsid w:val="001379DD"/>
    <w:rsid w:val="00137B2F"/>
    <w:rsid w:val="00137BE2"/>
    <w:rsid w:val="00137F62"/>
    <w:rsid w:val="00137FCB"/>
    <w:rsid w:val="00140025"/>
    <w:rsid w:val="00140409"/>
    <w:rsid w:val="001405DF"/>
    <w:rsid w:val="001407F4"/>
    <w:rsid w:val="00140884"/>
    <w:rsid w:val="00140B04"/>
    <w:rsid w:val="00140B1B"/>
    <w:rsid w:val="00140BFF"/>
    <w:rsid w:val="00140CCA"/>
    <w:rsid w:val="00140EAF"/>
    <w:rsid w:val="00141029"/>
    <w:rsid w:val="001414A8"/>
    <w:rsid w:val="00141596"/>
    <w:rsid w:val="001417CE"/>
    <w:rsid w:val="001417FB"/>
    <w:rsid w:val="0014190E"/>
    <w:rsid w:val="00141D3B"/>
    <w:rsid w:val="00141F49"/>
    <w:rsid w:val="00141FF0"/>
    <w:rsid w:val="001420A9"/>
    <w:rsid w:val="001423E3"/>
    <w:rsid w:val="00142463"/>
    <w:rsid w:val="001428D7"/>
    <w:rsid w:val="00142A6B"/>
    <w:rsid w:val="00142B98"/>
    <w:rsid w:val="00142BD8"/>
    <w:rsid w:val="0014300D"/>
    <w:rsid w:val="001433F2"/>
    <w:rsid w:val="00143489"/>
    <w:rsid w:val="00143A9C"/>
    <w:rsid w:val="00143AFD"/>
    <w:rsid w:val="00143FA4"/>
    <w:rsid w:val="001443AA"/>
    <w:rsid w:val="001443DD"/>
    <w:rsid w:val="00144AA5"/>
    <w:rsid w:val="00144CC9"/>
    <w:rsid w:val="00144DF6"/>
    <w:rsid w:val="00145207"/>
    <w:rsid w:val="00145575"/>
    <w:rsid w:val="00145AB5"/>
    <w:rsid w:val="00145AD2"/>
    <w:rsid w:val="00145AEE"/>
    <w:rsid w:val="00145BB3"/>
    <w:rsid w:val="00145E73"/>
    <w:rsid w:val="001460EE"/>
    <w:rsid w:val="0014620A"/>
    <w:rsid w:val="001462C9"/>
    <w:rsid w:val="00146398"/>
    <w:rsid w:val="00146AC6"/>
    <w:rsid w:val="00146C53"/>
    <w:rsid w:val="00146C8A"/>
    <w:rsid w:val="00146CF5"/>
    <w:rsid w:val="00146F66"/>
    <w:rsid w:val="001472CA"/>
    <w:rsid w:val="00147469"/>
    <w:rsid w:val="001474BA"/>
    <w:rsid w:val="0014772E"/>
    <w:rsid w:val="001479D7"/>
    <w:rsid w:val="00147AF9"/>
    <w:rsid w:val="00147BC8"/>
    <w:rsid w:val="00147FDF"/>
    <w:rsid w:val="0015025A"/>
    <w:rsid w:val="0015048B"/>
    <w:rsid w:val="001504B6"/>
    <w:rsid w:val="0015065D"/>
    <w:rsid w:val="00150A36"/>
    <w:rsid w:val="00150A68"/>
    <w:rsid w:val="00150C5F"/>
    <w:rsid w:val="00150E98"/>
    <w:rsid w:val="00150EF8"/>
    <w:rsid w:val="0015102C"/>
    <w:rsid w:val="001512D2"/>
    <w:rsid w:val="001512D5"/>
    <w:rsid w:val="00151551"/>
    <w:rsid w:val="00151573"/>
    <w:rsid w:val="0015164A"/>
    <w:rsid w:val="001517BC"/>
    <w:rsid w:val="00151982"/>
    <w:rsid w:val="001519BC"/>
    <w:rsid w:val="00151A5A"/>
    <w:rsid w:val="00151C43"/>
    <w:rsid w:val="00151D00"/>
    <w:rsid w:val="00151DC2"/>
    <w:rsid w:val="00151FB2"/>
    <w:rsid w:val="001524F9"/>
    <w:rsid w:val="00152621"/>
    <w:rsid w:val="00152918"/>
    <w:rsid w:val="00152C89"/>
    <w:rsid w:val="00152FD8"/>
    <w:rsid w:val="00153293"/>
    <w:rsid w:val="001534DE"/>
    <w:rsid w:val="0015392D"/>
    <w:rsid w:val="00153977"/>
    <w:rsid w:val="00153BB9"/>
    <w:rsid w:val="00153C8D"/>
    <w:rsid w:val="00153D61"/>
    <w:rsid w:val="00153E48"/>
    <w:rsid w:val="00153F01"/>
    <w:rsid w:val="001540E5"/>
    <w:rsid w:val="00154686"/>
    <w:rsid w:val="00154849"/>
    <w:rsid w:val="0015487C"/>
    <w:rsid w:val="00154982"/>
    <w:rsid w:val="00155085"/>
    <w:rsid w:val="0015543B"/>
    <w:rsid w:val="00155553"/>
    <w:rsid w:val="00155633"/>
    <w:rsid w:val="001556B1"/>
    <w:rsid w:val="001556E8"/>
    <w:rsid w:val="00155D48"/>
    <w:rsid w:val="001565CC"/>
    <w:rsid w:val="001567EB"/>
    <w:rsid w:val="00156898"/>
    <w:rsid w:val="00156F43"/>
    <w:rsid w:val="00157095"/>
    <w:rsid w:val="001570C6"/>
    <w:rsid w:val="001575E1"/>
    <w:rsid w:val="001576F5"/>
    <w:rsid w:val="001577A0"/>
    <w:rsid w:val="0015798D"/>
    <w:rsid w:val="00157A69"/>
    <w:rsid w:val="00157C2B"/>
    <w:rsid w:val="00157DF5"/>
    <w:rsid w:val="00160186"/>
    <w:rsid w:val="001601A6"/>
    <w:rsid w:val="001601D5"/>
    <w:rsid w:val="00160860"/>
    <w:rsid w:val="001608AD"/>
    <w:rsid w:val="00160921"/>
    <w:rsid w:val="00160ADC"/>
    <w:rsid w:val="00160C74"/>
    <w:rsid w:val="00161240"/>
    <w:rsid w:val="0016127B"/>
    <w:rsid w:val="001613E2"/>
    <w:rsid w:val="00161995"/>
    <w:rsid w:val="00161C92"/>
    <w:rsid w:val="00161F1C"/>
    <w:rsid w:val="001621C0"/>
    <w:rsid w:val="00162530"/>
    <w:rsid w:val="0016255B"/>
    <w:rsid w:val="00162646"/>
    <w:rsid w:val="00162A22"/>
    <w:rsid w:val="00162AE8"/>
    <w:rsid w:val="00162AF4"/>
    <w:rsid w:val="00162D63"/>
    <w:rsid w:val="00162DB7"/>
    <w:rsid w:val="00162DCE"/>
    <w:rsid w:val="00162DEC"/>
    <w:rsid w:val="00162E1C"/>
    <w:rsid w:val="00162EFB"/>
    <w:rsid w:val="001631EC"/>
    <w:rsid w:val="00163251"/>
    <w:rsid w:val="00163271"/>
    <w:rsid w:val="00163335"/>
    <w:rsid w:val="001635AE"/>
    <w:rsid w:val="00163908"/>
    <w:rsid w:val="00163A43"/>
    <w:rsid w:val="00163AFC"/>
    <w:rsid w:val="00163C1C"/>
    <w:rsid w:val="00163D51"/>
    <w:rsid w:val="0016400D"/>
    <w:rsid w:val="00164053"/>
    <w:rsid w:val="00164189"/>
    <w:rsid w:val="0016427E"/>
    <w:rsid w:val="00164479"/>
    <w:rsid w:val="001645C7"/>
    <w:rsid w:val="00164824"/>
    <w:rsid w:val="0016488B"/>
    <w:rsid w:val="001648D5"/>
    <w:rsid w:val="001648EC"/>
    <w:rsid w:val="001649E0"/>
    <w:rsid w:val="00164B02"/>
    <w:rsid w:val="00164D0B"/>
    <w:rsid w:val="00165009"/>
    <w:rsid w:val="001653F8"/>
    <w:rsid w:val="00165502"/>
    <w:rsid w:val="001656CB"/>
    <w:rsid w:val="001656E1"/>
    <w:rsid w:val="001658BE"/>
    <w:rsid w:val="00165C19"/>
    <w:rsid w:val="00165C92"/>
    <w:rsid w:val="00165D5B"/>
    <w:rsid w:val="00166238"/>
    <w:rsid w:val="00166240"/>
    <w:rsid w:val="00166627"/>
    <w:rsid w:val="00166720"/>
    <w:rsid w:val="0016687A"/>
    <w:rsid w:val="001668D7"/>
    <w:rsid w:val="00166BCC"/>
    <w:rsid w:val="00166F80"/>
    <w:rsid w:val="00167089"/>
    <w:rsid w:val="0016721F"/>
    <w:rsid w:val="0016732D"/>
    <w:rsid w:val="00167569"/>
    <w:rsid w:val="001676F0"/>
    <w:rsid w:val="001677B9"/>
    <w:rsid w:val="001677C2"/>
    <w:rsid w:val="00167BF8"/>
    <w:rsid w:val="00167DEF"/>
    <w:rsid w:val="00167FBD"/>
    <w:rsid w:val="001703F6"/>
    <w:rsid w:val="00170538"/>
    <w:rsid w:val="0017064A"/>
    <w:rsid w:val="001707C5"/>
    <w:rsid w:val="00170C69"/>
    <w:rsid w:val="00171383"/>
    <w:rsid w:val="00171959"/>
    <w:rsid w:val="001719E7"/>
    <w:rsid w:val="00171D5B"/>
    <w:rsid w:val="00171EBE"/>
    <w:rsid w:val="00171FB9"/>
    <w:rsid w:val="001721C5"/>
    <w:rsid w:val="0017227B"/>
    <w:rsid w:val="00172561"/>
    <w:rsid w:val="001728B5"/>
    <w:rsid w:val="001729A5"/>
    <w:rsid w:val="00172ADF"/>
    <w:rsid w:val="00172BB2"/>
    <w:rsid w:val="00173247"/>
    <w:rsid w:val="00173AE0"/>
    <w:rsid w:val="00173B41"/>
    <w:rsid w:val="001742B4"/>
    <w:rsid w:val="00174C66"/>
    <w:rsid w:val="00174F22"/>
    <w:rsid w:val="001750D8"/>
    <w:rsid w:val="0017518E"/>
    <w:rsid w:val="00175362"/>
    <w:rsid w:val="00175858"/>
    <w:rsid w:val="00175919"/>
    <w:rsid w:val="00175AD7"/>
    <w:rsid w:val="00175B9B"/>
    <w:rsid w:val="00175EA9"/>
    <w:rsid w:val="00175EED"/>
    <w:rsid w:val="001762B4"/>
    <w:rsid w:val="001763DC"/>
    <w:rsid w:val="00176588"/>
    <w:rsid w:val="001767F0"/>
    <w:rsid w:val="001769B8"/>
    <w:rsid w:val="00176A4A"/>
    <w:rsid w:val="00176B33"/>
    <w:rsid w:val="00176BA4"/>
    <w:rsid w:val="00176C6D"/>
    <w:rsid w:val="00177537"/>
    <w:rsid w:val="0017787C"/>
    <w:rsid w:val="00177C4C"/>
    <w:rsid w:val="00177CEC"/>
    <w:rsid w:val="00177DD7"/>
    <w:rsid w:val="00177FA8"/>
    <w:rsid w:val="00177FBE"/>
    <w:rsid w:val="00177FDC"/>
    <w:rsid w:val="001802E1"/>
    <w:rsid w:val="001803E1"/>
    <w:rsid w:val="0018045B"/>
    <w:rsid w:val="00180729"/>
    <w:rsid w:val="00180B70"/>
    <w:rsid w:val="00180C79"/>
    <w:rsid w:val="001810D7"/>
    <w:rsid w:val="00181170"/>
    <w:rsid w:val="001811E1"/>
    <w:rsid w:val="00181284"/>
    <w:rsid w:val="001812B5"/>
    <w:rsid w:val="0018136E"/>
    <w:rsid w:val="001815EC"/>
    <w:rsid w:val="0018172F"/>
    <w:rsid w:val="0018198D"/>
    <w:rsid w:val="00181AD1"/>
    <w:rsid w:val="00181B46"/>
    <w:rsid w:val="00181D25"/>
    <w:rsid w:val="00181ECA"/>
    <w:rsid w:val="001820E2"/>
    <w:rsid w:val="00182135"/>
    <w:rsid w:val="00182195"/>
    <w:rsid w:val="001822E8"/>
    <w:rsid w:val="00182708"/>
    <w:rsid w:val="00182AAA"/>
    <w:rsid w:val="00182B30"/>
    <w:rsid w:val="00182BAB"/>
    <w:rsid w:val="00182BAE"/>
    <w:rsid w:val="00182C75"/>
    <w:rsid w:val="00182FCC"/>
    <w:rsid w:val="0018309D"/>
    <w:rsid w:val="0018337C"/>
    <w:rsid w:val="00183725"/>
    <w:rsid w:val="00183AA0"/>
    <w:rsid w:val="00183C46"/>
    <w:rsid w:val="00183D06"/>
    <w:rsid w:val="00183F35"/>
    <w:rsid w:val="00183FC7"/>
    <w:rsid w:val="00183FFD"/>
    <w:rsid w:val="001844B1"/>
    <w:rsid w:val="0018458B"/>
    <w:rsid w:val="0018483E"/>
    <w:rsid w:val="00184CE9"/>
    <w:rsid w:val="00184D63"/>
    <w:rsid w:val="00184E0C"/>
    <w:rsid w:val="00185414"/>
    <w:rsid w:val="0018555F"/>
    <w:rsid w:val="001855D1"/>
    <w:rsid w:val="00185737"/>
    <w:rsid w:val="00185F57"/>
    <w:rsid w:val="00186098"/>
    <w:rsid w:val="001864ED"/>
    <w:rsid w:val="001864FC"/>
    <w:rsid w:val="001865FB"/>
    <w:rsid w:val="0018674A"/>
    <w:rsid w:val="001868A8"/>
    <w:rsid w:val="001869F7"/>
    <w:rsid w:val="00186AD7"/>
    <w:rsid w:val="00186B67"/>
    <w:rsid w:val="00186BB7"/>
    <w:rsid w:val="00186CE3"/>
    <w:rsid w:val="00186D75"/>
    <w:rsid w:val="00186ECC"/>
    <w:rsid w:val="00186FC1"/>
    <w:rsid w:val="0018705A"/>
    <w:rsid w:val="001871D9"/>
    <w:rsid w:val="0018721D"/>
    <w:rsid w:val="001873AB"/>
    <w:rsid w:val="001873CC"/>
    <w:rsid w:val="00187442"/>
    <w:rsid w:val="00187518"/>
    <w:rsid w:val="0018769C"/>
    <w:rsid w:val="00187851"/>
    <w:rsid w:val="0018798B"/>
    <w:rsid w:val="00187A16"/>
    <w:rsid w:val="00187B9B"/>
    <w:rsid w:val="00187CC5"/>
    <w:rsid w:val="00187F56"/>
    <w:rsid w:val="001900BA"/>
    <w:rsid w:val="0019016D"/>
    <w:rsid w:val="001902E7"/>
    <w:rsid w:val="001902ED"/>
    <w:rsid w:val="001903AC"/>
    <w:rsid w:val="0019046A"/>
    <w:rsid w:val="001904B4"/>
    <w:rsid w:val="0019061C"/>
    <w:rsid w:val="00190966"/>
    <w:rsid w:val="001909D2"/>
    <w:rsid w:val="00190B84"/>
    <w:rsid w:val="00190C51"/>
    <w:rsid w:val="001910AB"/>
    <w:rsid w:val="001912FE"/>
    <w:rsid w:val="00191685"/>
    <w:rsid w:val="0019188B"/>
    <w:rsid w:val="001918FB"/>
    <w:rsid w:val="00191BCF"/>
    <w:rsid w:val="001923B5"/>
    <w:rsid w:val="0019241C"/>
    <w:rsid w:val="00192514"/>
    <w:rsid w:val="00192572"/>
    <w:rsid w:val="0019258A"/>
    <w:rsid w:val="00192592"/>
    <w:rsid w:val="00192793"/>
    <w:rsid w:val="001927FD"/>
    <w:rsid w:val="00192BAE"/>
    <w:rsid w:val="00192F51"/>
    <w:rsid w:val="00193579"/>
    <w:rsid w:val="001935A2"/>
    <w:rsid w:val="0019373A"/>
    <w:rsid w:val="00193A91"/>
    <w:rsid w:val="00193C78"/>
    <w:rsid w:val="00193FEF"/>
    <w:rsid w:val="00194166"/>
    <w:rsid w:val="001944A1"/>
    <w:rsid w:val="0019465F"/>
    <w:rsid w:val="001947AF"/>
    <w:rsid w:val="00194B61"/>
    <w:rsid w:val="00194C8B"/>
    <w:rsid w:val="00194CD2"/>
    <w:rsid w:val="00194EE3"/>
    <w:rsid w:val="00194F6E"/>
    <w:rsid w:val="0019516B"/>
    <w:rsid w:val="00195C5A"/>
    <w:rsid w:val="00195E86"/>
    <w:rsid w:val="00195EC9"/>
    <w:rsid w:val="00195F6B"/>
    <w:rsid w:val="00196146"/>
    <w:rsid w:val="0019623A"/>
    <w:rsid w:val="0019679D"/>
    <w:rsid w:val="0019689B"/>
    <w:rsid w:val="00196D0A"/>
    <w:rsid w:val="00196F47"/>
    <w:rsid w:val="00196F55"/>
    <w:rsid w:val="00196FA0"/>
    <w:rsid w:val="0019704E"/>
    <w:rsid w:val="00197184"/>
    <w:rsid w:val="0019726B"/>
    <w:rsid w:val="0019747B"/>
    <w:rsid w:val="00197499"/>
    <w:rsid w:val="00197C46"/>
    <w:rsid w:val="00197C99"/>
    <w:rsid w:val="00197CC7"/>
    <w:rsid w:val="00197CDD"/>
    <w:rsid w:val="00197E5E"/>
    <w:rsid w:val="001A0072"/>
    <w:rsid w:val="001A00A1"/>
    <w:rsid w:val="001A039F"/>
    <w:rsid w:val="001A04A6"/>
    <w:rsid w:val="001A05BA"/>
    <w:rsid w:val="001A068D"/>
    <w:rsid w:val="001A068F"/>
    <w:rsid w:val="001A06A8"/>
    <w:rsid w:val="001A0A29"/>
    <w:rsid w:val="001A1159"/>
    <w:rsid w:val="001A121B"/>
    <w:rsid w:val="001A12FF"/>
    <w:rsid w:val="001A1635"/>
    <w:rsid w:val="001A17F8"/>
    <w:rsid w:val="001A1849"/>
    <w:rsid w:val="001A18B3"/>
    <w:rsid w:val="001A1B59"/>
    <w:rsid w:val="001A1EE7"/>
    <w:rsid w:val="001A1F1D"/>
    <w:rsid w:val="001A1F30"/>
    <w:rsid w:val="001A236D"/>
    <w:rsid w:val="001A2440"/>
    <w:rsid w:val="001A247A"/>
    <w:rsid w:val="001A266A"/>
    <w:rsid w:val="001A2977"/>
    <w:rsid w:val="001A2A83"/>
    <w:rsid w:val="001A2BD3"/>
    <w:rsid w:val="001A2C77"/>
    <w:rsid w:val="001A2F70"/>
    <w:rsid w:val="001A3115"/>
    <w:rsid w:val="001A3233"/>
    <w:rsid w:val="001A324F"/>
    <w:rsid w:val="001A33B6"/>
    <w:rsid w:val="001A3406"/>
    <w:rsid w:val="001A341A"/>
    <w:rsid w:val="001A35FF"/>
    <w:rsid w:val="001A3739"/>
    <w:rsid w:val="001A374F"/>
    <w:rsid w:val="001A3774"/>
    <w:rsid w:val="001A37FD"/>
    <w:rsid w:val="001A3A0E"/>
    <w:rsid w:val="001A3A5A"/>
    <w:rsid w:val="001A433B"/>
    <w:rsid w:val="001A4366"/>
    <w:rsid w:val="001A4570"/>
    <w:rsid w:val="001A4936"/>
    <w:rsid w:val="001A4BC5"/>
    <w:rsid w:val="001A4BED"/>
    <w:rsid w:val="001A4C8D"/>
    <w:rsid w:val="001A4D29"/>
    <w:rsid w:val="001A5148"/>
    <w:rsid w:val="001A51DC"/>
    <w:rsid w:val="001A524C"/>
    <w:rsid w:val="001A5743"/>
    <w:rsid w:val="001A582A"/>
    <w:rsid w:val="001A5AE5"/>
    <w:rsid w:val="001A649F"/>
    <w:rsid w:val="001A64E0"/>
    <w:rsid w:val="001A654D"/>
    <w:rsid w:val="001A682A"/>
    <w:rsid w:val="001A68AB"/>
    <w:rsid w:val="001A6A45"/>
    <w:rsid w:val="001A6AAA"/>
    <w:rsid w:val="001A6D60"/>
    <w:rsid w:val="001A7002"/>
    <w:rsid w:val="001A70E0"/>
    <w:rsid w:val="001A70E9"/>
    <w:rsid w:val="001A721A"/>
    <w:rsid w:val="001A775C"/>
    <w:rsid w:val="001A7948"/>
    <w:rsid w:val="001A7B1D"/>
    <w:rsid w:val="001A7B57"/>
    <w:rsid w:val="001A7C56"/>
    <w:rsid w:val="001A7D27"/>
    <w:rsid w:val="001A7DBD"/>
    <w:rsid w:val="001A7E24"/>
    <w:rsid w:val="001B03C6"/>
    <w:rsid w:val="001B042B"/>
    <w:rsid w:val="001B049F"/>
    <w:rsid w:val="001B05DF"/>
    <w:rsid w:val="001B0636"/>
    <w:rsid w:val="001B073C"/>
    <w:rsid w:val="001B0B82"/>
    <w:rsid w:val="001B0E84"/>
    <w:rsid w:val="001B0ECD"/>
    <w:rsid w:val="001B131F"/>
    <w:rsid w:val="001B17B7"/>
    <w:rsid w:val="001B1885"/>
    <w:rsid w:val="001B1EB9"/>
    <w:rsid w:val="001B1F3E"/>
    <w:rsid w:val="001B203F"/>
    <w:rsid w:val="001B2274"/>
    <w:rsid w:val="001B2431"/>
    <w:rsid w:val="001B269D"/>
    <w:rsid w:val="001B2AB7"/>
    <w:rsid w:val="001B3123"/>
    <w:rsid w:val="001B314F"/>
    <w:rsid w:val="001B3353"/>
    <w:rsid w:val="001B3629"/>
    <w:rsid w:val="001B367C"/>
    <w:rsid w:val="001B3790"/>
    <w:rsid w:val="001B381D"/>
    <w:rsid w:val="001B3A3B"/>
    <w:rsid w:val="001B3FB0"/>
    <w:rsid w:val="001B405B"/>
    <w:rsid w:val="001B4111"/>
    <w:rsid w:val="001B4211"/>
    <w:rsid w:val="001B436D"/>
    <w:rsid w:val="001B4415"/>
    <w:rsid w:val="001B496F"/>
    <w:rsid w:val="001B49E3"/>
    <w:rsid w:val="001B4A84"/>
    <w:rsid w:val="001B558D"/>
    <w:rsid w:val="001B56E2"/>
    <w:rsid w:val="001B5A81"/>
    <w:rsid w:val="001B5B6A"/>
    <w:rsid w:val="001B5C3F"/>
    <w:rsid w:val="001B5F85"/>
    <w:rsid w:val="001B64C2"/>
    <w:rsid w:val="001B65A8"/>
    <w:rsid w:val="001B683E"/>
    <w:rsid w:val="001B6888"/>
    <w:rsid w:val="001B6A1F"/>
    <w:rsid w:val="001B6DBF"/>
    <w:rsid w:val="001B6FAA"/>
    <w:rsid w:val="001B6FFF"/>
    <w:rsid w:val="001B72E8"/>
    <w:rsid w:val="001B750F"/>
    <w:rsid w:val="001B7564"/>
    <w:rsid w:val="001B75F9"/>
    <w:rsid w:val="001B7684"/>
    <w:rsid w:val="001B7954"/>
    <w:rsid w:val="001B7B0A"/>
    <w:rsid w:val="001B7C4B"/>
    <w:rsid w:val="001B7E99"/>
    <w:rsid w:val="001B7EF5"/>
    <w:rsid w:val="001C00F3"/>
    <w:rsid w:val="001C0174"/>
    <w:rsid w:val="001C01E1"/>
    <w:rsid w:val="001C02A1"/>
    <w:rsid w:val="001C0306"/>
    <w:rsid w:val="001C04F2"/>
    <w:rsid w:val="001C059D"/>
    <w:rsid w:val="001C064C"/>
    <w:rsid w:val="001C0699"/>
    <w:rsid w:val="001C08A0"/>
    <w:rsid w:val="001C0A7B"/>
    <w:rsid w:val="001C0AF9"/>
    <w:rsid w:val="001C0C7F"/>
    <w:rsid w:val="001C114C"/>
    <w:rsid w:val="001C1155"/>
    <w:rsid w:val="001C11B4"/>
    <w:rsid w:val="001C13B9"/>
    <w:rsid w:val="001C14AA"/>
    <w:rsid w:val="001C15B3"/>
    <w:rsid w:val="001C16ED"/>
    <w:rsid w:val="001C1852"/>
    <w:rsid w:val="001C1B24"/>
    <w:rsid w:val="001C2387"/>
    <w:rsid w:val="001C27E2"/>
    <w:rsid w:val="001C2ADD"/>
    <w:rsid w:val="001C2DE8"/>
    <w:rsid w:val="001C2E2B"/>
    <w:rsid w:val="001C2EF8"/>
    <w:rsid w:val="001C2F8A"/>
    <w:rsid w:val="001C3331"/>
    <w:rsid w:val="001C37D1"/>
    <w:rsid w:val="001C3AD5"/>
    <w:rsid w:val="001C3BB3"/>
    <w:rsid w:val="001C3CC9"/>
    <w:rsid w:val="001C3D30"/>
    <w:rsid w:val="001C3ECC"/>
    <w:rsid w:val="001C42D5"/>
    <w:rsid w:val="001C44E5"/>
    <w:rsid w:val="001C46F2"/>
    <w:rsid w:val="001C499E"/>
    <w:rsid w:val="001C4BBA"/>
    <w:rsid w:val="001C4C57"/>
    <w:rsid w:val="001C4D38"/>
    <w:rsid w:val="001C4E89"/>
    <w:rsid w:val="001C5120"/>
    <w:rsid w:val="001C5295"/>
    <w:rsid w:val="001C5378"/>
    <w:rsid w:val="001C53A1"/>
    <w:rsid w:val="001C5567"/>
    <w:rsid w:val="001C56EC"/>
    <w:rsid w:val="001C6359"/>
    <w:rsid w:val="001C641B"/>
    <w:rsid w:val="001C651C"/>
    <w:rsid w:val="001C6892"/>
    <w:rsid w:val="001C69A6"/>
    <w:rsid w:val="001C6C44"/>
    <w:rsid w:val="001C6C72"/>
    <w:rsid w:val="001C6FA1"/>
    <w:rsid w:val="001C70AC"/>
    <w:rsid w:val="001C70F9"/>
    <w:rsid w:val="001C76DC"/>
    <w:rsid w:val="001C7B99"/>
    <w:rsid w:val="001C7E00"/>
    <w:rsid w:val="001C7F3D"/>
    <w:rsid w:val="001D001C"/>
    <w:rsid w:val="001D00C3"/>
    <w:rsid w:val="001D0264"/>
    <w:rsid w:val="001D032C"/>
    <w:rsid w:val="001D0354"/>
    <w:rsid w:val="001D03E6"/>
    <w:rsid w:val="001D04FE"/>
    <w:rsid w:val="001D057A"/>
    <w:rsid w:val="001D0753"/>
    <w:rsid w:val="001D07D7"/>
    <w:rsid w:val="001D0919"/>
    <w:rsid w:val="001D09AF"/>
    <w:rsid w:val="001D0B03"/>
    <w:rsid w:val="001D0BCF"/>
    <w:rsid w:val="001D0D02"/>
    <w:rsid w:val="001D0D25"/>
    <w:rsid w:val="001D1157"/>
    <w:rsid w:val="001D173F"/>
    <w:rsid w:val="001D1784"/>
    <w:rsid w:val="001D1A54"/>
    <w:rsid w:val="001D1BC8"/>
    <w:rsid w:val="001D1F17"/>
    <w:rsid w:val="001D22CB"/>
    <w:rsid w:val="001D24E2"/>
    <w:rsid w:val="001D2B71"/>
    <w:rsid w:val="001D2E72"/>
    <w:rsid w:val="001D3795"/>
    <w:rsid w:val="001D37E6"/>
    <w:rsid w:val="001D4016"/>
    <w:rsid w:val="001D4161"/>
    <w:rsid w:val="001D41A7"/>
    <w:rsid w:val="001D43E1"/>
    <w:rsid w:val="001D4451"/>
    <w:rsid w:val="001D44A0"/>
    <w:rsid w:val="001D44D8"/>
    <w:rsid w:val="001D457C"/>
    <w:rsid w:val="001D46D4"/>
    <w:rsid w:val="001D4803"/>
    <w:rsid w:val="001D48AE"/>
    <w:rsid w:val="001D48EC"/>
    <w:rsid w:val="001D4944"/>
    <w:rsid w:val="001D4AAA"/>
    <w:rsid w:val="001D4AB5"/>
    <w:rsid w:val="001D4C91"/>
    <w:rsid w:val="001D535B"/>
    <w:rsid w:val="001D5384"/>
    <w:rsid w:val="001D55D7"/>
    <w:rsid w:val="001D57D2"/>
    <w:rsid w:val="001D582B"/>
    <w:rsid w:val="001D59AD"/>
    <w:rsid w:val="001D5AB9"/>
    <w:rsid w:val="001D5D7A"/>
    <w:rsid w:val="001D6018"/>
    <w:rsid w:val="001D6170"/>
    <w:rsid w:val="001D61D1"/>
    <w:rsid w:val="001D63B6"/>
    <w:rsid w:val="001D64C8"/>
    <w:rsid w:val="001D6591"/>
    <w:rsid w:val="001D65AD"/>
    <w:rsid w:val="001D6709"/>
    <w:rsid w:val="001D67A4"/>
    <w:rsid w:val="001D692C"/>
    <w:rsid w:val="001D6A6F"/>
    <w:rsid w:val="001D6B69"/>
    <w:rsid w:val="001D6BA3"/>
    <w:rsid w:val="001D6F30"/>
    <w:rsid w:val="001D6FC1"/>
    <w:rsid w:val="001D722E"/>
    <w:rsid w:val="001D72D9"/>
    <w:rsid w:val="001D7435"/>
    <w:rsid w:val="001D7692"/>
    <w:rsid w:val="001D770B"/>
    <w:rsid w:val="001D7963"/>
    <w:rsid w:val="001D7A3A"/>
    <w:rsid w:val="001D7B2B"/>
    <w:rsid w:val="001D7B2F"/>
    <w:rsid w:val="001E019C"/>
    <w:rsid w:val="001E0491"/>
    <w:rsid w:val="001E04A0"/>
    <w:rsid w:val="001E05F1"/>
    <w:rsid w:val="001E1280"/>
    <w:rsid w:val="001E1608"/>
    <w:rsid w:val="001E189F"/>
    <w:rsid w:val="001E19B4"/>
    <w:rsid w:val="001E19B7"/>
    <w:rsid w:val="001E1D78"/>
    <w:rsid w:val="001E1D88"/>
    <w:rsid w:val="001E1E54"/>
    <w:rsid w:val="001E1E95"/>
    <w:rsid w:val="001E215F"/>
    <w:rsid w:val="001E24E7"/>
    <w:rsid w:val="001E25DC"/>
    <w:rsid w:val="001E2E0A"/>
    <w:rsid w:val="001E2E47"/>
    <w:rsid w:val="001E2EF4"/>
    <w:rsid w:val="001E2F10"/>
    <w:rsid w:val="001E2FE3"/>
    <w:rsid w:val="001E30CD"/>
    <w:rsid w:val="001E31EF"/>
    <w:rsid w:val="001E31F7"/>
    <w:rsid w:val="001E3457"/>
    <w:rsid w:val="001E3476"/>
    <w:rsid w:val="001E367E"/>
    <w:rsid w:val="001E379D"/>
    <w:rsid w:val="001E37CF"/>
    <w:rsid w:val="001E3901"/>
    <w:rsid w:val="001E3A03"/>
    <w:rsid w:val="001E3A5D"/>
    <w:rsid w:val="001E3AEE"/>
    <w:rsid w:val="001E3C80"/>
    <w:rsid w:val="001E3D46"/>
    <w:rsid w:val="001E44F1"/>
    <w:rsid w:val="001E4530"/>
    <w:rsid w:val="001E47BA"/>
    <w:rsid w:val="001E4914"/>
    <w:rsid w:val="001E4984"/>
    <w:rsid w:val="001E498C"/>
    <w:rsid w:val="001E4B3B"/>
    <w:rsid w:val="001E4B97"/>
    <w:rsid w:val="001E4CDC"/>
    <w:rsid w:val="001E4E3F"/>
    <w:rsid w:val="001E5102"/>
    <w:rsid w:val="001E51EB"/>
    <w:rsid w:val="001E54C9"/>
    <w:rsid w:val="001E563B"/>
    <w:rsid w:val="001E5781"/>
    <w:rsid w:val="001E5898"/>
    <w:rsid w:val="001E5D5C"/>
    <w:rsid w:val="001E6200"/>
    <w:rsid w:val="001E63C4"/>
    <w:rsid w:val="001E6A52"/>
    <w:rsid w:val="001E6C4C"/>
    <w:rsid w:val="001E722F"/>
    <w:rsid w:val="001E7498"/>
    <w:rsid w:val="001E74BA"/>
    <w:rsid w:val="001E74F9"/>
    <w:rsid w:val="001E7531"/>
    <w:rsid w:val="001E7A62"/>
    <w:rsid w:val="001E7EDE"/>
    <w:rsid w:val="001F02B6"/>
    <w:rsid w:val="001F0698"/>
    <w:rsid w:val="001F0987"/>
    <w:rsid w:val="001F0A82"/>
    <w:rsid w:val="001F0BF2"/>
    <w:rsid w:val="001F0E89"/>
    <w:rsid w:val="001F0FA3"/>
    <w:rsid w:val="001F11BF"/>
    <w:rsid w:val="001F133F"/>
    <w:rsid w:val="001F180B"/>
    <w:rsid w:val="001F19D6"/>
    <w:rsid w:val="001F1C72"/>
    <w:rsid w:val="001F256D"/>
    <w:rsid w:val="001F280F"/>
    <w:rsid w:val="001F2D2B"/>
    <w:rsid w:val="001F2DC6"/>
    <w:rsid w:val="001F3CA0"/>
    <w:rsid w:val="001F3CEF"/>
    <w:rsid w:val="001F3EC8"/>
    <w:rsid w:val="001F3F72"/>
    <w:rsid w:val="001F4153"/>
    <w:rsid w:val="001F424F"/>
    <w:rsid w:val="001F433A"/>
    <w:rsid w:val="001F476C"/>
    <w:rsid w:val="001F479D"/>
    <w:rsid w:val="001F4954"/>
    <w:rsid w:val="001F4C80"/>
    <w:rsid w:val="001F4F2F"/>
    <w:rsid w:val="001F4FAE"/>
    <w:rsid w:val="001F52E1"/>
    <w:rsid w:val="001F52EE"/>
    <w:rsid w:val="001F53B8"/>
    <w:rsid w:val="001F551C"/>
    <w:rsid w:val="001F56CB"/>
    <w:rsid w:val="001F62CB"/>
    <w:rsid w:val="001F72C0"/>
    <w:rsid w:val="001F74CD"/>
    <w:rsid w:val="001F7741"/>
    <w:rsid w:val="001F7B2B"/>
    <w:rsid w:val="001F7DE8"/>
    <w:rsid w:val="001F7E29"/>
    <w:rsid w:val="00200035"/>
    <w:rsid w:val="002007E2"/>
    <w:rsid w:val="00200867"/>
    <w:rsid w:val="0020107F"/>
    <w:rsid w:val="00201091"/>
    <w:rsid w:val="00201473"/>
    <w:rsid w:val="0020164F"/>
    <w:rsid w:val="002016B8"/>
    <w:rsid w:val="00201D65"/>
    <w:rsid w:val="00201F35"/>
    <w:rsid w:val="0020200F"/>
    <w:rsid w:val="0020219C"/>
    <w:rsid w:val="00202396"/>
    <w:rsid w:val="0020253A"/>
    <w:rsid w:val="0020260C"/>
    <w:rsid w:val="0020293C"/>
    <w:rsid w:val="002029CE"/>
    <w:rsid w:val="00202A47"/>
    <w:rsid w:val="00202E3B"/>
    <w:rsid w:val="00202FA3"/>
    <w:rsid w:val="00202FB6"/>
    <w:rsid w:val="00203474"/>
    <w:rsid w:val="002034F5"/>
    <w:rsid w:val="00203570"/>
    <w:rsid w:val="00203635"/>
    <w:rsid w:val="00203898"/>
    <w:rsid w:val="002039AF"/>
    <w:rsid w:val="002039D8"/>
    <w:rsid w:val="00203C4E"/>
    <w:rsid w:val="00203E69"/>
    <w:rsid w:val="00203F45"/>
    <w:rsid w:val="00204023"/>
    <w:rsid w:val="002042C7"/>
    <w:rsid w:val="002042DA"/>
    <w:rsid w:val="00204408"/>
    <w:rsid w:val="0020495A"/>
    <w:rsid w:val="00204AE4"/>
    <w:rsid w:val="00204B34"/>
    <w:rsid w:val="00205345"/>
    <w:rsid w:val="00205B8D"/>
    <w:rsid w:val="00205ECE"/>
    <w:rsid w:val="00205FEC"/>
    <w:rsid w:val="00206153"/>
    <w:rsid w:val="00206638"/>
    <w:rsid w:val="00206F8C"/>
    <w:rsid w:val="002071E0"/>
    <w:rsid w:val="00207408"/>
    <w:rsid w:val="0020749C"/>
    <w:rsid w:val="00207B1C"/>
    <w:rsid w:val="00207D84"/>
    <w:rsid w:val="00207FE6"/>
    <w:rsid w:val="00210027"/>
    <w:rsid w:val="00210137"/>
    <w:rsid w:val="00210445"/>
    <w:rsid w:val="0021049D"/>
    <w:rsid w:val="002105FF"/>
    <w:rsid w:val="00210772"/>
    <w:rsid w:val="002107C9"/>
    <w:rsid w:val="00210981"/>
    <w:rsid w:val="00211356"/>
    <w:rsid w:val="002117B7"/>
    <w:rsid w:val="00211BF7"/>
    <w:rsid w:val="00211DE2"/>
    <w:rsid w:val="00211F3B"/>
    <w:rsid w:val="00212064"/>
    <w:rsid w:val="002120F8"/>
    <w:rsid w:val="00212435"/>
    <w:rsid w:val="002124B7"/>
    <w:rsid w:val="002124CC"/>
    <w:rsid w:val="002125A9"/>
    <w:rsid w:val="002128B9"/>
    <w:rsid w:val="00212AB2"/>
    <w:rsid w:val="00212B99"/>
    <w:rsid w:val="00212DBC"/>
    <w:rsid w:val="002130E2"/>
    <w:rsid w:val="00213118"/>
    <w:rsid w:val="0021322E"/>
    <w:rsid w:val="00213288"/>
    <w:rsid w:val="0021395F"/>
    <w:rsid w:val="00213B68"/>
    <w:rsid w:val="00213C08"/>
    <w:rsid w:val="00213C0F"/>
    <w:rsid w:val="002141D7"/>
    <w:rsid w:val="0021426A"/>
    <w:rsid w:val="00214324"/>
    <w:rsid w:val="002143C7"/>
    <w:rsid w:val="0021463D"/>
    <w:rsid w:val="0021498E"/>
    <w:rsid w:val="00214BB4"/>
    <w:rsid w:val="00214C77"/>
    <w:rsid w:val="00214DFD"/>
    <w:rsid w:val="00214E4E"/>
    <w:rsid w:val="0021500B"/>
    <w:rsid w:val="00215336"/>
    <w:rsid w:val="0021540A"/>
    <w:rsid w:val="002156E2"/>
    <w:rsid w:val="00215855"/>
    <w:rsid w:val="00215B4C"/>
    <w:rsid w:val="00215C60"/>
    <w:rsid w:val="00215D05"/>
    <w:rsid w:val="00215F04"/>
    <w:rsid w:val="00215FEF"/>
    <w:rsid w:val="0021611E"/>
    <w:rsid w:val="0021612F"/>
    <w:rsid w:val="00216143"/>
    <w:rsid w:val="00216240"/>
    <w:rsid w:val="00216334"/>
    <w:rsid w:val="00216528"/>
    <w:rsid w:val="00216770"/>
    <w:rsid w:val="00216A58"/>
    <w:rsid w:val="00216A99"/>
    <w:rsid w:val="00216ABF"/>
    <w:rsid w:val="00216B08"/>
    <w:rsid w:val="00216E49"/>
    <w:rsid w:val="00216E97"/>
    <w:rsid w:val="00216FC8"/>
    <w:rsid w:val="00217162"/>
    <w:rsid w:val="002173C7"/>
    <w:rsid w:val="002175FD"/>
    <w:rsid w:val="00217723"/>
    <w:rsid w:val="00217E4A"/>
    <w:rsid w:val="00220052"/>
    <w:rsid w:val="00220091"/>
    <w:rsid w:val="0022013A"/>
    <w:rsid w:val="00220170"/>
    <w:rsid w:val="00220412"/>
    <w:rsid w:val="00220826"/>
    <w:rsid w:val="00220847"/>
    <w:rsid w:val="00220988"/>
    <w:rsid w:val="00220A16"/>
    <w:rsid w:val="00220A5E"/>
    <w:rsid w:val="00220B6F"/>
    <w:rsid w:val="00220BC5"/>
    <w:rsid w:val="0022102E"/>
    <w:rsid w:val="002212BE"/>
    <w:rsid w:val="002215C0"/>
    <w:rsid w:val="002216B9"/>
    <w:rsid w:val="00221A20"/>
    <w:rsid w:val="00221C2D"/>
    <w:rsid w:val="00221D80"/>
    <w:rsid w:val="002220E5"/>
    <w:rsid w:val="0022223C"/>
    <w:rsid w:val="00222377"/>
    <w:rsid w:val="0022242F"/>
    <w:rsid w:val="0022258F"/>
    <w:rsid w:val="00222C95"/>
    <w:rsid w:val="00222D1F"/>
    <w:rsid w:val="00222D66"/>
    <w:rsid w:val="0022312D"/>
    <w:rsid w:val="00223A99"/>
    <w:rsid w:val="00223D02"/>
    <w:rsid w:val="00223DA4"/>
    <w:rsid w:val="00223E91"/>
    <w:rsid w:val="00223EAC"/>
    <w:rsid w:val="00224045"/>
    <w:rsid w:val="00224290"/>
    <w:rsid w:val="002245B1"/>
    <w:rsid w:val="00224918"/>
    <w:rsid w:val="00224B1C"/>
    <w:rsid w:val="00224F17"/>
    <w:rsid w:val="00224F1A"/>
    <w:rsid w:val="00225064"/>
    <w:rsid w:val="00225200"/>
    <w:rsid w:val="0022521C"/>
    <w:rsid w:val="00225225"/>
    <w:rsid w:val="002252E1"/>
    <w:rsid w:val="002254B5"/>
    <w:rsid w:val="00225525"/>
    <w:rsid w:val="002255D4"/>
    <w:rsid w:val="0022560A"/>
    <w:rsid w:val="00225670"/>
    <w:rsid w:val="0022589B"/>
    <w:rsid w:val="00225909"/>
    <w:rsid w:val="002259A9"/>
    <w:rsid w:val="00225B41"/>
    <w:rsid w:val="00225C86"/>
    <w:rsid w:val="00225FEA"/>
    <w:rsid w:val="0022603B"/>
    <w:rsid w:val="00226347"/>
    <w:rsid w:val="002264F1"/>
    <w:rsid w:val="00226AA9"/>
    <w:rsid w:val="00226D1D"/>
    <w:rsid w:val="00226FB5"/>
    <w:rsid w:val="00227047"/>
    <w:rsid w:val="002271F6"/>
    <w:rsid w:val="00227336"/>
    <w:rsid w:val="00227792"/>
    <w:rsid w:val="00227B37"/>
    <w:rsid w:val="002300A9"/>
    <w:rsid w:val="002301B0"/>
    <w:rsid w:val="002305E1"/>
    <w:rsid w:val="00230F72"/>
    <w:rsid w:val="002310A4"/>
    <w:rsid w:val="0023111C"/>
    <w:rsid w:val="00231159"/>
    <w:rsid w:val="00231181"/>
    <w:rsid w:val="002313C0"/>
    <w:rsid w:val="00231514"/>
    <w:rsid w:val="00231561"/>
    <w:rsid w:val="002316EC"/>
    <w:rsid w:val="002317EC"/>
    <w:rsid w:val="00231B25"/>
    <w:rsid w:val="00231C3D"/>
    <w:rsid w:val="00231C8C"/>
    <w:rsid w:val="00231CDE"/>
    <w:rsid w:val="002320DA"/>
    <w:rsid w:val="002322E7"/>
    <w:rsid w:val="0023265C"/>
    <w:rsid w:val="002336D5"/>
    <w:rsid w:val="00233A60"/>
    <w:rsid w:val="00233C75"/>
    <w:rsid w:val="00233DBF"/>
    <w:rsid w:val="00233FFF"/>
    <w:rsid w:val="00234121"/>
    <w:rsid w:val="002341EB"/>
    <w:rsid w:val="00234233"/>
    <w:rsid w:val="00234420"/>
    <w:rsid w:val="0023452C"/>
    <w:rsid w:val="00234578"/>
    <w:rsid w:val="00234786"/>
    <w:rsid w:val="002347F6"/>
    <w:rsid w:val="00234844"/>
    <w:rsid w:val="00234850"/>
    <w:rsid w:val="0023486C"/>
    <w:rsid w:val="00234934"/>
    <w:rsid w:val="00234939"/>
    <w:rsid w:val="00234EC2"/>
    <w:rsid w:val="00234F36"/>
    <w:rsid w:val="00235093"/>
    <w:rsid w:val="002350CB"/>
    <w:rsid w:val="0023519A"/>
    <w:rsid w:val="0023539A"/>
    <w:rsid w:val="00235612"/>
    <w:rsid w:val="0023587A"/>
    <w:rsid w:val="00235A43"/>
    <w:rsid w:val="00235F00"/>
    <w:rsid w:val="00236304"/>
    <w:rsid w:val="00236343"/>
    <w:rsid w:val="002363D9"/>
    <w:rsid w:val="002363EC"/>
    <w:rsid w:val="00236791"/>
    <w:rsid w:val="00236829"/>
    <w:rsid w:val="00236993"/>
    <w:rsid w:val="002369CC"/>
    <w:rsid w:val="00236A78"/>
    <w:rsid w:val="00236C51"/>
    <w:rsid w:val="00236CE2"/>
    <w:rsid w:val="00236D2B"/>
    <w:rsid w:val="00236E2C"/>
    <w:rsid w:val="00236EDD"/>
    <w:rsid w:val="00236F59"/>
    <w:rsid w:val="00236F87"/>
    <w:rsid w:val="00237009"/>
    <w:rsid w:val="0023705C"/>
    <w:rsid w:val="0023756C"/>
    <w:rsid w:val="0023758E"/>
    <w:rsid w:val="002375F4"/>
    <w:rsid w:val="002378E2"/>
    <w:rsid w:val="00237A54"/>
    <w:rsid w:val="00237ABB"/>
    <w:rsid w:val="00237E73"/>
    <w:rsid w:val="00240111"/>
    <w:rsid w:val="0024023A"/>
    <w:rsid w:val="0024038B"/>
    <w:rsid w:val="002403B2"/>
    <w:rsid w:val="0024043F"/>
    <w:rsid w:val="00240790"/>
    <w:rsid w:val="002407D0"/>
    <w:rsid w:val="0024089D"/>
    <w:rsid w:val="002408AB"/>
    <w:rsid w:val="0024091F"/>
    <w:rsid w:val="00240F12"/>
    <w:rsid w:val="00241083"/>
    <w:rsid w:val="002411C3"/>
    <w:rsid w:val="00241337"/>
    <w:rsid w:val="0024147F"/>
    <w:rsid w:val="00241482"/>
    <w:rsid w:val="00241499"/>
    <w:rsid w:val="00241607"/>
    <w:rsid w:val="00241878"/>
    <w:rsid w:val="00241936"/>
    <w:rsid w:val="00241A01"/>
    <w:rsid w:val="00241D12"/>
    <w:rsid w:val="00241E7B"/>
    <w:rsid w:val="0024254F"/>
    <w:rsid w:val="00242579"/>
    <w:rsid w:val="0024271B"/>
    <w:rsid w:val="002427C7"/>
    <w:rsid w:val="0024282A"/>
    <w:rsid w:val="00242830"/>
    <w:rsid w:val="002428B1"/>
    <w:rsid w:val="00242A59"/>
    <w:rsid w:val="00242B71"/>
    <w:rsid w:val="00242BAA"/>
    <w:rsid w:val="00242C26"/>
    <w:rsid w:val="00242C64"/>
    <w:rsid w:val="00242C84"/>
    <w:rsid w:val="00243136"/>
    <w:rsid w:val="002431A2"/>
    <w:rsid w:val="002431F0"/>
    <w:rsid w:val="00243268"/>
    <w:rsid w:val="00243485"/>
    <w:rsid w:val="0024356E"/>
    <w:rsid w:val="0024378C"/>
    <w:rsid w:val="0024397C"/>
    <w:rsid w:val="00243BAC"/>
    <w:rsid w:val="00243E99"/>
    <w:rsid w:val="00244278"/>
    <w:rsid w:val="00244458"/>
    <w:rsid w:val="0024458F"/>
    <w:rsid w:val="00244855"/>
    <w:rsid w:val="0024488E"/>
    <w:rsid w:val="002448DA"/>
    <w:rsid w:val="002448DC"/>
    <w:rsid w:val="002449E2"/>
    <w:rsid w:val="00244D3B"/>
    <w:rsid w:val="00244D55"/>
    <w:rsid w:val="00244EA4"/>
    <w:rsid w:val="00244FBD"/>
    <w:rsid w:val="00244FCC"/>
    <w:rsid w:val="0024538B"/>
    <w:rsid w:val="002453B1"/>
    <w:rsid w:val="0024556C"/>
    <w:rsid w:val="002456E0"/>
    <w:rsid w:val="0024585C"/>
    <w:rsid w:val="0024587A"/>
    <w:rsid w:val="00245884"/>
    <w:rsid w:val="0024592E"/>
    <w:rsid w:val="00245AB1"/>
    <w:rsid w:val="00245DED"/>
    <w:rsid w:val="00245F84"/>
    <w:rsid w:val="00245FA6"/>
    <w:rsid w:val="00246488"/>
    <w:rsid w:val="00246598"/>
    <w:rsid w:val="0024685C"/>
    <w:rsid w:val="00246891"/>
    <w:rsid w:val="00246A67"/>
    <w:rsid w:val="00246D1A"/>
    <w:rsid w:val="00246E08"/>
    <w:rsid w:val="002470BE"/>
    <w:rsid w:val="0024792A"/>
    <w:rsid w:val="00247999"/>
    <w:rsid w:val="00250033"/>
    <w:rsid w:val="00250115"/>
    <w:rsid w:val="0025023C"/>
    <w:rsid w:val="00250265"/>
    <w:rsid w:val="00250286"/>
    <w:rsid w:val="0025052D"/>
    <w:rsid w:val="00250A0D"/>
    <w:rsid w:val="00250A1F"/>
    <w:rsid w:val="00250E01"/>
    <w:rsid w:val="00251641"/>
    <w:rsid w:val="00251792"/>
    <w:rsid w:val="0025180D"/>
    <w:rsid w:val="00251A2F"/>
    <w:rsid w:val="00251BC3"/>
    <w:rsid w:val="00251BF6"/>
    <w:rsid w:val="00251C85"/>
    <w:rsid w:val="00251E8A"/>
    <w:rsid w:val="00251FD2"/>
    <w:rsid w:val="00252329"/>
    <w:rsid w:val="0025248E"/>
    <w:rsid w:val="002524E9"/>
    <w:rsid w:val="00252541"/>
    <w:rsid w:val="00252687"/>
    <w:rsid w:val="00252926"/>
    <w:rsid w:val="00252D2B"/>
    <w:rsid w:val="00252DB3"/>
    <w:rsid w:val="00252F5F"/>
    <w:rsid w:val="00253235"/>
    <w:rsid w:val="00253258"/>
    <w:rsid w:val="0025349B"/>
    <w:rsid w:val="002534EC"/>
    <w:rsid w:val="00253586"/>
    <w:rsid w:val="002536A0"/>
    <w:rsid w:val="00253982"/>
    <w:rsid w:val="00253A3E"/>
    <w:rsid w:val="00253C09"/>
    <w:rsid w:val="00253F1F"/>
    <w:rsid w:val="00254007"/>
    <w:rsid w:val="00254054"/>
    <w:rsid w:val="002540CD"/>
    <w:rsid w:val="00254167"/>
    <w:rsid w:val="00254340"/>
    <w:rsid w:val="00254519"/>
    <w:rsid w:val="00254CF6"/>
    <w:rsid w:val="00254E83"/>
    <w:rsid w:val="00255192"/>
    <w:rsid w:val="002551F2"/>
    <w:rsid w:val="00255298"/>
    <w:rsid w:val="00255409"/>
    <w:rsid w:val="00255458"/>
    <w:rsid w:val="0025550C"/>
    <w:rsid w:val="00255621"/>
    <w:rsid w:val="002558A9"/>
    <w:rsid w:val="00255BA4"/>
    <w:rsid w:val="00255F6B"/>
    <w:rsid w:val="002560BE"/>
    <w:rsid w:val="002565B5"/>
    <w:rsid w:val="00256909"/>
    <w:rsid w:val="00256E2B"/>
    <w:rsid w:val="002572AB"/>
    <w:rsid w:val="002577EA"/>
    <w:rsid w:val="00257868"/>
    <w:rsid w:val="002579A3"/>
    <w:rsid w:val="00260180"/>
    <w:rsid w:val="00260588"/>
    <w:rsid w:val="0026058F"/>
    <w:rsid w:val="002609CA"/>
    <w:rsid w:val="00260DA2"/>
    <w:rsid w:val="00260F19"/>
    <w:rsid w:val="002610FD"/>
    <w:rsid w:val="00261393"/>
    <w:rsid w:val="002614B6"/>
    <w:rsid w:val="0026153A"/>
    <w:rsid w:val="002616D7"/>
    <w:rsid w:val="00261852"/>
    <w:rsid w:val="00261A3B"/>
    <w:rsid w:val="00261C01"/>
    <w:rsid w:val="00261D21"/>
    <w:rsid w:val="00261E3B"/>
    <w:rsid w:val="00262029"/>
    <w:rsid w:val="0026207B"/>
    <w:rsid w:val="00262209"/>
    <w:rsid w:val="0026260D"/>
    <w:rsid w:val="00262657"/>
    <w:rsid w:val="002626A6"/>
    <w:rsid w:val="00262914"/>
    <w:rsid w:val="002629A5"/>
    <w:rsid w:val="00262D95"/>
    <w:rsid w:val="00262DAE"/>
    <w:rsid w:val="00262F95"/>
    <w:rsid w:val="00263106"/>
    <w:rsid w:val="0026319E"/>
    <w:rsid w:val="002632EE"/>
    <w:rsid w:val="0026342C"/>
    <w:rsid w:val="00263532"/>
    <w:rsid w:val="002635BC"/>
    <w:rsid w:val="0026362B"/>
    <w:rsid w:val="002636AA"/>
    <w:rsid w:val="002636CF"/>
    <w:rsid w:val="002637D0"/>
    <w:rsid w:val="0026382A"/>
    <w:rsid w:val="00263954"/>
    <w:rsid w:val="00263AB0"/>
    <w:rsid w:val="00264180"/>
    <w:rsid w:val="00264336"/>
    <w:rsid w:val="002643EA"/>
    <w:rsid w:val="002644D5"/>
    <w:rsid w:val="00264533"/>
    <w:rsid w:val="002645AA"/>
    <w:rsid w:val="0026461D"/>
    <w:rsid w:val="002646FC"/>
    <w:rsid w:val="00264762"/>
    <w:rsid w:val="002647BE"/>
    <w:rsid w:val="00264963"/>
    <w:rsid w:val="00264A62"/>
    <w:rsid w:val="00264B59"/>
    <w:rsid w:val="00264BEF"/>
    <w:rsid w:val="00264CFD"/>
    <w:rsid w:val="00264DD8"/>
    <w:rsid w:val="00264EFB"/>
    <w:rsid w:val="00265240"/>
    <w:rsid w:val="002652E4"/>
    <w:rsid w:val="0026561A"/>
    <w:rsid w:val="002656B0"/>
    <w:rsid w:val="002657D1"/>
    <w:rsid w:val="00265B75"/>
    <w:rsid w:val="00265BA2"/>
    <w:rsid w:val="00265BD4"/>
    <w:rsid w:val="00265CD9"/>
    <w:rsid w:val="00265FD9"/>
    <w:rsid w:val="00266025"/>
    <w:rsid w:val="00266032"/>
    <w:rsid w:val="00266109"/>
    <w:rsid w:val="002662FB"/>
    <w:rsid w:val="00266383"/>
    <w:rsid w:val="002663E6"/>
    <w:rsid w:val="00266436"/>
    <w:rsid w:val="00266554"/>
    <w:rsid w:val="0026670D"/>
    <w:rsid w:val="00266729"/>
    <w:rsid w:val="00266BF3"/>
    <w:rsid w:val="00266E6C"/>
    <w:rsid w:val="00266FAB"/>
    <w:rsid w:val="0026729B"/>
    <w:rsid w:val="00267D30"/>
    <w:rsid w:val="00267E18"/>
    <w:rsid w:val="00270011"/>
    <w:rsid w:val="0027006B"/>
    <w:rsid w:val="00270224"/>
    <w:rsid w:val="002704B5"/>
    <w:rsid w:val="0027075A"/>
    <w:rsid w:val="00270AC3"/>
    <w:rsid w:val="00270B32"/>
    <w:rsid w:val="00270D38"/>
    <w:rsid w:val="00270F0C"/>
    <w:rsid w:val="00270F4F"/>
    <w:rsid w:val="00270FC0"/>
    <w:rsid w:val="00271030"/>
    <w:rsid w:val="00271073"/>
    <w:rsid w:val="00271264"/>
    <w:rsid w:val="00271594"/>
    <w:rsid w:val="00271654"/>
    <w:rsid w:val="00271824"/>
    <w:rsid w:val="00271929"/>
    <w:rsid w:val="00271F03"/>
    <w:rsid w:val="00271FFF"/>
    <w:rsid w:val="002720C5"/>
    <w:rsid w:val="0027224A"/>
    <w:rsid w:val="002722E6"/>
    <w:rsid w:val="00272345"/>
    <w:rsid w:val="002723B7"/>
    <w:rsid w:val="00272512"/>
    <w:rsid w:val="002725D6"/>
    <w:rsid w:val="00272676"/>
    <w:rsid w:val="002727E6"/>
    <w:rsid w:val="002728AC"/>
    <w:rsid w:val="0027291A"/>
    <w:rsid w:val="00272949"/>
    <w:rsid w:val="00272A00"/>
    <w:rsid w:val="00272BBA"/>
    <w:rsid w:val="00272BFA"/>
    <w:rsid w:val="00272CC2"/>
    <w:rsid w:val="00273297"/>
    <w:rsid w:val="0027329D"/>
    <w:rsid w:val="002732A5"/>
    <w:rsid w:val="0027375A"/>
    <w:rsid w:val="002737D6"/>
    <w:rsid w:val="00274028"/>
    <w:rsid w:val="002742C4"/>
    <w:rsid w:val="00274653"/>
    <w:rsid w:val="00274829"/>
    <w:rsid w:val="00274A8C"/>
    <w:rsid w:val="00274BBF"/>
    <w:rsid w:val="00274CC1"/>
    <w:rsid w:val="00274D9F"/>
    <w:rsid w:val="00274DD3"/>
    <w:rsid w:val="00275015"/>
    <w:rsid w:val="0027533D"/>
    <w:rsid w:val="002753F3"/>
    <w:rsid w:val="0027541C"/>
    <w:rsid w:val="00275651"/>
    <w:rsid w:val="00275674"/>
    <w:rsid w:val="00275734"/>
    <w:rsid w:val="00275779"/>
    <w:rsid w:val="002758FE"/>
    <w:rsid w:val="002759A4"/>
    <w:rsid w:val="00275C6A"/>
    <w:rsid w:val="002762B6"/>
    <w:rsid w:val="0027642B"/>
    <w:rsid w:val="00276979"/>
    <w:rsid w:val="00277071"/>
    <w:rsid w:val="002770DC"/>
    <w:rsid w:val="00277482"/>
    <w:rsid w:val="00277604"/>
    <w:rsid w:val="00277784"/>
    <w:rsid w:val="002777CB"/>
    <w:rsid w:val="00277813"/>
    <w:rsid w:val="002778BC"/>
    <w:rsid w:val="00277A6A"/>
    <w:rsid w:val="00277BF3"/>
    <w:rsid w:val="00277C48"/>
    <w:rsid w:val="00277F50"/>
    <w:rsid w:val="002803B7"/>
    <w:rsid w:val="0028078B"/>
    <w:rsid w:val="0028081E"/>
    <w:rsid w:val="00280D7E"/>
    <w:rsid w:val="00280DA8"/>
    <w:rsid w:val="00280FD0"/>
    <w:rsid w:val="0028141E"/>
    <w:rsid w:val="0028183B"/>
    <w:rsid w:val="00281843"/>
    <w:rsid w:val="00281EA5"/>
    <w:rsid w:val="002822E5"/>
    <w:rsid w:val="00282567"/>
    <w:rsid w:val="002825C0"/>
    <w:rsid w:val="00282698"/>
    <w:rsid w:val="00282786"/>
    <w:rsid w:val="0028289A"/>
    <w:rsid w:val="0028290B"/>
    <w:rsid w:val="00282C8A"/>
    <w:rsid w:val="00282D5E"/>
    <w:rsid w:val="0028305C"/>
    <w:rsid w:val="002830ED"/>
    <w:rsid w:val="00283232"/>
    <w:rsid w:val="00283533"/>
    <w:rsid w:val="002836BB"/>
    <w:rsid w:val="00283775"/>
    <w:rsid w:val="002837BE"/>
    <w:rsid w:val="00283D1A"/>
    <w:rsid w:val="00283DE7"/>
    <w:rsid w:val="00283F37"/>
    <w:rsid w:val="002840BC"/>
    <w:rsid w:val="0028430D"/>
    <w:rsid w:val="00284418"/>
    <w:rsid w:val="00284DCC"/>
    <w:rsid w:val="00284F0A"/>
    <w:rsid w:val="00285092"/>
    <w:rsid w:val="00285256"/>
    <w:rsid w:val="0028547D"/>
    <w:rsid w:val="00285569"/>
    <w:rsid w:val="00285730"/>
    <w:rsid w:val="00285775"/>
    <w:rsid w:val="0028593D"/>
    <w:rsid w:val="00285AB5"/>
    <w:rsid w:val="00285B5D"/>
    <w:rsid w:val="00285B5E"/>
    <w:rsid w:val="00285C77"/>
    <w:rsid w:val="00285CA3"/>
    <w:rsid w:val="0028602F"/>
    <w:rsid w:val="002860A8"/>
    <w:rsid w:val="0028623B"/>
    <w:rsid w:val="002862EA"/>
    <w:rsid w:val="00286489"/>
    <w:rsid w:val="002866CF"/>
    <w:rsid w:val="002867AD"/>
    <w:rsid w:val="00286D09"/>
    <w:rsid w:val="00286F53"/>
    <w:rsid w:val="002870DF"/>
    <w:rsid w:val="00287168"/>
    <w:rsid w:val="00287222"/>
    <w:rsid w:val="0028745C"/>
    <w:rsid w:val="00287632"/>
    <w:rsid w:val="00287670"/>
    <w:rsid w:val="00287A84"/>
    <w:rsid w:val="00287A9D"/>
    <w:rsid w:val="00287A9E"/>
    <w:rsid w:val="00287CF8"/>
    <w:rsid w:val="00290319"/>
    <w:rsid w:val="00290866"/>
    <w:rsid w:val="00290ED3"/>
    <w:rsid w:val="00291148"/>
    <w:rsid w:val="0029126C"/>
    <w:rsid w:val="00291308"/>
    <w:rsid w:val="00291407"/>
    <w:rsid w:val="00291493"/>
    <w:rsid w:val="00291532"/>
    <w:rsid w:val="002915EB"/>
    <w:rsid w:val="0029174B"/>
    <w:rsid w:val="002917B8"/>
    <w:rsid w:val="00291A18"/>
    <w:rsid w:val="00291CF3"/>
    <w:rsid w:val="00291DBF"/>
    <w:rsid w:val="0029205E"/>
    <w:rsid w:val="002922AC"/>
    <w:rsid w:val="002925FC"/>
    <w:rsid w:val="002926FE"/>
    <w:rsid w:val="00292889"/>
    <w:rsid w:val="002929F4"/>
    <w:rsid w:val="00292AB8"/>
    <w:rsid w:val="00292ABB"/>
    <w:rsid w:val="00293202"/>
    <w:rsid w:val="0029371F"/>
    <w:rsid w:val="002937F6"/>
    <w:rsid w:val="002939F0"/>
    <w:rsid w:val="00293CF1"/>
    <w:rsid w:val="002942AD"/>
    <w:rsid w:val="002946DE"/>
    <w:rsid w:val="002946F5"/>
    <w:rsid w:val="00294723"/>
    <w:rsid w:val="002949F8"/>
    <w:rsid w:val="00294A50"/>
    <w:rsid w:val="00294BA8"/>
    <w:rsid w:val="00294C01"/>
    <w:rsid w:val="00294D1E"/>
    <w:rsid w:val="00294E5E"/>
    <w:rsid w:val="002951C4"/>
    <w:rsid w:val="0029524B"/>
    <w:rsid w:val="0029548C"/>
    <w:rsid w:val="002957D9"/>
    <w:rsid w:val="00295A15"/>
    <w:rsid w:val="00295EDA"/>
    <w:rsid w:val="00295F9C"/>
    <w:rsid w:val="0029627D"/>
    <w:rsid w:val="002965E5"/>
    <w:rsid w:val="00296705"/>
    <w:rsid w:val="0029684A"/>
    <w:rsid w:val="0029690C"/>
    <w:rsid w:val="00296B25"/>
    <w:rsid w:val="00296BB2"/>
    <w:rsid w:val="00296D4C"/>
    <w:rsid w:val="00296D6D"/>
    <w:rsid w:val="0029700B"/>
    <w:rsid w:val="00297185"/>
    <w:rsid w:val="00297238"/>
    <w:rsid w:val="002972AA"/>
    <w:rsid w:val="002978BB"/>
    <w:rsid w:val="00297902"/>
    <w:rsid w:val="00297A9B"/>
    <w:rsid w:val="00297EA1"/>
    <w:rsid w:val="00297ED8"/>
    <w:rsid w:val="00297FFC"/>
    <w:rsid w:val="002A0360"/>
    <w:rsid w:val="002A087E"/>
    <w:rsid w:val="002A088B"/>
    <w:rsid w:val="002A0FCB"/>
    <w:rsid w:val="002A1013"/>
    <w:rsid w:val="002A12E5"/>
    <w:rsid w:val="002A14D0"/>
    <w:rsid w:val="002A14D8"/>
    <w:rsid w:val="002A1723"/>
    <w:rsid w:val="002A1829"/>
    <w:rsid w:val="002A1830"/>
    <w:rsid w:val="002A19BB"/>
    <w:rsid w:val="002A1BDF"/>
    <w:rsid w:val="002A1D2B"/>
    <w:rsid w:val="002A1D38"/>
    <w:rsid w:val="002A1E6A"/>
    <w:rsid w:val="002A2083"/>
    <w:rsid w:val="002A215E"/>
    <w:rsid w:val="002A2256"/>
    <w:rsid w:val="002A24F0"/>
    <w:rsid w:val="002A2528"/>
    <w:rsid w:val="002A254A"/>
    <w:rsid w:val="002A2550"/>
    <w:rsid w:val="002A2793"/>
    <w:rsid w:val="002A298A"/>
    <w:rsid w:val="002A2B7B"/>
    <w:rsid w:val="002A2E09"/>
    <w:rsid w:val="002A3072"/>
    <w:rsid w:val="002A30D6"/>
    <w:rsid w:val="002A34F4"/>
    <w:rsid w:val="002A364A"/>
    <w:rsid w:val="002A377C"/>
    <w:rsid w:val="002A3803"/>
    <w:rsid w:val="002A3936"/>
    <w:rsid w:val="002A39D3"/>
    <w:rsid w:val="002A3AE1"/>
    <w:rsid w:val="002A3AEE"/>
    <w:rsid w:val="002A3D0F"/>
    <w:rsid w:val="002A3ECC"/>
    <w:rsid w:val="002A4041"/>
    <w:rsid w:val="002A4145"/>
    <w:rsid w:val="002A442C"/>
    <w:rsid w:val="002A486A"/>
    <w:rsid w:val="002A4985"/>
    <w:rsid w:val="002A4A10"/>
    <w:rsid w:val="002A4A81"/>
    <w:rsid w:val="002A4B64"/>
    <w:rsid w:val="002A4DC2"/>
    <w:rsid w:val="002A4E92"/>
    <w:rsid w:val="002A4EBF"/>
    <w:rsid w:val="002A4FD0"/>
    <w:rsid w:val="002A5504"/>
    <w:rsid w:val="002A55D1"/>
    <w:rsid w:val="002A564E"/>
    <w:rsid w:val="002A570A"/>
    <w:rsid w:val="002A5CDE"/>
    <w:rsid w:val="002A5DA8"/>
    <w:rsid w:val="002A5EB9"/>
    <w:rsid w:val="002A5EEA"/>
    <w:rsid w:val="002A608A"/>
    <w:rsid w:val="002A60D0"/>
    <w:rsid w:val="002A6189"/>
    <w:rsid w:val="002A6265"/>
    <w:rsid w:val="002A6274"/>
    <w:rsid w:val="002A666D"/>
    <w:rsid w:val="002A6698"/>
    <w:rsid w:val="002A687A"/>
    <w:rsid w:val="002A69E0"/>
    <w:rsid w:val="002A6A88"/>
    <w:rsid w:val="002A6DAA"/>
    <w:rsid w:val="002A7062"/>
    <w:rsid w:val="002A720A"/>
    <w:rsid w:val="002A727B"/>
    <w:rsid w:val="002A7537"/>
    <w:rsid w:val="002A785C"/>
    <w:rsid w:val="002A79BF"/>
    <w:rsid w:val="002A7EDA"/>
    <w:rsid w:val="002A7FF0"/>
    <w:rsid w:val="002B0183"/>
    <w:rsid w:val="002B02CC"/>
    <w:rsid w:val="002B02DD"/>
    <w:rsid w:val="002B044C"/>
    <w:rsid w:val="002B05B3"/>
    <w:rsid w:val="002B0634"/>
    <w:rsid w:val="002B078A"/>
    <w:rsid w:val="002B0B2D"/>
    <w:rsid w:val="002B0B92"/>
    <w:rsid w:val="002B0C47"/>
    <w:rsid w:val="002B0CFD"/>
    <w:rsid w:val="002B0F0E"/>
    <w:rsid w:val="002B12F1"/>
    <w:rsid w:val="002B159A"/>
    <w:rsid w:val="002B1690"/>
    <w:rsid w:val="002B17E3"/>
    <w:rsid w:val="002B17E4"/>
    <w:rsid w:val="002B17FF"/>
    <w:rsid w:val="002B1813"/>
    <w:rsid w:val="002B182A"/>
    <w:rsid w:val="002B1CED"/>
    <w:rsid w:val="002B2440"/>
    <w:rsid w:val="002B2735"/>
    <w:rsid w:val="002B2804"/>
    <w:rsid w:val="002B2BCB"/>
    <w:rsid w:val="002B2C05"/>
    <w:rsid w:val="002B2C81"/>
    <w:rsid w:val="002B2DC0"/>
    <w:rsid w:val="002B2DE9"/>
    <w:rsid w:val="002B2FFA"/>
    <w:rsid w:val="002B300A"/>
    <w:rsid w:val="002B30D6"/>
    <w:rsid w:val="002B332B"/>
    <w:rsid w:val="002B34F0"/>
    <w:rsid w:val="002B35E5"/>
    <w:rsid w:val="002B3676"/>
    <w:rsid w:val="002B3777"/>
    <w:rsid w:val="002B3B4E"/>
    <w:rsid w:val="002B3DDE"/>
    <w:rsid w:val="002B3E43"/>
    <w:rsid w:val="002B3E90"/>
    <w:rsid w:val="002B3FB4"/>
    <w:rsid w:val="002B425F"/>
    <w:rsid w:val="002B4370"/>
    <w:rsid w:val="002B43AE"/>
    <w:rsid w:val="002B4471"/>
    <w:rsid w:val="002B4869"/>
    <w:rsid w:val="002B49E4"/>
    <w:rsid w:val="002B4C43"/>
    <w:rsid w:val="002B4C6B"/>
    <w:rsid w:val="002B4CE7"/>
    <w:rsid w:val="002B5039"/>
    <w:rsid w:val="002B5175"/>
    <w:rsid w:val="002B529D"/>
    <w:rsid w:val="002B53BD"/>
    <w:rsid w:val="002B53C6"/>
    <w:rsid w:val="002B5453"/>
    <w:rsid w:val="002B54C3"/>
    <w:rsid w:val="002B5589"/>
    <w:rsid w:val="002B5748"/>
    <w:rsid w:val="002B5BE1"/>
    <w:rsid w:val="002B6013"/>
    <w:rsid w:val="002B615B"/>
    <w:rsid w:val="002B642D"/>
    <w:rsid w:val="002B6A81"/>
    <w:rsid w:val="002B6B6B"/>
    <w:rsid w:val="002B6C16"/>
    <w:rsid w:val="002B7226"/>
    <w:rsid w:val="002B7284"/>
    <w:rsid w:val="002B7305"/>
    <w:rsid w:val="002B73B2"/>
    <w:rsid w:val="002B79EE"/>
    <w:rsid w:val="002B7B29"/>
    <w:rsid w:val="002B7B5D"/>
    <w:rsid w:val="002B7D91"/>
    <w:rsid w:val="002C01C6"/>
    <w:rsid w:val="002C05E2"/>
    <w:rsid w:val="002C09E7"/>
    <w:rsid w:val="002C0B4B"/>
    <w:rsid w:val="002C1079"/>
    <w:rsid w:val="002C1227"/>
    <w:rsid w:val="002C1310"/>
    <w:rsid w:val="002C1548"/>
    <w:rsid w:val="002C155E"/>
    <w:rsid w:val="002C1743"/>
    <w:rsid w:val="002C17CC"/>
    <w:rsid w:val="002C1853"/>
    <w:rsid w:val="002C1A9F"/>
    <w:rsid w:val="002C1BA5"/>
    <w:rsid w:val="002C1C33"/>
    <w:rsid w:val="002C1DF9"/>
    <w:rsid w:val="002C200D"/>
    <w:rsid w:val="002C2097"/>
    <w:rsid w:val="002C2182"/>
    <w:rsid w:val="002C21E6"/>
    <w:rsid w:val="002C2A3D"/>
    <w:rsid w:val="002C2C11"/>
    <w:rsid w:val="002C2C71"/>
    <w:rsid w:val="002C2CC5"/>
    <w:rsid w:val="002C2D45"/>
    <w:rsid w:val="002C2DB2"/>
    <w:rsid w:val="002C2E0E"/>
    <w:rsid w:val="002C2F22"/>
    <w:rsid w:val="002C307B"/>
    <w:rsid w:val="002C313D"/>
    <w:rsid w:val="002C32F1"/>
    <w:rsid w:val="002C3527"/>
    <w:rsid w:val="002C375B"/>
    <w:rsid w:val="002C3AD1"/>
    <w:rsid w:val="002C3D97"/>
    <w:rsid w:val="002C41BF"/>
    <w:rsid w:val="002C45FD"/>
    <w:rsid w:val="002C462B"/>
    <w:rsid w:val="002C488D"/>
    <w:rsid w:val="002C48CF"/>
    <w:rsid w:val="002C4ABE"/>
    <w:rsid w:val="002C4DCB"/>
    <w:rsid w:val="002C4E98"/>
    <w:rsid w:val="002C5337"/>
    <w:rsid w:val="002C55D6"/>
    <w:rsid w:val="002C560B"/>
    <w:rsid w:val="002C57E1"/>
    <w:rsid w:val="002C580D"/>
    <w:rsid w:val="002C581C"/>
    <w:rsid w:val="002C5BEA"/>
    <w:rsid w:val="002C5C17"/>
    <w:rsid w:val="002C5EF3"/>
    <w:rsid w:val="002C5F2A"/>
    <w:rsid w:val="002C62D1"/>
    <w:rsid w:val="002C6315"/>
    <w:rsid w:val="002C6697"/>
    <w:rsid w:val="002C6801"/>
    <w:rsid w:val="002C6CE6"/>
    <w:rsid w:val="002C6D4D"/>
    <w:rsid w:val="002C6DF2"/>
    <w:rsid w:val="002C6FA7"/>
    <w:rsid w:val="002C7004"/>
    <w:rsid w:val="002C769B"/>
    <w:rsid w:val="002C7771"/>
    <w:rsid w:val="002C777F"/>
    <w:rsid w:val="002C7C74"/>
    <w:rsid w:val="002C7CDE"/>
    <w:rsid w:val="002C7E9E"/>
    <w:rsid w:val="002D00F1"/>
    <w:rsid w:val="002D0375"/>
    <w:rsid w:val="002D0759"/>
    <w:rsid w:val="002D095E"/>
    <w:rsid w:val="002D0C09"/>
    <w:rsid w:val="002D0DCA"/>
    <w:rsid w:val="002D1214"/>
    <w:rsid w:val="002D1529"/>
    <w:rsid w:val="002D16ED"/>
    <w:rsid w:val="002D1719"/>
    <w:rsid w:val="002D19B6"/>
    <w:rsid w:val="002D19CB"/>
    <w:rsid w:val="002D1BEB"/>
    <w:rsid w:val="002D1DCA"/>
    <w:rsid w:val="002D1F0D"/>
    <w:rsid w:val="002D1FE1"/>
    <w:rsid w:val="002D20D7"/>
    <w:rsid w:val="002D2197"/>
    <w:rsid w:val="002D21E8"/>
    <w:rsid w:val="002D2671"/>
    <w:rsid w:val="002D26AA"/>
    <w:rsid w:val="002D274C"/>
    <w:rsid w:val="002D2B75"/>
    <w:rsid w:val="002D2D68"/>
    <w:rsid w:val="002D2F31"/>
    <w:rsid w:val="002D2FCE"/>
    <w:rsid w:val="002D3195"/>
    <w:rsid w:val="002D31CC"/>
    <w:rsid w:val="002D327B"/>
    <w:rsid w:val="002D32D5"/>
    <w:rsid w:val="002D33C0"/>
    <w:rsid w:val="002D3595"/>
    <w:rsid w:val="002D3E42"/>
    <w:rsid w:val="002D40DC"/>
    <w:rsid w:val="002D4106"/>
    <w:rsid w:val="002D42C7"/>
    <w:rsid w:val="002D42E8"/>
    <w:rsid w:val="002D441B"/>
    <w:rsid w:val="002D4421"/>
    <w:rsid w:val="002D450E"/>
    <w:rsid w:val="002D4660"/>
    <w:rsid w:val="002D473B"/>
    <w:rsid w:val="002D4A72"/>
    <w:rsid w:val="002D4A99"/>
    <w:rsid w:val="002D4C15"/>
    <w:rsid w:val="002D4DD3"/>
    <w:rsid w:val="002D4F7C"/>
    <w:rsid w:val="002D4F8C"/>
    <w:rsid w:val="002D4FFC"/>
    <w:rsid w:val="002D51C6"/>
    <w:rsid w:val="002D557E"/>
    <w:rsid w:val="002D55C2"/>
    <w:rsid w:val="002D5604"/>
    <w:rsid w:val="002D5A98"/>
    <w:rsid w:val="002D5C94"/>
    <w:rsid w:val="002D5D03"/>
    <w:rsid w:val="002D5DD6"/>
    <w:rsid w:val="002D5E0F"/>
    <w:rsid w:val="002D5FB5"/>
    <w:rsid w:val="002D6024"/>
    <w:rsid w:val="002D60BB"/>
    <w:rsid w:val="002D61BA"/>
    <w:rsid w:val="002D6292"/>
    <w:rsid w:val="002D63BB"/>
    <w:rsid w:val="002D6505"/>
    <w:rsid w:val="002D6858"/>
    <w:rsid w:val="002D6875"/>
    <w:rsid w:val="002D6AC6"/>
    <w:rsid w:val="002D6B8C"/>
    <w:rsid w:val="002D6C23"/>
    <w:rsid w:val="002D6CCF"/>
    <w:rsid w:val="002D78EE"/>
    <w:rsid w:val="002D7A13"/>
    <w:rsid w:val="002D7BAE"/>
    <w:rsid w:val="002D7FC4"/>
    <w:rsid w:val="002E01EF"/>
    <w:rsid w:val="002E028C"/>
    <w:rsid w:val="002E0388"/>
    <w:rsid w:val="002E04A6"/>
    <w:rsid w:val="002E057E"/>
    <w:rsid w:val="002E062C"/>
    <w:rsid w:val="002E0684"/>
    <w:rsid w:val="002E0703"/>
    <w:rsid w:val="002E080C"/>
    <w:rsid w:val="002E0820"/>
    <w:rsid w:val="002E0F57"/>
    <w:rsid w:val="002E0FA8"/>
    <w:rsid w:val="002E0FF3"/>
    <w:rsid w:val="002E1136"/>
    <w:rsid w:val="002E12BA"/>
    <w:rsid w:val="002E156C"/>
    <w:rsid w:val="002E1671"/>
    <w:rsid w:val="002E1767"/>
    <w:rsid w:val="002E1792"/>
    <w:rsid w:val="002E1A63"/>
    <w:rsid w:val="002E1BAD"/>
    <w:rsid w:val="002E1D9F"/>
    <w:rsid w:val="002E1DCF"/>
    <w:rsid w:val="002E1E8F"/>
    <w:rsid w:val="002E1EB9"/>
    <w:rsid w:val="002E1EE0"/>
    <w:rsid w:val="002E1F07"/>
    <w:rsid w:val="002E20F0"/>
    <w:rsid w:val="002E2300"/>
    <w:rsid w:val="002E24A7"/>
    <w:rsid w:val="002E2852"/>
    <w:rsid w:val="002E2D28"/>
    <w:rsid w:val="002E2DDF"/>
    <w:rsid w:val="002E31D3"/>
    <w:rsid w:val="002E31DB"/>
    <w:rsid w:val="002E322F"/>
    <w:rsid w:val="002E329B"/>
    <w:rsid w:val="002E3422"/>
    <w:rsid w:val="002E34FB"/>
    <w:rsid w:val="002E3826"/>
    <w:rsid w:val="002E38B1"/>
    <w:rsid w:val="002E3973"/>
    <w:rsid w:val="002E3A96"/>
    <w:rsid w:val="002E3F96"/>
    <w:rsid w:val="002E3F9D"/>
    <w:rsid w:val="002E4438"/>
    <w:rsid w:val="002E44D3"/>
    <w:rsid w:val="002E482F"/>
    <w:rsid w:val="002E4913"/>
    <w:rsid w:val="002E4AF5"/>
    <w:rsid w:val="002E4B22"/>
    <w:rsid w:val="002E4C26"/>
    <w:rsid w:val="002E5181"/>
    <w:rsid w:val="002E51F0"/>
    <w:rsid w:val="002E5217"/>
    <w:rsid w:val="002E524A"/>
    <w:rsid w:val="002E5393"/>
    <w:rsid w:val="002E5535"/>
    <w:rsid w:val="002E5D63"/>
    <w:rsid w:val="002E5DA7"/>
    <w:rsid w:val="002E5E70"/>
    <w:rsid w:val="002E5F1D"/>
    <w:rsid w:val="002E5FA4"/>
    <w:rsid w:val="002E619B"/>
    <w:rsid w:val="002E68B2"/>
    <w:rsid w:val="002E6A5B"/>
    <w:rsid w:val="002E6A9E"/>
    <w:rsid w:val="002E6B27"/>
    <w:rsid w:val="002E6BFD"/>
    <w:rsid w:val="002E6FA3"/>
    <w:rsid w:val="002E7283"/>
    <w:rsid w:val="002E76C4"/>
    <w:rsid w:val="002E76D4"/>
    <w:rsid w:val="002E76EC"/>
    <w:rsid w:val="002E7796"/>
    <w:rsid w:val="002E7837"/>
    <w:rsid w:val="002E7B3C"/>
    <w:rsid w:val="002E7BF7"/>
    <w:rsid w:val="002E7E13"/>
    <w:rsid w:val="002E7E7D"/>
    <w:rsid w:val="002E7EFF"/>
    <w:rsid w:val="002F0158"/>
    <w:rsid w:val="002F01CC"/>
    <w:rsid w:val="002F027F"/>
    <w:rsid w:val="002F04C8"/>
    <w:rsid w:val="002F055F"/>
    <w:rsid w:val="002F07E4"/>
    <w:rsid w:val="002F09DE"/>
    <w:rsid w:val="002F0B17"/>
    <w:rsid w:val="002F1247"/>
    <w:rsid w:val="002F1251"/>
    <w:rsid w:val="002F1512"/>
    <w:rsid w:val="002F1518"/>
    <w:rsid w:val="002F165F"/>
    <w:rsid w:val="002F1742"/>
    <w:rsid w:val="002F1A03"/>
    <w:rsid w:val="002F1B21"/>
    <w:rsid w:val="002F1C4C"/>
    <w:rsid w:val="002F1DCF"/>
    <w:rsid w:val="002F1F8D"/>
    <w:rsid w:val="002F20F2"/>
    <w:rsid w:val="002F2119"/>
    <w:rsid w:val="002F22BD"/>
    <w:rsid w:val="002F23E7"/>
    <w:rsid w:val="002F26DD"/>
    <w:rsid w:val="002F2B64"/>
    <w:rsid w:val="002F2D93"/>
    <w:rsid w:val="002F2EB3"/>
    <w:rsid w:val="002F33F7"/>
    <w:rsid w:val="002F346E"/>
    <w:rsid w:val="002F3736"/>
    <w:rsid w:val="002F3DF1"/>
    <w:rsid w:val="002F3E01"/>
    <w:rsid w:val="002F4089"/>
    <w:rsid w:val="002F4561"/>
    <w:rsid w:val="002F4CCE"/>
    <w:rsid w:val="002F4D6B"/>
    <w:rsid w:val="002F4DC2"/>
    <w:rsid w:val="002F4F27"/>
    <w:rsid w:val="002F51A2"/>
    <w:rsid w:val="002F523C"/>
    <w:rsid w:val="002F534B"/>
    <w:rsid w:val="002F5394"/>
    <w:rsid w:val="002F55B1"/>
    <w:rsid w:val="002F56BA"/>
    <w:rsid w:val="002F56DB"/>
    <w:rsid w:val="002F5B74"/>
    <w:rsid w:val="002F5C35"/>
    <w:rsid w:val="002F5C71"/>
    <w:rsid w:val="002F5DAE"/>
    <w:rsid w:val="002F65F6"/>
    <w:rsid w:val="002F665B"/>
    <w:rsid w:val="002F67D0"/>
    <w:rsid w:val="002F6BC5"/>
    <w:rsid w:val="002F6F32"/>
    <w:rsid w:val="002F70F0"/>
    <w:rsid w:val="002F741D"/>
    <w:rsid w:val="002F75B5"/>
    <w:rsid w:val="002F7692"/>
    <w:rsid w:val="002F7986"/>
    <w:rsid w:val="002F7A31"/>
    <w:rsid w:val="002F7AC7"/>
    <w:rsid w:val="002F7CAE"/>
    <w:rsid w:val="003000CE"/>
    <w:rsid w:val="003000FF"/>
    <w:rsid w:val="003002A2"/>
    <w:rsid w:val="0030056B"/>
    <w:rsid w:val="0030070C"/>
    <w:rsid w:val="0030094A"/>
    <w:rsid w:val="00300CF5"/>
    <w:rsid w:val="00300D1E"/>
    <w:rsid w:val="00300FA1"/>
    <w:rsid w:val="00300FE5"/>
    <w:rsid w:val="00301139"/>
    <w:rsid w:val="00301300"/>
    <w:rsid w:val="003013A5"/>
    <w:rsid w:val="003014D6"/>
    <w:rsid w:val="0030152D"/>
    <w:rsid w:val="003017B4"/>
    <w:rsid w:val="003019B0"/>
    <w:rsid w:val="00301B85"/>
    <w:rsid w:val="00301D89"/>
    <w:rsid w:val="00301E64"/>
    <w:rsid w:val="00301F13"/>
    <w:rsid w:val="0030202C"/>
    <w:rsid w:val="003023D9"/>
    <w:rsid w:val="00302593"/>
    <w:rsid w:val="00302687"/>
    <w:rsid w:val="003028B0"/>
    <w:rsid w:val="00302B7D"/>
    <w:rsid w:val="00302C0B"/>
    <w:rsid w:val="00302F51"/>
    <w:rsid w:val="00302F6F"/>
    <w:rsid w:val="00303122"/>
    <w:rsid w:val="0030343C"/>
    <w:rsid w:val="003036E8"/>
    <w:rsid w:val="00303C35"/>
    <w:rsid w:val="003041CE"/>
    <w:rsid w:val="00304434"/>
    <w:rsid w:val="0030455B"/>
    <w:rsid w:val="0030460D"/>
    <w:rsid w:val="00304684"/>
    <w:rsid w:val="0030479A"/>
    <w:rsid w:val="003049B7"/>
    <w:rsid w:val="00304AA5"/>
    <w:rsid w:val="00304B9E"/>
    <w:rsid w:val="00304BB4"/>
    <w:rsid w:val="00304C7A"/>
    <w:rsid w:val="00304F7F"/>
    <w:rsid w:val="00305095"/>
    <w:rsid w:val="00305237"/>
    <w:rsid w:val="0030524D"/>
    <w:rsid w:val="00305539"/>
    <w:rsid w:val="0030555A"/>
    <w:rsid w:val="0030585F"/>
    <w:rsid w:val="0030591A"/>
    <w:rsid w:val="003059B5"/>
    <w:rsid w:val="00305CB6"/>
    <w:rsid w:val="00306068"/>
    <w:rsid w:val="003061B4"/>
    <w:rsid w:val="003069E7"/>
    <w:rsid w:val="00306E58"/>
    <w:rsid w:val="00306F05"/>
    <w:rsid w:val="00306F80"/>
    <w:rsid w:val="00306FED"/>
    <w:rsid w:val="00307003"/>
    <w:rsid w:val="0030723E"/>
    <w:rsid w:val="00307348"/>
    <w:rsid w:val="00307679"/>
    <w:rsid w:val="0030790A"/>
    <w:rsid w:val="00307C65"/>
    <w:rsid w:val="00307D32"/>
    <w:rsid w:val="00307F7A"/>
    <w:rsid w:val="00310088"/>
    <w:rsid w:val="0031054D"/>
    <w:rsid w:val="003107F5"/>
    <w:rsid w:val="00310965"/>
    <w:rsid w:val="003109C6"/>
    <w:rsid w:val="00310A00"/>
    <w:rsid w:val="00311093"/>
    <w:rsid w:val="0031124D"/>
    <w:rsid w:val="0031130E"/>
    <w:rsid w:val="003114C4"/>
    <w:rsid w:val="0031168D"/>
    <w:rsid w:val="00311736"/>
    <w:rsid w:val="0031185E"/>
    <w:rsid w:val="003119C8"/>
    <w:rsid w:val="00311CD5"/>
    <w:rsid w:val="00311E01"/>
    <w:rsid w:val="00311EB8"/>
    <w:rsid w:val="00311F50"/>
    <w:rsid w:val="00311F64"/>
    <w:rsid w:val="00311FCD"/>
    <w:rsid w:val="003124F1"/>
    <w:rsid w:val="0031258A"/>
    <w:rsid w:val="003125C1"/>
    <w:rsid w:val="0031274A"/>
    <w:rsid w:val="0031298F"/>
    <w:rsid w:val="00312B11"/>
    <w:rsid w:val="00312B2B"/>
    <w:rsid w:val="00312D57"/>
    <w:rsid w:val="00312F55"/>
    <w:rsid w:val="00312F9C"/>
    <w:rsid w:val="00313148"/>
    <w:rsid w:val="00313234"/>
    <w:rsid w:val="0031332D"/>
    <w:rsid w:val="00313352"/>
    <w:rsid w:val="003136D9"/>
    <w:rsid w:val="00313783"/>
    <w:rsid w:val="003138EB"/>
    <w:rsid w:val="00313915"/>
    <w:rsid w:val="00314135"/>
    <w:rsid w:val="003141E9"/>
    <w:rsid w:val="00314421"/>
    <w:rsid w:val="00314905"/>
    <w:rsid w:val="00314964"/>
    <w:rsid w:val="00314C1A"/>
    <w:rsid w:val="00314FA3"/>
    <w:rsid w:val="00315124"/>
    <w:rsid w:val="0031522E"/>
    <w:rsid w:val="00315368"/>
    <w:rsid w:val="003153CC"/>
    <w:rsid w:val="003153D4"/>
    <w:rsid w:val="00315E25"/>
    <w:rsid w:val="00316143"/>
    <w:rsid w:val="0031620F"/>
    <w:rsid w:val="003164E7"/>
    <w:rsid w:val="003166BC"/>
    <w:rsid w:val="00316986"/>
    <w:rsid w:val="00317340"/>
    <w:rsid w:val="003175E9"/>
    <w:rsid w:val="0031765D"/>
    <w:rsid w:val="00317AED"/>
    <w:rsid w:val="00317D75"/>
    <w:rsid w:val="00317F45"/>
    <w:rsid w:val="00320219"/>
    <w:rsid w:val="00320248"/>
    <w:rsid w:val="003202D1"/>
    <w:rsid w:val="00320436"/>
    <w:rsid w:val="003206F1"/>
    <w:rsid w:val="003209C9"/>
    <w:rsid w:val="00320B97"/>
    <w:rsid w:val="00320F43"/>
    <w:rsid w:val="00321087"/>
    <w:rsid w:val="003210DB"/>
    <w:rsid w:val="003211C8"/>
    <w:rsid w:val="003213DA"/>
    <w:rsid w:val="003213E5"/>
    <w:rsid w:val="00321A0C"/>
    <w:rsid w:val="00321A61"/>
    <w:rsid w:val="00321A99"/>
    <w:rsid w:val="00321AA3"/>
    <w:rsid w:val="00321AA4"/>
    <w:rsid w:val="00321CA6"/>
    <w:rsid w:val="00321D59"/>
    <w:rsid w:val="00321DD6"/>
    <w:rsid w:val="00321E15"/>
    <w:rsid w:val="00321E52"/>
    <w:rsid w:val="00321E66"/>
    <w:rsid w:val="00321FEB"/>
    <w:rsid w:val="00322002"/>
    <w:rsid w:val="0032227E"/>
    <w:rsid w:val="00322480"/>
    <w:rsid w:val="00322558"/>
    <w:rsid w:val="00322915"/>
    <w:rsid w:val="0032296F"/>
    <w:rsid w:val="00322B67"/>
    <w:rsid w:val="0032302B"/>
    <w:rsid w:val="0032355B"/>
    <w:rsid w:val="00323953"/>
    <w:rsid w:val="003239BE"/>
    <w:rsid w:val="00323CC2"/>
    <w:rsid w:val="00323EB4"/>
    <w:rsid w:val="0032416E"/>
    <w:rsid w:val="0032446C"/>
    <w:rsid w:val="003244AC"/>
    <w:rsid w:val="00324562"/>
    <w:rsid w:val="00324854"/>
    <w:rsid w:val="00324A93"/>
    <w:rsid w:val="00324B10"/>
    <w:rsid w:val="0032504D"/>
    <w:rsid w:val="003253AD"/>
    <w:rsid w:val="003254D7"/>
    <w:rsid w:val="003256BE"/>
    <w:rsid w:val="003258B0"/>
    <w:rsid w:val="00325B28"/>
    <w:rsid w:val="00325EB9"/>
    <w:rsid w:val="00325FD4"/>
    <w:rsid w:val="00326009"/>
    <w:rsid w:val="00326211"/>
    <w:rsid w:val="003263A2"/>
    <w:rsid w:val="003265FF"/>
    <w:rsid w:val="00326802"/>
    <w:rsid w:val="00326804"/>
    <w:rsid w:val="003269A0"/>
    <w:rsid w:val="00326D3D"/>
    <w:rsid w:val="003274A7"/>
    <w:rsid w:val="00327688"/>
    <w:rsid w:val="003276D9"/>
    <w:rsid w:val="003279CD"/>
    <w:rsid w:val="00327C96"/>
    <w:rsid w:val="00330026"/>
    <w:rsid w:val="00330099"/>
    <w:rsid w:val="00330147"/>
    <w:rsid w:val="00330475"/>
    <w:rsid w:val="00330502"/>
    <w:rsid w:val="003306E6"/>
    <w:rsid w:val="0033071B"/>
    <w:rsid w:val="00330970"/>
    <w:rsid w:val="00330A43"/>
    <w:rsid w:val="00330B0C"/>
    <w:rsid w:val="00330B8A"/>
    <w:rsid w:val="00330E9A"/>
    <w:rsid w:val="00330EE1"/>
    <w:rsid w:val="00331072"/>
    <w:rsid w:val="00331244"/>
    <w:rsid w:val="00331762"/>
    <w:rsid w:val="00331E28"/>
    <w:rsid w:val="00332173"/>
    <w:rsid w:val="00332269"/>
    <w:rsid w:val="003324C3"/>
    <w:rsid w:val="003328A2"/>
    <w:rsid w:val="00332A03"/>
    <w:rsid w:val="00332CFC"/>
    <w:rsid w:val="00332E83"/>
    <w:rsid w:val="00332ECE"/>
    <w:rsid w:val="0033322C"/>
    <w:rsid w:val="0033356B"/>
    <w:rsid w:val="0033365B"/>
    <w:rsid w:val="00333683"/>
    <w:rsid w:val="00333A6C"/>
    <w:rsid w:val="00333DC5"/>
    <w:rsid w:val="00333E42"/>
    <w:rsid w:val="00333F3C"/>
    <w:rsid w:val="003341A1"/>
    <w:rsid w:val="003342FB"/>
    <w:rsid w:val="003343B7"/>
    <w:rsid w:val="00334428"/>
    <w:rsid w:val="00334469"/>
    <w:rsid w:val="003345FF"/>
    <w:rsid w:val="0033481D"/>
    <w:rsid w:val="00334A7F"/>
    <w:rsid w:val="00334ECE"/>
    <w:rsid w:val="00335179"/>
    <w:rsid w:val="003351BE"/>
    <w:rsid w:val="003352BF"/>
    <w:rsid w:val="00335E78"/>
    <w:rsid w:val="00335EF1"/>
    <w:rsid w:val="0033628D"/>
    <w:rsid w:val="00336291"/>
    <w:rsid w:val="00336478"/>
    <w:rsid w:val="00336584"/>
    <w:rsid w:val="003365D8"/>
    <w:rsid w:val="003369C6"/>
    <w:rsid w:val="00336BB3"/>
    <w:rsid w:val="00336D44"/>
    <w:rsid w:val="00336F5B"/>
    <w:rsid w:val="003373DF"/>
    <w:rsid w:val="003378FD"/>
    <w:rsid w:val="00337A37"/>
    <w:rsid w:val="00337AD1"/>
    <w:rsid w:val="00337C97"/>
    <w:rsid w:val="00337C98"/>
    <w:rsid w:val="00337EAD"/>
    <w:rsid w:val="00340A7D"/>
    <w:rsid w:val="0034134A"/>
    <w:rsid w:val="003414B9"/>
    <w:rsid w:val="00341649"/>
    <w:rsid w:val="00341B11"/>
    <w:rsid w:val="00341B6C"/>
    <w:rsid w:val="00341EC4"/>
    <w:rsid w:val="00342623"/>
    <w:rsid w:val="00342EFD"/>
    <w:rsid w:val="0034314A"/>
    <w:rsid w:val="003438F5"/>
    <w:rsid w:val="00343A96"/>
    <w:rsid w:val="00343B46"/>
    <w:rsid w:val="00343EE0"/>
    <w:rsid w:val="00343F47"/>
    <w:rsid w:val="00344053"/>
    <w:rsid w:val="0034438F"/>
    <w:rsid w:val="00344525"/>
    <w:rsid w:val="0034457E"/>
    <w:rsid w:val="0034471A"/>
    <w:rsid w:val="003449BE"/>
    <w:rsid w:val="00344ED9"/>
    <w:rsid w:val="00344F4B"/>
    <w:rsid w:val="0034512B"/>
    <w:rsid w:val="00345328"/>
    <w:rsid w:val="00345727"/>
    <w:rsid w:val="00345937"/>
    <w:rsid w:val="00345939"/>
    <w:rsid w:val="00345B10"/>
    <w:rsid w:val="00345B7C"/>
    <w:rsid w:val="00345D6E"/>
    <w:rsid w:val="00345DA0"/>
    <w:rsid w:val="00345DDD"/>
    <w:rsid w:val="00345E59"/>
    <w:rsid w:val="0034608E"/>
    <w:rsid w:val="003460BC"/>
    <w:rsid w:val="003462A0"/>
    <w:rsid w:val="003464B2"/>
    <w:rsid w:val="003464CA"/>
    <w:rsid w:val="00346895"/>
    <w:rsid w:val="00346943"/>
    <w:rsid w:val="00346C53"/>
    <w:rsid w:val="00346CD5"/>
    <w:rsid w:val="00346EF5"/>
    <w:rsid w:val="003470E6"/>
    <w:rsid w:val="003470E7"/>
    <w:rsid w:val="0034713A"/>
    <w:rsid w:val="00347178"/>
    <w:rsid w:val="0034723C"/>
    <w:rsid w:val="00347259"/>
    <w:rsid w:val="003477C6"/>
    <w:rsid w:val="0034783D"/>
    <w:rsid w:val="00347E5A"/>
    <w:rsid w:val="00347FDB"/>
    <w:rsid w:val="00350129"/>
    <w:rsid w:val="003502D0"/>
    <w:rsid w:val="00350467"/>
    <w:rsid w:val="003504F6"/>
    <w:rsid w:val="003507EA"/>
    <w:rsid w:val="00350DE1"/>
    <w:rsid w:val="00350E2B"/>
    <w:rsid w:val="00351153"/>
    <w:rsid w:val="003512F0"/>
    <w:rsid w:val="00351363"/>
    <w:rsid w:val="003514E0"/>
    <w:rsid w:val="0035160E"/>
    <w:rsid w:val="00351ACF"/>
    <w:rsid w:val="00351E8A"/>
    <w:rsid w:val="00351EA7"/>
    <w:rsid w:val="00351F0A"/>
    <w:rsid w:val="003520BB"/>
    <w:rsid w:val="0035224C"/>
    <w:rsid w:val="00352322"/>
    <w:rsid w:val="003524C5"/>
    <w:rsid w:val="00352831"/>
    <w:rsid w:val="00352992"/>
    <w:rsid w:val="00352B18"/>
    <w:rsid w:val="00352F23"/>
    <w:rsid w:val="00353341"/>
    <w:rsid w:val="003533A6"/>
    <w:rsid w:val="003533AC"/>
    <w:rsid w:val="00353408"/>
    <w:rsid w:val="003534B8"/>
    <w:rsid w:val="00353709"/>
    <w:rsid w:val="00353AB8"/>
    <w:rsid w:val="00353AD5"/>
    <w:rsid w:val="00353C43"/>
    <w:rsid w:val="00353CDA"/>
    <w:rsid w:val="00353E88"/>
    <w:rsid w:val="00353F34"/>
    <w:rsid w:val="00354159"/>
    <w:rsid w:val="003544FE"/>
    <w:rsid w:val="00354539"/>
    <w:rsid w:val="003546B6"/>
    <w:rsid w:val="0035474C"/>
    <w:rsid w:val="003547AC"/>
    <w:rsid w:val="003547CF"/>
    <w:rsid w:val="00354C87"/>
    <w:rsid w:val="00354DE6"/>
    <w:rsid w:val="003550AF"/>
    <w:rsid w:val="003550F9"/>
    <w:rsid w:val="0035516E"/>
    <w:rsid w:val="0035520F"/>
    <w:rsid w:val="00355266"/>
    <w:rsid w:val="00355425"/>
    <w:rsid w:val="00355713"/>
    <w:rsid w:val="00355762"/>
    <w:rsid w:val="0035577D"/>
    <w:rsid w:val="00355C07"/>
    <w:rsid w:val="00355C55"/>
    <w:rsid w:val="00355E86"/>
    <w:rsid w:val="00355FDE"/>
    <w:rsid w:val="003561DB"/>
    <w:rsid w:val="003562BD"/>
    <w:rsid w:val="003563A0"/>
    <w:rsid w:val="00356667"/>
    <w:rsid w:val="00356688"/>
    <w:rsid w:val="00356830"/>
    <w:rsid w:val="00356848"/>
    <w:rsid w:val="00356969"/>
    <w:rsid w:val="00356A1E"/>
    <w:rsid w:val="00357158"/>
    <w:rsid w:val="0035732B"/>
    <w:rsid w:val="0035764B"/>
    <w:rsid w:val="0035778C"/>
    <w:rsid w:val="003579A8"/>
    <w:rsid w:val="00357B4A"/>
    <w:rsid w:val="00357E95"/>
    <w:rsid w:val="00357FC3"/>
    <w:rsid w:val="003604FB"/>
    <w:rsid w:val="00360ADE"/>
    <w:rsid w:val="00360B4B"/>
    <w:rsid w:val="00360C88"/>
    <w:rsid w:val="00360D77"/>
    <w:rsid w:val="00360D7C"/>
    <w:rsid w:val="00361054"/>
    <w:rsid w:val="00361139"/>
    <w:rsid w:val="0036133F"/>
    <w:rsid w:val="003613F2"/>
    <w:rsid w:val="00361943"/>
    <w:rsid w:val="00361AB0"/>
    <w:rsid w:val="00361D62"/>
    <w:rsid w:val="00361D78"/>
    <w:rsid w:val="00361E06"/>
    <w:rsid w:val="0036223E"/>
    <w:rsid w:val="003627DC"/>
    <w:rsid w:val="003627E3"/>
    <w:rsid w:val="0036283C"/>
    <w:rsid w:val="003628CF"/>
    <w:rsid w:val="00362E2B"/>
    <w:rsid w:val="003631B0"/>
    <w:rsid w:val="00363221"/>
    <w:rsid w:val="00363402"/>
    <w:rsid w:val="0036340F"/>
    <w:rsid w:val="0036343C"/>
    <w:rsid w:val="00363547"/>
    <w:rsid w:val="003636B0"/>
    <w:rsid w:val="0036374E"/>
    <w:rsid w:val="00363942"/>
    <w:rsid w:val="00363D9A"/>
    <w:rsid w:val="0036402F"/>
    <w:rsid w:val="00364124"/>
    <w:rsid w:val="00364136"/>
    <w:rsid w:val="00364473"/>
    <w:rsid w:val="003644DB"/>
    <w:rsid w:val="003646EC"/>
    <w:rsid w:val="00364B84"/>
    <w:rsid w:val="00364EC7"/>
    <w:rsid w:val="0036560D"/>
    <w:rsid w:val="0036561A"/>
    <w:rsid w:val="00365750"/>
    <w:rsid w:val="00365892"/>
    <w:rsid w:val="00365A2B"/>
    <w:rsid w:val="00365D02"/>
    <w:rsid w:val="00366057"/>
    <w:rsid w:val="00366493"/>
    <w:rsid w:val="0036691C"/>
    <w:rsid w:val="0036697A"/>
    <w:rsid w:val="00366CE3"/>
    <w:rsid w:val="00366D33"/>
    <w:rsid w:val="00367008"/>
    <w:rsid w:val="003670DF"/>
    <w:rsid w:val="003671BA"/>
    <w:rsid w:val="00367462"/>
    <w:rsid w:val="003679F2"/>
    <w:rsid w:val="00367A97"/>
    <w:rsid w:val="00367C96"/>
    <w:rsid w:val="00367D0E"/>
    <w:rsid w:val="00367DFD"/>
    <w:rsid w:val="00370091"/>
    <w:rsid w:val="0037013A"/>
    <w:rsid w:val="003701CF"/>
    <w:rsid w:val="00370CEB"/>
    <w:rsid w:val="00370E00"/>
    <w:rsid w:val="00370E57"/>
    <w:rsid w:val="00370ECB"/>
    <w:rsid w:val="00371001"/>
    <w:rsid w:val="003710C1"/>
    <w:rsid w:val="00371251"/>
    <w:rsid w:val="0037142D"/>
    <w:rsid w:val="0037149B"/>
    <w:rsid w:val="00371722"/>
    <w:rsid w:val="003718B4"/>
    <w:rsid w:val="00371ABE"/>
    <w:rsid w:val="00371BFD"/>
    <w:rsid w:val="0037203B"/>
    <w:rsid w:val="003721C5"/>
    <w:rsid w:val="00372244"/>
    <w:rsid w:val="0037248A"/>
    <w:rsid w:val="0037263A"/>
    <w:rsid w:val="003726CA"/>
    <w:rsid w:val="003727C0"/>
    <w:rsid w:val="00372B2A"/>
    <w:rsid w:val="00372E32"/>
    <w:rsid w:val="00372E80"/>
    <w:rsid w:val="00372F9E"/>
    <w:rsid w:val="003730D9"/>
    <w:rsid w:val="003732D9"/>
    <w:rsid w:val="00373314"/>
    <w:rsid w:val="00373333"/>
    <w:rsid w:val="003733C5"/>
    <w:rsid w:val="0037350F"/>
    <w:rsid w:val="0037355D"/>
    <w:rsid w:val="0037364B"/>
    <w:rsid w:val="00373696"/>
    <w:rsid w:val="00373831"/>
    <w:rsid w:val="003738AD"/>
    <w:rsid w:val="00373B0E"/>
    <w:rsid w:val="00373CD0"/>
    <w:rsid w:val="00373D84"/>
    <w:rsid w:val="00373ED6"/>
    <w:rsid w:val="00373F84"/>
    <w:rsid w:val="003741DA"/>
    <w:rsid w:val="0037459D"/>
    <w:rsid w:val="003745BB"/>
    <w:rsid w:val="003745E3"/>
    <w:rsid w:val="00374619"/>
    <w:rsid w:val="00374764"/>
    <w:rsid w:val="00374AD3"/>
    <w:rsid w:val="00374C1C"/>
    <w:rsid w:val="0037500A"/>
    <w:rsid w:val="00375056"/>
    <w:rsid w:val="003750FD"/>
    <w:rsid w:val="003752AF"/>
    <w:rsid w:val="003757A8"/>
    <w:rsid w:val="003758F8"/>
    <w:rsid w:val="00375ACC"/>
    <w:rsid w:val="00375BC6"/>
    <w:rsid w:val="00375CE4"/>
    <w:rsid w:val="00375D0C"/>
    <w:rsid w:val="00375EF5"/>
    <w:rsid w:val="00375F2B"/>
    <w:rsid w:val="00375F9A"/>
    <w:rsid w:val="00375FD1"/>
    <w:rsid w:val="00375FF9"/>
    <w:rsid w:val="00376012"/>
    <w:rsid w:val="0037657C"/>
    <w:rsid w:val="00376807"/>
    <w:rsid w:val="0037681F"/>
    <w:rsid w:val="00376A5D"/>
    <w:rsid w:val="00376AD1"/>
    <w:rsid w:val="00376C6A"/>
    <w:rsid w:val="00377039"/>
    <w:rsid w:val="00377305"/>
    <w:rsid w:val="003775E7"/>
    <w:rsid w:val="003776E2"/>
    <w:rsid w:val="0037785A"/>
    <w:rsid w:val="00377948"/>
    <w:rsid w:val="00377B1C"/>
    <w:rsid w:val="003801BE"/>
    <w:rsid w:val="003802AC"/>
    <w:rsid w:val="003809CC"/>
    <w:rsid w:val="00380B75"/>
    <w:rsid w:val="00380D1A"/>
    <w:rsid w:val="003810A9"/>
    <w:rsid w:val="00381409"/>
    <w:rsid w:val="00381653"/>
    <w:rsid w:val="00381C2A"/>
    <w:rsid w:val="00381C3C"/>
    <w:rsid w:val="00381E3F"/>
    <w:rsid w:val="0038235A"/>
    <w:rsid w:val="00382673"/>
    <w:rsid w:val="00382837"/>
    <w:rsid w:val="00382D68"/>
    <w:rsid w:val="00383065"/>
    <w:rsid w:val="0038309A"/>
    <w:rsid w:val="003833F5"/>
    <w:rsid w:val="0038344B"/>
    <w:rsid w:val="00383597"/>
    <w:rsid w:val="00383724"/>
    <w:rsid w:val="00383A82"/>
    <w:rsid w:val="00383AF7"/>
    <w:rsid w:val="00383BA6"/>
    <w:rsid w:val="00383C00"/>
    <w:rsid w:val="00383D37"/>
    <w:rsid w:val="00383F02"/>
    <w:rsid w:val="00383FEC"/>
    <w:rsid w:val="00384045"/>
    <w:rsid w:val="00384407"/>
    <w:rsid w:val="00384713"/>
    <w:rsid w:val="0038476F"/>
    <w:rsid w:val="00384B32"/>
    <w:rsid w:val="00384ED0"/>
    <w:rsid w:val="00384EDE"/>
    <w:rsid w:val="00385163"/>
    <w:rsid w:val="003854EB"/>
    <w:rsid w:val="00385646"/>
    <w:rsid w:val="0038564C"/>
    <w:rsid w:val="0038588E"/>
    <w:rsid w:val="00385D3F"/>
    <w:rsid w:val="00385DB0"/>
    <w:rsid w:val="003861F7"/>
    <w:rsid w:val="00386241"/>
    <w:rsid w:val="00386458"/>
    <w:rsid w:val="003867DF"/>
    <w:rsid w:val="00386A23"/>
    <w:rsid w:val="003871C1"/>
    <w:rsid w:val="00387231"/>
    <w:rsid w:val="003876A2"/>
    <w:rsid w:val="00387743"/>
    <w:rsid w:val="0038795A"/>
    <w:rsid w:val="00387BE2"/>
    <w:rsid w:val="00387D5D"/>
    <w:rsid w:val="00387E07"/>
    <w:rsid w:val="00387EDB"/>
    <w:rsid w:val="00387EFF"/>
    <w:rsid w:val="003900AA"/>
    <w:rsid w:val="0039010E"/>
    <w:rsid w:val="0039015C"/>
    <w:rsid w:val="0039038B"/>
    <w:rsid w:val="003907E0"/>
    <w:rsid w:val="00390A10"/>
    <w:rsid w:val="00390A67"/>
    <w:rsid w:val="00390AD0"/>
    <w:rsid w:val="00390CF8"/>
    <w:rsid w:val="00390E9D"/>
    <w:rsid w:val="00390FA4"/>
    <w:rsid w:val="003910F5"/>
    <w:rsid w:val="00391247"/>
    <w:rsid w:val="00391265"/>
    <w:rsid w:val="00391B2D"/>
    <w:rsid w:val="00391C30"/>
    <w:rsid w:val="00391CB9"/>
    <w:rsid w:val="00391E7F"/>
    <w:rsid w:val="00391F48"/>
    <w:rsid w:val="00392089"/>
    <w:rsid w:val="00392097"/>
    <w:rsid w:val="0039291E"/>
    <w:rsid w:val="00392A7F"/>
    <w:rsid w:val="00392BA8"/>
    <w:rsid w:val="00392CE4"/>
    <w:rsid w:val="00392F75"/>
    <w:rsid w:val="0039307C"/>
    <w:rsid w:val="003932EC"/>
    <w:rsid w:val="0039333E"/>
    <w:rsid w:val="00393442"/>
    <w:rsid w:val="003935D0"/>
    <w:rsid w:val="003935F8"/>
    <w:rsid w:val="003939EE"/>
    <w:rsid w:val="003945D7"/>
    <w:rsid w:val="00394800"/>
    <w:rsid w:val="00394AAC"/>
    <w:rsid w:val="00394D0D"/>
    <w:rsid w:val="0039506B"/>
    <w:rsid w:val="003955FE"/>
    <w:rsid w:val="0039581F"/>
    <w:rsid w:val="003958D2"/>
    <w:rsid w:val="00395975"/>
    <w:rsid w:val="00395BCE"/>
    <w:rsid w:val="003961C0"/>
    <w:rsid w:val="003961EC"/>
    <w:rsid w:val="0039623A"/>
    <w:rsid w:val="003963BF"/>
    <w:rsid w:val="003965AE"/>
    <w:rsid w:val="003965D2"/>
    <w:rsid w:val="003967BA"/>
    <w:rsid w:val="003969E0"/>
    <w:rsid w:val="00396A46"/>
    <w:rsid w:val="00396A4C"/>
    <w:rsid w:val="00396B75"/>
    <w:rsid w:val="00396DD0"/>
    <w:rsid w:val="00396F92"/>
    <w:rsid w:val="00396FDA"/>
    <w:rsid w:val="00397251"/>
    <w:rsid w:val="0039726A"/>
    <w:rsid w:val="003972B9"/>
    <w:rsid w:val="003974CF"/>
    <w:rsid w:val="003977DE"/>
    <w:rsid w:val="00397939"/>
    <w:rsid w:val="00397F98"/>
    <w:rsid w:val="003A011E"/>
    <w:rsid w:val="003A0330"/>
    <w:rsid w:val="003A06ED"/>
    <w:rsid w:val="003A07C3"/>
    <w:rsid w:val="003A084A"/>
    <w:rsid w:val="003A0C2D"/>
    <w:rsid w:val="003A0C9B"/>
    <w:rsid w:val="003A11C0"/>
    <w:rsid w:val="003A1258"/>
    <w:rsid w:val="003A1585"/>
    <w:rsid w:val="003A18D3"/>
    <w:rsid w:val="003A1A79"/>
    <w:rsid w:val="003A1DE6"/>
    <w:rsid w:val="003A2052"/>
    <w:rsid w:val="003A2453"/>
    <w:rsid w:val="003A2605"/>
    <w:rsid w:val="003A288B"/>
    <w:rsid w:val="003A29D8"/>
    <w:rsid w:val="003A2A0D"/>
    <w:rsid w:val="003A2CF1"/>
    <w:rsid w:val="003A2E13"/>
    <w:rsid w:val="003A31BD"/>
    <w:rsid w:val="003A32B6"/>
    <w:rsid w:val="003A338E"/>
    <w:rsid w:val="003A3587"/>
    <w:rsid w:val="003A35BE"/>
    <w:rsid w:val="003A369A"/>
    <w:rsid w:val="003A377B"/>
    <w:rsid w:val="003A3AB1"/>
    <w:rsid w:val="003A3BC8"/>
    <w:rsid w:val="003A44D0"/>
    <w:rsid w:val="003A47CC"/>
    <w:rsid w:val="003A47D3"/>
    <w:rsid w:val="003A4B40"/>
    <w:rsid w:val="003A4C3E"/>
    <w:rsid w:val="003A4D26"/>
    <w:rsid w:val="003A4E29"/>
    <w:rsid w:val="003A4FCD"/>
    <w:rsid w:val="003A505D"/>
    <w:rsid w:val="003A536E"/>
    <w:rsid w:val="003A5465"/>
    <w:rsid w:val="003A54CC"/>
    <w:rsid w:val="003A5687"/>
    <w:rsid w:val="003A583B"/>
    <w:rsid w:val="003A58C4"/>
    <w:rsid w:val="003A5E09"/>
    <w:rsid w:val="003A5E81"/>
    <w:rsid w:val="003A5EBB"/>
    <w:rsid w:val="003A5FF5"/>
    <w:rsid w:val="003A61B1"/>
    <w:rsid w:val="003A6258"/>
    <w:rsid w:val="003A63F0"/>
    <w:rsid w:val="003A65AA"/>
    <w:rsid w:val="003A65DD"/>
    <w:rsid w:val="003A6F23"/>
    <w:rsid w:val="003A7152"/>
    <w:rsid w:val="003A79F3"/>
    <w:rsid w:val="003A7BA7"/>
    <w:rsid w:val="003B007B"/>
    <w:rsid w:val="003B00B6"/>
    <w:rsid w:val="003B049D"/>
    <w:rsid w:val="003B058C"/>
    <w:rsid w:val="003B0646"/>
    <w:rsid w:val="003B06B2"/>
    <w:rsid w:val="003B0DEB"/>
    <w:rsid w:val="003B0E5E"/>
    <w:rsid w:val="003B0F83"/>
    <w:rsid w:val="003B128D"/>
    <w:rsid w:val="003B15DA"/>
    <w:rsid w:val="003B19DC"/>
    <w:rsid w:val="003B1A62"/>
    <w:rsid w:val="003B1AD9"/>
    <w:rsid w:val="003B1B3D"/>
    <w:rsid w:val="003B1D4D"/>
    <w:rsid w:val="003B1DD6"/>
    <w:rsid w:val="003B1FDF"/>
    <w:rsid w:val="003B2070"/>
    <w:rsid w:val="003B2306"/>
    <w:rsid w:val="003B2AE8"/>
    <w:rsid w:val="003B2C30"/>
    <w:rsid w:val="003B2C53"/>
    <w:rsid w:val="003B3157"/>
    <w:rsid w:val="003B31D1"/>
    <w:rsid w:val="003B3200"/>
    <w:rsid w:val="003B3436"/>
    <w:rsid w:val="003B3475"/>
    <w:rsid w:val="003B391C"/>
    <w:rsid w:val="003B3B95"/>
    <w:rsid w:val="003B3B9C"/>
    <w:rsid w:val="003B3DF3"/>
    <w:rsid w:val="003B3ED6"/>
    <w:rsid w:val="003B3F46"/>
    <w:rsid w:val="003B407E"/>
    <w:rsid w:val="003B40A4"/>
    <w:rsid w:val="003B4237"/>
    <w:rsid w:val="003B43FF"/>
    <w:rsid w:val="003B4837"/>
    <w:rsid w:val="003B4878"/>
    <w:rsid w:val="003B4B4E"/>
    <w:rsid w:val="003B4B88"/>
    <w:rsid w:val="003B4CE1"/>
    <w:rsid w:val="003B4CE4"/>
    <w:rsid w:val="003B4F86"/>
    <w:rsid w:val="003B50E8"/>
    <w:rsid w:val="003B5269"/>
    <w:rsid w:val="003B5752"/>
    <w:rsid w:val="003B5950"/>
    <w:rsid w:val="003B5B23"/>
    <w:rsid w:val="003B61B5"/>
    <w:rsid w:val="003B627F"/>
    <w:rsid w:val="003B62FF"/>
    <w:rsid w:val="003B6609"/>
    <w:rsid w:val="003B6820"/>
    <w:rsid w:val="003B6A97"/>
    <w:rsid w:val="003B70B5"/>
    <w:rsid w:val="003B72CB"/>
    <w:rsid w:val="003B7439"/>
    <w:rsid w:val="003B745C"/>
    <w:rsid w:val="003B76CA"/>
    <w:rsid w:val="003B789B"/>
    <w:rsid w:val="003B7B00"/>
    <w:rsid w:val="003B7D1B"/>
    <w:rsid w:val="003B7E32"/>
    <w:rsid w:val="003B7EEE"/>
    <w:rsid w:val="003B7F19"/>
    <w:rsid w:val="003B7F4D"/>
    <w:rsid w:val="003C0287"/>
    <w:rsid w:val="003C0463"/>
    <w:rsid w:val="003C0489"/>
    <w:rsid w:val="003C0AA7"/>
    <w:rsid w:val="003C0AEE"/>
    <w:rsid w:val="003C0B0A"/>
    <w:rsid w:val="003C0C10"/>
    <w:rsid w:val="003C0FA0"/>
    <w:rsid w:val="003C0FD7"/>
    <w:rsid w:val="003C10DF"/>
    <w:rsid w:val="003C11D3"/>
    <w:rsid w:val="003C15EE"/>
    <w:rsid w:val="003C184C"/>
    <w:rsid w:val="003C1C61"/>
    <w:rsid w:val="003C1E4C"/>
    <w:rsid w:val="003C1F48"/>
    <w:rsid w:val="003C2258"/>
    <w:rsid w:val="003C228C"/>
    <w:rsid w:val="003C22A3"/>
    <w:rsid w:val="003C233C"/>
    <w:rsid w:val="003C2420"/>
    <w:rsid w:val="003C2422"/>
    <w:rsid w:val="003C2469"/>
    <w:rsid w:val="003C28DC"/>
    <w:rsid w:val="003C2CAB"/>
    <w:rsid w:val="003C2DF5"/>
    <w:rsid w:val="003C2E63"/>
    <w:rsid w:val="003C338F"/>
    <w:rsid w:val="003C382E"/>
    <w:rsid w:val="003C3FA2"/>
    <w:rsid w:val="003C409B"/>
    <w:rsid w:val="003C443C"/>
    <w:rsid w:val="003C47B7"/>
    <w:rsid w:val="003C4A62"/>
    <w:rsid w:val="003C4DC1"/>
    <w:rsid w:val="003C4DD0"/>
    <w:rsid w:val="003C4E58"/>
    <w:rsid w:val="003C4E74"/>
    <w:rsid w:val="003C50F7"/>
    <w:rsid w:val="003C51B5"/>
    <w:rsid w:val="003C549A"/>
    <w:rsid w:val="003C551B"/>
    <w:rsid w:val="003C55B6"/>
    <w:rsid w:val="003C56A5"/>
    <w:rsid w:val="003C5A77"/>
    <w:rsid w:val="003C5AB3"/>
    <w:rsid w:val="003C5FB1"/>
    <w:rsid w:val="003C6012"/>
    <w:rsid w:val="003C61D9"/>
    <w:rsid w:val="003C6232"/>
    <w:rsid w:val="003C6340"/>
    <w:rsid w:val="003C63AE"/>
    <w:rsid w:val="003C64A3"/>
    <w:rsid w:val="003C65A0"/>
    <w:rsid w:val="003C6649"/>
    <w:rsid w:val="003C66DD"/>
    <w:rsid w:val="003C66F9"/>
    <w:rsid w:val="003C677C"/>
    <w:rsid w:val="003C6B29"/>
    <w:rsid w:val="003C6BBD"/>
    <w:rsid w:val="003C6EFE"/>
    <w:rsid w:val="003C703B"/>
    <w:rsid w:val="003C714B"/>
    <w:rsid w:val="003C7512"/>
    <w:rsid w:val="003C752F"/>
    <w:rsid w:val="003C75EA"/>
    <w:rsid w:val="003C76D6"/>
    <w:rsid w:val="003C781B"/>
    <w:rsid w:val="003C7893"/>
    <w:rsid w:val="003C7920"/>
    <w:rsid w:val="003C7BE8"/>
    <w:rsid w:val="003C7CCA"/>
    <w:rsid w:val="003C7D02"/>
    <w:rsid w:val="003C7D27"/>
    <w:rsid w:val="003C7D3B"/>
    <w:rsid w:val="003C7FFD"/>
    <w:rsid w:val="003D0066"/>
    <w:rsid w:val="003D020E"/>
    <w:rsid w:val="003D03DD"/>
    <w:rsid w:val="003D03EF"/>
    <w:rsid w:val="003D0580"/>
    <w:rsid w:val="003D05CF"/>
    <w:rsid w:val="003D05F8"/>
    <w:rsid w:val="003D0997"/>
    <w:rsid w:val="003D0C78"/>
    <w:rsid w:val="003D0CB7"/>
    <w:rsid w:val="003D0FDF"/>
    <w:rsid w:val="003D0FFD"/>
    <w:rsid w:val="003D10C9"/>
    <w:rsid w:val="003D1246"/>
    <w:rsid w:val="003D12FA"/>
    <w:rsid w:val="003D136E"/>
    <w:rsid w:val="003D140E"/>
    <w:rsid w:val="003D1AE2"/>
    <w:rsid w:val="003D1B63"/>
    <w:rsid w:val="003D1C62"/>
    <w:rsid w:val="003D1DAD"/>
    <w:rsid w:val="003D21FD"/>
    <w:rsid w:val="003D2524"/>
    <w:rsid w:val="003D2ACC"/>
    <w:rsid w:val="003D2B2B"/>
    <w:rsid w:val="003D2BD5"/>
    <w:rsid w:val="003D2E38"/>
    <w:rsid w:val="003D30FC"/>
    <w:rsid w:val="003D3281"/>
    <w:rsid w:val="003D3320"/>
    <w:rsid w:val="003D3390"/>
    <w:rsid w:val="003D3442"/>
    <w:rsid w:val="003D36A0"/>
    <w:rsid w:val="003D36E3"/>
    <w:rsid w:val="003D3F29"/>
    <w:rsid w:val="003D3F72"/>
    <w:rsid w:val="003D4321"/>
    <w:rsid w:val="003D4466"/>
    <w:rsid w:val="003D44EE"/>
    <w:rsid w:val="003D4586"/>
    <w:rsid w:val="003D476D"/>
    <w:rsid w:val="003D502A"/>
    <w:rsid w:val="003D520A"/>
    <w:rsid w:val="003D5251"/>
    <w:rsid w:val="003D585B"/>
    <w:rsid w:val="003D591E"/>
    <w:rsid w:val="003D59F7"/>
    <w:rsid w:val="003D5BA5"/>
    <w:rsid w:val="003D5C2E"/>
    <w:rsid w:val="003D5F28"/>
    <w:rsid w:val="003D635E"/>
    <w:rsid w:val="003D66A8"/>
    <w:rsid w:val="003D6841"/>
    <w:rsid w:val="003D6A63"/>
    <w:rsid w:val="003D71C7"/>
    <w:rsid w:val="003D7429"/>
    <w:rsid w:val="003D743F"/>
    <w:rsid w:val="003D770C"/>
    <w:rsid w:val="003D78E2"/>
    <w:rsid w:val="003D7916"/>
    <w:rsid w:val="003D7A56"/>
    <w:rsid w:val="003D7AB3"/>
    <w:rsid w:val="003D7D09"/>
    <w:rsid w:val="003D7DC6"/>
    <w:rsid w:val="003E0025"/>
    <w:rsid w:val="003E007A"/>
    <w:rsid w:val="003E018F"/>
    <w:rsid w:val="003E02FB"/>
    <w:rsid w:val="003E0413"/>
    <w:rsid w:val="003E068D"/>
    <w:rsid w:val="003E08CA"/>
    <w:rsid w:val="003E099F"/>
    <w:rsid w:val="003E0C79"/>
    <w:rsid w:val="003E0DC0"/>
    <w:rsid w:val="003E12DF"/>
    <w:rsid w:val="003E1380"/>
    <w:rsid w:val="003E14A2"/>
    <w:rsid w:val="003E1593"/>
    <w:rsid w:val="003E1641"/>
    <w:rsid w:val="003E1854"/>
    <w:rsid w:val="003E1899"/>
    <w:rsid w:val="003E1A44"/>
    <w:rsid w:val="003E1F29"/>
    <w:rsid w:val="003E1F2A"/>
    <w:rsid w:val="003E210A"/>
    <w:rsid w:val="003E2600"/>
    <w:rsid w:val="003E273F"/>
    <w:rsid w:val="003E2829"/>
    <w:rsid w:val="003E28EB"/>
    <w:rsid w:val="003E2FD5"/>
    <w:rsid w:val="003E32AB"/>
    <w:rsid w:val="003E33BB"/>
    <w:rsid w:val="003E3764"/>
    <w:rsid w:val="003E38CF"/>
    <w:rsid w:val="003E3AF4"/>
    <w:rsid w:val="003E3CBB"/>
    <w:rsid w:val="003E3CC3"/>
    <w:rsid w:val="003E3DC1"/>
    <w:rsid w:val="003E436A"/>
    <w:rsid w:val="003E4635"/>
    <w:rsid w:val="003E4689"/>
    <w:rsid w:val="003E478D"/>
    <w:rsid w:val="003E4821"/>
    <w:rsid w:val="003E4900"/>
    <w:rsid w:val="003E4BAB"/>
    <w:rsid w:val="003E4EE4"/>
    <w:rsid w:val="003E5622"/>
    <w:rsid w:val="003E5658"/>
    <w:rsid w:val="003E582F"/>
    <w:rsid w:val="003E596D"/>
    <w:rsid w:val="003E5979"/>
    <w:rsid w:val="003E5994"/>
    <w:rsid w:val="003E5BEE"/>
    <w:rsid w:val="003E5C44"/>
    <w:rsid w:val="003E5D50"/>
    <w:rsid w:val="003E5FA1"/>
    <w:rsid w:val="003E604A"/>
    <w:rsid w:val="003E64AA"/>
    <w:rsid w:val="003E663E"/>
    <w:rsid w:val="003E68E3"/>
    <w:rsid w:val="003E68E4"/>
    <w:rsid w:val="003E6960"/>
    <w:rsid w:val="003E6B82"/>
    <w:rsid w:val="003E6B8A"/>
    <w:rsid w:val="003E6BC5"/>
    <w:rsid w:val="003E6FB0"/>
    <w:rsid w:val="003E7141"/>
    <w:rsid w:val="003E7529"/>
    <w:rsid w:val="003E765D"/>
    <w:rsid w:val="003E76DE"/>
    <w:rsid w:val="003E7819"/>
    <w:rsid w:val="003E7904"/>
    <w:rsid w:val="003E7CA9"/>
    <w:rsid w:val="003E7EC1"/>
    <w:rsid w:val="003F000C"/>
    <w:rsid w:val="003F0155"/>
    <w:rsid w:val="003F01D2"/>
    <w:rsid w:val="003F0248"/>
    <w:rsid w:val="003F090D"/>
    <w:rsid w:val="003F0944"/>
    <w:rsid w:val="003F0DD7"/>
    <w:rsid w:val="003F0E10"/>
    <w:rsid w:val="003F1363"/>
    <w:rsid w:val="003F14A9"/>
    <w:rsid w:val="003F16E7"/>
    <w:rsid w:val="003F1801"/>
    <w:rsid w:val="003F1928"/>
    <w:rsid w:val="003F19EF"/>
    <w:rsid w:val="003F1B03"/>
    <w:rsid w:val="003F1B2D"/>
    <w:rsid w:val="003F2260"/>
    <w:rsid w:val="003F228A"/>
    <w:rsid w:val="003F2703"/>
    <w:rsid w:val="003F28DB"/>
    <w:rsid w:val="003F2B2E"/>
    <w:rsid w:val="003F2BBF"/>
    <w:rsid w:val="003F2C3F"/>
    <w:rsid w:val="003F2D38"/>
    <w:rsid w:val="003F2D75"/>
    <w:rsid w:val="003F2FF7"/>
    <w:rsid w:val="003F3120"/>
    <w:rsid w:val="003F318E"/>
    <w:rsid w:val="003F3386"/>
    <w:rsid w:val="003F338B"/>
    <w:rsid w:val="003F34C5"/>
    <w:rsid w:val="003F3646"/>
    <w:rsid w:val="003F3B5F"/>
    <w:rsid w:val="003F3BB6"/>
    <w:rsid w:val="003F3BD9"/>
    <w:rsid w:val="003F3BF9"/>
    <w:rsid w:val="003F3EF4"/>
    <w:rsid w:val="003F42C7"/>
    <w:rsid w:val="003F4470"/>
    <w:rsid w:val="003F4570"/>
    <w:rsid w:val="003F4615"/>
    <w:rsid w:val="003F476A"/>
    <w:rsid w:val="003F4892"/>
    <w:rsid w:val="003F49DC"/>
    <w:rsid w:val="003F5256"/>
    <w:rsid w:val="003F5343"/>
    <w:rsid w:val="003F53B9"/>
    <w:rsid w:val="003F55A7"/>
    <w:rsid w:val="003F563C"/>
    <w:rsid w:val="003F59CA"/>
    <w:rsid w:val="003F5A85"/>
    <w:rsid w:val="003F5E8B"/>
    <w:rsid w:val="003F6034"/>
    <w:rsid w:val="003F615E"/>
    <w:rsid w:val="003F63B0"/>
    <w:rsid w:val="003F63EE"/>
    <w:rsid w:val="003F6966"/>
    <w:rsid w:val="003F7166"/>
    <w:rsid w:val="003F717B"/>
    <w:rsid w:val="003F743D"/>
    <w:rsid w:val="003F7445"/>
    <w:rsid w:val="003F7508"/>
    <w:rsid w:val="003F7916"/>
    <w:rsid w:val="003F7A2C"/>
    <w:rsid w:val="003F7A9E"/>
    <w:rsid w:val="003F7EB2"/>
    <w:rsid w:val="003F7FBE"/>
    <w:rsid w:val="00400039"/>
    <w:rsid w:val="0040007D"/>
    <w:rsid w:val="00400B1F"/>
    <w:rsid w:val="00400CC6"/>
    <w:rsid w:val="00400D47"/>
    <w:rsid w:val="00400E36"/>
    <w:rsid w:val="00400E4C"/>
    <w:rsid w:val="00400FEB"/>
    <w:rsid w:val="00401050"/>
    <w:rsid w:val="00401064"/>
    <w:rsid w:val="00401228"/>
    <w:rsid w:val="004012A0"/>
    <w:rsid w:val="0040179D"/>
    <w:rsid w:val="004019F8"/>
    <w:rsid w:val="00401A4D"/>
    <w:rsid w:val="00401B18"/>
    <w:rsid w:val="00401B6E"/>
    <w:rsid w:val="00401B7D"/>
    <w:rsid w:val="00401B8D"/>
    <w:rsid w:val="00401F02"/>
    <w:rsid w:val="004020F2"/>
    <w:rsid w:val="004021E6"/>
    <w:rsid w:val="0040228A"/>
    <w:rsid w:val="004022C4"/>
    <w:rsid w:val="004023E5"/>
    <w:rsid w:val="00402426"/>
    <w:rsid w:val="004026E8"/>
    <w:rsid w:val="00402923"/>
    <w:rsid w:val="00402C94"/>
    <w:rsid w:val="004030EC"/>
    <w:rsid w:val="004031D7"/>
    <w:rsid w:val="004033E4"/>
    <w:rsid w:val="004034F4"/>
    <w:rsid w:val="00403678"/>
    <w:rsid w:val="004039C7"/>
    <w:rsid w:val="004039E2"/>
    <w:rsid w:val="00403A5A"/>
    <w:rsid w:val="00403EAB"/>
    <w:rsid w:val="00403ED1"/>
    <w:rsid w:val="00403F8A"/>
    <w:rsid w:val="004041BB"/>
    <w:rsid w:val="0040432B"/>
    <w:rsid w:val="004043F5"/>
    <w:rsid w:val="004045FA"/>
    <w:rsid w:val="00404822"/>
    <w:rsid w:val="004048F8"/>
    <w:rsid w:val="00404916"/>
    <w:rsid w:val="00404B9A"/>
    <w:rsid w:val="00404D11"/>
    <w:rsid w:val="00404EA8"/>
    <w:rsid w:val="00404F83"/>
    <w:rsid w:val="0040506D"/>
    <w:rsid w:val="004051C4"/>
    <w:rsid w:val="0040521A"/>
    <w:rsid w:val="0040521B"/>
    <w:rsid w:val="004052E3"/>
    <w:rsid w:val="0040544C"/>
    <w:rsid w:val="004056C7"/>
    <w:rsid w:val="004056CE"/>
    <w:rsid w:val="00405A12"/>
    <w:rsid w:val="00405AB0"/>
    <w:rsid w:val="00405BB9"/>
    <w:rsid w:val="00405C6D"/>
    <w:rsid w:val="00405D58"/>
    <w:rsid w:val="00405E49"/>
    <w:rsid w:val="00405F9B"/>
    <w:rsid w:val="00405FBA"/>
    <w:rsid w:val="004060F3"/>
    <w:rsid w:val="0040610D"/>
    <w:rsid w:val="0040639F"/>
    <w:rsid w:val="0040662D"/>
    <w:rsid w:val="00406AB2"/>
    <w:rsid w:val="00406BFA"/>
    <w:rsid w:val="00406CCE"/>
    <w:rsid w:val="00406D88"/>
    <w:rsid w:val="00406E92"/>
    <w:rsid w:val="00406F45"/>
    <w:rsid w:val="0040729C"/>
    <w:rsid w:val="00407455"/>
    <w:rsid w:val="00407681"/>
    <w:rsid w:val="004076E1"/>
    <w:rsid w:val="00407855"/>
    <w:rsid w:val="00407C16"/>
    <w:rsid w:val="00407C64"/>
    <w:rsid w:val="00410029"/>
    <w:rsid w:val="00410223"/>
    <w:rsid w:val="0041032B"/>
    <w:rsid w:val="0041076D"/>
    <w:rsid w:val="00410BAF"/>
    <w:rsid w:val="00410C26"/>
    <w:rsid w:val="00410FC2"/>
    <w:rsid w:val="00410FFF"/>
    <w:rsid w:val="00411238"/>
    <w:rsid w:val="0041139D"/>
    <w:rsid w:val="004115BA"/>
    <w:rsid w:val="00411BCD"/>
    <w:rsid w:val="00411E78"/>
    <w:rsid w:val="00411EAF"/>
    <w:rsid w:val="00411EB0"/>
    <w:rsid w:val="00411F2A"/>
    <w:rsid w:val="00412183"/>
    <w:rsid w:val="004121E9"/>
    <w:rsid w:val="00412351"/>
    <w:rsid w:val="004123A6"/>
    <w:rsid w:val="004123B6"/>
    <w:rsid w:val="00412630"/>
    <w:rsid w:val="00412A37"/>
    <w:rsid w:val="00412A71"/>
    <w:rsid w:val="00412B6B"/>
    <w:rsid w:val="00412BA2"/>
    <w:rsid w:val="00412C9E"/>
    <w:rsid w:val="00412CF6"/>
    <w:rsid w:val="00412F8E"/>
    <w:rsid w:val="00412FF7"/>
    <w:rsid w:val="004137DC"/>
    <w:rsid w:val="00413845"/>
    <w:rsid w:val="00413A06"/>
    <w:rsid w:val="00413AB9"/>
    <w:rsid w:val="00413E69"/>
    <w:rsid w:val="00413F7E"/>
    <w:rsid w:val="00413FBE"/>
    <w:rsid w:val="00414050"/>
    <w:rsid w:val="00414185"/>
    <w:rsid w:val="00414391"/>
    <w:rsid w:val="00414487"/>
    <w:rsid w:val="0041449F"/>
    <w:rsid w:val="004147D4"/>
    <w:rsid w:val="00414839"/>
    <w:rsid w:val="004148BA"/>
    <w:rsid w:val="004149A4"/>
    <w:rsid w:val="00414F0C"/>
    <w:rsid w:val="00414F63"/>
    <w:rsid w:val="00414FC9"/>
    <w:rsid w:val="0041517A"/>
    <w:rsid w:val="0041522D"/>
    <w:rsid w:val="00415BB6"/>
    <w:rsid w:val="00415CFF"/>
    <w:rsid w:val="00415E55"/>
    <w:rsid w:val="00415EDA"/>
    <w:rsid w:val="00415F2C"/>
    <w:rsid w:val="0041631C"/>
    <w:rsid w:val="00416B2E"/>
    <w:rsid w:val="00416D76"/>
    <w:rsid w:val="00416E0A"/>
    <w:rsid w:val="00416E24"/>
    <w:rsid w:val="00416F41"/>
    <w:rsid w:val="00416FD0"/>
    <w:rsid w:val="004172F2"/>
    <w:rsid w:val="0041757B"/>
    <w:rsid w:val="00417783"/>
    <w:rsid w:val="004177E0"/>
    <w:rsid w:val="00417845"/>
    <w:rsid w:val="004179D1"/>
    <w:rsid w:val="00417CA3"/>
    <w:rsid w:val="00417E05"/>
    <w:rsid w:val="004200D0"/>
    <w:rsid w:val="00420190"/>
    <w:rsid w:val="004202F2"/>
    <w:rsid w:val="0042035A"/>
    <w:rsid w:val="00420503"/>
    <w:rsid w:val="00420618"/>
    <w:rsid w:val="00420672"/>
    <w:rsid w:val="0042077D"/>
    <w:rsid w:val="004209A0"/>
    <w:rsid w:val="00420C73"/>
    <w:rsid w:val="00420D68"/>
    <w:rsid w:val="004213B8"/>
    <w:rsid w:val="0042153C"/>
    <w:rsid w:val="00421816"/>
    <w:rsid w:val="00421A71"/>
    <w:rsid w:val="00421BED"/>
    <w:rsid w:val="0042205F"/>
    <w:rsid w:val="0042222F"/>
    <w:rsid w:val="004222D2"/>
    <w:rsid w:val="00422C56"/>
    <w:rsid w:val="00422DD5"/>
    <w:rsid w:val="00422DD8"/>
    <w:rsid w:val="00422F09"/>
    <w:rsid w:val="00422F4C"/>
    <w:rsid w:val="00422F6E"/>
    <w:rsid w:val="00423140"/>
    <w:rsid w:val="004231DF"/>
    <w:rsid w:val="00423968"/>
    <w:rsid w:val="004239AD"/>
    <w:rsid w:val="00423F5D"/>
    <w:rsid w:val="00423FA9"/>
    <w:rsid w:val="00424223"/>
    <w:rsid w:val="00424274"/>
    <w:rsid w:val="0042435B"/>
    <w:rsid w:val="004246D1"/>
    <w:rsid w:val="004247F3"/>
    <w:rsid w:val="00424A75"/>
    <w:rsid w:val="00424AF8"/>
    <w:rsid w:val="00424C90"/>
    <w:rsid w:val="00424E9B"/>
    <w:rsid w:val="00424F80"/>
    <w:rsid w:val="00425557"/>
    <w:rsid w:val="004258C1"/>
    <w:rsid w:val="00425AC6"/>
    <w:rsid w:val="00425C7C"/>
    <w:rsid w:val="00425CD1"/>
    <w:rsid w:val="00425F5D"/>
    <w:rsid w:val="0042628C"/>
    <w:rsid w:val="00426559"/>
    <w:rsid w:val="00426716"/>
    <w:rsid w:val="00426773"/>
    <w:rsid w:val="004269B0"/>
    <w:rsid w:val="00426C4F"/>
    <w:rsid w:val="00426DE9"/>
    <w:rsid w:val="00426E03"/>
    <w:rsid w:val="004271EB"/>
    <w:rsid w:val="00427263"/>
    <w:rsid w:val="0042727C"/>
    <w:rsid w:val="00427297"/>
    <w:rsid w:val="004273AF"/>
    <w:rsid w:val="0042754B"/>
    <w:rsid w:val="0042774E"/>
    <w:rsid w:val="0042776D"/>
    <w:rsid w:val="00427F4E"/>
    <w:rsid w:val="00427F57"/>
    <w:rsid w:val="004303D4"/>
    <w:rsid w:val="00430CCF"/>
    <w:rsid w:val="00430F02"/>
    <w:rsid w:val="00431091"/>
    <w:rsid w:val="004312DA"/>
    <w:rsid w:val="004316FD"/>
    <w:rsid w:val="00431874"/>
    <w:rsid w:val="00431970"/>
    <w:rsid w:val="00431AAB"/>
    <w:rsid w:val="00431C43"/>
    <w:rsid w:val="00431C9B"/>
    <w:rsid w:val="00431D09"/>
    <w:rsid w:val="00431DFF"/>
    <w:rsid w:val="00431EC0"/>
    <w:rsid w:val="00431F39"/>
    <w:rsid w:val="00431FA7"/>
    <w:rsid w:val="004320D8"/>
    <w:rsid w:val="00432234"/>
    <w:rsid w:val="004323D6"/>
    <w:rsid w:val="00432536"/>
    <w:rsid w:val="00432C1B"/>
    <w:rsid w:val="00432ECF"/>
    <w:rsid w:val="00432FCC"/>
    <w:rsid w:val="0043301B"/>
    <w:rsid w:val="0043342E"/>
    <w:rsid w:val="0043351C"/>
    <w:rsid w:val="00433C80"/>
    <w:rsid w:val="00433E99"/>
    <w:rsid w:val="00433F51"/>
    <w:rsid w:val="00433FC3"/>
    <w:rsid w:val="00434396"/>
    <w:rsid w:val="004346F5"/>
    <w:rsid w:val="004349DA"/>
    <w:rsid w:val="00434A04"/>
    <w:rsid w:val="00434CA9"/>
    <w:rsid w:val="00434F09"/>
    <w:rsid w:val="00434FC5"/>
    <w:rsid w:val="00435273"/>
    <w:rsid w:val="00435385"/>
    <w:rsid w:val="00435547"/>
    <w:rsid w:val="0043557F"/>
    <w:rsid w:val="00435715"/>
    <w:rsid w:val="00435D7A"/>
    <w:rsid w:val="00435EB7"/>
    <w:rsid w:val="004360B6"/>
    <w:rsid w:val="00436727"/>
    <w:rsid w:val="0043676C"/>
    <w:rsid w:val="00436833"/>
    <w:rsid w:val="0043695B"/>
    <w:rsid w:val="00436A96"/>
    <w:rsid w:val="00436C0A"/>
    <w:rsid w:val="00436D27"/>
    <w:rsid w:val="004371E3"/>
    <w:rsid w:val="004373B1"/>
    <w:rsid w:val="004374B7"/>
    <w:rsid w:val="004377D0"/>
    <w:rsid w:val="00437901"/>
    <w:rsid w:val="0043798B"/>
    <w:rsid w:val="00437B05"/>
    <w:rsid w:val="00437B5C"/>
    <w:rsid w:val="00437BD2"/>
    <w:rsid w:val="00437DF7"/>
    <w:rsid w:val="00440181"/>
    <w:rsid w:val="004403D0"/>
    <w:rsid w:val="00440455"/>
    <w:rsid w:val="00440756"/>
    <w:rsid w:val="00440DC8"/>
    <w:rsid w:val="00440E8B"/>
    <w:rsid w:val="004411E0"/>
    <w:rsid w:val="004411FE"/>
    <w:rsid w:val="00441227"/>
    <w:rsid w:val="004413DE"/>
    <w:rsid w:val="00441589"/>
    <w:rsid w:val="00441719"/>
    <w:rsid w:val="00441A36"/>
    <w:rsid w:val="00441A6A"/>
    <w:rsid w:val="00441CB8"/>
    <w:rsid w:val="00441D0E"/>
    <w:rsid w:val="00441F37"/>
    <w:rsid w:val="00441F9E"/>
    <w:rsid w:val="0044200C"/>
    <w:rsid w:val="004421F9"/>
    <w:rsid w:val="004422A5"/>
    <w:rsid w:val="004423A0"/>
    <w:rsid w:val="00442581"/>
    <w:rsid w:val="0044258A"/>
    <w:rsid w:val="004425AF"/>
    <w:rsid w:val="004427B9"/>
    <w:rsid w:val="00442C69"/>
    <w:rsid w:val="00442CEB"/>
    <w:rsid w:val="00442D9E"/>
    <w:rsid w:val="00442F47"/>
    <w:rsid w:val="00443060"/>
    <w:rsid w:val="00443078"/>
    <w:rsid w:val="0044318B"/>
    <w:rsid w:val="00443316"/>
    <w:rsid w:val="00443399"/>
    <w:rsid w:val="004433E8"/>
    <w:rsid w:val="004434F8"/>
    <w:rsid w:val="00443588"/>
    <w:rsid w:val="004435F1"/>
    <w:rsid w:val="0044370E"/>
    <w:rsid w:val="00443933"/>
    <w:rsid w:val="00443AE6"/>
    <w:rsid w:val="00443C07"/>
    <w:rsid w:val="00443DE8"/>
    <w:rsid w:val="00444309"/>
    <w:rsid w:val="004446B2"/>
    <w:rsid w:val="0044480E"/>
    <w:rsid w:val="00444860"/>
    <w:rsid w:val="00444879"/>
    <w:rsid w:val="00444F5E"/>
    <w:rsid w:val="004450C5"/>
    <w:rsid w:val="004455AF"/>
    <w:rsid w:val="00445C48"/>
    <w:rsid w:val="00445C96"/>
    <w:rsid w:val="004461A7"/>
    <w:rsid w:val="004461AE"/>
    <w:rsid w:val="00446958"/>
    <w:rsid w:val="0044698C"/>
    <w:rsid w:val="00446C8E"/>
    <w:rsid w:val="00446E1F"/>
    <w:rsid w:val="00447146"/>
    <w:rsid w:val="004473DB"/>
    <w:rsid w:val="00447AED"/>
    <w:rsid w:val="00447B6F"/>
    <w:rsid w:val="00447F17"/>
    <w:rsid w:val="004501EC"/>
    <w:rsid w:val="00450BD6"/>
    <w:rsid w:val="00450BE1"/>
    <w:rsid w:val="00450CCF"/>
    <w:rsid w:val="00450D47"/>
    <w:rsid w:val="0045102B"/>
    <w:rsid w:val="004510AC"/>
    <w:rsid w:val="00451544"/>
    <w:rsid w:val="00451605"/>
    <w:rsid w:val="00451978"/>
    <w:rsid w:val="00451A78"/>
    <w:rsid w:val="00451E17"/>
    <w:rsid w:val="00451E81"/>
    <w:rsid w:val="004521A0"/>
    <w:rsid w:val="004522B3"/>
    <w:rsid w:val="00452351"/>
    <w:rsid w:val="00452875"/>
    <w:rsid w:val="00452D58"/>
    <w:rsid w:val="00452E07"/>
    <w:rsid w:val="0045319A"/>
    <w:rsid w:val="00453261"/>
    <w:rsid w:val="0045341E"/>
    <w:rsid w:val="004534A9"/>
    <w:rsid w:val="00453656"/>
    <w:rsid w:val="0045371A"/>
    <w:rsid w:val="004538DC"/>
    <w:rsid w:val="0045395A"/>
    <w:rsid w:val="004539F3"/>
    <w:rsid w:val="00453A50"/>
    <w:rsid w:val="00453D49"/>
    <w:rsid w:val="00453EA5"/>
    <w:rsid w:val="0045420B"/>
    <w:rsid w:val="0045444A"/>
    <w:rsid w:val="004544FC"/>
    <w:rsid w:val="0045459F"/>
    <w:rsid w:val="00454602"/>
    <w:rsid w:val="0045461D"/>
    <w:rsid w:val="00454721"/>
    <w:rsid w:val="004548B9"/>
    <w:rsid w:val="00454AB5"/>
    <w:rsid w:val="004550B5"/>
    <w:rsid w:val="0045512F"/>
    <w:rsid w:val="00455293"/>
    <w:rsid w:val="00455728"/>
    <w:rsid w:val="004557E3"/>
    <w:rsid w:val="004558E6"/>
    <w:rsid w:val="00455989"/>
    <w:rsid w:val="00455B75"/>
    <w:rsid w:val="00455BB9"/>
    <w:rsid w:val="00455F48"/>
    <w:rsid w:val="00456545"/>
    <w:rsid w:val="00456908"/>
    <w:rsid w:val="00456FC7"/>
    <w:rsid w:val="00457096"/>
    <w:rsid w:val="00457302"/>
    <w:rsid w:val="004574A2"/>
    <w:rsid w:val="00457545"/>
    <w:rsid w:val="004575E9"/>
    <w:rsid w:val="00457A0C"/>
    <w:rsid w:val="00457D78"/>
    <w:rsid w:val="0046004B"/>
    <w:rsid w:val="00460127"/>
    <w:rsid w:val="0046013C"/>
    <w:rsid w:val="00460209"/>
    <w:rsid w:val="004602FC"/>
    <w:rsid w:val="00460645"/>
    <w:rsid w:val="00460A80"/>
    <w:rsid w:val="00460D72"/>
    <w:rsid w:val="00460FD8"/>
    <w:rsid w:val="00461083"/>
    <w:rsid w:val="004610A5"/>
    <w:rsid w:val="0046111B"/>
    <w:rsid w:val="00461167"/>
    <w:rsid w:val="00461240"/>
    <w:rsid w:val="00461242"/>
    <w:rsid w:val="00461751"/>
    <w:rsid w:val="00461B37"/>
    <w:rsid w:val="00461C2C"/>
    <w:rsid w:val="00461C33"/>
    <w:rsid w:val="00461D6F"/>
    <w:rsid w:val="00461D8D"/>
    <w:rsid w:val="00461E03"/>
    <w:rsid w:val="00461ED0"/>
    <w:rsid w:val="00461EF4"/>
    <w:rsid w:val="00462264"/>
    <w:rsid w:val="00462316"/>
    <w:rsid w:val="0046279C"/>
    <w:rsid w:val="004628BD"/>
    <w:rsid w:val="004629F6"/>
    <w:rsid w:val="00462C62"/>
    <w:rsid w:val="004630CA"/>
    <w:rsid w:val="0046327F"/>
    <w:rsid w:val="00463281"/>
    <w:rsid w:val="004632E0"/>
    <w:rsid w:val="004634BA"/>
    <w:rsid w:val="00463769"/>
    <w:rsid w:val="004637BD"/>
    <w:rsid w:val="0046390B"/>
    <w:rsid w:val="00463A85"/>
    <w:rsid w:val="00463FF2"/>
    <w:rsid w:val="0046411F"/>
    <w:rsid w:val="0046416F"/>
    <w:rsid w:val="004641D5"/>
    <w:rsid w:val="00464209"/>
    <w:rsid w:val="004642D6"/>
    <w:rsid w:val="0046436E"/>
    <w:rsid w:val="004645A2"/>
    <w:rsid w:val="004645E2"/>
    <w:rsid w:val="0046462D"/>
    <w:rsid w:val="0046477C"/>
    <w:rsid w:val="00464ACB"/>
    <w:rsid w:val="00464CDC"/>
    <w:rsid w:val="00464D16"/>
    <w:rsid w:val="00464EEB"/>
    <w:rsid w:val="00464FFA"/>
    <w:rsid w:val="004650E8"/>
    <w:rsid w:val="004651F9"/>
    <w:rsid w:val="00465483"/>
    <w:rsid w:val="004655C6"/>
    <w:rsid w:val="00465733"/>
    <w:rsid w:val="00465AED"/>
    <w:rsid w:val="00465C1B"/>
    <w:rsid w:val="0046607E"/>
    <w:rsid w:val="00466333"/>
    <w:rsid w:val="00466375"/>
    <w:rsid w:val="004663C5"/>
    <w:rsid w:val="00466A72"/>
    <w:rsid w:val="00466B28"/>
    <w:rsid w:val="00466C2A"/>
    <w:rsid w:val="00466EE2"/>
    <w:rsid w:val="00466F28"/>
    <w:rsid w:val="004670B9"/>
    <w:rsid w:val="004672F8"/>
    <w:rsid w:val="004672FE"/>
    <w:rsid w:val="004677A9"/>
    <w:rsid w:val="004678EB"/>
    <w:rsid w:val="0046790C"/>
    <w:rsid w:val="00467B27"/>
    <w:rsid w:val="00467C2C"/>
    <w:rsid w:val="00467C8B"/>
    <w:rsid w:val="00467CA7"/>
    <w:rsid w:val="00467D96"/>
    <w:rsid w:val="00467E6B"/>
    <w:rsid w:val="00467FFD"/>
    <w:rsid w:val="0047039F"/>
    <w:rsid w:val="00470613"/>
    <w:rsid w:val="004712E4"/>
    <w:rsid w:val="0047161A"/>
    <w:rsid w:val="004717CC"/>
    <w:rsid w:val="00471998"/>
    <w:rsid w:val="00471D7D"/>
    <w:rsid w:val="00471EDF"/>
    <w:rsid w:val="004720BF"/>
    <w:rsid w:val="004720D1"/>
    <w:rsid w:val="00472422"/>
    <w:rsid w:val="0047256D"/>
    <w:rsid w:val="00472E84"/>
    <w:rsid w:val="004731D4"/>
    <w:rsid w:val="00473328"/>
    <w:rsid w:val="00473449"/>
    <w:rsid w:val="0047358C"/>
    <w:rsid w:val="004736AB"/>
    <w:rsid w:val="004736F2"/>
    <w:rsid w:val="004739E9"/>
    <w:rsid w:val="00473B20"/>
    <w:rsid w:val="00473DED"/>
    <w:rsid w:val="00473E18"/>
    <w:rsid w:val="004740B7"/>
    <w:rsid w:val="004741DC"/>
    <w:rsid w:val="004744AC"/>
    <w:rsid w:val="00474814"/>
    <w:rsid w:val="00474843"/>
    <w:rsid w:val="004749AC"/>
    <w:rsid w:val="004749C0"/>
    <w:rsid w:val="004749EF"/>
    <w:rsid w:val="00474BA0"/>
    <w:rsid w:val="00474BF9"/>
    <w:rsid w:val="00474EA2"/>
    <w:rsid w:val="00474EC0"/>
    <w:rsid w:val="00474F34"/>
    <w:rsid w:val="0047507D"/>
    <w:rsid w:val="00475636"/>
    <w:rsid w:val="0047575A"/>
    <w:rsid w:val="00475791"/>
    <w:rsid w:val="00475A6E"/>
    <w:rsid w:val="00475D7B"/>
    <w:rsid w:val="00475F77"/>
    <w:rsid w:val="0047608F"/>
    <w:rsid w:val="004761D7"/>
    <w:rsid w:val="004761E1"/>
    <w:rsid w:val="004762C9"/>
    <w:rsid w:val="004764C0"/>
    <w:rsid w:val="004765FE"/>
    <w:rsid w:val="00476670"/>
    <w:rsid w:val="00476678"/>
    <w:rsid w:val="00476755"/>
    <w:rsid w:val="00476CA2"/>
    <w:rsid w:val="00476EEB"/>
    <w:rsid w:val="00476F22"/>
    <w:rsid w:val="00477086"/>
    <w:rsid w:val="0047769A"/>
    <w:rsid w:val="00477920"/>
    <w:rsid w:val="00477A9C"/>
    <w:rsid w:val="00477E87"/>
    <w:rsid w:val="004800DF"/>
    <w:rsid w:val="0048017D"/>
    <w:rsid w:val="004802AE"/>
    <w:rsid w:val="00480714"/>
    <w:rsid w:val="00480B51"/>
    <w:rsid w:val="00480D35"/>
    <w:rsid w:val="00480D66"/>
    <w:rsid w:val="00480FC1"/>
    <w:rsid w:val="00481142"/>
    <w:rsid w:val="004813EF"/>
    <w:rsid w:val="0048193B"/>
    <w:rsid w:val="004819F5"/>
    <w:rsid w:val="00481A2B"/>
    <w:rsid w:val="00481A37"/>
    <w:rsid w:val="00481EAE"/>
    <w:rsid w:val="00481EC0"/>
    <w:rsid w:val="00482053"/>
    <w:rsid w:val="004820B4"/>
    <w:rsid w:val="004821C4"/>
    <w:rsid w:val="0048247A"/>
    <w:rsid w:val="00482746"/>
    <w:rsid w:val="0048274A"/>
    <w:rsid w:val="00482753"/>
    <w:rsid w:val="00482A9D"/>
    <w:rsid w:val="00482CA2"/>
    <w:rsid w:val="00483420"/>
    <w:rsid w:val="00483591"/>
    <w:rsid w:val="00483987"/>
    <w:rsid w:val="00483A37"/>
    <w:rsid w:val="00483A3A"/>
    <w:rsid w:val="00483D7B"/>
    <w:rsid w:val="00483EF6"/>
    <w:rsid w:val="004840CF"/>
    <w:rsid w:val="004845FC"/>
    <w:rsid w:val="00484A5C"/>
    <w:rsid w:val="00484A6A"/>
    <w:rsid w:val="00484C41"/>
    <w:rsid w:val="00484C8A"/>
    <w:rsid w:val="00484CB3"/>
    <w:rsid w:val="0048500F"/>
    <w:rsid w:val="00485306"/>
    <w:rsid w:val="0048542B"/>
    <w:rsid w:val="00485689"/>
    <w:rsid w:val="0048581B"/>
    <w:rsid w:val="004858E8"/>
    <w:rsid w:val="00485A43"/>
    <w:rsid w:val="00485BB0"/>
    <w:rsid w:val="00485D0C"/>
    <w:rsid w:val="00485E0F"/>
    <w:rsid w:val="00486042"/>
    <w:rsid w:val="00486131"/>
    <w:rsid w:val="004865F8"/>
    <w:rsid w:val="0048672A"/>
    <w:rsid w:val="00486793"/>
    <w:rsid w:val="00486845"/>
    <w:rsid w:val="00486B58"/>
    <w:rsid w:val="00487B52"/>
    <w:rsid w:val="00487C33"/>
    <w:rsid w:val="00490177"/>
    <w:rsid w:val="004901E7"/>
    <w:rsid w:val="004902CD"/>
    <w:rsid w:val="00490512"/>
    <w:rsid w:val="004905CA"/>
    <w:rsid w:val="004905DC"/>
    <w:rsid w:val="00490609"/>
    <w:rsid w:val="004907C8"/>
    <w:rsid w:val="004908D4"/>
    <w:rsid w:val="00490972"/>
    <w:rsid w:val="00490BD3"/>
    <w:rsid w:val="00490D8B"/>
    <w:rsid w:val="00490E9F"/>
    <w:rsid w:val="00491043"/>
    <w:rsid w:val="00491084"/>
    <w:rsid w:val="0049116B"/>
    <w:rsid w:val="004911A7"/>
    <w:rsid w:val="004913C0"/>
    <w:rsid w:val="004916A5"/>
    <w:rsid w:val="0049174E"/>
    <w:rsid w:val="0049177B"/>
    <w:rsid w:val="004917D3"/>
    <w:rsid w:val="004917FB"/>
    <w:rsid w:val="00491886"/>
    <w:rsid w:val="004918AC"/>
    <w:rsid w:val="00491AE8"/>
    <w:rsid w:val="00491C77"/>
    <w:rsid w:val="00491EA2"/>
    <w:rsid w:val="00491ECD"/>
    <w:rsid w:val="00491F0A"/>
    <w:rsid w:val="00491FDA"/>
    <w:rsid w:val="004923F8"/>
    <w:rsid w:val="00492411"/>
    <w:rsid w:val="0049272A"/>
    <w:rsid w:val="004929F5"/>
    <w:rsid w:val="00492B37"/>
    <w:rsid w:val="00492C29"/>
    <w:rsid w:val="004934B4"/>
    <w:rsid w:val="00493683"/>
    <w:rsid w:val="00493725"/>
    <w:rsid w:val="004937F8"/>
    <w:rsid w:val="00493B06"/>
    <w:rsid w:val="00493BB9"/>
    <w:rsid w:val="00493EE5"/>
    <w:rsid w:val="00493F26"/>
    <w:rsid w:val="00494084"/>
    <w:rsid w:val="004940E6"/>
    <w:rsid w:val="00494330"/>
    <w:rsid w:val="0049457C"/>
    <w:rsid w:val="00494696"/>
    <w:rsid w:val="00494718"/>
    <w:rsid w:val="0049477D"/>
    <w:rsid w:val="00494838"/>
    <w:rsid w:val="00494BA9"/>
    <w:rsid w:val="00494CAB"/>
    <w:rsid w:val="00494CDD"/>
    <w:rsid w:val="00494D1D"/>
    <w:rsid w:val="004954D9"/>
    <w:rsid w:val="004956DB"/>
    <w:rsid w:val="00495A45"/>
    <w:rsid w:val="00495ADF"/>
    <w:rsid w:val="00495CB4"/>
    <w:rsid w:val="00495E54"/>
    <w:rsid w:val="004960EB"/>
    <w:rsid w:val="004961AC"/>
    <w:rsid w:val="004961E5"/>
    <w:rsid w:val="00496333"/>
    <w:rsid w:val="0049635D"/>
    <w:rsid w:val="0049666B"/>
    <w:rsid w:val="00496733"/>
    <w:rsid w:val="004968A0"/>
    <w:rsid w:val="00496937"/>
    <w:rsid w:val="00496AE6"/>
    <w:rsid w:val="00496B5E"/>
    <w:rsid w:val="00496DA0"/>
    <w:rsid w:val="00497038"/>
    <w:rsid w:val="004970B9"/>
    <w:rsid w:val="004970DA"/>
    <w:rsid w:val="004970E7"/>
    <w:rsid w:val="0049721C"/>
    <w:rsid w:val="004973D9"/>
    <w:rsid w:val="0049749D"/>
    <w:rsid w:val="0049769D"/>
    <w:rsid w:val="00497995"/>
    <w:rsid w:val="00497B09"/>
    <w:rsid w:val="00497CF1"/>
    <w:rsid w:val="00497D00"/>
    <w:rsid w:val="00497E8C"/>
    <w:rsid w:val="00497FA5"/>
    <w:rsid w:val="004A024C"/>
    <w:rsid w:val="004A03F9"/>
    <w:rsid w:val="004A0462"/>
    <w:rsid w:val="004A048E"/>
    <w:rsid w:val="004A058C"/>
    <w:rsid w:val="004A05CA"/>
    <w:rsid w:val="004A0630"/>
    <w:rsid w:val="004A0828"/>
    <w:rsid w:val="004A0DD3"/>
    <w:rsid w:val="004A0EA4"/>
    <w:rsid w:val="004A0F9B"/>
    <w:rsid w:val="004A10B5"/>
    <w:rsid w:val="004A12A3"/>
    <w:rsid w:val="004A1699"/>
    <w:rsid w:val="004A174E"/>
    <w:rsid w:val="004A1822"/>
    <w:rsid w:val="004A1969"/>
    <w:rsid w:val="004A1CA3"/>
    <w:rsid w:val="004A1FAE"/>
    <w:rsid w:val="004A204B"/>
    <w:rsid w:val="004A2203"/>
    <w:rsid w:val="004A2344"/>
    <w:rsid w:val="004A2436"/>
    <w:rsid w:val="004A2719"/>
    <w:rsid w:val="004A2B04"/>
    <w:rsid w:val="004A2CDD"/>
    <w:rsid w:val="004A2CE7"/>
    <w:rsid w:val="004A313D"/>
    <w:rsid w:val="004A3283"/>
    <w:rsid w:val="004A3350"/>
    <w:rsid w:val="004A3373"/>
    <w:rsid w:val="004A3854"/>
    <w:rsid w:val="004A38AF"/>
    <w:rsid w:val="004A3B8F"/>
    <w:rsid w:val="004A3C68"/>
    <w:rsid w:val="004A3DE2"/>
    <w:rsid w:val="004A3EA7"/>
    <w:rsid w:val="004A4154"/>
    <w:rsid w:val="004A4309"/>
    <w:rsid w:val="004A4382"/>
    <w:rsid w:val="004A46F0"/>
    <w:rsid w:val="004A4E55"/>
    <w:rsid w:val="004A5265"/>
    <w:rsid w:val="004A53FF"/>
    <w:rsid w:val="004A59A8"/>
    <w:rsid w:val="004A59F9"/>
    <w:rsid w:val="004A5B77"/>
    <w:rsid w:val="004A5BBC"/>
    <w:rsid w:val="004A5D37"/>
    <w:rsid w:val="004A5ED5"/>
    <w:rsid w:val="004A5EF8"/>
    <w:rsid w:val="004A602C"/>
    <w:rsid w:val="004A626F"/>
    <w:rsid w:val="004A65BF"/>
    <w:rsid w:val="004A65C9"/>
    <w:rsid w:val="004A66EE"/>
    <w:rsid w:val="004A673C"/>
    <w:rsid w:val="004A69C4"/>
    <w:rsid w:val="004A6BD6"/>
    <w:rsid w:val="004A6C4E"/>
    <w:rsid w:val="004A6CA9"/>
    <w:rsid w:val="004A6D23"/>
    <w:rsid w:val="004A7038"/>
    <w:rsid w:val="004A72CA"/>
    <w:rsid w:val="004B0051"/>
    <w:rsid w:val="004B018E"/>
    <w:rsid w:val="004B0314"/>
    <w:rsid w:val="004B0486"/>
    <w:rsid w:val="004B053A"/>
    <w:rsid w:val="004B0688"/>
    <w:rsid w:val="004B08C7"/>
    <w:rsid w:val="004B09AC"/>
    <w:rsid w:val="004B0A97"/>
    <w:rsid w:val="004B0B42"/>
    <w:rsid w:val="004B0C38"/>
    <w:rsid w:val="004B0E04"/>
    <w:rsid w:val="004B0F90"/>
    <w:rsid w:val="004B160F"/>
    <w:rsid w:val="004B1636"/>
    <w:rsid w:val="004B1824"/>
    <w:rsid w:val="004B195B"/>
    <w:rsid w:val="004B1AFE"/>
    <w:rsid w:val="004B1C5D"/>
    <w:rsid w:val="004B1D13"/>
    <w:rsid w:val="004B1EC4"/>
    <w:rsid w:val="004B2232"/>
    <w:rsid w:val="004B2264"/>
    <w:rsid w:val="004B227D"/>
    <w:rsid w:val="004B22F9"/>
    <w:rsid w:val="004B23B6"/>
    <w:rsid w:val="004B2702"/>
    <w:rsid w:val="004B2C8E"/>
    <w:rsid w:val="004B31C0"/>
    <w:rsid w:val="004B3387"/>
    <w:rsid w:val="004B3396"/>
    <w:rsid w:val="004B35E4"/>
    <w:rsid w:val="004B360D"/>
    <w:rsid w:val="004B36F3"/>
    <w:rsid w:val="004B373E"/>
    <w:rsid w:val="004B375D"/>
    <w:rsid w:val="004B37B0"/>
    <w:rsid w:val="004B3987"/>
    <w:rsid w:val="004B3CB4"/>
    <w:rsid w:val="004B3DD3"/>
    <w:rsid w:val="004B417C"/>
    <w:rsid w:val="004B42A9"/>
    <w:rsid w:val="004B45CE"/>
    <w:rsid w:val="004B4675"/>
    <w:rsid w:val="004B47B2"/>
    <w:rsid w:val="004B49F8"/>
    <w:rsid w:val="004B4A1E"/>
    <w:rsid w:val="004B4B7D"/>
    <w:rsid w:val="004B4C41"/>
    <w:rsid w:val="004B4EE2"/>
    <w:rsid w:val="004B4F06"/>
    <w:rsid w:val="004B53C1"/>
    <w:rsid w:val="004B55FA"/>
    <w:rsid w:val="004B5912"/>
    <w:rsid w:val="004B5921"/>
    <w:rsid w:val="004B5B09"/>
    <w:rsid w:val="004B5B64"/>
    <w:rsid w:val="004B5D76"/>
    <w:rsid w:val="004B62F3"/>
    <w:rsid w:val="004B6359"/>
    <w:rsid w:val="004B6372"/>
    <w:rsid w:val="004B6472"/>
    <w:rsid w:val="004B664A"/>
    <w:rsid w:val="004B6676"/>
    <w:rsid w:val="004B68FC"/>
    <w:rsid w:val="004B6C38"/>
    <w:rsid w:val="004B6DC4"/>
    <w:rsid w:val="004B74B7"/>
    <w:rsid w:val="004B75E3"/>
    <w:rsid w:val="004B7AF9"/>
    <w:rsid w:val="004B7C99"/>
    <w:rsid w:val="004B7DAA"/>
    <w:rsid w:val="004B7E4E"/>
    <w:rsid w:val="004B7F2C"/>
    <w:rsid w:val="004C028E"/>
    <w:rsid w:val="004C04B5"/>
    <w:rsid w:val="004C0759"/>
    <w:rsid w:val="004C0A29"/>
    <w:rsid w:val="004C0D87"/>
    <w:rsid w:val="004C0F09"/>
    <w:rsid w:val="004C108C"/>
    <w:rsid w:val="004C1347"/>
    <w:rsid w:val="004C17B5"/>
    <w:rsid w:val="004C189E"/>
    <w:rsid w:val="004C1999"/>
    <w:rsid w:val="004C1AAC"/>
    <w:rsid w:val="004C1B15"/>
    <w:rsid w:val="004C2070"/>
    <w:rsid w:val="004C21EC"/>
    <w:rsid w:val="004C2509"/>
    <w:rsid w:val="004C2596"/>
    <w:rsid w:val="004C2A8C"/>
    <w:rsid w:val="004C2BD2"/>
    <w:rsid w:val="004C2CDC"/>
    <w:rsid w:val="004C2E60"/>
    <w:rsid w:val="004C2F1D"/>
    <w:rsid w:val="004C2F8E"/>
    <w:rsid w:val="004C309E"/>
    <w:rsid w:val="004C3151"/>
    <w:rsid w:val="004C315E"/>
    <w:rsid w:val="004C332E"/>
    <w:rsid w:val="004C33AB"/>
    <w:rsid w:val="004C35A4"/>
    <w:rsid w:val="004C35D4"/>
    <w:rsid w:val="004C3BA1"/>
    <w:rsid w:val="004C3E58"/>
    <w:rsid w:val="004C40A5"/>
    <w:rsid w:val="004C41C4"/>
    <w:rsid w:val="004C423E"/>
    <w:rsid w:val="004C467D"/>
    <w:rsid w:val="004C4696"/>
    <w:rsid w:val="004C48F5"/>
    <w:rsid w:val="004C4A1D"/>
    <w:rsid w:val="004C4D77"/>
    <w:rsid w:val="004C4E7F"/>
    <w:rsid w:val="004C51D6"/>
    <w:rsid w:val="004C52D2"/>
    <w:rsid w:val="004C56C6"/>
    <w:rsid w:val="004C58AC"/>
    <w:rsid w:val="004C5952"/>
    <w:rsid w:val="004C5982"/>
    <w:rsid w:val="004C5A76"/>
    <w:rsid w:val="004C5B0E"/>
    <w:rsid w:val="004C5E34"/>
    <w:rsid w:val="004C5E78"/>
    <w:rsid w:val="004C5F4D"/>
    <w:rsid w:val="004C5F73"/>
    <w:rsid w:val="004C62CE"/>
    <w:rsid w:val="004C6355"/>
    <w:rsid w:val="004C63F4"/>
    <w:rsid w:val="004C64F3"/>
    <w:rsid w:val="004C6546"/>
    <w:rsid w:val="004C67A3"/>
    <w:rsid w:val="004C6956"/>
    <w:rsid w:val="004C6A53"/>
    <w:rsid w:val="004C6AD8"/>
    <w:rsid w:val="004C6DC3"/>
    <w:rsid w:val="004C6DED"/>
    <w:rsid w:val="004C6DFD"/>
    <w:rsid w:val="004C7033"/>
    <w:rsid w:val="004C71F1"/>
    <w:rsid w:val="004C7238"/>
    <w:rsid w:val="004C7601"/>
    <w:rsid w:val="004C7706"/>
    <w:rsid w:val="004C799D"/>
    <w:rsid w:val="004C7E28"/>
    <w:rsid w:val="004D003D"/>
    <w:rsid w:val="004D0100"/>
    <w:rsid w:val="004D0461"/>
    <w:rsid w:val="004D0553"/>
    <w:rsid w:val="004D0666"/>
    <w:rsid w:val="004D0C38"/>
    <w:rsid w:val="004D104A"/>
    <w:rsid w:val="004D1380"/>
    <w:rsid w:val="004D1539"/>
    <w:rsid w:val="004D1572"/>
    <w:rsid w:val="004D19AD"/>
    <w:rsid w:val="004D1A18"/>
    <w:rsid w:val="004D1B76"/>
    <w:rsid w:val="004D1C7B"/>
    <w:rsid w:val="004D21A0"/>
    <w:rsid w:val="004D22D7"/>
    <w:rsid w:val="004D23CF"/>
    <w:rsid w:val="004D2680"/>
    <w:rsid w:val="004D27CC"/>
    <w:rsid w:val="004D2B6E"/>
    <w:rsid w:val="004D2DB0"/>
    <w:rsid w:val="004D2EFA"/>
    <w:rsid w:val="004D3320"/>
    <w:rsid w:val="004D375B"/>
    <w:rsid w:val="004D3C06"/>
    <w:rsid w:val="004D3C48"/>
    <w:rsid w:val="004D3C68"/>
    <w:rsid w:val="004D3CC1"/>
    <w:rsid w:val="004D3D04"/>
    <w:rsid w:val="004D3F28"/>
    <w:rsid w:val="004D401F"/>
    <w:rsid w:val="004D4390"/>
    <w:rsid w:val="004D47C2"/>
    <w:rsid w:val="004D4D33"/>
    <w:rsid w:val="004D4DA6"/>
    <w:rsid w:val="004D4E81"/>
    <w:rsid w:val="004D4EAF"/>
    <w:rsid w:val="004D5214"/>
    <w:rsid w:val="004D5248"/>
    <w:rsid w:val="004D52E6"/>
    <w:rsid w:val="004D541D"/>
    <w:rsid w:val="004D5459"/>
    <w:rsid w:val="004D5559"/>
    <w:rsid w:val="004D5B80"/>
    <w:rsid w:val="004D5C2D"/>
    <w:rsid w:val="004D5EE7"/>
    <w:rsid w:val="004D602E"/>
    <w:rsid w:val="004D604B"/>
    <w:rsid w:val="004D651A"/>
    <w:rsid w:val="004D6615"/>
    <w:rsid w:val="004D6855"/>
    <w:rsid w:val="004D69E8"/>
    <w:rsid w:val="004D6DC4"/>
    <w:rsid w:val="004D704D"/>
    <w:rsid w:val="004D70EA"/>
    <w:rsid w:val="004D71B5"/>
    <w:rsid w:val="004D7748"/>
    <w:rsid w:val="004D78B4"/>
    <w:rsid w:val="004D7A51"/>
    <w:rsid w:val="004D7B2A"/>
    <w:rsid w:val="004D7E6F"/>
    <w:rsid w:val="004D7EC6"/>
    <w:rsid w:val="004D7F17"/>
    <w:rsid w:val="004D7F21"/>
    <w:rsid w:val="004E02A8"/>
    <w:rsid w:val="004E034E"/>
    <w:rsid w:val="004E0547"/>
    <w:rsid w:val="004E055A"/>
    <w:rsid w:val="004E05C4"/>
    <w:rsid w:val="004E05CC"/>
    <w:rsid w:val="004E05DC"/>
    <w:rsid w:val="004E0603"/>
    <w:rsid w:val="004E070B"/>
    <w:rsid w:val="004E08EB"/>
    <w:rsid w:val="004E0908"/>
    <w:rsid w:val="004E0AE8"/>
    <w:rsid w:val="004E0AF8"/>
    <w:rsid w:val="004E0B78"/>
    <w:rsid w:val="004E0D17"/>
    <w:rsid w:val="004E0DE3"/>
    <w:rsid w:val="004E0F7B"/>
    <w:rsid w:val="004E0F90"/>
    <w:rsid w:val="004E1018"/>
    <w:rsid w:val="004E103C"/>
    <w:rsid w:val="004E12E1"/>
    <w:rsid w:val="004E1535"/>
    <w:rsid w:val="004E1B2C"/>
    <w:rsid w:val="004E1B77"/>
    <w:rsid w:val="004E1CA6"/>
    <w:rsid w:val="004E212E"/>
    <w:rsid w:val="004E22C4"/>
    <w:rsid w:val="004E23BE"/>
    <w:rsid w:val="004E26EC"/>
    <w:rsid w:val="004E27ED"/>
    <w:rsid w:val="004E2B05"/>
    <w:rsid w:val="004E2C3E"/>
    <w:rsid w:val="004E2E2C"/>
    <w:rsid w:val="004E3231"/>
    <w:rsid w:val="004E34B2"/>
    <w:rsid w:val="004E353F"/>
    <w:rsid w:val="004E37C3"/>
    <w:rsid w:val="004E3A46"/>
    <w:rsid w:val="004E3D66"/>
    <w:rsid w:val="004E3D8E"/>
    <w:rsid w:val="004E3ED2"/>
    <w:rsid w:val="004E3EF9"/>
    <w:rsid w:val="004E3F2C"/>
    <w:rsid w:val="004E4097"/>
    <w:rsid w:val="004E4298"/>
    <w:rsid w:val="004E474B"/>
    <w:rsid w:val="004E4AEB"/>
    <w:rsid w:val="004E5095"/>
    <w:rsid w:val="004E59D1"/>
    <w:rsid w:val="004E5BA0"/>
    <w:rsid w:val="004E5C4D"/>
    <w:rsid w:val="004E5CCB"/>
    <w:rsid w:val="004E5E92"/>
    <w:rsid w:val="004E6107"/>
    <w:rsid w:val="004E61E3"/>
    <w:rsid w:val="004E6204"/>
    <w:rsid w:val="004E62F1"/>
    <w:rsid w:val="004E63E6"/>
    <w:rsid w:val="004E6524"/>
    <w:rsid w:val="004E66F8"/>
    <w:rsid w:val="004E6825"/>
    <w:rsid w:val="004E6928"/>
    <w:rsid w:val="004E6940"/>
    <w:rsid w:val="004E6BB5"/>
    <w:rsid w:val="004E6DF3"/>
    <w:rsid w:val="004E6EF7"/>
    <w:rsid w:val="004E70A5"/>
    <w:rsid w:val="004E74BC"/>
    <w:rsid w:val="004E775C"/>
    <w:rsid w:val="004E7C17"/>
    <w:rsid w:val="004E7DD8"/>
    <w:rsid w:val="004E7E4D"/>
    <w:rsid w:val="004E7EB6"/>
    <w:rsid w:val="004F00CC"/>
    <w:rsid w:val="004F02F0"/>
    <w:rsid w:val="004F04D4"/>
    <w:rsid w:val="004F0ACA"/>
    <w:rsid w:val="004F0BB5"/>
    <w:rsid w:val="004F0D34"/>
    <w:rsid w:val="004F1047"/>
    <w:rsid w:val="004F10E8"/>
    <w:rsid w:val="004F11D4"/>
    <w:rsid w:val="004F1260"/>
    <w:rsid w:val="004F1331"/>
    <w:rsid w:val="004F133E"/>
    <w:rsid w:val="004F1799"/>
    <w:rsid w:val="004F1A28"/>
    <w:rsid w:val="004F1DE5"/>
    <w:rsid w:val="004F20DA"/>
    <w:rsid w:val="004F2131"/>
    <w:rsid w:val="004F2153"/>
    <w:rsid w:val="004F2244"/>
    <w:rsid w:val="004F235D"/>
    <w:rsid w:val="004F236D"/>
    <w:rsid w:val="004F24A0"/>
    <w:rsid w:val="004F24A4"/>
    <w:rsid w:val="004F27F9"/>
    <w:rsid w:val="004F2860"/>
    <w:rsid w:val="004F2AD4"/>
    <w:rsid w:val="004F2C95"/>
    <w:rsid w:val="004F30E1"/>
    <w:rsid w:val="004F3344"/>
    <w:rsid w:val="004F33A6"/>
    <w:rsid w:val="004F34C3"/>
    <w:rsid w:val="004F3598"/>
    <w:rsid w:val="004F36EA"/>
    <w:rsid w:val="004F3905"/>
    <w:rsid w:val="004F3979"/>
    <w:rsid w:val="004F3BDF"/>
    <w:rsid w:val="004F4054"/>
    <w:rsid w:val="004F4305"/>
    <w:rsid w:val="004F4332"/>
    <w:rsid w:val="004F4A6D"/>
    <w:rsid w:val="004F4CDE"/>
    <w:rsid w:val="004F4D7D"/>
    <w:rsid w:val="004F4EFE"/>
    <w:rsid w:val="004F5047"/>
    <w:rsid w:val="004F5315"/>
    <w:rsid w:val="004F546E"/>
    <w:rsid w:val="004F5482"/>
    <w:rsid w:val="004F565C"/>
    <w:rsid w:val="004F5E09"/>
    <w:rsid w:val="004F5E42"/>
    <w:rsid w:val="004F5EE2"/>
    <w:rsid w:val="004F5F4F"/>
    <w:rsid w:val="004F5F74"/>
    <w:rsid w:val="004F60E2"/>
    <w:rsid w:val="004F644D"/>
    <w:rsid w:val="004F65AC"/>
    <w:rsid w:val="004F6886"/>
    <w:rsid w:val="004F68A2"/>
    <w:rsid w:val="004F69D7"/>
    <w:rsid w:val="004F6A58"/>
    <w:rsid w:val="004F6AFA"/>
    <w:rsid w:val="004F6B82"/>
    <w:rsid w:val="004F6E13"/>
    <w:rsid w:val="004F7006"/>
    <w:rsid w:val="004F747A"/>
    <w:rsid w:val="004F7569"/>
    <w:rsid w:val="004F7615"/>
    <w:rsid w:val="004F774C"/>
    <w:rsid w:val="004F7A75"/>
    <w:rsid w:val="004F7A87"/>
    <w:rsid w:val="004F7E83"/>
    <w:rsid w:val="004F7F2D"/>
    <w:rsid w:val="004F7F76"/>
    <w:rsid w:val="005001F9"/>
    <w:rsid w:val="005004BB"/>
    <w:rsid w:val="00500510"/>
    <w:rsid w:val="00500581"/>
    <w:rsid w:val="00500755"/>
    <w:rsid w:val="005007A4"/>
    <w:rsid w:val="00500840"/>
    <w:rsid w:val="00500D6F"/>
    <w:rsid w:val="00500EDE"/>
    <w:rsid w:val="00501129"/>
    <w:rsid w:val="00501684"/>
    <w:rsid w:val="005016F2"/>
    <w:rsid w:val="0050177D"/>
    <w:rsid w:val="005017A9"/>
    <w:rsid w:val="00501957"/>
    <w:rsid w:val="00501AEA"/>
    <w:rsid w:val="00501B28"/>
    <w:rsid w:val="00501D3C"/>
    <w:rsid w:val="00501DA7"/>
    <w:rsid w:val="00501F87"/>
    <w:rsid w:val="0050236B"/>
    <w:rsid w:val="00502392"/>
    <w:rsid w:val="00502894"/>
    <w:rsid w:val="00502F39"/>
    <w:rsid w:val="00503015"/>
    <w:rsid w:val="00503146"/>
    <w:rsid w:val="0050347E"/>
    <w:rsid w:val="005034EE"/>
    <w:rsid w:val="005036E2"/>
    <w:rsid w:val="00503765"/>
    <w:rsid w:val="00503923"/>
    <w:rsid w:val="00503E5E"/>
    <w:rsid w:val="0050404D"/>
    <w:rsid w:val="005040F4"/>
    <w:rsid w:val="0050410D"/>
    <w:rsid w:val="0050424B"/>
    <w:rsid w:val="00504C0A"/>
    <w:rsid w:val="00504C7A"/>
    <w:rsid w:val="00504C94"/>
    <w:rsid w:val="00504D5F"/>
    <w:rsid w:val="0050514B"/>
    <w:rsid w:val="0050533F"/>
    <w:rsid w:val="005055F0"/>
    <w:rsid w:val="0050576F"/>
    <w:rsid w:val="005057F3"/>
    <w:rsid w:val="00505BA2"/>
    <w:rsid w:val="00505C31"/>
    <w:rsid w:val="00505EC9"/>
    <w:rsid w:val="00505F9A"/>
    <w:rsid w:val="00506143"/>
    <w:rsid w:val="005062E5"/>
    <w:rsid w:val="00506352"/>
    <w:rsid w:val="00506417"/>
    <w:rsid w:val="0050647B"/>
    <w:rsid w:val="0050691A"/>
    <w:rsid w:val="00506D3F"/>
    <w:rsid w:val="00506E68"/>
    <w:rsid w:val="00506FF7"/>
    <w:rsid w:val="0050738A"/>
    <w:rsid w:val="005074F3"/>
    <w:rsid w:val="00507678"/>
    <w:rsid w:val="00507CC8"/>
    <w:rsid w:val="00507E59"/>
    <w:rsid w:val="00510035"/>
    <w:rsid w:val="005100D7"/>
    <w:rsid w:val="005100E8"/>
    <w:rsid w:val="005105AF"/>
    <w:rsid w:val="00510600"/>
    <w:rsid w:val="00510896"/>
    <w:rsid w:val="00510D03"/>
    <w:rsid w:val="00510F77"/>
    <w:rsid w:val="00511009"/>
    <w:rsid w:val="0051102C"/>
    <w:rsid w:val="00511162"/>
    <w:rsid w:val="005112F8"/>
    <w:rsid w:val="00511407"/>
    <w:rsid w:val="00511621"/>
    <w:rsid w:val="00511649"/>
    <w:rsid w:val="005119EA"/>
    <w:rsid w:val="00511C80"/>
    <w:rsid w:val="00511C91"/>
    <w:rsid w:val="00511D16"/>
    <w:rsid w:val="00511D7B"/>
    <w:rsid w:val="00511E3D"/>
    <w:rsid w:val="00511E74"/>
    <w:rsid w:val="005120F7"/>
    <w:rsid w:val="00512186"/>
    <w:rsid w:val="0051251D"/>
    <w:rsid w:val="0051268B"/>
    <w:rsid w:val="005128B1"/>
    <w:rsid w:val="00512986"/>
    <w:rsid w:val="00512A40"/>
    <w:rsid w:val="00512A77"/>
    <w:rsid w:val="00512BD1"/>
    <w:rsid w:val="00512E7A"/>
    <w:rsid w:val="00512E7B"/>
    <w:rsid w:val="00512F0A"/>
    <w:rsid w:val="005131EC"/>
    <w:rsid w:val="00513C72"/>
    <w:rsid w:val="00513DAB"/>
    <w:rsid w:val="00513F88"/>
    <w:rsid w:val="00514274"/>
    <w:rsid w:val="0051427C"/>
    <w:rsid w:val="00514602"/>
    <w:rsid w:val="005146C1"/>
    <w:rsid w:val="005147D1"/>
    <w:rsid w:val="00514912"/>
    <w:rsid w:val="00514B1D"/>
    <w:rsid w:val="00514F4F"/>
    <w:rsid w:val="005155A5"/>
    <w:rsid w:val="0051563B"/>
    <w:rsid w:val="00515856"/>
    <w:rsid w:val="005158EA"/>
    <w:rsid w:val="00515919"/>
    <w:rsid w:val="00515A56"/>
    <w:rsid w:val="0051604A"/>
    <w:rsid w:val="005162B1"/>
    <w:rsid w:val="00516435"/>
    <w:rsid w:val="0051645D"/>
    <w:rsid w:val="005164B9"/>
    <w:rsid w:val="00516501"/>
    <w:rsid w:val="0051680C"/>
    <w:rsid w:val="0051696B"/>
    <w:rsid w:val="00516998"/>
    <w:rsid w:val="005169C9"/>
    <w:rsid w:val="00516D17"/>
    <w:rsid w:val="00516E6A"/>
    <w:rsid w:val="00516E9B"/>
    <w:rsid w:val="00516EAC"/>
    <w:rsid w:val="0051731A"/>
    <w:rsid w:val="00517665"/>
    <w:rsid w:val="0051778B"/>
    <w:rsid w:val="005177ED"/>
    <w:rsid w:val="00517CB0"/>
    <w:rsid w:val="00517D42"/>
    <w:rsid w:val="00517DB4"/>
    <w:rsid w:val="005202A9"/>
    <w:rsid w:val="0052057C"/>
    <w:rsid w:val="0052074C"/>
    <w:rsid w:val="005207BA"/>
    <w:rsid w:val="0052132D"/>
    <w:rsid w:val="00521460"/>
    <w:rsid w:val="005217DB"/>
    <w:rsid w:val="00521F31"/>
    <w:rsid w:val="00521FA3"/>
    <w:rsid w:val="005221A4"/>
    <w:rsid w:val="00522258"/>
    <w:rsid w:val="0052283B"/>
    <w:rsid w:val="00522C75"/>
    <w:rsid w:val="00522D1C"/>
    <w:rsid w:val="00522E41"/>
    <w:rsid w:val="005231DD"/>
    <w:rsid w:val="00523715"/>
    <w:rsid w:val="0052377D"/>
    <w:rsid w:val="00523793"/>
    <w:rsid w:val="00523897"/>
    <w:rsid w:val="005238D9"/>
    <w:rsid w:val="005239C9"/>
    <w:rsid w:val="00523BDF"/>
    <w:rsid w:val="00523E37"/>
    <w:rsid w:val="00523EDD"/>
    <w:rsid w:val="00524392"/>
    <w:rsid w:val="00524401"/>
    <w:rsid w:val="0052453A"/>
    <w:rsid w:val="0052462D"/>
    <w:rsid w:val="005246BD"/>
    <w:rsid w:val="005247E9"/>
    <w:rsid w:val="0052488A"/>
    <w:rsid w:val="005248C6"/>
    <w:rsid w:val="00524914"/>
    <w:rsid w:val="005252B0"/>
    <w:rsid w:val="0052578E"/>
    <w:rsid w:val="00525BB5"/>
    <w:rsid w:val="00525EF3"/>
    <w:rsid w:val="00525F11"/>
    <w:rsid w:val="00525FB0"/>
    <w:rsid w:val="00526058"/>
    <w:rsid w:val="005261A9"/>
    <w:rsid w:val="0052628B"/>
    <w:rsid w:val="0052659A"/>
    <w:rsid w:val="005267DC"/>
    <w:rsid w:val="0052685C"/>
    <w:rsid w:val="00526871"/>
    <w:rsid w:val="00526982"/>
    <w:rsid w:val="00526C8E"/>
    <w:rsid w:val="00527201"/>
    <w:rsid w:val="00527217"/>
    <w:rsid w:val="0052790B"/>
    <w:rsid w:val="00527AC8"/>
    <w:rsid w:val="00527AE2"/>
    <w:rsid w:val="005300E4"/>
    <w:rsid w:val="005302AE"/>
    <w:rsid w:val="00530389"/>
    <w:rsid w:val="0053044C"/>
    <w:rsid w:val="005304BF"/>
    <w:rsid w:val="00530530"/>
    <w:rsid w:val="0053068F"/>
    <w:rsid w:val="00530883"/>
    <w:rsid w:val="005308CB"/>
    <w:rsid w:val="0053096D"/>
    <w:rsid w:val="00530ADB"/>
    <w:rsid w:val="00530B53"/>
    <w:rsid w:val="00530F21"/>
    <w:rsid w:val="00530F29"/>
    <w:rsid w:val="00531145"/>
    <w:rsid w:val="00531214"/>
    <w:rsid w:val="0053135B"/>
    <w:rsid w:val="0053149B"/>
    <w:rsid w:val="005315CF"/>
    <w:rsid w:val="0053165A"/>
    <w:rsid w:val="00531680"/>
    <w:rsid w:val="00531745"/>
    <w:rsid w:val="00531A44"/>
    <w:rsid w:val="00531E0D"/>
    <w:rsid w:val="00531E5E"/>
    <w:rsid w:val="00532074"/>
    <w:rsid w:val="00532497"/>
    <w:rsid w:val="005324E9"/>
    <w:rsid w:val="0053291C"/>
    <w:rsid w:val="005329CC"/>
    <w:rsid w:val="00532E2E"/>
    <w:rsid w:val="00532ECE"/>
    <w:rsid w:val="005331BB"/>
    <w:rsid w:val="0053328E"/>
    <w:rsid w:val="005332BF"/>
    <w:rsid w:val="005334BA"/>
    <w:rsid w:val="00533697"/>
    <w:rsid w:val="0053372C"/>
    <w:rsid w:val="0053384D"/>
    <w:rsid w:val="00534368"/>
    <w:rsid w:val="00534448"/>
    <w:rsid w:val="0053454E"/>
    <w:rsid w:val="00534735"/>
    <w:rsid w:val="0053481E"/>
    <w:rsid w:val="0053486F"/>
    <w:rsid w:val="0053499A"/>
    <w:rsid w:val="00534C61"/>
    <w:rsid w:val="00534D33"/>
    <w:rsid w:val="005351E8"/>
    <w:rsid w:val="005354E8"/>
    <w:rsid w:val="005356BF"/>
    <w:rsid w:val="0053589C"/>
    <w:rsid w:val="00535A63"/>
    <w:rsid w:val="00535ADC"/>
    <w:rsid w:val="00535CCD"/>
    <w:rsid w:val="00535D02"/>
    <w:rsid w:val="00535F0B"/>
    <w:rsid w:val="0053608D"/>
    <w:rsid w:val="00536179"/>
    <w:rsid w:val="005362E3"/>
    <w:rsid w:val="005365D3"/>
    <w:rsid w:val="0053667D"/>
    <w:rsid w:val="0053671E"/>
    <w:rsid w:val="005368EE"/>
    <w:rsid w:val="00536B0C"/>
    <w:rsid w:val="00536B57"/>
    <w:rsid w:val="00536BD2"/>
    <w:rsid w:val="00536FC2"/>
    <w:rsid w:val="00536FE5"/>
    <w:rsid w:val="005371A0"/>
    <w:rsid w:val="005374C6"/>
    <w:rsid w:val="005377CA"/>
    <w:rsid w:val="00537878"/>
    <w:rsid w:val="005378A4"/>
    <w:rsid w:val="0053797B"/>
    <w:rsid w:val="005379ED"/>
    <w:rsid w:val="00537BF5"/>
    <w:rsid w:val="00537C6A"/>
    <w:rsid w:val="00537CB5"/>
    <w:rsid w:val="00537E00"/>
    <w:rsid w:val="00537E27"/>
    <w:rsid w:val="00537F53"/>
    <w:rsid w:val="00537F9C"/>
    <w:rsid w:val="0054048A"/>
    <w:rsid w:val="0054076B"/>
    <w:rsid w:val="00540E55"/>
    <w:rsid w:val="00540F25"/>
    <w:rsid w:val="005411BF"/>
    <w:rsid w:val="0054130C"/>
    <w:rsid w:val="00541420"/>
    <w:rsid w:val="0054150B"/>
    <w:rsid w:val="0054157B"/>
    <w:rsid w:val="0054160C"/>
    <w:rsid w:val="005416D6"/>
    <w:rsid w:val="005416D9"/>
    <w:rsid w:val="00541946"/>
    <w:rsid w:val="00541DA3"/>
    <w:rsid w:val="00541ECC"/>
    <w:rsid w:val="00541F5F"/>
    <w:rsid w:val="005421FC"/>
    <w:rsid w:val="0054220E"/>
    <w:rsid w:val="0054240E"/>
    <w:rsid w:val="005424EC"/>
    <w:rsid w:val="0054252E"/>
    <w:rsid w:val="0054254B"/>
    <w:rsid w:val="00542635"/>
    <w:rsid w:val="005426B1"/>
    <w:rsid w:val="0054278E"/>
    <w:rsid w:val="00542846"/>
    <w:rsid w:val="00542B89"/>
    <w:rsid w:val="00542C92"/>
    <w:rsid w:val="00542E16"/>
    <w:rsid w:val="00542F83"/>
    <w:rsid w:val="00543422"/>
    <w:rsid w:val="005435BB"/>
    <w:rsid w:val="0054367B"/>
    <w:rsid w:val="005436BD"/>
    <w:rsid w:val="00543978"/>
    <w:rsid w:val="00543A07"/>
    <w:rsid w:val="00543A7D"/>
    <w:rsid w:val="00543AB3"/>
    <w:rsid w:val="00543CD4"/>
    <w:rsid w:val="00543FDC"/>
    <w:rsid w:val="005440B2"/>
    <w:rsid w:val="005443ED"/>
    <w:rsid w:val="00544405"/>
    <w:rsid w:val="005446AB"/>
    <w:rsid w:val="00544995"/>
    <w:rsid w:val="00544B98"/>
    <w:rsid w:val="00544BEA"/>
    <w:rsid w:val="00544C1C"/>
    <w:rsid w:val="00544CEC"/>
    <w:rsid w:val="00544FEC"/>
    <w:rsid w:val="00545022"/>
    <w:rsid w:val="0054507A"/>
    <w:rsid w:val="00545192"/>
    <w:rsid w:val="00545312"/>
    <w:rsid w:val="0054532C"/>
    <w:rsid w:val="00545335"/>
    <w:rsid w:val="005454D4"/>
    <w:rsid w:val="005455B9"/>
    <w:rsid w:val="00545725"/>
    <w:rsid w:val="005458C8"/>
    <w:rsid w:val="00545A09"/>
    <w:rsid w:val="00545A3C"/>
    <w:rsid w:val="0054601B"/>
    <w:rsid w:val="00546161"/>
    <w:rsid w:val="00546466"/>
    <w:rsid w:val="005464A8"/>
    <w:rsid w:val="00546503"/>
    <w:rsid w:val="00546B32"/>
    <w:rsid w:val="00546B77"/>
    <w:rsid w:val="00546D94"/>
    <w:rsid w:val="00546FA6"/>
    <w:rsid w:val="00547001"/>
    <w:rsid w:val="0054703B"/>
    <w:rsid w:val="005470A1"/>
    <w:rsid w:val="00547174"/>
    <w:rsid w:val="00547567"/>
    <w:rsid w:val="005475A6"/>
    <w:rsid w:val="0054776F"/>
    <w:rsid w:val="005477A4"/>
    <w:rsid w:val="005478ED"/>
    <w:rsid w:val="00547936"/>
    <w:rsid w:val="00547952"/>
    <w:rsid w:val="00547A30"/>
    <w:rsid w:val="00547BB5"/>
    <w:rsid w:val="00550129"/>
    <w:rsid w:val="005503D8"/>
    <w:rsid w:val="005505BB"/>
    <w:rsid w:val="005506F6"/>
    <w:rsid w:val="00550B1E"/>
    <w:rsid w:val="00550D51"/>
    <w:rsid w:val="0055127A"/>
    <w:rsid w:val="0055130B"/>
    <w:rsid w:val="00551407"/>
    <w:rsid w:val="00551529"/>
    <w:rsid w:val="0055158C"/>
    <w:rsid w:val="0055166B"/>
    <w:rsid w:val="005517FD"/>
    <w:rsid w:val="00551BB2"/>
    <w:rsid w:val="00551BC2"/>
    <w:rsid w:val="00551E3B"/>
    <w:rsid w:val="005521B4"/>
    <w:rsid w:val="005521BF"/>
    <w:rsid w:val="00552209"/>
    <w:rsid w:val="00552360"/>
    <w:rsid w:val="00552427"/>
    <w:rsid w:val="0055245D"/>
    <w:rsid w:val="005525DF"/>
    <w:rsid w:val="0055271E"/>
    <w:rsid w:val="00552CCF"/>
    <w:rsid w:val="00552DED"/>
    <w:rsid w:val="00552FBB"/>
    <w:rsid w:val="00553095"/>
    <w:rsid w:val="00553281"/>
    <w:rsid w:val="0055392B"/>
    <w:rsid w:val="0055393F"/>
    <w:rsid w:val="00553B50"/>
    <w:rsid w:val="00553D39"/>
    <w:rsid w:val="00553FC5"/>
    <w:rsid w:val="005545D3"/>
    <w:rsid w:val="00554990"/>
    <w:rsid w:val="00554B1F"/>
    <w:rsid w:val="00554B43"/>
    <w:rsid w:val="00554CB4"/>
    <w:rsid w:val="00554CED"/>
    <w:rsid w:val="00554D35"/>
    <w:rsid w:val="00554FCE"/>
    <w:rsid w:val="005551D7"/>
    <w:rsid w:val="005554A5"/>
    <w:rsid w:val="005558CC"/>
    <w:rsid w:val="00555BA9"/>
    <w:rsid w:val="00555D6C"/>
    <w:rsid w:val="00555EBE"/>
    <w:rsid w:val="00555ED2"/>
    <w:rsid w:val="00556054"/>
    <w:rsid w:val="005560F9"/>
    <w:rsid w:val="00556256"/>
    <w:rsid w:val="00556265"/>
    <w:rsid w:val="00556484"/>
    <w:rsid w:val="00556A8F"/>
    <w:rsid w:val="00556B40"/>
    <w:rsid w:val="00556B56"/>
    <w:rsid w:val="00556C98"/>
    <w:rsid w:val="00556D41"/>
    <w:rsid w:val="00556DD9"/>
    <w:rsid w:val="005573AC"/>
    <w:rsid w:val="0055741A"/>
    <w:rsid w:val="0055750D"/>
    <w:rsid w:val="00557733"/>
    <w:rsid w:val="005577A9"/>
    <w:rsid w:val="005577AF"/>
    <w:rsid w:val="00557D1B"/>
    <w:rsid w:val="00557F7A"/>
    <w:rsid w:val="0056017B"/>
    <w:rsid w:val="00560309"/>
    <w:rsid w:val="00560F54"/>
    <w:rsid w:val="00560F6F"/>
    <w:rsid w:val="00560FA5"/>
    <w:rsid w:val="00561147"/>
    <w:rsid w:val="0056128C"/>
    <w:rsid w:val="005613AA"/>
    <w:rsid w:val="005613F3"/>
    <w:rsid w:val="00561403"/>
    <w:rsid w:val="00561422"/>
    <w:rsid w:val="00561770"/>
    <w:rsid w:val="00561C6C"/>
    <w:rsid w:val="00561E19"/>
    <w:rsid w:val="005620B0"/>
    <w:rsid w:val="00562113"/>
    <w:rsid w:val="0056251A"/>
    <w:rsid w:val="0056264F"/>
    <w:rsid w:val="00562949"/>
    <w:rsid w:val="00562958"/>
    <w:rsid w:val="00562A08"/>
    <w:rsid w:val="00562B6F"/>
    <w:rsid w:val="00562BE3"/>
    <w:rsid w:val="00562C05"/>
    <w:rsid w:val="00562DBE"/>
    <w:rsid w:val="0056315B"/>
    <w:rsid w:val="0056318E"/>
    <w:rsid w:val="00563580"/>
    <w:rsid w:val="005635C0"/>
    <w:rsid w:val="0056368D"/>
    <w:rsid w:val="00563828"/>
    <w:rsid w:val="00563847"/>
    <w:rsid w:val="00563C1C"/>
    <w:rsid w:val="00563E48"/>
    <w:rsid w:val="0056415C"/>
    <w:rsid w:val="00564301"/>
    <w:rsid w:val="005643FC"/>
    <w:rsid w:val="0056441E"/>
    <w:rsid w:val="00564582"/>
    <w:rsid w:val="005645E1"/>
    <w:rsid w:val="00564661"/>
    <w:rsid w:val="005648B1"/>
    <w:rsid w:val="0056495F"/>
    <w:rsid w:val="00564A26"/>
    <w:rsid w:val="005651B6"/>
    <w:rsid w:val="00565628"/>
    <w:rsid w:val="00565955"/>
    <w:rsid w:val="00565C6A"/>
    <w:rsid w:val="00565F08"/>
    <w:rsid w:val="00566069"/>
    <w:rsid w:val="00566382"/>
    <w:rsid w:val="005665AA"/>
    <w:rsid w:val="00566616"/>
    <w:rsid w:val="00566A6B"/>
    <w:rsid w:val="00566AD4"/>
    <w:rsid w:val="00566F22"/>
    <w:rsid w:val="00566F2E"/>
    <w:rsid w:val="00567065"/>
    <w:rsid w:val="00567392"/>
    <w:rsid w:val="00567394"/>
    <w:rsid w:val="005673A7"/>
    <w:rsid w:val="0056753A"/>
    <w:rsid w:val="005676DE"/>
    <w:rsid w:val="005676E4"/>
    <w:rsid w:val="00567750"/>
    <w:rsid w:val="00567814"/>
    <w:rsid w:val="005679B7"/>
    <w:rsid w:val="00567AE2"/>
    <w:rsid w:val="00567C63"/>
    <w:rsid w:val="00570328"/>
    <w:rsid w:val="005708E2"/>
    <w:rsid w:val="00570A86"/>
    <w:rsid w:val="00570C9C"/>
    <w:rsid w:val="00570E31"/>
    <w:rsid w:val="0057108D"/>
    <w:rsid w:val="00571391"/>
    <w:rsid w:val="0057142B"/>
    <w:rsid w:val="00571D42"/>
    <w:rsid w:val="00571DF1"/>
    <w:rsid w:val="005720B2"/>
    <w:rsid w:val="005720BC"/>
    <w:rsid w:val="005720EE"/>
    <w:rsid w:val="00572121"/>
    <w:rsid w:val="00572710"/>
    <w:rsid w:val="0057283D"/>
    <w:rsid w:val="00572DA4"/>
    <w:rsid w:val="00572EAE"/>
    <w:rsid w:val="00573336"/>
    <w:rsid w:val="005735AF"/>
    <w:rsid w:val="005736F6"/>
    <w:rsid w:val="00573B3E"/>
    <w:rsid w:val="00573DF2"/>
    <w:rsid w:val="0057422F"/>
    <w:rsid w:val="00574C5C"/>
    <w:rsid w:val="00574C63"/>
    <w:rsid w:val="00574F3C"/>
    <w:rsid w:val="00575176"/>
    <w:rsid w:val="00575214"/>
    <w:rsid w:val="005752E8"/>
    <w:rsid w:val="005754E7"/>
    <w:rsid w:val="005755BB"/>
    <w:rsid w:val="00575643"/>
    <w:rsid w:val="00575974"/>
    <w:rsid w:val="0057598A"/>
    <w:rsid w:val="00575C7C"/>
    <w:rsid w:val="00575DB8"/>
    <w:rsid w:val="00575F80"/>
    <w:rsid w:val="005762BF"/>
    <w:rsid w:val="005764D1"/>
    <w:rsid w:val="0057695B"/>
    <w:rsid w:val="00576972"/>
    <w:rsid w:val="00576A87"/>
    <w:rsid w:val="00576A94"/>
    <w:rsid w:val="00576C67"/>
    <w:rsid w:val="00576C8F"/>
    <w:rsid w:val="00576CC9"/>
    <w:rsid w:val="00576DC4"/>
    <w:rsid w:val="00576F6D"/>
    <w:rsid w:val="00576FD3"/>
    <w:rsid w:val="0057709F"/>
    <w:rsid w:val="005773EA"/>
    <w:rsid w:val="0057741E"/>
    <w:rsid w:val="00577590"/>
    <w:rsid w:val="0057767D"/>
    <w:rsid w:val="0057784E"/>
    <w:rsid w:val="00577867"/>
    <w:rsid w:val="00577B58"/>
    <w:rsid w:val="00577CEE"/>
    <w:rsid w:val="00577F43"/>
    <w:rsid w:val="00577F46"/>
    <w:rsid w:val="00577F8E"/>
    <w:rsid w:val="005801E5"/>
    <w:rsid w:val="00580348"/>
    <w:rsid w:val="0058047A"/>
    <w:rsid w:val="005805C9"/>
    <w:rsid w:val="00580649"/>
    <w:rsid w:val="005807FA"/>
    <w:rsid w:val="00580ABF"/>
    <w:rsid w:val="00580B55"/>
    <w:rsid w:val="00580FF9"/>
    <w:rsid w:val="00581828"/>
    <w:rsid w:val="005818F4"/>
    <w:rsid w:val="00581A58"/>
    <w:rsid w:val="00581C29"/>
    <w:rsid w:val="00582012"/>
    <w:rsid w:val="0058202D"/>
    <w:rsid w:val="005821E0"/>
    <w:rsid w:val="005828F6"/>
    <w:rsid w:val="00582A12"/>
    <w:rsid w:val="00582A5D"/>
    <w:rsid w:val="00582C10"/>
    <w:rsid w:val="00582E21"/>
    <w:rsid w:val="00582EF3"/>
    <w:rsid w:val="005830BA"/>
    <w:rsid w:val="00583168"/>
    <w:rsid w:val="005833CD"/>
    <w:rsid w:val="00583441"/>
    <w:rsid w:val="0058375D"/>
    <w:rsid w:val="00583AFA"/>
    <w:rsid w:val="00583B35"/>
    <w:rsid w:val="00583D64"/>
    <w:rsid w:val="005841D4"/>
    <w:rsid w:val="0058432F"/>
    <w:rsid w:val="005844C3"/>
    <w:rsid w:val="00584845"/>
    <w:rsid w:val="00584890"/>
    <w:rsid w:val="005848A0"/>
    <w:rsid w:val="00584A24"/>
    <w:rsid w:val="00584B4E"/>
    <w:rsid w:val="00584BB5"/>
    <w:rsid w:val="00584D53"/>
    <w:rsid w:val="00584DC1"/>
    <w:rsid w:val="00584FA8"/>
    <w:rsid w:val="0058542C"/>
    <w:rsid w:val="0058579C"/>
    <w:rsid w:val="00585A61"/>
    <w:rsid w:val="00585D63"/>
    <w:rsid w:val="00585DCE"/>
    <w:rsid w:val="00585ED3"/>
    <w:rsid w:val="005860A9"/>
    <w:rsid w:val="005861C3"/>
    <w:rsid w:val="005867A5"/>
    <w:rsid w:val="0058683F"/>
    <w:rsid w:val="00586B77"/>
    <w:rsid w:val="00587370"/>
    <w:rsid w:val="0058743F"/>
    <w:rsid w:val="0058760C"/>
    <w:rsid w:val="00587613"/>
    <w:rsid w:val="005876ED"/>
    <w:rsid w:val="00587844"/>
    <w:rsid w:val="0058788E"/>
    <w:rsid w:val="00587987"/>
    <w:rsid w:val="005879B3"/>
    <w:rsid w:val="00587DB5"/>
    <w:rsid w:val="00587E96"/>
    <w:rsid w:val="00590012"/>
    <w:rsid w:val="005900BB"/>
    <w:rsid w:val="00590AC6"/>
    <w:rsid w:val="00590C9B"/>
    <w:rsid w:val="00591118"/>
    <w:rsid w:val="005914CC"/>
    <w:rsid w:val="00591753"/>
    <w:rsid w:val="00591839"/>
    <w:rsid w:val="00591A87"/>
    <w:rsid w:val="0059205C"/>
    <w:rsid w:val="00592295"/>
    <w:rsid w:val="005924CF"/>
    <w:rsid w:val="00592502"/>
    <w:rsid w:val="005925D1"/>
    <w:rsid w:val="005925D9"/>
    <w:rsid w:val="005926A9"/>
    <w:rsid w:val="005927AC"/>
    <w:rsid w:val="005927EA"/>
    <w:rsid w:val="00592883"/>
    <w:rsid w:val="00592985"/>
    <w:rsid w:val="00592C4D"/>
    <w:rsid w:val="00592DCA"/>
    <w:rsid w:val="005930BF"/>
    <w:rsid w:val="005930E1"/>
    <w:rsid w:val="005937A6"/>
    <w:rsid w:val="00593B07"/>
    <w:rsid w:val="00593B7E"/>
    <w:rsid w:val="00593C30"/>
    <w:rsid w:val="00593C9E"/>
    <w:rsid w:val="00593E5D"/>
    <w:rsid w:val="00593F31"/>
    <w:rsid w:val="0059443E"/>
    <w:rsid w:val="0059451E"/>
    <w:rsid w:val="00594BE3"/>
    <w:rsid w:val="00594C20"/>
    <w:rsid w:val="00594CB5"/>
    <w:rsid w:val="00594D30"/>
    <w:rsid w:val="00594FFA"/>
    <w:rsid w:val="005950AE"/>
    <w:rsid w:val="00595235"/>
    <w:rsid w:val="005952BE"/>
    <w:rsid w:val="00595381"/>
    <w:rsid w:val="00595573"/>
    <w:rsid w:val="00595B14"/>
    <w:rsid w:val="00595E31"/>
    <w:rsid w:val="00595F50"/>
    <w:rsid w:val="00596151"/>
    <w:rsid w:val="005962EA"/>
    <w:rsid w:val="00596498"/>
    <w:rsid w:val="00596855"/>
    <w:rsid w:val="005968A5"/>
    <w:rsid w:val="00596C12"/>
    <w:rsid w:val="00596C4C"/>
    <w:rsid w:val="00596DB7"/>
    <w:rsid w:val="00596E26"/>
    <w:rsid w:val="00596E34"/>
    <w:rsid w:val="00597322"/>
    <w:rsid w:val="0059738E"/>
    <w:rsid w:val="005973DC"/>
    <w:rsid w:val="0059750F"/>
    <w:rsid w:val="0059752F"/>
    <w:rsid w:val="005975DA"/>
    <w:rsid w:val="0059767E"/>
    <w:rsid w:val="005976F1"/>
    <w:rsid w:val="00597783"/>
    <w:rsid w:val="005977EB"/>
    <w:rsid w:val="005979D0"/>
    <w:rsid w:val="00597A3D"/>
    <w:rsid w:val="00597C4B"/>
    <w:rsid w:val="00597D7D"/>
    <w:rsid w:val="00597D94"/>
    <w:rsid w:val="005A01B4"/>
    <w:rsid w:val="005A01F6"/>
    <w:rsid w:val="005A03CE"/>
    <w:rsid w:val="005A052D"/>
    <w:rsid w:val="005A0582"/>
    <w:rsid w:val="005A0596"/>
    <w:rsid w:val="005A076C"/>
    <w:rsid w:val="005A0BD4"/>
    <w:rsid w:val="005A0C84"/>
    <w:rsid w:val="005A0E78"/>
    <w:rsid w:val="005A0F16"/>
    <w:rsid w:val="005A0F9E"/>
    <w:rsid w:val="005A0FD6"/>
    <w:rsid w:val="005A0FDB"/>
    <w:rsid w:val="005A1093"/>
    <w:rsid w:val="005A11C4"/>
    <w:rsid w:val="005A143C"/>
    <w:rsid w:val="005A162C"/>
    <w:rsid w:val="005A1720"/>
    <w:rsid w:val="005A1930"/>
    <w:rsid w:val="005A1A24"/>
    <w:rsid w:val="005A1C6C"/>
    <w:rsid w:val="005A1C91"/>
    <w:rsid w:val="005A1D9E"/>
    <w:rsid w:val="005A1E38"/>
    <w:rsid w:val="005A1F49"/>
    <w:rsid w:val="005A2253"/>
    <w:rsid w:val="005A2515"/>
    <w:rsid w:val="005A2548"/>
    <w:rsid w:val="005A266B"/>
    <w:rsid w:val="005A2935"/>
    <w:rsid w:val="005A2A4B"/>
    <w:rsid w:val="005A2AED"/>
    <w:rsid w:val="005A2D86"/>
    <w:rsid w:val="005A2DAA"/>
    <w:rsid w:val="005A302C"/>
    <w:rsid w:val="005A3032"/>
    <w:rsid w:val="005A3732"/>
    <w:rsid w:val="005A388B"/>
    <w:rsid w:val="005A3AFA"/>
    <w:rsid w:val="005A3C91"/>
    <w:rsid w:val="005A4190"/>
    <w:rsid w:val="005A4496"/>
    <w:rsid w:val="005A44C1"/>
    <w:rsid w:val="005A44C2"/>
    <w:rsid w:val="005A44CE"/>
    <w:rsid w:val="005A4608"/>
    <w:rsid w:val="005A4799"/>
    <w:rsid w:val="005A4963"/>
    <w:rsid w:val="005A4A15"/>
    <w:rsid w:val="005A4BDE"/>
    <w:rsid w:val="005A4E34"/>
    <w:rsid w:val="005A4EB2"/>
    <w:rsid w:val="005A50B8"/>
    <w:rsid w:val="005A50BB"/>
    <w:rsid w:val="005A52A8"/>
    <w:rsid w:val="005A54C8"/>
    <w:rsid w:val="005A56FE"/>
    <w:rsid w:val="005A5C27"/>
    <w:rsid w:val="005A5CA1"/>
    <w:rsid w:val="005A5FB2"/>
    <w:rsid w:val="005A60A3"/>
    <w:rsid w:val="005A6189"/>
    <w:rsid w:val="005A6345"/>
    <w:rsid w:val="005A650B"/>
    <w:rsid w:val="005A6C29"/>
    <w:rsid w:val="005A6FCF"/>
    <w:rsid w:val="005A7039"/>
    <w:rsid w:val="005A70AC"/>
    <w:rsid w:val="005A77FD"/>
    <w:rsid w:val="005A7991"/>
    <w:rsid w:val="005A7CA7"/>
    <w:rsid w:val="005A7D1C"/>
    <w:rsid w:val="005A7D9C"/>
    <w:rsid w:val="005A7E52"/>
    <w:rsid w:val="005B01FB"/>
    <w:rsid w:val="005B05B1"/>
    <w:rsid w:val="005B090C"/>
    <w:rsid w:val="005B0AA1"/>
    <w:rsid w:val="005B0C02"/>
    <w:rsid w:val="005B10A6"/>
    <w:rsid w:val="005B120C"/>
    <w:rsid w:val="005B12DF"/>
    <w:rsid w:val="005B1344"/>
    <w:rsid w:val="005B1782"/>
    <w:rsid w:val="005B196F"/>
    <w:rsid w:val="005B1EA5"/>
    <w:rsid w:val="005B1ED8"/>
    <w:rsid w:val="005B2278"/>
    <w:rsid w:val="005B22E6"/>
    <w:rsid w:val="005B23CB"/>
    <w:rsid w:val="005B27EB"/>
    <w:rsid w:val="005B2A57"/>
    <w:rsid w:val="005B2E0A"/>
    <w:rsid w:val="005B30BB"/>
    <w:rsid w:val="005B310E"/>
    <w:rsid w:val="005B326D"/>
    <w:rsid w:val="005B3486"/>
    <w:rsid w:val="005B36FB"/>
    <w:rsid w:val="005B3819"/>
    <w:rsid w:val="005B3AF0"/>
    <w:rsid w:val="005B3B1F"/>
    <w:rsid w:val="005B3CEA"/>
    <w:rsid w:val="005B3E02"/>
    <w:rsid w:val="005B3E4B"/>
    <w:rsid w:val="005B400C"/>
    <w:rsid w:val="005B401F"/>
    <w:rsid w:val="005B4100"/>
    <w:rsid w:val="005B43C4"/>
    <w:rsid w:val="005B4617"/>
    <w:rsid w:val="005B46EC"/>
    <w:rsid w:val="005B4824"/>
    <w:rsid w:val="005B48BD"/>
    <w:rsid w:val="005B5543"/>
    <w:rsid w:val="005B5775"/>
    <w:rsid w:val="005B57D8"/>
    <w:rsid w:val="005B57DD"/>
    <w:rsid w:val="005B5C65"/>
    <w:rsid w:val="005B6228"/>
    <w:rsid w:val="005B6239"/>
    <w:rsid w:val="005B6494"/>
    <w:rsid w:val="005B6649"/>
    <w:rsid w:val="005B681A"/>
    <w:rsid w:val="005B6D2E"/>
    <w:rsid w:val="005B7147"/>
    <w:rsid w:val="005B7325"/>
    <w:rsid w:val="005B740D"/>
    <w:rsid w:val="005B74C6"/>
    <w:rsid w:val="005B76DF"/>
    <w:rsid w:val="005B7778"/>
    <w:rsid w:val="005B7B66"/>
    <w:rsid w:val="005B7C15"/>
    <w:rsid w:val="005B7F7C"/>
    <w:rsid w:val="005C0627"/>
    <w:rsid w:val="005C085B"/>
    <w:rsid w:val="005C0ADA"/>
    <w:rsid w:val="005C0B01"/>
    <w:rsid w:val="005C0D1E"/>
    <w:rsid w:val="005C10E4"/>
    <w:rsid w:val="005C1131"/>
    <w:rsid w:val="005C119D"/>
    <w:rsid w:val="005C1349"/>
    <w:rsid w:val="005C13B5"/>
    <w:rsid w:val="005C1A04"/>
    <w:rsid w:val="005C1B93"/>
    <w:rsid w:val="005C1BC3"/>
    <w:rsid w:val="005C1C6F"/>
    <w:rsid w:val="005C24A6"/>
    <w:rsid w:val="005C26AB"/>
    <w:rsid w:val="005C26BC"/>
    <w:rsid w:val="005C28F8"/>
    <w:rsid w:val="005C2B75"/>
    <w:rsid w:val="005C2DC3"/>
    <w:rsid w:val="005C2E0A"/>
    <w:rsid w:val="005C313F"/>
    <w:rsid w:val="005C3174"/>
    <w:rsid w:val="005C32C5"/>
    <w:rsid w:val="005C3350"/>
    <w:rsid w:val="005C34C4"/>
    <w:rsid w:val="005C37DC"/>
    <w:rsid w:val="005C387B"/>
    <w:rsid w:val="005C3A73"/>
    <w:rsid w:val="005C3D51"/>
    <w:rsid w:val="005C3E86"/>
    <w:rsid w:val="005C4155"/>
    <w:rsid w:val="005C41E9"/>
    <w:rsid w:val="005C4202"/>
    <w:rsid w:val="005C4247"/>
    <w:rsid w:val="005C443F"/>
    <w:rsid w:val="005C473B"/>
    <w:rsid w:val="005C47BC"/>
    <w:rsid w:val="005C48C8"/>
    <w:rsid w:val="005C4E35"/>
    <w:rsid w:val="005C4F73"/>
    <w:rsid w:val="005C4F93"/>
    <w:rsid w:val="005C51A7"/>
    <w:rsid w:val="005C5342"/>
    <w:rsid w:val="005C5600"/>
    <w:rsid w:val="005C5752"/>
    <w:rsid w:val="005C57B5"/>
    <w:rsid w:val="005C57BA"/>
    <w:rsid w:val="005C584D"/>
    <w:rsid w:val="005C59B9"/>
    <w:rsid w:val="005C5AEE"/>
    <w:rsid w:val="005C5D6B"/>
    <w:rsid w:val="005C5D6D"/>
    <w:rsid w:val="005C620A"/>
    <w:rsid w:val="005C62B0"/>
    <w:rsid w:val="005C6AAA"/>
    <w:rsid w:val="005C6F79"/>
    <w:rsid w:val="005C7093"/>
    <w:rsid w:val="005C71F6"/>
    <w:rsid w:val="005C7456"/>
    <w:rsid w:val="005C7539"/>
    <w:rsid w:val="005C791C"/>
    <w:rsid w:val="005C7925"/>
    <w:rsid w:val="005C7B62"/>
    <w:rsid w:val="005C7B80"/>
    <w:rsid w:val="005C7BB8"/>
    <w:rsid w:val="005C7D63"/>
    <w:rsid w:val="005C7EB3"/>
    <w:rsid w:val="005C7EE2"/>
    <w:rsid w:val="005D00DA"/>
    <w:rsid w:val="005D0185"/>
    <w:rsid w:val="005D01F2"/>
    <w:rsid w:val="005D02C9"/>
    <w:rsid w:val="005D0425"/>
    <w:rsid w:val="005D0497"/>
    <w:rsid w:val="005D0783"/>
    <w:rsid w:val="005D07A1"/>
    <w:rsid w:val="005D083F"/>
    <w:rsid w:val="005D0CF9"/>
    <w:rsid w:val="005D0FCC"/>
    <w:rsid w:val="005D1229"/>
    <w:rsid w:val="005D13FA"/>
    <w:rsid w:val="005D165A"/>
    <w:rsid w:val="005D1716"/>
    <w:rsid w:val="005D1889"/>
    <w:rsid w:val="005D19C0"/>
    <w:rsid w:val="005D1A98"/>
    <w:rsid w:val="005D25D7"/>
    <w:rsid w:val="005D26FA"/>
    <w:rsid w:val="005D2913"/>
    <w:rsid w:val="005D29BF"/>
    <w:rsid w:val="005D2ABB"/>
    <w:rsid w:val="005D2FD6"/>
    <w:rsid w:val="005D3212"/>
    <w:rsid w:val="005D335E"/>
    <w:rsid w:val="005D33FB"/>
    <w:rsid w:val="005D38D8"/>
    <w:rsid w:val="005D39B8"/>
    <w:rsid w:val="005D3BA0"/>
    <w:rsid w:val="005D3C4A"/>
    <w:rsid w:val="005D3D97"/>
    <w:rsid w:val="005D4391"/>
    <w:rsid w:val="005D4520"/>
    <w:rsid w:val="005D48B1"/>
    <w:rsid w:val="005D530C"/>
    <w:rsid w:val="005D56F4"/>
    <w:rsid w:val="005D5765"/>
    <w:rsid w:val="005D5836"/>
    <w:rsid w:val="005D58FC"/>
    <w:rsid w:val="005D5A5C"/>
    <w:rsid w:val="005D5DA0"/>
    <w:rsid w:val="005D64E3"/>
    <w:rsid w:val="005D6668"/>
    <w:rsid w:val="005D6976"/>
    <w:rsid w:val="005D6D30"/>
    <w:rsid w:val="005D6D60"/>
    <w:rsid w:val="005D703F"/>
    <w:rsid w:val="005D709E"/>
    <w:rsid w:val="005D7302"/>
    <w:rsid w:val="005D7359"/>
    <w:rsid w:val="005D7C5A"/>
    <w:rsid w:val="005D7D9A"/>
    <w:rsid w:val="005E005C"/>
    <w:rsid w:val="005E011F"/>
    <w:rsid w:val="005E04C8"/>
    <w:rsid w:val="005E05C3"/>
    <w:rsid w:val="005E0660"/>
    <w:rsid w:val="005E06EC"/>
    <w:rsid w:val="005E0886"/>
    <w:rsid w:val="005E09FB"/>
    <w:rsid w:val="005E0A86"/>
    <w:rsid w:val="005E0B77"/>
    <w:rsid w:val="005E10F5"/>
    <w:rsid w:val="005E119D"/>
    <w:rsid w:val="005E12DB"/>
    <w:rsid w:val="005E134B"/>
    <w:rsid w:val="005E1385"/>
    <w:rsid w:val="005E13E5"/>
    <w:rsid w:val="005E1A8E"/>
    <w:rsid w:val="005E1C17"/>
    <w:rsid w:val="005E1D74"/>
    <w:rsid w:val="005E22A4"/>
    <w:rsid w:val="005E230C"/>
    <w:rsid w:val="005E2390"/>
    <w:rsid w:val="005E2448"/>
    <w:rsid w:val="005E2493"/>
    <w:rsid w:val="005E252F"/>
    <w:rsid w:val="005E273B"/>
    <w:rsid w:val="005E2A10"/>
    <w:rsid w:val="005E2F89"/>
    <w:rsid w:val="005E3214"/>
    <w:rsid w:val="005E35AF"/>
    <w:rsid w:val="005E368F"/>
    <w:rsid w:val="005E36F8"/>
    <w:rsid w:val="005E3A2E"/>
    <w:rsid w:val="005E3C7D"/>
    <w:rsid w:val="005E3D78"/>
    <w:rsid w:val="005E3E01"/>
    <w:rsid w:val="005E3F70"/>
    <w:rsid w:val="005E40D0"/>
    <w:rsid w:val="005E4120"/>
    <w:rsid w:val="005E420E"/>
    <w:rsid w:val="005E44EC"/>
    <w:rsid w:val="005E46ED"/>
    <w:rsid w:val="005E47D6"/>
    <w:rsid w:val="005E4937"/>
    <w:rsid w:val="005E49A7"/>
    <w:rsid w:val="005E4C1B"/>
    <w:rsid w:val="005E4E83"/>
    <w:rsid w:val="005E4F29"/>
    <w:rsid w:val="005E516C"/>
    <w:rsid w:val="005E5233"/>
    <w:rsid w:val="005E53BF"/>
    <w:rsid w:val="005E582D"/>
    <w:rsid w:val="005E5C7E"/>
    <w:rsid w:val="005E5F94"/>
    <w:rsid w:val="005E5FDC"/>
    <w:rsid w:val="005E6029"/>
    <w:rsid w:val="005E6257"/>
    <w:rsid w:val="005E6306"/>
    <w:rsid w:val="005E6479"/>
    <w:rsid w:val="005E6559"/>
    <w:rsid w:val="005E6BC9"/>
    <w:rsid w:val="005E6D81"/>
    <w:rsid w:val="005E6D88"/>
    <w:rsid w:val="005E7046"/>
    <w:rsid w:val="005E7097"/>
    <w:rsid w:val="005E7293"/>
    <w:rsid w:val="005E72B7"/>
    <w:rsid w:val="005E73CF"/>
    <w:rsid w:val="005E7617"/>
    <w:rsid w:val="005E794F"/>
    <w:rsid w:val="005E7C4A"/>
    <w:rsid w:val="005E7E12"/>
    <w:rsid w:val="005E7F0F"/>
    <w:rsid w:val="005F0428"/>
    <w:rsid w:val="005F04B4"/>
    <w:rsid w:val="005F072E"/>
    <w:rsid w:val="005F0A19"/>
    <w:rsid w:val="005F0AC2"/>
    <w:rsid w:val="005F0B01"/>
    <w:rsid w:val="005F0EBA"/>
    <w:rsid w:val="005F0FC2"/>
    <w:rsid w:val="005F1173"/>
    <w:rsid w:val="005F1233"/>
    <w:rsid w:val="005F1414"/>
    <w:rsid w:val="005F1580"/>
    <w:rsid w:val="005F165A"/>
    <w:rsid w:val="005F19F7"/>
    <w:rsid w:val="005F1CF9"/>
    <w:rsid w:val="005F21D9"/>
    <w:rsid w:val="005F2232"/>
    <w:rsid w:val="005F2461"/>
    <w:rsid w:val="005F27BE"/>
    <w:rsid w:val="005F28CB"/>
    <w:rsid w:val="005F2984"/>
    <w:rsid w:val="005F2A81"/>
    <w:rsid w:val="005F2ABA"/>
    <w:rsid w:val="005F2C5E"/>
    <w:rsid w:val="005F3146"/>
    <w:rsid w:val="005F32E3"/>
    <w:rsid w:val="005F3362"/>
    <w:rsid w:val="005F340A"/>
    <w:rsid w:val="005F34DA"/>
    <w:rsid w:val="005F37E8"/>
    <w:rsid w:val="005F386A"/>
    <w:rsid w:val="005F3917"/>
    <w:rsid w:val="005F3AB9"/>
    <w:rsid w:val="005F3C04"/>
    <w:rsid w:val="005F3C53"/>
    <w:rsid w:val="005F3C7C"/>
    <w:rsid w:val="005F4648"/>
    <w:rsid w:val="005F4742"/>
    <w:rsid w:val="005F4B36"/>
    <w:rsid w:val="005F4B74"/>
    <w:rsid w:val="005F4CE0"/>
    <w:rsid w:val="005F4D0B"/>
    <w:rsid w:val="005F4FF5"/>
    <w:rsid w:val="005F509D"/>
    <w:rsid w:val="005F51E3"/>
    <w:rsid w:val="005F5330"/>
    <w:rsid w:val="005F5464"/>
    <w:rsid w:val="005F54EF"/>
    <w:rsid w:val="005F5641"/>
    <w:rsid w:val="005F582D"/>
    <w:rsid w:val="005F5922"/>
    <w:rsid w:val="005F5B4E"/>
    <w:rsid w:val="005F5DE3"/>
    <w:rsid w:val="005F5EAC"/>
    <w:rsid w:val="005F60D9"/>
    <w:rsid w:val="005F6407"/>
    <w:rsid w:val="005F68E0"/>
    <w:rsid w:val="005F6CB4"/>
    <w:rsid w:val="005F6E87"/>
    <w:rsid w:val="005F7026"/>
    <w:rsid w:val="005F70B1"/>
    <w:rsid w:val="005F73A5"/>
    <w:rsid w:val="005F75D2"/>
    <w:rsid w:val="005F7B4F"/>
    <w:rsid w:val="005F7BCC"/>
    <w:rsid w:val="005F7F4B"/>
    <w:rsid w:val="006001E8"/>
    <w:rsid w:val="006005D8"/>
    <w:rsid w:val="006006B4"/>
    <w:rsid w:val="006006B7"/>
    <w:rsid w:val="006007FE"/>
    <w:rsid w:val="00600D56"/>
    <w:rsid w:val="00600F66"/>
    <w:rsid w:val="00600F69"/>
    <w:rsid w:val="00601281"/>
    <w:rsid w:val="006013AE"/>
    <w:rsid w:val="006013F7"/>
    <w:rsid w:val="006016CE"/>
    <w:rsid w:val="0060182E"/>
    <w:rsid w:val="00601989"/>
    <w:rsid w:val="00601F6C"/>
    <w:rsid w:val="00602084"/>
    <w:rsid w:val="00602343"/>
    <w:rsid w:val="006023EB"/>
    <w:rsid w:val="006024E0"/>
    <w:rsid w:val="00602533"/>
    <w:rsid w:val="006025C6"/>
    <w:rsid w:val="00602664"/>
    <w:rsid w:val="006029AC"/>
    <w:rsid w:val="00602D0A"/>
    <w:rsid w:val="00602EA3"/>
    <w:rsid w:val="0060307B"/>
    <w:rsid w:val="00603196"/>
    <w:rsid w:val="006033B1"/>
    <w:rsid w:val="006035D3"/>
    <w:rsid w:val="0060365E"/>
    <w:rsid w:val="00603839"/>
    <w:rsid w:val="00603921"/>
    <w:rsid w:val="00603B3C"/>
    <w:rsid w:val="00603BBA"/>
    <w:rsid w:val="00603BFF"/>
    <w:rsid w:val="00603D5B"/>
    <w:rsid w:val="00603D75"/>
    <w:rsid w:val="00603E34"/>
    <w:rsid w:val="00603E3A"/>
    <w:rsid w:val="00603EA9"/>
    <w:rsid w:val="00603EBD"/>
    <w:rsid w:val="00604858"/>
    <w:rsid w:val="00604AB6"/>
    <w:rsid w:val="00604D30"/>
    <w:rsid w:val="00604DE1"/>
    <w:rsid w:val="00604E12"/>
    <w:rsid w:val="00605045"/>
    <w:rsid w:val="0060505A"/>
    <w:rsid w:val="006055B2"/>
    <w:rsid w:val="0060588F"/>
    <w:rsid w:val="00605AF9"/>
    <w:rsid w:val="00605EF0"/>
    <w:rsid w:val="006062E1"/>
    <w:rsid w:val="00606363"/>
    <w:rsid w:val="006066E8"/>
    <w:rsid w:val="00606741"/>
    <w:rsid w:val="006068EF"/>
    <w:rsid w:val="006069A4"/>
    <w:rsid w:val="00606BAB"/>
    <w:rsid w:val="00606F02"/>
    <w:rsid w:val="006075CD"/>
    <w:rsid w:val="00607748"/>
    <w:rsid w:val="0060786C"/>
    <w:rsid w:val="0060793C"/>
    <w:rsid w:val="00607980"/>
    <w:rsid w:val="006079C7"/>
    <w:rsid w:val="00607A9C"/>
    <w:rsid w:val="00607B79"/>
    <w:rsid w:val="00607BCB"/>
    <w:rsid w:val="00607F62"/>
    <w:rsid w:val="00607F83"/>
    <w:rsid w:val="006102CD"/>
    <w:rsid w:val="00610329"/>
    <w:rsid w:val="00610F3A"/>
    <w:rsid w:val="00610F53"/>
    <w:rsid w:val="00611325"/>
    <w:rsid w:val="0061150C"/>
    <w:rsid w:val="00611C40"/>
    <w:rsid w:val="00611C92"/>
    <w:rsid w:val="00611CBA"/>
    <w:rsid w:val="00611D88"/>
    <w:rsid w:val="00612311"/>
    <w:rsid w:val="0061232F"/>
    <w:rsid w:val="00612336"/>
    <w:rsid w:val="0061253C"/>
    <w:rsid w:val="006126E3"/>
    <w:rsid w:val="00612757"/>
    <w:rsid w:val="00612799"/>
    <w:rsid w:val="006127F4"/>
    <w:rsid w:val="00612987"/>
    <w:rsid w:val="00612D53"/>
    <w:rsid w:val="00612D70"/>
    <w:rsid w:val="00612ED3"/>
    <w:rsid w:val="00612F4F"/>
    <w:rsid w:val="00613088"/>
    <w:rsid w:val="00613358"/>
    <w:rsid w:val="0061361B"/>
    <w:rsid w:val="006139FE"/>
    <w:rsid w:val="00613A19"/>
    <w:rsid w:val="00613D49"/>
    <w:rsid w:val="00613D80"/>
    <w:rsid w:val="00613FEC"/>
    <w:rsid w:val="00613FF0"/>
    <w:rsid w:val="006141EF"/>
    <w:rsid w:val="006141F6"/>
    <w:rsid w:val="00614299"/>
    <w:rsid w:val="00614489"/>
    <w:rsid w:val="00614599"/>
    <w:rsid w:val="00614790"/>
    <w:rsid w:val="0061487D"/>
    <w:rsid w:val="00614B8B"/>
    <w:rsid w:val="00614C7B"/>
    <w:rsid w:val="00614DB5"/>
    <w:rsid w:val="00614DB6"/>
    <w:rsid w:val="00614DC3"/>
    <w:rsid w:val="00614EAA"/>
    <w:rsid w:val="00614EFF"/>
    <w:rsid w:val="00614F73"/>
    <w:rsid w:val="00615076"/>
    <w:rsid w:val="00615135"/>
    <w:rsid w:val="006151B1"/>
    <w:rsid w:val="0061520F"/>
    <w:rsid w:val="006153E3"/>
    <w:rsid w:val="0061548F"/>
    <w:rsid w:val="0061561A"/>
    <w:rsid w:val="006156E3"/>
    <w:rsid w:val="00615933"/>
    <w:rsid w:val="00615986"/>
    <w:rsid w:val="00615B1B"/>
    <w:rsid w:val="00615BD7"/>
    <w:rsid w:val="00615E0D"/>
    <w:rsid w:val="00615E17"/>
    <w:rsid w:val="00615E7F"/>
    <w:rsid w:val="00615E91"/>
    <w:rsid w:val="00615EC8"/>
    <w:rsid w:val="006162EE"/>
    <w:rsid w:val="0061649D"/>
    <w:rsid w:val="0061692E"/>
    <w:rsid w:val="0061693C"/>
    <w:rsid w:val="00616A10"/>
    <w:rsid w:val="00616A9B"/>
    <w:rsid w:val="00616B6A"/>
    <w:rsid w:val="00616BAB"/>
    <w:rsid w:val="00616D52"/>
    <w:rsid w:val="00617285"/>
    <w:rsid w:val="006173D5"/>
    <w:rsid w:val="006176A6"/>
    <w:rsid w:val="006178B7"/>
    <w:rsid w:val="006178E9"/>
    <w:rsid w:val="00617A10"/>
    <w:rsid w:val="00617BD9"/>
    <w:rsid w:val="00617E7A"/>
    <w:rsid w:val="006201FA"/>
    <w:rsid w:val="00620235"/>
    <w:rsid w:val="006202AC"/>
    <w:rsid w:val="00620535"/>
    <w:rsid w:val="0062059C"/>
    <w:rsid w:val="006205DC"/>
    <w:rsid w:val="006205F2"/>
    <w:rsid w:val="00620776"/>
    <w:rsid w:val="00620A6B"/>
    <w:rsid w:val="00620CF8"/>
    <w:rsid w:val="00620FCD"/>
    <w:rsid w:val="00621326"/>
    <w:rsid w:val="00621354"/>
    <w:rsid w:val="00621358"/>
    <w:rsid w:val="006213F8"/>
    <w:rsid w:val="0062161D"/>
    <w:rsid w:val="00621AA8"/>
    <w:rsid w:val="00621ADC"/>
    <w:rsid w:val="00621B06"/>
    <w:rsid w:val="00621CAD"/>
    <w:rsid w:val="00621D3D"/>
    <w:rsid w:val="00621FFD"/>
    <w:rsid w:val="00622093"/>
    <w:rsid w:val="006221B9"/>
    <w:rsid w:val="00622462"/>
    <w:rsid w:val="006224FB"/>
    <w:rsid w:val="006225A1"/>
    <w:rsid w:val="0062270C"/>
    <w:rsid w:val="00622ABC"/>
    <w:rsid w:val="00622D09"/>
    <w:rsid w:val="00622D3C"/>
    <w:rsid w:val="00622EB6"/>
    <w:rsid w:val="006231FB"/>
    <w:rsid w:val="0062332A"/>
    <w:rsid w:val="0062344C"/>
    <w:rsid w:val="006237AE"/>
    <w:rsid w:val="006237C6"/>
    <w:rsid w:val="0062398E"/>
    <w:rsid w:val="00623AB4"/>
    <w:rsid w:val="00623D13"/>
    <w:rsid w:val="00623F5C"/>
    <w:rsid w:val="00624045"/>
    <w:rsid w:val="006242D7"/>
    <w:rsid w:val="0062433C"/>
    <w:rsid w:val="006247CB"/>
    <w:rsid w:val="006249BC"/>
    <w:rsid w:val="00624C93"/>
    <w:rsid w:val="00624D0A"/>
    <w:rsid w:val="00624DFF"/>
    <w:rsid w:val="00624F79"/>
    <w:rsid w:val="00624FEE"/>
    <w:rsid w:val="006254F3"/>
    <w:rsid w:val="00625C88"/>
    <w:rsid w:val="00625EC1"/>
    <w:rsid w:val="006262D3"/>
    <w:rsid w:val="0062650E"/>
    <w:rsid w:val="00626532"/>
    <w:rsid w:val="006265A1"/>
    <w:rsid w:val="00626763"/>
    <w:rsid w:val="006267FF"/>
    <w:rsid w:val="006268E5"/>
    <w:rsid w:val="006269D4"/>
    <w:rsid w:val="00626B82"/>
    <w:rsid w:val="00626BA6"/>
    <w:rsid w:val="00626C9E"/>
    <w:rsid w:val="00626CE3"/>
    <w:rsid w:val="00626D4C"/>
    <w:rsid w:val="00626EB6"/>
    <w:rsid w:val="006272C8"/>
    <w:rsid w:val="0062734E"/>
    <w:rsid w:val="00627589"/>
    <w:rsid w:val="006275AC"/>
    <w:rsid w:val="00627697"/>
    <w:rsid w:val="00627764"/>
    <w:rsid w:val="006277B3"/>
    <w:rsid w:val="0062780C"/>
    <w:rsid w:val="006279F3"/>
    <w:rsid w:val="00627B68"/>
    <w:rsid w:val="00627E2E"/>
    <w:rsid w:val="0063015D"/>
    <w:rsid w:val="00630712"/>
    <w:rsid w:val="00630778"/>
    <w:rsid w:val="0063093A"/>
    <w:rsid w:val="006309A8"/>
    <w:rsid w:val="00630AA9"/>
    <w:rsid w:val="00630B9F"/>
    <w:rsid w:val="00630C86"/>
    <w:rsid w:val="00630CD8"/>
    <w:rsid w:val="00630E09"/>
    <w:rsid w:val="00630FE7"/>
    <w:rsid w:val="00631065"/>
    <w:rsid w:val="006314A5"/>
    <w:rsid w:val="006314AE"/>
    <w:rsid w:val="006314ED"/>
    <w:rsid w:val="006315C6"/>
    <w:rsid w:val="006317C7"/>
    <w:rsid w:val="00631C89"/>
    <w:rsid w:val="00631C8C"/>
    <w:rsid w:val="00631DB6"/>
    <w:rsid w:val="00631FCD"/>
    <w:rsid w:val="00632465"/>
    <w:rsid w:val="00632641"/>
    <w:rsid w:val="00632A2D"/>
    <w:rsid w:val="00632B60"/>
    <w:rsid w:val="00632F84"/>
    <w:rsid w:val="006331B8"/>
    <w:rsid w:val="00633385"/>
    <w:rsid w:val="006336C8"/>
    <w:rsid w:val="0063372C"/>
    <w:rsid w:val="006338A1"/>
    <w:rsid w:val="00633A58"/>
    <w:rsid w:val="00633E28"/>
    <w:rsid w:val="006342EA"/>
    <w:rsid w:val="00634685"/>
    <w:rsid w:val="00634795"/>
    <w:rsid w:val="00634805"/>
    <w:rsid w:val="006348E9"/>
    <w:rsid w:val="00634AFA"/>
    <w:rsid w:val="00634EF3"/>
    <w:rsid w:val="006350C6"/>
    <w:rsid w:val="006353FC"/>
    <w:rsid w:val="0063542E"/>
    <w:rsid w:val="00635607"/>
    <w:rsid w:val="0063565E"/>
    <w:rsid w:val="00635E9D"/>
    <w:rsid w:val="00636139"/>
    <w:rsid w:val="00636193"/>
    <w:rsid w:val="00636498"/>
    <w:rsid w:val="006365BD"/>
    <w:rsid w:val="006366D7"/>
    <w:rsid w:val="006367F2"/>
    <w:rsid w:val="006369F7"/>
    <w:rsid w:val="00636A6D"/>
    <w:rsid w:val="00636ADB"/>
    <w:rsid w:val="00636AEB"/>
    <w:rsid w:val="00636B57"/>
    <w:rsid w:val="00636B7F"/>
    <w:rsid w:val="00636E75"/>
    <w:rsid w:val="00636E97"/>
    <w:rsid w:val="0063701A"/>
    <w:rsid w:val="00637231"/>
    <w:rsid w:val="00637A0B"/>
    <w:rsid w:val="00637AA3"/>
    <w:rsid w:val="00637D32"/>
    <w:rsid w:val="00640110"/>
    <w:rsid w:val="00640442"/>
    <w:rsid w:val="00640528"/>
    <w:rsid w:val="00640693"/>
    <w:rsid w:val="00640805"/>
    <w:rsid w:val="00640CBC"/>
    <w:rsid w:val="00640E21"/>
    <w:rsid w:val="00641139"/>
    <w:rsid w:val="006411D3"/>
    <w:rsid w:val="0064127D"/>
    <w:rsid w:val="00641427"/>
    <w:rsid w:val="00641440"/>
    <w:rsid w:val="0064164A"/>
    <w:rsid w:val="00641688"/>
    <w:rsid w:val="006416CC"/>
    <w:rsid w:val="006418FC"/>
    <w:rsid w:val="00641A61"/>
    <w:rsid w:val="00641EFA"/>
    <w:rsid w:val="00641F8F"/>
    <w:rsid w:val="006426AF"/>
    <w:rsid w:val="00642813"/>
    <w:rsid w:val="00642960"/>
    <w:rsid w:val="00642D95"/>
    <w:rsid w:val="00642E82"/>
    <w:rsid w:val="00642F12"/>
    <w:rsid w:val="00642F39"/>
    <w:rsid w:val="00643084"/>
    <w:rsid w:val="006430A5"/>
    <w:rsid w:val="006431C6"/>
    <w:rsid w:val="0064349A"/>
    <w:rsid w:val="006435CD"/>
    <w:rsid w:val="00643998"/>
    <w:rsid w:val="0064399B"/>
    <w:rsid w:val="00643B2D"/>
    <w:rsid w:val="006445E2"/>
    <w:rsid w:val="00644628"/>
    <w:rsid w:val="006448BB"/>
    <w:rsid w:val="00644A36"/>
    <w:rsid w:val="00644A39"/>
    <w:rsid w:val="00644AD2"/>
    <w:rsid w:val="00644E4E"/>
    <w:rsid w:val="00645343"/>
    <w:rsid w:val="00645388"/>
    <w:rsid w:val="00645554"/>
    <w:rsid w:val="0064567C"/>
    <w:rsid w:val="00645E09"/>
    <w:rsid w:val="00645E83"/>
    <w:rsid w:val="00645F56"/>
    <w:rsid w:val="00645FD9"/>
    <w:rsid w:val="00646075"/>
    <w:rsid w:val="006460A4"/>
    <w:rsid w:val="0064612D"/>
    <w:rsid w:val="0064615F"/>
    <w:rsid w:val="00646562"/>
    <w:rsid w:val="00646609"/>
    <w:rsid w:val="00646F14"/>
    <w:rsid w:val="00646F66"/>
    <w:rsid w:val="006470A0"/>
    <w:rsid w:val="006472C0"/>
    <w:rsid w:val="00647528"/>
    <w:rsid w:val="00647816"/>
    <w:rsid w:val="00647835"/>
    <w:rsid w:val="0064787D"/>
    <w:rsid w:val="00647AC6"/>
    <w:rsid w:val="00647BAA"/>
    <w:rsid w:val="00647F76"/>
    <w:rsid w:val="0065005F"/>
    <w:rsid w:val="006500E2"/>
    <w:rsid w:val="0065033A"/>
    <w:rsid w:val="0065055E"/>
    <w:rsid w:val="00650869"/>
    <w:rsid w:val="006509C8"/>
    <w:rsid w:val="00650D72"/>
    <w:rsid w:val="00651007"/>
    <w:rsid w:val="00651362"/>
    <w:rsid w:val="0065137F"/>
    <w:rsid w:val="006514E0"/>
    <w:rsid w:val="00651809"/>
    <w:rsid w:val="00651867"/>
    <w:rsid w:val="00651E85"/>
    <w:rsid w:val="0065217B"/>
    <w:rsid w:val="00652280"/>
    <w:rsid w:val="006523CB"/>
    <w:rsid w:val="00652985"/>
    <w:rsid w:val="00652BBA"/>
    <w:rsid w:val="00652CEC"/>
    <w:rsid w:val="00652E4A"/>
    <w:rsid w:val="006530D9"/>
    <w:rsid w:val="006531D3"/>
    <w:rsid w:val="00653241"/>
    <w:rsid w:val="00653331"/>
    <w:rsid w:val="006534A3"/>
    <w:rsid w:val="006537C8"/>
    <w:rsid w:val="00653A32"/>
    <w:rsid w:val="00653C91"/>
    <w:rsid w:val="00653FD8"/>
    <w:rsid w:val="006541BA"/>
    <w:rsid w:val="006541CE"/>
    <w:rsid w:val="006544D2"/>
    <w:rsid w:val="00654557"/>
    <w:rsid w:val="00654638"/>
    <w:rsid w:val="00654775"/>
    <w:rsid w:val="006549D1"/>
    <w:rsid w:val="00654E08"/>
    <w:rsid w:val="00654EEC"/>
    <w:rsid w:val="00654FA2"/>
    <w:rsid w:val="00655102"/>
    <w:rsid w:val="006552B5"/>
    <w:rsid w:val="00655323"/>
    <w:rsid w:val="00655604"/>
    <w:rsid w:val="006556E1"/>
    <w:rsid w:val="006557FD"/>
    <w:rsid w:val="0065587E"/>
    <w:rsid w:val="006558F3"/>
    <w:rsid w:val="006559D5"/>
    <w:rsid w:val="00655A2E"/>
    <w:rsid w:val="00655B83"/>
    <w:rsid w:val="00655CEE"/>
    <w:rsid w:val="00655D1B"/>
    <w:rsid w:val="00655D21"/>
    <w:rsid w:val="00655DC1"/>
    <w:rsid w:val="00655E4B"/>
    <w:rsid w:val="00655F7E"/>
    <w:rsid w:val="00656127"/>
    <w:rsid w:val="00656240"/>
    <w:rsid w:val="006564D8"/>
    <w:rsid w:val="006565A6"/>
    <w:rsid w:val="0065670F"/>
    <w:rsid w:val="00656D7F"/>
    <w:rsid w:val="00656EF1"/>
    <w:rsid w:val="006571BD"/>
    <w:rsid w:val="0065768F"/>
    <w:rsid w:val="00657820"/>
    <w:rsid w:val="006579A2"/>
    <w:rsid w:val="00657ABF"/>
    <w:rsid w:val="00657AF0"/>
    <w:rsid w:val="00657B9D"/>
    <w:rsid w:val="00657CB9"/>
    <w:rsid w:val="00657EF5"/>
    <w:rsid w:val="00657F08"/>
    <w:rsid w:val="00657FC5"/>
    <w:rsid w:val="00660A0F"/>
    <w:rsid w:val="00660BC5"/>
    <w:rsid w:val="00660CCE"/>
    <w:rsid w:val="00660DA4"/>
    <w:rsid w:val="00661149"/>
    <w:rsid w:val="0066124B"/>
    <w:rsid w:val="006613EA"/>
    <w:rsid w:val="00661424"/>
    <w:rsid w:val="00661980"/>
    <w:rsid w:val="00661B52"/>
    <w:rsid w:val="00661DD7"/>
    <w:rsid w:val="0066222F"/>
    <w:rsid w:val="00662692"/>
    <w:rsid w:val="00662963"/>
    <w:rsid w:val="00662A7F"/>
    <w:rsid w:val="00662BF7"/>
    <w:rsid w:val="00662D79"/>
    <w:rsid w:val="00663221"/>
    <w:rsid w:val="00663528"/>
    <w:rsid w:val="006635A2"/>
    <w:rsid w:val="00663834"/>
    <w:rsid w:val="00663F76"/>
    <w:rsid w:val="0066403F"/>
    <w:rsid w:val="00664142"/>
    <w:rsid w:val="0066415F"/>
    <w:rsid w:val="00664497"/>
    <w:rsid w:val="00664B1E"/>
    <w:rsid w:val="00664B2A"/>
    <w:rsid w:val="00664CC8"/>
    <w:rsid w:val="00664CDD"/>
    <w:rsid w:val="006653BE"/>
    <w:rsid w:val="0066548C"/>
    <w:rsid w:val="006654C8"/>
    <w:rsid w:val="00665665"/>
    <w:rsid w:val="006656A1"/>
    <w:rsid w:val="0066585B"/>
    <w:rsid w:val="00665A74"/>
    <w:rsid w:val="00665DE2"/>
    <w:rsid w:val="00665E0B"/>
    <w:rsid w:val="00665F46"/>
    <w:rsid w:val="0066614D"/>
    <w:rsid w:val="006662EF"/>
    <w:rsid w:val="00666305"/>
    <w:rsid w:val="006664B9"/>
    <w:rsid w:val="00666570"/>
    <w:rsid w:val="00666652"/>
    <w:rsid w:val="00666F95"/>
    <w:rsid w:val="006671C8"/>
    <w:rsid w:val="00667526"/>
    <w:rsid w:val="006677FD"/>
    <w:rsid w:val="00667B7C"/>
    <w:rsid w:val="00667D33"/>
    <w:rsid w:val="00667E24"/>
    <w:rsid w:val="0067007D"/>
    <w:rsid w:val="00670299"/>
    <w:rsid w:val="006706DE"/>
    <w:rsid w:val="006707ED"/>
    <w:rsid w:val="0067095C"/>
    <w:rsid w:val="00670BF4"/>
    <w:rsid w:val="00670D0C"/>
    <w:rsid w:val="00670DA5"/>
    <w:rsid w:val="00670E09"/>
    <w:rsid w:val="00670F56"/>
    <w:rsid w:val="006710E6"/>
    <w:rsid w:val="006712BA"/>
    <w:rsid w:val="006718EA"/>
    <w:rsid w:val="00672084"/>
    <w:rsid w:val="0067292D"/>
    <w:rsid w:val="00672970"/>
    <w:rsid w:val="00672C93"/>
    <w:rsid w:val="006730CD"/>
    <w:rsid w:val="006731A3"/>
    <w:rsid w:val="006733DC"/>
    <w:rsid w:val="006737F5"/>
    <w:rsid w:val="00673873"/>
    <w:rsid w:val="00673B5D"/>
    <w:rsid w:val="00673E7F"/>
    <w:rsid w:val="00673F04"/>
    <w:rsid w:val="0067469B"/>
    <w:rsid w:val="00674B2B"/>
    <w:rsid w:val="00674C92"/>
    <w:rsid w:val="00674ED1"/>
    <w:rsid w:val="006751F8"/>
    <w:rsid w:val="006752F0"/>
    <w:rsid w:val="00675421"/>
    <w:rsid w:val="00675476"/>
    <w:rsid w:val="006754AA"/>
    <w:rsid w:val="00675688"/>
    <w:rsid w:val="006756B3"/>
    <w:rsid w:val="006756E1"/>
    <w:rsid w:val="00675729"/>
    <w:rsid w:val="00675874"/>
    <w:rsid w:val="006758C0"/>
    <w:rsid w:val="00675AD7"/>
    <w:rsid w:val="00675B41"/>
    <w:rsid w:val="00675DFD"/>
    <w:rsid w:val="00675E7C"/>
    <w:rsid w:val="00675F36"/>
    <w:rsid w:val="006764A5"/>
    <w:rsid w:val="006764AC"/>
    <w:rsid w:val="0067650D"/>
    <w:rsid w:val="006765B0"/>
    <w:rsid w:val="00676751"/>
    <w:rsid w:val="006769E4"/>
    <w:rsid w:val="00676D47"/>
    <w:rsid w:val="00676D48"/>
    <w:rsid w:val="0067707E"/>
    <w:rsid w:val="006770B8"/>
    <w:rsid w:val="006770D1"/>
    <w:rsid w:val="0067727C"/>
    <w:rsid w:val="00677400"/>
    <w:rsid w:val="006776B3"/>
    <w:rsid w:val="00677757"/>
    <w:rsid w:val="00677ABF"/>
    <w:rsid w:val="00677AE7"/>
    <w:rsid w:val="00677E5A"/>
    <w:rsid w:val="0068008A"/>
    <w:rsid w:val="0068012C"/>
    <w:rsid w:val="00680250"/>
    <w:rsid w:val="006804DE"/>
    <w:rsid w:val="0068053C"/>
    <w:rsid w:val="006805B9"/>
    <w:rsid w:val="006806A0"/>
    <w:rsid w:val="00680B37"/>
    <w:rsid w:val="00680C21"/>
    <w:rsid w:val="00680D62"/>
    <w:rsid w:val="00680DA2"/>
    <w:rsid w:val="00680E9B"/>
    <w:rsid w:val="00680EAD"/>
    <w:rsid w:val="00681086"/>
    <w:rsid w:val="00681114"/>
    <w:rsid w:val="00681294"/>
    <w:rsid w:val="006814B5"/>
    <w:rsid w:val="00681677"/>
    <w:rsid w:val="006817C1"/>
    <w:rsid w:val="0068185C"/>
    <w:rsid w:val="00681874"/>
    <w:rsid w:val="00681935"/>
    <w:rsid w:val="006819DB"/>
    <w:rsid w:val="00681A1C"/>
    <w:rsid w:val="00681A6F"/>
    <w:rsid w:val="00681B83"/>
    <w:rsid w:val="00681CFC"/>
    <w:rsid w:val="00681E14"/>
    <w:rsid w:val="00681F63"/>
    <w:rsid w:val="00682098"/>
    <w:rsid w:val="006820CE"/>
    <w:rsid w:val="0068227A"/>
    <w:rsid w:val="006824B4"/>
    <w:rsid w:val="00682793"/>
    <w:rsid w:val="00682839"/>
    <w:rsid w:val="006828CE"/>
    <w:rsid w:val="00682F72"/>
    <w:rsid w:val="00683156"/>
    <w:rsid w:val="006832BB"/>
    <w:rsid w:val="00683731"/>
    <w:rsid w:val="006839CC"/>
    <w:rsid w:val="0068408E"/>
    <w:rsid w:val="00684122"/>
    <w:rsid w:val="00684556"/>
    <w:rsid w:val="00684706"/>
    <w:rsid w:val="00684889"/>
    <w:rsid w:val="006849B8"/>
    <w:rsid w:val="00684AA9"/>
    <w:rsid w:val="00684B59"/>
    <w:rsid w:val="00684C08"/>
    <w:rsid w:val="00684C3B"/>
    <w:rsid w:val="00684DC6"/>
    <w:rsid w:val="006859CE"/>
    <w:rsid w:val="00685EA4"/>
    <w:rsid w:val="006861F9"/>
    <w:rsid w:val="0068632E"/>
    <w:rsid w:val="00686574"/>
    <w:rsid w:val="00686579"/>
    <w:rsid w:val="00686580"/>
    <w:rsid w:val="006865D4"/>
    <w:rsid w:val="00686891"/>
    <w:rsid w:val="0068696B"/>
    <w:rsid w:val="00686A0D"/>
    <w:rsid w:val="00686C0C"/>
    <w:rsid w:val="00686EFC"/>
    <w:rsid w:val="00686FA9"/>
    <w:rsid w:val="0068795C"/>
    <w:rsid w:val="00687B9A"/>
    <w:rsid w:val="00687D76"/>
    <w:rsid w:val="00687D7E"/>
    <w:rsid w:val="00687EAD"/>
    <w:rsid w:val="00687F3A"/>
    <w:rsid w:val="00690071"/>
    <w:rsid w:val="006900FD"/>
    <w:rsid w:val="00690382"/>
    <w:rsid w:val="006903DC"/>
    <w:rsid w:val="0069046E"/>
    <w:rsid w:val="0069046F"/>
    <w:rsid w:val="006905FF"/>
    <w:rsid w:val="0069083E"/>
    <w:rsid w:val="00690C07"/>
    <w:rsid w:val="00690C8C"/>
    <w:rsid w:val="00690E3B"/>
    <w:rsid w:val="0069102A"/>
    <w:rsid w:val="00691103"/>
    <w:rsid w:val="00691171"/>
    <w:rsid w:val="006912DE"/>
    <w:rsid w:val="00691326"/>
    <w:rsid w:val="00691502"/>
    <w:rsid w:val="00691577"/>
    <w:rsid w:val="006916F2"/>
    <w:rsid w:val="006917FD"/>
    <w:rsid w:val="00691A1F"/>
    <w:rsid w:val="00691EAE"/>
    <w:rsid w:val="00691F7B"/>
    <w:rsid w:val="006924C0"/>
    <w:rsid w:val="00692715"/>
    <w:rsid w:val="006927B1"/>
    <w:rsid w:val="0069287F"/>
    <w:rsid w:val="006929CF"/>
    <w:rsid w:val="00692A7B"/>
    <w:rsid w:val="00692E5E"/>
    <w:rsid w:val="00693163"/>
    <w:rsid w:val="0069349B"/>
    <w:rsid w:val="006934A2"/>
    <w:rsid w:val="00693573"/>
    <w:rsid w:val="006936AC"/>
    <w:rsid w:val="00693752"/>
    <w:rsid w:val="00693B94"/>
    <w:rsid w:val="00693EA6"/>
    <w:rsid w:val="00693F7E"/>
    <w:rsid w:val="006941A0"/>
    <w:rsid w:val="006950D4"/>
    <w:rsid w:val="006953FC"/>
    <w:rsid w:val="006956E5"/>
    <w:rsid w:val="00695998"/>
    <w:rsid w:val="00695DE1"/>
    <w:rsid w:val="00695DF2"/>
    <w:rsid w:val="00695E7A"/>
    <w:rsid w:val="00695EB8"/>
    <w:rsid w:val="00695F06"/>
    <w:rsid w:val="00696228"/>
    <w:rsid w:val="0069632D"/>
    <w:rsid w:val="00696520"/>
    <w:rsid w:val="00696627"/>
    <w:rsid w:val="00696664"/>
    <w:rsid w:val="006969D0"/>
    <w:rsid w:val="00696D5A"/>
    <w:rsid w:val="006971AE"/>
    <w:rsid w:val="00697225"/>
    <w:rsid w:val="006974DB"/>
    <w:rsid w:val="00697624"/>
    <w:rsid w:val="006978C3"/>
    <w:rsid w:val="0069790F"/>
    <w:rsid w:val="00697DBB"/>
    <w:rsid w:val="00697E66"/>
    <w:rsid w:val="006A04D7"/>
    <w:rsid w:val="006A06F1"/>
    <w:rsid w:val="006A08F9"/>
    <w:rsid w:val="006A0BDA"/>
    <w:rsid w:val="006A0CB6"/>
    <w:rsid w:val="006A0D04"/>
    <w:rsid w:val="006A0E5A"/>
    <w:rsid w:val="006A0E92"/>
    <w:rsid w:val="006A0EE9"/>
    <w:rsid w:val="006A15EF"/>
    <w:rsid w:val="006A1A45"/>
    <w:rsid w:val="006A1A66"/>
    <w:rsid w:val="006A1B7A"/>
    <w:rsid w:val="006A1CDB"/>
    <w:rsid w:val="006A1DD8"/>
    <w:rsid w:val="006A1F07"/>
    <w:rsid w:val="006A1F95"/>
    <w:rsid w:val="006A239C"/>
    <w:rsid w:val="006A24AF"/>
    <w:rsid w:val="006A24DE"/>
    <w:rsid w:val="006A2599"/>
    <w:rsid w:val="006A25F9"/>
    <w:rsid w:val="006A2642"/>
    <w:rsid w:val="006A275D"/>
    <w:rsid w:val="006A2C56"/>
    <w:rsid w:val="006A320A"/>
    <w:rsid w:val="006A3439"/>
    <w:rsid w:val="006A3591"/>
    <w:rsid w:val="006A392F"/>
    <w:rsid w:val="006A3989"/>
    <w:rsid w:val="006A3C3A"/>
    <w:rsid w:val="006A3F10"/>
    <w:rsid w:val="006A3F72"/>
    <w:rsid w:val="006A4063"/>
    <w:rsid w:val="006A44D8"/>
    <w:rsid w:val="006A47C6"/>
    <w:rsid w:val="006A4A8F"/>
    <w:rsid w:val="006A4C09"/>
    <w:rsid w:val="006A4E78"/>
    <w:rsid w:val="006A4F26"/>
    <w:rsid w:val="006A4F27"/>
    <w:rsid w:val="006A556F"/>
    <w:rsid w:val="006A55BD"/>
    <w:rsid w:val="006A560D"/>
    <w:rsid w:val="006A56F2"/>
    <w:rsid w:val="006A580A"/>
    <w:rsid w:val="006A5C60"/>
    <w:rsid w:val="006A5CB0"/>
    <w:rsid w:val="006A5FD0"/>
    <w:rsid w:val="006A6221"/>
    <w:rsid w:val="006A63C3"/>
    <w:rsid w:val="006A640E"/>
    <w:rsid w:val="006A6439"/>
    <w:rsid w:val="006A6568"/>
    <w:rsid w:val="006A6AD9"/>
    <w:rsid w:val="006A7304"/>
    <w:rsid w:val="006A73F8"/>
    <w:rsid w:val="006A778A"/>
    <w:rsid w:val="006A78F2"/>
    <w:rsid w:val="006A78FD"/>
    <w:rsid w:val="006A7B28"/>
    <w:rsid w:val="006B0375"/>
    <w:rsid w:val="006B07BD"/>
    <w:rsid w:val="006B08C3"/>
    <w:rsid w:val="006B090B"/>
    <w:rsid w:val="006B0A07"/>
    <w:rsid w:val="006B0D3C"/>
    <w:rsid w:val="006B0D98"/>
    <w:rsid w:val="006B11C9"/>
    <w:rsid w:val="006B134B"/>
    <w:rsid w:val="006B14F4"/>
    <w:rsid w:val="006B1562"/>
    <w:rsid w:val="006B193D"/>
    <w:rsid w:val="006B1EA3"/>
    <w:rsid w:val="006B1F16"/>
    <w:rsid w:val="006B208A"/>
    <w:rsid w:val="006B22E8"/>
    <w:rsid w:val="006B251D"/>
    <w:rsid w:val="006B2843"/>
    <w:rsid w:val="006B284C"/>
    <w:rsid w:val="006B2C69"/>
    <w:rsid w:val="006B2D7B"/>
    <w:rsid w:val="006B2E91"/>
    <w:rsid w:val="006B3028"/>
    <w:rsid w:val="006B30BB"/>
    <w:rsid w:val="006B30F0"/>
    <w:rsid w:val="006B3176"/>
    <w:rsid w:val="006B36CF"/>
    <w:rsid w:val="006B386C"/>
    <w:rsid w:val="006B3978"/>
    <w:rsid w:val="006B3C1E"/>
    <w:rsid w:val="006B3CAA"/>
    <w:rsid w:val="006B3DC1"/>
    <w:rsid w:val="006B3FF8"/>
    <w:rsid w:val="006B4136"/>
    <w:rsid w:val="006B4965"/>
    <w:rsid w:val="006B4E4B"/>
    <w:rsid w:val="006B5074"/>
    <w:rsid w:val="006B524A"/>
    <w:rsid w:val="006B5585"/>
    <w:rsid w:val="006B5712"/>
    <w:rsid w:val="006B5866"/>
    <w:rsid w:val="006B592E"/>
    <w:rsid w:val="006B5C57"/>
    <w:rsid w:val="006B5C9B"/>
    <w:rsid w:val="006B5CDE"/>
    <w:rsid w:val="006B5D67"/>
    <w:rsid w:val="006B6124"/>
    <w:rsid w:val="006B6233"/>
    <w:rsid w:val="006B66F4"/>
    <w:rsid w:val="006B6945"/>
    <w:rsid w:val="006B6B93"/>
    <w:rsid w:val="006B6BC6"/>
    <w:rsid w:val="006B6D21"/>
    <w:rsid w:val="006B6D46"/>
    <w:rsid w:val="006B6E33"/>
    <w:rsid w:val="006B6E7E"/>
    <w:rsid w:val="006B6E84"/>
    <w:rsid w:val="006B71B6"/>
    <w:rsid w:val="006B7531"/>
    <w:rsid w:val="006B75C2"/>
    <w:rsid w:val="006B7885"/>
    <w:rsid w:val="006B79EC"/>
    <w:rsid w:val="006B7A91"/>
    <w:rsid w:val="006B7BF1"/>
    <w:rsid w:val="006B7E33"/>
    <w:rsid w:val="006B7EC8"/>
    <w:rsid w:val="006B7F02"/>
    <w:rsid w:val="006C0722"/>
    <w:rsid w:val="006C0B12"/>
    <w:rsid w:val="006C0DB8"/>
    <w:rsid w:val="006C13C5"/>
    <w:rsid w:val="006C1823"/>
    <w:rsid w:val="006C1863"/>
    <w:rsid w:val="006C1C97"/>
    <w:rsid w:val="006C1DC5"/>
    <w:rsid w:val="006C22E5"/>
    <w:rsid w:val="006C236D"/>
    <w:rsid w:val="006C2584"/>
    <w:rsid w:val="006C272D"/>
    <w:rsid w:val="006C2D56"/>
    <w:rsid w:val="006C2E55"/>
    <w:rsid w:val="006C2F30"/>
    <w:rsid w:val="006C3122"/>
    <w:rsid w:val="006C325E"/>
    <w:rsid w:val="006C33D0"/>
    <w:rsid w:val="006C33F2"/>
    <w:rsid w:val="006C3404"/>
    <w:rsid w:val="006C37BA"/>
    <w:rsid w:val="006C3CA6"/>
    <w:rsid w:val="006C3DB6"/>
    <w:rsid w:val="006C3F2F"/>
    <w:rsid w:val="006C3F94"/>
    <w:rsid w:val="006C3FCF"/>
    <w:rsid w:val="006C3FDB"/>
    <w:rsid w:val="006C4192"/>
    <w:rsid w:val="006C4468"/>
    <w:rsid w:val="006C4507"/>
    <w:rsid w:val="006C474B"/>
    <w:rsid w:val="006C4754"/>
    <w:rsid w:val="006C4795"/>
    <w:rsid w:val="006C4A88"/>
    <w:rsid w:val="006C4ACC"/>
    <w:rsid w:val="006C4C88"/>
    <w:rsid w:val="006C4F6E"/>
    <w:rsid w:val="006C4FB8"/>
    <w:rsid w:val="006C4FED"/>
    <w:rsid w:val="006C512F"/>
    <w:rsid w:val="006C515C"/>
    <w:rsid w:val="006C519F"/>
    <w:rsid w:val="006C52E5"/>
    <w:rsid w:val="006C53DD"/>
    <w:rsid w:val="006C53F2"/>
    <w:rsid w:val="006C549B"/>
    <w:rsid w:val="006C55B9"/>
    <w:rsid w:val="006C585B"/>
    <w:rsid w:val="006C5A62"/>
    <w:rsid w:val="006C61E6"/>
    <w:rsid w:val="006C64C0"/>
    <w:rsid w:val="006C656B"/>
    <w:rsid w:val="006C676C"/>
    <w:rsid w:val="006C6797"/>
    <w:rsid w:val="006C6997"/>
    <w:rsid w:val="006C6B5A"/>
    <w:rsid w:val="006C6D7F"/>
    <w:rsid w:val="006C6F68"/>
    <w:rsid w:val="006C6F7D"/>
    <w:rsid w:val="006C7090"/>
    <w:rsid w:val="006C7218"/>
    <w:rsid w:val="006C72DF"/>
    <w:rsid w:val="006C7529"/>
    <w:rsid w:val="006C754E"/>
    <w:rsid w:val="006C759B"/>
    <w:rsid w:val="006C7916"/>
    <w:rsid w:val="006C7A2E"/>
    <w:rsid w:val="006C7A5C"/>
    <w:rsid w:val="006C7BBC"/>
    <w:rsid w:val="006C7D8C"/>
    <w:rsid w:val="006C7DAD"/>
    <w:rsid w:val="006C7EBF"/>
    <w:rsid w:val="006C7FC7"/>
    <w:rsid w:val="006D03BA"/>
    <w:rsid w:val="006D075A"/>
    <w:rsid w:val="006D09D9"/>
    <w:rsid w:val="006D09FC"/>
    <w:rsid w:val="006D0AAC"/>
    <w:rsid w:val="006D0B70"/>
    <w:rsid w:val="006D0BF7"/>
    <w:rsid w:val="006D0C21"/>
    <w:rsid w:val="006D0C24"/>
    <w:rsid w:val="006D0C73"/>
    <w:rsid w:val="006D1107"/>
    <w:rsid w:val="006D1140"/>
    <w:rsid w:val="006D13B9"/>
    <w:rsid w:val="006D1642"/>
    <w:rsid w:val="006D1A17"/>
    <w:rsid w:val="006D1B2E"/>
    <w:rsid w:val="006D218E"/>
    <w:rsid w:val="006D226A"/>
    <w:rsid w:val="006D2374"/>
    <w:rsid w:val="006D23FF"/>
    <w:rsid w:val="006D267E"/>
    <w:rsid w:val="006D2AD9"/>
    <w:rsid w:val="006D2BD7"/>
    <w:rsid w:val="006D2D81"/>
    <w:rsid w:val="006D2DC3"/>
    <w:rsid w:val="006D2DCA"/>
    <w:rsid w:val="006D2FA5"/>
    <w:rsid w:val="006D329B"/>
    <w:rsid w:val="006D3514"/>
    <w:rsid w:val="006D3893"/>
    <w:rsid w:val="006D3D95"/>
    <w:rsid w:val="006D3FBC"/>
    <w:rsid w:val="006D406A"/>
    <w:rsid w:val="006D411F"/>
    <w:rsid w:val="006D41F0"/>
    <w:rsid w:val="006D4266"/>
    <w:rsid w:val="006D48C7"/>
    <w:rsid w:val="006D4A22"/>
    <w:rsid w:val="006D4B0F"/>
    <w:rsid w:val="006D4BA5"/>
    <w:rsid w:val="006D56A6"/>
    <w:rsid w:val="006D57C0"/>
    <w:rsid w:val="006D57E1"/>
    <w:rsid w:val="006D5D65"/>
    <w:rsid w:val="006D60FD"/>
    <w:rsid w:val="006D6104"/>
    <w:rsid w:val="006D6356"/>
    <w:rsid w:val="006D6377"/>
    <w:rsid w:val="006D6487"/>
    <w:rsid w:val="006D65BC"/>
    <w:rsid w:val="006D65F6"/>
    <w:rsid w:val="006D6764"/>
    <w:rsid w:val="006D6A52"/>
    <w:rsid w:val="006D6F59"/>
    <w:rsid w:val="006D703B"/>
    <w:rsid w:val="006D7045"/>
    <w:rsid w:val="006D70A8"/>
    <w:rsid w:val="006D73F2"/>
    <w:rsid w:val="006D7CB4"/>
    <w:rsid w:val="006E0185"/>
    <w:rsid w:val="006E0353"/>
    <w:rsid w:val="006E05C8"/>
    <w:rsid w:val="006E05E7"/>
    <w:rsid w:val="006E074E"/>
    <w:rsid w:val="006E0802"/>
    <w:rsid w:val="006E0821"/>
    <w:rsid w:val="006E08BC"/>
    <w:rsid w:val="006E0AE6"/>
    <w:rsid w:val="006E0B2B"/>
    <w:rsid w:val="006E0BB5"/>
    <w:rsid w:val="006E0E95"/>
    <w:rsid w:val="006E0F11"/>
    <w:rsid w:val="006E0F5B"/>
    <w:rsid w:val="006E0FBE"/>
    <w:rsid w:val="006E1081"/>
    <w:rsid w:val="006E11C6"/>
    <w:rsid w:val="006E11F4"/>
    <w:rsid w:val="006E14AD"/>
    <w:rsid w:val="006E163B"/>
    <w:rsid w:val="006E198E"/>
    <w:rsid w:val="006E1C25"/>
    <w:rsid w:val="006E2238"/>
    <w:rsid w:val="006E228C"/>
    <w:rsid w:val="006E23DD"/>
    <w:rsid w:val="006E28A4"/>
    <w:rsid w:val="006E294C"/>
    <w:rsid w:val="006E2BA7"/>
    <w:rsid w:val="006E2C02"/>
    <w:rsid w:val="006E3017"/>
    <w:rsid w:val="006E3719"/>
    <w:rsid w:val="006E37D9"/>
    <w:rsid w:val="006E3A95"/>
    <w:rsid w:val="006E3A96"/>
    <w:rsid w:val="006E3AC0"/>
    <w:rsid w:val="006E3D3B"/>
    <w:rsid w:val="006E3E10"/>
    <w:rsid w:val="006E3EC0"/>
    <w:rsid w:val="006E3FE6"/>
    <w:rsid w:val="006E40E2"/>
    <w:rsid w:val="006E436C"/>
    <w:rsid w:val="006E4429"/>
    <w:rsid w:val="006E4647"/>
    <w:rsid w:val="006E4BA2"/>
    <w:rsid w:val="006E4CAE"/>
    <w:rsid w:val="006E51FC"/>
    <w:rsid w:val="006E5294"/>
    <w:rsid w:val="006E57B1"/>
    <w:rsid w:val="006E58E5"/>
    <w:rsid w:val="006E58E6"/>
    <w:rsid w:val="006E5B6F"/>
    <w:rsid w:val="006E5D92"/>
    <w:rsid w:val="006E5EF1"/>
    <w:rsid w:val="006E5EF4"/>
    <w:rsid w:val="006E6095"/>
    <w:rsid w:val="006E61BF"/>
    <w:rsid w:val="006E6220"/>
    <w:rsid w:val="006E629D"/>
    <w:rsid w:val="006E666D"/>
    <w:rsid w:val="006E692D"/>
    <w:rsid w:val="006E6947"/>
    <w:rsid w:val="006E6948"/>
    <w:rsid w:val="006E6AC8"/>
    <w:rsid w:val="006E6B3D"/>
    <w:rsid w:val="006E6B97"/>
    <w:rsid w:val="006E6D57"/>
    <w:rsid w:val="006E6E19"/>
    <w:rsid w:val="006E6ED2"/>
    <w:rsid w:val="006E717D"/>
    <w:rsid w:val="006E74FF"/>
    <w:rsid w:val="006E78E7"/>
    <w:rsid w:val="006E79DE"/>
    <w:rsid w:val="006F09BD"/>
    <w:rsid w:val="006F0AED"/>
    <w:rsid w:val="006F0B6B"/>
    <w:rsid w:val="006F0BCF"/>
    <w:rsid w:val="006F1103"/>
    <w:rsid w:val="006F11D3"/>
    <w:rsid w:val="006F134B"/>
    <w:rsid w:val="006F1663"/>
    <w:rsid w:val="006F1717"/>
    <w:rsid w:val="006F1993"/>
    <w:rsid w:val="006F19D1"/>
    <w:rsid w:val="006F1F58"/>
    <w:rsid w:val="006F2205"/>
    <w:rsid w:val="006F248F"/>
    <w:rsid w:val="006F258E"/>
    <w:rsid w:val="006F25B6"/>
    <w:rsid w:val="006F25C4"/>
    <w:rsid w:val="006F28BF"/>
    <w:rsid w:val="006F2A33"/>
    <w:rsid w:val="006F2B0D"/>
    <w:rsid w:val="006F2F8D"/>
    <w:rsid w:val="006F3178"/>
    <w:rsid w:val="006F321D"/>
    <w:rsid w:val="006F321F"/>
    <w:rsid w:val="006F3C92"/>
    <w:rsid w:val="006F3EEE"/>
    <w:rsid w:val="006F430A"/>
    <w:rsid w:val="006F4317"/>
    <w:rsid w:val="006F4560"/>
    <w:rsid w:val="006F494C"/>
    <w:rsid w:val="006F4BCC"/>
    <w:rsid w:val="006F4D08"/>
    <w:rsid w:val="006F4D75"/>
    <w:rsid w:val="006F4E87"/>
    <w:rsid w:val="006F502C"/>
    <w:rsid w:val="006F52E9"/>
    <w:rsid w:val="006F544F"/>
    <w:rsid w:val="006F5494"/>
    <w:rsid w:val="006F5618"/>
    <w:rsid w:val="006F568B"/>
    <w:rsid w:val="006F571B"/>
    <w:rsid w:val="006F5768"/>
    <w:rsid w:val="006F5DED"/>
    <w:rsid w:val="006F5FB5"/>
    <w:rsid w:val="006F60C7"/>
    <w:rsid w:val="006F613D"/>
    <w:rsid w:val="006F6342"/>
    <w:rsid w:val="006F650E"/>
    <w:rsid w:val="006F6527"/>
    <w:rsid w:val="006F6671"/>
    <w:rsid w:val="006F676B"/>
    <w:rsid w:val="006F684C"/>
    <w:rsid w:val="006F68FA"/>
    <w:rsid w:val="006F6AF3"/>
    <w:rsid w:val="006F6DC7"/>
    <w:rsid w:val="006F6F0D"/>
    <w:rsid w:val="006F7035"/>
    <w:rsid w:val="006F7086"/>
    <w:rsid w:val="006F7967"/>
    <w:rsid w:val="006F7A8F"/>
    <w:rsid w:val="006F7AB9"/>
    <w:rsid w:val="006F7D75"/>
    <w:rsid w:val="00700195"/>
    <w:rsid w:val="00700293"/>
    <w:rsid w:val="007002A2"/>
    <w:rsid w:val="0070033C"/>
    <w:rsid w:val="00700350"/>
    <w:rsid w:val="0070055C"/>
    <w:rsid w:val="0070056D"/>
    <w:rsid w:val="0070076B"/>
    <w:rsid w:val="007008B2"/>
    <w:rsid w:val="00700D12"/>
    <w:rsid w:val="00700DD1"/>
    <w:rsid w:val="00700F3E"/>
    <w:rsid w:val="00700FDC"/>
    <w:rsid w:val="00701290"/>
    <w:rsid w:val="007012F6"/>
    <w:rsid w:val="00701444"/>
    <w:rsid w:val="007017EA"/>
    <w:rsid w:val="00701BBF"/>
    <w:rsid w:val="00701D51"/>
    <w:rsid w:val="00701DBC"/>
    <w:rsid w:val="00701F61"/>
    <w:rsid w:val="007021BB"/>
    <w:rsid w:val="00702222"/>
    <w:rsid w:val="007022BA"/>
    <w:rsid w:val="007022CE"/>
    <w:rsid w:val="0070250A"/>
    <w:rsid w:val="007028E8"/>
    <w:rsid w:val="00702D8E"/>
    <w:rsid w:val="00702E42"/>
    <w:rsid w:val="007031D0"/>
    <w:rsid w:val="0070340A"/>
    <w:rsid w:val="00703442"/>
    <w:rsid w:val="007038D6"/>
    <w:rsid w:val="00703A37"/>
    <w:rsid w:val="00703AAB"/>
    <w:rsid w:val="00703AD4"/>
    <w:rsid w:val="00703C04"/>
    <w:rsid w:val="00704137"/>
    <w:rsid w:val="007041F8"/>
    <w:rsid w:val="00704FA9"/>
    <w:rsid w:val="00705008"/>
    <w:rsid w:val="0070528F"/>
    <w:rsid w:val="007055D9"/>
    <w:rsid w:val="00705FA7"/>
    <w:rsid w:val="007060FF"/>
    <w:rsid w:val="00706152"/>
    <w:rsid w:val="007061B9"/>
    <w:rsid w:val="007065B5"/>
    <w:rsid w:val="007068CF"/>
    <w:rsid w:val="00706A1D"/>
    <w:rsid w:val="00706F86"/>
    <w:rsid w:val="007074C3"/>
    <w:rsid w:val="007079AF"/>
    <w:rsid w:val="00707A53"/>
    <w:rsid w:val="00707B22"/>
    <w:rsid w:val="00707C05"/>
    <w:rsid w:val="00707FE7"/>
    <w:rsid w:val="007100B6"/>
    <w:rsid w:val="00710318"/>
    <w:rsid w:val="007103DA"/>
    <w:rsid w:val="0071047B"/>
    <w:rsid w:val="00710512"/>
    <w:rsid w:val="00710703"/>
    <w:rsid w:val="00710AE0"/>
    <w:rsid w:val="00710C83"/>
    <w:rsid w:val="00710E4C"/>
    <w:rsid w:val="00710EB6"/>
    <w:rsid w:val="00710F0F"/>
    <w:rsid w:val="00710F63"/>
    <w:rsid w:val="0071143E"/>
    <w:rsid w:val="007114E1"/>
    <w:rsid w:val="0071153F"/>
    <w:rsid w:val="00711697"/>
    <w:rsid w:val="00711755"/>
    <w:rsid w:val="007117E9"/>
    <w:rsid w:val="0071184A"/>
    <w:rsid w:val="00711C79"/>
    <w:rsid w:val="00711C8C"/>
    <w:rsid w:val="00711F3A"/>
    <w:rsid w:val="00711FC2"/>
    <w:rsid w:val="0071208F"/>
    <w:rsid w:val="0071224E"/>
    <w:rsid w:val="007125A0"/>
    <w:rsid w:val="0071283A"/>
    <w:rsid w:val="00712ACC"/>
    <w:rsid w:val="00712B19"/>
    <w:rsid w:val="00712BD3"/>
    <w:rsid w:val="00712C31"/>
    <w:rsid w:val="00712D22"/>
    <w:rsid w:val="00713077"/>
    <w:rsid w:val="0071322E"/>
    <w:rsid w:val="0071323F"/>
    <w:rsid w:val="007135DF"/>
    <w:rsid w:val="00713662"/>
    <w:rsid w:val="007138DF"/>
    <w:rsid w:val="00713AD1"/>
    <w:rsid w:val="00713C2B"/>
    <w:rsid w:val="00713C72"/>
    <w:rsid w:val="00713CF6"/>
    <w:rsid w:val="00713E35"/>
    <w:rsid w:val="00713EB9"/>
    <w:rsid w:val="007140E6"/>
    <w:rsid w:val="007141B3"/>
    <w:rsid w:val="00714291"/>
    <w:rsid w:val="007146FE"/>
    <w:rsid w:val="007148F7"/>
    <w:rsid w:val="00714A4B"/>
    <w:rsid w:val="00714BB9"/>
    <w:rsid w:val="00714BE6"/>
    <w:rsid w:val="00715220"/>
    <w:rsid w:val="00715333"/>
    <w:rsid w:val="007155AB"/>
    <w:rsid w:val="007156E1"/>
    <w:rsid w:val="007158F3"/>
    <w:rsid w:val="00715936"/>
    <w:rsid w:val="00715D6E"/>
    <w:rsid w:val="00716009"/>
    <w:rsid w:val="0071600E"/>
    <w:rsid w:val="00716024"/>
    <w:rsid w:val="00716253"/>
    <w:rsid w:val="007163D0"/>
    <w:rsid w:val="007164CC"/>
    <w:rsid w:val="00716576"/>
    <w:rsid w:val="00716A07"/>
    <w:rsid w:val="00716BA8"/>
    <w:rsid w:val="00716BAE"/>
    <w:rsid w:val="00716C86"/>
    <w:rsid w:val="00716D3A"/>
    <w:rsid w:val="00716F8A"/>
    <w:rsid w:val="00716F8B"/>
    <w:rsid w:val="00716FF0"/>
    <w:rsid w:val="00717377"/>
    <w:rsid w:val="00717768"/>
    <w:rsid w:val="0071784E"/>
    <w:rsid w:val="00717A77"/>
    <w:rsid w:val="00717AD3"/>
    <w:rsid w:val="007200F3"/>
    <w:rsid w:val="00720294"/>
    <w:rsid w:val="0072044B"/>
    <w:rsid w:val="0072067F"/>
    <w:rsid w:val="007207D0"/>
    <w:rsid w:val="007209F4"/>
    <w:rsid w:val="00720A5E"/>
    <w:rsid w:val="00720DB3"/>
    <w:rsid w:val="0072111A"/>
    <w:rsid w:val="007211BC"/>
    <w:rsid w:val="007215BE"/>
    <w:rsid w:val="007215CD"/>
    <w:rsid w:val="00721777"/>
    <w:rsid w:val="00721AF4"/>
    <w:rsid w:val="0072200B"/>
    <w:rsid w:val="007223E2"/>
    <w:rsid w:val="0072240D"/>
    <w:rsid w:val="0072254A"/>
    <w:rsid w:val="007225D5"/>
    <w:rsid w:val="00722AEF"/>
    <w:rsid w:val="00722DFD"/>
    <w:rsid w:val="00722E34"/>
    <w:rsid w:val="00722F34"/>
    <w:rsid w:val="007230D1"/>
    <w:rsid w:val="00723545"/>
    <w:rsid w:val="0072361D"/>
    <w:rsid w:val="00723658"/>
    <w:rsid w:val="007239F5"/>
    <w:rsid w:val="00723F80"/>
    <w:rsid w:val="00724334"/>
    <w:rsid w:val="00724DF7"/>
    <w:rsid w:val="00724EC6"/>
    <w:rsid w:val="007250B3"/>
    <w:rsid w:val="007251F1"/>
    <w:rsid w:val="00725386"/>
    <w:rsid w:val="00725455"/>
    <w:rsid w:val="007254DD"/>
    <w:rsid w:val="00725546"/>
    <w:rsid w:val="007256F5"/>
    <w:rsid w:val="00725810"/>
    <w:rsid w:val="00725812"/>
    <w:rsid w:val="007259BC"/>
    <w:rsid w:val="00725D6B"/>
    <w:rsid w:val="00725E29"/>
    <w:rsid w:val="00725F50"/>
    <w:rsid w:val="007268CA"/>
    <w:rsid w:val="00726942"/>
    <w:rsid w:val="00726990"/>
    <w:rsid w:val="00726ABA"/>
    <w:rsid w:val="00726E6D"/>
    <w:rsid w:val="00727056"/>
    <w:rsid w:val="00727317"/>
    <w:rsid w:val="00727400"/>
    <w:rsid w:val="007275B9"/>
    <w:rsid w:val="007278EB"/>
    <w:rsid w:val="00727A3F"/>
    <w:rsid w:val="00727C05"/>
    <w:rsid w:val="00727FCB"/>
    <w:rsid w:val="00730137"/>
    <w:rsid w:val="007301A1"/>
    <w:rsid w:val="00730433"/>
    <w:rsid w:val="007304EB"/>
    <w:rsid w:val="00730510"/>
    <w:rsid w:val="00730772"/>
    <w:rsid w:val="00730961"/>
    <w:rsid w:val="00730FD3"/>
    <w:rsid w:val="007313FF"/>
    <w:rsid w:val="00731A2E"/>
    <w:rsid w:val="00731B68"/>
    <w:rsid w:val="00731EAE"/>
    <w:rsid w:val="0073208D"/>
    <w:rsid w:val="00732178"/>
    <w:rsid w:val="007321CD"/>
    <w:rsid w:val="007323A1"/>
    <w:rsid w:val="0073267B"/>
    <w:rsid w:val="007326B8"/>
    <w:rsid w:val="0073282E"/>
    <w:rsid w:val="007328E7"/>
    <w:rsid w:val="00732B54"/>
    <w:rsid w:val="00732BA4"/>
    <w:rsid w:val="00732FFE"/>
    <w:rsid w:val="0073300A"/>
    <w:rsid w:val="007331C1"/>
    <w:rsid w:val="007332C8"/>
    <w:rsid w:val="00733446"/>
    <w:rsid w:val="00733500"/>
    <w:rsid w:val="007338B7"/>
    <w:rsid w:val="0073399E"/>
    <w:rsid w:val="00733BCE"/>
    <w:rsid w:val="00733EA5"/>
    <w:rsid w:val="00734006"/>
    <w:rsid w:val="00734036"/>
    <w:rsid w:val="0073405E"/>
    <w:rsid w:val="007340E8"/>
    <w:rsid w:val="00734185"/>
    <w:rsid w:val="007342C5"/>
    <w:rsid w:val="007345E4"/>
    <w:rsid w:val="0073464D"/>
    <w:rsid w:val="007346CB"/>
    <w:rsid w:val="00734B33"/>
    <w:rsid w:val="00734FC9"/>
    <w:rsid w:val="00734FE8"/>
    <w:rsid w:val="0073544D"/>
    <w:rsid w:val="007357BC"/>
    <w:rsid w:val="00735884"/>
    <w:rsid w:val="007359B9"/>
    <w:rsid w:val="00735B98"/>
    <w:rsid w:val="00735BA4"/>
    <w:rsid w:val="00735DCD"/>
    <w:rsid w:val="00735F9C"/>
    <w:rsid w:val="00735FC4"/>
    <w:rsid w:val="00735FD7"/>
    <w:rsid w:val="0073604F"/>
    <w:rsid w:val="00736058"/>
    <w:rsid w:val="007360C4"/>
    <w:rsid w:val="00736118"/>
    <w:rsid w:val="007362BC"/>
    <w:rsid w:val="007365DC"/>
    <w:rsid w:val="007366CC"/>
    <w:rsid w:val="00736C13"/>
    <w:rsid w:val="00736C40"/>
    <w:rsid w:val="00736CBE"/>
    <w:rsid w:val="00736FC0"/>
    <w:rsid w:val="00737215"/>
    <w:rsid w:val="007372F8"/>
    <w:rsid w:val="00737537"/>
    <w:rsid w:val="0073787E"/>
    <w:rsid w:val="007379A7"/>
    <w:rsid w:val="00737A15"/>
    <w:rsid w:val="00737D10"/>
    <w:rsid w:val="00737E98"/>
    <w:rsid w:val="00737FD1"/>
    <w:rsid w:val="007401E2"/>
    <w:rsid w:val="00740230"/>
    <w:rsid w:val="0074053D"/>
    <w:rsid w:val="007407B8"/>
    <w:rsid w:val="00740C65"/>
    <w:rsid w:val="00741160"/>
    <w:rsid w:val="00741264"/>
    <w:rsid w:val="0074126E"/>
    <w:rsid w:val="00741381"/>
    <w:rsid w:val="007413FB"/>
    <w:rsid w:val="00741A12"/>
    <w:rsid w:val="00741A85"/>
    <w:rsid w:val="00741BEC"/>
    <w:rsid w:val="00741D35"/>
    <w:rsid w:val="00741E93"/>
    <w:rsid w:val="007428A0"/>
    <w:rsid w:val="007428D2"/>
    <w:rsid w:val="007429AE"/>
    <w:rsid w:val="00742ECC"/>
    <w:rsid w:val="00742ED4"/>
    <w:rsid w:val="00742F60"/>
    <w:rsid w:val="00742FDD"/>
    <w:rsid w:val="00743085"/>
    <w:rsid w:val="0074308F"/>
    <w:rsid w:val="0074320C"/>
    <w:rsid w:val="007433D3"/>
    <w:rsid w:val="00743C17"/>
    <w:rsid w:val="00743E8E"/>
    <w:rsid w:val="00743EC1"/>
    <w:rsid w:val="0074403E"/>
    <w:rsid w:val="007440B1"/>
    <w:rsid w:val="007440CE"/>
    <w:rsid w:val="0074430D"/>
    <w:rsid w:val="00744460"/>
    <w:rsid w:val="007446F6"/>
    <w:rsid w:val="00744987"/>
    <w:rsid w:val="00744993"/>
    <w:rsid w:val="00744D40"/>
    <w:rsid w:val="007452E7"/>
    <w:rsid w:val="0074535D"/>
    <w:rsid w:val="007453BF"/>
    <w:rsid w:val="0074543D"/>
    <w:rsid w:val="00745904"/>
    <w:rsid w:val="00745BEE"/>
    <w:rsid w:val="00745CA7"/>
    <w:rsid w:val="00745CA9"/>
    <w:rsid w:val="00745DC5"/>
    <w:rsid w:val="00745E9A"/>
    <w:rsid w:val="007462C6"/>
    <w:rsid w:val="00746364"/>
    <w:rsid w:val="007464E3"/>
    <w:rsid w:val="0074655C"/>
    <w:rsid w:val="00746B81"/>
    <w:rsid w:val="00746BF6"/>
    <w:rsid w:val="00746E3A"/>
    <w:rsid w:val="00746E60"/>
    <w:rsid w:val="00746F51"/>
    <w:rsid w:val="007470D6"/>
    <w:rsid w:val="00747142"/>
    <w:rsid w:val="00747184"/>
    <w:rsid w:val="00747230"/>
    <w:rsid w:val="00747518"/>
    <w:rsid w:val="0074772D"/>
    <w:rsid w:val="00747759"/>
    <w:rsid w:val="007477BF"/>
    <w:rsid w:val="00747812"/>
    <w:rsid w:val="007478E9"/>
    <w:rsid w:val="00747C01"/>
    <w:rsid w:val="00747C22"/>
    <w:rsid w:val="00747F3D"/>
    <w:rsid w:val="00750068"/>
    <w:rsid w:val="0075035F"/>
    <w:rsid w:val="00750380"/>
    <w:rsid w:val="007503A7"/>
    <w:rsid w:val="00750510"/>
    <w:rsid w:val="007507C1"/>
    <w:rsid w:val="00750876"/>
    <w:rsid w:val="00751212"/>
    <w:rsid w:val="00751220"/>
    <w:rsid w:val="0075135C"/>
    <w:rsid w:val="007513C0"/>
    <w:rsid w:val="007517B8"/>
    <w:rsid w:val="00751B90"/>
    <w:rsid w:val="00751BE1"/>
    <w:rsid w:val="00751C4F"/>
    <w:rsid w:val="00751D22"/>
    <w:rsid w:val="0075208D"/>
    <w:rsid w:val="007520AC"/>
    <w:rsid w:val="00752159"/>
    <w:rsid w:val="0075221C"/>
    <w:rsid w:val="0075243F"/>
    <w:rsid w:val="00752766"/>
    <w:rsid w:val="0075286A"/>
    <w:rsid w:val="00752A23"/>
    <w:rsid w:val="00752C69"/>
    <w:rsid w:val="00753269"/>
    <w:rsid w:val="00753395"/>
    <w:rsid w:val="007533F8"/>
    <w:rsid w:val="0075345F"/>
    <w:rsid w:val="007535C5"/>
    <w:rsid w:val="00753870"/>
    <w:rsid w:val="0075391B"/>
    <w:rsid w:val="00753D75"/>
    <w:rsid w:val="00753E98"/>
    <w:rsid w:val="00753F5F"/>
    <w:rsid w:val="00753F70"/>
    <w:rsid w:val="007541C1"/>
    <w:rsid w:val="00754491"/>
    <w:rsid w:val="00754577"/>
    <w:rsid w:val="00754D5D"/>
    <w:rsid w:val="00754F29"/>
    <w:rsid w:val="00754FF1"/>
    <w:rsid w:val="00755030"/>
    <w:rsid w:val="007550A4"/>
    <w:rsid w:val="007551F5"/>
    <w:rsid w:val="0075527D"/>
    <w:rsid w:val="00755427"/>
    <w:rsid w:val="0075543F"/>
    <w:rsid w:val="00755505"/>
    <w:rsid w:val="00755512"/>
    <w:rsid w:val="00755521"/>
    <w:rsid w:val="00755603"/>
    <w:rsid w:val="00755873"/>
    <w:rsid w:val="007558A5"/>
    <w:rsid w:val="007558E1"/>
    <w:rsid w:val="00755984"/>
    <w:rsid w:val="00755A15"/>
    <w:rsid w:val="00755A7A"/>
    <w:rsid w:val="00755AE8"/>
    <w:rsid w:val="00755DC8"/>
    <w:rsid w:val="00755F16"/>
    <w:rsid w:val="00756372"/>
    <w:rsid w:val="007565A7"/>
    <w:rsid w:val="00756691"/>
    <w:rsid w:val="00756800"/>
    <w:rsid w:val="00756821"/>
    <w:rsid w:val="0075695D"/>
    <w:rsid w:val="007569FF"/>
    <w:rsid w:val="00756A9A"/>
    <w:rsid w:val="00756CE4"/>
    <w:rsid w:val="00756F25"/>
    <w:rsid w:val="00757323"/>
    <w:rsid w:val="00757682"/>
    <w:rsid w:val="007579C5"/>
    <w:rsid w:val="00757B30"/>
    <w:rsid w:val="00757C9B"/>
    <w:rsid w:val="00757F41"/>
    <w:rsid w:val="0076008C"/>
    <w:rsid w:val="007600C9"/>
    <w:rsid w:val="00760770"/>
    <w:rsid w:val="00760771"/>
    <w:rsid w:val="00760832"/>
    <w:rsid w:val="007608DB"/>
    <w:rsid w:val="00760A84"/>
    <w:rsid w:val="00760D81"/>
    <w:rsid w:val="00760D95"/>
    <w:rsid w:val="00760F6E"/>
    <w:rsid w:val="00761222"/>
    <w:rsid w:val="007615B6"/>
    <w:rsid w:val="007616BE"/>
    <w:rsid w:val="00761AED"/>
    <w:rsid w:val="00761C3B"/>
    <w:rsid w:val="00762099"/>
    <w:rsid w:val="007622D3"/>
    <w:rsid w:val="007622DC"/>
    <w:rsid w:val="00762405"/>
    <w:rsid w:val="0076256D"/>
    <w:rsid w:val="00762833"/>
    <w:rsid w:val="0076325D"/>
    <w:rsid w:val="007636F7"/>
    <w:rsid w:val="00763A6A"/>
    <w:rsid w:val="00763E42"/>
    <w:rsid w:val="00764047"/>
    <w:rsid w:val="00764063"/>
    <w:rsid w:val="007640D2"/>
    <w:rsid w:val="0076415B"/>
    <w:rsid w:val="007645C9"/>
    <w:rsid w:val="0076485F"/>
    <w:rsid w:val="007648B2"/>
    <w:rsid w:val="00764A4D"/>
    <w:rsid w:val="00765232"/>
    <w:rsid w:val="00765362"/>
    <w:rsid w:val="0076540F"/>
    <w:rsid w:val="00765440"/>
    <w:rsid w:val="007655FE"/>
    <w:rsid w:val="00765707"/>
    <w:rsid w:val="0076579D"/>
    <w:rsid w:val="007657DE"/>
    <w:rsid w:val="00765E1D"/>
    <w:rsid w:val="00765E27"/>
    <w:rsid w:val="007661FF"/>
    <w:rsid w:val="00766361"/>
    <w:rsid w:val="007663DE"/>
    <w:rsid w:val="00766470"/>
    <w:rsid w:val="0076660C"/>
    <w:rsid w:val="00766AF5"/>
    <w:rsid w:val="00766B6B"/>
    <w:rsid w:val="00767045"/>
    <w:rsid w:val="007670AD"/>
    <w:rsid w:val="00767897"/>
    <w:rsid w:val="007679F1"/>
    <w:rsid w:val="00767BB3"/>
    <w:rsid w:val="00767D08"/>
    <w:rsid w:val="00767E30"/>
    <w:rsid w:val="00767E67"/>
    <w:rsid w:val="007706FA"/>
    <w:rsid w:val="00771195"/>
    <w:rsid w:val="0077142B"/>
    <w:rsid w:val="00771499"/>
    <w:rsid w:val="00771541"/>
    <w:rsid w:val="007718EC"/>
    <w:rsid w:val="00771932"/>
    <w:rsid w:val="00771964"/>
    <w:rsid w:val="007724C5"/>
    <w:rsid w:val="007724F7"/>
    <w:rsid w:val="00772527"/>
    <w:rsid w:val="0077259E"/>
    <w:rsid w:val="0077263A"/>
    <w:rsid w:val="0077279A"/>
    <w:rsid w:val="00772ABD"/>
    <w:rsid w:val="00772D4A"/>
    <w:rsid w:val="0077336B"/>
    <w:rsid w:val="007733CD"/>
    <w:rsid w:val="007734CA"/>
    <w:rsid w:val="00773709"/>
    <w:rsid w:val="007739ED"/>
    <w:rsid w:val="0077486B"/>
    <w:rsid w:val="007749A3"/>
    <w:rsid w:val="00774B6F"/>
    <w:rsid w:val="00774C16"/>
    <w:rsid w:val="00774E8D"/>
    <w:rsid w:val="00774FFE"/>
    <w:rsid w:val="0077540B"/>
    <w:rsid w:val="007755FC"/>
    <w:rsid w:val="007758A7"/>
    <w:rsid w:val="00775B09"/>
    <w:rsid w:val="00775DFF"/>
    <w:rsid w:val="00775EE5"/>
    <w:rsid w:val="00776452"/>
    <w:rsid w:val="007764C8"/>
    <w:rsid w:val="007764DD"/>
    <w:rsid w:val="007769F0"/>
    <w:rsid w:val="00776CC9"/>
    <w:rsid w:val="00776FC3"/>
    <w:rsid w:val="0077782C"/>
    <w:rsid w:val="00777A91"/>
    <w:rsid w:val="00777D15"/>
    <w:rsid w:val="00777DA1"/>
    <w:rsid w:val="00777E48"/>
    <w:rsid w:val="0078006C"/>
    <w:rsid w:val="007801A2"/>
    <w:rsid w:val="00780341"/>
    <w:rsid w:val="007803E6"/>
    <w:rsid w:val="007805F6"/>
    <w:rsid w:val="0078063C"/>
    <w:rsid w:val="0078068A"/>
    <w:rsid w:val="0078076F"/>
    <w:rsid w:val="0078087E"/>
    <w:rsid w:val="007809F9"/>
    <w:rsid w:val="00780EDB"/>
    <w:rsid w:val="00780F29"/>
    <w:rsid w:val="00781122"/>
    <w:rsid w:val="007812B9"/>
    <w:rsid w:val="0078194A"/>
    <w:rsid w:val="00781F48"/>
    <w:rsid w:val="00781FA5"/>
    <w:rsid w:val="007824B3"/>
    <w:rsid w:val="007824E3"/>
    <w:rsid w:val="007825DE"/>
    <w:rsid w:val="0078268F"/>
    <w:rsid w:val="0078269B"/>
    <w:rsid w:val="0078270E"/>
    <w:rsid w:val="00782950"/>
    <w:rsid w:val="00782B64"/>
    <w:rsid w:val="007837EA"/>
    <w:rsid w:val="007839C1"/>
    <w:rsid w:val="00783B66"/>
    <w:rsid w:val="00783EB5"/>
    <w:rsid w:val="00783EF1"/>
    <w:rsid w:val="00783EFE"/>
    <w:rsid w:val="00784149"/>
    <w:rsid w:val="00784225"/>
    <w:rsid w:val="00784558"/>
    <w:rsid w:val="0078483D"/>
    <w:rsid w:val="00784E9C"/>
    <w:rsid w:val="00785245"/>
    <w:rsid w:val="007852BF"/>
    <w:rsid w:val="007857B2"/>
    <w:rsid w:val="007857B6"/>
    <w:rsid w:val="007857BB"/>
    <w:rsid w:val="00785EA4"/>
    <w:rsid w:val="00786183"/>
    <w:rsid w:val="0078634D"/>
    <w:rsid w:val="00786568"/>
    <w:rsid w:val="00786908"/>
    <w:rsid w:val="00786BD3"/>
    <w:rsid w:val="00787071"/>
    <w:rsid w:val="00787175"/>
    <w:rsid w:val="007871DD"/>
    <w:rsid w:val="007876C8"/>
    <w:rsid w:val="00787808"/>
    <w:rsid w:val="0078796E"/>
    <w:rsid w:val="007879B3"/>
    <w:rsid w:val="00787E62"/>
    <w:rsid w:val="00790083"/>
    <w:rsid w:val="007902E6"/>
    <w:rsid w:val="007906FD"/>
    <w:rsid w:val="0079073F"/>
    <w:rsid w:val="00790AD2"/>
    <w:rsid w:val="00790B47"/>
    <w:rsid w:val="00790D2C"/>
    <w:rsid w:val="00790DA2"/>
    <w:rsid w:val="00790DE5"/>
    <w:rsid w:val="00791058"/>
    <w:rsid w:val="007911D8"/>
    <w:rsid w:val="0079127A"/>
    <w:rsid w:val="00791305"/>
    <w:rsid w:val="00791389"/>
    <w:rsid w:val="00791535"/>
    <w:rsid w:val="00791628"/>
    <w:rsid w:val="00791BB2"/>
    <w:rsid w:val="00791BF9"/>
    <w:rsid w:val="0079226F"/>
    <w:rsid w:val="007922F8"/>
    <w:rsid w:val="0079239C"/>
    <w:rsid w:val="00792653"/>
    <w:rsid w:val="00793157"/>
    <w:rsid w:val="00793168"/>
    <w:rsid w:val="00793347"/>
    <w:rsid w:val="0079360B"/>
    <w:rsid w:val="007937DA"/>
    <w:rsid w:val="007938CA"/>
    <w:rsid w:val="00793C7E"/>
    <w:rsid w:val="00793D59"/>
    <w:rsid w:val="00793DAB"/>
    <w:rsid w:val="00793DEE"/>
    <w:rsid w:val="00793E87"/>
    <w:rsid w:val="00794079"/>
    <w:rsid w:val="00794807"/>
    <w:rsid w:val="00794A32"/>
    <w:rsid w:val="00794AED"/>
    <w:rsid w:val="00794CE3"/>
    <w:rsid w:val="00794DB1"/>
    <w:rsid w:val="00794F17"/>
    <w:rsid w:val="00794F31"/>
    <w:rsid w:val="0079513D"/>
    <w:rsid w:val="00795185"/>
    <w:rsid w:val="007951AB"/>
    <w:rsid w:val="00795320"/>
    <w:rsid w:val="007953F7"/>
    <w:rsid w:val="00795598"/>
    <w:rsid w:val="007955E6"/>
    <w:rsid w:val="00795673"/>
    <w:rsid w:val="00795882"/>
    <w:rsid w:val="0079599B"/>
    <w:rsid w:val="00795B33"/>
    <w:rsid w:val="00795B97"/>
    <w:rsid w:val="00795D4A"/>
    <w:rsid w:val="00795E12"/>
    <w:rsid w:val="00795F0C"/>
    <w:rsid w:val="00795FA7"/>
    <w:rsid w:val="00796012"/>
    <w:rsid w:val="00796072"/>
    <w:rsid w:val="00796073"/>
    <w:rsid w:val="00796461"/>
    <w:rsid w:val="007964B7"/>
    <w:rsid w:val="0079659C"/>
    <w:rsid w:val="007969F7"/>
    <w:rsid w:val="00796C06"/>
    <w:rsid w:val="00796C8F"/>
    <w:rsid w:val="00796EC3"/>
    <w:rsid w:val="00797057"/>
    <w:rsid w:val="00797073"/>
    <w:rsid w:val="007970D5"/>
    <w:rsid w:val="0079736A"/>
    <w:rsid w:val="007973AD"/>
    <w:rsid w:val="00797483"/>
    <w:rsid w:val="0079790D"/>
    <w:rsid w:val="00797A75"/>
    <w:rsid w:val="00797ABD"/>
    <w:rsid w:val="00797B73"/>
    <w:rsid w:val="00797CD6"/>
    <w:rsid w:val="00797DFB"/>
    <w:rsid w:val="007A017E"/>
    <w:rsid w:val="007A01BB"/>
    <w:rsid w:val="007A01E2"/>
    <w:rsid w:val="007A0552"/>
    <w:rsid w:val="007A0AC7"/>
    <w:rsid w:val="007A0BA6"/>
    <w:rsid w:val="007A0C25"/>
    <w:rsid w:val="007A0C30"/>
    <w:rsid w:val="007A0C3D"/>
    <w:rsid w:val="007A0C78"/>
    <w:rsid w:val="007A1333"/>
    <w:rsid w:val="007A13A3"/>
    <w:rsid w:val="007A1590"/>
    <w:rsid w:val="007A15C3"/>
    <w:rsid w:val="007A16D6"/>
    <w:rsid w:val="007A181C"/>
    <w:rsid w:val="007A1A05"/>
    <w:rsid w:val="007A1A5A"/>
    <w:rsid w:val="007A1B1E"/>
    <w:rsid w:val="007A1BA1"/>
    <w:rsid w:val="007A1C83"/>
    <w:rsid w:val="007A1E0B"/>
    <w:rsid w:val="007A200F"/>
    <w:rsid w:val="007A21A8"/>
    <w:rsid w:val="007A2413"/>
    <w:rsid w:val="007A288F"/>
    <w:rsid w:val="007A2ACC"/>
    <w:rsid w:val="007A2BDB"/>
    <w:rsid w:val="007A2C0E"/>
    <w:rsid w:val="007A2E77"/>
    <w:rsid w:val="007A3112"/>
    <w:rsid w:val="007A36E0"/>
    <w:rsid w:val="007A388D"/>
    <w:rsid w:val="007A395A"/>
    <w:rsid w:val="007A3AB8"/>
    <w:rsid w:val="007A3C57"/>
    <w:rsid w:val="007A4057"/>
    <w:rsid w:val="007A4117"/>
    <w:rsid w:val="007A413F"/>
    <w:rsid w:val="007A41F2"/>
    <w:rsid w:val="007A4445"/>
    <w:rsid w:val="007A4691"/>
    <w:rsid w:val="007A46C1"/>
    <w:rsid w:val="007A4897"/>
    <w:rsid w:val="007A4A4C"/>
    <w:rsid w:val="007A4AD2"/>
    <w:rsid w:val="007A4B92"/>
    <w:rsid w:val="007A4ECE"/>
    <w:rsid w:val="007A54D3"/>
    <w:rsid w:val="007A550E"/>
    <w:rsid w:val="007A5696"/>
    <w:rsid w:val="007A5A0F"/>
    <w:rsid w:val="007A5BCA"/>
    <w:rsid w:val="007A61A0"/>
    <w:rsid w:val="007A621E"/>
    <w:rsid w:val="007A6223"/>
    <w:rsid w:val="007A64BA"/>
    <w:rsid w:val="007A66C0"/>
    <w:rsid w:val="007A66E9"/>
    <w:rsid w:val="007A6725"/>
    <w:rsid w:val="007A6893"/>
    <w:rsid w:val="007A69C7"/>
    <w:rsid w:val="007A6E7D"/>
    <w:rsid w:val="007A6EF8"/>
    <w:rsid w:val="007A6FBF"/>
    <w:rsid w:val="007A727C"/>
    <w:rsid w:val="007A7A95"/>
    <w:rsid w:val="007A7EB7"/>
    <w:rsid w:val="007A7F34"/>
    <w:rsid w:val="007A7FA0"/>
    <w:rsid w:val="007B0070"/>
    <w:rsid w:val="007B0246"/>
    <w:rsid w:val="007B02F5"/>
    <w:rsid w:val="007B0340"/>
    <w:rsid w:val="007B065D"/>
    <w:rsid w:val="007B0683"/>
    <w:rsid w:val="007B0696"/>
    <w:rsid w:val="007B0938"/>
    <w:rsid w:val="007B0B1A"/>
    <w:rsid w:val="007B0B6B"/>
    <w:rsid w:val="007B105F"/>
    <w:rsid w:val="007B128A"/>
    <w:rsid w:val="007B1A85"/>
    <w:rsid w:val="007B1B80"/>
    <w:rsid w:val="007B1DF6"/>
    <w:rsid w:val="007B22B4"/>
    <w:rsid w:val="007B2523"/>
    <w:rsid w:val="007B2990"/>
    <w:rsid w:val="007B2C89"/>
    <w:rsid w:val="007B2D13"/>
    <w:rsid w:val="007B325C"/>
    <w:rsid w:val="007B338B"/>
    <w:rsid w:val="007B34C8"/>
    <w:rsid w:val="007B36F7"/>
    <w:rsid w:val="007B3A48"/>
    <w:rsid w:val="007B3BA4"/>
    <w:rsid w:val="007B3EBF"/>
    <w:rsid w:val="007B4258"/>
    <w:rsid w:val="007B4947"/>
    <w:rsid w:val="007B49E5"/>
    <w:rsid w:val="007B4DBE"/>
    <w:rsid w:val="007B4F8E"/>
    <w:rsid w:val="007B5159"/>
    <w:rsid w:val="007B549E"/>
    <w:rsid w:val="007B559C"/>
    <w:rsid w:val="007B5684"/>
    <w:rsid w:val="007B5756"/>
    <w:rsid w:val="007B5783"/>
    <w:rsid w:val="007B578D"/>
    <w:rsid w:val="007B5AF6"/>
    <w:rsid w:val="007B61CD"/>
    <w:rsid w:val="007B6223"/>
    <w:rsid w:val="007B6232"/>
    <w:rsid w:val="007B63F0"/>
    <w:rsid w:val="007B6462"/>
    <w:rsid w:val="007B65B6"/>
    <w:rsid w:val="007B6605"/>
    <w:rsid w:val="007B664B"/>
    <w:rsid w:val="007B6661"/>
    <w:rsid w:val="007B6A19"/>
    <w:rsid w:val="007B6A2F"/>
    <w:rsid w:val="007B6ADE"/>
    <w:rsid w:val="007B6D4B"/>
    <w:rsid w:val="007B6DBA"/>
    <w:rsid w:val="007B7124"/>
    <w:rsid w:val="007B75B7"/>
    <w:rsid w:val="007B75C4"/>
    <w:rsid w:val="007B76C1"/>
    <w:rsid w:val="007B7790"/>
    <w:rsid w:val="007B77D3"/>
    <w:rsid w:val="007B77FB"/>
    <w:rsid w:val="007B7888"/>
    <w:rsid w:val="007B7B11"/>
    <w:rsid w:val="007B7C3C"/>
    <w:rsid w:val="007B7CA9"/>
    <w:rsid w:val="007B7DE9"/>
    <w:rsid w:val="007B7F18"/>
    <w:rsid w:val="007C0101"/>
    <w:rsid w:val="007C0111"/>
    <w:rsid w:val="007C021B"/>
    <w:rsid w:val="007C022A"/>
    <w:rsid w:val="007C024B"/>
    <w:rsid w:val="007C0335"/>
    <w:rsid w:val="007C071A"/>
    <w:rsid w:val="007C090D"/>
    <w:rsid w:val="007C10CB"/>
    <w:rsid w:val="007C1BBF"/>
    <w:rsid w:val="007C1DC0"/>
    <w:rsid w:val="007C249E"/>
    <w:rsid w:val="007C25E0"/>
    <w:rsid w:val="007C2699"/>
    <w:rsid w:val="007C2815"/>
    <w:rsid w:val="007C2868"/>
    <w:rsid w:val="007C2A4A"/>
    <w:rsid w:val="007C2CA1"/>
    <w:rsid w:val="007C2D11"/>
    <w:rsid w:val="007C2DED"/>
    <w:rsid w:val="007C2F48"/>
    <w:rsid w:val="007C34E1"/>
    <w:rsid w:val="007C38A4"/>
    <w:rsid w:val="007C3C68"/>
    <w:rsid w:val="007C3F4F"/>
    <w:rsid w:val="007C4039"/>
    <w:rsid w:val="007C4641"/>
    <w:rsid w:val="007C4B44"/>
    <w:rsid w:val="007C4D72"/>
    <w:rsid w:val="007C4EE8"/>
    <w:rsid w:val="007C51D4"/>
    <w:rsid w:val="007C556F"/>
    <w:rsid w:val="007C595D"/>
    <w:rsid w:val="007C597C"/>
    <w:rsid w:val="007C5D02"/>
    <w:rsid w:val="007C5E18"/>
    <w:rsid w:val="007C5ED4"/>
    <w:rsid w:val="007C6553"/>
    <w:rsid w:val="007C6777"/>
    <w:rsid w:val="007C67EC"/>
    <w:rsid w:val="007C693F"/>
    <w:rsid w:val="007C6974"/>
    <w:rsid w:val="007C69D8"/>
    <w:rsid w:val="007C6DD2"/>
    <w:rsid w:val="007C6EE4"/>
    <w:rsid w:val="007C717C"/>
    <w:rsid w:val="007C74DC"/>
    <w:rsid w:val="007C787D"/>
    <w:rsid w:val="007C7A7C"/>
    <w:rsid w:val="007C7AE1"/>
    <w:rsid w:val="007C7B3B"/>
    <w:rsid w:val="007C7BDF"/>
    <w:rsid w:val="007C7CB7"/>
    <w:rsid w:val="007C7E22"/>
    <w:rsid w:val="007D026F"/>
    <w:rsid w:val="007D04B9"/>
    <w:rsid w:val="007D06EF"/>
    <w:rsid w:val="007D07AC"/>
    <w:rsid w:val="007D087E"/>
    <w:rsid w:val="007D0894"/>
    <w:rsid w:val="007D0A4F"/>
    <w:rsid w:val="007D0AA8"/>
    <w:rsid w:val="007D0AD8"/>
    <w:rsid w:val="007D0B15"/>
    <w:rsid w:val="007D0C64"/>
    <w:rsid w:val="007D0D3C"/>
    <w:rsid w:val="007D11B5"/>
    <w:rsid w:val="007D12FA"/>
    <w:rsid w:val="007D157C"/>
    <w:rsid w:val="007D19F4"/>
    <w:rsid w:val="007D1A3E"/>
    <w:rsid w:val="007D1B2D"/>
    <w:rsid w:val="007D1EE5"/>
    <w:rsid w:val="007D1F2F"/>
    <w:rsid w:val="007D2054"/>
    <w:rsid w:val="007D2148"/>
    <w:rsid w:val="007D22B0"/>
    <w:rsid w:val="007D24EF"/>
    <w:rsid w:val="007D2646"/>
    <w:rsid w:val="007D264D"/>
    <w:rsid w:val="007D29A7"/>
    <w:rsid w:val="007D2A95"/>
    <w:rsid w:val="007D2CB0"/>
    <w:rsid w:val="007D2CF2"/>
    <w:rsid w:val="007D2E9F"/>
    <w:rsid w:val="007D2ED5"/>
    <w:rsid w:val="007D32A7"/>
    <w:rsid w:val="007D3600"/>
    <w:rsid w:val="007D39E7"/>
    <w:rsid w:val="007D3BE0"/>
    <w:rsid w:val="007D3D8A"/>
    <w:rsid w:val="007D3DBE"/>
    <w:rsid w:val="007D40E4"/>
    <w:rsid w:val="007D46D2"/>
    <w:rsid w:val="007D4C0A"/>
    <w:rsid w:val="007D4D8E"/>
    <w:rsid w:val="007D4F62"/>
    <w:rsid w:val="007D4F7F"/>
    <w:rsid w:val="007D5232"/>
    <w:rsid w:val="007D5242"/>
    <w:rsid w:val="007D572B"/>
    <w:rsid w:val="007D5A3C"/>
    <w:rsid w:val="007D5F01"/>
    <w:rsid w:val="007D6000"/>
    <w:rsid w:val="007D6011"/>
    <w:rsid w:val="007D623E"/>
    <w:rsid w:val="007D69FC"/>
    <w:rsid w:val="007D6AEB"/>
    <w:rsid w:val="007D6BA0"/>
    <w:rsid w:val="007D706C"/>
    <w:rsid w:val="007D7744"/>
    <w:rsid w:val="007D793F"/>
    <w:rsid w:val="007D7981"/>
    <w:rsid w:val="007D7AF1"/>
    <w:rsid w:val="007D7B0B"/>
    <w:rsid w:val="007D7BEB"/>
    <w:rsid w:val="007D7ED7"/>
    <w:rsid w:val="007E0389"/>
    <w:rsid w:val="007E04D9"/>
    <w:rsid w:val="007E085A"/>
    <w:rsid w:val="007E08D8"/>
    <w:rsid w:val="007E0D2B"/>
    <w:rsid w:val="007E0D72"/>
    <w:rsid w:val="007E104E"/>
    <w:rsid w:val="007E1100"/>
    <w:rsid w:val="007E125D"/>
    <w:rsid w:val="007E1362"/>
    <w:rsid w:val="007E142F"/>
    <w:rsid w:val="007E1461"/>
    <w:rsid w:val="007E153A"/>
    <w:rsid w:val="007E16E2"/>
    <w:rsid w:val="007E1978"/>
    <w:rsid w:val="007E1CDA"/>
    <w:rsid w:val="007E1D17"/>
    <w:rsid w:val="007E1D76"/>
    <w:rsid w:val="007E1E02"/>
    <w:rsid w:val="007E1F86"/>
    <w:rsid w:val="007E20AD"/>
    <w:rsid w:val="007E2214"/>
    <w:rsid w:val="007E2278"/>
    <w:rsid w:val="007E22FD"/>
    <w:rsid w:val="007E243B"/>
    <w:rsid w:val="007E24AC"/>
    <w:rsid w:val="007E24C9"/>
    <w:rsid w:val="007E25B8"/>
    <w:rsid w:val="007E2912"/>
    <w:rsid w:val="007E2982"/>
    <w:rsid w:val="007E2A7F"/>
    <w:rsid w:val="007E2B8F"/>
    <w:rsid w:val="007E2D71"/>
    <w:rsid w:val="007E2DBC"/>
    <w:rsid w:val="007E32B9"/>
    <w:rsid w:val="007E33C4"/>
    <w:rsid w:val="007E3455"/>
    <w:rsid w:val="007E360A"/>
    <w:rsid w:val="007E375E"/>
    <w:rsid w:val="007E3760"/>
    <w:rsid w:val="007E3DDE"/>
    <w:rsid w:val="007E3E09"/>
    <w:rsid w:val="007E3FA4"/>
    <w:rsid w:val="007E3FC2"/>
    <w:rsid w:val="007E40EF"/>
    <w:rsid w:val="007E41AF"/>
    <w:rsid w:val="007E46E7"/>
    <w:rsid w:val="007E498D"/>
    <w:rsid w:val="007E4A2E"/>
    <w:rsid w:val="007E4BFC"/>
    <w:rsid w:val="007E4D40"/>
    <w:rsid w:val="007E4D50"/>
    <w:rsid w:val="007E4E55"/>
    <w:rsid w:val="007E4EF1"/>
    <w:rsid w:val="007E4EFC"/>
    <w:rsid w:val="007E4F08"/>
    <w:rsid w:val="007E51C3"/>
    <w:rsid w:val="007E5358"/>
    <w:rsid w:val="007E54DE"/>
    <w:rsid w:val="007E5838"/>
    <w:rsid w:val="007E5AE9"/>
    <w:rsid w:val="007E5F5C"/>
    <w:rsid w:val="007E628B"/>
    <w:rsid w:val="007E683C"/>
    <w:rsid w:val="007E6C0E"/>
    <w:rsid w:val="007E6D21"/>
    <w:rsid w:val="007E6F58"/>
    <w:rsid w:val="007E7084"/>
    <w:rsid w:val="007E733B"/>
    <w:rsid w:val="007E769C"/>
    <w:rsid w:val="007E7788"/>
    <w:rsid w:val="007E78EF"/>
    <w:rsid w:val="007E7A26"/>
    <w:rsid w:val="007E7B90"/>
    <w:rsid w:val="007E7BE7"/>
    <w:rsid w:val="007E7D25"/>
    <w:rsid w:val="007E7F8D"/>
    <w:rsid w:val="007F0082"/>
    <w:rsid w:val="007F00D5"/>
    <w:rsid w:val="007F026C"/>
    <w:rsid w:val="007F030D"/>
    <w:rsid w:val="007F0338"/>
    <w:rsid w:val="007F03AC"/>
    <w:rsid w:val="007F05E1"/>
    <w:rsid w:val="007F0D14"/>
    <w:rsid w:val="007F0D2D"/>
    <w:rsid w:val="007F11DC"/>
    <w:rsid w:val="007F122E"/>
    <w:rsid w:val="007F168E"/>
    <w:rsid w:val="007F16B4"/>
    <w:rsid w:val="007F1782"/>
    <w:rsid w:val="007F1A0A"/>
    <w:rsid w:val="007F1AC0"/>
    <w:rsid w:val="007F1B9A"/>
    <w:rsid w:val="007F2202"/>
    <w:rsid w:val="007F2348"/>
    <w:rsid w:val="007F234B"/>
    <w:rsid w:val="007F237B"/>
    <w:rsid w:val="007F28E9"/>
    <w:rsid w:val="007F29E8"/>
    <w:rsid w:val="007F29EA"/>
    <w:rsid w:val="007F2A4C"/>
    <w:rsid w:val="007F3204"/>
    <w:rsid w:val="007F3239"/>
    <w:rsid w:val="007F3322"/>
    <w:rsid w:val="007F35A9"/>
    <w:rsid w:val="007F36A3"/>
    <w:rsid w:val="007F3895"/>
    <w:rsid w:val="007F3939"/>
    <w:rsid w:val="007F39CD"/>
    <w:rsid w:val="007F3D33"/>
    <w:rsid w:val="007F3F12"/>
    <w:rsid w:val="007F407E"/>
    <w:rsid w:val="007F41E5"/>
    <w:rsid w:val="007F428F"/>
    <w:rsid w:val="007F442F"/>
    <w:rsid w:val="007F447E"/>
    <w:rsid w:val="007F460E"/>
    <w:rsid w:val="007F46B1"/>
    <w:rsid w:val="007F46C8"/>
    <w:rsid w:val="007F4B53"/>
    <w:rsid w:val="007F4F0B"/>
    <w:rsid w:val="007F55C0"/>
    <w:rsid w:val="007F5692"/>
    <w:rsid w:val="007F56F8"/>
    <w:rsid w:val="007F578D"/>
    <w:rsid w:val="007F5813"/>
    <w:rsid w:val="007F585A"/>
    <w:rsid w:val="007F5C86"/>
    <w:rsid w:val="007F5C8E"/>
    <w:rsid w:val="007F5F28"/>
    <w:rsid w:val="007F5F47"/>
    <w:rsid w:val="007F6079"/>
    <w:rsid w:val="007F62D0"/>
    <w:rsid w:val="007F64D0"/>
    <w:rsid w:val="007F64E2"/>
    <w:rsid w:val="007F6770"/>
    <w:rsid w:val="007F67AB"/>
    <w:rsid w:val="007F68F6"/>
    <w:rsid w:val="007F69EE"/>
    <w:rsid w:val="007F6B5B"/>
    <w:rsid w:val="007F6B7E"/>
    <w:rsid w:val="007F6E23"/>
    <w:rsid w:val="007F6EFC"/>
    <w:rsid w:val="007F74C3"/>
    <w:rsid w:val="007F7634"/>
    <w:rsid w:val="007F76B5"/>
    <w:rsid w:val="007F76E2"/>
    <w:rsid w:val="007F781B"/>
    <w:rsid w:val="007F7CE9"/>
    <w:rsid w:val="007F7F02"/>
    <w:rsid w:val="00800009"/>
    <w:rsid w:val="008003C3"/>
    <w:rsid w:val="00800496"/>
    <w:rsid w:val="008006E2"/>
    <w:rsid w:val="008009BA"/>
    <w:rsid w:val="00800B20"/>
    <w:rsid w:val="00800BF0"/>
    <w:rsid w:val="00800C51"/>
    <w:rsid w:val="008011CE"/>
    <w:rsid w:val="00801493"/>
    <w:rsid w:val="008015CF"/>
    <w:rsid w:val="00801962"/>
    <w:rsid w:val="00801D3D"/>
    <w:rsid w:val="00801FB6"/>
    <w:rsid w:val="00802270"/>
    <w:rsid w:val="008023F7"/>
    <w:rsid w:val="008027CA"/>
    <w:rsid w:val="00802C4B"/>
    <w:rsid w:val="00802E30"/>
    <w:rsid w:val="00802FBD"/>
    <w:rsid w:val="008033E5"/>
    <w:rsid w:val="00803487"/>
    <w:rsid w:val="0080357F"/>
    <w:rsid w:val="008035E5"/>
    <w:rsid w:val="00803A74"/>
    <w:rsid w:val="00803B90"/>
    <w:rsid w:val="00803E4B"/>
    <w:rsid w:val="00803EA3"/>
    <w:rsid w:val="00803EB6"/>
    <w:rsid w:val="0080406A"/>
    <w:rsid w:val="00804181"/>
    <w:rsid w:val="00804487"/>
    <w:rsid w:val="0080456A"/>
    <w:rsid w:val="00804C86"/>
    <w:rsid w:val="00804DDE"/>
    <w:rsid w:val="00804EDF"/>
    <w:rsid w:val="008051BD"/>
    <w:rsid w:val="00805238"/>
    <w:rsid w:val="00805376"/>
    <w:rsid w:val="00805452"/>
    <w:rsid w:val="00805471"/>
    <w:rsid w:val="008055B7"/>
    <w:rsid w:val="008059A2"/>
    <w:rsid w:val="00805A15"/>
    <w:rsid w:val="00805A4E"/>
    <w:rsid w:val="00805D44"/>
    <w:rsid w:val="008061C7"/>
    <w:rsid w:val="0080631E"/>
    <w:rsid w:val="00806443"/>
    <w:rsid w:val="008064A2"/>
    <w:rsid w:val="008064C9"/>
    <w:rsid w:val="008066C4"/>
    <w:rsid w:val="00806B57"/>
    <w:rsid w:val="00806C9A"/>
    <w:rsid w:val="00806D56"/>
    <w:rsid w:val="00806E30"/>
    <w:rsid w:val="00806F64"/>
    <w:rsid w:val="0080720E"/>
    <w:rsid w:val="0080749F"/>
    <w:rsid w:val="008078F5"/>
    <w:rsid w:val="008079C0"/>
    <w:rsid w:val="00807B00"/>
    <w:rsid w:val="00807D1F"/>
    <w:rsid w:val="00807DB8"/>
    <w:rsid w:val="00807E6B"/>
    <w:rsid w:val="008100A4"/>
    <w:rsid w:val="008101F6"/>
    <w:rsid w:val="008103C4"/>
    <w:rsid w:val="00810653"/>
    <w:rsid w:val="00810850"/>
    <w:rsid w:val="008109B4"/>
    <w:rsid w:val="00810B89"/>
    <w:rsid w:val="00810DE1"/>
    <w:rsid w:val="00810E04"/>
    <w:rsid w:val="008110BA"/>
    <w:rsid w:val="008111C2"/>
    <w:rsid w:val="008111F9"/>
    <w:rsid w:val="0081127F"/>
    <w:rsid w:val="008113A1"/>
    <w:rsid w:val="008114A3"/>
    <w:rsid w:val="008115F6"/>
    <w:rsid w:val="0081162A"/>
    <w:rsid w:val="0081169B"/>
    <w:rsid w:val="008117AB"/>
    <w:rsid w:val="00812262"/>
    <w:rsid w:val="008123CF"/>
    <w:rsid w:val="00812476"/>
    <w:rsid w:val="008125C2"/>
    <w:rsid w:val="008126D6"/>
    <w:rsid w:val="00812B50"/>
    <w:rsid w:val="00812B64"/>
    <w:rsid w:val="00812B74"/>
    <w:rsid w:val="00812BD0"/>
    <w:rsid w:val="00812E8F"/>
    <w:rsid w:val="00812FE9"/>
    <w:rsid w:val="0081316D"/>
    <w:rsid w:val="00813182"/>
    <w:rsid w:val="00813458"/>
    <w:rsid w:val="008134B7"/>
    <w:rsid w:val="008134C3"/>
    <w:rsid w:val="008134E3"/>
    <w:rsid w:val="0081354F"/>
    <w:rsid w:val="0081367E"/>
    <w:rsid w:val="00813A59"/>
    <w:rsid w:val="00813D48"/>
    <w:rsid w:val="00813DFD"/>
    <w:rsid w:val="00813EA6"/>
    <w:rsid w:val="0081411D"/>
    <w:rsid w:val="00814166"/>
    <w:rsid w:val="00814675"/>
    <w:rsid w:val="00814B1F"/>
    <w:rsid w:val="00814C2F"/>
    <w:rsid w:val="00814E00"/>
    <w:rsid w:val="00814FCC"/>
    <w:rsid w:val="008152B1"/>
    <w:rsid w:val="008155AA"/>
    <w:rsid w:val="00815AC2"/>
    <w:rsid w:val="00815E67"/>
    <w:rsid w:val="00815E9C"/>
    <w:rsid w:val="00815E9F"/>
    <w:rsid w:val="00815FE1"/>
    <w:rsid w:val="00816117"/>
    <w:rsid w:val="00816236"/>
    <w:rsid w:val="008162EF"/>
    <w:rsid w:val="0081654D"/>
    <w:rsid w:val="00816776"/>
    <w:rsid w:val="00816ADB"/>
    <w:rsid w:val="008173AE"/>
    <w:rsid w:val="0081753E"/>
    <w:rsid w:val="008177EA"/>
    <w:rsid w:val="00817892"/>
    <w:rsid w:val="008178BD"/>
    <w:rsid w:val="00817CA9"/>
    <w:rsid w:val="00817CAD"/>
    <w:rsid w:val="0082005D"/>
    <w:rsid w:val="008200D4"/>
    <w:rsid w:val="008202D8"/>
    <w:rsid w:val="008206CA"/>
    <w:rsid w:val="00820A1F"/>
    <w:rsid w:val="00820D51"/>
    <w:rsid w:val="00820DD5"/>
    <w:rsid w:val="00820F1A"/>
    <w:rsid w:val="00820FCD"/>
    <w:rsid w:val="00821164"/>
    <w:rsid w:val="00821188"/>
    <w:rsid w:val="0082130D"/>
    <w:rsid w:val="0082174D"/>
    <w:rsid w:val="00821889"/>
    <w:rsid w:val="00821D00"/>
    <w:rsid w:val="0082235D"/>
    <w:rsid w:val="00822588"/>
    <w:rsid w:val="0082276D"/>
    <w:rsid w:val="008227A6"/>
    <w:rsid w:val="00822941"/>
    <w:rsid w:val="008229F9"/>
    <w:rsid w:val="00822B13"/>
    <w:rsid w:val="00822C07"/>
    <w:rsid w:val="0082305F"/>
    <w:rsid w:val="00823106"/>
    <w:rsid w:val="00823128"/>
    <w:rsid w:val="008231C0"/>
    <w:rsid w:val="008231F7"/>
    <w:rsid w:val="008235CD"/>
    <w:rsid w:val="0082368A"/>
    <w:rsid w:val="008236CD"/>
    <w:rsid w:val="00823907"/>
    <w:rsid w:val="00823982"/>
    <w:rsid w:val="00823A0D"/>
    <w:rsid w:val="00823E2A"/>
    <w:rsid w:val="00823E69"/>
    <w:rsid w:val="00823F0B"/>
    <w:rsid w:val="00824674"/>
    <w:rsid w:val="00824DD3"/>
    <w:rsid w:val="00824E2C"/>
    <w:rsid w:val="00824E3B"/>
    <w:rsid w:val="0082535B"/>
    <w:rsid w:val="0082541F"/>
    <w:rsid w:val="008256C6"/>
    <w:rsid w:val="008257FD"/>
    <w:rsid w:val="00825C5B"/>
    <w:rsid w:val="00825E06"/>
    <w:rsid w:val="00826078"/>
    <w:rsid w:val="00826110"/>
    <w:rsid w:val="008261F5"/>
    <w:rsid w:val="008264D0"/>
    <w:rsid w:val="00826564"/>
    <w:rsid w:val="008266F4"/>
    <w:rsid w:val="00826918"/>
    <w:rsid w:val="00826A8E"/>
    <w:rsid w:val="00826B3E"/>
    <w:rsid w:val="00826B7E"/>
    <w:rsid w:val="00826BF1"/>
    <w:rsid w:val="00826C18"/>
    <w:rsid w:val="00826C57"/>
    <w:rsid w:val="00826D0E"/>
    <w:rsid w:val="00826E03"/>
    <w:rsid w:val="00827110"/>
    <w:rsid w:val="0082714D"/>
    <w:rsid w:val="0082734B"/>
    <w:rsid w:val="008278A8"/>
    <w:rsid w:val="008279B7"/>
    <w:rsid w:val="00827C4C"/>
    <w:rsid w:val="00827E5A"/>
    <w:rsid w:val="00830180"/>
    <w:rsid w:val="008303B4"/>
    <w:rsid w:val="00830573"/>
    <w:rsid w:val="008306EA"/>
    <w:rsid w:val="0083084F"/>
    <w:rsid w:val="00830A29"/>
    <w:rsid w:val="00830D62"/>
    <w:rsid w:val="00830EE1"/>
    <w:rsid w:val="00831129"/>
    <w:rsid w:val="0083113D"/>
    <w:rsid w:val="0083131B"/>
    <w:rsid w:val="00831663"/>
    <w:rsid w:val="008317F3"/>
    <w:rsid w:val="00831AEF"/>
    <w:rsid w:val="00831B26"/>
    <w:rsid w:val="00831BF2"/>
    <w:rsid w:val="00831E39"/>
    <w:rsid w:val="00831E90"/>
    <w:rsid w:val="00831ED3"/>
    <w:rsid w:val="00831F11"/>
    <w:rsid w:val="0083200E"/>
    <w:rsid w:val="0083212A"/>
    <w:rsid w:val="00832232"/>
    <w:rsid w:val="008322CE"/>
    <w:rsid w:val="008322E0"/>
    <w:rsid w:val="00832591"/>
    <w:rsid w:val="00832A71"/>
    <w:rsid w:val="00832A9D"/>
    <w:rsid w:val="00832D38"/>
    <w:rsid w:val="00832D45"/>
    <w:rsid w:val="00832F2E"/>
    <w:rsid w:val="0083306D"/>
    <w:rsid w:val="0083308B"/>
    <w:rsid w:val="00833171"/>
    <w:rsid w:val="0083329C"/>
    <w:rsid w:val="00833400"/>
    <w:rsid w:val="0083341F"/>
    <w:rsid w:val="00833420"/>
    <w:rsid w:val="008336F3"/>
    <w:rsid w:val="008339EA"/>
    <w:rsid w:val="00833BC7"/>
    <w:rsid w:val="00833E10"/>
    <w:rsid w:val="00833F09"/>
    <w:rsid w:val="0083407A"/>
    <w:rsid w:val="00834425"/>
    <w:rsid w:val="008346DB"/>
    <w:rsid w:val="0083493F"/>
    <w:rsid w:val="0083533B"/>
    <w:rsid w:val="0083552D"/>
    <w:rsid w:val="0083562B"/>
    <w:rsid w:val="00835D07"/>
    <w:rsid w:val="00835F44"/>
    <w:rsid w:val="00836148"/>
    <w:rsid w:val="00836266"/>
    <w:rsid w:val="00836B6B"/>
    <w:rsid w:val="008370C4"/>
    <w:rsid w:val="0083713C"/>
    <w:rsid w:val="00837569"/>
    <w:rsid w:val="00837702"/>
    <w:rsid w:val="0083775D"/>
    <w:rsid w:val="00837CC3"/>
    <w:rsid w:val="00840169"/>
    <w:rsid w:val="008401DF"/>
    <w:rsid w:val="008402AE"/>
    <w:rsid w:val="0084092F"/>
    <w:rsid w:val="00840C13"/>
    <w:rsid w:val="008411D6"/>
    <w:rsid w:val="0084127E"/>
    <w:rsid w:val="00841357"/>
    <w:rsid w:val="00841405"/>
    <w:rsid w:val="008417F6"/>
    <w:rsid w:val="00841AFA"/>
    <w:rsid w:val="00841C2B"/>
    <w:rsid w:val="00841D04"/>
    <w:rsid w:val="00842490"/>
    <w:rsid w:val="00842523"/>
    <w:rsid w:val="00842640"/>
    <w:rsid w:val="008428ED"/>
    <w:rsid w:val="00842A27"/>
    <w:rsid w:val="00842BF0"/>
    <w:rsid w:val="00842EA7"/>
    <w:rsid w:val="00842F44"/>
    <w:rsid w:val="00843013"/>
    <w:rsid w:val="008430B3"/>
    <w:rsid w:val="00843135"/>
    <w:rsid w:val="0084314D"/>
    <w:rsid w:val="0084340B"/>
    <w:rsid w:val="00843479"/>
    <w:rsid w:val="008434A6"/>
    <w:rsid w:val="008438DF"/>
    <w:rsid w:val="00843F04"/>
    <w:rsid w:val="008442AF"/>
    <w:rsid w:val="00844541"/>
    <w:rsid w:val="00844820"/>
    <w:rsid w:val="008448A1"/>
    <w:rsid w:val="00844A9C"/>
    <w:rsid w:val="00844B52"/>
    <w:rsid w:val="00844B67"/>
    <w:rsid w:val="00844F36"/>
    <w:rsid w:val="00844F58"/>
    <w:rsid w:val="0084500F"/>
    <w:rsid w:val="0084569E"/>
    <w:rsid w:val="0084575E"/>
    <w:rsid w:val="008459AD"/>
    <w:rsid w:val="00845AB0"/>
    <w:rsid w:val="00845FA4"/>
    <w:rsid w:val="00846030"/>
    <w:rsid w:val="00846070"/>
    <w:rsid w:val="00846561"/>
    <w:rsid w:val="0084686F"/>
    <w:rsid w:val="008468AD"/>
    <w:rsid w:val="0084693C"/>
    <w:rsid w:val="00846AE6"/>
    <w:rsid w:val="00846BDB"/>
    <w:rsid w:val="008470BE"/>
    <w:rsid w:val="008470D7"/>
    <w:rsid w:val="00847233"/>
    <w:rsid w:val="00847430"/>
    <w:rsid w:val="00847C50"/>
    <w:rsid w:val="00847F35"/>
    <w:rsid w:val="0085033B"/>
    <w:rsid w:val="008506BC"/>
    <w:rsid w:val="008509FC"/>
    <w:rsid w:val="00850A1B"/>
    <w:rsid w:val="00850AF6"/>
    <w:rsid w:val="00850C13"/>
    <w:rsid w:val="00850E2B"/>
    <w:rsid w:val="00850E73"/>
    <w:rsid w:val="00850F33"/>
    <w:rsid w:val="00851305"/>
    <w:rsid w:val="00851387"/>
    <w:rsid w:val="008515E5"/>
    <w:rsid w:val="0085184A"/>
    <w:rsid w:val="00851954"/>
    <w:rsid w:val="00851D46"/>
    <w:rsid w:val="00851DC3"/>
    <w:rsid w:val="00851F43"/>
    <w:rsid w:val="008522EA"/>
    <w:rsid w:val="00852454"/>
    <w:rsid w:val="00852483"/>
    <w:rsid w:val="00852686"/>
    <w:rsid w:val="00852768"/>
    <w:rsid w:val="008528ED"/>
    <w:rsid w:val="00852DEC"/>
    <w:rsid w:val="00852E0D"/>
    <w:rsid w:val="0085301B"/>
    <w:rsid w:val="008532DF"/>
    <w:rsid w:val="00853303"/>
    <w:rsid w:val="0085330C"/>
    <w:rsid w:val="0085338E"/>
    <w:rsid w:val="008535B9"/>
    <w:rsid w:val="00853736"/>
    <w:rsid w:val="00853D33"/>
    <w:rsid w:val="00853E90"/>
    <w:rsid w:val="00854191"/>
    <w:rsid w:val="00854653"/>
    <w:rsid w:val="008547F4"/>
    <w:rsid w:val="00854824"/>
    <w:rsid w:val="008548FE"/>
    <w:rsid w:val="0085499B"/>
    <w:rsid w:val="00854A8A"/>
    <w:rsid w:val="00854AB6"/>
    <w:rsid w:val="00854B21"/>
    <w:rsid w:val="00854BDA"/>
    <w:rsid w:val="00854CE4"/>
    <w:rsid w:val="00854E58"/>
    <w:rsid w:val="00854EDA"/>
    <w:rsid w:val="0085520B"/>
    <w:rsid w:val="00855461"/>
    <w:rsid w:val="008557EC"/>
    <w:rsid w:val="00855909"/>
    <w:rsid w:val="00855B64"/>
    <w:rsid w:val="00855D90"/>
    <w:rsid w:val="00855E87"/>
    <w:rsid w:val="00855F14"/>
    <w:rsid w:val="00855F7B"/>
    <w:rsid w:val="008560D1"/>
    <w:rsid w:val="00856239"/>
    <w:rsid w:val="00856353"/>
    <w:rsid w:val="00856529"/>
    <w:rsid w:val="008565C8"/>
    <w:rsid w:val="008566FC"/>
    <w:rsid w:val="00856781"/>
    <w:rsid w:val="0085678D"/>
    <w:rsid w:val="008567B4"/>
    <w:rsid w:val="00856865"/>
    <w:rsid w:val="00856B73"/>
    <w:rsid w:val="00856F9A"/>
    <w:rsid w:val="00856FE1"/>
    <w:rsid w:val="00857361"/>
    <w:rsid w:val="00857427"/>
    <w:rsid w:val="00857884"/>
    <w:rsid w:val="00857A32"/>
    <w:rsid w:val="00857A5B"/>
    <w:rsid w:val="00857B11"/>
    <w:rsid w:val="00857B84"/>
    <w:rsid w:val="00857E03"/>
    <w:rsid w:val="00860038"/>
    <w:rsid w:val="008600FD"/>
    <w:rsid w:val="008603BB"/>
    <w:rsid w:val="008603FA"/>
    <w:rsid w:val="00860734"/>
    <w:rsid w:val="00860A05"/>
    <w:rsid w:val="00860BF5"/>
    <w:rsid w:val="00860EAF"/>
    <w:rsid w:val="00861125"/>
    <w:rsid w:val="0086119E"/>
    <w:rsid w:val="00861488"/>
    <w:rsid w:val="008618C4"/>
    <w:rsid w:val="00861D09"/>
    <w:rsid w:val="00861FC5"/>
    <w:rsid w:val="00862064"/>
    <w:rsid w:val="0086210C"/>
    <w:rsid w:val="00862152"/>
    <w:rsid w:val="0086240C"/>
    <w:rsid w:val="008625C4"/>
    <w:rsid w:val="00862900"/>
    <w:rsid w:val="00862A15"/>
    <w:rsid w:val="00862ACA"/>
    <w:rsid w:val="00862B3D"/>
    <w:rsid w:val="00862C08"/>
    <w:rsid w:val="00862C2B"/>
    <w:rsid w:val="00863028"/>
    <w:rsid w:val="0086313D"/>
    <w:rsid w:val="008636FB"/>
    <w:rsid w:val="008637D5"/>
    <w:rsid w:val="0086389C"/>
    <w:rsid w:val="008638DB"/>
    <w:rsid w:val="00863A18"/>
    <w:rsid w:val="00863B3B"/>
    <w:rsid w:val="00863D48"/>
    <w:rsid w:val="00863F44"/>
    <w:rsid w:val="00864265"/>
    <w:rsid w:val="0086427F"/>
    <w:rsid w:val="008642A6"/>
    <w:rsid w:val="00864408"/>
    <w:rsid w:val="008646B5"/>
    <w:rsid w:val="00864770"/>
    <w:rsid w:val="0086488F"/>
    <w:rsid w:val="00864ABF"/>
    <w:rsid w:val="00864D1E"/>
    <w:rsid w:val="00864D49"/>
    <w:rsid w:val="008651F1"/>
    <w:rsid w:val="008655DB"/>
    <w:rsid w:val="00865711"/>
    <w:rsid w:val="00865936"/>
    <w:rsid w:val="00865BEE"/>
    <w:rsid w:val="00865E08"/>
    <w:rsid w:val="00865FBD"/>
    <w:rsid w:val="00866760"/>
    <w:rsid w:val="00866B25"/>
    <w:rsid w:val="00866B69"/>
    <w:rsid w:val="00866B8C"/>
    <w:rsid w:val="00866B93"/>
    <w:rsid w:val="00866C2E"/>
    <w:rsid w:val="00866DFB"/>
    <w:rsid w:val="00866DFF"/>
    <w:rsid w:val="00867093"/>
    <w:rsid w:val="0086709D"/>
    <w:rsid w:val="00867122"/>
    <w:rsid w:val="00867212"/>
    <w:rsid w:val="008672E2"/>
    <w:rsid w:val="00867380"/>
    <w:rsid w:val="0086755D"/>
    <w:rsid w:val="008675F6"/>
    <w:rsid w:val="0086782B"/>
    <w:rsid w:val="0086793F"/>
    <w:rsid w:val="00867AB3"/>
    <w:rsid w:val="00867BBA"/>
    <w:rsid w:val="00867DEA"/>
    <w:rsid w:val="00867F2F"/>
    <w:rsid w:val="00867F8D"/>
    <w:rsid w:val="00870224"/>
    <w:rsid w:val="008703AE"/>
    <w:rsid w:val="008703B4"/>
    <w:rsid w:val="008705BF"/>
    <w:rsid w:val="0087076A"/>
    <w:rsid w:val="00870770"/>
    <w:rsid w:val="008708D0"/>
    <w:rsid w:val="008709F5"/>
    <w:rsid w:val="00871130"/>
    <w:rsid w:val="008711B7"/>
    <w:rsid w:val="008713C2"/>
    <w:rsid w:val="008714C9"/>
    <w:rsid w:val="008717C2"/>
    <w:rsid w:val="008717F0"/>
    <w:rsid w:val="008718A7"/>
    <w:rsid w:val="00871BCE"/>
    <w:rsid w:val="00871C82"/>
    <w:rsid w:val="00871D1A"/>
    <w:rsid w:val="00871DEC"/>
    <w:rsid w:val="00871FC2"/>
    <w:rsid w:val="00871FCF"/>
    <w:rsid w:val="00872068"/>
    <w:rsid w:val="008723B2"/>
    <w:rsid w:val="00872AB5"/>
    <w:rsid w:val="00872EA7"/>
    <w:rsid w:val="0087301A"/>
    <w:rsid w:val="008732CB"/>
    <w:rsid w:val="008732E6"/>
    <w:rsid w:val="008734E8"/>
    <w:rsid w:val="00873512"/>
    <w:rsid w:val="0087377B"/>
    <w:rsid w:val="00873838"/>
    <w:rsid w:val="00873C1D"/>
    <w:rsid w:val="00873D49"/>
    <w:rsid w:val="00873E46"/>
    <w:rsid w:val="00873EB8"/>
    <w:rsid w:val="00873FEA"/>
    <w:rsid w:val="00874C4C"/>
    <w:rsid w:val="00875299"/>
    <w:rsid w:val="0087568D"/>
    <w:rsid w:val="008756CB"/>
    <w:rsid w:val="008758B7"/>
    <w:rsid w:val="0087597C"/>
    <w:rsid w:val="0087622D"/>
    <w:rsid w:val="008764DD"/>
    <w:rsid w:val="00876667"/>
    <w:rsid w:val="00876772"/>
    <w:rsid w:val="00876907"/>
    <w:rsid w:val="00876BF1"/>
    <w:rsid w:val="00876D2E"/>
    <w:rsid w:val="0087705C"/>
    <w:rsid w:val="0087718C"/>
    <w:rsid w:val="008772A8"/>
    <w:rsid w:val="008772B3"/>
    <w:rsid w:val="00877389"/>
    <w:rsid w:val="00877390"/>
    <w:rsid w:val="00877534"/>
    <w:rsid w:val="0087756B"/>
    <w:rsid w:val="00877634"/>
    <w:rsid w:val="00877B31"/>
    <w:rsid w:val="00877E86"/>
    <w:rsid w:val="008802E1"/>
    <w:rsid w:val="008803AD"/>
    <w:rsid w:val="008805AF"/>
    <w:rsid w:val="008806B9"/>
    <w:rsid w:val="008808B9"/>
    <w:rsid w:val="008809CD"/>
    <w:rsid w:val="00880A83"/>
    <w:rsid w:val="00880B6C"/>
    <w:rsid w:val="00880C00"/>
    <w:rsid w:val="00880DB2"/>
    <w:rsid w:val="0088106E"/>
    <w:rsid w:val="008813BF"/>
    <w:rsid w:val="008814B7"/>
    <w:rsid w:val="00881548"/>
    <w:rsid w:val="00881A25"/>
    <w:rsid w:val="00881E02"/>
    <w:rsid w:val="008820EE"/>
    <w:rsid w:val="008826C1"/>
    <w:rsid w:val="00882BC6"/>
    <w:rsid w:val="00882DF4"/>
    <w:rsid w:val="00882FDB"/>
    <w:rsid w:val="008830FB"/>
    <w:rsid w:val="00883570"/>
    <w:rsid w:val="00883583"/>
    <w:rsid w:val="00883679"/>
    <w:rsid w:val="00883778"/>
    <w:rsid w:val="008837BF"/>
    <w:rsid w:val="00883F86"/>
    <w:rsid w:val="00884039"/>
    <w:rsid w:val="0088435C"/>
    <w:rsid w:val="00884507"/>
    <w:rsid w:val="00884CB0"/>
    <w:rsid w:val="00884D0E"/>
    <w:rsid w:val="00884D3C"/>
    <w:rsid w:val="00884E9A"/>
    <w:rsid w:val="00884F19"/>
    <w:rsid w:val="0088500E"/>
    <w:rsid w:val="0088510C"/>
    <w:rsid w:val="0088519A"/>
    <w:rsid w:val="00885984"/>
    <w:rsid w:val="00885999"/>
    <w:rsid w:val="00885A5E"/>
    <w:rsid w:val="00885B41"/>
    <w:rsid w:val="00885BE9"/>
    <w:rsid w:val="00885C5C"/>
    <w:rsid w:val="00885D73"/>
    <w:rsid w:val="00886021"/>
    <w:rsid w:val="008865B8"/>
    <w:rsid w:val="008868BB"/>
    <w:rsid w:val="00886BFC"/>
    <w:rsid w:val="00886EB2"/>
    <w:rsid w:val="00886EBF"/>
    <w:rsid w:val="0088702A"/>
    <w:rsid w:val="00887195"/>
    <w:rsid w:val="00887229"/>
    <w:rsid w:val="00887734"/>
    <w:rsid w:val="008879D5"/>
    <w:rsid w:val="00887A2B"/>
    <w:rsid w:val="00887F72"/>
    <w:rsid w:val="0089038D"/>
    <w:rsid w:val="008903B3"/>
    <w:rsid w:val="008903EE"/>
    <w:rsid w:val="008906E9"/>
    <w:rsid w:val="008906F9"/>
    <w:rsid w:val="00890903"/>
    <w:rsid w:val="00890C73"/>
    <w:rsid w:val="00890F32"/>
    <w:rsid w:val="00890FDA"/>
    <w:rsid w:val="00891003"/>
    <w:rsid w:val="00891077"/>
    <w:rsid w:val="008911CB"/>
    <w:rsid w:val="0089124E"/>
    <w:rsid w:val="008912F1"/>
    <w:rsid w:val="00891482"/>
    <w:rsid w:val="0089171A"/>
    <w:rsid w:val="008918A4"/>
    <w:rsid w:val="00891901"/>
    <w:rsid w:val="00891B99"/>
    <w:rsid w:val="00891F53"/>
    <w:rsid w:val="00891F78"/>
    <w:rsid w:val="008923CE"/>
    <w:rsid w:val="00892726"/>
    <w:rsid w:val="00892872"/>
    <w:rsid w:val="00892908"/>
    <w:rsid w:val="0089293E"/>
    <w:rsid w:val="00892B3D"/>
    <w:rsid w:val="00892DFE"/>
    <w:rsid w:val="00892ECC"/>
    <w:rsid w:val="00893143"/>
    <w:rsid w:val="008935EC"/>
    <w:rsid w:val="0089360F"/>
    <w:rsid w:val="008937E1"/>
    <w:rsid w:val="00893D47"/>
    <w:rsid w:val="00894465"/>
    <w:rsid w:val="00894480"/>
    <w:rsid w:val="0089468B"/>
    <w:rsid w:val="00894724"/>
    <w:rsid w:val="008950CC"/>
    <w:rsid w:val="008953E2"/>
    <w:rsid w:val="008958EC"/>
    <w:rsid w:val="00895935"/>
    <w:rsid w:val="00895A47"/>
    <w:rsid w:val="00895A6D"/>
    <w:rsid w:val="00895AB3"/>
    <w:rsid w:val="00895ABC"/>
    <w:rsid w:val="00895C6F"/>
    <w:rsid w:val="00895E0F"/>
    <w:rsid w:val="00895F8E"/>
    <w:rsid w:val="008965AB"/>
    <w:rsid w:val="008967AE"/>
    <w:rsid w:val="00896B3D"/>
    <w:rsid w:val="00896C6F"/>
    <w:rsid w:val="00896CF1"/>
    <w:rsid w:val="00896DDA"/>
    <w:rsid w:val="00897409"/>
    <w:rsid w:val="00897415"/>
    <w:rsid w:val="0089745F"/>
    <w:rsid w:val="0089752A"/>
    <w:rsid w:val="008977C5"/>
    <w:rsid w:val="00897A95"/>
    <w:rsid w:val="00897CCF"/>
    <w:rsid w:val="00897E86"/>
    <w:rsid w:val="00897FDF"/>
    <w:rsid w:val="008A02F9"/>
    <w:rsid w:val="008A05B5"/>
    <w:rsid w:val="008A067F"/>
    <w:rsid w:val="008A0710"/>
    <w:rsid w:val="008A0797"/>
    <w:rsid w:val="008A09F6"/>
    <w:rsid w:val="008A0BC1"/>
    <w:rsid w:val="008A0DB3"/>
    <w:rsid w:val="008A0F8C"/>
    <w:rsid w:val="008A0FD7"/>
    <w:rsid w:val="008A118D"/>
    <w:rsid w:val="008A11B5"/>
    <w:rsid w:val="008A150B"/>
    <w:rsid w:val="008A1738"/>
    <w:rsid w:val="008A18E5"/>
    <w:rsid w:val="008A1A80"/>
    <w:rsid w:val="008A1AFF"/>
    <w:rsid w:val="008A1E01"/>
    <w:rsid w:val="008A1F15"/>
    <w:rsid w:val="008A1FCD"/>
    <w:rsid w:val="008A2194"/>
    <w:rsid w:val="008A2242"/>
    <w:rsid w:val="008A2254"/>
    <w:rsid w:val="008A22EB"/>
    <w:rsid w:val="008A2445"/>
    <w:rsid w:val="008A278E"/>
    <w:rsid w:val="008A27E8"/>
    <w:rsid w:val="008A286D"/>
    <w:rsid w:val="008A296F"/>
    <w:rsid w:val="008A2A55"/>
    <w:rsid w:val="008A2E60"/>
    <w:rsid w:val="008A304E"/>
    <w:rsid w:val="008A3232"/>
    <w:rsid w:val="008A32AF"/>
    <w:rsid w:val="008A34A3"/>
    <w:rsid w:val="008A381A"/>
    <w:rsid w:val="008A384A"/>
    <w:rsid w:val="008A393C"/>
    <w:rsid w:val="008A3A66"/>
    <w:rsid w:val="008A4584"/>
    <w:rsid w:val="008A45BD"/>
    <w:rsid w:val="008A479D"/>
    <w:rsid w:val="008A4829"/>
    <w:rsid w:val="008A4A33"/>
    <w:rsid w:val="008A4B2A"/>
    <w:rsid w:val="008A4B96"/>
    <w:rsid w:val="008A4CF3"/>
    <w:rsid w:val="008A56FD"/>
    <w:rsid w:val="008A5838"/>
    <w:rsid w:val="008A58C2"/>
    <w:rsid w:val="008A58D1"/>
    <w:rsid w:val="008A5D51"/>
    <w:rsid w:val="008A5E4A"/>
    <w:rsid w:val="008A616B"/>
    <w:rsid w:val="008A6299"/>
    <w:rsid w:val="008A6340"/>
    <w:rsid w:val="008A641B"/>
    <w:rsid w:val="008A6487"/>
    <w:rsid w:val="008A6E00"/>
    <w:rsid w:val="008A6E25"/>
    <w:rsid w:val="008A6FC9"/>
    <w:rsid w:val="008A7131"/>
    <w:rsid w:val="008A7216"/>
    <w:rsid w:val="008A724C"/>
    <w:rsid w:val="008A7548"/>
    <w:rsid w:val="008A7CA1"/>
    <w:rsid w:val="008A7ED2"/>
    <w:rsid w:val="008A7FC5"/>
    <w:rsid w:val="008B06C8"/>
    <w:rsid w:val="008B094B"/>
    <w:rsid w:val="008B0958"/>
    <w:rsid w:val="008B0ACE"/>
    <w:rsid w:val="008B0D15"/>
    <w:rsid w:val="008B0EB0"/>
    <w:rsid w:val="008B109C"/>
    <w:rsid w:val="008B137C"/>
    <w:rsid w:val="008B1473"/>
    <w:rsid w:val="008B14B7"/>
    <w:rsid w:val="008B158A"/>
    <w:rsid w:val="008B15DD"/>
    <w:rsid w:val="008B17D7"/>
    <w:rsid w:val="008B1939"/>
    <w:rsid w:val="008B1AE0"/>
    <w:rsid w:val="008B1B46"/>
    <w:rsid w:val="008B1B72"/>
    <w:rsid w:val="008B1E4B"/>
    <w:rsid w:val="008B1E4E"/>
    <w:rsid w:val="008B1E61"/>
    <w:rsid w:val="008B1F9F"/>
    <w:rsid w:val="008B21A2"/>
    <w:rsid w:val="008B21CE"/>
    <w:rsid w:val="008B23EF"/>
    <w:rsid w:val="008B2844"/>
    <w:rsid w:val="008B2BC3"/>
    <w:rsid w:val="008B33B4"/>
    <w:rsid w:val="008B3687"/>
    <w:rsid w:val="008B37A3"/>
    <w:rsid w:val="008B38A5"/>
    <w:rsid w:val="008B39FD"/>
    <w:rsid w:val="008B3E48"/>
    <w:rsid w:val="008B422D"/>
    <w:rsid w:val="008B4B8D"/>
    <w:rsid w:val="008B4D04"/>
    <w:rsid w:val="008B4E00"/>
    <w:rsid w:val="008B4EE2"/>
    <w:rsid w:val="008B4EEF"/>
    <w:rsid w:val="008B4FDC"/>
    <w:rsid w:val="008B5184"/>
    <w:rsid w:val="008B5316"/>
    <w:rsid w:val="008B5651"/>
    <w:rsid w:val="008B576F"/>
    <w:rsid w:val="008B592B"/>
    <w:rsid w:val="008B59B2"/>
    <w:rsid w:val="008B5BA9"/>
    <w:rsid w:val="008B5BBD"/>
    <w:rsid w:val="008B5BC1"/>
    <w:rsid w:val="008B5BEB"/>
    <w:rsid w:val="008B6165"/>
    <w:rsid w:val="008B6400"/>
    <w:rsid w:val="008B6403"/>
    <w:rsid w:val="008B64E5"/>
    <w:rsid w:val="008B6ADB"/>
    <w:rsid w:val="008B6B97"/>
    <w:rsid w:val="008B6E62"/>
    <w:rsid w:val="008B6FDF"/>
    <w:rsid w:val="008B6FF4"/>
    <w:rsid w:val="008B6FFD"/>
    <w:rsid w:val="008B7077"/>
    <w:rsid w:val="008B72D6"/>
    <w:rsid w:val="008B7436"/>
    <w:rsid w:val="008B784A"/>
    <w:rsid w:val="008B7A83"/>
    <w:rsid w:val="008B7B8F"/>
    <w:rsid w:val="008B7BB5"/>
    <w:rsid w:val="008B7E21"/>
    <w:rsid w:val="008B7F44"/>
    <w:rsid w:val="008B7FD5"/>
    <w:rsid w:val="008C07C9"/>
    <w:rsid w:val="008C0A62"/>
    <w:rsid w:val="008C0BF5"/>
    <w:rsid w:val="008C0C82"/>
    <w:rsid w:val="008C0CC0"/>
    <w:rsid w:val="008C0F36"/>
    <w:rsid w:val="008C1017"/>
    <w:rsid w:val="008C10D6"/>
    <w:rsid w:val="008C12D2"/>
    <w:rsid w:val="008C130C"/>
    <w:rsid w:val="008C1554"/>
    <w:rsid w:val="008C16EC"/>
    <w:rsid w:val="008C17BF"/>
    <w:rsid w:val="008C19D8"/>
    <w:rsid w:val="008C1E0D"/>
    <w:rsid w:val="008C1F13"/>
    <w:rsid w:val="008C1F7C"/>
    <w:rsid w:val="008C1FA7"/>
    <w:rsid w:val="008C209A"/>
    <w:rsid w:val="008C2171"/>
    <w:rsid w:val="008C2178"/>
    <w:rsid w:val="008C2311"/>
    <w:rsid w:val="008C23F3"/>
    <w:rsid w:val="008C270B"/>
    <w:rsid w:val="008C2748"/>
    <w:rsid w:val="008C279D"/>
    <w:rsid w:val="008C2B2E"/>
    <w:rsid w:val="008C2C2E"/>
    <w:rsid w:val="008C324B"/>
    <w:rsid w:val="008C32B8"/>
    <w:rsid w:val="008C37F8"/>
    <w:rsid w:val="008C3AA3"/>
    <w:rsid w:val="008C3BBA"/>
    <w:rsid w:val="008C3F68"/>
    <w:rsid w:val="008C4342"/>
    <w:rsid w:val="008C440F"/>
    <w:rsid w:val="008C484B"/>
    <w:rsid w:val="008C4A73"/>
    <w:rsid w:val="008C4BD8"/>
    <w:rsid w:val="008C4DE5"/>
    <w:rsid w:val="008C4F30"/>
    <w:rsid w:val="008C4F48"/>
    <w:rsid w:val="008C532B"/>
    <w:rsid w:val="008C575E"/>
    <w:rsid w:val="008C58B4"/>
    <w:rsid w:val="008C5982"/>
    <w:rsid w:val="008C5AF0"/>
    <w:rsid w:val="008C5B5C"/>
    <w:rsid w:val="008C5B82"/>
    <w:rsid w:val="008C5C5F"/>
    <w:rsid w:val="008C5CDB"/>
    <w:rsid w:val="008C5DC7"/>
    <w:rsid w:val="008C6014"/>
    <w:rsid w:val="008C60DC"/>
    <w:rsid w:val="008C6283"/>
    <w:rsid w:val="008C6409"/>
    <w:rsid w:val="008C6B37"/>
    <w:rsid w:val="008C6BEB"/>
    <w:rsid w:val="008C6DB6"/>
    <w:rsid w:val="008C6F7F"/>
    <w:rsid w:val="008C6FE5"/>
    <w:rsid w:val="008C703B"/>
    <w:rsid w:val="008C7081"/>
    <w:rsid w:val="008C7512"/>
    <w:rsid w:val="008C7738"/>
    <w:rsid w:val="008C799F"/>
    <w:rsid w:val="008C7CF8"/>
    <w:rsid w:val="008C7D94"/>
    <w:rsid w:val="008C7EBC"/>
    <w:rsid w:val="008D01BD"/>
    <w:rsid w:val="008D0349"/>
    <w:rsid w:val="008D04FF"/>
    <w:rsid w:val="008D0541"/>
    <w:rsid w:val="008D05E2"/>
    <w:rsid w:val="008D06ED"/>
    <w:rsid w:val="008D09CB"/>
    <w:rsid w:val="008D1160"/>
    <w:rsid w:val="008D11C0"/>
    <w:rsid w:val="008D11FB"/>
    <w:rsid w:val="008D127E"/>
    <w:rsid w:val="008D1286"/>
    <w:rsid w:val="008D1661"/>
    <w:rsid w:val="008D1833"/>
    <w:rsid w:val="008D1A9D"/>
    <w:rsid w:val="008D1B45"/>
    <w:rsid w:val="008D1C94"/>
    <w:rsid w:val="008D1E54"/>
    <w:rsid w:val="008D20E1"/>
    <w:rsid w:val="008D220B"/>
    <w:rsid w:val="008D2251"/>
    <w:rsid w:val="008D24AB"/>
    <w:rsid w:val="008D2540"/>
    <w:rsid w:val="008D2619"/>
    <w:rsid w:val="008D27B6"/>
    <w:rsid w:val="008D28FE"/>
    <w:rsid w:val="008D2AD8"/>
    <w:rsid w:val="008D2CED"/>
    <w:rsid w:val="008D3046"/>
    <w:rsid w:val="008D3300"/>
    <w:rsid w:val="008D3519"/>
    <w:rsid w:val="008D375E"/>
    <w:rsid w:val="008D3A75"/>
    <w:rsid w:val="008D3B5C"/>
    <w:rsid w:val="008D4382"/>
    <w:rsid w:val="008D4386"/>
    <w:rsid w:val="008D4565"/>
    <w:rsid w:val="008D4622"/>
    <w:rsid w:val="008D4A9D"/>
    <w:rsid w:val="008D4DDA"/>
    <w:rsid w:val="008D4F0A"/>
    <w:rsid w:val="008D542B"/>
    <w:rsid w:val="008D545C"/>
    <w:rsid w:val="008D5504"/>
    <w:rsid w:val="008D5619"/>
    <w:rsid w:val="008D5755"/>
    <w:rsid w:val="008D5B7A"/>
    <w:rsid w:val="008D5C9A"/>
    <w:rsid w:val="008D5E4F"/>
    <w:rsid w:val="008D5F9F"/>
    <w:rsid w:val="008D6375"/>
    <w:rsid w:val="008D6572"/>
    <w:rsid w:val="008D659D"/>
    <w:rsid w:val="008D680C"/>
    <w:rsid w:val="008D6DEC"/>
    <w:rsid w:val="008D6EF5"/>
    <w:rsid w:val="008D6F2E"/>
    <w:rsid w:val="008D70F5"/>
    <w:rsid w:val="008D72AA"/>
    <w:rsid w:val="008D7436"/>
    <w:rsid w:val="008D7493"/>
    <w:rsid w:val="008D77DD"/>
    <w:rsid w:val="008D7A23"/>
    <w:rsid w:val="008D7D1B"/>
    <w:rsid w:val="008E0010"/>
    <w:rsid w:val="008E0148"/>
    <w:rsid w:val="008E0265"/>
    <w:rsid w:val="008E0308"/>
    <w:rsid w:val="008E049D"/>
    <w:rsid w:val="008E0883"/>
    <w:rsid w:val="008E097B"/>
    <w:rsid w:val="008E0D51"/>
    <w:rsid w:val="008E0ED9"/>
    <w:rsid w:val="008E1019"/>
    <w:rsid w:val="008E1382"/>
    <w:rsid w:val="008E13F1"/>
    <w:rsid w:val="008E167A"/>
    <w:rsid w:val="008E1704"/>
    <w:rsid w:val="008E1BB8"/>
    <w:rsid w:val="008E1D7B"/>
    <w:rsid w:val="008E1FA3"/>
    <w:rsid w:val="008E20CC"/>
    <w:rsid w:val="008E2193"/>
    <w:rsid w:val="008E21D9"/>
    <w:rsid w:val="008E2393"/>
    <w:rsid w:val="008E24CB"/>
    <w:rsid w:val="008E2919"/>
    <w:rsid w:val="008E298B"/>
    <w:rsid w:val="008E29D3"/>
    <w:rsid w:val="008E2AD5"/>
    <w:rsid w:val="008E30EB"/>
    <w:rsid w:val="008E3171"/>
    <w:rsid w:val="008E376C"/>
    <w:rsid w:val="008E38A2"/>
    <w:rsid w:val="008E3CB2"/>
    <w:rsid w:val="008E3DFE"/>
    <w:rsid w:val="008E3E48"/>
    <w:rsid w:val="008E3FC4"/>
    <w:rsid w:val="008E3FDE"/>
    <w:rsid w:val="008E4475"/>
    <w:rsid w:val="008E4673"/>
    <w:rsid w:val="008E4926"/>
    <w:rsid w:val="008E4AEE"/>
    <w:rsid w:val="008E4BD2"/>
    <w:rsid w:val="008E4C72"/>
    <w:rsid w:val="008E4DF8"/>
    <w:rsid w:val="008E4F48"/>
    <w:rsid w:val="008E5106"/>
    <w:rsid w:val="008E51F8"/>
    <w:rsid w:val="008E543E"/>
    <w:rsid w:val="008E56D4"/>
    <w:rsid w:val="008E5777"/>
    <w:rsid w:val="008E5B51"/>
    <w:rsid w:val="008E5C08"/>
    <w:rsid w:val="008E5F0C"/>
    <w:rsid w:val="008E6175"/>
    <w:rsid w:val="008E619D"/>
    <w:rsid w:val="008E6353"/>
    <w:rsid w:val="008E6470"/>
    <w:rsid w:val="008E648B"/>
    <w:rsid w:val="008E64F5"/>
    <w:rsid w:val="008E6530"/>
    <w:rsid w:val="008E6706"/>
    <w:rsid w:val="008E69CF"/>
    <w:rsid w:val="008E6A44"/>
    <w:rsid w:val="008E71DE"/>
    <w:rsid w:val="008E72B8"/>
    <w:rsid w:val="008E78DE"/>
    <w:rsid w:val="008E78E1"/>
    <w:rsid w:val="008E795C"/>
    <w:rsid w:val="008E7AA2"/>
    <w:rsid w:val="008E7D37"/>
    <w:rsid w:val="008E7D54"/>
    <w:rsid w:val="008E7D8A"/>
    <w:rsid w:val="008F01C0"/>
    <w:rsid w:val="008F05F0"/>
    <w:rsid w:val="008F067A"/>
    <w:rsid w:val="008F0834"/>
    <w:rsid w:val="008F0841"/>
    <w:rsid w:val="008F0854"/>
    <w:rsid w:val="008F093F"/>
    <w:rsid w:val="008F0DA7"/>
    <w:rsid w:val="008F0EA8"/>
    <w:rsid w:val="008F0FA6"/>
    <w:rsid w:val="008F11FF"/>
    <w:rsid w:val="008F134F"/>
    <w:rsid w:val="008F1553"/>
    <w:rsid w:val="008F1579"/>
    <w:rsid w:val="008F1900"/>
    <w:rsid w:val="008F1917"/>
    <w:rsid w:val="008F1D12"/>
    <w:rsid w:val="008F26B9"/>
    <w:rsid w:val="008F29BF"/>
    <w:rsid w:val="008F2B1B"/>
    <w:rsid w:val="008F3024"/>
    <w:rsid w:val="008F314F"/>
    <w:rsid w:val="008F33B2"/>
    <w:rsid w:val="008F3506"/>
    <w:rsid w:val="008F36A7"/>
    <w:rsid w:val="008F3BBE"/>
    <w:rsid w:val="008F3DD4"/>
    <w:rsid w:val="008F4121"/>
    <w:rsid w:val="008F42B9"/>
    <w:rsid w:val="008F47F8"/>
    <w:rsid w:val="008F494D"/>
    <w:rsid w:val="008F4A19"/>
    <w:rsid w:val="008F4A22"/>
    <w:rsid w:val="008F4CB1"/>
    <w:rsid w:val="008F4D67"/>
    <w:rsid w:val="008F4D78"/>
    <w:rsid w:val="008F5049"/>
    <w:rsid w:val="008F52CE"/>
    <w:rsid w:val="008F52D9"/>
    <w:rsid w:val="008F5379"/>
    <w:rsid w:val="008F53CE"/>
    <w:rsid w:val="008F5516"/>
    <w:rsid w:val="008F5532"/>
    <w:rsid w:val="008F55D2"/>
    <w:rsid w:val="008F5669"/>
    <w:rsid w:val="008F58BB"/>
    <w:rsid w:val="008F5901"/>
    <w:rsid w:val="008F5F3D"/>
    <w:rsid w:val="008F61CF"/>
    <w:rsid w:val="008F6642"/>
    <w:rsid w:val="008F683A"/>
    <w:rsid w:val="008F6D82"/>
    <w:rsid w:val="008F6F97"/>
    <w:rsid w:val="008F6FDD"/>
    <w:rsid w:val="008F7103"/>
    <w:rsid w:val="008F748A"/>
    <w:rsid w:val="008F779E"/>
    <w:rsid w:val="008F77B1"/>
    <w:rsid w:val="008F784B"/>
    <w:rsid w:val="008F791C"/>
    <w:rsid w:val="008F7F80"/>
    <w:rsid w:val="00900020"/>
    <w:rsid w:val="0090017E"/>
    <w:rsid w:val="0090061D"/>
    <w:rsid w:val="009006F5"/>
    <w:rsid w:val="009009A1"/>
    <w:rsid w:val="00900DDF"/>
    <w:rsid w:val="00900E67"/>
    <w:rsid w:val="00901540"/>
    <w:rsid w:val="00901977"/>
    <w:rsid w:val="00901B15"/>
    <w:rsid w:val="00901D2E"/>
    <w:rsid w:val="009021D8"/>
    <w:rsid w:val="00902248"/>
    <w:rsid w:val="009023CF"/>
    <w:rsid w:val="009024C4"/>
    <w:rsid w:val="00902AEE"/>
    <w:rsid w:val="00902BEB"/>
    <w:rsid w:val="009030BB"/>
    <w:rsid w:val="009035CE"/>
    <w:rsid w:val="0090376D"/>
    <w:rsid w:val="00903A30"/>
    <w:rsid w:val="00903BDC"/>
    <w:rsid w:val="00903CDC"/>
    <w:rsid w:val="00903D11"/>
    <w:rsid w:val="00903D68"/>
    <w:rsid w:val="00903DA3"/>
    <w:rsid w:val="00903E7E"/>
    <w:rsid w:val="00903FF5"/>
    <w:rsid w:val="00904175"/>
    <w:rsid w:val="00904210"/>
    <w:rsid w:val="00904290"/>
    <w:rsid w:val="009042D1"/>
    <w:rsid w:val="009042DA"/>
    <w:rsid w:val="009043F0"/>
    <w:rsid w:val="00904405"/>
    <w:rsid w:val="0090441C"/>
    <w:rsid w:val="00904707"/>
    <w:rsid w:val="00904B72"/>
    <w:rsid w:val="00904B83"/>
    <w:rsid w:val="00904CF0"/>
    <w:rsid w:val="00904F86"/>
    <w:rsid w:val="009050E2"/>
    <w:rsid w:val="00905236"/>
    <w:rsid w:val="009052A9"/>
    <w:rsid w:val="00905417"/>
    <w:rsid w:val="0090581F"/>
    <w:rsid w:val="009059F5"/>
    <w:rsid w:val="00905B77"/>
    <w:rsid w:val="00905CF7"/>
    <w:rsid w:val="00905F0E"/>
    <w:rsid w:val="00905FD6"/>
    <w:rsid w:val="00906030"/>
    <w:rsid w:val="009061EA"/>
    <w:rsid w:val="0090634C"/>
    <w:rsid w:val="00906363"/>
    <w:rsid w:val="00906587"/>
    <w:rsid w:val="00906648"/>
    <w:rsid w:val="00906899"/>
    <w:rsid w:val="00906ACA"/>
    <w:rsid w:val="00906AD5"/>
    <w:rsid w:val="00906B4A"/>
    <w:rsid w:val="00906C79"/>
    <w:rsid w:val="00907089"/>
    <w:rsid w:val="009075C4"/>
    <w:rsid w:val="009078B3"/>
    <w:rsid w:val="00907B30"/>
    <w:rsid w:val="00907BA7"/>
    <w:rsid w:val="00907CC9"/>
    <w:rsid w:val="00907DA4"/>
    <w:rsid w:val="00907F9F"/>
    <w:rsid w:val="009100E3"/>
    <w:rsid w:val="00910457"/>
    <w:rsid w:val="009104B0"/>
    <w:rsid w:val="009104EC"/>
    <w:rsid w:val="009106B9"/>
    <w:rsid w:val="0091074E"/>
    <w:rsid w:val="0091084B"/>
    <w:rsid w:val="00910934"/>
    <w:rsid w:val="00910A85"/>
    <w:rsid w:val="00911044"/>
    <w:rsid w:val="009110C5"/>
    <w:rsid w:val="00911124"/>
    <w:rsid w:val="00911272"/>
    <w:rsid w:val="0091136C"/>
    <w:rsid w:val="009115D0"/>
    <w:rsid w:val="009117E3"/>
    <w:rsid w:val="00911BD7"/>
    <w:rsid w:val="00912020"/>
    <w:rsid w:val="00912096"/>
    <w:rsid w:val="0091211B"/>
    <w:rsid w:val="009123BE"/>
    <w:rsid w:val="0091248F"/>
    <w:rsid w:val="00912545"/>
    <w:rsid w:val="0091260F"/>
    <w:rsid w:val="00912B8D"/>
    <w:rsid w:val="00912D8C"/>
    <w:rsid w:val="00912FD2"/>
    <w:rsid w:val="00913649"/>
    <w:rsid w:val="009136A5"/>
    <w:rsid w:val="0091379B"/>
    <w:rsid w:val="00913C08"/>
    <w:rsid w:val="00913DE3"/>
    <w:rsid w:val="00913EAD"/>
    <w:rsid w:val="00914173"/>
    <w:rsid w:val="0091430C"/>
    <w:rsid w:val="0091448E"/>
    <w:rsid w:val="009145A2"/>
    <w:rsid w:val="00914722"/>
    <w:rsid w:val="00914835"/>
    <w:rsid w:val="00914911"/>
    <w:rsid w:val="00914995"/>
    <w:rsid w:val="00914C7A"/>
    <w:rsid w:val="00915011"/>
    <w:rsid w:val="009150A2"/>
    <w:rsid w:val="009150BF"/>
    <w:rsid w:val="0091514C"/>
    <w:rsid w:val="0091552C"/>
    <w:rsid w:val="00915775"/>
    <w:rsid w:val="00915A90"/>
    <w:rsid w:val="00915C5D"/>
    <w:rsid w:val="00915CFA"/>
    <w:rsid w:val="00915E8C"/>
    <w:rsid w:val="00915F7D"/>
    <w:rsid w:val="00915FDD"/>
    <w:rsid w:val="009163BF"/>
    <w:rsid w:val="009163C7"/>
    <w:rsid w:val="009163FD"/>
    <w:rsid w:val="00916484"/>
    <w:rsid w:val="009167FD"/>
    <w:rsid w:val="00916835"/>
    <w:rsid w:val="00916BE1"/>
    <w:rsid w:val="00916C28"/>
    <w:rsid w:val="00916E89"/>
    <w:rsid w:val="009170D9"/>
    <w:rsid w:val="009173B5"/>
    <w:rsid w:val="0091775C"/>
    <w:rsid w:val="00917A71"/>
    <w:rsid w:val="00917DE1"/>
    <w:rsid w:val="00917E98"/>
    <w:rsid w:val="0092000F"/>
    <w:rsid w:val="009200CC"/>
    <w:rsid w:val="00920292"/>
    <w:rsid w:val="009203AC"/>
    <w:rsid w:val="009206EF"/>
    <w:rsid w:val="0092070D"/>
    <w:rsid w:val="0092078D"/>
    <w:rsid w:val="00920819"/>
    <w:rsid w:val="009208EF"/>
    <w:rsid w:val="009209E2"/>
    <w:rsid w:val="00920A0F"/>
    <w:rsid w:val="00920ADE"/>
    <w:rsid w:val="00920C80"/>
    <w:rsid w:val="00920E28"/>
    <w:rsid w:val="00921017"/>
    <w:rsid w:val="0092114A"/>
    <w:rsid w:val="009214E4"/>
    <w:rsid w:val="0092191D"/>
    <w:rsid w:val="00921C3D"/>
    <w:rsid w:val="00921CAB"/>
    <w:rsid w:val="00922326"/>
    <w:rsid w:val="00922398"/>
    <w:rsid w:val="009224D3"/>
    <w:rsid w:val="009226EC"/>
    <w:rsid w:val="0092292D"/>
    <w:rsid w:val="0092298F"/>
    <w:rsid w:val="00922DE7"/>
    <w:rsid w:val="009230CA"/>
    <w:rsid w:val="00923319"/>
    <w:rsid w:val="00923531"/>
    <w:rsid w:val="00923847"/>
    <w:rsid w:val="00923A07"/>
    <w:rsid w:val="00923AFB"/>
    <w:rsid w:val="00923B12"/>
    <w:rsid w:val="00923B22"/>
    <w:rsid w:val="00923BBF"/>
    <w:rsid w:val="00923C66"/>
    <w:rsid w:val="00923EB0"/>
    <w:rsid w:val="00923F52"/>
    <w:rsid w:val="009240F9"/>
    <w:rsid w:val="009242F7"/>
    <w:rsid w:val="0092433B"/>
    <w:rsid w:val="009243A6"/>
    <w:rsid w:val="009244EE"/>
    <w:rsid w:val="009245BA"/>
    <w:rsid w:val="00924AF6"/>
    <w:rsid w:val="00924D22"/>
    <w:rsid w:val="00925235"/>
    <w:rsid w:val="00925636"/>
    <w:rsid w:val="00925DAC"/>
    <w:rsid w:val="00925DFB"/>
    <w:rsid w:val="00925E11"/>
    <w:rsid w:val="009260F7"/>
    <w:rsid w:val="00926306"/>
    <w:rsid w:val="00926B7A"/>
    <w:rsid w:val="00926F09"/>
    <w:rsid w:val="00927436"/>
    <w:rsid w:val="00927761"/>
    <w:rsid w:val="00927A5F"/>
    <w:rsid w:val="00927F89"/>
    <w:rsid w:val="00930042"/>
    <w:rsid w:val="009300FB"/>
    <w:rsid w:val="0093015F"/>
    <w:rsid w:val="0093078D"/>
    <w:rsid w:val="00930813"/>
    <w:rsid w:val="00930AA1"/>
    <w:rsid w:val="00930B67"/>
    <w:rsid w:val="00930CB5"/>
    <w:rsid w:val="0093101D"/>
    <w:rsid w:val="00931198"/>
    <w:rsid w:val="0093132A"/>
    <w:rsid w:val="00931335"/>
    <w:rsid w:val="00931526"/>
    <w:rsid w:val="009315C9"/>
    <w:rsid w:val="009315E2"/>
    <w:rsid w:val="00931674"/>
    <w:rsid w:val="009316DE"/>
    <w:rsid w:val="0093178D"/>
    <w:rsid w:val="00931804"/>
    <w:rsid w:val="00931A64"/>
    <w:rsid w:val="00931AC0"/>
    <w:rsid w:val="00931F98"/>
    <w:rsid w:val="0093208C"/>
    <w:rsid w:val="00932092"/>
    <w:rsid w:val="0093218E"/>
    <w:rsid w:val="00932211"/>
    <w:rsid w:val="009322B5"/>
    <w:rsid w:val="0093231C"/>
    <w:rsid w:val="009325C5"/>
    <w:rsid w:val="00932A86"/>
    <w:rsid w:val="00932BAA"/>
    <w:rsid w:val="00932D1F"/>
    <w:rsid w:val="00932D26"/>
    <w:rsid w:val="00932E81"/>
    <w:rsid w:val="00933258"/>
    <w:rsid w:val="00933295"/>
    <w:rsid w:val="009332E5"/>
    <w:rsid w:val="009338A4"/>
    <w:rsid w:val="00933A6B"/>
    <w:rsid w:val="00933C4C"/>
    <w:rsid w:val="00933D19"/>
    <w:rsid w:val="00933D80"/>
    <w:rsid w:val="00934408"/>
    <w:rsid w:val="0093459E"/>
    <w:rsid w:val="009345F4"/>
    <w:rsid w:val="009346E9"/>
    <w:rsid w:val="0093487D"/>
    <w:rsid w:val="009349F2"/>
    <w:rsid w:val="00934A47"/>
    <w:rsid w:val="00934BB4"/>
    <w:rsid w:val="00934C41"/>
    <w:rsid w:val="00934D8D"/>
    <w:rsid w:val="0093506A"/>
    <w:rsid w:val="009350D8"/>
    <w:rsid w:val="00935239"/>
    <w:rsid w:val="009353CA"/>
    <w:rsid w:val="00935489"/>
    <w:rsid w:val="00935854"/>
    <w:rsid w:val="00935896"/>
    <w:rsid w:val="00935910"/>
    <w:rsid w:val="00935B89"/>
    <w:rsid w:val="00935BCF"/>
    <w:rsid w:val="00935D16"/>
    <w:rsid w:val="00935D47"/>
    <w:rsid w:val="00935EB4"/>
    <w:rsid w:val="009362FB"/>
    <w:rsid w:val="00936306"/>
    <w:rsid w:val="009363A4"/>
    <w:rsid w:val="00936572"/>
    <w:rsid w:val="009365DC"/>
    <w:rsid w:val="009366A7"/>
    <w:rsid w:val="009367AB"/>
    <w:rsid w:val="00936A9C"/>
    <w:rsid w:val="00936F20"/>
    <w:rsid w:val="009370D8"/>
    <w:rsid w:val="009373DB"/>
    <w:rsid w:val="00937497"/>
    <w:rsid w:val="0093763B"/>
    <w:rsid w:val="00937A2A"/>
    <w:rsid w:val="00937B64"/>
    <w:rsid w:val="00937D0A"/>
    <w:rsid w:val="00937D55"/>
    <w:rsid w:val="00937DF1"/>
    <w:rsid w:val="00940260"/>
    <w:rsid w:val="0094046F"/>
    <w:rsid w:val="009404A3"/>
    <w:rsid w:val="009407B3"/>
    <w:rsid w:val="00940BF6"/>
    <w:rsid w:val="00940DD6"/>
    <w:rsid w:val="00940E8E"/>
    <w:rsid w:val="00940F01"/>
    <w:rsid w:val="009412C9"/>
    <w:rsid w:val="009413DD"/>
    <w:rsid w:val="00941438"/>
    <w:rsid w:val="00941462"/>
    <w:rsid w:val="00941494"/>
    <w:rsid w:val="00941879"/>
    <w:rsid w:val="009420F9"/>
    <w:rsid w:val="0094226C"/>
    <w:rsid w:val="00942328"/>
    <w:rsid w:val="00942350"/>
    <w:rsid w:val="0094256E"/>
    <w:rsid w:val="009426AD"/>
    <w:rsid w:val="009428C7"/>
    <w:rsid w:val="00942BEF"/>
    <w:rsid w:val="00942C4E"/>
    <w:rsid w:val="00942CAC"/>
    <w:rsid w:val="00942DD6"/>
    <w:rsid w:val="00942E72"/>
    <w:rsid w:val="00942EE3"/>
    <w:rsid w:val="0094300A"/>
    <w:rsid w:val="00943100"/>
    <w:rsid w:val="00943180"/>
    <w:rsid w:val="009432B4"/>
    <w:rsid w:val="009434D8"/>
    <w:rsid w:val="009434FF"/>
    <w:rsid w:val="009435A4"/>
    <w:rsid w:val="00943DCD"/>
    <w:rsid w:val="00943E0C"/>
    <w:rsid w:val="0094407B"/>
    <w:rsid w:val="009440F4"/>
    <w:rsid w:val="00944156"/>
    <w:rsid w:val="00944C44"/>
    <w:rsid w:val="00945466"/>
    <w:rsid w:val="00945492"/>
    <w:rsid w:val="00945889"/>
    <w:rsid w:val="00945A1C"/>
    <w:rsid w:val="00945A69"/>
    <w:rsid w:val="00945DC0"/>
    <w:rsid w:val="0094628A"/>
    <w:rsid w:val="00946316"/>
    <w:rsid w:val="00946476"/>
    <w:rsid w:val="00946595"/>
    <w:rsid w:val="00946B0B"/>
    <w:rsid w:val="00946B36"/>
    <w:rsid w:val="00946D3E"/>
    <w:rsid w:val="00946DD0"/>
    <w:rsid w:val="00946E0D"/>
    <w:rsid w:val="00947162"/>
    <w:rsid w:val="00947601"/>
    <w:rsid w:val="0094773B"/>
    <w:rsid w:val="00947813"/>
    <w:rsid w:val="00947CF2"/>
    <w:rsid w:val="00947E15"/>
    <w:rsid w:val="00947E25"/>
    <w:rsid w:val="00947E43"/>
    <w:rsid w:val="00950205"/>
    <w:rsid w:val="009502A1"/>
    <w:rsid w:val="00950371"/>
    <w:rsid w:val="009504F5"/>
    <w:rsid w:val="00950620"/>
    <w:rsid w:val="00950C34"/>
    <w:rsid w:val="009513C3"/>
    <w:rsid w:val="00951458"/>
    <w:rsid w:val="009515C1"/>
    <w:rsid w:val="009516B1"/>
    <w:rsid w:val="009516FD"/>
    <w:rsid w:val="0095170D"/>
    <w:rsid w:val="00951901"/>
    <w:rsid w:val="00951912"/>
    <w:rsid w:val="00951994"/>
    <w:rsid w:val="00951AE1"/>
    <w:rsid w:val="00951C50"/>
    <w:rsid w:val="00951EE7"/>
    <w:rsid w:val="00951EF7"/>
    <w:rsid w:val="0095267F"/>
    <w:rsid w:val="009528CA"/>
    <w:rsid w:val="00952CE8"/>
    <w:rsid w:val="00952F32"/>
    <w:rsid w:val="00953021"/>
    <w:rsid w:val="00953341"/>
    <w:rsid w:val="00953498"/>
    <w:rsid w:val="009534E8"/>
    <w:rsid w:val="0095352D"/>
    <w:rsid w:val="009536D1"/>
    <w:rsid w:val="00953807"/>
    <w:rsid w:val="0095392A"/>
    <w:rsid w:val="00953B85"/>
    <w:rsid w:val="00953D83"/>
    <w:rsid w:val="00953FC9"/>
    <w:rsid w:val="009541C1"/>
    <w:rsid w:val="00954351"/>
    <w:rsid w:val="00954467"/>
    <w:rsid w:val="00954748"/>
    <w:rsid w:val="00954850"/>
    <w:rsid w:val="00954861"/>
    <w:rsid w:val="0095491B"/>
    <w:rsid w:val="00954954"/>
    <w:rsid w:val="009549A5"/>
    <w:rsid w:val="00954A43"/>
    <w:rsid w:val="0095501E"/>
    <w:rsid w:val="00955054"/>
    <w:rsid w:val="00955172"/>
    <w:rsid w:val="009551BB"/>
    <w:rsid w:val="0095524D"/>
    <w:rsid w:val="00955620"/>
    <w:rsid w:val="009557DC"/>
    <w:rsid w:val="009558E9"/>
    <w:rsid w:val="00955B1C"/>
    <w:rsid w:val="00955C22"/>
    <w:rsid w:val="00955C42"/>
    <w:rsid w:val="00955CBE"/>
    <w:rsid w:val="00955D3E"/>
    <w:rsid w:val="009566F4"/>
    <w:rsid w:val="00956B17"/>
    <w:rsid w:val="00956B65"/>
    <w:rsid w:val="00957611"/>
    <w:rsid w:val="0095766C"/>
    <w:rsid w:val="0095789C"/>
    <w:rsid w:val="00957A6E"/>
    <w:rsid w:val="00957AC0"/>
    <w:rsid w:val="00957CAE"/>
    <w:rsid w:val="00957CB7"/>
    <w:rsid w:val="00957DB1"/>
    <w:rsid w:val="00957EB4"/>
    <w:rsid w:val="00957EED"/>
    <w:rsid w:val="00960267"/>
    <w:rsid w:val="0096033E"/>
    <w:rsid w:val="009605DB"/>
    <w:rsid w:val="00960986"/>
    <w:rsid w:val="00960F29"/>
    <w:rsid w:val="00961439"/>
    <w:rsid w:val="00961784"/>
    <w:rsid w:val="009617CD"/>
    <w:rsid w:val="00961A42"/>
    <w:rsid w:val="00961B68"/>
    <w:rsid w:val="00961B7E"/>
    <w:rsid w:val="00961CEE"/>
    <w:rsid w:val="00962643"/>
    <w:rsid w:val="00962A07"/>
    <w:rsid w:val="00962A52"/>
    <w:rsid w:val="00962B17"/>
    <w:rsid w:val="00962D92"/>
    <w:rsid w:val="00962E6E"/>
    <w:rsid w:val="00962EE1"/>
    <w:rsid w:val="00962FFB"/>
    <w:rsid w:val="0096309A"/>
    <w:rsid w:val="009632E2"/>
    <w:rsid w:val="009634CB"/>
    <w:rsid w:val="009634FD"/>
    <w:rsid w:val="0096390D"/>
    <w:rsid w:val="0096398D"/>
    <w:rsid w:val="00963BAD"/>
    <w:rsid w:val="00963BB1"/>
    <w:rsid w:val="00963F94"/>
    <w:rsid w:val="009640CF"/>
    <w:rsid w:val="009640E2"/>
    <w:rsid w:val="009641EB"/>
    <w:rsid w:val="00964279"/>
    <w:rsid w:val="009644C4"/>
    <w:rsid w:val="00964736"/>
    <w:rsid w:val="0096479B"/>
    <w:rsid w:val="009648F5"/>
    <w:rsid w:val="00964C31"/>
    <w:rsid w:val="00964E72"/>
    <w:rsid w:val="00964F9A"/>
    <w:rsid w:val="0096506C"/>
    <w:rsid w:val="009656EF"/>
    <w:rsid w:val="00965780"/>
    <w:rsid w:val="00966206"/>
    <w:rsid w:val="0096623D"/>
    <w:rsid w:val="009662D2"/>
    <w:rsid w:val="009664EE"/>
    <w:rsid w:val="0096678C"/>
    <w:rsid w:val="009667E9"/>
    <w:rsid w:val="00966846"/>
    <w:rsid w:val="00966A67"/>
    <w:rsid w:val="00966AF0"/>
    <w:rsid w:val="00966B0E"/>
    <w:rsid w:val="00966DD4"/>
    <w:rsid w:val="009671AE"/>
    <w:rsid w:val="009674FE"/>
    <w:rsid w:val="0096758B"/>
    <w:rsid w:val="009679B7"/>
    <w:rsid w:val="00967A6A"/>
    <w:rsid w:val="00967AC3"/>
    <w:rsid w:val="00967E91"/>
    <w:rsid w:val="00967F11"/>
    <w:rsid w:val="009700F2"/>
    <w:rsid w:val="009702D0"/>
    <w:rsid w:val="0097032E"/>
    <w:rsid w:val="00970383"/>
    <w:rsid w:val="00970395"/>
    <w:rsid w:val="00970A0C"/>
    <w:rsid w:val="00970AD3"/>
    <w:rsid w:val="00970D81"/>
    <w:rsid w:val="00970E21"/>
    <w:rsid w:val="00970ECC"/>
    <w:rsid w:val="00971038"/>
    <w:rsid w:val="0097168B"/>
    <w:rsid w:val="0097190C"/>
    <w:rsid w:val="00971BE5"/>
    <w:rsid w:val="009722B6"/>
    <w:rsid w:val="009722D1"/>
    <w:rsid w:val="00972757"/>
    <w:rsid w:val="00972878"/>
    <w:rsid w:val="0097297B"/>
    <w:rsid w:val="0097308B"/>
    <w:rsid w:val="009733BB"/>
    <w:rsid w:val="0097342E"/>
    <w:rsid w:val="0097345B"/>
    <w:rsid w:val="009736AE"/>
    <w:rsid w:val="009738EB"/>
    <w:rsid w:val="009738F4"/>
    <w:rsid w:val="00973CCF"/>
    <w:rsid w:val="00974218"/>
    <w:rsid w:val="0097421E"/>
    <w:rsid w:val="0097428E"/>
    <w:rsid w:val="00974293"/>
    <w:rsid w:val="009742CD"/>
    <w:rsid w:val="00974340"/>
    <w:rsid w:val="009745A8"/>
    <w:rsid w:val="00974CA9"/>
    <w:rsid w:val="00975A55"/>
    <w:rsid w:val="00975B7E"/>
    <w:rsid w:val="00975D77"/>
    <w:rsid w:val="00975E07"/>
    <w:rsid w:val="00975FC2"/>
    <w:rsid w:val="009761ED"/>
    <w:rsid w:val="00976218"/>
    <w:rsid w:val="00976262"/>
    <w:rsid w:val="009766B4"/>
    <w:rsid w:val="0097689B"/>
    <w:rsid w:val="00976CEA"/>
    <w:rsid w:val="00976E6A"/>
    <w:rsid w:val="00976E6C"/>
    <w:rsid w:val="00976F79"/>
    <w:rsid w:val="00977356"/>
    <w:rsid w:val="0097757E"/>
    <w:rsid w:val="00977780"/>
    <w:rsid w:val="00977A06"/>
    <w:rsid w:val="00977AFA"/>
    <w:rsid w:val="0098017D"/>
    <w:rsid w:val="0098056C"/>
    <w:rsid w:val="0098056E"/>
    <w:rsid w:val="00980870"/>
    <w:rsid w:val="00980882"/>
    <w:rsid w:val="009809E8"/>
    <w:rsid w:val="00980A7B"/>
    <w:rsid w:val="00980B37"/>
    <w:rsid w:val="00980DB6"/>
    <w:rsid w:val="00980F5F"/>
    <w:rsid w:val="0098108C"/>
    <w:rsid w:val="009810AA"/>
    <w:rsid w:val="00981324"/>
    <w:rsid w:val="00981336"/>
    <w:rsid w:val="009814E3"/>
    <w:rsid w:val="009818F8"/>
    <w:rsid w:val="00981B99"/>
    <w:rsid w:val="00981C53"/>
    <w:rsid w:val="00981D43"/>
    <w:rsid w:val="00981DBF"/>
    <w:rsid w:val="00982152"/>
    <w:rsid w:val="009823F9"/>
    <w:rsid w:val="0098249E"/>
    <w:rsid w:val="009824EE"/>
    <w:rsid w:val="00982B39"/>
    <w:rsid w:val="00982CA6"/>
    <w:rsid w:val="009830DC"/>
    <w:rsid w:val="00983265"/>
    <w:rsid w:val="00983462"/>
    <w:rsid w:val="00983478"/>
    <w:rsid w:val="00983711"/>
    <w:rsid w:val="0098404E"/>
    <w:rsid w:val="009841AE"/>
    <w:rsid w:val="009841FA"/>
    <w:rsid w:val="009843BA"/>
    <w:rsid w:val="00984426"/>
    <w:rsid w:val="009844B3"/>
    <w:rsid w:val="00984862"/>
    <w:rsid w:val="00984F48"/>
    <w:rsid w:val="00984FBB"/>
    <w:rsid w:val="00985612"/>
    <w:rsid w:val="00985852"/>
    <w:rsid w:val="009858DA"/>
    <w:rsid w:val="00985B43"/>
    <w:rsid w:val="00985B49"/>
    <w:rsid w:val="00985D2E"/>
    <w:rsid w:val="00985E70"/>
    <w:rsid w:val="00986111"/>
    <w:rsid w:val="00986682"/>
    <w:rsid w:val="0098697E"/>
    <w:rsid w:val="00986B41"/>
    <w:rsid w:val="00986B44"/>
    <w:rsid w:val="00986BF7"/>
    <w:rsid w:val="00986DFD"/>
    <w:rsid w:val="00986FE8"/>
    <w:rsid w:val="00987220"/>
    <w:rsid w:val="00987768"/>
    <w:rsid w:val="00987BBC"/>
    <w:rsid w:val="00987C45"/>
    <w:rsid w:val="00987CDD"/>
    <w:rsid w:val="00987D43"/>
    <w:rsid w:val="00987E60"/>
    <w:rsid w:val="009900D5"/>
    <w:rsid w:val="009900F0"/>
    <w:rsid w:val="009903DA"/>
    <w:rsid w:val="0099048A"/>
    <w:rsid w:val="009905F4"/>
    <w:rsid w:val="0099062D"/>
    <w:rsid w:val="00990B53"/>
    <w:rsid w:val="00990BBA"/>
    <w:rsid w:val="00990D62"/>
    <w:rsid w:val="00990DA4"/>
    <w:rsid w:val="00990F36"/>
    <w:rsid w:val="009910F5"/>
    <w:rsid w:val="00991130"/>
    <w:rsid w:val="00991184"/>
    <w:rsid w:val="00991323"/>
    <w:rsid w:val="009915D5"/>
    <w:rsid w:val="00991782"/>
    <w:rsid w:val="009918B7"/>
    <w:rsid w:val="00991941"/>
    <w:rsid w:val="00991B72"/>
    <w:rsid w:val="00991B8D"/>
    <w:rsid w:val="00991BC6"/>
    <w:rsid w:val="00991D24"/>
    <w:rsid w:val="00991E70"/>
    <w:rsid w:val="00991F3D"/>
    <w:rsid w:val="00991FF0"/>
    <w:rsid w:val="0099235F"/>
    <w:rsid w:val="009924A0"/>
    <w:rsid w:val="0099259C"/>
    <w:rsid w:val="009929E0"/>
    <w:rsid w:val="009929E7"/>
    <w:rsid w:val="00992A65"/>
    <w:rsid w:val="00992D0D"/>
    <w:rsid w:val="00992D6F"/>
    <w:rsid w:val="00993033"/>
    <w:rsid w:val="009931CA"/>
    <w:rsid w:val="009931FC"/>
    <w:rsid w:val="00993566"/>
    <w:rsid w:val="0099357C"/>
    <w:rsid w:val="009936DC"/>
    <w:rsid w:val="00993705"/>
    <w:rsid w:val="009937A3"/>
    <w:rsid w:val="009937C3"/>
    <w:rsid w:val="0099384F"/>
    <w:rsid w:val="009938BF"/>
    <w:rsid w:val="00993E93"/>
    <w:rsid w:val="0099411A"/>
    <w:rsid w:val="00994348"/>
    <w:rsid w:val="009943B9"/>
    <w:rsid w:val="0099464C"/>
    <w:rsid w:val="00994746"/>
    <w:rsid w:val="00994B6E"/>
    <w:rsid w:val="00994C3E"/>
    <w:rsid w:val="00994CA8"/>
    <w:rsid w:val="00994E01"/>
    <w:rsid w:val="00994F83"/>
    <w:rsid w:val="009950CC"/>
    <w:rsid w:val="009951FB"/>
    <w:rsid w:val="0099539F"/>
    <w:rsid w:val="009955E1"/>
    <w:rsid w:val="009956AD"/>
    <w:rsid w:val="009959C2"/>
    <w:rsid w:val="00995BF6"/>
    <w:rsid w:val="00995C56"/>
    <w:rsid w:val="00995CCA"/>
    <w:rsid w:val="00995EA3"/>
    <w:rsid w:val="00996086"/>
    <w:rsid w:val="00996145"/>
    <w:rsid w:val="0099616C"/>
    <w:rsid w:val="00996888"/>
    <w:rsid w:val="0099693A"/>
    <w:rsid w:val="00996AA3"/>
    <w:rsid w:val="00996B8A"/>
    <w:rsid w:val="00996DA7"/>
    <w:rsid w:val="00997106"/>
    <w:rsid w:val="00997177"/>
    <w:rsid w:val="00997301"/>
    <w:rsid w:val="0099748F"/>
    <w:rsid w:val="0099788A"/>
    <w:rsid w:val="00997995"/>
    <w:rsid w:val="00997BCE"/>
    <w:rsid w:val="00997C16"/>
    <w:rsid w:val="00997D60"/>
    <w:rsid w:val="00997F50"/>
    <w:rsid w:val="009A00E8"/>
    <w:rsid w:val="009A02BD"/>
    <w:rsid w:val="009A0497"/>
    <w:rsid w:val="009A0510"/>
    <w:rsid w:val="009A065B"/>
    <w:rsid w:val="009A070B"/>
    <w:rsid w:val="009A0D41"/>
    <w:rsid w:val="009A0D4F"/>
    <w:rsid w:val="009A0FDA"/>
    <w:rsid w:val="009A12A5"/>
    <w:rsid w:val="009A13E4"/>
    <w:rsid w:val="009A1624"/>
    <w:rsid w:val="009A180D"/>
    <w:rsid w:val="009A1AF2"/>
    <w:rsid w:val="009A1D72"/>
    <w:rsid w:val="009A1EFB"/>
    <w:rsid w:val="009A2027"/>
    <w:rsid w:val="009A2241"/>
    <w:rsid w:val="009A246F"/>
    <w:rsid w:val="009A2584"/>
    <w:rsid w:val="009A269B"/>
    <w:rsid w:val="009A2863"/>
    <w:rsid w:val="009A2A50"/>
    <w:rsid w:val="009A2DE5"/>
    <w:rsid w:val="009A2E8F"/>
    <w:rsid w:val="009A2FDB"/>
    <w:rsid w:val="009A313C"/>
    <w:rsid w:val="009A3598"/>
    <w:rsid w:val="009A3751"/>
    <w:rsid w:val="009A3CF0"/>
    <w:rsid w:val="009A3D20"/>
    <w:rsid w:val="009A3D86"/>
    <w:rsid w:val="009A3F3B"/>
    <w:rsid w:val="009A4093"/>
    <w:rsid w:val="009A469C"/>
    <w:rsid w:val="009A4985"/>
    <w:rsid w:val="009A4ED1"/>
    <w:rsid w:val="009A4EE1"/>
    <w:rsid w:val="009A4F1A"/>
    <w:rsid w:val="009A51CA"/>
    <w:rsid w:val="009A5452"/>
    <w:rsid w:val="009A553E"/>
    <w:rsid w:val="009A5669"/>
    <w:rsid w:val="009A572E"/>
    <w:rsid w:val="009A5866"/>
    <w:rsid w:val="009A62F3"/>
    <w:rsid w:val="009A6470"/>
    <w:rsid w:val="009A6591"/>
    <w:rsid w:val="009A67B6"/>
    <w:rsid w:val="009A6E35"/>
    <w:rsid w:val="009A6FB0"/>
    <w:rsid w:val="009A7401"/>
    <w:rsid w:val="009A7674"/>
    <w:rsid w:val="009A7A4A"/>
    <w:rsid w:val="009A7D29"/>
    <w:rsid w:val="009B0673"/>
    <w:rsid w:val="009B06B6"/>
    <w:rsid w:val="009B0765"/>
    <w:rsid w:val="009B0868"/>
    <w:rsid w:val="009B0ADB"/>
    <w:rsid w:val="009B0CAC"/>
    <w:rsid w:val="009B115C"/>
    <w:rsid w:val="009B1267"/>
    <w:rsid w:val="009B142F"/>
    <w:rsid w:val="009B162B"/>
    <w:rsid w:val="009B197C"/>
    <w:rsid w:val="009B1A8F"/>
    <w:rsid w:val="009B1BA9"/>
    <w:rsid w:val="009B1C85"/>
    <w:rsid w:val="009B1FDE"/>
    <w:rsid w:val="009B20E5"/>
    <w:rsid w:val="009B2289"/>
    <w:rsid w:val="009B2402"/>
    <w:rsid w:val="009B2500"/>
    <w:rsid w:val="009B252B"/>
    <w:rsid w:val="009B270C"/>
    <w:rsid w:val="009B2783"/>
    <w:rsid w:val="009B28F2"/>
    <w:rsid w:val="009B293A"/>
    <w:rsid w:val="009B2B1A"/>
    <w:rsid w:val="009B2E6A"/>
    <w:rsid w:val="009B2ECE"/>
    <w:rsid w:val="009B3137"/>
    <w:rsid w:val="009B317A"/>
    <w:rsid w:val="009B3646"/>
    <w:rsid w:val="009B364E"/>
    <w:rsid w:val="009B3A9E"/>
    <w:rsid w:val="009B3D27"/>
    <w:rsid w:val="009B3D47"/>
    <w:rsid w:val="009B3E11"/>
    <w:rsid w:val="009B3F41"/>
    <w:rsid w:val="009B4293"/>
    <w:rsid w:val="009B42B2"/>
    <w:rsid w:val="009B4547"/>
    <w:rsid w:val="009B46B0"/>
    <w:rsid w:val="009B498B"/>
    <w:rsid w:val="009B4AA7"/>
    <w:rsid w:val="009B4B46"/>
    <w:rsid w:val="009B4C14"/>
    <w:rsid w:val="009B4DFA"/>
    <w:rsid w:val="009B4E66"/>
    <w:rsid w:val="009B501A"/>
    <w:rsid w:val="009B5082"/>
    <w:rsid w:val="009B50EC"/>
    <w:rsid w:val="009B51FF"/>
    <w:rsid w:val="009B5226"/>
    <w:rsid w:val="009B542A"/>
    <w:rsid w:val="009B54F5"/>
    <w:rsid w:val="009B54F9"/>
    <w:rsid w:val="009B5542"/>
    <w:rsid w:val="009B5D81"/>
    <w:rsid w:val="009B5D9B"/>
    <w:rsid w:val="009B61CC"/>
    <w:rsid w:val="009B61FF"/>
    <w:rsid w:val="009B627B"/>
    <w:rsid w:val="009B63E8"/>
    <w:rsid w:val="009B687D"/>
    <w:rsid w:val="009B6B60"/>
    <w:rsid w:val="009B7020"/>
    <w:rsid w:val="009B709A"/>
    <w:rsid w:val="009B7316"/>
    <w:rsid w:val="009B7341"/>
    <w:rsid w:val="009B7525"/>
    <w:rsid w:val="009B75D7"/>
    <w:rsid w:val="009B76E2"/>
    <w:rsid w:val="009B7735"/>
    <w:rsid w:val="009B7831"/>
    <w:rsid w:val="009B7B27"/>
    <w:rsid w:val="009B7D4E"/>
    <w:rsid w:val="009B7D97"/>
    <w:rsid w:val="009B7E4C"/>
    <w:rsid w:val="009B7E78"/>
    <w:rsid w:val="009B7E9E"/>
    <w:rsid w:val="009C005D"/>
    <w:rsid w:val="009C00E0"/>
    <w:rsid w:val="009C0402"/>
    <w:rsid w:val="009C05CC"/>
    <w:rsid w:val="009C0932"/>
    <w:rsid w:val="009C0C1C"/>
    <w:rsid w:val="009C0C80"/>
    <w:rsid w:val="009C0ED9"/>
    <w:rsid w:val="009C0FBB"/>
    <w:rsid w:val="009C14DA"/>
    <w:rsid w:val="009C1722"/>
    <w:rsid w:val="009C194D"/>
    <w:rsid w:val="009C1A0A"/>
    <w:rsid w:val="009C1D03"/>
    <w:rsid w:val="009C1D9E"/>
    <w:rsid w:val="009C1DE1"/>
    <w:rsid w:val="009C1E22"/>
    <w:rsid w:val="009C1E31"/>
    <w:rsid w:val="009C1EC3"/>
    <w:rsid w:val="009C1F84"/>
    <w:rsid w:val="009C203E"/>
    <w:rsid w:val="009C2180"/>
    <w:rsid w:val="009C2618"/>
    <w:rsid w:val="009C2D49"/>
    <w:rsid w:val="009C2F17"/>
    <w:rsid w:val="009C2FD5"/>
    <w:rsid w:val="009C306C"/>
    <w:rsid w:val="009C3637"/>
    <w:rsid w:val="009C3906"/>
    <w:rsid w:val="009C3A5D"/>
    <w:rsid w:val="009C3C2C"/>
    <w:rsid w:val="009C4071"/>
    <w:rsid w:val="009C4623"/>
    <w:rsid w:val="009C4671"/>
    <w:rsid w:val="009C480D"/>
    <w:rsid w:val="009C4928"/>
    <w:rsid w:val="009C4F3A"/>
    <w:rsid w:val="009C4F7B"/>
    <w:rsid w:val="009C5019"/>
    <w:rsid w:val="009C5099"/>
    <w:rsid w:val="009C520B"/>
    <w:rsid w:val="009C531F"/>
    <w:rsid w:val="009C534A"/>
    <w:rsid w:val="009C5453"/>
    <w:rsid w:val="009C56D2"/>
    <w:rsid w:val="009C594A"/>
    <w:rsid w:val="009C5CD6"/>
    <w:rsid w:val="009C5FA8"/>
    <w:rsid w:val="009C62BB"/>
    <w:rsid w:val="009C64AC"/>
    <w:rsid w:val="009C6792"/>
    <w:rsid w:val="009C67E5"/>
    <w:rsid w:val="009C67F3"/>
    <w:rsid w:val="009C6985"/>
    <w:rsid w:val="009C69E3"/>
    <w:rsid w:val="009C6B3B"/>
    <w:rsid w:val="009C6B83"/>
    <w:rsid w:val="009C6CA1"/>
    <w:rsid w:val="009C6EB9"/>
    <w:rsid w:val="009C6FD4"/>
    <w:rsid w:val="009C6FE1"/>
    <w:rsid w:val="009C7526"/>
    <w:rsid w:val="009C758D"/>
    <w:rsid w:val="009C7859"/>
    <w:rsid w:val="009C7ACF"/>
    <w:rsid w:val="009C7CB2"/>
    <w:rsid w:val="009C7CD4"/>
    <w:rsid w:val="009C7D82"/>
    <w:rsid w:val="009C7E84"/>
    <w:rsid w:val="009C7F86"/>
    <w:rsid w:val="009C7F87"/>
    <w:rsid w:val="009C7F8F"/>
    <w:rsid w:val="009D006F"/>
    <w:rsid w:val="009D01B6"/>
    <w:rsid w:val="009D0214"/>
    <w:rsid w:val="009D0335"/>
    <w:rsid w:val="009D03B2"/>
    <w:rsid w:val="009D050B"/>
    <w:rsid w:val="009D0703"/>
    <w:rsid w:val="009D0818"/>
    <w:rsid w:val="009D0901"/>
    <w:rsid w:val="009D0FBE"/>
    <w:rsid w:val="009D1164"/>
    <w:rsid w:val="009D1242"/>
    <w:rsid w:val="009D1347"/>
    <w:rsid w:val="009D171D"/>
    <w:rsid w:val="009D195E"/>
    <w:rsid w:val="009D1AB8"/>
    <w:rsid w:val="009D1BD0"/>
    <w:rsid w:val="009D1D5A"/>
    <w:rsid w:val="009D1DEB"/>
    <w:rsid w:val="009D1E64"/>
    <w:rsid w:val="009D203D"/>
    <w:rsid w:val="009D20F0"/>
    <w:rsid w:val="009D21A5"/>
    <w:rsid w:val="009D23E0"/>
    <w:rsid w:val="009D2552"/>
    <w:rsid w:val="009D26C6"/>
    <w:rsid w:val="009D2A85"/>
    <w:rsid w:val="009D2C82"/>
    <w:rsid w:val="009D2FCD"/>
    <w:rsid w:val="009D3057"/>
    <w:rsid w:val="009D3185"/>
    <w:rsid w:val="009D323B"/>
    <w:rsid w:val="009D342B"/>
    <w:rsid w:val="009D346D"/>
    <w:rsid w:val="009D3480"/>
    <w:rsid w:val="009D3522"/>
    <w:rsid w:val="009D3712"/>
    <w:rsid w:val="009D3FCE"/>
    <w:rsid w:val="009D4023"/>
    <w:rsid w:val="009D40BC"/>
    <w:rsid w:val="009D4350"/>
    <w:rsid w:val="009D43F4"/>
    <w:rsid w:val="009D45BA"/>
    <w:rsid w:val="009D467D"/>
    <w:rsid w:val="009D46E9"/>
    <w:rsid w:val="009D48C9"/>
    <w:rsid w:val="009D48D6"/>
    <w:rsid w:val="009D4F3D"/>
    <w:rsid w:val="009D5122"/>
    <w:rsid w:val="009D5187"/>
    <w:rsid w:val="009D52F7"/>
    <w:rsid w:val="009D54F9"/>
    <w:rsid w:val="009D5B53"/>
    <w:rsid w:val="009D5DE4"/>
    <w:rsid w:val="009D5EDC"/>
    <w:rsid w:val="009D60C5"/>
    <w:rsid w:val="009D660F"/>
    <w:rsid w:val="009D66A7"/>
    <w:rsid w:val="009D6940"/>
    <w:rsid w:val="009D6B34"/>
    <w:rsid w:val="009D6D50"/>
    <w:rsid w:val="009D6F59"/>
    <w:rsid w:val="009D761F"/>
    <w:rsid w:val="009D7831"/>
    <w:rsid w:val="009D7A01"/>
    <w:rsid w:val="009D7A52"/>
    <w:rsid w:val="009D7B92"/>
    <w:rsid w:val="009D7C23"/>
    <w:rsid w:val="009D7C9F"/>
    <w:rsid w:val="009E010D"/>
    <w:rsid w:val="009E0138"/>
    <w:rsid w:val="009E01A1"/>
    <w:rsid w:val="009E06EC"/>
    <w:rsid w:val="009E073A"/>
    <w:rsid w:val="009E07F4"/>
    <w:rsid w:val="009E088F"/>
    <w:rsid w:val="009E08EB"/>
    <w:rsid w:val="009E0ABB"/>
    <w:rsid w:val="009E0DB4"/>
    <w:rsid w:val="009E0DEA"/>
    <w:rsid w:val="009E0FF5"/>
    <w:rsid w:val="009E111D"/>
    <w:rsid w:val="009E1189"/>
    <w:rsid w:val="009E119F"/>
    <w:rsid w:val="009E1575"/>
    <w:rsid w:val="009E1654"/>
    <w:rsid w:val="009E1732"/>
    <w:rsid w:val="009E1B77"/>
    <w:rsid w:val="009E1DE8"/>
    <w:rsid w:val="009E1FD5"/>
    <w:rsid w:val="009E2366"/>
    <w:rsid w:val="009E23ED"/>
    <w:rsid w:val="009E2568"/>
    <w:rsid w:val="009E26CC"/>
    <w:rsid w:val="009E2C9A"/>
    <w:rsid w:val="009E2E7D"/>
    <w:rsid w:val="009E3073"/>
    <w:rsid w:val="009E32F3"/>
    <w:rsid w:val="009E32F7"/>
    <w:rsid w:val="009E33FF"/>
    <w:rsid w:val="009E341C"/>
    <w:rsid w:val="009E35AC"/>
    <w:rsid w:val="009E364A"/>
    <w:rsid w:val="009E3997"/>
    <w:rsid w:val="009E3A22"/>
    <w:rsid w:val="009E3B06"/>
    <w:rsid w:val="009E3E3E"/>
    <w:rsid w:val="009E4105"/>
    <w:rsid w:val="009E4113"/>
    <w:rsid w:val="009E4267"/>
    <w:rsid w:val="009E4445"/>
    <w:rsid w:val="009E4853"/>
    <w:rsid w:val="009E492D"/>
    <w:rsid w:val="009E4B87"/>
    <w:rsid w:val="009E4C6F"/>
    <w:rsid w:val="009E4C98"/>
    <w:rsid w:val="009E4FB7"/>
    <w:rsid w:val="009E51EA"/>
    <w:rsid w:val="009E5241"/>
    <w:rsid w:val="009E53FC"/>
    <w:rsid w:val="009E5766"/>
    <w:rsid w:val="009E59E6"/>
    <w:rsid w:val="009E6022"/>
    <w:rsid w:val="009E6436"/>
    <w:rsid w:val="009E65AA"/>
    <w:rsid w:val="009E65B6"/>
    <w:rsid w:val="009E670D"/>
    <w:rsid w:val="009E68ED"/>
    <w:rsid w:val="009E6966"/>
    <w:rsid w:val="009E6CBE"/>
    <w:rsid w:val="009E6DD2"/>
    <w:rsid w:val="009E6E26"/>
    <w:rsid w:val="009E6F97"/>
    <w:rsid w:val="009E7018"/>
    <w:rsid w:val="009E7628"/>
    <w:rsid w:val="009E776E"/>
    <w:rsid w:val="009E7B63"/>
    <w:rsid w:val="009E7DD9"/>
    <w:rsid w:val="009F00F3"/>
    <w:rsid w:val="009F0165"/>
    <w:rsid w:val="009F027B"/>
    <w:rsid w:val="009F062E"/>
    <w:rsid w:val="009F0668"/>
    <w:rsid w:val="009F0695"/>
    <w:rsid w:val="009F083D"/>
    <w:rsid w:val="009F0937"/>
    <w:rsid w:val="009F0AE0"/>
    <w:rsid w:val="009F0D8B"/>
    <w:rsid w:val="009F142E"/>
    <w:rsid w:val="009F1655"/>
    <w:rsid w:val="009F1893"/>
    <w:rsid w:val="009F1EA9"/>
    <w:rsid w:val="009F20DF"/>
    <w:rsid w:val="009F21A6"/>
    <w:rsid w:val="009F222B"/>
    <w:rsid w:val="009F2487"/>
    <w:rsid w:val="009F2901"/>
    <w:rsid w:val="009F2AFA"/>
    <w:rsid w:val="009F2B91"/>
    <w:rsid w:val="009F2F29"/>
    <w:rsid w:val="009F2F51"/>
    <w:rsid w:val="009F303F"/>
    <w:rsid w:val="009F316E"/>
    <w:rsid w:val="009F3312"/>
    <w:rsid w:val="009F33A9"/>
    <w:rsid w:val="009F3A19"/>
    <w:rsid w:val="009F3B99"/>
    <w:rsid w:val="009F3C60"/>
    <w:rsid w:val="009F3D72"/>
    <w:rsid w:val="009F3FB9"/>
    <w:rsid w:val="009F45CE"/>
    <w:rsid w:val="009F48A3"/>
    <w:rsid w:val="009F4B2F"/>
    <w:rsid w:val="009F4B7D"/>
    <w:rsid w:val="009F4D90"/>
    <w:rsid w:val="009F4EBE"/>
    <w:rsid w:val="009F4FEB"/>
    <w:rsid w:val="009F5689"/>
    <w:rsid w:val="009F572A"/>
    <w:rsid w:val="009F5970"/>
    <w:rsid w:val="009F5B96"/>
    <w:rsid w:val="009F5D82"/>
    <w:rsid w:val="009F6136"/>
    <w:rsid w:val="009F63F3"/>
    <w:rsid w:val="009F6597"/>
    <w:rsid w:val="009F674C"/>
    <w:rsid w:val="009F6797"/>
    <w:rsid w:val="009F67C9"/>
    <w:rsid w:val="009F6886"/>
    <w:rsid w:val="009F69D7"/>
    <w:rsid w:val="009F6B10"/>
    <w:rsid w:val="009F6C63"/>
    <w:rsid w:val="009F6F33"/>
    <w:rsid w:val="009F7048"/>
    <w:rsid w:val="009F707B"/>
    <w:rsid w:val="009F7262"/>
    <w:rsid w:val="009F7290"/>
    <w:rsid w:val="009F7312"/>
    <w:rsid w:val="009F754D"/>
    <w:rsid w:val="009F7741"/>
    <w:rsid w:val="009F7A2C"/>
    <w:rsid w:val="009F7AB7"/>
    <w:rsid w:val="009F7D2B"/>
    <w:rsid w:val="009F7D95"/>
    <w:rsid w:val="009F7E03"/>
    <w:rsid w:val="00A0025E"/>
    <w:rsid w:val="00A0027E"/>
    <w:rsid w:val="00A0033C"/>
    <w:rsid w:val="00A00573"/>
    <w:rsid w:val="00A008ED"/>
    <w:rsid w:val="00A00A2E"/>
    <w:rsid w:val="00A00A64"/>
    <w:rsid w:val="00A00B4B"/>
    <w:rsid w:val="00A00BA1"/>
    <w:rsid w:val="00A00CA6"/>
    <w:rsid w:val="00A00CCA"/>
    <w:rsid w:val="00A00D9C"/>
    <w:rsid w:val="00A010B2"/>
    <w:rsid w:val="00A01248"/>
    <w:rsid w:val="00A01271"/>
    <w:rsid w:val="00A013D1"/>
    <w:rsid w:val="00A01597"/>
    <w:rsid w:val="00A016D6"/>
    <w:rsid w:val="00A016E6"/>
    <w:rsid w:val="00A01851"/>
    <w:rsid w:val="00A01883"/>
    <w:rsid w:val="00A01EB4"/>
    <w:rsid w:val="00A01EED"/>
    <w:rsid w:val="00A021CA"/>
    <w:rsid w:val="00A0224D"/>
    <w:rsid w:val="00A02366"/>
    <w:rsid w:val="00A025A6"/>
    <w:rsid w:val="00A027F0"/>
    <w:rsid w:val="00A0283B"/>
    <w:rsid w:val="00A02844"/>
    <w:rsid w:val="00A028C1"/>
    <w:rsid w:val="00A028CE"/>
    <w:rsid w:val="00A02A53"/>
    <w:rsid w:val="00A02C0A"/>
    <w:rsid w:val="00A02DA0"/>
    <w:rsid w:val="00A02E2D"/>
    <w:rsid w:val="00A02ED0"/>
    <w:rsid w:val="00A02F0C"/>
    <w:rsid w:val="00A0318F"/>
    <w:rsid w:val="00A032C2"/>
    <w:rsid w:val="00A03466"/>
    <w:rsid w:val="00A036CA"/>
    <w:rsid w:val="00A037AD"/>
    <w:rsid w:val="00A037D6"/>
    <w:rsid w:val="00A03899"/>
    <w:rsid w:val="00A03C1D"/>
    <w:rsid w:val="00A03D99"/>
    <w:rsid w:val="00A03EE4"/>
    <w:rsid w:val="00A03F7E"/>
    <w:rsid w:val="00A04094"/>
    <w:rsid w:val="00A047CE"/>
    <w:rsid w:val="00A04906"/>
    <w:rsid w:val="00A0499A"/>
    <w:rsid w:val="00A04A01"/>
    <w:rsid w:val="00A04A25"/>
    <w:rsid w:val="00A04EE8"/>
    <w:rsid w:val="00A04F18"/>
    <w:rsid w:val="00A05358"/>
    <w:rsid w:val="00A054B5"/>
    <w:rsid w:val="00A05516"/>
    <w:rsid w:val="00A05BAA"/>
    <w:rsid w:val="00A05BBC"/>
    <w:rsid w:val="00A05CD5"/>
    <w:rsid w:val="00A05E8E"/>
    <w:rsid w:val="00A0619D"/>
    <w:rsid w:val="00A0621F"/>
    <w:rsid w:val="00A06824"/>
    <w:rsid w:val="00A068AC"/>
    <w:rsid w:val="00A069CE"/>
    <w:rsid w:val="00A06A34"/>
    <w:rsid w:val="00A06BFF"/>
    <w:rsid w:val="00A07016"/>
    <w:rsid w:val="00A07073"/>
    <w:rsid w:val="00A070A4"/>
    <w:rsid w:val="00A071DF"/>
    <w:rsid w:val="00A072F5"/>
    <w:rsid w:val="00A0754D"/>
    <w:rsid w:val="00A0764E"/>
    <w:rsid w:val="00A076C9"/>
    <w:rsid w:val="00A07925"/>
    <w:rsid w:val="00A07AE4"/>
    <w:rsid w:val="00A07C8C"/>
    <w:rsid w:val="00A07CE5"/>
    <w:rsid w:val="00A07E37"/>
    <w:rsid w:val="00A07E3C"/>
    <w:rsid w:val="00A10C01"/>
    <w:rsid w:val="00A10D14"/>
    <w:rsid w:val="00A10D45"/>
    <w:rsid w:val="00A10E98"/>
    <w:rsid w:val="00A112F6"/>
    <w:rsid w:val="00A113BE"/>
    <w:rsid w:val="00A114EB"/>
    <w:rsid w:val="00A115E1"/>
    <w:rsid w:val="00A116C1"/>
    <w:rsid w:val="00A11747"/>
    <w:rsid w:val="00A117B8"/>
    <w:rsid w:val="00A11848"/>
    <w:rsid w:val="00A11E9B"/>
    <w:rsid w:val="00A11EF4"/>
    <w:rsid w:val="00A1223F"/>
    <w:rsid w:val="00A12397"/>
    <w:rsid w:val="00A12ACA"/>
    <w:rsid w:val="00A12C77"/>
    <w:rsid w:val="00A12CCB"/>
    <w:rsid w:val="00A12E37"/>
    <w:rsid w:val="00A12ED5"/>
    <w:rsid w:val="00A13099"/>
    <w:rsid w:val="00A13144"/>
    <w:rsid w:val="00A1328C"/>
    <w:rsid w:val="00A13A5E"/>
    <w:rsid w:val="00A13BEF"/>
    <w:rsid w:val="00A13CD5"/>
    <w:rsid w:val="00A13EDC"/>
    <w:rsid w:val="00A13F34"/>
    <w:rsid w:val="00A13F46"/>
    <w:rsid w:val="00A13F48"/>
    <w:rsid w:val="00A13F90"/>
    <w:rsid w:val="00A140FC"/>
    <w:rsid w:val="00A1448F"/>
    <w:rsid w:val="00A14F00"/>
    <w:rsid w:val="00A14F5B"/>
    <w:rsid w:val="00A15116"/>
    <w:rsid w:val="00A155DA"/>
    <w:rsid w:val="00A1592E"/>
    <w:rsid w:val="00A159CA"/>
    <w:rsid w:val="00A15DED"/>
    <w:rsid w:val="00A15E3E"/>
    <w:rsid w:val="00A161FC"/>
    <w:rsid w:val="00A1629B"/>
    <w:rsid w:val="00A16379"/>
    <w:rsid w:val="00A166D2"/>
    <w:rsid w:val="00A16706"/>
    <w:rsid w:val="00A1687B"/>
    <w:rsid w:val="00A16A90"/>
    <w:rsid w:val="00A16BC6"/>
    <w:rsid w:val="00A16C2E"/>
    <w:rsid w:val="00A16F9D"/>
    <w:rsid w:val="00A1744F"/>
    <w:rsid w:val="00A175D6"/>
    <w:rsid w:val="00A17631"/>
    <w:rsid w:val="00A17665"/>
    <w:rsid w:val="00A17889"/>
    <w:rsid w:val="00A178DB"/>
    <w:rsid w:val="00A20080"/>
    <w:rsid w:val="00A205EE"/>
    <w:rsid w:val="00A207F5"/>
    <w:rsid w:val="00A208D4"/>
    <w:rsid w:val="00A20960"/>
    <w:rsid w:val="00A20C96"/>
    <w:rsid w:val="00A20CFB"/>
    <w:rsid w:val="00A2102A"/>
    <w:rsid w:val="00A211CC"/>
    <w:rsid w:val="00A211F7"/>
    <w:rsid w:val="00A21291"/>
    <w:rsid w:val="00A21364"/>
    <w:rsid w:val="00A2145A"/>
    <w:rsid w:val="00A21466"/>
    <w:rsid w:val="00A2150A"/>
    <w:rsid w:val="00A2185A"/>
    <w:rsid w:val="00A21B20"/>
    <w:rsid w:val="00A21C32"/>
    <w:rsid w:val="00A21CF6"/>
    <w:rsid w:val="00A21F5D"/>
    <w:rsid w:val="00A221CB"/>
    <w:rsid w:val="00A2253A"/>
    <w:rsid w:val="00A2253E"/>
    <w:rsid w:val="00A22553"/>
    <w:rsid w:val="00A22A40"/>
    <w:rsid w:val="00A22A9E"/>
    <w:rsid w:val="00A22AE0"/>
    <w:rsid w:val="00A22D32"/>
    <w:rsid w:val="00A22E14"/>
    <w:rsid w:val="00A23332"/>
    <w:rsid w:val="00A23337"/>
    <w:rsid w:val="00A233C2"/>
    <w:rsid w:val="00A23585"/>
    <w:rsid w:val="00A23796"/>
    <w:rsid w:val="00A23BA1"/>
    <w:rsid w:val="00A23BA4"/>
    <w:rsid w:val="00A23EA8"/>
    <w:rsid w:val="00A2403E"/>
    <w:rsid w:val="00A24086"/>
    <w:rsid w:val="00A24344"/>
    <w:rsid w:val="00A2442D"/>
    <w:rsid w:val="00A24467"/>
    <w:rsid w:val="00A2465F"/>
    <w:rsid w:val="00A24859"/>
    <w:rsid w:val="00A24866"/>
    <w:rsid w:val="00A24951"/>
    <w:rsid w:val="00A24D17"/>
    <w:rsid w:val="00A24FAC"/>
    <w:rsid w:val="00A2503F"/>
    <w:rsid w:val="00A2514B"/>
    <w:rsid w:val="00A253DF"/>
    <w:rsid w:val="00A25446"/>
    <w:rsid w:val="00A254B1"/>
    <w:rsid w:val="00A25525"/>
    <w:rsid w:val="00A25831"/>
    <w:rsid w:val="00A2594D"/>
    <w:rsid w:val="00A25976"/>
    <w:rsid w:val="00A25C54"/>
    <w:rsid w:val="00A263E4"/>
    <w:rsid w:val="00A264D1"/>
    <w:rsid w:val="00A26787"/>
    <w:rsid w:val="00A26B48"/>
    <w:rsid w:val="00A26E5B"/>
    <w:rsid w:val="00A26FE6"/>
    <w:rsid w:val="00A27031"/>
    <w:rsid w:val="00A27064"/>
    <w:rsid w:val="00A271A7"/>
    <w:rsid w:val="00A271C4"/>
    <w:rsid w:val="00A272F1"/>
    <w:rsid w:val="00A27A8F"/>
    <w:rsid w:val="00A27ACE"/>
    <w:rsid w:val="00A27B32"/>
    <w:rsid w:val="00A27ED2"/>
    <w:rsid w:val="00A27EED"/>
    <w:rsid w:val="00A30130"/>
    <w:rsid w:val="00A3073C"/>
    <w:rsid w:val="00A30801"/>
    <w:rsid w:val="00A30AD9"/>
    <w:rsid w:val="00A30B35"/>
    <w:rsid w:val="00A30CD9"/>
    <w:rsid w:val="00A30CF7"/>
    <w:rsid w:val="00A30D49"/>
    <w:rsid w:val="00A3125B"/>
    <w:rsid w:val="00A31376"/>
    <w:rsid w:val="00A3140B"/>
    <w:rsid w:val="00A3167D"/>
    <w:rsid w:val="00A31746"/>
    <w:rsid w:val="00A31912"/>
    <w:rsid w:val="00A31C68"/>
    <w:rsid w:val="00A32359"/>
    <w:rsid w:val="00A32410"/>
    <w:rsid w:val="00A32418"/>
    <w:rsid w:val="00A32699"/>
    <w:rsid w:val="00A32B7D"/>
    <w:rsid w:val="00A32CAC"/>
    <w:rsid w:val="00A32CDE"/>
    <w:rsid w:val="00A32E51"/>
    <w:rsid w:val="00A32FA7"/>
    <w:rsid w:val="00A333AB"/>
    <w:rsid w:val="00A333B6"/>
    <w:rsid w:val="00A33919"/>
    <w:rsid w:val="00A33ADD"/>
    <w:rsid w:val="00A33EDF"/>
    <w:rsid w:val="00A3453C"/>
    <w:rsid w:val="00A34668"/>
    <w:rsid w:val="00A34724"/>
    <w:rsid w:val="00A34BE4"/>
    <w:rsid w:val="00A34C34"/>
    <w:rsid w:val="00A34C4F"/>
    <w:rsid w:val="00A34EA9"/>
    <w:rsid w:val="00A35411"/>
    <w:rsid w:val="00A354A1"/>
    <w:rsid w:val="00A35753"/>
    <w:rsid w:val="00A35B6C"/>
    <w:rsid w:val="00A35B9E"/>
    <w:rsid w:val="00A35CBA"/>
    <w:rsid w:val="00A35E11"/>
    <w:rsid w:val="00A35E6C"/>
    <w:rsid w:val="00A3602A"/>
    <w:rsid w:val="00A36059"/>
    <w:rsid w:val="00A36095"/>
    <w:rsid w:val="00A3621D"/>
    <w:rsid w:val="00A36370"/>
    <w:rsid w:val="00A36D65"/>
    <w:rsid w:val="00A36E2C"/>
    <w:rsid w:val="00A372C7"/>
    <w:rsid w:val="00A372D1"/>
    <w:rsid w:val="00A372E6"/>
    <w:rsid w:val="00A3733D"/>
    <w:rsid w:val="00A373DC"/>
    <w:rsid w:val="00A373F5"/>
    <w:rsid w:val="00A374A2"/>
    <w:rsid w:val="00A37592"/>
    <w:rsid w:val="00A376D3"/>
    <w:rsid w:val="00A37767"/>
    <w:rsid w:val="00A37AE2"/>
    <w:rsid w:val="00A37B5C"/>
    <w:rsid w:val="00A37BA1"/>
    <w:rsid w:val="00A37D86"/>
    <w:rsid w:val="00A37E11"/>
    <w:rsid w:val="00A37F0C"/>
    <w:rsid w:val="00A40013"/>
    <w:rsid w:val="00A40050"/>
    <w:rsid w:val="00A40122"/>
    <w:rsid w:val="00A4021C"/>
    <w:rsid w:val="00A403DA"/>
    <w:rsid w:val="00A404F7"/>
    <w:rsid w:val="00A410CC"/>
    <w:rsid w:val="00A41503"/>
    <w:rsid w:val="00A4166B"/>
    <w:rsid w:val="00A41738"/>
    <w:rsid w:val="00A41A58"/>
    <w:rsid w:val="00A41BFF"/>
    <w:rsid w:val="00A41D80"/>
    <w:rsid w:val="00A420DD"/>
    <w:rsid w:val="00A424CE"/>
    <w:rsid w:val="00A429C7"/>
    <w:rsid w:val="00A42AA9"/>
    <w:rsid w:val="00A42BB2"/>
    <w:rsid w:val="00A42BF5"/>
    <w:rsid w:val="00A42E6C"/>
    <w:rsid w:val="00A4311F"/>
    <w:rsid w:val="00A43146"/>
    <w:rsid w:val="00A43175"/>
    <w:rsid w:val="00A431F2"/>
    <w:rsid w:val="00A4339E"/>
    <w:rsid w:val="00A433DA"/>
    <w:rsid w:val="00A434A8"/>
    <w:rsid w:val="00A435E7"/>
    <w:rsid w:val="00A4382E"/>
    <w:rsid w:val="00A43F84"/>
    <w:rsid w:val="00A441EC"/>
    <w:rsid w:val="00A44421"/>
    <w:rsid w:val="00A4451A"/>
    <w:rsid w:val="00A44520"/>
    <w:rsid w:val="00A4457E"/>
    <w:rsid w:val="00A445F2"/>
    <w:rsid w:val="00A446A8"/>
    <w:rsid w:val="00A448BA"/>
    <w:rsid w:val="00A448C8"/>
    <w:rsid w:val="00A44CE6"/>
    <w:rsid w:val="00A45114"/>
    <w:rsid w:val="00A451D1"/>
    <w:rsid w:val="00A452AC"/>
    <w:rsid w:val="00A45424"/>
    <w:rsid w:val="00A4545B"/>
    <w:rsid w:val="00A45482"/>
    <w:rsid w:val="00A458CE"/>
    <w:rsid w:val="00A45918"/>
    <w:rsid w:val="00A45EF7"/>
    <w:rsid w:val="00A461E7"/>
    <w:rsid w:val="00A46300"/>
    <w:rsid w:val="00A4633A"/>
    <w:rsid w:val="00A4645D"/>
    <w:rsid w:val="00A46A3E"/>
    <w:rsid w:val="00A46BC1"/>
    <w:rsid w:val="00A46CBC"/>
    <w:rsid w:val="00A46D62"/>
    <w:rsid w:val="00A46F26"/>
    <w:rsid w:val="00A46F80"/>
    <w:rsid w:val="00A474F0"/>
    <w:rsid w:val="00A479F4"/>
    <w:rsid w:val="00A47ADD"/>
    <w:rsid w:val="00A47C95"/>
    <w:rsid w:val="00A50117"/>
    <w:rsid w:val="00A50241"/>
    <w:rsid w:val="00A5025E"/>
    <w:rsid w:val="00A502A7"/>
    <w:rsid w:val="00A5051E"/>
    <w:rsid w:val="00A505A9"/>
    <w:rsid w:val="00A50985"/>
    <w:rsid w:val="00A50BB5"/>
    <w:rsid w:val="00A50C1A"/>
    <w:rsid w:val="00A50C35"/>
    <w:rsid w:val="00A50D6B"/>
    <w:rsid w:val="00A510C1"/>
    <w:rsid w:val="00A5114B"/>
    <w:rsid w:val="00A51204"/>
    <w:rsid w:val="00A514BF"/>
    <w:rsid w:val="00A516C2"/>
    <w:rsid w:val="00A5199F"/>
    <w:rsid w:val="00A51A00"/>
    <w:rsid w:val="00A51C9E"/>
    <w:rsid w:val="00A52010"/>
    <w:rsid w:val="00A526F5"/>
    <w:rsid w:val="00A5273A"/>
    <w:rsid w:val="00A5295B"/>
    <w:rsid w:val="00A5296A"/>
    <w:rsid w:val="00A52D03"/>
    <w:rsid w:val="00A52D24"/>
    <w:rsid w:val="00A538D6"/>
    <w:rsid w:val="00A53942"/>
    <w:rsid w:val="00A5395D"/>
    <w:rsid w:val="00A53CC8"/>
    <w:rsid w:val="00A53E6E"/>
    <w:rsid w:val="00A53F43"/>
    <w:rsid w:val="00A5414E"/>
    <w:rsid w:val="00A54248"/>
    <w:rsid w:val="00A54249"/>
    <w:rsid w:val="00A54414"/>
    <w:rsid w:val="00A5447D"/>
    <w:rsid w:val="00A545E6"/>
    <w:rsid w:val="00A54612"/>
    <w:rsid w:val="00A5462D"/>
    <w:rsid w:val="00A5467E"/>
    <w:rsid w:val="00A54BE8"/>
    <w:rsid w:val="00A54F2B"/>
    <w:rsid w:val="00A54F73"/>
    <w:rsid w:val="00A55158"/>
    <w:rsid w:val="00A552ED"/>
    <w:rsid w:val="00A555AA"/>
    <w:rsid w:val="00A55773"/>
    <w:rsid w:val="00A55815"/>
    <w:rsid w:val="00A558DE"/>
    <w:rsid w:val="00A559CA"/>
    <w:rsid w:val="00A55AE7"/>
    <w:rsid w:val="00A55B0F"/>
    <w:rsid w:val="00A55BFA"/>
    <w:rsid w:val="00A55C81"/>
    <w:rsid w:val="00A55CB9"/>
    <w:rsid w:val="00A55E20"/>
    <w:rsid w:val="00A55FF9"/>
    <w:rsid w:val="00A561FF"/>
    <w:rsid w:val="00A56279"/>
    <w:rsid w:val="00A56370"/>
    <w:rsid w:val="00A56712"/>
    <w:rsid w:val="00A56A29"/>
    <w:rsid w:val="00A56B6F"/>
    <w:rsid w:val="00A56BC7"/>
    <w:rsid w:val="00A56BCF"/>
    <w:rsid w:val="00A56C50"/>
    <w:rsid w:val="00A56C70"/>
    <w:rsid w:val="00A56E48"/>
    <w:rsid w:val="00A5705D"/>
    <w:rsid w:val="00A57080"/>
    <w:rsid w:val="00A574AB"/>
    <w:rsid w:val="00A57701"/>
    <w:rsid w:val="00A57754"/>
    <w:rsid w:val="00A57800"/>
    <w:rsid w:val="00A5782A"/>
    <w:rsid w:val="00A57AC7"/>
    <w:rsid w:val="00A57B5A"/>
    <w:rsid w:val="00A57C34"/>
    <w:rsid w:val="00A57C62"/>
    <w:rsid w:val="00A57C78"/>
    <w:rsid w:val="00A57D1A"/>
    <w:rsid w:val="00A57E7A"/>
    <w:rsid w:val="00A57F32"/>
    <w:rsid w:val="00A605D9"/>
    <w:rsid w:val="00A60988"/>
    <w:rsid w:val="00A60D26"/>
    <w:rsid w:val="00A60D8D"/>
    <w:rsid w:val="00A60F5C"/>
    <w:rsid w:val="00A611DF"/>
    <w:rsid w:val="00A6133F"/>
    <w:rsid w:val="00A61610"/>
    <w:rsid w:val="00A61685"/>
    <w:rsid w:val="00A61769"/>
    <w:rsid w:val="00A61937"/>
    <w:rsid w:val="00A61A50"/>
    <w:rsid w:val="00A61B6C"/>
    <w:rsid w:val="00A61C31"/>
    <w:rsid w:val="00A61EF3"/>
    <w:rsid w:val="00A61F93"/>
    <w:rsid w:val="00A622FF"/>
    <w:rsid w:val="00A624E8"/>
    <w:rsid w:val="00A62668"/>
    <w:rsid w:val="00A6295F"/>
    <w:rsid w:val="00A62B2A"/>
    <w:rsid w:val="00A62BEE"/>
    <w:rsid w:val="00A62EA8"/>
    <w:rsid w:val="00A63131"/>
    <w:rsid w:val="00A631E7"/>
    <w:rsid w:val="00A63225"/>
    <w:rsid w:val="00A63413"/>
    <w:rsid w:val="00A63674"/>
    <w:rsid w:val="00A637D3"/>
    <w:rsid w:val="00A63919"/>
    <w:rsid w:val="00A63A28"/>
    <w:rsid w:val="00A6408A"/>
    <w:rsid w:val="00A640A9"/>
    <w:rsid w:val="00A645AB"/>
    <w:rsid w:val="00A64993"/>
    <w:rsid w:val="00A64B74"/>
    <w:rsid w:val="00A64B84"/>
    <w:rsid w:val="00A650E4"/>
    <w:rsid w:val="00A6540E"/>
    <w:rsid w:val="00A65A63"/>
    <w:rsid w:val="00A65BCE"/>
    <w:rsid w:val="00A65ECC"/>
    <w:rsid w:val="00A66478"/>
    <w:rsid w:val="00A664B3"/>
    <w:rsid w:val="00A6663B"/>
    <w:rsid w:val="00A66C02"/>
    <w:rsid w:val="00A66EC5"/>
    <w:rsid w:val="00A66EF8"/>
    <w:rsid w:val="00A67175"/>
    <w:rsid w:val="00A671D8"/>
    <w:rsid w:val="00A67463"/>
    <w:rsid w:val="00A676FA"/>
    <w:rsid w:val="00A67A34"/>
    <w:rsid w:val="00A67AA3"/>
    <w:rsid w:val="00A67ACC"/>
    <w:rsid w:val="00A67E75"/>
    <w:rsid w:val="00A67F34"/>
    <w:rsid w:val="00A70341"/>
    <w:rsid w:val="00A704AE"/>
    <w:rsid w:val="00A7076D"/>
    <w:rsid w:val="00A707CD"/>
    <w:rsid w:val="00A70BD4"/>
    <w:rsid w:val="00A70FF3"/>
    <w:rsid w:val="00A712D0"/>
    <w:rsid w:val="00A7153B"/>
    <w:rsid w:val="00A7164E"/>
    <w:rsid w:val="00A7180C"/>
    <w:rsid w:val="00A71872"/>
    <w:rsid w:val="00A71C5C"/>
    <w:rsid w:val="00A71C6F"/>
    <w:rsid w:val="00A71F39"/>
    <w:rsid w:val="00A72021"/>
    <w:rsid w:val="00A72103"/>
    <w:rsid w:val="00A72309"/>
    <w:rsid w:val="00A724B8"/>
    <w:rsid w:val="00A726E3"/>
    <w:rsid w:val="00A72702"/>
    <w:rsid w:val="00A729C2"/>
    <w:rsid w:val="00A729EC"/>
    <w:rsid w:val="00A72A83"/>
    <w:rsid w:val="00A72A98"/>
    <w:rsid w:val="00A72ADE"/>
    <w:rsid w:val="00A72B68"/>
    <w:rsid w:val="00A72D7F"/>
    <w:rsid w:val="00A72D90"/>
    <w:rsid w:val="00A72E0D"/>
    <w:rsid w:val="00A72F46"/>
    <w:rsid w:val="00A731AC"/>
    <w:rsid w:val="00A73236"/>
    <w:rsid w:val="00A73955"/>
    <w:rsid w:val="00A739AD"/>
    <w:rsid w:val="00A73A4D"/>
    <w:rsid w:val="00A73C9A"/>
    <w:rsid w:val="00A73CC4"/>
    <w:rsid w:val="00A73FB2"/>
    <w:rsid w:val="00A74007"/>
    <w:rsid w:val="00A7410B"/>
    <w:rsid w:val="00A7413E"/>
    <w:rsid w:val="00A746E4"/>
    <w:rsid w:val="00A74BE7"/>
    <w:rsid w:val="00A74BF7"/>
    <w:rsid w:val="00A74C65"/>
    <w:rsid w:val="00A74D37"/>
    <w:rsid w:val="00A74E7F"/>
    <w:rsid w:val="00A751D1"/>
    <w:rsid w:val="00A75499"/>
    <w:rsid w:val="00A75A68"/>
    <w:rsid w:val="00A75BF3"/>
    <w:rsid w:val="00A75E23"/>
    <w:rsid w:val="00A75E7B"/>
    <w:rsid w:val="00A75FBA"/>
    <w:rsid w:val="00A76010"/>
    <w:rsid w:val="00A76020"/>
    <w:rsid w:val="00A760EB"/>
    <w:rsid w:val="00A76607"/>
    <w:rsid w:val="00A76688"/>
    <w:rsid w:val="00A769E3"/>
    <w:rsid w:val="00A769EA"/>
    <w:rsid w:val="00A76B44"/>
    <w:rsid w:val="00A76B9E"/>
    <w:rsid w:val="00A76C0D"/>
    <w:rsid w:val="00A76E29"/>
    <w:rsid w:val="00A76E71"/>
    <w:rsid w:val="00A76F08"/>
    <w:rsid w:val="00A76FBA"/>
    <w:rsid w:val="00A771A7"/>
    <w:rsid w:val="00A77238"/>
    <w:rsid w:val="00A77534"/>
    <w:rsid w:val="00A7767D"/>
    <w:rsid w:val="00A777CA"/>
    <w:rsid w:val="00A778AF"/>
    <w:rsid w:val="00A8004A"/>
    <w:rsid w:val="00A801A4"/>
    <w:rsid w:val="00A80325"/>
    <w:rsid w:val="00A806AF"/>
    <w:rsid w:val="00A80854"/>
    <w:rsid w:val="00A814F4"/>
    <w:rsid w:val="00A8170D"/>
    <w:rsid w:val="00A817BA"/>
    <w:rsid w:val="00A8190A"/>
    <w:rsid w:val="00A819F5"/>
    <w:rsid w:val="00A81AC9"/>
    <w:rsid w:val="00A81CE9"/>
    <w:rsid w:val="00A82098"/>
    <w:rsid w:val="00A82143"/>
    <w:rsid w:val="00A8259E"/>
    <w:rsid w:val="00A82604"/>
    <w:rsid w:val="00A826CE"/>
    <w:rsid w:val="00A82720"/>
    <w:rsid w:val="00A829FE"/>
    <w:rsid w:val="00A82E9B"/>
    <w:rsid w:val="00A82F85"/>
    <w:rsid w:val="00A82FB2"/>
    <w:rsid w:val="00A831AF"/>
    <w:rsid w:val="00A8356A"/>
    <w:rsid w:val="00A83609"/>
    <w:rsid w:val="00A836C8"/>
    <w:rsid w:val="00A83705"/>
    <w:rsid w:val="00A83D49"/>
    <w:rsid w:val="00A84202"/>
    <w:rsid w:val="00A84298"/>
    <w:rsid w:val="00A842C0"/>
    <w:rsid w:val="00A84365"/>
    <w:rsid w:val="00A843D7"/>
    <w:rsid w:val="00A8447C"/>
    <w:rsid w:val="00A844C3"/>
    <w:rsid w:val="00A84524"/>
    <w:rsid w:val="00A845A8"/>
    <w:rsid w:val="00A84909"/>
    <w:rsid w:val="00A84BA8"/>
    <w:rsid w:val="00A84BB3"/>
    <w:rsid w:val="00A8506C"/>
    <w:rsid w:val="00A850A0"/>
    <w:rsid w:val="00A8512D"/>
    <w:rsid w:val="00A851DB"/>
    <w:rsid w:val="00A85632"/>
    <w:rsid w:val="00A85C74"/>
    <w:rsid w:val="00A860FA"/>
    <w:rsid w:val="00A86211"/>
    <w:rsid w:val="00A86369"/>
    <w:rsid w:val="00A8645C"/>
    <w:rsid w:val="00A864B8"/>
    <w:rsid w:val="00A867A1"/>
    <w:rsid w:val="00A8680D"/>
    <w:rsid w:val="00A86913"/>
    <w:rsid w:val="00A86928"/>
    <w:rsid w:val="00A86A1A"/>
    <w:rsid w:val="00A86BFB"/>
    <w:rsid w:val="00A86E89"/>
    <w:rsid w:val="00A87195"/>
    <w:rsid w:val="00A871CD"/>
    <w:rsid w:val="00A87353"/>
    <w:rsid w:val="00A875A8"/>
    <w:rsid w:val="00A875BA"/>
    <w:rsid w:val="00A87608"/>
    <w:rsid w:val="00A8769A"/>
    <w:rsid w:val="00A87A09"/>
    <w:rsid w:val="00A87A87"/>
    <w:rsid w:val="00A87C63"/>
    <w:rsid w:val="00A87CCC"/>
    <w:rsid w:val="00A9003F"/>
    <w:rsid w:val="00A90219"/>
    <w:rsid w:val="00A9035E"/>
    <w:rsid w:val="00A9038B"/>
    <w:rsid w:val="00A90515"/>
    <w:rsid w:val="00A905EE"/>
    <w:rsid w:val="00A90637"/>
    <w:rsid w:val="00A90806"/>
    <w:rsid w:val="00A90880"/>
    <w:rsid w:val="00A90E19"/>
    <w:rsid w:val="00A9114B"/>
    <w:rsid w:val="00A91237"/>
    <w:rsid w:val="00A913B5"/>
    <w:rsid w:val="00A915FF"/>
    <w:rsid w:val="00A918D7"/>
    <w:rsid w:val="00A91995"/>
    <w:rsid w:val="00A91A99"/>
    <w:rsid w:val="00A922F0"/>
    <w:rsid w:val="00A9231B"/>
    <w:rsid w:val="00A92923"/>
    <w:rsid w:val="00A9294E"/>
    <w:rsid w:val="00A929CC"/>
    <w:rsid w:val="00A92A88"/>
    <w:rsid w:val="00A93435"/>
    <w:rsid w:val="00A9365A"/>
    <w:rsid w:val="00A93A37"/>
    <w:rsid w:val="00A93BC0"/>
    <w:rsid w:val="00A93C07"/>
    <w:rsid w:val="00A93DD0"/>
    <w:rsid w:val="00A93FB9"/>
    <w:rsid w:val="00A94176"/>
    <w:rsid w:val="00A9429C"/>
    <w:rsid w:val="00A9434D"/>
    <w:rsid w:val="00A943A9"/>
    <w:rsid w:val="00A94575"/>
    <w:rsid w:val="00A94917"/>
    <w:rsid w:val="00A94ED9"/>
    <w:rsid w:val="00A94F14"/>
    <w:rsid w:val="00A9514F"/>
    <w:rsid w:val="00A953CC"/>
    <w:rsid w:val="00A9557D"/>
    <w:rsid w:val="00A956AD"/>
    <w:rsid w:val="00A9571B"/>
    <w:rsid w:val="00A9585C"/>
    <w:rsid w:val="00A9592E"/>
    <w:rsid w:val="00A964EB"/>
    <w:rsid w:val="00A9670A"/>
    <w:rsid w:val="00A96C86"/>
    <w:rsid w:val="00A96DF6"/>
    <w:rsid w:val="00A97074"/>
    <w:rsid w:val="00A971B6"/>
    <w:rsid w:val="00A971C4"/>
    <w:rsid w:val="00A9739F"/>
    <w:rsid w:val="00A97475"/>
    <w:rsid w:val="00A974AA"/>
    <w:rsid w:val="00A974FD"/>
    <w:rsid w:val="00A97516"/>
    <w:rsid w:val="00A975A4"/>
    <w:rsid w:val="00A97704"/>
    <w:rsid w:val="00A97D54"/>
    <w:rsid w:val="00A97D7A"/>
    <w:rsid w:val="00A97DBF"/>
    <w:rsid w:val="00AA01F5"/>
    <w:rsid w:val="00AA0624"/>
    <w:rsid w:val="00AA0695"/>
    <w:rsid w:val="00AA0803"/>
    <w:rsid w:val="00AA0935"/>
    <w:rsid w:val="00AA0A6C"/>
    <w:rsid w:val="00AA0AB8"/>
    <w:rsid w:val="00AA0BD2"/>
    <w:rsid w:val="00AA0CA2"/>
    <w:rsid w:val="00AA0EDD"/>
    <w:rsid w:val="00AA0FF4"/>
    <w:rsid w:val="00AA141D"/>
    <w:rsid w:val="00AA1473"/>
    <w:rsid w:val="00AA182C"/>
    <w:rsid w:val="00AA1A58"/>
    <w:rsid w:val="00AA1AAB"/>
    <w:rsid w:val="00AA1D1A"/>
    <w:rsid w:val="00AA22B5"/>
    <w:rsid w:val="00AA230E"/>
    <w:rsid w:val="00AA239B"/>
    <w:rsid w:val="00AA239D"/>
    <w:rsid w:val="00AA2495"/>
    <w:rsid w:val="00AA2677"/>
    <w:rsid w:val="00AA2C25"/>
    <w:rsid w:val="00AA2D8A"/>
    <w:rsid w:val="00AA33EA"/>
    <w:rsid w:val="00AA3491"/>
    <w:rsid w:val="00AA354D"/>
    <w:rsid w:val="00AA3630"/>
    <w:rsid w:val="00AA36A5"/>
    <w:rsid w:val="00AA36FA"/>
    <w:rsid w:val="00AA37FE"/>
    <w:rsid w:val="00AA3AD8"/>
    <w:rsid w:val="00AA3D94"/>
    <w:rsid w:val="00AA400D"/>
    <w:rsid w:val="00AA4062"/>
    <w:rsid w:val="00AA44F6"/>
    <w:rsid w:val="00AA47FE"/>
    <w:rsid w:val="00AA4966"/>
    <w:rsid w:val="00AA4A96"/>
    <w:rsid w:val="00AA4D1F"/>
    <w:rsid w:val="00AA4E62"/>
    <w:rsid w:val="00AA5116"/>
    <w:rsid w:val="00AA512C"/>
    <w:rsid w:val="00AA5361"/>
    <w:rsid w:val="00AA53D6"/>
    <w:rsid w:val="00AA5566"/>
    <w:rsid w:val="00AA5A13"/>
    <w:rsid w:val="00AA5C11"/>
    <w:rsid w:val="00AA6051"/>
    <w:rsid w:val="00AA66D5"/>
    <w:rsid w:val="00AA681D"/>
    <w:rsid w:val="00AA6826"/>
    <w:rsid w:val="00AA690C"/>
    <w:rsid w:val="00AA6938"/>
    <w:rsid w:val="00AA6A26"/>
    <w:rsid w:val="00AA6AC6"/>
    <w:rsid w:val="00AA6C2E"/>
    <w:rsid w:val="00AA70A4"/>
    <w:rsid w:val="00AA7185"/>
    <w:rsid w:val="00AA72F8"/>
    <w:rsid w:val="00AA73E8"/>
    <w:rsid w:val="00AA74A0"/>
    <w:rsid w:val="00AA76B0"/>
    <w:rsid w:val="00AA76D5"/>
    <w:rsid w:val="00AA7997"/>
    <w:rsid w:val="00AA79D9"/>
    <w:rsid w:val="00AA7F71"/>
    <w:rsid w:val="00AB0164"/>
    <w:rsid w:val="00AB058F"/>
    <w:rsid w:val="00AB08BE"/>
    <w:rsid w:val="00AB0BF3"/>
    <w:rsid w:val="00AB0E28"/>
    <w:rsid w:val="00AB11F1"/>
    <w:rsid w:val="00AB1282"/>
    <w:rsid w:val="00AB19EA"/>
    <w:rsid w:val="00AB1B8D"/>
    <w:rsid w:val="00AB1BE1"/>
    <w:rsid w:val="00AB1F84"/>
    <w:rsid w:val="00AB1FEB"/>
    <w:rsid w:val="00AB210B"/>
    <w:rsid w:val="00AB21BE"/>
    <w:rsid w:val="00AB267A"/>
    <w:rsid w:val="00AB2A7F"/>
    <w:rsid w:val="00AB2B0B"/>
    <w:rsid w:val="00AB2B12"/>
    <w:rsid w:val="00AB2D94"/>
    <w:rsid w:val="00AB30D5"/>
    <w:rsid w:val="00AB32A5"/>
    <w:rsid w:val="00AB32EA"/>
    <w:rsid w:val="00AB337A"/>
    <w:rsid w:val="00AB3683"/>
    <w:rsid w:val="00AB36B3"/>
    <w:rsid w:val="00AB3754"/>
    <w:rsid w:val="00AB389C"/>
    <w:rsid w:val="00AB38F3"/>
    <w:rsid w:val="00AB39C9"/>
    <w:rsid w:val="00AB3B19"/>
    <w:rsid w:val="00AB3B30"/>
    <w:rsid w:val="00AB3C6D"/>
    <w:rsid w:val="00AB3CD8"/>
    <w:rsid w:val="00AB3E05"/>
    <w:rsid w:val="00AB4228"/>
    <w:rsid w:val="00AB43B6"/>
    <w:rsid w:val="00AB43E2"/>
    <w:rsid w:val="00AB455E"/>
    <w:rsid w:val="00AB4B14"/>
    <w:rsid w:val="00AB4BCF"/>
    <w:rsid w:val="00AB4E23"/>
    <w:rsid w:val="00AB4E27"/>
    <w:rsid w:val="00AB4F01"/>
    <w:rsid w:val="00AB5094"/>
    <w:rsid w:val="00AB51C8"/>
    <w:rsid w:val="00AB522C"/>
    <w:rsid w:val="00AB52FC"/>
    <w:rsid w:val="00AB542A"/>
    <w:rsid w:val="00AB5434"/>
    <w:rsid w:val="00AB55B2"/>
    <w:rsid w:val="00AB6011"/>
    <w:rsid w:val="00AB6114"/>
    <w:rsid w:val="00AB622A"/>
    <w:rsid w:val="00AB63D6"/>
    <w:rsid w:val="00AB682A"/>
    <w:rsid w:val="00AB6B92"/>
    <w:rsid w:val="00AB712E"/>
    <w:rsid w:val="00AB7247"/>
    <w:rsid w:val="00AB7280"/>
    <w:rsid w:val="00AB7622"/>
    <w:rsid w:val="00AB763D"/>
    <w:rsid w:val="00AB76C3"/>
    <w:rsid w:val="00AB76E7"/>
    <w:rsid w:val="00AB7A44"/>
    <w:rsid w:val="00AB7B7C"/>
    <w:rsid w:val="00AB7D5D"/>
    <w:rsid w:val="00AB7D9A"/>
    <w:rsid w:val="00AC0102"/>
    <w:rsid w:val="00AC0387"/>
    <w:rsid w:val="00AC0407"/>
    <w:rsid w:val="00AC0415"/>
    <w:rsid w:val="00AC0476"/>
    <w:rsid w:val="00AC04A9"/>
    <w:rsid w:val="00AC0610"/>
    <w:rsid w:val="00AC06D7"/>
    <w:rsid w:val="00AC08EC"/>
    <w:rsid w:val="00AC08F2"/>
    <w:rsid w:val="00AC09BA"/>
    <w:rsid w:val="00AC0B41"/>
    <w:rsid w:val="00AC0CC1"/>
    <w:rsid w:val="00AC0E31"/>
    <w:rsid w:val="00AC0EB5"/>
    <w:rsid w:val="00AC0F02"/>
    <w:rsid w:val="00AC0FB9"/>
    <w:rsid w:val="00AC1573"/>
    <w:rsid w:val="00AC1588"/>
    <w:rsid w:val="00AC18CF"/>
    <w:rsid w:val="00AC1A18"/>
    <w:rsid w:val="00AC1B22"/>
    <w:rsid w:val="00AC1FC5"/>
    <w:rsid w:val="00AC205F"/>
    <w:rsid w:val="00AC2298"/>
    <w:rsid w:val="00AC235A"/>
    <w:rsid w:val="00AC23A6"/>
    <w:rsid w:val="00AC2796"/>
    <w:rsid w:val="00AC289D"/>
    <w:rsid w:val="00AC2A56"/>
    <w:rsid w:val="00AC2D05"/>
    <w:rsid w:val="00AC2E80"/>
    <w:rsid w:val="00AC31E9"/>
    <w:rsid w:val="00AC32EE"/>
    <w:rsid w:val="00AC348A"/>
    <w:rsid w:val="00AC36C0"/>
    <w:rsid w:val="00AC371F"/>
    <w:rsid w:val="00AC37AF"/>
    <w:rsid w:val="00AC37EE"/>
    <w:rsid w:val="00AC37F7"/>
    <w:rsid w:val="00AC38F5"/>
    <w:rsid w:val="00AC3A4D"/>
    <w:rsid w:val="00AC3AA7"/>
    <w:rsid w:val="00AC3ADD"/>
    <w:rsid w:val="00AC3CCB"/>
    <w:rsid w:val="00AC3DCC"/>
    <w:rsid w:val="00AC3FD9"/>
    <w:rsid w:val="00AC40DB"/>
    <w:rsid w:val="00AC41DC"/>
    <w:rsid w:val="00AC421F"/>
    <w:rsid w:val="00AC4432"/>
    <w:rsid w:val="00AC443D"/>
    <w:rsid w:val="00AC46CC"/>
    <w:rsid w:val="00AC477E"/>
    <w:rsid w:val="00AC48EE"/>
    <w:rsid w:val="00AC4E73"/>
    <w:rsid w:val="00AC4FE8"/>
    <w:rsid w:val="00AC508B"/>
    <w:rsid w:val="00AC5160"/>
    <w:rsid w:val="00AC52FF"/>
    <w:rsid w:val="00AC54E0"/>
    <w:rsid w:val="00AC5598"/>
    <w:rsid w:val="00AC571B"/>
    <w:rsid w:val="00AC5A1B"/>
    <w:rsid w:val="00AC5AA5"/>
    <w:rsid w:val="00AC5C33"/>
    <w:rsid w:val="00AC5D7A"/>
    <w:rsid w:val="00AC5DA5"/>
    <w:rsid w:val="00AC5DE0"/>
    <w:rsid w:val="00AC5F85"/>
    <w:rsid w:val="00AC61CD"/>
    <w:rsid w:val="00AC6279"/>
    <w:rsid w:val="00AC62C4"/>
    <w:rsid w:val="00AC64E9"/>
    <w:rsid w:val="00AC6595"/>
    <w:rsid w:val="00AC66E5"/>
    <w:rsid w:val="00AC6996"/>
    <w:rsid w:val="00AC69DE"/>
    <w:rsid w:val="00AC6A1C"/>
    <w:rsid w:val="00AC6BD6"/>
    <w:rsid w:val="00AC6C67"/>
    <w:rsid w:val="00AC6DDA"/>
    <w:rsid w:val="00AC7408"/>
    <w:rsid w:val="00AC77D0"/>
    <w:rsid w:val="00AC7B69"/>
    <w:rsid w:val="00AC7C68"/>
    <w:rsid w:val="00AC7C6F"/>
    <w:rsid w:val="00AC7DA4"/>
    <w:rsid w:val="00AD0440"/>
    <w:rsid w:val="00AD07BA"/>
    <w:rsid w:val="00AD0803"/>
    <w:rsid w:val="00AD0910"/>
    <w:rsid w:val="00AD091A"/>
    <w:rsid w:val="00AD0A29"/>
    <w:rsid w:val="00AD0AE0"/>
    <w:rsid w:val="00AD0B0C"/>
    <w:rsid w:val="00AD0DE6"/>
    <w:rsid w:val="00AD0E94"/>
    <w:rsid w:val="00AD1622"/>
    <w:rsid w:val="00AD1730"/>
    <w:rsid w:val="00AD1898"/>
    <w:rsid w:val="00AD18EE"/>
    <w:rsid w:val="00AD1948"/>
    <w:rsid w:val="00AD1E22"/>
    <w:rsid w:val="00AD2163"/>
    <w:rsid w:val="00AD28DE"/>
    <w:rsid w:val="00AD29C3"/>
    <w:rsid w:val="00AD2A33"/>
    <w:rsid w:val="00AD2D2F"/>
    <w:rsid w:val="00AD2DB1"/>
    <w:rsid w:val="00AD2F38"/>
    <w:rsid w:val="00AD2FFF"/>
    <w:rsid w:val="00AD328A"/>
    <w:rsid w:val="00AD3471"/>
    <w:rsid w:val="00AD357A"/>
    <w:rsid w:val="00AD35A6"/>
    <w:rsid w:val="00AD37B9"/>
    <w:rsid w:val="00AD3B7F"/>
    <w:rsid w:val="00AD3C4E"/>
    <w:rsid w:val="00AD3F10"/>
    <w:rsid w:val="00AD4021"/>
    <w:rsid w:val="00AD42CC"/>
    <w:rsid w:val="00AD4452"/>
    <w:rsid w:val="00AD4513"/>
    <w:rsid w:val="00AD4600"/>
    <w:rsid w:val="00AD4987"/>
    <w:rsid w:val="00AD49A7"/>
    <w:rsid w:val="00AD4A4F"/>
    <w:rsid w:val="00AD4B75"/>
    <w:rsid w:val="00AD4C3E"/>
    <w:rsid w:val="00AD4C8B"/>
    <w:rsid w:val="00AD4C8D"/>
    <w:rsid w:val="00AD4EC1"/>
    <w:rsid w:val="00AD4F91"/>
    <w:rsid w:val="00AD5087"/>
    <w:rsid w:val="00AD52EB"/>
    <w:rsid w:val="00AD537B"/>
    <w:rsid w:val="00AD571B"/>
    <w:rsid w:val="00AD5991"/>
    <w:rsid w:val="00AD5CBB"/>
    <w:rsid w:val="00AD5D07"/>
    <w:rsid w:val="00AD5EB2"/>
    <w:rsid w:val="00AD5EF5"/>
    <w:rsid w:val="00AD629D"/>
    <w:rsid w:val="00AD6600"/>
    <w:rsid w:val="00AD6744"/>
    <w:rsid w:val="00AD6861"/>
    <w:rsid w:val="00AD6BF0"/>
    <w:rsid w:val="00AD6CBA"/>
    <w:rsid w:val="00AD6D03"/>
    <w:rsid w:val="00AD6D2B"/>
    <w:rsid w:val="00AD71C3"/>
    <w:rsid w:val="00AD71CA"/>
    <w:rsid w:val="00AD7204"/>
    <w:rsid w:val="00AD7412"/>
    <w:rsid w:val="00AD7763"/>
    <w:rsid w:val="00AD7823"/>
    <w:rsid w:val="00AD7B63"/>
    <w:rsid w:val="00AD7DD1"/>
    <w:rsid w:val="00AD7F4E"/>
    <w:rsid w:val="00AE01C9"/>
    <w:rsid w:val="00AE022B"/>
    <w:rsid w:val="00AE037F"/>
    <w:rsid w:val="00AE03DC"/>
    <w:rsid w:val="00AE0616"/>
    <w:rsid w:val="00AE0C8D"/>
    <w:rsid w:val="00AE0F8A"/>
    <w:rsid w:val="00AE10B5"/>
    <w:rsid w:val="00AE1569"/>
    <w:rsid w:val="00AE1972"/>
    <w:rsid w:val="00AE2070"/>
    <w:rsid w:val="00AE2210"/>
    <w:rsid w:val="00AE242F"/>
    <w:rsid w:val="00AE24A1"/>
    <w:rsid w:val="00AE25D7"/>
    <w:rsid w:val="00AE2CDE"/>
    <w:rsid w:val="00AE2D8A"/>
    <w:rsid w:val="00AE2E78"/>
    <w:rsid w:val="00AE3002"/>
    <w:rsid w:val="00AE30D6"/>
    <w:rsid w:val="00AE3255"/>
    <w:rsid w:val="00AE332E"/>
    <w:rsid w:val="00AE354B"/>
    <w:rsid w:val="00AE3724"/>
    <w:rsid w:val="00AE378B"/>
    <w:rsid w:val="00AE38DC"/>
    <w:rsid w:val="00AE396C"/>
    <w:rsid w:val="00AE39A9"/>
    <w:rsid w:val="00AE3A95"/>
    <w:rsid w:val="00AE3AB3"/>
    <w:rsid w:val="00AE3BDE"/>
    <w:rsid w:val="00AE3C39"/>
    <w:rsid w:val="00AE3D6A"/>
    <w:rsid w:val="00AE3D82"/>
    <w:rsid w:val="00AE3DC1"/>
    <w:rsid w:val="00AE3E91"/>
    <w:rsid w:val="00AE3FFA"/>
    <w:rsid w:val="00AE4821"/>
    <w:rsid w:val="00AE48EC"/>
    <w:rsid w:val="00AE49EE"/>
    <w:rsid w:val="00AE4A22"/>
    <w:rsid w:val="00AE4A35"/>
    <w:rsid w:val="00AE4A4E"/>
    <w:rsid w:val="00AE531E"/>
    <w:rsid w:val="00AE5930"/>
    <w:rsid w:val="00AE5A24"/>
    <w:rsid w:val="00AE5DAC"/>
    <w:rsid w:val="00AE5DC2"/>
    <w:rsid w:val="00AE5E0A"/>
    <w:rsid w:val="00AE6405"/>
    <w:rsid w:val="00AE6539"/>
    <w:rsid w:val="00AE65D3"/>
    <w:rsid w:val="00AE67C8"/>
    <w:rsid w:val="00AE67F7"/>
    <w:rsid w:val="00AE69B1"/>
    <w:rsid w:val="00AE6B1E"/>
    <w:rsid w:val="00AE6C26"/>
    <w:rsid w:val="00AE6C2B"/>
    <w:rsid w:val="00AE6E3C"/>
    <w:rsid w:val="00AE6E71"/>
    <w:rsid w:val="00AE6FAC"/>
    <w:rsid w:val="00AE737D"/>
    <w:rsid w:val="00AE79A1"/>
    <w:rsid w:val="00AE7A69"/>
    <w:rsid w:val="00AE7E59"/>
    <w:rsid w:val="00AF0011"/>
    <w:rsid w:val="00AF0271"/>
    <w:rsid w:val="00AF041D"/>
    <w:rsid w:val="00AF061C"/>
    <w:rsid w:val="00AF091A"/>
    <w:rsid w:val="00AF0BB9"/>
    <w:rsid w:val="00AF0C12"/>
    <w:rsid w:val="00AF0DC0"/>
    <w:rsid w:val="00AF0FD9"/>
    <w:rsid w:val="00AF1148"/>
    <w:rsid w:val="00AF126B"/>
    <w:rsid w:val="00AF13E8"/>
    <w:rsid w:val="00AF18DC"/>
    <w:rsid w:val="00AF1FEF"/>
    <w:rsid w:val="00AF205B"/>
    <w:rsid w:val="00AF20B4"/>
    <w:rsid w:val="00AF2430"/>
    <w:rsid w:val="00AF265C"/>
    <w:rsid w:val="00AF2847"/>
    <w:rsid w:val="00AF2978"/>
    <w:rsid w:val="00AF2A5A"/>
    <w:rsid w:val="00AF2C54"/>
    <w:rsid w:val="00AF3527"/>
    <w:rsid w:val="00AF35E5"/>
    <w:rsid w:val="00AF385D"/>
    <w:rsid w:val="00AF38A4"/>
    <w:rsid w:val="00AF3B73"/>
    <w:rsid w:val="00AF3BC9"/>
    <w:rsid w:val="00AF4109"/>
    <w:rsid w:val="00AF4280"/>
    <w:rsid w:val="00AF447A"/>
    <w:rsid w:val="00AF4663"/>
    <w:rsid w:val="00AF494B"/>
    <w:rsid w:val="00AF4A7C"/>
    <w:rsid w:val="00AF4CA0"/>
    <w:rsid w:val="00AF4CD0"/>
    <w:rsid w:val="00AF4D6E"/>
    <w:rsid w:val="00AF51C6"/>
    <w:rsid w:val="00AF521B"/>
    <w:rsid w:val="00AF52E0"/>
    <w:rsid w:val="00AF5306"/>
    <w:rsid w:val="00AF5357"/>
    <w:rsid w:val="00AF55FE"/>
    <w:rsid w:val="00AF5AE5"/>
    <w:rsid w:val="00AF5F0E"/>
    <w:rsid w:val="00AF6161"/>
    <w:rsid w:val="00AF62E6"/>
    <w:rsid w:val="00AF6410"/>
    <w:rsid w:val="00AF6722"/>
    <w:rsid w:val="00AF69CD"/>
    <w:rsid w:val="00AF6C1F"/>
    <w:rsid w:val="00AF6DEB"/>
    <w:rsid w:val="00AF6E31"/>
    <w:rsid w:val="00AF700F"/>
    <w:rsid w:val="00AF7409"/>
    <w:rsid w:val="00AF7554"/>
    <w:rsid w:val="00AF77C0"/>
    <w:rsid w:val="00AF789E"/>
    <w:rsid w:val="00AF78D6"/>
    <w:rsid w:val="00AF7937"/>
    <w:rsid w:val="00AF7B6A"/>
    <w:rsid w:val="00AF7E81"/>
    <w:rsid w:val="00AF7F07"/>
    <w:rsid w:val="00B00136"/>
    <w:rsid w:val="00B00214"/>
    <w:rsid w:val="00B0068F"/>
    <w:rsid w:val="00B007CD"/>
    <w:rsid w:val="00B00B13"/>
    <w:rsid w:val="00B00FAE"/>
    <w:rsid w:val="00B011A9"/>
    <w:rsid w:val="00B0155D"/>
    <w:rsid w:val="00B01738"/>
    <w:rsid w:val="00B0180E"/>
    <w:rsid w:val="00B019AD"/>
    <w:rsid w:val="00B01C1D"/>
    <w:rsid w:val="00B01DD7"/>
    <w:rsid w:val="00B01E5C"/>
    <w:rsid w:val="00B022B7"/>
    <w:rsid w:val="00B025FB"/>
    <w:rsid w:val="00B02DE2"/>
    <w:rsid w:val="00B02E77"/>
    <w:rsid w:val="00B031D5"/>
    <w:rsid w:val="00B0360B"/>
    <w:rsid w:val="00B0389B"/>
    <w:rsid w:val="00B038E9"/>
    <w:rsid w:val="00B03900"/>
    <w:rsid w:val="00B03989"/>
    <w:rsid w:val="00B03990"/>
    <w:rsid w:val="00B03F88"/>
    <w:rsid w:val="00B03FF3"/>
    <w:rsid w:val="00B0407E"/>
    <w:rsid w:val="00B0425E"/>
    <w:rsid w:val="00B044A0"/>
    <w:rsid w:val="00B0484E"/>
    <w:rsid w:val="00B04A09"/>
    <w:rsid w:val="00B04BFA"/>
    <w:rsid w:val="00B04C33"/>
    <w:rsid w:val="00B04ED1"/>
    <w:rsid w:val="00B0500C"/>
    <w:rsid w:val="00B05061"/>
    <w:rsid w:val="00B051F7"/>
    <w:rsid w:val="00B0527B"/>
    <w:rsid w:val="00B052C5"/>
    <w:rsid w:val="00B05525"/>
    <w:rsid w:val="00B05594"/>
    <w:rsid w:val="00B0575C"/>
    <w:rsid w:val="00B05E9F"/>
    <w:rsid w:val="00B05FF2"/>
    <w:rsid w:val="00B06517"/>
    <w:rsid w:val="00B06BA6"/>
    <w:rsid w:val="00B06DA9"/>
    <w:rsid w:val="00B06FD3"/>
    <w:rsid w:val="00B06FE6"/>
    <w:rsid w:val="00B07093"/>
    <w:rsid w:val="00B070DC"/>
    <w:rsid w:val="00B070E3"/>
    <w:rsid w:val="00B072CE"/>
    <w:rsid w:val="00B072FE"/>
    <w:rsid w:val="00B0735A"/>
    <w:rsid w:val="00B07532"/>
    <w:rsid w:val="00B07575"/>
    <w:rsid w:val="00B07729"/>
    <w:rsid w:val="00B0788E"/>
    <w:rsid w:val="00B07C13"/>
    <w:rsid w:val="00B07C34"/>
    <w:rsid w:val="00B07D57"/>
    <w:rsid w:val="00B07E0B"/>
    <w:rsid w:val="00B07F74"/>
    <w:rsid w:val="00B07F98"/>
    <w:rsid w:val="00B07FF0"/>
    <w:rsid w:val="00B10127"/>
    <w:rsid w:val="00B10154"/>
    <w:rsid w:val="00B102AA"/>
    <w:rsid w:val="00B1078C"/>
    <w:rsid w:val="00B10BCE"/>
    <w:rsid w:val="00B10C66"/>
    <w:rsid w:val="00B10CEA"/>
    <w:rsid w:val="00B1100F"/>
    <w:rsid w:val="00B110E5"/>
    <w:rsid w:val="00B111B0"/>
    <w:rsid w:val="00B11292"/>
    <w:rsid w:val="00B11429"/>
    <w:rsid w:val="00B11556"/>
    <w:rsid w:val="00B11621"/>
    <w:rsid w:val="00B1165E"/>
    <w:rsid w:val="00B11847"/>
    <w:rsid w:val="00B118BB"/>
    <w:rsid w:val="00B11914"/>
    <w:rsid w:val="00B11D33"/>
    <w:rsid w:val="00B11DF5"/>
    <w:rsid w:val="00B1218A"/>
    <w:rsid w:val="00B1231D"/>
    <w:rsid w:val="00B12321"/>
    <w:rsid w:val="00B12533"/>
    <w:rsid w:val="00B12A10"/>
    <w:rsid w:val="00B12E0A"/>
    <w:rsid w:val="00B12E6C"/>
    <w:rsid w:val="00B12EC7"/>
    <w:rsid w:val="00B12F00"/>
    <w:rsid w:val="00B12F47"/>
    <w:rsid w:val="00B13258"/>
    <w:rsid w:val="00B133C9"/>
    <w:rsid w:val="00B133D0"/>
    <w:rsid w:val="00B13445"/>
    <w:rsid w:val="00B13527"/>
    <w:rsid w:val="00B13744"/>
    <w:rsid w:val="00B13BA8"/>
    <w:rsid w:val="00B13C6F"/>
    <w:rsid w:val="00B13D01"/>
    <w:rsid w:val="00B13D15"/>
    <w:rsid w:val="00B13D29"/>
    <w:rsid w:val="00B13D84"/>
    <w:rsid w:val="00B13D95"/>
    <w:rsid w:val="00B13EB5"/>
    <w:rsid w:val="00B14015"/>
    <w:rsid w:val="00B14291"/>
    <w:rsid w:val="00B145E1"/>
    <w:rsid w:val="00B148C7"/>
    <w:rsid w:val="00B14A48"/>
    <w:rsid w:val="00B14A6E"/>
    <w:rsid w:val="00B14AEC"/>
    <w:rsid w:val="00B14B31"/>
    <w:rsid w:val="00B14CA8"/>
    <w:rsid w:val="00B14CD2"/>
    <w:rsid w:val="00B14DFD"/>
    <w:rsid w:val="00B14F34"/>
    <w:rsid w:val="00B1509D"/>
    <w:rsid w:val="00B15236"/>
    <w:rsid w:val="00B1526E"/>
    <w:rsid w:val="00B152A2"/>
    <w:rsid w:val="00B15856"/>
    <w:rsid w:val="00B1588F"/>
    <w:rsid w:val="00B158D7"/>
    <w:rsid w:val="00B15993"/>
    <w:rsid w:val="00B15CC5"/>
    <w:rsid w:val="00B1661B"/>
    <w:rsid w:val="00B16730"/>
    <w:rsid w:val="00B16AF8"/>
    <w:rsid w:val="00B16B25"/>
    <w:rsid w:val="00B16D3D"/>
    <w:rsid w:val="00B16DF9"/>
    <w:rsid w:val="00B16EA1"/>
    <w:rsid w:val="00B16F53"/>
    <w:rsid w:val="00B16FB7"/>
    <w:rsid w:val="00B17039"/>
    <w:rsid w:val="00B170FC"/>
    <w:rsid w:val="00B1729D"/>
    <w:rsid w:val="00B17407"/>
    <w:rsid w:val="00B1762C"/>
    <w:rsid w:val="00B17892"/>
    <w:rsid w:val="00B17917"/>
    <w:rsid w:val="00B17A9C"/>
    <w:rsid w:val="00B17EF3"/>
    <w:rsid w:val="00B2074F"/>
    <w:rsid w:val="00B20824"/>
    <w:rsid w:val="00B20868"/>
    <w:rsid w:val="00B20B37"/>
    <w:rsid w:val="00B20DD0"/>
    <w:rsid w:val="00B20DF1"/>
    <w:rsid w:val="00B20F47"/>
    <w:rsid w:val="00B20F91"/>
    <w:rsid w:val="00B20FD2"/>
    <w:rsid w:val="00B210DC"/>
    <w:rsid w:val="00B21429"/>
    <w:rsid w:val="00B2175C"/>
    <w:rsid w:val="00B217B5"/>
    <w:rsid w:val="00B21907"/>
    <w:rsid w:val="00B21A7B"/>
    <w:rsid w:val="00B21B20"/>
    <w:rsid w:val="00B21B64"/>
    <w:rsid w:val="00B21BBC"/>
    <w:rsid w:val="00B21F66"/>
    <w:rsid w:val="00B2249D"/>
    <w:rsid w:val="00B2276F"/>
    <w:rsid w:val="00B2289E"/>
    <w:rsid w:val="00B22C12"/>
    <w:rsid w:val="00B2300C"/>
    <w:rsid w:val="00B23335"/>
    <w:rsid w:val="00B23380"/>
    <w:rsid w:val="00B2350C"/>
    <w:rsid w:val="00B2384A"/>
    <w:rsid w:val="00B2396A"/>
    <w:rsid w:val="00B23A32"/>
    <w:rsid w:val="00B23E27"/>
    <w:rsid w:val="00B23EC8"/>
    <w:rsid w:val="00B23F12"/>
    <w:rsid w:val="00B23F31"/>
    <w:rsid w:val="00B24161"/>
    <w:rsid w:val="00B24294"/>
    <w:rsid w:val="00B243D1"/>
    <w:rsid w:val="00B246DF"/>
    <w:rsid w:val="00B24959"/>
    <w:rsid w:val="00B24A30"/>
    <w:rsid w:val="00B24D69"/>
    <w:rsid w:val="00B24DEC"/>
    <w:rsid w:val="00B24F60"/>
    <w:rsid w:val="00B2501C"/>
    <w:rsid w:val="00B2508D"/>
    <w:rsid w:val="00B25115"/>
    <w:rsid w:val="00B251E1"/>
    <w:rsid w:val="00B253C6"/>
    <w:rsid w:val="00B2556B"/>
    <w:rsid w:val="00B25A0F"/>
    <w:rsid w:val="00B25A8B"/>
    <w:rsid w:val="00B25CCB"/>
    <w:rsid w:val="00B25D27"/>
    <w:rsid w:val="00B25F0F"/>
    <w:rsid w:val="00B265CB"/>
    <w:rsid w:val="00B267F9"/>
    <w:rsid w:val="00B26A75"/>
    <w:rsid w:val="00B26BE6"/>
    <w:rsid w:val="00B26EB0"/>
    <w:rsid w:val="00B2723D"/>
    <w:rsid w:val="00B2737C"/>
    <w:rsid w:val="00B2743A"/>
    <w:rsid w:val="00B27444"/>
    <w:rsid w:val="00B27547"/>
    <w:rsid w:val="00B275A5"/>
    <w:rsid w:val="00B275AD"/>
    <w:rsid w:val="00B277D2"/>
    <w:rsid w:val="00B27CE5"/>
    <w:rsid w:val="00B30056"/>
    <w:rsid w:val="00B303BB"/>
    <w:rsid w:val="00B30549"/>
    <w:rsid w:val="00B305AC"/>
    <w:rsid w:val="00B30723"/>
    <w:rsid w:val="00B30825"/>
    <w:rsid w:val="00B3088A"/>
    <w:rsid w:val="00B30BDA"/>
    <w:rsid w:val="00B30D0F"/>
    <w:rsid w:val="00B30E00"/>
    <w:rsid w:val="00B312ED"/>
    <w:rsid w:val="00B312F9"/>
    <w:rsid w:val="00B315B5"/>
    <w:rsid w:val="00B31D97"/>
    <w:rsid w:val="00B31D98"/>
    <w:rsid w:val="00B32134"/>
    <w:rsid w:val="00B322E3"/>
    <w:rsid w:val="00B32525"/>
    <w:rsid w:val="00B32813"/>
    <w:rsid w:val="00B32912"/>
    <w:rsid w:val="00B32CAC"/>
    <w:rsid w:val="00B32D2B"/>
    <w:rsid w:val="00B32D73"/>
    <w:rsid w:val="00B32FA8"/>
    <w:rsid w:val="00B32FC3"/>
    <w:rsid w:val="00B33492"/>
    <w:rsid w:val="00B3374C"/>
    <w:rsid w:val="00B3399F"/>
    <w:rsid w:val="00B33B2F"/>
    <w:rsid w:val="00B33D66"/>
    <w:rsid w:val="00B33F15"/>
    <w:rsid w:val="00B34067"/>
    <w:rsid w:val="00B341A2"/>
    <w:rsid w:val="00B34266"/>
    <w:rsid w:val="00B34409"/>
    <w:rsid w:val="00B34593"/>
    <w:rsid w:val="00B346C8"/>
    <w:rsid w:val="00B3480A"/>
    <w:rsid w:val="00B34A7B"/>
    <w:rsid w:val="00B34B03"/>
    <w:rsid w:val="00B34F90"/>
    <w:rsid w:val="00B3502A"/>
    <w:rsid w:val="00B35083"/>
    <w:rsid w:val="00B3520C"/>
    <w:rsid w:val="00B354EF"/>
    <w:rsid w:val="00B357DB"/>
    <w:rsid w:val="00B35950"/>
    <w:rsid w:val="00B3595B"/>
    <w:rsid w:val="00B36179"/>
    <w:rsid w:val="00B36499"/>
    <w:rsid w:val="00B3657C"/>
    <w:rsid w:val="00B366EF"/>
    <w:rsid w:val="00B36852"/>
    <w:rsid w:val="00B3691C"/>
    <w:rsid w:val="00B36E05"/>
    <w:rsid w:val="00B37034"/>
    <w:rsid w:val="00B3712E"/>
    <w:rsid w:val="00B372EA"/>
    <w:rsid w:val="00B37456"/>
    <w:rsid w:val="00B375ED"/>
    <w:rsid w:val="00B376D9"/>
    <w:rsid w:val="00B37BCC"/>
    <w:rsid w:val="00B400EF"/>
    <w:rsid w:val="00B40321"/>
    <w:rsid w:val="00B405C1"/>
    <w:rsid w:val="00B40AC7"/>
    <w:rsid w:val="00B40C7D"/>
    <w:rsid w:val="00B40D0F"/>
    <w:rsid w:val="00B40F76"/>
    <w:rsid w:val="00B40FFD"/>
    <w:rsid w:val="00B411DC"/>
    <w:rsid w:val="00B41268"/>
    <w:rsid w:val="00B4165E"/>
    <w:rsid w:val="00B416E6"/>
    <w:rsid w:val="00B41741"/>
    <w:rsid w:val="00B41C4C"/>
    <w:rsid w:val="00B41E05"/>
    <w:rsid w:val="00B41F36"/>
    <w:rsid w:val="00B42408"/>
    <w:rsid w:val="00B42542"/>
    <w:rsid w:val="00B42A09"/>
    <w:rsid w:val="00B42B25"/>
    <w:rsid w:val="00B42C06"/>
    <w:rsid w:val="00B42C94"/>
    <w:rsid w:val="00B42CD3"/>
    <w:rsid w:val="00B42FFB"/>
    <w:rsid w:val="00B43056"/>
    <w:rsid w:val="00B430A1"/>
    <w:rsid w:val="00B430E3"/>
    <w:rsid w:val="00B43264"/>
    <w:rsid w:val="00B432E9"/>
    <w:rsid w:val="00B43565"/>
    <w:rsid w:val="00B435E5"/>
    <w:rsid w:val="00B436B8"/>
    <w:rsid w:val="00B437DA"/>
    <w:rsid w:val="00B437DF"/>
    <w:rsid w:val="00B439E0"/>
    <w:rsid w:val="00B43EB0"/>
    <w:rsid w:val="00B44501"/>
    <w:rsid w:val="00B447B6"/>
    <w:rsid w:val="00B44B9A"/>
    <w:rsid w:val="00B44CB5"/>
    <w:rsid w:val="00B44FBD"/>
    <w:rsid w:val="00B452ED"/>
    <w:rsid w:val="00B45634"/>
    <w:rsid w:val="00B4568C"/>
    <w:rsid w:val="00B457DE"/>
    <w:rsid w:val="00B45B89"/>
    <w:rsid w:val="00B45CD9"/>
    <w:rsid w:val="00B45E2A"/>
    <w:rsid w:val="00B45F32"/>
    <w:rsid w:val="00B46119"/>
    <w:rsid w:val="00B4620A"/>
    <w:rsid w:val="00B462CD"/>
    <w:rsid w:val="00B46399"/>
    <w:rsid w:val="00B465A3"/>
    <w:rsid w:val="00B4662D"/>
    <w:rsid w:val="00B468CB"/>
    <w:rsid w:val="00B46D1B"/>
    <w:rsid w:val="00B46D29"/>
    <w:rsid w:val="00B46FB0"/>
    <w:rsid w:val="00B47238"/>
    <w:rsid w:val="00B473C9"/>
    <w:rsid w:val="00B47763"/>
    <w:rsid w:val="00B47884"/>
    <w:rsid w:val="00B47BE5"/>
    <w:rsid w:val="00B47E43"/>
    <w:rsid w:val="00B5022B"/>
    <w:rsid w:val="00B505F3"/>
    <w:rsid w:val="00B507F0"/>
    <w:rsid w:val="00B50A3E"/>
    <w:rsid w:val="00B50A55"/>
    <w:rsid w:val="00B50A59"/>
    <w:rsid w:val="00B50AD2"/>
    <w:rsid w:val="00B50DB6"/>
    <w:rsid w:val="00B50FE8"/>
    <w:rsid w:val="00B51103"/>
    <w:rsid w:val="00B51116"/>
    <w:rsid w:val="00B512EB"/>
    <w:rsid w:val="00B517C8"/>
    <w:rsid w:val="00B51993"/>
    <w:rsid w:val="00B519F1"/>
    <w:rsid w:val="00B51B54"/>
    <w:rsid w:val="00B51E87"/>
    <w:rsid w:val="00B51F5E"/>
    <w:rsid w:val="00B5215A"/>
    <w:rsid w:val="00B52376"/>
    <w:rsid w:val="00B52497"/>
    <w:rsid w:val="00B5253F"/>
    <w:rsid w:val="00B5269A"/>
    <w:rsid w:val="00B526C0"/>
    <w:rsid w:val="00B52840"/>
    <w:rsid w:val="00B529E9"/>
    <w:rsid w:val="00B52BA1"/>
    <w:rsid w:val="00B52E66"/>
    <w:rsid w:val="00B52F13"/>
    <w:rsid w:val="00B53882"/>
    <w:rsid w:val="00B539B1"/>
    <w:rsid w:val="00B53E32"/>
    <w:rsid w:val="00B53E4D"/>
    <w:rsid w:val="00B53E97"/>
    <w:rsid w:val="00B53FD5"/>
    <w:rsid w:val="00B54031"/>
    <w:rsid w:val="00B542BD"/>
    <w:rsid w:val="00B54321"/>
    <w:rsid w:val="00B5486A"/>
    <w:rsid w:val="00B54B63"/>
    <w:rsid w:val="00B54BA2"/>
    <w:rsid w:val="00B54BDB"/>
    <w:rsid w:val="00B54C13"/>
    <w:rsid w:val="00B54FE5"/>
    <w:rsid w:val="00B5501A"/>
    <w:rsid w:val="00B55072"/>
    <w:rsid w:val="00B553A5"/>
    <w:rsid w:val="00B5572E"/>
    <w:rsid w:val="00B55926"/>
    <w:rsid w:val="00B55943"/>
    <w:rsid w:val="00B55962"/>
    <w:rsid w:val="00B55FF0"/>
    <w:rsid w:val="00B56092"/>
    <w:rsid w:val="00B56124"/>
    <w:rsid w:val="00B561BE"/>
    <w:rsid w:val="00B56375"/>
    <w:rsid w:val="00B56434"/>
    <w:rsid w:val="00B565E4"/>
    <w:rsid w:val="00B567E7"/>
    <w:rsid w:val="00B568D5"/>
    <w:rsid w:val="00B56B2C"/>
    <w:rsid w:val="00B56CC7"/>
    <w:rsid w:val="00B57057"/>
    <w:rsid w:val="00B5731A"/>
    <w:rsid w:val="00B57823"/>
    <w:rsid w:val="00B578C2"/>
    <w:rsid w:val="00B60240"/>
    <w:rsid w:val="00B606F3"/>
    <w:rsid w:val="00B6081A"/>
    <w:rsid w:val="00B6083B"/>
    <w:rsid w:val="00B608B0"/>
    <w:rsid w:val="00B60A07"/>
    <w:rsid w:val="00B60A44"/>
    <w:rsid w:val="00B60BEE"/>
    <w:rsid w:val="00B60C71"/>
    <w:rsid w:val="00B60C8E"/>
    <w:rsid w:val="00B60F85"/>
    <w:rsid w:val="00B60FAD"/>
    <w:rsid w:val="00B61113"/>
    <w:rsid w:val="00B61434"/>
    <w:rsid w:val="00B6144E"/>
    <w:rsid w:val="00B618CB"/>
    <w:rsid w:val="00B61A55"/>
    <w:rsid w:val="00B622A7"/>
    <w:rsid w:val="00B62C97"/>
    <w:rsid w:val="00B62E23"/>
    <w:rsid w:val="00B6307C"/>
    <w:rsid w:val="00B6318C"/>
    <w:rsid w:val="00B63332"/>
    <w:rsid w:val="00B63446"/>
    <w:rsid w:val="00B6368F"/>
    <w:rsid w:val="00B63AD6"/>
    <w:rsid w:val="00B6420F"/>
    <w:rsid w:val="00B6428F"/>
    <w:rsid w:val="00B644E8"/>
    <w:rsid w:val="00B64697"/>
    <w:rsid w:val="00B64D60"/>
    <w:rsid w:val="00B6573F"/>
    <w:rsid w:val="00B657E4"/>
    <w:rsid w:val="00B658FE"/>
    <w:rsid w:val="00B65A3B"/>
    <w:rsid w:val="00B65A52"/>
    <w:rsid w:val="00B65B3D"/>
    <w:rsid w:val="00B65F8F"/>
    <w:rsid w:val="00B6638B"/>
    <w:rsid w:val="00B66647"/>
    <w:rsid w:val="00B6664B"/>
    <w:rsid w:val="00B669C6"/>
    <w:rsid w:val="00B66AB1"/>
    <w:rsid w:val="00B66D5B"/>
    <w:rsid w:val="00B66DC2"/>
    <w:rsid w:val="00B67268"/>
    <w:rsid w:val="00B6731F"/>
    <w:rsid w:val="00B673C1"/>
    <w:rsid w:val="00B673C9"/>
    <w:rsid w:val="00B678F0"/>
    <w:rsid w:val="00B67A19"/>
    <w:rsid w:val="00B67BA7"/>
    <w:rsid w:val="00B70013"/>
    <w:rsid w:val="00B70189"/>
    <w:rsid w:val="00B70403"/>
    <w:rsid w:val="00B70B88"/>
    <w:rsid w:val="00B70C4E"/>
    <w:rsid w:val="00B70C91"/>
    <w:rsid w:val="00B70C95"/>
    <w:rsid w:val="00B70CA9"/>
    <w:rsid w:val="00B70E57"/>
    <w:rsid w:val="00B70F10"/>
    <w:rsid w:val="00B70F57"/>
    <w:rsid w:val="00B71008"/>
    <w:rsid w:val="00B711EE"/>
    <w:rsid w:val="00B7138C"/>
    <w:rsid w:val="00B71C16"/>
    <w:rsid w:val="00B71C61"/>
    <w:rsid w:val="00B71D38"/>
    <w:rsid w:val="00B71E78"/>
    <w:rsid w:val="00B72125"/>
    <w:rsid w:val="00B7217C"/>
    <w:rsid w:val="00B72340"/>
    <w:rsid w:val="00B7236F"/>
    <w:rsid w:val="00B7242D"/>
    <w:rsid w:val="00B72952"/>
    <w:rsid w:val="00B72987"/>
    <w:rsid w:val="00B72A9B"/>
    <w:rsid w:val="00B72BE3"/>
    <w:rsid w:val="00B72C61"/>
    <w:rsid w:val="00B72D5D"/>
    <w:rsid w:val="00B72EF6"/>
    <w:rsid w:val="00B73233"/>
    <w:rsid w:val="00B73412"/>
    <w:rsid w:val="00B73440"/>
    <w:rsid w:val="00B7374F"/>
    <w:rsid w:val="00B738B4"/>
    <w:rsid w:val="00B73D06"/>
    <w:rsid w:val="00B73DD8"/>
    <w:rsid w:val="00B73E55"/>
    <w:rsid w:val="00B74022"/>
    <w:rsid w:val="00B740B8"/>
    <w:rsid w:val="00B74143"/>
    <w:rsid w:val="00B7422E"/>
    <w:rsid w:val="00B742A3"/>
    <w:rsid w:val="00B74427"/>
    <w:rsid w:val="00B74552"/>
    <w:rsid w:val="00B747A1"/>
    <w:rsid w:val="00B7482E"/>
    <w:rsid w:val="00B748C6"/>
    <w:rsid w:val="00B7494C"/>
    <w:rsid w:val="00B74F2D"/>
    <w:rsid w:val="00B74F98"/>
    <w:rsid w:val="00B75973"/>
    <w:rsid w:val="00B75B33"/>
    <w:rsid w:val="00B75E89"/>
    <w:rsid w:val="00B763A8"/>
    <w:rsid w:val="00B763BB"/>
    <w:rsid w:val="00B764A3"/>
    <w:rsid w:val="00B76630"/>
    <w:rsid w:val="00B76729"/>
    <w:rsid w:val="00B76910"/>
    <w:rsid w:val="00B76A0A"/>
    <w:rsid w:val="00B76A63"/>
    <w:rsid w:val="00B76B26"/>
    <w:rsid w:val="00B76B35"/>
    <w:rsid w:val="00B76C8E"/>
    <w:rsid w:val="00B76F85"/>
    <w:rsid w:val="00B770DE"/>
    <w:rsid w:val="00B7720B"/>
    <w:rsid w:val="00B77661"/>
    <w:rsid w:val="00B77701"/>
    <w:rsid w:val="00B77AEF"/>
    <w:rsid w:val="00B77C36"/>
    <w:rsid w:val="00B77DC1"/>
    <w:rsid w:val="00B77F9D"/>
    <w:rsid w:val="00B77FAF"/>
    <w:rsid w:val="00B800D4"/>
    <w:rsid w:val="00B80556"/>
    <w:rsid w:val="00B80936"/>
    <w:rsid w:val="00B809AB"/>
    <w:rsid w:val="00B809BE"/>
    <w:rsid w:val="00B809DD"/>
    <w:rsid w:val="00B80D98"/>
    <w:rsid w:val="00B80EFF"/>
    <w:rsid w:val="00B8104C"/>
    <w:rsid w:val="00B811E9"/>
    <w:rsid w:val="00B8165C"/>
    <w:rsid w:val="00B81693"/>
    <w:rsid w:val="00B81768"/>
    <w:rsid w:val="00B818B0"/>
    <w:rsid w:val="00B81A2A"/>
    <w:rsid w:val="00B81B47"/>
    <w:rsid w:val="00B81E5B"/>
    <w:rsid w:val="00B81F85"/>
    <w:rsid w:val="00B81FE9"/>
    <w:rsid w:val="00B820E8"/>
    <w:rsid w:val="00B82651"/>
    <w:rsid w:val="00B828A5"/>
    <w:rsid w:val="00B8291A"/>
    <w:rsid w:val="00B8294F"/>
    <w:rsid w:val="00B82A56"/>
    <w:rsid w:val="00B82C04"/>
    <w:rsid w:val="00B82F8B"/>
    <w:rsid w:val="00B83018"/>
    <w:rsid w:val="00B83162"/>
    <w:rsid w:val="00B83230"/>
    <w:rsid w:val="00B83807"/>
    <w:rsid w:val="00B83842"/>
    <w:rsid w:val="00B83CA0"/>
    <w:rsid w:val="00B83CE7"/>
    <w:rsid w:val="00B840E7"/>
    <w:rsid w:val="00B8426A"/>
    <w:rsid w:val="00B8455B"/>
    <w:rsid w:val="00B849F7"/>
    <w:rsid w:val="00B84FCF"/>
    <w:rsid w:val="00B85262"/>
    <w:rsid w:val="00B852AE"/>
    <w:rsid w:val="00B853B1"/>
    <w:rsid w:val="00B856D3"/>
    <w:rsid w:val="00B85928"/>
    <w:rsid w:val="00B8597E"/>
    <w:rsid w:val="00B85BB0"/>
    <w:rsid w:val="00B85C96"/>
    <w:rsid w:val="00B85DA2"/>
    <w:rsid w:val="00B8609B"/>
    <w:rsid w:val="00B861A6"/>
    <w:rsid w:val="00B86224"/>
    <w:rsid w:val="00B8649E"/>
    <w:rsid w:val="00B865F3"/>
    <w:rsid w:val="00B868E3"/>
    <w:rsid w:val="00B86B71"/>
    <w:rsid w:val="00B86B79"/>
    <w:rsid w:val="00B86CE3"/>
    <w:rsid w:val="00B86D6C"/>
    <w:rsid w:val="00B86F4C"/>
    <w:rsid w:val="00B86F83"/>
    <w:rsid w:val="00B87369"/>
    <w:rsid w:val="00B873BD"/>
    <w:rsid w:val="00B87D87"/>
    <w:rsid w:val="00B87DF4"/>
    <w:rsid w:val="00B87F12"/>
    <w:rsid w:val="00B87F27"/>
    <w:rsid w:val="00B87F65"/>
    <w:rsid w:val="00B903AD"/>
    <w:rsid w:val="00B90445"/>
    <w:rsid w:val="00B90A4B"/>
    <w:rsid w:val="00B90B8B"/>
    <w:rsid w:val="00B90D50"/>
    <w:rsid w:val="00B90EF5"/>
    <w:rsid w:val="00B91015"/>
    <w:rsid w:val="00B9167A"/>
    <w:rsid w:val="00B91956"/>
    <w:rsid w:val="00B91D96"/>
    <w:rsid w:val="00B91E15"/>
    <w:rsid w:val="00B92069"/>
    <w:rsid w:val="00B92324"/>
    <w:rsid w:val="00B92525"/>
    <w:rsid w:val="00B92566"/>
    <w:rsid w:val="00B925E6"/>
    <w:rsid w:val="00B9266B"/>
    <w:rsid w:val="00B92B23"/>
    <w:rsid w:val="00B92CB9"/>
    <w:rsid w:val="00B92E22"/>
    <w:rsid w:val="00B9302C"/>
    <w:rsid w:val="00B933B6"/>
    <w:rsid w:val="00B9346E"/>
    <w:rsid w:val="00B935B8"/>
    <w:rsid w:val="00B9398E"/>
    <w:rsid w:val="00B93A64"/>
    <w:rsid w:val="00B93B57"/>
    <w:rsid w:val="00B93CC1"/>
    <w:rsid w:val="00B93D66"/>
    <w:rsid w:val="00B93EEE"/>
    <w:rsid w:val="00B9400B"/>
    <w:rsid w:val="00B940E3"/>
    <w:rsid w:val="00B94136"/>
    <w:rsid w:val="00B94185"/>
    <w:rsid w:val="00B94187"/>
    <w:rsid w:val="00B94274"/>
    <w:rsid w:val="00B945F7"/>
    <w:rsid w:val="00B94648"/>
    <w:rsid w:val="00B946DD"/>
    <w:rsid w:val="00B947E0"/>
    <w:rsid w:val="00B9484C"/>
    <w:rsid w:val="00B94900"/>
    <w:rsid w:val="00B94C01"/>
    <w:rsid w:val="00B94EF6"/>
    <w:rsid w:val="00B950D0"/>
    <w:rsid w:val="00B9512D"/>
    <w:rsid w:val="00B952C2"/>
    <w:rsid w:val="00B95601"/>
    <w:rsid w:val="00B959C7"/>
    <w:rsid w:val="00B95A5B"/>
    <w:rsid w:val="00B95D8B"/>
    <w:rsid w:val="00B95E84"/>
    <w:rsid w:val="00B9605E"/>
    <w:rsid w:val="00B960B2"/>
    <w:rsid w:val="00B9617B"/>
    <w:rsid w:val="00B9645B"/>
    <w:rsid w:val="00B9646D"/>
    <w:rsid w:val="00B9680E"/>
    <w:rsid w:val="00B96F01"/>
    <w:rsid w:val="00B96F0E"/>
    <w:rsid w:val="00B96F3E"/>
    <w:rsid w:val="00B96F74"/>
    <w:rsid w:val="00B97023"/>
    <w:rsid w:val="00B97262"/>
    <w:rsid w:val="00B972F4"/>
    <w:rsid w:val="00B975E8"/>
    <w:rsid w:val="00B97638"/>
    <w:rsid w:val="00B976E3"/>
    <w:rsid w:val="00B97C31"/>
    <w:rsid w:val="00B97D1A"/>
    <w:rsid w:val="00B97D77"/>
    <w:rsid w:val="00B97E30"/>
    <w:rsid w:val="00B97E85"/>
    <w:rsid w:val="00B97FC2"/>
    <w:rsid w:val="00BA003A"/>
    <w:rsid w:val="00BA0218"/>
    <w:rsid w:val="00BA065A"/>
    <w:rsid w:val="00BA0804"/>
    <w:rsid w:val="00BA0ABC"/>
    <w:rsid w:val="00BA0ADA"/>
    <w:rsid w:val="00BA0C8D"/>
    <w:rsid w:val="00BA0E1A"/>
    <w:rsid w:val="00BA0EA9"/>
    <w:rsid w:val="00BA0F2B"/>
    <w:rsid w:val="00BA1192"/>
    <w:rsid w:val="00BA140B"/>
    <w:rsid w:val="00BA1710"/>
    <w:rsid w:val="00BA1711"/>
    <w:rsid w:val="00BA1D0E"/>
    <w:rsid w:val="00BA1FAC"/>
    <w:rsid w:val="00BA216A"/>
    <w:rsid w:val="00BA2514"/>
    <w:rsid w:val="00BA25F4"/>
    <w:rsid w:val="00BA2643"/>
    <w:rsid w:val="00BA2686"/>
    <w:rsid w:val="00BA2833"/>
    <w:rsid w:val="00BA284E"/>
    <w:rsid w:val="00BA286E"/>
    <w:rsid w:val="00BA29E6"/>
    <w:rsid w:val="00BA2D12"/>
    <w:rsid w:val="00BA2EEE"/>
    <w:rsid w:val="00BA2F17"/>
    <w:rsid w:val="00BA3015"/>
    <w:rsid w:val="00BA3060"/>
    <w:rsid w:val="00BA324E"/>
    <w:rsid w:val="00BA32B5"/>
    <w:rsid w:val="00BA3459"/>
    <w:rsid w:val="00BA3619"/>
    <w:rsid w:val="00BA3804"/>
    <w:rsid w:val="00BA39F5"/>
    <w:rsid w:val="00BA3CB5"/>
    <w:rsid w:val="00BA3EDE"/>
    <w:rsid w:val="00BA3FFF"/>
    <w:rsid w:val="00BA4143"/>
    <w:rsid w:val="00BA4518"/>
    <w:rsid w:val="00BA4598"/>
    <w:rsid w:val="00BA4C06"/>
    <w:rsid w:val="00BA4D96"/>
    <w:rsid w:val="00BA4F2A"/>
    <w:rsid w:val="00BA522D"/>
    <w:rsid w:val="00BA52C8"/>
    <w:rsid w:val="00BA5353"/>
    <w:rsid w:val="00BA547E"/>
    <w:rsid w:val="00BA5ACC"/>
    <w:rsid w:val="00BA5B39"/>
    <w:rsid w:val="00BA5D78"/>
    <w:rsid w:val="00BA639D"/>
    <w:rsid w:val="00BA651B"/>
    <w:rsid w:val="00BA65CE"/>
    <w:rsid w:val="00BA65EF"/>
    <w:rsid w:val="00BA6616"/>
    <w:rsid w:val="00BA6666"/>
    <w:rsid w:val="00BA68B3"/>
    <w:rsid w:val="00BA68EB"/>
    <w:rsid w:val="00BA6930"/>
    <w:rsid w:val="00BA6AA6"/>
    <w:rsid w:val="00BA6CAA"/>
    <w:rsid w:val="00BA6D98"/>
    <w:rsid w:val="00BA6F7F"/>
    <w:rsid w:val="00BA7201"/>
    <w:rsid w:val="00BA72B2"/>
    <w:rsid w:val="00BA72C1"/>
    <w:rsid w:val="00BA754D"/>
    <w:rsid w:val="00BA7609"/>
    <w:rsid w:val="00BA76D0"/>
    <w:rsid w:val="00BA78F8"/>
    <w:rsid w:val="00BA7AA5"/>
    <w:rsid w:val="00BA7CD9"/>
    <w:rsid w:val="00BB0025"/>
    <w:rsid w:val="00BB044A"/>
    <w:rsid w:val="00BB0465"/>
    <w:rsid w:val="00BB05B9"/>
    <w:rsid w:val="00BB05C8"/>
    <w:rsid w:val="00BB0A37"/>
    <w:rsid w:val="00BB0CB4"/>
    <w:rsid w:val="00BB0E1E"/>
    <w:rsid w:val="00BB0E3A"/>
    <w:rsid w:val="00BB0FC3"/>
    <w:rsid w:val="00BB1135"/>
    <w:rsid w:val="00BB1322"/>
    <w:rsid w:val="00BB132A"/>
    <w:rsid w:val="00BB1778"/>
    <w:rsid w:val="00BB1B02"/>
    <w:rsid w:val="00BB1C05"/>
    <w:rsid w:val="00BB1F5B"/>
    <w:rsid w:val="00BB2250"/>
    <w:rsid w:val="00BB2269"/>
    <w:rsid w:val="00BB2313"/>
    <w:rsid w:val="00BB23C6"/>
    <w:rsid w:val="00BB2B54"/>
    <w:rsid w:val="00BB2E25"/>
    <w:rsid w:val="00BB2E67"/>
    <w:rsid w:val="00BB331D"/>
    <w:rsid w:val="00BB3633"/>
    <w:rsid w:val="00BB36B4"/>
    <w:rsid w:val="00BB3702"/>
    <w:rsid w:val="00BB3777"/>
    <w:rsid w:val="00BB38B6"/>
    <w:rsid w:val="00BB3A2E"/>
    <w:rsid w:val="00BB3ED5"/>
    <w:rsid w:val="00BB3F4B"/>
    <w:rsid w:val="00BB4141"/>
    <w:rsid w:val="00BB431D"/>
    <w:rsid w:val="00BB43AD"/>
    <w:rsid w:val="00BB4469"/>
    <w:rsid w:val="00BB44BE"/>
    <w:rsid w:val="00BB454B"/>
    <w:rsid w:val="00BB45CC"/>
    <w:rsid w:val="00BB462E"/>
    <w:rsid w:val="00BB4810"/>
    <w:rsid w:val="00BB4977"/>
    <w:rsid w:val="00BB4BCC"/>
    <w:rsid w:val="00BB4DA0"/>
    <w:rsid w:val="00BB4DD0"/>
    <w:rsid w:val="00BB5205"/>
    <w:rsid w:val="00BB5212"/>
    <w:rsid w:val="00BB5361"/>
    <w:rsid w:val="00BB554D"/>
    <w:rsid w:val="00BB59F7"/>
    <w:rsid w:val="00BB5D18"/>
    <w:rsid w:val="00BB6074"/>
    <w:rsid w:val="00BB6338"/>
    <w:rsid w:val="00BB640E"/>
    <w:rsid w:val="00BB6858"/>
    <w:rsid w:val="00BB69B2"/>
    <w:rsid w:val="00BB6ED7"/>
    <w:rsid w:val="00BB7445"/>
    <w:rsid w:val="00BB751E"/>
    <w:rsid w:val="00BB75AC"/>
    <w:rsid w:val="00BB7619"/>
    <w:rsid w:val="00BB76C2"/>
    <w:rsid w:val="00BB7923"/>
    <w:rsid w:val="00BB7B27"/>
    <w:rsid w:val="00BB7B28"/>
    <w:rsid w:val="00BB7BB9"/>
    <w:rsid w:val="00BB7C5C"/>
    <w:rsid w:val="00BB7C92"/>
    <w:rsid w:val="00BC031E"/>
    <w:rsid w:val="00BC04B2"/>
    <w:rsid w:val="00BC0706"/>
    <w:rsid w:val="00BC10B0"/>
    <w:rsid w:val="00BC1301"/>
    <w:rsid w:val="00BC1469"/>
    <w:rsid w:val="00BC160E"/>
    <w:rsid w:val="00BC161B"/>
    <w:rsid w:val="00BC164C"/>
    <w:rsid w:val="00BC18F9"/>
    <w:rsid w:val="00BC1950"/>
    <w:rsid w:val="00BC1982"/>
    <w:rsid w:val="00BC2000"/>
    <w:rsid w:val="00BC201E"/>
    <w:rsid w:val="00BC211C"/>
    <w:rsid w:val="00BC2269"/>
    <w:rsid w:val="00BC23A8"/>
    <w:rsid w:val="00BC23D8"/>
    <w:rsid w:val="00BC28BF"/>
    <w:rsid w:val="00BC2A3E"/>
    <w:rsid w:val="00BC2C47"/>
    <w:rsid w:val="00BC2CDC"/>
    <w:rsid w:val="00BC31F9"/>
    <w:rsid w:val="00BC33C4"/>
    <w:rsid w:val="00BC36AD"/>
    <w:rsid w:val="00BC3817"/>
    <w:rsid w:val="00BC381B"/>
    <w:rsid w:val="00BC3FF6"/>
    <w:rsid w:val="00BC4062"/>
    <w:rsid w:val="00BC424F"/>
    <w:rsid w:val="00BC43DF"/>
    <w:rsid w:val="00BC44A2"/>
    <w:rsid w:val="00BC467F"/>
    <w:rsid w:val="00BC4686"/>
    <w:rsid w:val="00BC47A1"/>
    <w:rsid w:val="00BC496B"/>
    <w:rsid w:val="00BC49D2"/>
    <w:rsid w:val="00BC4A28"/>
    <w:rsid w:val="00BC4C15"/>
    <w:rsid w:val="00BC4C45"/>
    <w:rsid w:val="00BC4CF5"/>
    <w:rsid w:val="00BC4DA9"/>
    <w:rsid w:val="00BC50CA"/>
    <w:rsid w:val="00BC5364"/>
    <w:rsid w:val="00BC5715"/>
    <w:rsid w:val="00BC574A"/>
    <w:rsid w:val="00BC57F4"/>
    <w:rsid w:val="00BC5934"/>
    <w:rsid w:val="00BC5A57"/>
    <w:rsid w:val="00BC5A8A"/>
    <w:rsid w:val="00BC5ABE"/>
    <w:rsid w:val="00BC5CF1"/>
    <w:rsid w:val="00BC5EF0"/>
    <w:rsid w:val="00BC614D"/>
    <w:rsid w:val="00BC61A5"/>
    <w:rsid w:val="00BC61BC"/>
    <w:rsid w:val="00BC61F2"/>
    <w:rsid w:val="00BC6314"/>
    <w:rsid w:val="00BC64C0"/>
    <w:rsid w:val="00BC6936"/>
    <w:rsid w:val="00BC69DD"/>
    <w:rsid w:val="00BC6B24"/>
    <w:rsid w:val="00BC6B78"/>
    <w:rsid w:val="00BC6D9A"/>
    <w:rsid w:val="00BC72C1"/>
    <w:rsid w:val="00BC73B9"/>
    <w:rsid w:val="00BC74CD"/>
    <w:rsid w:val="00BC7AB7"/>
    <w:rsid w:val="00BC7ABC"/>
    <w:rsid w:val="00BC7AE7"/>
    <w:rsid w:val="00BC7D0C"/>
    <w:rsid w:val="00BD000A"/>
    <w:rsid w:val="00BD00A8"/>
    <w:rsid w:val="00BD00CD"/>
    <w:rsid w:val="00BD0174"/>
    <w:rsid w:val="00BD0321"/>
    <w:rsid w:val="00BD07D7"/>
    <w:rsid w:val="00BD0D15"/>
    <w:rsid w:val="00BD1167"/>
    <w:rsid w:val="00BD1318"/>
    <w:rsid w:val="00BD1433"/>
    <w:rsid w:val="00BD1549"/>
    <w:rsid w:val="00BD1E80"/>
    <w:rsid w:val="00BD2047"/>
    <w:rsid w:val="00BD2201"/>
    <w:rsid w:val="00BD22A7"/>
    <w:rsid w:val="00BD22DF"/>
    <w:rsid w:val="00BD24B0"/>
    <w:rsid w:val="00BD2571"/>
    <w:rsid w:val="00BD2737"/>
    <w:rsid w:val="00BD27A2"/>
    <w:rsid w:val="00BD2AB9"/>
    <w:rsid w:val="00BD2C41"/>
    <w:rsid w:val="00BD2C76"/>
    <w:rsid w:val="00BD2F2F"/>
    <w:rsid w:val="00BD30F2"/>
    <w:rsid w:val="00BD377B"/>
    <w:rsid w:val="00BD37AA"/>
    <w:rsid w:val="00BD3847"/>
    <w:rsid w:val="00BD3977"/>
    <w:rsid w:val="00BD3DAA"/>
    <w:rsid w:val="00BD3E2B"/>
    <w:rsid w:val="00BD40B9"/>
    <w:rsid w:val="00BD40CA"/>
    <w:rsid w:val="00BD43D1"/>
    <w:rsid w:val="00BD44C4"/>
    <w:rsid w:val="00BD44CF"/>
    <w:rsid w:val="00BD45EE"/>
    <w:rsid w:val="00BD4750"/>
    <w:rsid w:val="00BD4891"/>
    <w:rsid w:val="00BD4BF4"/>
    <w:rsid w:val="00BD4CAA"/>
    <w:rsid w:val="00BD5036"/>
    <w:rsid w:val="00BD521C"/>
    <w:rsid w:val="00BD5439"/>
    <w:rsid w:val="00BD558E"/>
    <w:rsid w:val="00BD5787"/>
    <w:rsid w:val="00BD57FD"/>
    <w:rsid w:val="00BD5A56"/>
    <w:rsid w:val="00BD5B07"/>
    <w:rsid w:val="00BD5E1D"/>
    <w:rsid w:val="00BD6012"/>
    <w:rsid w:val="00BD607B"/>
    <w:rsid w:val="00BD6380"/>
    <w:rsid w:val="00BD63B1"/>
    <w:rsid w:val="00BD6607"/>
    <w:rsid w:val="00BD6835"/>
    <w:rsid w:val="00BD6864"/>
    <w:rsid w:val="00BD68DD"/>
    <w:rsid w:val="00BD690D"/>
    <w:rsid w:val="00BD6B75"/>
    <w:rsid w:val="00BD6D97"/>
    <w:rsid w:val="00BD6EE5"/>
    <w:rsid w:val="00BD6FE7"/>
    <w:rsid w:val="00BD72F7"/>
    <w:rsid w:val="00BD749F"/>
    <w:rsid w:val="00BD75B6"/>
    <w:rsid w:val="00BD7A6A"/>
    <w:rsid w:val="00BD7B44"/>
    <w:rsid w:val="00BD7B6D"/>
    <w:rsid w:val="00BD7BEA"/>
    <w:rsid w:val="00BD7C8B"/>
    <w:rsid w:val="00BD7E2B"/>
    <w:rsid w:val="00BD7FB3"/>
    <w:rsid w:val="00BE00FD"/>
    <w:rsid w:val="00BE0310"/>
    <w:rsid w:val="00BE03B5"/>
    <w:rsid w:val="00BE03E8"/>
    <w:rsid w:val="00BE0403"/>
    <w:rsid w:val="00BE06F9"/>
    <w:rsid w:val="00BE0D59"/>
    <w:rsid w:val="00BE0FC3"/>
    <w:rsid w:val="00BE10B4"/>
    <w:rsid w:val="00BE11C7"/>
    <w:rsid w:val="00BE16CA"/>
    <w:rsid w:val="00BE18B3"/>
    <w:rsid w:val="00BE18BB"/>
    <w:rsid w:val="00BE192B"/>
    <w:rsid w:val="00BE1947"/>
    <w:rsid w:val="00BE1A25"/>
    <w:rsid w:val="00BE1ADB"/>
    <w:rsid w:val="00BE1B4B"/>
    <w:rsid w:val="00BE1CC3"/>
    <w:rsid w:val="00BE1E40"/>
    <w:rsid w:val="00BE1E76"/>
    <w:rsid w:val="00BE1FEB"/>
    <w:rsid w:val="00BE2065"/>
    <w:rsid w:val="00BE21EF"/>
    <w:rsid w:val="00BE24A4"/>
    <w:rsid w:val="00BE274D"/>
    <w:rsid w:val="00BE27A5"/>
    <w:rsid w:val="00BE2820"/>
    <w:rsid w:val="00BE2872"/>
    <w:rsid w:val="00BE2AB7"/>
    <w:rsid w:val="00BE2CF1"/>
    <w:rsid w:val="00BE2D30"/>
    <w:rsid w:val="00BE303E"/>
    <w:rsid w:val="00BE311D"/>
    <w:rsid w:val="00BE387A"/>
    <w:rsid w:val="00BE39CC"/>
    <w:rsid w:val="00BE3CFE"/>
    <w:rsid w:val="00BE40B4"/>
    <w:rsid w:val="00BE414B"/>
    <w:rsid w:val="00BE443B"/>
    <w:rsid w:val="00BE44A5"/>
    <w:rsid w:val="00BE4838"/>
    <w:rsid w:val="00BE4854"/>
    <w:rsid w:val="00BE4D1E"/>
    <w:rsid w:val="00BE4DE1"/>
    <w:rsid w:val="00BE5A63"/>
    <w:rsid w:val="00BE5DE3"/>
    <w:rsid w:val="00BE5DFE"/>
    <w:rsid w:val="00BE60EB"/>
    <w:rsid w:val="00BE6159"/>
    <w:rsid w:val="00BE61B3"/>
    <w:rsid w:val="00BE61C3"/>
    <w:rsid w:val="00BE6233"/>
    <w:rsid w:val="00BE637A"/>
    <w:rsid w:val="00BE6853"/>
    <w:rsid w:val="00BE6979"/>
    <w:rsid w:val="00BE70A1"/>
    <w:rsid w:val="00BE71D6"/>
    <w:rsid w:val="00BE7213"/>
    <w:rsid w:val="00BE721E"/>
    <w:rsid w:val="00BE72DD"/>
    <w:rsid w:val="00BE7E5A"/>
    <w:rsid w:val="00BE7F7D"/>
    <w:rsid w:val="00BF0182"/>
    <w:rsid w:val="00BF054F"/>
    <w:rsid w:val="00BF0706"/>
    <w:rsid w:val="00BF07E8"/>
    <w:rsid w:val="00BF0C59"/>
    <w:rsid w:val="00BF0E61"/>
    <w:rsid w:val="00BF0F40"/>
    <w:rsid w:val="00BF1149"/>
    <w:rsid w:val="00BF120C"/>
    <w:rsid w:val="00BF12DA"/>
    <w:rsid w:val="00BF12F0"/>
    <w:rsid w:val="00BF1309"/>
    <w:rsid w:val="00BF143C"/>
    <w:rsid w:val="00BF14F0"/>
    <w:rsid w:val="00BF15F3"/>
    <w:rsid w:val="00BF187B"/>
    <w:rsid w:val="00BF1C13"/>
    <w:rsid w:val="00BF1C53"/>
    <w:rsid w:val="00BF1D4C"/>
    <w:rsid w:val="00BF1DA3"/>
    <w:rsid w:val="00BF213F"/>
    <w:rsid w:val="00BF23D4"/>
    <w:rsid w:val="00BF24FA"/>
    <w:rsid w:val="00BF2890"/>
    <w:rsid w:val="00BF2E9A"/>
    <w:rsid w:val="00BF2EA9"/>
    <w:rsid w:val="00BF3192"/>
    <w:rsid w:val="00BF32F4"/>
    <w:rsid w:val="00BF332A"/>
    <w:rsid w:val="00BF3576"/>
    <w:rsid w:val="00BF38C6"/>
    <w:rsid w:val="00BF38C9"/>
    <w:rsid w:val="00BF3C13"/>
    <w:rsid w:val="00BF3C2B"/>
    <w:rsid w:val="00BF3DE0"/>
    <w:rsid w:val="00BF4304"/>
    <w:rsid w:val="00BF473E"/>
    <w:rsid w:val="00BF49FB"/>
    <w:rsid w:val="00BF4BA9"/>
    <w:rsid w:val="00BF4CA7"/>
    <w:rsid w:val="00BF4CE9"/>
    <w:rsid w:val="00BF4E2E"/>
    <w:rsid w:val="00BF5110"/>
    <w:rsid w:val="00BF5286"/>
    <w:rsid w:val="00BF5295"/>
    <w:rsid w:val="00BF54C5"/>
    <w:rsid w:val="00BF56E7"/>
    <w:rsid w:val="00BF5B02"/>
    <w:rsid w:val="00BF5F90"/>
    <w:rsid w:val="00BF661C"/>
    <w:rsid w:val="00BF6791"/>
    <w:rsid w:val="00BF67B8"/>
    <w:rsid w:val="00BF6BE1"/>
    <w:rsid w:val="00BF6BF9"/>
    <w:rsid w:val="00BF6C0F"/>
    <w:rsid w:val="00BF6F68"/>
    <w:rsid w:val="00BF6F84"/>
    <w:rsid w:val="00BF7010"/>
    <w:rsid w:val="00BF705A"/>
    <w:rsid w:val="00BF718A"/>
    <w:rsid w:val="00BF72A6"/>
    <w:rsid w:val="00BF73F4"/>
    <w:rsid w:val="00BF7621"/>
    <w:rsid w:val="00BF777F"/>
    <w:rsid w:val="00BF7862"/>
    <w:rsid w:val="00BF7A69"/>
    <w:rsid w:val="00BF7A85"/>
    <w:rsid w:val="00BF7C44"/>
    <w:rsid w:val="00BF7F0C"/>
    <w:rsid w:val="00BF7FBA"/>
    <w:rsid w:val="00C00007"/>
    <w:rsid w:val="00C00477"/>
    <w:rsid w:val="00C00A08"/>
    <w:rsid w:val="00C00DAB"/>
    <w:rsid w:val="00C00DF0"/>
    <w:rsid w:val="00C00E29"/>
    <w:rsid w:val="00C01038"/>
    <w:rsid w:val="00C011A6"/>
    <w:rsid w:val="00C011D8"/>
    <w:rsid w:val="00C01536"/>
    <w:rsid w:val="00C0179E"/>
    <w:rsid w:val="00C01A44"/>
    <w:rsid w:val="00C01BA5"/>
    <w:rsid w:val="00C01C72"/>
    <w:rsid w:val="00C01D05"/>
    <w:rsid w:val="00C01DD7"/>
    <w:rsid w:val="00C02207"/>
    <w:rsid w:val="00C027FE"/>
    <w:rsid w:val="00C0282E"/>
    <w:rsid w:val="00C02878"/>
    <w:rsid w:val="00C02912"/>
    <w:rsid w:val="00C02B0D"/>
    <w:rsid w:val="00C031D1"/>
    <w:rsid w:val="00C0366C"/>
    <w:rsid w:val="00C0385D"/>
    <w:rsid w:val="00C04188"/>
    <w:rsid w:val="00C04538"/>
    <w:rsid w:val="00C0453D"/>
    <w:rsid w:val="00C047C5"/>
    <w:rsid w:val="00C04F82"/>
    <w:rsid w:val="00C04F8D"/>
    <w:rsid w:val="00C0517A"/>
    <w:rsid w:val="00C0530A"/>
    <w:rsid w:val="00C0582A"/>
    <w:rsid w:val="00C05878"/>
    <w:rsid w:val="00C05F90"/>
    <w:rsid w:val="00C0601D"/>
    <w:rsid w:val="00C0608E"/>
    <w:rsid w:val="00C06090"/>
    <w:rsid w:val="00C0647D"/>
    <w:rsid w:val="00C06652"/>
    <w:rsid w:val="00C06BCC"/>
    <w:rsid w:val="00C06DB2"/>
    <w:rsid w:val="00C06FF7"/>
    <w:rsid w:val="00C07008"/>
    <w:rsid w:val="00C0748F"/>
    <w:rsid w:val="00C07A21"/>
    <w:rsid w:val="00C07A59"/>
    <w:rsid w:val="00C07ACD"/>
    <w:rsid w:val="00C07B4F"/>
    <w:rsid w:val="00C07CDF"/>
    <w:rsid w:val="00C07CF8"/>
    <w:rsid w:val="00C07D33"/>
    <w:rsid w:val="00C07D5E"/>
    <w:rsid w:val="00C07E5A"/>
    <w:rsid w:val="00C07EA0"/>
    <w:rsid w:val="00C07EDE"/>
    <w:rsid w:val="00C07EDF"/>
    <w:rsid w:val="00C10007"/>
    <w:rsid w:val="00C100D9"/>
    <w:rsid w:val="00C10141"/>
    <w:rsid w:val="00C10518"/>
    <w:rsid w:val="00C105C6"/>
    <w:rsid w:val="00C10628"/>
    <w:rsid w:val="00C108C0"/>
    <w:rsid w:val="00C10F1C"/>
    <w:rsid w:val="00C10F33"/>
    <w:rsid w:val="00C10F43"/>
    <w:rsid w:val="00C11029"/>
    <w:rsid w:val="00C110B4"/>
    <w:rsid w:val="00C113BE"/>
    <w:rsid w:val="00C113DF"/>
    <w:rsid w:val="00C117F0"/>
    <w:rsid w:val="00C11ADF"/>
    <w:rsid w:val="00C121B7"/>
    <w:rsid w:val="00C12301"/>
    <w:rsid w:val="00C12364"/>
    <w:rsid w:val="00C12440"/>
    <w:rsid w:val="00C12528"/>
    <w:rsid w:val="00C1259D"/>
    <w:rsid w:val="00C126CA"/>
    <w:rsid w:val="00C129E0"/>
    <w:rsid w:val="00C12A44"/>
    <w:rsid w:val="00C12AAB"/>
    <w:rsid w:val="00C12BB1"/>
    <w:rsid w:val="00C12C07"/>
    <w:rsid w:val="00C1342B"/>
    <w:rsid w:val="00C13661"/>
    <w:rsid w:val="00C1377F"/>
    <w:rsid w:val="00C139BB"/>
    <w:rsid w:val="00C13C6C"/>
    <w:rsid w:val="00C13EF3"/>
    <w:rsid w:val="00C1408B"/>
    <w:rsid w:val="00C142CF"/>
    <w:rsid w:val="00C144DA"/>
    <w:rsid w:val="00C14729"/>
    <w:rsid w:val="00C148F3"/>
    <w:rsid w:val="00C1492D"/>
    <w:rsid w:val="00C14A18"/>
    <w:rsid w:val="00C14B15"/>
    <w:rsid w:val="00C14B38"/>
    <w:rsid w:val="00C14C3B"/>
    <w:rsid w:val="00C14E14"/>
    <w:rsid w:val="00C151C3"/>
    <w:rsid w:val="00C15260"/>
    <w:rsid w:val="00C1527D"/>
    <w:rsid w:val="00C15484"/>
    <w:rsid w:val="00C15640"/>
    <w:rsid w:val="00C1591B"/>
    <w:rsid w:val="00C15B8C"/>
    <w:rsid w:val="00C15C3E"/>
    <w:rsid w:val="00C15D7D"/>
    <w:rsid w:val="00C15EB6"/>
    <w:rsid w:val="00C15EF7"/>
    <w:rsid w:val="00C15F15"/>
    <w:rsid w:val="00C15FC4"/>
    <w:rsid w:val="00C16240"/>
    <w:rsid w:val="00C16C0C"/>
    <w:rsid w:val="00C16E60"/>
    <w:rsid w:val="00C16F4B"/>
    <w:rsid w:val="00C17132"/>
    <w:rsid w:val="00C176BC"/>
    <w:rsid w:val="00C178D6"/>
    <w:rsid w:val="00C1792F"/>
    <w:rsid w:val="00C17A04"/>
    <w:rsid w:val="00C17A67"/>
    <w:rsid w:val="00C203E0"/>
    <w:rsid w:val="00C208A4"/>
    <w:rsid w:val="00C21047"/>
    <w:rsid w:val="00C2119B"/>
    <w:rsid w:val="00C218C7"/>
    <w:rsid w:val="00C21929"/>
    <w:rsid w:val="00C21939"/>
    <w:rsid w:val="00C21AF0"/>
    <w:rsid w:val="00C21B15"/>
    <w:rsid w:val="00C21DB9"/>
    <w:rsid w:val="00C2204C"/>
    <w:rsid w:val="00C222C6"/>
    <w:rsid w:val="00C222DF"/>
    <w:rsid w:val="00C22394"/>
    <w:rsid w:val="00C22555"/>
    <w:rsid w:val="00C22563"/>
    <w:rsid w:val="00C2261B"/>
    <w:rsid w:val="00C2277F"/>
    <w:rsid w:val="00C22A98"/>
    <w:rsid w:val="00C22DAC"/>
    <w:rsid w:val="00C22F5B"/>
    <w:rsid w:val="00C22FC5"/>
    <w:rsid w:val="00C230ED"/>
    <w:rsid w:val="00C23257"/>
    <w:rsid w:val="00C23301"/>
    <w:rsid w:val="00C23718"/>
    <w:rsid w:val="00C2397A"/>
    <w:rsid w:val="00C239B0"/>
    <w:rsid w:val="00C23A48"/>
    <w:rsid w:val="00C23D02"/>
    <w:rsid w:val="00C23D49"/>
    <w:rsid w:val="00C2404A"/>
    <w:rsid w:val="00C2444A"/>
    <w:rsid w:val="00C24458"/>
    <w:rsid w:val="00C24526"/>
    <w:rsid w:val="00C2452C"/>
    <w:rsid w:val="00C24584"/>
    <w:rsid w:val="00C2463D"/>
    <w:rsid w:val="00C24A1D"/>
    <w:rsid w:val="00C24C46"/>
    <w:rsid w:val="00C25249"/>
    <w:rsid w:val="00C254DE"/>
    <w:rsid w:val="00C254EF"/>
    <w:rsid w:val="00C256CB"/>
    <w:rsid w:val="00C2582D"/>
    <w:rsid w:val="00C25A80"/>
    <w:rsid w:val="00C25B70"/>
    <w:rsid w:val="00C25BB8"/>
    <w:rsid w:val="00C2630D"/>
    <w:rsid w:val="00C26680"/>
    <w:rsid w:val="00C26787"/>
    <w:rsid w:val="00C2698C"/>
    <w:rsid w:val="00C26BD0"/>
    <w:rsid w:val="00C27001"/>
    <w:rsid w:val="00C27048"/>
    <w:rsid w:val="00C270C2"/>
    <w:rsid w:val="00C2719C"/>
    <w:rsid w:val="00C271EB"/>
    <w:rsid w:val="00C27492"/>
    <w:rsid w:val="00C277E9"/>
    <w:rsid w:val="00C27AC9"/>
    <w:rsid w:val="00C27B48"/>
    <w:rsid w:val="00C27C76"/>
    <w:rsid w:val="00C27F53"/>
    <w:rsid w:val="00C303E2"/>
    <w:rsid w:val="00C306A1"/>
    <w:rsid w:val="00C3093D"/>
    <w:rsid w:val="00C30D54"/>
    <w:rsid w:val="00C30F22"/>
    <w:rsid w:val="00C30F30"/>
    <w:rsid w:val="00C31113"/>
    <w:rsid w:val="00C31227"/>
    <w:rsid w:val="00C31758"/>
    <w:rsid w:val="00C3189E"/>
    <w:rsid w:val="00C31A3A"/>
    <w:rsid w:val="00C31A70"/>
    <w:rsid w:val="00C31AE4"/>
    <w:rsid w:val="00C31EAC"/>
    <w:rsid w:val="00C321DA"/>
    <w:rsid w:val="00C32209"/>
    <w:rsid w:val="00C32364"/>
    <w:rsid w:val="00C3257F"/>
    <w:rsid w:val="00C3259C"/>
    <w:rsid w:val="00C325B8"/>
    <w:rsid w:val="00C32767"/>
    <w:rsid w:val="00C32902"/>
    <w:rsid w:val="00C32BB8"/>
    <w:rsid w:val="00C32F94"/>
    <w:rsid w:val="00C33185"/>
    <w:rsid w:val="00C33270"/>
    <w:rsid w:val="00C33503"/>
    <w:rsid w:val="00C33609"/>
    <w:rsid w:val="00C33639"/>
    <w:rsid w:val="00C33A1B"/>
    <w:rsid w:val="00C33A58"/>
    <w:rsid w:val="00C33A73"/>
    <w:rsid w:val="00C33AE6"/>
    <w:rsid w:val="00C33BCC"/>
    <w:rsid w:val="00C33E9C"/>
    <w:rsid w:val="00C3409E"/>
    <w:rsid w:val="00C340FA"/>
    <w:rsid w:val="00C34355"/>
    <w:rsid w:val="00C343D1"/>
    <w:rsid w:val="00C343F7"/>
    <w:rsid w:val="00C34443"/>
    <w:rsid w:val="00C344BB"/>
    <w:rsid w:val="00C34612"/>
    <w:rsid w:val="00C34AC3"/>
    <w:rsid w:val="00C34B15"/>
    <w:rsid w:val="00C34DD5"/>
    <w:rsid w:val="00C350A4"/>
    <w:rsid w:val="00C350F6"/>
    <w:rsid w:val="00C352CE"/>
    <w:rsid w:val="00C35351"/>
    <w:rsid w:val="00C3541C"/>
    <w:rsid w:val="00C355A0"/>
    <w:rsid w:val="00C355EB"/>
    <w:rsid w:val="00C35602"/>
    <w:rsid w:val="00C358AB"/>
    <w:rsid w:val="00C3594B"/>
    <w:rsid w:val="00C35BE1"/>
    <w:rsid w:val="00C35CAE"/>
    <w:rsid w:val="00C35CB6"/>
    <w:rsid w:val="00C35E4E"/>
    <w:rsid w:val="00C36404"/>
    <w:rsid w:val="00C364C8"/>
    <w:rsid w:val="00C36941"/>
    <w:rsid w:val="00C369F4"/>
    <w:rsid w:val="00C36B27"/>
    <w:rsid w:val="00C36C9C"/>
    <w:rsid w:val="00C36F9D"/>
    <w:rsid w:val="00C3701F"/>
    <w:rsid w:val="00C37812"/>
    <w:rsid w:val="00C37826"/>
    <w:rsid w:val="00C37B2F"/>
    <w:rsid w:val="00C37CC6"/>
    <w:rsid w:val="00C37F12"/>
    <w:rsid w:val="00C40401"/>
    <w:rsid w:val="00C40662"/>
    <w:rsid w:val="00C40778"/>
    <w:rsid w:val="00C40952"/>
    <w:rsid w:val="00C40B98"/>
    <w:rsid w:val="00C410FE"/>
    <w:rsid w:val="00C4115A"/>
    <w:rsid w:val="00C415F4"/>
    <w:rsid w:val="00C41770"/>
    <w:rsid w:val="00C4195D"/>
    <w:rsid w:val="00C41993"/>
    <w:rsid w:val="00C41C1F"/>
    <w:rsid w:val="00C41C31"/>
    <w:rsid w:val="00C41F79"/>
    <w:rsid w:val="00C4205D"/>
    <w:rsid w:val="00C422D4"/>
    <w:rsid w:val="00C422D6"/>
    <w:rsid w:val="00C422FD"/>
    <w:rsid w:val="00C42387"/>
    <w:rsid w:val="00C424AF"/>
    <w:rsid w:val="00C4264C"/>
    <w:rsid w:val="00C426AD"/>
    <w:rsid w:val="00C42778"/>
    <w:rsid w:val="00C42783"/>
    <w:rsid w:val="00C427D7"/>
    <w:rsid w:val="00C428D3"/>
    <w:rsid w:val="00C42989"/>
    <w:rsid w:val="00C42B29"/>
    <w:rsid w:val="00C42C84"/>
    <w:rsid w:val="00C42EB5"/>
    <w:rsid w:val="00C43395"/>
    <w:rsid w:val="00C43702"/>
    <w:rsid w:val="00C43A9F"/>
    <w:rsid w:val="00C43AEC"/>
    <w:rsid w:val="00C43C06"/>
    <w:rsid w:val="00C43E45"/>
    <w:rsid w:val="00C43F1D"/>
    <w:rsid w:val="00C43F9B"/>
    <w:rsid w:val="00C43F9D"/>
    <w:rsid w:val="00C44179"/>
    <w:rsid w:val="00C445A3"/>
    <w:rsid w:val="00C44686"/>
    <w:rsid w:val="00C4482B"/>
    <w:rsid w:val="00C44A36"/>
    <w:rsid w:val="00C44A50"/>
    <w:rsid w:val="00C44CE2"/>
    <w:rsid w:val="00C44DD2"/>
    <w:rsid w:val="00C44EE6"/>
    <w:rsid w:val="00C45224"/>
    <w:rsid w:val="00C45B28"/>
    <w:rsid w:val="00C45C6B"/>
    <w:rsid w:val="00C4610B"/>
    <w:rsid w:val="00C464C5"/>
    <w:rsid w:val="00C464F2"/>
    <w:rsid w:val="00C46632"/>
    <w:rsid w:val="00C466CE"/>
    <w:rsid w:val="00C46754"/>
    <w:rsid w:val="00C46772"/>
    <w:rsid w:val="00C4693C"/>
    <w:rsid w:val="00C46CF1"/>
    <w:rsid w:val="00C46DD8"/>
    <w:rsid w:val="00C46EAF"/>
    <w:rsid w:val="00C46F03"/>
    <w:rsid w:val="00C46FD2"/>
    <w:rsid w:val="00C47279"/>
    <w:rsid w:val="00C4746F"/>
    <w:rsid w:val="00C475D9"/>
    <w:rsid w:val="00C478D7"/>
    <w:rsid w:val="00C47DBD"/>
    <w:rsid w:val="00C47EED"/>
    <w:rsid w:val="00C47F9C"/>
    <w:rsid w:val="00C50113"/>
    <w:rsid w:val="00C50263"/>
    <w:rsid w:val="00C50367"/>
    <w:rsid w:val="00C50566"/>
    <w:rsid w:val="00C505B4"/>
    <w:rsid w:val="00C505E2"/>
    <w:rsid w:val="00C509A9"/>
    <w:rsid w:val="00C50B1F"/>
    <w:rsid w:val="00C50CB1"/>
    <w:rsid w:val="00C50CBE"/>
    <w:rsid w:val="00C50F2E"/>
    <w:rsid w:val="00C511AB"/>
    <w:rsid w:val="00C51340"/>
    <w:rsid w:val="00C5156D"/>
    <w:rsid w:val="00C51574"/>
    <w:rsid w:val="00C5158D"/>
    <w:rsid w:val="00C51669"/>
    <w:rsid w:val="00C5175F"/>
    <w:rsid w:val="00C518ED"/>
    <w:rsid w:val="00C51A2D"/>
    <w:rsid w:val="00C51DA2"/>
    <w:rsid w:val="00C51E7F"/>
    <w:rsid w:val="00C52014"/>
    <w:rsid w:val="00C52377"/>
    <w:rsid w:val="00C52A8D"/>
    <w:rsid w:val="00C52C82"/>
    <w:rsid w:val="00C52DEC"/>
    <w:rsid w:val="00C52EF7"/>
    <w:rsid w:val="00C52F51"/>
    <w:rsid w:val="00C52F6C"/>
    <w:rsid w:val="00C52FA5"/>
    <w:rsid w:val="00C530D1"/>
    <w:rsid w:val="00C530E0"/>
    <w:rsid w:val="00C5318A"/>
    <w:rsid w:val="00C531E9"/>
    <w:rsid w:val="00C53342"/>
    <w:rsid w:val="00C53540"/>
    <w:rsid w:val="00C535F4"/>
    <w:rsid w:val="00C5383D"/>
    <w:rsid w:val="00C5384E"/>
    <w:rsid w:val="00C539D9"/>
    <w:rsid w:val="00C53A04"/>
    <w:rsid w:val="00C53ABE"/>
    <w:rsid w:val="00C53ADD"/>
    <w:rsid w:val="00C53E88"/>
    <w:rsid w:val="00C53FE9"/>
    <w:rsid w:val="00C54366"/>
    <w:rsid w:val="00C54443"/>
    <w:rsid w:val="00C54748"/>
    <w:rsid w:val="00C549D6"/>
    <w:rsid w:val="00C54B2B"/>
    <w:rsid w:val="00C54C32"/>
    <w:rsid w:val="00C54DEA"/>
    <w:rsid w:val="00C55037"/>
    <w:rsid w:val="00C55380"/>
    <w:rsid w:val="00C553AD"/>
    <w:rsid w:val="00C5550E"/>
    <w:rsid w:val="00C555E2"/>
    <w:rsid w:val="00C556BE"/>
    <w:rsid w:val="00C558AB"/>
    <w:rsid w:val="00C55A37"/>
    <w:rsid w:val="00C55A3A"/>
    <w:rsid w:val="00C55A62"/>
    <w:rsid w:val="00C55A83"/>
    <w:rsid w:val="00C55BEB"/>
    <w:rsid w:val="00C55C90"/>
    <w:rsid w:val="00C55DCD"/>
    <w:rsid w:val="00C55FDC"/>
    <w:rsid w:val="00C5606C"/>
    <w:rsid w:val="00C5615C"/>
    <w:rsid w:val="00C56251"/>
    <w:rsid w:val="00C56359"/>
    <w:rsid w:val="00C5655E"/>
    <w:rsid w:val="00C56A15"/>
    <w:rsid w:val="00C56C7B"/>
    <w:rsid w:val="00C56E6A"/>
    <w:rsid w:val="00C570FB"/>
    <w:rsid w:val="00C572EC"/>
    <w:rsid w:val="00C575A1"/>
    <w:rsid w:val="00C575DD"/>
    <w:rsid w:val="00C575F7"/>
    <w:rsid w:val="00C575F8"/>
    <w:rsid w:val="00C5774B"/>
    <w:rsid w:val="00C57946"/>
    <w:rsid w:val="00C579A4"/>
    <w:rsid w:val="00C6006D"/>
    <w:rsid w:val="00C601C7"/>
    <w:rsid w:val="00C60B9C"/>
    <w:rsid w:val="00C60D8D"/>
    <w:rsid w:val="00C60F6B"/>
    <w:rsid w:val="00C61081"/>
    <w:rsid w:val="00C61463"/>
    <w:rsid w:val="00C614CE"/>
    <w:rsid w:val="00C6164D"/>
    <w:rsid w:val="00C6188C"/>
    <w:rsid w:val="00C619B7"/>
    <w:rsid w:val="00C61D77"/>
    <w:rsid w:val="00C61E51"/>
    <w:rsid w:val="00C61E5D"/>
    <w:rsid w:val="00C621C3"/>
    <w:rsid w:val="00C6230D"/>
    <w:rsid w:val="00C6242A"/>
    <w:rsid w:val="00C62535"/>
    <w:rsid w:val="00C629AF"/>
    <w:rsid w:val="00C62AF3"/>
    <w:rsid w:val="00C62B00"/>
    <w:rsid w:val="00C62F73"/>
    <w:rsid w:val="00C62FA2"/>
    <w:rsid w:val="00C62FFF"/>
    <w:rsid w:val="00C630C8"/>
    <w:rsid w:val="00C63217"/>
    <w:rsid w:val="00C6326E"/>
    <w:rsid w:val="00C63294"/>
    <w:rsid w:val="00C63320"/>
    <w:rsid w:val="00C63705"/>
    <w:rsid w:val="00C6391D"/>
    <w:rsid w:val="00C63D96"/>
    <w:rsid w:val="00C6409A"/>
    <w:rsid w:val="00C640AE"/>
    <w:rsid w:val="00C642EF"/>
    <w:rsid w:val="00C64D8F"/>
    <w:rsid w:val="00C64DF5"/>
    <w:rsid w:val="00C6501F"/>
    <w:rsid w:val="00C65268"/>
    <w:rsid w:val="00C655FC"/>
    <w:rsid w:val="00C65634"/>
    <w:rsid w:val="00C65986"/>
    <w:rsid w:val="00C65D71"/>
    <w:rsid w:val="00C660CA"/>
    <w:rsid w:val="00C66104"/>
    <w:rsid w:val="00C661F2"/>
    <w:rsid w:val="00C6621E"/>
    <w:rsid w:val="00C664BE"/>
    <w:rsid w:val="00C664D0"/>
    <w:rsid w:val="00C66536"/>
    <w:rsid w:val="00C66669"/>
    <w:rsid w:val="00C668D5"/>
    <w:rsid w:val="00C66CFF"/>
    <w:rsid w:val="00C66F32"/>
    <w:rsid w:val="00C67168"/>
    <w:rsid w:val="00C6736B"/>
    <w:rsid w:val="00C673AD"/>
    <w:rsid w:val="00C675AE"/>
    <w:rsid w:val="00C6798A"/>
    <w:rsid w:val="00C67B8B"/>
    <w:rsid w:val="00C67C95"/>
    <w:rsid w:val="00C67E99"/>
    <w:rsid w:val="00C67FFD"/>
    <w:rsid w:val="00C701A9"/>
    <w:rsid w:val="00C70205"/>
    <w:rsid w:val="00C70256"/>
    <w:rsid w:val="00C705A1"/>
    <w:rsid w:val="00C70805"/>
    <w:rsid w:val="00C708AE"/>
    <w:rsid w:val="00C709D1"/>
    <w:rsid w:val="00C70CFD"/>
    <w:rsid w:val="00C70F22"/>
    <w:rsid w:val="00C712F0"/>
    <w:rsid w:val="00C713B3"/>
    <w:rsid w:val="00C7140E"/>
    <w:rsid w:val="00C714EC"/>
    <w:rsid w:val="00C71A25"/>
    <w:rsid w:val="00C71B49"/>
    <w:rsid w:val="00C71CA6"/>
    <w:rsid w:val="00C71FA7"/>
    <w:rsid w:val="00C72223"/>
    <w:rsid w:val="00C7230B"/>
    <w:rsid w:val="00C72771"/>
    <w:rsid w:val="00C72B15"/>
    <w:rsid w:val="00C72C98"/>
    <w:rsid w:val="00C72F0A"/>
    <w:rsid w:val="00C7312B"/>
    <w:rsid w:val="00C7337B"/>
    <w:rsid w:val="00C73644"/>
    <w:rsid w:val="00C73658"/>
    <w:rsid w:val="00C7375B"/>
    <w:rsid w:val="00C7389E"/>
    <w:rsid w:val="00C74749"/>
    <w:rsid w:val="00C74779"/>
    <w:rsid w:val="00C7484C"/>
    <w:rsid w:val="00C748BF"/>
    <w:rsid w:val="00C74AC8"/>
    <w:rsid w:val="00C74CA9"/>
    <w:rsid w:val="00C74CBD"/>
    <w:rsid w:val="00C74CFD"/>
    <w:rsid w:val="00C74D3C"/>
    <w:rsid w:val="00C74DC0"/>
    <w:rsid w:val="00C75106"/>
    <w:rsid w:val="00C75192"/>
    <w:rsid w:val="00C75197"/>
    <w:rsid w:val="00C75394"/>
    <w:rsid w:val="00C75B3A"/>
    <w:rsid w:val="00C75C6F"/>
    <w:rsid w:val="00C75CB9"/>
    <w:rsid w:val="00C75D96"/>
    <w:rsid w:val="00C75E16"/>
    <w:rsid w:val="00C75F57"/>
    <w:rsid w:val="00C7601A"/>
    <w:rsid w:val="00C76324"/>
    <w:rsid w:val="00C76328"/>
    <w:rsid w:val="00C76393"/>
    <w:rsid w:val="00C764B8"/>
    <w:rsid w:val="00C766B1"/>
    <w:rsid w:val="00C76924"/>
    <w:rsid w:val="00C769CB"/>
    <w:rsid w:val="00C76A96"/>
    <w:rsid w:val="00C76B57"/>
    <w:rsid w:val="00C76BBF"/>
    <w:rsid w:val="00C76CB6"/>
    <w:rsid w:val="00C771A5"/>
    <w:rsid w:val="00C771B1"/>
    <w:rsid w:val="00C77362"/>
    <w:rsid w:val="00C77472"/>
    <w:rsid w:val="00C7761D"/>
    <w:rsid w:val="00C7772C"/>
    <w:rsid w:val="00C7777D"/>
    <w:rsid w:val="00C77996"/>
    <w:rsid w:val="00C77FE1"/>
    <w:rsid w:val="00C802BD"/>
    <w:rsid w:val="00C803F9"/>
    <w:rsid w:val="00C80778"/>
    <w:rsid w:val="00C80808"/>
    <w:rsid w:val="00C809D0"/>
    <w:rsid w:val="00C80A22"/>
    <w:rsid w:val="00C80B0D"/>
    <w:rsid w:val="00C80B14"/>
    <w:rsid w:val="00C80B75"/>
    <w:rsid w:val="00C81615"/>
    <w:rsid w:val="00C8196E"/>
    <w:rsid w:val="00C819C9"/>
    <w:rsid w:val="00C81A2B"/>
    <w:rsid w:val="00C81AB2"/>
    <w:rsid w:val="00C81BFB"/>
    <w:rsid w:val="00C81C28"/>
    <w:rsid w:val="00C81D3B"/>
    <w:rsid w:val="00C820C4"/>
    <w:rsid w:val="00C821B7"/>
    <w:rsid w:val="00C822C2"/>
    <w:rsid w:val="00C824C8"/>
    <w:rsid w:val="00C8253E"/>
    <w:rsid w:val="00C82B6A"/>
    <w:rsid w:val="00C83339"/>
    <w:rsid w:val="00C834CA"/>
    <w:rsid w:val="00C8368A"/>
    <w:rsid w:val="00C83798"/>
    <w:rsid w:val="00C83B5A"/>
    <w:rsid w:val="00C83D46"/>
    <w:rsid w:val="00C83F14"/>
    <w:rsid w:val="00C84097"/>
    <w:rsid w:val="00C845B3"/>
    <w:rsid w:val="00C8481E"/>
    <w:rsid w:val="00C84B26"/>
    <w:rsid w:val="00C84CD7"/>
    <w:rsid w:val="00C84CE6"/>
    <w:rsid w:val="00C8503A"/>
    <w:rsid w:val="00C850FF"/>
    <w:rsid w:val="00C852D8"/>
    <w:rsid w:val="00C8535C"/>
    <w:rsid w:val="00C855E7"/>
    <w:rsid w:val="00C86024"/>
    <w:rsid w:val="00C863AC"/>
    <w:rsid w:val="00C86441"/>
    <w:rsid w:val="00C8663C"/>
    <w:rsid w:val="00C86656"/>
    <w:rsid w:val="00C86742"/>
    <w:rsid w:val="00C86770"/>
    <w:rsid w:val="00C86AA5"/>
    <w:rsid w:val="00C86AF2"/>
    <w:rsid w:val="00C86BE8"/>
    <w:rsid w:val="00C86CFD"/>
    <w:rsid w:val="00C875FF"/>
    <w:rsid w:val="00C8770B"/>
    <w:rsid w:val="00C87744"/>
    <w:rsid w:val="00C87918"/>
    <w:rsid w:val="00C87A53"/>
    <w:rsid w:val="00C87B39"/>
    <w:rsid w:val="00C87D78"/>
    <w:rsid w:val="00C903AA"/>
    <w:rsid w:val="00C90490"/>
    <w:rsid w:val="00C9055A"/>
    <w:rsid w:val="00C90596"/>
    <w:rsid w:val="00C90663"/>
    <w:rsid w:val="00C908C5"/>
    <w:rsid w:val="00C909F6"/>
    <w:rsid w:val="00C90E9A"/>
    <w:rsid w:val="00C90F63"/>
    <w:rsid w:val="00C9121F"/>
    <w:rsid w:val="00C91498"/>
    <w:rsid w:val="00C91646"/>
    <w:rsid w:val="00C91668"/>
    <w:rsid w:val="00C918D9"/>
    <w:rsid w:val="00C918E1"/>
    <w:rsid w:val="00C91910"/>
    <w:rsid w:val="00C919A8"/>
    <w:rsid w:val="00C91A23"/>
    <w:rsid w:val="00C91A43"/>
    <w:rsid w:val="00C92038"/>
    <w:rsid w:val="00C920C8"/>
    <w:rsid w:val="00C92365"/>
    <w:rsid w:val="00C92443"/>
    <w:rsid w:val="00C924EA"/>
    <w:rsid w:val="00C925C0"/>
    <w:rsid w:val="00C9288E"/>
    <w:rsid w:val="00C92913"/>
    <w:rsid w:val="00C93002"/>
    <w:rsid w:val="00C931F6"/>
    <w:rsid w:val="00C9320B"/>
    <w:rsid w:val="00C93329"/>
    <w:rsid w:val="00C93488"/>
    <w:rsid w:val="00C9394E"/>
    <w:rsid w:val="00C93AA2"/>
    <w:rsid w:val="00C93ABF"/>
    <w:rsid w:val="00C940AD"/>
    <w:rsid w:val="00C94342"/>
    <w:rsid w:val="00C9480A"/>
    <w:rsid w:val="00C94ACA"/>
    <w:rsid w:val="00C94B5C"/>
    <w:rsid w:val="00C94BF9"/>
    <w:rsid w:val="00C94E04"/>
    <w:rsid w:val="00C94E5B"/>
    <w:rsid w:val="00C952B7"/>
    <w:rsid w:val="00C953E4"/>
    <w:rsid w:val="00C953F8"/>
    <w:rsid w:val="00C953FD"/>
    <w:rsid w:val="00C956CC"/>
    <w:rsid w:val="00C9575D"/>
    <w:rsid w:val="00C95A3F"/>
    <w:rsid w:val="00C95AC4"/>
    <w:rsid w:val="00C95EA9"/>
    <w:rsid w:val="00C96070"/>
    <w:rsid w:val="00C960C3"/>
    <w:rsid w:val="00C965BE"/>
    <w:rsid w:val="00C96862"/>
    <w:rsid w:val="00C968BC"/>
    <w:rsid w:val="00C96948"/>
    <w:rsid w:val="00C96972"/>
    <w:rsid w:val="00C96A54"/>
    <w:rsid w:val="00C96AB9"/>
    <w:rsid w:val="00C96B7D"/>
    <w:rsid w:val="00C96C3B"/>
    <w:rsid w:val="00C96F8D"/>
    <w:rsid w:val="00C97932"/>
    <w:rsid w:val="00C97992"/>
    <w:rsid w:val="00C97EA7"/>
    <w:rsid w:val="00CA0141"/>
    <w:rsid w:val="00CA0398"/>
    <w:rsid w:val="00CA0544"/>
    <w:rsid w:val="00CA068A"/>
    <w:rsid w:val="00CA085E"/>
    <w:rsid w:val="00CA0D83"/>
    <w:rsid w:val="00CA0E61"/>
    <w:rsid w:val="00CA1215"/>
    <w:rsid w:val="00CA129D"/>
    <w:rsid w:val="00CA137A"/>
    <w:rsid w:val="00CA139E"/>
    <w:rsid w:val="00CA180E"/>
    <w:rsid w:val="00CA1B01"/>
    <w:rsid w:val="00CA1C76"/>
    <w:rsid w:val="00CA1CD6"/>
    <w:rsid w:val="00CA213C"/>
    <w:rsid w:val="00CA22B3"/>
    <w:rsid w:val="00CA251A"/>
    <w:rsid w:val="00CA251E"/>
    <w:rsid w:val="00CA2799"/>
    <w:rsid w:val="00CA2B79"/>
    <w:rsid w:val="00CA2F7B"/>
    <w:rsid w:val="00CA3216"/>
    <w:rsid w:val="00CA32B9"/>
    <w:rsid w:val="00CA330E"/>
    <w:rsid w:val="00CA335B"/>
    <w:rsid w:val="00CA35B0"/>
    <w:rsid w:val="00CA35F2"/>
    <w:rsid w:val="00CA3711"/>
    <w:rsid w:val="00CA392E"/>
    <w:rsid w:val="00CA3A3D"/>
    <w:rsid w:val="00CA4042"/>
    <w:rsid w:val="00CA40F8"/>
    <w:rsid w:val="00CA41C4"/>
    <w:rsid w:val="00CA44D5"/>
    <w:rsid w:val="00CA47CE"/>
    <w:rsid w:val="00CA4944"/>
    <w:rsid w:val="00CA4C2B"/>
    <w:rsid w:val="00CA4C9D"/>
    <w:rsid w:val="00CA4D6F"/>
    <w:rsid w:val="00CA4F91"/>
    <w:rsid w:val="00CA500F"/>
    <w:rsid w:val="00CA51E2"/>
    <w:rsid w:val="00CA52C4"/>
    <w:rsid w:val="00CA52D6"/>
    <w:rsid w:val="00CA52F2"/>
    <w:rsid w:val="00CA5314"/>
    <w:rsid w:val="00CA54F4"/>
    <w:rsid w:val="00CA56BC"/>
    <w:rsid w:val="00CA581D"/>
    <w:rsid w:val="00CA5953"/>
    <w:rsid w:val="00CA5B79"/>
    <w:rsid w:val="00CA5C02"/>
    <w:rsid w:val="00CA5C94"/>
    <w:rsid w:val="00CA5CCF"/>
    <w:rsid w:val="00CA5CDC"/>
    <w:rsid w:val="00CA603F"/>
    <w:rsid w:val="00CA6074"/>
    <w:rsid w:val="00CA63BC"/>
    <w:rsid w:val="00CA679B"/>
    <w:rsid w:val="00CA680B"/>
    <w:rsid w:val="00CA6A81"/>
    <w:rsid w:val="00CA6D06"/>
    <w:rsid w:val="00CA6D30"/>
    <w:rsid w:val="00CA6DE2"/>
    <w:rsid w:val="00CA6E3E"/>
    <w:rsid w:val="00CA72FC"/>
    <w:rsid w:val="00CA742A"/>
    <w:rsid w:val="00CA7547"/>
    <w:rsid w:val="00CA7646"/>
    <w:rsid w:val="00CA77B3"/>
    <w:rsid w:val="00CA785C"/>
    <w:rsid w:val="00CA7B25"/>
    <w:rsid w:val="00CA7E30"/>
    <w:rsid w:val="00CA7FDE"/>
    <w:rsid w:val="00CA7FEE"/>
    <w:rsid w:val="00CB04A6"/>
    <w:rsid w:val="00CB058F"/>
    <w:rsid w:val="00CB0678"/>
    <w:rsid w:val="00CB08E2"/>
    <w:rsid w:val="00CB0F4A"/>
    <w:rsid w:val="00CB108D"/>
    <w:rsid w:val="00CB1669"/>
    <w:rsid w:val="00CB1A52"/>
    <w:rsid w:val="00CB1D18"/>
    <w:rsid w:val="00CB1F36"/>
    <w:rsid w:val="00CB2047"/>
    <w:rsid w:val="00CB232E"/>
    <w:rsid w:val="00CB23FC"/>
    <w:rsid w:val="00CB27E6"/>
    <w:rsid w:val="00CB2B74"/>
    <w:rsid w:val="00CB2C20"/>
    <w:rsid w:val="00CB2C61"/>
    <w:rsid w:val="00CB2D02"/>
    <w:rsid w:val="00CB392B"/>
    <w:rsid w:val="00CB3A19"/>
    <w:rsid w:val="00CB3A6C"/>
    <w:rsid w:val="00CB3A94"/>
    <w:rsid w:val="00CB3F2F"/>
    <w:rsid w:val="00CB3F8A"/>
    <w:rsid w:val="00CB40AE"/>
    <w:rsid w:val="00CB4279"/>
    <w:rsid w:val="00CB4451"/>
    <w:rsid w:val="00CB4C0C"/>
    <w:rsid w:val="00CB55B0"/>
    <w:rsid w:val="00CB588B"/>
    <w:rsid w:val="00CB5A2C"/>
    <w:rsid w:val="00CB5C5E"/>
    <w:rsid w:val="00CB5C77"/>
    <w:rsid w:val="00CB6156"/>
    <w:rsid w:val="00CB6288"/>
    <w:rsid w:val="00CB63FB"/>
    <w:rsid w:val="00CB6609"/>
    <w:rsid w:val="00CB676D"/>
    <w:rsid w:val="00CB6850"/>
    <w:rsid w:val="00CB6A82"/>
    <w:rsid w:val="00CB6B47"/>
    <w:rsid w:val="00CB6BC9"/>
    <w:rsid w:val="00CB6DA2"/>
    <w:rsid w:val="00CB7317"/>
    <w:rsid w:val="00CB7463"/>
    <w:rsid w:val="00CB74F6"/>
    <w:rsid w:val="00CB75C8"/>
    <w:rsid w:val="00CB78A6"/>
    <w:rsid w:val="00CB7908"/>
    <w:rsid w:val="00CB7A41"/>
    <w:rsid w:val="00CB7A4A"/>
    <w:rsid w:val="00CB7A66"/>
    <w:rsid w:val="00CB7AC1"/>
    <w:rsid w:val="00CB7B28"/>
    <w:rsid w:val="00CB7D8D"/>
    <w:rsid w:val="00CB7DCE"/>
    <w:rsid w:val="00CB7E8F"/>
    <w:rsid w:val="00CB7EB3"/>
    <w:rsid w:val="00CC0155"/>
    <w:rsid w:val="00CC023C"/>
    <w:rsid w:val="00CC03E3"/>
    <w:rsid w:val="00CC07D3"/>
    <w:rsid w:val="00CC0806"/>
    <w:rsid w:val="00CC0970"/>
    <w:rsid w:val="00CC0A1F"/>
    <w:rsid w:val="00CC0B67"/>
    <w:rsid w:val="00CC0E44"/>
    <w:rsid w:val="00CC0FD4"/>
    <w:rsid w:val="00CC103B"/>
    <w:rsid w:val="00CC107D"/>
    <w:rsid w:val="00CC1158"/>
    <w:rsid w:val="00CC13A2"/>
    <w:rsid w:val="00CC1931"/>
    <w:rsid w:val="00CC20B4"/>
    <w:rsid w:val="00CC23DF"/>
    <w:rsid w:val="00CC2570"/>
    <w:rsid w:val="00CC2614"/>
    <w:rsid w:val="00CC297B"/>
    <w:rsid w:val="00CC321E"/>
    <w:rsid w:val="00CC325C"/>
    <w:rsid w:val="00CC3261"/>
    <w:rsid w:val="00CC35C0"/>
    <w:rsid w:val="00CC364E"/>
    <w:rsid w:val="00CC3675"/>
    <w:rsid w:val="00CC38BE"/>
    <w:rsid w:val="00CC3B58"/>
    <w:rsid w:val="00CC3CA0"/>
    <w:rsid w:val="00CC3CE6"/>
    <w:rsid w:val="00CC4255"/>
    <w:rsid w:val="00CC4353"/>
    <w:rsid w:val="00CC4571"/>
    <w:rsid w:val="00CC4700"/>
    <w:rsid w:val="00CC4935"/>
    <w:rsid w:val="00CC4C56"/>
    <w:rsid w:val="00CC52FD"/>
    <w:rsid w:val="00CC533C"/>
    <w:rsid w:val="00CC5382"/>
    <w:rsid w:val="00CC54ED"/>
    <w:rsid w:val="00CC55F2"/>
    <w:rsid w:val="00CC5B62"/>
    <w:rsid w:val="00CC5C2E"/>
    <w:rsid w:val="00CC5C68"/>
    <w:rsid w:val="00CC5CB6"/>
    <w:rsid w:val="00CC607D"/>
    <w:rsid w:val="00CC6167"/>
    <w:rsid w:val="00CC64D0"/>
    <w:rsid w:val="00CC6E1A"/>
    <w:rsid w:val="00CC6F39"/>
    <w:rsid w:val="00CC6F79"/>
    <w:rsid w:val="00CC7335"/>
    <w:rsid w:val="00CC7394"/>
    <w:rsid w:val="00CC73CE"/>
    <w:rsid w:val="00CC7586"/>
    <w:rsid w:val="00CC75AB"/>
    <w:rsid w:val="00CC78F2"/>
    <w:rsid w:val="00CC7E2E"/>
    <w:rsid w:val="00CC7F0E"/>
    <w:rsid w:val="00CC7F99"/>
    <w:rsid w:val="00CD017F"/>
    <w:rsid w:val="00CD01D6"/>
    <w:rsid w:val="00CD045A"/>
    <w:rsid w:val="00CD0673"/>
    <w:rsid w:val="00CD08E4"/>
    <w:rsid w:val="00CD0D93"/>
    <w:rsid w:val="00CD0FF6"/>
    <w:rsid w:val="00CD1013"/>
    <w:rsid w:val="00CD10B8"/>
    <w:rsid w:val="00CD1260"/>
    <w:rsid w:val="00CD1279"/>
    <w:rsid w:val="00CD1695"/>
    <w:rsid w:val="00CD1792"/>
    <w:rsid w:val="00CD18C5"/>
    <w:rsid w:val="00CD1FBA"/>
    <w:rsid w:val="00CD2139"/>
    <w:rsid w:val="00CD2A58"/>
    <w:rsid w:val="00CD2CE7"/>
    <w:rsid w:val="00CD2D6D"/>
    <w:rsid w:val="00CD2E02"/>
    <w:rsid w:val="00CD2F36"/>
    <w:rsid w:val="00CD3183"/>
    <w:rsid w:val="00CD3249"/>
    <w:rsid w:val="00CD34EC"/>
    <w:rsid w:val="00CD3558"/>
    <w:rsid w:val="00CD35E1"/>
    <w:rsid w:val="00CD3728"/>
    <w:rsid w:val="00CD394E"/>
    <w:rsid w:val="00CD39B3"/>
    <w:rsid w:val="00CD3A0D"/>
    <w:rsid w:val="00CD3B1D"/>
    <w:rsid w:val="00CD3C06"/>
    <w:rsid w:val="00CD3E37"/>
    <w:rsid w:val="00CD4135"/>
    <w:rsid w:val="00CD450B"/>
    <w:rsid w:val="00CD477C"/>
    <w:rsid w:val="00CD4887"/>
    <w:rsid w:val="00CD5096"/>
    <w:rsid w:val="00CD5223"/>
    <w:rsid w:val="00CD52BE"/>
    <w:rsid w:val="00CD587D"/>
    <w:rsid w:val="00CD5A68"/>
    <w:rsid w:val="00CD5BAD"/>
    <w:rsid w:val="00CD5CDF"/>
    <w:rsid w:val="00CD5DB7"/>
    <w:rsid w:val="00CD6207"/>
    <w:rsid w:val="00CD6659"/>
    <w:rsid w:val="00CD691D"/>
    <w:rsid w:val="00CD6CA3"/>
    <w:rsid w:val="00CD6D4D"/>
    <w:rsid w:val="00CD6F98"/>
    <w:rsid w:val="00CD6FA8"/>
    <w:rsid w:val="00CD700F"/>
    <w:rsid w:val="00CD723A"/>
    <w:rsid w:val="00CD77AA"/>
    <w:rsid w:val="00CD7805"/>
    <w:rsid w:val="00CD7A25"/>
    <w:rsid w:val="00CD7A9D"/>
    <w:rsid w:val="00CD7E70"/>
    <w:rsid w:val="00CE006D"/>
    <w:rsid w:val="00CE0171"/>
    <w:rsid w:val="00CE0744"/>
    <w:rsid w:val="00CE0769"/>
    <w:rsid w:val="00CE0783"/>
    <w:rsid w:val="00CE0902"/>
    <w:rsid w:val="00CE0B5D"/>
    <w:rsid w:val="00CE0C7A"/>
    <w:rsid w:val="00CE0E26"/>
    <w:rsid w:val="00CE0E7A"/>
    <w:rsid w:val="00CE0F4B"/>
    <w:rsid w:val="00CE1248"/>
    <w:rsid w:val="00CE1CDB"/>
    <w:rsid w:val="00CE1ED4"/>
    <w:rsid w:val="00CE1F59"/>
    <w:rsid w:val="00CE2070"/>
    <w:rsid w:val="00CE2140"/>
    <w:rsid w:val="00CE2396"/>
    <w:rsid w:val="00CE241A"/>
    <w:rsid w:val="00CE24B4"/>
    <w:rsid w:val="00CE291F"/>
    <w:rsid w:val="00CE2A7D"/>
    <w:rsid w:val="00CE2B74"/>
    <w:rsid w:val="00CE2C39"/>
    <w:rsid w:val="00CE2DA0"/>
    <w:rsid w:val="00CE2F90"/>
    <w:rsid w:val="00CE37AD"/>
    <w:rsid w:val="00CE38F8"/>
    <w:rsid w:val="00CE3B71"/>
    <w:rsid w:val="00CE3DC4"/>
    <w:rsid w:val="00CE3DCC"/>
    <w:rsid w:val="00CE40A2"/>
    <w:rsid w:val="00CE4439"/>
    <w:rsid w:val="00CE4599"/>
    <w:rsid w:val="00CE47D1"/>
    <w:rsid w:val="00CE4974"/>
    <w:rsid w:val="00CE49B8"/>
    <w:rsid w:val="00CE54E8"/>
    <w:rsid w:val="00CE555E"/>
    <w:rsid w:val="00CE5643"/>
    <w:rsid w:val="00CE5645"/>
    <w:rsid w:val="00CE59BF"/>
    <w:rsid w:val="00CE5A13"/>
    <w:rsid w:val="00CE5B08"/>
    <w:rsid w:val="00CE5B6F"/>
    <w:rsid w:val="00CE5E93"/>
    <w:rsid w:val="00CE5EC5"/>
    <w:rsid w:val="00CE6356"/>
    <w:rsid w:val="00CE638C"/>
    <w:rsid w:val="00CE6456"/>
    <w:rsid w:val="00CE650E"/>
    <w:rsid w:val="00CE65C2"/>
    <w:rsid w:val="00CE6B0A"/>
    <w:rsid w:val="00CE6C32"/>
    <w:rsid w:val="00CE6C8C"/>
    <w:rsid w:val="00CE6DAD"/>
    <w:rsid w:val="00CE6F3B"/>
    <w:rsid w:val="00CE716E"/>
    <w:rsid w:val="00CE7278"/>
    <w:rsid w:val="00CE732C"/>
    <w:rsid w:val="00CE7622"/>
    <w:rsid w:val="00CE7B8A"/>
    <w:rsid w:val="00CE7BF0"/>
    <w:rsid w:val="00CE7D4F"/>
    <w:rsid w:val="00CE7D80"/>
    <w:rsid w:val="00CF00C9"/>
    <w:rsid w:val="00CF02B3"/>
    <w:rsid w:val="00CF03BF"/>
    <w:rsid w:val="00CF0480"/>
    <w:rsid w:val="00CF0494"/>
    <w:rsid w:val="00CF0667"/>
    <w:rsid w:val="00CF0B8E"/>
    <w:rsid w:val="00CF0BCF"/>
    <w:rsid w:val="00CF0F70"/>
    <w:rsid w:val="00CF1084"/>
    <w:rsid w:val="00CF10A5"/>
    <w:rsid w:val="00CF1211"/>
    <w:rsid w:val="00CF1A08"/>
    <w:rsid w:val="00CF1E64"/>
    <w:rsid w:val="00CF1E6B"/>
    <w:rsid w:val="00CF1F28"/>
    <w:rsid w:val="00CF23C7"/>
    <w:rsid w:val="00CF2879"/>
    <w:rsid w:val="00CF2F0D"/>
    <w:rsid w:val="00CF33CD"/>
    <w:rsid w:val="00CF39AF"/>
    <w:rsid w:val="00CF3B40"/>
    <w:rsid w:val="00CF4104"/>
    <w:rsid w:val="00CF41AB"/>
    <w:rsid w:val="00CF439C"/>
    <w:rsid w:val="00CF43A1"/>
    <w:rsid w:val="00CF44F0"/>
    <w:rsid w:val="00CF4833"/>
    <w:rsid w:val="00CF4981"/>
    <w:rsid w:val="00CF4B56"/>
    <w:rsid w:val="00CF4D22"/>
    <w:rsid w:val="00CF50A9"/>
    <w:rsid w:val="00CF50C6"/>
    <w:rsid w:val="00CF54AB"/>
    <w:rsid w:val="00CF55F5"/>
    <w:rsid w:val="00CF5999"/>
    <w:rsid w:val="00CF5CB1"/>
    <w:rsid w:val="00CF63C8"/>
    <w:rsid w:val="00CF646F"/>
    <w:rsid w:val="00CF66C6"/>
    <w:rsid w:val="00CF67CE"/>
    <w:rsid w:val="00CF67E9"/>
    <w:rsid w:val="00CF6D61"/>
    <w:rsid w:val="00CF6EC6"/>
    <w:rsid w:val="00CF710C"/>
    <w:rsid w:val="00CF7A12"/>
    <w:rsid w:val="00CF7B37"/>
    <w:rsid w:val="00CF7BFC"/>
    <w:rsid w:val="00CF7F41"/>
    <w:rsid w:val="00D000B9"/>
    <w:rsid w:val="00D00219"/>
    <w:rsid w:val="00D00256"/>
    <w:rsid w:val="00D0045F"/>
    <w:rsid w:val="00D00487"/>
    <w:rsid w:val="00D00555"/>
    <w:rsid w:val="00D00640"/>
    <w:rsid w:val="00D0065D"/>
    <w:rsid w:val="00D00FC0"/>
    <w:rsid w:val="00D0117E"/>
    <w:rsid w:val="00D011E8"/>
    <w:rsid w:val="00D01361"/>
    <w:rsid w:val="00D0136B"/>
    <w:rsid w:val="00D0137F"/>
    <w:rsid w:val="00D01791"/>
    <w:rsid w:val="00D0183A"/>
    <w:rsid w:val="00D01F9C"/>
    <w:rsid w:val="00D0220D"/>
    <w:rsid w:val="00D02332"/>
    <w:rsid w:val="00D0235B"/>
    <w:rsid w:val="00D025B9"/>
    <w:rsid w:val="00D0263D"/>
    <w:rsid w:val="00D02799"/>
    <w:rsid w:val="00D0331F"/>
    <w:rsid w:val="00D03378"/>
    <w:rsid w:val="00D0338B"/>
    <w:rsid w:val="00D03544"/>
    <w:rsid w:val="00D035FC"/>
    <w:rsid w:val="00D037AF"/>
    <w:rsid w:val="00D03838"/>
    <w:rsid w:val="00D038D7"/>
    <w:rsid w:val="00D0390F"/>
    <w:rsid w:val="00D03C4D"/>
    <w:rsid w:val="00D03E83"/>
    <w:rsid w:val="00D04063"/>
    <w:rsid w:val="00D0415D"/>
    <w:rsid w:val="00D0420E"/>
    <w:rsid w:val="00D0463F"/>
    <w:rsid w:val="00D046F0"/>
    <w:rsid w:val="00D0478F"/>
    <w:rsid w:val="00D04805"/>
    <w:rsid w:val="00D04992"/>
    <w:rsid w:val="00D04AAC"/>
    <w:rsid w:val="00D04B82"/>
    <w:rsid w:val="00D04CCC"/>
    <w:rsid w:val="00D04DBC"/>
    <w:rsid w:val="00D04FCF"/>
    <w:rsid w:val="00D05388"/>
    <w:rsid w:val="00D053C8"/>
    <w:rsid w:val="00D0558B"/>
    <w:rsid w:val="00D05672"/>
    <w:rsid w:val="00D058FE"/>
    <w:rsid w:val="00D059D0"/>
    <w:rsid w:val="00D05A35"/>
    <w:rsid w:val="00D05CA2"/>
    <w:rsid w:val="00D05F67"/>
    <w:rsid w:val="00D05F91"/>
    <w:rsid w:val="00D0610A"/>
    <w:rsid w:val="00D061B8"/>
    <w:rsid w:val="00D061CF"/>
    <w:rsid w:val="00D0643A"/>
    <w:rsid w:val="00D0655A"/>
    <w:rsid w:val="00D068B1"/>
    <w:rsid w:val="00D06DB6"/>
    <w:rsid w:val="00D06FBC"/>
    <w:rsid w:val="00D0702B"/>
    <w:rsid w:val="00D071BA"/>
    <w:rsid w:val="00D07421"/>
    <w:rsid w:val="00D0764A"/>
    <w:rsid w:val="00D079D1"/>
    <w:rsid w:val="00D101F4"/>
    <w:rsid w:val="00D10419"/>
    <w:rsid w:val="00D104B9"/>
    <w:rsid w:val="00D107C1"/>
    <w:rsid w:val="00D10899"/>
    <w:rsid w:val="00D108A0"/>
    <w:rsid w:val="00D1097F"/>
    <w:rsid w:val="00D10B5D"/>
    <w:rsid w:val="00D10B75"/>
    <w:rsid w:val="00D10C3B"/>
    <w:rsid w:val="00D11050"/>
    <w:rsid w:val="00D114F4"/>
    <w:rsid w:val="00D11651"/>
    <w:rsid w:val="00D1166A"/>
    <w:rsid w:val="00D11742"/>
    <w:rsid w:val="00D118F3"/>
    <w:rsid w:val="00D11928"/>
    <w:rsid w:val="00D11EF7"/>
    <w:rsid w:val="00D11EFB"/>
    <w:rsid w:val="00D121CC"/>
    <w:rsid w:val="00D1243A"/>
    <w:rsid w:val="00D12758"/>
    <w:rsid w:val="00D1288E"/>
    <w:rsid w:val="00D12929"/>
    <w:rsid w:val="00D12A72"/>
    <w:rsid w:val="00D12B40"/>
    <w:rsid w:val="00D12B7E"/>
    <w:rsid w:val="00D13110"/>
    <w:rsid w:val="00D13151"/>
    <w:rsid w:val="00D13628"/>
    <w:rsid w:val="00D13821"/>
    <w:rsid w:val="00D139E1"/>
    <w:rsid w:val="00D13A78"/>
    <w:rsid w:val="00D13AFB"/>
    <w:rsid w:val="00D13C32"/>
    <w:rsid w:val="00D14058"/>
    <w:rsid w:val="00D14062"/>
    <w:rsid w:val="00D14136"/>
    <w:rsid w:val="00D1426B"/>
    <w:rsid w:val="00D14531"/>
    <w:rsid w:val="00D146AD"/>
    <w:rsid w:val="00D1482E"/>
    <w:rsid w:val="00D1488A"/>
    <w:rsid w:val="00D1491C"/>
    <w:rsid w:val="00D14AC8"/>
    <w:rsid w:val="00D14B1F"/>
    <w:rsid w:val="00D14D82"/>
    <w:rsid w:val="00D14EBF"/>
    <w:rsid w:val="00D14F8D"/>
    <w:rsid w:val="00D1503D"/>
    <w:rsid w:val="00D1546D"/>
    <w:rsid w:val="00D156CF"/>
    <w:rsid w:val="00D15986"/>
    <w:rsid w:val="00D15D1B"/>
    <w:rsid w:val="00D15D7B"/>
    <w:rsid w:val="00D16013"/>
    <w:rsid w:val="00D161E3"/>
    <w:rsid w:val="00D16348"/>
    <w:rsid w:val="00D1654E"/>
    <w:rsid w:val="00D16625"/>
    <w:rsid w:val="00D16645"/>
    <w:rsid w:val="00D1669E"/>
    <w:rsid w:val="00D168C0"/>
    <w:rsid w:val="00D1693E"/>
    <w:rsid w:val="00D169A5"/>
    <w:rsid w:val="00D16DD8"/>
    <w:rsid w:val="00D16DF1"/>
    <w:rsid w:val="00D16E70"/>
    <w:rsid w:val="00D17063"/>
    <w:rsid w:val="00D17179"/>
    <w:rsid w:val="00D173DA"/>
    <w:rsid w:val="00D174F8"/>
    <w:rsid w:val="00D17596"/>
    <w:rsid w:val="00D17740"/>
    <w:rsid w:val="00D1777B"/>
    <w:rsid w:val="00D17991"/>
    <w:rsid w:val="00D17C12"/>
    <w:rsid w:val="00D17C78"/>
    <w:rsid w:val="00D17CE4"/>
    <w:rsid w:val="00D17D44"/>
    <w:rsid w:val="00D20094"/>
    <w:rsid w:val="00D20302"/>
    <w:rsid w:val="00D20839"/>
    <w:rsid w:val="00D20840"/>
    <w:rsid w:val="00D20959"/>
    <w:rsid w:val="00D20D11"/>
    <w:rsid w:val="00D20DFF"/>
    <w:rsid w:val="00D21535"/>
    <w:rsid w:val="00D21591"/>
    <w:rsid w:val="00D2167B"/>
    <w:rsid w:val="00D219E6"/>
    <w:rsid w:val="00D21ED1"/>
    <w:rsid w:val="00D22144"/>
    <w:rsid w:val="00D221BD"/>
    <w:rsid w:val="00D22367"/>
    <w:rsid w:val="00D22596"/>
    <w:rsid w:val="00D2288D"/>
    <w:rsid w:val="00D22B32"/>
    <w:rsid w:val="00D22DD2"/>
    <w:rsid w:val="00D2303B"/>
    <w:rsid w:val="00D23084"/>
    <w:rsid w:val="00D236B1"/>
    <w:rsid w:val="00D23986"/>
    <w:rsid w:val="00D239B3"/>
    <w:rsid w:val="00D239F7"/>
    <w:rsid w:val="00D23A4F"/>
    <w:rsid w:val="00D23BE8"/>
    <w:rsid w:val="00D240F7"/>
    <w:rsid w:val="00D2424F"/>
    <w:rsid w:val="00D242B1"/>
    <w:rsid w:val="00D2466E"/>
    <w:rsid w:val="00D2474A"/>
    <w:rsid w:val="00D24B9F"/>
    <w:rsid w:val="00D24C78"/>
    <w:rsid w:val="00D25244"/>
    <w:rsid w:val="00D2546B"/>
    <w:rsid w:val="00D25517"/>
    <w:rsid w:val="00D25520"/>
    <w:rsid w:val="00D25743"/>
    <w:rsid w:val="00D257C6"/>
    <w:rsid w:val="00D25834"/>
    <w:rsid w:val="00D25966"/>
    <w:rsid w:val="00D25AEE"/>
    <w:rsid w:val="00D25BE4"/>
    <w:rsid w:val="00D25D5F"/>
    <w:rsid w:val="00D25D97"/>
    <w:rsid w:val="00D25E9F"/>
    <w:rsid w:val="00D25F9A"/>
    <w:rsid w:val="00D26336"/>
    <w:rsid w:val="00D26392"/>
    <w:rsid w:val="00D26623"/>
    <w:rsid w:val="00D2667B"/>
    <w:rsid w:val="00D26721"/>
    <w:rsid w:val="00D2681A"/>
    <w:rsid w:val="00D26909"/>
    <w:rsid w:val="00D26916"/>
    <w:rsid w:val="00D26936"/>
    <w:rsid w:val="00D26954"/>
    <w:rsid w:val="00D269A9"/>
    <w:rsid w:val="00D27098"/>
    <w:rsid w:val="00D271BD"/>
    <w:rsid w:val="00D273BF"/>
    <w:rsid w:val="00D27528"/>
    <w:rsid w:val="00D27701"/>
    <w:rsid w:val="00D27B4A"/>
    <w:rsid w:val="00D27C52"/>
    <w:rsid w:val="00D27E39"/>
    <w:rsid w:val="00D27FC1"/>
    <w:rsid w:val="00D30106"/>
    <w:rsid w:val="00D30427"/>
    <w:rsid w:val="00D30580"/>
    <w:rsid w:val="00D305A4"/>
    <w:rsid w:val="00D3067A"/>
    <w:rsid w:val="00D30967"/>
    <w:rsid w:val="00D309B3"/>
    <w:rsid w:val="00D30A12"/>
    <w:rsid w:val="00D30B17"/>
    <w:rsid w:val="00D30BD4"/>
    <w:rsid w:val="00D30C4E"/>
    <w:rsid w:val="00D3123C"/>
    <w:rsid w:val="00D3142B"/>
    <w:rsid w:val="00D316CA"/>
    <w:rsid w:val="00D31745"/>
    <w:rsid w:val="00D31774"/>
    <w:rsid w:val="00D31A61"/>
    <w:rsid w:val="00D31CFC"/>
    <w:rsid w:val="00D31D5C"/>
    <w:rsid w:val="00D31DDD"/>
    <w:rsid w:val="00D31E27"/>
    <w:rsid w:val="00D321B7"/>
    <w:rsid w:val="00D32259"/>
    <w:rsid w:val="00D323F1"/>
    <w:rsid w:val="00D32998"/>
    <w:rsid w:val="00D32A3F"/>
    <w:rsid w:val="00D32C4D"/>
    <w:rsid w:val="00D33251"/>
    <w:rsid w:val="00D332F4"/>
    <w:rsid w:val="00D3355B"/>
    <w:rsid w:val="00D33681"/>
    <w:rsid w:val="00D3388B"/>
    <w:rsid w:val="00D3397C"/>
    <w:rsid w:val="00D33D85"/>
    <w:rsid w:val="00D33E05"/>
    <w:rsid w:val="00D34051"/>
    <w:rsid w:val="00D340A0"/>
    <w:rsid w:val="00D340CE"/>
    <w:rsid w:val="00D3451D"/>
    <w:rsid w:val="00D345D2"/>
    <w:rsid w:val="00D34891"/>
    <w:rsid w:val="00D3495C"/>
    <w:rsid w:val="00D34F67"/>
    <w:rsid w:val="00D351FF"/>
    <w:rsid w:val="00D35495"/>
    <w:rsid w:val="00D354AE"/>
    <w:rsid w:val="00D35513"/>
    <w:rsid w:val="00D35539"/>
    <w:rsid w:val="00D35703"/>
    <w:rsid w:val="00D3582F"/>
    <w:rsid w:val="00D35AFD"/>
    <w:rsid w:val="00D35BAF"/>
    <w:rsid w:val="00D35C86"/>
    <w:rsid w:val="00D35D2A"/>
    <w:rsid w:val="00D35D56"/>
    <w:rsid w:val="00D35D60"/>
    <w:rsid w:val="00D35F11"/>
    <w:rsid w:val="00D361AC"/>
    <w:rsid w:val="00D366B2"/>
    <w:rsid w:val="00D3681F"/>
    <w:rsid w:val="00D36A9E"/>
    <w:rsid w:val="00D3701C"/>
    <w:rsid w:val="00D37092"/>
    <w:rsid w:val="00D37315"/>
    <w:rsid w:val="00D37325"/>
    <w:rsid w:val="00D3735B"/>
    <w:rsid w:val="00D377F9"/>
    <w:rsid w:val="00D3780D"/>
    <w:rsid w:val="00D37938"/>
    <w:rsid w:val="00D37A49"/>
    <w:rsid w:val="00D37C4B"/>
    <w:rsid w:val="00D37F57"/>
    <w:rsid w:val="00D40134"/>
    <w:rsid w:val="00D404CE"/>
    <w:rsid w:val="00D40581"/>
    <w:rsid w:val="00D4080A"/>
    <w:rsid w:val="00D409D3"/>
    <w:rsid w:val="00D40A5B"/>
    <w:rsid w:val="00D40AF1"/>
    <w:rsid w:val="00D40C38"/>
    <w:rsid w:val="00D40D44"/>
    <w:rsid w:val="00D40E7D"/>
    <w:rsid w:val="00D40F94"/>
    <w:rsid w:val="00D41063"/>
    <w:rsid w:val="00D412F2"/>
    <w:rsid w:val="00D41656"/>
    <w:rsid w:val="00D41994"/>
    <w:rsid w:val="00D419F3"/>
    <w:rsid w:val="00D41A4A"/>
    <w:rsid w:val="00D41B55"/>
    <w:rsid w:val="00D41B9D"/>
    <w:rsid w:val="00D41FFC"/>
    <w:rsid w:val="00D42004"/>
    <w:rsid w:val="00D42036"/>
    <w:rsid w:val="00D420D2"/>
    <w:rsid w:val="00D420DF"/>
    <w:rsid w:val="00D421C7"/>
    <w:rsid w:val="00D425A9"/>
    <w:rsid w:val="00D425B0"/>
    <w:rsid w:val="00D4274E"/>
    <w:rsid w:val="00D42B13"/>
    <w:rsid w:val="00D42B8B"/>
    <w:rsid w:val="00D42BBB"/>
    <w:rsid w:val="00D42D69"/>
    <w:rsid w:val="00D42D99"/>
    <w:rsid w:val="00D42DA8"/>
    <w:rsid w:val="00D4307A"/>
    <w:rsid w:val="00D43222"/>
    <w:rsid w:val="00D4342E"/>
    <w:rsid w:val="00D438D5"/>
    <w:rsid w:val="00D4390F"/>
    <w:rsid w:val="00D44000"/>
    <w:rsid w:val="00D44048"/>
    <w:rsid w:val="00D44322"/>
    <w:rsid w:val="00D44C60"/>
    <w:rsid w:val="00D44DEB"/>
    <w:rsid w:val="00D44EB7"/>
    <w:rsid w:val="00D44FB7"/>
    <w:rsid w:val="00D45169"/>
    <w:rsid w:val="00D45216"/>
    <w:rsid w:val="00D454D8"/>
    <w:rsid w:val="00D45745"/>
    <w:rsid w:val="00D45ADD"/>
    <w:rsid w:val="00D45B97"/>
    <w:rsid w:val="00D45C4F"/>
    <w:rsid w:val="00D45C87"/>
    <w:rsid w:val="00D45CE9"/>
    <w:rsid w:val="00D45D7D"/>
    <w:rsid w:val="00D45DA6"/>
    <w:rsid w:val="00D45FCE"/>
    <w:rsid w:val="00D45FE8"/>
    <w:rsid w:val="00D4607F"/>
    <w:rsid w:val="00D46440"/>
    <w:rsid w:val="00D465CC"/>
    <w:rsid w:val="00D4677B"/>
    <w:rsid w:val="00D46D1E"/>
    <w:rsid w:val="00D46FDE"/>
    <w:rsid w:val="00D4704B"/>
    <w:rsid w:val="00D47316"/>
    <w:rsid w:val="00D4736F"/>
    <w:rsid w:val="00D474B6"/>
    <w:rsid w:val="00D4758C"/>
    <w:rsid w:val="00D476D3"/>
    <w:rsid w:val="00D47782"/>
    <w:rsid w:val="00D479BE"/>
    <w:rsid w:val="00D479F8"/>
    <w:rsid w:val="00D47B53"/>
    <w:rsid w:val="00D47CB3"/>
    <w:rsid w:val="00D47D92"/>
    <w:rsid w:val="00D47E45"/>
    <w:rsid w:val="00D47E8F"/>
    <w:rsid w:val="00D47EBB"/>
    <w:rsid w:val="00D50000"/>
    <w:rsid w:val="00D50047"/>
    <w:rsid w:val="00D5019C"/>
    <w:rsid w:val="00D5059B"/>
    <w:rsid w:val="00D50D76"/>
    <w:rsid w:val="00D50E9F"/>
    <w:rsid w:val="00D50EB2"/>
    <w:rsid w:val="00D51088"/>
    <w:rsid w:val="00D51097"/>
    <w:rsid w:val="00D510BE"/>
    <w:rsid w:val="00D5130A"/>
    <w:rsid w:val="00D515FE"/>
    <w:rsid w:val="00D51806"/>
    <w:rsid w:val="00D51A67"/>
    <w:rsid w:val="00D51ABD"/>
    <w:rsid w:val="00D51B06"/>
    <w:rsid w:val="00D51E50"/>
    <w:rsid w:val="00D51FD9"/>
    <w:rsid w:val="00D5206E"/>
    <w:rsid w:val="00D52329"/>
    <w:rsid w:val="00D5244B"/>
    <w:rsid w:val="00D524D9"/>
    <w:rsid w:val="00D524F3"/>
    <w:rsid w:val="00D5282C"/>
    <w:rsid w:val="00D528B7"/>
    <w:rsid w:val="00D5296A"/>
    <w:rsid w:val="00D5304C"/>
    <w:rsid w:val="00D531B1"/>
    <w:rsid w:val="00D53233"/>
    <w:rsid w:val="00D5387C"/>
    <w:rsid w:val="00D539A9"/>
    <w:rsid w:val="00D53BB8"/>
    <w:rsid w:val="00D53CCA"/>
    <w:rsid w:val="00D53F55"/>
    <w:rsid w:val="00D543D9"/>
    <w:rsid w:val="00D545C0"/>
    <w:rsid w:val="00D545C4"/>
    <w:rsid w:val="00D548CF"/>
    <w:rsid w:val="00D54A15"/>
    <w:rsid w:val="00D54D9F"/>
    <w:rsid w:val="00D54F54"/>
    <w:rsid w:val="00D551EA"/>
    <w:rsid w:val="00D554A2"/>
    <w:rsid w:val="00D5552F"/>
    <w:rsid w:val="00D555E3"/>
    <w:rsid w:val="00D55A51"/>
    <w:rsid w:val="00D55AA6"/>
    <w:rsid w:val="00D55D2C"/>
    <w:rsid w:val="00D55E5F"/>
    <w:rsid w:val="00D55F45"/>
    <w:rsid w:val="00D5675A"/>
    <w:rsid w:val="00D56936"/>
    <w:rsid w:val="00D56E84"/>
    <w:rsid w:val="00D56F95"/>
    <w:rsid w:val="00D5717E"/>
    <w:rsid w:val="00D57277"/>
    <w:rsid w:val="00D573AD"/>
    <w:rsid w:val="00D5744F"/>
    <w:rsid w:val="00D5754A"/>
    <w:rsid w:val="00D57755"/>
    <w:rsid w:val="00D5776C"/>
    <w:rsid w:val="00D57A02"/>
    <w:rsid w:val="00D57BA0"/>
    <w:rsid w:val="00D57D4F"/>
    <w:rsid w:val="00D60008"/>
    <w:rsid w:val="00D6041E"/>
    <w:rsid w:val="00D604CE"/>
    <w:rsid w:val="00D606D2"/>
    <w:rsid w:val="00D6089D"/>
    <w:rsid w:val="00D60BB0"/>
    <w:rsid w:val="00D60D55"/>
    <w:rsid w:val="00D60E98"/>
    <w:rsid w:val="00D60F56"/>
    <w:rsid w:val="00D60F91"/>
    <w:rsid w:val="00D6102E"/>
    <w:rsid w:val="00D61293"/>
    <w:rsid w:val="00D61586"/>
    <w:rsid w:val="00D616E8"/>
    <w:rsid w:val="00D618EA"/>
    <w:rsid w:val="00D619B7"/>
    <w:rsid w:val="00D61C69"/>
    <w:rsid w:val="00D61CD6"/>
    <w:rsid w:val="00D61F07"/>
    <w:rsid w:val="00D61FB8"/>
    <w:rsid w:val="00D6211D"/>
    <w:rsid w:val="00D62396"/>
    <w:rsid w:val="00D62434"/>
    <w:rsid w:val="00D62461"/>
    <w:rsid w:val="00D624FA"/>
    <w:rsid w:val="00D62A00"/>
    <w:rsid w:val="00D62A3D"/>
    <w:rsid w:val="00D62B5D"/>
    <w:rsid w:val="00D6300B"/>
    <w:rsid w:val="00D6314C"/>
    <w:rsid w:val="00D63360"/>
    <w:rsid w:val="00D6360F"/>
    <w:rsid w:val="00D63724"/>
    <w:rsid w:val="00D638E5"/>
    <w:rsid w:val="00D63A94"/>
    <w:rsid w:val="00D63AE2"/>
    <w:rsid w:val="00D63D82"/>
    <w:rsid w:val="00D63DA6"/>
    <w:rsid w:val="00D63EA1"/>
    <w:rsid w:val="00D64181"/>
    <w:rsid w:val="00D644CC"/>
    <w:rsid w:val="00D646BA"/>
    <w:rsid w:val="00D64719"/>
    <w:rsid w:val="00D64840"/>
    <w:rsid w:val="00D64EE1"/>
    <w:rsid w:val="00D64FCC"/>
    <w:rsid w:val="00D650F6"/>
    <w:rsid w:val="00D6510A"/>
    <w:rsid w:val="00D65191"/>
    <w:rsid w:val="00D652E4"/>
    <w:rsid w:val="00D65363"/>
    <w:rsid w:val="00D65435"/>
    <w:rsid w:val="00D6547B"/>
    <w:rsid w:val="00D65560"/>
    <w:rsid w:val="00D6557F"/>
    <w:rsid w:val="00D655F6"/>
    <w:rsid w:val="00D65641"/>
    <w:rsid w:val="00D65670"/>
    <w:rsid w:val="00D6586B"/>
    <w:rsid w:val="00D65A50"/>
    <w:rsid w:val="00D65F8E"/>
    <w:rsid w:val="00D660BC"/>
    <w:rsid w:val="00D66150"/>
    <w:rsid w:val="00D66333"/>
    <w:rsid w:val="00D664D8"/>
    <w:rsid w:val="00D667E0"/>
    <w:rsid w:val="00D66814"/>
    <w:rsid w:val="00D668F3"/>
    <w:rsid w:val="00D66C2F"/>
    <w:rsid w:val="00D67179"/>
    <w:rsid w:val="00D6734C"/>
    <w:rsid w:val="00D673DB"/>
    <w:rsid w:val="00D6755F"/>
    <w:rsid w:val="00D6762B"/>
    <w:rsid w:val="00D701BA"/>
    <w:rsid w:val="00D7021C"/>
    <w:rsid w:val="00D704F3"/>
    <w:rsid w:val="00D706D4"/>
    <w:rsid w:val="00D707C7"/>
    <w:rsid w:val="00D709ED"/>
    <w:rsid w:val="00D70CB5"/>
    <w:rsid w:val="00D70DE6"/>
    <w:rsid w:val="00D70F39"/>
    <w:rsid w:val="00D71057"/>
    <w:rsid w:val="00D7122B"/>
    <w:rsid w:val="00D71421"/>
    <w:rsid w:val="00D71573"/>
    <w:rsid w:val="00D715FE"/>
    <w:rsid w:val="00D71914"/>
    <w:rsid w:val="00D71A48"/>
    <w:rsid w:val="00D71B27"/>
    <w:rsid w:val="00D71B67"/>
    <w:rsid w:val="00D71CBB"/>
    <w:rsid w:val="00D71D69"/>
    <w:rsid w:val="00D71E7C"/>
    <w:rsid w:val="00D71E94"/>
    <w:rsid w:val="00D71ED6"/>
    <w:rsid w:val="00D7209E"/>
    <w:rsid w:val="00D72121"/>
    <w:rsid w:val="00D72255"/>
    <w:rsid w:val="00D72311"/>
    <w:rsid w:val="00D72624"/>
    <w:rsid w:val="00D7295E"/>
    <w:rsid w:val="00D72B58"/>
    <w:rsid w:val="00D72DD2"/>
    <w:rsid w:val="00D72EC5"/>
    <w:rsid w:val="00D72F11"/>
    <w:rsid w:val="00D73262"/>
    <w:rsid w:val="00D73407"/>
    <w:rsid w:val="00D73505"/>
    <w:rsid w:val="00D73579"/>
    <w:rsid w:val="00D73635"/>
    <w:rsid w:val="00D73763"/>
    <w:rsid w:val="00D7385A"/>
    <w:rsid w:val="00D73986"/>
    <w:rsid w:val="00D73ACA"/>
    <w:rsid w:val="00D73F24"/>
    <w:rsid w:val="00D740BE"/>
    <w:rsid w:val="00D74229"/>
    <w:rsid w:val="00D74346"/>
    <w:rsid w:val="00D74723"/>
    <w:rsid w:val="00D74767"/>
    <w:rsid w:val="00D7478A"/>
    <w:rsid w:val="00D74B0A"/>
    <w:rsid w:val="00D74CC7"/>
    <w:rsid w:val="00D74EF5"/>
    <w:rsid w:val="00D75025"/>
    <w:rsid w:val="00D751A8"/>
    <w:rsid w:val="00D752EB"/>
    <w:rsid w:val="00D753D9"/>
    <w:rsid w:val="00D75416"/>
    <w:rsid w:val="00D75554"/>
    <w:rsid w:val="00D7566B"/>
    <w:rsid w:val="00D757BE"/>
    <w:rsid w:val="00D75AC7"/>
    <w:rsid w:val="00D75C6A"/>
    <w:rsid w:val="00D75DE3"/>
    <w:rsid w:val="00D75E97"/>
    <w:rsid w:val="00D76158"/>
    <w:rsid w:val="00D76297"/>
    <w:rsid w:val="00D76583"/>
    <w:rsid w:val="00D76C41"/>
    <w:rsid w:val="00D7703F"/>
    <w:rsid w:val="00D773DF"/>
    <w:rsid w:val="00D77456"/>
    <w:rsid w:val="00D77727"/>
    <w:rsid w:val="00D778D9"/>
    <w:rsid w:val="00D779E8"/>
    <w:rsid w:val="00D77A3D"/>
    <w:rsid w:val="00D77A9C"/>
    <w:rsid w:val="00D77C00"/>
    <w:rsid w:val="00D77C15"/>
    <w:rsid w:val="00D77C2E"/>
    <w:rsid w:val="00D77D07"/>
    <w:rsid w:val="00D8004B"/>
    <w:rsid w:val="00D80057"/>
    <w:rsid w:val="00D80070"/>
    <w:rsid w:val="00D801BC"/>
    <w:rsid w:val="00D80371"/>
    <w:rsid w:val="00D8049C"/>
    <w:rsid w:val="00D80546"/>
    <w:rsid w:val="00D80A39"/>
    <w:rsid w:val="00D80A46"/>
    <w:rsid w:val="00D80A56"/>
    <w:rsid w:val="00D80C6D"/>
    <w:rsid w:val="00D80DA4"/>
    <w:rsid w:val="00D80DB9"/>
    <w:rsid w:val="00D80E86"/>
    <w:rsid w:val="00D80F52"/>
    <w:rsid w:val="00D80F54"/>
    <w:rsid w:val="00D80F90"/>
    <w:rsid w:val="00D81058"/>
    <w:rsid w:val="00D814E3"/>
    <w:rsid w:val="00D817CD"/>
    <w:rsid w:val="00D81809"/>
    <w:rsid w:val="00D818CA"/>
    <w:rsid w:val="00D8193A"/>
    <w:rsid w:val="00D819B0"/>
    <w:rsid w:val="00D81B7C"/>
    <w:rsid w:val="00D81FE8"/>
    <w:rsid w:val="00D82099"/>
    <w:rsid w:val="00D820C9"/>
    <w:rsid w:val="00D820CE"/>
    <w:rsid w:val="00D822F9"/>
    <w:rsid w:val="00D823B6"/>
    <w:rsid w:val="00D82442"/>
    <w:rsid w:val="00D82453"/>
    <w:rsid w:val="00D8280F"/>
    <w:rsid w:val="00D82889"/>
    <w:rsid w:val="00D8294A"/>
    <w:rsid w:val="00D82C25"/>
    <w:rsid w:val="00D831BE"/>
    <w:rsid w:val="00D83218"/>
    <w:rsid w:val="00D833F4"/>
    <w:rsid w:val="00D838B3"/>
    <w:rsid w:val="00D83AD9"/>
    <w:rsid w:val="00D83B9F"/>
    <w:rsid w:val="00D83BBB"/>
    <w:rsid w:val="00D83FFA"/>
    <w:rsid w:val="00D8423E"/>
    <w:rsid w:val="00D8430B"/>
    <w:rsid w:val="00D8438E"/>
    <w:rsid w:val="00D84553"/>
    <w:rsid w:val="00D846CD"/>
    <w:rsid w:val="00D846DA"/>
    <w:rsid w:val="00D849D1"/>
    <w:rsid w:val="00D84A5B"/>
    <w:rsid w:val="00D84B6A"/>
    <w:rsid w:val="00D84C40"/>
    <w:rsid w:val="00D84D11"/>
    <w:rsid w:val="00D85115"/>
    <w:rsid w:val="00D85143"/>
    <w:rsid w:val="00D8520B"/>
    <w:rsid w:val="00D8534D"/>
    <w:rsid w:val="00D85BC9"/>
    <w:rsid w:val="00D85C13"/>
    <w:rsid w:val="00D86389"/>
    <w:rsid w:val="00D865E6"/>
    <w:rsid w:val="00D86698"/>
    <w:rsid w:val="00D86789"/>
    <w:rsid w:val="00D8681D"/>
    <w:rsid w:val="00D86860"/>
    <w:rsid w:val="00D86C04"/>
    <w:rsid w:val="00D86E65"/>
    <w:rsid w:val="00D86E7C"/>
    <w:rsid w:val="00D86F6C"/>
    <w:rsid w:val="00D87231"/>
    <w:rsid w:val="00D875DF"/>
    <w:rsid w:val="00D87788"/>
    <w:rsid w:val="00D87E1B"/>
    <w:rsid w:val="00D900E9"/>
    <w:rsid w:val="00D9012B"/>
    <w:rsid w:val="00D905B0"/>
    <w:rsid w:val="00D9069E"/>
    <w:rsid w:val="00D908F4"/>
    <w:rsid w:val="00D909FC"/>
    <w:rsid w:val="00D90D48"/>
    <w:rsid w:val="00D90EA9"/>
    <w:rsid w:val="00D90F21"/>
    <w:rsid w:val="00D90F3C"/>
    <w:rsid w:val="00D91088"/>
    <w:rsid w:val="00D911B9"/>
    <w:rsid w:val="00D9148A"/>
    <w:rsid w:val="00D916B0"/>
    <w:rsid w:val="00D916B1"/>
    <w:rsid w:val="00D91870"/>
    <w:rsid w:val="00D91C3C"/>
    <w:rsid w:val="00D92303"/>
    <w:rsid w:val="00D92D88"/>
    <w:rsid w:val="00D92D9E"/>
    <w:rsid w:val="00D930C8"/>
    <w:rsid w:val="00D939E8"/>
    <w:rsid w:val="00D939F4"/>
    <w:rsid w:val="00D93A31"/>
    <w:rsid w:val="00D93BC6"/>
    <w:rsid w:val="00D93C52"/>
    <w:rsid w:val="00D93CCA"/>
    <w:rsid w:val="00D93D02"/>
    <w:rsid w:val="00D93F43"/>
    <w:rsid w:val="00D94271"/>
    <w:rsid w:val="00D9436F"/>
    <w:rsid w:val="00D94372"/>
    <w:rsid w:val="00D94678"/>
    <w:rsid w:val="00D946D8"/>
    <w:rsid w:val="00D94952"/>
    <w:rsid w:val="00D94AD2"/>
    <w:rsid w:val="00D94D32"/>
    <w:rsid w:val="00D9513B"/>
    <w:rsid w:val="00D95341"/>
    <w:rsid w:val="00D9554E"/>
    <w:rsid w:val="00D955CC"/>
    <w:rsid w:val="00D95763"/>
    <w:rsid w:val="00D957BC"/>
    <w:rsid w:val="00D9591C"/>
    <w:rsid w:val="00D95BB4"/>
    <w:rsid w:val="00D95EBE"/>
    <w:rsid w:val="00D95F3B"/>
    <w:rsid w:val="00D96057"/>
    <w:rsid w:val="00D96153"/>
    <w:rsid w:val="00D965AA"/>
    <w:rsid w:val="00D968C3"/>
    <w:rsid w:val="00D96C84"/>
    <w:rsid w:val="00D96E95"/>
    <w:rsid w:val="00D96FDF"/>
    <w:rsid w:val="00D97004"/>
    <w:rsid w:val="00D97235"/>
    <w:rsid w:val="00D97256"/>
    <w:rsid w:val="00D97267"/>
    <w:rsid w:val="00D976F7"/>
    <w:rsid w:val="00D977C8"/>
    <w:rsid w:val="00D97863"/>
    <w:rsid w:val="00D97951"/>
    <w:rsid w:val="00D97A1F"/>
    <w:rsid w:val="00D97ED2"/>
    <w:rsid w:val="00D97F55"/>
    <w:rsid w:val="00D97FE2"/>
    <w:rsid w:val="00DA0127"/>
    <w:rsid w:val="00DA038A"/>
    <w:rsid w:val="00DA0480"/>
    <w:rsid w:val="00DA05CD"/>
    <w:rsid w:val="00DA061D"/>
    <w:rsid w:val="00DA06A8"/>
    <w:rsid w:val="00DA0C99"/>
    <w:rsid w:val="00DA0FB1"/>
    <w:rsid w:val="00DA133B"/>
    <w:rsid w:val="00DA14F9"/>
    <w:rsid w:val="00DA1521"/>
    <w:rsid w:val="00DA1603"/>
    <w:rsid w:val="00DA1699"/>
    <w:rsid w:val="00DA176D"/>
    <w:rsid w:val="00DA1858"/>
    <w:rsid w:val="00DA1BD8"/>
    <w:rsid w:val="00DA1C91"/>
    <w:rsid w:val="00DA1FB6"/>
    <w:rsid w:val="00DA2087"/>
    <w:rsid w:val="00DA21F3"/>
    <w:rsid w:val="00DA2297"/>
    <w:rsid w:val="00DA242F"/>
    <w:rsid w:val="00DA283E"/>
    <w:rsid w:val="00DA2A94"/>
    <w:rsid w:val="00DA2B40"/>
    <w:rsid w:val="00DA2B6B"/>
    <w:rsid w:val="00DA2BDD"/>
    <w:rsid w:val="00DA2CBE"/>
    <w:rsid w:val="00DA2F6A"/>
    <w:rsid w:val="00DA30F6"/>
    <w:rsid w:val="00DA31BF"/>
    <w:rsid w:val="00DA3270"/>
    <w:rsid w:val="00DA32D0"/>
    <w:rsid w:val="00DA3334"/>
    <w:rsid w:val="00DA3481"/>
    <w:rsid w:val="00DA35E2"/>
    <w:rsid w:val="00DA37FC"/>
    <w:rsid w:val="00DA3872"/>
    <w:rsid w:val="00DA38FF"/>
    <w:rsid w:val="00DA39AA"/>
    <w:rsid w:val="00DA39D1"/>
    <w:rsid w:val="00DA39D4"/>
    <w:rsid w:val="00DA3E40"/>
    <w:rsid w:val="00DA3F1B"/>
    <w:rsid w:val="00DA3F21"/>
    <w:rsid w:val="00DA410B"/>
    <w:rsid w:val="00DA43FE"/>
    <w:rsid w:val="00DA45C4"/>
    <w:rsid w:val="00DA4836"/>
    <w:rsid w:val="00DA4992"/>
    <w:rsid w:val="00DA4A71"/>
    <w:rsid w:val="00DA4A83"/>
    <w:rsid w:val="00DA4B7E"/>
    <w:rsid w:val="00DA4BBC"/>
    <w:rsid w:val="00DA4C69"/>
    <w:rsid w:val="00DA5030"/>
    <w:rsid w:val="00DA533F"/>
    <w:rsid w:val="00DA58E2"/>
    <w:rsid w:val="00DA59E9"/>
    <w:rsid w:val="00DA5D5F"/>
    <w:rsid w:val="00DA5E56"/>
    <w:rsid w:val="00DA6090"/>
    <w:rsid w:val="00DA62D6"/>
    <w:rsid w:val="00DA65AC"/>
    <w:rsid w:val="00DA666E"/>
    <w:rsid w:val="00DA6A5C"/>
    <w:rsid w:val="00DA6AB9"/>
    <w:rsid w:val="00DA6AC1"/>
    <w:rsid w:val="00DA6DC6"/>
    <w:rsid w:val="00DA6E5F"/>
    <w:rsid w:val="00DA6FEC"/>
    <w:rsid w:val="00DA70B8"/>
    <w:rsid w:val="00DA7370"/>
    <w:rsid w:val="00DA73D4"/>
    <w:rsid w:val="00DA73F3"/>
    <w:rsid w:val="00DA7638"/>
    <w:rsid w:val="00DA7B99"/>
    <w:rsid w:val="00DA7C3F"/>
    <w:rsid w:val="00DB0064"/>
    <w:rsid w:val="00DB0179"/>
    <w:rsid w:val="00DB0204"/>
    <w:rsid w:val="00DB0300"/>
    <w:rsid w:val="00DB0303"/>
    <w:rsid w:val="00DB0466"/>
    <w:rsid w:val="00DB0515"/>
    <w:rsid w:val="00DB0777"/>
    <w:rsid w:val="00DB0807"/>
    <w:rsid w:val="00DB0988"/>
    <w:rsid w:val="00DB09B6"/>
    <w:rsid w:val="00DB0AB5"/>
    <w:rsid w:val="00DB0B56"/>
    <w:rsid w:val="00DB0C19"/>
    <w:rsid w:val="00DB0DB1"/>
    <w:rsid w:val="00DB0EC9"/>
    <w:rsid w:val="00DB0F09"/>
    <w:rsid w:val="00DB1452"/>
    <w:rsid w:val="00DB1492"/>
    <w:rsid w:val="00DB14BA"/>
    <w:rsid w:val="00DB1517"/>
    <w:rsid w:val="00DB15DD"/>
    <w:rsid w:val="00DB15E4"/>
    <w:rsid w:val="00DB1872"/>
    <w:rsid w:val="00DB1B42"/>
    <w:rsid w:val="00DB1D72"/>
    <w:rsid w:val="00DB1F79"/>
    <w:rsid w:val="00DB21D0"/>
    <w:rsid w:val="00DB22B7"/>
    <w:rsid w:val="00DB24E1"/>
    <w:rsid w:val="00DB2810"/>
    <w:rsid w:val="00DB29DD"/>
    <w:rsid w:val="00DB2A4E"/>
    <w:rsid w:val="00DB2F72"/>
    <w:rsid w:val="00DB3053"/>
    <w:rsid w:val="00DB3058"/>
    <w:rsid w:val="00DB3067"/>
    <w:rsid w:val="00DB30FE"/>
    <w:rsid w:val="00DB3296"/>
    <w:rsid w:val="00DB329D"/>
    <w:rsid w:val="00DB33F6"/>
    <w:rsid w:val="00DB387E"/>
    <w:rsid w:val="00DB3DD5"/>
    <w:rsid w:val="00DB405E"/>
    <w:rsid w:val="00DB40A9"/>
    <w:rsid w:val="00DB40E9"/>
    <w:rsid w:val="00DB48E7"/>
    <w:rsid w:val="00DB4944"/>
    <w:rsid w:val="00DB5100"/>
    <w:rsid w:val="00DB52D7"/>
    <w:rsid w:val="00DB52EF"/>
    <w:rsid w:val="00DB5A2E"/>
    <w:rsid w:val="00DB5D07"/>
    <w:rsid w:val="00DB5F44"/>
    <w:rsid w:val="00DB60EB"/>
    <w:rsid w:val="00DB632B"/>
    <w:rsid w:val="00DB649E"/>
    <w:rsid w:val="00DB68F6"/>
    <w:rsid w:val="00DB6B6D"/>
    <w:rsid w:val="00DB6CE5"/>
    <w:rsid w:val="00DB6E7F"/>
    <w:rsid w:val="00DB729A"/>
    <w:rsid w:val="00DB77FE"/>
    <w:rsid w:val="00DB7A83"/>
    <w:rsid w:val="00DB7D57"/>
    <w:rsid w:val="00DB7E12"/>
    <w:rsid w:val="00DC0082"/>
    <w:rsid w:val="00DC036F"/>
    <w:rsid w:val="00DC03EB"/>
    <w:rsid w:val="00DC058E"/>
    <w:rsid w:val="00DC0648"/>
    <w:rsid w:val="00DC0D23"/>
    <w:rsid w:val="00DC148E"/>
    <w:rsid w:val="00DC1712"/>
    <w:rsid w:val="00DC19FF"/>
    <w:rsid w:val="00DC1ADF"/>
    <w:rsid w:val="00DC1D7B"/>
    <w:rsid w:val="00DC1F56"/>
    <w:rsid w:val="00DC2051"/>
    <w:rsid w:val="00DC2148"/>
    <w:rsid w:val="00DC2156"/>
    <w:rsid w:val="00DC218D"/>
    <w:rsid w:val="00DC2251"/>
    <w:rsid w:val="00DC22EB"/>
    <w:rsid w:val="00DC284C"/>
    <w:rsid w:val="00DC2A00"/>
    <w:rsid w:val="00DC2F20"/>
    <w:rsid w:val="00DC30E0"/>
    <w:rsid w:val="00DC33CC"/>
    <w:rsid w:val="00DC351B"/>
    <w:rsid w:val="00DC36DE"/>
    <w:rsid w:val="00DC38DE"/>
    <w:rsid w:val="00DC38FA"/>
    <w:rsid w:val="00DC3C34"/>
    <w:rsid w:val="00DC3C8F"/>
    <w:rsid w:val="00DC3DA6"/>
    <w:rsid w:val="00DC3FBC"/>
    <w:rsid w:val="00DC3FD9"/>
    <w:rsid w:val="00DC44C3"/>
    <w:rsid w:val="00DC45E4"/>
    <w:rsid w:val="00DC48E4"/>
    <w:rsid w:val="00DC499A"/>
    <w:rsid w:val="00DC4FF7"/>
    <w:rsid w:val="00DC5737"/>
    <w:rsid w:val="00DC5B91"/>
    <w:rsid w:val="00DC5BD3"/>
    <w:rsid w:val="00DC5CF6"/>
    <w:rsid w:val="00DC5D62"/>
    <w:rsid w:val="00DC6620"/>
    <w:rsid w:val="00DC6629"/>
    <w:rsid w:val="00DC6A0E"/>
    <w:rsid w:val="00DC6AFF"/>
    <w:rsid w:val="00DC700C"/>
    <w:rsid w:val="00DC7480"/>
    <w:rsid w:val="00DC7586"/>
    <w:rsid w:val="00DC75FB"/>
    <w:rsid w:val="00DC7890"/>
    <w:rsid w:val="00DC7912"/>
    <w:rsid w:val="00DC7928"/>
    <w:rsid w:val="00DC7D1D"/>
    <w:rsid w:val="00DC7E2D"/>
    <w:rsid w:val="00DD01F2"/>
    <w:rsid w:val="00DD0286"/>
    <w:rsid w:val="00DD07C3"/>
    <w:rsid w:val="00DD09E7"/>
    <w:rsid w:val="00DD0E34"/>
    <w:rsid w:val="00DD140F"/>
    <w:rsid w:val="00DD1488"/>
    <w:rsid w:val="00DD15D2"/>
    <w:rsid w:val="00DD1628"/>
    <w:rsid w:val="00DD195F"/>
    <w:rsid w:val="00DD1EEF"/>
    <w:rsid w:val="00DD229B"/>
    <w:rsid w:val="00DD246B"/>
    <w:rsid w:val="00DD2567"/>
    <w:rsid w:val="00DD273F"/>
    <w:rsid w:val="00DD2837"/>
    <w:rsid w:val="00DD28DF"/>
    <w:rsid w:val="00DD2936"/>
    <w:rsid w:val="00DD29A6"/>
    <w:rsid w:val="00DD29BE"/>
    <w:rsid w:val="00DD2A8B"/>
    <w:rsid w:val="00DD2F76"/>
    <w:rsid w:val="00DD306B"/>
    <w:rsid w:val="00DD3135"/>
    <w:rsid w:val="00DD339F"/>
    <w:rsid w:val="00DD37BA"/>
    <w:rsid w:val="00DD39B0"/>
    <w:rsid w:val="00DD39E1"/>
    <w:rsid w:val="00DD3D06"/>
    <w:rsid w:val="00DD3DB0"/>
    <w:rsid w:val="00DD3E03"/>
    <w:rsid w:val="00DD4028"/>
    <w:rsid w:val="00DD40EA"/>
    <w:rsid w:val="00DD40F6"/>
    <w:rsid w:val="00DD41B3"/>
    <w:rsid w:val="00DD450D"/>
    <w:rsid w:val="00DD46C2"/>
    <w:rsid w:val="00DD4ED3"/>
    <w:rsid w:val="00DD4F86"/>
    <w:rsid w:val="00DD51B7"/>
    <w:rsid w:val="00DD5405"/>
    <w:rsid w:val="00DD58C6"/>
    <w:rsid w:val="00DD5BE5"/>
    <w:rsid w:val="00DD5D20"/>
    <w:rsid w:val="00DD5D45"/>
    <w:rsid w:val="00DD5DB2"/>
    <w:rsid w:val="00DD5F78"/>
    <w:rsid w:val="00DD603B"/>
    <w:rsid w:val="00DD64DB"/>
    <w:rsid w:val="00DD66B0"/>
    <w:rsid w:val="00DD681B"/>
    <w:rsid w:val="00DD6B96"/>
    <w:rsid w:val="00DD6BF9"/>
    <w:rsid w:val="00DD7629"/>
    <w:rsid w:val="00DD776F"/>
    <w:rsid w:val="00DD78EF"/>
    <w:rsid w:val="00DD7E16"/>
    <w:rsid w:val="00DE01EC"/>
    <w:rsid w:val="00DE027E"/>
    <w:rsid w:val="00DE02DC"/>
    <w:rsid w:val="00DE03E7"/>
    <w:rsid w:val="00DE04E9"/>
    <w:rsid w:val="00DE0510"/>
    <w:rsid w:val="00DE07B2"/>
    <w:rsid w:val="00DE08BD"/>
    <w:rsid w:val="00DE09E2"/>
    <w:rsid w:val="00DE0C13"/>
    <w:rsid w:val="00DE0FCF"/>
    <w:rsid w:val="00DE126C"/>
    <w:rsid w:val="00DE133E"/>
    <w:rsid w:val="00DE15F2"/>
    <w:rsid w:val="00DE1881"/>
    <w:rsid w:val="00DE18AE"/>
    <w:rsid w:val="00DE1F5E"/>
    <w:rsid w:val="00DE2082"/>
    <w:rsid w:val="00DE2327"/>
    <w:rsid w:val="00DE23F2"/>
    <w:rsid w:val="00DE25B5"/>
    <w:rsid w:val="00DE29A5"/>
    <w:rsid w:val="00DE2A11"/>
    <w:rsid w:val="00DE2A2F"/>
    <w:rsid w:val="00DE2B7F"/>
    <w:rsid w:val="00DE2BAA"/>
    <w:rsid w:val="00DE2D26"/>
    <w:rsid w:val="00DE2F7E"/>
    <w:rsid w:val="00DE3128"/>
    <w:rsid w:val="00DE329D"/>
    <w:rsid w:val="00DE33FE"/>
    <w:rsid w:val="00DE357A"/>
    <w:rsid w:val="00DE366D"/>
    <w:rsid w:val="00DE3703"/>
    <w:rsid w:val="00DE3830"/>
    <w:rsid w:val="00DE3901"/>
    <w:rsid w:val="00DE393F"/>
    <w:rsid w:val="00DE3A7F"/>
    <w:rsid w:val="00DE3BE1"/>
    <w:rsid w:val="00DE3E37"/>
    <w:rsid w:val="00DE3E6A"/>
    <w:rsid w:val="00DE4020"/>
    <w:rsid w:val="00DE407F"/>
    <w:rsid w:val="00DE433F"/>
    <w:rsid w:val="00DE4443"/>
    <w:rsid w:val="00DE44FF"/>
    <w:rsid w:val="00DE4556"/>
    <w:rsid w:val="00DE4600"/>
    <w:rsid w:val="00DE48C0"/>
    <w:rsid w:val="00DE48D5"/>
    <w:rsid w:val="00DE4945"/>
    <w:rsid w:val="00DE49BB"/>
    <w:rsid w:val="00DE4B75"/>
    <w:rsid w:val="00DE5011"/>
    <w:rsid w:val="00DE50B5"/>
    <w:rsid w:val="00DE5239"/>
    <w:rsid w:val="00DE5405"/>
    <w:rsid w:val="00DE54B8"/>
    <w:rsid w:val="00DE54C9"/>
    <w:rsid w:val="00DE5540"/>
    <w:rsid w:val="00DE583F"/>
    <w:rsid w:val="00DE5C46"/>
    <w:rsid w:val="00DE5F4B"/>
    <w:rsid w:val="00DE5FC6"/>
    <w:rsid w:val="00DE61C9"/>
    <w:rsid w:val="00DE6223"/>
    <w:rsid w:val="00DE62CE"/>
    <w:rsid w:val="00DE63D6"/>
    <w:rsid w:val="00DE6618"/>
    <w:rsid w:val="00DE698D"/>
    <w:rsid w:val="00DE6C74"/>
    <w:rsid w:val="00DE6EAE"/>
    <w:rsid w:val="00DE70ED"/>
    <w:rsid w:val="00DE7116"/>
    <w:rsid w:val="00DE7223"/>
    <w:rsid w:val="00DE775F"/>
    <w:rsid w:val="00DE7A68"/>
    <w:rsid w:val="00DE7AFC"/>
    <w:rsid w:val="00DE7D6B"/>
    <w:rsid w:val="00DE7DD9"/>
    <w:rsid w:val="00DE7E5A"/>
    <w:rsid w:val="00DE7F9B"/>
    <w:rsid w:val="00DF012E"/>
    <w:rsid w:val="00DF0339"/>
    <w:rsid w:val="00DF04AC"/>
    <w:rsid w:val="00DF0737"/>
    <w:rsid w:val="00DF075F"/>
    <w:rsid w:val="00DF086B"/>
    <w:rsid w:val="00DF0BF5"/>
    <w:rsid w:val="00DF0C25"/>
    <w:rsid w:val="00DF0DF3"/>
    <w:rsid w:val="00DF1152"/>
    <w:rsid w:val="00DF130D"/>
    <w:rsid w:val="00DF14EB"/>
    <w:rsid w:val="00DF15F5"/>
    <w:rsid w:val="00DF1691"/>
    <w:rsid w:val="00DF1785"/>
    <w:rsid w:val="00DF1E16"/>
    <w:rsid w:val="00DF1F05"/>
    <w:rsid w:val="00DF223D"/>
    <w:rsid w:val="00DF22DA"/>
    <w:rsid w:val="00DF25CF"/>
    <w:rsid w:val="00DF2628"/>
    <w:rsid w:val="00DF280C"/>
    <w:rsid w:val="00DF2973"/>
    <w:rsid w:val="00DF2BF4"/>
    <w:rsid w:val="00DF2CA9"/>
    <w:rsid w:val="00DF2F01"/>
    <w:rsid w:val="00DF2F8C"/>
    <w:rsid w:val="00DF32C4"/>
    <w:rsid w:val="00DF32EA"/>
    <w:rsid w:val="00DF334E"/>
    <w:rsid w:val="00DF34B7"/>
    <w:rsid w:val="00DF37B8"/>
    <w:rsid w:val="00DF3E5F"/>
    <w:rsid w:val="00DF3ED8"/>
    <w:rsid w:val="00DF4142"/>
    <w:rsid w:val="00DF434C"/>
    <w:rsid w:val="00DF44ED"/>
    <w:rsid w:val="00DF46F1"/>
    <w:rsid w:val="00DF497F"/>
    <w:rsid w:val="00DF4AF3"/>
    <w:rsid w:val="00DF4C22"/>
    <w:rsid w:val="00DF515F"/>
    <w:rsid w:val="00DF5560"/>
    <w:rsid w:val="00DF5A37"/>
    <w:rsid w:val="00DF5EB1"/>
    <w:rsid w:val="00DF5F0D"/>
    <w:rsid w:val="00DF6034"/>
    <w:rsid w:val="00DF6424"/>
    <w:rsid w:val="00DF64D7"/>
    <w:rsid w:val="00DF653F"/>
    <w:rsid w:val="00DF65AE"/>
    <w:rsid w:val="00DF65F2"/>
    <w:rsid w:val="00DF6772"/>
    <w:rsid w:val="00DF67CF"/>
    <w:rsid w:val="00DF6AF7"/>
    <w:rsid w:val="00DF6B4A"/>
    <w:rsid w:val="00DF6BF2"/>
    <w:rsid w:val="00DF6E50"/>
    <w:rsid w:val="00DF736D"/>
    <w:rsid w:val="00DF73CB"/>
    <w:rsid w:val="00DF756C"/>
    <w:rsid w:val="00DF7637"/>
    <w:rsid w:val="00DF767C"/>
    <w:rsid w:val="00DF76D4"/>
    <w:rsid w:val="00DF7AD6"/>
    <w:rsid w:val="00DF7B27"/>
    <w:rsid w:val="00DF7B59"/>
    <w:rsid w:val="00DF7BFB"/>
    <w:rsid w:val="00DF7CA2"/>
    <w:rsid w:val="00DF7DF8"/>
    <w:rsid w:val="00E0018C"/>
    <w:rsid w:val="00E004B5"/>
    <w:rsid w:val="00E0062A"/>
    <w:rsid w:val="00E009E9"/>
    <w:rsid w:val="00E00C9D"/>
    <w:rsid w:val="00E0109C"/>
    <w:rsid w:val="00E0125F"/>
    <w:rsid w:val="00E0136D"/>
    <w:rsid w:val="00E0144B"/>
    <w:rsid w:val="00E01865"/>
    <w:rsid w:val="00E01CA8"/>
    <w:rsid w:val="00E01D00"/>
    <w:rsid w:val="00E01D29"/>
    <w:rsid w:val="00E02278"/>
    <w:rsid w:val="00E02360"/>
    <w:rsid w:val="00E02369"/>
    <w:rsid w:val="00E02388"/>
    <w:rsid w:val="00E025CF"/>
    <w:rsid w:val="00E02606"/>
    <w:rsid w:val="00E02782"/>
    <w:rsid w:val="00E0278D"/>
    <w:rsid w:val="00E02A2F"/>
    <w:rsid w:val="00E02D54"/>
    <w:rsid w:val="00E02EE1"/>
    <w:rsid w:val="00E030E5"/>
    <w:rsid w:val="00E03414"/>
    <w:rsid w:val="00E03471"/>
    <w:rsid w:val="00E035ED"/>
    <w:rsid w:val="00E038FD"/>
    <w:rsid w:val="00E03C1B"/>
    <w:rsid w:val="00E03C6B"/>
    <w:rsid w:val="00E03E59"/>
    <w:rsid w:val="00E03ECE"/>
    <w:rsid w:val="00E04340"/>
    <w:rsid w:val="00E043D2"/>
    <w:rsid w:val="00E0461A"/>
    <w:rsid w:val="00E04645"/>
    <w:rsid w:val="00E04821"/>
    <w:rsid w:val="00E04854"/>
    <w:rsid w:val="00E04E77"/>
    <w:rsid w:val="00E04E94"/>
    <w:rsid w:val="00E052BE"/>
    <w:rsid w:val="00E0551F"/>
    <w:rsid w:val="00E05AE2"/>
    <w:rsid w:val="00E05BC9"/>
    <w:rsid w:val="00E05BEF"/>
    <w:rsid w:val="00E06030"/>
    <w:rsid w:val="00E06263"/>
    <w:rsid w:val="00E06451"/>
    <w:rsid w:val="00E06585"/>
    <w:rsid w:val="00E06633"/>
    <w:rsid w:val="00E06816"/>
    <w:rsid w:val="00E0707F"/>
    <w:rsid w:val="00E07111"/>
    <w:rsid w:val="00E07211"/>
    <w:rsid w:val="00E07696"/>
    <w:rsid w:val="00E076F6"/>
    <w:rsid w:val="00E0793B"/>
    <w:rsid w:val="00E07CC9"/>
    <w:rsid w:val="00E07EFD"/>
    <w:rsid w:val="00E1009D"/>
    <w:rsid w:val="00E1021E"/>
    <w:rsid w:val="00E10397"/>
    <w:rsid w:val="00E10A3A"/>
    <w:rsid w:val="00E10A3B"/>
    <w:rsid w:val="00E10C31"/>
    <w:rsid w:val="00E10D2F"/>
    <w:rsid w:val="00E10F13"/>
    <w:rsid w:val="00E1147C"/>
    <w:rsid w:val="00E114A0"/>
    <w:rsid w:val="00E1190F"/>
    <w:rsid w:val="00E11B45"/>
    <w:rsid w:val="00E11F46"/>
    <w:rsid w:val="00E1247D"/>
    <w:rsid w:val="00E128A6"/>
    <w:rsid w:val="00E12950"/>
    <w:rsid w:val="00E1296F"/>
    <w:rsid w:val="00E12AC2"/>
    <w:rsid w:val="00E12EB7"/>
    <w:rsid w:val="00E12F85"/>
    <w:rsid w:val="00E136FA"/>
    <w:rsid w:val="00E1385C"/>
    <w:rsid w:val="00E139AE"/>
    <w:rsid w:val="00E13A1A"/>
    <w:rsid w:val="00E13A78"/>
    <w:rsid w:val="00E13B57"/>
    <w:rsid w:val="00E13C1C"/>
    <w:rsid w:val="00E13EB1"/>
    <w:rsid w:val="00E14069"/>
    <w:rsid w:val="00E14380"/>
    <w:rsid w:val="00E143B3"/>
    <w:rsid w:val="00E1448D"/>
    <w:rsid w:val="00E146D7"/>
    <w:rsid w:val="00E14740"/>
    <w:rsid w:val="00E148C5"/>
    <w:rsid w:val="00E14B3C"/>
    <w:rsid w:val="00E14C75"/>
    <w:rsid w:val="00E14DA5"/>
    <w:rsid w:val="00E14E51"/>
    <w:rsid w:val="00E14F52"/>
    <w:rsid w:val="00E15158"/>
    <w:rsid w:val="00E15257"/>
    <w:rsid w:val="00E15259"/>
    <w:rsid w:val="00E15280"/>
    <w:rsid w:val="00E152B7"/>
    <w:rsid w:val="00E15381"/>
    <w:rsid w:val="00E154EF"/>
    <w:rsid w:val="00E15756"/>
    <w:rsid w:val="00E1575D"/>
    <w:rsid w:val="00E15858"/>
    <w:rsid w:val="00E15960"/>
    <w:rsid w:val="00E15A95"/>
    <w:rsid w:val="00E15C59"/>
    <w:rsid w:val="00E15E09"/>
    <w:rsid w:val="00E16114"/>
    <w:rsid w:val="00E161F0"/>
    <w:rsid w:val="00E1623C"/>
    <w:rsid w:val="00E1647A"/>
    <w:rsid w:val="00E16494"/>
    <w:rsid w:val="00E1677C"/>
    <w:rsid w:val="00E1686F"/>
    <w:rsid w:val="00E16AB4"/>
    <w:rsid w:val="00E16C0F"/>
    <w:rsid w:val="00E16C2A"/>
    <w:rsid w:val="00E16DAA"/>
    <w:rsid w:val="00E16F4B"/>
    <w:rsid w:val="00E16FA7"/>
    <w:rsid w:val="00E1712C"/>
    <w:rsid w:val="00E17719"/>
    <w:rsid w:val="00E17750"/>
    <w:rsid w:val="00E1783D"/>
    <w:rsid w:val="00E17C72"/>
    <w:rsid w:val="00E17CBB"/>
    <w:rsid w:val="00E17D7F"/>
    <w:rsid w:val="00E17DAB"/>
    <w:rsid w:val="00E17EE6"/>
    <w:rsid w:val="00E203EF"/>
    <w:rsid w:val="00E20496"/>
    <w:rsid w:val="00E20715"/>
    <w:rsid w:val="00E20785"/>
    <w:rsid w:val="00E20843"/>
    <w:rsid w:val="00E209B2"/>
    <w:rsid w:val="00E20FBC"/>
    <w:rsid w:val="00E21079"/>
    <w:rsid w:val="00E2112E"/>
    <w:rsid w:val="00E2122D"/>
    <w:rsid w:val="00E21673"/>
    <w:rsid w:val="00E219BB"/>
    <w:rsid w:val="00E21B63"/>
    <w:rsid w:val="00E21EA9"/>
    <w:rsid w:val="00E220CD"/>
    <w:rsid w:val="00E220F6"/>
    <w:rsid w:val="00E221E8"/>
    <w:rsid w:val="00E22272"/>
    <w:rsid w:val="00E227BB"/>
    <w:rsid w:val="00E22910"/>
    <w:rsid w:val="00E22917"/>
    <w:rsid w:val="00E22B24"/>
    <w:rsid w:val="00E22B91"/>
    <w:rsid w:val="00E22BDB"/>
    <w:rsid w:val="00E22CF1"/>
    <w:rsid w:val="00E2326E"/>
    <w:rsid w:val="00E2349F"/>
    <w:rsid w:val="00E23784"/>
    <w:rsid w:val="00E238E7"/>
    <w:rsid w:val="00E238F4"/>
    <w:rsid w:val="00E23B1A"/>
    <w:rsid w:val="00E23B84"/>
    <w:rsid w:val="00E23D21"/>
    <w:rsid w:val="00E2412F"/>
    <w:rsid w:val="00E24A52"/>
    <w:rsid w:val="00E24C70"/>
    <w:rsid w:val="00E250C2"/>
    <w:rsid w:val="00E25164"/>
    <w:rsid w:val="00E252E5"/>
    <w:rsid w:val="00E25455"/>
    <w:rsid w:val="00E256E7"/>
    <w:rsid w:val="00E258E9"/>
    <w:rsid w:val="00E25A18"/>
    <w:rsid w:val="00E25AD6"/>
    <w:rsid w:val="00E25C1E"/>
    <w:rsid w:val="00E25C9F"/>
    <w:rsid w:val="00E25D1E"/>
    <w:rsid w:val="00E260A0"/>
    <w:rsid w:val="00E26116"/>
    <w:rsid w:val="00E261D6"/>
    <w:rsid w:val="00E263BA"/>
    <w:rsid w:val="00E263CB"/>
    <w:rsid w:val="00E266CF"/>
    <w:rsid w:val="00E26761"/>
    <w:rsid w:val="00E267AA"/>
    <w:rsid w:val="00E2683D"/>
    <w:rsid w:val="00E268FC"/>
    <w:rsid w:val="00E26B03"/>
    <w:rsid w:val="00E26D6C"/>
    <w:rsid w:val="00E26DDC"/>
    <w:rsid w:val="00E27147"/>
    <w:rsid w:val="00E272B8"/>
    <w:rsid w:val="00E273A7"/>
    <w:rsid w:val="00E2754C"/>
    <w:rsid w:val="00E27558"/>
    <w:rsid w:val="00E2760B"/>
    <w:rsid w:val="00E27D33"/>
    <w:rsid w:val="00E27F64"/>
    <w:rsid w:val="00E30BB5"/>
    <w:rsid w:val="00E30E24"/>
    <w:rsid w:val="00E30E40"/>
    <w:rsid w:val="00E30FE2"/>
    <w:rsid w:val="00E3118A"/>
    <w:rsid w:val="00E3170E"/>
    <w:rsid w:val="00E31842"/>
    <w:rsid w:val="00E31C10"/>
    <w:rsid w:val="00E3227E"/>
    <w:rsid w:val="00E325CC"/>
    <w:rsid w:val="00E327CC"/>
    <w:rsid w:val="00E328CE"/>
    <w:rsid w:val="00E32ACC"/>
    <w:rsid w:val="00E32F5A"/>
    <w:rsid w:val="00E33005"/>
    <w:rsid w:val="00E33251"/>
    <w:rsid w:val="00E3325F"/>
    <w:rsid w:val="00E333C0"/>
    <w:rsid w:val="00E3371A"/>
    <w:rsid w:val="00E33775"/>
    <w:rsid w:val="00E339AC"/>
    <w:rsid w:val="00E33AC1"/>
    <w:rsid w:val="00E33B6E"/>
    <w:rsid w:val="00E33DA0"/>
    <w:rsid w:val="00E33FC4"/>
    <w:rsid w:val="00E33FCA"/>
    <w:rsid w:val="00E3419F"/>
    <w:rsid w:val="00E342D6"/>
    <w:rsid w:val="00E3436C"/>
    <w:rsid w:val="00E34558"/>
    <w:rsid w:val="00E345F6"/>
    <w:rsid w:val="00E346CC"/>
    <w:rsid w:val="00E3494F"/>
    <w:rsid w:val="00E34D66"/>
    <w:rsid w:val="00E34D6D"/>
    <w:rsid w:val="00E34DB8"/>
    <w:rsid w:val="00E34DF9"/>
    <w:rsid w:val="00E350DE"/>
    <w:rsid w:val="00E351E1"/>
    <w:rsid w:val="00E3522F"/>
    <w:rsid w:val="00E35318"/>
    <w:rsid w:val="00E3542C"/>
    <w:rsid w:val="00E354C9"/>
    <w:rsid w:val="00E363F1"/>
    <w:rsid w:val="00E3651F"/>
    <w:rsid w:val="00E36560"/>
    <w:rsid w:val="00E366DE"/>
    <w:rsid w:val="00E367D3"/>
    <w:rsid w:val="00E367D5"/>
    <w:rsid w:val="00E36908"/>
    <w:rsid w:val="00E369EF"/>
    <w:rsid w:val="00E36D1B"/>
    <w:rsid w:val="00E36F00"/>
    <w:rsid w:val="00E36FD2"/>
    <w:rsid w:val="00E37225"/>
    <w:rsid w:val="00E374AA"/>
    <w:rsid w:val="00E37537"/>
    <w:rsid w:val="00E3786F"/>
    <w:rsid w:val="00E379D4"/>
    <w:rsid w:val="00E37BA0"/>
    <w:rsid w:val="00E37C42"/>
    <w:rsid w:val="00E37D3A"/>
    <w:rsid w:val="00E37FD3"/>
    <w:rsid w:val="00E40054"/>
    <w:rsid w:val="00E40130"/>
    <w:rsid w:val="00E40173"/>
    <w:rsid w:val="00E401A8"/>
    <w:rsid w:val="00E4024C"/>
    <w:rsid w:val="00E404CB"/>
    <w:rsid w:val="00E405B4"/>
    <w:rsid w:val="00E40CE2"/>
    <w:rsid w:val="00E40DA5"/>
    <w:rsid w:val="00E40E80"/>
    <w:rsid w:val="00E411F6"/>
    <w:rsid w:val="00E41652"/>
    <w:rsid w:val="00E41845"/>
    <w:rsid w:val="00E418D2"/>
    <w:rsid w:val="00E41AE7"/>
    <w:rsid w:val="00E41B3E"/>
    <w:rsid w:val="00E420CD"/>
    <w:rsid w:val="00E421E5"/>
    <w:rsid w:val="00E4226A"/>
    <w:rsid w:val="00E422B7"/>
    <w:rsid w:val="00E42429"/>
    <w:rsid w:val="00E4250C"/>
    <w:rsid w:val="00E42756"/>
    <w:rsid w:val="00E4284F"/>
    <w:rsid w:val="00E42A85"/>
    <w:rsid w:val="00E42D56"/>
    <w:rsid w:val="00E42EA5"/>
    <w:rsid w:val="00E43206"/>
    <w:rsid w:val="00E43254"/>
    <w:rsid w:val="00E43561"/>
    <w:rsid w:val="00E43645"/>
    <w:rsid w:val="00E4377F"/>
    <w:rsid w:val="00E43807"/>
    <w:rsid w:val="00E43AFD"/>
    <w:rsid w:val="00E43CA7"/>
    <w:rsid w:val="00E4423B"/>
    <w:rsid w:val="00E44790"/>
    <w:rsid w:val="00E4495D"/>
    <w:rsid w:val="00E44A0B"/>
    <w:rsid w:val="00E44B9E"/>
    <w:rsid w:val="00E44BEF"/>
    <w:rsid w:val="00E44D4F"/>
    <w:rsid w:val="00E4545D"/>
    <w:rsid w:val="00E455CF"/>
    <w:rsid w:val="00E45752"/>
    <w:rsid w:val="00E45980"/>
    <w:rsid w:val="00E45BB0"/>
    <w:rsid w:val="00E45C51"/>
    <w:rsid w:val="00E45DAE"/>
    <w:rsid w:val="00E45EEB"/>
    <w:rsid w:val="00E45FC9"/>
    <w:rsid w:val="00E45FED"/>
    <w:rsid w:val="00E46537"/>
    <w:rsid w:val="00E4689F"/>
    <w:rsid w:val="00E46E6B"/>
    <w:rsid w:val="00E46F9A"/>
    <w:rsid w:val="00E46FAB"/>
    <w:rsid w:val="00E46FCC"/>
    <w:rsid w:val="00E46FEC"/>
    <w:rsid w:val="00E4707E"/>
    <w:rsid w:val="00E471F2"/>
    <w:rsid w:val="00E4737D"/>
    <w:rsid w:val="00E4776E"/>
    <w:rsid w:val="00E47B25"/>
    <w:rsid w:val="00E47B3D"/>
    <w:rsid w:val="00E500D3"/>
    <w:rsid w:val="00E50105"/>
    <w:rsid w:val="00E50187"/>
    <w:rsid w:val="00E50195"/>
    <w:rsid w:val="00E50295"/>
    <w:rsid w:val="00E505B9"/>
    <w:rsid w:val="00E50802"/>
    <w:rsid w:val="00E50832"/>
    <w:rsid w:val="00E50A36"/>
    <w:rsid w:val="00E50C27"/>
    <w:rsid w:val="00E50CC3"/>
    <w:rsid w:val="00E50E5B"/>
    <w:rsid w:val="00E50E8C"/>
    <w:rsid w:val="00E50F66"/>
    <w:rsid w:val="00E51297"/>
    <w:rsid w:val="00E5155E"/>
    <w:rsid w:val="00E51B39"/>
    <w:rsid w:val="00E51F58"/>
    <w:rsid w:val="00E52241"/>
    <w:rsid w:val="00E52356"/>
    <w:rsid w:val="00E52521"/>
    <w:rsid w:val="00E525C0"/>
    <w:rsid w:val="00E52928"/>
    <w:rsid w:val="00E52A6C"/>
    <w:rsid w:val="00E52CDA"/>
    <w:rsid w:val="00E52D67"/>
    <w:rsid w:val="00E52DD7"/>
    <w:rsid w:val="00E52DD8"/>
    <w:rsid w:val="00E52DFF"/>
    <w:rsid w:val="00E53158"/>
    <w:rsid w:val="00E531E4"/>
    <w:rsid w:val="00E533C8"/>
    <w:rsid w:val="00E5346A"/>
    <w:rsid w:val="00E535B5"/>
    <w:rsid w:val="00E53614"/>
    <w:rsid w:val="00E53955"/>
    <w:rsid w:val="00E539A4"/>
    <w:rsid w:val="00E53C6C"/>
    <w:rsid w:val="00E54024"/>
    <w:rsid w:val="00E54190"/>
    <w:rsid w:val="00E542BC"/>
    <w:rsid w:val="00E5440E"/>
    <w:rsid w:val="00E545D4"/>
    <w:rsid w:val="00E54935"/>
    <w:rsid w:val="00E54972"/>
    <w:rsid w:val="00E54C69"/>
    <w:rsid w:val="00E54C85"/>
    <w:rsid w:val="00E54CCB"/>
    <w:rsid w:val="00E550C8"/>
    <w:rsid w:val="00E5515C"/>
    <w:rsid w:val="00E55265"/>
    <w:rsid w:val="00E558EC"/>
    <w:rsid w:val="00E558F0"/>
    <w:rsid w:val="00E5593B"/>
    <w:rsid w:val="00E55C39"/>
    <w:rsid w:val="00E55C8F"/>
    <w:rsid w:val="00E55FC0"/>
    <w:rsid w:val="00E55FED"/>
    <w:rsid w:val="00E5607B"/>
    <w:rsid w:val="00E5611E"/>
    <w:rsid w:val="00E562AE"/>
    <w:rsid w:val="00E56344"/>
    <w:rsid w:val="00E56482"/>
    <w:rsid w:val="00E56625"/>
    <w:rsid w:val="00E56848"/>
    <w:rsid w:val="00E56A2C"/>
    <w:rsid w:val="00E56BDC"/>
    <w:rsid w:val="00E56BE5"/>
    <w:rsid w:val="00E56D11"/>
    <w:rsid w:val="00E56F43"/>
    <w:rsid w:val="00E56F7C"/>
    <w:rsid w:val="00E57233"/>
    <w:rsid w:val="00E572E6"/>
    <w:rsid w:val="00E57356"/>
    <w:rsid w:val="00E574D0"/>
    <w:rsid w:val="00E57ADF"/>
    <w:rsid w:val="00E57B46"/>
    <w:rsid w:val="00E6007F"/>
    <w:rsid w:val="00E6015E"/>
    <w:rsid w:val="00E6059F"/>
    <w:rsid w:val="00E6061A"/>
    <w:rsid w:val="00E6062E"/>
    <w:rsid w:val="00E60853"/>
    <w:rsid w:val="00E60BB7"/>
    <w:rsid w:val="00E60CE1"/>
    <w:rsid w:val="00E61220"/>
    <w:rsid w:val="00E61453"/>
    <w:rsid w:val="00E61774"/>
    <w:rsid w:val="00E61881"/>
    <w:rsid w:val="00E61BD0"/>
    <w:rsid w:val="00E61D1C"/>
    <w:rsid w:val="00E61D37"/>
    <w:rsid w:val="00E61E8F"/>
    <w:rsid w:val="00E61EFF"/>
    <w:rsid w:val="00E620CD"/>
    <w:rsid w:val="00E622C0"/>
    <w:rsid w:val="00E623B3"/>
    <w:rsid w:val="00E625DD"/>
    <w:rsid w:val="00E628D0"/>
    <w:rsid w:val="00E629F8"/>
    <w:rsid w:val="00E62E2B"/>
    <w:rsid w:val="00E62F6A"/>
    <w:rsid w:val="00E6303A"/>
    <w:rsid w:val="00E63729"/>
    <w:rsid w:val="00E63A1E"/>
    <w:rsid w:val="00E63C2A"/>
    <w:rsid w:val="00E63DE1"/>
    <w:rsid w:val="00E641B4"/>
    <w:rsid w:val="00E6457C"/>
    <w:rsid w:val="00E64615"/>
    <w:rsid w:val="00E646F0"/>
    <w:rsid w:val="00E647B1"/>
    <w:rsid w:val="00E648E6"/>
    <w:rsid w:val="00E649EC"/>
    <w:rsid w:val="00E64A33"/>
    <w:rsid w:val="00E64ACC"/>
    <w:rsid w:val="00E64C79"/>
    <w:rsid w:val="00E64EB6"/>
    <w:rsid w:val="00E65068"/>
    <w:rsid w:val="00E65C16"/>
    <w:rsid w:val="00E65C94"/>
    <w:rsid w:val="00E65CDD"/>
    <w:rsid w:val="00E6610A"/>
    <w:rsid w:val="00E6625A"/>
    <w:rsid w:val="00E663AE"/>
    <w:rsid w:val="00E66590"/>
    <w:rsid w:val="00E66B12"/>
    <w:rsid w:val="00E66F86"/>
    <w:rsid w:val="00E6712E"/>
    <w:rsid w:val="00E67267"/>
    <w:rsid w:val="00E67655"/>
    <w:rsid w:val="00E677BB"/>
    <w:rsid w:val="00E67991"/>
    <w:rsid w:val="00E67F32"/>
    <w:rsid w:val="00E7042E"/>
    <w:rsid w:val="00E70730"/>
    <w:rsid w:val="00E70890"/>
    <w:rsid w:val="00E70925"/>
    <w:rsid w:val="00E70AF0"/>
    <w:rsid w:val="00E70FC7"/>
    <w:rsid w:val="00E71125"/>
    <w:rsid w:val="00E717B5"/>
    <w:rsid w:val="00E719B5"/>
    <w:rsid w:val="00E71DF7"/>
    <w:rsid w:val="00E71E15"/>
    <w:rsid w:val="00E72091"/>
    <w:rsid w:val="00E721F3"/>
    <w:rsid w:val="00E722F8"/>
    <w:rsid w:val="00E724E8"/>
    <w:rsid w:val="00E72753"/>
    <w:rsid w:val="00E727F5"/>
    <w:rsid w:val="00E72A55"/>
    <w:rsid w:val="00E72AB7"/>
    <w:rsid w:val="00E72D40"/>
    <w:rsid w:val="00E72F77"/>
    <w:rsid w:val="00E7333A"/>
    <w:rsid w:val="00E733B3"/>
    <w:rsid w:val="00E73491"/>
    <w:rsid w:val="00E73755"/>
    <w:rsid w:val="00E737CB"/>
    <w:rsid w:val="00E73BF7"/>
    <w:rsid w:val="00E73C20"/>
    <w:rsid w:val="00E73CD5"/>
    <w:rsid w:val="00E73D5B"/>
    <w:rsid w:val="00E73E6F"/>
    <w:rsid w:val="00E73EEA"/>
    <w:rsid w:val="00E73F1B"/>
    <w:rsid w:val="00E7409A"/>
    <w:rsid w:val="00E74A30"/>
    <w:rsid w:val="00E74A7A"/>
    <w:rsid w:val="00E74BA7"/>
    <w:rsid w:val="00E74D99"/>
    <w:rsid w:val="00E75017"/>
    <w:rsid w:val="00E75450"/>
    <w:rsid w:val="00E7565D"/>
    <w:rsid w:val="00E7577A"/>
    <w:rsid w:val="00E75A92"/>
    <w:rsid w:val="00E75B17"/>
    <w:rsid w:val="00E75DFF"/>
    <w:rsid w:val="00E75EE3"/>
    <w:rsid w:val="00E75F8D"/>
    <w:rsid w:val="00E763C4"/>
    <w:rsid w:val="00E766D9"/>
    <w:rsid w:val="00E76882"/>
    <w:rsid w:val="00E769CF"/>
    <w:rsid w:val="00E769EF"/>
    <w:rsid w:val="00E76D23"/>
    <w:rsid w:val="00E76E60"/>
    <w:rsid w:val="00E76ED1"/>
    <w:rsid w:val="00E772D2"/>
    <w:rsid w:val="00E77A72"/>
    <w:rsid w:val="00E77B0F"/>
    <w:rsid w:val="00E77C50"/>
    <w:rsid w:val="00E77E96"/>
    <w:rsid w:val="00E77F21"/>
    <w:rsid w:val="00E77FCD"/>
    <w:rsid w:val="00E80343"/>
    <w:rsid w:val="00E804E5"/>
    <w:rsid w:val="00E80816"/>
    <w:rsid w:val="00E80B6A"/>
    <w:rsid w:val="00E80C65"/>
    <w:rsid w:val="00E80C87"/>
    <w:rsid w:val="00E80DB6"/>
    <w:rsid w:val="00E811CE"/>
    <w:rsid w:val="00E816C8"/>
    <w:rsid w:val="00E819A9"/>
    <w:rsid w:val="00E81D47"/>
    <w:rsid w:val="00E81E02"/>
    <w:rsid w:val="00E81EC6"/>
    <w:rsid w:val="00E820EE"/>
    <w:rsid w:val="00E821AE"/>
    <w:rsid w:val="00E82250"/>
    <w:rsid w:val="00E8252F"/>
    <w:rsid w:val="00E82755"/>
    <w:rsid w:val="00E8287D"/>
    <w:rsid w:val="00E828E5"/>
    <w:rsid w:val="00E82955"/>
    <w:rsid w:val="00E82B26"/>
    <w:rsid w:val="00E82C6A"/>
    <w:rsid w:val="00E82E20"/>
    <w:rsid w:val="00E82F21"/>
    <w:rsid w:val="00E830DC"/>
    <w:rsid w:val="00E831F3"/>
    <w:rsid w:val="00E833D6"/>
    <w:rsid w:val="00E833FF"/>
    <w:rsid w:val="00E83C96"/>
    <w:rsid w:val="00E8417F"/>
    <w:rsid w:val="00E842DB"/>
    <w:rsid w:val="00E84502"/>
    <w:rsid w:val="00E84604"/>
    <w:rsid w:val="00E84634"/>
    <w:rsid w:val="00E84BFE"/>
    <w:rsid w:val="00E84D8C"/>
    <w:rsid w:val="00E84E66"/>
    <w:rsid w:val="00E850AE"/>
    <w:rsid w:val="00E851C1"/>
    <w:rsid w:val="00E8535E"/>
    <w:rsid w:val="00E85666"/>
    <w:rsid w:val="00E85957"/>
    <w:rsid w:val="00E85E63"/>
    <w:rsid w:val="00E85EAD"/>
    <w:rsid w:val="00E86585"/>
    <w:rsid w:val="00E865A7"/>
    <w:rsid w:val="00E866F3"/>
    <w:rsid w:val="00E86711"/>
    <w:rsid w:val="00E86885"/>
    <w:rsid w:val="00E8689D"/>
    <w:rsid w:val="00E86BBB"/>
    <w:rsid w:val="00E86D1F"/>
    <w:rsid w:val="00E8718A"/>
    <w:rsid w:val="00E871AB"/>
    <w:rsid w:val="00E871F2"/>
    <w:rsid w:val="00E87602"/>
    <w:rsid w:val="00E8777B"/>
    <w:rsid w:val="00E8781F"/>
    <w:rsid w:val="00E879A0"/>
    <w:rsid w:val="00E87B62"/>
    <w:rsid w:val="00E87C09"/>
    <w:rsid w:val="00E87C41"/>
    <w:rsid w:val="00E90160"/>
    <w:rsid w:val="00E90205"/>
    <w:rsid w:val="00E90230"/>
    <w:rsid w:val="00E908A7"/>
    <w:rsid w:val="00E9092E"/>
    <w:rsid w:val="00E9096E"/>
    <w:rsid w:val="00E90B7A"/>
    <w:rsid w:val="00E90B8D"/>
    <w:rsid w:val="00E90D2F"/>
    <w:rsid w:val="00E90F8D"/>
    <w:rsid w:val="00E9110D"/>
    <w:rsid w:val="00E91132"/>
    <w:rsid w:val="00E9143A"/>
    <w:rsid w:val="00E9152E"/>
    <w:rsid w:val="00E915B1"/>
    <w:rsid w:val="00E917B2"/>
    <w:rsid w:val="00E91863"/>
    <w:rsid w:val="00E91A38"/>
    <w:rsid w:val="00E91AE4"/>
    <w:rsid w:val="00E91AF8"/>
    <w:rsid w:val="00E91E8E"/>
    <w:rsid w:val="00E92552"/>
    <w:rsid w:val="00E9259E"/>
    <w:rsid w:val="00E927E6"/>
    <w:rsid w:val="00E92885"/>
    <w:rsid w:val="00E9288B"/>
    <w:rsid w:val="00E928E3"/>
    <w:rsid w:val="00E9299E"/>
    <w:rsid w:val="00E92ADF"/>
    <w:rsid w:val="00E92D4D"/>
    <w:rsid w:val="00E92D60"/>
    <w:rsid w:val="00E933F1"/>
    <w:rsid w:val="00E93578"/>
    <w:rsid w:val="00E938EC"/>
    <w:rsid w:val="00E93987"/>
    <w:rsid w:val="00E93E10"/>
    <w:rsid w:val="00E93FF4"/>
    <w:rsid w:val="00E94064"/>
    <w:rsid w:val="00E9475A"/>
    <w:rsid w:val="00E94AC2"/>
    <w:rsid w:val="00E94AD1"/>
    <w:rsid w:val="00E94AF3"/>
    <w:rsid w:val="00E94D0E"/>
    <w:rsid w:val="00E94E5F"/>
    <w:rsid w:val="00E95282"/>
    <w:rsid w:val="00E95283"/>
    <w:rsid w:val="00E9549A"/>
    <w:rsid w:val="00E95575"/>
    <w:rsid w:val="00E95583"/>
    <w:rsid w:val="00E958B0"/>
    <w:rsid w:val="00E959D5"/>
    <w:rsid w:val="00E95ABA"/>
    <w:rsid w:val="00E95B8E"/>
    <w:rsid w:val="00E95BA7"/>
    <w:rsid w:val="00E95D57"/>
    <w:rsid w:val="00E95DE1"/>
    <w:rsid w:val="00E95F8A"/>
    <w:rsid w:val="00E960C3"/>
    <w:rsid w:val="00E969AE"/>
    <w:rsid w:val="00E96C21"/>
    <w:rsid w:val="00E96D0A"/>
    <w:rsid w:val="00E96D1A"/>
    <w:rsid w:val="00E96D92"/>
    <w:rsid w:val="00E96E1D"/>
    <w:rsid w:val="00E97129"/>
    <w:rsid w:val="00E9714A"/>
    <w:rsid w:val="00E9740A"/>
    <w:rsid w:val="00E97871"/>
    <w:rsid w:val="00E978E0"/>
    <w:rsid w:val="00E97B07"/>
    <w:rsid w:val="00E97D00"/>
    <w:rsid w:val="00E97F24"/>
    <w:rsid w:val="00E97F37"/>
    <w:rsid w:val="00EA0227"/>
    <w:rsid w:val="00EA0257"/>
    <w:rsid w:val="00EA06C4"/>
    <w:rsid w:val="00EA07ED"/>
    <w:rsid w:val="00EA080C"/>
    <w:rsid w:val="00EA08C2"/>
    <w:rsid w:val="00EA08DE"/>
    <w:rsid w:val="00EA094D"/>
    <w:rsid w:val="00EA0AA3"/>
    <w:rsid w:val="00EA1005"/>
    <w:rsid w:val="00EA1412"/>
    <w:rsid w:val="00EA1B5C"/>
    <w:rsid w:val="00EA1D3E"/>
    <w:rsid w:val="00EA1D95"/>
    <w:rsid w:val="00EA20CB"/>
    <w:rsid w:val="00EA20D6"/>
    <w:rsid w:val="00EA218B"/>
    <w:rsid w:val="00EA257F"/>
    <w:rsid w:val="00EA2756"/>
    <w:rsid w:val="00EA27FD"/>
    <w:rsid w:val="00EA2C4B"/>
    <w:rsid w:val="00EA317F"/>
    <w:rsid w:val="00EA3458"/>
    <w:rsid w:val="00EA34A6"/>
    <w:rsid w:val="00EA3504"/>
    <w:rsid w:val="00EA3586"/>
    <w:rsid w:val="00EA39C3"/>
    <w:rsid w:val="00EA3B1E"/>
    <w:rsid w:val="00EA3C16"/>
    <w:rsid w:val="00EA3CC0"/>
    <w:rsid w:val="00EA3D05"/>
    <w:rsid w:val="00EA3E82"/>
    <w:rsid w:val="00EA416B"/>
    <w:rsid w:val="00EA431B"/>
    <w:rsid w:val="00EA439F"/>
    <w:rsid w:val="00EA47E7"/>
    <w:rsid w:val="00EA4A65"/>
    <w:rsid w:val="00EA4E1D"/>
    <w:rsid w:val="00EA51A0"/>
    <w:rsid w:val="00EA51C0"/>
    <w:rsid w:val="00EA5222"/>
    <w:rsid w:val="00EA5331"/>
    <w:rsid w:val="00EA544B"/>
    <w:rsid w:val="00EA5682"/>
    <w:rsid w:val="00EA58EB"/>
    <w:rsid w:val="00EA5BDC"/>
    <w:rsid w:val="00EA5BE6"/>
    <w:rsid w:val="00EA5C36"/>
    <w:rsid w:val="00EA615A"/>
    <w:rsid w:val="00EA621C"/>
    <w:rsid w:val="00EA639A"/>
    <w:rsid w:val="00EA664A"/>
    <w:rsid w:val="00EA668A"/>
    <w:rsid w:val="00EA69A7"/>
    <w:rsid w:val="00EA6CAE"/>
    <w:rsid w:val="00EA6D7E"/>
    <w:rsid w:val="00EA6E5A"/>
    <w:rsid w:val="00EA6F14"/>
    <w:rsid w:val="00EA7659"/>
    <w:rsid w:val="00EA7D20"/>
    <w:rsid w:val="00EB000C"/>
    <w:rsid w:val="00EB009A"/>
    <w:rsid w:val="00EB024D"/>
    <w:rsid w:val="00EB0498"/>
    <w:rsid w:val="00EB0688"/>
    <w:rsid w:val="00EB0782"/>
    <w:rsid w:val="00EB07B8"/>
    <w:rsid w:val="00EB0854"/>
    <w:rsid w:val="00EB0CA1"/>
    <w:rsid w:val="00EB0E3B"/>
    <w:rsid w:val="00EB0E7C"/>
    <w:rsid w:val="00EB0E94"/>
    <w:rsid w:val="00EB10DC"/>
    <w:rsid w:val="00EB11C5"/>
    <w:rsid w:val="00EB1501"/>
    <w:rsid w:val="00EB1723"/>
    <w:rsid w:val="00EB1B08"/>
    <w:rsid w:val="00EB1C83"/>
    <w:rsid w:val="00EB1E10"/>
    <w:rsid w:val="00EB1F32"/>
    <w:rsid w:val="00EB1F64"/>
    <w:rsid w:val="00EB2016"/>
    <w:rsid w:val="00EB216C"/>
    <w:rsid w:val="00EB27EF"/>
    <w:rsid w:val="00EB2877"/>
    <w:rsid w:val="00EB28DB"/>
    <w:rsid w:val="00EB291A"/>
    <w:rsid w:val="00EB2FBF"/>
    <w:rsid w:val="00EB2FD4"/>
    <w:rsid w:val="00EB3A0E"/>
    <w:rsid w:val="00EB3A6F"/>
    <w:rsid w:val="00EB3AE8"/>
    <w:rsid w:val="00EB3C3E"/>
    <w:rsid w:val="00EB3D31"/>
    <w:rsid w:val="00EB3E6D"/>
    <w:rsid w:val="00EB3F98"/>
    <w:rsid w:val="00EB421D"/>
    <w:rsid w:val="00EB42F9"/>
    <w:rsid w:val="00EB43B7"/>
    <w:rsid w:val="00EB455D"/>
    <w:rsid w:val="00EB497F"/>
    <w:rsid w:val="00EB4B92"/>
    <w:rsid w:val="00EB4E98"/>
    <w:rsid w:val="00EB4ED6"/>
    <w:rsid w:val="00EB4EE0"/>
    <w:rsid w:val="00EB528E"/>
    <w:rsid w:val="00EB58AD"/>
    <w:rsid w:val="00EB5B16"/>
    <w:rsid w:val="00EB5BFB"/>
    <w:rsid w:val="00EB5C36"/>
    <w:rsid w:val="00EB5F85"/>
    <w:rsid w:val="00EB62D4"/>
    <w:rsid w:val="00EB650D"/>
    <w:rsid w:val="00EB6613"/>
    <w:rsid w:val="00EB669A"/>
    <w:rsid w:val="00EB6736"/>
    <w:rsid w:val="00EB69E7"/>
    <w:rsid w:val="00EB6A16"/>
    <w:rsid w:val="00EB6B9D"/>
    <w:rsid w:val="00EB6D7F"/>
    <w:rsid w:val="00EB6FF8"/>
    <w:rsid w:val="00EB7150"/>
    <w:rsid w:val="00EB716A"/>
    <w:rsid w:val="00EB739B"/>
    <w:rsid w:val="00EB73E9"/>
    <w:rsid w:val="00EB7581"/>
    <w:rsid w:val="00EB7615"/>
    <w:rsid w:val="00EB7887"/>
    <w:rsid w:val="00EB78A6"/>
    <w:rsid w:val="00EB7A1B"/>
    <w:rsid w:val="00EB7B8B"/>
    <w:rsid w:val="00EB7DF8"/>
    <w:rsid w:val="00EC0116"/>
    <w:rsid w:val="00EC013E"/>
    <w:rsid w:val="00EC01A3"/>
    <w:rsid w:val="00EC01BA"/>
    <w:rsid w:val="00EC01F3"/>
    <w:rsid w:val="00EC0631"/>
    <w:rsid w:val="00EC06E8"/>
    <w:rsid w:val="00EC07C8"/>
    <w:rsid w:val="00EC08A0"/>
    <w:rsid w:val="00EC0971"/>
    <w:rsid w:val="00EC0AA4"/>
    <w:rsid w:val="00EC0AE1"/>
    <w:rsid w:val="00EC0C9B"/>
    <w:rsid w:val="00EC0D06"/>
    <w:rsid w:val="00EC0E93"/>
    <w:rsid w:val="00EC15DE"/>
    <w:rsid w:val="00EC15F5"/>
    <w:rsid w:val="00EC18A2"/>
    <w:rsid w:val="00EC1957"/>
    <w:rsid w:val="00EC1A65"/>
    <w:rsid w:val="00EC1C1B"/>
    <w:rsid w:val="00EC1C24"/>
    <w:rsid w:val="00EC1C27"/>
    <w:rsid w:val="00EC1FFE"/>
    <w:rsid w:val="00EC2254"/>
    <w:rsid w:val="00EC2383"/>
    <w:rsid w:val="00EC28E6"/>
    <w:rsid w:val="00EC2A58"/>
    <w:rsid w:val="00EC2B15"/>
    <w:rsid w:val="00EC2C8B"/>
    <w:rsid w:val="00EC3181"/>
    <w:rsid w:val="00EC3965"/>
    <w:rsid w:val="00EC3A45"/>
    <w:rsid w:val="00EC3C7B"/>
    <w:rsid w:val="00EC3F42"/>
    <w:rsid w:val="00EC40AE"/>
    <w:rsid w:val="00EC41C5"/>
    <w:rsid w:val="00EC4400"/>
    <w:rsid w:val="00EC4412"/>
    <w:rsid w:val="00EC474E"/>
    <w:rsid w:val="00EC47F8"/>
    <w:rsid w:val="00EC4B6E"/>
    <w:rsid w:val="00EC4C20"/>
    <w:rsid w:val="00EC4FF9"/>
    <w:rsid w:val="00EC51E8"/>
    <w:rsid w:val="00EC5254"/>
    <w:rsid w:val="00EC5859"/>
    <w:rsid w:val="00EC5D3C"/>
    <w:rsid w:val="00EC60AB"/>
    <w:rsid w:val="00EC637A"/>
    <w:rsid w:val="00EC6796"/>
    <w:rsid w:val="00EC6A97"/>
    <w:rsid w:val="00EC6CCA"/>
    <w:rsid w:val="00EC6D11"/>
    <w:rsid w:val="00EC7093"/>
    <w:rsid w:val="00EC7253"/>
    <w:rsid w:val="00EC743B"/>
    <w:rsid w:val="00EC792E"/>
    <w:rsid w:val="00EC7989"/>
    <w:rsid w:val="00EC7A60"/>
    <w:rsid w:val="00EC7B16"/>
    <w:rsid w:val="00EC7B93"/>
    <w:rsid w:val="00EC7BA8"/>
    <w:rsid w:val="00EC7BF4"/>
    <w:rsid w:val="00EC7CD5"/>
    <w:rsid w:val="00ED00B7"/>
    <w:rsid w:val="00ED0292"/>
    <w:rsid w:val="00ED02BB"/>
    <w:rsid w:val="00ED0572"/>
    <w:rsid w:val="00ED0679"/>
    <w:rsid w:val="00ED0862"/>
    <w:rsid w:val="00ED0CAE"/>
    <w:rsid w:val="00ED0D3C"/>
    <w:rsid w:val="00ED0DF1"/>
    <w:rsid w:val="00ED0E53"/>
    <w:rsid w:val="00ED0FC4"/>
    <w:rsid w:val="00ED1229"/>
    <w:rsid w:val="00ED123C"/>
    <w:rsid w:val="00ED1261"/>
    <w:rsid w:val="00ED1269"/>
    <w:rsid w:val="00ED13A0"/>
    <w:rsid w:val="00ED14EC"/>
    <w:rsid w:val="00ED1A0D"/>
    <w:rsid w:val="00ED1FBC"/>
    <w:rsid w:val="00ED22A0"/>
    <w:rsid w:val="00ED2351"/>
    <w:rsid w:val="00ED239C"/>
    <w:rsid w:val="00ED2481"/>
    <w:rsid w:val="00ED24CF"/>
    <w:rsid w:val="00ED2748"/>
    <w:rsid w:val="00ED2768"/>
    <w:rsid w:val="00ED27E9"/>
    <w:rsid w:val="00ED2905"/>
    <w:rsid w:val="00ED293D"/>
    <w:rsid w:val="00ED2D04"/>
    <w:rsid w:val="00ED2F1E"/>
    <w:rsid w:val="00ED3117"/>
    <w:rsid w:val="00ED318A"/>
    <w:rsid w:val="00ED3329"/>
    <w:rsid w:val="00ED3639"/>
    <w:rsid w:val="00ED38BA"/>
    <w:rsid w:val="00ED38EE"/>
    <w:rsid w:val="00ED3E28"/>
    <w:rsid w:val="00ED41BE"/>
    <w:rsid w:val="00ED422B"/>
    <w:rsid w:val="00ED4421"/>
    <w:rsid w:val="00ED459E"/>
    <w:rsid w:val="00ED476C"/>
    <w:rsid w:val="00ED4871"/>
    <w:rsid w:val="00ED48B9"/>
    <w:rsid w:val="00ED4C65"/>
    <w:rsid w:val="00ED4CCF"/>
    <w:rsid w:val="00ED4D23"/>
    <w:rsid w:val="00ED5141"/>
    <w:rsid w:val="00ED5190"/>
    <w:rsid w:val="00ED5202"/>
    <w:rsid w:val="00ED56DC"/>
    <w:rsid w:val="00ED57EA"/>
    <w:rsid w:val="00ED582B"/>
    <w:rsid w:val="00ED59D1"/>
    <w:rsid w:val="00ED5CB8"/>
    <w:rsid w:val="00ED5E46"/>
    <w:rsid w:val="00ED5E65"/>
    <w:rsid w:val="00ED61A9"/>
    <w:rsid w:val="00ED6207"/>
    <w:rsid w:val="00ED6273"/>
    <w:rsid w:val="00ED65E1"/>
    <w:rsid w:val="00ED668A"/>
    <w:rsid w:val="00ED6803"/>
    <w:rsid w:val="00ED6830"/>
    <w:rsid w:val="00ED684E"/>
    <w:rsid w:val="00ED6A0B"/>
    <w:rsid w:val="00ED6A7E"/>
    <w:rsid w:val="00ED6B20"/>
    <w:rsid w:val="00ED6CF6"/>
    <w:rsid w:val="00ED7168"/>
    <w:rsid w:val="00ED7614"/>
    <w:rsid w:val="00ED76AB"/>
    <w:rsid w:val="00ED7992"/>
    <w:rsid w:val="00ED7CFC"/>
    <w:rsid w:val="00EE03DC"/>
    <w:rsid w:val="00EE08FF"/>
    <w:rsid w:val="00EE0911"/>
    <w:rsid w:val="00EE0D3C"/>
    <w:rsid w:val="00EE0F2B"/>
    <w:rsid w:val="00EE11DD"/>
    <w:rsid w:val="00EE14A8"/>
    <w:rsid w:val="00EE158D"/>
    <w:rsid w:val="00EE162F"/>
    <w:rsid w:val="00EE1683"/>
    <w:rsid w:val="00EE184C"/>
    <w:rsid w:val="00EE195E"/>
    <w:rsid w:val="00EE1C82"/>
    <w:rsid w:val="00EE1E79"/>
    <w:rsid w:val="00EE2276"/>
    <w:rsid w:val="00EE2282"/>
    <w:rsid w:val="00EE2433"/>
    <w:rsid w:val="00EE259A"/>
    <w:rsid w:val="00EE2CCE"/>
    <w:rsid w:val="00EE2CED"/>
    <w:rsid w:val="00EE306C"/>
    <w:rsid w:val="00EE31BA"/>
    <w:rsid w:val="00EE3411"/>
    <w:rsid w:val="00EE351F"/>
    <w:rsid w:val="00EE3582"/>
    <w:rsid w:val="00EE35DA"/>
    <w:rsid w:val="00EE3954"/>
    <w:rsid w:val="00EE3BA8"/>
    <w:rsid w:val="00EE414C"/>
    <w:rsid w:val="00EE431A"/>
    <w:rsid w:val="00EE436A"/>
    <w:rsid w:val="00EE4428"/>
    <w:rsid w:val="00EE44B9"/>
    <w:rsid w:val="00EE450C"/>
    <w:rsid w:val="00EE47EE"/>
    <w:rsid w:val="00EE47FD"/>
    <w:rsid w:val="00EE484C"/>
    <w:rsid w:val="00EE4AED"/>
    <w:rsid w:val="00EE4BD8"/>
    <w:rsid w:val="00EE4CD7"/>
    <w:rsid w:val="00EE4F47"/>
    <w:rsid w:val="00EE4F8C"/>
    <w:rsid w:val="00EE545D"/>
    <w:rsid w:val="00EE58C7"/>
    <w:rsid w:val="00EE5936"/>
    <w:rsid w:val="00EE5A12"/>
    <w:rsid w:val="00EE5CF8"/>
    <w:rsid w:val="00EE5E46"/>
    <w:rsid w:val="00EE5F11"/>
    <w:rsid w:val="00EE611D"/>
    <w:rsid w:val="00EE6335"/>
    <w:rsid w:val="00EE665B"/>
    <w:rsid w:val="00EE67D1"/>
    <w:rsid w:val="00EE69BE"/>
    <w:rsid w:val="00EE6A34"/>
    <w:rsid w:val="00EE6AB6"/>
    <w:rsid w:val="00EE6D0F"/>
    <w:rsid w:val="00EE6E5E"/>
    <w:rsid w:val="00EE6F6D"/>
    <w:rsid w:val="00EE7496"/>
    <w:rsid w:val="00EE74C0"/>
    <w:rsid w:val="00EE7890"/>
    <w:rsid w:val="00EF0150"/>
    <w:rsid w:val="00EF03F3"/>
    <w:rsid w:val="00EF054F"/>
    <w:rsid w:val="00EF075C"/>
    <w:rsid w:val="00EF07C0"/>
    <w:rsid w:val="00EF07FE"/>
    <w:rsid w:val="00EF0925"/>
    <w:rsid w:val="00EF0E82"/>
    <w:rsid w:val="00EF114C"/>
    <w:rsid w:val="00EF1351"/>
    <w:rsid w:val="00EF1E7E"/>
    <w:rsid w:val="00EF2025"/>
    <w:rsid w:val="00EF2272"/>
    <w:rsid w:val="00EF24AB"/>
    <w:rsid w:val="00EF2516"/>
    <w:rsid w:val="00EF251E"/>
    <w:rsid w:val="00EF27AF"/>
    <w:rsid w:val="00EF28B5"/>
    <w:rsid w:val="00EF28D4"/>
    <w:rsid w:val="00EF28EC"/>
    <w:rsid w:val="00EF2E4D"/>
    <w:rsid w:val="00EF2EEB"/>
    <w:rsid w:val="00EF2F18"/>
    <w:rsid w:val="00EF3113"/>
    <w:rsid w:val="00EF3897"/>
    <w:rsid w:val="00EF3A77"/>
    <w:rsid w:val="00EF3F28"/>
    <w:rsid w:val="00EF3FD8"/>
    <w:rsid w:val="00EF42E2"/>
    <w:rsid w:val="00EF43D7"/>
    <w:rsid w:val="00EF44B3"/>
    <w:rsid w:val="00EF45CA"/>
    <w:rsid w:val="00EF46CB"/>
    <w:rsid w:val="00EF4709"/>
    <w:rsid w:val="00EF4B6E"/>
    <w:rsid w:val="00EF4BE7"/>
    <w:rsid w:val="00EF4F2A"/>
    <w:rsid w:val="00EF4F35"/>
    <w:rsid w:val="00EF4F9B"/>
    <w:rsid w:val="00EF50D8"/>
    <w:rsid w:val="00EF51D4"/>
    <w:rsid w:val="00EF52B7"/>
    <w:rsid w:val="00EF534B"/>
    <w:rsid w:val="00EF5548"/>
    <w:rsid w:val="00EF5954"/>
    <w:rsid w:val="00EF59F1"/>
    <w:rsid w:val="00EF5D43"/>
    <w:rsid w:val="00EF62AE"/>
    <w:rsid w:val="00EF62C1"/>
    <w:rsid w:val="00EF6902"/>
    <w:rsid w:val="00EF6919"/>
    <w:rsid w:val="00EF6BA4"/>
    <w:rsid w:val="00EF6BE4"/>
    <w:rsid w:val="00EF6C0D"/>
    <w:rsid w:val="00EF6F44"/>
    <w:rsid w:val="00EF6F7A"/>
    <w:rsid w:val="00EF7106"/>
    <w:rsid w:val="00EF713E"/>
    <w:rsid w:val="00EF715C"/>
    <w:rsid w:val="00EF78C7"/>
    <w:rsid w:val="00EF7A2A"/>
    <w:rsid w:val="00EF7DC7"/>
    <w:rsid w:val="00EF7E22"/>
    <w:rsid w:val="00F00006"/>
    <w:rsid w:val="00F00210"/>
    <w:rsid w:val="00F002D8"/>
    <w:rsid w:val="00F0043E"/>
    <w:rsid w:val="00F00627"/>
    <w:rsid w:val="00F0088B"/>
    <w:rsid w:val="00F0099E"/>
    <w:rsid w:val="00F00A66"/>
    <w:rsid w:val="00F00B82"/>
    <w:rsid w:val="00F00BA3"/>
    <w:rsid w:val="00F00DA4"/>
    <w:rsid w:val="00F00E0C"/>
    <w:rsid w:val="00F011D8"/>
    <w:rsid w:val="00F0139D"/>
    <w:rsid w:val="00F019F2"/>
    <w:rsid w:val="00F01A3D"/>
    <w:rsid w:val="00F01A3F"/>
    <w:rsid w:val="00F01DD9"/>
    <w:rsid w:val="00F0241D"/>
    <w:rsid w:val="00F0242C"/>
    <w:rsid w:val="00F024A8"/>
    <w:rsid w:val="00F026C5"/>
    <w:rsid w:val="00F02C43"/>
    <w:rsid w:val="00F02CB1"/>
    <w:rsid w:val="00F03021"/>
    <w:rsid w:val="00F03854"/>
    <w:rsid w:val="00F03976"/>
    <w:rsid w:val="00F03B48"/>
    <w:rsid w:val="00F03D2B"/>
    <w:rsid w:val="00F03F0E"/>
    <w:rsid w:val="00F03F11"/>
    <w:rsid w:val="00F043E1"/>
    <w:rsid w:val="00F04529"/>
    <w:rsid w:val="00F04B05"/>
    <w:rsid w:val="00F050F5"/>
    <w:rsid w:val="00F05549"/>
    <w:rsid w:val="00F0559E"/>
    <w:rsid w:val="00F05A14"/>
    <w:rsid w:val="00F05A6B"/>
    <w:rsid w:val="00F05AD4"/>
    <w:rsid w:val="00F05B07"/>
    <w:rsid w:val="00F05B45"/>
    <w:rsid w:val="00F05BDB"/>
    <w:rsid w:val="00F05D03"/>
    <w:rsid w:val="00F05ED3"/>
    <w:rsid w:val="00F06268"/>
    <w:rsid w:val="00F06362"/>
    <w:rsid w:val="00F06418"/>
    <w:rsid w:val="00F0650D"/>
    <w:rsid w:val="00F06798"/>
    <w:rsid w:val="00F06914"/>
    <w:rsid w:val="00F06EA6"/>
    <w:rsid w:val="00F06FF7"/>
    <w:rsid w:val="00F07186"/>
    <w:rsid w:val="00F07279"/>
    <w:rsid w:val="00F0757F"/>
    <w:rsid w:val="00F076C4"/>
    <w:rsid w:val="00F07A6E"/>
    <w:rsid w:val="00F07BB3"/>
    <w:rsid w:val="00F07D20"/>
    <w:rsid w:val="00F07FC2"/>
    <w:rsid w:val="00F1007A"/>
    <w:rsid w:val="00F10347"/>
    <w:rsid w:val="00F1053B"/>
    <w:rsid w:val="00F107D4"/>
    <w:rsid w:val="00F109A6"/>
    <w:rsid w:val="00F10B13"/>
    <w:rsid w:val="00F10B16"/>
    <w:rsid w:val="00F10CBC"/>
    <w:rsid w:val="00F10DB3"/>
    <w:rsid w:val="00F11355"/>
    <w:rsid w:val="00F113A8"/>
    <w:rsid w:val="00F11421"/>
    <w:rsid w:val="00F116C6"/>
    <w:rsid w:val="00F116EA"/>
    <w:rsid w:val="00F117E8"/>
    <w:rsid w:val="00F118BF"/>
    <w:rsid w:val="00F11960"/>
    <w:rsid w:val="00F11AA8"/>
    <w:rsid w:val="00F11AE2"/>
    <w:rsid w:val="00F11BB1"/>
    <w:rsid w:val="00F11CDE"/>
    <w:rsid w:val="00F11F9D"/>
    <w:rsid w:val="00F120CE"/>
    <w:rsid w:val="00F1237A"/>
    <w:rsid w:val="00F12409"/>
    <w:rsid w:val="00F12A58"/>
    <w:rsid w:val="00F12DA8"/>
    <w:rsid w:val="00F12DE2"/>
    <w:rsid w:val="00F12E75"/>
    <w:rsid w:val="00F12EE9"/>
    <w:rsid w:val="00F12F99"/>
    <w:rsid w:val="00F13096"/>
    <w:rsid w:val="00F13249"/>
    <w:rsid w:val="00F133CC"/>
    <w:rsid w:val="00F133E2"/>
    <w:rsid w:val="00F13522"/>
    <w:rsid w:val="00F137EA"/>
    <w:rsid w:val="00F13AF5"/>
    <w:rsid w:val="00F13DC2"/>
    <w:rsid w:val="00F13ECB"/>
    <w:rsid w:val="00F140BC"/>
    <w:rsid w:val="00F141F6"/>
    <w:rsid w:val="00F1472C"/>
    <w:rsid w:val="00F148C0"/>
    <w:rsid w:val="00F14CB4"/>
    <w:rsid w:val="00F14D5D"/>
    <w:rsid w:val="00F151C4"/>
    <w:rsid w:val="00F1554E"/>
    <w:rsid w:val="00F155B2"/>
    <w:rsid w:val="00F15965"/>
    <w:rsid w:val="00F15A1D"/>
    <w:rsid w:val="00F15AE5"/>
    <w:rsid w:val="00F15CEA"/>
    <w:rsid w:val="00F15D8B"/>
    <w:rsid w:val="00F15E33"/>
    <w:rsid w:val="00F15F95"/>
    <w:rsid w:val="00F15F98"/>
    <w:rsid w:val="00F1600E"/>
    <w:rsid w:val="00F1621F"/>
    <w:rsid w:val="00F1631F"/>
    <w:rsid w:val="00F1650A"/>
    <w:rsid w:val="00F16727"/>
    <w:rsid w:val="00F16768"/>
    <w:rsid w:val="00F16CC5"/>
    <w:rsid w:val="00F16E46"/>
    <w:rsid w:val="00F16FBC"/>
    <w:rsid w:val="00F1728D"/>
    <w:rsid w:val="00F173DE"/>
    <w:rsid w:val="00F175BE"/>
    <w:rsid w:val="00F17622"/>
    <w:rsid w:val="00F177FF"/>
    <w:rsid w:val="00F179E6"/>
    <w:rsid w:val="00F179FE"/>
    <w:rsid w:val="00F17B4E"/>
    <w:rsid w:val="00F17BCE"/>
    <w:rsid w:val="00F2035E"/>
    <w:rsid w:val="00F203F0"/>
    <w:rsid w:val="00F20649"/>
    <w:rsid w:val="00F2095A"/>
    <w:rsid w:val="00F20A0A"/>
    <w:rsid w:val="00F20BDB"/>
    <w:rsid w:val="00F20D05"/>
    <w:rsid w:val="00F20DEC"/>
    <w:rsid w:val="00F20E52"/>
    <w:rsid w:val="00F20F12"/>
    <w:rsid w:val="00F20F94"/>
    <w:rsid w:val="00F21277"/>
    <w:rsid w:val="00F213FE"/>
    <w:rsid w:val="00F21580"/>
    <w:rsid w:val="00F21728"/>
    <w:rsid w:val="00F21791"/>
    <w:rsid w:val="00F218D1"/>
    <w:rsid w:val="00F21C86"/>
    <w:rsid w:val="00F21D0E"/>
    <w:rsid w:val="00F22098"/>
    <w:rsid w:val="00F2213E"/>
    <w:rsid w:val="00F22199"/>
    <w:rsid w:val="00F2261A"/>
    <w:rsid w:val="00F2288B"/>
    <w:rsid w:val="00F22953"/>
    <w:rsid w:val="00F22DC6"/>
    <w:rsid w:val="00F22EB0"/>
    <w:rsid w:val="00F22EB3"/>
    <w:rsid w:val="00F2325B"/>
    <w:rsid w:val="00F233BF"/>
    <w:rsid w:val="00F2345D"/>
    <w:rsid w:val="00F2352A"/>
    <w:rsid w:val="00F23742"/>
    <w:rsid w:val="00F239E7"/>
    <w:rsid w:val="00F23A72"/>
    <w:rsid w:val="00F23E81"/>
    <w:rsid w:val="00F23ED9"/>
    <w:rsid w:val="00F240EC"/>
    <w:rsid w:val="00F241AA"/>
    <w:rsid w:val="00F24583"/>
    <w:rsid w:val="00F2482A"/>
    <w:rsid w:val="00F24CF7"/>
    <w:rsid w:val="00F24D42"/>
    <w:rsid w:val="00F24F02"/>
    <w:rsid w:val="00F25188"/>
    <w:rsid w:val="00F25224"/>
    <w:rsid w:val="00F253C8"/>
    <w:rsid w:val="00F2541B"/>
    <w:rsid w:val="00F25713"/>
    <w:rsid w:val="00F25959"/>
    <w:rsid w:val="00F2598E"/>
    <w:rsid w:val="00F25A93"/>
    <w:rsid w:val="00F25BF7"/>
    <w:rsid w:val="00F25D4A"/>
    <w:rsid w:val="00F261CA"/>
    <w:rsid w:val="00F26316"/>
    <w:rsid w:val="00F26544"/>
    <w:rsid w:val="00F2657D"/>
    <w:rsid w:val="00F268DB"/>
    <w:rsid w:val="00F26AB0"/>
    <w:rsid w:val="00F27080"/>
    <w:rsid w:val="00F272CC"/>
    <w:rsid w:val="00F27460"/>
    <w:rsid w:val="00F27518"/>
    <w:rsid w:val="00F27848"/>
    <w:rsid w:val="00F278D2"/>
    <w:rsid w:val="00F279DF"/>
    <w:rsid w:val="00F27A10"/>
    <w:rsid w:val="00F27BAC"/>
    <w:rsid w:val="00F30246"/>
    <w:rsid w:val="00F3044A"/>
    <w:rsid w:val="00F30B49"/>
    <w:rsid w:val="00F30D4D"/>
    <w:rsid w:val="00F30DA5"/>
    <w:rsid w:val="00F30E0F"/>
    <w:rsid w:val="00F30F11"/>
    <w:rsid w:val="00F31157"/>
    <w:rsid w:val="00F31261"/>
    <w:rsid w:val="00F3131F"/>
    <w:rsid w:val="00F31487"/>
    <w:rsid w:val="00F3149A"/>
    <w:rsid w:val="00F31827"/>
    <w:rsid w:val="00F31878"/>
    <w:rsid w:val="00F31BB0"/>
    <w:rsid w:val="00F31D7F"/>
    <w:rsid w:val="00F31DF6"/>
    <w:rsid w:val="00F31EAF"/>
    <w:rsid w:val="00F32002"/>
    <w:rsid w:val="00F32206"/>
    <w:rsid w:val="00F32640"/>
    <w:rsid w:val="00F3279E"/>
    <w:rsid w:val="00F3281B"/>
    <w:rsid w:val="00F32C20"/>
    <w:rsid w:val="00F330B4"/>
    <w:rsid w:val="00F3329B"/>
    <w:rsid w:val="00F3341A"/>
    <w:rsid w:val="00F335FB"/>
    <w:rsid w:val="00F33615"/>
    <w:rsid w:val="00F33F77"/>
    <w:rsid w:val="00F34333"/>
    <w:rsid w:val="00F34441"/>
    <w:rsid w:val="00F345AF"/>
    <w:rsid w:val="00F3480F"/>
    <w:rsid w:val="00F3483C"/>
    <w:rsid w:val="00F34AAA"/>
    <w:rsid w:val="00F34C9B"/>
    <w:rsid w:val="00F34E30"/>
    <w:rsid w:val="00F34E7C"/>
    <w:rsid w:val="00F34EFF"/>
    <w:rsid w:val="00F3547F"/>
    <w:rsid w:val="00F356CA"/>
    <w:rsid w:val="00F35711"/>
    <w:rsid w:val="00F35933"/>
    <w:rsid w:val="00F35B50"/>
    <w:rsid w:val="00F35E57"/>
    <w:rsid w:val="00F360F1"/>
    <w:rsid w:val="00F3640C"/>
    <w:rsid w:val="00F36428"/>
    <w:rsid w:val="00F36530"/>
    <w:rsid w:val="00F36915"/>
    <w:rsid w:val="00F36A1A"/>
    <w:rsid w:val="00F36AE2"/>
    <w:rsid w:val="00F36B24"/>
    <w:rsid w:val="00F36E20"/>
    <w:rsid w:val="00F373E9"/>
    <w:rsid w:val="00F375A3"/>
    <w:rsid w:val="00F37732"/>
    <w:rsid w:val="00F37753"/>
    <w:rsid w:val="00F37AC9"/>
    <w:rsid w:val="00F37DB7"/>
    <w:rsid w:val="00F37E7F"/>
    <w:rsid w:val="00F37ECD"/>
    <w:rsid w:val="00F4010A"/>
    <w:rsid w:val="00F401AD"/>
    <w:rsid w:val="00F405CA"/>
    <w:rsid w:val="00F4070F"/>
    <w:rsid w:val="00F40CC2"/>
    <w:rsid w:val="00F40E2E"/>
    <w:rsid w:val="00F40E38"/>
    <w:rsid w:val="00F410E9"/>
    <w:rsid w:val="00F4110D"/>
    <w:rsid w:val="00F412B8"/>
    <w:rsid w:val="00F414DE"/>
    <w:rsid w:val="00F4150E"/>
    <w:rsid w:val="00F415D9"/>
    <w:rsid w:val="00F41808"/>
    <w:rsid w:val="00F41817"/>
    <w:rsid w:val="00F41913"/>
    <w:rsid w:val="00F41DB3"/>
    <w:rsid w:val="00F41F9C"/>
    <w:rsid w:val="00F420BF"/>
    <w:rsid w:val="00F420EF"/>
    <w:rsid w:val="00F4214A"/>
    <w:rsid w:val="00F423E0"/>
    <w:rsid w:val="00F4249F"/>
    <w:rsid w:val="00F424F6"/>
    <w:rsid w:val="00F42688"/>
    <w:rsid w:val="00F42B0F"/>
    <w:rsid w:val="00F42CB8"/>
    <w:rsid w:val="00F42D6B"/>
    <w:rsid w:val="00F42D87"/>
    <w:rsid w:val="00F42D8B"/>
    <w:rsid w:val="00F42E8E"/>
    <w:rsid w:val="00F42E93"/>
    <w:rsid w:val="00F42ECE"/>
    <w:rsid w:val="00F43141"/>
    <w:rsid w:val="00F431EB"/>
    <w:rsid w:val="00F43377"/>
    <w:rsid w:val="00F434DE"/>
    <w:rsid w:val="00F4358D"/>
    <w:rsid w:val="00F435E2"/>
    <w:rsid w:val="00F43AC5"/>
    <w:rsid w:val="00F43BFD"/>
    <w:rsid w:val="00F43D6F"/>
    <w:rsid w:val="00F43F1D"/>
    <w:rsid w:val="00F43FDF"/>
    <w:rsid w:val="00F441BF"/>
    <w:rsid w:val="00F4444F"/>
    <w:rsid w:val="00F44457"/>
    <w:rsid w:val="00F444B7"/>
    <w:rsid w:val="00F44647"/>
    <w:rsid w:val="00F4467A"/>
    <w:rsid w:val="00F447D6"/>
    <w:rsid w:val="00F4483B"/>
    <w:rsid w:val="00F44D9C"/>
    <w:rsid w:val="00F4505A"/>
    <w:rsid w:val="00F451CF"/>
    <w:rsid w:val="00F45C6D"/>
    <w:rsid w:val="00F45CBA"/>
    <w:rsid w:val="00F45CBC"/>
    <w:rsid w:val="00F460BF"/>
    <w:rsid w:val="00F465CA"/>
    <w:rsid w:val="00F46754"/>
    <w:rsid w:val="00F46967"/>
    <w:rsid w:val="00F469F6"/>
    <w:rsid w:val="00F46A92"/>
    <w:rsid w:val="00F46CC7"/>
    <w:rsid w:val="00F46EEC"/>
    <w:rsid w:val="00F47014"/>
    <w:rsid w:val="00F4720A"/>
    <w:rsid w:val="00F473D0"/>
    <w:rsid w:val="00F474B1"/>
    <w:rsid w:val="00F47886"/>
    <w:rsid w:val="00F4790D"/>
    <w:rsid w:val="00F47A27"/>
    <w:rsid w:val="00F47BDF"/>
    <w:rsid w:val="00F47FB7"/>
    <w:rsid w:val="00F5020C"/>
    <w:rsid w:val="00F50280"/>
    <w:rsid w:val="00F502B5"/>
    <w:rsid w:val="00F50602"/>
    <w:rsid w:val="00F50B01"/>
    <w:rsid w:val="00F50DC1"/>
    <w:rsid w:val="00F50EBB"/>
    <w:rsid w:val="00F513F6"/>
    <w:rsid w:val="00F514E9"/>
    <w:rsid w:val="00F51A02"/>
    <w:rsid w:val="00F51AA2"/>
    <w:rsid w:val="00F51C76"/>
    <w:rsid w:val="00F51D1A"/>
    <w:rsid w:val="00F51D24"/>
    <w:rsid w:val="00F51ED3"/>
    <w:rsid w:val="00F51F20"/>
    <w:rsid w:val="00F52347"/>
    <w:rsid w:val="00F525AB"/>
    <w:rsid w:val="00F5266C"/>
    <w:rsid w:val="00F52748"/>
    <w:rsid w:val="00F529CF"/>
    <w:rsid w:val="00F52A08"/>
    <w:rsid w:val="00F52BF9"/>
    <w:rsid w:val="00F52EDF"/>
    <w:rsid w:val="00F52FCF"/>
    <w:rsid w:val="00F5307E"/>
    <w:rsid w:val="00F530D6"/>
    <w:rsid w:val="00F530F9"/>
    <w:rsid w:val="00F531F3"/>
    <w:rsid w:val="00F5325B"/>
    <w:rsid w:val="00F53363"/>
    <w:rsid w:val="00F53650"/>
    <w:rsid w:val="00F53665"/>
    <w:rsid w:val="00F53CA5"/>
    <w:rsid w:val="00F53E4D"/>
    <w:rsid w:val="00F5412D"/>
    <w:rsid w:val="00F5435A"/>
    <w:rsid w:val="00F54393"/>
    <w:rsid w:val="00F545EB"/>
    <w:rsid w:val="00F54741"/>
    <w:rsid w:val="00F549ED"/>
    <w:rsid w:val="00F54A3B"/>
    <w:rsid w:val="00F54A9F"/>
    <w:rsid w:val="00F54C23"/>
    <w:rsid w:val="00F54C56"/>
    <w:rsid w:val="00F54FEA"/>
    <w:rsid w:val="00F5506D"/>
    <w:rsid w:val="00F551CA"/>
    <w:rsid w:val="00F553A8"/>
    <w:rsid w:val="00F555B2"/>
    <w:rsid w:val="00F5560D"/>
    <w:rsid w:val="00F558E7"/>
    <w:rsid w:val="00F55C71"/>
    <w:rsid w:val="00F55CFC"/>
    <w:rsid w:val="00F55FF9"/>
    <w:rsid w:val="00F5611C"/>
    <w:rsid w:val="00F56138"/>
    <w:rsid w:val="00F56380"/>
    <w:rsid w:val="00F566AF"/>
    <w:rsid w:val="00F566DD"/>
    <w:rsid w:val="00F567E8"/>
    <w:rsid w:val="00F56B03"/>
    <w:rsid w:val="00F56BAB"/>
    <w:rsid w:val="00F570A4"/>
    <w:rsid w:val="00F5710A"/>
    <w:rsid w:val="00F57640"/>
    <w:rsid w:val="00F577F4"/>
    <w:rsid w:val="00F57A11"/>
    <w:rsid w:val="00F57B51"/>
    <w:rsid w:val="00F57E84"/>
    <w:rsid w:val="00F603CF"/>
    <w:rsid w:val="00F604CF"/>
    <w:rsid w:val="00F60564"/>
    <w:rsid w:val="00F60909"/>
    <w:rsid w:val="00F60A04"/>
    <w:rsid w:val="00F60A4D"/>
    <w:rsid w:val="00F60ABD"/>
    <w:rsid w:val="00F60B2E"/>
    <w:rsid w:val="00F60C6C"/>
    <w:rsid w:val="00F60F3E"/>
    <w:rsid w:val="00F60F9E"/>
    <w:rsid w:val="00F611FB"/>
    <w:rsid w:val="00F6133C"/>
    <w:rsid w:val="00F61488"/>
    <w:rsid w:val="00F617DE"/>
    <w:rsid w:val="00F61838"/>
    <w:rsid w:val="00F6183F"/>
    <w:rsid w:val="00F61997"/>
    <w:rsid w:val="00F619A1"/>
    <w:rsid w:val="00F620D0"/>
    <w:rsid w:val="00F62184"/>
    <w:rsid w:val="00F6252A"/>
    <w:rsid w:val="00F6267C"/>
    <w:rsid w:val="00F627DB"/>
    <w:rsid w:val="00F629EC"/>
    <w:rsid w:val="00F62A46"/>
    <w:rsid w:val="00F62AE6"/>
    <w:rsid w:val="00F62B70"/>
    <w:rsid w:val="00F62C03"/>
    <w:rsid w:val="00F62E96"/>
    <w:rsid w:val="00F62EF2"/>
    <w:rsid w:val="00F62F27"/>
    <w:rsid w:val="00F6303A"/>
    <w:rsid w:val="00F633E0"/>
    <w:rsid w:val="00F634C5"/>
    <w:rsid w:val="00F63571"/>
    <w:rsid w:val="00F637A3"/>
    <w:rsid w:val="00F63928"/>
    <w:rsid w:val="00F639C7"/>
    <w:rsid w:val="00F63A3A"/>
    <w:rsid w:val="00F63C7D"/>
    <w:rsid w:val="00F64016"/>
    <w:rsid w:val="00F64071"/>
    <w:rsid w:val="00F64170"/>
    <w:rsid w:val="00F64286"/>
    <w:rsid w:val="00F642CE"/>
    <w:rsid w:val="00F642E0"/>
    <w:rsid w:val="00F6439B"/>
    <w:rsid w:val="00F645C3"/>
    <w:rsid w:val="00F647CF"/>
    <w:rsid w:val="00F64DB6"/>
    <w:rsid w:val="00F6503B"/>
    <w:rsid w:val="00F65161"/>
    <w:rsid w:val="00F65361"/>
    <w:rsid w:val="00F653FE"/>
    <w:rsid w:val="00F65450"/>
    <w:rsid w:val="00F655A2"/>
    <w:rsid w:val="00F656CB"/>
    <w:rsid w:val="00F65847"/>
    <w:rsid w:val="00F658C6"/>
    <w:rsid w:val="00F658E6"/>
    <w:rsid w:val="00F65B28"/>
    <w:rsid w:val="00F65CC8"/>
    <w:rsid w:val="00F65EE7"/>
    <w:rsid w:val="00F66118"/>
    <w:rsid w:val="00F662AF"/>
    <w:rsid w:val="00F6649A"/>
    <w:rsid w:val="00F66783"/>
    <w:rsid w:val="00F667CA"/>
    <w:rsid w:val="00F668AC"/>
    <w:rsid w:val="00F6696C"/>
    <w:rsid w:val="00F66AC3"/>
    <w:rsid w:val="00F66EAC"/>
    <w:rsid w:val="00F66F5C"/>
    <w:rsid w:val="00F671D1"/>
    <w:rsid w:val="00F67332"/>
    <w:rsid w:val="00F67370"/>
    <w:rsid w:val="00F673BD"/>
    <w:rsid w:val="00F67583"/>
    <w:rsid w:val="00F67932"/>
    <w:rsid w:val="00F679CC"/>
    <w:rsid w:val="00F67D3F"/>
    <w:rsid w:val="00F70097"/>
    <w:rsid w:val="00F70153"/>
    <w:rsid w:val="00F7050A"/>
    <w:rsid w:val="00F70611"/>
    <w:rsid w:val="00F70903"/>
    <w:rsid w:val="00F709F3"/>
    <w:rsid w:val="00F70E2A"/>
    <w:rsid w:val="00F70E81"/>
    <w:rsid w:val="00F70F4D"/>
    <w:rsid w:val="00F714C8"/>
    <w:rsid w:val="00F71643"/>
    <w:rsid w:val="00F7176F"/>
    <w:rsid w:val="00F719A0"/>
    <w:rsid w:val="00F719E9"/>
    <w:rsid w:val="00F71AB9"/>
    <w:rsid w:val="00F71CB3"/>
    <w:rsid w:val="00F72157"/>
    <w:rsid w:val="00F72712"/>
    <w:rsid w:val="00F72720"/>
    <w:rsid w:val="00F72864"/>
    <w:rsid w:val="00F72906"/>
    <w:rsid w:val="00F7293A"/>
    <w:rsid w:val="00F72AD4"/>
    <w:rsid w:val="00F72B41"/>
    <w:rsid w:val="00F72B8B"/>
    <w:rsid w:val="00F72C74"/>
    <w:rsid w:val="00F72D5A"/>
    <w:rsid w:val="00F72D71"/>
    <w:rsid w:val="00F72F81"/>
    <w:rsid w:val="00F72FFD"/>
    <w:rsid w:val="00F730E0"/>
    <w:rsid w:val="00F732E3"/>
    <w:rsid w:val="00F73431"/>
    <w:rsid w:val="00F735B7"/>
    <w:rsid w:val="00F7392B"/>
    <w:rsid w:val="00F73A58"/>
    <w:rsid w:val="00F73CBC"/>
    <w:rsid w:val="00F73E00"/>
    <w:rsid w:val="00F73E67"/>
    <w:rsid w:val="00F73E88"/>
    <w:rsid w:val="00F74095"/>
    <w:rsid w:val="00F741B3"/>
    <w:rsid w:val="00F7423A"/>
    <w:rsid w:val="00F74467"/>
    <w:rsid w:val="00F744BD"/>
    <w:rsid w:val="00F745F2"/>
    <w:rsid w:val="00F74732"/>
    <w:rsid w:val="00F748EE"/>
    <w:rsid w:val="00F74902"/>
    <w:rsid w:val="00F74EB1"/>
    <w:rsid w:val="00F75292"/>
    <w:rsid w:val="00F754FF"/>
    <w:rsid w:val="00F7551D"/>
    <w:rsid w:val="00F75822"/>
    <w:rsid w:val="00F7598F"/>
    <w:rsid w:val="00F759FF"/>
    <w:rsid w:val="00F75C8C"/>
    <w:rsid w:val="00F75E3A"/>
    <w:rsid w:val="00F75F06"/>
    <w:rsid w:val="00F76309"/>
    <w:rsid w:val="00F76429"/>
    <w:rsid w:val="00F766EE"/>
    <w:rsid w:val="00F76727"/>
    <w:rsid w:val="00F76977"/>
    <w:rsid w:val="00F76E86"/>
    <w:rsid w:val="00F76F51"/>
    <w:rsid w:val="00F7712F"/>
    <w:rsid w:val="00F774A4"/>
    <w:rsid w:val="00F775B6"/>
    <w:rsid w:val="00F776E1"/>
    <w:rsid w:val="00F77971"/>
    <w:rsid w:val="00F77A26"/>
    <w:rsid w:val="00F77D28"/>
    <w:rsid w:val="00F77DD4"/>
    <w:rsid w:val="00F77E61"/>
    <w:rsid w:val="00F801F6"/>
    <w:rsid w:val="00F80B9F"/>
    <w:rsid w:val="00F80BED"/>
    <w:rsid w:val="00F80C3E"/>
    <w:rsid w:val="00F80F17"/>
    <w:rsid w:val="00F80F8F"/>
    <w:rsid w:val="00F81143"/>
    <w:rsid w:val="00F8119A"/>
    <w:rsid w:val="00F81386"/>
    <w:rsid w:val="00F814BA"/>
    <w:rsid w:val="00F814DA"/>
    <w:rsid w:val="00F81689"/>
    <w:rsid w:val="00F817A5"/>
    <w:rsid w:val="00F818D1"/>
    <w:rsid w:val="00F81B1D"/>
    <w:rsid w:val="00F81B94"/>
    <w:rsid w:val="00F820D1"/>
    <w:rsid w:val="00F8229E"/>
    <w:rsid w:val="00F82411"/>
    <w:rsid w:val="00F82852"/>
    <w:rsid w:val="00F829C4"/>
    <w:rsid w:val="00F82ABA"/>
    <w:rsid w:val="00F82D17"/>
    <w:rsid w:val="00F82E49"/>
    <w:rsid w:val="00F82F92"/>
    <w:rsid w:val="00F83096"/>
    <w:rsid w:val="00F830F9"/>
    <w:rsid w:val="00F8331C"/>
    <w:rsid w:val="00F8333F"/>
    <w:rsid w:val="00F83571"/>
    <w:rsid w:val="00F8378E"/>
    <w:rsid w:val="00F83BB4"/>
    <w:rsid w:val="00F83C42"/>
    <w:rsid w:val="00F83C59"/>
    <w:rsid w:val="00F83CE6"/>
    <w:rsid w:val="00F83D10"/>
    <w:rsid w:val="00F83E75"/>
    <w:rsid w:val="00F840A2"/>
    <w:rsid w:val="00F840D4"/>
    <w:rsid w:val="00F84225"/>
    <w:rsid w:val="00F844C2"/>
    <w:rsid w:val="00F845FE"/>
    <w:rsid w:val="00F8469F"/>
    <w:rsid w:val="00F8470D"/>
    <w:rsid w:val="00F84744"/>
    <w:rsid w:val="00F847F2"/>
    <w:rsid w:val="00F84887"/>
    <w:rsid w:val="00F848A0"/>
    <w:rsid w:val="00F848EA"/>
    <w:rsid w:val="00F8491A"/>
    <w:rsid w:val="00F84DFF"/>
    <w:rsid w:val="00F8520B"/>
    <w:rsid w:val="00F85592"/>
    <w:rsid w:val="00F855C5"/>
    <w:rsid w:val="00F85672"/>
    <w:rsid w:val="00F856C0"/>
    <w:rsid w:val="00F85762"/>
    <w:rsid w:val="00F85774"/>
    <w:rsid w:val="00F85AD5"/>
    <w:rsid w:val="00F85CAC"/>
    <w:rsid w:val="00F85D0D"/>
    <w:rsid w:val="00F85D47"/>
    <w:rsid w:val="00F85F13"/>
    <w:rsid w:val="00F85FF1"/>
    <w:rsid w:val="00F86001"/>
    <w:rsid w:val="00F860F6"/>
    <w:rsid w:val="00F8651A"/>
    <w:rsid w:val="00F8659C"/>
    <w:rsid w:val="00F8678F"/>
    <w:rsid w:val="00F867B8"/>
    <w:rsid w:val="00F86D3C"/>
    <w:rsid w:val="00F86DF6"/>
    <w:rsid w:val="00F86EBE"/>
    <w:rsid w:val="00F87193"/>
    <w:rsid w:val="00F87710"/>
    <w:rsid w:val="00F879AA"/>
    <w:rsid w:val="00F87A1D"/>
    <w:rsid w:val="00F87AD1"/>
    <w:rsid w:val="00F87B4E"/>
    <w:rsid w:val="00F87E9F"/>
    <w:rsid w:val="00F87FD9"/>
    <w:rsid w:val="00F87FF3"/>
    <w:rsid w:val="00F90068"/>
    <w:rsid w:val="00F901A6"/>
    <w:rsid w:val="00F90307"/>
    <w:rsid w:val="00F9041B"/>
    <w:rsid w:val="00F908EC"/>
    <w:rsid w:val="00F90905"/>
    <w:rsid w:val="00F90A05"/>
    <w:rsid w:val="00F90A4F"/>
    <w:rsid w:val="00F90B97"/>
    <w:rsid w:val="00F90BFD"/>
    <w:rsid w:val="00F90C92"/>
    <w:rsid w:val="00F91179"/>
    <w:rsid w:val="00F9149A"/>
    <w:rsid w:val="00F91520"/>
    <w:rsid w:val="00F916A6"/>
    <w:rsid w:val="00F918EA"/>
    <w:rsid w:val="00F91932"/>
    <w:rsid w:val="00F9194B"/>
    <w:rsid w:val="00F91FC5"/>
    <w:rsid w:val="00F91FE7"/>
    <w:rsid w:val="00F920BC"/>
    <w:rsid w:val="00F92222"/>
    <w:rsid w:val="00F925C7"/>
    <w:rsid w:val="00F925CC"/>
    <w:rsid w:val="00F928A7"/>
    <w:rsid w:val="00F928DC"/>
    <w:rsid w:val="00F92A08"/>
    <w:rsid w:val="00F92A21"/>
    <w:rsid w:val="00F92A90"/>
    <w:rsid w:val="00F92B00"/>
    <w:rsid w:val="00F92C8D"/>
    <w:rsid w:val="00F92CBE"/>
    <w:rsid w:val="00F92E0A"/>
    <w:rsid w:val="00F92EBA"/>
    <w:rsid w:val="00F92F57"/>
    <w:rsid w:val="00F930F4"/>
    <w:rsid w:val="00F9326D"/>
    <w:rsid w:val="00F933CA"/>
    <w:rsid w:val="00F938ED"/>
    <w:rsid w:val="00F93A90"/>
    <w:rsid w:val="00F93E04"/>
    <w:rsid w:val="00F940BB"/>
    <w:rsid w:val="00F9413C"/>
    <w:rsid w:val="00F94579"/>
    <w:rsid w:val="00F94728"/>
    <w:rsid w:val="00F94A04"/>
    <w:rsid w:val="00F94A82"/>
    <w:rsid w:val="00F94C7D"/>
    <w:rsid w:val="00F94CE5"/>
    <w:rsid w:val="00F94E7B"/>
    <w:rsid w:val="00F94E8A"/>
    <w:rsid w:val="00F9512B"/>
    <w:rsid w:val="00F951ED"/>
    <w:rsid w:val="00F952E1"/>
    <w:rsid w:val="00F95381"/>
    <w:rsid w:val="00F95487"/>
    <w:rsid w:val="00F9549A"/>
    <w:rsid w:val="00F95795"/>
    <w:rsid w:val="00F9581D"/>
    <w:rsid w:val="00F95B4D"/>
    <w:rsid w:val="00F95BC6"/>
    <w:rsid w:val="00F95C01"/>
    <w:rsid w:val="00F95D94"/>
    <w:rsid w:val="00F95DAB"/>
    <w:rsid w:val="00F9600E"/>
    <w:rsid w:val="00F960DC"/>
    <w:rsid w:val="00F960F9"/>
    <w:rsid w:val="00F964B0"/>
    <w:rsid w:val="00F964B4"/>
    <w:rsid w:val="00F96709"/>
    <w:rsid w:val="00F96B45"/>
    <w:rsid w:val="00F970B5"/>
    <w:rsid w:val="00F9740D"/>
    <w:rsid w:val="00F97659"/>
    <w:rsid w:val="00F97DD3"/>
    <w:rsid w:val="00F97DED"/>
    <w:rsid w:val="00F97E9C"/>
    <w:rsid w:val="00F97F78"/>
    <w:rsid w:val="00F97F8F"/>
    <w:rsid w:val="00FA018C"/>
    <w:rsid w:val="00FA05B2"/>
    <w:rsid w:val="00FA0770"/>
    <w:rsid w:val="00FA08C8"/>
    <w:rsid w:val="00FA0FBD"/>
    <w:rsid w:val="00FA1322"/>
    <w:rsid w:val="00FA135D"/>
    <w:rsid w:val="00FA1640"/>
    <w:rsid w:val="00FA16FC"/>
    <w:rsid w:val="00FA1732"/>
    <w:rsid w:val="00FA1920"/>
    <w:rsid w:val="00FA1D20"/>
    <w:rsid w:val="00FA1D24"/>
    <w:rsid w:val="00FA1E0F"/>
    <w:rsid w:val="00FA1E35"/>
    <w:rsid w:val="00FA1F74"/>
    <w:rsid w:val="00FA1FC2"/>
    <w:rsid w:val="00FA20D6"/>
    <w:rsid w:val="00FA211E"/>
    <w:rsid w:val="00FA21F3"/>
    <w:rsid w:val="00FA23E0"/>
    <w:rsid w:val="00FA2677"/>
    <w:rsid w:val="00FA27FE"/>
    <w:rsid w:val="00FA29C6"/>
    <w:rsid w:val="00FA2A41"/>
    <w:rsid w:val="00FA2E15"/>
    <w:rsid w:val="00FA36D2"/>
    <w:rsid w:val="00FA386B"/>
    <w:rsid w:val="00FA38ED"/>
    <w:rsid w:val="00FA39A2"/>
    <w:rsid w:val="00FA3A9B"/>
    <w:rsid w:val="00FA3AC1"/>
    <w:rsid w:val="00FA42F2"/>
    <w:rsid w:val="00FA436D"/>
    <w:rsid w:val="00FA4536"/>
    <w:rsid w:val="00FA4812"/>
    <w:rsid w:val="00FA497A"/>
    <w:rsid w:val="00FA4A60"/>
    <w:rsid w:val="00FA4DEA"/>
    <w:rsid w:val="00FA5003"/>
    <w:rsid w:val="00FA5134"/>
    <w:rsid w:val="00FA5233"/>
    <w:rsid w:val="00FA565D"/>
    <w:rsid w:val="00FA5B22"/>
    <w:rsid w:val="00FA5BEA"/>
    <w:rsid w:val="00FA6005"/>
    <w:rsid w:val="00FA6370"/>
    <w:rsid w:val="00FA63AA"/>
    <w:rsid w:val="00FA6421"/>
    <w:rsid w:val="00FA65D8"/>
    <w:rsid w:val="00FA66EE"/>
    <w:rsid w:val="00FA67D3"/>
    <w:rsid w:val="00FA68E3"/>
    <w:rsid w:val="00FA6B78"/>
    <w:rsid w:val="00FA6BC3"/>
    <w:rsid w:val="00FA6C55"/>
    <w:rsid w:val="00FA6D68"/>
    <w:rsid w:val="00FA6F52"/>
    <w:rsid w:val="00FA721B"/>
    <w:rsid w:val="00FA7349"/>
    <w:rsid w:val="00FA747D"/>
    <w:rsid w:val="00FA74C3"/>
    <w:rsid w:val="00FA7834"/>
    <w:rsid w:val="00FA799E"/>
    <w:rsid w:val="00FA7A43"/>
    <w:rsid w:val="00FA7CCD"/>
    <w:rsid w:val="00FB06D3"/>
    <w:rsid w:val="00FB075F"/>
    <w:rsid w:val="00FB0AFC"/>
    <w:rsid w:val="00FB0B1C"/>
    <w:rsid w:val="00FB0F8A"/>
    <w:rsid w:val="00FB149E"/>
    <w:rsid w:val="00FB14B1"/>
    <w:rsid w:val="00FB16AE"/>
    <w:rsid w:val="00FB174D"/>
    <w:rsid w:val="00FB1770"/>
    <w:rsid w:val="00FB186E"/>
    <w:rsid w:val="00FB18B5"/>
    <w:rsid w:val="00FB1B51"/>
    <w:rsid w:val="00FB1B72"/>
    <w:rsid w:val="00FB2152"/>
    <w:rsid w:val="00FB218B"/>
    <w:rsid w:val="00FB2B89"/>
    <w:rsid w:val="00FB31D3"/>
    <w:rsid w:val="00FB35BC"/>
    <w:rsid w:val="00FB3822"/>
    <w:rsid w:val="00FB3C7F"/>
    <w:rsid w:val="00FB3D32"/>
    <w:rsid w:val="00FB3E5B"/>
    <w:rsid w:val="00FB4014"/>
    <w:rsid w:val="00FB4163"/>
    <w:rsid w:val="00FB4266"/>
    <w:rsid w:val="00FB4306"/>
    <w:rsid w:val="00FB43B3"/>
    <w:rsid w:val="00FB44A2"/>
    <w:rsid w:val="00FB44FF"/>
    <w:rsid w:val="00FB4A04"/>
    <w:rsid w:val="00FB4D4C"/>
    <w:rsid w:val="00FB4DEE"/>
    <w:rsid w:val="00FB5116"/>
    <w:rsid w:val="00FB5239"/>
    <w:rsid w:val="00FB54EE"/>
    <w:rsid w:val="00FB58DF"/>
    <w:rsid w:val="00FB5C2E"/>
    <w:rsid w:val="00FB5CB4"/>
    <w:rsid w:val="00FB5E25"/>
    <w:rsid w:val="00FB5E79"/>
    <w:rsid w:val="00FB60A3"/>
    <w:rsid w:val="00FB6135"/>
    <w:rsid w:val="00FB694A"/>
    <w:rsid w:val="00FB6D9D"/>
    <w:rsid w:val="00FB6E03"/>
    <w:rsid w:val="00FB6E37"/>
    <w:rsid w:val="00FB6E4A"/>
    <w:rsid w:val="00FB6F21"/>
    <w:rsid w:val="00FB7530"/>
    <w:rsid w:val="00FB7901"/>
    <w:rsid w:val="00FB7A32"/>
    <w:rsid w:val="00FB7B22"/>
    <w:rsid w:val="00FB7B42"/>
    <w:rsid w:val="00FC00CC"/>
    <w:rsid w:val="00FC02F6"/>
    <w:rsid w:val="00FC0544"/>
    <w:rsid w:val="00FC062D"/>
    <w:rsid w:val="00FC06E6"/>
    <w:rsid w:val="00FC0B80"/>
    <w:rsid w:val="00FC0C96"/>
    <w:rsid w:val="00FC0E3F"/>
    <w:rsid w:val="00FC0E4A"/>
    <w:rsid w:val="00FC0EF6"/>
    <w:rsid w:val="00FC1026"/>
    <w:rsid w:val="00FC102B"/>
    <w:rsid w:val="00FC1269"/>
    <w:rsid w:val="00FC1526"/>
    <w:rsid w:val="00FC1AAE"/>
    <w:rsid w:val="00FC1C77"/>
    <w:rsid w:val="00FC1CC6"/>
    <w:rsid w:val="00FC1D54"/>
    <w:rsid w:val="00FC1E90"/>
    <w:rsid w:val="00FC2134"/>
    <w:rsid w:val="00FC2152"/>
    <w:rsid w:val="00FC2361"/>
    <w:rsid w:val="00FC2379"/>
    <w:rsid w:val="00FC25A6"/>
    <w:rsid w:val="00FC25EE"/>
    <w:rsid w:val="00FC2927"/>
    <w:rsid w:val="00FC2DD2"/>
    <w:rsid w:val="00FC2EDA"/>
    <w:rsid w:val="00FC2F36"/>
    <w:rsid w:val="00FC2FD3"/>
    <w:rsid w:val="00FC30D5"/>
    <w:rsid w:val="00FC310E"/>
    <w:rsid w:val="00FC31C7"/>
    <w:rsid w:val="00FC31E7"/>
    <w:rsid w:val="00FC338C"/>
    <w:rsid w:val="00FC34C4"/>
    <w:rsid w:val="00FC37F0"/>
    <w:rsid w:val="00FC3957"/>
    <w:rsid w:val="00FC3980"/>
    <w:rsid w:val="00FC3B14"/>
    <w:rsid w:val="00FC3B9D"/>
    <w:rsid w:val="00FC3CE2"/>
    <w:rsid w:val="00FC3F7E"/>
    <w:rsid w:val="00FC4157"/>
    <w:rsid w:val="00FC44B2"/>
    <w:rsid w:val="00FC478A"/>
    <w:rsid w:val="00FC49AA"/>
    <w:rsid w:val="00FC4A71"/>
    <w:rsid w:val="00FC4C15"/>
    <w:rsid w:val="00FC4CAD"/>
    <w:rsid w:val="00FC4DA7"/>
    <w:rsid w:val="00FC4F95"/>
    <w:rsid w:val="00FC530A"/>
    <w:rsid w:val="00FC540F"/>
    <w:rsid w:val="00FC5477"/>
    <w:rsid w:val="00FC547D"/>
    <w:rsid w:val="00FC5672"/>
    <w:rsid w:val="00FC56B0"/>
    <w:rsid w:val="00FC5799"/>
    <w:rsid w:val="00FC57CD"/>
    <w:rsid w:val="00FC59E1"/>
    <w:rsid w:val="00FC5F76"/>
    <w:rsid w:val="00FC61FA"/>
    <w:rsid w:val="00FC6412"/>
    <w:rsid w:val="00FC6489"/>
    <w:rsid w:val="00FC64D8"/>
    <w:rsid w:val="00FC68F4"/>
    <w:rsid w:val="00FC6AEC"/>
    <w:rsid w:val="00FC6F09"/>
    <w:rsid w:val="00FC7087"/>
    <w:rsid w:val="00FC7162"/>
    <w:rsid w:val="00FC718D"/>
    <w:rsid w:val="00FC7E75"/>
    <w:rsid w:val="00FC7FA5"/>
    <w:rsid w:val="00FD0040"/>
    <w:rsid w:val="00FD04A6"/>
    <w:rsid w:val="00FD05E6"/>
    <w:rsid w:val="00FD06A0"/>
    <w:rsid w:val="00FD088D"/>
    <w:rsid w:val="00FD08E7"/>
    <w:rsid w:val="00FD0A2E"/>
    <w:rsid w:val="00FD0C5C"/>
    <w:rsid w:val="00FD0CC8"/>
    <w:rsid w:val="00FD102B"/>
    <w:rsid w:val="00FD1244"/>
    <w:rsid w:val="00FD1365"/>
    <w:rsid w:val="00FD15BE"/>
    <w:rsid w:val="00FD15F1"/>
    <w:rsid w:val="00FD172B"/>
    <w:rsid w:val="00FD17F9"/>
    <w:rsid w:val="00FD19FF"/>
    <w:rsid w:val="00FD1A1D"/>
    <w:rsid w:val="00FD1A9F"/>
    <w:rsid w:val="00FD1FF5"/>
    <w:rsid w:val="00FD2125"/>
    <w:rsid w:val="00FD2A35"/>
    <w:rsid w:val="00FD2AD5"/>
    <w:rsid w:val="00FD2B9F"/>
    <w:rsid w:val="00FD3240"/>
    <w:rsid w:val="00FD34CB"/>
    <w:rsid w:val="00FD3558"/>
    <w:rsid w:val="00FD35D3"/>
    <w:rsid w:val="00FD36FD"/>
    <w:rsid w:val="00FD39ED"/>
    <w:rsid w:val="00FD3E50"/>
    <w:rsid w:val="00FD4046"/>
    <w:rsid w:val="00FD42D0"/>
    <w:rsid w:val="00FD4A31"/>
    <w:rsid w:val="00FD4B69"/>
    <w:rsid w:val="00FD4C0F"/>
    <w:rsid w:val="00FD4E5E"/>
    <w:rsid w:val="00FD4EDF"/>
    <w:rsid w:val="00FD4FAD"/>
    <w:rsid w:val="00FD5213"/>
    <w:rsid w:val="00FD536A"/>
    <w:rsid w:val="00FD54C0"/>
    <w:rsid w:val="00FD58B8"/>
    <w:rsid w:val="00FD5AB7"/>
    <w:rsid w:val="00FD5B53"/>
    <w:rsid w:val="00FD5E73"/>
    <w:rsid w:val="00FD5F41"/>
    <w:rsid w:val="00FD628E"/>
    <w:rsid w:val="00FD6320"/>
    <w:rsid w:val="00FD65EE"/>
    <w:rsid w:val="00FD6AF5"/>
    <w:rsid w:val="00FD6BA5"/>
    <w:rsid w:val="00FD6C8F"/>
    <w:rsid w:val="00FD6CDD"/>
    <w:rsid w:val="00FD6CED"/>
    <w:rsid w:val="00FD6D85"/>
    <w:rsid w:val="00FD6F5B"/>
    <w:rsid w:val="00FD759A"/>
    <w:rsid w:val="00FD7CD9"/>
    <w:rsid w:val="00FD7D9E"/>
    <w:rsid w:val="00FD7E01"/>
    <w:rsid w:val="00FE0192"/>
    <w:rsid w:val="00FE0209"/>
    <w:rsid w:val="00FE03F7"/>
    <w:rsid w:val="00FE10F5"/>
    <w:rsid w:val="00FE11EF"/>
    <w:rsid w:val="00FE1371"/>
    <w:rsid w:val="00FE142B"/>
    <w:rsid w:val="00FE14A3"/>
    <w:rsid w:val="00FE170A"/>
    <w:rsid w:val="00FE1BE5"/>
    <w:rsid w:val="00FE24D6"/>
    <w:rsid w:val="00FE2666"/>
    <w:rsid w:val="00FE2732"/>
    <w:rsid w:val="00FE2778"/>
    <w:rsid w:val="00FE2845"/>
    <w:rsid w:val="00FE29D5"/>
    <w:rsid w:val="00FE2A6A"/>
    <w:rsid w:val="00FE2B5C"/>
    <w:rsid w:val="00FE2BE0"/>
    <w:rsid w:val="00FE2C6D"/>
    <w:rsid w:val="00FE3223"/>
    <w:rsid w:val="00FE3422"/>
    <w:rsid w:val="00FE348C"/>
    <w:rsid w:val="00FE3737"/>
    <w:rsid w:val="00FE3845"/>
    <w:rsid w:val="00FE3BD8"/>
    <w:rsid w:val="00FE3C7A"/>
    <w:rsid w:val="00FE3CC5"/>
    <w:rsid w:val="00FE3FD3"/>
    <w:rsid w:val="00FE47FF"/>
    <w:rsid w:val="00FE5000"/>
    <w:rsid w:val="00FE5010"/>
    <w:rsid w:val="00FE50CF"/>
    <w:rsid w:val="00FE52EC"/>
    <w:rsid w:val="00FE5454"/>
    <w:rsid w:val="00FE59A7"/>
    <w:rsid w:val="00FE5AD7"/>
    <w:rsid w:val="00FE5B1C"/>
    <w:rsid w:val="00FE5B6E"/>
    <w:rsid w:val="00FE5B9D"/>
    <w:rsid w:val="00FE5E6D"/>
    <w:rsid w:val="00FE5FE2"/>
    <w:rsid w:val="00FE60BF"/>
    <w:rsid w:val="00FE60C7"/>
    <w:rsid w:val="00FE6312"/>
    <w:rsid w:val="00FE65CC"/>
    <w:rsid w:val="00FE6958"/>
    <w:rsid w:val="00FE6A93"/>
    <w:rsid w:val="00FE6C01"/>
    <w:rsid w:val="00FE6C44"/>
    <w:rsid w:val="00FE6CB2"/>
    <w:rsid w:val="00FE6D9B"/>
    <w:rsid w:val="00FE71D8"/>
    <w:rsid w:val="00FE7338"/>
    <w:rsid w:val="00FE75D6"/>
    <w:rsid w:val="00FE787F"/>
    <w:rsid w:val="00FE7B37"/>
    <w:rsid w:val="00FE7B48"/>
    <w:rsid w:val="00FE7BF2"/>
    <w:rsid w:val="00FE7CD2"/>
    <w:rsid w:val="00FE7D45"/>
    <w:rsid w:val="00FE7D63"/>
    <w:rsid w:val="00FE7F1C"/>
    <w:rsid w:val="00FF0013"/>
    <w:rsid w:val="00FF0053"/>
    <w:rsid w:val="00FF029B"/>
    <w:rsid w:val="00FF02E8"/>
    <w:rsid w:val="00FF044F"/>
    <w:rsid w:val="00FF0726"/>
    <w:rsid w:val="00FF091B"/>
    <w:rsid w:val="00FF0B60"/>
    <w:rsid w:val="00FF0D7C"/>
    <w:rsid w:val="00FF0F41"/>
    <w:rsid w:val="00FF0FA3"/>
    <w:rsid w:val="00FF12BB"/>
    <w:rsid w:val="00FF166A"/>
    <w:rsid w:val="00FF17F9"/>
    <w:rsid w:val="00FF18C5"/>
    <w:rsid w:val="00FF1B27"/>
    <w:rsid w:val="00FF1B5E"/>
    <w:rsid w:val="00FF2283"/>
    <w:rsid w:val="00FF237A"/>
    <w:rsid w:val="00FF2442"/>
    <w:rsid w:val="00FF25BC"/>
    <w:rsid w:val="00FF2613"/>
    <w:rsid w:val="00FF2807"/>
    <w:rsid w:val="00FF283C"/>
    <w:rsid w:val="00FF293B"/>
    <w:rsid w:val="00FF2CAB"/>
    <w:rsid w:val="00FF2FD7"/>
    <w:rsid w:val="00FF32D4"/>
    <w:rsid w:val="00FF3373"/>
    <w:rsid w:val="00FF3412"/>
    <w:rsid w:val="00FF341D"/>
    <w:rsid w:val="00FF358A"/>
    <w:rsid w:val="00FF35EF"/>
    <w:rsid w:val="00FF3642"/>
    <w:rsid w:val="00FF36F5"/>
    <w:rsid w:val="00FF38E9"/>
    <w:rsid w:val="00FF3C1F"/>
    <w:rsid w:val="00FF3C39"/>
    <w:rsid w:val="00FF3D90"/>
    <w:rsid w:val="00FF3E89"/>
    <w:rsid w:val="00FF4003"/>
    <w:rsid w:val="00FF4082"/>
    <w:rsid w:val="00FF40D2"/>
    <w:rsid w:val="00FF4297"/>
    <w:rsid w:val="00FF43F2"/>
    <w:rsid w:val="00FF44EE"/>
    <w:rsid w:val="00FF4501"/>
    <w:rsid w:val="00FF451E"/>
    <w:rsid w:val="00FF4610"/>
    <w:rsid w:val="00FF4AF7"/>
    <w:rsid w:val="00FF4B58"/>
    <w:rsid w:val="00FF4B88"/>
    <w:rsid w:val="00FF4ED3"/>
    <w:rsid w:val="00FF50F4"/>
    <w:rsid w:val="00FF5235"/>
    <w:rsid w:val="00FF52A1"/>
    <w:rsid w:val="00FF52C0"/>
    <w:rsid w:val="00FF5377"/>
    <w:rsid w:val="00FF5571"/>
    <w:rsid w:val="00FF563D"/>
    <w:rsid w:val="00FF57D0"/>
    <w:rsid w:val="00FF5872"/>
    <w:rsid w:val="00FF5C30"/>
    <w:rsid w:val="00FF5E7C"/>
    <w:rsid w:val="00FF6293"/>
    <w:rsid w:val="00FF646F"/>
    <w:rsid w:val="00FF648E"/>
    <w:rsid w:val="00FF653D"/>
    <w:rsid w:val="00FF6923"/>
    <w:rsid w:val="00FF6A15"/>
    <w:rsid w:val="00FF6D21"/>
    <w:rsid w:val="00FF6E8A"/>
    <w:rsid w:val="00FF6F18"/>
    <w:rsid w:val="00FF7624"/>
    <w:rsid w:val="00FF7752"/>
    <w:rsid w:val="00FF7E4C"/>
    <w:rsid w:val="00FF7F5B"/>
    <w:rsid w:val="00FF7F6F"/>
    <w:rsid w:val="00FF7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fill="f" fillcolor="white" stroke="f">
      <v:fill color="white" on="f"/>
      <v:stroke on="f"/>
    </o:shapedefaults>
    <o:shapelayout v:ext="edit">
      <o:idmap v:ext="edit" data="1"/>
    </o:shapelayout>
  </w:shapeDefaults>
  <w:decimalSymbol w:val="."/>
  <w:listSeparator w:val=","/>
  <w14:docId w14:val="3E0E9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9A7"/>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qFormat/>
    <w:rsid w:val="00355425"/>
    <w:pPr>
      <w:jc w:val="center"/>
      <w:outlineLvl w:val="0"/>
    </w:pPr>
    <w:rPr>
      <w:b/>
      <w:bCs/>
      <w:kern w:val="32"/>
      <w:sz w:val="28"/>
      <w:szCs w:val="28"/>
      <w:lang w:val="x-none" w:eastAsia="x-none"/>
    </w:rPr>
  </w:style>
  <w:style w:type="paragraph" w:styleId="Heading2">
    <w:name w:val="heading 2"/>
    <w:basedOn w:val="Normal"/>
    <w:next w:val="Normal"/>
    <w:link w:val="Heading2Char"/>
    <w:uiPriority w:val="9"/>
    <w:qFormat/>
    <w:pPr>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qFormat/>
    <w:rsid w:val="00425CD1"/>
    <w:pPr>
      <w:outlineLvl w:val="2"/>
    </w:pPr>
    <w:rPr>
      <w:rFonts w:eastAsia="Calibri"/>
      <w:b/>
      <w:bCs/>
      <w:u w:val="single"/>
      <w:lang w:val="x-none" w:eastAsia="x-none"/>
    </w:rPr>
  </w:style>
  <w:style w:type="paragraph" w:styleId="Heading4">
    <w:name w:val="heading 4"/>
    <w:basedOn w:val="Normal"/>
    <w:next w:val="Normal"/>
    <w:link w:val="Heading4Char"/>
    <w:uiPriority w:val="9"/>
    <w:qFormat/>
    <w:rsid w:val="00BE1A25"/>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F67332"/>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4C7E28"/>
    <w:pPr>
      <w:widowControl/>
      <w:autoSpaceDE/>
      <w:autoSpaceDN/>
      <w:adjustRightInd/>
      <w:spacing w:before="240" w:after="60"/>
      <w:outlineLvl w:val="5"/>
    </w:pPr>
    <w:rPr>
      <w:rFonts w:ascii="Cambria" w:hAnsi="Cambria"/>
      <w:b/>
      <w:bCs/>
      <w:sz w:val="22"/>
      <w:szCs w:val="22"/>
      <w:lang w:val="x-none" w:eastAsia="x-none" w:bidi="en-US"/>
    </w:rPr>
  </w:style>
  <w:style w:type="paragraph" w:styleId="Heading7">
    <w:name w:val="heading 7"/>
    <w:basedOn w:val="Normal"/>
    <w:next w:val="Normal"/>
    <w:link w:val="Heading7Char"/>
    <w:uiPriority w:val="9"/>
    <w:qFormat/>
    <w:rsid w:val="004C7E28"/>
    <w:pPr>
      <w:widowControl/>
      <w:autoSpaceDE/>
      <w:autoSpaceDN/>
      <w:adjustRightInd/>
      <w:spacing w:before="240" w:after="60"/>
      <w:outlineLvl w:val="6"/>
    </w:pPr>
    <w:rPr>
      <w:rFonts w:ascii="Cambria" w:hAnsi="Cambria"/>
      <w:lang w:val="x-none" w:eastAsia="x-none" w:bidi="en-US"/>
    </w:rPr>
  </w:style>
  <w:style w:type="paragraph" w:styleId="Heading8">
    <w:name w:val="heading 8"/>
    <w:basedOn w:val="Normal"/>
    <w:next w:val="Normal"/>
    <w:link w:val="Heading8Char"/>
    <w:uiPriority w:val="9"/>
    <w:qFormat/>
    <w:rsid w:val="004C7E28"/>
    <w:pPr>
      <w:widowControl/>
      <w:autoSpaceDE/>
      <w:autoSpaceDN/>
      <w:adjustRightInd/>
      <w:spacing w:before="240" w:after="60"/>
      <w:outlineLvl w:val="7"/>
    </w:pPr>
    <w:rPr>
      <w:rFonts w:ascii="Cambria" w:hAnsi="Cambria"/>
      <w:i/>
      <w:iCs/>
      <w:lang w:val="x-none" w:eastAsia="x-none" w:bidi="en-US"/>
    </w:rPr>
  </w:style>
  <w:style w:type="paragraph" w:styleId="Heading9">
    <w:name w:val="heading 9"/>
    <w:basedOn w:val="Normal"/>
    <w:next w:val="Normal"/>
    <w:link w:val="Heading9Char"/>
    <w:uiPriority w:val="9"/>
    <w:qFormat/>
    <w:rsid w:val="004C7E28"/>
    <w:pPr>
      <w:widowControl/>
      <w:autoSpaceDE/>
      <w:autoSpaceDN/>
      <w:adjustRightInd/>
      <w:spacing w:before="240" w:after="60"/>
      <w:outlineLvl w:val="8"/>
    </w:pPr>
    <w:rPr>
      <w:rFonts w:ascii="Calibri" w:hAnsi="Calibri"/>
      <w:sz w:val="22"/>
      <w:szCs w:val="22"/>
      <w:lang w:val="x-none" w:eastAsia="x-none"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55425"/>
    <w:rPr>
      <w:rFonts w:ascii="Times New Roman" w:hAnsi="Times New Roman"/>
      <w:b/>
      <w:bCs/>
      <w:kern w:val="32"/>
      <w:sz w:val="28"/>
      <w:szCs w:val="28"/>
      <w:lang w:val="x-none" w:eastAsia="x-none"/>
    </w:rPr>
  </w:style>
  <w:style w:type="character" w:customStyle="1" w:styleId="Heading2Char">
    <w:name w:val="Heading 2 Char"/>
    <w:link w:val="Heading2"/>
    <w:uiPriority w:val="9"/>
    <w:rPr>
      <w:rFonts w:ascii="Cambria" w:eastAsia="Times New Roman" w:hAnsi="Cambria" w:cs="Times New Roman"/>
      <w:b/>
      <w:bCs/>
      <w:i/>
      <w:iCs/>
      <w:sz w:val="28"/>
      <w:szCs w:val="28"/>
    </w:rPr>
  </w:style>
  <w:style w:type="character" w:customStyle="1" w:styleId="Heading3Char">
    <w:name w:val="Heading 3 Char"/>
    <w:link w:val="Heading3"/>
    <w:uiPriority w:val="9"/>
    <w:rsid w:val="00425CD1"/>
    <w:rPr>
      <w:rFonts w:ascii="Times New Roman" w:eastAsia="Calibri" w:hAnsi="Times New Roman"/>
      <w:b/>
      <w:bCs/>
      <w:sz w:val="24"/>
      <w:szCs w:val="24"/>
      <w:u w:val="single"/>
      <w:lang w:val="x-none" w:eastAsia="x-none"/>
    </w:rPr>
  </w:style>
  <w:style w:type="character" w:customStyle="1" w:styleId="Heading4Char">
    <w:name w:val="Heading 4 Char"/>
    <w:link w:val="Heading4"/>
    <w:uiPriority w:val="9"/>
    <w:semiHidden/>
    <w:rsid w:val="00BE1A25"/>
    <w:rPr>
      <w:rFonts w:ascii="Calibri" w:eastAsia="Times New Roman" w:hAnsi="Calibri" w:cs="Times New Roman"/>
      <w:b/>
      <w:bCs/>
      <w:sz w:val="28"/>
      <w:szCs w:val="28"/>
    </w:rPr>
  </w:style>
  <w:style w:type="character" w:customStyle="1" w:styleId="Heading5Char">
    <w:name w:val="Heading 5 Char"/>
    <w:link w:val="Heading5"/>
    <w:uiPriority w:val="9"/>
    <w:semiHidden/>
    <w:rsid w:val="00F67332"/>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C7E28"/>
    <w:rPr>
      <w:rFonts w:ascii="Cambria" w:hAnsi="Cambria"/>
      <w:b/>
      <w:bCs/>
      <w:sz w:val="22"/>
      <w:szCs w:val="22"/>
      <w:lang w:bidi="en-US"/>
    </w:rPr>
  </w:style>
  <w:style w:type="character" w:customStyle="1" w:styleId="Heading7Char">
    <w:name w:val="Heading 7 Char"/>
    <w:link w:val="Heading7"/>
    <w:uiPriority w:val="9"/>
    <w:semiHidden/>
    <w:rsid w:val="004C7E28"/>
    <w:rPr>
      <w:rFonts w:ascii="Cambria" w:hAnsi="Cambria"/>
      <w:sz w:val="24"/>
      <w:szCs w:val="24"/>
      <w:lang w:bidi="en-US"/>
    </w:rPr>
  </w:style>
  <w:style w:type="character" w:customStyle="1" w:styleId="Heading8Char">
    <w:name w:val="Heading 8 Char"/>
    <w:link w:val="Heading8"/>
    <w:uiPriority w:val="9"/>
    <w:semiHidden/>
    <w:rsid w:val="004C7E28"/>
    <w:rPr>
      <w:rFonts w:ascii="Cambria" w:hAnsi="Cambria"/>
      <w:i/>
      <w:iCs/>
      <w:sz w:val="24"/>
      <w:szCs w:val="24"/>
      <w:lang w:bidi="en-US"/>
    </w:rPr>
  </w:style>
  <w:style w:type="character" w:customStyle="1" w:styleId="Heading9Char">
    <w:name w:val="Heading 9 Char"/>
    <w:link w:val="Heading9"/>
    <w:uiPriority w:val="9"/>
    <w:semiHidden/>
    <w:rsid w:val="004C7E28"/>
    <w:rPr>
      <w:sz w:val="22"/>
      <w:szCs w:val="22"/>
      <w:lang w:bidi="en-US"/>
    </w:rPr>
  </w:style>
  <w:style w:type="paragraph" w:styleId="Header">
    <w:name w:val="header"/>
    <w:basedOn w:val="Normal"/>
    <w:link w:val="HeaderChar"/>
    <w:uiPriority w:val="99"/>
    <w:unhideWhenUsed/>
    <w:rsid w:val="00AE3BDE"/>
    <w:pPr>
      <w:tabs>
        <w:tab w:val="center" w:pos="4680"/>
        <w:tab w:val="right" w:pos="9360"/>
      </w:tabs>
    </w:pPr>
    <w:rPr>
      <w:lang w:val="x-none" w:eastAsia="x-none"/>
    </w:rPr>
  </w:style>
  <w:style w:type="character" w:customStyle="1" w:styleId="HeaderChar">
    <w:name w:val="Header Char"/>
    <w:link w:val="Header"/>
    <w:uiPriority w:val="99"/>
    <w:rsid w:val="00AE3BDE"/>
    <w:rPr>
      <w:rFonts w:ascii="Times New Roman" w:hAnsi="Times New Roman"/>
      <w:sz w:val="24"/>
      <w:szCs w:val="24"/>
    </w:rPr>
  </w:style>
  <w:style w:type="paragraph" w:styleId="Footer">
    <w:name w:val="footer"/>
    <w:basedOn w:val="Normal"/>
    <w:link w:val="FooterChar"/>
    <w:uiPriority w:val="99"/>
    <w:unhideWhenUsed/>
    <w:rsid w:val="00AE3BDE"/>
    <w:pPr>
      <w:tabs>
        <w:tab w:val="center" w:pos="4680"/>
        <w:tab w:val="right" w:pos="9360"/>
      </w:tabs>
    </w:pPr>
    <w:rPr>
      <w:lang w:val="x-none" w:eastAsia="x-none"/>
    </w:rPr>
  </w:style>
  <w:style w:type="character" w:customStyle="1" w:styleId="FooterChar">
    <w:name w:val="Footer Char"/>
    <w:link w:val="Footer"/>
    <w:uiPriority w:val="99"/>
    <w:rsid w:val="00AE3BDE"/>
    <w:rPr>
      <w:rFonts w:ascii="Times New Roman" w:hAnsi="Times New Roman"/>
      <w:sz w:val="24"/>
      <w:szCs w:val="24"/>
    </w:rPr>
  </w:style>
  <w:style w:type="character" w:styleId="Hyperlink">
    <w:name w:val="Hyperlink"/>
    <w:uiPriority w:val="99"/>
    <w:unhideWhenUsed/>
    <w:rsid w:val="00DE3830"/>
    <w:rPr>
      <w:color w:val="0000FF"/>
      <w:u w:val="single"/>
    </w:rPr>
  </w:style>
  <w:style w:type="paragraph" w:styleId="ListParagraph">
    <w:name w:val="List Paragraph"/>
    <w:basedOn w:val="Normal"/>
    <w:uiPriority w:val="34"/>
    <w:qFormat/>
    <w:rsid w:val="00ED422B"/>
    <w:pPr>
      <w:autoSpaceDE/>
      <w:autoSpaceDN/>
      <w:adjustRightInd/>
      <w:ind w:left="720"/>
      <w:contextualSpacing/>
    </w:pPr>
    <w:rPr>
      <w:rFonts w:ascii="Courier" w:hAnsi="Courier"/>
      <w:snapToGrid w:val="0"/>
      <w:szCs w:val="20"/>
    </w:rPr>
  </w:style>
  <w:style w:type="paragraph" w:styleId="NormalWeb">
    <w:name w:val="Normal (Web)"/>
    <w:basedOn w:val="Normal"/>
    <w:uiPriority w:val="99"/>
    <w:unhideWhenUsed/>
    <w:rsid w:val="0011103D"/>
    <w:pPr>
      <w:widowControl/>
      <w:autoSpaceDE/>
      <w:autoSpaceDN/>
      <w:adjustRightInd/>
      <w:spacing w:before="100" w:beforeAutospacing="1" w:after="100" w:afterAutospacing="1" w:line="270" w:lineRule="atLeast"/>
    </w:pPr>
  </w:style>
  <w:style w:type="paragraph" w:styleId="NoSpacing">
    <w:name w:val="No Spacing"/>
    <w:uiPriority w:val="1"/>
    <w:qFormat/>
    <w:rsid w:val="0011103D"/>
    <w:pPr>
      <w:widowControl w:val="0"/>
    </w:pPr>
    <w:rPr>
      <w:rFonts w:ascii="Courier" w:hAnsi="Courier"/>
      <w:snapToGrid w:val="0"/>
      <w:sz w:val="24"/>
    </w:rPr>
  </w:style>
  <w:style w:type="paragraph" w:styleId="BodyTextIndent2">
    <w:name w:val="Body Text Indent 2"/>
    <w:basedOn w:val="Normal"/>
    <w:link w:val="BodyTextIndent2Char"/>
    <w:uiPriority w:val="99"/>
    <w:rsid w:val="00BE1A25"/>
    <w:pPr>
      <w:widowControl/>
      <w:autoSpaceDE/>
      <w:autoSpaceDN/>
      <w:adjustRightInd/>
      <w:ind w:left="1440" w:hanging="1440"/>
    </w:pPr>
    <w:rPr>
      <w:color w:val="000000"/>
      <w:lang w:val="x-none" w:eastAsia="x-none"/>
    </w:rPr>
  </w:style>
  <w:style w:type="character" w:customStyle="1" w:styleId="BodyTextIndent2Char">
    <w:name w:val="Body Text Indent 2 Char"/>
    <w:link w:val="BodyTextIndent2"/>
    <w:uiPriority w:val="99"/>
    <w:rsid w:val="00BE1A25"/>
    <w:rPr>
      <w:rFonts w:ascii="Times New Roman" w:hAnsi="Times New Roman"/>
      <w:color w:val="000000"/>
      <w:sz w:val="24"/>
      <w:szCs w:val="24"/>
    </w:rPr>
  </w:style>
  <w:style w:type="paragraph" w:styleId="BodyTextIndent">
    <w:name w:val="Body Text Indent"/>
    <w:basedOn w:val="Normal"/>
    <w:link w:val="BodyTextIndentChar"/>
    <w:rsid w:val="00BE1A25"/>
    <w:pPr>
      <w:widowControl/>
      <w:autoSpaceDE/>
      <w:autoSpaceDN/>
      <w:adjustRightInd/>
      <w:ind w:left="1440" w:hanging="1440"/>
    </w:pPr>
    <w:rPr>
      <w:lang w:val="x-none" w:eastAsia="x-none"/>
    </w:rPr>
  </w:style>
  <w:style w:type="character" w:customStyle="1" w:styleId="BodyTextIndentChar">
    <w:name w:val="Body Text Indent Char"/>
    <w:link w:val="BodyTextIndent"/>
    <w:rsid w:val="00BE1A25"/>
    <w:rPr>
      <w:rFonts w:ascii="Times New Roman" w:hAnsi="Times New Roman"/>
      <w:sz w:val="24"/>
      <w:szCs w:val="24"/>
    </w:rPr>
  </w:style>
  <w:style w:type="paragraph" w:styleId="BodyText">
    <w:name w:val="Body Text"/>
    <w:basedOn w:val="Normal"/>
    <w:link w:val="BodyTextChar"/>
    <w:uiPriority w:val="1"/>
    <w:qFormat/>
    <w:rsid w:val="00BE1A25"/>
    <w:pPr>
      <w:widowControl/>
      <w:autoSpaceDE/>
      <w:autoSpaceDN/>
      <w:adjustRightInd/>
    </w:pPr>
    <w:rPr>
      <w:i/>
      <w:iCs/>
      <w:lang w:val="x-none" w:eastAsia="x-none"/>
    </w:rPr>
  </w:style>
  <w:style w:type="character" w:customStyle="1" w:styleId="BodyTextChar">
    <w:name w:val="Body Text Char"/>
    <w:link w:val="BodyText"/>
    <w:uiPriority w:val="1"/>
    <w:rsid w:val="00BE1A25"/>
    <w:rPr>
      <w:rFonts w:ascii="Times New Roman" w:hAnsi="Times New Roman"/>
      <w:i/>
      <w:iCs/>
      <w:sz w:val="24"/>
      <w:szCs w:val="24"/>
    </w:rPr>
  </w:style>
  <w:style w:type="paragraph" w:styleId="BodyText2">
    <w:name w:val="Body Text 2"/>
    <w:basedOn w:val="Normal"/>
    <w:link w:val="BodyText2Char"/>
    <w:uiPriority w:val="99"/>
    <w:rsid w:val="00BE1A25"/>
    <w:pPr>
      <w:widowControl/>
      <w:autoSpaceDE/>
      <w:autoSpaceDN/>
      <w:adjustRightInd/>
    </w:pPr>
    <w:rPr>
      <w:color w:val="000000"/>
      <w:lang w:val="x-none" w:eastAsia="x-none"/>
    </w:rPr>
  </w:style>
  <w:style w:type="character" w:customStyle="1" w:styleId="BodyText2Char">
    <w:name w:val="Body Text 2 Char"/>
    <w:link w:val="BodyText2"/>
    <w:uiPriority w:val="99"/>
    <w:rsid w:val="00BE1A25"/>
    <w:rPr>
      <w:rFonts w:ascii="Times New Roman" w:hAnsi="Times New Roman"/>
      <w:color w:val="000000"/>
      <w:sz w:val="24"/>
      <w:szCs w:val="24"/>
    </w:rPr>
  </w:style>
  <w:style w:type="paragraph" w:styleId="BodyTextIndent3">
    <w:name w:val="Body Text Indent 3"/>
    <w:basedOn w:val="Normal"/>
    <w:link w:val="BodyTextIndent3Char"/>
    <w:rsid w:val="00BE1A25"/>
    <w:pPr>
      <w:widowControl/>
      <w:autoSpaceDE/>
      <w:autoSpaceDN/>
      <w:adjustRightInd/>
      <w:ind w:firstLine="720"/>
    </w:pPr>
    <w:rPr>
      <w:color w:val="000000"/>
      <w:u w:val="single"/>
      <w:lang w:val="x-none" w:eastAsia="x-none"/>
    </w:rPr>
  </w:style>
  <w:style w:type="character" w:customStyle="1" w:styleId="BodyTextIndent3Char">
    <w:name w:val="Body Text Indent 3 Char"/>
    <w:link w:val="BodyTextIndent3"/>
    <w:rsid w:val="00BE1A25"/>
    <w:rPr>
      <w:rFonts w:ascii="Times New Roman" w:hAnsi="Times New Roman"/>
      <w:color w:val="000000"/>
      <w:sz w:val="24"/>
      <w:szCs w:val="24"/>
      <w:u w:val="single"/>
    </w:rPr>
  </w:style>
  <w:style w:type="character" w:styleId="PageNumber">
    <w:name w:val="page number"/>
    <w:basedOn w:val="DefaultParagraphFont"/>
    <w:rsid w:val="00BA1711"/>
  </w:style>
  <w:style w:type="paragraph" w:styleId="Title">
    <w:name w:val="Title"/>
    <w:basedOn w:val="Normal"/>
    <w:link w:val="TitleChar"/>
    <w:qFormat/>
    <w:rsid w:val="00163335"/>
    <w:pPr>
      <w:widowControl/>
      <w:autoSpaceDE/>
      <w:autoSpaceDN/>
      <w:adjustRightInd/>
      <w:jc w:val="center"/>
    </w:pPr>
    <w:rPr>
      <w:rFonts w:eastAsia="Calibri"/>
      <w:sz w:val="28"/>
      <w:szCs w:val="28"/>
      <w:lang w:val="x-none" w:eastAsia="x-none"/>
    </w:rPr>
  </w:style>
  <w:style w:type="character" w:customStyle="1" w:styleId="TitleChar">
    <w:name w:val="Title Char"/>
    <w:link w:val="Title"/>
    <w:rsid w:val="00C22FC5"/>
    <w:rPr>
      <w:rFonts w:ascii="Times New Roman" w:eastAsia="Calibri" w:hAnsi="Times New Roman"/>
      <w:sz w:val="28"/>
      <w:szCs w:val="28"/>
    </w:rPr>
  </w:style>
  <w:style w:type="table" w:styleId="TableGrid">
    <w:name w:val="Table Grid"/>
    <w:basedOn w:val="TableNormal"/>
    <w:uiPriority w:val="39"/>
    <w:rsid w:val="00E36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
    <w:name w:val="CM7"/>
    <w:basedOn w:val="Normal"/>
    <w:next w:val="Normal"/>
    <w:uiPriority w:val="99"/>
    <w:rsid w:val="006537C8"/>
    <w:pPr>
      <w:spacing w:after="285"/>
    </w:pPr>
  </w:style>
  <w:style w:type="character" w:styleId="Emphasis">
    <w:name w:val="Emphasis"/>
    <w:uiPriority w:val="20"/>
    <w:qFormat/>
    <w:rsid w:val="006537C8"/>
    <w:rPr>
      <w:i/>
      <w:iCs/>
    </w:rPr>
  </w:style>
  <w:style w:type="paragraph" w:styleId="CommentText">
    <w:name w:val="annotation text"/>
    <w:basedOn w:val="Normal"/>
    <w:link w:val="CommentTextChar"/>
    <w:uiPriority w:val="99"/>
    <w:rsid w:val="006537C8"/>
    <w:pPr>
      <w:widowControl/>
      <w:autoSpaceDE/>
      <w:autoSpaceDN/>
      <w:adjustRightInd/>
    </w:pPr>
    <w:rPr>
      <w:rFonts w:ascii="Times" w:eastAsia="Times" w:hAnsi="Times"/>
      <w:sz w:val="20"/>
      <w:szCs w:val="20"/>
      <w:lang w:val="x-none" w:eastAsia="x-none"/>
    </w:rPr>
  </w:style>
  <w:style w:type="character" w:customStyle="1" w:styleId="CommentTextChar">
    <w:name w:val="Comment Text Char"/>
    <w:link w:val="CommentText"/>
    <w:uiPriority w:val="99"/>
    <w:rsid w:val="006537C8"/>
    <w:rPr>
      <w:rFonts w:ascii="Times" w:eastAsia="Times" w:hAnsi="Times"/>
    </w:rPr>
  </w:style>
  <w:style w:type="character" w:customStyle="1" w:styleId="apple-style-span">
    <w:name w:val="apple-style-span"/>
    <w:basedOn w:val="DefaultParagraphFont"/>
    <w:rsid w:val="006537C8"/>
  </w:style>
  <w:style w:type="paragraph" w:customStyle="1" w:styleId="Default">
    <w:name w:val="Default"/>
    <w:rsid w:val="006537C8"/>
    <w:pPr>
      <w:autoSpaceDE w:val="0"/>
      <w:autoSpaceDN w:val="0"/>
      <w:adjustRightInd w:val="0"/>
    </w:pPr>
    <w:rPr>
      <w:rFonts w:ascii="Times New Roman" w:hAnsi="Times New Roman"/>
      <w:color w:val="000000"/>
      <w:sz w:val="24"/>
      <w:szCs w:val="24"/>
    </w:rPr>
  </w:style>
  <w:style w:type="paragraph" w:customStyle="1" w:styleId="Text">
    <w:name w:val="Text"/>
    <w:rsid w:val="003F19EF"/>
    <w:pPr>
      <w:spacing w:before="240" w:line="360" w:lineRule="auto"/>
    </w:pPr>
    <w:rPr>
      <w:rFonts w:ascii="Times New Roman" w:hAnsi="Times New Roman"/>
      <w:sz w:val="24"/>
    </w:rPr>
  </w:style>
  <w:style w:type="paragraph" w:customStyle="1" w:styleId="sectind">
    <w:name w:val="sectind"/>
    <w:basedOn w:val="Normal"/>
    <w:rsid w:val="003F19EF"/>
    <w:pPr>
      <w:widowControl/>
      <w:adjustRightInd/>
      <w:spacing w:before="60" w:after="60"/>
      <w:ind w:firstLine="360"/>
      <w:jc w:val="both"/>
    </w:pPr>
    <w:rPr>
      <w:rFonts w:ascii="Arial" w:hAnsi="Arial" w:cs="Arial"/>
      <w:sz w:val="22"/>
      <w:szCs w:val="22"/>
    </w:rPr>
  </w:style>
  <w:style w:type="paragraph" w:customStyle="1" w:styleId="Bullet1">
    <w:name w:val="Bullet 1"/>
    <w:basedOn w:val="Normal"/>
    <w:qFormat/>
    <w:rsid w:val="00430CCF"/>
    <w:pPr>
      <w:widowControl/>
      <w:numPr>
        <w:numId w:val="1"/>
      </w:numPr>
      <w:autoSpaceDE/>
      <w:autoSpaceDN/>
      <w:adjustRightInd/>
      <w:spacing w:line="480" w:lineRule="auto"/>
      <w:ind w:left="1080"/>
    </w:pPr>
    <w:rPr>
      <w:rFonts w:eastAsia="Calibri"/>
      <w:szCs w:val="22"/>
    </w:rPr>
  </w:style>
  <w:style w:type="paragraph" w:customStyle="1" w:styleId="purpose">
    <w:name w:val="purpose"/>
    <w:rsid w:val="004D602E"/>
    <w:rPr>
      <w:rFonts w:ascii="Arial" w:hAnsi="Arial" w:cs="Arial"/>
    </w:rPr>
  </w:style>
  <w:style w:type="paragraph" w:customStyle="1" w:styleId="Style3">
    <w:name w:val="Style 3"/>
    <w:basedOn w:val="Normal"/>
    <w:qFormat/>
    <w:rsid w:val="00BB0025"/>
    <w:pPr>
      <w:keepNext/>
      <w:widowControl/>
      <w:adjustRightInd/>
      <w:spacing w:before="60" w:after="60"/>
      <w:jc w:val="both"/>
      <w:outlineLvl w:val="2"/>
    </w:pPr>
    <w:rPr>
      <w:b/>
      <w:bCs/>
      <w:sz w:val="22"/>
      <w:szCs w:val="22"/>
    </w:rPr>
  </w:style>
  <w:style w:type="paragraph" w:customStyle="1" w:styleId="Normal12">
    <w:name w:val="Normal 12"/>
    <w:basedOn w:val="Normal"/>
    <w:rsid w:val="007764C8"/>
    <w:pPr>
      <w:widowControl/>
      <w:autoSpaceDE/>
      <w:autoSpaceDN/>
      <w:adjustRightInd/>
    </w:pPr>
    <w:rPr>
      <w:rFonts w:ascii="Times" w:hAnsi="Times"/>
      <w:szCs w:val="20"/>
    </w:rPr>
  </w:style>
  <w:style w:type="paragraph" w:styleId="PlainText">
    <w:name w:val="Plain Text"/>
    <w:basedOn w:val="Normal"/>
    <w:link w:val="PlainTextChar"/>
    <w:uiPriority w:val="99"/>
    <w:unhideWhenUsed/>
    <w:rsid w:val="003B0646"/>
    <w:pPr>
      <w:widowControl/>
      <w:autoSpaceDE/>
      <w:autoSpaceDN/>
      <w:adjustRightInd/>
    </w:pPr>
    <w:rPr>
      <w:rFonts w:ascii="Consolas" w:eastAsia="Calibri" w:hAnsi="Consolas"/>
      <w:sz w:val="21"/>
      <w:szCs w:val="21"/>
      <w:lang w:val="x-none" w:eastAsia="x-none"/>
    </w:rPr>
  </w:style>
  <w:style w:type="character" w:customStyle="1" w:styleId="PlainTextChar">
    <w:name w:val="Plain Text Char"/>
    <w:link w:val="PlainText"/>
    <w:uiPriority w:val="99"/>
    <w:rsid w:val="003B0646"/>
    <w:rPr>
      <w:rFonts w:ascii="Consolas" w:eastAsia="Calibri" w:hAnsi="Consolas"/>
      <w:sz w:val="21"/>
      <w:szCs w:val="21"/>
    </w:rPr>
  </w:style>
  <w:style w:type="character" w:styleId="FollowedHyperlink">
    <w:name w:val="FollowedHyperlink"/>
    <w:uiPriority w:val="99"/>
    <w:rsid w:val="00271F03"/>
    <w:rPr>
      <w:color w:val="800080"/>
      <w:u w:val="single"/>
    </w:rPr>
  </w:style>
  <w:style w:type="paragraph" w:customStyle="1" w:styleId="part">
    <w:name w:val="part"/>
    <w:basedOn w:val="Normal"/>
    <w:rsid w:val="00576C67"/>
    <w:pPr>
      <w:keepNext/>
      <w:widowControl/>
      <w:adjustRightInd/>
      <w:spacing w:after="60"/>
      <w:jc w:val="center"/>
    </w:pPr>
    <w:rPr>
      <w:rFonts w:ascii="Arial" w:hAnsi="Arial" w:cs="Arial"/>
      <w:sz w:val="22"/>
      <w:szCs w:val="22"/>
    </w:rPr>
  </w:style>
  <w:style w:type="paragraph" w:customStyle="1" w:styleId="sectbi">
    <w:name w:val="sectbi"/>
    <w:basedOn w:val="Normal"/>
    <w:rsid w:val="00576C67"/>
    <w:pPr>
      <w:widowControl/>
      <w:adjustRightInd/>
      <w:spacing w:after="60"/>
      <w:ind w:left="720"/>
      <w:jc w:val="both"/>
    </w:pPr>
    <w:rPr>
      <w:rFonts w:ascii="Arial" w:hAnsi="Arial" w:cs="Arial"/>
      <w:sz w:val="22"/>
      <w:szCs w:val="22"/>
    </w:rPr>
  </w:style>
  <w:style w:type="paragraph" w:customStyle="1" w:styleId="sectbi2">
    <w:name w:val="sectbi2"/>
    <w:basedOn w:val="Normal"/>
    <w:rsid w:val="00576C67"/>
    <w:pPr>
      <w:widowControl/>
      <w:adjustRightInd/>
      <w:spacing w:after="60"/>
      <w:ind w:left="1080"/>
      <w:jc w:val="both"/>
    </w:pPr>
    <w:rPr>
      <w:rFonts w:ascii="Arial" w:hAnsi="Arial" w:cs="Arial"/>
      <w:sz w:val="22"/>
      <w:szCs w:val="22"/>
    </w:rPr>
  </w:style>
  <w:style w:type="paragraph" w:customStyle="1" w:styleId="vacno">
    <w:name w:val="vacno"/>
    <w:basedOn w:val="Normal"/>
    <w:rsid w:val="00576C67"/>
    <w:pPr>
      <w:keepNext/>
      <w:widowControl/>
      <w:adjustRightInd/>
      <w:spacing w:before="60" w:after="60"/>
      <w:jc w:val="both"/>
    </w:pPr>
    <w:rPr>
      <w:rFonts w:ascii="Arial" w:hAnsi="Arial" w:cs="Arial"/>
      <w:b/>
      <w:bCs/>
      <w:sz w:val="22"/>
      <w:szCs w:val="22"/>
    </w:rPr>
  </w:style>
  <w:style w:type="character" w:customStyle="1" w:styleId="TitleChar1">
    <w:name w:val="Title Char1"/>
    <w:uiPriority w:val="99"/>
    <w:rsid w:val="00933258"/>
    <w:rPr>
      <w:rFonts w:ascii="Times New Roman" w:eastAsia="Calibri" w:hAnsi="Times New Roman" w:cs="Times New Roman"/>
      <w:sz w:val="28"/>
      <w:szCs w:val="28"/>
    </w:rPr>
  </w:style>
  <w:style w:type="paragraph" w:styleId="Caption">
    <w:name w:val="caption"/>
    <w:basedOn w:val="Normal"/>
    <w:next w:val="Normal"/>
    <w:qFormat/>
    <w:rsid w:val="00477A9C"/>
    <w:pPr>
      <w:framePr w:w="10080" w:h="1728" w:hRule="exact" w:vSpace="240" w:wrap="auto" w:vAnchor="text" w:hAnchor="margin" w:x="1" w:y="1"/>
      <w:pBdr>
        <w:top w:val="single" w:sz="7" w:space="0" w:color="000000" w:shadow="1"/>
        <w:left w:val="single" w:sz="7" w:space="0" w:color="000000" w:shadow="1"/>
        <w:bottom w:val="single" w:sz="7" w:space="0" w:color="000000" w:shadow="1"/>
        <w:right w:val="single" w:sz="7" w:space="0" w:color="000000" w:shadow="1"/>
      </w:pBdr>
      <w:autoSpaceDE/>
      <w:autoSpaceDN/>
      <w:adjustRightInd/>
      <w:jc w:val="center"/>
    </w:pPr>
    <w:rPr>
      <w:b/>
      <w:snapToGrid w:val="0"/>
      <w:sz w:val="44"/>
      <w:szCs w:val="20"/>
    </w:rPr>
  </w:style>
  <w:style w:type="paragraph" w:styleId="BalloonText">
    <w:name w:val="Balloon Text"/>
    <w:basedOn w:val="Normal"/>
    <w:link w:val="BalloonTextChar"/>
    <w:uiPriority w:val="99"/>
    <w:semiHidden/>
    <w:unhideWhenUsed/>
    <w:rsid w:val="00477A9C"/>
    <w:pPr>
      <w:autoSpaceDE/>
      <w:autoSpaceDN/>
      <w:adjustRightInd/>
    </w:pPr>
    <w:rPr>
      <w:rFonts w:ascii="Tahoma" w:hAnsi="Tahoma"/>
      <w:snapToGrid w:val="0"/>
      <w:sz w:val="16"/>
      <w:szCs w:val="16"/>
      <w:lang w:val="x-none" w:eastAsia="x-none"/>
    </w:rPr>
  </w:style>
  <w:style w:type="character" w:customStyle="1" w:styleId="BalloonTextChar">
    <w:name w:val="Balloon Text Char"/>
    <w:link w:val="BalloonText"/>
    <w:uiPriority w:val="99"/>
    <w:semiHidden/>
    <w:rsid w:val="00477A9C"/>
    <w:rPr>
      <w:rFonts w:ascii="Tahoma" w:hAnsi="Tahoma" w:cs="Tahoma"/>
      <w:snapToGrid w:val="0"/>
      <w:sz w:val="16"/>
      <w:szCs w:val="16"/>
    </w:rPr>
  </w:style>
  <w:style w:type="paragraph" w:customStyle="1" w:styleId="response-text">
    <w:name w:val="response-text"/>
    <w:basedOn w:val="Normal"/>
    <w:rsid w:val="00477A9C"/>
    <w:pPr>
      <w:widowControl/>
      <w:autoSpaceDE/>
      <w:autoSpaceDN/>
      <w:adjustRightInd/>
    </w:pPr>
  </w:style>
  <w:style w:type="paragraph" w:customStyle="1" w:styleId="summary">
    <w:name w:val="summary"/>
    <w:rsid w:val="003E3CBB"/>
    <w:rPr>
      <w:rFonts w:ascii="Arial" w:hAnsi="Arial" w:cs="Arial"/>
    </w:rPr>
  </w:style>
  <w:style w:type="paragraph" w:customStyle="1" w:styleId="bodytext5">
    <w:name w:val="body text 5"/>
    <w:basedOn w:val="Caption"/>
    <w:rsid w:val="003E3CBB"/>
    <w:pPr>
      <w:framePr w:w="0" w:hRule="auto" w:vSpace="0" w:wrap="auto" w:vAnchor="margin" w:hAnchor="text" w:xAlign="left" w:yAlign="inline"/>
      <w:widowControl/>
      <w:pBdr>
        <w:top w:val="none" w:sz="0" w:space="0" w:color="auto"/>
        <w:left w:val="none" w:sz="0" w:space="0" w:color="auto"/>
        <w:bottom w:val="none" w:sz="0" w:space="0" w:color="auto"/>
        <w:right w:val="none" w:sz="0" w:space="0" w:color="auto"/>
      </w:pBdr>
      <w:spacing w:before="240"/>
      <w:jc w:val="left"/>
    </w:pPr>
    <w:rPr>
      <w:rFonts w:ascii="Arial" w:hAnsi="Arial"/>
      <w:snapToGrid/>
      <w:sz w:val="22"/>
    </w:rPr>
  </w:style>
  <w:style w:type="paragraph" w:customStyle="1" w:styleId="s33">
    <w:name w:val="s33"/>
    <w:basedOn w:val="Normal"/>
    <w:rsid w:val="00231514"/>
    <w:pPr>
      <w:widowControl/>
      <w:autoSpaceDE/>
      <w:autoSpaceDN/>
      <w:adjustRightInd/>
      <w:spacing w:before="100" w:beforeAutospacing="1" w:after="100" w:afterAutospacing="1"/>
    </w:pPr>
    <w:rPr>
      <w:rFonts w:eastAsia="Calibri"/>
    </w:rPr>
  </w:style>
  <w:style w:type="character" w:customStyle="1" w:styleId="s45">
    <w:name w:val="s45"/>
    <w:basedOn w:val="DefaultParagraphFont"/>
    <w:rsid w:val="00231514"/>
  </w:style>
  <w:style w:type="character" w:customStyle="1" w:styleId="s49">
    <w:name w:val="s49"/>
    <w:basedOn w:val="DefaultParagraphFont"/>
    <w:rsid w:val="00231514"/>
  </w:style>
  <w:style w:type="character" w:customStyle="1" w:styleId="Style5">
    <w:name w:val="Style5"/>
    <w:basedOn w:val="DefaultParagraphFont"/>
    <w:uiPriority w:val="1"/>
    <w:rsid w:val="00D058FE"/>
  </w:style>
  <w:style w:type="paragraph" w:customStyle="1" w:styleId="preamble">
    <w:name w:val="preamble"/>
    <w:rsid w:val="00D058FE"/>
    <w:rPr>
      <w:rFonts w:ascii="Arial" w:hAnsi="Arial" w:cs="Arial"/>
    </w:rPr>
  </w:style>
  <w:style w:type="paragraph" w:styleId="FootnoteText">
    <w:name w:val="footnote text"/>
    <w:basedOn w:val="Normal"/>
    <w:link w:val="FootnoteTextChar"/>
    <w:uiPriority w:val="99"/>
    <w:unhideWhenUsed/>
    <w:rsid w:val="00D058FE"/>
    <w:pPr>
      <w:widowControl/>
      <w:autoSpaceDE/>
      <w:autoSpaceDN/>
      <w:adjustRightInd/>
    </w:pPr>
    <w:rPr>
      <w:rFonts w:ascii="Calibri" w:eastAsia="Calibri" w:hAnsi="Calibri"/>
      <w:sz w:val="20"/>
      <w:szCs w:val="20"/>
      <w:lang w:val="x-none" w:eastAsia="x-none"/>
    </w:rPr>
  </w:style>
  <w:style w:type="character" w:customStyle="1" w:styleId="FootnoteTextChar">
    <w:name w:val="Footnote Text Char"/>
    <w:link w:val="FootnoteText"/>
    <w:uiPriority w:val="99"/>
    <w:rsid w:val="00D058FE"/>
    <w:rPr>
      <w:rFonts w:eastAsia="Calibri"/>
    </w:rPr>
  </w:style>
  <w:style w:type="character" w:styleId="FootnoteReference">
    <w:name w:val="footnote reference"/>
    <w:uiPriority w:val="99"/>
    <w:unhideWhenUsed/>
    <w:rsid w:val="00D058FE"/>
    <w:rPr>
      <w:vertAlign w:val="superscript"/>
    </w:rPr>
  </w:style>
  <w:style w:type="character" w:styleId="Strong">
    <w:name w:val="Strong"/>
    <w:uiPriority w:val="22"/>
    <w:qFormat/>
    <w:rsid w:val="00D058FE"/>
    <w:rPr>
      <w:b/>
      <w:bCs/>
    </w:rPr>
  </w:style>
  <w:style w:type="character" w:customStyle="1" w:styleId="normal1">
    <w:name w:val="normal1"/>
    <w:basedOn w:val="DefaultParagraphFont"/>
    <w:rsid w:val="004E66F8"/>
  </w:style>
  <w:style w:type="character" w:customStyle="1" w:styleId="bodycopy1">
    <w:name w:val="bodycopy1"/>
    <w:rsid w:val="004C7E28"/>
    <w:rPr>
      <w:rFonts w:ascii="Arial" w:hAnsi="Arial" w:cs="Arial" w:hint="default"/>
      <w:color w:val="000000"/>
      <w:sz w:val="20"/>
      <w:szCs w:val="20"/>
    </w:rPr>
  </w:style>
  <w:style w:type="paragraph" w:customStyle="1" w:styleId="TableContents">
    <w:name w:val="Table Contents"/>
    <w:basedOn w:val="Normal"/>
    <w:rsid w:val="004C7E28"/>
    <w:pPr>
      <w:widowControl/>
      <w:suppressLineNumbers/>
      <w:suppressAutoHyphens/>
      <w:autoSpaceDE/>
      <w:adjustRightInd/>
      <w:textAlignment w:val="baseline"/>
    </w:pPr>
    <w:rPr>
      <w:rFonts w:ascii="Calibri" w:eastAsia="Arial Unicode MS" w:hAnsi="Calibri" w:cs="F"/>
      <w:kern w:val="3"/>
      <w:lang w:bidi="en-US"/>
    </w:rPr>
  </w:style>
  <w:style w:type="paragraph" w:customStyle="1" w:styleId="Standard">
    <w:name w:val="Standard"/>
    <w:rsid w:val="004C7E28"/>
    <w:pPr>
      <w:suppressAutoHyphens/>
      <w:autoSpaceDN w:val="0"/>
      <w:spacing w:after="200" w:line="276" w:lineRule="auto"/>
      <w:textAlignment w:val="baseline"/>
    </w:pPr>
    <w:rPr>
      <w:rFonts w:eastAsia="Arial Unicode MS" w:cs="F"/>
      <w:kern w:val="3"/>
      <w:sz w:val="22"/>
      <w:szCs w:val="22"/>
      <w:lang w:bidi="en-US"/>
    </w:rPr>
  </w:style>
  <w:style w:type="paragraph" w:customStyle="1" w:styleId="articletext">
    <w:name w:val="articletext"/>
    <w:basedOn w:val="Normal"/>
    <w:rsid w:val="004C7E28"/>
    <w:pPr>
      <w:widowControl/>
      <w:autoSpaceDE/>
      <w:autoSpaceDN/>
      <w:adjustRightInd/>
      <w:spacing w:before="100" w:beforeAutospacing="1" w:after="100" w:afterAutospacing="1"/>
    </w:pPr>
    <w:rPr>
      <w:rFonts w:ascii="Arial" w:hAnsi="Arial" w:cs="Arial"/>
      <w:color w:val="000000"/>
      <w:lang w:bidi="en-US"/>
    </w:rPr>
  </w:style>
  <w:style w:type="character" w:customStyle="1" w:styleId="apple-converted-space">
    <w:name w:val="apple-converted-space"/>
    <w:basedOn w:val="DefaultParagraphFont"/>
    <w:rsid w:val="004C7E28"/>
  </w:style>
  <w:style w:type="character" w:styleId="CommentReference">
    <w:name w:val="annotation reference"/>
    <w:uiPriority w:val="99"/>
    <w:rsid w:val="004C7E28"/>
    <w:rPr>
      <w:sz w:val="16"/>
      <w:szCs w:val="16"/>
    </w:rPr>
  </w:style>
  <w:style w:type="paragraph" w:styleId="Subtitle">
    <w:name w:val="Subtitle"/>
    <w:basedOn w:val="Normal"/>
    <w:next w:val="Normal"/>
    <w:link w:val="SubtitleChar"/>
    <w:uiPriority w:val="11"/>
    <w:qFormat/>
    <w:rsid w:val="004C7E28"/>
    <w:pPr>
      <w:widowControl/>
      <w:autoSpaceDE/>
      <w:autoSpaceDN/>
      <w:adjustRightInd/>
      <w:spacing w:after="60"/>
      <w:jc w:val="center"/>
      <w:outlineLvl w:val="1"/>
    </w:pPr>
    <w:rPr>
      <w:rFonts w:ascii="Calibri" w:hAnsi="Calibri"/>
      <w:lang w:val="x-none" w:eastAsia="x-none" w:bidi="en-US"/>
    </w:rPr>
  </w:style>
  <w:style w:type="character" w:customStyle="1" w:styleId="SubtitleChar">
    <w:name w:val="Subtitle Char"/>
    <w:link w:val="Subtitle"/>
    <w:uiPriority w:val="11"/>
    <w:rsid w:val="004C7E28"/>
    <w:rPr>
      <w:sz w:val="24"/>
      <w:szCs w:val="24"/>
      <w:lang w:bidi="en-US"/>
    </w:rPr>
  </w:style>
  <w:style w:type="paragraph" w:styleId="Quote">
    <w:name w:val="Quote"/>
    <w:basedOn w:val="Normal"/>
    <w:next w:val="Normal"/>
    <w:link w:val="QuoteChar"/>
    <w:uiPriority w:val="29"/>
    <w:qFormat/>
    <w:rsid w:val="004C7E28"/>
    <w:pPr>
      <w:widowControl/>
      <w:autoSpaceDE/>
      <w:autoSpaceDN/>
      <w:adjustRightInd/>
    </w:pPr>
    <w:rPr>
      <w:rFonts w:ascii="Cambria" w:hAnsi="Cambria"/>
      <w:i/>
      <w:lang w:val="x-none" w:eastAsia="x-none" w:bidi="en-US"/>
    </w:rPr>
  </w:style>
  <w:style w:type="character" w:customStyle="1" w:styleId="QuoteChar">
    <w:name w:val="Quote Char"/>
    <w:link w:val="Quote"/>
    <w:uiPriority w:val="29"/>
    <w:rsid w:val="004C7E28"/>
    <w:rPr>
      <w:rFonts w:ascii="Cambria" w:hAnsi="Cambria"/>
      <w:i/>
      <w:sz w:val="24"/>
      <w:szCs w:val="24"/>
      <w:lang w:bidi="en-US"/>
    </w:rPr>
  </w:style>
  <w:style w:type="paragraph" w:styleId="IntenseQuote">
    <w:name w:val="Intense Quote"/>
    <w:basedOn w:val="Normal"/>
    <w:next w:val="Normal"/>
    <w:link w:val="IntenseQuoteChar"/>
    <w:uiPriority w:val="30"/>
    <w:qFormat/>
    <w:rsid w:val="004C7E28"/>
    <w:pPr>
      <w:widowControl/>
      <w:autoSpaceDE/>
      <w:autoSpaceDN/>
      <w:adjustRightInd/>
      <w:ind w:left="720" w:right="720"/>
    </w:pPr>
    <w:rPr>
      <w:rFonts w:ascii="Cambria" w:hAnsi="Cambria"/>
      <w:b/>
      <w:i/>
      <w:szCs w:val="22"/>
      <w:lang w:val="x-none" w:eastAsia="x-none" w:bidi="en-US"/>
    </w:rPr>
  </w:style>
  <w:style w:type="character" w:customStyle="1" w:styleId="IntenseQuoteChar">
    <w:name w:val="Intense Quote Char"/>
    <w:link w:val="IntenseQuote"/>
    <w:uiPriority w:val="30"/>
    <w:rsid w:val="004C7E28"/>
    <w:rPr>
      <w:rFonts w:ascii="Cambria" w:hAnsi="Cambria"/>
      <w:b/>
      <w:i/>
      <w:sz w:val="24"/>
      <w:szCs w:val="22"/>
      <w:lang w:bidi="en-US"/>
    </w:rPr>
  </w:style>
  <w:style w:type="character" w:styleId="SubtleEmphasis">
    <w:name w:val="Subtle Emphasis"/>
    <w:uiPriority w:val="19"/>
    <w:qFormat/>
    <w:rsid w:val="004C7E28"/>
    <w:rPr>
      <w:i/>
      <w:color w:val="5A5A5A"/>
    </w:rPr>
  </w:style>
  <w:style w:type="character" w:styleId="IntenseEmphasis">
    <w:name w:val="Intense Emphasis"/>
    <w:uiPriority w:val="21"/>
    <w:qFormat/>
    <w:rsid w:val="004C7E28"/>
    <w:rPr>
      <w:b/>
      <w:i/>
      <w:sz w:val="24"/>
      <w:szCs w:val="24"/>
      <w:u w:val="single"/>
    </w:rPr>
  </w:style>
  <w:style w:type="character" w:styleId="SubtleReference">
    <w:name w:val="Subtle Reference"/>
    <w:uiPriority w:val="31"/>
    <w:qFormat/>
    <w:rsid w:val="004C7E28"/>
    <w:rPr>
      <w:sz w:val="24"/>
      <w:szCs w:val="24"/>
      <w:u w:val="single"/>
    </w:rPr>
  </w:style>
  <w:style w:type="character" w:styleId="IntenseReference">
    <w:name w:val="Intense Reference"/>
    <w:uiPriority w:val="32"/>
    <w:qFormat/>
    <w:rsid w:val="004C7E28"/>
    <w:rPr>
      <w:b/>
      <w:sz w:val="24"/>
      <w:u w:val="single"/>
    </w:rPr>
  </w:style>
  <w:style w:type="character" w:styleId="BookTitle">
    <w:name w:val="Book Title"/>
    <w:uiPriority w:val="33"/>
    <w:qFormat/>
    <w:rsid w:val="004C7E28"/>
    <w:rPr>
      <w:rFonts w:ascii="Calibri" w:eastAsia="Times New Roman" w:hAnsi="Calibri"/>
      <w:b/>
      <w:i/>
      <w:sz w:val="24"/>
      <w:szCs w:val="24"/>
    </w:rPr>
  </w:style>
  <w:style w:type="character" w:styleId="HTMLCite">
    <w:name w:val="HTML Cite"/>
    <w:uiPriority w:val="99"/>
    <w:rsid w:val="004C7E28"/>
    <w:rPr>
      <w:i/>
    </w:rPr>
  </w:style>
  <w:style w:type="character" w:customStyle="1" w:styleId="DocumentMapChar">
    <w:name w:val="Document Map Char"/>
    <w:link w:val="DocumentMap"/>
    <w:uiPriority w:val="99"/>
    <w:semiHidden/>
    <w:rsid w:val="004C7E28"/>
    <w:rPr>
      <w:rFonts w:ascii="Tahoma" w:hAnsi="Tahoma" w:cs="Tahoma"/>
      <w:sz w:val="16"/>
      <w:szCs w:val="16"/>
      <w:lang w:bidi="en-US"/>
    </w:rPr>
  </w:style>
  <w:style w:type="paragraph" w:styleId="DocumentMap">
    <w:name w:val="Document Map"/>
    <w:basedOn w:val="Normal"/>
    <w:link w:val="DocumentMapChar"/>
    <w:uiPriority w:val="99"/>
    <w:semiHidden/>
    <w:unhideWhenUsed/>
    <w:rsid w:val="004C7E28"/>
    <w:pPr>
      <w:widowControl/>
      <w:autoSpaceDE/>
      <w:autoSpaceDN/>
      <w:adjustRightInd/>
    </w:pPr>
    <w:rPr>
      <w:rFonts w:ascii="Tahoma" w:hAnsi="Tahoma" w:cs="Tahoma"/>
      <w:sz w:val="16"/>
      <w:szCs w:val="16"/>
      <w:lang w:val="x-none" w:eastAsia="x-none" w:bidi="en-US"/>
    </w:rPr>
  </w:style>
  <w:style w:type="character" w:customStyle="1" w:styleId="filetype1">
    <w:name w:val="file_type1"/>
    <w:rsid w:val="000E2CA5"/>
    <w:rPr>
      <w:sz w:val="20"/>
      <w:szCs w:val="20"/>
    </w:rPr>
  </w:style>
  <w:style w:type="paragraph" w:customStyle="1" w:styleId="auth">
    <w:name w:val="auth"/>
    <w:basedOn w:val="Normal"/>
    <w:rsid w:val="000E2CA5"/>
    <w:pPr>
      <w:widowControl/>
      <w:autoSpaceDE/>
      <w:autoSpaceDN/>
      <w:adjustRightInd/>
      <w:spacing w:before="100" w:beforeAutospacing="1" w:after="100" w:afterAutospacing="1"/>
    </w:pPr>
  </w:style>
  <w:style w:type="paragraph" w:customStyle="1" w:styleId="history">
    <w:name w:val="history"/>
    <w:basedOn w:val="Normal"/>
    <w:rsid w:val="000E2CA5"/>
    <w:pPr>
      <w:widowControl/>
      <w:autoSpaceDE/>
      <w:autoSpaceDN/>
      <w:adjustRightInd/>
      <w:spacing w:before="100" w:beforeAutospacing="1" w:after="100" w:afterAutospacing="1"/>
    </w:pPr>
  </w:style>
  <w:style w:type="paragraph" w:customStyle="1" w:styleId="Body1">
    <w:name w:val="Body 1"/>
    <w:rsid w:val="00F41DB3"/>
    <w:pPr>
      <w:spacing w:after="200" w:line="276" w:lineRule="auto"/>
      <w:outlineLvl w:val="0"/>
    </w:pPr>
    <w:rPr>
      <w:rFonts w:ascii="Times New Roman" w:eastAsia="Arial Unicode MS" w:hAnsi="Times New Roman"/>
      <w:color w:val="000000"/>
      <w:sz w:val="24"/>
      <w:u w:color="000000"/>
    </w:rPr>
  </w:style>
  <w:style w:type="paragraph" w:customStyle="1" w:styleId="BodyText1">
    <w:name w:val="Body Text1"/>
    <w:basedOn w:val="Normal"/>
    <w:rsid w:val="00DC38FA"/>
    <w:pPr>
      <w:tabs>
        <w:tab w:val="left" w:pos="360"/>
      </w:tabs>
      <w:overflowPunct w:val="0"/>
      <w:spacing w:line="220" w:lineRule="atLeast"/>
      <w:ind w:right="-90" w:firstLine="360"/>
      <w:textAlignment w:val="baseline"/>
    </w:pPr>
    <w:rPr>
      <w:rFonts w:ascii="Palatino" w:hAnsi="Palatino"/>
      <w:sz w:val="18"/>
      <w:szCs w:val="28"/>
    </w:rPr>
  </w:style>
  <w:style w:type="character" w:customStyle="1" w:styleId="A7">
    <w:name w:val="A7"/>
    <w:uiPriority w:val="99"/>
    <w:rsid w:val="00DC38FA"/>
    <w:rPr>
      <w:rFonts w:cs="Adobe Garamond Pro"/>
      <w:color w:val="000000"/>
      <w:sz w:val="20"/>
      <w:szCs w:val="20"/>
    </w:rPr>
  </w:style>
  <w:style w:type="paragraph" w:customStyle="1" w:styleId="ColorfulList-Accent11">
    <w:name w:val="Colorful List - Accent 11"/>
    <w:basedOn w:val="Normal"/>
    <w:rsid w:val="00D1669E"/>
    <w:pPr>
      <w:widowControl/>
      <w:autoSpaceDE/>
      <w:autoSpaceDN/>
      <w:adjustRightInd/>
      <w:spacing w:after="200" w:line="276" w:lineRule="auto"/>
      <w:ind w:left="720"/>
      <w:contextualSpacing/>
    </w:pPr>
    <w:rPr>
      <w:rFonts w:ascii="Calibri" w:eastAsia="Cambria" w:hAnsi="Calibri"/>
      <w:sz w:val="22"/>
      <w:szCs w:val="22"/>
    </w:rPr>
  </w:style>
  <w:style w:type="paragraph" w:customStyle="1" w:styleId="ArialBoldBeforeAfter6pt">
    <w:name w:val="Arial Bold Before After:  6 pt"/>
    <w:basedOn w:val="Normal"/>
    <w:autoRedefine/>
    <w:rsid w:val="006D23FF"/>
    <w:pPr>
      <w:widowControl/>
      <w:autoSpaceDE/>
      <w:autoSpaceDN/>
      <w:adjustRightInd/>
      <w:ind w:left="720" w:hanging="360"/>
      <w:outlineLvl w:val="0"/>
    </w:pPr>
    <w:rPr>
      <w:b/>
      <w:bCs/>
      <w:sz w:val="20"/>
      <w:szCs w:val="20"/>
      <w:u w:val="single"/>
    </w:rPr>
  </w:style>
  <w:style w:type="paragraph" w:customStyle="1" w:styleId="CM2">
    <w:name w:val="CM2"/>
    <w:basedOn w:val="Normal"/>
    <w:next w:val="Normal"/>
    <w:uiPriority w:val="99"/>
    <w:rsid w:val="00352B18"/>
    <w:pPr>
      <w:spacing w:line="251" w:lineRule="atLeast"/>
    </w:pPr>
  </w:style>
  <w:style w:type="paragraph" w:customStyle="1" w:styleId="CM1">
    <w:name w:val="CM1"/>
    <w:basedOn w:val="Default"/>
    <w:next w:val="Default"/>
    <w:uiPriority w:val="99"/>
    <w:rsid w:val="00352B18"/>
    <w:pPr>
      <w:widowControl w:val="0"/>
    </w:pPr>
    <w:rPr>
      <w:color w:val="auto"/>
    </w:rPr>
  </w:style>
  <w:style w:type="paragraph" w:customStyle="1" w:styleId="CM3">
    <w:name w:val="CM3"/>
    <w:basedOn w:val="Default"/>
    <w:next w:val="Default"/>
    <w:uiPriority w:val="99"/>
    <w:rsid w:val="00352B18"/>
    <w:pPr>
      <w:widowControl w:val="0"/>
      <w:spacing w:after="113"/>
    </w:pPr>
    <w:rPr>
      <w:color w:val="auto"/>
    </w:rPr>
  </w:style>
  <w:style w:type="paragraph" w:customStyle="1" w:styleId="TableParagraph">
    <w:name w:val="Table Paragraph"/>
    <w:basedOn w:val="Normal"/>
    <w:uiPriority w:val="1"/>
    <w:qFormat/>
    <w:rsid w:val="00441589"/>
    <w:pPr>
      <w:autoSpaceDE/>
      <w:autoSpaceDN/>
      <w:adjustRightInd/>
    </w:pPr>
    <w:rPr>
      <w:rFonts w:ascii="Calibri" w:eastAsia="Calibri" w:hAnsi="Calibri"/>
      <w:sz w:val="22"/>
      <w:szCs w:val="22"/>
    </w:rPr>
  </w:style>
  <w:style w:type="paragraph" w:styleId="TOC8">
    <w:name w:val="toc 8"/>
    <w:basedOn w:val="Normal"/>
    <w:next w:val="Normal"/>
    <w:autoRedefine/>
    <w:semiHidden/>
    <w:rsid w:val="0041757B"/>
    <w:pPr>
      <w:widowControl/>
      <w:autoSpaceDE/>
      <w:autoSpaceDN/>
      <w:adjustRightInd/>
      <w:ind w:left="1680"/>
    </w:pPr>
  </w:style>
  <w:style w:type="paragraph" w:customStyle="1" w:styleId="RSBodyText">
    <w:name w:val="RS Body Text"/>
    <w:basedOn w:val="Normal"/>
    <w:link w:val="RSBodyTextChar"/>
    <w:qFormat/>
    <w:rsid w:val="003341A1"/>
    <w:pPr>
      <w:widowControl/>
      <w:autoSpaceDE/>
      <w:autoSpaceDN/>
      <w:adjustRightInd/>
      <w:spacing w:after="240"/>
    </w:pPr>
    <w:rPr>
      <w:rFonts w:eastAsia="Calibri"/>
      <w:lang w:val="x-none" w:eastAsia="x-none"/>
    </w:rPr>
  </w:style>
  <w:style w:type="character" w:customStyle="1" w:styleId="RSBodyTextChar">
    <w:name w:val="RS Body Text Char"/>
    <w:link w:val="RSBodyText"/>
    <w:rsid w:val="003341A1"/>
    <w:rPr>
      <w:rFonts w:ascii="Times New Roman" w:eastAsia="Calibri" w:hAnsi="Times New Roman"/>
      <w:sz w:val="24"/>
      <w:szCs w:val="24"/>
    </w:rPr>
  </w:style>
  <w:style w:type="paragraph" w:customStyle="1" w:styleId="CM12">
    <w:name w:val="CM12"/>
    <w:basedOn w:val="Normal"/>
    <w:next w:val="Normal"/>
    <w:uiPriority w:val="99"/>
    <w:rsid w:val="001443DD"/>
  </w:style>
  <w:style w:type="paragraph" w:styleId="CommentSubject">
    <w:name w:val="annotation subject"/>
    <w:basedOn w:val="CommentText"/>
    <w:next w:val="CommentText"/>
    <w:link w:val="CommentSubjectChar"/>
    <w:uiPriority w:val="99"/>
    <w:semiHidden/>
    <w:unhideWhenUsed/>
    <w:rsid w:val="00136BF3"/>
    <w:pPr>
      <w:widowControl w:val="0"/>
    </w:pPr>
    <w:rPr>
      <w:rFonts w:eastAsia="Calibri"/>
      <w:b/>
      <w:bCs/>
    </w:rPr>
  </w:style>
  <w:style w:type="character" w:customStyle="1" w:styleId="CommentSubjectChar">
    <w:name w:val="Comment Subject Char"/>
    <w:link w:val="CommentSubject"/>
    <w:uiPriority w:val="99"/>
    <w:semiHidden/>
    <w:rsid w:val="00136BF3"/>
    <w:rPr>
      <w:rFonts w:ascii="Times" w:eastAsia="Calibri" w:hAnsi="Times"/>
      <w:b/>
      <w:bCs/>
    </w:rPr>
  </w:style>
  <w:style w:type="paragraph" w:customStyle="1" w:styleId="center">
    <w:name w:val="center"/>
    <w:basedOn w:val="Normal"/>
    <w:rsid w:val="00601989"/>
    <w:pPr>
      <w:widowControl/>
      <w:autoSpaceDE/>
      <w:autoSpaceDN/>
      <w:adjustRightInd/>
      <w:spacing w:before="100" w:beforeAutospacing="1" w:after="100" w:afterAutospacing="1"/>
      <w:jc w:val="center"/>
    </w:pPr>
  </w:style>
  <w:style w:type="paragraph" w:customStyle="1" w:styleId="Paragraph">
    <w:name w:val="Paragraph"/>
    <w:basedOn w:val="Normal"/>
    <w:next w:val="Normal"/>
    <w:qFormat/>
    <w:rsid w:val="00D20302"/>
    <w:pPr>
      <w:widowControl/>
      <w:autoSpaceDE/>
      <w:autoSpaceDN/>
      <w:adjustRightInd/>
      <w:spacing w:after="100"/>
      <w:jc w:val="both"/>
    </w:pPr>
    <w:rPr>
      <w:rFonts w:eastAsia="Times"/>
      <w:sz w:val="22"/>
      <w:szCs w:val="20"/>
    </w:rPr>
  </w:style>
  <w:style w:type="paragraph" w:customStyle="1" w:styleId="Introbullets">
    <w:name w:val="Intro bullets"/>
    <w:basedOn w:val="Normal"/>
    <w:rsid w:val="000A0751"/>
    <w:pPr>
      <w:widowControl/>
      <w:numPr>
        <w:numId w:val="2"/>
      </w:numPr>
      <w:autoSpaceDE/>
      <w:autoSpaceDN/>
      <w:adjustRightInd/>
      <w:spacing w:after="120"/>
    </w:pPr>
    <w:rPr>
      <w:sz w:val="22"/>
      <w:szCs w:val="20"/>
    </w:rPr>
  </w:style>
  <w:style w:type="paragraph" w:customStyle="1" w:styleId="ProposalText">
    <w:name w:val="Proposal Text"/>
    <w:basedOn w:val="Normal"/>
    <w:link w:val="ProposalTextChar"/>
    <w:qFormat/>
    <w:rsid w:val="00532ECE"/>
    <w:pPr>
      <w:widowControl/>
      <w:autoSpaceDE/>
      <w:autoSpaceDN/>
      <w:adjustRightInd/>
      <w:spacing w:before="220" w:after="220" w:line="280" w:lineRule="exact"/>
      <w:ind w:left="720"/>
    </w:pPr>
    <w:rPr>
      <w:rFonts w:ascii="Cambria" w:eastAsia="Cambria" w:hAnsi="Cambria"/>
      <w:sz w:val="20"/>
      <w:lang w:val="x-none" w:eastAsia="x-none"/>
    </w:rPr>
  </w:style>
  <w:style w:type="character" w:customStyle="1" w:styleId="ProposalTextChar">
    <w:name w:val="Proposal Text Char"/>
    <w:link w:val="ProposalText"/>
    <w:rsid w:val="00532ECE"/>
    <w:rPr>
      <w:rFonts w:ascii="Cambria" w:eastAsia="Cambria" w:hAnsi="Cambria"/>
      <w:szCs w:val="24"/>
      <w:lang w:val="x-none" w:eastAsia="x-none"/>
    </w:rPr>
  </w:style>
  <w:style w:type="paragraph" w:customStyle="1" w:styleId="TableHeader">
    <w:name w:val="Table Header"/>
    <w:basedOn w:val="Normal"/>
    <w:uiPriority w:val="99"/>
    <w:rsid w:val="00532ECE"/>
    <w:pPr>
      <w:widowControl/>
      <w:autoSpaceDE/>
      <w:autoSpaceDN/>
      <w:adjustRightInd/>
      <w:spacing w:before="60" w:after="60"/>
    </w:pPr>
    <w:rPr>
      <w:rFonts w:ascii="Cambria" w:hAnsi="Cambria"/>
      <w:b/>
      <w:bCs/>
      <w:color w:val="FFFFFF"/>
      <w:sz w:val="20"/>
      <w:szCs w:val="18"/>
    </w:rPr>
  </w:style>
  <w:style w:type="paragraph" w:customStyle="1" w:styleId="TableData">
    <w:name w:val="Table Data"/>
    <w:basedOn w:val="Normal"/>
    <w:uiPriority w:val="99"/>
    <w:rsid w:val="00532ECE"/>
    <w:pPr>
      <w:widowControl/>
      <w:autoSpaceDE/>
      <w:autoSpaceDN/>
      <w:adjustRightInd/>
      <w:spacing w:before="60" w:after="60"/>
    </w:pPr>
    <w:rPr>
      <w:rFonts w:ascii="Cambria" w:eastAsia="Cambria" w:hAnsi="Cambria"/>
      <w:sz w:val="20"/>
      <w:szCs w:val="20"/>
    </w:rPr>
  </w:style>
  <w:style w:type="paragraph" w:customStyle="1" w:styleId="Normalbullet">
    <w:name w:val="Normal bullet"/>
    <w:basedOn w:val="Normal"/>
    <w:next w:val="Normal"/>
    <w:rsid w:val="00E43206"/>
    <w:pPr>
      <w:widowControl/>
      <w:numPr>
        <w:numId w:val="3"/>
      </w:numPr>
      <w:autoSpaceDE/>
      <w:autoSpaceDN/>
      <w:adjustRightInd/>
    </w:pPr>
    <w:rPr>
      <w:rFonts w:eastAsia="Times"/>
      <w:sz w:val="22"/>
      <w:szCs w:val="20"/>
    </w:rPr>
  </w:style>
  <w:style w:type="paragraph" w:customStyle="1" w:styleId="CM10">
    <w:name w:val="CM10"/>
    <w:basedOn w:val="Normal"/>
    <w:next w:val="Normal"/>
    <w:uiPriority w:val="99"/>
    <w:rsid w:val="00BE7213"/>
  </w:style>
  <w:style w:type="paragraph" w:styleId="BodyText3">
    <w:name w:val="Body Text 3"/>
    <w:basedOn w:val="Normal"/>
    <w:link w:val="BodyText3Char"/>
    <w:uiPriority w:val="99"/>
    <w:semiHidden/>
    <w:unhideWhenUsed/>
    <w:rsid w:val="00344525"/>
    <w:pPr>
      <w:spacing w:after="120"/>
    </w:pPr>
    <w:rPr>
      <w:sz w:val="16"/>
      <w:szCs w:val="16"/>
    </w:rPr>
  </w:style>
  <w:style w:type="character" w:customStyle="1" w:styleId="BodyText3Char">
    <w:name w:val="Body Text 3 Char"/>
    <w:link w:val="BodyText3"/>
    <w:uiPriority w:val="99"/>
    <w:semiHidden/>
    <w:rsid w:val="00344525"/>
    <w:rPr>
      <w:rFonts w:ascii="Times New Roman" w:hAnsi="Times New Roman"/>
      <w:sz w:val="16"/>
      <w:szCs w:val="16"/>
    </w:rPr>
  </w:style>
  <w:style w:type="paragraph" w:customStyle="1" w:styleId="SOLNumber">
    <w:name w:val="SOL Number"/>
    <w:next w:val="Normal"/>
    <w:rsid w:val="001A4936"/>
    <w:pPr>
      <w:keepLines/>
      <w:pBdr>
        <w:top w:val="nil"/>
        <w:left w:val="nil"/>
        <w:bottom w:val="nil"/>
        <w:right w:val="nil"/>
        <w:between w:val="nil"/>
        <w:bar w:val="nil"/>
      </w:pBdr>
      <w:spacing w:before="100"/>
      <w:ind w:left="907" w:hanging="907"/>
    </w:pPr>
    <w:rPr>
      <w:rFonts w:ascii="Times New Roman" w:hAnsi="Times New Roman"/>
      <w:color w:val="000000"/>
      <w:sz w:val="22"/>
      <w:szCs w:val="22"/>
      <w:u w:color="000000"/>
      <w:bdr w:val="nil"/>
    </w:rPr>
  </w:style>
  <w:style w:type="numbering" w:customStyle="1" w:styleId="List0">
    <w:name w:val="List 0"/>
    <w:basedOn w:val="NoList"/>
    <w:rsid w:val="001A4936"/>
    <w:pPr>
      <w:numPr>
        <w:numId w:val="4"/>
      </w:numPr>
    </w:pPr>
  </w:style>
  <w:style w:type="numbering" w:customStyle="1" w:styleId="List1">
    <w:name w:val="List 1"/>
    <w:basedOn w:val="NoList"/>
    <w:rsid w:val="001A4936"/>
    <w:pPr>
      <w:numPr>
        <w:numId w:val="5"/>
      </w:numPr>
    </w:pPr>
  </w:style>
  <w:style w:type="numbering" w:customStyle="1" w:styleId="List21">
    <w:name w:val="List 21"/>
    <w:basedOn w:val="NoList"/>
    <w:rsid w:val="001A4936"/>
    <w:pPr>
      <w:numPr>
        <w:numId w:val="6"/>
      </w:numPr>
    </w:pPr>
  </w:style>
  <w:style w:type="numbering" w:customStyle="1" w:styleId="List31">
    <w:name w:val="List 31"/>
    <w:basedOn w:val="NoList"/>
    <w:rsid w:val="001A4936"/>
    <w:pPr>
      <w:numPr>
        <w:numId w:val="7"/>
      </w:numPr>
    </w:pPr>
  </w:style>
  <w:style w:type="numbering" w:customStyle="1" w:styleId="List41">
    <w:name w:val="List 41"/>
    <w:basedOn w:val="NoList"/>
    <w:rsid w:val="001A4936"/>
    <w:pPr>
      <w:numPr>
        <w:numId w:val="8"/>
      </w:numPr>
    </w:pPr>
  </w:style>
  <w:style w:type="numbering" w:customStyle="1" w:styleId="List51">
    <w:name w:val="List 51"/>
    <w:basedOn w:val="NoList"/>
    <w:rsid w:val="001A4936"/>
    <w:pPr>
      <w:numPr>
        <w:numId w:val="9"/>
      </w:numPr>
    </w:pPr>
  </w:style>
  <w:style w:type="character" w:customStyle="1" w:styleId="subindex">
    <w:name w:val="subindex"/>
    <w:rsid w:val="00163A43"/>
  </w:style>
  <w:style w:type="table" w:customStyle="1" w:styleId="TableGrid1">
    <w:name w:val="Table Grid1"/>
    <w:basedOn w:val="TableNormal"/>
    <w:next w:val="TableGrid"/>
    <w:uiPriority w:val="39"/>
    <w:rsid w:val="00944C4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23519A"/>
  </w:style>
  <w:style w:type="paragraph" w:styleId="HTMLPreformatted">
    <w:name w:val="HTML Preformatted"/>
    <w:basedOn w:val="Normal"/>
    <w:link w:val="HTMLPreformattedChar"/>
    <w:uiPriority w:val="99"/>
    <w:rsid w:val="00D419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sz w:val="20"/>
      <w:szCs w:val="20"/>
    </w:rPr>
  </w:style>
  <w:style w:type="character" w:customStyle="1" w:styleId="HTMLPreformattedChar">
    <w:name w:val="HTML Preformatted Char"/>
    <w:link w:val="HTMLPreformatted"/>
    <w:uiPriority w:val="99"/>
    <w:rsid w:val="00D419F3"/>
    <w:rPr>
      <w:rFonts w:ascii="Courier New" w:eastAsia="Courier New" w:hAnsi="Courier New"/>
    </w:rPr>
  </w:style>
  <w:style w:type="paragraph" w:customStyle="1" w:styleId="CM167">
    <w:name w:val="CM167"/>
    <w:basedOn w:val="Default"/>
    <w:next w:val="Default"/>
    <w:uiPriority w:val="99"/>
    <w:rsid w:val="00B72C61"/>
    <w:pPr>
      <w:widowControl w:val="0"/>
    </w:pPr>
    <w:rPr>
      <w:color w:val="auto"/>
    </w:rPr>
  </w:style>
  <w:style w:type="table" w:customStyle="1" w:styleId="TableGrid2">
    <w:name w:val="Table Grid2"/>
    <w:basedOn w:val="TableNormal"/>
    <w:next w:val="TableGrid"/>
    <w:uiPriority w:val="59"/>
    <w:rsid w:val="007C25E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cno0">
    <w:name w:val="vacno0"/>
    <w:basedOn w:val="Normal"/>
    <w:rsid w:val="00DC03EB"/>
    <w:pPr>
      <w:widowControl/>
      <w:autoSpaceDE/>
      <w:autoSpaceDN/>
      <w:adjustRightInd/>
      <w:spacing w:before="100" w:beforeAutospacing="1" w:after="150" w:line="384" w:lineRule="atLeast"/>
    </w:pPr>
    <w:rPr>
      <w:b/>
      <w:bCs/>
    </w:rPr>
  </w:style>
  <w:style w:type="paragraph" w:customStyle="1" w:styleId="sectind0">
    <w:name w:val="sectind0"/>
    <w:basedOn w:val="Normal"/>
    <w:rsid w:val="00DC03EB"/>
    <w:pPr>
      <w:widowControl/>
      <w:autoSpaceDE/>
      <w:autoSpaceDN/>
      <w:adjustRightInd/>
      <w:spacing w:before="100" w:beforeAutospacing="1" w:after="150" w:line="384" w:lineRule="atLeast"/>
    </w:pPr>
  </w:style>
  <w:style w:type="paragraph" w:customStyle="1" w:styleId="sectbi0">
    <w:name w:val="sectbi0"/>
    <w:basedOn w:val="Normal"/>
    <w:rsid w:val="00DC03EB"/>
    <w:pPr>
      <w:widowControl/>
      <w:autoSpaceDE/>
      <w:autoSpaceDN/>
      <w:adjustRightInd/>
      <w:spacing w:before="100" w:beforeAutospacing="1" w:after="150" w:line="384" w:lineRule="atLeast"/>
    </w:pPr>
  </w:style>
  <w:style w:type="character" w:styleId="PlaceholderText">
    <w:name w:val="Placeholder Text"/>
    <w:uiPriority w:val="99"/>
    <w:semiHidden/>
    <w:rsid w:val="00ED65E1"/>
    <w:rPr>
      <w:color w:val="808080"/>
    </w:rPr>
  </w:style>
  <w:style w:type="paragraph" w:customStyle="1" w:styleId="bodytext6">
    <w:name w:val="body text6"/>
    <w:basedOn w:val="Normal"/>
    <w:rsid w:val="00D97F55"/>
    <w:pPr>
      <w:widowControl/>
      <w:autoSpaceDE/>
      <w:autoSpaceDN/>
      <w:adjustRightInd/>
    </w:pPr>
    <w:rPr>
      <w:rFonts w:ascii="Arial" w:hAnsi="Arial"/>
      <w:sz w:val="22"/>
      <w:szCs w:val="20"/>
    </w:rPr>
  </w:style>
  <w:style w:type="numbering" w:customStyle="1" w:styleId="NoList1">
    <w:name w:val="No List1"/>
    <w:next w:val="NoList"/>
    <w:uiPriority w:val="99"/>
    <w:semiHidden/>
    <w:unhideWhenUsed/>
    <w:rsid w:val="001C6C44"/>
  </w:style>
  <w:style w:type="numbering" w:customStyle="1" w:styleId="NoList2">
    <w:name w:val="No List2"/>
    <w:next w:val="NoList"/>
    <w:uiPriority w:val="99"/>
    <w:semiHidden/>
    <w:unhideWhenUsed/>
    <w:rsid w:val="00D75554"/>
  </w:style>
  <w:style w:type="character" w:customStyle="1" w:styleId="rhbody1">
    <w:name w:val="rhbody1"/>
    <w:rsid w:val="00FD3E50"/>
    <w:rPr>
      <w:strike w:val="0"/>
      <w:dstrike w:val="0"/>
      <w:u w:val="none"/>
      <w:effect w:val="none"/>
    </w:rPr>
  </w:style>
  <w:style w:type="table" w:customStyle="1" w:styleId="TableGrid3">
    <w:name w:val="Table Grid3"/>
    <w:basedOn w:val="TableNormal"/>
    <w:next w:val="TableGrid"/>
    <w:uiPriority w:val="59"/>
    <w:rsid w:val="00E933F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6E3AC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F461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C0402"/>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E30D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719E7"/>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AD629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74751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26BD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26BD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35F4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3318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AC09B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0117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94546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F704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A56C5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73B41"/>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D4274E"/>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401B7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0">
    <w:name w:val="paragraph"/>
    <w:basedOn w:val="Normal"/>
    <w:rsid w:val="002B53C6"/>
    <w:pPr>
      <w:widowControl/>
      <w:autoSpaceDE/>
      <w:autoSpaceDN/>
      <w:adjustRightInd/>
      <w:spacing w:before="100" w:beforeAutospacing="1" w:after="100" w:afterAutospacing="1"/>
    </w:pPr>
  </w:style>
  <w:style w:type="paragraph" w:styleId="TableofFigures">
    <w:name w:val="table of figures"/>
    <w:basedOn w:val="Normal"/>
    <w:next w:val="Normal"/>
    <w:uiPriority w:val="99"/>
    <w:semiHidden/>
    <w:unhideWhenUsed/>
    <w:rsid w:val="00401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604">
      <w:bodyDiv w:val="1"/>
      <w:marLeft w:val="0"/>
      <w:marRight w:val="0"/>
      <w:marTop w:val="0"/>
      <w:marBottom w:val="0"/>
      <w:divBdr>
        <w:top w:val="none" w:sz="0" w:space="0" w:color="auto"/>
        <w:left w:val="none" w:sz="0" w:space="0" w:color="auto"/>
        <w:bottom w:val="none" w:sz="0" w:space="0" w:color="auto"/>
        <w:right w:val="none" w:sz="0" w:space="0" w:color="auto"/>
      </w:divBdr>
      <w:divsChild>
        <w:div w:id="238953725">
          <w:marLeft w:val="0"/>
          <w:marRight w:val="0"/>
          <w:marTop w:val="0"/>
          <w:marBottom w:val="0"/>
          <w:divBdr>
            <w:top w:val="none" w:sz="0" w:space="0" w:color="auto"/>
            <w:left w:val="none" w:sz="0" w:space="0" w:color="auto"/>
            <w:bottom w:val="none" w:sz="0" w:space="0" w:color="auto"/>
            <w:right w:val="none" w:sz="0" w:space="0" w:color="auto"/>
          </w:divBdr>
        </w:div>
        <w:div w:id="353768001">
          <w:marLeft w:val="0"/>
          <w:marRight w:val="0"/>
          <w:marTop w:val="0"/>
          <w:marBottom w:val="0"/>
          <w:divBdr>
            <w:top w:val="none" w:sz="0" w:space="0" w:color="auto"/>
            <w:left w:val="none" w:sz="0" w:space="0" w:color="auto"/>
            <w:bottom w:val="none" w:sz="0" w:space="0" w:color="auto"/>
            <w:right w:val="none" w:sz="0" w:space="0" w:color="auto"/>
          </w:divBdr>
        </w:div>
        <w:div w:id="1227228403">
          <w:marLeft w:val="0"/>
          <w:marRight w:val="0"/>
          <w:marTop w:val="0"/>
          <w:marBottom w:val="0"/>
          <w:divBdr>
            <w:top w:val="none" w:sz="0" w:space="0" w:color="auto"/>
            <w:left w:val="none" w:sz="0" w:space="0" w:color="auto"/>
            <w:bottom w:val="none" w:sz="0" w:space="0" w:color="auto"/>
            <w:right w:val="none" w:sz="0" w:space="0" w:color="auto"/>
          </w:divBdr>
        </w:div>
        <w:div w:id="1401367005">
          <w:marLeft w:val="0"/>
          <w:marRight w:val="0"/>
          <w:marTop w:val="0"/>
          <w:marBottom w:val="0"/>
          <w:divBdr>
            <w:top w:val="none" w:sz="0" w:space="0" w:color="auto"/>
            <w:left w:val="none" w:sz="0" w:space="0" w:color="auto"/>
            <w:bottom w:val="none" w:sz="0" w:space="0" w:color="auto"/>
            <w:right w:val="none" w:sz="0" w:space="0" w:color="auto"/>
          </w:divBdr>
        </w:div>
        <w:div w:id="2013800995">
          <w:marLeft w:val="0"/>
          <w:marRight w:val="0"/>
          <w:marTop w:val="0"/>
          <w:marBottom w:val="0"/>
          <w:divBdr>
            <w:top w:val="none" w:sz="0" w:space="0" w:color="auto"/>
            <w:left w:val="none" w:sz="0" w:space="0" w:color="auto"/>
            <w:bottom w:val="none" w:sz="0" w:space="0" w:color="auto"/>
            <w:right w:val="none" w:sz="0" w:space="0" w:color="auto"/>
          </w:divBdr>
        </w:div>
      </w:divsChild>
    </w:div>
    <w:div w:id="1318349">
      <w:bodyDiv w:val="1"/>
      <w:marLeft w:val="0"/>
      <w:marRight w:val="0"/>
      <w:marTop w:val="0"/>
      <w:marBottom w:val="0"/>
      <w:divBdr>
        <w:top w:val="none" w:sz="0" w:space="0" w:color="auto"/>
        <w:left w:val="none" w:sz="0" w:space="0" w:color="auto"/>
        <w:bottom w:val="none" w:sz="0" w:space="0" w:color="auto"/>
        <w:right w:val="none" w:sz="0" w:space="0" w:color="auto"/>
      </w:divBdr>
      <w:divsChild>
        <w:div w:id="233122422">
          <w:marLeft w:val="0"/>
          <w:marRight w:val="0"/>
          <w:marTop w:val="0"/>
          <w:marBottom w:val="0"/>
          <w:divBdr>
            <w:top w:val="none" w:sz="0" w:space="0" w:color="auto"/>
            <w:left w:val="none" w:sz="0" w:space="0" w:color="auto"/>
            <w:bottom w:val="none" w:sz="0" w:space="0" w:color="auto"/>
            <w:right w:val="none" w:sz="0" w:space="0" w:color="auto"/>
          </w:divBdr>
          <w:divsChild>
            <w:div w:id="1963461660">
              <w:marLeft w:val="0"/>
              <w:marRight w:val="0"/>
              <w:marTop w:val="0"/>
              <w:marBottom w:val="0"/>
              <w:divBdr>
                <w:top w:val="none" w:sz="0" w:space="0" w:color="auto"/>
                <w:left w:val="none" w:sz="0" w:space="0" w:color="auto"/>
                <w:bottom w:val="none" w:sz="0" w:space="0" w:color="auto"/>
                <w:right w:val="none" w:sz="0" w:space="0" w:color="auto"/>
              </w:divBdr>
              <w:divsChild>
                <w:div w:id="1589845110">
                  <w:marLeft w:val="0"/>
                  <w:marRight w:val="0"/>
                  <w:marTop w:val="0"/>
                  <w:marBottom w:val="0"/>
                  <w:divBdr>
                    <w:top w:val="none" w:sz="0" w:space="0" w:color="auto"/>
                    <w:left w:val="none" w:sz="0" w:space="0" w:color="auto"/>
                    <w:bottom w:val="none" w:sz="0" w:space="0" w:color="auto"/>
                    <w:right w:val="none" w:sz="0" w:space="0" w:color="auto"/>
                  </w:divBdr>
                  <w:divsChild>
                    <w:div w:id="1205828255">
                      <w:marLeft w:val="0"/>
                      <w:marRight w:val="0"/>
                      <w:marTop w:val="0"/>
                      <w:marBottom w:val="0"/>
                      <w:divBdr>
                        <w:top w:val="none" w:sz="0" w:space="0" w:color="auto"/>
                        <w:left w:val="none" w:sz="0" w:space="0" w:color="auto"/>
                        <w:bottom w:val="none" w:sz="0" w:space="0" w:color="auto"/>
                        <w:right w:val="none" w:sz="0" w:space="0" w:color="auto"/>
                      </w:divBdr>
                      <w:divsChild>
                        <w:div w:id="1754932308">
                          <w:marLeft w:val="2501"/>
                          <w:marRight w:val="0"/>
                          <w:marTop w:val="0"/>
                          <w:marBottom w:val="0"/>
                          <w:divBdr>
                            <w:top w:val="none" w:sz="0" w:space="0" w:color="auto"/>
                            <w:left w:val="none" w:sz="0" w:space="0" w:color="auto"/>
                            <w:bottom w:val="none" w:sz="0" w:space="0" w:color="auto"/>
                            <w:right w:val="none" w:sz="0" w:space="0" w:color="auto"/>
                          </w:divBdr>
                          <w:divsChild>
                            <w:div w:id="539780086">
                              <w:marLeft w:val="0"/>
                              <w:marRight w:val="39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33110">
      <w:bodyDiv w:val="1"/>
      <w:marLeft w:val="0"/>
      <w:marRight w:val="0"/>
      <w:marTop w:val="0"/>
      <w:marBottom w:val="0"/>
      <w:divBdr>
        <w:top w:val="none" w:sz="0" w:space="0" w:color="auto"/>
        <w:left w:val="none" w:sz="0" w:space="0" w:color="auto"/>
        <w:bottom w:val="none" w:sz="0" w:space="0" w:color="auto"/>
        <w:right w:val="none" w:sz="0" w:space="0" w:color="auto"/>
      </w:divBdr>
      <w:divsChild>
        <w:div w:id="34084141">
          <w:marLeft w:val="0"/>
          <w:marRight w:val="0"/>
          <w:marTop w:val="0"/>
          <w:marBottom w:val="0"/>
          <w:divBdr>
            <w:top w:val="none" w:sz="0" w:space="0" w:color="auto"/>
            <w:left w:val="none" w:sz="0" w:space="0" w:color="auto"/>
            <w:bottom w:val="none" w:sz="0" w:space="0" w:color="auto"/>
            <w:right w:val="none" w:sz="0" w:space="0" w:color="auto"/>
          </w:divBdr>
          <w:divsChild>
            <w:div w:id="17778257">
              <w:marLeft w:val="0"/>
              <w:marRight w:val="0"/>
              <w:marTop w:val="0"/>
              <w:marBottom w:val="0"/>
              <w:divBdr>
                <w:top w:val="none" w:sz="0" w:space="0" w:color="auto"/>
                <w:left w:val="none" w:sz="0" w:space="0" w:color="auto"/>
                <w:bottom w:val="none" w:sz="0" w:space="0" w:color="auto"/>
                <w:right w:val="none" w:sz="0" w:space="0" w:color="auto"/>
              </w:divBdr>
            </w:div>
            <w:div w:id="279528306">
              <w:marLeft w:val="0"/>
              <w:marRight w:val="0"/>
              <w:marTop w:val="0"/>
              <w:marBottom w:val="0"/>
              <w:divBdr>
                <w:top w:val="none" w:sz="0" w:space="0" w:color="auto"/>
                <w:left w:val="none" w:sz="0" w:space="0" w:color="auto"/>
                <w:bottom w:val="none" w:sz="0" w:space="0" w:color="auto"/>
                <w:right w:val="none" w:sz="0" w:space="0" w:color="auto"/>
              </w:divBdr>
            </w:div>
            <w:div w:id="429857954">
              <w:marLeft w:val="0"/>
              <w:marRight w:val="0"/>
              <w:marTop w:val="0"/>
              <w:marBottom w:val="0"/>
              <w:divBdr>
                <w:top w:val="none" w:sz="0" w:space="0" w:color="auto"/>
                <w:left w:val="none" w:sz="0" w:space="0" w:color="auto"/>
                <w:bottom w:val="none" w:sz="0" w:space="0" w:color="auto"/>
                <w:right w:val="none" w:sz="0" w:space="0" w:color="auto"/>
              </w:divBdr>
            </w:div>
            <w:div w:id="906763442">
              <w:marLeft w:val="0"/>
              <w:marRight w:val="0"/>
              <w:marTop w:val="0"/>
              <w:marBottom w:val="0"/>
              <w:divBdr>
                <w:top w:val="none" w:sz="0" w:space="0" w:color="auto"/>
                <w:left w:val="none" w:sz="0" w:space="0" w:color="auto"/>
                <w:bottom w:val="none" w:sz="0" w:space="0" w:color="auto"/>
                <w:right w:val="none" w:sz="0" w:space="0" w:color="auto"/>
              </w:divBdr>
            </w:div>
            <w:div w:id="1376195419">
              <w:marLeft w:val="0"/>
              <w:marRight w:val="0"/>
              <w:marTop w:val="0"/>
              <w:marBottom w:val="0"/>
              <w:divBdr>
                <w:top w:val="none" w:sz="0" w:space="0" w:color="auto"/>
                <w:left w:val="none" w:sz="0" w:space="0" w:color="auto"/>
                <w:bottom w:val="none" w:sz="0" w:space="0" w:color="auto"/>
                <w:right w:val="none" w:sz="0" w:space="0" w:color="auto"/>
              </w:divBdr>
            </w:div>
            <w:div w:id="1643467303">
              <w:marLeft w:val="0"/>
              <w:marRight w:val="0"/>
              <w:marTop w:val="0"/>
              <w:marBottom w:val="0"/>
              <w:divBdr>
                <w:top w:val="none" w:sz="0" w:space="0" w:color="auto"/>
                <w:left w:val="none" w:sz="0" w:space="0" w:color="auto"/>
                <w:bottom w:val="none" w:sz="0" w:space="0" w:color="auto"/>
                <w:right w:val="none" w:sz="0" w:space="0" w:color="auto"/>
              </w:divBdr>
            </w:div>
            <w:div w:id="1815485088">
              <w:marLeft w:val="0"/>
              <w:marRight w:val="0"/>
              <w:marTop w:val="0"/>
              <w:marBottom w:val="0"/>
              <w:divBdr>
                <w:top w:val="none" w:sz="0" w:space="0" w:color="auto"/>
                <w:left w:val="none" w:sz="0" w:space="0" w:color="auto"/>
                <w:bottom w:val="none" w:sz="0" w:space="0" w:color="auto"/>
                <w:right w:val="none" w:sz="0" w:space="0" w:color="auto"/>
              </w:divBdr>
            </w:div>
            <w:div w:id="1943031383">
              <w:marLeft w:val="0"/>
              <w:marRight w:val="0"/>
              <w:marTop w:val="0"/>
              <w:marBottom w:val="0"/>
              <w:divBdr>
                <w:top w:val="none" w:sz="0" w:space="0" w:color="auto"/>
                <w:left w:val="none" w:sz="0" w:space="0" w:color="auto"/>
                <w:bottom w:val="none" w:sz="0" w:space="0" w:color="auto"/>
                <w:right w:val="none" w:sz="0" w:space="0" w:color="auto"/>
              </w:divBdr>
            </w:div>
            <w:div w:id="205168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1325">
      <w:bodyDiv w:val="1"/>
      <w:marLeft w:val="0"/>
      <w:marRight w:val="0"/>
      <w:marTop w:val="0"/>
      <w:marBottom w:val="0"/>
      <w:divBdr>
        <w:top w:val="none" w:sz="0" w:space="0" w:color="auto"/>
        <w:left w:val="none" w:sz="0" w:space="0" w:color="auto"/>
        <w:bottom w:val="none" w:sz="0" w:space="0" w:color="auto"/>
        <w:right w:val="none" w:sz="0" w:space="0" w:color="auto"/>
      </w:divBdr>
      <w:divsChild>
        <w:div w:id="706954789">
          <w:marLeft w:val="547"/>
          <w:marRight w:val="0"/>
          <w:marTop w:val="115"/>
          <w:marBottom w:val="0"/>
          <w:divBdr>
            <w:top w:val="none" w:sz="0" w:space="0" w:color="auto"/>
            <w:left w:val="none" w:sz="0" w:space="0" w:color="auto"/>
            <w:bottom w:val="none" w:sz="0" w:space="0" w:color="auto"/>
            <w:right w:val="none" w:sz="0" w:space="0" w:color="auto"/>
          </w:divBdr>
        </w:div>
        <w:div w:id="774712249">
          <w:marLeft w:val="547"/>
          <w:marRight w:val="0"/>
          <w:marTop w:val="115"/>
          <w:marBottom w:val="0"/>
          <w:divBdr>
            <w:top w:val="none" w:sz="0" w:space="0" w:color="auto"/>
            <w:left w:val="none" w:sz="0" w:space="0" w:color="auto"/>
            <w:bottom w:val="none" w:sz="0" w:space="0" w:color="auto"/>
            <w:right w:val="none" w:sz="0" w:space="0" w:color="auto"/>
          </w:divBdr>
        </w:div>
        <w:div w:id="794326965">
          <w:marLeft w:val="547"/>
          <w:marRight w:val="0"/>
          <w:marTop w:val="115"/>
          <w:marBottom w:val="0"/>
          <w:divBdr>
            <w:top w:val="none" w:sz="0" w:space="0" w:color="auto"/>
            <w:left w:val="none" w:sz="0" w:space="0" w:color="auto"/>
            <w:bottom w:val="none" w:sz="0" w:space="0" w:color="auto"/>
            <w:right w:val="none" w:sz="0" w:space="0" w:color="auto"/>
          </w:divBdr>
        </w:div>
        <w:div w:id="991445736">
          <w:marLeft w:val="547"/>
          <w:marRight w:val="0"/>
          <w:marTop w:val="115"/>
          <w:marBottom w:val="0"/>
          <w:divBdr>
            <w:top w:val="none" w:sz="0" w:space="0" w:color="auto"/>
            <w:left w:val="none" w:sz="0" w:space="0" w:color="auto"/>
            <w:bottom w:val="none" w:sz="0" w:space="0" w:color="auto"/>
            <w:right w:val="none" w:sz="0" w:space="0" w:color="auto"/>
          </w:divBdr>
        </w:div>
        <w:div w:id="1025517567">
          <w:marLeft w:val="547"/>
          <w:marRight w:val="0"/>
          <w:marTop w:val="115"/>
          <w:marBottom w:val="0"/>
          <w:divBdr>
            <w:top w:val="none" w:sz="0" w:space="0" w:color="auto"/>
            <w:left w:val="none" w:sz="0" w:space="0" w:color="auto"/>
            <w:bottom w:val="none" w:sz="0" w:space="0" w:color="auto"/>
            <w:right w:val="none" w:sz="0" w:space="0" w:color="auto"/>
          </w:divBdr>
        </w:div>
        <w:div w:id="1377315029">
          <w:marLeft w:val="547"/>
          <w:marRight w:val="0"/>
          <w:marTop w:val="115"/>
          <w:marBottom w:val="0"/>
          <w:divBdr>
            <w:top w:val="none" w:sz="0" w:space="0" w:color="auto"/>
            <w:left w:val="none" w:sz="0" w:space="0" w:color="auto"/>
            <w:bottom w:val="none" w:sz="0" w:space="0" w:color="auto"/>
            <w:right w:val="none" w:sz="0" w:space="0" w:color="auto"/>
          </w:divBdr>
        </w:div>
      </w:divsChild>
    </w:div>
    <w:div w:id="53508278">
      <w:bodyDiv w:val="1"/>
      <w:marLeft w:val="0"/>
      <w:marRight w:val="0"/>
      <w:marTop w:val="0"/>
      <w:marBottom w:val="0"/>
      <w:divBdr>
        <w:top w:val="none" w:sz="0" w:space="0" w:color="auto"/>
        <w:left w:val="none" w:sz="0" w:space="0" w:color="auto"/>
        <w:bottom w:val="none" w:sz="0" w:space="0" w:color="auto"/>
        <w:right w:val="none" w:sz="0" w:space="0" w:color="auto"/>
      </w:divBdr>
      <w:divsChild>
        <w:div w:id="361589040">
          <w:marLeft w:val="547"/>
          <w:marRight w:val="0"/>
          <w:marTop w:val="134"/>
          <w:marBottom w:val="0"/>
          <w:divBdr>
            <w:top w:val="none" w:sz="0" w:space="0" w:color="auto"/>
            <w:left w:val="none" w:sz="0" w:space="0" w:color="auto"/>
            <w:bottom w:val="none" w:sz="0" w:space="0" w:color="auto"/>
            <w:right w:val="none" w:sz="0" w:space="0" w:color="auto"/>
          </w:divBdr>
        </w:div>
        <w:div w:id="582881306">
          <w:marLeft w:val="547"/>
          <w:marRight w:val="0"/>
          <w:marTop w:val="134"/>
          <w:marBottom w:val="0"/>
          <w:divBdr>
            <w:top w:val="none" w:sz="0" w:space="0" w:color="auto"/>
            <w:left w:val="none" w:sz="0" w:space="0" w:color="auto"/>
            <w:bottom w:val="none" w:sz="0" w:space="0" w:color="auto"/>
            <w:right w:val="none" w:sz="0" w:space="0" w:color="auto"/>
          </w:divBdr>
        </w:div>
        <w:div w:id="724379309">
          <w:marLeft w:val="547"/>
          <w:marRight w:val="0"/>
          <w:marTop w:val="173"/>
          <w:marBottom w:val="0"/>
          <w:divBdr>
            <w:top w:val="none" w:sz="0" w:space="0" w:color="auto"/>
            <w:left w:val="none" w:sz="0" w:space="0" w:color="auto"/>
            <w:bottom w:val="none" w:sz="0" w:space="0" w:color="auto"/>
            <w:right w:val="none" w:sz="0" w:space="0" w:color="auto"/>
          </w:divBdr>
        </w:div>
        <w:div w:id="852450118">
          <w:marLeft w:val="547"/>
          <w:marRight w:val="0"/>
          <w:marTop w:val="173"/>
          <w:marBottom w:val="0"/>
          <w:divBdr>
            <w:top w:val="none" w:sz="0" w:space="0" w:color="auto"/>
            <w:left w:val="none" w:sz="0" w:space="0" w:color="auto"/>
            <w:bottom w:val="none" w:sz="0" w:space="0" w:color="auto"/>
            <w:right w:val="none" w:sz="0" w:space="0" w:color="auto"/>
          </w:divBdr>
        </w:div>
        <w:div w:id="855460928">
          <w:marLeft w:val="547"/>
          <w:marRight w:val="0"/>
          <w:marTop w:val="173"/>
          <w:marBottom w:val="0"/>
          <w:divBdr>
            <w:top w:val="none" w:sz="0" w:space="0" w:color="auto"/>
            <w:left w:val="none" w:sz="0" w:space="0" w:color="auto"/>
            <w:bottom w:val="none" w:sz="0" w:space="0" w:color="auto"/>
            <w:right w:val="none" w:sz="0" w:space="0" w:color="auto"/>
          </w:divBdr>
        </w:div>
        <w:div w:id="1266771920">
          <w:marLeft w:val="547"/>
          <w:marRight w:val="0"/>
          <w:marTop w:val="134"/>
          <w:marBottom w:val="0"/>
          <w:divBdr>
            <w:top w:val="none" w:sz="0" w:space="0" w:color="auto"/>
            <w:left w:val="none" w:sz="0" w:space="0" w:color="auto"/>
            <w:bottom w:val="none" w:sz="0" w:space="0" w:color="auto"/>
            <w:right w:val="none" w:sz="0" w:space="0" w:color="auto"/>
          </w:divBdr>
        </w:div>
        <w:div w:id="1295140045">
          <w:marLeft w:val="547"/>
          <w:marRight w:val="0"/>
          <w:marTop w:val="173"/>
          <w:marBottom w:val="0"/>
          <w:divBdr>
            <w:top w:val="none" w:sz="0" w:space="0" w:color="auto"/>
            <w:left w:val="none" w:sz="0" w:space="0" w:color="auto"/>
            <w:bottom w:val="none" w:sz="0" w:space="0" w:color="auto"/>
            <w:right w:val="none" w:sz="0" w:space="0" w:color="auto"/>
          </w:divBdr>
        </w:div>
        <w:div w:id="1639846774">
          <w:marLeft w:val="547"/>
          <w:marRight w:val="0"/>
          <w:marTop w:val="134"/>
          <w:marBottom w:val="0"/>
          <w:divBdr>
            <w:top w:val="none" w:sz="0" w:space="0" w:color="auto"/>
            <w:left w:val="none" w:sz="0" w:space="0" w:color="auto"/>
            <w:bottom w:val="none" w:sz="0" w:space="0" w:color="auto"/>
            <w:right w:val="none" w:sz="0" w:space="0" w:color="auto"/>
          </w:divBdr>
        </w:div>
        <w:div w:id="1643731320">
          <w:marLeft w:val="547"/>
          <w:marRight w:val="0"/>
          <w:marTop w:val="134"/>
          <w:marBottom w:val="0"/>
          <w:divBdr>
            <w:top w:val="none" w:sz="0" w:space="0" w:color="auto"/>
            <w:left w:val="none" w:sz="0" w:space="0" w:color="auto"/>
            <w:bottom w:val="none" w:sz="0" w:space="0" w:color="auto"/>
            <w:right w:val="none" w:sz="0" w:space="0" w:color="auto"/>
          </w:divBdr>
        </w:div>
        <w:div w:id="1876234121">
          <w:marLeft w:val="547"/>
          <w:marRight w:val="0"/>
          <w:marTop w:val="173"/>
          <w:marBottom w:val="0"/>
          <w:divBdr>
            <w:top w:val="none" w:sz="0" w:space="0" w:color="auto"/>
            <w:left w:val="none" w:sz="0" w:space="0" w:color="auto"/>
            <w:bottom w:val="none" w:sz="0" w:space="0" w:color="auto"/>
            <w:right w:val="none" w:sz="0" w:space="0" w:color="auto"/>
          </w:divBdr>
        </w:div>
        <w:div w:id="2021663551">
          <w:marLeft w:val="547"/>
          <w:marRight w:val="0"/>
          <w:marTop w:val="134"/>
          <w:marBottom w:val="0"/>
          <w:divBdr>
            <w:top w:val="none" w:sz="0" w:space="0" w:color="auto"/>
            <w:left w:val="none" w:sz="0" w:space="0" w:color="auto"/>
            <w:bottom w:val="none" w:sz="0" w:space="0" w:color="auto"/>
            <w:right w:val="none" w:sz="0" w:space="0" w:color="auto"/>
          </w:divBdr>
        </w:div>
      </w:divsChild>
    </w:div>
    <w:div w:id="75128500">
      <w:bodyDiv w:val="1"/>
      <w:marLeft w:val="0"/>
      <w:marRight w:val="0"/>
      <w:marTop w:val="0"/>
      <w:marBottom w:val="0"/>
      <w:divBdr>
        <w:top w:val="none" w:sz="0" w:space="0" w:color="auto"/>
        <w:left w:val="none" w:sz="0" w:space="0" w:color="auto"/>
        <w:bottom w:val="none" w:sz="0" w:space="0" w:color="auto"/>
        <w:right w:val="none" w:sz="0" w:space="0" w:color="auto"/>
      </w:divBdr>
      <w:divsChild>
        <w:div w:id="500048214">
          <w:marLeft w:val="0"/>
          <w:marRight w:val="0"/>
          <w:marTop w:val="0"/>
          <w:marBottom w:val="0"/>
          <w:divBdr>
            <w:top w:val="none" w:sz="0" w:space="0" w:color="auto"/>
            <w:left w:val="none" w:sz="0" w:space="0" w:color="auto"/>
            <w:bottom w:val="none" w:sz="0" w:space="0" w:color="auto"/>
            <w:right w:val="none" w:sz="0" w:space="0" w:color="auto"/>
          </w:divBdr>
        </w:div>
        <w:div w:id="1971473493">
          <w:marLeft w:val="0"/>
          <w:marRight w:val="0"/>
          <w:marTop w:val="0"/>
          <w:marBottom w:val="0"/>
          <w:divBdr>
            <w:top w:val="none" w:sz="0" w:space="0" w:color="auto"/>
            <w:left w:val="none" w:sz="0" w:space="0" w:color="auto"/>
            <w:bottom w:val="none" w:sz="0" w:space="0" w:color="auto"/>
            <w:right w:val="none" w:sz="0" w:space="0" w:color="auto"/>
          </w:divBdr>
        </w:div>
        <w:div w:id="1975016582">
          <w:marLeft w:val="0"/>
          <w:marRight w:val="0"/>
          <w:marTop w:val="0"/>
          <w:marBottom w:val="0"/>
          <w:divBdr>
            <w:top w:val="none" w:sz="0" w:space="0" w:color="auto"/>
            <w:left w:val="none" w:sz="0" w:space="0" w:color="auto"/>
            <w:bottom w:val="none" w:sz="0" w:space="0" w:color="auto"/>
            <w:right w:val="none" w:sz="0" w:space="0" w:color="auto"/>
          </w:divBdr>
        </w:div>
      </w:divsChild>
    </w:div>
    <w:div w:id="81921878">
      <w:bodyDiv w:val="1"/>
      <w:marLeft w:val="0"/>
      <w:marRight w:val="0"/>
      <w:marTop w:val="0"/>
      <w:marBottom w:val="0"/>
      <w:divBdr>
        <w:top w:val="none" w:sz="0" w:space="0" w:color="auto"/>
        <w:left w:val="none" w:sz="0" w:space="0" w:color="auto"/>
        <w:bottom w:val="none" w:sz="0" w:space="0" w:color="auto"/>
        <w:right w:val="none" w:sz="0" w:space="0" w:color="auto"/>
      </w:divBdr>
    </w:div>
    <w:div w:id="82268126">
      <w:bodyDiv w:val="1"/>
      <w:marLeft w:val="0"/>
      <w:marRight w:val="0"/>
      <w:marTop w:val="0"/>
      <w:marBottom w:val="0"/>
      <w:divBdr>
        <w:top w:val="none" w:sz="0" w:space="0" w:color="auto"/>
        <w:left w:val="none" w:sz="0" w:space="0" w:color="auto"/>
        <w:bottom w:val="none" w:sz="0" w:space="0" w:color="auto"/>
        <w:right w:val="none" w:sz="0" w:space="0" w:color="auto"/>
      </w:divBdr>
    </w:div>
    <w:div w:id="89207042">
      <w:bodyDiv w:val="1"/>
      <w:marLeft w:val="0"/>
      <w:marRight w:val="0"/>
      <w:marTop w:val="0"/>
      <w:marBottom w:val="0"/>
      <w:divBdr>
        <w:top w:val="none" w:sz="0" w:space="0" w:color="auto"/>
        <w:left w:val="none" w:sz="0" w:space="0" w:color="auto"/>
        <w:bottom w:val="none" w:sz="0" w:space="0" w:color="auto"/>
        <w:right w:val="none" w:sz="0" w:space="0" w:color="auto"/>
      </w:divBdr>
    </w:div>
    <w:div w:id="98530817">
      <w:bodyDiv w:val="1"/>
      <w:marLeft w:val="0"/>
      <w:marRight w:val="0"/>
      <w:marTop w:val="0"/>
      <w:marBottom w:val="0"/>
      <w:divBdr>
        <w:top w:val="none" w:sz="0" w:space="0" w:color="auto"/>
        <w:left w:val="none" w:sz="0" w:space="0" w:color="auto"/>
        <w:bottom w:val="none" w:sz="0" w:space="0" w:color="auto"/>
        <w:right w:val="none" w:sz="0" w:space="0" w:color="auto"/>
      </w:divBdr>
    </w:div>
    <w:div w:id="98717563">
      <w:bodyDiv w:val="1"/>
      <w:marLeft w:val="0"/>
      <w:marRight w:val="0"/>
      <w:marTop w:val="0"/>
      <w:marBottom w:val="0"/>
      <w:divBdr>
        <w:top w:val="none" w:sz="0" w:space="0" w:color="auto"/>
        <w:left w:val="none" w:sz="0" w:space="0" w:color="auto"/>
        <w:bottom w:val="none" w:sz="0" w:space="0" w:color="auto"/>
        <w:right w:val="none" w:sz="0" w:space="0" w:color="auto"/>
      </w:divBdr>
    </w:div>
    <w:div w:id="105076111">
      <w:bodyDiv w:val="1"/>
      <w:marLeft w:val="0"/>
      <w:marRight w:val="0"/>
      <w:marTop w:val="0"/>
      <w:marBottom w:val="0"/>
      <w:divBdr>
        <w:top w:val="none" w:sz="0" w:space="0" w:color="auto"/>
        <w:left w:val="none" w:sz="0" w:space="0" w:color="auto"/>
        <w:bottom w:val="none" w:sz="0" w:space="0" w:color="auto"/>
        <w:right w:val="none" w:sz="0" w:space="0" w:color="auto"/>
      </w:divBdr>
    </w:div>
    <w:div w:id="129564868">
      <w:bodyDiv w:val="1"/>
      <w:marLeft w:val="0"/>
      <w:marRight w:val="0"/>
      <w:marTop w:val="0"/>
      <w:marBottom w:val="0"/>
      <w:divBdr>
        <w:top w:val="none" w:sz="0" w:space="0" w:color="auto"/>
        <w:left w:val="none" w:sz="0" w:space="0" w:color="auto"/>
        <w:bottom w:val="none" w:sz="0" w:space="0" w:color="auto"/>
        <w:right w:val="none" w:sz="0" w:space="0" w:color="auto"/>
      </w:divBdr>
      <w:divsChild>
        <w:div w:id="1365331854">
          <w:marLeft w:val="0"/>
          <w:marRight w:val="0"/>
          <w:marTop w:val="0"/>
          <w:marBottom w:val="0"/>
          <w:divBdr>
            <w:top w:val="none" w:sz="0" w:space="0" w:color="auto"/>
            <w:left w:val="none" w:sz="0" w:space="0" w:color="auto"/>
            <w:bottom w:val="none" w:sz="0" w:space="0" w:color="auto"/>
            <w:right w:val="none" w:sz="0" w:space="0" w:color="auto"/>
          </w:divBdr>
          <w:divsChild>
            <w:div w:id="716664349">
              <w:marLeft w:val="0"/>
              <w:marRight w:val="0"/>
              <w:marTop w:val="0"/>
              <w:marBottom w:val="0"/>
              <w:divBdr>
                <w:top w:val="none" w:sz="0" w:space="0" w:color="auto"/>
                <w:left w:val="none" w:sz="0" w:space="0" w:color="auto"/>
                <w:bottom w:val="none" w:sz="0" w:space="0" w:color="auto"/>
                <w:right w:val="none" w:sz="0" w:space="0" w:color="auto"/>
              </w:divBdr>
            </w:div>
            <w:div w:id="1138957583">
              <w:marLeft w:val="0"/>
              <w:marRight w:val="0"/>
              <w:marTop w:val="0"/>
              <w:marBottom w:val="0"/>
              <w:divBdr>
                <w:top w:val="none" w:sz="0" w:space="0" w:color="auto"/>
                <w:left w:val="none" w:sz="0" w:space="0" w:color="auto"/>
                <w:bottom w:val="none" w:sz="0" w:space="0" w:color="auto"/>
                <w:right w:val="none" w:sz="0" w:space="0" w:color="auto"/>
              </w:divBdr>
            </w:div>
            <w:div w:id="1271476996">
              <w:marLeft w:val="0"/>
              <w:marRight w:val="0"/>
              <w:marTop w:val="0"/>
              <w:marBottom w:val="0"/>
              <w:divBdr>
                <w:top w:val="none" w:sz="0" w:space="0" w:color="auto"/>
                <w:left w:val="none" w:sz="0" w:space="0" w:color="auto"/>
                <w:bottom w:val="none" w:sz="0" w:space="0" w:color="auto"/>
                <w:right w:val="none" w:sz="0" w:space="0" w:color="auto"/>
              </w:divBdr>
            </w:div>
            <w:div w:id="1293093070">
              <w:marLeft w:val="0"/>
              <w:marRight w:val="0"/>
              <w:marTop w:val="0"/>
              <w:marBottom w:val="0"/>
              <w:divBdr>
                <w:top w:val="none" w:sz="0" w:space="0" w:color="auto"/>
                <w:left w:val="none" w:sz="0" w:space="0" w:color="auto"/>
                <w:bottom w:val="none" w:sz="0" w:space="0" w:color="auto"/>
                <w:right w:val="none" w:sz="0" w:space="0" w:color="auto"/>
              </w:divBdr>
            </w:div>
            <w:div w:id="1466460493">
              <w:marLeft w:val="0"/>
              <w:marRight w:val="0"/>
              <w:marTop w:val="0"/>
              <w:marBottom w:val="0"/>
              <w:divBdr>
                <w:top w:val="none" w:sz="0" w:space="0" w:color="auto"/>
                <w:left w:val="none" w:sz="0" w:space="0" w:color="auto"/>
                <w:bottom w:val="none" w:sz="0" w:space="0" w:color="auto"/>
                <w:right w:val="none" w:sz="0" w:space="0" w:color="auto"/>
              </w:divBdr>
            </w:div>
            <w:div w:id="17198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1562">
      <w:bodyDiv w:val="1"/>
      <w:marLeft w:val="0"/>
      <w:marRight w:val="0"/>
      <w:marTop w:val="0"/>
      <w:marBottom w:val="0"/>
      <w:divBdr>
        <w:top w:val="none" w:sz="0" w:space="0" w:color="auto"/>
        <w:left w:val="none" w:sz="0" w:space="0" w:color="auto"/>
        <w:bottom w:val="none" w:sz="0" w:space="0" w:color="auto"/>
        <w:right w:val="none" w:sz="0" w:space="0" w:color="auto"/>
      </w:divBdr>
    </w:div>
    <w:div w:id="141821211">
      <w:bodyDiv w:val="1"/>
      <w:marLeft w:val="0"/>
      <w:marRight w:val="0"/>
      <w:marTop w:val="0"/>
      <w:marBottom w:val="0"/>
      <w:divBdr>
        <w:top w:val="none" w:sz="0" w:space="0" w:color="auto"/>
        <w:left w:val="none" w:sz="0" w:space="0" w:color="auto"/>
        <w:bottom w:val="none" w:sz="0" w:space="0" w:color="auto"/>
        <w:right w:val="none" w:sz="0" w:space="0" w:color="auto"/>
      </w:divBdr>
    </w:div>
    <w:div w:id="144325252">
      <w:bodyDiv w:val="1"/>
      <w:marLeft w:val="0"/>
      <w:marRight w:val="0"/>
      <w:marTop w:val="0"/>
      <w:marBottom w:val="0"/>
      <w:divBdr>
        <w:top w:val="none" w:sz="0" w:space="0" w:color="auto"/>
        <w:left w:val="none" w:sz="0" w:space="0" w:color="auto"/>
        <w:bottom w:val="none" w:sz="0" w:space="0" w:color="auto"/>
        <w:right w:val="none" w:sz="0" w:space="0" w:color="auto"/>
      </w:divBdr>
    </w:div>
    <w:div w:id="144667722">
      <w:bodyDiv w:val="1"/>
      <w:marLeft w:val="0"/>
      <w:marRight w:val="0"/>
      <w:marTop w:val="0"/>
      <w:marBottom w:val="0"/>
      <w:divBdr>
        <w:top w:val="none" w:sz="0" w:space="0" w:color="auto"/>
        <w:left w:val="none" w:sz="0" w:space="0" w:color="auto"/>
        <w:bottom w:val="none" w:sz="0" w:space="0" w:color="auto"/>
        <w:right w:val="none" w:sz="0" w:space="0" w:color="auto"/>
      </w:divBdr>
      <w:divsChild>
        <w:div w:id="605619677">
          <w:marLeft w:val="0"/>
          <w:marRight w:val="0"/>
          <w:marTop w:val="0"/>
          <w:marBottom w:val="0"/>
          <w:divBdr>
            <w:top w:val="none" w:sz="0" w:space="0" w:color="auto"/>
            <w:left w:val="none" w:sz="0" w:space="0" w:color="auto"/>
            <w:bottom w:val="none" w:sz="0" w:space="0" w:color="auto"/>
            <w:right w:val="none" w:sz="0" w:space="0" w:color="auto"/>
          </w:divBdr>
        </w:div>
      </w:divsChild>
    </w:div>
    <w:div w:id="150567802">
      <w:bodyDiv w:val="1"/>
      <w:marLeft w:val="0"/>
      <w:marRight w:val="0"/>
      <w:marTop w:val="0"/>
      <w:marBottom w:val="0"/>
      <w:divBdr>
        <w:top w:val="none" w:sz="0" w:space="0" w:color="auto"/>
        <w:left w:val="none" w:sz="0" w:space="0" w:color="auto"/>
        <w:bottom w:val="none" w:sz="0" w:space="0" w:color="auto"/>
        <w:right w:val="none" w:sz="0" w:space="0" w:color="auto"/>
      </w:divBdr>
      <w:divsChild>
        <w:div w:id="1395662273">
          <w:marLeft w:val="0"/>
          <w:marRight w:val="0"/>
          <w:marTop w:val="0"/>
          <w:marBottom w:val="0"/>
          <w:divBdr>
            <w:top w:val="none" w:sz="0" w:space="0" w:color="auto"/>
            <w:left w:val="none" w:sz="0" w:space="0" w:color="auto"/>
            <w:bottom w:val="none" w:sz="0" w:space="0" w:color="auto"/>
            <w:right w:val="none" w:sz="0" w:space="0" w:color="auto"/>
          </w:divBdr>
          <w:divsChild>
            <w:div w:id="589583818">
              <w:marLeft w:val="0"/>
              <w:marRight w:val="0"/>
              <w:marTop w:val="0"/>
              <w:marBottom w:val="0"/>
              <w:divBdr>
                <w:top w:val="none" w:sz="0" w:space="0" w:color="auto"/>
                <w:left w:val="none" w:sz="0" w:space="0" w:color="auto"/>
                <w:bottom w:val="none" w:sz="0" w:space="0" w:color="auto"/>
                <w:right w:val="none" w:sz="0" w:space="0" w:color="auto"/>
              </w:divBdr>
            </w:div>
            <w:div w:id="1042905902">
              <w:marLeft w:val="0"/>
              <w:marRight w:val="0"/>
              <w:marTop w:val="0"/>
              <w:marBottom w:val="0"/>
              <w:divBdr>
                <w:top w:val="none" w:sz="0" w:space="0" w:color="auto"/>
                <w:left w:val="none" w:sz="0" w:space="0" w:color="auto"/>
                <w:bottom w:val="none" w:sz="0" w:space="0" w:color="auto"/>
                <w:right w:val="none" w:sz="0" w:space="0" w:color="auto"/>
              </w:divBdr>
            </w:div>
            <w:div w:id="1067453741">
              <w:marLeft w:val="0"/>
              <w:marRight w:val="0"/>
              <w:marTop w:val="0"/>
              <w:marBottom w:val="0"/>
              <w:divBdr>
                <w:top w:val="none" w:sz="0" w:space="0" w:color="auto"/>
                <w:left w:val="none" w:sz="0" w:space="0" w:color="auto"/>
                <w:bottom w:val="none" w:sz="0" w:space="0" w:color="auto"/>
                <w:right w:val="none" w:sz="0" w:space="0" w:color="auto"/>
              </w:divBdr>
            </w:div>
            <w:div w:id="1237394804">
              <w:marLeft w:val="0"/>
              <w:marRight w:val="0"/>
              <w:marTop w:val="0"/>
              <w:marBottom w:val="0"/>
              <w:divBdr>
                <w:top w:val="none" w:sz="0" w:space="0" w:color="auto"/>
                <w:left w:val="none" w:sz="0" w:space="0" w:color="auto"/>
                <w:bottom w:val="none" w:sz="0" w:space="0" w:color="auto"/>
                <w:right w:val="none" w:sz="0" w:space="0" w:color="auto"/>
              </w:divBdr>
            </w:div>
            <w:div w:id="1324240723">
              <w:marLeft w:val="0"/>
              <w:marRight w:val="0"/>
              <w:marTop w:val="0"/>
              <w:marBottom w:val="0"/>
              <w:divBdr>
                <w:top w:val="none" w:sz="0" w:space="0" w:color="auto"/>
                <w:left w:val="none" w:sz="0" w:space="0" w:color="auto"/>
                <w:bottom w:val="none" w:sz="0" w:space="0" w:color="auto"/>
                <w:right w:val="none" w:sz="0" w:space="0" w:color="auto"/>
              </w:divBdr>
            </w:div>
            <w:div w:id="1468012351">
              <w:marLeft w:val="0"/>
              <w:marRight w:val="0"/>
              <w:marTop w:val="0"/>
              <w:marBottom w:val="0"/>
              <w:divBdr>
                <w:top w:val="none" w:sz="0" w:space="0" w:color="auto"/>
                <w:left w:val="none" w:sz="0" w:space="0" w:color="auto"/>
                <w:bottom w:val="none" w:sz="0" w:space="0" w:color="auto"/>
                <w:right w:val="none" w:sz="0" w:space="0" w:color="auto"/>
              </w:divBdr>
            </w:div>
            <w:div w:id="1906796710">
              <w:marLeft w:val="0"/>
              <w:marRight w:val="0"/>
              <w:marTop w:val="0"/>
              <w:marBottom w:val="0"/>
              <w:divBdr>
                <w:top w:val="none" w:sz="0" w:space="0" w:color="auto"/>
                <w:left w:val="none" w:sz="0" w:space="0" w:color="auto"/>
                <w:bottom w:val="none" w:sz="0" w:space="0" w:color="auto"/>
                <w:right w:val="none" w:sz="0" w:space="0" w:color="auto"/>
              </w:divBdr>
            </w:div>
            <w:div w:id="1911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3222">
      <w:bodyDiv w:val="1"/>
      <w:marLeft w:val="0"/>
      <w:marRight w:val="0"/>
      <w:marTop w:val="0"/>
      <w:marBottom w:val="0"/>
      <w:divBdr>
        <w:top w:val="none" w:sz="0" w:space="0" w:color="auto"/>
        <w:left w:val="none" w:sz="0" w:space="0" w:color="auto"/>
        <w:bottom w:val="none" w:sz="0" w:space="0" w:color="auto"/>
        <w:right w:val="none" w:sz="0" w:space="0" w:color="auto"/>
      </w:divBdr>
    </w:div>
    <w:div w:id="155998466">
      <w:bodyDiv w:val="1"/>
      <w:marLeft w:val="0"/>
      <w:marRight w:val="0"/>
      <w:marTop w:val="0"/>
      <w:marBottom w:val="0"/>
      <w:divBdr>
        <w:top w:val="none" w:sz="0" w:space="0" w:color="auto"/>
        <w:left w:val="none" w:sz="0" w:space="0" w:color="auto"/>
        <w:bottom w:val="none" w:sz="0" w:space="0" w:color="auto"/>
        <w:right w:val="none" w:sz="0" w:space="0" w:color="auto"/>
      </w:divBdr>
      <w:divsChild>
        <w:div w:id="151603580">
          <w:marLeft w:val="0"/>
          <w:marRight w:val="0"/>
          <w:marTop w:val="0"/>
          <w:marBottom w:val="0"/>
          <w:divBdr>
            <w:top w:val="none" w:sz="0" w:space="0" w:color="auto"/>
            <w:left w:val="none" w:sz="0" w:space="0" w:color="auto"/>
            <w:bottom w:val="none" w:sz="0" w:space="0" w:color="auto"/>
            <w:right w:val="none" w:sz="0" w:space="0" w:color="auto"/>
          </w:divBdr>
        </w:div>
        <w:div w:id="525145992">
          <w:marLeft w:val="0"/>
          <w:marRight w:val="0"/>
          <w:marTop w:val="0"/>
          <w:marBottom w:val="0"/>
          <w:divBdr>
            <w:top w:val="none" w:sz="0" w:space="0" w:color="auto"/>
            <w:left w:val="none" w:sz="0" w:space="0" w:color="auto"/>
            <w:bottom w:val="none" w:sz="0" w:space="0" w:color="auto"/>
            <w:right w:val="none" w:sz="0" w:space="0" w:color="auto"/>
          </w:divBdr>
        </w:div>
        <w:div w:id="1097865380">
          <w:marLeft w:val="0"/>
          <w:marRight w:val="0"/>
          <w:marTop w:val="0"/>
          <w:marBottom w:val="0"/>
          <w:divBdr>
            <w:top w:val="none" w:sz="0" w:space="0" w:color="auto"/>
            <w:left w:val="none" w:sz="0" w:space="0" w:color="auto"/>
            <w:bottom w:val="none" w:sz="0" w:space="0" w:color="auto"/>
            <w:right w:val="none" w:sz="0" w:space="0" w:color="auto"/>
          </w:divBdr>
        </w:div>
        <w:div w:id="1104299192">
          <w:marLeft w:val="0"/>
          <w:marRight w:val="0"/>
          <w:marTop w:val="0"/>
          <w:marBottom w:val="0"/>
          <w:divBdr>
            <w:top w:val="none" w:sz="0" w:space="0" w:color="auto"/>
            <w:left w:val="none" w:sz="0" w:space="0" w:color="auto"/>
            <w:bottom w:val="none" w:sz="0" w:space="0" w:color="auto"/>
            <w:right w:val="none" w:sz="0" w:space="0" w:color="auto"/>
          </w:divBdr>
        </w:div>
        <w:div w:id="1177769433">
          <w:marLeft w:val="0"/>
          <w:marRight w:val="0"/>
          <w:marTop w:val="0"/>
          <w:marBottom w:val="0"/>
          <w:divBdr>
            <w:top w:val="none" w:sz="0" w:space="0" w:color="auto"/>
            <w:left w:val="none" w:sz="0" w:space="0" w:color="auto"/>
            <w:bottom w:val="none" w:sz="0" w:space="0" w:color="auto"/>
            <w:right w:val="none" w:sz="0" w:space="0" w:color="auto"/>
          </w:divBdr>
        </w:div>
        <w:div w:id="1257665510">
          <w:marLeft w:val="0"/>
          <w:marRight w:val="0"/>
          <w:marTop w:val="0"/>
          <w:marBottom w:val="0"/>
          <w:divBdr>
            <w:top w:val="none" w:sz="0" w:space="0" w:color="auto"/>
            <w:left w:val="none" w:sz="0" w:space="0" w:color="auto"/>
            <w:bottom w:val="none" w:sz="0" w:space="0" w:color="auto"/>
            <w:right w:val="none" w:sz="0" w:space="0" w:color="auto"/>
          </w:divBdr>
        </w:div>
        <w:div w:id="1588154742">
          <w:marLeft w:val="0"/>
          <w:marRight w:val="0"/>
          <w:marTop w:val="0"/>
          <w:marBottom w:val="0"/>
          <w:divBdr>
            <w:top w:val="none" w:sz="0" w:space="0" w:color="auto"/>
            <w:left w:val="none" w:sz="0" w:space="0" w:color="auto"/>
            <w:bottom w:val="none" w:sz="0" w:space="0" w:color="auto"/>
            <w:right w:val="none" w:sz="0" w:space="0" w:color="auto"/>
          </w:divBdr>
        </w:div>
        <w:div w:id="1712533080">
          <w:marLeft w:val="0"/>
          <w:marRight w:val="0"/>
          <w:marTop w:val="0"/>
          <w:marBottom w:val="0"/>
          <w:divBdr>
            <w:top w:val="none" w:sz="0" w:space="0" w:color="auto"/>
            <w:left w:val="none" w:sz="0" w:space="0" w:color="auto"/>
            <w:bottom w:val="none" w:sz="0" w:space="0" w:color="auto"/>
            <w:right w:val="none" w:sz="0" w:space="0" w:color="auto"/>
          </w:divBdr>
        </w:div>
        <w:div w:id="1743671228">
          <w:marLeft w:val="0"/>
          <w:marRight w:val="0"/>
          <w:marTop w:val="0"/>
          <w:marBottom w:val="0"/>
          <w:divBdr>
            <w:top w:val="none" w:sz="0" w:space="0" w:color="auto"/>
            <w:left w:val="none" w:sz="0" w:space="0" w:color="auto"/>
            <w:bottom w:val="none" w:sz="0" w:space="0" w:color="auto"/>
            <w:right w:val="none" w:sz="0" w:space="0" w:color="auto"/>
          </w:divBdr>
        </w:div>
        <w:div w:id="1955860918">
          <w:marLeft w:val="0"/>
          <w:marRight w:val="0"/>
          <w:marTop w:val="0"/>
          <w:marBottom w:val="0"/>
          <w:divBdr>
            <w:top w:val="none" w:sz="0" w:space="0" w:color="auto"/>
            <w:left w:val="none" w:sz="0" w:space="0" w:color="auto"/>
            <w:bottom w:val="none" w:sz="0" w:space="0" w:color="auto"/>
            <w:right w:val="none" w:sz="0" w:space="0" w:color="auto"/>
          </w:divBdr>
        </w:div>
        <w:div w:id="2093774825">
          <w:marLeft w:val="0"/>
          <w:marRight w:val="0"/>
          <w:marTop w:val="0"/>
          <w:marBottom w:val="0"/>
          <w:divBdr>
            <w:top w:val="none" w:sz="0" w:space="0" w:color="auto"/>
            <w:left w:val="none" w:sz="0" w:space="0" w:color="auto"/>
            <w:bottom w:val="none" w:sz="0" w:space="0" w:color="auto"/>
            <w:right w:val="none" w:sz="0" w:space="0" w:color="auto"/>
          </w:divBdr>
        </w:div>
        <w:div w:id="2146582753">
          <w:marLeft w:val="0"/>
          <w:marRight w:val="0"/>
          <w:marTop w:val="0"/>
          <w:marBottom w:val="0"/>
          <w:divBdr>
            <w:top w:val="none" w:sz="0" w:space="0" w:color="auto"/>
            <w:left w:val="none" w:sz="0" w:space="0" w:color="auto"/>
            <w:bottom w:val="none" w:sz="0" w:space="0" w:color="auto"/>
            <w:right w:val="none" w:sz="0" w:space="0" w:color="auto"/>
          </w:divBdr>
        </w:div>
      </w:divsChild>
    </w:div>
    <w:div w:id="157695325">
      <w:bodyDiv w:val="1"/>
      <w:marLeft w:val="0"/>
      <w:marRight w:val="0"/>
      <w:marTop w:val="0"/>
      <w:marBottom w:val="0"/>
      <w:divBdr>
        <w:top w:val="none" w:sz="0" w:space="0" w:color="auto"/>
        <w:left w:val="none" w:sz="0" w:space="0" w:color="auto"/>
        <w:bottom w:val="none" w:sz="0" w:space="0" w:color="auto"/>
        <w:right w:val="none" w:sz="0" w:space="0" w:color="auto"/>
      </w:divBdr>
      <w:divsChild>
        <w:div w:id="1306812359">
          <w:marLeft w:val="0"/>
          <w:marRight w:val="0"/>
          <w:marTop w:val="0"/>
          <w:marBottom w:val="0"/>
          <w:divBdr>
            <w:top w:val="none" w:sz="0" w:space="0" w:color="auto"/>
            <w:left w:val="none" w:sz="0" w:space="0" w:color="auto"/>
            <w:bottom w:val="none" w:sz="0" w:space="0" w:color="auto"/>
            <w:right w:val="none" w:sz="0" w:space="0" w:color="auto"/>
          </w:divBdr>
          <w:divsChild>
            <w:div w:id="189897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8658">
      <w:bodyDiv w:val="1"/>
      <w:marLeft w:val="0"/>
      <w:marRight w:val="0"/>
      <w:marTop w:val="0"/>
      <w:marBottom w:val="0"/>
      <w:divBdr>
        <w:top w:val="none" w:sz="0" w:space="0" w:color="auto"/>
        <w:left w:val="none" w:sz="0" w:space="0" w:color="auto"/>
        <w:bottom w:val="none" w:sz="0" w:space="0" w:color="auto"/>
        <w:right w:val="none" w:sz="0" w:space="0" w:color="auto"/>
      </w:divBdr>
      <w:divsChild>
        <w:div w:id="134832599">
          <w:marLeft w:val="0"/>
          <w:marRight w:val="0"/>
          <w:marTop w:val="0"/>
          <w:marBottom w:val="0"/>
          <w:divBdr>
            <w:top w:val="none" w:sz="0" w:space="0" w:color="auto"/>
            <w:left w:val="none" w:sz="0" w:space="0" w:color="auto"/>
            <w:bottom w:val="none" w:sz="0" w:space="0" w:color="auto"/>
            <w:right w:val="none" w:sz="0" w:space="0" w:color="auto"/>
          </w:divBdr>
        </w:div>
      </w:divsChild>
    </w:div>
    <w:div w:id="166095267">
      <w:bodyDiv w:val="1"/>
      <w:marLeft w:val="0"/>
      <w:marRight w:val="0"/>
      <w:marTop w:val="0"/>
      <w:marBottom w:val="0"/>
      <w:divBdr>
        <w:top w:val="none" w:sz="0" w:space="0" w:color="auto"/>
        <w:left w:val="none" w:sz="0" w:space="0" w:color="auto"/>
        <w:bottom w:val="none" w:sz="0" w:space="0" w:color="auto"/>
        <w:right w:val="none" w:sz="0" w:space="0" w:color="auto"/>
      </w:divBdr>
    </w:div>
    <w:div w:id="173417557">
      <w:bodyDiv w:val="1"/>
      <w:marLeft w:val="0"/>
      <w:marRight w:val="0"/>
      <w:marTop w:val="0"/>
      <w:marBottom w:val="0"/>
      <w:divBdr>
        <w:top w:val="none" w:sz="0" w:space="0" w:color="auto"/>
        <w:left w:val="none" w:sz="0" w:space="0" w:color="auto"/>
        <w:bottom w:val="none" w:sz="0" w:space="0" w:color="auto"/>
        <w:right w:val="none" w:sz="0" w:space="0" w:color="auto"/>
      </w:divBdr>
    </w:div>
    <w:div w:id="177081970">
      <w:bodyDiv w:val="1"/>
      <w:marLeft w:val="0"/>
      <w:marRight w:val="0"/>
      <w:marTop w:val="0"/>
      <w:marBottom w:val="0"/>
      <w:divBdr>
        <w:top w:val="none" w:sz="0" w:space="0" w:color="auto"/>
        <w:left w:val="none" w:sz="0" w:space="0" w:color="auto"/>
        <w:bottom w:val="none" w:sz="0" w:space="0" w:color="auto"/>
        <w:right w:val="none" w:sz="0" w:space="0" w:color="auto"/>
      </w:divBdr>
      <w:divsChild>
        <w:div w:id="1219246775">
          <w:marLeft w:val="0"/>
          <w:marRight w:val="0"/>
          <w:marTop w:val="0"/>
          <w:marBottom w:val="0"/>
          <w:divBdr>
            <w:top w:val="none" w:sz="0" w:space="0" w:color="auto"/>
            <w:left w:val="none" w:sz="0" w:space="0" w:color="auto"/>
            <w:bottom w:val="none" w:sz="0" w:space="0" w:color="auto"/>
            <w:right w:val="none" w:sz="0" w:space="0" w:color="auto"/>
          </w:divBdr>
          <w:divsChild>
            <w:div w:id="210655373">
              <w:marLeft w:val="0"/>
              <w:marRight w:val="0"/>
              <w:marTop w:val="0"/>
              <w:marBottom w:val="0"/>
              <w:divBdr>
                <w:top w:val="none" w:sz="0" w:space="0" w:color="auto"/>
                <w:left w:val="none" w:sz="0" w:space="0" w:color="auto"/>
                <w:bottom w:val="none" w:sz="0" w:space="0" w:color="auto"/>
                <w:right w:val="none" w:sz="0" w:space="0" w:color="auto"/>
              </w:divBdr>
            </w:div>
            <w:div w:id="259147944">
              <w:marLeft w:val="0"/>
              <w:marRight w:val="0"/>
              <w:marTop w:val="0"/>
              <w:marBottom w:val="0"/>
              <w:divBdr>
                <w:top w:val="none" w:sz="0" w:space="0" w:color="auto"/>
                <w:left w:val="none" w:sz="0" w:space="0" w:color="auto"/>
                <w:bottom w:val="none" w:sz="0" w:space="0" w:color="auto"/>
                <w:right w:val="none" w:sz="0" w:space="0" w:color="auto"/>
              </w:divBdr>
            </w:div>
            <w:div w:id="1155491157">
              <w:marLeft w:val="0"/>
              <w:marRight w:val="0"/>
              <w:marTop w:val="0"/>
              <w:marBottom w:val="0"/>
              <w:divBdr>
                <w:top w:val="none" w:sz="0" w:space="0" w:color="auto"/>
                <w:left w:val="none" w:sz="0" w:space="0" w:color="auto"/>
                <w:bottom w:val="none" w:sz="0" w:space="0" w:color="auto"/>
                <w:right w:val="none" w:sz="0" w:space="0" w:color="auto"/>
              </w:divBdr>
            </w:div>
            <w:div w:id="1290435801">
              <w:marLeft w:val="0"/>
              <w:marRight w:val="0"/>
              <w:marTop w:val="0"/>
              <w:marBottom w:val="0"/>
              <w:divBdr>
                <w:top w:val="none" w:sz="0" w:space="0" w:color="auto"/>
                <w:left w:val="none" w:sz="0" w:space="0" w:color="auto"/>
                <w:bottom w:val="none" w:sz="0" w:space="0" w:color="auto"/>
                <w:right w:val="none" w:sz="0" w:space="0" w:color="auto"/>
              </w:divBdr>
            </w:div>
            <w:div w:id="1321421124">
              <w:marLeft w:val="0"/>
              <w:marRight w:val="0"/>
              <w:marTop w:val="0"/>
              <w:marBottom w:val="0"/>
              <w:divBdr>
                <w:top w:val="none" w:sz="0" w:space="0" w:color="auto"/>
                <w:left w:val="none" w:sz="0" w:space="0" w:color="auto"/>
                <w:bottom w:val="none" w:sz="0" w:space="0" w:color="auto"/>
                <w:right w:val="none" w:sz="0" w:space="0" w:color="auto"/>
              </w:divBdr>
            </w:div>
            <w:div w:id="194754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709">
      <w:bodyDiv w:val="1"/>
      <w:marLeft w:val="0"/>
      <w:marRight w:val="0"/>
      <w:marTop w:val="0"/>
      <w:marBottom w:val="0"/>
      <w:divBdr>
        <w:top w:val="none" w:sz="0" w:space="0" w:color="auto"/>
        <w:left w:val="none" w:sz="0" w:space="0" w:color="auto"/>
        <w:bottom w:val="none" w:sz="0" w:space="0" w:color="auto"/>
        <w:right w:val="none" w:sz="0" w:space="0" w:color="auto"/>
      </w:divBdr>
    </w:div>
    <w:div w:id="185532596">
      <w:bodyDiv w:val="1"/>
      <w:marLeft w:val="0"/>
      <w:marRight w:val="0"/>
      <w:marTop w:val="0"/>
      <w:marBottom w:val="0"/>
      <w:divBdr>
        <w:top w:val="none" w:sz="0" w:space="0" w:color="auto"/>
        <w:left w:val="none" w:sz="0" w:space="0" w:color="auto"/>
        <w:bottom w:val="none" w:sz="0" w:space="0" w:color="auto"/>
        <w:right w:val="none" w:sz="0" w:space="0" w:color="auto"/>
      </w:divBdr>
    </w:div>
    <w:div w:id="218176824">
      <w:bodyDiv w:val="1"/>
      <w:marLeft w:val="0"/>
      <w:marRight w:val="0"/>
      <w:marTop w:val="0"/>
      <w:marBottom w:val="0"/>
      <w:divBdr>
        <w:top w:val="none" w:sz="0" w:space="0" w:color="auto"/>
        <w:left w:val="none" w:sz="0" w:space="0" w:color="auto"/>
        <w:bottom w:val="none" w:sz="0" w:space="0" w:color="auto"/>
        <w:right w:val="none" w:sz="0" w:space="0" w:color="auto"/>
      </w:divBdr>
    </w:div>
    <w:div w:id="219169095">
      <w:bodyDiv w:val="1"/>
      <w:marLeft w:val="0"/>
      <w:marRight w:val="0"/>
      <w:marTop w:val="0"/>
      <w:marBottom w:val="0"/>
      <w:divBdr>
        <w:top w:val="none" w:sz="0" w:space="0" w:color="auto"/>
        <w:left w:val="none" w:sz="0" w:space="0" w:color="auto"/>
        <w:bottom w:val="none" w:sz="0" w:space="0" w:color="auto"/>
        <w:right w:val="none" w:sz="0" w:space="0" w:color="auto"/>
      </w:divBdr>
    </w:div>
    <w:div w:id="227501784">
      <w:bodyDiv w:val="1"/>
      <w:marLeft w:val="0"/>
      <w:marRight w:val="0"/>
      <w:marTop w:val="0"/>
      <w:marBottom w:val="0"/>
      <w:divBdr>
        <w:top w:val="none" w:sz="0" w:space="0" w:color="auto"/>
        <w:left w:val="none" w:sz="0" w:space="0" w:color="auto"/>
        <w:bottom w:val="none" w:sz="0" w:space="0" w:color="auto"/>
        <w:right w:val="none" w:sz="0" w:space="0" w:color="auto"/>
      </w:divBdr>
      <w:divsChild>
        <w:div w:id="555437222">
          <w:marLeft w:val="547"/>
          <w:marRight w:val="0"/>
          <w:marTop w:val="130"/>
          <w:marBottom w:val="0"/>
          <w:divBdr>
            <w:top w:val="none" w:sz="0" w:space="0" w:color="auto"/>
            <w:left w:val="none" w:sz="0" w:space="0" w:color="auto"/>
            <w:bottom w:val="none" w:sz="0" w:space="0" w:color="auto"/>
            <w:right w:val="none" w:sz="0" w:space="0" w:color="auto"/>
          </w:divBdr>
        </w:div>
        <w:div w:id="814109110">
          <w:marLeft w:val="547"/>
          <w:marRight w:val="0"/>
          <w:marTop w:val="130"/>
          <w:marBottom w:val="0"/>
          <w:divBdr>
            <w:top w:val="none" w:sz="0" w:space="0" w:color="auto"/>
            <w:left w:val="none" w:sz="0" w:space="0" w:color="auto"/>
            <w:bottom w:val="none" w:sz="0" w:space="0" w:color="auto"/>
            <w:right w:val="none" w:sz="0" w:space="0" w:color="auto"/>
          </w:divBdr>
        </w:div>
        <w:div w:id="1330670287">
          <w:marLeft w:val="547"/>
          <w:marRight w:val="0"/>
          <w:marTop w:val="130"/>
          <w:marBottom w:val="0"/>
          <w:divBdr>
            <w:top w:val="none" w:sz="0" w:space="0" w:color="auto"/>
            <w:left w:val="none" w:sz="0" w:space="0" w:color="auto"/>
            <w:bottom w:val="none" w:sz="0" w:space="0" w:color="auto"/>
            <w:right w:val="none" w:sz="0" w:space="0" w:color="auto"/>
          </w:divBdr>
        </w:div>
        <w:div w:id="1712067586">
          <w:marLeft w:val="547"/>
          <w:marRight w:val="0"/>
          <w:marTop w:val="130"/>
          <w:marBottom w:val="0"/>
          <w:divBdr>
            <w:top w:val="none" w:sz="0" w:space="0" w:color="auto"/>
            <w:left w:val="none" w:sz="0" w:space="0" w:color="auto"/>
            <w:bottom w:val="none" w:sz="0" w:space="0" w:color="auto"/>
            <w:right w:val="none" w:sz="0" w:space="0" w:color="auto"/>
          </w:divBdr>
        </w:div>
      </w:divsChild>
    </w:div>
    <w:div w:id="228927621">
      <w:bodyDiv w:val="1"/>
      <w:marLeft w:val="0"/>
      <w:marRight w:val="0"/>
      <w:marTop w:val="0"/>
      <w:marBottom w:val="0"/>
      <w:divBdr>
        <w:top w:val="none" w:sz="0" w:space="0" w:color="auto"/>
        <w:left w:val="none" w:sz="0" w:space="0" w:color="auto"/>
        <w:bottom w:val="none" w:sz="0" w:space="0" w:color="auto"/>
        <w:right w:val="none" w:sz="0" w:space="0" w:color="auto"/>
      </w:divBdr>
      <w:divsChild>
        <w:div w:id="384839533">
          <w:marLeft w:val="0"/>
          <w:marRight w:val="0"/>
          <w:marTop w:val="0"/>
          <w:marBottom w:val="0"/>
          <w:divBdr>
            <w:top w:val="none" w:sz="0" w:space="0" w:color="auto"/>
            <w:left w:val="none" w:sz="0" w:space="0" w:color="auto"/>
            <w:bottom w:val="none" w:sz="0" w:space="0" w:color="auto"/>
            <w:right w:val="none" w:sz="0" w:space="0" w:color="auto"/>
          </w:divBdr>
          <w:divsChild>
            <w:div w:id="167134924">
              <w:marLeft w:val="0"/>
              <w:marRight w:val="0"/>
              <w:marTop w:val="0"/>
              <w:marBottom w:val="0"/>
              <w:divBdr>
                <w:top w:val="none" w:sz="0" w:space="0" w:color="auto"/>
                <w:left w:val="none" w:sz="0" w:space="0" w:color="auto"/>
                <w:bottom w:val="none" w:sz="0" w:space="0" w:color="auto"/>
                <w:right w:val="none" w:sz="0" w:space="0" w:color="auto"/>
              </w:divBdr>
            </w:div>
            <w:div w:id="400950496">
              <w:marLeft w:val="0"/>
              <w:marRight w:val="0"/>
              <w:marTop w:val="0"/>
              <w:marBottom w:val="0"/>
              <w:divBdr>
                <w:top w:val="none" w:sz="0" w:space="0" w:color="auto"/>
                <w:left w:val="none" w:sz="0" w:space="0" w:color="auto"/>
                <w:bottom w:val="none" w:sz="0" w:space="0" w:color="auto"/>
                <w:right w:val="none" w:sz="0" w:space="0" w:color="auto"/>
              </w:divBdr>
            </w:div>
            <w:div w:id="168054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56731">
      <w:bodyDiv w:val="1"/>
      <w:marLeft w:val="0"/>
      <w:marRight w:val="0"/>
      <w:marTop w:val="0"/>
      <w:marBottom w:val="0"/>
      <w:divBdr>
        <w:top w:val="none" w:sz="0" w:space="0" w:color="auto"/>
        <w:left w:val="none" w:sz="0" w:space="0" w:color="auto"/>
        <w:bottom w:val="none" w:sz="0" w:space="0" w:color="auto"/>
        <w:right w:val="none" w:sz="0" w:space="0" w:color="auto"/>
      </w:divBdr>
    </w:div>
    <w:div w:id="247426975">
      <w:bodyDiv w:val="1"/>
      <w:marLeft w:val="0"/>
      <w:marRight w:val="0"/>
      <w:marTop w:val="0"/>
      <w:marBottom w:val="0"/>
      <w:divBdr>
        <w:top w:val="none" w:sz="0" w:space="0" w:color="auto"/>
        <w:left w:val="none" w:sz="0" w:space="0" w:color="auto"/>
        <w:bottom w:val="none" w:sz="0" w:space="0" w:color="auto"/>
        <w:right w:val="none" w:sz="0" w:space="0" w:color="auto"/>
      </w:divBdr>
    </w:div>
    <w:div w:id="257637129">
      <w:bodyDiv w:val="1"/>
      <w:marLeft w:val="0"/>
      <w:marRight w:val="0"/>
      <w:marTop w:val="0"/>
      <w:marBottom w:val="0"/>
      <w:divBdr>
        <w:top w:val="none" w:sz="0" w:space="0" w:color="auto"/>
        <w:left w:val="none" w:sz="0" w:space="0" w:color="auto"/>
        <w:bottom w:val="none" w:sz="0" w:space="0" w:color="auto"/>
        <w:right w:val="none" w:sz="0" w:space="0" w:color="auto"/>
      </w:divBdr>
    </w:div>
    <w:div w:id="262298471">
      <w:bodyDiv w:val="1"/>
      <w:marLeft w:val="0"/>
      <w:marRight w:val="0"/>
      <w:marTop w:val="0"/>
      <w:marBottom w:val="0"/>
      <w:divBdr>
        <w:top w:val="none" w:sz="0" w:space="0" w:color="auto"/>
        <w:left w:val="none" w:sz="0" w:space="0" w:color="auto"/>
        <w:bottom w:val="none" w:sz="0" w:space="0" w:color="auto"/>
        <w:right w:val="none" w:sz="0" w:space="0" w:color="auto"/>
      </w:divBdr>
      <w:divsChild>
        <w:div w:id="163010163">
          <w:marLeft w:val="0"/>
          <w:marRight w:val="0"/>
          <w:marTop w:val="0"/>
          <w:marBottom w:val="0"/>
          <w:divBdr>
            <w:top w:val="none" w:sz="0" w:space="0" w:color="auto"/>
            <w:left w:val="none" w:sz="0" w:space="0" w:color="auto"/>
            <w:bottom w:val="none" w:sz="0" w:space="0" w:color="auto"/>
            <w:right w:val="none" w:sz="0" w:space="0" w:color="auto"/>
          </w:divBdr>
          <w:divsChild>
            <w:div w:id="203445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554396">
      <w:bodyDiv w:val="1"/>
      <w:marLeft w:val="0"/>
      <w:marRight w:val="0"/>
      <w:marTop w:val="0"/>
      <w:marBottom w:val="0"/>
      <w:divBdr>
        <w:top w:val="none" w:sz="0" w:space="0" w:color="auto"/>
        <w:left w:val="none" w:sz="0" w:space="0" w:color="auto"/>
        <w:bottom w:val="none" w:sz="0" w:space="0" w:color="auto"/>
        <w:right w:val="none" w:sz="0" w:space="0" w:color="auto"/>
      </w:divBdr>
      <w:divsChild>
        <w:div w:id="479542333">
          <w:marLeft w:val="0"/>
          <w:marRight w:val="0"/>
          <w:marTop w:val="0"/>
          <w:marBottom w:val="0"/>
          <w:divBdr>
            <w:top w:val="none" w:sz="0" w:space="0" w:color="auto"/>
            <w:left w:val="none" w:sz="0" w:space="0" w:color="auto"/>
            <w:bottom w:val="none" w:sz="0" w:space="0" w:color="auto"/>
            <w:right w:val="none" w:sz="0" w:space="0" w:color="auto"/>
          </w:divBdr>
        </w:div>
      </w:divsChild>
    </w:div>
    <w:div w:id="275335795">
      <w:bodyDiv w:val="1"/>
      <w:marLeft w:val="0"/>
      <w:marRight w:val="0"/>
      <w:marTop w:val="0"/>
      <w:marBottom w:val="0"/>
      <w:divBdr>
        <w:top w:val="none" w:sz="0" w:space="0" w:color="auto"/>
        <w:left w:val="none" w:sz="0" w:space="0" w:color="auto"/>
        <w:bottom w:val="none" w:sz="0" w:space="0" w:color="auto"/>
        <w:right w:val="none" w:sz="0" w:space="0" w:color="auto"/>
      </w:divBdr>
    </w:div>
    <w:div w:id="275987296">
      <w:bodyDiv w:val="1"/>
      <w:marLeft w:val="0"/>
      <w:marRight w:val="0"/>
      <w:marTop w:val="0"/>
      <w:marBottom w:val="0"/>
      <w:divBdr>
        <w:top w:val="none" w:sz="0" w:space="0" w:color="auto"/>
        <w:left w:val="none" w:sz="0" w:space="0" w:color="auto"/>
        <w:bottom w:val="none" w:sz="0" w:space="0" w:color="auto"/>
        <w:right w:val="none" w:sz="0" w:space="0" w:color="auto"/>
      </w:divBdr>
    </w:div>
    <w:div w:id="286133022">
      <w:bodyDiv w:val="1"/>
      <w:marLeft w:val="0"/>
      <w:marRight w:val="0"/>
      <w:marTop w:val="0"/>
      <w:marBottom w:val="0"/>
      <w:divBdr>
        <w:top w:val="none" w:sz="0" w:space="0" w:color="auto"/>
        <w:left w:val="none" w:sz="0" w:space="0" w:color="auto"/>
        <w:bottom w:val="none" w:sz="0" w:space="0" w:color="auto"/>
        <w:right w:val="none" w:sz="0" w:space="0" w:color="auto"/>
      </w:divBdr>
      <w:divsChild>
        <w:div w:id="1215963769">
          <w:marLeft w:val="0"/>
          <w:marRight w:val="0"/>
          <w:marTop w:val="0"/>
          <w:marBottom w:val="0"/>
          <w:divBdr>
            <w:top w:val="none" w:sz="0" w:space="0" w:color="auto"/>
            <w:left w:val="none" w:sz="0" w:space="0" w:color="auto"/>
            <w:bottom w:val="none" w:sz="0" w:space="0" w:color="auto"/>
            <w:right w:val="none" w:sz="0" w:space="0" w:color="auto"/>
          </w:divBdr>
          <w:divsChild>
            <w:div w:id="31280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027066">
      <w:bodyDiv w:val="1"/>
      <w:marLeft w:val="0"/>
      <w:marRight w:val="0"/>
      <w:marTop w:val="0"/>
      <w:marBottom w:val="0"/>
      <w:divBdr>
        <w:top w:val="none" w:sz="0" w:space="0" w:color="auto"/>
        <w:left w:val="none" w:sz="0" w:space="0" w:color="auto"/>
        <w:bottom w:val="none" w:sz="0" w:space="0" w:color="auto"/>
        <w:right w:val="none" w:sz="0" w:space="0" w:color="auto"/>
      </w:divBdr>
      <w:divsChild>
        <w:div w:id="40983686">
          <w:marLeft w:val="547"/>
          <w:marRight w:val="0"/>
          <w:marTop w:val="134"/>
          <w:marBottom w:val="0"/>
          <w:divBdr>
            <w:top w:val="none" w:sz="0" w:space="0" w:color="auto"/>
            <w:left w:val="none" w:sz="0" w:space="0" w:color="auto"/>
            <w:bottom w:val="none" w:sz="0" w:space="0" w:color="auto"/>
            <w:right w:val="none" w:sz="0" w:space="0" w:color="auto"/>
          </w:divBdr>
        </w:div>
        <w:div w:id="1309507418">
          <w:marLeft w:val="547"/>
          <w:marRight w:val="0"/>
          <w:marTop w:val="134"/>
          <w:marBottom w:val="0"/>
          <w:divBdr>
            <w:top w:val="none" w:sz="0" w:space="0" w:color="auto"/>
            <w:left w:val="none" w:sz="0" w:space="0" w:color="auto"/>
            <w:bottom w:val="none" w:sz="0" w:space="0" w:color="auto"/>
            <w:right w:val="none" w:sz="0" w:space="0" w:color="auto"/>
          </w:divBdr>
        </w:div>
        <w:div w:id="1355156114">
          <w:marLeft w:val="547"/>
          <w:marRight w:val="0"/>
          <w:marTop w:val="134"/>
          <w:marBottom w:val="0"/>
          <w:divBdr>
            <w:top w:val="none" w:sz="0" w:space="0" w:color="auto"/>
            <w:left w:val="none" w:sz="0" w:space="0" w:color="auto"/>
            <w:bottom w:val="none" w:sz="0" w:space="0" w:color="auto"/>
            <w:right w:val="none" w:sz="0" w:space="0" w:color="auto"/>
          </w:divBdr>
        </w:div>
      </w:divsChild>
    </w:div>
    <w:div w:id="297146607">
      <w:bodyDiv w:val="1"/>
      <w:marLeft w:val="0"/>
      <w:marRight w:val="0"/>
      <w:marTop w:val="0"/>
      <w:marBottom w:val="0"/>
      <w:divBdr>
        <w:top w:val="none" w:sz="0" w:space="0" w:color="auto"/>
        <w:left w:val="none" w:sz="0" w:space="0" w:color="auto"/>
        <w:bottom w:val="none" w:sz="0" w:space="0" w:color="auto"/>
        <w:right w:val="none" w:sz="0" w:space="0" w:color="auto"/>
      </w:divBdr>
      <w:divsChild>
        <w:div w:id="1349408838">
          <w:marLeft w:val="0"/>
          <w:marRight w:val="0"/>
          <w:marTop w:val="0"/>
          <w:marBottom w:val="0"/>
          <w:divBdr>
            <w:top w:val="none" w:sz="0" w:space="0" w:color="auto"/>
            <w:left w:val="none" w:sz="0" w:space="0" w:color="auto"/>
            <w:bottom w:val="none" w:sz="0" w:space="0" w:color="auto"/>
            <w:right w:val="none" w:sz="0" w:space="0" w:color="auto"/>
          </w:divBdr>
          <w:divsChild>
            <w:div w:id="675158216">
              <w:marLeft w:val="0"/>
              <w:marRight w:val="0"/>
              <w:marTop w:val="0"/>
              <w:marBottom w:val="0"/>
              <w:divBdr>
                <w:top w:val="none" w:sz="0" w:space="0" w:color="auto"/>
                <w:left w:val="none" w:sz="0" w:space="0" w:color="auto"/>
                <w:bottom w:val="none" w:sz="0" w:space="0" w:color="auto"/>
                <w:right w:val="none" w:sz="0" w:space="0" w:color="auto"/>
              </w:divBdr>
            </w:div>
            <w:div w:id="791896817">
              <w:marLeft w:val="0"/>
              <w:marRight w:val="0"/>
              <w:marTop w:val="0"/>
              <w:marBottom w:val="0"/>
              <w:divBdr>
                <w:top w:val="none" w:sz="0" w:space="0" w:color="auto"/>
                <w:left w:val="none" w:sz="0" w:space="0" w:color="auto"/>
                <w:bottom w:val="none" w:sz="0" w:space="0" w:color="auto"/>
                <w:right w:val="none" w:sz="0" w:space="0" w:color="auto"/>
              </w:divBdr>
            </w:div>
            <w:div w:id="898589832">
              <w:marLeft w:val="0"/>
              <w:marRight w:val="0"/>
              <w:marTop w:val="0"/>
              <w:marBottom w:val="0"/>
              <w:divBdr>
                <w:top w:val="none" w:sz="0" w:space="0" w:color="auto"/>
                <w:left w:val="none" w:sz="0" w:space="0" w:color="auto"/>
                <w:bottom w:val="none" w:sz="0" w:space="0" w:color="auto"/>
                <w:right w:val="none" w:sz="0" w:space="0" w:color="auto"/>
              </w:divBdr>
            </w:div>
            <w:div w:id="1076510506">
              <w:marLeft w:val="0"/>
              <w:marRight w:val="0"/>
              <w:marTop w:val="0"/>
              <w:marBottom w:val="0"/>
              <w:divBdr>
                <w:top w:val="none" w:sz="0" w:space="0" w:color="auto"/>
                <w:left w:val="none" w:sz="0" w:space="0" w:color="auto"/>
                <w:bottom w:val="none" w:sz="0" w:space="0" w:color="auto"/>
                <w:right w:val="none" w:sz="0" w:space="0" w:color="auto"/>
              </w:divBdr>
            </w:div>
            <w:div w:id="1775326605">
              <w:marLeft w:val="0"/>
              <w:marRight w:val="0"/>
              <w:marTop w:val="0"/>
              <w:marBottom w:val="0"/>
              <w:divBdr>
                <w:top w:val="none" w:sz="0" w:space="0" w:color="auto"/>
                <w:left w:val="none" w:sz="0" w:space="0" w:color="auto"/>
                <w:bottom w:val="none" w:sz="0" w:space="0" w:color="auto"/>
                <w:right w:val="none" w:sz="0" w:space="0" w:color="auto"/>
              </w:divBdr>
            </w:div>
            <w:div w:id="17869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48752">
      <w:bodyDiv w:val="1"/>
      <w:marLeft w:val="0"/>
      <w:marRight w:val="0"/>
      <w:marTop w:val="0"/>
      <w:marBottom w:val="0"/>
      <w:divBdr>
        <w:top w:val="none" w:sz="0" w:space="0" w:color="auto"/>
        <w:left w:val="none" w:sz="0" w:space="0" w:color="auto"/>
        <w:bottom w:val="none" w:sz="0" w:space="0" w:color="auto"/>
        <w:right w:val="none" w:sz="0" w:space="0" w:color="auto"/>
      </w:divBdr>
    </w:div>
    <w:div w:id="304353199">
      <w:bodyDiv w:val="1"/>
      <w:marLeft w:val="0"/>
      <w:marRight w:val="0"/>
      <w:marTop w:val="0"/>
      <w:marBottom w:val="0"/>
      <w:divBdr>
        <w:top w:val="none" w:sz="0" w:space="0" w:color="auto"/>
        <w:left w:val="none" w:sz="0" w:space="0" w:color="auto"/>
        <w:bottom w:val="none" w:sz="0" w:space="0" w:color="auto"/>
        <w:right w:val="none" w:sz="0" w:space="0" w:color="auto"/>
      </w:divBdr>
    </w:div>
    <w:div w:id="322860911">
      <w:bodyDiv w:val="1"/>
      <w:marLeft w:val="0"/>
      <w:marRight w:val="0"/>
      <w:marTop w:val="0"/>
      <w:marBottom w:val="0"/>
      <w:divBdr>
        <w:top w:val="none" w:sz="0" w:space="0" w:color="auto"/>
        <w:left w:val="none" w:sz="0" w:space="0" w:color="auto"/>
        <w:bottom w:val="none" w:sz="0" w:space="0" w:color="auto"/>
        <w:right w:val="none" w:sz="0" w:space="0" w:color="auto"/>
      </w:divBdr>
      <w:divsChild>
        <w:div w:id="453140884">
          <w:marLeft w:val="547"/>
          <w:marRight w:val="0"/>
          <w:marTop w:val="144"/>
          <w:marBottom w:val="0"/>
          <w:divBdr>
            <w:top w:val="none" w:sz="0" w:space="0" w:color="auto"/>
            <w:left w:val="none" w:sz="0" w:space="0" w:color="auto"/>
            <w:bottom w:val="none" w:sz="0" w:space="0" w:color="auto"/>
            <w:right w:val="none" w:sz="0" w:space="0" w:color="auto"/>
          </w:divBdr>
        </w:div>
        <w:div w:id="907227686">
          <w:marLeft w:val="547"/>
          <w:marRight w:val="0"/>
          <w:marTop w:val="144"/>
          <w:marBottom w:val="0"/>
          <w:divBdr>
            <w:top w:val="none" w:sz="0" w:space="0" w:color="auto"/>
            <w:left w:val="none" w:sz="0" w:space="0" w:color="auto"/>
            <w:bottom w:val="none" w:sz="0" w:space="0" w:color="auto"/>
            <w:right w:val="none" w:sz="0" w:space="0" w:color="auto"/>
          </w:divBdr>
        </w:div>
        <w:div w:id="1756392720">
          <w:marLeft w:val="547"/>
          <w:marRight w:val="0"/>
          <w:marTop w:val="144"/>
          <w:marBottom w:val="0"/>
          <w:divBdr>
            <w:top w:val="none" w:sz="0" w:space="0" w:color="auto"/>
            <w:left w:val="none" w:sz="0" w:space="0" w:color="auto"/>
            <w:bottom w:val="none" w:sz="0" w:space="0" w:color="auto"/>
            <w:right w:val="none" w:sz="0" w:space="0" w:color="auto"/>
          </w:divBdr>
        </w:div>
        <w:div w:id="2145654002">
          <w:marLeft w:val="547"/>
          <w:marRight w:val="0"/>
          <w:marTop w:val="144"/>
          <w:marBottom w:val="0"/>
          <w:divBdr>
            <w:top w:val="none" w:sz="0" w:space="0" w:color="auto"/>
            <w:left w:val="none" w:sz="0" w:space="0" w:color="auto"/>
            <w:bottom w:val="none" w:sz="0" w:space="0" w:color="auto"/>
            <w:right w:val="none" w:sz="0" w:space="0" w:color="auto"/>
          </w:divBdr>
        </w:div>
      </w:divsChild>
    </w:div>
    <w:div w:id="322903306">
      <w:bodyDiv w:val="1"/>
      <w:marLeft w:val="0"/>
      <w:marRight w:val="0"/>
      <w:marTop w:val="0"/>
      <w:marBottom w:val="0"/>
      <w:divBdr>
        <w:top w:val="none" w:sz="0" w:space="0" w:color="auto"/>
        <w:left w:val="none" w:sz="0" w:space="0" w:color="auto"/>
        <w:bottom w:val="none" w:sz="0" w:space="0" w:color="auto"/>
        <w:right w:val="none" w:sz="0" w:space="0" w:color="auto"/>
      </w:divBdr>
      <w:divsChild>
        <w:div w:id="61873961">
          <w:marLeft w:val="547"/>
          <w:marRight w:val="0"/>
          <w:marTop w:val="115"/>
          <w:marBottom w:val="0"/>
          <w:divBdr>
            <w:top w:val="none" w:sz="0" w:space="0" w:color="auto"/>
            <w:left w:val="none" w:sz="0" w:space="0" w:color="auto"/>
            <w:bottom w:val="none" w:sz="0" w:space="0" w:color="auto"/>
            <w:right w:val="none" w:sz="0" w:space="0" w:color="auto"/>
          </w:divBdr>
        </w:div>
        <w:div w:id="118182626">
          <w:marLeft w:val="547"/>
          <w:marRight w:val="0"/>
          <w:marTop w:val="115"/>
          <w:marBottom w:val="0"/>
          <w:divBdr>
            <w:top w:val="none" w:sz="0" w:space="0" w:color="auto"/>
            <w:left w:val="none" w:sz="0" w:space="0" w:color="auto"/>
            <w:bottom w:val="none" w:sz="0" w:space="0" w:color="auto"/>
            <w:right w:val="none" w:sz="0" w:space="0" w:color="auto"/>
          </w:divBdr>
        </w:div>
        <w:div w:id="214125540">
          <w:marLeft w:val="547"/>
          <w:marRight w:val="0"/>
          <w:marTop w:val="115"/>
          <w:marBottom w:val="0"/>
          <w:divBdr>
            <w:top w:val="none" w:sz="0" w:space="0" w:color="auto"/>
            <w:left w:val="none" w:sz="0" w:space="0" w:color="auto"/>
            <w:bottom w:val="none" w:sz="0" w:space="0" w:color="auto"/>
            <w:right w:val="none" w:sz="0" w:space="0" w:color="auto"/>
          </w:divBdr>
        </w:div>
        <w:div w:id="222910553">
          <w:marLeft w:val="547"/>
          <w:marRight w:val="0"/>
          <w:marTop w:val="115"/>
          <w:marBottom w:val="0"/>
          <w:divBdr>
            <w:top w:val="none" w:sz="0" w:space="0" w:color="auto"/>
            <w:left w:val="none" w:sz="0" w:space="0" w:color="auto"/>
            <w:bottom w:val="none" w:sz="0" w:space="0" w:color="auto"/>
            <w:right w:val="none" w:sz="0" w:space="0" w:color="auto"/>
          </w:divBdr>
        </w:div>
        <w:div w:id="1287465074">
          <w:marLeft w:val="547"/>
          <w:marRight w:val="0"/>
          <w:marTop w:val="115"/>
          <w:marBottom w:val="0"/>
          <w:divBdr>
            <w:top w:val="none" w:sz="0" w:space="0" w:color="auto"/>
            <w:left w:val="none" w:sz="0" w:space="0" w:color="auto"/>
            <w:bottom w:val="none" w:sz="0" w:space="0" w:color="auto"/>
            <w:right w:val="none" w:sz="0" w:space="0" w:color="auto"/>
          </w:divBdr>
        </w:div>
        <w:div w:id="1799838693">
          <w:marLeft w:val="547"/>
          <w:marRight w:val="0"/>
          <w:marTop w:val="115"/>
          <w:marBottom w:val="0"/>
          <w:divBdr>
            <w:top w:val="none" w:sz="0" w:space="0" w:color="auto"/>
            <w:left w:val="none" w:sz="0" w:space="0" w:color="auto"/>
            <w:bottom w:val="none" w:sz="0" w:space="0" w:color="auto"/>
            <w:right w:val="none" w:sz="0" w:space="0" w:color="auto"/>
          </w:divBdr>
        </w:div>
      </w:divsChild>
    </w:div>
    <w:div w:id="330643284">
      <w:bodyDiv w:val="1"/>
      <w:marLeft w:val="0"/>
      <w:marRight w:val="0"/>
      <w:marTop w:val="0"/>
      <w:marBottom w:val="0"/>
      <w:divBdr>
        <w:top w:val="none" w:sz="0" w:space="0" w:color="auto"/>
        <w:left w:val="none" w:sz="0" w:space="0" w:color="auto"/>
        <w:bottom w:val="none" w:sz="0" w:space="0" w:color="auto"/>
        <w:right w:val="none" w:sz="0" w:space="0" w:color="auto"/>
      </w:divBdr>
      <w:divsChild>
        <w:div w:id="1671055082">
          <w:marLeft w:val="0"/>
          <w:marRight w:val="0"/>
          <w:marTop w:val="0"/>
          <w:marBottom w:val="0"/>
          <w:divBdr>
            <w:top w:val="none" w:sz="0" w:space="0" w:color="auto"/>
            <w:left w:val="none" w:sz="0" w:space="0" w:color="auto"/>
            <w:bottom w:val="none" w:sz="0" w:space="0" w:color="auto"/>
            <w:right w:val="none" w:sz="0" w:space="0" w:color="auto"/>
          </w:divBdr>
          <w:divsChild>
            <w:div w:id="2142650482">
              <w:marLeft w:val="0"/>
              <w:marRight w:val="0"/>
              <w:marTop w:val="0"/>
              <w:marBottom w:val="0"/>
              <w:divBdr>
                <w:top w:val="none" w:sz="0" w:space="0" w:color="auto"/>
                <w:left w:val="none" w:sz="0" w:space="0" w:color="auto"/>
                <w:bottom w:val="none" w:sz="0" w:space="0" w:color="auto"/>
                <w:right w:val="none" w:sz="0" w:space="0" w:color="auto"/>
              </w:divBdr>
              <w:divsChild>
                <w:div w:id="1763138550">
                  <w:marLeft w:val="0"/>
                  <w:marRight w:val="0"/>
                  <w:marTop w:val="0"/>
                  <w:marBottom w:val="0"/>
                  <w:divBdr>
                    <w:top w:val="none" w:sz="0" w:space="0" w:color="auto"/>
                    <w:left w:val="none" w:sz="0" w:space="0" w:color="auto"/>
                    <w:bottom w:val="none" w:sz="0" w:space="0" w:color="auto"/>
                    <w:right w:val="none" w:sz="0" w:space="0" w:color="auto"/>
                  </w:divBdr>
                  <w:divsChild>
                    <w:div w:id="1130322886">
                      <w:marLeft w:val="75"/>
                      <w:marRight w:val="75"/>
                      <w:marTop w:val="0"/>
                      <w:marBottom w:val="0"/>
                      <w:divBdr>
                        <w:top w:val="none" w:sz="0" w:space="0" w:color="auto"/>
                        <w:left w:val="none" w:sz="0" w:space="0" w:color="auto"/>
                        <w:bottom w:val="none" w:sz="0" w:space="0" w:color="auto"/>
                        <w:right w:val="none" w:sz="0" w:space="0" w:color="auto"/>
                      </w:divBdr>
                      <w:divsChild>
                        <w:div w:id="1992783682">
                          <w:marLeft w:val="0"/>
                          <w:marRight w:val="0"/>
                          <w:marTop w:val="0"/>
                          <w:marBottom w:val="0"/>
                          <w:divBdr>
                            <w:top w:val="none" w:sz="0" w:space="0" w:color="auto"/>
                            <w:left w:val="none" w:sz="0" w:space="0" w:color="auto"/>
                            <w:bottom w:val="none" w:sz="0" w:space="0" w:color="auto"/>
                            <w:right w:val="none" w:sz="0" w:space="0" w:color="auto"/>
                          </w:divBdr>
                          <w:divsChild>
                            <w:div w:id="167005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833866">
      <w:bodyDiv w:val="1"/>
      <w:marLeft w:val="0"/>
      <w:marRight w:val="0"/>
      <w:marTop w:val="0"/>
      <w:marBottom w:val="0"/>
      <w:divBdr>
        <w:top w:val="none" w:sz="0" w:space="0" w:color="auto"/>
        <w:left w:val="none" w:sz="0" w:space="0" w:color="auto"/>
        <w:bottom w:val="none" w:sz="0" w:space="0" w:color="auto"/>
        <w:right w:val="none" w:sz="0" w:space="0" w:color="auto"/>
      </w:divBdr>
      <w:divsChild>
        <w:div w:id="1395277462">
          <w:marLeft w:val="0"/>
          <w:marRight w:val="0"/>
          <w:marTop w:val="0"/>
          <w:marBottom w:val="0"/>
          <w:divBdr>
            <w:top w:val="none" w:sz="0" w:space="0" w:color="auto"/>
            <w:left w:val="none" w:sz="0" w:space="0" w:color="auto"/>
            <w:bottom w:val="none" w:sz="0" w:space="0" w:color="auto"/>
            <w:right w:val="none" w:sz="0" w:space="0" w:color="auto"/>
          </w:divBdr>
          <w:divsChild>
            <w:div w:id="66852858">
              <w:marLeft w:val="0"/>
              <w:marRight w:val="0"/>
              <w:marTop w:val="0"/>
              <w:marBottom w:val="0"/>
              <w:divBdr>
                <w:top w:val="none" w:sz="0" w:space="0" w:color="auto"/>
                <w:left w:val="none" w:sz="0" w:space="0" w:color="auto"/>
                <w:bottom w:val="none" w:sz="0" w:space="0" w:color="auto"/>
                <w:right w:val="none" w:sz="0" w:space="0" w:color="auto"/>
              </w:divBdr>
            </w:div>
            <w:div w:id="787285097">
              <w:marLeft w:val="0"/>
              <w:marRight w:val="0"/>
              <w:marTop w:val="0"/>
              <w:marBottom w:val="0"/>
              <w:divBdr>
                <w:top w:val="none" w:sz="0" w:space="0" w:color="auto"/>
                <w:left w:val="none" w:sz="0" w:space="0" w:color="auto"/>
                <w:bottom w:val="none" w:sz="0" w:space="0" w:color="auto"/>
                <w:right w:val="none" w:sz="0" w:space="0" w:color="auto"/>
              </w:divBdr>
            </w:div>
            <w:div w:id="83337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70678">
      <w:bodyDiv w:val="1"/>
      <w:marLeft w:val="0"/>
      <w:marRight w:val="0"/>
      <w:marTop w:val="0"/>
      <w:marBottom w:val="0"/>
      <w:divBdr>
        <w:top w:val="none" w:sz="0" w:space="0" w:color="auto"/>
        <w:left w:val="none" w:sz="0" w:space="0" w:color="auto"/>
        <w:bottom w:val="none" w:sz="0" w:space="0" w:color="auto"/>
        <w:right w:val="none" w:sz="0" w:space="0" w:color="auto"/>
      </w:divBdr>
    </w:div>
    <w:div w:id="355690967">
      <w:bodyDiv w:val="1"/>
      <w:marLeft w:val="0"/>
      <w:marRight w:val="0"/>
      <w:marTop w:val="0"/>
      <w:marBottom w:val="0"/>
      <w:divBdr>
        <w:top w:val="none" w:sz="0" w:space="0" w:color="auto"/>
        <w:left w:val="none" w:sz="0" w:space="0" w:color="auto"/>
        <w:bottom w:val="none" w:sz="0" w:space="0" w:color="auto"/>
        <w:right w:val="none" w:sz="0" w:space="0" w:color="auto"/>
      </w:divBdr>
    </w:div>
    <w:div w:id="368796232">
      <w:bodyDiv w:val="1"/>
      <w:marLeft w:val="0"/>
      <w:marRight w:val="0"/>
      <w:marTop w:val="0"/>
      <w:marBottom w:val="0"/>
      <w:divBdr>
        <w:top w:val="none" w:sz="0" w:space="0" w:color="auto"/>
        <w:left w:val="none" w:sz="0" w:space="0" w:color="auto"/>
        <w:bottom w:val="none" w:sz="0" w:space="0" w:color="auto"/>
        <w:right w:val="none" w:sz="0" w:space="0" w:color="auto"/>
      </w:divBdr>
    </w:div>
    <w:div w:id="371728478">
      <w:bodyDiv w:val="1"/>
      <w:marLeft w:val="0"/>
      <w:marRight w:val="0"/>
      <w:marTop w:val="0"/>
      <w:marBottom w:val="0"/>
      <w:divBdr>
        <w:top w:val="none" w:sz="0" w:space="0" w:color="auto"/>
        <w:left w:val="none" w:sz="0" w:space="0" w:color="auto"/>
        <w:bottom w:val="none" w:sz="0" w:space="0" w:color="auto"/>
        <w:right w:val="none" w:sz="0" w:space="0" w:color="auto"/>
      </w:divBdr>
      <w:divsChild>
        <w:div w:id="492330975">
          <w:marLeft w:val="0"/>
          <w:marRight w:val="0"/>
          <w:marTop w:val="0"/>
          <w:marBottom w:val="0"/>
          <w:divBdr>
            <w:top w:val="none" w:sz="0" w:space="0" w:color="auto"/>
            <w:left w:val="none" w:sz="0" w:space="0" w:color="auto"/>
            <w:bottom w:val="none" w:sz="0" w:space="0" w:color="auto"/>
            <w:right w:val="none" w:sz="0" w:space="0" w:color="auto"/>
          </w:divBdr>
        </w:div>
        <w:div w:id="618874976">
          <w:marLeft w:val="0"/>
          <w:marRight w:val="0"/>
          <w:marTop w:val="0"/>
          <w:marBottom w:val="0"/>
          <w:divBdr>
            <w:top w:val="none" w:sz="0" w:space="0" w:color="auto"/>
            <w:left w:val="none" w:sz="0" w:space="0" w:color="auto"/>
            <w:bottom w:val="none" w:sz="0" w:space="0" w:color="auto"/>
            <w:right w:val="none" w:sz="0" w:space="0" w:color="auto"/>
          </w:divBdr>
        </w:div>
        <w:div w:id="1522552285">
          <w:marLeft w:val="0"/>
          <w:marRight w:val="0"/>
          <w:marTop w:val="0"/>
          <w:marBottom w:val="0"/>
          <w:divBdr>
            <w:top w:val="none" w:sz="0" w:space="0" w:color="auto"/>
            <w:left w:val="none" w:sz="0" w:space="0" w:color="auto"/>
            <w:bottom w:val="none" w:sz="0" w:space="0" w:color="auto"/>
            <w:right w:val="none" w:sz="0" w:space="0" w:color="auto"/>
          </w:divBdr>
        </w:div>
      </w:divsChild>
    </w:div>
    <w:div w:id="373696350">
      <w:bodyDiv w:val="1"/>
      <w:marLeft w:val="0"/>
      <w:marRight w:val="0"/>
      <w:marTop w:val="0"/>
      <w:marBottom w:val="0"/>
      <w:divBdr>
        <w:top w:val="none" w:sz="0" w:space="0" w:color="auto"/>
        <w:left w:val="none" w:sz="0" w:space="0" w:color="auto"/>
        <w:bottom w:val="none" w:sz="0" w:space="0" w:color="auto"/>
        <w:right w:val="none" w:sz="0" w:space="0" w:color="auto"/>
      </w:divBdr>
    </w:div>
    <w:div w:id="384335592">
      <w:bodyDiv w:val="1"/>
      <w:marLeft w:val="0"/>
      <w:marRight w:val="0"/>
      <w:marTop w:val="0"/>
      <w:marBottom w:val="0"/>
      <w:divBdr>
        <w:top w:val="none" w:sz="0" w:space="0" w:color="auto"/>
        <w:left w:val="none" w:sz="0" w:space="0" w:color="auto"/>
        <w:bottom w:val="none" w:sz="0" w:space="0" w:color="auto"/>
        <w:right w:val="none" w:sz="0" w:space="0" w:color="auto"/>
      </w:divBdr>
      <w:divsChild>
        <w:div w:id="644503499">
          <w:marLeft w:val="547"/>
          <w:marRight w:val="0"/>
          <w:marTop w:val="115"/>
          <w:marBottom w:val="0"/>
          <w:divBdr>
            <w:top w:val="none" w:sz="0" w:space="0" w:color="auto"/>
            <w:left w:val="none" w:sz="0" w:space="0" w:color="auto"/>
            <w:bottom w:val="none" w:sz="0" w:space="0" w:color="auto"/>
            <w:right w:val="none" w:sz="0" w:space="0" w:color="auto"/>
          </w:divBdr>
        </w:div>
      </w:divsChild>
    </w:div>
    <w:div w:id="407774730">
      <w:bodyDiv w:val="1"/>
      <w:marLeft w:val="0"/>
      <w:marRight w:val="0"/>
      <w:marTop w:val="0"/>
      <w:marBottom w:val="0"/>
      <w:divBdr>
        <w:top w:val="none" w:sz="0" w:space="0" w:color="auto"/>
        <w:left w:val="none" w:sz="0" w:space="0" w:color="auto"/>
        <w:bottom w:val="none" w:sz="0" w:space="0" w:color="auto"/>
        <w:right w:val="none" w:sz="0" w:space="0" w:color="auto"/>
      </w:divBdr>
      <w:divsChild>
        <w:div w:id="1196849174">
          <w:marLeft w:val="0"/>
          <w:marRight w:val="0"/>
          <w:marTop w:val="0"/>
          <w:marBottom w:val="0"/>
          <w:divBdr>
            <w:top w:val="none" w:sz="0" w:space="0" w:color="auto"/>
            <w:left w:val="none" w:sz="0" w:space="0" w:color="auto"/>
            <w:bottom w:val="none" w:sz="0" w:space="0" w:color="auto"/>
            <w:right w:val="none" w:sz="0" w:space="0" w:color="auto"/>
          </w:divBdr>
        </w:div>
      </w:divsChild>
    </w:div>
    <w:div w:id="408042022">
      <w:bodyDiv w:val="1"/>
      <w:marLeft w:val="0"/>
      <w:marRight w:val="0"/>
      <w:marTop w:val="0"/>
      <w:marBottom w:val="0"/>
      <w:divBdr>
        <w:top w:val="none" w:sz="0" w:space="0" w:color="auto"/>
        <w:left w:val="none" w:sz="0" w:space="0" w:color="auto"/>
        <w:bottom w:val="none" w:sz="0" w:space="0" w:color="auto"/>
        <w:right w:val="none" w:sz="0" w:space="0" w:color="auto"/>
      </w:divBdr>
      <w:divsChild>
        <w:div w:id="1641962900">
          <w:marLeft w:val="0"/>
          <w:marRight w:val="0"/>
          <w:marTop w:val="0"/>
          <w:marBottom w:val="0"/>
          <w:divBdr>
            <w:top w:val="none" w:sz="0" w:space="0" w:color="auto"/>
            <w:left w:val="none" w:sz="0" w:space="0" w:color="auto"/>
            <w:bottom w:val="none" w:sz="0" w:space="0" w:color="auto"/>
            <w:right w:val="none" w:sz="0" w:space="0" w:color="auto"/>
          </w:divBdr>
          <w:divsChild>
            <w:div w:id="24452170">
              <w:marLeft w:val="0"/>
              <w:marRight w:val="0"/>
              <w:marTop w:val="0"/>
              <w:marBottom w:val="0"/>
              <w:divBdr>
                <w:top w:val="none" w:sz="0" w:space="0" w:color="auto"/>
                <w:left w:val="none" w:sz="0" w:space="0" w:color="auto"/>
                <w:bottom w:val="none" w:sz="0" w:space="0" w:color="auto"/>
                <w:right w:val="none" w:sz="0" w:space="0" w:color="auto"/>
              </w:divBdr>
            </w:div>
            <w:div w:id="480082161">
              <w:marLeft w:val="0"/>
              <w:marRight w:val="0"/>
              <w:marTop w:val="0"/>
              <w:marBottom w:val="0"/>
              <w:divBdr>
                <w:top w:val="none" w:sz="0" w:space="0" w:color="auto"/>
                <w:left w:val="none" w:sz="0" w:space="0" w:color="auto"/>
                <w:bottom w:val="none" w:sz="0" w:space="0" w:color="auto"/>
                <w:right w:val="none" w:sz="0" w:space="0" w:color="auto"/>
              </w:divBdr>
            </w:div>
            <w:div w:id="492840073">
              <w:marLeft w:val="0"/>
              <w:marRight w:val="0"/>
              <w:marTop w:val="0"/>
              <w:marBottom w:val="0"/>
              <w:divBdr>
                <w:top w:val="none" w:sz="0" w:space="0" w:color="auto"/>
                <w:left w:val="none" w:sz="0" w:space="0" w:color="auto"/>
                <w:bottom w:val="none" w:sz="0" w:space="0" w:color="auto"/>
                <w:right w:val="none" w:sz="0" w:space="0" w:color="auto"/>
              </w:divBdr>
            </w:div>
            <w:div w:id="527841242">
              <w:marLeft w:val="0"/>
              <w:marRight w:val="0"/>
              <w:marTop w:val="0"/>
              <w:marBottom w:val="0"/>
              <w:divBdr>
                <w:top w:val="none" w:sz="0" w:space="0" w:color="auto"/>
                <w:left w:val="none" w:sz="0" w:space="0" w:color="auto"/>
                <w:bottom w:val="none" w:sz="0" w:space="0" w:color="auto"/>
                <w:right w:val="none" w:sz="0" w:space="0" w:color="auto"/>
              </w:divBdr>
            </w:div>
            <w:div w:id="1179612956">
              <w:marLeft w:val="0"/>
              <w:marRight w:val="0"/>
              <w:marTop w:val="0"/>
              <w:marBottom w:val="0"/>
              <w:divBdr>
                <w:top w:val="none" w:sz="0" w:space="0" w:color="auto"/>
                <w:left w:val="none" w:sz="0" w:space="0" w:color="auto"/>
                <w:bottom w:val="none" w:sz="0" w:space="0" w:color="auto"/>
                <w:right w:val="none" w:sz="0" w:space="0" w:color="auto"/>
              </w:divBdr>
            </w:div>
            <w:div w:id="126079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99157">
      <w:bodyDiv w:val="1"/>
      <w:marLeft w:val="0"/>
      <w:marRight w:val="0"/>
      <w:marTop w:val="0"/>
      <w:marBottom w:val="0"/>
      <w:divBdr>
        <w:top w:val="none" w:sz="0" w:space="0" w:color="auto"/>
        <w:left w:val="none" w:sz="0" w:space="0" w:color="auto"/>
        <w:bottom w:val="none" w:sz="0" w:space="0" w:color="auto"/>
        <w:right w:val="none" w:sz="0" w:space="0" w:color="auto"/>
      </w:divBdr>
    </w:div>
    <w:div w:id="418648082">
      <w:bodyDiv w:val="1"/>
      <w:marLeft w:val="0"/>
      <w:marRight w:val="0"/>
      <w:marTop w:val="0"/>
      <w:marBottom w:val="0"/>
      <w:divBdr>
        <w:top w:val="none" w:sz="0" w:space="0" w:color="auto"/>
        <w:left w:val="none" w:sz="0" w:space="0" w:color="auto"/>
        <w:bottom w:val="none" w:sz="0" w:space="0" w:color="auto"/>
        <w:right w:val="none" w:sz="0" w:space="0" w:color="auto"/>
      </w:divBdr>
      <w:divsChild>
        <w:div w:id="1961913295">
          <w:marLeft w:val="0"/>
          <w:marRight w:val="0"/>
          <w:marTop w:val="0"/>
          <w:marBottom w:val="0"/>
          <w:divBdr>
            <w:top w:val="none" w:sz="0" w:space="0" w:color="auto"/>
            <w:left w:val="none" w:sz="0" w:space="0" w:color="auto"/>
            <w:bottom w:val="none" w:sz="0" w:space="0" w:color="auto"/>
            <w:right w:val="none" w:sz="0" w:space="0" w:color="auto"/>
          </w:divBdr>
          <w:divsChild>
            <w:div w:id="1101755002">
              <w:marLeft w:val="0"/>
              <w:marRight w:val="0"/>
              <w:marTop w:val="0"/>
              <w:marBottom w:val="0"/>
              <w:divBdr>
                <w:top w:val="none" w:sz="0" w:space="0" w:color="auto"/>
                <w:left w:val="none" w:sz="0" w:space="0" w:color="auto"/>
                <w:bottom w:val="none" w:sz="0" w:space="0" w:color="auto"/>
                <w:right w:val="none" w:sz="0" w:space="0" w:color="auto"/>
              </w:divBdr>
            </w:div>
            <w:div w:id="1680741960">
              <w:marLeft w:val="0"/>
              <w:marRight w:val="0"/>
              <w:marTop w:val="0"/>
              <w:marBottom w:val="0"/>
              <w:divBdr>
                <w:top w:val="none" w:sz="0" w:space="0" w:color="auto"/>
                <w:left w:val="none" w:sz="0" w:space="0" w:color="auto"/>
                <w:bottom w:val="none" w:sz="0" w:space="0" w:color="auto"/>
                <w:right w:val="none" w:sz="0" w:space="0" w:color="auto"/>
              </w:divBdr>
            </w:div>
            <w:div w:id="176672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95043">
      <w:bodyDiv w:val="1"/>
      <w:marLeft w:val="0"/>
      <w:marRight w:val="0"/>
      <w:marTop w:val="0"/>
      <w:marBottom w:val="0"/>
      <w:divBdr>
        <w:top w:val="none" w:sz="0" w:space="0" w:color="auto"/>
        <w:left w:val="none" w:sz="0" w:space="0" w:color="auto"/>
        <w:bottom w:val="none" w:sz="0" w:space="0" w:color="auto"/>
        <w:right w:val="none" w:sz="0" w:space="0" w:color="auto"/>
      </w:divBdr>
      <w:divsChild>
        <w:div w:id="1001349601">
          <w:marLeft w:val="0"/>
          <w:marRight w:val="0"/>
          <w:marTop w:val="0"/>
          <w:marBottom w:val="0"/>
          <w:divBdr>
            <w:top w:val="none" w:sz="0" w:space="0" w:color="auto"/>
            <w:left w:val="none" w:sz="0" w:space="0" w:color="auto"/>
            <w:bottom w:val="none" w:sz="0" w:space="0" w:color="auto"/>
            <w:right w:val="none" w:sz="0" w:space="0" w:color="auto"/>
          </w:divBdr>
          <w:divsChild>
            <w:div w:id="342097960">
              <w:marLeft w:val="0"/>
              <w:marRight w:val="0"/>
              <w:marTop w:val="0"/>
              <w:marBottom w:val="0"/>
              <w:divBdr>
                <w:top w:val="none" w:sz="0" w:space="0" w:color="auto"/>
                <w:left w:val="none" w:sz="0" w:space="0" w:color="auto"/>
                <w:bottom w:val="none" w:sz="0" w:space="0" w:color="auto"/>
                <w:right w:val="none" w:sz="0" w:space="0" w:color="auto"/>
              </w:divBdr>
            </w:div>
            <w:div w:id="1087504452">
              <w:marLeft w:val="0"/>
              <w:marRight w:val="0"/>
              <w:marTop w:val="0"/>
              <w:marBottom w:val="0"/>
              <w:divBdr>
                <w:top w:val="none" w:sz="0" w:space="0" w:color="auto"/>
                <w:left w:val="none" w:sz="0" w:space="0" w:color="auto"/>
                <w:bottom w:val="none" w:sz="0" w:space="0" w:color="auto"/>
                <w:right w:val="none" w:sz="0" w:space="0" w:color="auto"/>
              </w:divBdr>
            </w:div>
            <w:div w:id="173515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2882">
      <w:bodyDiv w:val="1"/>
      <w:marLeft w:val="0"/>
      <w:marRight w:val="0"/>
      <w:marTop w:val="0"/>
      <w:marBottom w:val="0"/>
      <w:divBdr>
        <w:top w:val="none" w:sz="0" w:space="0" w:color="auto"/>
        <w:left w:val="none" w:sz="0" w:space="0" w:color="auto"/>
        <w:bottom w:val="none" w:sz="0" w:space="0" w:color="auto"/>
        <w:right w:val="none" w:sz="0" w:space="0" w:color="auto"/>
      </w:divBdr>
      <w:divsChild>
        <w:div w:id="1891455546">
          <w:marLeft w:val="0"/>
          <w:marRight w:val="0"/>
          <w:marTop w:val="0"/>
          <w:marBottom w:val="0"/>
          <w:divBdr>
            <w:top w:val="none" w:sz="0" w:space="0" w:color="auto"/>
            <w:left w:val="none" w:sz="0" w:space="0" w:color="auto"/>
            <w:bottom w:val="none" w:sz="0" w:space="0" w:color="auto"/>
            <w:right w:val="none" w:sz="0" w:space="0" w:color="auto"/>
          </w:divBdr>
        </w:div>
      </w:divsChild>
    </w:div>
    <w:div w:id="439958238">
      <w:bodyDiv w:val="1"/>
      <w:marLeft w:val="0"/>
      <w:marRight w:val="0"/>
      <w:marTop w:val="0"/>
      <w:marBottom w:val="0"/>
      <w:divBdr>
        <w:top w:val="none" w:sz="0" w:space="0" w:color="auto"/>
        <w:left w:val="none" w:sz="0" w:space="0" w:color="auto"/>
        <w:bottom w:val="none" w:sz="0" w:space="0" w:color="auto"/>
        <w:right w:val="none" w:sz="0" w:space="0" w:color="auto"/>
      </w:divBdr>
      <w:divsChild>
        <w:div w:id="504591706">
          <w:marLeft w:val="547"/>
          <w:marRight w:val="0"/>
          <w:marTop w:val="134"/>
          <w:marBottom w:val="0"/>
          <w:divBdr>
            <w:top w:val="none" w:sz="0" w:space="0" w:color="auto"/>
            <w:left w:val="none" w:sz="0" w:space="0" w:color="auto"/>
            <w:bottom w:val="none" w:sz="0" w:space="0" w:color="auto"/>
            <w:right w:val="none" w:sz="0" w:space="0" w:color="auto"/>
          </w:divBdr>
        </w:div>
        <w:div w:id="1054694115">
          <w:marLeft w:val="547"/>
          <w:marRight w:val="0"/>
          <w:marTop w:val="134"/>
          <w:marBottom w:val="0"/>
          <w:divBdr>
            <w:top w:val="none" w:sz="0" w:space="0" w:color="auto"/>
            <w:left w:val="none" w:sz="0" w:space="0" w:color="auto"/>
            <w:bottom w:val="none" w:sz="0" w:space="0" w:color="auto"/>
            <w:right w:val="none" w:sz="0" w:space="0" w:color="auto"/>
          </w:divBdr>
        </w:div>
        <w:div w:id="1385331368">
          <w:marLeft w:val="547"/>
          <w:marRight w:val="0"/>
          <w:marTop w:val="134"/>
          <w:marBottom w:val="0"/>
          <w:divBdr>
            <w:top w:val="none" w:sz="0" w:space="0" w:color="auto"/>
            <w:left w:val="none" w:sz="0" w:space="0" w:color="auto"/>
            <w:bottom w:val="none" w:sz="0" w:space="0" w:color="auto"/>
            <w:right w:val="none" w:sz="0" w:space="0" w:color="auto"/>
          </w:divBdr>
        </w:div>
      </w:divsChild>
    </w:div>
    <w:div w:id="440221579">
      <w:bodyDiv w:val="1"/>
      <w:marLeft w:val="0"/>
      <w:marRight w:val="0"/>
      <w:marTop w:val="0"/>
      <w:marBottom w:val="0"/>
      <w:divBdr>
        <w:top w:val="none" w:sz="0" w:space="0" w:color="auto"/>
        <w:left w:val="none" w:sz="0" w:space="0" w:color="auto"/>
        <w:bottom w:val="none" w:sz="0" w:space="0" w:color="auto"/>
        <w:right w:val="none" w:sz="0" w:space="0" w:color="auto"/>
      </w:divBdr>
    </w:div>
    <w:div w:id="455297822">
      <w:bodyDiv w:val="1"/>
      <w:marLeft w:val="0"/>
      <w:marRight w:val="0"/>
      <w:marTop w:val="0"/>
      <w:marBottom w:val="0"/>
      <w:divBdr>
        <w:top w:val="none" w:sz="0" w:space="0" w:color="auto"/>
        <w:left w:val="none" w:sz="0" w:space="0" w:color="auto"/>
        <w:bottom w:val="none" w:sz="0" w:space="0" w:color="auto"/>
        <w:right w:val="none" w:sz="0" w:space="0" w:color="auto"/>
      </w:divBdr>
      <w:divsChild>
        <w:div w:id="679116226">
          <w:marLeft w:val="547"/>
          <w:marRight w:val="0"/>
          <w:marTop w:val="134"/>
          <w:marBottom w:val="0"/>
          <w:divBdr>
            <w:top w:val="none" w:sz="0" w:space="0" w:color="auto"/>
            <w:left w:val="none" w:sz="0" w:space="0" w:color="auto"/>
            <w:bottom w:val="none" w:sz="0" w:space="0" w:color="auto"/>
            <w:right w:val="none" w:sz="0" w:space="0" w:color="auto"/>
          </w:divBdr>
        </w:div>
      </w:divsChild>
    </w:div>
    <w:div w:id="478961162">
      <w:bodyDiv w:val="1"/>
      <w:marLeft w:val="0"/>
      <w:marRight w:val="0"/>
      <w:marTop w:val="0"/>
      <w:marBottom w:val="0"/>
      <w:divBdr>
        <w:top w:val="none" w:sz="0" w:space="0" w:color="auto"/>
        <w:left w:val="none" w:sz="0" w:space="0" w:color="auto"/>
        <w:bottom w:val="none" w:sz="0" w:space="0" w:color="auto"/>
        <w:right w:val="none" w:sz="0" w:space="0" w:color="auto"/>
      </w:divBdr>
    </w:div>
    <w:div w:id="482284384">
      <w:bodyDiv w:val="1"/>
      <w:marLeft w:val="0"/>
      <w:marRight w:val="0"/>
      <w:marTop w:val="0"/>
      <w:marBottom w:val="0"/>
      <w:divBdr>
        <w:top w:val="none" w:sz="0" w:space="0" w:color="auto"/>
        <w:left w:val="none" w:sz="0" w:space="0" w:color="auto"/>
        <w:bottom w:val="none" w:sz="0" w:space="0" w:color="auto"/>
        <w:right w:val="none" w:sz="0" w:space="0" w:color="auto"/>
      </w:divBdr>
    </w:div>
    <w:div w:id="510724491">
      <w:bodyDiv w:val="1"/>
      <w:marLeft w:val="0"/>
      <w:marRight w:val="0"/>
      <w:marTop w:val="0"/>
      <w:marBottom w:val="0"/>
      <w:divBdr>
        <w:top w:val="none" w:sz="0" w:space="0" w:color="auto"/>
        <w:left w:val="none" w:sz="0" w:space="0" w:color="auto"/>
        <w:bottom w:val="none" w:sz="0" w:space="0" w:color="auto"/>
        <w:right w:val="none" w:sz="0" w:space="0" w:color="auto"/>
      </w:divBdr>
      <w:divsChild>
        <w:div w:id="388699217">
          <w:marLeft w:val="0"/>
          <w:marRight w:val="0"/>
          <w:marTop w:val="0"/>
          <w:marBottom w:val="0"/>
          <w:divBdr>
            <w:top w:val="none" w:sz="0" w:space="0" w:color="auto"/>
            <w:left w:val="none" w:sz="0" w:space="0" w:color="auto"/>
            <w:bottom w:val="none" w:sz="0" w:space="0" w:color="auto"/>
            <w:right w:val="none" w:sz="0" w:space="0" w:color="auto"/>
          </w:divBdr>
        </w:div>
        <w:div w:id="515460644">
          <w:marLeft w:val="0"/>
          <w:marRight w:val="0"/>
          <w:marTop w:val="0"/>
          <w:marBottom w:val="0"/>
          <w:divBdr>
            <w:top w:val="none" w:sz="0" w:space="0" w:color="auto"/>
            <w:left w:val="none" w:sz="0" w:space="0" w:color="auto"/>
            <w:bottom w:val="none" w:sz="0" w:space="0" w:color="auto"/>
            <w:right w:val="none" w:sz="0" w:space="0" w:color="auto"/>
          </w:divBdr>
        </w:div>
        <w:div w:id="1143305895">
          <w:marLeft w:val="0"/>
          <w:marRight w:val="0"/>
          <w:marTop w:val="0"/>
          <w:marBottom w:val="0"/>
          <w:divBdr>
            <w:top w:val="none" w:sz="0" w:space="0" w:color="auto"/>
            <w:left w:val="none" w:sz="0" w:space="0" w:color="auto"/>
            <w:bottom w:val="none" w:sz="0" w:space="0" w:color="auto"/>
            <w:right w:val="none" w:sz="0" w:space="0" w:color="auto"/>
          </w:divBdr>
        </w:div>
        <w:div w:id="1330905133">
          <w:marLeft w:val="0"/>
          <w:marRight w:val="0"/>
          <w:marTop w:val="0"/>
          <w:marBottom w:val="0"/>
          <w:divBdr>
            <w:top w:val="none" w:sz="0" w:space="0" w:color="auto"/>
            <w:left w:val="none" w:sz="0" w:space="0" w:color="auto"/>
            <w:bottom w:val="none" w:sz="0" w:space="0" w:color="auto"/>
            <w:right w:val="none" w:sz="0" w:space="0" w:color="auto"/>
          </w:divBdr>
        </w:div>
        <w:div w:id="1358848703">
          <w:marLeft w:val="0"/>
          <w:marRight w:val="0"/>
          <w:marTop w:val="0"/>
          <w:marBottom w:val="0"/>
          <w:divBdr>
            <w:top w:val="none" w:sz="0" w:space="0" w:color="auto"/>
            <w:left w:val="none" w:sz="0" w:space="0" w:color="auto"/>
            <w:bottom w:val="none" w:sz="0" w:space="0" w:color="auto"/>
            <w:right w:val="none" w:sz="0" w:space="0" w:color="auto"/>
          </w:divBdr>
        </w:div>
        <w:div w:id="1516924485">
          <w:marLeft w:val="0"/>
          <w:marRight w:val="0"/>
          <w:marTop w:val="0"/>
          <w:marBottom w:val="0"/>
          <w:divBdr>
            <w:top w:val="none" w:sz="0" w:space="0" w:color="auto"/>
            <w:left w:val="none" w:sz="0" w:space="0" w:color="auto"/>
            <w:bottom w:val="none" w:sz="0" w:space="0" w:color="auto"/>
            <w:right w:val="none" w:sz="0" w:space="0" w:color="auto"/>
          </w:divBdr>
        </w:div>
        <w:div w:id="1612321890">
          <w:marLeft w:val="0"/>
          <w:marRight w:val="0"/>
          <w:marTop w:val="0"/>
          <w:marBottom w:val="0"/>
          <w:divBdr>
            <w:top w:val="none" w:sz="0" w:space="0" w:color="auto"/>
            <w:left w:val="none" w:sz="0" w:space="0" w:color="auto"/>
            <w:bottom w:val="none" w:sz="0" w:space="0" w:color="auto"/>
            <w:right w:val="none" w:sz="0" w:space="0" w:color="auto"/>
          </w:divBdr>
        </w:div>
        <w:div w:id="1683583394">
          <w:marLeft w:val="0"/>
          <w:marRight w:val="0"/>
          <w:marTop w:val="0"/>
          <w:marBottom w:val="0"/>
          <w:divBdr>
            <w:top w:val="none" w:sz="0" w:space="0" w:color="auto"/>
            <w:left w:val="none" w:sz="0" w:space="0" w:color="auto"/>
            <w:bottom w:val="none" w:sz="0" w:space="0" w:color="auto"/>
            <w:right w:val="none" w:sz="0" w:space="0" w:color="auto"/>
          </w:divBdr>
        </w:div>
        <w:div w:id="1757437272">
          <w:marLeft w:val="0"/>
          <w:marRight w:val="0"/>
          <w:marTop w:val="0"/>
          <w:marBottom w:val="0"/>
          <w:divBdr>
            <w:top w:val="none" w:sz="0" w:space="0" w:color="auto"/>
            <w:left w:val="none" w:sz="0" w:space="0" w:color="auto"/>
            <w:bottom w:val="none" w:sz="0" w:space="0" w:color="auto"/>
            <w:right w:val="none" w:sz="0" w:space="0" w:color="auto"/>
          </w:divBdr>
        </w:div>
        <w:div w:id="1833637799">
          <w:marLeft w:val="0"/>
          <w:marRight w:val="0"/>
          <w:marTop w:val="0"/>
          <w:marBottom w:val="0"/>
          <w:divBdr>
            <w:top w:val="none" w:sz="0" w:space="0" w:color="auto"/>
            <w:left w:val="none" w:sz="0" w:space="0" w:color="auto"/>
            <w:bottom w:val="none" w:sz="0" w:space="0" w:color="auto"/>
            <w:right w:val="none" w:sz="0" w:space="0" w:color="auto"/>
          </w:divBdr>
        </w:div>
        <w:div w:id="2020113496">
          <w:marLeft w:val="0"/>
          <w:marRight w:val="0"/>
          <w:marTop w:val="0"/>
          <w:marBottom w:val="0"/>
          <w:divBdr>
            <w:top w:val="none" w:sz="0" w:space="0" w:color="auto"/>
            <w:left w:val="none" w:sz="0" w:space="0" w:color="auto"/>
            <w:bottom w:val="none" w:sz="0" w:space="0" w:color="auto"/>
            <w:right w:val="none" w:sz="0" w:space="0" w:color="auto"/>
          </w:divBdr>
        </w:div>
        <w:div w:id="2074893272">
          <w:marLeft w:val="0"/>
          <w:marRight w:val="0"/>
          <w:marTop w:val="0"/>
          <w:marBottom w:val="0"/>
          <w:divBdr>
            <w:top w:val="none" w:sz="0" w:space="0" w:color="auto"/>
            <w:left w:val="none" w:sz="0" w:space="0" w:color="auto"/>
            <w:bottom w:val="none" w:sz="0" w:space="0" w:color="auto"/>
            <w:right w:val="none" w:sz="0" w:space="0" w:color="auto"/>
          </w:divBdr>
        </w:div>
      </w:divsChild>
    </w:div>
    <w:div w:id="526676688">
      <w:bodyDiv w:val="1"/>
      <w:marLeft w:val="0"/>
      <w:marRight w:val="0"/>
      <w:marTop w:val="0"/>
      <w:marBottom w:val="0"/>
      <w:divBdr>
        <w:top w:val="none" w:sz="0" w:space="0" w:color="auto"/>
        <w:left w:val="none" w:sz="0" w:space="0" w:color="auto"/>
        <w:bottom w:val="none" w:sz="0" w:space="0" w:color="auto"/>
        <w:right w:val="none" w:sz="0" w:space="0" w:color="auto"/>
      </w:divBdr>
      <w:divsChild>
        <w:div w:id="700672902">
          <w:marLeft w:val="0"/>
          <w:marRight w:val="0"/>
          <w:marTop w:val="0"/>
          <w:marBottom w:val="0"/>
          <w:divBdr>
            <w:top w:val="none" w:sz="0" w:space="0" w:color="auto"/>
            <w:left w:val="none" w:sz="0" w:space="0" w:color="auto"/>
            <w:bottom w:val="none" w:sz="0" w:space="0" w:color="auto"/>
            <w:right w:val="none" w:sz="0" w:space="0" w:color="auto"/>
          </w:divBdr>
        </w:div>
      </w:divsChild>
    </w:div>
    <w:div w:id="543519422">
      <w:bodyDiv w:val="1"/>
      <w:marLeft w:val="0"/>
      <w:marRight w:val="0"/>
      <w:marTop w:val="0"/>
      <w:marBottom w:val="0"/>
      <w:divBdr>
        <w:top w:val="none" w:sz="0" w:space="0" w:color="auto"/>
        <w:left w:val="none" w:sz="0" w:space="0" w:color="auto"/>
        <w:bottom w:val="none" w:sz="0" w:space="0" w:color="auto"/>
        <w:right w:val="none" w:sz="0" w:space="0" w:color="auto"/>
      </w:divBdr>
    </w:div>
    <w:div w:id="554198238">
      <w:bodyDiv w:val="1"/>
      <w:marLeft w:val="0"/>
      <w:marRight w:val="0"/>
      <w:marTop w:val="0"/>
      <w:marBottom w:val="0"/>
      <w:divBdr>
        <w:top w:val="none" w:sz="0" w:space="0" w:color="auto"/>
        <w:left w:val="none" w:sz="0" w:space="0" w:color="auto"/>
        <w:bottom w:val="none" w:sz="0" w:space="0" w:color="auto"/>
        <w:right w:val="none" w:sz="0" w:space="0" w:color="auto"/>
      </w:divBdr>
    </w:div>
    <w:div w:id="556748195">
      <w:bodyDiv w:val="1"/>
      <w:marLeft w:val="0"/>
      <w:marRight w:val="0"/>
      <w:marTop w:val="0"/>
      <w:marBottom w:val="0"/>
      <w:divBdr>
        <w:top w:val="none" w:sz="0" w:space="0" w:color="auto"/>
        <w:left w:val="none" w:sz="0" w:space="0" w:color="auto"/>
        <w:bottom w:val="none" w:sz="0" w:space="0" w:color="auto"/>
        <w:right w:val="none" w:sz="0" w:space="0" w:color="auto"/>
      </w:divBdr>
    </w:div>
    <w:div w:id="558322936">
      <w:bodyDiv w:val="1"/>
      <w:marLeft w:val="0"/>
      <w:marRight w:val="0"/>
      <w:marTop w:val="0"/>
      <w:marBottom w:val="0"/>
      <w:divBdr>
        <w:top w:val="none" w:sz="0" w:space="0" w:color="auto"/>
        <w:left w:val="none" w:sz="0" w:space="0" w:color="auto"/>
        <w:bottom w:val="none" w:sz="0" w:space="0" w:color="auto"/>
        <w:right w:val="none" w:sz="0" w:space="0" w:color="auto"/>
      </w:divBdr>
      <w:divsChild>
        <w:div w:id="1313946235">
          <w:marLeft w:val="547"/>
          <w:marRight w:val="0"/>
          <w:marTop w:val="154"/>
          <w:marBottom w:val="0"/>
          <w:divBdr>
            <w:top w:val="none" w:sz="0" w:space="0" w:color="auto"/>
            <w:left w:val="none" w:sz="0" w:space="0" w:color="auto"/>
            <w:bottom w:val="none" w:sz="0" w:space="0" w:color="auto"/>
            <w:right w:val="none" w:sz="0" w:space="0" w:color="auto"/>
          </w:divBdr>
        </w:div>
        <w:div w:id="1515997268">
          <w:marLeft w:val="547"/>
          <w:marRight w:val="0"/>
          <w:marTop w:val="154"/>
          <w:marBottom w:val="0"/>
          <w:divBdr>
            <w:top w:val="none" w:sz="0" w:space="0" w:color="auto"/>
            <w:left w:val="none" w:sz="0" w:space="0" w:color="auto"/>
            <w:bottom w:val="none" w:sz="0" w:space="0" w:color="auto"/>
            <w:right w:val="none" w:sz="0" w:space="0" w:color="auto"/>
          </w:divBdr>
        </w:div>
        <w:div w:id="1787307510">
          <w:marLeft w:val="547"/>
          <w:marRight w:val="0"/>
          <w:marTop w:val="154"/>
          <w:marBottom w:val="0"/>
          <w:divBdr>
            <w:top w:val="none" w:sz="0" w:space="0" w:color="auto"/>
            <w:left w:val="none" w:sz="0" w:space="0" w:color="auto"/>
            <w:bottom w:val="none" w:sz="0" w:space="0" w:color="auto"/>
            <w:right w:val="none" w:sz="0" w:space="0" w:color="auto"/>
          </w:divBdr>
        </w:div>
      </w:divsChild>
    </w:div>
    <w:div w:id="559364667">
      <w:bodyDiv w:val="1"/>
      <w:marLeft w:val="0"/>
      <w:marRight w:val="0"/>
      <w:marTop w:val="0"/>
      <w:marBottom w:val="0"/>
      <w:divBdr>
        <w:top w:val="none" w:sz="0" w:space="0" w:color="auto"/>
        <w:left w:val="none" w:sz="0" w:space="0" w:color="auto"/>
        <w:bottom w:val="none" w:sz="0" w:space="0" w:color="auto"/>
        <w:right w:val="none" w:sz="0" w:space="0" w:color="auto"/>
      </w:divBdr>
      <w:divsChild>
        <w:div w:id="77871519">
          <w:marLeft w:val="0"/>
          <w:marRight w:val="0"/>
          <w:marTop w:val="0"/>
          <w:marBottom w:val="0"/>
          <w:divBdr>
            <w:top w:val="none" w:sz="0" w:space="0" w:color="auto"/>
            <w:left w:val="none" w:sz="0" w:space="0" w:color="auto"/>
            <w:bottom w:val="none" w:sz="0" w:space="0" w:color="auto"/>
            <w:right w:val="none" w:sz="0" w:space="0" w:color="auto"/>
          </w:divBdr>
        </w:div>
      </w:divsChild>
    </w:div>
    <w:div w:id="583338381">
      <w:bodyDiv w:val="1"/>
      <w:marLeft w:val="0"/>
      <w:marRight w:val="0"/>
      <w:marTop w:val="0"/>
      <w:marBottom w:val="0"/>
      <w:divBdr>
        <w:top w:val="none" w:sz="0" w:space="0" w:color="auto"/>
        <w:left w:val="none" w:sz="0" w:space="0" w:color="auto"/>
        <w:bottom w:val="none" w:sz="0" w:space="0" w:color="auto"/>
        <w:right w:val="none" w:sz="0" w:space="0" w:color="auto"/>
      </w:divBdr>
    </w:div>
    <w:div w:id="594824137">
      <w:bodyDiv w:val="1"/>
      <w:marLeft w:val="0"/>
      <w:marRight w:val="0"/>
      <w:marTop w:val="0"/>
      <w:marBottom w:val="0"/>
      <w:divBdr>
        <w:top w:val="none" w:sz="0" w:space="0" w:color="auto"/>
        <w:left w:val="none" w:sz="0" w:space="0" w:color="auto"/>
        <w:bottom w:val="none" w:sz="0" w:space="0" w:color="auto"/>
        <w:right w:val="none" w:sz="0" w:space="0" w:color="auto"/>
      </w:divBdr>
    </w:div>
    <w:div w:id="598031495">
      <w:bodyDiv w:val="1"/>
      <w:marLeft w:val="0"/>
      <w:marRight w:val="0"/>
      <w:marTop w:val="0"/>
      <w:marBottom w:val="0"/>
      <w:divBdr>
        <w:top w:val="none" w:sz="0" w:space="0" w:color="auto"/>
        <w:left w:val="none" w:sz="0" w:space="0" w:color="auto"/>
        <w:bottom w:val="none" w:sz="0" w:space="0" w:color="auto"/>
        <w:right w:val="none" w:sz="0" w:space="0" w:color="auto"/>
      </w:divBdr>
    </w:div>
    <w:div w:id="605575414">
      <w:bodyDiv w:val="1"/>
      <w:marLeft w:val="0"/>
      <w:marRight w:val="0"/>
      <w:marTop w:val="0"/>
      <w:marBottom w:val="0"/>
      <w:divBdr>
        <w:top w:val="none" w:sz="0" w:space="0" w:color="auto"/>
        <w:left w:val="none" w:sz="0" w:space="0" w:color="auto"/>
        <w:bottom w:val="none" w:sz="0" w:space="0" w:color="auto"/>
        <w:right w:val="none" w:sz="0" w:space="0" w:color="auto"/>
      </w:divBdr>
    </w:div>
    <w:div w:id="633097158">
      <w:bodyDiv w:val="1"/>
      <w:marLeft w:val="0"/>
      <w:marRight w:val="0"/>
      <w:marTop w:val="0"/>
      <w:marBottom w:val="0"/>
      <w:divBdr>
        <w:top w:val="none" w:sz="0" w:space="0" w:color="auto"/>
        <w:left w:val="none" w:sz="0" w:space="0" w:color="auto"/>
        <w:bottom w:val="none" w:sz="0" w:space="0" w:color="auto"/>
        <w:right w:val="none" w:sz="0" w:space="0" w:color="auto"/>
      </w:divBdr>
      <w:divsChild>
        <w:div w:id="1959411447">
          <w:marLeft w:val="0"/>
          <w:marRight w:val="0"/>
          <w:marTop w:val="0"/>
          <w:marBottom w:val="0"/>
          <w:divBdr>
            <w:top w:val="none" w:sz="0" w:space="0" w:color="auto"/>
            <w:left w:val="none" w:sz="0" w:space="0" w:color="auto"/>
            <w:bottom w:val="none" w:sz="0" w:space="0" w:color="auto"/>
            <w:right w:val="none" w:sz="0" w:space="0" w:color="auto"/>
          </w:divBdr>
        </w:div>
      </w:divsChild>
    </w:div>
    <w:div w:id="650870513">
      <w:bodyDiv w:val="1"/>
      <w:marLeft w:val="0"/>
      <w:marRight w:val="0"/>
      <w:marTop w:val="0"/>
      <w:marBottom w:val="0"/>
      <w:divBdr>
        <w:top w:val="none" w:sz="0" w:space="0" w:color="auto"/>
        <w:left w:val="none" w:sz="0" w:space="0" w:color="auto"/>
        <w:bottom w:val="none" w:sz="0" w:space="0" w:color="auto"/>
        <w:right w:val="none" w:sz="0" w:space="0" w:color="auto"/>
      </w:divBdr>
      <w:divsChild>
        <w:div w:id="410079634">
          <w:marLeft w:val="547"/>
          <w:marRight w:val="0"/>
          <w:marTop w:val="125"/>
          <w:marBottom w:val="0"/>
          <w:divBdr>
            <w:top w:val="none" w:sz="0" w:space="0" w:color="auto"/>
            <w:left w:val="none" w:sz="0" w:space="0" w:color="auto"/>
            <w:bottom w:val="none" w:sz="0" w:space="0" w:color="auto"/>
            <w:right w:val="none" w:sz="0" w:space="0" w:color="auto"/>
          </w:divBdr>
        </w:div>
        <w:div w:id="621039428">
          <w:marLeft w:val="547"/>
          <w:marRight w:val="0"/>
          <w:marTop w:val="158"/>
          <w:marBottom w:val="0"/>
          <w:divBdr>
            <w:top w:val="none" w:sz="0" w:space="0" w:color="auto"/>
            <w:left w:val="none" w:sz="0" w:space="0" w:color="auto"/>
            <w:bottom w:val="none" w:sz="0" w:space="0" w:color="auto"/>
            <w:right w:val="none" w:sz="0" w:space="0" w:color="auto"/>
          </w:divBdr>
        </w:div>
        <w:div w:id="759135108">
          <w:marLeft w:val="547"/>
          <w:marRight w:val="0"/>
          <w:marTop w:val="125"/>
          <w:marBottom w:val="0"/>
          <w:divBdr>
            <w:top w:val="none" w:sz="0" w:space="0" w:color="auto"/>
            <w:left w:val="none" w:sz="0" w:space="0" w:color="auto"/>
            <w:bottom w:val="none" w:sz="0" w:space="0" w:color="auto"/>
            <w:right w:val="none" w:sz="0" w:space="0" w:color="auto"/>
          </w:divBdr>
        </w:div>
        <w:div w:id="822159200">
          <w:marLeft w:val="547"/>
          <w:marRight w:val="0"/>
          <w:marTop w:val="125"/>
          <w:marBottom w:val="0"/>
          <w:divBdr>
            <w:top w:val="none" w:sz="0" w:space="0" w:color="auto"/>
            <w:left w:val="none" w:sz="0" w:space="0" w:color="auto"/>
            <w:bottom w:val="none" w:sz="0" w:space="0" w:color="auto"/>
            <w:right w:val="none" w:sz="0" w:space="0" w:color="auto"/>
          </w:divBdr>
        </w:div>
        <w:div w:id="949698472">
          <w:marLeft w:val="547"/>
          <w:marRight w:val="0"/>
          <w:marTop w:val="158"/>
          <w:marBottom w:val="0"/>
          <w:divBdr>
            <w:top w:val="none" w:sz="0" w:space="0" w:color="auto"/>
            <w:left w:val="none" w:sz="0" w:space="0" w:color="auto"/>
            <w:bottom w:val="none" w:sz="0" w:space="0" w:color="auto"/>
            <w:right w:val="none" w:sz="0" w:space="0" w:color="auto"/>
          </w:divBdr>
        </w:div>
        <w:div w:id="1310524432">
          <w:marLeft w:val="547"/>
          <w:marRight w:val="0"/>
          <w:marTop w:val="125"/>
          <w:marBottom w:val="0"/>
          <w:divBdr>
            <w:top w:val="none" w:sz="0" w:space="0" w:color="auto"/>
            <w:left w:val="none" w:sz="0" w:space="0" w:color="auto"/>
            <w:bottom w:val="none" w:sz="0" w:space="0" w:color="auto"/>
            <w:right w:val="none" w:sz="0" w:space="0" w:color="auto"/>
          </w:divBdr>
        </w:div>
        <w:div w:id="1502237731">
          <w:marLeft w:val="547"/>
          <w:marRight w:val="0"/>
          <w:marTop w:val="125"/>
          <w:marBottom w:val="0"/>
          <w:divBdr>
            <w:top w:val="none" w:sz="0" w:space="0" w:color="auto"/>
            <w:left w:val="none" w:sz="0" w:space="0" w:color="auto"/>
            <w:bottom w:val="none" w:sz="0" w:space="0" w:color="auto"/>
            <w:right w:val="none" w:sz="0" w:space="0" w:color="auto"/>
          </w:divBdr>
        </w:div>
        <w:div w:id="1639646722">
          <w:marLeft w:val="547"/>
          <w:marRight w:val="0"/>
          <w:marTop w:val="125"/>
          <w:marBottom w:val="0"/>
          <w:divBdr>
            <w:top w:val="none" w:sz="0" w:space="0" w:color="auto"/>
            <w:left w:val="none" w:sz="0" w:space="0" w:color="auto"/>
            <w:bottom w:val="none" w:sz="0" w:space="0" w:color="auto"/>
            <w:right w:val="none" w:sz="0" w:space="0" w:color="auto"/>
          </w:divBdr>
        </w:div>
        <w:div w:id="1710494044">
          <w:marLeft w:val="547"/>
          <w:marRight w:val="0"/>
          <w:marTop w:val="125"/>
          <w:marBottom w:val="0"/>
          <w:divBdr>
            <w:top w:val="none" w:sz="0" w:space="0" w:color="auto"/>
            <w:left w:val="none" w:sz="0" w:space="0" w:color="auto"/>
            <w:bottom w:val="none" w:sz="0" w:space="0" w:color="auto"/>
            <w:right w:val="none" w:sz="0" w:space="0" w:color="auto"/>
          </w:divBdr>
        </w:div>
        <w:div w:id="1719863196">
          <w:marLeft w:val="547"/>
          <w:marRight w:val="0"/>
          <w:marTop w:val="125"/>
          <w:marBottom w:val="0"/>
          <w:divBdr>
            <w:top w:val="none" w:sz="0" w:space="0" w:color="auto"/>
            <w:left w:val="none" w:sz="0" w:space="0" w:color="auto"/>
            <w:bottom w:val="none" w:sz="0" w:space="0" w:color="auto"/>
            <w:right w:val="none" w:sz="0" w:space="0" w:color="auto"/>
          </w:divBdr>
        </w:div>
        <w:div w:id="1882935002">
          <w:marLeft w:val="547"/>
          <w:marRight w:val="0"/>
          <w:marTop w:val="125"/>
          <w:marBottom w:val="0"/>
          <w:divBdr>
            <w:top w:val="none" w:sz="0" w:space="0" w:color="auto"/>
            <w:left w:val="none" w:sz="0" w:space="0" w:color="auto"/>
            <w:bottom w:val="none" w:sz="0" w:space="0" w:color="auto"/>
            <w:right w:val="none" w:sz="0" w:space="0" w:color="auto"/>
          </w:divBdr>
        </w:div>
        <w:div w:id="2128308930">
          <w:marLeft w:val="547"/>
          <w:marRight w:val="0"/>
          <w:marTop w:val="158"/>
          <w:marBottom w:val="0"/>
          <w:divBdr>
            <w:top w:val="none" w:sz="0" w:space="0" w:color="auto"/>
            <w:left w:val="none" w:sz="0" w:space="0" w:color="auto"/>
            <w:bottom w:val="none" w:sz="0" w:space="0" w:color="auto"/>
            <w:right w:val="none" w:sz="0" w:space="0" w:color="auto"/>
          </w:divBdr>
        </w:div>
      </w:divsChild>
    </w:div>
    <w:div w:id="665790327">
      <w:bodyDiv w:val="1"/>
      <w:marLeft w:val="0"/>
      <w:marRight w:val="0"/>
      <w:marTop w:val="0"/>
      <w:marBottom w:val="0"/>
      <w:divBdr>
        <w:top w:val="none" w:sz="0" w:space="0" w:color="auto"/>
        <w:left w:val="none" w:sz="0" w:space="0" w:color="auto"/>
        <w:bottom w:val="none" w:sz="0" w:space="0" w:color="auto"/>
        <w:right w:val="none" w:sz="0" w:space="0" w:color="auto"/>
      </w:divBdr>
      <w:divsChild>
        <w:div w:id="427121684">
          <w:marLeft w:val="547"/>
          <w:marRight w:val="0"/>
          <w:marTop w:val="115"/>
          <w:marBottom w:val="0"/>
          <w:divBdr>
            <w:top w:val="none" w:sz="0" w:space="0" w:color="auto"/>
            <w:left w:val="none" w:sz="0" w:space="0" w:color="auto"/>
            <w:bottom w:val="none" w:sz="0" w:space="0" w:color="auto"/>
            <w:right w:val="none" w:sz="0" w:space="0" w:color="auto"/>
          </w:divBdr>
        </w:div>
        <w:div w:id="600533496">
          <w:marLeft w:val="547"/>
          <w:marRight w:val="0"/>
          <w:marTop w:val="115"/>
          <w:marBottom w:val="0"/>
          <w:divBdr>
            <w:top w:val="none" w:sz="0" w:space="0" w:color="auto"/>
            <w:left w:val="none" w:sz="0" w:space="0" w:color="auto"/>
            <w:bottom w:val="none" w:sz="0" w:space="0" w:color="auto"/>
            <w:right w:val="none" w:sz="0" w:space="0" w:color="auto"/>
          </w:divBdr>
        </w:div>
        <w:div w:id="841164213">
          <w:marLeft w:val="547"/>
          <w:marRight w:val="0"/>
          <w:marTop w:val="115"/>
          <w:marBottom w:val="0"/>
          <w:divBdr>
            <w:top w:val="none" w:sz="0" w:space="0" w:color="auto"/>
            <w:left w:val="none" w:sz="0" w:space="0" w:color="auto"/>
            <w:bottom w:val="none" w:sz="0" w:space="0" w:color="auto"/>
            <w:right w:val="none" w:sz="0" w:space="0" w:color="auto"/>
          </w:divBdr>
        </w:div>
        <w:div w:id="1050616598">
          <w:marLeft w:val="547"/>
          <w:marRight w:val="0"/>
          <w:marTop w:val="115"/>
          <w:marBottom w:val="0"/>
          <w:divBdr>
            <w:top w:val="none" w:sz="0" w:space="0" w:color="auto"/>
            <w:left w:val="none" w:sz="0" w:space="0" w:color="auto"/>
            <w:bottom w:val="none" w:sz="0" w:space="0" w:color="auto"/>
            <w:right w:val="none" w:sz="0" w:space="0" w:color="auto"/>
          </w:divBdr>
        </w:div>
        <w:div w:id="1440492992">
          <w:marLeft w:val="547"/>
          <w:marRight w:val="0"/>
          <w:marTop w:val="115"/>
          <w:marBottom w:val="0"/>
          <w:divBdr>
            <w:top w:val="none" w:sz="0" w:space="0" w:color="auto"/>
            <w:left w:val="none" w:sz="0" w:space="0" w:color="auto"/>
            <w:bottom w:val="none" w:sz="0" w:space="0" w:color="auto"/>
            <w:right w:val="none" w:sz="0" w:space="0" w:color="auto"/>
          </w:divBdr>
        </w:div>
        <w:div w:id="1500077848">
          <w:marLeft w:val="547"/>
          <w:marRight w:val="0"/>
          <w:marTop w:val="115"/>
          <w:marBottom w:val="0"/>
          <w:divBdr>
            <w:top w:val="none" w:sz="0" w:space="0" w:color="auto"/>
            <w:left w:val="none" w:sz="0" w:space="0" w:color="auto"/>
            <w:bottom w:val="none" w:sz="0" w:space="0" w:color="auto"/>
            <w:right w:val="none" w:sz="0" w:space="0" w:color="auto"/>
          </w:divBdr>
        </w:div>
        <w:div w:id="1709257330">
          <w:marLeft w:val="547"/>
          <w:marRight w:val="0"/>
          <w:marTop w:val="115"/>
          <w:marBottom w:val="0"/>
          <w:divBdr>
            <w:top w:val="none" w:sz="0" w:space="0" w:color="auto"/>
            <w:left w:val="none" w:sz="0" w:space="0" w:color="auto"/>
            <w:bottom w:val="none" w:sz="0" w:space="0" w:color="auto"/>
            <w:right w:val="none" w:sz="0" w:space="0" w:color="auto"/>
          </w:divBdr>
        </w:div>
      </w:divsChild>
    </w:div>
    <w:div w:id="675576328">
      <w:bodyDiv w:val="1"/>
      <w:marLeft w:val="0"/>
      <w:marRight w:val="0"/>
      <w:marTop w:val="0"/>
      <w:marBottom w:val="0"/>
      <w:divBdr>
        <w:top w:val="none" w:sz="0" w:space="0" w:color="auto"/>
        <w:left w:val="none" w:sz="0" w:space="0" w:color="auto"/>
        <w:bottom w:val="none" w:sz="0" w:space="0" w:color="auto"/>
        <w:right w:val="none" w:sz="0" w:space="0" w:color="auto"/>
      </w:divBdr>
      <w:divsChild>
        <w:div w:id="154883220">
          <w:marLeft w:val="0"/>
          <w:marRight w:val="0"/>
          <w:marTop w:val="0"/>
          <w:marBottom w:val="0"/>
          <w:divBdr>
            <w:top w:val="none" w:sz="0" w:space="0" w:color="auto"/>
            <w:left w:val="none" w:sz="0" w:space="0" w:color="auto"/>
            <w:bottom w:val="none" w:sz="0" w:space="0" w:color="auto"/>
            <w:right w:val="none" w:sz="0" w:space="0" w:color="auto"/>
          </w:divBdr>
        </w:div>
        <w:div w:id="158233052">
          <w:marLeft w:val="0"/>
          <w:marRight w:val="0"/>
          <w:marTop w:val="0"/>
          <w:marBottom w:val="0"/>
          <w:divBdr>
            <w:top w:val="none" w:sz="0" w:space="0" w:color="auto"/>
            <w:left w:val="none" w:sz="0" w:space="0" w:color="auto"/>
            <w:bottom w:val="none" w:sz="0" w:space="0" w:color="auto"/>
            <w:right w:val="none" w:sz="0" w:space="0" w:color="auto"/>
          </w:divBdr>
        </w:div>
        <w:div w:id="430013315">
          <w:marLeft w:val="0"/>
          <w:marRight w:val="0"/>
          <w:marTop w:val="0"/>
          <w:marBottom w:val="0"/>
          <w:divBdr>
            <w:top w:val="none" w:sz="0" w:space="0" w:color="auto"/>
            <w:left w:val="none" w:sz="0" w:space="0" w:color="auto"/>
            <w:bottom w:val="none" w:sz="0" w:space="0" w:color="auto"/>
            <w:right w:val="none" w:sz="0" w:space="0" w:color="auto"/>
          </w:divBdr>
        </w:div>
        <w:div w:id="1182161416">
          <w:marLeft w:val="0"/>
          <w:marRight w:val="0"/>
          <w:marTop w:val="0"/>
          <w:marBottom w:val="0"/>
          <w:divBdr>
            <w:top w:val="none" w:sz="0" w:space="0" w:color="auto"/>
            <w:left w:val="none" w:sz="0" w:space="0" w:color="auto"/>
            <w:bottom w:val="none" w:sz="0" w:space="0" w:color="auto"/>
            <w:right w:val="none" w:sz="0" w:space="0" w:color="auto"/>
          </w:divBdr>
        </w:div>
        <w:div w:id="1435706685">
          <w:marLeft w:val="0"/>
          <w:marRight w:val="0"/>
          <w:marTop w:val="0"/>
          <w:marBottom w:val="0"/>
          <w:divBdr>
            <w:top w:val="none" w:sz="0" w:space="0" w:color="auto"/>
            <w:left w:val="none" w:sz="0" w:space="0" w:color="auto"/>
            <w:bottom w:val="none" w:sz="0" w:space="0" w:color="auto"/>
            <w:right w:val="none" w:sz="0" w:space="0" w:color="auto"/>
          </w:divBdr>
        </w:div>
        <w:div w:id="1837071200">
          <w:marLeft w:val="0"/>
          <w:marRight w:val="0"/>
          <w:marTop w:val="0"/>
          <w:marBottom w:val="0"/>
          <w:divBdr>
            <w:top w:val="none" w:sz="0" w:space="0" w:color="auto"/>
            <w:left w:val="none" w:sz="0" w:space="0" w:color="auto"/>
            <w:bottom w:val="none" w:sz="0" w:space="0" w:color="auto"/>
            <w:right w:val="none" w:sz="0" w:space="0" w:color="auto"/>
          </w:divBdr>
        </w:div>
        <w:div w:id="2068648380">
          <w:marLeft w:val="0"/>
          <w:marRight w:val="0"/>
          <w:marTop w:val="0"/>
          <w:marBottom w:val="0"/>
          <w:divBdr>
            <w:top w:val="none" w:sz="0" w:space="0" w:color="auto"/>
            <w:left w:val="none" w:sz="0" w:space="0" w:color="auto"/>
            <w:bottom w:val="none" w:sz="0" w:space="0" w:color="auto"/>
            <w:right w:val="none" w:sz="0" w:space="0" w:color="auto"/>
          </w:divBdr>
        </w:div>
      </w:divsChild>
    </w:div>
    <w:div w:id="685210151">
      <w:bodyDiv w:val="1"/>
      <w:marLeft w:val="0"/>
      <w:marRight w:val="0"/>
      <w:marTop w:val="0"/>
      <w:marBottom w:val="0"/>
      <w:divBdr>
        <w:top w:val="none" w:sz="0" w:space="0" w:color="auto"/>
        <w:left w:val="none" w:sz="0" w:space="0" w:color="auto"/>
        <w:bottom w:val="none" w:sz="0" w:space="0" w:color="auto"/>
        <w:right w:val="none" w:sz="0" w:space="0" w:color="auto"/>
      </w:divBdr>
      <w:divsChild>
        <w:div w:id="1731229819">
          <w:marLeft w:val="547"/>
          <w:marRight w:val="0"/>
          <w:marTop w:val="144"/>
          <w:marBottom w:val="0"/>
          <w:divBdr>
            <w:top w:val="none" w:sz="0" w:space="0" w:color="auto"/>
            <w:left w:val="none" w:sz="0" w:space="0" w:color="auto"/>
            <w:bottom w:val="none" w:sz="0" w:space="0" w:color="auto"/>
            <w:right w:val="none" w:sz="0" w:space="0" w:color="auto"/>
          </w:divBdr>
        </w:div>
        <w:div w:id="1902405879">
          <w:marLeft w:val="547"/>
          <w:marRight w:val="0"/>
          <w:marTop w:val="144"/>
          <w:marBottom w:val="0"/>
          <w:divBdr>
            <w:top w:val="none" w:sz="0" w:space="0" w:color="auto"/>
            <w:left w:val="none" w:sz="0" w:space="0" w:color="auto"/>
            <w:bottom w:val="none" w:sz="0" w:space="0" w:color="auto"/>
            <w:right w:val="none" w:sz="0" w:space="0" w:color="auto"/>
          </w:divBdr>
        </w:div>
      </w:divsChild>
    </w:div>
    <w:div w:id="712340330">
      <w:bodyDiv w:val="1"/>
      <w:marLeft w:val="0"/>
      <w:marRight w:val="0"/>
      <w:marTop w:val="0"/>
      <w:marBottom w:val="0"/>
      <w:divBdr>
        <w:top w:val="none" w:sz="0" w:space="0" w:color="auto"/>
        <w:left w:val="none" w:sz="0" w:space="0" w:color="auto"/>
        <w:bottom w:val="none" w:sz="0" w:space="0" w:color="auto"/>
        <w:right w:val="none" w:sz="0" w:space="0" w:color="auto"/>
      </w:divBdr>
    </w:div>
    <w:div w:id="719130138">
      <w:bodyDiv w:val="1"/>
      <w:marLeft w:val="0"/>
      <w:marRight w:val="0"/>
      <w:marTop w:val="0"/>
      <w:marBottom w:val="0"/>
      <w:divBdr>
        <w:top w:val="none" w:sz="0" w:space="0" w:color="auto"/>
        <w:left w:val="none" w:sz="0" w:space="0" w:color="auto"/>
        <w:bottom w:val="none" w:sz="0" w:space="0" w:color="auto"/>
        <w:right w:val="none" w:sz="0" w:space="0" w:color="auto"/>
      </w:divBdr>
      <w:divsChild>
        <w:div w:id="1041244423">
          <w:marLeft w:val="0"/>
          <w:marRight w:val="0"/>
          <w:marTop w:val="0"/>
          <w:marBottom w:val="0"/>
          <w:divBdr>
            <w:top w:val="none" w:sz="0" w:space="0" w:color="auto"/>
            <w:left w:val="none" w:sz="0" w:space="0" w:color="auto"/>
            <w:bottom w:val="none" w:sz="0" w:space="0" w:color="auto"/>
            <w:right w:val="none" w:sz="0" w:space="0" w:color="auto"/>
          </w:divBdr>
        </w:div>
      </w:divsChild>
    </w:div>
    <w:div w:id="721946181">
      <w:bodyDiv w:val="1"/>
      <w:marLeft w:val="0"/>
      <w:marRight w:val="0"/>
      <w:marTop w:val="0"/>
      <w:marBottom w:val="0"/>
      <w:divBdr>
        <w:top w:val="none" w:sz="0" w:space="0" w:color="auto"/>
        <w:left w:val="none" w:sz="0" w:space="0" w:color="auto"/>
        <w:bottom w:val="none" w:sz="0" w:space="0" w:color="auto"/>
        <w:right w:val="none" w:sz="0" w:space="0" w:color="auto"/>
      </w:divBdr>
    </w:div>
    <w:div w:id="723261872">
      <w:bodyDiv w:val="1"/>
      <w:marLeft w:val="0"/>
      <w:marRight w:val="0"/>
      <w:marTop w:val="0"/>
      <w:marBottom w:val="0"/>
      <w:divBdr>
        <w:top w:val="none" w:sz="0" w:space="0" w:color="auto"/>
        <w:left w:val="none" w:sz="0" w:space="0" w:color="auto"/>
        <w:bottom w:val="none" w:sz="0" w:space="0" w:color="auto"/>
        <w:right w:val="none" w:sz="0" w:space="0" w:color="auto"/>
      </w:divBdr>
      <w:divsChild>
        <w:div w:id="1165045774">
          <w:marLeft w:val="0"/>
          <w:marRight w:val="0"/>
          <w:marTop w:val="0"/>
          <w:marBottom w:val="0"/>
          <w:divBdr>
            <w:top w:val="none" w:sz="0" w:space="0" w:color="auto"/>
            <w:left w:val="none" w:sz="0" w:space="0" w:color="auto"/>
            <w:bottom w:val="none" w:sz="0" w:space="0" w:color="auto"/>
            <w:right w:val="none" w:sz="0" w:space="0" w:color="auto"/>
          </w:divBdr>
          <w:divsChild>
            <w:div w:id="380248763">
              <w:marLeft w:val="0"/>
              <w:marRight w:val="0"/>
              <w:marTop w:val="0"/>
              <w:marBottom w:val="0"/>
              <w:divBdr>
                <w:top w:val="none" w:sz="0" w:space="0" w:color="auto"/>
                <w:left w:val="none" w:sz="0" w:space="0" w:color="auto"/>
                <w:bottom w:val="none" w:sz="0" w:space="0" w:color="auto"/>
                <w:right w:val="none" w:sz="0" w:space="0" w:color="auto"/>
              </w:divBdr>
            </w:div>
            <w:div w:id="573780678">
              <w:marLeft w:val="0"/>
              <w:marRight w:val="0"/>
              <w:marTop w:val="0"/>
              <w:marBottom w:val="0"/>
              <w:divBdr>
                <w:top w:val="none" w:sz="0" w:space="0" w:color="auto"/>
                <w:left w:val="none" w:sz="0" w:space="0" w:color="auto"/>
                <w:bottom w:val="none" w:sz="0" w:space="0" w:color="auto"/>
                <w:right w:val="none" w:sz="0" w:space="0" w:color="auto"/>
              </w:divBdr>
            </w:div>
            <w:div w:id="674380388">
              <w:marLeft w:val="0"/>
              <w:marRight w:val="0"/>
              <w:marTop w:val="0"/>
              <w:marBottom w:val="0"/>
              <w:divBdr>
                <w:top w:val="none" w:sz="0" w:space="0" w:color="auto"/>
                <w:left w:val="none" w:sz="0" w:space="0" w:color="auto"/>
                <w:bottom w:val="none" w:sz="0" w:space="0" w:color="auto"/>
                <w:right w:val="none" w:sz="0" w:space="0" w:color="auto"/>
              </w:divBdr>
            </w:div>
            <w:div w:id="695734007">
              <w:marLeft w:val="0"/>
              <w:marRight w:val="0"/>
              <w:marTop w:val="0"/>
              <w:marBottom w:val="0"/>
              <w:divBdr>
                <w:top w:val="none" w:sz="0" w:space="0" w:color="auto"/>
                <w:left w:val="none" w:sz="0" w:space="0" w:color="auto"/>
                <w:bottom w:val="none" w:sz="0" w:space="0" w:color="auto"/>
                <w:right w:val="none" w:sz="0" w:space="0" w:color="auto"/>
              </w:divBdr>
            </w:div>
            <w:div w:id="1675917651">
              <w:marLeft w:val="0"/>
              <w:marRight w:val="0"/>
              <w:marTop w:val="0"/>
              <w:marBottom w:val="0"/>
              <w:divBdr>
                <w:top w:val="none" w:sz="0" w:space="0" w:color="auto"/>
                <w:left w:val="none" w:sz="0" w:space="0" w:color="auto"/>
                <w:bottom w:val="none" w:sz="0" w:space="0" w:color="auto"/>
                <w:right w:val="none" w:sz="0" w:space="0" w:color="auto"/>
              </w:divBdr>
            </w:div>
            <w:div w:id="1826164936">
              <w:marLeft w:val="0"/>
              <w:marRight w:val="0"/>
              <w:marTop w:val="0"/>
              <w:marBottom w:val="0"/>
              <w:divBdr>
                <w:top w:val="none" w:sz="0" w:space="0" w:color="auto"/>
                <w:left w:val="none" w:sz="0" w:space="0" w:color="auto"/>
                <w:bottom w:val="none" w:sz="0" w:space="0" w:color="auto"/>
                <w:right w:val="none" w:sz="0" w:space="0" w:color="auto"/>
              </w:divBdr>
            </w:div>
            <w:div w:id="191208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46377">
      <w:bodyDiv w:val="1"/>
      <w:marLeft w:val="0"/>
      <w:marRight w:val="0"/>
      <w:marTop w:val="0"/>
      <w:marBottom w:val="0"/>
      <w:divBdr>
        <w:top w:val="none" w:sz="0" w:space="0" w:color="auto"/>
        <w:left w:val="none" w:sz="0" w:space="0" w:color="auto"/>
        <w:bottom w:val="none" w:sz="0" w:space="0" w:color="auto"/>
        <w:right w:val="none" w:sz="0" w:space="0" w:color="auto"/>
      </w:divBdr>
      <w:divsChild>
        <w:div w:id="386147058">
          <w:marLeft w:val="0"/>
          <w:marRight w:val="0"/>
          <w:marTop w:val="0"/>
          <w:marBottom w:val="0"/>
          <w:divBdr>
            <w:top w:val="none" w:sz="0" w:space="0" w:color="auto"/>
            <w:left w:val="none" w:sz="0" w:space="0" w:color="auto"/>
            <w:bottom w:val="none" w:sz="0" w:space="0" w:color="auto"/>
            <w:right w:val="none" w:sz="0" w:space="0" w:color="auto"/>
          </w:divBdr>
        </w:div>
      </w:divsChild>
    </w:div>
    <w:div w:id="756092648">
      <w:bodyDiv w:val="1"/>
      <w:marLeft w:val="0"/>
      <w:marRight w:val="0"/>
      <w:marTop w:val="0"/>
      <w:marBottom w:val="0"/>
      <w:divBdr>
        <w:top w:val="none" w:sz="0" w:space="0" w:color="auto"/>
        <w:left w:val="none" w:sz="0" w:space="0" w:color="auto"/>
        <w:bottom w:val="none" w:sz="0" w:space="0" w:color="auto"/>
        <w:right w:val="none" w:sz="0" w:space="0" w:color="auto"/>
      </w:divBdr>
    </w:div>
    <w:div w:id="758721369">
      <w:bodyDiv w:val="1"/>
      <w:marLeft w:val="0"/>
      <w:marRight w:val="0"/>
      <w:marTop w:val="0"/>
      <w:marBottom w:val="0"/>
      <w:divBdr>
        <w:top w:val="none" w:sz="0" w:space="0" w:color="auto"/>
        <w:left w:val="none" w:sz="0" w:space="0" w:color="auto"/>
        <w:bottom w:val="none" w:sz="0" w:space="0" w:color="auto"/>
        <w:right w:val="none" w:sz="0" w:space="0" w:color="auto"/>
      </w:divBdr>
    </w:div>
    <w:div w:id="764612985">
      <w:bodyDiv w:val="1"/>
      <w:marLeft w:val="0"/>
      <w:marRight w:val="0"/>
      <w:marTop w:val="0"/>
      <w:marBottom w:val="0"/>
      <w:divBdr>
        <w:top w:val="none" w:sz="0" w:space="0" w:color="auto"/>
        <w:left w:val="none" w:sz="0" w:space="0" w:color="auto"/>
        <w:bottom w:val="none" w:sz="0" w:space="0" w:color="auto"/>
        <w:right w:val="none" w:sz="0" w:space="0" w:color="auto"/>
      </w:divBdr>
    </w:div>
    <w:div w:id="767307631">
      <w:bodyDiv w:val="1"/>
      <w:marLeft w:val="0"/>
      <w:marRight w:val="0"/>
      <w:marTop w:val="0"/>
      <w:marBottom w:val="0"/>
      <w:divBdr>
        <w:top w:val="none" w:sz="0" w:space="0" w:color="auto"/>
        <w:left w:val="none" w:sz="0" w:space="0" w:color="auto"/>
        <w:bottom w:val="none" w:sz="0" w:space="0" w:color="auto"/>
        <w:right w:val="none" w:sz="0" w:space="0" w:color="auto"/>
      </w:divBdr>
    </w:div>
    <w:div w:id="778261612">
      <w:bodyDiv w:val="1"/>
      <w:marLeft w:val="0"/>
      <w:marRight w:val="0"/>
      <w:marTop w:val="0"/>
      <w:marBottom w:val="0"/>
      <w:divBdr>
        <w:top w:val="none" w:sz="0" w:space="0" w:color="auto"/>
        <w:left w:val="none" w:sz="0" w:space="0" w:color="auto"/>
        <w:bottom w:val="none" w:sz="0" w:space="0" w:color="auto"/>
        <w:right w:val="none" w:sz="0" w:space="0" w:color="auto"/>
      </w:divBdr>
    </w:div>
    <w:div w:id="792598270">
      <w:bodyDiv w:val="1"/>
      <w:marLeft w:val="0"/>
      <w:marRight w:val="0"/>
      <w:marTop w:val="0"/>
      <w:marBottom w:val="0"/>
      <w:divBdr>
        <w:top w:val="none" w:sz="0" w:space="0" w:color="auto"/>
        <w:left w:val="none" w:sz="0" w:space="0" w:color="auto"/>
        <w:bottom w:val="none" w:sz="0" w:space="0" w:color="auto"/>
        <w:right w:val="none" w:sz="0" w:space="0" w:color="auto"/>
      </w:divBdr>
      <w:divsChild>
        <w:div w:id="35088699">
          <w:marLeft w:val="446"/>
          <w:marRight w:val="0"/>
          <w:marTop w:val="0"/>
          <w:marBottom w:val="0"/>
          <w:divBdr>
            <w:top w:val="none" w:sz="0" w:space="0" w:color="auto"/>
            <w:left w:val="none" w:sz="0" w:space="0" w:color="auto"/>
            <w:bottom w:val="none" w:sz="0" w:space="0" w:color="auto"/>
            <w:right w:val="none" w:sz="0" w:space="0" w:color="auto"/>
          </w:divBdr>
        </w:div>
        <w:div w:id="571820632">
          <w:marLeft w:val="446"/>
          <w:marRight w:val="0"/>
          <w:marTop w:val="0"/>
          <w:marBottom w:val="0"/>
          <w:divBdr>
            <w:top w:val="none" w:sz="0" w:space="0" w:color="auto"/>
            <w:left w:val="none" w:sz="0" w:space="0" w:color="auto"/>
            <w:bottom w:val="none" w:sz="0" w:space="0" w:color="auto"/>
            <w:right w:val="none" w:sz="0" w:space="0" w:color="auto"/>
          </w:divBdr>
        </w:div>
        <w:div w:id="1059211145">
          <w:marLeft w:val="446"/>
          <w:marRight w:val="0"/>
          <w:marTop w:val="0"/>
          <w:marBottom w:val="0"/>
          <w:divBdr>
            <w:top w:val="none" w:sz="0" w:space="0" w:color="auto"/>
            <w:left w:val="none" w:sz="0" w:space="0" w:color="auto"/>
            <w:bottom w:val="none" w:sz="0" w:space="0" w:color="auto"/>
            <w:right w:val="none" w:sz="0" w:space="0" w:color="auto"/>
          </w:divBdr>
        </w:div>
      </w:divsChild>
    </w:div>
    <w:div w:id="797257717">
      <w:bodyDiv w:val="1"/>
      <w:marLeft w:val="0"/>
      <w:marRight w:val="0"/>
      <w:marTop w:val="0"/>
      <w:marBottom w:val="0"/>
      <w:divBdr>
        <w:top w:val="none" w:sz="0" w:space="0" w:color="auto"/>
        <w:left w:val="none" w:sz="0" w:space="0" w:color="auto"/>
        <w:bottom w:val="none" w:sz="0" w:space="0" w:color="auto"/>
        <w:right w:val="none" w:sz="0" w:space="0" w:color="auto"/>
      </w:divBdr>
      <w:divsChild>
        <w:div w:id="1901286287">
          <w:marLeft w:val="0"/>
          <w:marRight w:val="0"/>
          <w:marTop w:val="0"/>
          <w:marBottom w:val="0"/>
          <w:divBdr>
            <w:top w:val="none" w:sz="0" w:space="0" w:color="auto"/>
            <w:left w:val="none" w:sz="0" w:space="0" w:color="auto"/>
            <w:bottom w:val="none" w:sz="0" w:space="0" w:color="auto"/>
            <w:right w:val="none" w:sz="0" w:space="0" w:color="auto"/>
          </w:divBdr>
        </w:div>
      </w:divsChild>
    </w:div>
    <w:div w:id="797795104">
      <w:bodyDiv w:val="1"/>
      <w:marLeft w:val="0"/>
      <w:marRight w:val="0"/>
      <w:marTop w:val="0"/>
      <w:marBottom w:val="0"/>
      <w:divBdr>
        <w:top w:val="none" w:sz="0" w:space="0" w:color="auto"/>
        <w:left w:val="none" w:sz="0" w:space="0" w:color="auto"/>
        <w:bottom w:val="none" w:sz="0" w:space="0" w:color="auto"/>
        <w:right w:val="none" w:sz="0" w:space="0" w:color="auto"/>
      </w:divBdr>
      <w:divsChild>
        <w:div w:id="161093134">
          <w:marLeft w:val="0"/>
          <w:marRight w:val="0"/>
          <w:marTop w:val="0"/>
          <w:marBottom w:val="0"/>
          <w:divBdr>
            <w:top w:val="none" w:sz="0" w:space="0" w:color="auto"/>
            <w:left w:val="none" w:sz="0" w:space="0" w:color="auto"/>
            <w:bottom w:val="none" w:sz="0" w:space="0" w:color="auto"/>
            <w:right w:val="none" w:sz="0" w:space="0" w:color="auto"/>
          </w:divBdr>
        </w:div>
        <w:div w:id="169686471">
          <w:marLeft w:val="0"/>
          <w:marRight w:val="0"/>
          <w:marTop w:val="0"/>
          <w:marBottom w:val="0"/>
          <w:divBdr>
            <w:top w:val="none" w:sz="0" w:space="0" w:color="auto"/>
            <w:left w:val="none" w:sz="0" w:space="0" w:color="auto"/>
            <w:bottom w:val="none" w:sz="0" w:space="0" w:color="auto"/>
            <w:right w:val="none" w:sz="0" w:space="0" w:color="auto"/>
          </w:divBdr>
        </w:div>
        <w:div w:id="419181812">
          <w:marLeft w:val="0"/>
          <w:marRight w:val="0"/>
          <w:marTop w:val="0"/>
          <w:marBottom w:val="0"/>
          <w:divBdr>
            <w:top w:val="none" w:sz="0" w:space="0" w:color="auto"/>
            <w:left w:val="none" w:sz="0" w:space="0" w:color="auto"/>
            <w:bottom w:val="none" w:sz="0" w:space="0" w:color="auto"/>
            <w:right w:val="none" w:sz="0" w:space="0" w:color="auto"/>
          </w:divBdr>
        </w:div>
        <w:div w:id="722800860">
          <w:marLeft w:val="0"/>
          <w:marRight w:val="0"/>
          <w:marTop w:val="0"/>
          <w:marBottom w:val="0"/>
          <w:divBdr>
            <w:top w:val="none" w:sz="0" w:space="0" w:color="auto"/>
            <w:left w:val="none" w:sz="0" w:space="0" w:color="auto"/>
            <w:bottom w:val="none" w:sz="0" w:space="0" w:color="auto"/>
            <w:right w:val="none" w:sz="0" w:space="0" w:color="auto"/>
          </w:divBdr>
        </w:div>
        <w:div w:id="730545505">
          <w:marLeft w:val="0"/>
          <w:marRight w:val="0"/>
          <w:marTop w:val="0"/>
          <w:marBottom w:val="0"/>
          <w:divBdr>
            <w:top w:val="none" w:sz="0" w:space="0" w:color="auto"/>
            <w:left w:val="none" w:sz="0" w:space="0" w:color="auto"/>
            <w:bottom w:val="none" w:sz="0" w:space="0" w:color="auto"/>
            <w:right w:val="none" w:sz="0" w:space="0" w:color="auto"/>
          </w:divBdr>
        </w:div>
        <w:div w:id="824277075">
          <w:marLeft w:val="0"/>
          <w:marRight w:val="0"/>
          <w:marTop w:val="0"/>
          <w:marBottom w:val="0"/>
          <w:divBdr>
            <w:top w:val="none" w:sz="0" w:space="0" w:color="auto"/>
            <w:left w:val="none" w:sz="0" w:space="0" w:color="auto"/>
            <w:bottom w:val="none" w:sz="0" w:space="0" w:color="auto"/>
            <w:right w:val="none" w:sz="0" w:space="0" w:color="auto"/>
          </w:divBdr>
        </w:div>
        <w:div w:id="1247231055">
          <w:marLeft w:val="0"/>
          <w:marRight w:val="0"/>
          <w:marTop w:val="0"/>
          <w:marBottom w:val="0"/>
          <w:divBdr>
            <w:top w:val="none" w:sz="0" w:space="0" w:color="auto"/>
            <w:left w:val="none" w:sz="0" w:space="0" w:color="auto"/>
            <w:bottom w:val="none" w:sz="0" w:space="0" w:color="auto"/>
            <w:right w:val="none" w:sz="0" w:space="0" w:color="auto"/>
          </w:divBdr>
        </w:div>
        <w:div w:id="1294797194">
          <w:marLeft w:val="0"/>
          <w:marRight w:val="0"/>
          <w:marTop w:val="0"/>
          <w:marBottom w:val="0"/>
          <w:divBdr>
            <w:top w:val="none" w:sz="0" w:space="0" w:color="auto"/>
            <w:left w:val="none" w:sz="0" w:space="0" w:color="auto"/>
            <w:bottom w:val="none" w:sz="0" w:space="0" w:color="auto"/>
            <w:right w:val="none" w:sz="0" w:space="0" w:color="auto"/>
          </w:divBdr>
        </w:div>
        <w:div w:id="1331719159">
          <w:marLeft w:val="0"/>
          <w:marRight w:val="0"/>
          <w:marTop w:val="0"/>
          <w:marBottom w:val="0"/>
          <w:divBdr>
            <w:top w:val="none" w:sz="0" w:space="0" w:color="auto"/>
            <w:left w:val="none" w:sz="0" w:space="0" w:color="auto"/>
            <w:bottom w:val="none" w:sz="0" w:space="0" w:color="auto"/>
            <w:right w:val="none" w:sz="0" w:space="0" w:color="auto"/>
          </w:divBdr>
        </w:div>
        <w:div w:id="1461461081">
          <w:marLeft w:val="0"/>
          <w:marRight w:val="0"/>
          <w:marTop w:val="0"/>
          <w:marBottom w:val="0"/>
          <w:divBdr>
            <w:top w:val="none" w:sz="0" w:space="0" w:color="auto"/>
            <w:left w:val="none" w:sz="0" w:space="0" w:color="auto"/>
            <w:bottom w:val="none" w:sz="0" w:space="0" w:color="auto"/>
            <w:right w:val="none" w:sz="0" w:space="0" w:color="auto"/>
          </w:divBdr>
        </w:div>
        <w:div w:id="1652444878">
          <w:marLeft w:val="0"/>
          <w:marRight w:val="0"/>
          <w:marTop w:val="0"/>
          <w:marBottom w:val="0"/>
          <w:divBdr>
            <w:top w:val="none" w:sz="0" w:space="0" w:color="auto"/>
            <w:left w:val="none" w:sz="0" w:space="0" w:color="auto"/>
            <w:bottom w:val="none" w:sz="0" w:space="0" w:color="auto"/>
            <w:right w:val="none" w:sz="0" w:space="0" w:color="auto"/>
          </w:divBdr>
        </w:div>
        <w:div w:id="1694188260">
          <w:marLeft w:val="0"/>
          <w:marRight w:val="0"/>
          <w:marTop w:val="0"/>
          <w:marBottom w:val="0"/>
          <w:divBdr>
            <w:top w:val="none" w:sz="0" w:space="0" w:color="auto"/>
            <w:left w:val="none" w:sz="0" w:space="0" w:color="auto"/>
            <w:bottom w:val="none" w:sz="0" w:space="0" w:color="auto"/>
            <w:right w:val="none" w:sz="0" w:space="0" w:color="auto"/>
          </w:divBdr>
        </w:div>
        <w:div w:id="1844934881">
          <w:marLeft w:val="0"/>
          <w:marRight w:val="0"/>
          <w:marTop w:val="0"/>
          <w:marBottom w:val="0"/>
          <w:divBdr>
            <w:top w:val="none" w:sz="0" w:space="0" w:color="auto"/>
            <w:left w:val="none" w:sz="0" w:space="0" w:color="auto"/>
            <w:bottom w:val="none" w:sz="0" w:space="0" w:color="auto"/>
            <w:right w:val="none" w:sz="0" w:space="0" w:color="auto"/>
          </w:divBdr>
        </w:div>
        <w:div w:id="2022390235">
          <w:marLeft w:val="0"/>
          <w:marRight w:val="0"/>
          <w:marTop w:val="0"/>
          <w:marBottom w:val="0"/>
          <w:divBdr>
            <w:top w:val="none" w:sz="0" w:space="0" w:color="auto"/>
            <w:left w:val="none" w:sz="0" w:space="0" w:color="auto"/>
            <w:bottom w:val="none" w:sz="0" w:space="0" w:color="auto"/>
            <w:right w:val="none" w:sz="0" w:space="0" w:color="auto"/>
          </w:divBdr>
        </w:div>
        <w:div w:id="2124956810">
          <w:marLeft w:val="0"/>
          <w:marRight w:val="0"/>
          <w:marTop w:val="0"/>
          <w:marBottom w:val="0"/>
          <w:divBdr>
            <w:top w:val="none" w:sz="0" w:space="0" w:color="auto"/>
            <w:left w:val="none" w:sz="0" w:space="0" w:color="auto"/>
            <w:bottom w:val="none" w:sz="0" w:space="0" w:color="auto"/>
            <w:right w:val="none" w:sz="0" w:space="0" w:color="auto"/>
          </w:divBdr>
        </w:div>
      </w:divsChild>
    </w:div>
    <w:div w:id="801195334">
      <w:bodyDiv w:val="1"/>
      <w:marLeft w:val="0"/>
      <w:marRight w:val="0"/>
      <w:marTop w:val="0"/>
      <w:marBottom w:val="0"/>
      <w:divBdr>
        <w:top w:val="none" w:sz="0" w:space="0" w:color="auto"/>
        <w:left w:val="none" w:sz="0" w:space="0" w:color="auto"/>
        <w:bottom w:val="none" w:sz="0" w:space="0" w:color="auto"/>
        <w:right w:val="none" w:sz="0" w:space="0" w:color="auto"/>
      </w:divBdr>
      <w:divsChild>
        <w:div w:id="2147234404">
          <w:marLeft w:val="432"/>
          <w:marRight w:val="0"/>
          <w:marTop w:val="120"/>
          <w:marBottom w:val="0"/>
          <w:divBdr>
            <w:top w:val="none" w:sz="0" w:space="0" w:color="auto"/>
            <w:left w:val="none" w:sz="0" w:space="0" w:color="auto"/>
            <w:bottom w:val="none" w:sz="0" w:space="0" w:color="auto"/>
            <w:right w:val="none" w:sz="0" w:space="0" w:color="auto"/>
          </w:divBdr>
        </w:div>
      </w:divsChild>
    </w:div>
    <w:div w:id="801970551">
      <w:bodyDiv w:val="1"/>
      <w:marLeft w:val="0"/>
      <w:marRight w:val="0"/>
      <w:marTop w:val="0"/>
      <w:marBottom w:val="0"/>
      <w:divBdr>
        <w:top w:val="none" w:sz="0" w:space="0" w:color="auto"/>
        <w:left w:val="none" w:sz="0" w:space="0" w:color="auto"/>
        <w:bottom w:val="none" w:sz="0" w:space="0" w:color="auto"/>
        <w:right w:val="none" w:sz="0" w:space="0" w:color="auto"/>
      </w:divBdr>
      <w:divsChild>
        <w:div w:id="2064864940">
          <w:marLeft w:val="547"/>
          <w:marRight w:val="0"/>
          <w:marTop w:val="77"/>
          <w:marBottom w:val="0"/>
          <w:divBdr>
            <w:top w:val="none" w:sz="0" w:space="0" w:color="auto"/>
            <w:left w:val="none" w:sz="0" w:space="0" w:color="auto"/>
            <w:bottom w:val="none" w:sz="0" w:space="0" w:color="auto"/>
            <w:right w:val="none" w:sz="0" w:space="0" w:color="auto"/>
          </w:divBdr>
        </w:div>
      </w:divsChild>
    </w:div>
    <w:div w:id="817306552">
      <w:bodyDiv w:val="1"/>
      <w:marLeft w:val="0"/>
      <w:marRight w:val="0"/>
      <w:marTop w:val="0"/>
      <w:marBottom w:val="0"/>
      <w:divBdr>
        <w:top w:val="none" w:sz="0" w:space="0" w:color="auto"/>
        <w:left w:val="none" w:sz="0" w:space="0" w:color="auto"/>
        <w:bottom w:val="none" w:sz="0" w:space="0" w:color="auto"/>
        <w:right w:val="none" w:sz="0" w:space="0" w:color="auto"/>
      </w:divBdr>
    </w:div>
    <w:div w:id="826096659">
      <w:bodyDiv w:val="1"/>
      <w:marLeft w:val="0"/>
      <w:marRight w:val="0"/>
      <w:marTop w:val="0"/>
      <w:marBottom w:val="0"/>
      <w:divBdr>
        <w:top w:val="none" w:sz="0" w:space="0" w:color="auto"/>
        <w:left w:val="none" w:sz="0" w:space="0" w:color="auto"/>
        <w:bottom w:val="none" w:sz="0" w:space="0" w:color="auto"/>
        <w:right w:val="none" w:sz="0" w:space="0" w:color="auto"/>
      </w:divBdr>
    </w:div>
    <w:div w:id="828600147">
      <w:bodyDiv w:val="1"/>
      <w:marLeft w:val="0"/>
      <w:marRight w:val="0"/>
      <w:marTop w:val="0"/>
      <w:marBottom w:val="0"/>
      <w:divBdr>
        <w:top w:val="none" w:sz="0" w:space="0" w:color="auto"/>
        <w:left w:val="none" w:sz="0" w:space="0" w:color="auto"/>
        <w:bottom w:val="none" w:sz="0" w:space="0" w:color="auto"/>
        <w:right w:val="none" w:sz="0" w:space="0" w:color="auto"/>
      </w:divBdr>
      <w:divsChild>
        <w:div w:id="935402002">
          <w:marLeft w:val="0"/>
          <w:marRight w:val="0"/>
          <w:marTop w:val="0"/>
          <w:marBottom w:val="0"/>
          <w:divBdr>
            <w:top w:val="none" w:sz="0" w:space="0" w:color="auto"/>
            <w:left w:val="none" w:sz="0" w:space="0" w:color="auto"/>
            <w:bottom w:val="none" w:sz="0" w:space="0" w:color="auto"/>
            <w:right w:val="none" w:sz="0" w:space="0" w:color="auto"/>
          </w:divBdr>
          <w:divsChild>
            <w:div w:id="118184726">
              <w:marLeft w:val="0"/>
              <w:marRight w:val="0"/>
              <w:marTop w:val="0"/>
              <w:marBottom w:val="0"/>
              <w:divBdr>
                <w:top w:val="none" w:sz="0" w:space="0" w:color="auto"/>
                <w:left w:val="none" w:sz="0" w:space="0" w:color="auto"/>
                <w:bottom w:val="none" w:sz="0" w:space="0" w:color="auto"/>
                <w:right w:val="none" w:sz="0" w:space="0" w:color="auto"/>
              </w:divBdr>
            </w:div>
            <w:div w:id="123231150">
              <w:marLeft w:val="0"/>
              <w:marRight w:val="0"/>
              <w:marTop w:val="0"/>
              <w:marBottom w:val="0"/>
              <w:divBdr>
                <w:top w:val="none" w:sz="0" w:space="0" w:color="auto"/>
                <w:left w:val="none" w:sz="0" w:space="0" w:color="auto"/>
                <w:bottom w:val="none" w:sz="0" w:space="0" w:color="auto"/>
                <w:right w:val="none" w:sz="0" w:space="0" w:color="auto"/>
              </w:divBdr>
            </w:div>
            <w:div w:id="131942193">
              <w:marLeft w:val="0"/>
              <w:marRight w:val="0"/>
              <w:marTop w:val="0"/>
              <w:marBottom w:val="0"/>
              <w:divBdr>
                <w:top w:val="none" w:sz="0" w:space="0" w:color="auto"/>
                <w:left w:val="none" w:sz="0" w:space="0" w:color="auto"/>
                <w:bottom w:val="none" w:sz="0" w:space="0" w:color="auto"/>
                <w:right w:val="none" w:sz="0" w:space="0" w:color="auto"/>
              </w:divBdr>
            </w:div>
            <w:div w:id="944074827">
              <w:marLeft w:val="0"/>
              <w:marRight w:val="0"/>
              <w:marTop w:val="0"/>
              <w:marBottom w:val="0"/>
              <w:divBdr>
                <w:top w:val="none" w:sz="0" w:space="0" w:color="auto"/>
                <w:left w:val="none" w:sz="0" w:space="0" w:color="auto"/>
                <w:bottom w:val="none" w:sz="0" w:space="0" w:color="auto"/>
                <w:right w:val="none" w:sz="0" w:space="0" w:color="auto"/>
              </w:divBdr>
            </w:div>
            <w:div w:id="1012759634">
              <w:marLeft w:val="0"/>
              <w:marRight w:val="0"/>
              <w:marTop w:val="0"/>
              <w:marBottom w:val="0"/>
              <w:divBdr>
                <w:top w:val="none" w:sz="0" w:space="0" w:color="auto"/>
                <w:left w:val="none" w:sz="0" w:space="0" w:color="auto"/>
                <w:bottom w:val="none" w:sz="0" w:space="0" w:color="auto"/>
                <w:right w:val="none" w:sz="0" w:space="0" w:color="auto"/>
              </w:divBdr>
            </w:div>
            <w:div w:id="1206332231">
              <w:marLeft w:val="0"/>
              <w:marRight w:val="0"/>
              <w:marTop w:val="0"/>
              <w:marBottom w:val="0"/>
              <w:divBdr>
                <w:top w:val="none" w:sz="0" w:space="0" w:color="auto"/>
                <w:left w:val="none" w:sz="0" w:space="0" w:color="auto"/>
                <w:bottom w:val="none" w:sz="0" w:space="0" w:color="auto"/>
                <w:right w:val="none" w:sz="0" w:space="0" w:color="auto"/>
              </w:divBdr>
            </w:div>
            <w:div w:id="1560096199">
              <w:marLeft w:val="0"/>
              <w:marRight w:val="0"/>
              <w:marTop w:val="0"/>
              <w:marBottom w:val="0"/>
              <w:divBdr>
                <w:top w:val="none" w:sz="0" w:space="0" w:color="auto"/>
                <w:left w:val="none" w:sz="0" w:space="0" w:color="auto"/>
                <w:bottom w:val="none" w:sz="0" w:space="0" w:color="auto"/>
                <w:right w:val="none" w:sz="0" w:space="0" w:color="auto"/>
              </w:divBdr>
            </w:div>
            <w:div w:id="1652522573">
              <w:marLeft w:val="0"/>
              <w:marRight w:val="0"/>
              <w:marTop w:val="0"/>
              <w:marBottom w:val="0"/>
              <w:divBdr>
                <w:top w:val="none" w:sz="0" w:space="0" w:color="auto"/>
                <w:left w:val="none" w:sz="0" w:space="0" w:color="auto"/>
                <w:bottom w:val="none" w:sz="0" w:space="0" w:color="auto"/>
                <w:right w:val="none" w:sz="0" w:space="0" w:color="auto"/>
              </w:divBdr>
            </w:div>
            <w:div w:id="1968194027">
              <w:marLeft w:val="0"/>
              <w:marRight w:val="0"/>
              <w:marTop w:val="0"/>
              <w:marBottom w:val="0"/>
              <w:divBdr>
                <w:top w:val="none" w:sz="0" w:space="0" w:color="auto"/>
                <w:left w:val="none" w:sz="0" w:space="0" w:color="auto"/>
                <w:bottom w:val="none" w:sz="0" w:space="0" w:color="auto"/>
                <w:right w:val="none" w:sz="0" w:space="0" w:color="auto"/>
              </w:divBdr>
            </w:div>
            <w:div w:id="19932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840597">
      <w:bodyDiv w:val="1"/>
      <w:marLeft w:val="0"/>
      <w:marRight w:val="0"/>
      <w:marTop w:val="0"/>
      <w:marBottom w:val="0"/>
      <w:divBdr>
        <w:top w:val="none" w:sz="0" w:space="0" w:color="auto"/>
        <w:left w:val="none" w:sz="0" w:space="0" w:color="auto"/>
        <w:bottom w:val="none" w:sz="0" w:space="0" w:color="auto"/>
        <w:right w:val="none" w:sz="0" w:space="0" w:color="auto"/>
      </w:divBdr>
      <w:divsChild>
        <w:div w:id="46614304">
          <w:marLeft w:val="0"/>
          <w:marRight w:val="0"/>
          <w:marTop w:val="0"/>
          <w:marBottom w:val="0"/>
          <w:divBdr>
            <w:top w:val="none" w:sz="0" w:space="0" w:color="auto"/>
            <w:left w:val="none" w:sz="0" w:space="0" w:color="auto"/>
            <w:bottom w:val="none" w:sz="0" w:space="0" w:color="auto"/>
            <w:right w:val="none" w:sz="0" w:space="0" w:color="auto"/>
          </w:divBdr>
        </w:div>
      </w:divsChild>
    </w:div>
    <w:div w:id="834341015">
      <w:bodyDiv w:val="1"/>
      <w:marLeft w:val="0"/>
      <w:marRight w:val="0"/>
      <w:marTop w:val="0"/>
      <w:marBottom w:val="0"/>
      <w:divBdr>
        <w:top w:val="none" w:sz="0" w:space="0" w:color="auto"/>
        <w:left w:val="none" w:sz="0" w:space="0" w:color="auto"/>
        <w:bottom w:val="none" w:sz="0" w:space="0" w:color="auto"/>
        <w:right w:val="none" w:sz="0" w:space="0" w:color="auto"/>
      </w:divBdr>
    </w:div>
    <w:div w:id="841353324">
      <w:bodyDiv w:val="1"/>
      <w:marLeft w:val="0"/>
      <w:marRight w:val="0"/>
      <w:marTop w:val="0"/>
      <w:marBottom w:val="0"/>
      <w:divBdr>
        <w:top w:val="none" w:sz="0" w:space="0" w:color="auto"/>
        <w:left w:val="none" w:sz="0" w:space="0" w:color="auto"/>
        <w:bottom w:val="none" w:sz="0" w:space="0" w:color="auto"/>
        <w:right w:val="none" w:sz="0" w:space="0" w:color="auto"/>
      </w:divBdr>
      <w:divsChild>
        <w:div w:id="1069154685">
          <w:marLeft w:val="0"/>
          <w:marRight w:val="0"/>
          <w:marTop w:val="0"/>
          <w:marBottom w:val="0"/>
          <w:divBdr>
            <w:top w:val="none" w:sz="0" w:space="0" w:color="auto"/>
            <w:left w:val="none" w:sz="0" w:space="0" w:color="auto"/>
            <w:bottom w:val="none" w:sz="0" w:space="0" w:color="auto"/>
            <w:right w:val="none" w:sz="0" w:space="0" w:color="auto"/>
          </w:divBdr>
          <w:divsChild>
            <w:div w:id="142086032">
              <w:marLeft w:val="0"/>
              <w:marRight w:val="0"/>
              <w:marTop w:val="0"/>
              <w:marBottom w:val="0"/>
              <w:divBdr>
                <w:top w:val="none" w:sz="0" w:space="0" w:color="auto"/>
                <w:left w:val="none" w:sz="0" w:space="0" w:color="auto"/>
                <w:bottom w:val="none" w:sz="0" w:space="0" w:color="auto"/>
                <w:right w:val="none" w:sz="0" w:space="0" w:color="auto"/>
              </w:divBdr>
            </w:div>
            <w:div w:id="190727074">
              <w:marLeft w:val="0"/>
              <w:marRight w:val="0"/>
              <w:marTop w:val="0"/>
              <w:marBottom w:val="0"/>
              <w:divBdr>
                <w:top w:val="none" w:sz="0" w:space="0" w:color="auto"/>
                <w:left w:val="none" w:sz="0" w:space="0" w:color="auto"/>
                <w:bottom w:val="none" w:sz="0" w:space="0" w:color="auto"/>
                <w:right w:val="none" w:sz="0" w:space="0" w:color="auto"/>
              </w:divBdr>
            </w:div>
            <w:div w:id="510071357">
              <w:marLeft w:val="0"/>
              <w:marRight w:val="0"/>
              <w:marTop w:val="0"/>
              <w:marBottom w:val="0"/>
              <w:divBdr>
                <w:top w:val="none" w:sz="0" w:space="0" w:color="auto"/>
                <w:left w:val="none" w:sz="0" w:space="0" w:color="auto"/>
                <w:bottom w:val="none" w:sz="0" w:space="0" w:color="auto"/>
                <w:right w:val="none" w:sz="0" w:space="0" w:color="auto"/>
              </w:divBdr>
            </w:div>
            <w:div w:id="554632333">
              <w:marLeft w:val="0"/>
              <w:marRight w:val="0"/>
              <w:marTop w:val="0"/>
              <w:marBottom w:val="0"/>
              <w:divBdr>
                <w:top w:val="none" w:sz="0" w:space="0" w:color="auto"/>
                <w:left w:val="none" w:sz="0" w:space="0" w:color="auto"/>
                <w:bottom w:val="none" w:sz="0" w:space="0" w:color="auto"/>
                <w:right w:val="none" w:sz="0" w:space="0" w:color="auto"/>
              </w:divBdr>
            </w:div>
            <w:div w:id="569847322">
              <w:marLeft w:val="0"/>
              <w:marRight w:val="0"/>
              <w:marTop w:val="0"/>
              <w:marBottom w:val="0"/>
              <w:divBdr>
                <w:top w:val="none" w:sz="0" w:space="0" w:color="auto"/>
                <w:left w:val="none" w:sz="0" w:space="0" w:color="auto"/>
                <w:bottom w:val="none" w:sz="0" w:space="0" w:color="auto"/>
                <w:right w:val="none" w:sz="0" w:space="0" w:color="auto"/>
              </w:divBdr>
            </w:div>
            <w:div w:id="990981083">
              <w:marLeft w:val="0"/>
              <w:marRight w:val="0"/>
              <w:marTop w:val="0"/>
              <w:marBottom w:val="0"/>
              <w:divBdr>
                <w:top w:val="none" w:sz="0" w:space="0" w:color="auto"/>
                <w:left w:val="none" w:sz="0" w:space="0" w:color="auto"/>
                <w:bottom w:val="none" w:sz="0" w:space="0" w:color="auto"/>
                <w:right w:val="none" w:sz="0" w:space="0" w:color="auto"/>
              </w:divBdr>
            </w:div>
            <w:div w:id="1145585058">
              <w:marLeft w:val="0"/>
              <w:marRight w:val="0"/>
              <w:marTop w:val="0"/>
              <w:marBottom w:val="0"/>
              <w:divBdr>
                <w:top w:val="none" w:sz="0" w:space="0" w:color="auto"/>
                <w:left w:val="none" w:sz="0" w:space="0" w:color="auto"/>
                <w:bottom w:val="none" w:sz="0" w:space="0" w:color="auto"/>
                <w:right w:val="none" w:sz="0" w:space="0" w:color="auto"/>
              </w:divBdr>
            </w:div>
            <w:div w:id="198076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1651">
      <w:bodyDiv w:val="1"/>
      <w:marLeft w:val="0"/>
      <w:marRight w:val="0"/>
      <w:marTop w:val="0"/>
      <w:marBottom w:val="0"/>
      <w:divBdr>
        <w:top w:val="none" w:sz="0" w:space="0" w:color="auto"/>
        <w:left w:val="none" w:sz="0" w:space="0" w:color="auto"/>
        <w:bottom w:val="none" w:sz="0" w:space="0" w:color="auto"/>
        <w:right w:val="none" w:sz="0" w:space="0" w:color="auto"/>
      </w:divBdr>
    </w:div>
    <w:div w:id="851337768">
      <w:bodyDiv w:val="1"/>
      <w:marLeft w:val="0"/>
      <w:marRight w:val="0"/>
      <w:marTop w:val="0"/>
      <w:marBottom w:val="0"/>
      <w:divBdr>
        <w:top w:val="none" w:sz="0" w:space="0" w:color="auto"/>
        <w:left w:val="none" w:sz="0" w:space="0" w:color="auto"/>
        <w:bottom w:val="none" w:sz="0" w:space="0" w:color="auto"/>
        <w:right w:val="none" w:sz="0" w:space="0" w:color="auto"/>
      </w:divBdr>
      <w:divsChild>
        <w:div w:id="1241597898">
          <w:marLeft w:val="0"/>
          <w:marRight w:val="0"/>
          <w:marTop w:val="0"/>
          <w:marBottom w:val="0"/>
          <w:divBdr>
            <w:top w:val="none" w:sz="0" w:space="0" w:color="auto"/>
            <w:left w:val="none" w:sz="0" w:space="0" w:color="auto"/>
            <w:bottom w:val="none" w:sz="0" w:space="0" w:color="auto"/>
            <w:right w:val="none" w:sz="0" w:space="0" w:color="auto"/>
          </w:divBdr>
          <w:divsChild>
            <w:div w:id="96297190">
              <w:marLeft w:val="0"/>
              <w:marRight w:val="0"/>
              <w:marTop w:val="0"/>
              <w:marBottom w:val="0"/>
              <w:divBdr>
                <w:top w:val="none" w:sz="0" w:space="0" w:color="auto"/>
                <w:left w:val="none" w:sz="0" w:space="0" w:color="auto"/>
                <w:bottom w:val="none" w:sz="0" w:space="0" w:color="auto"/>
                <w:right w:val="none" w:sz="0" w:space="0" w:color="auto"/>
              </w:divBdr>
            </w:div>
            <w:div w:id="179009589">
              <w:marLeft w:val="0"/>
              <w:marRight w:val="0"/>
              <w:marTop w:val="0"/>
              <w:marBottom w:val="0"/>
              <w:divBdr>
                <w:top w:val="none" w:sz="0" w:space="0" w:color="auto"/>
                <w:left w:val="none" w:sz="0" w:space="0" w:color="auto"/>
                <w:bottom w:val="none" w:sz="0" w:space="0" w:color="auto"/>
                <w:right w:val="none" w:sz="0" w:space="0" w:color="auto"/>
              </w:divBdr>
            </w:div>
            <w:div w:id="462695058">
              <w:marLeft w:val="0"/>
              <w:marRight w:val="0"/>
              <w:marTop w:val="0"/>
              <w:marBottom w:val="0"/>
              <w:divBdr>
                <w:top w:val="none" w:sz="0" w:space="0" w:color="auto"/>
                <w:left w:val="none" w:sz="0" w:space="0" w:color="auto"/>
                <w:bottom w:val="none" w:sz="0" w:space="0" w:color="auto"/>
                <w:right w:val="none" w:sz="0" w:space="0" w:color="auto"/>
              </w:divBdr>
            </w:div>
            <w:div w:id="498034351">
              <w:marLeft w:val="0"/>
              <w:marRight w:val="0"/>
              <w:marTop w:val="0"/>
              <w:marBottom w:val="0"/>
              <w:divBdr>
                <w:top w:val="none" w:sz="0" w:space="0" w:color="auto"/>
                <w:left w:val="none" w:sz="0" w:space="0" w:color="auto"/>
                <w:bottom w:val="none" w:sz="0" w:space="0" w:color="auto"/>
                <w:right w:val="none" w:sz="0" w:space="0" w:color="auto"/>
              </w:divBdr>
            </w:div>
            <w:div w:id="815997258">
              <w:marLeft w:val="0"/>
              <w:marRight w:val="0"/>
              <w:marTop w:val="0"/>
              <w:marBottom w:val="0"/>
              <w:divBdr>
                <w:top w:val="none" w:sz="0" w:space="0" w:color="auto"/>
                <w:left w:val="none" w:sz="0" w:space="0" w:color="auto"/>
                <w:bottom w:val="none" w:sz="0" w:space="0" w:color="auto"/>
                <w:right w:val="none" w:sz="0" w:space="0" w:color="auto"/>
              </w:divBdr>
            </w:div>
            <w:div w:id="1661228496">
              <w:marLeft w:val="0"/>
              <w:marRight w:val="0"/>
              <w:marTop w:val="0"/>
              <w:marBottom w:val="0"/>
              <w:divBdr>
                <w:top w:val="none" w:sz="0" w:space="0" w:color="auto"/>
                <w:left w:val="none" w:sz="0" w:space="0" w:color="auto"/>
                <w:bottom w:val="none" w:sz="0" w:space="0" w:color="auto"/>
                <w:right w:val="none" w:sz="0" w:space="0" w:color="auto"/>
              </w:divBdr>
            </w:div>
            <w:div w:id="1703281466">
              <w:marLeft w:val="0"/>
              <w:marRight w:val="0"/>
              <w:marTop w:val="0"/>
              <w:marBottom w:val="0"/>
              <w:divBdr>
                <w:top w:val="none" w:sz="0" w:space="0" w:color="auto"/>
                <w:left w:val="none" w:sz="0" w:space="0" w:color="auto"/>
                <w:bottom w:val="none" w:sz="0" w:space="0" w:color="auto"/>
                <w:right w:val="none" w:sz="0" w:space="0" w:color="auto"/>
              </w:divBdr>
            </w:div>
            <w:div w:id="18088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3300">
      <w:bodyDiv w:val="1"/>
      <w:marLeft w:val="0"/>
      <w:marRight w:val="0"/>
      <w:marTop w:val="0"/>
      <w:marBottom w:val="0"/>
      <w:divBdr>
        <w:top w:val="none" w:sz="0" w:space="0" w:color="auto"/>
        <w:left w:val="none" w:sz="0" w:space="0" w:color="auto"/>
        <w:bottom w:val="none" w:sz="0" w:space="0" w:color="auto"/>
        <w:right w:val="none" w:sz="0" w:space="0" w:color="auto"/>
      </w:divBdr>
    </w:div>
    <w:div w:id="860819900">
      <w:bodyDiv w:val="1"/>
      <w:marLeft w:val="0"/>
      <w:marRight w:val="0"/>
      <w:marTop w:val="0"/>
      <w:marBottom w:val="0"/>
      <w:divBdr>
        <w:top w:val="none" w:sz="0" w:space="0" w:color="auto"/>
        <w:left w:val="none" w:sz="0" w:space="0" w:color="auto"/>
        <w:bottom w:val="none" w:sz="0" w:space="0" w:color="auto"/>
        <w:right w:val="none" w:sz="0" w:space="0" w:color="auto"/>
      </w:divBdr>
      <w:divsChild>
        <w:div w:id="1220901951">
          <w:marLeft w:val="0"/>
          <w:marRight w:val="0"/>
          <w:marTop w:val="0"/>
          <w:marBottom w:val="0"/>
          <w:divBdr>
            <w:top w:val="none" w:sz="0" w:space="0" w:color="auto"/>
            <w:left w:val="none" w:sz="0" w:space="0" w:color="auto"/>
            <w:bottom w:val="none" w:sz="0" w:space="0" w:color="auto"/>
            <w:right w:val="none" w:sz="0" w:space="0" w:color="auto"/>
          </w:divBdr>
          <w:divsChild>
            <w:div w:id="69815786">
              <w:marLeft w:val="0"/>
              <w:marRight w:val="0"/>
              <w:marTop w:val="0"/>
              <w:marBottom w:val="0"/>
              <w:divBdr>
                <w:top w:val="none" w:sz="0" w:space="0" w:color="auto"/>
                <w:left w:val="none" w:sz="0" w:space="0" w:color="auto"/>
                <w:bottom w:val="none" w:sz="0" w:space="0" w:color="auto"/>
                <w:right w:val="none" w:sz="0" w:space="0" w:color="auto"/>
              </w:divBdr>
            </w:div>
            <w:div w:id="382020510">
              <w:marLeft w:val="0"/>
              <w:marRight w:val="0"/>
              <w:marTop w:val="0"/>
              <w:marBottom w:val="0"/>
              <w:divBdr>
                <w:top w:val="none" w:sz="0" w:space="0" w:color="auto"/>
                <w:left w:val="none" w:sz="0" w:space="0" w:color="auto"/>
                <w:bottom w:val="none" w:sz="0" w:space="0" w:color="auto"/>
                <w:right w:val="none" w:sz="0" w:space="0" w:color="auto"/>
              </w:divBdr>
            </w:div>
            <w:div w:id="163505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555314">
      <w:bodyDiv w:val="1"/>
      <w:marLeft w:val="0"/>
      <w:marRight w:val="0"/>
      <w:marTop w:val="0"/>
      <w:marBottom w:val="0"/>
      <w:divBdr>
        <w:top w:val="none" w:sz="0" w:space="0" w:color="auto"/>
        <w:left w:val="none" w:sz="0" w:space="0" w:color="auto"/>
        <w:bottom w:val="none" w:sz="0" w:space="0" w:color="auto"/>
        <w:right w:val="none" w:sz="0" w:space="0" w:color="auto"/>
      </w:divBdr>
      <w:divsChild>
        <w:div w:id="811993287">
          <w:marLeft w:val="547"/>
          <w:marRight w:val="0"/>
          <w:marTop w:val="115"/>
          <w:marBottom w:val="0"/>
          <w:divBdr>
            <w:top w:val="none" w:sz="0" w:space="0" w:color="auto"/>
            <w:left w:val="none" w:sz="0" w:space="0" w:color="auto"/>
            <w:bottom w:val="none" w:sz="0" w:space="0" w:color="auto"/>
            <w:right w:val="none" w:sz="0" w:space="0" w:color="auto"/>
          </w:divBdr>
        </w:div>
        <w:div w:id="179241022">
          <w:marLeft w:val="547"/>
          <w:marRight w:val="0"/>
          <w:marTop w:val="115"/>
          <w:marBottom w:val="0"/>
          <w:divBdr>
            <w:top w:val="none" w:sz="0" w:space="0" w:color="auto"/>
            <w:left w:val="none" w:sz="0" w:space="0" w:color="auto"/>
            <w:bottom w:val="none" w:sz="0" w:space="0" w:color="auto"/>
            <w:right w:val="none" w:sz="0" w:space="0" w:color="auto"/>
          </w:divBdr>
        </w:div>
        <w:div w:id="341471915">
          <w:marLeft w:val="547"/>
          <w:marRight w:val="0"/>
          <w:marTop w:val="115"/>
          <w:marBottom w:val="0"/>
          <w:divBdr>
            <w:top w:val="none" w:sz="0" w:space="0" w:color="auto"/>
            <w:left w:val="none" w:sz="0" w:space="0" w:color="auto"/>
            <w:bottom w:val="none" w:sz="0" w:space="0" w:color="auto"/>
            <w:right w:val="none" w:sz="0" w:space="0" w:color="auto"/>
          </w:divBdr>
        </w:div>
        <w:div w:id="92938090">
          <w:marLeft w:val="547"/>
          <w:marRight w:val="0"/>
          <w:marTop w:val="115"/>
          <w:marBottom w:val="0"/>
          <w:divBdr>
            <w:top w:val="none" w:sz="0" w:space="0" w:color="auto"/>
            <w:left w:val="none" w:sz="0" w:space="0" w:color="auto"/>
            <w:bottom w:val="none" w:sz="0" w:space="0" w:color="auto"/>
            <w:right w:val="none" w:sz="0" w:space="0" w:color="auto"/>
          </w:divBdr>
        </w:div>
        <w:div w:id="195893177">
          <w:marLeft w:val="547"/>
          <w:marRight w:val="0"/>
          <w:marTop w:val="115"/>
          <w:marBottom w:val="0"/>
          <w:divBdr>
            <w:top w:val="none" w:sz="0" w:space="0" w:color="auto"/>
            <w:left w:val="none" w:sz="0" w:space="0" w:color="auto"/>
            <w:bottom w:val="none" w:sz="0" w:space="0" w:color="auto"/>
            <w:right w:val="none" w:sz="0" w:space="0" w:color="auto"/>
          </w:divBdr>
        </w:div>
      </w:divsChild>
    </w:div>
    <w:div w:id="877743765">
      <w:bodyDiv w:val="1"/>
      <w:marLeft w:val="0"/>
      <w:marRight w:val="0"/>
      <w:marTop w:val="0"/>
      <w:marBottom w:val="0"/>
      <w:divBdr>
        <w:top w:val="none" w:sz="0" w:space="0" w:color="auto"/>
        <w:left w:val="none" w:sz="0" w:space="0" w:color="auto"/>
        <w:bottom w:val="none" w:sz="0" w:space="0" w:color="auto"/>
        <w:right w:val="none" w:sz="0" w:space="0" w:color="auto"/>
      </w:divBdr>
    </w:div>
    <w:div w:id="878905237">
      <w:bodyDiv w:val="1"/>
      <w:marLeft w:val="0"/>
      <w:marRight w:val="0"/>
      <w:marTop w:val="0"/>
      <w:marBottom w:val="0"/>
      <w:divBdr>
        <w:top w:val="none" w:sz="0" w:space="0" w:color="auto"/>
        <w:left w:val="none" w:sz="0" w:space="0" w:color="auto"/>
        <w:bottom w:val="none" w:sz="0" w:space="0" w:color="auto"/>
        <w:right w:val="none" w:sz="0" w:space="0" w:color="auto"/>
      </w:divBdr>
      <w:divsChild>
        <w:div w:id="332224598">
          <w:marLeft w:val="1166"/>
          <w:marRight w:val="0"/>
          <w:marTop w:val="96"/>
          <w:marBottom w:val="0"/>
          <w:divBdr>
            <w:top w:val="none" w:sz="0" w:space="0" w:color="auto"/>
            <w:left w:val="none" w:sz="0" w:space="0" w:color="auto"/>
            <w:bottom w:val="none" w:sz="0" w:space="0" w:color="auto"/>
            <w:right w:val="none" w:sz="0" w:space="0" w:color="auto"/>
          </w:divBdr>
        </w:div>
        <w:div w:id="48962889">
          <w:marLeft w:val="1166"/>
          <w:marRight w:val="0"/>
          <w:marTop w:val="96"/>
          <w:marBottom w:val="0"/>
          <w:divBdr>
            <w:top w:val="none" w:sz="0" w:space="0" w:color="auto"/>
            <w:left w:val="none" w:sz="0" w:space="0" w:color="auto"/>
            <w:bottom w:val="none" w:sz="0" w:space="0" w:color="auto"/>
            <w:right w:val="none" w:sz="0" w:space="0" w:color="auto"/>
          </w:divBdr>
        </w:div>
        <w:div w:id="28378984">
          <w:marLeft w:val="1166"/>
          <w:marRight w:val="0"/>
          <w:marTop w:val="96"/>
          <w:marBottom w:val="0"/>
          <w:divBdr>
            <w:top w:val="none" w:sz="0" w:space="0" w:color="auto"/>
            <w:left w:val="none" w:sz="0" w:space="0" w:color="auto"/>
            <w:bottom w:val="none" w:sz="0" w:space="0" w:color="auto"/>
            <w:right w:val="none" w:sz="0" w:space="0" w:color="auto"/>
          </w:divBdr>
        </w:div>
        <w:div w:id="2080054707">
          <w:marLeft w:val="1166"/>
          <w:marRight w:val="0"/>
          <w:marTop w:val="96"/>
          <w:marBottom w:val="0"/>
          <w:divBdr>
            <w:top w:val="none" w:sz="0" w:space="0" w:color="auto"/>
            <w:left w:val="none" w:sz="0" w:space="0" w:color="auto"/>
            <w:bottom w:val="none" w:sz="0" w:space="0" w:color="auto"/>
            <w:right w:val="none" w:sz="0" w:space="0" w:color="auto"/>
          </w:divBdr>
        </w:div>
        <w:div w:id="2074694902">
          <w:marLeft w:val="1166"/>
          <w:marRight w:val="0"/>
          <w:marTop w:val="96"/>
          <w:marBottom w:val="0"/>
          <w:divBdr>
            <w:top w:val="none" w:sz="0" w:space="0" w:color="auto"/>
            <w:left w:val="none" w:sz="0" w:space="0" w:color="auto"/>
            <w:bottom w:val="none" w:sz="0" w:space="0" w:color="auto"/>
            <w:right w:val="none" w:sz="0" w:space="0" w:color="auto"/>
          </w:divBdr>
        </w:div>
        <w:div w:id="870074544">
          <w:marLeft w:val="1166"/>
          <w:marRight w:val="0"/>
          <w:marTop w:val="96"/>
          <w:marBottom w:val="0"/>
          <w:divBdr>
            <w:top w:val="none" w:sz="0" w:space="0" w:color="auto"/>
            <w:left w:val="none" w:sz="0" w:space="0" w:color="auto"/>
            <w:bottom w:val="none" w:sz="0" w:space="0" w:color="auto"/>
            <w:right w:val="none" w:sz="0" w:space="0" w:color="auto"/>
          </w:divBdr>
        </w:div>
        <w:div w:id="1054619663">
          <w:marLeft w:val="1166"/>
          <w:marRight w:val="0"/>
          <w:marTop w:val="96"/>
          <w:marBottom w:val="0"/>
          <w:divBdr>
            <w:top w:val="none" w:sz="0" w:space="0" w:color="auto"/>
            <w:left w:val="none" w:sz="0" w:space="0" w:color="auto"/>
            <w:bottom w:val="none" w:sz="0" w:space="0" w:color="auto"/>
            <w:right w:val="none" w:sz="0" w:space="0" w:color="auto"/>
          </w:divBdr>
        </w:div>
        <w:div w:id="1105884139">
          <w:marLeft w:val="1166"/>
          <w:marRight w:val="0"/>
          <w:marTop w:val="96"/>
          <w:marBottom w:val="0"/>
          <w:divBdr>
            <w:top w:val="none" w:sz="0" w:space="0" w:color="auto"/>
            <w:left w:val="none" w:sz="0" w:space="0" w:color="auto"/>
            <w:bottom w:val="none" w:sz="0" w:space="0" w:color="auto"/>
            <w:right w:val="none" w:sz="0" w:space="0" w:color="auto"/>
          </w:divBdr>
        </w:div>
        <w:div w:id="1480460730">
          <w:marLeft w:val="1166"/>
          <w:marRight w:val="0"/>
          <w:marTop w:val="96"/>
          <w:marBottom w:val="0"/>
          <w:divBdr>
            <w:top w:val="none" w:sz="0" w:space="0" w:color="auto"/>
            <w:left w:val="none" w:sz="0" w:space="0" w:color="auto"/>
            <w:bottom w:val="none" w:sz="0" w:space="0" w:color="auto"/>
            <w:right w:val="none" w:sz="0" w:space="0" w:color="auto"/>
          </w:divBdr>
        </w:div>
      </w:divsChild>
    </w:div>
    <w:div w:id="890849953">
      <w:bodyDiv w:val="1"/>
      <w:marLeft w:val="0"/>
      <w:marRight w:val="0"/>
      <w:marTop w:val="0"/>
      <w:marBottom w:val="0"/>
      <w:divBdr>
        <w:top w:val="none" w:sz="0" w:space="0" w:color="auto"/>
        <w:left w:val="none" w:sz="0" w:space="0" w:color="auto"/>
        <w:bottom w:val="none" w:sz="0" w:space="0" w:color="auto"/>
        <w:right w:val="none" w:sz="0" w:space="0" w:color="auto"/>
      </w:divBdr>
      <w:divsChild>
        <w:div w:id="1125612868">
          <w:marLeft w:val="0"/>
          <w:marRight w:val="0"/>
          <w:marTop w:val="0"/>
          <w:marBottom w:val="0"/>
          <w:divBdr>
            <w:top w:val="none" w:sz="0" w:space="0" w:color="auto"/>
            <w:left w:val="none" w:sz="0" w:space="0" w:color="auto"/>
            <w:bottom w:val="none" w:sz="0" w:space="0" w:color="auto"/>
            <w:right w:val="none" w:sz="0" w:space="0" w:color="auto"/>
          </w:divBdr>
        </w:div>
      </w:divsChild>
    </w:div>
    <w:div w:id="897320126">
      <w:bodyDiv w:val="1"/>
      <w:marLeft w:val="0"/>
      <w:marRight w:val="0"/>
      <w:marTop w:val="0"/>
      <w:marBottom w:val="0"/>
      <w:divBdr>
        <w:top w:val="none" w:sz="0" w:space="0" w:color="auto"/>
        <w:left w:val="none" w:sz="0" w:space="0" w:color="auto"/>
        <w:bottom w:val="none" w:sz="0" w:space="0" w:color="auto"/>
        <w:right w:val="none" w:sz="0" w:space="0" w:color="auto"/>
      </w:divBdr>
    </w:div>
    <w:div w:id="904099172">
      <w:bodyDiv w:val="1"/>
      <w:marLeft w:val="0"/>
      <w:marRight w:val="0"/>
      <w:marTop w:val="0"/>
      <w:marBottom w:val="0"/>
      <w:divBdr>
        <w:top w:val="none" w:sz="0" w:space="0" w:color="auto"/>
        <w:left w:val="none" w:sz="0" w:space="0" w:color="auto"/>
        <w:bottom w:val="none" w:sz="0" w:space="0" w:color="auto"/>
        <w:right w:val="none" w:sz="0" w:space="0" w:color="auto"/>
      </w:divBdr>
    </w:div>
    <w:div w:id="909383380">
      <w:bodyDiv w:val="1"/>
      <w:marLeft w:val="0"/>
      <w:marRight w:val="0"/>
      <w:marTop w:val="0"/>
      <w:marBottom w:val="0"/>
      <w:divBdr>
        <w:top w:val="none" w:sz="0" w:space="0" w:color="auto"/>
        <w:left w:val="none" w:sz="0" w:space="0" w:color="auto"/>
        <w:bottom w:val="none" w:sz="0" w:space="0" w:color="auto"/>
        <w:right w:val="none" w:sz="0" w:space="0" w:color="auto"/>
      </w:divBdr>
    </w:div>
    <w:div w:id="910189301">
      <w:bodyDiv w:val="1"/>
      <w:marLeft w:val="0"/>
      <w:marRight w:val="0"/>
      <w:marTop w:val="0"/>
      <w:marBottom w:val="0"/>
      <w:divBdr>
        <w:top w:val="none" w:sz="0" w:space="0" w:color="auto"/>
        <w:left w:val="none" w:sz="0" w:space="0" w:color="auto"/>
        <w:bottom w:val="none" w:sz="0" w:space="0" w:color="auto"/>
        <w:right w:val="none" w:sz="0" w:space="0" w:color="auto"/>
      </w:divBdr>
      <w:divsChild>
        <w:div w:id="1616718015">
          <w:marLeft w:val="0"/>
          <w:marRight w:val="0"/>
          <w:marTop w:val="0"/>
          <w:marBottom w:val="0"/>
          <w:divBdr>
            <w:top w:val="none" w:sz="0" w:space="0" w:color="auto"/>
            <w:left w:val="none" w:sz="0" w:space="0" w:color="auto"/>
            <w:bottom w:val="none" w:sz="0" w:space="0" w:color="auto"/>
            <w:right w:val="none" w:sz="0" w:space="0" w:color="auto"/>
          </w:divBdr>
          <w:divsChild>
            <w:div w:id="187649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2256">
      <w:bodyDiv w:val="1"/>
      <w:marLeft w:val="0"/>
      <w:marRight w:val="0"/>
      <w:marTop w:val="0"/>
      <w:marBottom w:val="0"/>
      <w:divBdr>
        <w:top w:val="none" w:sz="0" w:space="0" w:color="auto"/>
        <w:left w:val="none" w:sz="0" w:space="0" w:color="auto"/>
        <w:bottom w:val="none" w:sz="0" w:space="0" w:color="auto"/>
        <w:right w:val="none" w:sz="0" w:space="0" w:color="auto"/>
      </w:divBdr>
      <w:divsChild>
        <w:div w:id="540633403">
          <w:marLeft w:val="547"/>
          <w:marRight w:val="0"/>
          <w:marTop w:val="173"/>
          <w:marBottom w:val="0"/>
          <w:divBdr>
            <w:top w:val="none" w:sz="0" w:space="0" w:color="auto"/>
            <w:left w:val="none" w:sz="0" w:space="0" w:color="auto"/>
            <w:bottom w:val="none" w:sz="0" w:space="0" w:color="auto"/>
            <w:right w:val="none" w:sz="0" w:space="0" w:color="auto"/>
          </w:divBdr>
        </w:div>
        <w:div w:id="801844540">
          <w:marLeft w:val="547"/>
          <w:marRight w:val="0"/>
          <w:marTop w:val="173"/>
          <w:marBottom w:val="0"/>
          <w:divBdr>
            <w:top w:val="none" w:sz="0" w:space="0" w:color="auto"/>
            <w:left w:val="none" w:sz="0" w:space="0" w:color="auto"/>
            <w:bottom w:val="none" w:sz="0" w:space="0" w:color="auto"/>
            <w:right w:val="none" w:sz="0" w:space="0" w:color="auto"/>
          </w:divBdr>
        </w:div>
        <w:div w:id="1939824694">
          <w:marLeft w:val="547"/>
          <w:marRight w:val="0"/>
          <w:marTop w:val="173"/>
          <w:marBottom w:val="0"/>
          <w:divBdr>
            <w:top w:val="none" w:sz="0" w:space="0" w:color="auto"/>
            <w:left w:val="none" w:sz="0" w:space="0" w:color="auto"/>
            <w:bottom w:val="none" w:sz="0" w:space="0" w:color="auto"/>
            <w:right w:val="none" w:sz="0" w:space="0" w:color="auto"/>
          </w:divBdr>
        </w:div>
      </w:divsChild>
    </w:div>
    <w:div w:id="941298358">
      <w:bodyDiv w:val="1"/>
      <w:marLeft w:val="0"/>
      <w:marRight w:val="0"/>
      <w:marTop w:val="0"/>
      <w:marBottom w:val="0"/>
      <w:divBdr>
        <w:top w:val="none" w:sz="0" w:space="0" w:color="auto"/>
        <w:left w:val="none" w:sz="0" w:space="0" w:color="auto"/>
        <w:bottom w:val="none" w:sz="0" w:space="0" w:color="auto"/>
        <w:right w:val="none" w:sz="0" w:space="0" w:color="auto"/>
      </w:divBdr>
    </w:div>
    <w:div w:id="943925561">
      <w:bodyDiv w:val="1"/>
      <w:marLeft w:val="0"/>
      <w:marRight w:val="0"/>
      <w:marTop w:val="0"/>
      <w:marBottom w:val="0"/>
      <w:divBdr>
        <w:top w:val="none" w:sz="0" w:space="0" w:color="auto"/>
        <w:left w:val="none" w:sz="0" w:space="0" w:color="auto"/>
        <w:bottom w:val="none" w:sz="0" w:space="0" w:color="auto"/>
        <w:right w:val="none" w:sz="0" w:space="0" w:color="auto"/>
      </w:divBdr>
      <w:divsChild>
        <w:div w:id="1748068547">
          <w:marLeft w:val="547"/>
          <w:marRight w:val="0"/>
          <w:marTop w:val="96"/>
          <w:marBottom w:val="0"/>
          <w:divBdr>
            <w:top w:val="none" w:sz="0" w:space="0" w:color="auto"/>
            <w:left w:val="none" w:sz="0" w:space="0" w:color="auto"/>
            <w:bottom w:val="none" w:sz="0" w:space="0" w:color="auto"/>
            <w:right w:val="none" w:sz="0" w:space="0" w:color="auto"/>
          </w:divBdr>
        </w:div>
        <w:div w:id="99032075">
          <w:marLeft w:val="547"/>
          <w:marRight w:val="0"/>
          <w:marTop w:val="96"/>
          <w:marBottom w:val="0"/>
          <w:divBdr>
            <w:top w:val="none" w:sz="0" w:space="0" w:color="auto"/>
            <w:left w:val="none" w:sz="0" w:space="0" w:color="auto"/>
            <w:bottom w:val="none" w:sz="0" w:space="0" w:color="auto"/>
            <w:right w:val="none" w:sz="0" w:space="0" w:color="auto"/>
          </w:divBdr>
        </w:div>
        <w:div w:id="887303976">
          <w:marLeft w:val="547"/>
          <w:marRight w:val="0"/>
          <w:marTop w:val="96"/>
          <w:marBottom w:val="0"/>
          <w:divBdr>
            <w:top w:val="none" w:sz="0" w:space="0" w:color="auto"/>
            <w:left w:val="none" w:sz="0" w:space="0" w:color="auto"/>
            <w:bottom w:val="none" w:sz="0" w:space="0" w:color="auto"/>
            <w:right w:val="none" w:sz="0" w:space="0" w:color="auto"/>
          </w:divBdr>
        </w:div>
      </w:divsChild>
    </w:div>
    <w:div w:id="950088260">
      <w:bodyDiv w:val="1"/>
      <w:marLeft w:val="0"/>
      <w:marRight w:val="0"/>
      <w:marTop w:val="0"/>
      <w:marBottom w:val="0"/>
      <w:divBdr>
        <w:top w:val="none" w:sz="0" w:space="0" w:color="auto"/>
        <w:left w:val="none" w:sz="0" w:space="0" w:color="auto"/>
        <w:bottom w:val="none" w:sz="0" w:space="0" w:color="auto"/>
        <w:right w:val="none" w:sz="0" w:space="0" w:color="auto"/>
      </w:divBdr>
      <w:divsChild>
        <w:div w:id="521895809">
          <w:marLeft w:val="0"/>
          <w:marRight w:val="0"/>
          <w:marTop w:val="0"/>
          <w:marBottom w:val="0"/>
          <w:divBdr>
            <w:top w:val="none" w:sz="0" w:space="0" w:color="auto"/>
            <w:left w:val="none" w:sz="0" w:space="0" w:color="auto"/>
            <w:bottom w:val="none" w:sz="0" w:space="0" w:color="auto"/>
            <w:right w:val="none" w:sz="0" w:space="0" w:color="auto"/>
          </w:divBdr>
        </w:div>
      </w:divsChild>
    </w:div>
    <w:div w:id="953511945">
      <w:bodyDiv w:val="1"/>
      <w:marLeft w:val="0"/>
      <w:marRight w:val="0"/>
      <w:marTop w:val="0"/>
      <w:marBottom w:val="0"/>
      <w:divBdr>
        <w:top w:val="none" w:sz="0" w:space="0" w:color="auto"/>
        <w:left w:val="none" w:sz="0" w:space="0" w:color="auto"/>
        <w:bottom w:val="none" w:sz="0" w:space="0" w:color="auto"/>
        <w:right w:val="none" w:sz="0" w:space="0" w:color="auto"/>
      </w:divBdr>
    </w:div>
    <w:div w:id="1023634190">
      <w:bodyDiv w:val="1"/>
      <w:marLeft w:val="0"/>
      <w:marRight w:val="0"/>
      <w:marTop w:val="0"/>
      <w:marBottom w:val="0"/>
      <w:divBdr>
        <w:top w:val="none" w:sz="0" w:space="0" w:color="auto"/>
        <w:left w:val="none" w:sz="0" w:space="0" w:color="auto"/>
        <w:bottom w:val="none" w:sz="0" w:space="0" w:color="auto"/>
        <w:right w:val="none" w:sz="0" w:space="0" w:color="auto"/>
      </w:divBdr>
      <w:divsChild>
        <w:div w:id="449863948">
          <w:marLeft w:val="0"/>
          <w:marRight w:val="0"/>
          <w:marTop w:val="0"/>
          <w:marBottom w:val="0"/>
          <w:divBdr>
            <w:top w:val="none" w:sz="0" w:space="0" w:color="auto"/>
            <w:left w:val="none" w:sz="0" w:space="0" w:color="auto"/>
            <w:bottom w:val="none" w:sz="0" w:space="0" w:color="auto"/>
            <w:right w:val="none" w:sz="0" w:space="0" w:color="auto"/>
          </w:divBdr>
        </w:div>
      </w:divsChild>
    </w:div>
    <w:div w:id="1033845646">
      <w:bodyDiv w:val="1"/>
      <w:marLeft w:val="0"/>
      <w:marRight w:val="0"/>
      <w:marTop w:val="0"/>
      <w:marBottom w:val="0"/>
      <w:divBdr>
        <w:top w:val="none" w:sz="0" w:space="0" w:color="auto"/>
        <w:left w:val="none" w:sz="0" w:space="0" w:color="auto"/>
        <w:bottom w:val="none" w:sz="0" w:space="0" w:color="auto"/>
        <w:right w:val="none" w:sz="0" w:space="0" w:color="auto"/>
      </w:divBdr>
    </w:div>
    <w:div w:id="1039162142">
      <w:bodyDiv w:val="1"/>
      <w:marLeft w:val="0"/>
      <w:marRight w:val="0"/>
      <w:marTop w:val="0"/>
      <w:marBottom w:val="0"/>
      <w:divBdr>
        <w:top w:val="none" w:sz="0" w:space="0" w:color="auto"/>
        <w:left w:val="none" w:sz="0" w:space="0" w:color="auto"/>
        <w:bottom w:val="none" w:sz="0" w:space="0" w:color="auto"/>
        <w:right w:val="none" w:sz="0" w:space="0" w:color="auto"/>
      </w:divBdr>
      <w:divsChild>
        <w:div w:id="622462287">
          <w:marLeft w:val="0"/>
          <w:marRight w:val="0"/>
          <w:marTop w:val="0"/>
          <w:marBottom w:val="0"/>
          <w:divBdr>
            <w:top w:val="none" w:sz="0" w:space="0" w:color="auto"/>
            <w:left w:val="none" w:sz="0" w:space="0" w:color="auto"/>
            <w:bottom w:val="none" w:sz="0" w:space="0" w:color="auto"/>
            <w:right w:val="none" w:sz="0" w:space="0" w:color="auto"/>
          </w:divBdr>
        </w:div>
      </w:divsChild>
    </w:div>
    <w:div w:id="1064988114">
      <w:bodyDiv w:val="1"/>
      <w:marLeft w:val="0"/>
      <w:marRight w:val="0"/>
      <w:marTop w:val="0"/>
      <w:marBottom w:val="0"/>
      <w:divBdr>
        <w:top w:val="none" w:sz="0" w:space="0" w:color="auto"/>
        <w:left w:val="none" w:sz="0" w:space="0" w:color="auto"/>
        <w:bottom w:val="none" w:sz="0" w:space="0" w:color="auto"/>
        <w:right w:val="none" w:sz="0" w:space="0" w:color="auto"/>
      </w:divBdr>
    </w:div>
    <w:div w:id="1076711790">
      <w:bodyDiv w:val="1"/>
      <w:marLeft w:val="0"/>
      <w:marRight w:val="0"/>
      <w:marTop w:val="0"/>
      <w:marBottom w:val="0"/>
      <w:divBdr>
        <w:top w:val="none" w:sz="0" w:space="0" w:color="auto"/>
        <w:left w:val="none" w:sz="0" w:space="0" w:color="auto"/>
        <w:bottom w:val="none" w:sz="0" w:space="0" w:color="auto"/>
        <w:right w:val="none" w:sz="0" w:space="0" w:color="auto"/>
      </w:divBdr>
    </w:div>
    <w:div w:id="1091314308">
      <w:bodyDiv w:val="1"/>
      <w:marLeft w:val="0"/>
      <w:marRight w:val="0"/>
      <w:marTop w:val="0"/>
      <w:marBottom w:val="0"/>
      <w:divBdr>
        <w:top w:val="none" w:sz="0" w:space="0" w:color="auto"/>
        <w:left w:val="none" w:sz="0" w:space="0" w:color="auto"/>
        <w:bottom w:val="none" w:sz="0" w:space="0" w:color="auto"/>
        <w:right w:val="none" w:sz="0" w:space="0" w:color="auto"/>
      </w:divBdr>
    </w:div>
    <w:div w:id="1102797338">
      <w:bodyDiv w:val="1"/>
      <w:marLeft w:val="0"/>
      <w:marRight w:val="0"/>
      <w:marTop w:val="0"/>
      <w:marBottom w:val="0"/>
      <w:divBdr>
        <w:top w:val="none" w:sz="0" w:space="0" w:color="auto"/>
        <w:left w:val="none" w:sz="0" w:space="0" w:color="auto"/>
        <w:bottom w:val="none" w:sz="0" w:space="0" w:color="auto"/>
        <w:right w:val="none" w:sz="0" w:space="0" w:color="auto"/>
      </w:divBdr>
      <w:divsChild>
        <w:div w:id="1041050138">
          <w:marLeft w:val="0"/>
          <w:marRight w:val="0"/>
          <w:marTop w:val="0"/>
          <w:marBottom w:val="0"/>
          <w:divBdr>
            <w:top w:val="none" w:sz="0" w:space="0" w:color="auto"/>
            <w:left w:val="none" w:sz="0" w:space="0" w:color="auto"/>
            <w:bottom w:val="none" w:sz="0" w:space="0" w:color="auto"/>
            <w:right w:val="none" w:sz="0" w:space="0" w:color="auto"/>
          </w:divBdr>
        </w:div>
        <w:div w:id="1717241684">
          <w:marLeft w:val="0"/>
          <w:marRight w:val="0"/>
          <w:marTop w:val="0"/>
          <w:marBottom w:val="0"/>
          <w:divBdr>
            <w:top w:val="none" w:sz="0" w:space="0" w:color="auto"/>
            <w:left w:val="none" w:sz="0" w:space="0" w:color="auto"/>
            <w:bottom w:val="none" w:sz="0" w:space="0" w:color="auto"/>
            <w:right w:val="none" w:sz="0" w:space="0" w:color="auto"/>
          </w:divBdr>
        </w:div>
      </w:divsChild>
    </w:div>
    <w:div w:id="1106341571">
      <w:bodyDiv w:val="1"/>
      <w:marLeft w:val="0"/>
      <w:marRight w:val="0"/>
      <w:marTop w:val="0"/>
      <w:marBottom w:val="0"/>
      <w:divBdr>
        <w:top w:val="none" w:sz="0" w:space="0" w:color="auto"/>
        <w:left w:val="none" w:sz="0" w:space="0" w:color="auto"/>
        <w:bottom w:val="none" w:sz="0" w:space="0" w:color="auto"/>
        <w:right w:val="none" w:sz="0" w:space="0" w:color="auto"/>
      </w:divBdr>
    </w:div>
    <w:div w:id="1114254168">
      <w:bodyDiv w:val="1"/>
      <w:marLeft w:val="0"/>
      <w:marRight w:val="0"/>
      <w:marTop w:val="0"/>
      <w:marBottom w:val="0"/>
      <w:divBdr>
        <w:top w:val="none" w:sz="0" w:space="0" w:color="auto"/>
        <w:left w:val="none" w:sz="0" w:space="0" w:color="auto"/>
        <w:bottom w:val="none" w:sz="0" w:space="0" w:color="auto"/>
        <w:right w:val="none" w:sz="0" w:space="0" w:color="auto"/>
      </w:divBdr>
    </w:div>
    <w:div w:id="1127043185">
      <w:bodyDiv w:val="1"/>
      <w:marLeft w:val="0"/>
      <w:marRight w:val="0"/>
      <w:marTop w:val="0"/>
      <w:marBottom w:val="0"/>
      <w:divBdr>
        <w:top w:val="none" w:sz="0" w:space="0" w:color="auto"/>
        <w:left w:val="none" w:sz="0" w:space="0" w:color="auto"/>
        <w:bottom w:val="none" w:sz="0" w:space="0" w:color="auto"/>
        <w:right w:val="none" w:sz="0" w:space="0" w:color="auto"/>
      </w:divBdr>
    </w:div>
    <w:div w:id="1127285097">
      <w:bodyDiv w:val="1"/>
      <w:marLeft w:val="0"/>
      <w:marRight w:val="0"/>
      <w:marTop w:val="0"/>
      <w:marBottom w:val="0"/>
      <w:divBdr>
        <w:top w:val="none" w:sz="0" w:space="0" w:color="auto"/>
        <w:left w:val="none" w:sz="0" w:space="0" w:color="auto"/>
        <w:bottom w:val="none" w:sz="0" w:space="0" w:color="auto"/>
        <w:right w:val="none" w:sz="0" w:space="0" w:color="auto"/>
      </w:divBdr>
      <w:divsChild>
        <w:div w:id="2112047778">
          <w:marLeft w:val="0"/>
          <w:marRight w:val="0"/>
          <w:marTop w:val="0"/>
          <w:marBottom w:val="0"/>
          <w:divBdr>
            <w:top w:val="none" w:sz="0" w:space="0" w:color="auto"/>
            <w:left w:val="none" w:sz="0" w:space="0" w:color="auto"/>
            <w:bottom w:val="none" w:sz="0" w:space="0" w:color="auto"/>
            <w:right w:val="none" w:sz="0" w:space="0" w:color="auto"/>
          </w:divBdr>
          <w:divsChild>
            <w:div w:id="394817130">
              <w:marLeft w:val="0"/>
              <w:marRight w:val="0"/>
              <w:marTop w:val="0"/>
              <w:marBottom w:val="0"/>
              <w:divBdr>
                <w:top w:val="none" w:sz="0" w:space="0" w:color="auto"/>
                <w:left w:val="none" w:sz="0" w:space="0" w:color="auto"/>
                <w:bottom w:val="none" w:sz="0" w:space="0" w:color="auto"/>
                <w:right w:val="none" w:sz="0" w:space="0" w:color="auto"/>
              </w:divBdr>
            </w:div>
            <w:div w:id="2022512975">
              <w:marLeft w:val="0"/>
              <w:marRight w:val="0"/>
              <w:marTop w:val="0"/>
              <w:marBottom w:val="0"/>
              <w:divBdr>
                <w:top w:val="none" w:sz="0" w:space="0" w:color="auto"/>
                <w:left w:val="none" w:sz="0" w:space="0" w:color="auto"/>
                <w:bottom w:val="none" w:sz="0" w:space="0" w:color="auto"/>
                <w:right w:val="none" w:sz="0" w:space="0" w:color="auto"/>
              </w:divBdr>
            </w:div>
            <w:div w:id="21460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83256">
      <w:bodyDiv w:val="1"/>
      <w:marLeft w:val="0"/>
      <w:marRight w:val="0"/>
      <w:marTop w:val="0"/>
      <w:marBottom w:val="0"/>
      <w:divBdr>
        <w:top w:val="none" w:sz="0" w:space="0" w:color="auto"/>
        <w:left w:val="none" w:sz="0" w:space="0" w:color="auto"/>
        <w:bottom w:val="none" w:sz="0" w:space="0" w:color="auto"/>
        <w:right w:val="none" w:sz="0" w:space="0" w:color="auto"/>
      </w:divBdr>
      <w:divsChild>
        <w:div w:id="532813155">
          <w:marLeft w:val="0"/>
          <w:marRight w:val="0"/>
          <w:marTop w:val="0"/>
          <w:marBottom w:val="0"/>
          <w:divBdr>
            <w:top w:val="none" w:sz="0" w:space="0" w:color="auto"/>
            <w:left w:val="none" w:sz="0" w:space="0" w:color="auto"/>
            <w:bottom w:val="none" w:sz="0" w:space="0" w:color="auto"/>
            <w:right w:val="none" w:sz="0" w:space="0" w:color="auto"/>
          </w:divBdr>
        </w:div>
        <w:div w:id="611909692">
          <w:marLeft w:val="0"/>
          <w:marRight w:val="0"/>
          <w:marTop w:val="0"/>
          <w:marBottom w:val="0"/>
          <w:divBdr>
            <w:top w:val="none" w:sz="0" w:space="0" w:color="auto"/>
            <w:left w:val="none" w:sz="0" w:space="0" w:color="auto"/>
            <w:bottom w:val="none" w:sz="0" w:space="0" w:color="auto"/>
            <w:right w:val="none" w:sz="0" w:space="0" w:color="auto"/>
          </w:divBdr>
        </w:div>
        <w:div w:id="849836659">
          <w:marLeft w:val="0"/>
          <w:marRight w:val="0"/>
          <w:marTop w:val="0"/>
          <w:marBottom w:val="0"/>
          <w:divBdr>
            <w:top w:val="none" w:sz="0" w:space="0" w:color="auto"/>
            <w:left w:val="none" w:sz="0" w:space="0" w:color="auto"/>
            <w:bottom w:val="none" w:sz="0" w:space="0" w:color="auto"/>
            <w:right w:val="none" w:sz="0" w:space="0" w:color="auto"/>
          </w:divBdr>
        </w:div>
        <w:div w:id="1116175430">
          <w:marLeft w:val="0"/>
          <w:marRight w:val="0"/>
          <w:marTop w:val="0"/>
          <w:marBottom w:val="0"/>
          <w:divBdr>
            <w:top w:val="none" w:sz="0" w:space="0" w:color="auto"/>
            <w:left w:val="none" w:sz="0" w:space="0" w:color="auto"/>
            <w:bottom w:val="none" w:sz="0" w:space="0" w:color="auto"/>
            <w:right w:val="none" w:sz="0" w:space="0" w:color="auto"/>
          </w:divBdr>
        </w:div>
        <w:div w:id="1204058166">
          <w:marLeft w:val="0"/>
          <w:marRight w:val="0"/>
          <w:marTop w:val="0"/>
          <w:marBottom w:val="0"/>
          <w:divBdr>
            <w:top w:val="none" w:sz="0" w:space="0" w:color="auto"/>
            <w:left w:val="none" w:sz="0" w:space="0" w:color="auto"/>
            <w:bottom w:val="none" w:sz="0" w:space="0" w:color="auto"/>
            <w:right w:val="none" w:sz="0" w:space="0" w:color="auto"/>
          </w:divBdr>
        </w:div>
        <w:div w:id="1278441166">
          <w:marLeft w:val="0"/>
          <w:marRight w:val="0"/>
          <w:marTop w:val="0"/>
          <w:marBottom w:val="0"/>
          <w:divBdr>
            <w:top w:val="none" w:sz="0" w:space="0" w:color="auto"/>
            <w:left w:val="none" w:sz="0" w:space="0" w:color="auto"/>
            <w:bottom w:val="none" w:sz="0" w:space="0" w:color="auto"/>
            <w:right w:val="none" w:sz="0" w:space="0" w:color="auto"/>
          </w:divBdr>
        </w:div>
        <w:div w:id="1614240547">
          <w:marLeft w:val="0"/>
          <w:marRight w:val="0"/>
          <w:marTop w:val="0"/>
          <w:marBottom w:val="0"/>
          <w:divBdr>
            <w:top w:val="none" w:sz="0" w:space="0" w:color="auto"/>
            <w:left w:val="none" w:sz="0" w:space="0" w:color="auto"/>
            <w:bottom w:val="none" w:sz="0" w:space="0" w:color="auto"/>
            <w:right w:val="none" w:sz="0" w:space="0" w:color="auto"/>
          </w:divBdr>
        </w:div>
        <w:div w:id="1719470349">
          <w:marLeft w:val="0"/>
          <w:marRight w:val="0"/>
          <w:marTop w:val="0"/>
          <w:marBottom w:val="0"/>
          <w:divBdr>
            <w:top w:val="none" w:sz="0" w:space="0" w:color="auto"/>
            <w:left w:val="none" w:sz="0" w:space="0" w:color="auto"/>
            <w:bottom w:val="none" w:sz="0" w:space="0" w:color="auto"/>
            <w:right w:val="none" w:sz="0" w:space="0" w:color="auto"/>
          </w:divBdr>
        </w:div>
      </w:divsChild>
    </w:div>
    <w:div w:id="1149591545">
      <w:bodyDiv w:val="1"/>
      <w:marLeft w:val="0"/>
      <w:marRight w:val="0"/>
      <w:marTop w:val="0"/>
      <w:marBottom w:val="0"/>
      <w:divBdr>
        <w:top w:val="none" w:sz="0" w:space="0" w:color="auto"/>
        <w:left w:val="none" w:sz="0" w:space="0" w:color="auto"/>
        <w:bottom w:val="none" w:sz="0" w:space="0" w:color="auto"/>
        <w:right w:val="none" w:sz="0" w:space="0" w:color="auto"/>
      </w:divBdr>
      <w:divsChild>
        <w:div w:id="828909979">
          <w:marLeft w:val="0"/>
          <w:marRight w:val="0"/>
          <w:marTop w:val="0"/>
          <w:marBottom w:val="0"/>
          <w:divBdr>
            <w:top w:val="none" w:sz="0" w:space="0" w:color="auto"/>
            <w:left w:val="none" w:sz="0" w:space="0" w:color="auto"/>
            <w:bottom w:val="none" w:sz="0" w:space="0" w:color="auto"/>
            <w:right w:val="none" w:sz="0" w:space="0" w:color="auto"/>
          </w:divBdr>
          <w:divsChild>
            <w:div w:id="317151553">
              <w:marLeft w:val="0"/>
              <w:marRight w:val="0"/>
              <w:marTop w:val="0"/>
              <w:marBottom w:val="0"/>
              <w:divBdr>
                <w:top w:val="none" w:sz="0" w:space="0" w:color="auto"/>
                <w:left w:val="none" w:sz="0" w:space="0" w:color="auto"/>
                <w:bottom w:val="none" w:sz="0" w:space="0" w:color="auto"/>
                <w:right w:val="none" w:sz="0" w:space="0" w:color="auto"/>
              </w:divBdr>
            </w:div>
            <w:div w:id="1183665024">
              <w:marLeft w:val="0"/>
              <w:marRight w:val="0"/>
              <w:marTop w:val="0"/>
              <w:marBottom w:val="0"/>
              <w:divBdr>
                <w:top w:val="none" w:sz="0" w:space="0" w:color="auto"/>
                <w:left w:val="none" w:sz="0" w:space="0" w:color="auto"/>
                <w:bottom w:val="none" w:sz="0" w:space="0" w:color="auto"/>
                <w:right w:val="none" w:sz="0" w:space="0" w:color="auto"/>
              </w:divBdr>
            </w:div>
            <w:div w:id="1487093506">
              <w:marLeft w:val="0"/>
              <w:marRight w:val="0"/>
              <w:marTop w:val="0"/>
              <w:marBottom w:val="0"/>
              <w:divBdr>
                <w:top w:val="none" w:sz="0" w:space="0" w:color="auto"/>
                <w:left w:val="none" w:sz="0" w:space="0" w:color="auto"/>
                <w:bottom w:val="none" w:sz="0" w:space="0" w:color="auto"/>
                <w:right w:val="none" w:sz="0" w:space="0" w:color="auto"/>
              </w:divBdr>
            </w:div>
            <w:div w:id="15263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40821">
      <w:bodyDiv w:val="1"/>
      <w:marLeft w:val="0"/>
      <w:marRight w:val="0"/>
      <w:marTop w:val="0"/>
      <w:marBottom w:val="0"/>
      <w:divBdr>
        <w:top w:val="none" w:sz="0" w:space="0" w:color="auto"/>
        <w:left w:val="none" w:sz="0" w:space="0" w:color="auto"/>
        <w:bottom w:val="none" w:sz="0" w:space="0" w:color="auto"/>
        <w:right w:val="none" w:sz="0" w:space="0" w:color="auto"/>
      </w:divBdr>
      <w:divsChild>
        <w:div w:id="691147055">
          <w:marLeft w:val="0"/>
          <w:marRight w:val="0"/>
          <w:marTop w:val="0"/>
          <w:marBottom w:val="0"/>
          <w:divBdr>
            <w:top w:val="none" w:sz="0" w:space="0" w:color="auto"/>
            <w:left w:val="none" w:sz="0" w:space="0" w:color="auto"/>
            <w:bottom w:val="none" w:sz="0" w:space="0" w:color="auto"/>
            <w:right w:val="none" w:sz="0" w:space="0" w:color="auto"/>
          </w:divBdr>
          <w:divsChild>
            <w:div w:id="158740709">
              <w:marLeft w:val="0"/>
              <w:marRight w:val="0"/>
              <w:marTop w:val="0"/>
              <w:marBottom w:val="0"/>
              <w:divBdr>
                <w:top w:val="none" w:sz="0" w:space="0" w:color="auto"/>
                <w:left w:val="none" w:sz="0" w:space="0" w:color="auto"/>
                <w:bottom w:val="none" w:sz="0" w:space="0" w:color="auto"/>
                <w:right w:val="none" w:sz="0" w:space="0" w:color="auto"/>
              </w:divBdr>
            </w:div>
            <w:div w:id="528298701">
              <w:marLeft w:val="0"/>
              <w:marRight w:val="0"/>
              <w:marTop w:val="0"/>
              <w:marBottom w:val="0"/>
              <w:divBdr>
                <w:top w:val="none" w:sz="0" w:space="0" w:color="auto"/>
                <w:left w:val="none" w:sz="0" w:space="0" w:color="auto"/>
                <w:bottom w:val="none" w:sz="0" w:space="0" w:color="auto"/>
                <w:right w:val="none" w:sz="0" w:space="0" w:color="auto"/>
              </w:divBdr>
            </w:div>
            <w:div w:id="1208832068">
              <w:marLeft w:val="0"/>
              <w:marRight w:val="0"/>
              <w:marTop w:val="0"/>
              <w:marBottom w:val="0"/>
              <w:divBdr>
                <w:top w:val="none" w:sz="0" w:space="0" w:color="auto"/>
                <w:left w:val="none" w:sz="0" w:space="0" w:color="auto"/>
                <w:bottom w:val="none" w:sz="0" w:space="0" w:color="auto"/>
                <w:right w:val="none" w:sz="0" w:space="0" w:color="auto"/>
              </w:divBdr>
            </w:div>
            <w:div w:id="1377050569">
              <w:marLeft w:val="0"/>
              <w:marRight w:val="0"/>
              <w:marTop w:val="0"/>
              <w:marBottom w:val="0"/>
              <w:divBdr>
                <w:top w:val="none" w:sz="0" w:space="0" w:color="auto"/>
                <w:left w:val="none" w:sz="0" w:space="0" w:color="auto"/>
                <w:bottom w:val="none" w:sz="0" w:space="0" w:color="auto"/>
                <w:right w:val="none" w:sz="0" w:space="0" w:color="auto"/>
              </w:divBdr>
            </w:div>
            <w:div w:id="1794400670">
              <w:marLeft w:val="0"/>
              <w:marRight w:val="0"/>
              <w:marTop w:val="0"/>
              <w:marBottom w:val="0"/>
              <w:divBdr>
                <w:top w:val="none" w:sz="0" w:space="0" w:color="auto"/>
                <w:left w:val="none" w:sz="0" w:space="0" w:color="auto"/>
                <w:bottom w:val="none" w:sz="0" w:space="0" w:color="auto"/>
                <w:right w:val="none" w:sz="0" w:space="0" w:color="auto"/>
              </w:divBdr>
            </w:div>
            <w:div w:id="2098136512">
              <w:marLeft w:val="0"/>
              <w:marRight w:val="0"/>
              <w:marTop w:val="0"/>
              <w:marBottom w:val="0"/>
              <w:divBdr>
                <w:top w:val="none" w:sz="0" w:space="0" w:color="auto"/>
                <w:left w:val="none" w:sz="0" w:space="0" w:color="auto"/>
                <w:bottom w:val="none" w:sz="0" w:space="0" w:color="auto"/>
                <w:right w:val="none" w:sz="0" w:space="0" w:color="auto"/>
              </w:divBdr>
            </w:div>
            <w:div w:id="212376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68505">
      <w:bodyDiv w:val="1"/>
      <w:marLeft w:val="0"/>
      <w:marRight w:val="0"/>
      <w:marTop w:val="0"/>
      <w:marBottom w:val="0"/>
      <w:divBdr>
        <w:top w:val="none" w:sz="0" w:space="0" w:color="auto"/>
        <w:left w:val="none" w:sz="0" w:space="0" w:color="auto"/>
        <w:bottom w:val="none" w:sz="0" w:space="0" w:color="auto"/>
        <w:right w:val="none" w:sz="0" w:space="0" w:color="auto"/>
      </w:divBdr>
      <w:divsChild>
        <w:div w:id="599995811">
          <w:marLeft w:val="0"/>
          <w:marRight w:val="0"/>
          <w:marTop w:val="0"/>
          <w:marBottom w:val="0"/>
          <w:divBdr>
            <w:top w:val="none" w:sz="0" w:space="0" w:color="auto"/>
            <w:left w:val="none" w:sz="0" w:space="0" w:color="auto"/>
            <w:bottom w:val="none" w:sz="0" w:space="0" w:color="auto"/>
            <w:right w:val="none" w:sz="0" w:space="0" w:color="auto"/>
          </w:divBdr>
          <w:divsChild>
            <w:div w:id="150026194">
              <w:marLeft w:val="0"/>
              <w:marRight w:val="0"/>
              <w:marTop w:val="0"/>
              <w:marBottom w:val="0"/>
              <w:divBdr>
                <w:top w:val="none" w:sz="0" w:space="0" w:color="auto"/>
                <w:left w:val="none" w:sz="0" w:space="0" w:color="auto"/>
                <w:bottom w:val="none" w:sz="0" w:space="0" w:color="auto"/>
                <w:right w:val="none" w:sz="0" w:space="0" w:color="auto"/>
              </w:divBdr>
            </w:div>
            <w:div w:id="387918520">
              <w:marLeft w:val="0"/>
              <w:marRight w:val="0"/>
              <w:marTop w:val="0"/>
              <w:marBottom w:val="0"/>
              <w:divBdr>
                <w:top w:val="none" w:sz="0" w:space="0" w:color="auto"/>
                <w:left w:val="none" w:sz="0" w:space="0" w:color="auto"/>
                <w:bottom w:val="none" w:sz="0" w:space="0" w:color="auto"/>
                <w:right w:val="none" w:sz="0" w:space="0" w:color="auto"/>
              </w:divBdr>
            </w:div>
            <w:div w:id="540945134">
              <w:marLeft w:val="0"/>
              <w:marRight w:val="0"/>
              <w:marTop w:val="0"/>
              <w:marBottom w:val="0"/>
              <w:divBdr>
                <w:top w:val="none" w:sz="0" w:space="0" w:color="auto"/>
                <w:left w:val="none" w:sz="0" w:space="0" w:color="auto"/>
                <w:bottom w:val="none" w:sz="0" w:space="0" w:color="auto"/>
                <w:right w:val="none" w:sz="0" w:space="0" w:color="auto"/>
              </w:divBdr>
            </w:div>
            <w:div w:id="802619567">
              <w:marLeft w:val="0"/>
              <w:marRight w:val="0"/>
              <w:marTop w:val="0"/>
              <w:marBottom w:val="0"/>
              <w:divBdr>
                <w:top w:val="none" w:sz="0" w:space="0" w:color="auto"/>
                <w:left w:val="none" w:sz="0" w:space="0" w:color="auto"/>
                <w:bottom w:val="none" w:sz="0" w:space="0" w:color="auto"/>
                <w:right w:val="none" w:sz="0" w:space="0" w:color="auto"/>
              </w:divBdr>
            </w:div>
            <w:div w:id="1190604937">
              <w:marLeft w:val="0"/>
              <w:marRight w:val="0"/>
              <w:marTop w:val="0"/>
              <w:marBottom w:val="0"/>
              <w:divBdr>
                <w:top w:val="none" w:sz="0" w:space="0" w:color="auto"/>
                <w:left w:val="none" w:sz="0" w:space="0" w:color="auto"/>
                <w:bottom w:val="none" w:sz="0" w:space="0" w:color="auto"/>
                <w:right w:val="none" w:sz="0" w:space="0" w:color="auto"/>
              </w:divBdr>
            </w:div>
            <w:div w:id="1225869769">
              <w:marLeft w:val="0"/>
              <w:marRight w:val="0"/>
              <w:marTop w:val="0"/>
              <w:marBottom w:val="0"/>
              <w:divBdr>
                <w:top w:val="none" w:sz="0" w:space="0" w:color="auto"/>
                <w:left w:val="none" w:sz="0" w:space="0" w:color="auto"/>
                <w:bottom w:val="none" w:sz="0" w:space="0" w:color="auto"/>
                <w:right w:val="none" w:sz="0" w:space="0" w:color="auto"/>
              </w:divBdr>
            </w:div>
            <w:div w:id="1226792474">
              <w:marLeft w:val="0"/>
              <w:marRight w:val="0"/>
              <w:marTop w:val="0"/>
              <w:marBottom w:val="0"/>
              <w:divBdr>
                <w:top w:val="none" w:sz="0" w:space="0" w:color="auto"/>
                <w:left w:val="none" w:sz="0" w:space="0" w:color="auto"/>
                <w:bottom w:val="none" w:sz="0" w:space="0" w:color="auto"/>
                <w:right w:val="none" w:sz="0" w:space="0" w:color="auto"/>
              </w:divBdr>
            </w:div>
            <w:div w:id="188189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62243">
      <w:bodyDiv w:val="1"/>
      <w:marLeft w:val="0"/>
      <w:marRight w:val="0"/>
      <w:marTop w:val="0"/>
      <w:marBottom w:val="0"/>
      <w:divBdr>
        <w:top w:val="none" w:sz="0" w:space="0" w:color="auto"/>
        <w:left w:val="none" w:sz="0" w:space="0" w:color="auto"/>
        <w:bottom w:val="none" w:sz="0" w:space="0" w:color="auto"/>
        <w:right w:val="none" w:sz="0" w:space="0" w:color="auto"/>
      </w:divBdr>
      <w:divsChild>
        <w:div w:id="1405566682">
          <w:marLeft w:val="0"/>
          <w:marRight w:val="0"/>
          <w:marTop w:val="0"/>
          <w:marBottom w:val="0"/>
          <w:divBdr>
            <w:top w:val="none" w:sz="0" w:space="0" w:color="auto"/>
            <w:left w:val="none" w:sz="0" w:space="0" w:color="auto"/>
            <w:bottom w:val="none" w:sz="0" w:space="0" w:color="auto"/>
            <w:right w:val="none" w:sz="0" w:space="0" w:color="auto"/>
          </w:divBdr>
          <w:divsChild>
            <w:div w:id="393703394">
              <w:marLeft w:val="0"/>
              <w:marRight w:val="0"/>
              <w:marTop w:val="0"/>
              <w:marBottom w:val="0"/>
              <w:divBdr>
                <w:top w:val="none" w:sz="0" w:space="0" w:color="auto"/>
                <w:left w:val="none" w:sz="0" w:space="0" w:color="auto"/>
                <w:bottom w:val="none" w:sz="0" w:space="0" w:color="auto"/>
                <w:right w:val="none" w:sz="0" w:space="0" w:color="auto"/>
              </w:divBdr>
            </w:div>
            <w:div w:id="479349063">
              <w:marLeft w:val="0"/>
              <w:marRight w:val="0"/>
              <w:marTop w:val="0"/>
              <w:marBottom w:val="0"/>
              <w:divBdr>
                <w:top w:val="none" w:sz="0" w:space="0" w:color="auto"/>
                <w:left w:val="none" w:sz="0" w:space="0" w:color="auto"/>
                <w:bottom w:val="none" w:sz="0" w:space="0" w:color="auto"/>
                <w:right w:val="none" w:sz="0" w:space="0" w:color="auto"/>
              </w:divBdr>
            </w:div>
            <w:div w:id="598369598">
              <w:marLeft w:val="0"/>
              <w:marRight w:val="0"/>
              <w:marTop w:val="0"/>
              <w:marBottom w:val="0"/>
              <w:divBdr>
                <w:top w:val="none" w:sz="0" w:space="0" w:color="auto"/>
                <w:left w:val="none" w:sz="0" w:space="0" w:color="auto"/>
                <w:bottom w:val="none" w:sz="0" w:space="0" w:color="auto"/>
                <w:right w:val="none" w:sz="0" w:space="0" w:color="auto"/>
              </w:divBdr>
            </w:div>
            <w:div w:id="605498595">
              <w:marLeft w:val="0"/>
              <w:marRight w:val="0"/>
              <w:marTop w:val="0"/>
              <w:marBottom w:val="0"/>
              <w:divBdr>
                <w:top w:val="none" w:sz="0" w:space="0" w:color="auto"/>
                <w:left w:val="none" w:sz="0" w:space="0" w:color="auto"/>
                <w:bottom w:val="none" w:sz="0" w:space="0" w:color="auto"/>
                <w:right w:val="none" w:sz="0" w:space="0" w:color="auto"/>
              </w:divBdr>
            </w:div>
            <w:div w:id="961882837">
              <w:marLeft w:val="0"/>
              <w:marRight w:val="0"/>
              <w:marTop w:val="0"/>
              <w:marBottom w:val="0"/>
              <w:divBdr>
                <w:top w:val="none" w:sz="0" w:space="0" w:color="auto"/>
                <w:left w:val="none" w:sz="0" w:space="0" w:color="auto"/>
                <w:bottom w:val="none" w:sz="0" w:space="0" w:color="auto"/>
                <w:right w:val="none" w:sz="0" w:space="0" w:color="auto"/>
              </w:divBdr>
            </w:div>
            <w:div w:id="15357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96670">
      <w:bodyDiv w:val="1"/>
      <w:marLeft w:val="0"/>
      <w:marRight w:val="0"/>
      <w:marTop w:val="0"/>
      <w:marBottom w:val="0"/>
      <w:divBdr>
        <w:top w:val="none" w:sz="0" w:space="0" w:color="auto"/>
        <w:left w:val="none" w:sz="0" w:space="0" w:color="auto"/>
        <w:bottom w:val="none" w:sz="0" w:space="0" w:color="auto"/>
        <w:right w:val="none" w:sz="0" w:space="0" w:color="auto"/>
      </w:divBdr>
      <w:divsChild>
        <w:div w:id="1261261515">
          <w:marLeft w:val="0"/>
          <w:marRight w:val="0"/>
          <w:marTop w:val="0"/>
          <w:marBottom w:val="0"/>
          <w:divBdr>
            <w:top w:val="none" w:sz="0" w:space="0" w:color="auto"/>
            <w:left w:val="none" w:sz="0" w:space="0" w:color="auto"/>
            <w:bottom w:val="none" w:sz="0" w:space="0" w:color="auto"/>
            <w:right w:val="none" w:sz="0" w:space="0" w:color="auto"/>
          </w:divBdr>
        </w:div>
      </w:divsChild>
    </w:div>
    <w:div w:id="1161434063">
      <w:bodyDiv w:val="1"/>
      <w:marLeft w:val="0"/>
      <w:marRight w:val="0"/>
      <w:marTop w:val="0"/>
      <w:marBottom w:val="0"/>
      <w:divBdr>
        <w:top w:val="none" w:sz="0" w:space="0" w:color="auto"/>
        <w:left w:val="none" w:sz="0" w:space="0" w:color="auto"/>
        <w:bottom w:val="none" w:sz="0" w:space="0" w:color="auto"/>
        <w:right w:val="none" w:sz="0" w:space="0" w:color="auto"/>
      </w:divBdr>
    </w:div>
    <w:div w:id="1218517142">
      <w:bodyDiv w:val="1"/>
      <w:marLeft w:val="0"/>
      <w:marRight w:val="0"/>
      <w:marTop w:val="0"/>
      <w:marBottom w:val="0"/>
      <w:divBdr>
        <w:top w:val="none" w:sz="0" w:space="0" w:color="auto"/>
        <w:left w:val="none" w:sz="0" w:space="0" w:color="auto"/>
        <w:bottom w:val="none" w:sz="0" w:space="0" w:color="auto"/>
        <w:right w:val="none" w:sz="0" w:space="0" w:color="auto"/>
      </w:divBdr>
      <w:divsChild>
        <w:div w:id="205683420">
          <w:marLeft w:val="1440"/>
          <w:marRight w:val="0"/>
          <w:marTop w:val="0"/>
          <w:marBottom w:val="0"/>
          <w:divBdr>
            <w:top w:val="none" w:sz="0" w:space="0" w:color="auto"/>
            <w:left w:val="none" w:sz="0" w:space="0" w:color="auto"/>
            <w:bottom w:val="none" w:sz="0" w:space="0" w:color="auto"/>
            <w:right w:val="none" w:sz="0" w:space="0" w:color="auto"/>
          </w:divBdr>
        </w:div>
        <w:div w:id="587621869">
          <w:marLeft w:val="1440"/>
          <w:marRight w:val="0"/>
          <w:marTop w:val="0"/>
          <w:marBottom w:val="0"/>
          <w:divBdr>
            <w:top w:val="none" w:sz="0" w:space="0" w:color="auto"/>
            <w:left w:val="none" w:sz="0" w:space="0" w:color="auto"/>
            <w:bottom w:val="none" w:sz="0" w:space="0" w:color="auto"/>
            <w:right w:val="none" w:sz="0" w:space="0" w:color="auto"/>
          </w:divBdr>
        </w:div>
      </w:divsChild>
    </w:div>
    <w:div w:id="1221407915">
      <w:bodyDiv w:val="1"/>
      <w:marLeft w:val="0"/>
      <w:marRight w:val="0"/>
      <w:marTop w:val="0"/>
      <w:marBottom w:val="0"/>
      <w:divBdr>
        <w:top w:val="none" w:sz="0" w:space="0" w:color="auto"/>
        <w:left w:val="none" w:sz="0" w:space="0" w:color="auto"/>
        <w:bottom w:val="none" w:sz="0" w:space="0" w:color="auto"/>
        <w:right w:val="none" w:sz="0" w:space="0" w:color="auto"/>
      </w:divBdr>
      <w:divsChild>
        <w:div w:id="1462111872">
          <w:marLeft w:val="0"/>
          <w:marRight w:val="0"/>
          <w:marTop w:val="0"/>
          <w:marBottom w:val="0"/>
          <w:divBdr>
            <w:top w:val="none" w:sz="0" w:space="0" w:color="auto"/>
            <w:left w:val="none" w:sz="0" w:space="0" w:color="auto"/>
            <w:bottom w:val="none" w:sz="0" w:space="0" w:color="auto"/>
            <w:right w:val="none" w:sz="0" w:space="0" w:color="auto"/>
          </w:divBdr>
        </w:div>
      </w:divsChild>
    </w:div>
    <w:div w:id="1252471683">
      <w:bodyDiv w:val="1"/>
      <w:marLeft w:val="0"/>
      <w:marRight w:val="0"/>
      <w:marTop w:val="0"/>
      <w:marBottom w:val="0"/>
      <w:divBdr>
        <w:top w:val="none" w:sz="0" w:space="0" w:color="auto"/>
        <w:left w:val="none" w:sz="0" w:space="0" w:color="auto"/>
        <w:bottom w:val="none" w:sz="0" w:space="0" w:color="auto"/>
        <w:right w:val="none" w:sz="0" w:space="0" w:color="auto"/>
      </w:divBdr>
    </w:div>
    <w:div w:id="1262955515">
      <w:bodyDiv w:val="1"/>
      <w:marLeft w:val="0"/>
      <w:marRight w:val="0"/>
      <w:marTop w:val="0"/>
      <w:marBottom w:val="0"/>
      <w:divBdr>
        <w:top w:val="none" w:sz="0" w:space="0" w:color="auto"/>
        <w:left w:val="none" w:sz="0" w:space="0" w:color="auto"/>
        <w:bottom w:val="none" w:sz="0" w:space="0" w:color="auto"/>
        <w:right w:val="none" w:sz="0" w:space="0" w:color="auto"/>
      </w:divBdr>
    </w:div>
    <w:div w:id="1273245375">
      <w:bodyDiv w:val="1"/>
      <w:marLeft w:val="0"/>
      <w:marRight w:val="0"/>
      <w:marTop w:val="0"/>
      <w:marBottom w:val="0"/>
      <w:divBdr>
        <w:top w:val="none" w:sz="0" w:space="0" w:color="auto"/>
        <w:left w:val="none" w:sz="0" w:space="0" w:color="auto"/>
        <w:bottom w:val="none" w:sz="0" w:space="0" w:color="auto"/>
        <w:right w:val="none" w:sz="0" w:space="0" w:color="auto"/>
      </w:divBdr>
      <w:divsChild>
        <w:div w:id="137723695">
          <w:marLeft w:val="0"/>
          <w:marRight w:val="0"/>
          <w:marTop w:val="0"/>
          <w:marBottom w:val="0"/>
          <w:divBdr>
            <w:top w:val="none" w:sz="0" w:space="0" w:color="auto"/>
            <w:left w:val="none" w:sz="0" w:space="0" w:color="auto"/>
            <w:bottom w:val="none" w:sz="0" w:space="0" w:color="auto"/>
            <w:right w:val="none" w:sz="0" w:space="0" w:color="auto"/>
          </w:divBdr>
          <w:divsChild>
            <w:div w:id="323435571">
              <w:marLeft w:val="0"/>
              <w:marRight w:val="0"/>
              <w:marTop w:val="0"/>
              <w:marBottom w:val="0"/>
              <w:divBdr>
                <w:top w:val="none" w:sz="0" w:space="0" w:color="auto"/>
                <w:left w:val="none" w:sz="0" w:space="0" w:color="auto"/>
                <w:bottom w:val="none" w:sz="0" w:space="0" w:color="auto"/>
                <w:right w:val="none" w:sz="0" w:space="0" w:color="auto"/>
              </w:divBdr>
            </w:div>
            <w:div w:id="394085106">
              <w:marLeft w:val="0"/>
              <w:marRight w:val="0"/>
              <w:marTop w:val="0"/>
              <w:marBottom w:val="0"/>
              <w:divBdr>
                <w:top w:val="none" w:sz="0" w:space="0" w:color="auto"/>
                <w:left w:val="none" w:sz="0" w:space="0" w:color="auto"/>
                <w:bottom w:val="none" w:sz="0" w:space="0" w:color="auto"/>
                <w:right w:val="none" w:sz="0" w:space="0" w:color="auto"/>
              </w:divBdr>
            </w:div>
            <w:div w:id="681467225">
              <w:marLeft w:val="0"/>
              <w:marRight w:val="0"/>
              <w:marTop w:val="0"/>
              <w:marBottom w:val="0"/>
              <w:divBdr>
                <w:top w:val="none" w:sz="0" w:space="0" w:color="auto"/>
                <w:left w:val="none" w:sz="0" w:space="0" w:color="auto"/>
                <w:bottom w:val="none" w:sz="0" w:space="0" w:color="auto"/>
                <w:right w:val="none" w:sz="0" w:space="0" w:color="auto"/>
              </w:divBdr>
            </w:div>
            <w:div w:id="909845525">
              <w:marLeft w:val="0"/>
              <w:marRight w:val="0"/>
              <w:marTop w:val="0"/>
              <w:marBottom w:val="0"/>
              <w:divBdr>
                <w:top w:val="none" w:sz="0" w:space="0" w:color="auto"/>
                <w:left w:val="none" w:sz="0" w:space="0" w:color="auto"/>
                <w:bottom w:val="none" w:sz="0" w:space="0" w:color="auto"/>
                <w:right w:val="none" w:sz="0" w:space="0" w:color="auto"/>
              </w:divBdr>
            </w:div>
            <w:div w:id="920018777">
              <w:marLeft w:val="0"/>
              <w:marRight w:val="0"/>
              <w:marTop w:val="0"/>
              <w:marBottom w:val="0"/>
              <w:divBdr>
                <w:top w:val="none" w:sz="0" w:space="0" w:color="auto"/>
                <w:left w:val="none" w:sz="0" w:space="0" w:color="auto"/>
                <w:bottom w:val="none" w:sz="0" w:space="0" w:color="auto"/>
                <w:right w:val="none" w:sz="0" w:space="0" w:color="auto"/>
              </w:divBdr>
            </w:div>
            <w:div w:id="943730120">
              <w:marLeft w:val="0"/>
              <w:marRight w:val="0"/>
              <w:marTop w:val="0"/>
              <w:marBottom w:val="0"/>
              <w:divBdr>
                <w:top w:val="none" w:sz="0" w:space="0" w:color="auto"/>
                <w:left w:val="none" w:sz="0" w:space="0" w:color="auto"/>
                <w:bottom w:val="none" w:sz="0" w:space="0" w:color="auto"/>
                <w:right w:val="none" w:sz="0" w:space="0" w:color="auto"/>
              </w:divBdr>
            </w:div>
            <w:div w:id="1405177786">
              <w:marLeft w:val="0"/>
              <w:marRight w:val="0"/>
              <w:marTop w:val="0"/>
              <w:marBottom w:val="0"/>
              <w:divBdr>
                <w:top w:val="none" w:sz="0" w:space="0" w:color="auto"/>
                <w:left w:val="none" w:sz="0" w:space="0" w:color="auto"/>
                <w:bottom w:val="none" w:sz="0" w:space="0" w:color="auto"/>
                <w:right w:val="none" w:sz="0" w:space="0" w:color="auto"/>
              </w:divBdr>
            </w:div>
            <w:div w:id="1583635607">
              <w:marLeft w:val="0"/>
              <w:marRight w:val="0"/>
              <w:marTop w:val="0"/>
              <w:marBottom w:val="0"/>
              <w:divBdr>
                <w:top w:val="none" w:sz="0" w:space="0" w:color="auto"/>
                <w:left w:val="none" w:sz="0" w:space="0" w:color="auto"/>
                <w:bottom w:val="none" w:sz="0" w:space="0" w:color="auto"/>
                <w:right w:val="none" w:sz="0" w:space="0" w:color="auto"/>
              </w:divBdr>
            </w:div>
            <w:div w:id="1586181677">
              <w:marLeft w:val="0"/>
              <w:marRight w:val="0"/>
              <w:marTop w:val="0"/>
              <w:marBottom w:val="0"/>
              <w:divBdr>
                <w:top w:val="none" w:sz="0" w:space="0" w:color="auto"/>
                <w:left w:val="none" w:sz="0" w:space="0" w:color="auto"/>
                <w:bottom w:val="none" w:sz="0" w:space="0" w:color="auto"/>
                <w:right w:val="none" w:sz="0" w:space="0" w:color="auto"/>
              </w:divBdr>
            </w:div>
            <w:div w:id="1712533459">
              <w:marLeft w:val="0"/>
              <w:marRight w:val="0"/>
              <w:marTop w:val="0"/>
              <w:marBottom w:val="0"/>
              <w:divBdr>
                <w:top w:val="none" w:sz="0" w:space="0" w:color="auto"/>
                <w:left w:val="none" w:sz="0" w:space="0" w:color="auto"/>
                <w:bottom w:val="none" w:sz="0" w:space="0" w:color="auto"/>
                <w:right w:val="none" w:sz="0" w:space="0" w:color="auto"/>
              </w:divBdr>
            </w:div>
            <w:div w:id="176607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79053">
      <w:bodyDiv w:val="1"/>
      <w:marLeft w:val="0"/>
      <w:marRight w:val="0"/>
      <w:marTop w:val="0"/>
      <w:marBottom w:val="0"/>
      <w:divBdr>
        <w:top w:val="none" w:sz="0" w:space="0" w:color="auto"/>
        <w:left w:val="none" w:sz="0" w:space="0" w:color="auto"/>
        <w:bottom w:val="none" w:sz="0" w:space="0" w:color="auto"/>
        <w:right w:val="none" w:sz="0" w:space="0" w:color="auto"/>
      </w:divBdr>
      <w:divsChild>
        <w:div w:id="864362767">
          <w:marLeft w:val="0"/>
          <w:marRight w:val="0"/>
          <w:marTop w:val="0"/>
          <w:marBottom w:val="0"/>
          <w:divBdr>
            <w:top w:val="none" w:sz="0" w:space="0" w:color="auto"/>
            <w:left w:val="none" w:sz="0" w:space="0" w:color="auto"/>
            <w:bottom w:val="none" w:sz="0" w:space="0" w:color="auto"/>
            <w:right w:val="none" w:sz="0" w:space="0" w:color="auto"/>
          </w:divBdr>
        </w:div>
      </w:divsChild>
    </w:div>
    <w:div w:id="1309242350">
      <w:bodyDiv w:val="1"/>
      <w:marLeft w:val="0"/>
      <w:marRight w:val="0"/>
      <w:marTop w:val="0"/>
      <w:marBottom w:val="0"/>
      <w:divBdr>
        <w:top w:val="none" w:sz="0" w:space="0" w:color="auto"/>
        <w:left w:val="none" w:sz="0" w:space="0" w:color="auto"/>
        <w:bottom w:val="none" w:sz="0" w:space="0" w:color="auto"/>
        <w:right w:val="none" w:sz="0" w:space="0" w:color="auto"/>
      </w:divBdr>
    </w:div>
    <w:div w:id="1311594473">
      <w:bodyDiv w:val="1"/>
      <w:marLeft w:val="0"/>
      <w:marRight w:val="0"/>
      <w:marTop w:val="0"/>
      <w:marBottom w:val="0"/>
      <w:divBdr>
        <w:top w:val="none" w:sz="0" w:space="0" w:color="auto"/>
        <w:left w:val="none" w:sz="0" w:space="0" w:color="auto"/>
        <w:bottom w:val="none" w:sz="0" w:space="0" w:color="auto"/>
        <w:right w:val="none" w:sz="0" w:space="0" w:color="auto"/>
      </w:divBdr>
    </w:div>
    <w:div w:id="1317026517">
      <w:bodyDiv w:val="1"/>
      <w:marLeft w:val="0"/>
      <w:marRight w:val="0"/>
      <w:marTop w:val="0"/>
      <w:marBottom w:val="0"/>
      <w:divBdr>
        <w:top w:val="none" w:sz="0" w:space="0" w:color="auto"/>
        <w:left w:val="none" w:sz="0" w:space="0" w:color="auto"/>
        <w:bottom w:val="none" w:sz="0" w:space="0" w:color="auto"/>
        <w:right w:val="none" w:sz="0" w:space="0" w:color="auto"/>
      </w:divBdr>
      <w:divsChild>
        <w:div w:id="87894974">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441071773">
          <w:marLeft w:val="0"/>
          <w:marRight w:val="0"/>
          <w:marTop w:val="0"/>
          <w:marBottom w:val="0"/>
          <w:divBdr>
            <w:top w:val="none" w:sz="0" w:space="0" w:color="auto"/>
            <w:left w:val="none" w:sz="0" w:space="0" w:color="auto"/>
            <w:bottom w:val="none" w:sz="0" w:space="0" w:color="auto"/>
            <w:right w:val="none" w:sz="0" w:space="0" w:color="auto"/>
          </w:divBdr>
        </w:div>
        <w:div w:id="456337269">
          <w:marLeft w:val="0"/>
          <w:marRight w:val="0"/>
          <w:marTop w:val="0"/>
          <w:marBottom w:val="0"/>
          <w:divBdr>
            <w:top w:val="none" w:sz="0" w:space="0" w:color="auto"/>
            <w:left w:val="none" w:sz="0" w:space="0" w:color="auto"/>
            <w:bottom w:val="none" w:sz="0" w:space="0" w:color="auto"/>
            <w:right w:val="none" w:sz="0" w:space="0" w:color="auto"/>
          </w:divBdr>
        </w:div>
        <w:div w:id="583223057">
          <w:marLeft w:val="0"/>
          <w:marRight w:val="0"/>
          <w:marTop w:val="0"/>
          <w:marBottom w:val="0"/>
          <w:divBdr>
            <w:top w:val="none" w:sz="0" w:space="0" w:color="auto"/>
            <w:left w:val="none" w:sz="0" w:space="0" w:color="auto"/>
            <w:bottom w:val="none" w:sz="0" w:space="0" w:color="auto"/>
            <w:right w:val="none" w:sz="0" w:space="0" w:color="auto"/>
          </w:divBdr>
        </w:div>
        <w:div w:id="586548030">
          <w:marLeft w:val="0"/>
          <w:marRight w:val="0"/>
          <w:marTop w:val="0"/>
          <w:marBottom w:val="0"/>
          <w:divBdr>
            <w:top w:val="none" w:sz="0" w:space="0" w:color="auto"/>
            <w:left w:val="none" w:sz="0" w:space="0" w:color="auto"/>
            <w:bottom w:val="none" w:sz="0" w:space="0" w:color="auto"/>
            <w:right w:val="none" w:sz="0" w:space="0" w:color="auto"/>
          </w:divBdr>
        </w:div>
        <w:div w:id="733427820">
          <w:marLeft w:val="0"/>
          <w:marRight w:val="0"/>
          <w:marTop w:val="0"/>
          <w:marBottom w:val="0"/>
          <w:divBdr>
            <w:top w:val="none" w:sz="0" w:space="0" w:color="auto"/>
            <w:left w:val="none" w:sz="0" w:space="0" w:color="auto"/>
            <w:bottom w:val="none" w:sz="0" w:space="0" w:color="auto"/>
            <w:right w:val="none" w:sz="0" w:space="0" w:color="auto"/>
          </w:divBdr>
        </w:div>
        <w:div w:id="838548100">
          <w:marLeft w:val="0"/>
          <w:marRight w:val="0"/>
          <w:marTop w:val="0"/>
          <w:marBottom w:val="0"/>
          <w:divBdr>
            <w:top w:val="none" w:sz="0" w:space="0" w:color="auto"/>
            <w:left w:val="none" w:sz="0" w:space="0" w:color="auto"/>
            <w:bottom w:val="none" w:sz="0" w:space="0" w:color="auto"/>
            <w:right w:val="none" w:sz="0" w:space="0" w:color="auto"/>
          </w:divBdr>
        </w:div>
        <w:div w:id="990258449">
          <w:marLeft w:val="0"/>
          <w:marRight w:val="0"/>
          <w:marTop w:val="0"/>
          <w:marBottom w:val="0"/>
          <w:divBdr>
            <w:top w:val="none" w:sz="0" w:space="0" w:color="auto"/>
            <w:left w:val="none" w:sz="0" w:space="0" w:color="auto"/>
            <w:bottom w:val="none" w:sz="0" w:space="0" w:color="auto"/>
            <w:right w:val="none" w:sz="0" w:space="0" w:color="auto"/>
          </w:divBdr>
        </w:div>
        <w:div w:id="1171599562">
          <w:marLeft w:val="0"/>
          <w:marRight w:val="0"/>
          <w:marTop w:val="0"/>
          <w:marBottom w:val="0"/>
          <w:divBdr>
            <w:top w:val="none" w:sz="0" w:space="0" w:color="auto"/>
            <w:left w:val="none" w:sz="0" w:space="0" w:color="auto"/>
            <w:bottom w:val="none" w:sz="0" w:space="0" w:color="auto"/>
            <w:right w:val="none" w:sz="0" w:space="0" w:color="auto"/>
          </w:divBdr>
        </w:div>
        <w:div w:id="1178496012">
          <w:marLeft w:val="0"/>
          <w:marRight w:val="0"/>
          <w:marTop w:val="0"/>
          <w:marBottom w:val="0"/>
          <w:divBdr>
            <w:top w:val="none" w:sz="0" w:space="0" w:color="auto"/>
            <w:left w:val="none" w:sz="0" w:space="0" w:color="auto"/>
            <w:bottom w:val="none" w:sz="0" w:space="0" w:color="auto"/>
            <w:right w:val="none" w:sz="0" w:space="0" w:color="auto"/>
          </w:divBdr>
        </w:div>
        <w:div w:id="1197809680">
          <w:marLeft w:val="0"/>
          <w:marRight w:val="0"/>
          <w:marTop w:val="0"/>
          <w:marBottom w:val="0"/>
          <w:divBdr>
            <w:top w:val="none" w:sz="0" w:space="0" w:color="auto"/>
            <w:left w:val="none" w:sz="0" w:space="0" w:color="auto"/>
            <w:bottom w:val="none" w:sz="0" w:space="0" w:color="auto"/>
            <w:right w:val="none" w:sz="0" w:space="0" w:color="auto"/>
          </w:divBdr>
        </w:div>
        <w:div w:id="1299067476">
          <w:marLeft w:val="0"/>
          <w:marRight w:val="0"/>
          <w:marTop w:val="0"/>
          <w:marBottom w:val="0"/>
          <w:divBdr>
            <w:top w:val="none" w:sz="0" w:space="0" w:color="auto"/>
            <w:left w:val="none" w:sz="0" w:space="0" w:color="auto"/>
            <w:bottom w:val="none" w:sz="0" w:space="0" w:color="auto"/>
            <w:right w:val="none" w:sz="0" w:space="0" w:color="auto"/>
          </w:divBdr>
        </w:div>
        <w:div w:id="1323001601">
          <w:marLeft w:val="0"/>
          <w:marRight w:val="0"/>
          <w:marTop w:val="0"/>
          <w:marBottom w:val="0"/>
          <w:divBdr>
            <w:top w:val="none" w:sz="0" w:space="0" w:color="auto"/>
            <w:left w:val="none" w:sz="0" w:space="0" w:color="auto"/>
            <w:bottom w:val="none" w:sz="0" w:space="0" w:color="auto"/>
            <w:right w:val="none" w:sz="0" w:space="0" w:color="auto"/>
          </w:divBdr>
        </w:div>
        <w:div w:id="1412506858">
          <w:marLeft w:val="0"/>
          <w:marRight w:val="0"/>
          <w:marTop w:val="0"/>
          <w:marBottom w:val="0"/>
          <w:divBdr>
            <w:top w:val="none" w:sz="0" w:space="0" w:color="auto"/>
            <w:left w:val="none" w:sz="0" w:space="0" w:color="auto"/>
            <w:bottom w:val="none" w:sz="0" w:space="0" w:color="auto"/>
            <w:right w:val="none" w:sz="0" w:space="0" w:color="auto"/>
          </w:divBdr>
        </w:div>
        <w:div w:id="1414086918">
          <w:marLeft w:val="0"/>
          <w:marRight w:val="0"/>
          <w:marTop w:val="0"/>
          <w:marBottom w:val="0"/>
          <w:divBdr>
            <w:top w:val="none" w:sz="0" w:space="0" w:color="auto"/>
            <w:left w:val="none" w:sz="0" w:space="0" w:color="auto"/>
            <w:bottom w:val="none" w:sz="0" w:space="0" w:color="auto"/>
            <w:right w:val="none" w:sz="0" w:space="0" w:color="auto"/>
          </w:divBdr>
        </w:div>
        <w:div w:id="1677342712">
          <w:marLeft w:val="0"/>
          <w:marRight w:val="0"/>
          <w:marTop w:val="0"/>
          <w:marBottom w:val="0"/>
          <w:divBdr>
            <w:top w:val="none" w:sz="0" w:space="0" w:color="auto"/>
            <w:left w:val="none" w:sz="0" w:space="0" w:color="auto"/>
            <w:bottom w:val="none" w:sz="0" w:space="0" w:color="auto"/>
            <w:right w:val="none" w:sz="0" w:space="0" w:color="auto"/>
          </w:divBdr>
        </w:div>
        <w:div w:id="1755320607">
          <w:marLeft w:val="0"/>
          <w:marRight w:val="0"/>
          <w:marTop w:val="0"/>
          <w:marBottom w:val="0"/>
          <w:divBdr>
            <w:top w:val="none" w:sz="0" w:space="0" w:color="auto"/>
            <w:left w:val="none" w:sz="0" w:space="0" w:color="auto"/>
            <w:bottom w:val="none" w:sz="0" w:space="0" w:color="auto"/>
            <w:right w:val="none" w:sz="0" w:space="0" w:color="auto"/>
          </w:divBdr>
        </w:div>
        <w:div w:id="1782265488">
          <w:marLeft w:val="0"/>
          <w:marRight w:val="0"/>
          <w:marTop w:val="0"/>
          <w:marBottom w:val="0"/>
          <w:divBdr>
            <w:top w:val="none" w:sz="0" w:space="0" w:color="auto"/>
            <w:left w:val="none" w:sz="0" w:space="0" w:color="auto"/>
            <w:bottom w:val="none" w:sz="0" w:space="0" w:color="auto"/>
            <w:right w:val="none" w:sz="0" w:space="0" w:color="auto"/>
          </w:divBdr>
        </w:div>
        <w:div w:id="1817722980">
          <w:marLeft w:val="0"/>
          <w:marRight w:val="0"/>
          <w:marTop w:val="0"/>
          <w:marBottom w:val="0"/>
          <w:divBdr>
            <w:top w:val="none" w:sz="0" w:space="0" w:color="auto"/>
            <w:left w:val="none" w:sz="0" w:space="0" w:color="auto"/>
            <w:bottom w:val="none" w:sz="0" w:space="0" w:color="auto"/>
            <w:right w:val="none" w:sz="0" w:space="0" w:color="auto"/>
          </w:divBdr>
        </w:div>
        <w:div w:id="1913000793">
          <w:marLeft w:val="0"/>
          <w:marRight w:val="0"/>
          <w:marTop w:val="0"/>
          <w:marBottom w:val="0"/>
          <w:divBdr>
            <w:top w:val="none" w:sz="0" w:space="0" w:color="auto"/>
            <w:left w:val="none" w:sz="0" w:space="0" w:color="auto"/>
            <w:bottom w:val="none" w:sz="0" w:space="0" w:color="auto"/>
            <w:right w:val="none" w:sz="0" w:space="0" w:color="auto"/>
          </w:divBdr>
        </w:div>
        <w:div w:id="1980721184">
          <w:marLeft w:val="0"/>
          <w:marRight w:val="0"/>
          <w:marTop w:val="0"/>
          <w:marBottom w:val="0"/>
          <w:divBdr>
            <w:top w:val="none" w:sz="0" w:space="0" w:color="auto"/>
            <w:left w:val="none" w:sz="0" w:space="0" w:color="auto"/>
            <w:bottom w:val="none" w:sz="0" w:space="0" w:color="auto"/>
            <w:right w:val="none" w:sz="0" w:space="0" w:color="auto"/>
          </w:divBdr>
        </w:div>
      </w:divsChild>
    </w:div>
    <w:div w:id="1317690006">
      <w:bodyDiv w:val="1"/>
      <w:marLeft w:val="0"/>
      <w:marRight w:val="0"/>
      <w:marTop w:val="0"/>
      <w:marBottom w:val="0"/>
      <w:divBdr>
        <w:top w:val="none" w:sz="0" w:space="0" w:color="auto"/>
        <w:left w:val="none" w:sz="0" w:space="0" w:color="auto"/>
        <w:bottom w:val="none" w:sz="0" w:space="0" w:color="auto"/>
        <w:right w:val="none" w:sz="0" w:space="0" w:color="auto"/>
      </w:divBdr>
    </w:div>
    <w:div w:id="1322926429">
      <w:bodyDiv w:val="1"/>
      <w:marLeft w:val="0"/>
      <w:marRight w:val="0"/>
      <w:marTop w:val="0"/>
      <w:marBottom w:val="0"/>
      <w:divBdr>
        <w:top w:val="none" w:sz="0" w:space="0" w:color="auto"/>
        <w:left w:val="none" w:sz="0" w:space="0" w:color="auto"/>
        <w:bottom w:val="none" w:sz="0" w:space="0" w:color="auto"/>
        <w:right w:val="none" w:sz="0" w:space="0" w:color="auto"/>
      </w:divBdr>
    </w:div>
    <w:div w:id="1339625600">
      <w:bodyDiv w:val="1"/>
      <w:marLeft w:val="0"/>
      <w:marRight w:val="0"/>
      <w:marTop w:val="0"/>
      <w:marBottom w:val="0"/>
      <w:divBdr>
        <w:top w:val="none" w:sz="0" w:space="0" w:color="auto"/>
        <w:left w:val="none" w:sz="0" w:space="0" w:color="auto"/>
        <w:bottom w:val="none" w:sz="0" w:space="0" w:color="auto"/>
        <w:right w:val="none" w:sz="0" w:space="0" w:color="auto"/>
      </w:divBdr>
    </w:div>
    <w:div w:id="1344238401">
      <w:bodyDiv w:val="1"/>
      <w:marLeft w:val="0"/>
      <w:marRight w:val="0"/>
      <w:marTop w:val="0"/>
      <w:marBottom w:val="0"/>
      <w:divBdr>
        <w:top w:val="none" w:sz="0" w:space="0" w:color="auto"/>
        <w:left w:val="none" w:sz="0" w:space="0" w:color="auto"/>
        <w:bottom w:val="none" w:sz="0" w:space="0" w:color="auto"/>
        <w:right w:val="none" w:sz="0" w:space="0" w:color="auto"/>
      </w:divBdr>
      <w:divsChild>
        <w:div w:id="1676297059">
          <w:marLeft w:val="0"/>
          <w:marRight w:val="0"/>
          <w:marTop w:val="0"/>
          <w:marBottom w:val="0"/>
          <w:divBdr>
            <w:top w:val="none" w:sz="0" w:space="0" w:color="auto"/>
            <w:left w:val="none" w:sz="0" w:space="0" w:color="auto"/>
            <w:bottom w:val="none" w:sz="0" w:space="0" w:color="auto"/>
            <w:right w:val="none" w:sz="0" w:space="0" w:color="auto"/>
          </w:divBdr>
          <w:divsChild>
            <w:div w:id="199321946">
              <w:marLeft w:val="0"/>
              <w:marRight w:val="0"/>
              <w:marTop w:val="0"/>
              <w:marBottom w:val="0"/>
              <w:divBdr>
                <w:top w:val="none" w:sz="0" w:space="0" w:color="auto"/>
                <w:left w:val="none" w:sz="0" w:space="0" w:color="auto"/>
                <w:bottom w:val="none" w:sz="0" w:space="0" w:color="auto"/>
                <w:right w:val="none" w:sz="0" w:space="0" w:color="auto"/>
              </w:divBdr>
            </w:div>
            <w:div w:id="340160079">
              <w:marLeft w:val="0"/>
              <w:marRight w:val="0"/>
              <w:marTop w:val="0"/>
              <w:marBottom w:val="0"/>
              <w:divBdr>
                <w:top w:val="none" w:sz="0" w:space="0" w:color="auto"/>
                <w:left w:val="none" w:sz="0" w:space="0" w:color="auto"/>
                <w:bottom w:val="none" w:sz="0" w:space="0" w:color="auto"/>
                <w:right w:val="none" w:sz="0" w:space="0" w:color="auto"/>
              </w:divBdr>
            </w:div>
            <w:div w:id="479033522">
              <w:marLeft w:val="0"/>
              <w:marRight w:val="0"/>
              <w:marTop w:val="0"/>
              <w:marBottom w:val="0"/>
              <w:divBdr>
                <w:top w:val="none" w:sz="0" w:space="0" w:color="auto"/>
                <w:left w:val="none" w:sz="0" w:space="0" w:color="auto"/>
                <w:bottom w:val="none" w:sz="0" w:space="0" w:color="auto"/>
                <w:right w:val="none" w:sz="0" w:space="0" w:color="auto"/>
              </w:divBdr>
            </w:div>
            <w:div w:id="505243763">
              <w:marLeft w:val="0"/>
              <w:marRight w:val="0"/>
              <w:marTop w:val="0"/>
              <w:marBottom w:val="0"/>
              <w:divBdr>
                <w:top w:val="none" w:sz="0" w:space="0" w:color="auto"/>
                <w:left w:val="none" w:sz="0" w:space="0" w:color="auto"/>
                <w:bottom w:val="none" w:sz="0" w:space="0" w:color="auto"/>
                <w:right w:val="none" w:sz="0" w:space="0" w:color="auto"/>
              </w:divBdr>
            </w:div>
            <w:div w:id="867335217">
              <w:marLeft w:val="0"/>
              <w:marRight w:val="0"/>
              <w:marTop w:val="0"/>
              <w:marBottom w:val="0"/>
              <w:divBdr>
                <w:top w:val="none" w:sz="0" w:space="0" w:color="auto"/>
                <w:left w:val="none" w:sz="0" w:space="0" w:color="auto"/>
                <w:bottom w:val="none" w:sz="0" w:space="0" w:color="auto"/>
                <w:right w:val="none" w:sz="0" w:space="0" w:color="auto"/>
              </w:divBdr>
            </w:div>
            <w:div w:id="1089044006">
              <w:marLeft w:val="0"/>
              <w:marRight w:val="0"/>
              <w:marTop w:val="0"/>
              <w:marBottom w:val="0"/>
              <w:divBdr>
                <w:top w:val="none" w:sz="0" w:space="0" w:color="auto"/>
                <w:left w:val="none" w:sz="0" w:space="0" w:color="auto"/>
                <w:bottom w:val="none" w:sz="0" w:space="0" w:color="auto"/>
                <w:right w:val="none" w:sz="0" w:space="0" w:color="auto"/>
              </w:divBdr>
            </w:div>
            <w:div w:id="184983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7101">
      <w:bodyDiv w:val="1"/>
      <w:marLeft w:val="0"/>
      <w:marRight w:val="0"/>
      <w:marTop w:val="0"/>
      <w:marBottom w:val="0"/>
      <w:divBdr>
        <w:top w:val="none" w:sz="0" w:space="0" w:color="auto"/>
        <w:left w:val="none" w:sz="0" w:space="0" w:color="auto"/>
        <w:bottom w:val="none" w:sz="0" w:space="0" w:color="auto"/>
        <w:right w:val="none" w:sz="0" w:space="0" w:color="auto"/>
      </w:divBdr>
    </w:div>
    <w:div w:id="1354303544">
      <w:bodyDiv w:val="1"/>
      <w:marLeft w:val="0"/>
      <w:marRight w:val="0"/>
      <w:marTop w:val="0"/>
      <w:marBottom w:val="0"/>
      <w:divBdr>
        <w:top w:val="none" w:sz="0" w:space="0" w:color="auto"/>
        <w:left w:val="none" w:sz="0" w:space="0" w:color="auto"/>
        <w:bottom w:val="none" w:sz="0" w:space="0" w:color="auto"/>
        <w:right w:val="none" w:sz="0" w:space="0" w:color="auto"/>
      </w:divBdr>
    </w:div>
    <w:div w:id="1364745876">
      <w:bodyDiv w:val="1"/>
      <w:marLeft w:val="0"/>
      <w:marRight w:val="0"/>
      <w:marTop w:val="0"/>
      <w:marBottom w:val="0"/>
      <w:divBdr>
        <w:top w:val="none" w:sz="0" w:space="0" w:color="auto"/>
        <w:left w:val="none" w:sz="0" w:space="0" w:color="auto"/>
        <w:bottom w:val="none" w:sz="0" w:space="0" w:color="auto"/>
        <w:right w:val="none" w:sz="0" w:space="0" w:color="auto"/>
      </w:divBdr>
    </w:div>
    <w:div w:id="1368330472">
      <w:bodyDiv w:val="1"/>
      <w:marLeft w:val="0"/>
      <w:marRight w:val="0"/>
      <w:marTop w:val="0"/>
      <w:marBottom w:val="0"/>
      <w:divBdr>
        <w:top w:val="none" w:sz="0" w:space="0" w:color="auto"/>
        <w:left w:val="none" w:sz="0" w:space="0" w:color="auto"/>
        <w:bottom w:val="none" w:sz="0" w:space="0" w:color="auto"/>
        <w:right w:val="none" w:sz="0" w:space="0" w:color="auto"/>
      </w:divBdr>
    </w:div>
    <w:div w:id="1370377207">
      <w:bodyDiv w:val="1"/>
      <w:marLeft w:val="0"/>
      <w:marRight w:val="0"/>
      <w:marTop w:val="0"/>
      <w:marBottom w:val="0"/>
      <w:divBdr>
        <w:top w:val="none" w:sz="0" w:space="0" w:color="auto"/>
        <w:left w:val="none" w:sz="0" w:space="0" w:color="auto"/>
        <w:bottom w:val="none" w:sz="0" w:space="0" w:color="auto"/>
        <w:right w:val="none" w:sz="0" w:space="0" w:color="auto"/>
      </w:divBdr>
      <w:divsChild>
        <w:div w:id="615453930">
          <w:marLeft w:val="0"/>
          <w:marRight w:val="0"/>
          <w:marTop w:val="0"/>
          <w:marBottom w:val="0"/>
          <w:divBdr>
            <w:top w:val="none" w:sz="0" w:space="0" w:color="auto"/>
            <w:left w:val="none" w:sz="0" w:space="0" w:color="auto"/>
            <w:bottom w:val="none" w:sz="0" w:space="0" w:color="auto"/>
            <w:right w:val="none" w:sz="0" w:space="0" w:color="auto"/>
          </w:divBdr>
          <w:divsChild>
            <w:div w:id="288359673">
              <w:marLeft w:val="0"/>
              <w:marRight w:val="0"/>
              <w:marTop w:val="0"/>
              <w:marBottom w:val="0"/>
              <w:divBdr>
                <w:top w:val="none" w:sz="0" w:space="0" w:color="auto"/>
                <w:left w:val="none" w:sz="0" w:space="0" w:color="auto"/>
                <w:bottom w:val="none" w:sz="0" w:space="0" w:color="auto"/>
                <w:right w:val="none" w:sz="0" w:space="0" w:color="auto"/>
              </w:divBdr>
            </w:div>
            <w:div w:id="990670502">
              <w:marLeft w:val="0"/>
              <w:marRight w:val="0"/>
              <w:marTop w:val="0"/>
              <w:marBottom w:val="0"/>
              <w:divBdr>
                <w:top w:val="none" w:sz="0" w:space="0" w:color="auto"/>
                <w:left w:val="none" w:sz="0" w:space="0" w:color="auto"/>
                <w:bottom w:val="none" w:sz="0" w:space="0" w:color="auto"/>
                <w:right w:val="none" w:sz="0" w:space="0" w:color="auto"/>
              </w:divBdr>
            </w:div>
            <w:div w:id="1194031731">
              <w:marLeft w:val="0"/>
              <w:marRight w:val="0"/>
              <w:marTop w:val="0"/>
              <w:marBottom w:val="0"/>
              <w:divBdr>
                <w:top w:val="none" w:sz="0" w:space="0" w:color="auto"/>
                <w:left w:val="none" w:sz="0" w:space="0" w:color="auto"/>
                <w:bottom w:val="none" w:sz="0" w:space="0" w:color="auto"/>
                <w:right w:val="none" w:sz="0" w:space="0" w:color="auto"/>
              </w:divBdr>
            </w:div>
            <w:div w:id="18891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12047">
      <w:bodyDiv w:val="1"/>
      <w:marLeft w:val="0"/>
      <w:marRight w:val="0"/>
      <w:marTop w:val="0"/>
      <w:marBottom w:val="0"/>
      <w:divBdr>
        <w:top w:val="none" w:sz="0" w:space="0" w:color="auto"/>
        <w:left w:val="none" w:sz="0" w:space="0" w:color="auto"/>
        <w:bottom w:val="none" w:sz="0" w:space="0" w:color="auto"/>
        <w:right w:val="none" w:sz="0" w:space="0" w:color="auto"/>
      </w:divBdr>
      <w:divsChild>
        <w:div w:id="79179845">
          <w:marLeft w:val="0"/>
          <w:marRight w:val="0"/>
          <w:marTop w:val="0"/>
          <w:marBottom w:val="0"/>
          <w:divBdr>
            <w:top w:val="none" w:sz="0" w:space="0" w:color="auto"/>
            <w:left w:val="none" w:sz="0" w:space="0" w:color="auto"/>
            <w:bottom w:val="none" w:sz="0" w:space="0" w:color="auto"/>
            <w:right w:val="none" w:sz="0" w:space="0" w:color="auto"/>
          </w:divBdr>
          <w:divsChild>
            <w:div w:id="253828239">
              <w:marLeft w:val="0"/>
              <w:marRight w:val="0"/>
              <w:marTop w:val="0"/>
              <w:marBottom w:val="0"/>
              <w:divBdr>
                <w:top w:val="none" w:sz="0" w:space="0" w:color="auto"/>
                <w:left w:val="none" w:sz="0" w:space="0" w:color="auto"/>
                <w:bottom w:val="none" w:sz="0" w:space="0" w:color="auto"/>
                <w:right w:val="none" w:sz="0" w:space="0" w:color="auto"/>
              </w:divBdr>
            </w:div>
            <w:div w:id="454451869">
              <w:marLeft w:val="0"/>
              <w:marRight w:val="0"/>
              <w:marTop w:val="0"/>
              <w:marBottom w:val="0"/>
              <w:divBdr>
                <w:top w:val="none" w:sz="0" w:space="0" w:color="auto"/>
                <w:left w:val="none" w:sz="0" w:space="0" w:color="auto"/>
                <w:bottom w:val="none" w:sz="0" w:space="0" w:color="auto"/>
                <w:right w:val="none" w:sz="0" w:space="0" w:color="auto"/>
              </w:divBdr>
            </w:div>
            <w:div w:id="918292173">
              <w:marLeft w:val="0"/>
              <w:marRight w:val="0"/>
              <w:marTop w:val="0"/>
              <w:marBottom w:val="0"/>
              <w:divBdr>
                <w:top w:val="none" w:sz="0" w:space="0" w:color="auto"/>
                <w:left w:val="none" w:sz="0" w:space="0" w:color="auto"/>
                <w:bottom w:val="none" w:sz="0" w:space="0" w:color="auto"/>
                <w:right w:val="none" w:sz="0" w:space="0" w:color="auto"/>
              </w:divBdr>
            </w:div>
            <w:div w:id="977537318">
              <w:marLeft w:val="0"/>
              <w:marRight w:val="0"/>
              <w:marTop w:val="0"/>
              <w:marBottom w:val="0"/>
              <w:divBdr>
                <w:top w:val="none" w:sz="0" w:space="0" w:color="auto"/>
                <w:left w:val="none" w:sz="0" w:space="0" w:color="auto"/>
                <w:bottom w:val="none" w:sz="0" w:space="0" w:color="auto"/>
                <w:right w:val="none" w:sz="0" w:space="0" w:color="auto"/>
              </w:divBdr>
            </w:div>
            <w:div w:id="183279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3865">
      <w:bodyDiv w:val="1"/>
      <w:marLeft w:val="0"/>
      <w:marRight w:val="0"/>
      <w:marTop w:val="0"/>
      <w:marBottom w:val="0"/>
      <w:divBdr>
        <w:top w:val="none" w:sz="0" w:space="0" w:color="auto"/>
        <w:left w:val="none" w:sz="0" w:space="0" w:color="auto"/>
        <w:bottom w:val="none" w:sz="0" w:space="0" w:color="auto"/>
        <w:right w:val="none" w:sz="0" w:space="0" w:color="auto"/>
      </w:divBdr>
      <w:divsChild>
        <w:div w:id="623803616">
          <w:marLeft w:val="0"/>
          <w:marRight w:val="0"/>
          <w:marTop w:val="0"/>
          <w:marBottom w:val="0"/>
          <w:divBdr>
            <w:top w:val="none" w:sz="0" w:space="0" w:color="auto"/>
            <w:left w:val="none" w:sz="0" w:space="0" w:color="auto"/>
            <w:bottom w:val="none" w:sz="0" w:space="0" w:color="auto"/>
            <w:right w:val="none" w:sz="0" w:space="0" w:color="auto"/>
          </w:divBdr>
        </w:div>
      </w:divsChild>
    </w:div>
    <w:div w:id="1379357055">
      <w:bodyDiv w:val="1"/>
      <w:marLeft w:val="0"/>
      <w:marRight w:val="0"/>
      <w:marTop w:val="0"/>
      <w:marBottom w:val="0"/>
      <w:divBdr>
        <w:top w:val="none" w:sz="0" w:space="0" w:color="auto"/>
        <w:left w:val="none" w:sz="0" w:space="0" w:color="auto"/>
        <w:bottom w:val="none" w:sz="0" w:space="0" w:color="auto"/>
        <w:right w:val="none" w:sz="0" w:space="0" w:color="auto"/>
      </w:divBdr>
      <w:divsChild>
        <w:div w:id="110369235">
          <w:marLeft w:val="0"/>
          <w:marRight w:val="0"/>
          <w:marTop w:val="0"/>
          <w:marBottom w:val="0"/>
          <w:divBdr>
            <w:top w:val="none" w:sz="0" w:space="0" w:color="auto"/>
            <w:left w:val="none" w:sz="0" w:space="0" w:color="auto"/>
            <w:bottom w:val="none" w:sz="0" w:space="0" w:color="auto"/>
            <w:right w:val="none" w:sz="0" w:space="0" w:color="auto"/>
          </w:divBdr>
        </w:div>
        <w:div w:id="188766120">
          <w:marLeft w:val="0"/>
          <w:marRight w:val="0"/>
          <w:marTop w:val="0"/>
          <w:marBottom w:val="0"/>
          <w:divBdr>
            <w:top w:val="none" w:sz="0" w:space="0" w:color="auto"/>
            <w:left w:val="none" w:sz="0" w:space="0" w:color="auto"/>
            <w:bottom w:val="none" w:sz="0" w:space="0" w:color="auto"/>
            <w:right w:val="none" w:sz="0" w:space="0" w:color="auto"/>
          </w:divBdr>
        </w:div>
        <w:div w:id="469565724">
          <w:marLeft w:val="0"/>
          <w:marRight w:val="0"/>
          <w:marTop w:val="0"/>
          <w:marBottom w:val="0"/>
          <w:divBdr>
            <w:top w:val="none" w:sz="0" w:space="0" w:color="auto"/>
            <w:left w:val="none" w:sz="0" w:space="0" w:color="auto"/>
            <w:bottom w:val="none" w:sz="0" w:space="0" w:color="auto"/>
            <w:right w:val="none" w:sz="0" w:space="0" w:color="auto"/>
          </w:divBdr>
        </w:div>
        <w:div w:id="519468296">
          <w:marLeft w:val="0"/>
          <w:marRight w:val="0"/>
          <w:marTop w:val="0"/>
          <w:marBottom w:val="0"/>
          <w:divBdr>
            <w:top w:val="none" w:sz="0" w:space="0" w:color="auto"/>
            <w:left w:val="none" w:sz="0" w:space="0" w:color="auto"/>
            <w:bottom w:val="none" w:sz="0" w:space="0" w:color="auto"/>
            <w:right w:val="none" w:sz="0" w:space="0" w:color="auto"/>
          </w:divBdr>
        </w:div>
        <w:div w:id="734620119">
          <w:marLeft w:val="0"/>
          <w:marRight w:val="0"/>
          <w:marTop w:val="0"/>
          <w:marBottom w:val="0"/>
          <w:divBdr>
            <w:top w:val="none" w:sz="0" w:space="0" w:color="auto"/>
            <w:left w:val="none" w:sz="0" w:space="0" w:color="auto"/>
            <w:bottom w:val="none" w:sz="0" w:space="0" w:color="auto"/>
            <w:right w:val="none" w:sz="0" w:space="0" w:color="auto"/>
          </w:divBdr>
        </w:div>
        <w:div w:id="951666521">
          <w:marLeft w:val="0"/>
          <w:marRight w:val="0"/>
          <w:marTop w:val="0"/>
          <w:marBottom w:val="0"/>
          <w:divBdr>
            <w:top w:val="none" w:sz="0" w:space="0" w:color="auto"/>
            <w:left w:val="none" w:sz="0" w:space="0" w:color="auto"/>
            <w:bottom w:val="none" w:sz="0" w:space="0" w:color="auto"/>
            <w:right w:val="none" w:sz="0" w:space="0" w:color="auto"/>
          </w:divBdr>
        </w:div>
        <w:div w:id="952634612">
          <w:marLeft w:val="0"/>
          <w:marRight w:val="0"/>
          <w:marTop w:val="0"/>
          <w:marBottom w:val="0"/>
          <w:divBdr>
            <w:top w:val="none" w:sz="0" w:space="0" w:color="auto"/>
            <w:left w:val="none" w:sz="0" w:space="0" w:color="auto"/>
            <w:bottom w:val="none" w:sz="0" w:space="0" w:color="auto"/>
            <w:right w:val="none" w:sz="0" w:space="0" w:color="auto"/>
          </w:divBdr>
        </w:div>
        <w:div w:id="1139299968">
          <w:marLeft w:val="0"/>
          <w:marRight w:val="0"/>
          <w:marTop w:val="0"/>
          <w:marBottom w:val="0"/>
          <w:divBdr>
            <w:top w:val="none" w:sz="0" w:space="0" w:color="auto"/>
            <w:left w:val="none" w:sz="0" w:space="0" w:color="auto"/>
            <w:bottom w:val="none" w:sz="0" w:space="0" w:color="auto"/>
            <w:right w:val="none" w:sz="0" w:space="0" w:color="auto"/>
          </w:divBdr>
        </w:div>
        <w:div w:id="1303656587">
          <w:marLeft w:val="0"/>
          <w:marRight w:val="0"/>
          <w:marTop w:val="0"/>
          <w:marBottom w:val="0"/>
          <w:divBdr>
            <w:top w:val="none" w:sz="0" w:space="0" w:color="auto"/>
            <w:left w:val="none" w:sz="0" w:space="0" w:color="auto"/>
            <w:bottom w:val="none" w:sz="0" w:space="0" w:color="auto"/>
            <w:right w:val="none" w:sz="0" w:space="0" w:color="auto"/>
          </w:divBdr>
        </w:div>
        <w:div w:id="1326320977">
          <w:marLeft w:val="0"/>
          <w:marRight w:val="0"/>
          <w:marTop w:val="0"/>
          <w:marBottom w:val="0"/>
          <w:divBdr>
            <w:top w:val="none" w:sz="0" w:space="0" w:color="auto"/>
            <w:left w:val="none" w:sz="0" w:space="0" w:color="auto"/>
            <w:bottom w:val="none" w:sz="0" w:space="0" w:color="auto"/>
            <w:right w:val="none" w:sz="0" w:space="0" w:color="auto"/>
          </w:divBdr>
        </w:div>
        <w:div w:id="1397632773">
          <w:marLeft w:val="0"/>
          <w:marRight w:val="0"/>
          <w:marTop w:val="0"/>
          <w:marBottom w:val="0"/>
          <w:divBdr>
            <w:top w:val="none" w:sz="0" w:space="0" w:color="auto"/>
            <w:left w:val="none" w:sz="0" w:space="0" w:color="auto"/>
            <w:bottom w:val="none" w:sz="0" w:space="0" w:color="auto"/>
            <w:right w:val="none" w:sz="0" w:space="0" w:color="auto"/>
          </w:divBdr>
        </w:div>
        <w:div w:id="1446925969">
          <w:marLeft w:val="0"/>
          <w:marRight w:val="0"/>
          <w:marTop w:val="0"/>
          <w:marBottom w:val="0"/>
          <w:divBdr>
            <w:top w:val="none" w:sz="0" w:space="0" w:color="auto"/>
            <w:left w:val="none" w:sz="0" w:space="0" w:color="auto"/>
            <w:bottom w:val="none" w:sz="0" w:space="0" w:color="auto"/>
            <w:right w:val="none" w:sz="0" w:space="0" w:color="auto"/>
          </w:divBdr>
        </w:div>
        <w:div w:id="1465778602">
          <w:marLeft w:val="0"/>
          <w:marRight w:val="0"/>
          <w:marTop w:val="0"/>
          <w:marBottom w:val="0"/>
          <w:divBdr>
            <w:top w:val="none" w:sz="0" w:space="0" w:color="auto"/>
            <w:left w:val="none" w:sz="0" w:space="0" w:color="auto"/>
            <w:bottom w:val="none" w:sz="0" w:space="0" w:color="auto"/>
            <w:right w:val="none" w:sz="0" w:space="0" w:color="auto"/>
          </w:divBdr>
        </w:div>
        <w:div w:id="1529903242">
          <w:marLeft w:val="0"/>
          <w:marRight w:val="0"/>
          <w:marTop w:val="0"/>
          <w:marBottom w:val="0"/>
          <w:divBdr>
            <w:top w:val="none" w:sz="0" w:space="0" w:color="auto"/>
            <w:left w:val="none" w:sz="0" w:space="0" w:color="auto"/>
            <w:bottom w:val="none" w:sz="0" w:space="0" w:color="auto"/>
            <w:right w:val="none" w:sz="0" w:space="0" w:color="auto"/>
          </w:divBdr>
        </w:div>
        <w:div w:id="1571041975">
          <w:marLeft w:val="0"/>
          <w:marRight w:val="0"/>
          <w:marTop w:val="0"/>
          <w:marBottom w:val="0"/>
          <w:divBdr>
            <w:top w:val="none" w:sz="0" w:space="0" w:color="auto"/>
            <w:left w:val="none" w:sz="0" w:space="0" w:color="auto"/>
            <w:bottom w:val="none" w:sz="0" w:space="0" w:color="auto"/>
            <w:right w:val="none" w:sz="0" w:space="0" w:color="auto"/>
          </w:divBdr>
        </w:div>
        <w:div w:id="1791900291">
          <w:marLeft w:val="0"/>
          <w:marRight w:val="0"/>
          <w:marTop w:val="0"/>
          <w:marBottom w:val="0"/>
          <w:divBdr>
            <w:top w:val="none" w:sz="0" w:space="0" w:color="auto"/>
            <w:left w:val="none" w:sz="0" w:space="0" w:color="auto"/>
            <w:bottom w:val="none" w:sz="0" w:space="0" w:color="auto"/>
            <w:right w:val="none" w:sz="0" w:space="0" w:color="auto"/>
          </w:divBdr>
        </w:div>
        <w:div w:id="1848518570">
          <w:marLeft w:val="0"/>
          <w:marRight w:val="0"/>
          <w:marTop w:val="0"/>
          <w:marBottom w:val="0"/>
          <w:divBdr>
            <w:top w:val="none" w:sz="0" w:space="0" w:color="auto"/>
            <w:left w:val="none" w:sz="0" w:space="0" w:color="auto"/>
            <w:bottom w:val="none" w:sz="0" w:space="0" w:color="auto"/>
            <w:right w:val="none" w:sz="0" w:space="0" w:color="auto"/>
          </w:divBdr>
        </w:div>
        <w:div w:id="1922327153">
          <w:marLeft w:val="0"/>
          <w:marRight w:val="0"/>
          <w:marTop w:val="0"/>
          <w:marBottom w:val="0"/>
          <w:divBdr>
            <w:top w:val="none" w:sz="0" w:space="0" w:color="auto"/>
            <w:left w:val="none" w:sz="0" w:space="0" w:color="auto"/>
            <w:bottom w:val="none" w:sz="0" w:space="0" w:color="auto"/>
            <w:right w:val="none" w:sz="0" w:space="0" w:color="auto"/>
          </w:divBdr>
        </w:div>
        <w:div w:id="2060981064">
          <w:marLeft w:val="0"/>
          <w:marRight w:val="0"/>
          <w:marTop w:val="0"/>
          <w:marBottom w:val="0"/>
          <w:divBdr>
            <w:top w:val="none" w:sz="0" w:space="0" w:color="auto"/>
            <w:left w:val="none" w:sz="0" w:space="0" w:color="auto"/>
            <w:bottom w:val="none" w:sz="0" w:space="0" w:color="auto"/>
            <w:right w:val="none" w:sz="0" w:space="0" w:color="auto"/>
          </w:divBdr>
        </w:div>
        <w:div w:id="2092702130">
          <w:marLeft w:val="0"/>
          <w:marRight w:val="0"/>
          <w:marTop w:val="0"/>
          <w:marBottom w:val="0"/>
          <w:divBdr>
            <w:top w:val="none" w:sz="0" w:space="0" w:color="auto"/>
            <w:left w:val="none" w:sz="0" w:space="0" w:color="auto"/>
            <w:bottom w:val="none" w:sz="0" w:space="0" w:color="auto"/>
            <w:right w:val="none" w:sz="0" w:space="0" w:color="auto"/>
          </w:divBdr>
        </w:div>
      </w:divsChild>
    </w:div>
    <w:div w:id="1387336891">
      <w:bodyDiv w:val="1"/>
      <w:marLeft w:val="0"/>
      <w:marRight w:val="0"/>
      <w:marTop w:val="0"/>
      <w:marBottom w:val="0"/>
      <w:divBdr>
        <w:top w:val="none" w:sz="0" w:space="0" w:color="auto"/>
        <w:left w:val="none" w:sz="0" w:space="0" w:color="auto"/>
        <w:bottom w:val="none" w:sz="0" w:space="0" w:color="auto"/>
        <w:right w:val="none" w:sz="0" w:space="0" w:color="auto"/>
      </w:divBdr>
      <w:divsChild>
        <w:div w:id="1606961009">
          <w:marLeft w:val="0"/>
          <w:marRight w:val="0"/>
          <w:marTop w:val="0"/>
          <w:marBottom w:val="0"/>
          <w:divBdr>
            <w:top w:val="none" w:sz="0" w:space="0" w:color="auto"/>
            <w:left w:val="none" w:sz="0" w:space="0" w:color="auto"/>
            <w:bottom w:val="none" w:sz="0" w:space="0" w:color="auto"/>
            <w:right w:val="none" w:sz="0" w:space="0" w:color="auto"/>
          </w:divBdr>
          <w:divsChild>
            <w:div w:id="495921127">
              <w:marLeft w:val="0"/>
              <w:marRight w:val="0"/>
              <w:marTop w:val="0"/>
              <w:marBottom w:val="0"/>
              <w:divBdr>
                <w:top w:val="none" w:sz="0" w:space="0" w:color="auto"/>
                <w:left w:val="none" w:sz="0" w:space="0" w:color="auto"/>
                <w:bottom w:val="none" w:sz="0" w:space="0" w:color="auto"/>
                <w:right w:val="none" w:sz="0" w:space="0" w:color="auto"/>
              </w:divBdr>
            </w:div>
            <w:div w:id="1351908080">
              <w:marLeft w:val="0"/>
              <w:marRight w:val="0"/>
              <w:marTop w:val="0"/>
              <w:marBottom w:val="0"/>
              <w:divBdr>
                <w:top w:val="none" w:sz="0" w:space="0" w:color="auto"/>
                <w:left w:val="none" w:sz="0" w:space="0" w:color="auto"/>
                <w:bottom w:val="none" w:sz="0" w:space="0" w:color="auto"/>
                <w:right w:val="none" w:sz="0" w:space="0" w:color="auto"/>
              </w:divBdr>
            </w:div>
            <w:div w:id="17680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7819">
      <w:bodyDiv w:val="1"/>
      <w:marLeft w:val="0"/>
      <w:marRight w:val="0"/>
      <w:marTop w:val="0"/>
      <w:marBottom w:val="0"/>
      <w:divBdr>
        <w:top w:val="none" w:sz="0" w:space="0" w:color="auto"/>
        <w:left w:val="none" w:sz="0" w:space="0" w:color="auto"/>
        <w:bottom w:val="none" w:sz="0" w:space="0" w:color="auto"/>
        <w:right w:val="none" w:sz="0" w:space="0" w:color="auto"/>
      </w:divBdr>
      <w:divsChild>
        <w:div w:id="1600720315">
          <w:marLeft w:val="0"/>
          <w:marRight w:val="0"/>
          <w:marTop w:val="0"/>
          <w:marBottom w:val="0"/>
          <w:divBdr>
            <w:top w:val="none" w:sz="0" w:space="0" w:color="auto"/>
            <w:left w:val="none" w:sz="0" w:space="0" w:color="auto"/>
            <w:bottom w:val="none" w:sz="0" w:space="0" w:color="auto"/>
            <w:right w:val="none" w:sz="0" w:space="0" w:color="auto"/>
          </w:divBdr>
        </w:div>
      </w:divsChild>
    </w:div>
    <w:div w:id="1398240105">
      <w:bodyDiv w:val="1"/>
      <w:marLeft w:val="0"/>
      <w:marRight w:val="0"/>
      <w:marTop w:val="0"/>
      <w:marBottom w:val="0"/>
      <w:divBdr>
        <w:top w:val="none" w:sz="0" w:space="0" w:color="auto"/>
        <w:left w:val="none" w:sz="0" w:space="0" w:color="auto"/>
        <w:bottom w:val="none" w:sz="0" w:space="0" w:color="auto"/>
        <w:right w:val="none" w:sz="0" w:space="0" w:color="auto"/>
      </w:divBdr>
    </w:div>
    <w:div w:id="1402752807">
      <w:bodyDiv w:val="1"/>
      <w:marLeft w:val="0"/>
      <w:marRight w:val="0"/>
      <w:marTop w:val="0"/>
      <w:marBottom w:val="0"/>
      <w:divBdr>
        <w:top w:val="none" w:sz="0" w:space="0" w:color="auto"/>
        <w:left w:val="none" w:sz="0" w:space="0" w:color="auto"/>
        <w:bottom w:val="none" w:sz="0" w:space="0" w:color="auto"/>
        <w:right w:val="none" w:sz="0" w:space="0" w:color="auto"/>
      </w:divBdr>
    </w:div>
    <w:div w:id="1408189146">
      <w:bodyDiv w:val="1"/>
      <w:marLeft w:val="0"/>
      <w:marRight w:val="0"/>
      <w:marTop w:val="0"/>
      <w:marBottom w:val="0"/>
      <w:divBdr>
        <w:top w:val="none" w:sz="0" w:space="0" w:color="auto"/>
        <w:left w:val="none" w:sz="0" w:space="0" w:color="auto"/>
        <w:bottom w:val="none" w:sz="0" w:space="0" w:color="auto"/>
        <w:right w:val="none" w:sz="0" w:space="0" w:color="auto"/>
      </w:divBdr>
      <w:divsChild>
        <w:div w:id="519778786">
          <w:marLeft w:val="0"/>
          <w:marRight w:val="0"/>
          <w:marTop w:val="0"/>
          <w:marBottom w:val="0"/>
          <w:divBdr>
            <w:top w:val="none" w:sz="0" w:space="0" w:color="auto"/>
            <w:left w:val="none" w:sz="0" w:space="0" w:color="auto"/>
            <w:bottom w:val="none" w:sz="0" w:space="0" w:color="auto"/>
            <w:right w:val="none" w:sz="0" w:space="0" w:color="auto"/>
          </w:divBdr>
        </w:div>
        <w:div w:id="590773481">
          <w:marLeft w:val="0"/>
          <w:marRight w:val="0"/>
          <w:marTop w:val="0"/>
          <w:marBottom w:val="0"/>
          <w:divBdr>
            <w:top w:val="none" w:sz="0" w:space="0" w:color="auto"/>
            <w:left w:val="none" w:sz="0" w:space="0" w:color="auto"/>
            <w:bottom w:val="none" w:sz="0" w:space="0" w:color="auto"/>
            <w:right w:val="none" w:sz="0" w:space="0" w:color="auto"/>
          </w:divBdr>
        </w:div>
        <w:div w:id="607280668">
          <w:marLeft w:val="0"/>
          <w:marRight w:val="0"/>
          <w:marTop w:val="0"/>
          <w:marBottom w:val="0"/>
          <w:divBdr>
            <w:top w:val="none" w:sz="0" w:space="0" w:color="auto"/>
            <w:left w:val="none" w:sz="0" w:space="0" w:color="auto"/>
            <w:bottom w:val="none" w:sz="0" w:space="0" w:color="auto"/>
            <w:right w:val="none" w:sz="0" w:space="0" w:color="auto"/>
          </w:divBdr>
        </w:div>
        <w:div w:id="689453478">
          <w:marLeft w:val="0"/>
          <w:marRight w:val="0"/>
          <w:marTop w:val="0"/>
          <w:marBottom w:val="0"/>
          <w:divBdr>
            <w:top w:val="none" w:sz="0" w:space="0" w:color="auto"/>
            <w:left w:val="none" w:sz="0" w:space="0" w:color="auto"/>
            <w:bottom w:val="none" w:sz="0" w:space="0" w:color="auto"/>
            <w:right w:val="none" w:sz="0" w:space="0" w:color="auto"/>
          </w:divBdr>
        </w:div>
        <w:div w:id="1007100708">
          <w:marLeft w:val="0"/>
          <w:marRight w:val="0"/>
          <w:marTop w:val="0"/>
          <w:marBottom w:val="0"/>
          <w:divBdr>
            <w:top w:val="none" w:sz="0" w:space="0" w:color="auto"/>
            <w:left w:val="none" w:sz="0" w:space="0" w:color="auto"/>
            <w:bottom w:val="none" w:sz="0" w:space="0" w:color="auto"/>
            <w:right w:val="none" w:sz="0" w:space="0" w:color="auto"/>
          </w:divBdr>
        </w:div>
        <w:div w:id="1172917028">
          <w:marLeft w:val="0"/>
          <w:marRight w:val="0"/>
          <w:marTop w:val="0"/>
          <w:marBottom w:val="0"/>
          <w:divBdr>
            <w:top w:val="none" w:sz="0" w:space="0" w:color="auto"/>
            <w:left w:val="none" w:sz="0" w:space="0" w:color="auto"/>
            <w:bottom w:val="none" w:sz="0" w:space="0" w:color="auto"/>
            <w:right w:val="none" w:sz="0" w:space="0" w:color="auto"/>
          </w:divBdr>
        </w:div>
        <w:div w:id="1173639743">
          <w:marLeft w:val="0"/>
          <w:marRight w:val="0"/>
          <w:marTop w:val="0"/>
          <w:marBottom w:val="0"/>
          <w:divBdr>
            <w:top w:val="none" w:sz="0" w:space="0" w:color="auto"/>
            <w:left w:val="none" w:sz="0" w:space="0" w:color="auto"/>
            <w:bottom w:val="none" w:sz="0" w:space="0" w:color="auto"/>
            <w:right w:val="none" w:sz="0" w:space="0" w:color="auto"/>
          </w:divBdr>
        </w:div>
        <w:div w:id="1310089859">
          <w:marLeft w:val="0"/>
          <w:marRight w:val="0"/>
          <w:marTop w:val="0"/>
          <w:marBottom w:val="0"/>
          <w:divBdr>
            <w:top w:val="none" w:sz="0" w:space="0" w:color="auto"/>
            <w:left w:val="none" w:sz="0" w:space="0" w:color="auto"/>
            <w:bottom w:val="none" w:sz="0" w:space="0" w:color="auto"/>
            <w:right w:val="none" w:sz="0" w:space="0" w:color="auto"/>
          </w:divBdr>
        </w:div>
        <w:div w:id="1431700162">
          <w:marLeft w:val="0"/>
          <w:marRight w:val="0"/>
          <w:marTop w:val="0"/>
          <w:marBottom w:val="0"/>
          <w:divBdr>
            <w:top w:val="none" w:sz="0" w:space="0" w:color="auto"/>
            <w:left w:val="none" w:sz="0" w:space="0" w:color="auto"/>
            <w:bottom w:val="none" w:sz="0" w:space="0" w:color="auto"/>
            <w:right w:val="none" w:sz="0" w:space="0" w:color="auto"/>
          </w:divBdr>
        </w:div>
        <w:div w:id="1992100853">
          <w:marLeft w:val="0"/>
          <w:marRight w:val="0"/>
          <w:marTop w:val="0"/>
          <w:marBottom w:val="0"/>
          <w:divBdr>
            <w:top w:val="none" w:sz="0" w:space="0" w:color="auto"/>
            <w:left w:val="none" w:sz="0" w:space="0" w:color="auto"/>
            <w:bottom w:val="none" w:sz="0" w:space="0" w:color="auto"/>
            <w:right w:val="none" w:sz="0" w:space="0" w:color="auto"/>
          </w:divBdr>
        </w:div>
      </w:divsChild>
    </w:div>
    <w:div w:id="1411270581">
      <w:bodyDiv w:val="1"/>
      <w:marLeft w:val="0"/>
      <w:marRight w:val="0"/>
      <w:marTop w:val="0"/>
      <w:marBottom w:val="0"/>
      <w:divBdr>
        <w:top w:val="none" w:sz="0" w:space="0" w:color="auto"/>
        <w:left w:val="none" w:sz="0" w:space="0" w:color="auto"/>
        <w:bottom w:val="none" w:sz="0" w:space="0" w:color="auto"/>
        <w:right w:val="none" w:sz="0" w:space="0" w:color="auto"/>
      </w:divBdr>
    </w:div>
    <w:div w:id="1413816229">
      <w:bodyDiv w:val="1"/>
      <w:marLeft w:val="0"/>
      <w:marRight w:val="0"/>
      <w:marTop w:val="0"/>
      <w:marBottom w:val="0"/>
      <w:divBdr>
        <w:top w:val="none" w:sz="0" w:space="0" w:color="auto"/>
        <w:left w:val="none" w:sz="0" w:space="0" w:color="auto"/>
        <w:bottom w:val="none" w:sz="0" w:space="0" w:color="auto"/>
        <w:right w:val="none" w:sz="0" w:space="0" w:color="auto"/>
      </w:divBdr>
    </w:div>
    <w:div w:id="1428884637">
      <w:bodyDiv w:val="1"/>
      <w:marLeft w:val="0"/>
      <w:marRight w:val="0"/>
      <w:marTop w:val="0"/>
      <w:marBottom w:val="0"/>
      <w:divBdr>
        <w:top w:val="none" w:sz="0" w:space="0" w:color="auto"/>
        <w:left w:val="none" w:sz="0" w:space="0" w:color="auto"/>
        <w:bottom w:val="none" w:sz="0" w:space="0" w:color="auto"/>
        <w:right w:val="none" w:sz="0" w:space="0" w:color="auto"/>
      </w:divBdr>
      <w:divsChild>
        <w:div w:id="2008438499">
          <w:marLeft w:val="547"/>
          <w:marRight w:val="0"/>
          <w:marTop w:val="77"/>
          <w:marBottom w:val="0"/>
          <w:divBdr>
            <w:top w:val="none" w:sz="0" w:space="0" w:color="auto"/>
            <w:left w:val="none" w:sz="0" w:space="0" w:color="auto"/>
            <w:bottom w:val="none" w:sz="0" w:space="0" w:color="auto"/>
            <w:right w:val="none" w:sz="0" w:space="0" w:color="auto"/>
          </w:divBdr>
        </w:div>
        <w:div w:id="1239554162">
          <w:marLeft w:val="547"/>
          <w:marRight w:val="0"/>
          <w:marTop w:val="77"/>
          <w:marBottom w:val="0"/>
          <w:divBdr>
            <w:top w:val="none" w:sz="0" w:space="0" w:color="auto"/>
            <w:left w:val="none" w:sz="0" w:space="0" w:color="auto"/>
            <w:bottom w:val="none" w:sz="0" w:space="0" w:color="auto"/>
            <w:right w:val="none" w:sz="0" w:space="0" w:color="auto"/>
          </w:divBdr>
        </w:div>
      </w:divsChild>
    </w:div>
    <w:div w:id="1439523342">
      <w:bodyDiv w:val="1"/>
      <w:marLeft w:val="0"/>
      <w:marRight w:val="0"/>
      <w:marTop w:val="0"/>
      <w:marBottom w:val="0"/>
      <w:divBdr>
        <w:top w:val="none" w:sz="0" w:space="0" w:color="auto"/>
        <w:left w:val="none" w:sz="0" w:space="0" w:color="auto"/>
        <w:bottom w:val="none" w:sz="0" w:space="0" w:color="auto"/>
        <w:right w:val="none" w:sz="0" w:space="0" w:color="auto"/>
      </w:divBdr>
    </w:div>
    <w:div w:id="1451896737">
      <w:bodyDiv w:val="1"/>
      <w:marLeft w:val="0"/>
      <w:marRight w:val="0"/>
      <w:marTop w:val="0"/>
      <w:marBottom w:val="0"/>
      <w:divBdr>
        <w:top w:val="none" w:sz="0" w:space="0" w:color="auto"/>
        <w:left w:val="none" w:sz="0" w:space="0" w:color="auto"/>
        <w:bottom w:val="none" w:sz="0" w:space="0" w:color="auto"/>
        <w:right w:val="none" w:sz="0" w:space="0" w:color="auto"/>
      </w:divBdr>
      <w:divsChild>
        <w:div w:id="336814286">
          <w:marLeft w:val="0"/>
          <w:marRight w:val="0"/>
          <w:marTop w:val="0"/>
          <w:marBottom w:val="0"/>
          <w:divBdr>
            <w:top w:val="none" w:sz="0" w:space="0" w:color="auto"/>
            <w:left w:val="none" w:sz="0" w:space="0" w:color="auto"/>
            <w:bottom w:val="none" w:sz="0" w:space="0" w:color="auto"/>
            <w:right w:val="none" w:sz="0" w:space="0" w:color="auto"/>
          </w:divBdr>
        </w:div>
      </w:divsChild>
    </w:div>
    <w:div w:id="1454982653">
      <w:bodyDiv w:val="1"/>
      <w:marLeft w:val="0"/>
      <w:marRight w:val="0"/>
      <w:marTop w:val="0"/>
      <w:marBottom w:val="0"/>
      <w:divBdr>
        <w:top w:val="none" w:sz="0" w:space="0" w:color="auto"/>
        <w:left w:val="none" w:sz="0" w:space="0" w:color="auto"/>
        <w:bottom w:val="none" w:sz="0" w:space="0" w:color="auto"/>
        <w:right w:val="none" w:sz="0" w:space="0" w:color="auto"/>
      </w:divBdr>
      <w:divsChild>
        <w:div w:id="371079544">
          <w:marLeft w:val="0"/>
          <w:marRight w:val="0"/>
          <w:marTop w:val="0"/>
          <w:marBottom w:val="0"/>
          <w:divBdr>
            <w:top w:val="none" w:sz="0" w:space="0" w:color="auto"/>
            <w:left w:val="none" w:sz="0" w:space="0" w:color="auto"/>
            <w:bottom w:val="none" w:sz="0" w:space="0" w:color="auto"/>
            <w:right w:val="none" w:sz="0" w:space="0" w:color="auto"/>
          </w:divBdr>
          <w:divsChild>
            <w:div w:id="2897900">
              <w:marLeft w:val="0"/>
              <w:marRight w:val="0"/>
              <w:marTop w:val="0"/>
              <w:marBottom w:val="0"/>
              <w:divBdr>
                <w:top w:val="none" w:sz="0" w:space="0" w:color="auto"/>
                <w:left w:val="none" w:sz="0" w:space="0" w:color="auto"/>
                <w:bottom w:val="none" w:sz="0" w:space="0" w:color="auto"/>
                <w:right w:val="none" w:sz="0" w:space="0" w:color="auto"/>
              </w:divBdr>
            </w:div>
            <w:div w:id="156269494">
              <w:marLeft w:val="0"/>
              <w:marRight w:val="0"/>
              <w:marTop w:val="0"/>
              <w:marBottom w:val="0"/>
              <w:divBdr>
                <w:top w:val="none" w:sz="0" w:space="0" w:color="auto"/>
                <w:left w:val="none" w:sz="0" w:space="0" w:color="auto"/>
                <w:bottom w:val="none" w:sz="0" w:space="0" w:color="auto"/>
                <w:right w:val="none" w:sz="0" w:space="0" w:color="auto"/>
              </w:divBdr>
            </w:div>
            <w:div w:id="205988149">
              <w:marLeft w:val="0"/>
              <w:marRight w:val="0"/>
              <w:marTop w:val="0"/>
              <w:marBottom w:val="0"/>
              <w:divBdr>
                <w:top w:val="none" w:sz="0" w:space="0" w:color="auto"/>
                <w:left w:val="none" w:sz="0" w:space="0" w:color="auto"/>
                <w:bottom w:val="none" w:sz="0" w:space="0" w:color="auto"/>
                <w:right w:val="none" w:sz="0" w:space="0" w:color="auto"/>
              </w:divBdr>
            </w:div>
            <w:div w:id="222958413">
              <w:marLeft w:val="0"/>
              <w:marRight w:val="0"/>
              <w:marTop w:val="0"/>
              <w:marBottom w:val="0"/>
              <w:divBdr>
                <w:top w:val="none" w:sz="0" w:space="0" w:color="auto"/>
                <w:left w:val="none" w:sz="0" w:space="0" w:color="auto"/>
                <w:bottom w:val="none" w:sz="0" w:space="0" w:color="auto"/>
                <w:right w:val="none" w:sz="0" w:space="0" w:color="auto"/>
              </w:divBdr>
            </w:div>
            <w:div w:id="509637489">
              <w:marLeft w:val="0"/>
              <w:marRight w:val="0"/>
              <w:marTop w:val="0"/>
              <w:marBottom w:val="0"/>
              <w:divBdr>
                <w:top w:val="none" w:sz="0" w:space="0" w:color="auto"/>
                <w:left w:val="none" w:sz="0" w:space="0" w:color="auto"/>
                <w:bottom w:val="none" w:sz="0" w:space="0" w:color="auto"/>
                <w:right w:val="none" w:sz="0" w:space="0" w:color="auto"/>
              </w:divBdr>
            </w:div>
            <w:div w:id="882406500">
              <w:marLeft w:val="0"/>
              <w:marRight w:val="0"/>
              <w:marTop w:val="0"/>
              <w:marBottom w:val="0"/>
              <w:divBdr>
                <w:top w:val="none" w:sz="0" w:space="0" w:color="auto"/>
                <w:left w:val="none" w:sz="0" w:space="0" w:color="auto"/>
                <w:bottom w:val="none" w:sz="0" w:space="0" w:color="auto"/>
                <w:right w:val="none" w:sz="0" w:space="0" w:color="auto"/>
              </w:divBdr>
            </w:div>
            <w:div w:id="1166476613">
              <w:marLeft w:val="0"/>
              <w:marRight w:val="0"/>
              <w:marTop w:val="0"/>
              <w:marBottom w:val="0"/>
              <w:divBdr>
                <w:top w:val="none" w:sz="0" w:space="0" w:color="auto"/>
                <w:left w:val="none" w:sz="0" w:space="0" w:color="auto"/>
                <w:bottom w:val="none" w:sz="0" w:space="0" w:color="auto"/>
                <w:right w:val="none" w:sz="0" w:space="0" w:color="auto"/>
              </w:divBdr>
            </w:div>
            <w:div w:id="1412459308">
              <w:marLeft w:val="0"/>
              <w:marRight w:val="0"/>
              <w:marTop w:val="0"/>
              <w:marBottom w:val="0"/>
              <w:divBdr>
                <w:top w:val="none" w:sz="0" w:space="0" w:color="auto"/>
                <w:left w:val="none" w:sz="0" w:space="0" w:color="auto"/>
                <w:bottom w:val="none" w:sz="0" w:space="0" w:color="auto"/>
                <w:right w:val="none" w:sz="0" w:space="0" w:color="auto"/>
              </w:divBdr>
            </w:div>
            <w:div w:id="1423070798">
              <w:marLeft w:val="0"/>
              <w:marRight w:val="0"/>
              <w:marTop w:val="0"/>
              <w:marBottom w:val="0"/>
              <w:divBdr>
                <w:top w:val="none" w:sz="0" w:space="0" w:color="auto"/>
                <w:left w:val="none" w:sz="0" w:space="0" w:color="auto"/>
                <w:bottom w:val="none" w:sz="0" w:space="0" w:color="auto"/>
                <w:right w:val="none" w:sz="0" w:space="0" w:color="auto"/>
              </w:divBdr>
            </w:div>
            <w:div w:id="2035842822">
              <w:marLeft w:val="0"/>
              <w:marRight w:val="0"/>
              <w:marTop w:val="0"/>
              <w:marBottom w:val="0"/>
              <w:divBdr>
                <w:top w:val="none" w:sz="0" w:space="0" w:color="auto"/>
                <w:left w:val="none" w:sz="0" w:space="0" w:color="auto"/>
                <w:bottom w:val="none" w:sz="0" w:space="0" w:color="auto"/>
                <w:right w:val="none" w:sz="0" w:space="0" w:color="auto"/>
              </w:divBdr>
            </w:div>
            <w:div w:id="205789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4368">
      <w:bodyDiv w:val="1"/>
      <w:marLeft w:val="0"/>
      <w:marRight w:val="0"/>
      <w:marTop w:val="0"/>
      <w:marBottom w:val="0"/>
      <w:divBdr>
        <w:top w:val="none" w:sz="0" w:space="0" w:color="auto"/>
        <w:left w:val="none" w:sz="0" w:space="0" w:color="auto"/>
        <w:bottom w:val="none" w:sz="0" w:space="0" w:color="auto"/>
        <w:right w:val="none" w:sz="0" w:space="0" w:color="auto"/>
      </w:divBdr>
    </w:div>
    <w:div w:id="1502307460">
      <w:bodyDiv w:val="1"/>
      <w:marLeft w:val="0"/>
      <w:marRight w:val="0"/>
      <w:marTop w:val="0"/>
      <w:marBottom w:val="0"/>
      <w:divBdr>
        <w:top w:val="none" w:sz="0" w:space="0" w:color="auto"/>
        <w:left w:val="none" w:sz="0" w:space="0" w:color="auto"/>
        <w:bottom w:val="none" w:sz="0" w:space="0" w:color="auto"/>
        <w:right w:val="none" w:sz="0" w:space="0" w:color="auto"/>
      </w:divBdr>
      <w:divsChild>
        <w:div w:id="1176505470">
          <w:marLeft w:val="0"/>
          <w:marRight w:val="0"/>
          <w:marTop w:val="0"/>
          <w:marBottom w:val="0"/>
          <w:divBdr>
            <w:top w:val="none" w:sz="0" w:space="0" w:color="auto"/>
            <w:left w:val="none" w:sz="0" w:space="0" w:color="auto"/>
            <w:bottom w:val="none" w:sz="0" w:space="0" w:color="auto"/>
            <w:right w:val="none" w:sz="0" w:space="0" w:color="auto"/>
          </w:divBdr>
          <w:divsChild>
            <w:div w:id="61415253">
              <w:marLeft w:val="0"/>
              <w:marRight w:val="0"/>
              <w:marTop w:val="0"/>
              <w:marBottom w:val="0"/>
              <w:divBdr>
                <w:top w:val="none" w:sz="0" w:space="0" w:color="auto"/>
                <w:left w:val="none" w:sz="0" w:space="0" w:color="auto"/>
                <w:bottom w:val="none" w:sz="0" w:space="0" w:color="auto"/>
                <w:right w:val="none" w:sz="0" w:space="0" w:color="auto"/>
              </w:divBdr>
            </w:div>
            <w:div w:id="407730067">
              <w:marLeft w:val="0"/>
              <w:marRight w:val="0"/>
              <w:marTop w:val="0"/>
              <w:marBottom w:val="0"/>
              <w:divBdr>
                <w:top w:val="none" w:sz="0" w:space="0" w:color="auto"/>
                <w:left w:val="none" w:sz="0" w:space="0" w:color="auto"/>
                <w:bottom w:val="none" w:sz="0" w:space="0" w:color="auto"/>
                <w:right w:val="none" w:sz="0" w:space="0" w:color="auto"/>
              </w:divBdr>
            </w:div>
            <w:div w:id="607393704">
              <w:marLeft w:val="0"/>
              <w:marRight w:val="0"/>
              <w:marTop w:val="0"/>
              <w:marBottom w:val="0"/>
              <w:divBdr>
                <w:top w:val="none" w:sz="0" w:space="0" w:color="auto"/>
                <w:left w:val="none" w:sz="0" w:space="0" w:color="auto"/>
                <w:bottom w:val="none" w:sz="0" w:space="0" w:color="auto"/>
                <w:right w:val="none" w:sz="0" w:space="0" w:color="auto"/>
              </w:divBdr>
            </w:div>
            <w:div w:id="621352549">
              <w:marLeft w:val="0"/>
              <w:marRight w:val="0"/>
              <w:marTop w:val="0"/>
              <w:marBottom w:val="0"/>
              <w:divBdr>
                <w:top w:val="none" w:sz="0" w:space="0" w:color="auto"/>
                <w:left w:val="none" w:sz="0" w:space="0" w:color="auto"/>
                <w:bottom w:val="none" w:sz="0" w:space="0" w:color="auto"/>
                <w:right w:val="none" w:sz="0" w:space="0" w:color="auto"/>
              </w:divBdr>
            </w:div>
            <w:div w:id="677393675">
              <w:marLeft w:val="0"/>
              <w:marRight w:val="0"/>
              <w:marTop w:val="0"/>
              <w:marBottom w:val="0"/>
              <w:divBdr>
                <w:top w:val="none" w:sz="0" w:space="0" w:color="auto"/>
                <w:left w:val="none" w:sz="0" w:space="0" w:color="auto"/>
                <w:bottom w:val="none" w:sz="0" w:space="0" w:color="auto"/>
                <w:right w:val="none" w:sz="0" w:space="0" w:color="auto"/>
              </w:divBdr>
            </w:div>
            <w:div w:id="872766676">
              <w:marLeft w:val="0"/>
              <w:marRight w:val="0"/>
              <w:marTop w:val="0"/>
              <w:marBottom w:val="0"/>
              <w:divBdr>
                <w:top w:val="none" w:sz="0" w:space="0" w:color="auto"/>
                <w:left w:val="none" w:sz="0" w:space="0" w:color="auto"/>
                <w:bottom w:val="none" w:sz="0" w:space="0" w:color="auto"/>
                <w:right w:val="none" w:sz="0" w:space="0" w:color="auto"/>
              </w:divBdr>
            </w:div>
            <w:div w:id="1578325855">
              <w:marLeft w:val="0"/>
              <w:marRight w:val="0"/>
              <w:marTop w:val="0"/>
              <w:marBottom w:val="0"/>
              <w:divBdr>
                <w:top w:val="none" w:sz="0" w:space="0" w:color="auto"/>
                <w:left w:val="none" w:sz="0" w:space="0" w:color="auto"/>
                <w:bottom w:val="none" w:sz="0" w:space="0" w:color="auto"/>
                <w:right w:val="none" w:sz="0" w:space="0" w:color="auto"/>
              </w:divBdr>
            </w:div>
            <w:div w:id="1635990165">
              <w:marLeft w:val="0"/>
              <w:marRight w:val="0"/>
              <w:marTop w:val="0"/>
              <w:marBottom w:val="0"/>
              <w:divBdr>
                <w:top w:val="none" w:sz="0" w:space="0" w:color="auto"/>
                <w:left w:val="none" w:sz="0" w:space="0" w:color="auto"/>
                <w:bottom w:val="none" w:sz="0" w:space="0" w:color="auto"/>
                <w:right w:val="none" w:sz="0" w:space="0" w:color="auto"/>
              </w:divBdr>
            </w:div>
            <w:div w:id="1655911814">
              <w:marLeft w:val="0"/>
              <w:marRight w:val="0"/>
              <w:marTop w:val="0"/>
              <w:marBottom w:val="0"/>
              <w:divBdr>
                <w:top w:val="none" w:sz="0" w:space="0" w:color="auto"/>
                <w:left w:val="none" w:sz="0" w:space="0" w:color="auto"/>
                <w:bottom w:val="none" w:sz="0" w:space="0" w:color="auto"/>
                <w:right w:val="none" w:sz="0" w:space="0" w:color="auto"/>
              </w:divBdr>
            </w:div>
            <w:div w:id="1715424215">
              <w:marLeft w:val="0"/>
              <w:marRight w:val="0"/>
              <w:marTop w:val="0"/>
              <w:marBottom w:val="0"/>
              <w:divBdr>
                <w:top w:val="none" w:sz="0" w:space="0" w:color="auto"/>
                <w:left w:val="none" w:sz="0" w:space="0" w:color="auto"/>
                <w:bottom w:val="none" w:sz="0" w:space="0" w:color="auto"/>
                <w:right w:val="none" w:sz="0" w:space="0" w:color="auto"/>
              </w:divBdr>
            </w:div>
            <w:div w:id="1722513528">
              <w:marLeft w:val="0"/>
              <w:marRight w:val="0"/>
              <w:marTop w:val="0"/>
              <w:marBottom w:val="0"/>
              <w:divBdr>
                <w:top w:val="none" w:sz="0" w:space="0" w:color="auto"/>
                <w:left w:val="none" w:sz="0" w:space="0" w:color="auto"/>
                <w:bottom w:val="none" w:sz="0" w:space="0" w:color="auto"/>
                <w:right w:val="none" w:sz="0" w:space="0" w:color="auto"/>
              </w:divBdr>
            </w:div>
            <w:div w:id="1945725069">
              <w:marLeft w:val="0"/>
              <w:marRight w:val="0"/>
              <w:marTop w:val="0"/>
              <w:marBottom w:val="0"/>
              <w:divBdr>
                <w:top w:val="none" w:sz="0" w:space="0" w:color="auto"/>
                <w:left w:val="none" w:sz="0" w:space="0" w:color="auto"/>
                <w:bottom w:val="none" w:sz="0" w:space="0" w:color="auto"/>
                <w:right w:val="none" w:sz="0" w:space="0" w:color="auto"/>
              </w:divBdr>
            </w:div>
            <w:div w:id="2055614210">
              <w:marLeft w:val="0"/>
              <w:marRight w:val="0"/>
              <w:marTop w:val="0"/>
              <w:marBottom w:val="0"/>
              <w:divBdr>
                <w:top w:val="none" w:sz="0" w:space="0" w:color="auto"/>
                <w:left w:val="none" w:sz="0" w:space="0" w:color="auto"/>
                <w:bottom w:val="none" w:sz="0" w:space="0" w:color="auto"/>
                <w:right w:val="none" w:sz="0" w:space="0" w:color="auto"/>
              </w:divBdr>
            </w:div>
            <w:div w:id="2113814048">
              <w:marLeft w:val="0"/>
              <w:marRight w:val="0"/>
              <w:marTop w:val="0"/>
              <w:marBottom w:val="0"/>
              <w:divBdr>
                <w:top w:val="none" w:sz="0" w:space="0" w:color="auto"/>
                <w:left w:val="none" w:sz="0" w:space="0" w:color="auto"/>
                <w:bottom w:val="none" w:sz="0" w:space="0" w:color="auto"/>
                <w:right w:val="none" w:sz="0" w:space="0" w:color="auto"/>
              </w:divBdr>
            </w:div>
            <w:div w:id="21150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22361">
      <w:bodyDiv w:val="1"/>
      <w:marLeft w:val="0"/>
      <w:marRight w:val="0"/>
      <w:marTop w:val="0"/>
      <w:marBottom w:val="0"/>
      <w:divBdr>
        <w:top w:val="none" w:sz="0" w:space="0" w:color="auto"/>
        <w:left w:val="none" w:sz="0" w:space="0" w:color="auto"/>
        <w:bottom w:val="none" w:sz="0" w:space="0" w:color="auto"/>
        <w:right w:val="none" w:sz="0" w:space="0" w:color="auto"/>
      </w:divBdr>
    </w:div>
    <w:div w:id="1523977637">
      <w:bodyDiv w:val="1"/>
      <w:marLeft w:val="0"/>
      <w:marRight w:val="0"/>
      <w:marTop w:val="0"/>
      <w:marBottom w:val="0"/>
      <w:divBdr>
        <w:top w:val="none" w:sz="0" w:space="0" w:color="auto"/>
        <w:left w:val="none" w:sz="0" w:space="0" w:color="auto"/>
        <w:bottom w:val="none" w:sz="0" w:space="0" w:color="auto"/>
        <w:right w:val="none" w:sz="0" w:space="0" w:color="auto"/>
      </w:divBdr>
      <w:divsChild>
        <w:div w:id="197163929">
          <w:marLeft w:val="0"/>
          <w:marRight w:val="0"/>
          <w:marTop w:val="0"/>
          <w:marBottom w:val="0"/>
          <w:divBdr>
            <w:top w:val="none" w:sz="0" w:space="0" w:color="auto"/>
            <w:left w:val="none" w:sz="0" w:space="0" w:color="auto"/>
            <w:bottom w:val="none" w:sz="0" w:space="0" w:color="auto"/>
            <w:right w:val="none" w:sz="0" w:space="0" w:color="auto"/>
          </w:divBdr>
        </w:div>
      </w:divsChild>
    </w:div>
    <w:div w:id="1530024086">
      <w:bodyDiv w:val="1"/>
      <w:marLeft w:val="0"/>
      <w:marRight w:val="0"/>
      <w:marTop w:val="0"/>
      <w:marBottom w:val="0"/>
      <w:divBdr>
        <w:top w:val="none" w:sz="0" w:space="0" w:color="auto"/>
        <w:left w:val="none" w:sz="0" w:space="0" w:color="auto"/>
        <w:bottom w:val="none" w:sz="0" w:space="0" w:color="auto"/>
        <w:right w:val="none" w:sz="0" w:space="0" w:color="auto"/>
      </w:divBdr>
    </w:div>
    <w:div w:id="1539003908">
      <w:bodyDiv w:val="1"/>
      <w:marLeft w:val="0"/>
      <w:marRight w:val="0"/>
      <w:marTop w:val="0"/>
      <w:marBottom w:val="0"/>
      <w:divBdr>
        <w:top w:val="none" w:sz="0" w:space="0" w:color="auto"/>
        <w:left w:val="none" w:sz="0" w:space="0" w:color="auto"/>
        <w:bottom w:val="none" w:sz="0" w:space="0" w:color="auto"/>
        <w:right w:val="none" w:sz="0" w:space="0" w:color="auto"/>
      </w:divBdr>
      <w:divsChild>
        <w:div w:id="7605441">
          <w:marLeft w:val="547"/>
          <w:marRight w:val="0"/>
          <w:marTop w:val="134"/>
          <w:marBottom w:val="0"/>
          <w:divBdr>
            <w:top w:val="none" w:sz="0" w:space="0" w:color="auto"/>
            <w:left w:val="none" w:sz="0" w:space="0" w:color="auto"/>
            <w:bottom w:val="none" w:sz="0" w:space="0" w:color="auto"/>
            <w:right w:val="none" w:sz="0" w:space="0" w:color="auto"/>
          </w:divBdr>
        </w:div>
        <w:div w:id="1046878236">
          <w:marLeft w:val="547"/>
          <w:marRight w:val="0"/>
          <w:marTop w:val="134"/>
          <w:marBottom w:val="0"/>
          <w:divBdr>
            <w:top w:val="none" w:sz="0" w:space="0" w:color="auto"/>
            <w:left w:val="none" w:sz="0" w:space="0" w:color="auto"/>
            <w:bottom w:val="none" w:sz="0" w:space="0" w:color="auto"/>
            <w:right w:val="none" w:sz="0" w:space="0" w:color="auto"/>
          </w:divBdr>
        </w:div>
        <w:div w:id="1086419985">
          <w:marLeft w:val="547"/>
          <w:marRight w:val="0"/>
          <w:marTop w:val="134"/>
          <w:marBottom w:val="0"/>
          <w:divBdr>
            <w:top w:val="none" w:sz="0" w:space="0" w:color="auto"/>
            <w:left w:val="none" w:sz="0" w:space="0" w:color="auto"/>
            <w:bottom w:val="none" w:sz="0" w:space="0" w:color="auto"/>
            <w:right w:val="none" w:sz="0" w:space="0" w:color="auto"/>
          </w:divBdr>
        </w:div>
      </w:divsChild>
    </w:div>
    <w:div w:id="1542745710">
      <w:bodyDiv w:val="1"/>
      <w:marLeft w:val="0"/>
      <w:marRight w:val="0"/>
      <w:marTop w:val="0"/>
      <w:marBottom w:val="0"/>
      <w:divBdr>
        <w:top w:val="none" w:sz="0" w:space="0" w:color="auto"/>
        <w:left w:val="none" w:sz="0" w:space="0" w:color="auto"/>
        <w:bottom w:val="none" w:sz="0" w:space="0" w:color="auto"/>
        <w:right w:val="none" w:sz="0" w:space="0" w:color="auto"/>
      </w:divBdr>
      <w:divsChild>
        <w:div w:id="918367030">
          <w:marLeft w:val="0"/>
          <w:marRight w:val="0"/>
          <w:marTop w:val="0"/>
          <w:marBottom w:val="0"/>
          <w:divBdr>
            <w:top w:val="none" w:sz="0" w:space="0" w:color="auto"/>
            <w:left w:val="none" w:sz="0" w:space="0" w:color="auto"/>
            <w:bottom w:val="none" w:sz="0" w:space="0" w:color="auto"/>
            <w:right w:val="none" w:sz="0" w:space="0" w:color="auto"/>
          </w:divBdr>
        </w:div>
      </w:divsChild>
    </w:div>
    <w:div w:id="1554389902">
      <w:bodyDiv w:val="1"/>
      <w:marLeft w:val="0"/>
      <w:marRight w:val="0"/>
      <w:marTop w:val="0"/>
      <w:marBottom w:val="0"/>
      <w:divBdr>
        <w:top w:val="none" w:sz="0" w:space="0" w:color="auto"/>
        <w:left w:val="none" w:sz="0" w:space="0" w:color="auto"/>
        <w:bottom w:val="none" w:sz="0" w:space="0" w:color="auto"/>
        <w:right w:val="none" w:sz="0" w:space="0" w:color="auto"/>
      </w:divBdr>
    </w:div>
    <w:div w:id="1568304630">
      <w:bodyDiv w:val="1"/>
      <w:marLeft w:val="0"/>
      <w:marRight w:val="0"/>
      <w:marTop w:val="0"/>
      <w:marBottom w:val="0"/>
      <w:divBdr>
        <w:top w:val="none" w:sz="0" w:space="0" w:color="auto"/>
        <w:left w:val="none" w:sz="0" w:space="0" w:color="auto"/>
        <w:bottom w:val="none" w:sz="0" w:space="0" w:color="auto"/>
        <w:right w:val="none" w:sz="0" w:space="0" w:color="auto"/>
      </w:divBdr>
      <w:divsChild>
        <w:div w:id="159927740">
          <w:marLeft w:val="360"/>
          <w:marRight w:val="0"/>
          <w:marTop w:val="0"/>
          <w:marBottom w:val="0"/>
          <w:divBdr>
            <w:top w:val="none" w:sz="0" w:space="0" w:color="auto"/>
            <w:left w:val="none" w:sz="0" w:space="0" w:color="auto"/>
            <w:bottom w:val="none" w:sz="0" w:space="0" w:color="auto"/>
            <w:right w:val="none" w:sz="0" w:space="0" w:color="auto"/>
          </w:divBdr>
        </w:div>
        <w:div w:id="384335857">
          <w:marLeft w:val="360"/>
          <w:marRight w:val="0"/>
          <w:marTop w:val="0"/>
          <w:marBottom w:val="0"/>
          <w:divBdr>
            <w:top w:val="none" w:sz="0" w:space="0" w:color="auto"/>
            <w:left w:val="none" w:sz="0" w:space="0" w:color="auto"/>
            <w:bottom w:val="none" w:sz="0" w:space="0" w:color="auto"/>
            <w:right w:val="none" w:sz="0" w:space="0" w:color="auto"/>
          </w:divBdr>
        </w:div>
        <w:div w:id="687870967">
          <w:marLeft w:val="360"/>
          <w:marRight w:val="0"/>
          <w:marTop w:val="0"/>
          <w:marBottom w:val="0"/>
          <w:divBdr>
            <w:top w:val="none" w:sz="0" w:space="0" w:color="auto"/>
            <w:left w:val="none" w:sz="0" w:space="0" w:color="auto"/>
            <w:bottom w:val="none" w:sz="0" w:space="0" w:color="auto"/>
            <w:right w:val="none" w:sz="0" w:space="0" w:color="auto"/>
          </w:divBdr>
        </w:div>
        <w:div w:id="905801037">
          <w:marLeft w:val="360"/>
          <w:marRight w:val="0"/>
          <w:marTop w:val="0"/>
          <w:marBottom w:val="0"/>
          <w:divBdr>
            <w:top w:val="none" w:sz="0" w:space="0" w:color="auto"/>
            <w:left w:val="none" w:sz="0" w:space="0" w:color="auto"/>
            <w:bottom w:val="none" w:sz="0" w:space="0" w:color="auto"/>
            <w:right w:val="none" w:sz="0" w:space="0" w:color="auto"/>
          </w:divBdr>
        </w:div>
        <w:div w:id="1399353559">
          <w:marLeft w:val="360"/>
          <w:marRight w:val="0"/>
          <w:marTop w:val="0"/>
          <w:marBottom w:val="0"/>
          <w:divBdr>
            <w:top w:val="none" w:sz="0" w:space="0" w:color="auto"/>
            <w:left w:val="none" w:sz="0" w:space="0" w:color="auto"/>
            <w:bottom w:val="none" w:sz="0" w:space="0" w:color="auto"/>
            <w:right w:val="none" w:sz="0" w:space="0" w:color="auto"/>
          </w:divBdr>
        </w:div>
        <w:div w:id="1807501794">
          <w:marLeft w:val="360"/>
          <w:marRight w:val="0"/>
          <w:marTop w:val="0"/>
          <w:marBottom w:val="0"/>
          <w:divBdr>
            <w:top w:val="none" w:sz="0" w:space="0" w:color="auto"/>
            <w:left w:val="none" w:sz="0" w:space="0" w:color="auto"/>
            <w:bottom w:val="none" w:sz="0" w:space="0" w:color="auto"/>
            <w:right w:val="none" w:sz="0" w:space="0" w:color="auto"/>
          </w:divBdr>
        </w:div>
        <w:div w:id="2025090754">
          <w:marLeft w:val="360"/>
          <w:marRight w:val="0"/>
          <w:marTop w:val="0"/>
          <w:marBottom w:val="0"/>
          <w:divBdr>
            <w:top w:val="none" w:sz="0" w:space="0" w:color="auto"/>
            <w:left w:val="none" w:sz="0" w:space="0" w:color="auto"/>
            <w:bottom w:val="none" w:sz="0" w:space="0" w:color="auto"/>
            <w:right w:val="none" w:sz="0" w:space="0" w:color="auto"/>
          </w:divBdr>
        </w:div>
      </w:divsChild>
    </w:div>
    <w:div w:id="1569148210">
      <w:bodyDiv w:val="1"/>
      <w:marLeft w:val="0"/>
      <w:marRight w:val="0"/>
      <w:marTop w:val="0"/>
      <w:marBottom w:val="0"/>
      <w:divBdr>
        <w:top w:val="none" w:sz="0" w:space="0" w:color="auto"/>
        <w:left w:val="none" w:sz="0" w:space="0" w:color="auto"/>
        <w:bottom w:val="none" w:sz="0" w:space="0" w:color="auto"/>
        <w:right w:val="none" w:sz="0" w:space="0" w:color="auto"/>
      </w:divBdr>
      <w:divsChild>
        <w:div w:id="1977984">
          <w:marLeft w:val="0"/>
          <w:marRight w:val="0"/>
          <w:marTop w:val="0"/>
          <w:marBottom w:val="0"/>
          <w:divBdr>
            <w:top w:val="none" w:sz="0" w:space="0" w:color="auto"/>
            <w:left w:val="none" w:sz="0" w:space="0" w:color="auto"/>
            <w:bottom w:val="none" w:sz="0" w:space="0" w:color="auto"/>
            <w:right w:val="none" w:sz="0" w:space="0" w:color="auto"/>
          </w:divBdr>
        </w:div>
        <w:div w:id="48111432">
          <w:marLeft w:val="0"/>
          <w:marRight w:val="0"/>
          <w:marTop w:val="0"/>
          <w:marBottom w:val="0"/>
          <w:divBdr>
            <w:top w:val="none" w:sz="0" w:space="0" w:color="auto"/>
            <w:left w:val="none" w:sz="0" w:space="0" w:color="auto"/>
            <w:bottom w:val="none" w:sz="0" w:space="0" w:color="auto"/>
            <w:right w:val="none" w:sz="0" w:space="0" w:color="auto"/>
          </w:divBdr>
        </w:div>
        <w:div w:id="176626761">
          <w:marLeft w:val="0"/>
          <w:marRight w:val="0"/>
          <w:marTop w:val="0"/>
          <w:marBottom w:val="0"/>
          <w:divBdr>
            <w:top w:val="none" w:sz="0" w:space="0" w:color="auto"/>
            <w:left w:val="none" w:sz="0" w:space="0" w:color="auto"/>
            <w:bottom w:val="none" w:sz="0" w:space="0" w:color="auto"/>
            <w:right w:val="none" w:sz="0" w:space="0" w:color="auto"/>
          </w:divBdr>
        </w:div>
        <w:div w:id="282229502">
          <w:marLeft w:val="0"/>
          <w:marRight w:val="0"/>
          <w:marTop w:val="0"/>
          <w:marBottom w:val="0"/>
          <w:divBdr>
            <w:top w:val="none" w:sz="0" w:space="0" w:color="auto"/>
            <w:left w:val="none" w:sz="0" w:space="0" w:color="auto"/>
            <w:bottom w:val="none" w:sz="0" w:space="0" w:color="auto"/>
            <w:right w:val="none" w:sz="0" w:space="0" w:color="auto"/>
          </w:divBdr>
        </w:div>
        <w:div w:id="387146098">
          <w:marLeft w:val="0"/>
          <w:marRight w:val="0"/>
          <w:marTop w:val="0"/>
          <w:marBottom w:val="0"/>
          <w:divBdr>
            <w:top w:val="none" w:sz="0" w:space="0" w:color="auto"/>
            <w:left w:val="none" w:sz="0" w:space="0" w:color="auto"/>
            <w:bottom w:val="none" w:sz="0" w:space="0" w:color="auto"/>
            <w:right w:val="none" w:sz="0" w:space="0" w:color="auto"/>
          </w:divBdr>
        </w:div>
        <w:div w:id="480973982">
          <w:marLeft w:val="0"/>
          <w:marRight w:val="0"/>
          <w:marTop w:val="0"/>
          <w:marBottom w:val="0"/>
          <w:divBdr>
            <w:top w:val="none" w:sz="0" w:space="0" w:color="auto"/>
            <w:left w:val="none" w:sz="0" w:space="0" w:color="auto"/>
            <w:bottom w:val="none" w:sz="0" w:space="0" w:color="auto"/>
            <w:right w:val="none" w:sz="0" w:space="0" w:color="auto"/>
          </w:divBdr>
        </w:div>
        <w:div w:id="554782346">
          <w:marLeft w:val="0"/>
          <w:marRight w:val="0"/>
          <w:marTop w:val="0"/>
          <w:marBottom w:val="0"/>
          <w:divBdr>
            <w:top w:val="none" w:sz="0" w:space="0" w:color="auto"/>
            <w:left w:val="none" w:sz="0" w:space="0" w:color="auto"/>
            <w:bottom w:val="none" w:sz="0" w:space="0" w:color="auto"/>
            <w:right w:val="none" w:sz="0" w:space="0" w:color="auto"/>
          </w:divBdr>
        </w:div>
        <w:div w:id="575017982">
          <w:marLeft w:val="0"/>
          <w:marRight w:val="0"/>
          <w:marTop w:val="0"/>
          <w:marBottom w:val="0"/>
          <w:divBdr>
            <w:top w:val="none" w:sz="0" w:space="0" w:color="auto"/>
            <w:left w:val="none" w:sz="0" w:space="0" w:color="auto"/>
            <w:bottom w:val="none" w:sz="0" w:space="0" w:color="auto"/>
            <w:right w:val="none" w:sz="0" w:space="0" w:color="auto"/>
          </w:divBdr>
        </w:div>
        <w:div w:id="696396522">
          <w:marLeft w:val="0"/>
          <w:marRight w:val="0"/>
          <w:marTop w:val="0"/>
          <w:marBottom w:val="0"/>
          <w:divBdr>
            <w:top w:val="none" w:sz="0" w:space="0" w:color="auto"/>
            <w:left w:val="none" w:sz="0" w:space="0" w:color="auto"/>
            <w:bottom w:val="none" w:sz="0" w:space="0" w:color="auto"/>
            <w:right w:val="none" w:sz="0" w:space="0" w:color="auto"/>
          </w:divBdr>
        </w:div>
        <w:div w:id="735056297">
          <w:marLeft w:val="0"/>
          <w:marRight w:val="0"/>
          <w:marTop w:val="0"/>
          <w:marBottom w:val="0"/>
          <w:divBdr>
            <w:top w:val="none" w:sz="0" w:space="0" w:color="auto"/>
            <w:left w:val="none" w:sz="0" w:space="0" w:color="auto"/>
            <w:bottom w:val="none" w:sz="0" w:space="0" w:color="auto"/>
            <w:right w:val="none" w:sz="0" w:space="0" w:color="auto"/>
          </w:divBdr>
        </w:div>
        <w:div w:id="830490804">
          <w:marLeft w:val="0"/>
          <w:marRight w:val="0"/>
          <w:marTop w:val="0"/>
          <w:marBottom w:val="0"/>
          <w:divBdr>
            <w:top w:val="none" w:sz="0" w:space="0" w:color="auto"/>
            <w:left w:val="none" w:sz="0" w:space="0" w:color="auto"/>
            <w:bottom w:val="none" w:sz="0" w:space="0" w:color="auto"/>
            <w:right w:val="none" w:sz="0" w:space="0" w:color="auto"/>
          </w:divBdr>
        </w:div>
        <w:div w:id="919023979">
          <w:marLeft w:val="0"/>
          <w:marRight w:val="0"/>
          <w:marTop w:val="0"/>
          <w:marBottom w:val="0"/>
          <w:divBdr>
            <w:top w:val="none" w:sz="0" w:space="0" w:color="auto"/>
            <w:left w:val="none" w:sz="0" w:space="0" w:color="auto"/>
            <w:bottom w:val="none" w:sz="0" w:space="0" w:color="auto"/>
            <w:right w:val="none" w:sz="0" w:space="0" w:color="auto"/>
          </w:divBdr>
        </w:div>
        <w:div w:id="979772142">
          <w:marLeft w:val="0"/>
          <w:marRight w:val="0"/>
          <w:marTop w:val="0"/>
          <w:marBottom w:val="0"/>
          <w:divBdr>
            <w:top w:val="none" w:sz="0" w:space="0" w:color="auto"/>
            <w:left w:val="none" w:sz="0" w:space="0" w:color="auto"/>
            <w:bottom w:val="none" w:sz="0" w:space="0" w:color="auto"/>
            <w:right w:val="none" w:sz="0" w:space="0" w:color="auto"/>
          </w:divBdr>
        </w:div>
        <w:div w:id="1200244332">
          <w:marLeft w:val="0"/>
          <w:marRight w:val="0"/>
          <w:marTop w:val="0"/>
          <w:marBottom w:val="0"/>
          <w:divBdr>
            <w:top w:val="none" w:sz="0" w:space="0" w:color="auto"/>
            <w:left w:val="none" w:sz="0" w:space="0" w:color="auto"/>
            <w:bottom w:val="none" w:sz="0" w:space="0" w:color="auto"/>
            <w:right w:val="none" w:sz="0" w:space="0" w:color="auto"/>
          </w:divBdr>
        </w:div>
        <w:div w:id="1253275060">
          <w:marLeft w:val="0"/>
          <w:marRight w:val="0"/>
          <w:marTop w:val="0"/>
          <w:marBottom w:val="0"/>
          <w:divBdr>
            <w:top w:val="none" w:sz="0" w:space="0" w:color="auto"/>
            <w:left w:val="none" w:sz="0" w:space="0" w:color="auto"/>
            <w:bottom w:val="none" w:sz="0" w:space="0" w:color="auto"/>
            <w:right w:val="none" w:sz="0" w:space="0" w:color="auto"/>
          </w:divBdr>
        </w:div>
        <w:div w:id="1619680339">
          <w:marLeft w:val="0"/>
          <w:marRight w:val="0"/>
          <w:marTop w:val="0"/>
          <w:marBottom w:val="0"/>
          <w:divBdr>
            <w:top w:val="none" w:sz="0" w:space="0" w:color="auto"/>
            <w:left w:val="none" w:sz="0" w:space="0" w:color="auto"/>
            <w:bottom w:val="none" w:sz="0" w:space="0" w:color="auto"/>
            <w:right w:val="none" w:sz="0" w:space="0" w:color="auto"/>
          </w:divBdr>
        </w:div>
        <w:div w:id="1624506528">
          <w:marLeft w:val="0"/>
          <w:marRight w:val="0"/>
          <w:marTop w:val="0"/>
          <w:marBottom w:val="0"/>
          <w:divBdr>
            <w:top w:val="none" w:sz="0" w:space="0" w:color="auto"/>
            <w:left w:val="none" w:sz="0" w:space="0" w:color="auto"/>
            <w:bottom w:val="none" w:sz="0" w:space="0" w:color="auto"/>
            <w:right w:val="none" w:sz="0" w:space="0" w:color="auto"/>
          </w:divBdr>
        </w:div>
        <w:div w:id="1694382283">
          <w:marLeft w:val="0"/>
          <w:marRight w:val="0"/>
          <w:marTop w:val="0"/>
          <w:marBottom w:val="0"/>
          <w:divBdr>
            <w:top w:val="none" w:sz="0" w:space="0" w:color="auto"/>
            <w:left w:val="none" w:sz="0" w:space="0" w:color="auto"/>
            <w:bottom w:val="none" w:sz="0" w:space="0" w:color="auto"/>
            <w:right w:val="none" w:sz="0" w:space="0" w:color="auto"/>
          </w:divBdr>
        </w:div>
        <w:div w:id="1827210159">
          <w:marLeft w:val="0"/>
          <w:marRight w:val="0"/>
          <w:marTop w:val="0"/>
          <w:marBottom w:val="0"/>
          <w:divBdr>
            <w:top w:val="none" w:sz="0" w:space="0" w:color="auto"/>
            <w:left w:val="none" w:sz="0" w:space="0" w:color="auto"/>
            <w:bottom w:val="none" w:sz="0" w:space="0" w:color="auto"/>
            <w:right w:val="none" w:sz="0" w:space="0" w:color="auto"/>
          </w:divBdr>
        </w:div>
        <w:div w:id="1917276384">
          <w:marLeft w:val="0"/>
          <w:marRight w:val="0"/>
          <w:marTop w:val="0"/>
          <w:marBottom w:val="0"/>
          <w:divBdr>
            <w:top w:val="none" w:sz="0" w:space="0" w:color="auto"/>
            <w:left w:val="none" w:sz="0" w:space="0" w:color="auto"/>
            <w:bottom w:val="none" w:sz="0" w:space="0" w:color="auto"/>
            <w:right w:val="none" w:sz="0" w:space="0" w:color="auto"/>
          </w:divBdr>
        </w:div>
        <w:div w:id="1952974908">
          <w:marLeft w:val="0"/>
          <w:marRight w:val="0"/>
          <w:marTop w:val="0"/>
          <w:marBottom w:val="0"/>
          <w:divBdr>
            <w:top w:val="none" w:sz="0" w:space="0" w:color="auto"/>
            <w:left w:val="none" w:sz="0" w:space="0" w:color="auto"/>
            <w:bottom w:val="none" w:sz="0" w:space="0" w:color="auto"/>
            <w:right w:val="none" w:sz="0" w:space="0" w:color="auto"/>
          </w:divBdr>
        </w:div>
        <w:div w:id="1977181659">
          <w:marLeft w:val="0"/>
          <w:marRight w:val="0"/>
          <w:marTop w:val="0"/>
          <w:marBottom w:val="0"/>
          <w:divBdr>
            <w:top w:val="none" w:sz="0" w:space="0" w:color="auto"/>
            <w:left w:val="none" w:sz="0" w:space="0" w:color="auto"/>
            <w:bottom w:val="none" w:sz="0" w:space="0" w:color="auto"/>
            <w:right w:val="none" w:sz="0" w:space="0" w:color="auto"/>
          </w:divBdr>
        </w:div>
        <w:div w:id="2033872766">
          <w:marLeft w:val="0"/>
          <w:marRight w:val="0"/>
          <w:marTop w:val="0"/>
          <w:marBottom w:val="0"/>
          <w:divBdr>
            <w:top w:val="none" w:sz="0" w:space="0" w:color="auto"/>
            <w:left w:val="none" w:sz="0" w:space="0" w:color="auto"/>
            <w:bottom w:val="none" w:sz="0" w:space="0" w:color="auto"/>
            <w:right w:val="none" w:sz="0" w:space="0" w:color="auto"/>
          </w:divBdr>
        </w:div>
      </w:divsChild>
    </w:div>
    <w:div w:id="1569876954">
      <w:bodyDiv w:val="1"/>
      <w:marLeft w:val="0"/>
      <w:marRight w:val="0"/>
      <w:marTop w:val="0"/>
      <w:marBottom w:val="0"/>
      <w:divBdr>
        <w:top w:val="none" w:sz="0" w:space="0" w:color="auto"/>
        <w:left w:val="none" w:sz="0" w:space="0" w:color="auto"/>
        <w:bottom w:val="none" w:sz="0" w:space="0" w:color="auto"/>
        <w:right w:val="none" w:sz="0" w:space="0" w:color="auto"/>
      </w:divBdr>
    </w:div>
    <w:div w:id="1577783095">
      <w:bodyDiv w:val="1"/>
      <w:marLeft w:val="0"/>
      <w:marRight w:val="0"/>
      <w:marTop w:val="0"/>
      <w:marBottom w:val="0"/>
      <w:divBdr>
        <w:top w:val="none" w:sz="0" w:space="0" w:color="auto"/>
        <w:left w:val="none" w:sz="0" w:space="0" w:color="auto"/>
        <w:bottom w:val="none" w:sz="0" w:space="0" w:color="auto"/>
        <w:right w:val="none" w:sz="0" w:space="0" w:color="auto"/>
      </w:divBdr>
    </w:div>
    <w:div w:id="1602642708">
      <w:bodyDiv w:val="1"/>
      <w:marLeft w:val="0"/>
      <w:marRight w:val="0"/>
      <w:marTop w:val="0"/>
      <w:marBottom w:val="0"/>
      <w:divBdr>
        <w:top w:val="none" w:sz="0" w:space="0" w:color="auto"/>
        <w:left w:val="none" w:sz="0" w:space="0" w:color="auto"/>
        <w:bottom w:val="none" w:sz="0" w:space="0" w:color="auto"/>
        <w:right w:val="none" w:sz="0" w:space="0" w:color="auto"/>
      </w:divBdr>
    </w:div>
    <w:div w:id="1614746980">
      <w:bodyDiv w:val="1"/>
      <w:marLeft w:val="0"/>
      <w:marRight w:val="0"/>
      <w:marTop w:val="0"/>
      <w:marBottom w:val="0"/>
      <w:divBdr>
        <w:top w:val="none" w:sz="0" w:space="0" w:color="auto"/>
        <w:left w:val="none" w:sz="0" w:space="0" w:color="auto"/>
        <w:bottom w:val="none" w:sz="0" w:space="0" w:color="auto"/>
        <w:right w:val="none" w:sz="0" w:space="0" w:color="auto"/>
      </w:divBdr>
      <w:divsChild>
        <w:div w:id="445538990">
          <w:marLeft w:val="0"/>
          <w:marRight w:val="0"/>
          <w:marTop w:val="0"/>
          <w:marBottom w:val="0"/>
          <w:divBdr>
            <w:top w:val="none" w:sz="0" w:space="0" w:color="auto"/>
            <w:left w:val="none" w:sz="0" w:space="0" w:color="auto"/>
            <w:bottom w:val="none" w:sz="0" w:space="0" w:color="auto"/>
            <w:right w:val="none" w:sz="0" w:space="0" w:color="auto"/>
          </w:divBdr>
        </w:div>
      </w:divsChild>
    </w:div>
    <w:div w:id="1618681282">
      <w:bodyDiv w:val="1"/>
      <w:marLeft w:val="0"/>
      <w:marRight w:val="0"/>
      <w:marTop w:val="0"/>
      <w:marBottom w:val="0"/>
      <w:divBdr>
        <w:top w:val="none" w:sz="0" w:space="0" w:color="auto"/>
        <w:left w:val="none" w:sz="0" w:space="0" w:color="auto"/>
        <w:bottom w:val="none" w:sz="0" w:space="0" w:color="auto"/>
        <w:right w:val="none" w:sz="0" w:space="0" w:color="auto"/>
      </w:divBdr>
    </w:div>
    <w:div w:id="1618948462">
      <w:bodyDiv w:val="1"/>
      <w:marLeft w:val="0"/>
      <w:marRight w:val="0"/>
      <w:marTop w:val="0"/>
      <w:marBottom w:val="0"/>
      <w:divBdr>
        <w:top w:val="none" w:sz="0" w:space="0" w:color="auto"/>
        <w:left w:val="none" w:sz="0" w:space="0" w:color="auto"/>
        <w:bottom w:val="none" w:sz="0" w:space="0" w:color="auto"/>
        <w:right w:val="none" w:sz="0" w:space="0" w:color="auto"/>
      </w:divBdr>
      <w:divsChild>
        <w:div w:id="1997799647">
          <w:marLeft w:val="0"/>
          <w:marRight w:val="0"/>
          <w:marTop w:val="0"/>
          <w:marBottom w:val="0"/>
          <w:divBdr>
            <w:top w:val="none" w:sz="0" w:space="0" w:color="auto"/>
            <w:left w:val="none" w:sz="0" w:space="0" w:color="auto"/>
            <w:bottom w:val="none" w:sz="0" w:space="0" w:color="auto"/>
            <w:right w:val="none" w:sz="0" w:space="0" w:color="auto"/>
          </w:divBdr>
        </w:div>
      </w:divsChild>
    </w:div>
    <w:div w:id="1624732912">
      <w:bodyDiv w:val="1"/>
      <w:marLeft w:val="0"/>
      <w:marRight w:val="0"/>
      <w:marTop w:val="0"/>
      <w:marBottom w:val="0"/>
      <w:divBdr>
        <w:top w:val="none" w:sz="0" w:space="0" w:color="auto"/>
        <w:left w:val="none" w:sz="0" w:space="0" w:color="auto"/>
        <w:bottom w:val="none" w:sz="0" w:space="0" w:color="auto"/>
        <w:right w:val="none" w:sz="0" w:space="0" w:color="auto"/>
      </w:divBdr>
    </w:div>
    <w:div w:id="1626421436">
      <w:bodyDiv w:val="1"/>
      <w:marLeft w:val="0"/>
      <w:marRight w:val="0"/>
      <w:marTop w:val="0"/>
      <w:marBottom w:val="0"/>
      <w:divBdr>
        <w:top w:val="none" w:sz="0" w:space="0" w:color="auto"/>
        <w:left w:val="none" w:sz="0" w:space="0" w:color="auto"/>
        <w:bottom w:val="none" w:sz="0" w:space="0" w:color="auto"/>
        <w:right w:val="none" w:sz="0" w:space="0" w:color="auto"/>
      </w:divBdr>
      <w:divsChild>
        <w:div w:id="1330519595">
          <w:marLeft w:val="0"/>
          <w:marRight w:val="0"/>
          <w:marTop w:val="0"/>
          <w:marBottom w:val="0"/>
          <w:divBdr>
            <w:top w:val="none" w:sz="0" w:space="0" w:color="auto"/>
            <w:left w:val="none" w:sz="0" w:space="0" w:color="auto"/>
            <w:bottom w:val="none" w:sz="0" w:space="0" w:color="auto"/>
            <w:right w:val="none" w:sz="0" w:space="0" w:color="auto"/>
          </w:divBdr>
          <w:divsChild>
            <w:div w:id="193226683">
              <w:marLeft w:val="0"/>
              <w:marRight w:val="0"/>
              <w:marTop w:val="0"/>
              <w:marBottom w:val="0"/>
              <w:divBdr>
                <w:top w:val="none" w:sz="0" w:space="0" w:color="auto"/>
                <w:left w:val="none" w:sz="0" w:space="0" w:color="auto"/>
                <w:bottom w:val="none" w:sz="0" w:space="0" w:color="auto"/>
                <w:right w:val="none" w:sz="0" w:space="0" w:color="auto"/>
              </w:divBdr>
            </w:div>
            <w:div w:id="489368071">
              <w:marLeft w:val="0"/>
              <w:marRight w:val="0"/>
              <w:marTop w:val="0"/>
              <w:marBottom w:val="0"/>
              <w:divBdr>
                <w:top w:val="none" w:sz="0" w:space="0" w:color="auto"/>
                <w:left w:val="none" w:sz="0" w:space="0" w:color="auto"/>
                <w:bottom w:val="none" w:sz="0" w:space="0" w:color="auto"/>
                <w:right w:val="none" w:sz="0" w:space="0" w:color="auto"/>
              </w:divBdr>
            </w:div>
            <w:div w:id="1418597464">
              <w:marLeft w:val="0"/>
              <w:marRight w:val="0"/>
              <w:marTop w:val="0"/>
              <w:marBottom w:val="0"/>
              <w:divBdr>
                <w:top w:val="none" w:sz="0" w:space="0" w:color="auto"/>
                <w:left w:val="none" w:sz="0" w:space="0" w:color="auto"/>
                <w:bottom w:val="none" w:sz="0" w:space="0" w:color="auto"/>
                <w:right w:val="none" w:sz="0" w:space="0" w:color="auto"/>
              </w:divBdr>
            </w:div>
            <w:div w:id="1541359179">
              <w:marLeft w:val="0"/>
              <w:marRight w:val="0"/>
              <w:marTop w:val="0"/>
              <w:marBottom w:val="0"/>
              <w:divBdr>
                <w:top w:val="none" w:sz="0" w:space="0" w:color="auto"/>
                <w:left w:val="none" w:sz="0" w:space="0" w:color="auto"/>
                <w:bottom w:val="none" w:sz="0" w:space="0" w:color="auto"/>
                <w:right w:val="none" w:sz="0" w:space="0" w:color="auto"/>
              </w:divBdr>
            </w:div>
            <w:div w:id="1558315728">
              <w:marLeft w:val="0"/>
              <w:marRight w:val="0"/>
              <w:marTop w:val="0"/>
              <w:marBottom w:val="0"/>
              <w:divBdr>
                <w:top w:val="none" w:sz="0" w:space="0" w:color="auto"/>
                <w:left w:val="none" w:sz="0" w:space="0" w:color="auto"/>
                <w:bottom w:val="none" w:sz="0" w:space="0" w:color="auto"/>
                <w:right w:val="none" w:sz="0" w:space="0" w:color="auto"/>
              </w:divBdr>
            </w:div>
            <w:div w:id="17863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66003">
      <w:bodyDiv w:val="1"/>
      <w:marLeft w:val="0"/>
      <w:marRight w:val="0"/>
      <w:marTop w:val="0"/>
      <w:marBottom w:val="0"/>
      <w:divBdr>
        <w:top w:val="none" w:sz="0" w:space="0" w:color="auto"/>
        <w:left w:val="none" w:sz="0" w:space="0" w:color="auto"/>
        <w:bottom w:val="none" w:sz="0" w:space="0" w:color="auto"/>
        <w:right w:val="none" w:sz="0" w:space="0" w:color="auto"/>
      </w:divBdr>
    </w:div>
    <w:div w:id="1642614536">
      <w:bodyDiv w:val="1"/>
      <w:marLeft w:val="0"/>
      <w:marRight w:val="0"/>
      <w:marTop w:val="0"/>
      <w:marBottom w:val="0"/>
      <w:divBdr>
        <w:top w:val="none" w:sz="0" w:space="0" w:color="auto"/>
        <w:left w:val="none" w:sz="0" w:space="0" w:color="auto"/>
        <w:bottom w:val="none" w:sz="0" w:space="0" w:color="auto"/>
        <w:right w:val="none" w:sz="0" w:space="0" w:color="auto"/>
      </w:divBdr>
    </w:div>
    <w:div w:id="1656492828">
      <w:bodyDiv w:val="1"/>
      <w:marLeft w:val="0"/>
      <w:marRight w:val="0"/>
      <w:marTop w:val="0"/>
      <w:marBottom w:val="0"/>
      <w:divBdr>
        <w:top w:val="none" w:sz="0" w:space="0" w:color="auto"/>
        <w:left w:val="none" w:sz="0" w:space="0" w:color="auto"/>
        <w:bottom w:val="none" w:sz="0" w:space="0" w:color="auto"/>
        <w:right w:val="none" w:sz="0" w:space="0" w:color="auto"/>
      </w:divBdr>
      <w:divsChild>
        <w:div w:id="1861508102">
          <w:marLeft w:val="0"/>
          <w:marRight w:val="0"/>
          <w:marTop w:val="0"/>
          <w:marBottom w:val="0"/>
          <w:divBdr>
            <w:top w:val="none" w:sz="0" w:space="0" w:color="auto"/>
            <w:left w:val="none" w:sz="0" w:space="0" w:color="auto"/>
            <w:bottom w:val="none" w:sz="0" w:space="0" w:color="auto"/>
            <w:right w:val="none" w:sz="0" w:space="0" w:color="auto"/>
          </w:divBdr>
        </w:div>
      </w:divsChild>
    </w:div>
    <w:div w:id="1660424050">
      <w:bodyDiv w:val="1"/>
      <w:marLeft w:val="0"/>
      <w:marRight w:val="0"/>
      <w:marTop w:val="0"/>
      <w:marBottom w:val="0"/>
      <w:divBdr>
        <w:top w:val="none" w:sz="0" w:space="0" w:color="auto"/>
        <w:left w:val="none" w:sz="0" w:space="0" w:color="auto"/>
        <w:bottom w:val="none" w:sz="0" w:space="0" w:color="auto"/>
        <w:right w:val="none" w:sz="0" w:space="0" w:color="auto"/>
      </w:divBdr>
    </w:div>
    <w:div w:id="1660838766">
      <w:bodyDiv w:val="1"/>
      <w:marLeft w:val="0"/>
      <w:marRight w:val="0"/>
      <w:marTop w:val="0"/>
      <w:marBottom w:val="0"/>
      <w:divBdr>
        <w:top w:val="none" w:sz="0" w:space="0" w:color="auto"/>
        <w:left w:val="none" w:sz="0" w:space="0" w:color="auto"/>
        <w:bottom w:val="none" w:sz="0" w:space="0" w:color="auto"/>
        <w:right w:val="none" w:sz="0" w:space="0" w:color="auto"/>
      </w:divBdr>
      <w:divsChild>
        <w:div w:id="4866638">
          <w:marLeft w:val="0"/>
          <w:marRight w:val="0"/>
          <w:marTop w:val="0"/>
          <w:marBottom w:val="0"/>
          <w:divBdr>
            <w:top w:val="none" w:sz="0" w:space="0" w:color="auto"/>
            <w:left w:val="none" w:sz="0" w:space="0" w:color="auto"/>
            <w:bottom w:val="none" w:sz="0" w:space="0" w:color="auto"/>
            <w:right w:val="none" w:sz="0" w:space="0" w:color="auto"/>
          </w:divBdr>
        </w:div>
        <w:div w:id="106432649">
          <w:marLeft w:val="0"/>
          <w:marRight w:val="0"/>
          <w:marTop w:val="0"/>
          <w:marBottom w:val="0"/>
          <w:divBdr>
            <w:top w:val="none" w:sz="0" w:space="0" w:color="auto"/>
            <w:left w:val="none" w:sz="0" w:space="0" w:color="auto"/>
            <w:bottom w:val="none" w:sz="0" w:space="0" w:color="auto"/>
            <w:right w:val="none" w:sz="0" w:space="0" w:color="auto"/>
          </w:divBdr>
        </w:div>
        <w:div w:id="423845757">
          <w:marLeft w:val="0"/>
          <w:marRight w:val="0"/>
          <w:marTop w:val="0"/>
          <w:marBottom w:val="0"/>
          <w:divBdr>
            <w:top w:val="none" w:sz="0" w:space="0" w:color="auto"/>
            <w:left w:val="none" w:sz="0" w:space="0" w:color="auto"/>
            <w:bottom w:val="none" w:sz="0" w:space="0" w:color="auto"/>
            <w:right w:val="none" w:sz="0" w:space="0" w:color="auto"/>
          </w:divBdr>
        </w:div>
        <w:div w:id="462693003">
          <w:marLeft w:val="0"/>
          <w:marRight w:val="0"/>
          <w:marTop w:val="0"/>
          <w:marBottom w:val="0"/>
          <w:divBdr>
            <w:top w:val="none" w:sz="0" w:space="0" w:color="auto"/>
            <w:left w:val="none" w:sz="0" w:space="0" w:color="auto"/>
            <w:bottom w:val="none" w:sz="0" w:space="0" w:color="auto"/>
            <w:right w:val="none" w:sz="0" w:space="0" w:color="auto"/>
          </w:divBdr>
        </w:div>
        <w:div w:id="463544767">
          <w:marLeft w:val="0"/>
          <w:marRight w:val="0"/>
          <w:marTop w:val="0"/>
          <w:marBottom w:val="0"/>
          <w:divBdr>
            <w:top w:val="none" w:sz="0" w:space="0" w:color="auto"/>
            <w:left w:val="none" w:sz="0" w:space="0" w:color="auto"/>
            <w:bottom w:val="none" w:sz="0" w:space="0" w:color="auto"/>
            <w:right w:val="none" w:sz="0" w:space="0" w:color="auto"/>
          </w:divBdr>
        </w:div>
        <w:div w:id="533661974">
          <w:marLeft w:val="0"/>
          <w:marRight w:val="0"/>
          <w:marTop w:val="0"/>
          <w:marBottom w:val="0"/>
          <w:divBdr>
            <w:top w:val="none" w:sz="0" w:space="0" w:color="auto"/>
            <w:left w:val="none" w:sz="0" w:space="0" w:color="auto"/>
            <w:bottom w:val="none" w:sz="0" w:space="0" w:color="auto"/>
            <w:right w:val="none" w:sz="0" w:space="0" w:color="auto"/>
          </w:divBdr>
        </w:div>
        <w:div w:id="550461833">
          <w:marLeft w:val="0"/>
          <w:marRight w:val="0"/>
          <w:marTop w:val="0"/>
          <w:marBottom w:val="0"/>
          <w:divBdr>
            <w:top w:val="none" w:sz="0" w:space="0" w:color="auto"/>
            <w:left w:val="none" w:sz="0" w:space="0" w:color="auto"/>
            <w:bottom w:val="none" w:sz="0" w:space="0" w:color="auto"/>
            <w:right w:val="none" w:sz="0" w:space="0" w:color="auto"/>
          </w:divBdr>
        </w:div>
        <w:div w:id="937177707">
          <w:marLeft w:val="0"/>
          <w:marRight w:val="0"/>
          <w:marTop w:val="0"/>
          <w:marBottom w:val="0"/>
          <w:divBdr>
            <w:top w:val="none" w:sz="0" w:space="0" w:color="auto"/>
            <w:left w:val="none" w:sz="0" w:space="0" w:color="auto"/>
            <w:bottom w:val="none" w:sz="0" w:space="0" w:color="auto"/>
            <w:right w:val="none" w:sz="0" w:space="0" w:color="auto"/>
          </w:divBdr>
        </w:div>
        <w:div w:id="1026833755">
          <w:marLeft w:val="0"/>
          <w:marRight w:val="0"/>
          <w:marTop w:val="0"/>
          <w:marBottom w:val="0"/>
          <w:divBdr>
            <w:top w:val="none" w:sz="0" w:space="0" w:color="auto"/>
            <w:left w:val="none" w:sz="0" w:space="0" w:color="auto"/>
            <w:bottom w:val="none" w:sz="0" w:space="0" w:color="auto"/>
            <w:right w:val="none" w:sz="0" w:space="0" w:color="auto"/>
          </w:divBdr>
        </w:div>
        <w:div w:id="1216697256">
          <w:marLeft w:val="0"/>
          <w:marRight w:val="0"/>
          <w:marTop w:val="0"/>
          <w:marBottom w:val="0"/>
          <w:divBdr>
            <w:top w:val="none" w:sz="0" w:space="0" w:color="auto"/>
            <w:left w:val="none" w:sz="0" w:space="0" w:color="auto"/>
            <w:bottom w:val="none" w:sz="0" w:space="0" w:color="auto"/>
            <w:right w:val="none" w:sz="0" w:space="0" w:color="auto"/>
          </w:divBdr>
        </w:div>
        <w:div w:id="1304113662">
          <w:marLeft w:val="0"/>
          <w:marRight w:val="0"/>
          <w:marTop w:val="0"/>
          <w:marBottom w:val="0"/>
          <w:divBdr>
            <w:top w:val="none" w:sz="0" w:space="0" w:color="auto"/>
            <w:left w:val="none" w:sz="0" w:space="0" w:color="auto"/>
            <w:bottom w:val="none" w:sz="0" w:space="0" w:color="auto"/>
            <w:right w:val="none" w:sz="0" w:space="0" w:color="auto"/>
          </w:divBdr>
        </w:div>
        <w:div w:id="1424035420">
          <w:marLeft w:val="0"/>
          <w:marRight w:val="0"/>
          <w:marTop w:val="0"/>
          <w:marBottom w:val="0"/>
          <w:divBdr>
            <w:top w:val="none" w:sz="0" w:space="0" w:color="auto"/>
            <w:left w:val="none" w:sz="0" w:space="0" w:color="auto"/>
            <w:bottom w:val="none" w:sz="0" w:space="0" w:color="auto"/>
            <w:right w:val="none" w:sz="0" w:space="0" w:color="auto"/>
          </w:divBdr>
        </w:div>
        <w:div w:id="1576353302">
          <w:marLeft w:val="0"/>
          <w:marRight w:val="0"/>
          <w:marTop w:val="0"/>
          <w:marBottom w:val="0"/>
          <w:divBdr>
            <w:top w:val="none" w:sz="0" w:space="0" w:color="auto"/>
            <w:left w:val="none" w:sz="0" w:space="0" w:color="auto"/>
            <w:bottom w:val="none" w:sz="0" w:space="0" w:color="auto"/>
            <w:right w:val="none" w:sz="0" w:space="0" w:color="auto"/>
          </w:divBdr>
        </w:div>
        <w:div w:id="1720936075">
          <w:marLeft w:val="0"/>
          <w:marRight w:val="0"/>
          <w:marTop w:val="0"/>
          <w:marBottom w:val="0"/>
          <w:divBdr>
            <w:top w:val="none" w:sz="0" w:space="0" w:color="auto"/>
            <w:left w:val="none" w:sz="0" w:space="0" w:color="auto"/>
            <w:bottom w:val="none" w:sz="0" w:space="0" w:color="auto"/>
            <w:right w:val="none" w:sz="0" w:space="0" w:color="auto"/>
          </w:divBdr>
        </w:div>
        <w:div w:id="1804612827">
          <w:marLeft w:val="0"/>
          <w:marRight w:val="0"/>
          <w:marTop w:val="0"/>
          <w:marBottom w:val="0"/>
          <w:divBdr>
            <w:top w:val="none" w:sz="0" w:space="0" w:color="auto"/>
            <w:left w:val="none" w:sz="0" w:space="0" w:color="auto"/>
            <w:bottom w:val="none" w:sz="0" w:space="0" w:color="auto"/>
            <w:right w:val="none" w:sz="0" w:space="0" w:color="auto"/>
          </w:divBdr>
        </w:div>
        <w:div w:id="1866483662">
          <w:marLeft w:val="0"/>
          <w:marRight w:val="0"/>
          <w:marTop w:val="0"/>
          <w:marBottom w:val="0"/>
          <w:divBdr>
            <w:top w:val="none" w:sz="0" w:space="0" w:color="auto"/>
            <w:left w:val="none" w:sz="0" w:space="0" w:color="auto"/>
            <w:bottom w:val="none" w:sz="0" w:space="0" w:color="auto"/>
            <w:right w:val="none" w:sz="0" w:space="0" w:color="auto"/>
          </w:divBdr>
        </w:div>
        <w:div w:id="1918859413">
          <w:marLeft w:val="0"/>
          <w:marRight w:val="0"/>
          <w:marTop w:val="0"/>
          <w:marBottom w:val="0"/>
          <w:divBdr>
            <w:top w:val="none" w:sz="0" w:space="0" w:color="auto"/>
            <w:left w:val="none" w:sz="0" w:space="0" w:color="auto"/>
            <w:bottom w:val="none" w:sz="0" w:space="0" w:color="auto"/>
            <w:right w:val="none" w:sz="0" w:space="0" w:color="auto"/>
          </w:divBdr>
        </w:div>
        <w:div w:id="1921937746">
          <w:marLeft w:val="0"/>
          <w:marRight w:val="0"/>
          <w:marTop w:val="0"/>
          <w:marBottom w:val="0"/>
          <w:divBdr>
            <w:top w:val="none" w:sz="0" w:space="0" w:color="auto"/>
            <w:left w:val="none" w:sz="0" w:space="0" w:color="auto"/>
            <w:bottom w:val="none" w:sz="0" w:space="0" w:color="auto"/>
            <w:right w:val="none" w:sz="0" w:space="0" w:color="auto"/>
          </w:divBdr>
        </w:div>
        <w:div w:id="1926845045">
          <w:marLeft w:val="0"/>
          <w:marRight w:val="0"/>
          <w:marTop w:val="0"/>
          <w:marBottom w:val="0"/>
          <w:divBdr>
            <w:top w:val="none" w:sz="0" w:space="0" w:color="auto"/>
            <w:left w:val="none" w:sz="0" w:space="0" w:color="auto"/>
            <w:bottom w:val="none" w:sz="0" w:space="0" w:color="auto"/>
            <w:right w:val="none" w:sz="0" w:space="0" w:color="auto"/>
          </w:divBdr>
        </w:div>
        <w:div w:id="1937864894">
          <w:marLeft w:val="0"/>
          <w:marRight w:val="0"/>
          <w:marTop w:val="0"/>
          <w:marBottom w:val="0"/>
          <w:divBdr>
            <w:top w:val="none" w:sz="0" w:space="0" w:color="auto"/>
            <w:left w:val="none" w:sz="0" w:space="0" w:color="auto"/>
            <w:bottom w:val="none" w:sz="0" w:space="0" w:color="auto"/>
            <w:right w:val="none" w:sz="0" w:space="0" w:color="auto"/>
          </w:divBdr>
        </w:div>
        <w:div w:id="1982685601">
          <w:marLeft w:val="0"/>
          <w:marRight w:val="0"/>
          <w:marTop w:val="0"/>
          <w:marBottom w:val="0"/>
          <w:divBdr>
            <w:top w:val="none" w:sz="0" w:space="0" w:color="auto"/>
            <w:left w:val="none" w:sz="0" w:space="0" w:color="auto"/>
            <w:bottom w:val="none" w:sz="0" w:space="0" w:color="auto"/>
            <w:right w:val="none" w:sz="0" w:space="0" w:color="auto"/>
          </w:divBdr>
        </w:div>
        <w:div w:id="2000032648">
          <w:marLeft w:val="0"/>
          <w:marRight w:val="0"/>
          <w:marTop w:val="0"/>
          <w:marBottom w:val="0"/>
          <w:divBdr>
            <w:top w:val="none" w:sz="0" w:space="0" w:color="auto"/>
            <w:left w:val="none" w:sz="0" w:space="0" w:color="auto"/>
            <w:bottom w:val="none" w:sz="0" w:space="0" w:color="auto"/>
            <w:right w:val="none" w:sz="0" w:space="0" w:color="auto"/>
          </w:divBdr>
        </w:div>
        <w:div w:id="2077505903">
          <w:marLeft w:val="0"/>
          <w:marRight w:val="0"/>
          <w:marTop w:val="0"/>
          <w:marBottom w:val="0"/>
          <w:divBdr>
            <w:top w:val="none" w:sz="0" w:space="0" w:color="auto"/>
            <w:left w:val="none" w:sz="0" w:space="0" w:color="auto"/>
            <w:bottom w:val="none" w:sz="0" w:space="0" w:color="auto"/>
            <w:right w:val="none" w:sz="0" w:space="0" w:color="auto"/>
          </w:divBdr>
        </w:div>
      </w:divsChild>
    </w:div>
    <w:div w:id="1675298857">
      <w:bodyDiv w:val="1"/>
      <w:marLeft w:val="0"/>
      <w:marRight w:val="0"/>
      <w:marTop w:val="0"/>
      <w:marBottom w:val="0"/>
      <w:divBdr>
        <w:top w:val="none" w:sz="0" w:space="0" w:color="auto"/>
        <w:left w:val="none" w:sz="0" w:space="0" w:color="auto"/>
        <w:bottom w:val="none" w:sz="0" w:space="0" w:color="auto"/>
        <w:right w:val="none" w:sz="0" w:space="0" w:color="auto"/>
      </w:divBdr>
    </w:div>
    <w:div w:id="1687291956">
      <w:bodyDiv w:val="1"/>
      <w:marLeft w:val="0"/>
      <w:marRight w:val="0"/>
      <w:marTop w:val="0"/>
      <w:marBottom w:val="0"/>
      <w:divBdr>
        <w:top w:val="none" w:sz="0" w:space="0" w:color="auto"/>
        <w:left w:val="none" w:sz="0" w:space="0" w:color="auto"/>
        <w:bottom w:val="none" w:sz="0" w:space="0" w:color="auto"/>
        <w:right w:val="none" w:sz="0" w:space="0" w:color="auto"/>
      </w:divBdr>
    </w:div>
    <w:div w:id="1688290344">
      <w:bodyDiv w:val="1"/>
      <w:marLeft w:val="0"/>
      <w:marRight w:val="0"/>
      <w:marTop w:val="0"/>
      <w:marBottom w:val="0"/>
      <w:divBdr>
        <w:top w:val="none" w:sz="0" w:space="0" w:color="auto"/>
        <w:left w:val="none" w:sz="0" w:space="0" w:color="auto"/>
        <w:bottom w:val="none" w:sz="0" w:space="0" w:color="auto"/>
        <w:right w:val="none" w:sz="0" w:space="0" w:color="auto"/>
      </w:divBdr>
      <w:divsChild>
        <w:div w:id="599417448">
          <w:marLeft w:val="0"/>
          <w:marRight w:val="0"/>
          <w:marTop w:val="0"/>
          <w:marBottom w:val="0"/>
          <w:divBdr>
            <w:top w:val="none" w:sz="0" w:space="0" w:color="auto"/>
            <w:left w:val="none" w:sz="0" w:space="0" w:color="auto"/>
            <w:bottom w:val="none" w:sz="0" w:space="0" w:color="auto"/>
            <w:right w:val="none" w:sz="0" w:space="0" w:color="auto"/>
          </w:divBdr>
          <w:divsChild>
            <w:div w:id="159004113">
              <w:marLeft w:val="0"/>
              <w:marRight w:val="0"/>
              <w:marTop w:val="0"/>
              <w:marBottom w:val="0"/>
              <w:divBdr>
                <w:top w:val="none" w:sz="0" w:space="0" w:color="auto"/>
                <w:left w:val="none" w:sz="0" w:space="0" w:color="auto"/>
                <w:bottom w:val="none" w:sz="0" w:space="0" w:color="auto"/>
                <w:right w:val="none" w:sz="0" w:space="0" w:color="auto"/>
              </w:divBdr>
            </w:div>
            <w:div w:id="554127452">
              <w:marLeft w:val="0"/>
              <w:marRight w:val="0"/>
              <w:marTop w:val="0"/>
              <w:marBottom w:val="0"/>
              <w:divBdr>
                <w:top w:val="none" w:sz="0" w:space="0" w:color="auto"/>
                <w:left w:val="none" w:sz="0" w:space="0" w:color="auto"/>
                <w:bottom w:val="none" w:sz="0" w:space="0" w:color="auto"/>
                <w:right w:val="none" w:sz="0" w:space="0" w:color="auto"/>
              </w:divBdr>
            </w:div>
            <w:div w:id="633829401">
              <w:marLeft w:val="0"/>
              <w:marRight w:val="0"/>
              <w:marTop w:val="0"/>
              <w:marBottom w:val="0"/>
              <w:divBdr>
                <w:top w:val="none" w:sz="0" w:space="0" w:color="auto"/>
                <w:left w:val="none" w:sz="0" w:space="0" w:color="auto"/>
                <w:bottom w:val="none" w:sz="0" w:space="0" w:color="auto"/>
                <w:right w:val="none" w:sz="0" w:space="0" w:color="auto"/>
              </w:divBdr>
            </w:div>
            <w:div w:id="663894767">
              <w:marLeft w:val="0"/>
              <w:marRight w:val="0"/>
              <w:marTop w:val="0"/>
              <w:marBottom w:val="0"/>
              <w:divBdr>
                <w:top w:val="none" w:sz="0" w:space="0" w:color="auto"/>
                <w:left w:val="none" w:sz="0" w:space="0" w:color="auto"/>
                <w:bottom w:val="none" w:sz="0" w:space="0" w:color="auto"/>
                <w:right w:val="none" w:sz="0" w:space="0" w:color="auto"/>
              </w:divBdr>
            </w:div>
            <w:div w:id="889654240">
              <w:marLeft w:val="0"/>
              <w:marRight w:val="0"/>
              <w:marTop w:val="0"/>
              <w:marBottom w:val="0"/>
              <w:divBdr>
                <w:top w:val="none" w:sz="0" w:space="0" w:color="auto"/>
                <w:left w:val="none" w:sz="0" w:space="0" w:color="auto"/>
                <w:bottom w:val="none" w:sz="0" w:space="0" w:color="auto"/>
                <w:right w:val="none" w:sz="0" w:space="0" w:color="auto"/>
              </w:divBdr>
            </w:div>
            <w:div w:id="1372919367">
              <w:marLeft w:val="0"/>
              <w:marRight w:val="0"/>
              <w:marTop w:val="0"/>
              <w:marBottom w:val="0"/>
              <w:divBdr>
                <w:top w:val="none" w:sz="0" w:space="0" w:color="auto"/>
                <w:left w:val="none" w:sz="0" w:space="0" w:color="auto"/>
                <w:bottom w:val="none" w:sz="0" w:space="0" w:color="auto"/>
                <w:right w:val="none" w:sz="0" w:space="0" w:color="auto"/>
              </w:divBdr>
            </w:div>
            <w:div w:id="1907838012">
              <w:marLeft w:val="0"/>
              <w:marRight w:val="0"/>
              <w:marTop w:val="0"/>
              <w:marBottom w:val="0"/>
              <w:divBdr>
                <w:top w:val="none" w:sz="0" w:space="0" w:color="auto"/>
                <w:left w:val="none" w:sz="0" w:space="0" w:color="auto"/>
                <w:bottom w:val="none" w:sz="0" w:space="0" w:color="auto"/>
                <w:right w:val="none" w:sz="0" w:space="0" w:color="auto"/>
              </w:divBdr>
            </w:div>
            <w:div w:id="1970695893">
              <w:marLeft w:val="0"/>
              <w:marRight w:val="0"/>
              <w:marTop w:val="0"/>
              <w:marBottom w:val="0"/>
              <w:divBdr>
                <w:top w:val="none" w:sz="0" w:space="0" w:color="auto"/>
                <w:left w:val="none" w:sz="0" w:space="0" w:color="auto"/>
                <w:bottom w:val="none" w:sz="0" w:space="0" w:color="auto"/>
                <w:right w:val="none" w:sz="0" w:space="0" w:color="auto"/>
              </w:divBdr>
            </w:div>
            <w:div w:id="2030178519">
              <w:marLeft w:val="0"/>
              <w:marRight w:val="0"/>
              <w:marTop w:val="0"/>
              <w:marBottom w:val="0"/>
              <w:divBdr>
                <w:top w:val="none" w:sz="0" w:space="0" w:color="auto"/>
                <w:left w:val="none" w:sz="0" w:space="0" w:color="auto"/>
                <w:bottom w:val="none" w:sz="0" w:space="0" w:color="auto"/>
                <w:right w:val="none" w:sz="0" w:space="0" w:color="auto"/>
              </w:divBdr>
            </w:div>
            <w:div w:id="2033342155">
              <w:marLeft w:val="0"/>
              <w:marRight w:val="0"/>
              <w:marTop w:val="0"/>
              <w:marBottom w:val="0"/>
              <w:divBdr>
                <w:top w:val="none" w:sz="0" w:space="0" w:color="auto"/>
                <w:left w:val="none" w:sz="0" w:space="0" w:color="auto"/>
                <w:bottom w:val="none" w:sz="0" w:space="0" w:color="auto"/>
                <w:right w:val="none" w:sz="0" w:space="0" w:color="auto"/>
              </w:divBdr>
            </w:div>
            <w:div w:id="204767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73863">
      <w:bodyDiv w:val="1"/>
      <w:marLeft w:val="0"/>
      <w:marRight w:val="0"/>
      <w:marTop w:val="0"/>
      <w:marBottom w:val="0"/>
      <w:divBdr>
        <w:top w:val="none" w:sz="0" w:space="0" w:color="auto"/>
        <w:left w:val="none" w:sz="0" w:space="0" w:color="auto"/>
        <w:bottom w:val="none" w:sz="0" w:space="0" w:color="auto"/>
        <w:right w:val="none" w:sz="0" w:space="0" w:color="auto"/>
      </w:divBdr>
      <w:divsChild>
        <w:div w:id="676231072">
          <w:marLeft w:val="0"/>
          <w:marRight w:val="0"/>
          <w:marTop w:val="0"/>
          <w:marBottom w:val="0"/>
          <w:divBdr>
            <w:top w:val="none" w:sz="0" w:space="0" w:color="auto"/>
            <w:left w:val="none" w:sz="0" w:space="0" w:color="auto"/>
            <w:bottom w:val="none" w:sz="0" w:space="0" w:color="auto"/>
            <w:right w:val="none" w:sz="0" w:space="0" w:color="auto"/>
          </w:divBdr>
        </w:div>
      </w:divsChild>
    </w:div>
    <w:div w:id="1694846153">
      <w:bodyDiv w:val="1"/>
      <w:marLeft w:val="0"/>
      <w:marRight w:val="0"/>
      <w:marTop w:val="0"/>
      <w:marBottom w:val="0"/>
      <w:divBdr>
        <w:top w:val="none" w:sz="0" w:space="0" w:color="auto"/>
        <w:left w:val="none" w:sz="0" w:space="0" w:color="auto"/>
        <w:bottom w:val="none" w:sz="0" w:space="0" w:color="auto"/>
        <w:right w:val="none" w:sz="0" w:space="0" w:color="auto"/>
      </w:divBdr>
    </w:div>
    <w:div w:id="1701860978">
      <w:bodyDiv w:val="1"/>
      <w:marLeft w:val="0"/>
      <w:marRight w:val="0"/>
      <w:marTop w:val="0"/>
      <w:marBottom w:val="0"/>
      <w:divBdr>
        <w:top w:val="none" w:sz="0" w:space="0" w:color="auto"/>
        <w:left w:val="none" w:sz="0" w:space="0" w:color="auto"/>
        <w:bottom w:val="none" w:sz="0" w:space="0" w:color="auto"/>
        <w:right w:val="none" w:sz="0" w:space="0" w:color="auto"/>
      </w:divBdr>
      <w:divsChild>
        <w:div w:id="442723645">
          <w:marLeft w:val="0"/>
          <w:marRight w:val="0"/>
          <w:marTop w:val="0"/>
          <w:marBottom w:val="0"/>
          <w:divBdr>
            <w:top w:val="none" w:sz="0" w:space="0" w:color="auto"/>
            <w:left w:val="none" w:sz="0" w:space="0" w:color="auto"/>
            <w:bottom w:val="none" w:sz="0" w:space="0" w:color="auto"/>
            <w:right w:val="none" w:sz="0" w:space="0" w:color="auto"/>
          </w:divBdr>
          <w:divsChild>
            <w:div w:id="1261135042">
              <w:marLeft w:val="0"/>
              <w:marRight w:val="0"/>
              <w:marTop w:val="0"/>
              <w:marBottom w:val="0"/>
              <w:divBdr>
                <w:top w:val="none" w:sz="0" w:space="0" w:color="auto"/>
                <w:left w:val="none" w:sz="0" w:space="0" w:color="auto"/>
                <w:bottom w:val="none" w:sz="0" w:space="0" w:color="auto"/>
                <w:right w:val="none" w:sz="0" w:space="0" w:color="auto"/>
              </w:divBdr>
            </w:div>
            <w:div w:id="1768772519">
              <w:marLeft w:val="0"/>
              <w:marRight w:val="0"/>
              <w:marTop w:val="0"/>
              <w:marBottom w:val="0"/>
              <w:divBdr>
                <w:top w:val="none" w:sz="0" w:space="0" w:color="auto"/>
                <w:left w:val="none" w:sz="0" w:space="0" w:color="auto"/>
                <w:bottom w:val="none" w:sz="0" w:space="0" w:color="auto"/>
                <w:right w:val="none" w:sz="0" w:space="0" w:color="auto"/>
              </w:divBdr>
            </w:div>
            <w:div w:id="205619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4018">
      <w:bodyDiv w:val="1"/>
      <w:marLeft w:val="0"/>
      <w:marRight w:val="0"/>
      <w:marTop w:val="0"/>
      <w:marBottom w:val="0"/>
      <w:divBdr>
        <w:top w:val="none" w:sz="0" w:space="0" w:color="auto"/>
        <w:left w:val="none" w:sz="0" w:space="0" w:color="auto"/>
        <w:bottom w:val="none" w:sz="0" w:space="0" w:color="auto"/>
        <w:right w:val="none" w:sz="0" w:space="0" w:color="auto"/>
      </w:divBdr>
      <w:divsChild>
        <w:div w:id="1874684424">
          <w:marLeft w:val="0"/>
          <w:marRight w:val="0"/>
          <w:marTop w:val="0"/>
          <w:marBottom w:val="0"/>
          <w:divBdr>
            <w:top w:val="none" w:sz="0" w:space="0" w:color="auto"/>
            <w:left w:val="none" w:sz="0" w:space="0" w:color="auto"/>
            <w:bottom w:val="none" w:sz="0" w:space="0" w:color="auto"/>
            <w:right w:val="none" w:sz="0" w:space="0" w:color="auto"/>
          </w:divBdr>
        </w:div>
      </w:divsChild>
    </w:div>
    <w:div w:id="1715999552">
      <w:bodyDiv w:val="1"/>
      <w:marLeft w:val="0"/>
      <w:marRight w:val="0"/>
      <w:marTop w:val="0"/>
      <w:marBottom w:val="0"/>
      <w:divBdr>
        <w:top w:val="none" w:sz="0" w:space="0" w:color="auto"/>
        <w:left w:val="none" w:sz="0" w:space="0" w:color="auto"/>
        <w:bottom w:val="none" w:sz="0" w:space="0" w:color="auto"/>
        <w:right w:val="none" w:sz="0" w:space="0" w:color="auto"/>
      </w:divBdr>
    </w:div>
    <w:div w:id="1716657414">
      <w:bodyDiv w:val="1"/>
      <w:marLeft w:val="0"/>
      <w:marRight w:val="0"/>
      <w:marTop w:val="0"/>
      <w:marBottom w:val="0"/>
      <w:divBdr>
        <w:top w:val="none" w:sz="0" w:space="0" w:color="auto"/>
        <w:left w:val="none" w:sz="0" w:space="0" w:color="auto"/>
        <w:bottom w:val="none" w:sz="0" w:space="0" w:color="auto"/>
        <w:right w:val="none" w:sz="0" w:space="0" w:color="auto"/>
      </w:divBdr>
      <w:divsChild>
        <w:div w:id="1223835695">
          <w:marLeft w:val="0"/>
          <w:marRight w:val="0"/>
          <w:marTop w:val="0"/>
          <w:marBottom w:val="0"/>
          <w:divBdr>
            <w:top w:val="none" w:sz="0" w:space="0" w:color="auto"/>
            <w:left w:val="none" w:sz="0" w:space="0" w:color="auto"/>
            <w:bottom w:val="none" w:sz="0" w:space="0" w:color="auto"/>
            <w:right w:val="none" w:sz="0" w:space="0" w:color="auto"/>
          </w:divBdr>
          <w:divsChild>
            <w:div w:id="79253228">
              <w:marLeft w:val="0"/>
              <w:marRight w:val="0"/>
              <w:marTop w:val="0"/>
              <w:marBottom w:val="0"/>
              <w:divBdr>
                <w:top w:val="none" w:sz="0" w:space="0" w:color="auto"/>
                <w:left w:val="none" w:sz="0" w:space="0" w:color="auto"/>
                <w:bottom w:val="none" w:sz="0" w:space="0" w:color="auto"/>
                <w:right w:val="none" w:sz="0" w:space="0" w:color="auto"/>
              </w:divBdr>
            </w:div>
            <w:div w:id="251279172">
              <w:marLeft w:val="0"/>
              <w:marRight w:val="0"/>
              <w:marTop w:val="0"/>
              <w:marBottom w:val="0"/>
              <w:divBdr>
                <w:top w:val="none" w:sz="0" w:space="0" w:color="auto"/>
                <w:left w:val="none" w:sz="0" w:space="0" w:color="auto"/>
                <w:bottom w:val="none" w:sz="0" w:space="0" w:color="auto"/>
                <w:right w:val="none" w:sz="0" w:space="0" w:color="auto"/>
              </w:divBdr>
            </w:div>
            <w:div w:id="15427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20955">
      <w:bodyDiv w:val="1"/>
      <w:marLeft w:val="0"/>
      <w:marRight w:val="0"/>
      <w:marTop w:val="0"/>
      <w:marBottom w:val="0"/>
      <w:divBdr>
        <w:top w:val="none" w:sz="0" w:space="0" w:color="auto"/>
        <w:left w:val="none" w:sz="0" w:space="0" w:color="auto"/>
        <w:bottom w:val="none" w:sz="0" w:space="0" w:color="auto"/>
        <w:right w:val="none" w:sz="0" w:space="0" w:color="auto"/>
      </w:divBdr>
      <w:divsChild>
        <w:div w:id="1944992031">
          <w:marLeft w:val="0"/>
          <w:marRight w:val="0"/>
          <w:marTop w:val="0"/>
          <w:marBottom w:val="0"/>
          <w:divBdr>
            <w:top w:val="none" w:sz="0" w:space="0" w:color="auto"/>
            <w:left w:val="none" w:sz="0" w:space="0" w:color="auto"/>
            <w:bottom w:val="none" w:sz="0" w:space="0" w:color="auto"/>
            <w:right w:val="none" w:sz="0" w:space="0" w:color="auto"/>
          </w:divBdr>
          <w:divsChild>
            <w:div w:id="215312277">
              <w:marLeft w:val="0"/>
              <w:marRight w:val="0"/>
              <w:marTop w:val="0"/>
              <w:marBottom w:val="0"/>
              <w:divBdr>
                <w:top w:val="none" w:sz="0" w:space="0" w:color="auto"/>
                <w:left w:val="none" w:sz="0" w:space="0" w:color="auto"/>
                <w:bottom w:val="none" w:sz="0" w:space="0" w:color="auto"/>
                <w:right w:val="none" w:sz="0" w:space="0" w:color="auto"/>
              </w:divBdr>
            </w:div>
            <w:div w:id="894852179">
              <w:marLeft w:val="0"/>
              <w:marRight w:val="0"/>
              <w:marTop w:val="0"/>
              <w:marBottom w:val="0"/>
              <w:divBdr>
                <w:top w:val="none" w:sz="0" w:space="0" w:color="auto"/>
                <w:left w:val="none" w:sz="0" w:space="0" w:color="auto"/>
                <w:bottom w:val="none" w:sz="0" w:space="0" w:color="auto"/>
                <w:right w:val="none" w:sz="0" w:space="0" w:color="auto"/>
              </w:divBdr>
            </w:div>
            <w:div w:id="140853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13495">
      <w:bodyDiv w:val="1"/>
      <w:marLeft w:val="0"/>
      <w:marRight w:val="0"/>
      <w:marTop w:val="0"/>
      <w:marBottom w:val="0"/>
      <w:divBdr>
        <w:top w:val="none" w:sz="0" w:space="0" w:color="auto"/>
        <w:left w:val="none" w:sz="0" w:space="0" w:color="auto"/>
        <w:bottom w:val="none" w:sz="0" w:space="0" w:color="auto"/>
        <w:right w:val="none" w:sz="0" w:space="0" w:color="auto"/>
      </w:divBdr>
      <w:divsChild>
        <w:div w:id="862790224">
          <w:marLeft w:val="0"/>
          <w:marRight w:val="0"/>
          <w:marTop w:val="0"/>
          <w:marBottom w:val="0"/>
          <w:divBdr>
            <w:top w:val="none" w:sz="0" w:space="0" w:color="auto"/>
            <w:left w:val="none" w:sz="0" w:space="0" w:color="auto"/>
            <w:bottom w:val="none" w:sz="0" w:space="0" w:color="auto"/>
            <w:right w:val="none" w:sz="0" w:space="0" w:color="auto"/>
          </w:divBdr>
          <w:divsChild>
            <w:div w:id="36244996">
              <w:marLeft w:val="0"/>
              <w:marRight w:val="0"/>
              <w:marTop w:val="0"/>
              <w:marBottom w:val="0"/>
              <w:divBdr>
                <w:top w:val="none" w:sz="0" w:space="0" w:color="auto"/>
                <w:left w:val="none" w:sz="0" w:space="0" w:color="auto"/>
                <w:bottom w:val="none" w:sz="0" w:space="0" w:color="auto"/>
                <w:right w:val="none" w:sz="0" w:space="0" w:color="auto"/>
              </w:divBdr>
            </w:div>
            <w:div w:id="943028903">
              <w:marLeft w:val="0"/>
              <w:marRight w:val="0"/>
              <w:marTop w:val="0"/>
              <w:marBottom w:val="0"/>
              <w:divBdr>
                <w:top w:val="none" w:sz="0" w:space="0" w:color="auto"/>
                <w:left w:val="none" w:sz="0" w:space="0" w:color="auto"/>
                <w:bottom w:val="none" w:sz="0" w:space="0" w:color="auto"/>
                <w:right w:val="none" w:sz="0" w:space="0" w:color="auto"/>
              </w:divBdr>
            </w:div>
            <w:div w:id="1373265216">
              <w:marLeft w:val="0"/>
              <w:marRight w:val="0"/>
              <w:marTop w:val="0"/>
              <w:marBottom w:val="0"/>
              <w:divBdr>
                <w:top w:val="none" w:sz="0" w:space="0" w:color="auto"/>
                <w:left w:val="none" w:sz="0" w:space="0" w:color="auto"/>
                <w:bottom w:val="none" w:sz="0" w:space="0" w:color="auto"/>
                <w:right w:val="none" w:sz="0" w:space="0" w:color="auto"/>
              </w:divBdr>
            </w:div>
            <w:div w:id="1969241352">
              <w:marLeft w:val="0"/>
              <w:marRight w:val="0"/>
              <w:marTop w:val="0"/>
              <w:marBottom w:val="0"/>
              <w:divBdr>
                <w:top w:val="none" w:sz="0" w:space="0" w:color="auto"/>
                <w:left w:val="none" w:sz="0" w:space="0" w:color="auto"/>
                <w:bottom w:val="none" w:sz="0" w:space="0" w:color="auto"/>
                <w:right w:val="none" w:sz="0" w:space="0" w:color="auto"/>
              </w:divBdr>
            </w:div>
            <w:div w:id="2047901589">
              <w:marLeft w:val="0"/>
              <w:marRight w:val="0"/>
              <w:marTop w:val="0"/>
              <w:marBottom w:val="0"/>
              <w:divBdr>
                <w:top w:val="none" w:sz="0" w:space="0" w:color="auto"/>
                <w:left w:val="none" w:sz="0" w:space="0" w:color="auto"/>
                <w:bottom w:val="none" w:sz="0" w:space="0" w:color="auto"/>
                <w:right w:val="none" w:sz="0" w:space="0" w:color="auto"/>
              </w:divBdr>
            </w:div>
            <w:div w:id="2074354377">
              <w:marLeft w:val="0"/>
              <w:marRight w:val="0"/>
              <w:marTop w:val="0"/>
              <w:marBottom w:val="0"/>
              <w:divBdr>
                <w:top w:val="none" w:sz="0" w:space="0" w:color="auto"/>
                <w:left w:val="none" w:sz="0" w:space="0" w:color="auto"/>
                <w:bottom w:val="none" w:sz="0" w:space="0" w:color="auto"/>
                <w:right w:val="none" w:sz="0" w:space="0" w:color="auto"/>
              </w:divBdr>
            </w:div>
            <w:div w:id="2095779346">
              <w:marLeft w:val="0"/>
              <w:marRight w:val="0"/>
              <w:marTop w:val="0"/>
              <w:marBottom w:val="0"/>
              <w:divBdr>
                <w:top w:val="none" w:sz="0" w:space="0" w:color="auto"/>
                <w:left w:val="none" w:sz="0" w:space="0" w:color="auto"/>
                <w:bottom w:val="none" w:sz="0" w:space="0" w:color="auto"/>
                <w:right w:val="none" w:sz="0" w:space="0" w:color="auto"/>
              </w:divBdr>
            </w:div>
            <w:div w:id="21414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48825">
      <w:bodyDiv w:val="1"/>
      <w:marLeft w:val="0"/>
      <w:marRight w:val="0"/>
      <w:marTop w:val="0"/>
      <w:marBottom w:val="0"/>
      <w:divBdr>
        <w:top w:val="none" w:sz="0" w:space="0" w:color="auto"/>
        <w:left w:val="none" w:sz="0" w:space="0" w:color="auto"/>
        <w:bottom w:val="none" w:sz="0" w:space="0" w:color="auto"/>
        <w:right w:val="none" w:sz="0" w:space="0" w:color="auto"/>
      </w:divBdr>
      <w:divsChild>
        <w:div w:id="1960716480">
          <w:marLeft w:val="0"/>
          <w:marRight w:val="0"/>
          <w:marTop w:val="0"/>
          <w:marBottom w:val="0"/>
          <w:divBdr>
            <w:top w:val="none" w:sz="0" w:space="0" w:color="auto"/>
            <w:left w:val="none" w:sz="0" w:space="0" w:color="auto"/>
            <w:bottom w:val="none" w:sz="0" w:space="0" w:color="auto"/>
            <w:right w:val="none" w:sz="0" w:space="0" w:color="auto"/>
          </w:divBdr>
        </w:div>
      </w:divsChild>
    </w:div>
    <w:div w:id="1742563332">
      <w:bodyDiv w:val="1"/>
      <w:marLeft w:val="0"/>
      <w:marRight w:val="0"/>
      <w:marTop w:val="0"/>
      <w:marBottom w:val="0"/>
      <w:divBdr>
        <w:top w:val="none" w:sz="0" w:space="0" w:color="auto"/>
        <w:left w:val="none" w:sz="0" w:space="0" w:color="auto"/>
        <w:bottom w:val="none" w:sz="0" w:space="0" w:color="auto"/>
        <w:right w:val="none" w:sz="0" w:space="0" w:color="auto"/>
      </w:divBdr>
    </w:div>
    <w:div w:id="1746027882">
      <w:bodyDiv w:val="1"/>
      <w:marLeft w:val="0"/>
      <w:marRight w:val="0"/>
      <w:marTop w:val="0"/>
      <w:marBottom w:val="0"/>
      <w:divBdr>
        <w:top w:val="none" w:sz="0" w:space="0" w:color="auto"/>
        <w:left w:val="none" w:sz="0" w:space="0" w:color="auto"/>
        <w:bottom w:val="none" w:sz="0" w:space="0" w:color="auto"/>
        <w:right w:val="none" w:sz="0" w:space="0" w:color="auto"/>
      </w:divBdr>
    </w:div>
    <w:div w:id="1753550573">
      <w:bodyDiv w:val="1"/>
      <w:marLeft w:val="0"/>
      <w:marRight w:val="0"/>
      <w:marTop w:val="0"/>
      <w:marBottom w:val="0"/>
      <w:divBdr>
        <w:top w:val="none" w:sz="0" w:space="0" w:color="auto"/>
        <w:left w:val="none" w:sz="0" w:space="0" w:color="auto"/>
        <w:bottom w:val="none" w:sz="0" w:space="0" w:color="auto"/>
        <w:right w:val="none" w:sz="0" w:space="0" w:color="auto"/>
      </w:divBdr>
      <w:divsChild>
        <w:div w:id="2067953638">
          <w:marLeft w:val="0"/>
          <w:marRight w:val="0"/>
          <w:marTop w:val="0"/>
          <w:marBottom w:val="0"/>
          <w:divBdr>
            <w:top w:val="none" w:sz="0" w:space="0" w:color="auto"/>
            <w:left w:val="none" w:sz="0" w:space="0" w:color="auto"/>
            <w:bottom w:val="none" w:sz="0" w:space="0" w:color="auto"/>
            <w:right w:val="none" w:sz="0" w:space="0" w:color="auto"/>
          </w:divBdr>
        </w:div>
      </w:divsChild>
    </w:div>
    <w:div w:id="1757283745">
      <w:bodyDiv w:val="1"/>
      <w:marLeft w:val="0"/>
      <w:marRight w:val="0"/>
      <w:marTop w:val="0"/>
      <w:marBottom w:val="0"/>
      <w:divBdr>
        <w:top w:val="none" w:sz="0" w:space="0" w:color="auto"/>
        <w:left w:val="none" w:sz="0" w:space="0" w:color="auto"/>
        <w:bottom w:val="none" w:sz="0" w:space="0" w:color="auto"/>
        <w:right w:val="none" w:sz="0" w:space="0" w:color="auto"/>
      </w:divBdr>
      <w:divsChild>
        <w:div w:id="79764688">
          <w:marLeft w:val="547"/>
          <w:marRight w:val="0"/>
          <w:marTop w:val="144"/>
          <w:marBottom w:val="0"/>
          <w:divBdr>
            <w:top w:val="none" w:sz="0" w:space="0" w:color="auto"/>
            <w:left w:val="none" w:sz="0" w:space="0" w:color="auto"/>
            <w:bottom w:val="none" w:sz="0" w:space="0" w:color="auto"/>
            <w:right w:val="none" w:sz="0" w:space="0" w:color="auto"/>
          </w:divBdr>
        </w:div>
        <w:div w:id="936980683">
          <w:marLeft w:val="547"/>
          <w:marRight w:val="0"/>
          <w:marTop w:val="144"/>
          <w:marBottom w:val="0"/>
          <w:divBdr>
            <w:top w:val="none" w:sz="0" w:space="0" w:color="auto"/>
            <w:left w:val="none" w:sz="0" w:space="0" w:color="auto"/>
            <w:bottom w:val="none" w:sz="0" w:space="0" w:color="auto"/>
            <w:right w:val="none" w:sz="0" w:space="0" w:color="auto"/>
          </w:divBdr>
        </w:div>
        <w:div w:id="1499806228">
          <w:marLeft w:val="547"/>
          <w:marRight w:val="0"/>
          <w:marTop w:val="144"/>
          <w:marBottom w:val="0"/>
          <w:divBdr>
            <w:top w:val="none" w:sz="0" w:space="0" w:color="auto"/>
            <w:left w:val="none" w:sz="0" w:space="0" w:color="auto"/>
            <w:bottom w:val="none" w:sz="0" w:space="0" w:color="auto"/>
            <w:right w:val="none" w:sz="0" w:space="0" w:color="auto"/>
          </w:divBdr>
        </w:div>
      </w:divsChild>
    </w:div>
    <w:div w:id="1760713000">
      <w:bodyDiv w:val="1"/>
      <w:marLeft w:val="0"/>
      <w:marRight w:val="0"/>
      <w:marTop w:val="0"/>
      <w:marBottom w:val="0"/>
      <w:divBdr>
        <w:top w:val="none" w:sz="0" w:space="0" w:color="auto"/>
        <w:left w:val="none" w:sz="0" w:space="0" w:color="auto"/>
        <w:bottom w:val="none" w:sz="0" w:space="0" w:color="auto"/>
        <w:right w:val="none" w:sz="0" w:space="0" w:color="auto"/>
      </w:divBdr>
      <w:divsChild>
        <w:div w:id="825827239">
          <w:marLeft w:val="547"/>
          <w:marRight w:val="0"/>
          <w:marTop w:val="149"/>
          <w:marBottom w:val="0"/>
          <w:divBdr>
            <w:top w:val="none" w:sz="0" w:space="0" w:color="auto"/>
            <w:left w:val="none" w:sz="0" w:space="0" w:color="auto"/>
            <w:bottom w:val="none" w:sz="0" w:space="0" w:color="auto"/>
            <w:right w:val="none" w:sz="0" w:space="0" w:color="auto"/>
          </w:divBdr>
        </w:div>
      </w:divsChild>
    </w:div>
    <w:div w:id="1770657125">
      <w:bodyDiv w:val="1"/>
      <w:marLeft w:val="0"/>
      <w:marRight w:val="0"/>
      <w:marTop w:val="0"/>
      <w:marBottom w:val="0"/>
      <w:divBdr>
        <w:top w:val="none" w:sz="0" w:space="0" w:color="auto"/>
        <w:left w:val="none" w:sz="0" w:space="0" w:color="auto"/>
        <w:bottom w:val="none" w:sz="0" w:space="0" w:color="auto"/>
        <w:right w:val="none" w:sz="0" w:space="0" w:color="auto"/>
      </w:divBdr>
      <w:divsChild>
        <w:div w:id="1401830177">
          <w:marLeft w:val="547"/>
          <w:marRight w:val="0"/>
          <w:marTop w:val="115"/>
          <w:marBottom w:val="0"/>
          <w:divBdr>
            <w:top w:val="none" w:sz="0" w:space="0" w:color="auto"/>
            <w:left w:val="none" w:sz="0" w:space="0" w:color="auto"/>
            <w:bottom w:val="none" w:sz="0" w:space="0" w:color="auto"/>
            <w:right w:val="none" w:sz="0" w:space="0" w:color="auto"/>
          </w:divBdr>
        </w:div>
      </w:divsChild>
    </w:div>
    <w:div w:id="1771046025">
      <w:bodyDiv w:val="1"/>
      <w:marLeft w:val="0"/>
      <w:marRight w:val="0"/>
      <w:marTop w:val="0"/>
      <w:marBottom w:val="0"/>
      <w:divBdr>
        <w:top w:val="none" w:sz="0" w:space="0" w:color="auto"/>
        <w:left w:val="none" w:sz="0" w:space="0" w:color="auto"/>
        <w:bottom w:val="none" w:sz="0" w:space="0" w:color="auto"/>
        <w:right w:val="none" w:sz="0" w:space="0" w:color="auto"/>
      </w:divBdr>
    </w:div>
    <w:div w:id="1780028587">
      <w:bodyDiv w:val="1"/>
      <w:marLeft w:val="0"/>
      <w:marRight w:val="0"/>
      <w:marTop w:val="0"/>
      <w:marBottom w:val="0"/>
      <w:divBdr>
        <w:top w:val="none" w:sz="0" w:space="0" w:color="auto"/>
        <w:left w:val="none" w:sz="0" w:space="0" w:color="auto"/>
        <w:bottom w:val="none" w:sz="0" w:space="0" w:color="auto"/>
        <w:right w:val="none" w:sz="0" w:space="0" w:color="auto"/>
      </w:divBdr>
      <w:divsChild>
        <w:div w:id="1484158460">
          <w:marLeft w:val="0"/>
          <w:marRight w:val="0"/>
          <w:marTop w:val="0"/>
          <w:marBottom w:val="0"/>
          <w:divBdr>
            <w:top w:val="none" w:sz="0" w:space="0" w:color="auto"/>
            <w:left w:val="none" w:sz="0" w:space="0" w:color="auto"/>
            <w:bottom w:val="none" w:sz="0" w:space="0" w:color="auto"/>
            <w:right w:val="none" w:sz="0" w:space="0" w:color="auto"/>
          </w:divBdr>
        </w:div>
      </w:divsChild>
    </w:div>
    <w:div w:id="1803451553">
      <w:bodyDiv w:val="1"/>
      <w:marLeft w:val="0"/>
      <w:marRight w:val="0"/>
      <w:marTop w:val="0"/>
      <w:marBottom w:val="0"/>
      <w:divBdr>
        <w:top w:val="none" w:sz="0" w:space="0" w:color="auto"/>
        <w:left w:val="none" w:sz="0" w:space="0" w:color="auto"/>
        <w:bottom w:val="none" w:sz="0" w:space="0" w:color="auto"/>
        <w:right w:val="none" w:sz="0" w:space="0" w:color="auto"/>
      </w:divBdr>
      <w:divsChild>
        <w:div w:id="955058790">
          <w:marLeft w:val="0"/>
          <w:marRight w:val="0"/>
          <w:marTop w:val="0"/>
          <w:marBottom w:val="0"/>
          <w:divBdr>
            <w:top w:val="none" w:sz="0" w:space="0" w:color="auto"/>
            <w:left w:val="none" w:sz="0" w:space="0" w:color="auto"/>
            <w:bottom w:val="none" w:sz="0" w:space="0" w:color="auto"/>
            <w:right w:val="none" w:sz="0" w:space="0" w:color="auto"/>
          </w:divBdr>
          <w:divsChild>
            <w:div w:id="471598632">
              <w:marLeft w:val="0"/>
              <w:marRight w:val="0"/>
              <w:marTop w:val="0"/>
              <w:marBottom w:val="0"/>
              <w:divBdr>
                <w:top w:val="none" w:sz="0" w:space="0" w:color="auto"/>
                <w:left w:val="none" w:sz="0" w:space="0" w:color="auto"/>
                <w:bottom w:val="none" w:sz="0" w:space="0" w:color="auto"/>
                <w:right w:val="none" w:sz="0" w:space="0" w:color="auto"/>
              </w:divBdr>
            </w:div>
            <w:div w:id="487287369">
              <w:marLeft w:val="0"/>
              <w:marRight w:val="0"/>
              <w:marTop w:val="0"/>
              <w:marBottom w:val="0"/>
              <w:divBdr>
                <w:top w:val="none" w:sz="0" w:space="0" w:color="auto"/>
                <w:left w:val="none" w:sz="0" w:space="0" w:color="auto"/>
                <w:bottom w:val="none" w:sz="0" w:space="0" w:color="auto"/>
                <w:right w:val="none" w:sz="0" w:space="0" w:color="auto"/>
              </w:divBdr>
            </w:div>
            <w:div w:id="512843905">
              <w:marLeft w:val="0"/>
              <w:marRight w:val="0"/>
              <w:marTop w:val="0"/>
              <w:marBottom w:val="0"/>
              <w:divBdr>
                <w:top w:val="none" w:sz="0" w:space="0" w:color="auto"/>
                <w:left w:val="none" w:sz="0" w:space="0" w:color="auto"/>
                <w:bottom w:val="none" w:sz="0" w:space="0" w:color="auto"/>
                <w:right w:val="none" w:sz="0" w:space="0" w:color="auto"/>
              </w:divBdr>
            </w:div>
            <w:div w:id="930355351">
              <w:marLeft w:val="0"/>
              <w:marRight w:val="0"/>
              <w:marTop w:val="0"/>
              <w:marBottom w:val="0"/>
              <w:divBdr>
                <w:top w:val="none" w:sz="0" w:space="0" w:color="auto"/>
                <w:left w:val="none" w:sz="0" w:space="0" w:color="auto"/>
                <w:bottom w:val="none" w:sz="0" w:space="0" w:color="auto"/>
                <w:right w:val="none" w:sz="0" w:space="0" w:color="auto"/>
              </w:divBdr>
            </w:div>
            <w:div w:id="1027869335">
              <w:marLeft w:val="0"/>
              <w:marRight w:val="0"/>
              <w:marTop w:val="0"/>
              <w:marBottom w:val="0"/>
              <w:divBdr>
                <w:top w:val="none" w:sz="0" w:space="0" w:color="auto"/>
                <w:left w:val="none" w:sz="0" w:space="0" w:color="auto"/>
                <w:bottom w:val="none" w:sz="0" w:space="0" w:color="auto"/>
                <w:right w:val="none" w:sz="0" w:space="0" w:color="auto"/>
              </w:divBdr>
            </w:div>
            <w:div w:id="1196189944">
              <w:marLeft w:val="0"/>
              <w:marRight w:val="0"/>
              <w:marTop w:val="0"/>
              <w:marBottom w:val="0"/>
              <w:divBdr>
                <w:top w:val="none" w:sz="0" w:space="0" w:color="auto"/>
                <w:left w:val="none" w:sz="0" w:space="0" w:color="auto"/>
                <w:bottom w:val="none" w:sz="0" w:space="0" w:color="auto"/>
                <w:right w:val="none" w:sz="0" w:space="0" w:color="auto"/>
              </w:divBdr>
            </w:div>
            <w:div w:id="1584219055">
              <w:marLeft w:val="0"/>
              <w:marRight w:val="0"/>
              <w:marTop w:val="0"/>
              <w:marBottom w:val="0"/>
              <w:divBdr>
                <w:top w:val="none" w:sz="0" w:space="0" w:color="auto"/>
                <w:left w:val="none" w:sz="0" w:space="0" w:color="auto"/>
                <w:bottom w:val="none" w:sz="0" w:space="0" w:color="auto"/>
                <w:right w:val="none" w:sz="0" w:space="0" w:color="auto"/>
              </w:divBdr>
            </w:div>
            <w:div w:id="168022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12565">
      <w:bodyDiv w:val="1"/>
      <w:marLeft w:val="0"/>
      <w:marRight w:val="0"/>
      <w:marTop w:val="0"/>
      <w:marBottom w:val="0"/>
      <w:divBdr>
        <w:top w:val="none" w:sz="0" w:space="0" w:color="auto"/>
        <w:left w:val="none" w:sz="0" w:space="0" w:color="auto"/>
        <w:bottom w:val="none" w:sz="0" w:space="0" w:color="auto"/>
        <w:right w:val="none" w:sz="0" w:space="0" w:color="auto"/>
      </w:divBdr>
      <w:divsChild>
        <w:div w:id="348141871">
          <w:marLeft w:val="1440"/>
          <w:marRight w:val="0"/>
          <w:marTop w:val="0"/>
          <w:marBottom w:val="0"/>
          <w:divBdr>
            <w:top w:val="none" w:sz="0" w:space="0" w:color="auto"/>
            <w:left w:val="none" w:sz="0" w:space="0" w:color="auto"/>
            <w:bottom w:val="none" w:sz="0" w:space="0" w:color="auto"/>
            <w:right w:val="none" w:sz="0" w:space="0" w:color="auto"/>
          </w:divBdr>
        </w:div>
        <w:div w:id="505100307">
          <w:marLeft w:val="1440"/>
          <w:marRight w:val="0"/>
          <w:marTop w:val="0"/>
          <w:marBottom w:val="0"/>
          <w:divBdr>
            <w:top w:val="none" w:sz="0" w:space="0" w:color="auto"/>
            <w:left w:val="none" w:sz="0" w:space="0" w:color="auto"/>
            <w:bottom w:val="none" w:sz="0" w:space="0" w:color="auto"/>
            <w:right w:val="none" w:sz="0" w:space="0" w:color="auto"/>
          </w:divBdr>
        </w:div>
        <w:div w:id="1302730912">
          <w:marLeft w:val="1440"/>
          <w:marRight w:val="0"/>
          <w:marTop w:val="0"/>
          <w:marBottom w:val="0"/>
          <w:divBdr>
            <w:top w:val="none" w:sz="0" w:space="0" w:color="auto"/>
            <w:left w:val="none" w:sz="0" w:space="0" w:color="auto"/>
            <w:bottom w:val="none" w:sz="0" w:space="0" w:color="auto"/>
            <w:right w:val="none" w:sz="0" w:space="0" w:color="auto"/>
          </w:divBdr>
        </w:div>
      </w:divsChild>
    </w:div>
    <w:div w:id="1820876068">
      <w:bodyDiv w:val="1"/>
      <w:marLeft w:val="0"/>
      <w:marRight w:val="0"/>
      <w:marTop w:val="0"/>
      <w:marBottom w:val="0"/>
      <w:divBdr>
        <w:top w:val="none" w:sz="0" w:space="0" w:color="auto"/>
        <w:left w:val="none" w:sz="0" w:space="0" w:color="auto"/>
        <w:bottom w:val="none" w:sz="0" w:space="0" w:color="auto"/>
        <w:right w:val="none" w:sz="0" w:space="0" w:color="auto"/>
      </w:divBdr>
      <w:divsChild>
        <w:div w:id="179702701">
          <w:marLeft w:val="0"/>
          <w:marRight w:val="0"/>
          <w:marTop w:val="0"/>
          <w:marBottom w:val="0"/>
          <w:divBdr>
            <w:top w:val="none" w:sz="0" w:space="0" w:color="auto"/>
            <w:left w:val="none" w:sz="0" w:space="0" w:color="auto"/>
            <w:bottom w:val="none" w:sz="0" w:space="0" w:color="auto"/>
            <w:right w:val="none" w:sz="0" w:space="0" w:color="auto"/>
          </w:divBdr>
        </w:div>
      </w:divsChild>
    </w:div>
    <w:div w:id="1851721091">
      <w:bodyDiv w:val="1"/>
      <w:marLeft w:val="0"/>
      <w:marRight w:val="0"/>
      <w:marTop w:val="0"/>
      <w:marBottom w:val="0"/>
      <w:divBdr>
        <w:top w:val="none" w:sz="0" w:space="0" w:color="auto"/>
        <w:left w:val="none" w:sz="0" w:space="0" w:color="auto"/>
        <w:bottom w:val="none" w:sz="0" w:space="0" w:color="auto"/>
        <w:right w:val="none" w:sz="0" w:space="0" w:color="auto"/>
      </w:divBdr>
    </w:div>
    <w:div w:id="1858540188">
      <w:bodyDiv w:val="1"/>
      <w:marLeft w:val="0"/>
      <w:marRight w:val="0"/>
      <w:marTop w:val="0"/>
      <w:marBottom w:val="0"/>
      <w:divBdr>
        <w:top w:val="none" w:sz="0" w:space="0" w:color="auto"/>
        <w:left w:val="none" w:sz="0" w:space="0" w:color="auto"/>
        <w:bottom w:val="none" w:sz="0" w:space="0" w:color="auto"/>
        <w:right w:val="none" w:sz="0" w:space="0" w:color="auto"/>
      </w:divBdr>
      <w:divsChild>
        <w:div w:id="1550067437">
          <w:marLeft w:val="0"/>
          <w:marRight w:val="0"/>
          <w:marTop w:val="0"/>
          <w:marBottom w:val="0"/>
          <w:divBdr>
            <w:top w:val="none" w:sz="0" w:space="0" w:color="auto"/>
            <w:left w:val="none" w:sz="0" w:space="0" w:color="auto"/>
            <w:bottom w:val="none" w:sz="0" w:space="0" w:color="auto"/>
            <w:right w:val="none" w:sz="0" w:space="0" w:color="auto"/>
          </w:divBdr>
        </w:div>
      </w:divsChild>
    </w:div>
    <w:div w:id="1870800599">
      <w:bodyDiv w:val="1"/>
      <w:marLeft w:val="0"/>
      <w:marRight w:val="0"/>
      <w:marTop w:val="0"/>
      <w:marBottom w:val="0"/>
      <w:divBdr>
        <w:top w:val="none" w:sz="0" w:space="0" w:color="auto"/>
        <w:left w:val="none" w:sz="0" w:space="0" w:color="auto"/>
        <w:bottom w:val="none" w:sz="0" w:space="0" w:color="auto"/>
        <w:right w:val="none" w:sz="0" w:space="0" w:color="auto"/>
      </w:divBdr>
    </w:div>
    <w:div w:id="1911378896">
      <w:bodyDiv w:val="1"/>
      <w:marLeft w:val="0"/>
      <w:marRight w:val="0"/>
      <w:marTop w:val="0"/>
      <w:marBottom w:val="0"/>
      <w:divBdr>
        <w:top w:val="none" w:sz="0" w:space="0" w:color="auto"/>
        <w:left w:val="none" w:sz="0" w:space="0" w:color="auto"/>
        <w:bottom w:val="none" w:sz="0" w:space="0" w:color="auto"/>
        <w:right w:val="none" w:sz="0" w:space="0" w:color="auto"/>
      </w:divBdr>
      <w:divsChild>
        <w:div w:id="920990353">
          <w:marLeft w:val="547"/>
          <w:marRight w:val="0"/>
          <w:marTop w:val="77"/>
          <w:marBottom w:val="0"/>
          <w:divBdr>
            <w:top w:val="none" w:sz="0" w:space="0" w:color="auto"/>
            <w:left w:val="none" w:sz="0" w:space="0" w:color="auto"/>
            <w:bottom w:val="none" w:sz="0" w:space="0" w:color="auto"/>
            <w:right w:val="none" w:sz="0" w:space="0" w:color="auto"/>
          </w:divBdr>
        </w:div>
      </w:divsChild>
    </w:div>
    <w:div w:id="1936746410">
      <w:bodyDiv w:val="1"/>
      <w:marLeft w:val="0"/>
      <w:marRight w:val="0"/>
      <w:marTop w:val="0"/>
      <w:marBottom w:val="0"/>
      <w:divBdr>
        <w:top w:val="none" w:sz="0" w:space="0" w:color="auto"/>
        <w:left w:val="none" w:sz="0" w:space="0" w:color="auto"/>
        <w:bottom w:val="none" w:sz="0" w:space="0" w:color="auto"/>
        <w:right w:val="none" w:sz="0" w:space="0" w:color="auto"/>
      </w:divBdr>
      <w:divsChild>
        <w:div w:id="1131939013">
          <w:marLeft w:val="0"/>
          <w:marRight w:val="0"/>
          <w:marTop w:val="0"/>
          <w:marBottom w:val="0"/>
          <w:divBdr>
            <w:top w:val="none" w:sz="0" w:space="0" w:color="auto"/>
            <w:left w:val="none" w:sz="0" w:space="0" w:color="auto"/>
            <w:bottom w:val="none" w:sz="0" w:space="0" w:color="auto"/>
            <w:right w:val="none" w:sz="0" w:space="0" w:color="auto"/>
          </w:divBdr>
          <w:divsChild>
            <w:div w:id="618726662">
              <w:marLeft w:val="0"/>
              <w:marRight w:val="0"/>
              <w:marTop w:val="0"/>
              <w:marBottom w:val="0"/>
              <w:divBdr>
                <w:top w:val="none" w:sz="0" w:space="0" w:color="auto"/>
                <w:left w:val="none" w:sz="0" w:space="0" w:color="auto"/>
                <w:bottom w:val="none" w:sz="0" w:space="0" w:color="auto"/>
                <w:right w:val="none" w:sz="0" w:space="0" w:color="auto"/>
              </w:divBdr>
            </w:div>
            <w:div w:id="953513453">
              <w:marLeft w:val="0"/>
              <w:marRight w:val="0"/>
              <w:marTop w:val="0"/>
              <w:marBottom w:val="0"/>
              <w:divBdr>
                <w:top w:val="none" w:sz="0" w:space="0" w:color="auto"/>
                <w:left w:val="none" w:sz="0" w:space="0" w:color="auto"/>
                <w:bottom w:val="none" w:sz="0" w:space="0" w:color="auto"/>
                <w:right w:val="none" w:sz="0" w:space="0" w:color="auto"/>
              </w:divBdr>
            </w:div>
            <w:div w:id="1001615916">
              <w:marLeft w:val="0"/>
              <w:marRight w:val="0"/>
              <w:marTop w:val="0"/>
              <w:marBottom w:val="0"/>
              <w:divBdr>
                <w:top w:val="none" w:sz="0" w:space="0" w:color="auto"/>
                <w:left w:val="none" w:sz="0" w:space="0" w:color="auto"/>
                <w:bottom w:val="none" w:sz="0" w:space="0" w:color="auto"/>
                <w:right w:val="none" w:sz="0" w:space="0" w:color="auto"/>
              </w:divBdr>
            </w:div>
            <w:div w:id="1345597310">
              <w:marLeft w:val="0"/>
              <w:marRight w:val="0"/>
              <w:marTop w:val="0"/>
              <w:marBottom w:val="0"/>
              <w:divBdr>
                <w:top w:val="none" w:sz="0" w:space="0" w:color="auto"/>
                <w:left w:val="none" w:sz="0" w:space="0" w:color="auto"/>
                <w:bottom w:val="none" w:sz="0" w:space="0" w:color="auto"/>
                <w:right w:val="none" w:sz="0" w:space="0" w:color="auto"/>
              </w:divBdr>
            </w:div>
            <w:div w:id="1504200177">
              <w:marLeft w:val="0"/>
              <w:marRight w:val="0"/>
              <w:marTop w:val="0"/>
              <w:marBottom w:val="0"/>
              <w:divBdr>
                <w:top w:val="none" w:sz="0" w:space="0" w:color="auto"/>
                <w:left w:val="none" w:sz="0" w:space="0" w:color="auto"/>
                <w:bottom w:val="none" w:sz="0" w:space="0" w:color="auto"/>
                <w:right w:val="none" w:sz="0" w:space="0" w:color="auto"/>
              </w:divBdr>
            </w:div>
            <w:div w:id="2052682483">
              <w:marLeft w:val="0"/>
              <w:marRight w:val="0"/>
              <w:marTop w:val="0"/>
              <w:marBottom w:val="0"/>
              <w:divBdr>
                <w:top w:val="none" w:sz="0" w:space="0" w:color="auto"/>
                <w:left w:val="none" w:sz="0" w:space="0" w:color="auto"/>
                <w:bottom w:val="none" w:sz="0" w:space="0" w:color="auto"/>
                <w:right w:val="none" w:sz="0" w:space="0" w:color="auto"/>
              </w:divBdr>
            </w:div>
            <w:div w:id="210587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639005">
      <w:bodyDiv w:val="1"/>
      <w:marLeft w:val="0"/>
      <w:marRight w:val="0"/>
      <w:marTop w:val="0"/>
      <w:marBottom w:val="0"/>
      <w:divBdr>
        <w:top w:val="none" w:sz="0" w:space="0" w:color="auto"/>
        <w:left w:val="none" w:sz="0" w:space="0" w:color="auto"/>
        <w:bottom w:val="none" w:sz="0" w:space="0" w:color="auto"/>
        <w:right w:val="none" w:sz="0" w:space="0" w:color="auto"/>
      </w:divBdr>
    </w:div>
    <w:div w:id="1948806354">
      <w:bodyDiv w:val="1"/>
      <w:marLeft w:val="0"/>
      <w:marRight w:val="0"/>
      <w:marTop w:val="0"/>
      <w:marBottom w:val="0"/>
      <w:divBdr>
        <w:top w:val="none" w:sz="0" w:space="0" w:color="auto"/>
        <w:left w:val="none" w:sz="0" w:space="0" w:color="auto"/>
        <w:bottom w:val="none" w:sz="0" w:space="0" w:color="auto"/>
        <w:right w:val="none" w:sz="0" w:space="0" w:color="auto"/>
      </w:divBdr>
      <w:divsChild>
        <w:div w:id="1246961229">
          <w:marLeft w:val="274"/>
          <w:marRight w:val="0"/>
          <w:marTop w:val="0"/>
          <w:marBottom w:val="0"/>
          <w:divBdr>
            <w:top w:val="none" w:sz="0" w:space="0" w:color="auto"/>
            <w:left w:val="none" w:sz="0" w:space="0" w:color="auto"/>
            <w:bottom w:val="none" w:sz="0" w:space="0" w:color="auto"/>
            <w:right w:val="none" w:sz="0" w:space="0" w:color="auto"/>
          </w:divBdr>
        </w:div>
      </w:divsChild>
    </w:div>
    <w:div w:id="1953440410">
      <w:bodyDiv w:val="1"/>
      <w:marLeft w:val="0"/>
      <w:marRight w:val="0"/>
      <w:marTop w:val="0"/>
      <w:marBottom w:val="0"/>
      <w:divBdr>
        <w:top w:val="none" w:sz="0" w:space="0" w:color="auto"/>
        <w:left w:val="none" w:sz="0" w:space="0" w:color="auto"/>
        <w:bottom w:val="none" w:sz="0" w:space="0" w:color="auto"/>
        <w:right w:val="none" w:sz="0" w:space="0" w:color="auto"/>
      </w:divBdr>
    </w:div>
    <w:div w:id="1956521045">
      <w:bodyDiv w:val="1"/>
      <w:marLeft w:val="0"/>
      <w:marRight w:val="0"/>
      <w:marTop w:val="0"/>
      <w:marBottom w:val="0"/>
      <w:divBdr>
        <w:top w:val="none" w:sz="0" w:space="0" w:color="auto"/>
        <w:left w:val="none" w:sz="0" w:space="0" w:color="auto"/>
        <w:bottom w:val="none" w:sz="0" w:space="0" w:color="auto"/>
        <w:right w:val="none" w:sz="0" w:space="0" w:color="auto"/>
      </w:divBdr>
      <w:divsChild>
        <w:div w:id="172964183">
          <w:marLeft w:val="720"/>
          <w:marRight w:val="0"/>
          <w:marTop w:val="0"/>
          <w:marBottom w:val="0"/>
          <w:divBdr>
            <w:top w:val="none" w:sz="0" w:space="0" w:color="auto"/>
            <w:left w:val="none" w:sz="0" w:space="0" w:color="auto"/>
            <w:bottom w:val="none" w:sz="0" w:space="0" w:color="auto"/>
            <w:right w:val="none" w:sz="0" w:space="0" w:color="auto"/>
          </w:divBdr>
        </w:div>
        <w:div w:id="252393992">
          <w:marLeft w:val="720"/>
          <w:marRight w:val="0"/>
          <w:marTop w:val="0"/>
          <w:marBottom w:val="0"/>
          <w:divBdr>
            <w:top w:val="none" w:sz="0" w:space="0" w:color="auto"/>
            <w:left w:val="none" w:sz="0" w:space="0" w:color="auto"/>
            <w:bottom w:val="none" w:sz="0" w:space="0" w:color="auto"/>
            <w:right w:val="none" w:sz="0" w:space="0" w:color="auto"/>
          </w:divBdr>
        </w:div>
        <w:div w:id="620843105">
          <w:marLeft w:val="1440"/>
          <w:marRight w:val="0"/>
          <w:marTop w:val="0"/>
          <w:marBottom w:val="0"/>
          <w:divBdr>
            <w:top w:val="none" w:sz="0" w:space="0" w:color="auto"/>
            <w:left w:val="none" w:sz="0" w:space="0" w:color="auto"/>
            <w:bottom w:val="none" w:sz="0" w:space="0" w:color="auto"/>
            <w:right w:val="none" w:sz="0" w:space="0" w:color="auto"/>
          </w:divBdr>
        </w:div>
        <w:div w:id="1006371135">
          <w:marLeft w:val="720"/>
          <w:marRight w:val="0"/>
          <w:marTop w:val="0"/>
          <w:marBottom w:val="0"/>
          <w:divBdr>
            <w:top w:val="none" w:sz="0" w:space="0" w:color="auto"/>
            <w:left w:val="none" w:sz="0" w:space="0" w:color="auto"/>
            <w:bottom w:val="none" w:sz="0" w:space="0" w:color="auto"/>
            <w:right w:val="none" w:sz="0" w:space="0" w:color="auto"/>
          </w:divBdr>
        </w:div>
        <w:div w:id="1089695041">
          <w:marLeft w:val="1440"/>
          <w:marRight w:val="0"/>
          <w:marTop w:val="0"/>
          <w:marBottom w:val="0"/>
          <w:divBdr>
            <w:top w:val="none" w:sz="0" w:space="0" w:color="auto"/>
            <w:left w:val="none" w:sz="0" w:space="0" w:color="auto"/>
            <w:bottom w:val="none" w:sz="0" w:space="0" w:color="auto"/>
            <w:right w:val="none" w:sz="0" w:space="0" w:color="auto"/>
          </w:divBdr>
        </w:div>
        <w:div w:id="1821801769">
          <w:marLeft w:val="1440"/>
          <w:marRight w:val="0"/>
          <w:marTop w:val="0"/>
          <w:marBottom w:val="0"/>
          <w:divBdr>
            <w:top w:val="none" w:sz="0" w:space="0" w:color="auto"/>
            <w:left w:val="none" w:sz="0" w:space="0" w:color="auto"/>
            <w:bottom w:val="none" w:sz="0" w:space="0" w:color="auto"/>
            <w:right w:val="none" w:sz="0" w:space="0" w:color="auto"/>
          </w:divBdr>
        </w:div>
      </w:divsChild>
    </w:div>
    <w:div w:id="1965580499">
      <w:bodyDiv w:val="1"/>
      <w:marLeft w:val="0"/>
      <w:marRight w:val="0"/>
      <w:marTop w:val="0"/>
      <w:marBottom w:val="0"/>
      <w:divBdr>
        <w:top w:val="none" w:sz="0" w:space="0" w:color="auto"/>
        <w:left w:val="none" w:sz="0" w:space="0" w:color="auto"/>
        <w:bottom w:val="none" w:sz="0" w:space="0" w:color="auto"/>
        <w:right w:val="none" w:sz="0" w:space="0" w:color="auto"/>
      </w:divBdr>
    </w:div>
    <w:div w:id="1966037223">
      <w:bodyDiv w:val="1"/>
      <w:marLeft w:val="0"/>
      <w:marRight w:val="0"/>
      <w:marTop w:val="0"/>
      <w:marBottom w:val="0"/>
      <w:divBdr>
        <w:top w:val="none" w:sz="0" w:space="0" w:color="auto"/>
        <w:left w:val="none" w:sz="0" w:space="0" w:color="auto"/>
        <w:bottom w:val="none" w:sz="0" w:space="0" w:color="auto"/>
        <w:right w:val="none" w:sz="0" w:space="0" w:color="auto"/>
      </w:divBdr>
      <w:divsChild>
        <w:div w:id="779105003">
          <w:marLeft w:val="0"/>
          <w:marRight w:val="0"/>
          <w:marTop w:val="0"/>
          <w:marBottom w:val="0"/>
          <w:divBdr>
            <w:top w:val="none" w:sz="0" w:space="0" w:color="auto"/>
            <w:left w:val="none" w:sz="0" w:space="0" w:color="auto"/>
            <w:bottom w:val="none" w:sz="0" w:space="0" w:color="auto"/>
            <w:right w:val="none" w:sz="0" w:space="0" w:color="auto"/>
          </w:divBdr>
          <w:divsChild>
            <w:div w:id="341319845">
              <w:marLeft w:val="0"/>
              <w:marRight w:val="0"/>
              <w:marTop w:val="0"/>
              <w:marBottom w:val="0"/>
              <w:divBdr>
                <w:top w:val="none" w:sz="0" w:space="0" w:color="auto"/>
                <w:left w:val="none" w:sz="0" w:space="0" w:color="auto"/>
                <w:bottom w:val="none" w:sz="0" w:space="0" w:color="auto"/>
                <w:right w:val="none" w:sz="0" w:space="0" w:color="auto"/>
              </w:divBdr>
            </w:div>
            <w:div w:id="642932167">
              <w:marLeft w:val="0"/>
              <w:marRight w:val="0"/>
              <w:marTop w:val="0"/>
              <w:marBottom w:val="0"/>
              <w:divBdr>
                <w:top w:val="none" w:sz="0" w:space="0" w:color="auto"/>
                <w:left w:val="none" w:sz="0" w:space="0" w:color="auto"/>
                <w:bottom w:val="none" w:sz="0" w:space="0" w:color="auto"/>
                <w:right w:val="none" w:sz="0" w:space="0" w:color="auto"/>
              </w:divBdr>
            </w:div>
            <w:div w:id="721439373">
              <w:marLeft w:val="0"/>
              <w:marRight w:val="0"/>
              <w:marTop w:val="0"/>
              <w:marBottom w:val="0"/>
              <w:divBdr>
                <w:top w:val="none" w:sz="0" w:space="0" w:color="auto"/>
                <w:left w:val="none" w:sz="0" w:space="0" w:color="auto"/>
                <w:bottom w:val="none" w:sz="0" w:space="0" w:color="auto"/>
                <w:right w:val="none" w:sz="0" w:space="0" w:color="auto"/>
              </w:divBdr>
            </w:div>
            <w:div w:id="1342976890">
              <w:marLeft w:val="0"/>
              <w:marRight w:val="0"/>
              <w:marTop w:val="0"/>
              <w:marBottom w:val="0"/>
              <w:divBdr>
                <w:top w:val="none" w:sz="0" w:space="0" w:color="auto"/>
                <w:left w:val="none" w:sz="0" w:space="0" w:color="auto"/>
                <w:bottom w:val="none" w:sz="0" w:space="0" w:color="auto"/>
                <w:right w:val="none" w:sz="0" w:space="0" w:color="auto"/>
              </w:divBdr>
            </w:div>
            <w:div w:id="1614825848">
              <w:marLeft w:val="0"/>
              <w:marRight w:val="0"/>
              <w:marTop w:val="0"/>
              <w:marBottom w:val="0"/>
              <w:divBdr>
                <w:top w:val="none" w:sz="0" w:space="0" w:color="auto"/>
                <w:left w:val="none" w:sz="0" w:space="0" w:color="auto"/>
                <w:bottom w:val="none" w:sz="0" w:space="0" w:color="auto"/>
                <w:right w:val="none" w:sz="0" w:space="0" w:color="auto"/>
              </w:divBdr>
            </w:div>
            <w:div w:id="201433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51979">
      <w:bodyDiv w:val="1"/>
      <w:marLeft w:val="0"/>
      <w:marRight w:val="0"/>
      <w:marTop w:val="0"/>
      <w:marBottom w:val="0"/>
      <w:divBdr>
        <w:top w:val="none" w:sz="0" w:space="0" w:color="auto"/>
        <w:left w:val="none" w:sz="0" w:space="0" w:color="auto"/>
        <w:bottom w:val="none" w:sz="0" w:space="0" w:color="auto"/>
        <w:right w:val="none" w:sz="0" w:space="0" w:color="auto"/>
      </w:divBdr>
      <w:divsChild>
        <w:div w:id="38747976">
          <w:marLeft w:val="0"/>
          <w:marRight w:val="0"/>
          <w:marTop w:val="0"/>
          <w:marBottom w:val="0"/>
          <w:divBdr>
            <w:top w:val="none" w:sz="0" w:space="0" w:color="auto"/>
            <w:left w:val="none" w:sz="0" w:space="0" w:color="auto"/>
            <w:bottom w:val="none" w:sz="0" w:space="0" w:color="auto"/>
            <w:right w:val="none" w:sz="0" w:space="0" w:color="auto"/>
          </w:divBdr>
        </w:div>
        <w:div w:id="227375669">
          <w:marLeft w:val="0"/>
          <w:marRight w:val="0"/>
          <w:marTop w:val="0"/>
          <w:marBottom w:val="0"/>
          <w:divBdr>
            <w:top w:val="none" w:sz="0" w:space="0" w:color="auto"/>
            <w:left w:val="none" w:sz="0" w:space="0" w:color="auto"/>
            <w:bottom w:val="none" w:sz="0" w:space="0" w:color="auto"/>
            <w:right w:val="none" w:sz="0" w:space="0" w:color="auto"/>
          </w:divBdr>
        </w:div>
        <w:div w:id="341127834">
          <w:marLeft w:val="0"/>
          <w:marRight w:val="0"/>
          <w:marTop w:val="0"/>
          <w:marBottom w:val="0"/>
          <w:divBdr>
            <w:top w:val="none" w:sz="0" w:space="0" w:color="auto"/>
            <w:left w:val="none" w:sz="0" w:space="0" w:color="auto"/>
            <w:bottom w:val="none" w:sz="0" w:space="0" w:color="auto"/>
            <w:right w:val="none" w:sz="0" w:space="0" w:color="auto"/>
          </w:divBdr>
        </w:div>
        <w:div w:id="456528108">
          <w:marLeft w:val="0"/>
          <w:marRight w:val="0"/>
          <w:marTop w:val="0"/>
          <w:marBottom w:val="0"/>
          <w:divBdr>
            <w:top w:val="none" w:sz="0" w:space="0" w:color="auto"/>
            <w:left w:val="none" w:sz="0" w:space="0" w:color="auto"/>
            <w:bottom w:val="none" w:sz="0" w:space="0" w:color="auto"/>
            <w:right w:val="none" w:sz="0" w:space="0" w:color="auto"/>
          </w:divBdr>
        </w:div>
        <w:div w:id="481891970">
          <w:marLeft w:val="0"/>
          <w:marRight w:val="0"/>
          <w:marTop w:val="0"/>
          <w:marBottom w:val="0"/>
          <w:divBdr>
            <w:top w:val="none" w:sz="0" w:space="0" w:color="auto"/>
            <w:left w:val="none" w:sz="0" w:space="0" w:color="auto"/>
            <w:bottom w:val="none" w:sz="0" w:space="0" w:color="auto"/>
            <w:right w:val="none" w:sz="0" w:space="0" w:color="auto"/>
          </w:divBdr>
        </w:div>
        <w:div w:id="626282168">
          <w:marLeft w:val="0"/>
          <w:marRight w:val="0"/>
          <w:marTop w:val="0"/>
          <w:marBottom w:val="0"/>
          <w:divBdr>
            <w:top w:val="none" w:sz="0" w:space="0" w:color="auto"/>
            <w:left w:val="none" w:sz="0" w:space="0" w:color="auto"/>
            <w:bottom w:val="none" w:sz="0" w:space="0" w:color="auto"/>
            <w:right w:val="none" w:sz="0" w:space="0" w:color="auto"/>
          </w:divBdr>
        </w:div>
        <w:div w:id="727798599">
          <w:marLeft w:val="0"/>
          <w:marRight w:val="0"/>
          <w:marTop w:val="0"/>
          <w:marBottom w:val="0"/>
          <w:divBdr>
            <w:top w:val="none" w:sz="0" w:space="0" w:color="auto"/>
            <w:left w:val="none" w:sz="0" w:space="0" w:color="auto"/>
            <w:bottom w:val="none" w:sz="0" w:space="0" w:color="auto"/>
            <w:right w:val="none" w:sz="0" w:space="0" w:color="auto"/>
          </w:divBdr>
        </w:div>
        <w:div w:id="861481408">
          <w:marLeft w:val="0"/>
          <w:marRight w:val="0"/>
          <w:marTop w:val="0"/>
          <w:marBottom w:val="0"/>
          <w:divBdr>
            <w:top w:val="none" w:sz="0" w:space="0" w:color="auto"/>
            <w:left w:val="none" w:sz="0" w:space="0" w:color="auto"/>
            <w:bottom w:val="none" w:sz="0" w:space="0" w:color="auto"/>
            <w:right w:val="none" w:sz="0" w:space="0" w:color="auto"/>
          </w:divBdr>
        </w:div>
        <w:div w:id="1014267117">
          <w:marLeft w:val="0"/>
          <w:marRight w:val="0"/>
          <w:marTop w:val="0"/>
          <w:marBottom w:val="0"/>
          <w:divBdr>
            <w:top w:val="none" w:sz="0" w:space="0" w:color="auto"/>
            <w:left w:val="none" w:sz="0" w:space="0" w:color="auto"/>
            <w:bottom w:val="none" w:sz="0" w:space="0" w:color="auto"/>
            <w:right w:val="none" w:sz="0" w:space="0" w:color="auto"/>
          </w:divBdr>
        </w:div>
        <w:div w:id="1028138468">
          <w:marLeft w:val="0"/>
          <w:marRight w:val="0"/>
          <w:marTop w:val="0"/>
          <w:marBottom w:val="0"/>
          <w:divBdr>
            <w:top w:val="none" w:sz="0" w:space="0" w:color="auto"/>
            <w:left w:val="none" w:sz="0" w:space="0" w:color="auto"/>
            <w:bottom w:val="none" w:sz="0" w:space="0" w:color="auto"/>
            <w:right w:val="none" w:sz="0" w:space="0" w:color="auto"/>
          </w:divBdr>
        </w:div>
        <w:div w:id="1123352756">
          <w:marLeft w:val="0"/>
          <w:marRight w:val="0"/>
          <w:marTop w:val="0"/>
          <w:marBottom w:val="0"/>
          <w:divBdr>
            <w:top w:val="none" w:sz="0" w:space="0" w:color="auto"/>
            <w:left w:val="none" w:sz="0" w:space="0" w:color="auto"/>
            <w:bottom w:val="none" w:sz="0" w:space="0" w:color="auto"/>
            <w:right w:val="none" w:sz="0" w:space="0" w:color="auto"/>
          </w:divBdr>
        </w:div>
        <w:div w:id="1195727766">
          <w:marLeft w:val="0"/>
          <w:marRight w:val="0"/>
          <w:marTop w:val="0"/>
          <w:marBottom w:val="0"/>
          <w:divBdr>
            <w:top w:val="none" w:sz="0" w:space="0" w:color="auto"/>
            <w:left w:val="none" w:sz="0" w:space="0" w:color="auto"/>
            <w:bottom w:val="none" w:sz="0" w:space="0" w:color="auto"/>
            <w:right w:val="none" w:sz="0" w:space="0" w:color="auto"/>
          </w:divBdr>
        </w:div>
        <w:div w:id="1686201986">
          <w:marLeft w:val="0"/>
          <w:marRight w:val="0"/>
          <w:marTop w:val="0"/>
          <w:marBottom w:val="0"/>
          <w:divBdr>
            <w:top w:val="none" w:sz="0" w:space="0" w:color="auto"/>
            <w:left w:val="none" w:sz="0" w:space="0" w:color="auto"/>
            <w:bottom w:val="none" w:sz="0" w:space="0" w:color="auto"/>
            <w:right w:val="none" w:sz="0" w:space="0" w:color="auto"/>
          </w:divBdr>
        </w:div>
        <w:div w:id="1688601987">
          <w:marLeft w:val="0"/>
          <w:marRight w:val="0"/>
          <w:marTop w:val="0"/>
          <w:marBottom w:val="0"/>
          <w:divBdr>
            <w:top w:val="none" w:sz="0" w:space="0" w:color="auto"/>
            <w:left w:val="none" w:sz="0" w:space="0" w:color="auto"/>
            <w:bottom w:val="none" w:sz="0" w:space="0" w:color="auto"/>
            <w:right w:val="none" w:sz="0" w:space="0" w:color="auto"/>
          </w:divBdr>
        </w:div>
        <w:div w:id="1833987887">
          <w:marLeft w:val="0"/>
          <w:marRight w:val="0"/>
          <w:marTop w:val="0"/>
          <w:marBottom w:val="0"/>
          <w:divBdr>
            <w:top w:val="none" w:sz="0" w:space="0" w:color="auto"/>
            <w:left w:val="none" w:sz="0" w:space="0" w:color="auto"/>
            <w:bottom w:val="none" w:sz="0" w:space="0" w:color="auto"/>
            <w:right w:val="none" w:sz="0" w:space="0" w:color="auto"/>
          </w:divBdr>
        </w:div>
        <w:div w:id="1973444458">
          <w:marLeft w:val="0"/>
          <w:marRight w:val="0"/>
          <w:marTop w:val="0"/>
          <w:marBottom w:val="0"/>
          <w:divBdr>
            <w:top w:val="none" w:sz="0" w:space="0" w:color="auto"/>
            <w:left w:val="none" w:sz="0" w:space="0" w:color="auto"/>
            <w:bottom w:val="none" w:sz="0" w:space="0" w:color="auto"/>
            <w:right w:val="none" w:sz="0" w:space="0" w:color="auto"/>
          </w:divBdr>
        </w:div>
      </w:divsChild>
    </w:div>
    <w:div w:id="1968663910">
      <w:bodyDiv w:val="1"/>
      <w:marLeft w:val="0"/>
      <w:marRight w:val="0"/>
      <w:marTop w:val="0"/>
      <w:marBottom w:val="0"/>
      <w:divBdr>
        <w:top w:val="none" w:sz="0" w:space="0" w:color="auto"/>
        <w:left w:val="none" w:sz="0" w:space="0" w:color="auto"/>
        <w:bottom w:val="none" w:sz="0" w:space="0" w:color="auto"/>
        <w:right w:val="none" w:sz="0" w:space="0" w:color="auto"/>
      </w:divBdr>
    </w:div>
    <w:div w:id="1971015832">
      <w:bodyDiv w:val="1"/>
      <w:marLeft w:val="0"/>
      <w:marRight w:val="0"/>
      <w:marTop w:val="0"/>
      <w:marBottom w:val="0"/>
      <w:divBdr>
        <w:top w:val="none" w:sz="0" w:space="0" w:color="auto"/>
        <w:left w:val="none" w:sz="0" w:space="0" w:color="auto"/>
        <w:bottom w:val="none" w:sz="0" w:space="0" w:color="auto"/>
        <w:right w:val="none" w:sz="0" w:space="0" w:color="auto"/>
      </w:divBdr>
      <w:divsChild>
        <w:div w:id="1681814342">
          <w:marLeft w:val="0"/>
          <w:marRight w:val="0"/>
          <w:marTop w:val="0"/>
          <w:marBottom w:val="0"/>
          <w:divBdr>
            <w:top w:val="none" w:sz="0" w:space="0" w:color="auto"/>
            <w:left w:val="none" w:sz="0" w:space="0" w:color="auto"/>
            <w:bottom w:val="none" w:sz="0" w:space="0" w:color="auto"/>
            <w:right w:val="none" w:sz="0" w:space="0" w:color="auto"/>
          </w:divBdr>
        </w:div>
      </w:divsChild>
    </w:div>
    <w:div w:id="1971934699">
      <w:bodyDiv w:val="1"/>
      <w:marLeft w:val="0"/>
      <w:marRight w:val="0"/>
      <w:marTop w:val="0"/>
      <w:marBottom w:val="0"/>
      <w:divBdr>
        <w:top w:val="none" w:sz="0" w:space="0" w:color="auto"/>
        <w:left w:val="none" w:sz="0" w:space="0" w:color="auto"/>
        <w:bottom w:val="none" w:sz="0" w:space="0" w:color="auto"/>
        <w:right w:val="none" w:sz="0" w:space="0" w:color="auto"/>
      </w:divBdr>
      <w:divsChild>
        <w:div w:id="1106199283">
          <w:marLeft w:val="0"/>
          <w:marRight w:val="0"/>
          <w:marTop w:val="0"/>
          <w:marBottom w:val="0"/>
          <w:divBdr>
            <w:top w:val="none" w:sz="0" w:space="0" w:color="auto"/>
            <w:left w:val="none" w:sz="0" w:space="0" w:color="auto"/>
            <w:bottom w:val="none" w:sz="0" w:space="0" w:color="auto"/>
            <w:right w:val="none" w:sz="0" w:space="0" w:color="auto"/>
          </w:divBdr>
        </w:div>
      </w:divsChild>
    </w:div>
    <w:div w:id="1974943258">
      <w:bodyDiv w:val="1"/>
      <w:marLeft w:val="0"/>
      <w:marRight w:val="0"/>
      <w:marTop w:val="0"/>
      <w:marBottom w:val="0"/>
      <w:divBdr>
        <w:top w:val="none" w:sz="0" w:space="0" w:color="auto"/>
        <w:left w:val="none" w:sz="0" w:space="0" w:color="auto"/>
        <w:bottom w:val="none" w:sz="0" w:space="0" w:color="auto"/>
        <w:right w:val="none" w:sz="0" w:space="0" w:color="auto"/>
      </w:divBdr>
    </w:div>
    <w:div w:id="1975866879">
      <w:bodyDiv w:val="1"/>
      <w:marLeft w:val="0"/>
      <w:marRight w:val="0"/>
      <w:marTop w:val="0"/>
      <w:marBottom w:val="0"/>
      <w:divBdr>
        <w:top w:val="none" w:sz="0" w:space="0" w:color="auto"/>
        <w:left w:val="none" w:sz="0" w:space="0" w:color="auto"/>
        <w:bottom w:val="none" w:sz="0" w:space="0" w:color="auto"/>
        <w:right w:val="none" w:sz="0" w:space="0" w:color="auto"/>
      </w:divBdr>
    </w:div>
    <w:div w:id="1977835816">
      <w:bodyDiv w:val="1"/>
      <w:marLeft w:val="0"/>
      <w:marRight w:val="0"/>
      <w:marTop w:val="0"/>
      <w:marBottom w:val="0"/>
      <w:divBdr>
        <w:top w:val="none" w:sz="0" w:space="0" w:color="auto"/>
        <w:left w:val="none" w:sz="0" w:space="0" w:color="auto"/>
        <w:bottom w:val="none" w:sz="0" w:space="0" w:color="auto"/>
        <w:right w:val="none" w:sz="0" w:space="0" w:color="auto"/>
      </w:divBdr>
    </w:div>
    <w:div w:id="1977949107">
      <w:bodyDiv w:val="1"/>
      <w:marLeft w:val="0"/>
      <w:marRight w:val="0"/>
      <w:marTop w:val="0"/>
      <w:marBottom w:val="0"/>
      <w:divBdr>
        <w:top w:val="none" w:sz="0" w:space="0" w:color="auto"/>
        <w:left w:val="none" w:sz="0" w:space="0" w:color="auto"/>
        <w:bottom w:val="none" w:sz="0" w:space="0" w:color="auto"/>
        <w:right w:val="none" w:sz="0" w:space="0" w:color="auto"/>
      </w:divBdr>
      <w:divsChild>
        <w:div w:id="1162895236">
          <w:marLeft w:val="0"/>
          <w:marRight w:val="0"/>
          <w:marTop w:val="0"/>
          <w:marBottom w:val="0"/>
          <w:divBdr>
            <w:top w:val="none" w:sz="0" w:space="0" w:color="auto"/>
            <w:left w:val="none" w:sz="0" w:space="0" w:color="auto"/>
            <w:bottom w:val="none" w:sz="0" w:space="0" w:color="auto"/>
            <w:right w:val="none" w:sz="0" w:space="0" w:color="auto"/>
          </w:divBdr>
        </w:div>
      </w:divsChild>
    </w:div>
    <w:div w:id="1983925335">
      <w:bodyDiv w:val="1"/>
      <w:marLeft w:val="0"/>
      <w:marRight w:val="0"/>
      <w:marTop w:val="0"/>
      <w:marBottom w:val="0"/>
      <w:divBdr>
        <w:top w:val="none" w:sz="0" w:space="0" w:color="auto"/>
        <w:left w:val="none" w:sz="0" w:space="0" w:color="auto"/>
        <w:bottom w:val="none" w:sz="0" w:space="0" w:color="auto"/>
        <w:right w:val="none" w:sz="0" w:space="0" w:color="auto"/>
      </w:divBdr>
      <w:divsChild>
        <w:div w:id="1075737327">
          <w:marLeft w:val="0"/>
          <w:marRight w:val="0"/>
          <w:marTop w:val="0"/>
          <w:marBottom w:val="0"/>
          <w:divBdr>
            <w:top w:val="none" w:sz="0" w:space="0" w:color="auto"/>
            <w:left w:val="none" w:sz="0" w:space="0" w:color="auto"/>
            <w:bottom w:val="none" w:sz="0" w:space="0" w:color="auto"/>
            <w:right w:val="none" w:sz="0" w:space="0" w:color="auto"/>
          </w:divBdr>
        </w:div>
      </w:divsChild>
    </w:div>
    <w:div w:id="1989627933">
      <w:bodyDiv w:val="1"/>
      <w:marLeft w:val="0"/>
      <w:marRight w:val="0"/>
      <w:marTop w:val="0"/>
      <w:marBottom w:val="0"/>
      <w:divBdr>
        <w:top w:val="none" w:sz="0" w:space="0" w:color="auto"/>
        <w:left w:val="none" w:sz="0" w:space="0" w:color="auto"/>
        <w:bottom w:val="none" w:sz="0" w:space="0" w:color="auto"/>
        <w:right w:val="none" w:sz="0" w:space="0" w:color="auto"/>
      </w:divBdr>
      <w:divsChild>
        <w:div w:id="376662824">
          <w:marLeft w:val="0"/>
          <w:marRight w:val="0"/>
          <w:marTop w:val="0"/>
          <w:marBottom w:val="0"/>
          <w:divBdr>
            <w:top w:val="none" w:sz="0" w:space="0" w:color="auto"/>
            <w:left w:val="none" w:sz="0" w:space="0" w:color="auto"/>
            <w:bottom w:val="none" w:sz="0" w:space="0" w:color="auto"/>
            <w:right w:val="none" w:sz="0" w:space="0" w:color="auto"/>
          </w:divBdr>
        </w:div>
      </w:divsChild>
    </w:div>
    <w:div w:id="1991444812">
      <w:bodyDiv w:val="1"/>
      <w:marLeft w:val="0"/>
      <w:marRight w:val="0"/>
      <w:marTop w:val="0"/>
      <w:marBottom w:val="0"/>
      <w:divBdr>
        <w:top w:val="none" w:sz="0" w:space="0" w:color="auto"/>
        <w:left w:val="none" w:sz="0" w:space="0" w:color="auto"/>
        <w:bottom w:val="none" w:sz="0" w:space="0" w:color="auto"/>
        <w:right w:val="none" w:sz="0" w:space="0" w:color="auto"/>
      </w:divBdr>
    </w:div>
    <w:div w:id="1996034203">
      <w:bodyDiv w:val="1"/>
      <w:marLeft w:val="0"/>
      <w:marRight w:val="0"/>
      <w:marTop w:val="0"/>
      <w:marBottom w:val="0"/>
      <w:divBdr>
        <w:top w:val="none" w:sz="0" w:space="0" w:color="auto"/>
        <w:left w:val="none" w:sz="0" w:space="0" w:color="auto"/>
        <w:bottom w:val="none" w:sz="0" w:space="0" w:color="auto"/>
        <w:right w:val="none" w:sz="0" w:space="0" w:color="auto"/>
      </w:divBdr>
    </w:div>
    <w:div w:id="2007126070">
      <w:bodyDiv w:val="1"/>
      <w:marLeft w:val="0"/>
      <w:marRight w:val="0"/>
      <w:marTop w:val="0"/>
      <w:marBottom w:val="0"/>
      <w:divBdr>
        <w:top w:val="none" w:sz="0" w:space="0" w:color="auto"/>
        <w:left w:val="none" w:sz="0" w:space="0" w:color="auto"/>
        <w:bottom w:val="none" w:sz="0" w:space="0" w:color="auto"/>
        <w:right w:val="none" w:sz="0" w:space="0" w:color="auto"/>
      </w:divBdr>
    </w:div>
    <w:div w:id="2022007640">
      <w:bodyDiv w:val="1"/>
      <w:marLeft w:val="0"/>
      <w:marRight w:val="0"/>
      <w:marTop w:val="0"/>
      <w:marBottom w:val="0"/>
      <w:divBdr>
        <w:top w:val="none" w:sz="0" w:space="0" w:color="auto"/>
        <w:left w:val="none" w:sz="0" w:space="0" w:color="auto"/>
        <w:bottom w:val="none" w:sz="0" w:space="0" w:color="auto"/>
        <w:right w:val="none" w:sz="0" w:space="0" w:color="auto"/>
      </w:divBdr>
      <w:divsChild>
        <w:div w:id="1613434270">
          <w:marLeft w:val="144"/>
          <w:marRight w:val="0"/>
          <w:marTop w:val="240"/>
          <w:marBottom w:val="40"/>
          <w:divBdr>
            <w:top w:val="none" w:sz="0" w:space="0" w:color="auto"/>
            <w:left w:val="none" w:sz="0" w:space="0" w:color="auto"/>
            <w:bottom w:val="none" w:sz="0" w:space="0" w:color="auto"/>
            <w:right w:val="none" w:sz="0" w:space="0" w:color="auto"/>
          </w:divBdr>
        </w:div>
      </w:divsChild>
    </w:div>
    <w:div w:id="2024672651">
      <w:bodyDiv w:val="1"/>
      <w:marLeft w:val="0"/>
      <w:marRight w:val="0"/>
      <w:marTop w:val="0"/>
      <w:marBottom w:val="0"/>
      <w:divBdr>
        <w:top w:val="none" w:sz="0" w:space="0" w:color="auto"/>
        <w:left w:val="none" w:sz="0" w:space="0" w:color="auto"/>
        <w:bottom w:val="none" w:sz="0" w:space="0" w:color="auto"/>
        <w:right w:val="none" w:sz="0" w:space="0" w:color="auto"/>
      </w:divBdr>
      <w:divsChild>
        <w:div w:id="9381393">
          <w:marLeft w:val="547"/>
          <w:marRight w:val="0"/>
          <w:marTop w:val="134"/>
          <w:marBottom w:val="0"/>
          <w:divBdr>
            <w:top w:val="none" w:sz="0" w:space="0" w:color="auto"/>
            <w:left w:val="none" w:sz="0" w:space="0" w:color="auto"/>
            <w:bottom w:val="none" w:sz="0" w:space="0" w:color="auto"/>
            <w:right w:val="none" w:sz="0" w:space="0" w:color="auto"/>
          </w:divBdr>
        </w:div>
        <w:div w:id="643310846">
          <w:marLeft w:val="547"/>
          <w:marRight w:val="0"/>
          <w:marTop w:val="134"/>
          <w:marBottom w:val="0"/>
          <w:divBdr>
            <w:top w:val="none" w:sz="0" w:space="0" w:color="auto"/>
            <w:left w:val="none" w:sz="0" w:space="0" w:color="auto"/>
            <w:bottom w:val="none" w:sz="0" w:space="0" w:color="auto"/>
            <w:right w:val="none" w:sz="0" w:space="0" w:color="auto"/>
          </w:divBdr>
        </w:div>
        <w:div w:id="1042899536">
          <w:marLeft w:val="1166"/>
          <w:marRight w:val="0"/>
          <w:marTop w:val="134"/>
          <w:marBottom w:val="134"/>
          <w:divBdr>
            <w:top w:val="none" w:sz="0" w:space="0" w:color="auto"/>
            <w:left w:val="none" w:sz="0" w:space="0" w:color="auto"/>
            <w:bottom w:val="none" w:sz="0" w:space="0" w:color="auto"/>
            <w:right w:val="none" w:sz="0" w:space="0" w:color="auto"/>
          </w:divBdr>
        </w:div>
        <w:div w:id="1199901907">
          <w:marLeft w:val="1166"/>
          <w:marRight w:val="0"/>
          <w:marTop w:val="134"/>
          <w:marBottom w:val="134"/>
          <w:divBdr>
            <w:top w:val="none" w:sz="0" w:space="0" w:color="auto"/>
            <w:left w:val="none" w:sz="0" w:space="0" w:color="auto"/>
            <w:bottom w:val="none" w:sz="0" w:space="0" w:color="auto"/>
            <w:right w:val="none" w:sz="0" w:space="0" w:color="auto"/>
          </w:divBdr>
        </w:div>
        <w:div w:id="1703431331">
          <w:marLeft w:val="547"/>
          <w:marRight w:val="0"/>
          <w:marTop w:val="134"/>
          <w:marBottom w:val="0"/>
          <w:divBdr>
            <w:top w:val="none" w:sz="0" w:space="0" w:color="auto"/>
            <w:left w:val="none" w:sz="0" w:space="0" w:color="auto"/>
            <w:bottom w:val="none" w:sz="0" w:space="0" w:color="auto"/>
            <w:right w:val="none" w:sz="0" w:space="0" w:color="auto"/>
          </w:divBdr>
        </w:div>
      </w:divsChild>
    </w:div>
    <w:div w:id="2036033641">
      <w:bodyDiv w:val="1"/>
      <w:marLeft w:val="0"/>
      <w:marRight w:val="0"/>
      <w:marTop w:val="0"/>
      <w:marBottom w:val="0"/>
      <w:divBdr>
        <w:top w:val="none" w:sz="0" w:space="0" w:color="auto"/>
        <w:left w:val="none" w:sz="0" w:space="0" w:color="auto"/>
        <w:bottom w:val="none" w:sz="0" w:space="0" w:color="auto"/>
        <w:right w:val="none" w:sz="0" w:space="0" w:color="auto"/>
      </w:divBdr>
      <w:divsChild>
        <w:div w:id="1056274006">
          <w:marLeft w:val="547"/>
          <w:marRight w:val="0"/>
          <w:marTop w:val="77"/>
          <w:marBottom w:val="0"/>
          <w:divBdr>
            <w:top w:val="none" w:sz="0" w:space="0" w:color="auto"/>
            <w:left w:val="none" w:sz="0" w:space="0" w:color="auto"/>
            <w:bottom w:val="none" w:sz="0" w:space="0" w:color="auto"/>
            <w:right w:val="none" w:sz="0" w:space="0" w:color="auto"/>
          </w:divBdr>
        </w:div>
      </w:divsChild>
    </w:div>
    <w:div w:id="2048673465">
      <w:bodyDiv w:val="1"/>
      <w:marLeft w:val="0"/>
      <w:marRight w:val="0"/>
      <w:marTop w:val="0"/>
      <w:marBottom w:val="0"/>
      <w:divBdr>
        <w:top w:val="none" w:sz="0" w:space="0" w:color="auto"/>
        <w:left w:val="none" w:sz="0" w:space="0" w:color="auto"/>
        <w:bottom w:val="none" w:sz="0" w:space="0" w:color="auto"/>
        <w:right w:val="none" w:sz="0" w:space="0" w:color="auto"/>
      </w:divBdr>
      <w:divsChild>
        <w:div w:id="771245965">
          <w:marLeft w:val="0"/>
          <w:marRight w:val="0"/>
          <w:marTop w:val="0"/>
          <w:marBottom w:val="0"/>
          <w:divBdr>
            <w:top w:val="none" w:sz="0" w:space="0" w:color="auto"/>
            <w:left w:val="none" w:sz="0" w:space="0" w:color="auto"/>
            <w:bottom w:val="none" w:sz="0" w:space="0" w:color="auto"/>
            <w:right w:val="none" w:sz="0" w:space="0" w:color="auto"/>
          </w:divBdr>
        </w:div>
      </w:divsChild>
    </w:div>
    <w:div w:id="2049718889">
      <w:bodyDiv w:val="1"/>
      <w:marLeft w:val="0"/>
      <w:marRight w:val="0"/>
      <w:marTop w:val="0"/>
      <w:marBottom w:val="0"/>
      <w:divBdr>
        <w:top w:val="none" w:sz="0" w:space="0" w:color="auto"/>
        <w:left w:val="none" w:sz="0" w:space="0" w:color="auto"/>
        <w:bottom w:val="none" w:sz="0" w:space="0" w:color="auto"/>
        <w:right w:val="none" w:sz="0" w:space="0" w:color="auto"/>
      </w:divBdr>
      <w:divsChild>
        <w:div w:id="797138440">
          <w:marLeft w:val="0"/>
          <w:marRight w:val="0"/>
          <w:marTop w:val="0"/>
          <w:marBottom w:val="0"/>
          <w:divBdr>
            <w:top w:val="none" w:sz="0" w:space="0" w:color="auto"/>
            <w:left w:val="none" w:sz="0" w:space="0" w:color="auto"/>
            <w:bottom w:val="none" w:sz="0" w:space="0" w:color="auto"/>
            <w:right w:val="none" w:sz="0" w:space="0" w:color="auto"/>
          </w:divBdr>
          <w:divsChild>
            <w:div w:id="209447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68920">
      <w:bodyDiv w:val="1"/>
      <w:marLeft w:val="0"/>
      <w:marRight w:val="0"/>
      <w:marTop w:val="0"/>
      <w:marBottom w:val="0"/>
      <w:divBdr>
        <w:top w:val="none" w:sz="0" w:space="0" w:color="auto"/>
        <w:left w:val="none" w:sz="0" w:space="0" w:color="auto"/>
        <w:bottom w:val="none" w:sz="0" w:space="0" w:color="auto"/>
        <w:right w:val="none" w:sz="0" w:space="0" w:color="auto"/>
      </w:divBdr>
    </w:div>
    <w:div w:id="2058359214">
      <w:bodyDiv w:val="1"/>
      <w:marLeft w:val="0"/>
      <w:marRight w:val="0"/>
      <w:marTop w:val="0"/>
      <w:marBottom w:val="0"/>
      <w:divBdr>
        <w:top w:val="none" w:sz="0" w:space="0" w:color="auto"/>
        <w:left w:val="none" w:sz="0" w:space="0" w:color="auto"/>
        <w:bottom w:val="none" w:sz="0" w:space="0" w:color="auto"/>
        <w:right w:val="none" w:sz="0" w:space="0" w:color="auto"/>
      </w:divBdr>
    </w:div>
    <w:div w:id="2074425106">
      <w:bodyDiv w:val="1"/>
      <w:marLeft w:val="0"/>
      <w:marRight w:val="0"/>
      <w:marTop w:val="0"/>
      <w:marBottom w:val="0"/>
      <w:divBdr>
        <w:top w:val="none" w:sz="0" w:space="0" w:color="auto"/>
        <w:left w:val="none" w:sz="0" w:space="0" w:color="auto"/>
        <w:bottom w:val="none" w:sz="0" w:space="0" w:color="auto"/>
        <w:right w:val="none" w:sz="0" w:space="0" w:color="auto"/>
      </w:divBdr>
      <w:divsChild>
        <w:div w:id="83502760">
          <w:marLeft w:val="1166"/>
          <w:marRight w:val="0"/>
          <w:marTop w:val="130"/>
          <w:marBottom w:val="130"/>
          <w:divBdr>
            <w:top w:val="none" w:sz="0" w:space="0" w:color="auto"/>
            <w:left w:val="none" w:sz="0" w:space="0" w:color="auto"/>
            <w:bottom w:val="none" w:sz="0" w:space="0" w:color="auto"/>
            <w:right w:val="none" w:sz="0" w:space="0" w:color="auto"/>
          </w:divBdr>
        </w:div>
        <w:div w:id="221989279">
          <w:marLeft w:val="547"/>
          <w:marRight w:val="0"/>
          <w:marTop w:val="130"/>
          <w:marBottom w:val="0"/>
          <w:divBdr>
            <w:top w:val="none" w:sz="0" w:space="0" w:color="auto"/>
            <w:left w:val="none" w:sz="0" w:space="0" w:color="auto"/>
            <w:bottom w:val="none" w:sz="0" w:space="0" w:color="auto"/>
            <w:right w:val="none" w:sz="0" w:space="0" w:color="auto"/>
          </w:divBdr>
        </w:div>
        <w:div w:id="502555031">
          <w:marLeft w:val="547"/>
          <w:marRight w:val="0"/>
          <w:marTop w:val="130"/>
          <w:marBottom w:val="0"/>
          <w:divBdr>
            <w:top w:val="none" w:sz="0" w:space="0" w:color="auto"/>
            <w:left w:val="none" w:sz="0" w:space="0" w:color="auto"/>
            <w:bottom w:val="none" w:sz="0" w:space="0" w:color="auto"/>
            <w:right w:val="none" w:sz="0" w:space="0" w:color="auto"/>
          </w:divBdr>
        </w:div>
        <w:div w:id="2055545125">
          <w:marLeft w:val="1166"/>
          <w:marRight w:val="0"/>
          <w:marTop w:val="130"/>
          <w:marBottom w:val="130"/>
          <w:divBdr>
            <w:top w:val="none" w:sz="0" w:space="0" w:color="auto"/>
            <w:left w:val="none" w:sz="0" w:space="0" w:color="auto"/>
            <w:bottom w:val="none" w:sz="0" w:space="0" w:color="auto"/>
            <w:right w:val="none" w:sz="0" w:space="0" w:color="auto"/>
          </w:divBdr>
        </w:div>
        <w:div w:id="2075352120">
          <w:marLeft w:val="1166"/>
          <w:marRight w:val="0"/>
          <w:marTop w:val="130"/>
          <w:marBottom w:val="130"/>
          <w:divBdr>
            <w:top w:val="none" w:sz="0" w:space="0" w:color="auto"/>
            <w:left w:val="none" w:sz="0" w:space="0" w:color="auto"/>
            <w:bottom w:val="none" w:sz="0" w:space="0" w:color="auto"/>
            <w:right w:val="none" w:sz="0" w:space="0" w:color="auto"/>
          </w:divBdr>
        </w:div>
      </w:divsChild>
    </w:div>
    <w:div w:id="2078824287">
      <w:bodyDiv w:val="1"/>
      <w:marLeft w:val="0"/>
      <w:marRight w:val="0"/>
      <w:marTop w:val="0"/>
      <w:marBottom w:val="0"/>
      <w:divBdr>
        <w:top w:val="none" w:sz="0" w:space="0" w:color="auto"/>
        <w:left w:val="none" w:sz="0" w:space="0" w:color="auto"/>
        <w:bottom w:val="none" w:sz="0" w:space="0" w:color="auto"/>
        <w:right w:val="none" w:sz="0" w:space="0" w:color="auto"/>
      </w:divBdr>
    </w:div>
    <w:div w:id="2080010407">
      <w:bodyDiv w:val="1"/>
      <w:marLeft w:val="0"/>
      <w:marRight w:val="0"/>
      <w:marTop w:val="0"/>
      <w:marBottom w:val="0"/>
      <w:divBdr>
        <w:top w:val="none" w:sz="0" w:space="0" w:color="auto"/>
        <w:left w:val="none" w:sz="0" w:space="0" w:color="auto"/>
        <w:bottom w:val="none" w:sz="0" w:space="0" w:color="auto"/>
        <w:right w:val="none" w:sz="0" w:space="0" w:color="auto"/>
      </w:divBdr>
      <w:divsChild>
        <w:div w:id="376899294">
          <w:marLeft w:val="0"/>
          <w:marRight w:val="0"/>
          <w:marTop w:val="0"/>
          <w:marBottom w:val="0"/>
          <w:divBdr>
            <w:top w:val="none" w:sz="0" w:space="0" w:color="auto"/>
            <w:left w:val="none" w:sz="0" w:space="0" w:color="auto"/>
            <w:bottom w:val="none" w:sz="0" w:space="0" w:color="auto"/>
            <w:right w:val="none" w:sz="0" w:space="0" w:color="auto"/>
          </w:divBdr>
          <w:divsChild>
            <w:div w:id="1305045767">
              <w:marLeft w:val="0"/>
              <w:marRight w:val="0"/>
              <w:marTop w:val="0"/>
              <w:marBottom w:val="0"/>
              <w:divBdr>
                <w:top w:val="none" w:sz="0" w:space="0" w:color="auto"/>
                <w:left w:val="none" w:sz="0" w:space="0" w:color="auto"/>
                <w:bottom w:val="none" w:sz="0" w:space="0" w:color="auto"/>
                <w:right w:val="none" w:sz="0" w:space="0" w:color="auto"/>
              </w:divBdr>
            </w:div>
            <w:div w:id="1386223386">
              <w:marLeft w:val="0"/>
              <w:marRight w:val="0"/>
              <w:marTop w:val="0"/>
              <w:marBottom w:val="0"/>
              <w:divBdr>
                <w:top w:val="none" w:sz="0" w:space="0" w:color="auto"/>
                <w:left w:val="none" w:sz="0" w:space="0" w:color="auto"/>
                <w:bottom w:val="none" w:sz="0" w:space="0" w:color="auto"/>
                <w:right w:val="none" w:sz="0" w:space="0" w:color="auto"/>
              </w:divBdr>
            </w:div>
            <w:div w:id="1555042698">
              <w:marLeft w:val="0"/>
              <w:marRight w:val="0"/>
              <w:marTop w:val="0"/>
              <w:marBottom w:val="0"/>
              <w:divBdr>
                <w:top w:val="none" w:sz="0" w:space="0" w:color="auto"/>
                <w:left w:val="none" w:sz="0" w:space="0" w:color="auto"/>
                <w:bottom w:val="none" w:sz="0" w:space="0" w:color="auto"/>
                <w:right w:val="none" w:sz="0" w:space="0" w:color="auto"/>
              </w:divBdr>
            </w:div>
            <w:div w:id="1931354086">
              <w:marLeft w:val="0"/>
              <w:marRight w:val="0"/>
              <w:marTop w:val="0"/>
              <w:marBottom w:val="0"/>
              <w:divBdr>
                <w:top w:val="none" w:sz="0" w:space="0" w:color="auto"/>
                <w:left w:val="none" w:sz="0" w:space="0" w:color="auto"/>
                <w:bottom w:val="none" w:sz="0" w:space="0" w:color="auto"/>
                <w:right w:val="none" w:sz="0" w:space="0" w:color="auto"/>
              </w:divBdr>
            </w:div>
            <w:div w:id="19955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53605">
      <w:bodyDiv w:val="1"/>
      <w:marLeft w:val="0"/>
      <w:marRight w:val="0"/>
      <w:marTop w:val="0"/>
      <w:marBottom w:val="0"/>
      <w:divBdr>
        <w:top w:val="none" w:sz="0" w:space="0" w:color="auto"/>
        <w:left w:val="none" w:sz="0" w:space="0" w:color="auto"/>
        <w:bottom w:val="none" w:sz="0" w:space="0" w:color="auto"/>
        <w:right w:val="none" w:sz="0" w:space="0" w:color="auto"/>
      </w:divBdr>
    </w:div>
    <w:div w:id="2081635213">
      <w:bodyDiv w:val="1"/>
      <w:marLeft w:val="0"/>
      <w:marRight w:val="0"/>
      <w:marTop w:val="0"/>
      <w:marBottom w:val="0"/>
      <w:divBdr>
        <w:top w:val="none" w:sz="0" w:space="0" w:color="auto"/>
        <w:left w:val="none" w:sz="0" w:space="0" w:color="auto"/>
        <w:bottom w:val="none" w:sz="0" w:space="0" w:color="auto"/>
        <w:right w:val="none" w:sz="0" w:space="0" w:color="auto"/>
      </w:divBdr>
      <w:divsChild>
        <w:div w:id="379406157">
          <w:marLeft w:val="0"/>
          <w:marRight w:val="0"/>
          <w:marTop w:val="0"/>
          <w:marBottom w:val="0"/>
          <w:divBdr>
            <w:top w:val="none" w:sz="0" w:space="0" w:color="auto"/>
            <w:left w:val="none" w:sz="0" w:space="0" w:color="auto"/>
            <w:bottom w:val="none" w:sz="0" w:space="0" w:color="auto"/>
            <w:right w:val="none" w:sz="0" w:space="0" w:color="auto"/>
          </w:divBdr>
          <w:divsChild>
            <w:div w:id="498036216">
              <w:marLeft w:val="0"/>
              <w:marRight w:val="0"/>
              <w:marTop w:val="0"/>
              <w:marBottom w:val="0"/>
              <w:divBdr>
                <w:top w:val="none" w:sz="0" w:space="0" w:color="auto"/>
                <w:left w:val="none" w:sz="0" w:space="0" w:color="auto"/>
                <w:bottom w:val="none" w:sz="0" w:space="0" w:color="auto"/>
                <w:right w:val="none" w:sz="0" w:space="0" w:color="auto"/>
              </w:divBdr>
            </w:div>
            <w:div w:id="525406674">
              <w:marLeft w:val="0"/>
              <w:marRight w:val="0"/>
              <w:marTop w:val="0"/>
              <w:marBottom w:val="0"/>
              <w:divBdr>
                <w:top w:val="none" w:sz="0" w:space="0" w:color="auto"/>
                <w:left w:val="none" w:sz="0" w:space="0" w:color="auto"/>
                <w:bottom w:val="none" w:sz="0" w:space="0" w:color="auto"/>
                <w:right w:val="none" w:sz="0" w:space="0" w:color="auto"/>
              </w:divBdr>
            </w:div>
            <w:div w:id="749544085">
              <w:marLeft w:val="0"/>
              <w:marRight w:val="0"/>
              <w:marTop w:val="0"/>
              <w:marBottom w:val="0"/>
              <w:divBdr>
                <w:top w:val="none" w:sz="0" w:space="0" w:color="auto"/>
                <w:left w:val="none" w:sz="0" w:space="0" w:color="auto"/>
                <w:bottom w:val="none" w:sz="0" w:space="0" w:color="auto"/>
                <w:right w:val="none" w:sz="0" w:space="0" w:color="auto"/>
              </w:divBdr>
            </w:div>
            <w:div w:id="765997243">
              <w:marLeft w:val="0"/>
              <w:marRight w:val="0"/>
              <w:marTop w:val="0"/>
              <w:marBottom w:val="0"/>
              <w:divBdr>
                <w:top w:val="none" w:sz="0" w:space="0" w:color="auto"/>
                <w:left w:val="none" w:sz="0" w:space="0" w:color="auto"/>
                <w:bottom w:val="none" w:sz="0" w:space="0" w:color="auto"/>
                <w:right w:val="none" w:sz="0" w:space="0" w:color="auto"/>
              </w:divBdr>
            </w:div>
            <w:div w:id="780144999">
              <w:marLeft w:val="0"/>
              <w:marRight w:val="0"/>
              <w:marTop w:val="0"/>
              <w:marBottom w:val="0"/>
              <w:divBdr>
                <w:top w:val="none" w:sz="0" w:space="0" w:color="auto"/>
                <w:left w:val="none" w:sz="0" w:space="0" w:color="auto"/>
                <w:bottom w:val="none" w:sz="0" w:space="0" w:color="auto"/>
                <w:right w:val="none" w:sz="0" w:space="0" w:color="auto"/>
              </w:divBdr>
            </w:div>
            <w:div w:id="1107042554">
              <w:marLeft w:val="0"/>
              <w:marRight w:val="0"/>
              <w:marTop w:val="0"/>
              <w:marBottom w:val="0"/>
              <w:divBdr>
                <w:top w:val="none" w:sz="0" w:space="0" w:color="auto"/>
                <w:left w:val="none" w:sz="0" w:space="0" w:color="auto"/>
                <w:bottom w:val="none" w:sz="0" w:space="0" w:color="auto"/>
                <w:right w:val="none" w:sz="0" w:space="0" w:color="auto"/>
              </w:divBdr>
            </w:div>
            <w:div w:id="1505128390">
              <w:marLeft w:val="0"/>
              <w:marRight w:val="0"/>
              <w:marTop w:val="0"/>
              <w:marBottom w:val="0"/>
              <w:divBdr>
                <w:top w:val="none" w:sz="0" w:space="0" w:color="auto"/>
                <w:left w:val="none" w:sz="0" w:space="0" w:color="auto"/>
                <w:bottom w:val="none" w:sz="0" w:space="0" w:color="auto"/>
                <w:right w:val="none" w:sz="0" w:space="0" w:color="auto"/>
              </w:divBdr>
            </w:div>
            <w:div w:id="1690107933">
              <w:marLeft w:val="0"/>
              <w:marRight w:val="0"/>
              <w:marTop w:val="0"/>
              <w:marBottom w:val="0"/>
              <w:divBdr>
                <w:top w:val="none" w:sz="0" w:space="0" w:color="auto"/>
                <w:left w:val="none" w:sz="0" w:space="0" w:color="auto"/>
                <w:bottom w:val="none" w:sz="0" w:space="0" w:color="auto"/>
                <w:right w:val="none" w:sz="0" w:space="0" w:color="auto"/>
              </w:divBdr>
            </w:div>
            <w:div w:id="207913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8564">
      <w:bodyDiv w:val="1"/>
      <w:marLeft w:val="0"/>
      <w:marRight w:val="0"/>
      <w:marTop w:val="0"/>
      <w:marBottom w:val="0"/>
      <w:divBdr>
        <w:top w:val="none" w:sz="0" w:space="0" w:color="auto"/>
        <w:left w:val="none" w:sz="0" w:space="0" w:color="auto"/>
        <w:bottom w:val="none" w:sz="0" w:space="0" w:color="auto"/>
        <w:right w:val="none" w:sz="0" w:space="0" w:color="auto"/>
      </w:divBdr>
      <w:divsChild>
        <w:div w:id="1160074039">
          <w:marLeft w:val="0"/>
          <w:marRight w:val="0"/>
          <w:marTop w:val="0"/>
          <w:marBottom w:val="0"/>
          <w:divBdr>
            <w:top w:val="none" w:sz="0" w:space="0" w:color="auto"/>
            <w:left w:val="none" w:sz="0" w:space="0" w:color="auto"/>
            <w:bottom w:val="none" w:sz="0" w:space="0" w:color="auto"/>
            <w:right w:val="none" w:sz="0" w:space="0" w:color="auto"/>
          </w:divBdr>
        </w:div>
      </w:divsChild>
    </w:div>
    <w:div w:id="2124228031">
      <w:bodyDiv w:val="1"/>
      <w:marLeft w:val="0"/>
      <w:marRight w:val="0"/>
      <w:marTop w:val="0"/>
      <w:marBottom w:val="0"/>
      <w:divBdr>
        <w:top w:val="none" w:sz="0" w:space="0" w:color="auto"/>
        <w:left w:val="none" w:sz="0" w:space="0" w:color="auto"/>
        <w:bottom w:val="none" w:sz="0" w:space="0" w:color="auto"/>
        <w:right w:val="none" w:sz="0" w:space="0" w:color="auto"/>
      </w:divBdr>
    </w:div>
    <w:div w:id="2139368911">
      <w:bodyDiv w:val="1"/>
      <w:marLeft w:val="0"/>
      <w:marRight w:val="0"/>
      <w:marTop w:val="0"/>
      <w:marBottom w:val="0"/>
      <w:divBdr>
        <w:top w:val="none" w:sz="0" w:space="0" w:color="auto"/>
        <w:left w:val="none" w:sz="0" w:space="0" w:color="auto"/>
        <w:bottom w:val="none" w:sz="0" w:space="0" w:color="auto"/>
        <w:right w:val="none" w:sz="0" w:space="0" w:color="auto"/>
      </w:divBdr>
      <w:divsChild>
        <w:div w:id="1762946179">
          <w:marLeft w:val="0"/>
          <w:marRight w:val="0"/>
          <w:marTop w:val="0"/>
          <w:marBottom w:val="0"/>
          <w:divBdr>
            <w:top w:val="none" w:sz="0" w:space="0" w:color="auto"/>
            <w:left w:val="none" w:sz="0" w:space="0" w:color="auto"/>
            <w:bottom w:val="none" w:sz="0" w:space="0" w:color="auto"/>
            <w:right w:val="none" w:sz="0" w:space="0" w:color="auto"/>
          </w:divBdr>
          <w:divsChild>
            <w:div w:id="211762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doe.virginia.gov/testing/sol/standards_docs/computer-science/index.shtml" TargetMode="External"/><Relationship Id="rId4" Type="http://schemas.openxmlformats.org/officeDocument/2006/relationships/settings" Target="settings.xml"/><Relationship Id="rId9" Type="http://schemas.openxmlformats.org/officeDocument/2006/relationships/hyperlink" Target="http://www.doe.virginia.gov/boe/meetings/2019/07-jul/item-k-attachmen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CEB4C9-62F2-4DAA-A4C0-D013E02F8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11807</Words>
  <Characters>65422</Characters>
  <Application>Microsoft Office Word</Application>
  <DocSecurity>0</DocSecurity>
  <Lines>545</Lines>
  <Paragraphs>154</Paragraphs>
  <ScaleCrop>false</ScaleCrop>
  <HeadingPairs>
    <vt:vector size="2" baseType="variant">
      <vt:variant>
        <vt:lpstr>Title</vt:lpstr>
      </vt:variant>
      <vt:variant>
        <vt:i4>1</vt:i4>
      </vt:variant>
    </vt:vector>
  </HeadingPairs>
  <TitlesOfParts>
    <vt:vector size="1" baseType="lpstr">
      <vt:lpstr>Draft July 2018 Board Minutes</vt:lpstr>
    </vt:vector>
  </TitlesOfParts>
  <LinksUpToDate>false</LinksUpToDate>
  <CharactersWithSpaces>77075</CharactersWithSpaces>
  <SharedDoc>false</SharedDoc>
  <HLinks>
    <vt:vector size="12" baseType="variant">
      <vt:variant>
        <vt:i4>6160411</vt:i4>
      </vt:variant>
      <vt:variant>
        <vt:i4>3</vt:i4>
      </vt:variant>
      <vt:variant>
        <vt:i4>0</vt:i4>
      </vt:variant>
      <vt:variant>
        <vt:i4>5</vt:i4>
      </vt:variant>
      <vt:variant>
        <vt:lpwstr>http://www.doe.virginia.gov/boe/meetings/2018/01-jan/agenda.shtml</vt:lpwstr>
      </vt:variant>
      <vt:variant>
        <vt:lpwstr/>
      </vt:variant>
      <vt:variant>
        <vt:i4>1179673</vt:i4>
      </vt:variant>
      <vt:variant>
        <vt:i4>0</vt:i4>
      </vt:variant>
      <vt:variant>
        <vt:i4>0</vt:i4>
      </vt:variant>
      <vt:variant>
        <vt:i4>5</vt:i4>
      </vt:variant>
      <vt:variant>
        <vt:lpwstr>http://www.townhall.virginia.gov/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July 2018 Board Minutes</dc:title>
  <dc:creator/>
  <cp:lastModifiedBy/>
  <cp:revision>1</cp:revision>
  <dcterms:created xsi:type="dcterms:W3CDTF">2019-09-19T19:44:00Z</dcterms:created>
  <dcterms:modified xsi:type="dcterms:W3CDTF">2019-09-19T19:52:00Z</dcterms:modified>
</cp:coreProperties>
</file>