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765"/>
        <w:gridCol w:w="1445"/>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641B01">
        <w:rPr>
          <w:rFonts w:cs="Times New Roman"/>
          <w:szCs w:val="24"/>
        </w:rPr>
        <w:tab/>
        <w:t>E</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C300F4">
        <w:tab/>
      </w:r>
      <w:r w:rsidR="00C300F4">
        <w:tab/>
      </w:r>
      <w:r w:rsidR="00C300F4">
        <w:tab/>
      </w:r>
      <w:r w:rsidR="00E13910">
        <w:t>April 25</w:t>
      </w:r>
      <w:r w:rsidR="007913FB">
        <w:t>, 201</w:t>
      </w:r>
      <w:r w:rsidR="00A20729">
        <w:t>9</w:t>
      </w:r>
    </w:p>
    <w:p w:rsidR="0020239B" w:rsidRPr="007503E8" w:rsidRDefault="0020239B" w:rsidP="007503E8">
      <w:pPr>
        <w:spacing w:after="0"/>
        <w:rPr>
          <w:rFonts w:cs="Times New Roman"/>
          <w:b/>
          <w:szCs w:val="24"/>
        </w:rPr>
      </w:pPr>
    </w:p>
    <w:p w:rsidR="00A972CE" w:rsidRPr="007503E8" w:rsidRDefault="00A972CE" w:rsidP="00641B01">
      <w:pPr>
        <w:pStyle w:val="Heading3"/>
        <w:spacing w:before="0"/>
        <w:ind w:left="2160" w:hanging="2160"/>
        <w:rPr>
          <w:rFonts w:cs="Times New Roman"/>
          <w:color w:val="auto"/>
          <w:szCs w:val="24"/>
        </w:rPr>
      </w:pPr>
      <w:r w:rsidRPr="007503E8">
        <w:rPr>
          <w:rFonts w:cs="Times New Roman"/>
          <w:color w:val="auto"/>
          <w:szCs w:val="24"/>
        </w:rPr>
        <w:t>Title:</w:t>
      </w:r>
      <w:r w:rsidR="00641B01">
        <w:rPr>
          <w:rFonts w:cs="Times New Roman"/>
          <w:color w:val="auto"/>
          <w:szCs w:val="24"/>
        </w:rPr>
        <w:tab/>
      </w:r>
      <w:r w:rsidR="00F73A1B">
        <w:rPr>
          <w:rFonts w:cs="Times New Roman"/>
          <w:color w:val="auto"/>
          <w:szCs w:val="24"/>
        </w:rPr>
        <w:t>F</w:t>
      </w:r>
      <w:r w:rsidR="00E13910">
        <w:rPr>
          <w:rFonts w:cs="Times New Roman"/>
          <w:color w:val="auto"/>
          <w:szCs w:val="24"/>
        </w:rPr>
        <w:t xml:space="preserve">irst </w:t>
      </w:r>
      <w:r w:rsidR="00F73A1B">
        <w:rPr>
          <w:rFonts w:cs="Times New Roman"/>
          <w:color w:val="auto"/>
          <w:szCs w:val="24"/>
        </w:rPr>
        <w:t xml:space="preserve">Review of Corrective Action Plan Required by the Division-level Review for </w:t>
      </w:r>
      <w:r w:rsidR="00E13910">
        <w:rPr>
          <w:rFonts w:cs="Times New Roman"/>
          <w:color w:val="auto"/>
          <w:szCs w:val="24"/>
        </w:rPr>
        <w:t>Greensville County</w:t>
      </w:r>
      <w:r w:rsidR="00F73A1B">
        <w:rPr>
          <w:rFonts w:cs="Times New Roman"/>
          <w:color w:val="auto"/>
          <w:szCs w:val="24"/>
        </w:rPr>
        <w:t xml:space="preserve"> Public Schools</w:t>
      </w:r>
    </w:p>
    <w:p w:rsidR="0020239B" w:rsidRPr="007503E8" w:rsidRDefault="0020239B" w:rsidP="007503E8">
      <w:pPr>
        <w:spacing w:after="0"/>
        <w:rPr>
          <w:rFonts w:cs="Times New Roman"/>
          <w:b/>
          <w:szCs w:val="24"/>
        </w:rPr>
      </w:pPr>
    </w:p>
    <w:p w:rsidR="007503E8" w:rsidRPr="007503E8" w:rsidRDefault="00A972CE" w:rsidP="00641B01">
      <w:pPr>
        <w:pStyle w:val="Heading4"/>
        <w:spacing w:before="0"/>
        <w:ind w:left="2160" w:hanging="2160"/>
        <w:rPr>
          <w:rFonts w:cs="Times New Roman"/>
          <w:szCs w:val="24"/>
        </w:rPr>
      </w:pPr>
      <w:r w:rsidRPr="007503E8">
        <w:rPr>
          <w:rFonts w:cs="Times New Roman"/>
          <w:szCs w:val="24"/>
        </w:rPr>
        <w:t xml:space="preserve">Presenter: </w:t>
      </w:r>
      <w:r w:rsidR="00641B01">
        <w:rPr>
          <w:rFonts w:cs="Times New Roman"/>
          <w:szCs w:val="24"/>
        </w:rPr>
        <w:tab/>
      </w:r>
      <w:r w:rsidR="00F73A1B">
        <w:rPr>
          <w:rFonts w:cs="Times New Roman"/>
          <w:szCs w:val="24"/>
        </w:rPr>
        <w:t xml:space="preserve">Beverly W. Rabil, Director, Office of School </w:t>
      </w:r>
      <w:r w:rsidR="004B212E">
        <w:rPr>
          <w:rFonts w:cs="Times New Roman"/>
          <w:szCs w:val="24"/>
        </w:rPr>
        <w:t>Quality</w:t>
      </w:r>
      <w:r w:rsidR="00F73A1B">
        <w:rPr>
          <w:rFonts w:cs="Times New Roman"/>
          <w:szCs w:val="24"/>
        </w:rPr>
        <w:t xml:space="preserve">, Division of </w:t>
      </w:r>
      <w:r w:rsidR="004B212E">
        <w:rPr>
          <w:rFonts w:cs="Times New Roman"/>
          <w:szCs w:val="24"/>
        </w:rPr>
        <w:t>School Quality, Equity, and Instruction</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F73A1B">
        <w:rPr>
          <w:rFonts w:cs="Times New Roman"/>
          <w:szCs w:val="24"/>
        </w:rPr>
        <w:t xml:space="preserve"> Beverly.rabil@doe.virginia.gov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F73A1B">
        <w:rPr>
          <w:rFonts w:cs="Times New Roman"/>
          <w:szCs w:val="24"/>
        </w:rPr>
        <w:t>(804) 225-2865</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A34D95" w:rsidP="00004603">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Content>
          <w:r w:rsidR="002F30C7">
            <w:t>Action required by state or federal law or regulation.</w:t>
          </w:r>
        </w:sdtContent>
      </w:sdt>
    </w:p>
    <w:p w:rsidR="00004603" w:rsidRDefault="00004603" w:rsidP="00004603">
      <w:pPr>
        <w:spacing w:after="0"/>
        <w:rPr>
          <w:b/>
        </w:rPr>
      </w:pPr>
    </w:p>
    <w:p w:rsidR="00BB6275" w:rsidRPr="00D1599E" w:rsidRDefault="00A972CE" w:rsidP="00004603">
      <w:r w:rsidRPr="006B38CC">
        <w:rPr>
          <w:b/>
        </w:rPr>
        <w:t xml:space="preserve">Executive Summary: </w:t>
      </w:r>
      <w:r w:rsidR="00BA7FAF" w:rsidRPr="006B38CC">
        <w:rPr>
          <w:b/>
        </w:rPr>
        <w:t xml:space="preserve"> </w:t>
      </w:r>
      <w:r w:rsidR="00D9096B" w:rsidRPr="006B38CC">
        <w:rPr>
          <w:b/>
        </w:rPr>
        <w:br/>
      </w:r>
      <w:r w:rsidR="00BB6275">
        <w:rPr>
          <w:szCs w:val="24"/>
        </w:rPr>
        <w:t xml:space="preserve">During the 2016-2017 school </w:t>
      </w:r>
      <w:proofErr w:type="gramStart"/>
      <w:r w:rsidR="00BB6275">
        <w:rPr>
          <w:szCs w:val="24"/>
        </w:rPr>
        <w:t>year</w:t>
      </w:r>
      <w:proofErr w:type="gramEnd"/>
      <w:r w:rsidR="00633CF3">
        <w:rPr>
          <w:szCs w:val="24"/>
        </w:rPr>
        <w:t>,</w:t>
      </w:r>
      <w:r w:rsidR="00BB6275">
        <w:rPr>
          <w:szCs w:val="24"/>
        </w:rPr>
        <w:t xml:space="preserve"> </w:t>
      </w:r>
      <w:r w:rsidR="00724316">
        <w:rPr>
          <w:szCs w:val="24"/>
        </w:rPr>
        <w:t>Greensville County Public Schools (GCPS)</w:t>
      </w:r>
      <w:r w:rsidR="00F25A35">
        <w:rPr>
          <w:szCs w:val="24"/>
        </w:rPr>
        <w:t xml:space="preserve"> division and school leaders </w:t>
      </w:r>
      <w:r w:rsidR="00EB0BB7">
        <w:rPr>
          <w:szCs w:val="24"/>
        </w:rPr>
        <w:t>met regularly to review the progress of GCPS schools.  T</w:t>
      </w:r>
      <w:r w:rsidR="00BB6275">
        <w:rPr>
          <w:szCs w:val="24"/>
        </w:rPr>
        <w:t>he following technical assistance was provided to Greensville County by the Virginia Department of Education: instructional diagnostic visit, division-level asset mapping, review of lesson plan alignment resulting in two professional development sessions on lesson alignment, and the services of a contractor assigned by the Office of School Improvement.  Triannual meetings were conducted with principals from three schools and division leaders to review evidence of progress on the essential actions in the Reconstitution Agreement Plan and Corrective Action Plans</w:t>
      </w:r>
      <w:r w:rsidR="00D1599E">
        <w:rPr>
          <w:szCs w:val="24"/>
        </w:rPr>
        <w:t xml:space="preserve"> (CAPs)</w:t>
      </w:r>
      <w:r w:rsidR="00BB6275">
        <w:rPr>
          <w:szCs w:val="24"/>
        </w:rPr>
        <w:t xml:space="preserve">.  </w:t>
      </w:r>
      <w:r w:rsidR="00BB6275">
        <w:t xml:space="preserve">In September 2017, the Virginia Board of Education approved the request for </w:t>
      </w:r>
      <w:proofErr w:type="gramStart"/>
      <w:r w:rsidR="00BB6275">
        <w:t>a</w:t>
      </w:r>
      <w:proofErr w:type="gramEnd"/>
      <w:r w:rsidR="00BB6275">
        <w:t xml:space="preserve"> </w:t>
      </w:r>
      <w:r w:rsidR="00BB6275" w:rsidRPr="000960AA">
        <w:t xml:space="preserve">division-level </w:t>
      </w:r>
      <w:r w:rsidR="000960AA" w:rsidRPr="000960AA">
        <w:t xml:space="preserve">academic </w:t>
      </w:r>
      <w:r w:rsidR="00BB6275" w:rsidRPr="000960AA">
        <w:t xml:space="preserve">review in </w:t>
      </w:r>
      <w:r w:rsidR="00862442" w:rsidRPr="00D1599E">
        <w:t>Greensville County</w:t>
      </w:r>
      <w:r w:rsidR="00BB6275" w:rsidRPr="00D1599E">
        <w:t xml:space="preserve"> Public Schools.  </w:t>
      </w:r>
    </w:p>
    <w:p w:rsidR="00157430" w:rsidRDefault="006B38CC" w:rsidP="00004603">
      <w:r w:rsidRPr="00D1599E">
        <w:t>Following the division-level review, the Memorandum of Understanding</w:t>
      </w:r>
      <w:r w:rsidR="00612328" w:rsidRPr="00D1599E">
        <w:t xml:space="preserve"> (MOU)</w:t>
      </w:r>
      <w:r w:rsidRPr="00D1599E">
        <w:t xml:space="preserve"> for </w:t>
      </w:r>
      <w:r w:rsidR="00EB0BB7" w:rsidRPr="00D1599E">
        <w:t xml:space="preserve">Greensville County </w:t>
      </w:r>
      <w:r w:rsidRPr="00D1599E">
        <w:t>Public Schools, Attachment A</w:t>
      </w:r>
      <w:r w:rsidR="00D674FB" w:rsidRPr="00D1599E">
        <w:t>1</w:t>
      </w:r>
      <w:r w:rsidRPr="00D1599E">
        <w:t>, was developed</w:t>
      </w:r>
      <w:r w:rsidR="00444713" w:rsidRPr="00D1599E">
        <w:t xml:space="preserve"> and approved by the Virginia Board of Education </w:t>
      </w:r>
      <w:r w:rsidR="00EB0BB7" w:rsidRPr="00D1599E">
        <w:t>March 22, 2018</w:t>
      </w:r>
      <w:r w:rsidR="00D674FB" w:rsidRPr="00D1599E">
        <w:t>.</w:t>
      </w:r>
      <w:r w:rsidRPr="00D1599E">
        <w:t xml:space="preserve">  </w:t>
      </w:r>
      <w:r w:rsidR="00D953CB" w:rsidRPr="00D1599E">
        <w:t xml:space="preserve">A new </w:t>
      </w:r>
      <w:r w:rsidR="00207B08" w:rsidRPr="00D1599E">
        <w:t xml:space="preserve">Greensville </w:t>
      </w:r>
      <w:r w:rsidR="00D953CB" w:rsidRPr="00D1599E">
        <w:t xml:space="preserve">superintendent began in July 2018.  During late summer and the fall, the Office of School Quality met with Greensville leaders to review steps leading </w:t>
      </w:r>
      <w:r w:rsidR="00207B08" w:rsidRPr="00D1599E">
        <w:t>to the division</w:t>
      </w:r>
      <w:r w:rsidR="00862442" w:rsidRPr="00D1599E">
        <w:t>-</w:t>
      </w:r>
      <w:r w:rsidR="00207B08" w:rsidRPr="00D1599E">
        <w:t xml:space="preserve">level review </w:t>
      </w:r>
      <w:r w:rsidR="00207B08" w:rsidRPr="000960AA">
        <w:t>and</w:t>
      </w:r>
      <w:r w:rsidR="00207B08">
        <w:t xml:space="preserve"> to begin implementation of MOU requirements.</w:t>
      </w:r>
      <w:r w:rsidR="00D953CB">
        <w:t xml:space="preserve">  </w:t>
      </w:r>
      <w:r w:rsidR="00AE07A5">
        <w:t>During December and January, t</w:t>
      </w:r>
      <w:r w:rsidR="00D953CB">
        <w:t xml:space="preserve">he superintendent </w:t>
      </w:r>
      <w:r w:rsidR="00D953CB">
        <w:lastRenderedPageBreak/>
        <w:t>and</w:t>
      </w:r>
      <w:r w:rsidR="00D674FB">
        <w:t xml:space="preserve"> Office of </w:t>
      </w:r>
      <w:r w:rsidR="00D953CB">
        <w:t>School Quality</w:t>
      </w:r>
      <w:r w:rsidR="00D674FB">
        <w:t xml:space="preserve"> staff met to complete a </w:t>
      </w:r>
      <w:r w:rsidR="00D674FB" w:rsidRPr="00D1599E">
        <w:t xml:space="preserve">draft </w:t>
      </w:r>
      <w:r w:rsidRPr="00D1599E">
        <w:t>Corrective Action Plan</w:t>
      </w:r>
      <w:r w:rsidR="00D674FB" w:rsidRPr="00D1599E">
        <w:t xml:space="preserve"> based</w:t>
      </w:r>
      <w:r w:rsidR="00D674FB">
        <w:t xml:space="preserve"> on a</w:t>
      </w:r>
      <w:r w:rsidR="00CF70CB">
        <w:t xml:space="preserve">reas identified in </w:t>
      </w:r>
      <w:r w:rsidR="00CF70CB" w:rsidRPr="000960AA">
        <w:t>the division-</w:t>
      </w:r>
      <w:r w:rsidR="00D674FB" w:rsidRPr="000960AA">
        <w:t>level review</w:t>
      </w:r>
      <w:r w:rsidRPr="000960AA">
        <w:t>.</w:t>
      </w:r>
      <w:r>
        <w:t xml:space="preserve">  </w:t>
      </w:r>
    </w:p>
    <w:p w:rsidR="00E23945" w:rsidRPr="00D1599E" w:rsidRDefault="00B45F77" w:rsidP="00004603">
      <w:pPr>
        <w:rPr>
          <w:rFonts w:eastAsia="Avenir" w:cs="Times New Roman"/>
        </w:rPr>
      </w:pPr>
      <w:r>
        <w:rPr>
          <w:rFonts w:cs="Times New Roman"/>
          <w:szCs w:val="24"/>
        </w:rPr>
        <w:t xml:space="preserve">In an effort to inform and receive feedback from stakeholders on </w:t>
      </w:r>
      <w:r w:rsidRPr="00D1599E">
        <w:rPr>
          <w:rFonts w:cs="Times New Roman"/>
          <w:szCs w:val="24"/>
        </w:rPr>
        <w:t>the Corrective Action Plan</w:t>
      </w:r>
      <w:r w:rsidR="00CB2A58">
        <w:rPr>
          <w:rFonts w:cs="Times New Roman"/>
          <w:szCs w:val="24"/>
        </w:rPr>
        <w:t xml:space="preserve"> (CAP) </w:t>
      </w:r>
      <w:r>
        <w:rPr>
          <w:rFonts w:cs="Times New Roman"/>
          <w:szCs w:val="24"/>
        </w:rPr>
        <w:t xml:space="preserve">for Greensville County Public Schools, several opportunities for community </w:t>
      </w:r>
      <w:r w:rsidR="006D1398">
        <w:rPr>
          <w:rFonts w:cs="Times New Roman"/>
          <w:szCs w:val="24"/>
        </w:rPr>
        <w:t xml:space="preserve">and parent </w:t>
      </w:r>
      <w:r>
        <w:rPr>
          <w:rFonts w:cs="Times New Roman"/>
          <w:szCs w:val="24"/>
        </w:rPr>
        <w:t>engagement and feedback</w:t>
      </w:r>
      <w:r w:rsidR="006D1398">
        <w:rPr>
          <w:rFonts w:cs="Times New Roman"/>
          <w:szCs w:val="24"/>
        </w:rPr>
        <w:t xml:space="preserve"> were provided.  </w:t>
      </w:r>
      <w:r>
        <w:rPr>
          <w:rFonts w:cs="Times New Roman"/>
          <w:szCs w:val="24"/>
        </w:rPr>
        <w:t xml:space="preserve">During each opportunity, </w:t>
      </w:r>
      <w:r w:rsidR="00964914">
        <w:rPr>
          <w:rFonts w:cs="Times New Roman"/>
          <w:szCs w:val="24"/>
        </w:rPr>
        <w:t>the Greensville County Public Schools</w:t>
      </w:r>
      <w:r>
        <w:rPr>
          <w:rFonts w:cs="Times New Roman"/>
          <w:szCs w:val="24"/>
        </w:rPr>
        <w:t xml:space="preserve"> Superintendent provided an overview of the school system</w:t>
      </w:r>
      <w:r w:rsidR="00964914">
        <w:rPr>
          <w:rFonts w:cs="Times New Roman"/>
          <w:szCs w:val="24"/>
        </w:rPr>
        <w:t>,</w:t>
      </w:r>
      <w:r>
        <w:rPr>
          <w:rFonts w:cs="Times New Roman"/>
          <w:szCs w:val="24"/>
        </w:rPr>
        <w:t xml:space="preserve"> </w:t>
      </w:r>
      <w:r w:rsidR="00964914">
        <w:rPr>
          <w:rFonts w:cs="Times New Roman"/>
          <w:szCs w:val="24"/>
        </w:rPr>
        <w:t xml:space="preserve">including </w:t>
      </w:r>
      <w:r>
        <w:rPr>
          <w:rFonts w:cs="Times New Roman"/>
          <w:szCs w:val="24"/>
        </w:rPr>
        <w:t>challenges and opportunities for growth</w:t>
      </w:r>
      <w:r w:rsidR="00964914">
        <w:rPr>
          <w:rFonts w:cs="Times New Roman"/>
          <w:szCs w:val="24"/>
        </w:rPr>
        <w:t>, and</w:t>
      </w:r>
      <w:r>
        <w:rPr>
          <w:rFonts w:cs="Times New Roman"/>
          <w:szCs w:val="24"/>
        </w:rPr>
        <w:t xml:space="preserve"> shared details of </w:t>
      </w:r>
      <w:r w:rsidRPr="000960AA">
        <w:rPr>
          <w:rFonts w:cs="Times New Roman"/>
          <w:szCs w:val="24"/>
        </w:rPr>
        <w:t>the division-level review process</w:t>
      </w:r>
      <w:r>
        <w:rPr>
          <w:rFonts w:cs="Times New Roman"/>
          <w:szCs w:val="24"/>
        </w:rPr>
        <w:t xml:space="preserve"> and the </w:t>
      </w:r>
      <w:r w:rsidR="00D1599E" w:rsidRPr="00D1599E">
        <w:rPr>
          <w:rFonts w:cs="Times New Roman"/>
          <w:szCs w:val="24"/>
        </w:rPr>
        <w:t>C</w:t>
      </w:r>
      <w:r w:rsidRPr="00D1599E">
        <w:rPr>
          <w:rFonts w:cs="Times New Roman"/>
          <w:szCs w:val="24"/>
        </w:rPr>
        <w:t xml:space="preserve">orrective </w:t>
      </w:r>
      <w:r w:rsidR="00D1599E" w:rsidRPr="00D1599E">
        <w:rPr>
          <w:rFonts w:cs="Times New Roman"/>
          <w:szCs w:val="24"/>
        </w:rPr>
        <w:t>Action P</w:t>
      </w:r>
      <w:r w:rsidRPr="00D1599E">
        <w:rPr>
          <w:rFonts w:cs="Times New Roman"/>
          <w:szCs w:val="24"/>
        </w:rPr>
        <w:t>lan</w:t>
      </w:r>
      <w:r w:rsidR="00964914" w:rsidRPr="00D1599E">
        <w:rPr>
          <w:rFonts w:cs="Times New Roman"/>
          <w:szCs w:val="24"/>
        </w:rPr>
        <w:t>.</w:t>
      </w:r>
      <w:r w:rsidRPr="00D1599E">
        <w:rPr>
          <w:rFonts w:cs="Times New Roman"/>
          <w:szCs w:val="24"/>
        </w:rPr>
        <w:t xml:space="preserve"> </w:t>
      </w:r>
      <w:r w:rsidR="006D1398" w:rsidRPr="00D1599E">
        <w:rPr>
          <w:rFonts w:cs="Times New Roman"/>
          <w:szCs w:val="24"/>
        </w:rPr>
        <w:t xml:space="preserve"> Information was shared at various speaking engagements and meetings throughout the months</w:t>
      </w:r>
      <w:r w:rsidR="00FF216E" w:rsidRPr="00D1599E">
        <w:rPr>
          <w:rFonts w:cs="Times New Roman"/>
          <w:szCs w:val="24"/>
        </w:rPr>
        <w:t xml:space="preserve"> of January, February, and March. At each of these meetings, the superintendent</w:t>
      </w:r>
      <w:r w:rsidR="006D1398" w:rsidRPr="00D1599E">
        <w:rPr>
          <w:rFonts w:cs="Times New Roman"/>
          <w:szCs w:val="24"/>
        </w:rPr>
        <w:t xml:space="preserve"> gave an overview of </w:t>
      </w:r>
      <w:r w:rsidR="00FF216E" w:rsidRPr="00D1599E">
        <w:rPr>
          <w:rFonts w:cs="Times New Roman"/>
          <w:szCs w:val="24"/>
        </w:rPr>
        <w:t xml:space="preserve">the </w:t>
      </w:r>
      <w:r w:rsidR="00D1599E" w:rsidRPr="00D1599E">
        <w:rPr>
          <w:rFonts w:cs="Times New Roman"/>
          <w:szCs w:val="24"/>
        </w:rPr>
        <w:t>C</w:t>
      </w:r>
      <w:r w:rsidR="006D1398" w:rsidRPr="00D1599E">
        <w:rPr>
          <w:rFonts w:cs="Times New Roman"/>
          <w:szCs w:val="24"/>
        </w:rPr>
        <w:t>orrect</w:t>
      </w:r>
      <w:r w:rsidR="00D1599E" w:rsidRPr="00D1599E">
        <w:rPr>
          <w:rFonts w:cs="Times New Roman"/>
          <w:szCs w:val="24"/>
        </w:rPr>
        <w:t>ive Action P</w:t>
      </w:r>
      <w:r w:rsidR="006D1398" w:rsidRPr="00D1599E">
        <w:rPr>
          <w:rFonts w:cs="Times New Roman"/>
          <w:szCs w:val="24"/>
        </w:rPr>
        <w:t xml:space="preserve">lan and solicited input from members in attendance.  </w:t>
      </w:r>
      <w:r w:rsidR="00E23945" w:rsidRPr="00D1599E">
        <w:rPr>
          <w:rFonts w:eastAsia="Avenir" w:cs="Times New Roman"/>
        </w:rPr>
        <w:t xml:space="preserve">Attachment A2, </w:t>
      </w:r>
      <w:r w:rsidR="00E23945" w:rsidRPr="00D1599E">
        <w:rPr>
          <w:rFonts w:cs="Times New Roman"/>
          <w:szCs w:val="24"/>
        </w:rPr>
        <w:t>Community Input Meeting Summary for Greensville County Public Schools’ Corrective Action Plan</w:t>
      </w:r>
      <w:r w:rsidR="00E23945" w:rsidRPr="00D1599E">
        <w:rPr>
          <w:rFonts w:eastAsia="Avenir" w:cs="Times New Roman"/>
        </w:rPr>
        <w:t xml:space="preserve">, provides a detailed description of the stakeholder process.  </w:t>
      </w:r>
    </w:p>
    <w:p w:rsidR="00D674FB" w:rsidRDefault="009E38E5" w:rsidP="00004603">
      <w:pPr>
        <w:rPr>
          <w:szCs w:val="24"/>
        </w:rPr>
      </w:pPr>
      <w:r w:rsidRPr="00D1599E">
        <w:t>The Corrective Action Plan, Attachment A</w:t>
      </w:r>
      <w:r w:rsidR="00E31E00" w:rsidRPr="00D1599E">
        <w:t>3</w:t>
      </w:r>
      <w:r w:rsidRPr="00D1599E">
        <w:t xml:space="preserve">, was approved by the </w:t>
      </w:r>
      <w:r w:rsidR="00AE07A5" w:rsidRPr="00D1599E">
        <w:t>Greensville County</w:t>
      </w:r>
      <w:r w:rsidRPr="00D1599E">
        <w:t xml:space="preserve"> Public Schools Board</w:t>
      </w:r>
      <w:r w:rsidR="009A6ED0" w:rsidRPr="00D1599E">
        <w:t xml:space="preserve"> March 26, 2019</w:t>
      </w:r>
      <w:r w:rsidR="00D674FB" w:rsidRPr="00D1599E">
        <w:rPr>
          <w:szCs w:val="24"/>
        </w:rPr>
        <w:t xml:space="preserve">. </w:t>
      </w:r>
      <w:r w:rsidR="001C20E1" w:rsidRPr="00D1599E">
        <w:rPr>
          <w:szCs w:val="24"/>
        </w:rPr>
        <w:t xml:space="preserve"> The Corrective Action Plan t</w:t>
      </w:r>
      <w:r w:rsidR="00D674FB" w:rsidRPr="00D1599E">
        <w:rPr>
          <w:szCs w:val="24"/>
        </w:rPr>
        <w:t>imelin</w:t>
      </w:r>
      <w:r w:rsidR="00D674FB" w:rsidRPr="001C20E1">
        <w:rPr>
          <w:szCs w:val="24"/>
        </w:rPr>
        <w:t>es take into consideration development, implementation, and monitoring</w:t>
      </w:r>
      <w:r w:rsidR="00D674FB" w:rsidRPr="00BA31EF">
        <w:rPr>
          <w:szCs w:val="24"/>
        </w:rPr>
        <w:t xml:space="preserve"> of </w:t>
      </w:r>
      <w:r w:rsidR="001C20E1">
        <w:rPr>
          <w:szCs w:val="24"/>
        </w:rPr>
        <w:t>each</w:t>
      </w:r>
      <w:r w:rsidR="00D674FB" w:rsidRPr="00BA31EF">
        <w:rPr>
          <w:szCs w:val="24"/>
        </w:rPr>
        <w:t xml:space="preserve"> essential action. </w:t>
      </w:r>
      <w:r w:rsidR="00637DDE" w:rsidRPr="00D1599E">
        <w:rPr>
          <w:szCs w:val="24"/>
        </w:rPr>
        <w:t>The CAP</w:t>
      </w:r>
      <w:r w:rsidR="00637DDE">
        <w:rPr>
          <w:szCs w:val="24"/>
        </w:rPr>
        <w:t xml:space="preserve"> essential actions are written broadly in order to provide flexibility </w:t>
      </w:r>
      <w:r w:rsidR="00612328">
        <w:rPr>
          <w:szCs w:val="24"/>
        </w:rPr>
        <w:t xml:space="preserve">as implementation occurs and new data are collected and analyzed.  </w:t>
      </w:r>
      <w:r w:rsidR="004731FC">
        <w:rPr>
          <w:szCs w:val="24"/>
        </w:rPr>
        <w:t xml:space="preserve">Per the MOU, Office of School </w:t>
      </w:r>
      <w:r w:rsidR="004731FC" w:rsidRPr="00D1599E">
        <w:rPr>
          <w:szCs w:val="24"/>
        </w:rPr>
        <w:t xml:space="preserve">Quality staff and </w:t>
      </w:r>
      <w:r w:rsidR="000534F6" w:rsidRPr="00D1599E">
        <w:rPr>
          <w:szCs w:val="24"/>
        </w:rPr>
        <w:t xml:space="preserve">GCPS </w:t>
      </w:r>
      <w:r w:rsidR="004731FC" w:rsidRPr="00D1599E">
        <w:rPr>
          <w:szCs w:val="24"/>
        </w:rPr>
        <w:t xml:space="preserve">staff meet every two months to review CAP progress and timelines. </w:t>
      </w:r>
      <w:r w:rsidR="009E79B8" w:rsidRPr="00D1599E">
        <w:rPr>
          <w:szCs w:val="24"/>
        </w:rPr>
        <w:t xml:space="preserve">Item 136 C.9.e.4 of the 2018 </w:t>
      </w:r>
      <w:r w:rsidR="00F93F33" w:rsidRPr="00D1599E">
        <w:rPr>
          <w:szCs w:val="24"/>
        </w:rPr>
        <w:t xml:space="preserve">Virginia </w:t>
      </w:r>
      <w:r w:rsidR="009E79B8" w:rsidRPr="00D1599E">
        <w:rPr>
          <w:szCs w:val="24"/>
        </w:rPr>
        <w:t>Appropriation</w:t>
      </w:r>
      <w:r w:rsidR="00F93F33" w:rsidRPr="00D1599E">
        <w:rPr>
          <w:szCs w:val="24"/>
        </w:rPr>
        <w:t>s</w:t>
      </w:r>
      <w:r w:rsidR="009E79B8" w:rsidRPr="00D1599E">
        <w:rPr>
          <w:szCs w:val="24"/>
        </w:rPr>
        <w:t xml:space="preserve"> Act provides the Virginia Board of Education with the authority</w:t>
      </w:r>
      <w:r w:rsidR="00D674FB" w:rsidRPr="00D1599E">
        <w:rPr>
          <w:szCs w:val="24"/>
        </w:rPr>
        <w:t xml:space="preserve"> to withhold </w:t>
      </w:r>
      <w:r w:rsidR="00F93F33" w:rsidRPr="00D1599E">
        <w:rPr>
          <w:szCs w:val="24"/>
        </w:rPr>
        <w:t xml:space="preserve">payment of some or all of the </w:t>
      </w:r>
      <w:r w:rsidR="00D674FB" w:rsidRPr="00D1599E">
        <w:t>At-Risk Add-On funds</w:t>
      </w:r>
      <w:r w:rsidR="00D674FB" w:rsidRPr="00D1599E">
        <w:rPr>
          <w:szCs w:val="24"/>
        </w:rPr>
        <w:t xml:space="preserve"> if there is evidence </w:t>
      </w:r>
      <w:r w:rsidR="00F93F33">
        <w:rPr>
          <w:szCs w:val="24"/>
        </w:rPr>
        <w:t xml:space="preserve">the local school board has failed or refused to </w:t>
      </w:r>
      <w:r w:rsidR="00D674FB" w:rsidRPr="00BA31EF">
        <w:rPr>
          <w:szCs w:val="24"/>
        </w:rPr>
        <w:t xml:space="preserve">implement the </w:t>
      </w:r>
      <w:r w:rsidR="00F57CA4" w:rsidRPr="00D1599E">
        <w:rPr>
          <w:szCs w:val="24"/>
        </w:rPr>
        <w:t>C</w:t>
      </w:r>
      <w:r w:rsidR="00D674FB" w:rsidRPr="00D1599E">
        <w:rPr>
          <w:szCs w:val="24"/>
        </w:rPr>
        <w:t xml:space="preserve">orrective </w:t>
      </w:r>
      <w:r w:rsidR="00F57CA4" w:rsidRPr="00D1599E">
        <w:rPr>
          <w:szCs w:val="24"/>
        </w:rPr>
        <w:t>A</w:t>
      </w:r>
      <w:r w:rsidR="00D674FB" w:rsidRPr="00D1599E">
        <w:rPr>
          <w:szCs w:val="24"/>
        </w:rPr>
        <w:t xml:space="preserve">ction </w:t>
      </w:r>
      <w:r w:rsidR="00F57CA4" w:rsidRPr="00D1599E">
        <w:rPr>
          <w:szCs w:val="24"/>
        </w:rPr>
        <w:t>P</w:t>
      </w:r>
      <w:r w:rsidR="00D674FB" w:rsidRPr="00D1599E">
        <w:rPr>
          <w:szCs w:val="24"/>
        </w:rPr>
        <w:t>lan</w:t>
      </w:r>
      <w:r w:rsidR="00F93F33" w:rsidRPr="00D1599E">
        <w:t>.</w:t>
      </w:r>
      <w:r w:rsidR="00F93F33" w:rsidRPr="00D1599E">
        <w:rPr>
          <w:szCs w:val="24"/>
        </w:rPr>
        <w:t xml:space="preserve"> </w:t>
      </w:r>
      <w:r w:rsidR="00D674FB" w:rsidRPr="00D1599E">
        <w:rPr>
          <w:szCs w:val="24"/>
        </w:rPr>
        <w:t xml:space="preserve">Ongoing communication between the </w:t>
      </w:r>
      <w:r w:rsidR="009E79B8" w:rsidRPr="00D1599E">
        <w:rPr>
          <w:szCs w:val="24"/>
        </w:rPr>
        <w:t xml:space="preserve">Greensville </w:t>
      </w:r>
      <w:r w:rsidR="00D674FB" w:rsidRPr="00D1599E">
        <w:rPr>
          <w:szCs w:val="24"/>
        </w:rPr>
        <w:t xml:space="preserve">superintendent, the </w:t>
      </w:r>
      <w:r w:rsidR="009E79B8" w:rsidRPr="00D1599E">
        <w:rPr>
          <w:szCs w:val="24"/>
        </w:rPr>
        <w:t>Greensville</w:t>
      </w:r>
      <w:r w:rsidR="00D674FB" w:rsidRPr="00D1599E">
        <w:rPr>
          <w:szCs w:val="24"/>
        </w:rPr>
        <w:t xml:space="preserve"> division leadership team, and VDOE staff is a key factor in the collaborative work to develop, implement, and monitor the </w:t>
      </w:r>
      <w:r w:rsidR="00F57CA4" w:rsidRPr="00D1599E">
        <w:rPr>
          <w:szCs w:val="24"/>
        </w:rPr>
        <w:t>Corrective Action Plan</w:t>
      </w:r>
      <w:r w:rsidR="00D674FB" w:rsidRPr="00D1599E">
        <w:rPr>
          <w:szCs w:val="24"/>
        </w:rPr>
        <w:t>.</w:t>
      </w:r>
      <w:r w:rsidR="00D674FB">
        <w:rPr>
          <w:szCs w:val="24"/>
        </w:rPr>
        <w:t xml:space="preserve"> </w:t>
      </w:r>
    </w:p>
    <w:p w:rsidR="00A972CE" w:rsidRPr="007503E8" w:rsidRDefault="00A972CE" w:rsidP="00004603">
      <w:pPr>
        <w:pStyle w:val="Heading2"/>
        <w:spacing w:before="0" w:after="0"/>
      </w:pPr>
      <w:r w:rsidRPr="007503E8">
        <w:t xml:space="preserve">Action Requested:  </w:t>
      </w:r>
    </w:p>
    <w:p w:rsidR="00A972CE" w:rsidRPr="007503E8" w:rsidRDefault="00A34D95" w:rsidP="0000460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Content>
          <w:r w:rsidR="00004603">
            <w:t>Action will be requested at a future meeting. Specify anticipated date below:</w:t>
          </w:r>
        </w:sdtContent>
      </w:sdt>
    </w:p>
    <w:p w:rsidR="00EC3E22" w:rsidRDefault="00004603" w:rsidP="00004603">
      <w:pPr>
        <w:spacing w:after="0"/>
      </w:pPr>
      <w:r>
        <w:t xml:space="preserve">June 20, 2019 </w:t>
      </w:r>
    </w:p>
    <w:p w:rsidR="00004603" w:rsidRPr="00004603" w:rsidRDefault="00004603" w:rsidP="00004603">
      <w:pPr>
        <w:spacing w:after="0"/>
      </w:pPr>
    </w:p>
    <w:p w:rsidR="002F30C7" w:rsidRDefault="00A972CE" w:rsidP="00004603">
      <w:pPr>
        <w:pStyle w:val="Heading2"/>
        <w:spacing w:before="0" w:after="0"/>
      </w:pPr>
      <w:r w:rsidRPr="0094605A">
        <w:t>Superintendent’s Recommendation:</w:t>
      </w:r>
      <w:r w:rsidRPr="007503E8">
        <w:t xml:space="preserve"> </w:t>
      </w:r>
    </w:p>
    <w:p w:rsidR="00EC3E22" w:rsidRPr="00DD75A0" w:rsidRDefault="00EC3E22" w:rsidP="00004603">
      <w:pPr>
        <w:pStyle w:val="Heading1"/>
        <w:spacing w:before="0"/>
      </w:pPr>
      <w:r w:rsidRPr="00803292">
        <w:rPr>
          <w:b w:val="0"/>
        </w:rPr>
        <w:t xml:space="preserve">The Superintendent of Public Instruction recommends that the Virginia Board of Education </w:t>
      </w:r>
      <w:r w:rsidR="00F27FE6">
        <w:rPr>
          <w:b w:val="0"/>
        </w:rPr>
        <w:t>receive for first review</w:t>
      </w:r>
      <w:r w:rsidRPr="00082CB1">
        <w:rPr>
          <w:b w:val="0"/>
        </w:rPr>
        <w:t xml:space="preserve"> the </w:t>
      </w:r>
      <w:r w:rsidR="00D1599E">
        <w:rPr>
          <w:b w:val="0"/>
          <w:color w:val="000000"/>
        </w:rPr>
        <w:t>Corrective Action Plan r</w:t>
      </w:r>
      <w:r w:rsidRPr="00082CB1">
        <w:rPr>
          <w:b w:val="0"/>
          <w:color w:val="000000"/>
        </w:rPr>
        <w:t xml:space="preserve">equired by the </w:t>
      </w:r>
      <w:r w:rsidR="000960AA" w:rsidRPr="000960AA">
        <w:rPr>
          <w:b w:val="0"/>
          <w:color w:val="000000"/>
        </w:rPr>
        <w:t>d</w:t>
      </w:r>
      <w:r w:rsidRPr="000960AA">
        <w:rPr>
          <w:b w:val="0"/>
          <w:color w:val="000000"/>
        </w:rPr>
        <w:t xml:space="preserve">ivision-level </w:t>
      </w:r>
      <w:r w:rsidR="000960AA" w:rsidRPr="000960AA">
        <w:rPr>
          <w:b w:val="0"/>
          <w:color w:val="000000"/>
        </w:rPr>
        <w:t>r</w:t>
      </w:r>
      <w:r w:rsidRPr="000960AA">
        <w:rPr>
          <w:b w:val="0"/>
          <w:color w:val="000000"/>
        </w:rPr>
        <w:t>eview</w:t>
      </w:r>
      <w:r>
        <w:rPr>
          <w:b w:val="0"/>
          <w:color w:val="000000"/>
        </w:rPr>
        <w:t xml:space="preserve"> for </w:t>
      </w:r>
      <w:r w:rsidR="00F27FE6">
        <w:rPr>
          <w:b w:val="0"/>
          <w:color w:val="000000"/>
        </w:rPr>
        <w:t>Greensville County</w:t>
      </w:r>
      <w:r>
        <w:rPr>
          <w:b w:val="0"/>
          <w:color w:val="000000"/>
        </w:rPr>
        <w:t xml:space="preserve"> Public Schools. </w:t>
      </w:r>
    </w:p>
    <w:p w:rsidR="00892D0F" w:rsidRDefault="00892D0F" w:rsidP="00004603">
      <w:pPr>
        <w:spacing w:after="0"/>
      </w:pPr>
    </w:p>
    <w:p w:rsidR="00123E2E" w:rsidRPr="007503E8" w:rsidRDefault="00123E2E" w:rsidP="00004603">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Content>
        <w:p w:rsidR="00123E2E" w:rsidRPr="007503E8" w:rsidRDefault="00EC3E22" w:rsidP="00004603">
          <w:pPr>
            <w:spacing w:after="0"/>
          </w:pPr>
          <w:r>
            <w:t>Previous review and action. Specify date and action taken below:</w:t>
          </w:r>
        </w:p>
      </w:sdtContent>
    </w:sdt>
    <w:p w:rsidR="00004603" w:rsidRDefault="004B212E" w:rsidP="00004603">
      <w:pPr>
        <w:spacing w:after="0"/>
        <w:outlineLvl w:val="0"/>
        <w:rPr>
          <w:szCs w:val="24"/>
        </w:rPr>
      </w:pPr>
      <w:r>
        <w:rPr>
          <w:szCs w:val="24"/>
        </w:rPr>
        <w:t xml:space="preserve">Date: </w:t>
      </w:r>
      <w:r w:rsidR="00AC2459">
        <w:rPr>
          <w:szCs w:val="24"/>
        </w:rPr>
        <w:t>September 28</w:t>
      </w:r>
      <w:r>
        <w:rPr>
          <w:szCs w:val="24"/>
        </w:rPr>
        <w:t>, 201</w:t>
      </w:r>
      <w:r w:rsidR="00AC2459">
        <w:rPr>
          <w:szCs w:val="24"/>
        </w:rPr>
        <w:t>7</w:t>
      </w:r>
    </w:p>
    <w:p w:rsidR="00665355" w:rsidRDefault="00F3174A" w:rsidP="00004603">
      <w:pPr>
        <w:spacing w:after="0"/>
        <w:outlineLvl w:val="0"/>
      </w:pPr>
      <w:r>
        <w:rPr>
          <w:szCs w:val="24"/>
        </w:rPr>
        <w:lastRenderedPageBreak/>
        <w:t xml:space="preserve">Action: First Review of Request </w:t>
      </w:r>
      <w:r w:rsidRPr="00433DAB">
        <w:rPr>
          <w:szCs w:val="24"/>
        </w:rPr>
        <w:t>for Division-</w:t>
      </w:r>
      <w:r w:rsidR="00B46A13" w:rsidRPr="00433DAB">
        <w:rPr>
          <w:szCs w:val="24"/>
        </w:rPr>
        <w:t>l</w:t>
      </w:r>
      <w:r w:rsidRPr="00433DAB">
        <w:rPr>
          <w:szCs w:val="24"/>
        </w:rPr>
        <w:t>evel Review</w:t>
      </w:r>
      <w:r w:rsidRPr="00B92C05">
        <w:rPr>
          <w:szCs w:val="24"/>
        </w:rPr>
        <w:t xml:space="preserve"> for </w:t>
      </w:r>
      <w:r w:rsidR="00AC2459">
        <w:rPr>
          <w:szCs w:val="24"/>
        </w:rPr>
        <w:t>Greensville County</w:t>
      </w:r>
      <w:r>
        <w:rPr>
          <w:szCs w:val="24"/>
        </w:rPr>
        <w:t xml:space="preserve"> Public Schools</w:t>
      </w:r>
      <w:r w:rsidR="00665355">
        <w:rPr>
          <w:szCs w:val="24"/>
        </w:rPr>
        <w:t xml:space="preserve">; </w:t>
      </w:r>
      <w:r w:rsidR="00665355" w:rsidRPr="00665355">
        <w:t xml:space="preserve">Note: </w:t>
      </w:r>
      <w:r w:rsidR="00665355">
        <w:t>Superintendent requested that the Board waive first review</w:t>
      </w:r>
      <w:r w:rsidR="00665355" w:rsidRPr="00665355">
        <w:t xml:space="preserve"> and action was taken to approve as final review.</w:t>
      </w:r>
    </w:p>
    <w:p w:rsidR="00A34D95" w:rsidRPr="00665355" w:rsidRDefault="00A34D95" w:rsidP="00004603">
      <w:pPr>
        <w:spacing w:after="0"/>
        <w:outlineLvl w:val="0"/>
      </w:pPr>
    </w:p>
    <w:p w:rsidR="00004603" w:rsidRDefault="00F3174A" w:rsidP="00004603">
      <w:pPr>
        <w:spacing w:after="0"/>
        <w:outlineLvl w:val="0"/>
        <w:rPr>
          <w:szCs w:val="24"/>
        </w:rPr>
      </w:pPr>
      <w:r w:rsidRPr="00AC2459">
        <w:rPr>
          <w:szCs w:val="24"/>
        </w:rPr>
        <w:t xml:space="preserve">Date: </w:t>
      </w:r>
      <w:r w:rsidR="00A428EC" w:rsidRPr="00AC2459">
        <w:rPr>
          <w:szCs w:val="24"/>
        </w:rPr>
        <w:t>March 22, 2018</w:t>
      </w:r>
    </w:p>
    <w:p w:rsidR="00AC2459" w:rsidRPr="00665355" w:rsidRDefault="00F3174A" w:rsidP="00004603">
      <w:pPr>
        <w:spacing w:after="0"/>
        <w:outlineLvl w:val="0"/>
      </w:pPr>
      <w:r w:rsidRPr="00AC2459">
        <w:rPr>
          <w:szCs w:val="24"/>
        </w:rPr>
        <w:t xml:space="preserve">Action: </w:t>
      </w:r>
      <w:r w:rsidR="00AC2459" w:rsidRPr="00AC2459">
        <w:t xml:space="preserve">First Review of </w:t>
      </w:r>
      <w:r w:rsidR="00AC2459" w:rsidRPr="00433DAB">
        <w:t>Division-Level</w:t>
      </w:r>
      <w:r w:rsidR="00AC2459" w:rsidRPr="00AC2459">
        <w:t xml:space="preserve"> Memorandum of Understanding for Greensville County Public Schools</w:t>
      </w:r>
      <w:r w:rsidR="00AC2459">
        <w:rPr>
          <w:b/>
        </w:rPr>
        <w:t xml:space="preserve">; </w:t>
      </w:r>
      <w:r w:rsidR="00AC2459" w:rsidRPr="00665355">
        <w:t>Note: First review was waived and action was taken to approve as final review.</w:t>
      </w:r>
    </w:p>
    <w:p w:rsidR="0020239B" w:rsidRPr="007503E8" w:rsidRDefault="0020239B" w:rsidP="00004603">
      <w:pPr>
        <w:spacing w:after="0"/>
      </w:pPr>
    </w:p>
    <w:p w:rsidR="009F1A3D" w:rsidRDefault="009F1A3D" w:rsidP="00004603">
      <w:pPr>
        <w:spacing w:after="0"/>
        <w:rPr>
          <w:rStyle w:val="Heading2Char"/>
        </w:rPr>
      </w:pPr>
      <w:r>
        <w:rPr>
          <w:rStyle w:val="Heading2Char"/>
        </w:rPr>
        <w:t>Background Information and Statutory Authority:</w:t>
      </w:r>
    </w:p>
    <w:p w:rsidR="00B077ED" w:rsidRPr="002B63F4" w:rsidRDefault="00B077ED" w:rsidP="00004603">
      <w:pPr>
        <w:pStyle w:val="NoSpacing"/>
        <w:spacing w:line="276" w:lineRule="auto"/>
        <w:rPr>
          <w:w w:val="105"/>
        </w:rPr>
      </w:pPr>
      <w:r w:rsidRPr="002B63F4">
        <w:rPr>
          <w:shd w:val="clear" w:color="auto" w:fill="FFFFFF"/>
        </w:rPr>
        <w:t>This Board item relates to Priority 1 of the </w:t>
      </w:r>
      <w:r w:rsidRPr="002B63F4">
        <w:rPr>
          <w:i/>
          <w:iCs/>
          <w:shd w:val="clear" w:color="auto" w:fill="FFFFFF"/>
        </w:rPr>
        <w:t>Virginia Board of Education Comprehensive Plan: 2018-2023</w:t>
      </w:r>
      <w:r w:rsidRPr="002B63F4">
        <w:rPr>
          <w:shd w:val="clear" w:color="auto" w:fill="FFFFFF"/>
        </w:rPr>
        <w:t> to provide high-quality, effective learning environments for all students.</w:t>
      </w:r>
    </w:p>
    <w:p w:rsidR="00F57CA4" w:rsidRDefault="00F57CA4" w:rsidP="00004603">
      <w:pPr>
        <w:spacing w:after="0"/>
        <w:rPr>
          <w:rStyle w:val="Heading2Char"/>
          <w:b w:val="0"/>
        </w:rPr>
      </w:pPr>
    </w:p>
    <w:p w:rsidR="009F1A3D" w:rsidRDefault="007D435A" w:rsidP="00004603">
      <w:pPr>
        <w:spacing w:after="0"/>
        <w:rPr>
          <w:rStyle w:val="Heading2Char"/>
          <w:b w:val="0"/>
        </w:rPr>
      </w:pPr>
      <w:r>
        <w:rPr>
          <w:rStyle w:val="Heading2Char"/>
          <w:b w:val="0"/>
        </w:rPr>
        <w:t xml:space="preserve">The </w:t>
      </w:r>
      <w:r w:rsidR="00EB283E">
        <w:rPr>
          <w:rStyle w:val="Heading2Char"/>
          <w:b w:val="0"/>
        </w:rPr>
        <w:t xml:space="preserve">2018 </w:t>
      </w:r>
      <w:r>
        <w:rPr>
          <w:rStyle w:val="Heading2Char"/>
          <w:b w:val="0"/>
        </w:rPr>
        <w:t xml:space="preserve">Standards of Quality (SOQ) </w:t>
      </w:r>
      <w:r w:rsidR="00EB283E">
        <w:rPr>
          <w:rStyle w:val="Heading2Char"/>
          <w:b w:val="0"/>
        </w:rPr>
        <w:t xml:space="preserve">at </w:t>
      </w:r>
      <w:r w:rsidR="00EB283E" w:rsidRPr="00D441D3">
        <w:t>§ 22</w:t>
      </w:r>
      <w:r w:rsidR="00EB283E">
        <w:t>.1-253.13:3</w:t>
      </w:r>
      <w:r w:rsidR="002A3E18">
        <w:t>.A</w:t>
      </w:r>
      <w:r w:rsidR="00EB283E">
        <w:t xml:space="preserve"> </w:t>
      </w:r>
      <w:r w:rsidR="00CA0509">
        <w:rPr>
          <w:rStyle w:val="Heading2Char"/>
          <w:b w:val="0"/>
        </w:rPr>
        <w:t>provides:</w:t>
      </w:r>
    </w:p>
    <w:p w:rsidR="00970F2C" w:rsidRDefault="00970F2C" w:rsidP="00004603">
      <w:pPr>
        <w:spacing w:before="240"/>
      </w:pPr>
      <w:r>
        <w:t>. . . 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 Within the time specified by the Board of Education, each school board shall submit corrective action plans for any schools within its school division that have been designated as not meeting the standards as approved by the Board.</w:t>
      </w:r>
    </w:p>
    <w:p w:rsidR="007D435A" w:rsidRPr="00CA0509" w:rsidRDefault="00970F2C" w:rsidP="00004603">
      <w:pPr>
        <w:spacing w:before="240"/>
        <w:rPr>
          <w:rStyle w:val="Heading2Char"/>
          <w:rFonts w:eastAsiaTheme="minorHAnsi" w:cstheme="minorBidi"/>
          <w:b w:val="0"/>
          <w:bCs w:val="0"/>
          <w:szCs w:val="22"/>
        </w:rPr>
      </w:pPr>
      <w:r>
        <w:t xml:space="preserve">When the Board of Education determines through the school academic review process that the failure of schools within a division to achieve full accreditation status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guidance. Such corrective action plans shall be part of the relevant school division's comprehensive plan pursuant to § </w:t>
      </w:r>
      <w:hyperlink r:id="rId10" w:history="1">
        <w:r>
          <w:rPr>
            <w:rStyle w:val="Hyperlink"/>
          </w:rPr>
          <w:t>22.1-253.13:6</w:t>
        </w:r>
      </w:hyperlink>
      <w:r>
        <w:t>.</w:t>
      </w:r>
    </w:p>
    <w:p w:rsidR="00004603" w:rsidRDefault="00004603" w:rsidP="00004603">
      <w:pPr>
        <w:rPr>
          <w:rStyle w:val="Heading2Char"/>
        </w:rPr>
        <w:sectPr w:rsidR="00004603" w:rsidSect="00EF55BA">
          <w:footerReference w:type="default" r:id="rId11"/>
          <w:pgSz w:w="12240" w:h="15840"/>
          <w:pgMar w:top="1460" w:right="1640" w:bottom="1860" w:left="1620" w:header="0" w:footer="1638" w:gutter="0"/>
          <w:pgNumType w:fmt="upperLetter" w:start="1"/>
          <w:cols w:space="720"/>
        </w:sectPr>
      </w:pPr>
    </w:p>
    <w:p w:rsidR="00433DAB" w:rsidRDefault="00123E2E" w:rsidP="00004603">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433DAB" w:rsidRPr="00E10224">
        <w:rPr>
          <w:rFonts w:cs="Times New Roman"/>
          <w:szCs w:val="24"/>
        </w:rPr>
        <w:t>This item will be presented to the Board of Education for final review on</w:t>
      </w:r>
      <w:r w:rsidR="00433DAB">
        <w:rPr>
          <w:rFonts w:cs="Times New Roman"/>
          <w:szCs w:val="24"/>
        </w:rPr>
        <w:t xml:space="preserve"> June 20, 2019</w:t>
      </w:r>
      <w:r w:rsidR="00433DAB" w:rsidRPr="00E10224">
        <w:rPr>
          <w:rFonts w:cs="Times New Roman"/>
          <w:szCs w:val="24"/>
        </w:rPr>
        <w:t>.</w:t>
      </w:r>
    </w:p>
    <w:p w:rsidR="00532996" w:rsidRDefault="00532996" w:rsidP="00004603">
      <w:pPr>
        <w:spacing w:after="0"/>
      </w:pPr>
      <w:r w:rsidRPr="00131489">
        <w:t>The superintendent</w:t>
      </w:r>
      <w:r>
        <w:t xml:space="preserve"> </w:t>
      </w:r>
      <w:r w:rsidRPr="00131489">
        <w:t xml:space="preserve">of </w:t>
      </w:r>
      <w:r w:rsidR="00F27FE6">
        <w:t>Greensville County</w:t>
      </w:r>
      <w:r w:rsidRPr="00131489">
        <w:t xml:space="preserve"> </w:t>
      </w:r>
      <w:r w:rsidRPr="002A0EE1">
        <w:t>Public</w:t>
      </w:r>
      <w:r>
        <w:t xml:space="preserve"> </w:t>
      </w:r>
      <w:r w:rsidRPr="00131489">
        <w:t>Schools</w:t>
      </w:r>
      <w:r>
        <w:t xml:space="preserve"> </w:t>
      </w:r>
      <w:r w:rsidRPr="00131489">
        <w:t xml:space="preserve">will meet with the Director of the Department’s Office of School </w:t>
      </w:r>
      <w:r>
        <w:t xml:space="preserve">Quality every two months or more frequently </w:t>
      </w:r>
      <w:r w:rsidRPr="00131489">
        <w:t>to discuss progress in implementing the</w:t>
      </w:r>
      <w:r>
        <w:t xml:space="preserve"> </w:t>
      </w:r>
      <w:r w:rsidRPr="002A0EE1">
        <w:t>C</w:t>
      </w:r>
      <w:r>
        <w:t>o</w:t>
      </w:r>
      <w:r w:rsidRPr="002A0EE1">
        <w:t>rrective Action Plan</w:t>
      </w:r>
      <w:r>
        <w:t xml:space="preserve"> </w:t>
      </w:r>
      <w:r w:rsidRPr="00131489">
        <w:t>and to determine required next steps.</w:t>
      </w:r>
      <w:r w:rsidRPr="00182D47">
        <w:t xml:space="preserve"> </w:t>
      </w:r>
    </w:p>
    <w:p w:rsidR="00004603" w:rsidRPr="00131489" w:rsidRDefault="00004603" w:rsidP="00004603">
      <w:pPr>
        <w:spacing w:after="0"/>
        <w:rPr>
          <w:szCs w:val="24"/>
        </w:rPr>
      </w:pPr>
    </w:p>
    <w:p w:rsidR="009B109E" w:rsidRPr="009F1A3D" w:rsidRDefault="000E009D" w:rsidP="00004603">
      <w:pPr>
        <w:spacing w:after="0"/>
        <w:rPr>
          <w:b/>
        </w:rPr>
      </w:pPr>
      <w:r w:rsidRPr="009F1A3D">
        <w:rPr>
          <w:b/>
        </w:rPr>
        <w:t xml:space="preserve">Impact on Fiscal and Human Resources: </w:t>
      </w:r>
    </w:p>
    <w:p w:rsidR="0020239B" w:rsidRDefault="00EC3E22" w:rsidP="00004603">
      <w:pPr>
        <w:outlineLvl w:val="0"/>
        <w:rPr>
          <w:szCs w:val="24"/>
        </w:rPr>
      </w:pPr>
      <w:r>
        <w:rPr>
          <w:szCs w:val="24"/>
        </w:rPr>
        <w:t xml:space="preserve">The Office of School </w:t>
      </w:r>
      <w:r w:rsidR="000534F6" w:rsidRPr="00D1599E">
        <w:rPr>
          <w:szCs w:val="24"/>
        </w:rPr>
        <w:t>Quality</w:t>
      </w:r>
      <w:r>
        <w:rPr>
          <w:szCs w:val="24"/>
        </w:rPr>
        <w:t xml:space="preserve"> will use the academic review budget to fund contractors for the technical assistance sessions and any additional technical assistance. </w:t>
      </w:r>
    </w:p>
    <w:p w:rsidR="00EF55BA" w:rsidRDefault="00EF55BA" w:rsidP="00633CF3">
      <w:pPr>
        <w:outlineLvl w:val="0"/>
        <w:rPr>
          <w:szCs w:val="24"/>
        </w:rPr>
        <w:sectPr w:rsidR="00EF55BA" w:rsidSect="00EF55BA">
          <w:pgSz w:w="12240" w:h="15840"/>
          <w:pgMar w:top="1460" w:right="1640" w:bottom="1860" w:left="1620" w:header="0" w:footer="1638" w:gutter="0"/>
          <w:pgNumType w:fmt="upperLetter" w:start="1"/>
          <w:cols w:space="720"/>
        </w:sectPr>
      </w:pPr>
    </w:p>
    <w:p w:rsidR="00EF55BA" w:rsidRDefault="00EF55BA" w:rsidP="00633CF3">
      <w:pPr>
        <w:outlineLvl w:val="0"/>
        <w:rPr>
          <w:szCs w:val="24"/>
        </w:rPr>
        <w:sectPr w:rsidR="00EF55BA" w:rsidSect="00EF55BA">
          <w:type w:val="continuous"/>
          <w:pgSz w:w="12240" w:h="15840"/>
          <w:pgMar w:top="1460" w:right="1640" w:bottom="1860" w:left="1620" w:header="0" w:footer="1638" w:gutter="0"/>
          <w:cols w:space="720"/>
        </w:sectPr>
      </w:pPr>
    </w:p>
    <w:p w:rsidR="00EF55BA" w:rsidRDefault="00A34D95" w:rsidP="00A34D95">
      <w:pPr>
        <w:pStyle w:val="Heading1"/>
        <w:spacing w:before="0"/>
        <w:jc w:val="right"/>
        <w:sectPr w:rsidR="00EF55BA" w:rsidSect="002618D3">
          <w:headerReference w:type="default" r:id="rId12"/>
          <w:footerReference w:type="default" r:id="rId13"/>
          <w:pgSz w:w="12240" w:h="15840"/>
          <w:pgMar w:top="1460" w:right="1640" w:bottom="1860" w:left="1620" w:header="0" w:footer="1638" w:gutter="0"/>
          <w:pgNumType w:start="1"/>
          <w:cols w:space="720"/>
        </w:sectPr>
      </w:pPr>
      <w:r>
        <w:t>Attachment A1</w:t>
      </w:r>
    </w:p>
    <w:p w:rsidR="0087017A" w:rsidRPr="00481C56" w:rsidRDefault="0087017A" w:rsidP="00A34D95">
      <w:pPr>
        <w:pStyle w:val="Heading2"/>
        <w:jc w:val="center"/>
      </w:pPr>
      <w:r w:rsidRPr="00481C56">
        <w:t>Virginia Board of Education</w:t>
      </w:r>
      <w:bookmarkStart w:id="0" w:name="_GoBack"/>
      <w:bookmarkEnd w:id="0"/>
    </w:p>
    <w:p w:rsidR="0087017A" w:rsidRDefault="0087017A" w:rsidP="00A34D95">
      <w:pPr>
        <w:pStyle w:val="Heading2"/>
        <w:jc w:val="center"/>
      </w:pPr>
      <w:r w:rsidRPr="00481C56">
        <w:t>Greensville County School Board</w:t>
      </w:r>
    </w:p>
    <w:p w:rsidR="0087017A" w:rsidRPr="00481C56" w:rsidRDefault="0087017A" w:rsidP="00A34D95">
      <w:pPr>
        <w:pStyle w:val="Heading2"/>
        <w:jc w:val="center"/>
      </w:pPr>
      <w:r w:rsidRPr="00481C56">
        <w:t>Memorandum of Understanding</w:t>
      </w:r>
    </w:p>
    <w:p w:rsidR="0087017A" w:rsidRDefault="0087017A">
      <w:pPr>
        <w:pStyle w:val="BodyText"/>
        <w:spacing w:line="251" w:lineRule="exact"/>
        <w:ind w:left="125"/>
        <w:rPr>
          <w:b/>
          <w:color w:val="131313"/>
          <w:w w:val="105"/>
        </w:rPr>
      </w:pPr>
    </w:p>
    <w:p w:rsidR="0087017A" w:rsidRPr="00F745E3" w:rsidRDefault="0087017A">
      <w:pPr>
        <w:pStyle w:val="BodyText"/>
        <w:spacing w:line="251" w:lineRule="exact"/>
        <w:ind w:left="125"/>
        <w:rPr>
          <w:b/>
        </w:rPr>
      </w:pPr>
      <w:r w:rsidRPr="00F745E3">
        <w:rPr>
          <w:b/>
          <w:color w:val="131313"/>
          <w:w w:val="105"/>
        </w:rPr>
        <w:t>Statutory Authority</w:t>
      </w:r>
    </w:p>
    <w:p w:rsidR="0087017A" w:rsidRDefault="0087017A">
      <w:pPr>
        <w:pStyle w:val="BodyText"/>
        <w:rPr>
          <w:sz w:val="22"/>
        </w:rPr>
      </w:pPr>
    </w:p>
    <w:p w:rsidR="0087017A" w:rsidRDefault="0087017A">
      <w:pPr>
        <w:pStyle w:val="BodyText"/>
        <w:spacing w:before="1" w:line="230" w:lineRule="auto"/>
        <w:ind w:left="137" w:right="209" w:hanging="5"/>
        <w:rPr>
          <w:i/>
          <w:sz w:val="22"/>
        </w:rPr>
      </w:pPr>
      <w:r>
        <w:rPr>
          <w:color w:val="131313"/>
        </w:rPr>
        <w:t>The</w:t>
      </w:r>
      <w:r>
        <w:rPr>
          <w:color w:val="131313"/>
          <w:spacing w:val="-32"/>
        </w:rPr>
        <w:t xml:space="preserve"> </w:t>
      </w:r>
      <w:r>
        <w:rPr>
          <w:color w:val="131313"/>
        </w:rPr>
        <w:t>Standards</w:t>
      </w:r>
      <w:r>
        <w:rPr>
          <w:color w:val="131313"/>
          <w:spacing w:val="-17"/>
        </w:rPr>
        <w:t xml:space="preserve"> </w:t>
      </w:r>
      <w:r>
        <w:rPr>
          <w:color w:val="131313"/>
        </w:rPr>
        <w:t>of</w:t>
      </w:r>
      <w:r>
        <w:rPr>
          <w:color w:val="131313"/>
          <w:spacing w:val="-28"/>
        </w:rPr>
        <w:t xml:space="preserve"> </w:t>
      </w:r>
      <w:r>
        <w:rPr>
          <w:color w:val="131313"/>
        </w:rPr>
        <w:t>Quality</w:t>
      </w:r>
      <w:r>
        <w:rPr>
          <w:color w:val="131313"/>
          <w:spacing w:val="-23"/>
        </w:rPr>
        <w:t xml:space="preserve"> </w:t>
      </w:r>
      <w:r>
        <w:rPr>
          <w:color w:val="131313"/>
        </w:rPr>
        <w:t>(SOQ)</w:t>
      </w:r>
      <w:r>
        <w:rPr>
          <w:color w:val="131313"/>
          <w:spacing w:val="-23"/>
        </w:rPr>
        <w:t xml:space="preserve"> </w:t>
      </w:r>
      <w:r>
        <w:rPr>
          <w:color w:val="131313"/>
        </w:rPr>
        <w:t>require</w:t>
      </w:r>
      <w:r>
        <w:rPr>
          <w:color w:val="131313"/>
          <w:spacing w:val="-25"/>
        </w:rPr>
        <w:t xml:space="preserve"> </w:t>
      </w:r>
      <w:r>
        <w:rPr>
          <w:color w:val="131313"/>
        </w:rPr>
        <w:t>local</w:t>
      </w:r>
      <w:r>
        <w:rPr>
          <w:color w:val="131313"/>
          <w:spacing w:val="-21"/>
        </w:rPr>
        <w:t xml:space="preserve"> </w:t>
      </w:r>
      <w:r>
        <w:rPr>
          <w:color w:val="131313"/>
        </w:rPr>
        <w:t>school</w:t>
      </w:r>
      <w:r>
        <w:rPr>
          <w:color w:val="131313"/>
          <w:spacing w:val="-22"/>
        </w:rPr>
        <w:t xml:space="preserve"> </w:t>
      </w:r>
      <w:r>
        <w:rPr>
          <w:color w:val="131313"/>
        </w:rPr>
        <w:t>boards</w:t>
      </w:r>
      <w:r>
        <w:rPr>
          <w:color w:val="131313"/>
          <w:spacing w:val="-28"/>
        </w:rPr>
        <w:t xml:space="preserve"> </w:t>
      </w:r>
      <w:r>
        <w:rPr>
          <w:color w:val="131313"/>
        </w:rPr>
        <w:t>to</w:t>
      </w:r>
      <w:r>
        <w:rPr>
          <w:color w:val="131313"/>
          <w:spacing w:val="-23"/>
        </w:rPr>
        <w:t xml:space="preserve"> </w:t>
      </w:r>
      <w:r>
        <w:rPr>
          <w:color w:val="131313"/>
        </w:rPr>
        <w:t>maintain</w:t>
      </w:r>
      <w:r>
        <w:rPr>
          <w:color w:val="131313"/>
          <w:spacing w:val="-18"/>
        </w:rPr>
        <w:t xml:space="preserve"> </w:t>
      </w:r>
      <w:proofErr w:type="gramStart"/>
      <w:r>
        <w:rPr>
          <w:i/>
          <w:color w:val="131313"/>
          <w:sz w:val="22"/>
        </w:rPr>
        <w:t>Accredited</w:t>
      </w:r>
      <w:proofErr w:type="gramEnd"/>
      <w:r>
        <w:rPr>
          <w:i/>
          <w:color w:val="131313"/>
          <w:spacing w:val="-13"/>
          <w:sz w:val="22"/>
        </w:rPr>
        <w:t xml:space="preserve"> </w:t>
      </w:r>
      <w:r>
        <w:rPr>
          <w:color w:val="131313"/>
        </w:rPr>
        <w:t>schools</w:t>
      </w:r>
      <w:r>
        <w:rPr>
          <w:color w:val="131313"/>
          <w:spacing w:val="-22"/>
        </w:rPr>
        <w:t xml:space="preserve"> </w:t>
      </w:r>
      <w:r>
        <w:rPr>
          <w:color w:val="131313"/>
        </w:rPr>
        <w:t>and to take corrective actions for schools that are not</w:t>
      </w:r>
      <w:r>
        <w:rPr>
          <w:color w:val="131313"/>
          <w:spacing w:val="-39"/>
        </w:rPr>
        <w:t xml:space="preserve"> </w:t>
      </w:r>
      <w:r>
        <w:rPr>
          <w:i/>
          <w:color w:val="131313"/>
          <w:sz w:val="22"/>
        </w:rPr>
        <w:t>Accredited.</w:t>
      </w:r>
    </w:p>
    <w:p w:rsidR="0087017A" w:rsidRDefault="0087017A">
      <w:pPr>
        <w:pStyle w:val="BodyText"/>
        <w:spacing w:before="8"/>
        <w:rPr>
          <w:i/>
          <w:sz w:val="22"/>
        </w:rPr>
      </w:pPr>
    </w:p>
    <w:p w:rsidR="0087017A" w:rsidRDefault="0087017A">
      <w:pPr>
        <w:pStyle w:val="BodyText"/>
        <w:spacing w:line="230" w:lineRule="auto"/>
        <w:ind w:left="141" w:hanging="6"/>
      </w:pPr>
      <w:r>
        <w:rPr>
          <w:color w:val="131313"/>
        </w:rPr>
        <w:t>Further,</w:t>
      </w:r>
      <w:r>
        <w:rPr>
          <w:color w:val="131313"/>
          <w:spacing w:val="-28"/>
        </w:rPr>
        <w:t xml:space="preserve"> </w:t>
      </w:r>
      <w:r>
        <w:rPr>
          <w:color w:val="131313"/>
        </w:rPr>
        <w:t>the</w:t>
      </w:r>
      <w:r>
        <w:rPr>
          <w:color w:val="131313"/>
          <w:spacing w:val="-28"/>
        </w:rPr>
        <w:t xml:space="preserve"> </w:t>
      </w:r>
      <w:r>
        <w:rPr>
          <w:color w:val="131313"/>
        </w:rPr>
        <w:t>SOQ</w:t>
      </w:r>
      <w:r>
        <w:rPr>
          <w:color w:val="131313"/>
          <w:spacing w:val="-20"/>
        </w:rPr>
        <w:t xml:space="preserve"> </w:t>
      </w:r>
      <w:r>
        <w:rPr>
          <w:color w:val="131313"/>
        </w:rPr>
        <w:t>provides</w:t>
      </w:r>
      <w:r>
        <w:rPr>
          <w:color w:val="131313"/>
          <w:spacing w:val="-15"/>
        </w:rPr>
        <w:t xml:space="preserve"> </w:t>
      </w:r>
      <w:r>
        <w:rPr>
          <w:color w:val="131313"/>
        </w:rPr>
        <w:t>the</w:t>
      </w:r>
      <w:r>
        <w:rPr>
          <w:color w:val="131313"/>
          <w:spacing w:val="-26"/>
        </w:rPr>
        <w:t xml:space="preserve"> </w:t>
      </w:r>
      <w:r>
        <w:rPr>
          <w:color w:val="131313"/>
        </w:rPr>
        <w:t>Board</w:t>
      </w:r>
      <w:r>
        <w:rPr>
          <w:color w:val="131313"/>
          <w:spacing w:val="-22"/>
        </w:rPr>
        <w:t xml:space="preserve"> </w:t>
      </w:r>
      <w:r>
        <w:rPr>
          <w:color w:val="131313"/>
        </w:rPr>
        <w:t>of</w:t>
      </w:r>
      <w:r>
        <w:rPr>
          <w:color w:val="131313"/>
          <w:spacing w:val="-27"/>
        </w:rPr>
        <w:t xml:space="preserve"> </w:t>
      </w:r>
      <w:r>
        <w:rPr>
          <w:color w:val="131313"/>
        </w:rPr>
        <w:t>Education</w:t>
      </w:r>
      <w:r>
        <w:rPr>
          <w:color w:val="131313"/>
          <w:spacing w:val="-17"/>
        </w:rPr>
        <w:t xml:space="preserve"> </w:t>
      </w:r>
      <w:r>
        <w:rPr>
          <w:color w:val="131313"/>
        </w:rPr>
        <w:t>with</w:t>
      </w:r>
      <w:r>
        <w:rPr>
          <w:color w:val="131313"/>
          <w:spacing w:val="-25"/>
        </w:rPr>
        <w:t xml:space="preserve"> </w:t>
      </w:r>
      <w:r>
        <w:rPr>
          <w:color w:val="131313"/>
        </w:rPr>
        <w:t>the</w:t>
      </w:r>
      <w:r>
        <w:rPr>
          <w:color w:val="131313"/>
          <w:spacing w:val="-29"/>
        </w:rPr>
        <w:t xml:space="preserve"> </w:t>
      </w:r>
      <w:r>
        <w:rPr>
          <w:color w:val="131313"/>
        </w:rPr>
        <w:t>authority</w:t>
      </w:r>
      <w:r>
        <w:rPr>
          <w:color w:val="131313"/>
          <w:spacing w:val="-19"/>
        </w:rPr>
        <w:t xml:space="preserve"> </w:t>
      </w:r>
      <w:r>
        <w:rPr>
          <w:color w:val="131313"/>
        </w:rPr>
        <w:t>to</w:t>
      </w:r>
      <w:r>
        <w:rPr>
          <w:color w:val="131313"/>
          <w:spacing w:val="-27"/>
        </w:rPr>
        <w:t xml:space="preserve"> </w:t>
      </w:r>
      <w:r>
        <w:rPr>
          <w:color w:val="131313"/>
        </w:rPr>
        <w:t>seek</w:t>
      </w:r>
      <w:r>
        <w:rPr>
          <w:color w:val="131313"/>
          <w:spacing w:val="-25"/>
        </w:rPr>
        <w:t xml:space="preserve"> </w:t>
      </w:r>
      <w:r>
        <w:rPr>
          <w:color w:val="131313"/>
        </w:rPr>
        <w:t>school</w:t>
      </w:r>
      <w:r>
        <w:rPr>
          <w:color w:val="131313"/>
          <w:spacing w:val="-18"/>
        </w:rPr>
        <w:t xml:space="preserve"> </w:t>
      </w:r>
      <w:r>
        <w:rPr>
          <w:color w:val="131313"/>
        </w:rPr>
        <w:t>division compliance with the</w:t>
      </w:r>
      <w:r>
        <w:rPr>
          <w:color w:val="131313"/>
          <w:spacing w:val="6"/>
        </w:rPr>
        <w:t xml:space="preserve"> </w:t>
      </w:r>
      <w:r>
        <w:rPr>
          <w:color w:val="131313"/>
        </w:rPr>
        <w:t>SOQ.</w:t>
      </w:r>
    </w:p>
    <w:p w:rsidR="0087017A" w:rsidRDefault="0087017A">
      <w:pPr>
        <w:pStyle w:val="BodyText"/>
        <w:spacing w:before="1"/>
        <w:rPr>
          <w:sz w:val="14"/>
        </w:rPr>
      </w:pPr>
    </w:p>
    <w:p w:rsidR="0087017A" w:rsidRDefault="0087017A">
      <w:pPr>
        <w:pStyle w:val="BodyText"/>
        <w:spacing w:before="91" w:line="262" w:lineRule="exact"/>
        <w:ind w:left="804"/>
      </w:pPr>
      <w:r>
        <w:rPr>
          <w:color w:val="131313"/>
        </w:rPr>
        <w:t xml:space="preserve">§ </w:t>
      </w:r>
      <w:r>
        <w:rPr>
          <w:color w:val="131313"/>
          <w:u w:val="thick" w:color="131313"/>
        </w:rPr>
        <w:t>22.1.253</w:t>
      </w:r>
      <w:r>
        <w:rPr>
          <w:color w:val="313131"/>
          <w:u w:val="thick" w:color="131313"/>
        </w:rPr>
        <w:t>.</w:t>
      </w:r>
      <w:r>
        <w:rPr>
          <w:color w:val="131313"/>
          <w:u w:val="thick" w:color="131313"/>
        </w:rPr>
        <w:t>13:8</w:t>
      </w:r>
      <w:r>
        <w:rPr>
          <w:color w:val="131313"/>
        </w:rPr>
        <w:t xml:space="preserve"> Compliance with SQQ</w:t>
      </w:r>
    </w:p>
    <w:p w:rsidR="0087017A" w:rsidRDefault="0087017A">
      <w:pPr>
        <w:pStyle w:val="BodyText"/>
        <w:spacing w:before="4" w:line="232" w:lineRule="auto"/>
        <w:ind w:left="804" w:right="209" w:firstLine="6"/>
      </w:pPr>
      <w:r>
        <w:rPr>
          <w:color w:val="131313"/>
        </w:rPr>
        <w:t>....When</w:t>
      </w:r>
      <w:r>
        <w:rPr>
          <w:color w:val="131313"/>
          <w:spacing w:val="-15"/>
        </w:rPr>
        <w:t xml:space="preserve"> </w:t>
      </w:r>
      <w:r>
        <w:rPr>
          <w:color w:val="131313"/>
        </w:rPr>
        <w:t>the</w:t>
      </w:r>
      <w:r>
        <w:rPr>
          <w:color w:val="131313"/>
          <w:spacing w:val="-22"/>
        </w:rPr>
        <w:t xml:space="preserve"> </w:t>
      </w:r>
      <w:r>
        <w:rPr>
          <w:color w:val="131313"/>
        </w:rPr>
        <w:t>Board</w:t>
      </w:r>
      <w:r>
        <w:rPr>
          <w:color w:val="131313"/>
          <w:spacing w:val="-10"/>
        </w:rPr>
        <w:t xml:space="preserve"> </w:t>
      </w:r>
      <w:r>
        <w:rPr>
          <w:color w:val="131313"/>
        </w:rPr>
        <w:t>of</w:t>
      </w:r>
      <w:r>
        <w:rPr>
          <w:color w:val="131313"/>
          <w:spacing w:val="-20"/>
        </w:rPr>
        <w:t xml:space="preserve"> </w:t>
      </w:r>
      <w:r>
        <w:rPr>
          <w:color w:val="131313"/>
        </w:rPr>
        <w:t>Education</w:t>
      </w:r>
      <w:r>
        <w:rPr>
          <w:color w:val="131313"/>
          <w:spacing w:val="-5"/>
        </w:rPr>
        <w:t xml:space="preserve"> </w:t>
      </w:r>
      <w:r>
        <w:rPr>
          <w:color w:val="131313"/>
        </w:rPr>
        <w:t>determines</w:t>
      </w:r>
      <w:r>
        <w:rPr>
          <w:color w:val="131313"/>
          <w:spacing w:val="-5"/>
        </w:rPr>
        <w:t xml:space="preserve"> </w:t>
      </w:r>
      <w:r>
        <w:rPr>
          <w:color w:val="131313"/>
        </w:rPr>
        <w:t>that</w:t>
      </w:r>
      <w:r>
        <w:rPr>
          <w:color w:val="131313"/>
          <w:spacing w:val="-25"/>
        </w:rPr>
        <w:t xml:space="preserve"> </w:t>
      </w:r>
      <w:r>
        <w:rPr>
          <w:color w:val="131313"/>
        </w:rPr>
        <w:t>a</w:t>
      </w:r>
      <w:r>
        <w:rPr>
          <w:color w:val="131313"/>
          <w:spacing w:val="-22"/>
        </w:rPr>
        <w:t xml:space="preserve"> </w:t>
      </w:r>
      <w:r>
        <w:rPr>
          <w:color w:val="131313"/>
        </w:rPr>
        <w:t>school</w:t>
      </w:r>
      <w:r>
        <w:rPr>
          <w:color w:val="131313"/>
          <w:spacing w:val="-20"/>
        </w:rPr>
        <w:t xml:space="preserve"> </w:t>
      </w:r>
      <w:r>
        <w:rPr>
          <w:color w:val="131313"/>
        </w:rPr>
        <w:t>division</w:t>
      </w:r>
      <w:r>
        <w:rPr>
          <w:color w:val="131313"/>
          <w:spacing w:val="-13"/>
        </w:rPr>
        <w:t xml:space="preserve"> </w:t>
      </w:r>
      <w:r>
        <w:rPr>
          <w:color w:val="131313"/>
        </w:rPr>
        <w:t>has</w:t>
      </w:r>
      <w:r>
        <w:rPr>
          <w:color w:val="131313"/>
          <w:spacing w:val="-20"/>
        </w:rPr>
        <w:t xml:space="preserve"> </w:t>
      </w:r>
      <w:r>
        <w:rPr>
          <w:color w:val="131313"/>
        </w:rPr>
        <w:t>failed</w:t>
      </w:r>
      <w:r>
        <w:rPr>
          <w:color w:val="131313"/>
          <w:spacing w:val="-16"/>
        </w:rPr>
        <w:t xml:space="preserve"> </w:t>
      </w:r>
      <w:r>
        <w:rPr>
          <w:color w:val="131313"/>
        </w:rPr>
        <w:t>or</w:t>
      </w:r>
      <w:r>
        <w:rPr>
          <w:color w:val="131313"/>
          <w:spacing w:val="-26"/>
        </w:rPr>
        <w:t xml:space="preserve"> </w:t>
      </w:r>
      <w:r>
        <w:rPr>
          <w:color w:val="131313"/>
        </w:rPr>
        <w:t>refused. and</w:t>
      </w:r>
      <w:r>
        <w:rPr>
          <w:color w:val="131313"/>
          <w:spacing w:val="-23"/>
        </w:rPr>
        <w:t xml:space="preserve"> </w:t>
      </w:r>
      <w:r>
        <w:rPr>
          <w:color w:val="131313"/>
        </w:rPr>
        <w:t>continues</w:t>
      </w:r>
      <w:r>
        <w:rPr>
          <w:color w:val="131313"/>
          <w:spacing w:val="-17"/>
        </w:rPr>
        <w:t xml:space="preserve"> </w:t>
      </w:r>
      <w:r>
        <w:rPr>
          <w:color w:val="131313"/>
        </w:rPr>
        <w:t>to</w:t>
      </w:r>
      <w:r>
        <w:rPr>
          <w:color w:val="131313"/>
          <w:spacing w:val="-24"/>
        </w:rPr>
        <w:t xml:space="preserve"> </w:t>
      </w:r>
      <w:r>
        <w:rPr>
          <w:color w:val="131313"/>
        </w:rPr>
        <w:t>fail</w:t>
      </w:r>
      <w:r>
        <w:rPr>
          <w:color w:val="131313"/>
          <w:spacing w:val="-23"/>
        </w:rPr>
        <w:t xml:space="preserve"> </w:t>
      </w:r>
      <w:r>
        <w:rPr>
          <w:color w:val="131313"/>
        </w:rPr>
        <w:t>or</w:t>
      </w:r>
      <w:r>
        <w:rPr>
          <w:color w:val="131313"/>
          <w:spacing w:val="-26"/>
        </w:rPr>
        <w:t xml:space="preserve"> </w:t>
      </w:r>
      <w:r>
        <w:rPr>
          <w:color w:val="131313"/>
        </w:rPr>
        <w:t>refuse,</w:t>
      </w:r>
      <w:r>
        <w:rPr>
          <w:color w:val="131313"/>
          <w:spacing w:val="-16"/>
        </w:rPr>
        <w:t xml:space="preserve"> </w:t>
      </w:r>
      <w:r>
        <w:rPr>
          <w:color w:val="131313"/>
        </w:rPr>
        <w:t>to</w:t>
      </w:r>
      <w:r>
        <w:rPr>
          <w:color w:val="131313"/>
          <w:spacing w:val="-31"/>
        </w:rPr>
        <w:t xml:space="preserve"> </w:t>
      </w:r>
      <w:r>
        <w:rPr>
          <w:color w:val="131313"/>
        </w:rPr>
        <w:t>comply</w:t>
      </w:r>
      <w:r>
        <w:rPr>
          <w:color w:val="131313"/>
          <w:spacing w:val="-19"/>
        </w:rPr>
        <w:t xml:space="preserve"> </w:t>
      </w:r>
      <w:r>
        <w:rPr>
          <w:color w:val="131313"/>
        </w:rPr>
        <w:t>with</w:t>
      </w:r>
      <w:r>
        <w:rPr>
          <w:color w:val="131313"/>
          <w:spacing w:val="-27"/>
        </w:rPr>
        <w:t xml:space="preserve"> </w:t>
      </w:r>
      <w:r>
        <w:rPr>
          <w:color w:val="131313"/>
        </w:rPr>
        <w:t>any</w:t>
      </w:r>
      <w:r>
        <w:rPr>
          <w:color w:val="131313"/>
          <w:spacing w:val="-29"/>
        </w:rPr>
        <w:t xml:space="preserve"> </w:t>
      </w:r>
      <w:r>
        <w:rPr>
          <w:color w:val="131313"/>
        </w:rPr>
        <w:t>such</w:t>
      </w:r>
      <w:r>
        <w:rPr>
          <w:color w:val="131313"/>
          <w:spacing w:val="-20"/>
        </w:rPr>
        <w:t xml:space="preserve"> </w:t>
      </w:r>
      <w:r>
        <w:rPr>
          <w:color w:val="131313"/>
        </w:rPr>
        <w:t>Standard,</w:t>
      </w:r>
      <w:r>
        <w:rPr>
          <w:color w:val="131313"/>
          <w:spacing w:val="-17"/>
        </w:rPr>
        <w:t xml:space="preserve"> </w:t>
      </w:r>
      <w:r>
        <w:rPr>
          <w:color w:val="131313"/>
        </w:rPr>
        <w:t>the</w:t>
      </w:r>
      <w:r>
        <w:rPr>
          <w:color w:val="131313"/>
          <w:spacing w:val="-22"/>
        </w:rPr>
        <w:t xml:space="preserve"> </w:t>
      </w:r>
      <w:r>
        <w:rPr>
          <w:color w:val="131313"/>
        </w:rPr>
        <w:t>Board</w:t>
      </w:r>
      <w:r>
        <w:rPr>
          <w:color w:val="131313"/>
          <w:spacing w:val="-12"/>
        </w:rPr>
        <w:t xml:space="preserve"> </w:t>
      </w:r>
      <w:r>
        <w:rPr>
          <w:color w:val="131313"/>
        </w:rPr>
        <w:t>may</w:t>
      </w:r>
      <w:r>
        <w:rPr>
          <w:color w:val="131313"/>
          <w:spacing w:val="-21"/>
        </w:rPr>
        <w:t xml:space="preserve"> </w:t>
      </w:r>
      <w:r>
        <w:rPr>
          <w:color w:val="131313"/>
        </w:rPr>
        <w:t xml:space="preserve">petition the circuit court </w:t>
      </w:r>
      <w:r>
        <w:rPr>
          <w:color w:val="131313"/>
          <w:sz w:val="22"/>
        </w:rPr>
        <w:t xml:space="preserve">having </w:t>
      </w:r>
      <w:r>
        <w:rPr>
          <w:color w:val="131313"/>
        </w:rPr>
        <w:t xml:space="preserve">jurisdiction </w:t>
      </w:r>
      <w:r>
        <w:rPr>
          <w:rFonts w:ascii="Arial"/>
          <w:color w:val="131313"/>
          <w:sz w:val="22"/>
        </w:rPr>
        <w:t xml:space="preserve">in </w:t>
      </w:r>
      <w:r>
        <w:rPr>
          <w:color w:val="131313"/>
        </w:rPr>
        <w:t>the school division to mandate or otherwise enforce</w:t>
      </w:r>
      <w:r>
        <w:rPr>
          <w:color w:val="131313"/>
          <w:spacing w:val="-28"/>
        </w:rPr>
        <w:t xml:space="preserve"> </w:t>
      </w:r>
      <w:r>
        <w:rPr>
          <w:color w:val="131313"/>
        </w:rPr>
        <w:t>compliance</w:t>
      </w:r>
      <w:r>
        <w:rPr>
          <w:color w:val="131313"/>
          <w:spacing w:val="-22"/>
        </w:rPr>
        <w:t xml:space="preserve"> </w:t>
      </w:r>
      <w:r>
        <w:rPr>
          <w:color w:val="131313"/>
        </w:rPr>
        <w:t>with</w:t>
      </w:r>
      <w:r>
        <w:rPr>
          <w:color w:val="131313"/>
          <w:spacing w:val="-26"/>
        </w:rPr>
        <w:t xml:space="preserve"> </w:t>
      </w:r>
      <w:r>
        <w:rPr>
          <w:color w:val="131313"/>
        </w:rPr>
        <w:t>such</w:t>
      </w:r>
      <w:r>
        <w:rPr>
          <w:color w:val="131313"/>
          <w:spacing w:val="-31"/>
        </w:rPr>
        <w:t xml:space="preserve"> </w:t>
      </w:r>
      <w:r>
        <w:rPr>
          <w:color w:val="131313"/>
        </w:rPr>
        <w:t>standard,</w:t>
      </w:r>
      <w:r>
        <w:rPr>
          <w:color w:val="131313"/>
          <w:spacing w:val="-23"/>
        </w:rPr>
        <w:t xml:space="preserve"> </w:t>
      </w:r>
      <w:r>
        <w:rPr>
          <w:color w:val="131313"/>
        </w:rPr>
        <w:t>including</w:t>
      </w:r>
      <w:r>
        <w:rPr>
          <w:color w:val="131313"/>
          <w:spacing w:val="-23"/>
        </w:rPr>
        <w:t xml:space="preserve"> </w:t>
      </w:r>
      <w:r>
        <w:rPr>
          <w:color w:val="131313"/>
        </w:rPr>
        <w:t>the</w:t>
      </w:r>
      <w:r>
        <w:rPr>
          <w:color w:val="131313"/>
          <w:spacing w:val="-33"/>
        </w:rPr>
        <w:t xml:space="preserve"> </w:t>
      </w:r>
      <w:r>
        <w:rPr>
          <w:color w:val="131313"/>
        </w:rPr>
        <w:t>development</w:t>
      </w:r>
      <w:r>
        <w:rPr>
          <w:color w:val="131313"/>
          <w:spacing w:val="-25"/>
        </w:rPr>
        <w:t xml:space="preserve"> </w:t>
      </w:r>
      <w:r>
        <w:rPr>
          <w:color w:val="131313"/>
        </w:rPr>
        <w:t>or</w:t>
      </w:r>
      <w:r>
        <w:rPr>
          <w:color w:val="131313"/>
          <w:spacing w:val="-32"/>
        </w:rPr>
        <w:t xml:space="preserve"> </w:t>
      </w:r>
      <w:r>
        <w:rPr>
          <w:color w:val="131313"/>
        </w:rPr>
        <w:t>implementation</w:t>
      </w:r>
      <w:r>
        <w:rPr>
          <w:color w:val="131313"/>
          <w:spacing w:val="-32"/>
        </w:rPr>
        <w:t xml:space="preserve"> </w:t>
      </w:r>
      <w:r>
        <w:rPr>
          <w:color w:val="131313"/>
        </w:rPr>
        <w:t>of any required corrective action plan that a local school board has failed or refused to develop or implement in a timely</w:t>
      </w:r>
      <w:r>
        <w:rPr>
          <w:color w:val="131313"/>
          <w:spacing w:val="-8"/>
        </w:rPr>
        <w:t xml:space="preserve"> </w:t>
      </w:r>
      <w:r>
        <w:rPr>
          <w:color w:val="131313"/>
        </w:rPr>
        <w:t>manner.</w:t>
      </w:r>
    </w:p>
    <w:p w:rsidR="0087017A" w:rsidRDefault="0087017A">
      <w:pPr>
        <w:pStyle w:val="BodyText"/>
        <w:spacing w:before="4"/>
        <w:rPr>
          <w:sz w:val="20"/>
        </w:rPr>
      </w:pPr>
    </w:p>
    <w:p w:rsidR="0087017A" w:rsidRDefault="0087017A">
      <w:pPr>
        <w:pStyle w:val="BodyText"/>
        <w:spacing w:line="218" w:lineRule="auto"/>
        <w:ind w:left="813" w:right="209" w:hanging="4"/>
      </w:pPr>
      <w:r>
        <w:rPr>
          <w:color w:val="131313"/>
          <w:w w:val="95"/>
        </w:rPr>
        <w:t xml:space="preserve">§ </w:t>
      </w:r>
      <w:r w:rsidRPr="00481C56">
        <w:rPr>
          <w:color w:val="131313"/>
          <w:w w:val="95"/>
          <w:sz w:val="22"/>
          <w:szCs w:val="22"/>
          <w:u w:val="thick" w:color="131313"/>
        </w:rPr>
        <w:t>22.1-253</w:t>
      </w:r>
      <w:r w:rsidRPr="00481C56">
        <w:rPr>
          <w:color w:val="313131"/>
          <w:w w:val="95"/>
          <w:sz w:val="22"/>
          <w:szCs w:val="22"/>
          <w:u w:val="thick" w:color="131313"/>
        </w:rPr>
        <w:t>.</w:t>
      </w:r>
      <w:r w:rsidRPr="00481C56">
        <w:rPr>
          <w:color w:val="131313"/>
          <w:w w:val="95"/>
          <w:sz w:val="22"/>
          <w:szCs w:val="22"/>
          <w:u w:val="thick" w:color="131313"/>
        </w:rPr>
        <w:t>13:3</w:t>
      </w:r>
      <w:r w:rsidRPr="00481C56">
        <w:rPr>
          <w:color w:val="131313"/>
          <w:w w:val="95"/>
          <w:sz w:val="22"/>
          <w:szCs w:val="22"/>
        </w:rPr>
        <w:t>.</w:t>
      </w:r>
      <w:r>
        <w:rPr>
          <w:color w:val="131313"/>
          <w:w w:val="95"/>
          <w:sz w:val="28"/>
        </w:rPr>
        <w:t xml:space="preserve"> </w:t>
      </w:r>
      <w:proofErr w:type="gramStart"/>
      <w:r>
        <w:rPr>
          <w:color w:val="131313"/>
          <w:w w:val="95"/>
        </w:rPr>
        <w:t>Standard 3</w:t>
      </w:r>
      <w:r>
        <w:rPr>
          <w:color w:val="313131"/>
          <w:w w:val="95"/>
        </w:rPr>
        <w:t>.</w:t>
      </w:r>
      <w:proofErr w:type="gramEnd"/>
      <w:r>
        <w:rPr>
          <w:color w:val="313131"/>
          <w:w w:val="95"/>
        </w:rPr>
        <w:t xml:space="preserve"> </w:t>
      </w:r>
      <w:r>
        <w:rPr>
          <w:color w:val="131313"/>
          <w:w w:val="95"/>
        </w:rPr>
        <w:t xml:space="preserve">Accreditation, other standards, assessments, and releases </w:t>
      </w:r>
      <w:r>
        <w:rPr>
          <w:color w:val="131313"/>
        </w:rPr>
        <w:t>from state regulations.</w:t>
      </w:r>
    </w:p>
    <w:p w:rsidR="0087017A" w:rsidRDefault="0087017A">
      <w:pPr>
        <w:pStyle w:val="BodyText"/>
        <w:spacing w:before="5" w:line="232" w:lineRule="auto"/>
        <w:ind w:left="814" w:right="166" w:firstLine="15"/>
        <w:rPr>
          <w:color w:val="131313"/>
        </w:rPr>
      </w:pPr>
      <w:r>
        <w:rPr>
          <w:color w:val="131313"/>
        </w:rPr>
        <w:t>...</w:t>
      </w:r>
      <w:r>
        <w:rPr>
          <w:color w:val="131313"/>
          <w:spacing w:val="-35"/>
        </w:rPr>
        <w:t xml:space="preserve"> </w:t>
      </w:r>
      <w:r>
        <w:rPr>
          <w:color w:val="131313"/>
        </w:rPr>
        <w:t>When</w:t>
      </w:r>
      <w:r>
        <w:rPr>
          <w:color w:val="131313"/>
          <w:spacing w:val="-22"/>
        </w:rPr>
        <w:t xml:space="preserve"> </w:t>
      </w:r>
      <w:r>
        <w:rPr>
          <w:color w:val="131313"/>
        </w:rPr>
        <w:t>the</w:t>
      </w:r>
      <w:r>
        <w:rPr>
          <w:color w:val="131313"/>
          <w:spacing w:val="-28"/>
        </w:rPr>
        <w:t xml:space="preserve"> </w:t>
      </w:r>
      <w:r>
        <w:rPr>
          <w:color w:val="131313"/>
        </w:rPr>
        <w:t>Board</w:t>
      </w:r>
      <w:r>
        <w:rPr>
          <w:color w:val="131313"/>
          <w:spacing w:val="-22"/>
        </w:rPr>
        <w:t xml:space="preserve"> </w:t>
      </w:r>
      <w:r>
        <w:rPr>
          <w:color w:val="131313"/>
        </w:rPr>
        <w:t>of</w:t>
      </w:r>
      <w:r>
        <w:rPr>
          <w:color w:val="131313"/>
          <w:spacing w:val="-27"/>
        </w:rPr>
        <w:t xml:space="preserve"> </w:t>
      </w:r>
      <w:r>
        <w:rPr>
          <w:color w:val="131313"/>
        </w:rPr>
        <w:t>Education</w:t>
      </w:r>
      <w:r>
        <w:rPr>
          <w:color w:val="131313"/>
          <w:spacing w:val="-16"/>
        </w:rPr>
        <w:t xml:space="preserve"> </w:t>
      </w:r>
      <w:r>
        <w:rPr>
          <w:color w:val="131313"/>
        </w:rPr>
        <w:t>determines</w:t>
      </w:r>
      <w:r>
        <w:rPr>
          <w:color w:val="131313"/>
          <w:spacing w:val="-21"/>
        </w:rPr>
        <w:t xml:space="preserve"> </w:t>
      </w:r>
      <w:r>
        <w:rPr>
          <w:color w:val="131313"/>
        </w:rPr>
        <w:t>through</w:t>
      </w:r>
      <w:r>
        <w:rPr>
          <w:color w:val="131313"/>
          <w:spacing w:val="-21"/>
        </w:rPr>
        <w:t xml:space="preserve"> </w:t>
      </w:r>
      <w:r>
        <w:rPr>
          <w:color w:val="131313"/>
        </w:rPr>
        <w:t>the</w:t>
      </w:r>
      <w:r>
        <w:rPr>
          <w:color w:val="131313"/>
          <w:spacing w:val="-32"/>
        </w:rPr>
        <w:t xml:space="preserve"> </w:t>
      </w:r>
      <w:r>
        <w:rPr>
          <w:color w:val="131313"/>
        </w:rPr>
        <w:t>school</w:t>
      </w:r>
      <w:r>
        <w:rPr>
          <w:color w:val="131313"/>
          <w:spacing w:val="-18"/>
        </w:rPr>
        <w:t xml:space="preserve"> </w:t>
      </w:r>
      <w:r>
        <w:rPr>
          <w:color w:val="131313"/>
        </w:rPr>
        <w:t>academic</w:t>
      </w:r>
      <w:r>
        <w:rPr>
          <w:color w:val="131313"/>
          <w:spacing w:val="-19"/>
        </w:rPr>
        <w:t xml:space="preserve"> </w:t>
      </w:r>
      <w:r>
        <w:rPr>
          <w:color w:val="131313"/>
        </w:rPr>
        <w:t>review</w:t>
      </w:r>
      <w:r>
        <w:rPr>
          <w:color w:val="131313"/>
          <w:spacing w:val="-23"/>
        </w:rPr>
        <w:t xml:space="preserve"> </w:t>
      </w:r>
      <w:r>
        <w:rPr>
          <w:color w:val="131313"/>
        </w:rPr>
        <w:t>process that</w:t>
      </w:r>
      <w:r>
        <w:rPr>
          <w:color w:val="131313"/>
          <w:spacing w:val="-22"/>
        </w:rPr>
        <w:t xml:space="preserve"> </w:t>
      </w:r>
      <w:r>
        <w:rPr>
          <w:color w:val="131313"/>
        </w:rPr>
        <w:t>the</w:t>
      </w:r>
      <w:r>
        <w:rPr>
          <w:color w:val="131313"/>
          <w:spacing w:val="-31"/>
        </w:rPr>
        <w:t xml:space="preserve"> </w:t>
      </w:r>
      <w:r>
        <w:rPr>
          <w:color w:val="131313"/>
        </w:rPr>
        <w:t>failure</w:t>
      </w:r>
      <w:r>
        <w:rPr>
          <w:color w:val="131313"/>
          <w:spacing w:val="-24"/>
        </w:rPr>
        <w:t xml:space="preserve"> </w:t>
      </w:r>
      <w:r>
        <w:rPr>
          <w:color w:val="131313"/>
        </w:rPr>
        <w:t>of</w:t>
      </w:r>
      <w:r>
        <w:rPr>
          <w:color w:val="131313"/>
          <w:spacing w:val="-29"/>
        </w:rPr>
        <w:t xml:space="preserve"> </w:t>
      </w:r>
      <w:r>
        <w:rPr>
          <w:color w:val="131313"/>
        </w:rPr>
        <w:t>schools</w:t>
      </w:r>
      <w:r>
        <w:rPr>
          <w:color w:val="131313"/>
          <w:spacing w:val="-17"/>
        </w:rPr>
        <w:t xml:space="preserve"> </w:t>
      </w:r>
      <w:r>
        <w:rPr>
          <w:color w:val="131313"/>
        </w:rPr>
        <w:t>within</w:t>
      </w:r>
      <w:r>
        <w:rPr>
          <w:color w:val="131313"/>
          <w:spacing w:val="-18"/>
        </w:rPr>
        <w:t xml:space="preserve"> </w:t>
      </w:r>
      <w:r>
        <w:rPr>
          <w:color w:val="131313"/>
        </w:rPr>
        <w:t>a</w:t>
      </w:r>
      <w:r>
        <w:rPr>
          <w:color w:val="131313"/>
          <w:spacing w:val="-27"/>
        </w:rPr>
        <w:t xml:space="preserve"> </w:t>
      </w:r>
      <w:r>
        <w:rPr>
          <w:color w:val="131313"/>
        </w:rPr>
        <w:t>division</w:t>
      </w:r>
      <w:r>
        <w:rPr>
          <w:color w:val="131313"/>
          <w:spacing w:val="-11"/>
        </w:rPr>
        <w:t xml:space="preserve"> </w:t>
      </w:r>
      <w:r>
        <w:rPr>
          <w:color w:val="131313"/>
        </w:rPr>
        <w:t>to</w:t>
      </w:r>
      <w:r>
        <w:rPr>
          <w:color w:val="131313"/>
          <w:spacing w:val="-23"/>
        </w:rPr>
        <w:t xml:space="preserve"> </w:t>
      </w:r>
      <w:r>
        <w:rPr>
          <w:color w:val="131313"/>
        </w:rPr>
        <w:t>achieve</w:t>
      </w:r>
      <w:r>
        <w:rPr>
          <w:color w:val="131313"/>
          <w:spacing w:val="-18"/>
        </w:rPr>
        <w:t xml:space="preserve"> </w:t>
      </w:r>
      <w:r>
        <w:rPr>
          <w:color w:val="131313"/>
        </w:rPr>
        <w:t>full</w:t>
      </w:r>
      <w:r>
        <w:rPr>
          <w:color w:val="131313"/>
          <w:spacing w:val="-25"/>
        </w:rPr>
        <w:t xml:space="preserve"> </w:t>
      </w:r>
      <w:r>
        <w:rPr>
          <w:color w:val="131313"/>
        </w:rPr>
        <w:t>accreditation</w:t>
      </w:r>
      <w:r>
        <w:rPr>
          <w:color w:val="131313"/>
          <w:spacing w:val="-14"/>
        </w:rPr>
        <w:t xml:space="preserve"> </w:t>
      </w:r>
      <w:r>
        <w:rPr>
          <w:color w:val="131313"/>
        </w:rPr>
        <w:t>status</w:t>
      </w:r>
      <w:r>
        <w:rPr>
          <w:color w:val="131313"/>
          <w:spacing w:val="-20"/>
        </w:rPr>
        <w:t xml:space="preserve"> </w:t>
      </w:r>
      <w:r>
        <w:rPr>
          <w:color w:val="131313"/>
        </w:rPr>
        <w:t>is</w:t>
      </w:r>
      <w:r>
        <w:rPr>
          <w:color w:val="131313"/>
          <w:spacing w:val="-29"/>
        </w:rPr>
        <w:t xml:space="preserve"> </w:t>
      </w:r>
      <w:r>
        <w:rPr>
          <w:color w:val="131313"/>
        </w:rPr>
        <w:t>related</w:t>
      </w:r>
      <w:r>
        <w:rPr>
          <w:color w:val="131313"/>
          <w:spacing w:val="-13"/>
        </w:rPr>
        <w:t xml:space="preserve"> </w:t>
      </w:r>
      <w:r>
        <w:rPr>
          <w:color w:val="131313"/>
        </w:rPr>
        <w:t>to division-level</w:t>
      </w:r>
      <w:r>
        <w:rPr>
          <w:color w:val="131313"/>
          <w:spacing w:val="-28"/>
        </w:rPr>
        <w:t xml:space="preserve"> </w:t>
      </w:r>
      <w:r>
        <w:rPr>
          <w:color w:val="131313"/>
        </w:rPr>
        <w:t>failure</w:t>
      </w:r>
      <w:r>
        <w:rPr>
          <w:color w:val="131313"/>
          <w:spacing w:val="-25"/>
        </w:rPr>
        <w:t xml:space="preserve"> </w:t>
      </w:r>
      <w:r>
        <w:rPr>
          <w:color w:val="131313"/>
        </w:rPr>
        <w:t>to</w:t>
      </w:r>
      <w:r>
        <w:rPr>
          <w:color w:val="131313"/>
          <w:spacing w:val="-25"/>
        </w:rPr>
        <w:t xml:space="preserve"> </w:t>
      </w:r>
      <w:r>
        <w:rPr>
          <w:color w:val="131313"/>
        </w:rPr>
        <w:t>implement</w:t>
      </w:r>
      <w:r>
        <w:rPr>
          <w:color w:val="131313"/>
          <w:spacing w:val="-15"/>
        </w:rPr>
        <w:t xml:space="preserve"> </w:t>
      </w:r>
      <w:r>
        <w:rPr>
          <w:color w:val="131313"/>
        </w:rPr>
        <w:t>the</w:t>
      </w:r>
      <w:r>
        <w:rPr>
          <w:color w:val="131313"/>
          <w:spacing w:val="-31"/>
        </w:rPr>
        <w:t xml:space="preserve"> </w:t>
      </w:r>
      <w:r>
        <w:rPr>
          <w:color w:val="131313"/>
        </w:rPr>
        <w:t>Standards</w:t>
      </w:r>
      <w:r>
        <w:rPr>
          <w:color w:val="131313"/>
          <w:spacing w:val="-25"/>
        </w:rPr>
        <w:t xml:space="preserve"> </w:t>
      </w:r>
      <w:r>
        <w:rPr>
          <w:color w:val="131313"/>
        </w:rPr>
        <w:t>of</w:t>
      </w:r>
      <w:r>
        <w:rPr>
          <w:color w:val="131313"/>
          <w:spacing w:val="-28"/>
        </w:rPr>
        <w:t xml:space="preserve"> </w:t>
      </w:r>
      <w:r>
        <w:rPr>
          <w:color w:val="131313"/>
        </w:rPr>
        <w:t>Quality</w:t>
      </w:r>
      <w:r>
        <w:rPr>
          <w:color w:val="131313"/>
          <w:spacing w:val="-31"/>
        </w:rPr>
        <w:t xml:space="preserve"> </w:t>
      </w:r>
      <w:r>
        <w:rPr>
          <w:color w:val="131313"/>
        </w:rPr>
        <w:t>or</w:t>
      </w:r>
      <w:r>
        <w:rPr>
          <w:color w:val="131313"/>
          <w:spacing w:val="-29"/>
        </w:rPr>
        <w:t xml:space="preserve"> </w:t>
      </w:r>
      <w:r>
        <w:rPr>
          <w:color w:val="131313"/>
        </w:rPr>
        <w:t>other</w:t>
      </w:r>
      <w:r>
        <w:rPr>
          <w:color w:val="131313"/>
          <w:spacing w:val="-20"/>
        </w:rPr>
        <w:t xml:space="preserve"> </w:t>
      </w:r>
      <w:r>
        <w:rPr>
          <w:color w:val="131313"/>
        </w:rPr>
        <w:t>division-level</w:t>
      </w:r>
      <w:r>
        <w:rPr>
          <w:color w:val="131313"/>
          <w:spacing w:val="-27"/>
        </w:rPr>
        <w:t xml:space="preserve"> </w:t>
      </w:r>
      <w:r>
        <w:rPr>
          <w:color w:val="131313"/>
        </w:rPr>
        <w:t>action or</w:t>
      </w:r>
      <w:r>
        <w:rPr>
          <w:color w:val="131313"/>
          <w:spacing w:val="-26"/>
        </w:rPr>
        <w:t xml:space="preserve"> </w:t>
      </w:r>
      <w:r>
        <w:rPr>
          <w:color w:val="131313"/>
        </w:rPr>
        <w:t>inaction,</w:t>
      </w:r>
      <w:r>
        <w:rPr>
          <w:color w:val="131313"/>
          <w:spacing w:val="-16"/>
        </w:rPr>
        <w:t xml:space="preserve"> </w:t>
      </w:r>
      <w:r>
        <w:rPr>
          <w:color w:val="131313"/>
        </w:rPr>
        <w:t>the</w:t>
      </w:r>
      <w:r>
        <w:rPr>
          <w:color w:val="131313"/>
          <w:spacing w:val="-22"/>
        </w:rPr>
        <w:t xml:space="preserve"> </w:t>
      </w:r>
      <w:r>
        <w:rPr>
          <w:color w:val="131313"/>
        </w:rPr>
        <w:t>Board</w:t>
      </w:r>
      <w:r>
        <w:rPr>
          <w:color w:val="131313"/>
          <w:spacing w:val="-23"/>
        </w:rPr>
        <w:t xml:space="preserve"> </w:t>
      </w:r>
      <w:r>
        <w:rPr>
          <w:color w:val="131313"/>
        </w:rPr>
        <w:t>may</w:t>
      </w:r>
      <w:r>
        <w:rPr>
          <w:color w:val="131313"/>
          <w:spacing w:val="-29"/>
        </w:rPr>
        <w:t xml:space="preserve"> </w:t>
      </w:r>
      <w:r>
        <w:rPr>
          <w:color w:val="131313"/>
        </w:rPr>
        <w:t>require</w:t>
      </w:r>
      <w:r>
        <w:rPr>
          <w:color w:val="131313"/>
          <w:spacing w:val="-22"/>
        </w:rPr>
        <w:t xml:space="preserve"> </w:t>
      </w:r>
      <w:r>
        <w:rPr>
          <w:color w:val="131313"/>
        </w:rPr>
        <w:t>a</w:t>
      </w:r>
      <w:r>
        <w:rPr>
          <w:color w:val="131313"/>
          <w:spacing w:val="-29"/>
        </w:rPr>
        <w:t xml:space="preserve"> </w:t>
      </w:r>
      <w:r>
        <w:rPr>
          <w:color w:val="131313"/>
        </w:rPr>
        <w:t>division-level</w:t>
      </w:r>
      <w:r>
        <w:rPr>
          <w:color w:val="131313"/>
          <w:spacing w:val="-27"/>
        </w:rPr>
        <w:t xml:space="preserve"> </w:t>
      </w:r>
      <w:r>
        <w:rPr>
          <w:color w:val="131313"/>
        </w:rPr>
        <w:t>academic</w:t>
      </w:r>
      <w:r>
        <w:rPr>
          <w:color w:val="131313"/>
          <w:spacing w:val="-14"/>
        </w:rPr>
        <w:t xml:space="preserve"> </w:t>
      </w:r>
      <w:r>
        <w:rPr>
          <w:color w:val="131313"/>
        </w:rPr>
        <w:t>review.</w:t>
      </w:r>
      <w:r>
        <w:rPr>
          <w:color w:val="131313"/>
          <w:spacing w:val="-22"/>
        </w:rPr>
        <w:t xml:space="preserve"> </w:t>
      </w:r>
      <w:r>
        <w:rPr>
          <w:color w:val="131313"/>
        </w:rPr>
        <w:t>After</w:t>
      </w:r>
      <w:r>
        <w:rPr>
          <w:color w:val="131313"/>
          <w:spacing w:val="-13"/>
        </w:rPr>
        <w:t xml:space="preserve"> </w:t>
      </w:r>
      <w:r>
        <w:rPr>
          <w:color w:val="131313"/>
        </w:rPr>
        <w:t>the</w:t>
      </w:r>
      <w:r>
        <w:rPr>
          <w:color w:val="131313"/>
          <w:spacing w:val="-30"/>
        </w:rPr>
        <w:t xml:space="preserve"> </w:t>
      </w:r>
      <w:r>
        <w:rPr>
          <w:color w:val="131313"/>
        </w:rPr>
        <w:t>conduct</w:t>
      </w:r>
      <w:r>
        <w:rPr>
          <w:color w:val="131313"/>
          <w:spacing w:val="-22"/>
        </w:rPr>
        <w:t xml:space="preserve"> </w:t>
      </w:r>
      <w:r>
        <w:rPr>
          <w:color w:val="131313"/>
        </w:rPr>
        <w:t>of such</w:t>
      </w:r>
      <w:r>
        <w:rPr>
          <w:color w:val="131313"/>
          <w:spacing w:val="-11"/>
        </w:rPr>
        <w:t xml:space="preserve"> </w:t>
      </w:r>
      <w:r>
        <w:rPr>
          <w:color w:val="131313"/>
        </w:rPr>
        <w:t>review</w:t>
      </w:r>
      <w:r>
        <w:rPr>
          <w:color w:val="131313"/>
          <w:spacing w:val="-19"/>
        </w:rPr>
        <w:t xml:space="preserve"> </w:t>
      </w:r>
      <w:r>
        <w:rPr>
          <w:color w:val="131313"/>
        </w:rPr>
        <w:t>and</w:t>
      </w:r>
      <w:r>
        <w:rPr>
          <w:color w:val="131313"/>
          <w:spacing w:val="-17"/>
        </w:rPr>
        <w:t xml:space="preserve"> </w:t>
      </w:r>
      <w:r>
        <w:rPr>
          <w:color w:val="131313"/>
        </w:rPr>
        <w:t>within</w:t>
      </w:r>
      <w:r>
        <w:rPr>
          <w:color w:val="131313"/>
          <w:spacing w:val="-14"/>
        </w:rPr>
        <w:t xml:space="preserve"> </w:t>
      </w:r>
      <w:r>
        <w:rPr>
          <w:color w:val="131313"/>
        </w:rPr>
        <w:t>the</w:t>
      </w:r>
      <w:r>
        <w:rPr>
          <w:color w:val="131313"/>
          <w:spacing w:val="-20"/>
        </w:rPr>
        <w:t xml:space="preserve"> </w:t>
      </w:r>
      <w:r>
        <w:rPr>
          <w:color w:val="131313"/>
        </w:rPr>
        <w:t>time</w:t>
      </w:r>
      <w:r>
        <w:rPr>
          <w:color w:val="131313"/>
          <w:spacing w:val="-28"/>
        </w:rPr>
        <w:t xml:space="preserve"> </w:t>
      </w:r>
      <w:r>
        <w:rPr>
          <w:color w:val="131313"/>
        </w:rPr>
        <w:t>specified</w:t>
      </w:r>
      <w:r>
        <w:rPr>
          <w:color w:val="131313"/>
          <w:spacing w:val="-14"/>
        </w:rPr>
        <w:t xml:space="preserve"> </w:t>
      </w:r>
      <w:r>
        <w:rPr>
          <w:color w:val="131313"/>
        </w:rPr>
        <w:t>by</w:t>
      </w:r>
      <w:r>
        <w:rPr>
          <w:color w:val="131313"/>
          <w:spacing w:val="-19"/>
        </w:rPr>
        <w:t xml:space="preserve"> </w:t>
      </w:r>
      <w:r>
        <w:rPr>
          <w:color w:val="131313"/>
        </w:rPr>
        <w:t>the</w:t>
      </w:r>
      <w:r>
        <w:rPr>
          <w:color w:val="131313"/>
          <w:spacing w:val="-23"/>
        </w:rPr>
        <w:t xml:space="preserve"> </w:t>
      </w:r>
      <w:r>
        <w:rPr>
          <w:color w:val="131313"/>
        </w:rPr>
        <w:t>Board</w:t>
      </w:r>
      <w:r>
        <w:rPr>
          <w:color w:val="131313"/>
          <w:spacing w:val="-23"/>
        </w:rPr>
        <w:t xml:space="preserve"> </w:t>
      </w:r>
      <w:r>
        <w:rPr>
          <w:color w:val="131313"/>
        </w:rPr>
        <w:t>of</w:t>
      </w:r>
      <w:r>
        <w:rPr>
          <w:color w:val="131313"/>
          <w:spacing w:val="-21"/>
        </w:rPr>
        <w:t xml:space="preserve"> </w:t>
      </w:r>
      <w:r>
        <w:rPr>
          <w:color w:val="131313"/>
        </w:rPr>
        <w:t>Education,</w:t>
      </w:r>
      <w:r>
        <w:rPr>
          <w:color w:val="131313"/>
          <w:spacing w:val="-16"/>
        </w:rPr>
        <w:t xml:space="preserve"> </w:t>
      </w:r>
      <w:r>
        <w:rPr>
          <w:color w:val="131313"/>
        </w:rPr>
        <w:t>each</w:t>
      </w:r>
      <w:r>
        <w:rPr>
          <w:color w:val="131313"/>
          <w:spacing w:val="-20"/>
        </w:rPr>
        <w:t xml:space="preserve"> </w:t>
      </w:r>
      <w:r>
        <w:rPr>
          <w:color w:val="131313"/>
        </w:rPr>
        <w:t>school</w:t>
      </w:r>
      <w:r>
        <w:rPr>
          <w:color w:val="131313"/>
          <w:spacing w:val="-12"/>
        </w:rPr>
        <w:t xml:space="preserve"> </w:t>
      </w:r>
      <w:r>
        <w:rPr>
          <w:color w:val="131313"/>
        </w:rPr>
        <w:t>board shall submit to the Board for approval a corrective action plan, consistent with criteria established</w:t>
      </w:r>
      <w:r>
        <w:rPr>
          <w:color w:val="131313"/>
          <w:spacing w:val="-13"/>
        </w:rPr>
        <w:t xml:space="preserve"> </w:t>
      </w:r>
      <w:r>
        <w:rPr>
          <w:color w:val="131313"/>
        </w:rPr>
        <w:t>by</w:t>
      </w:r>
      <w:r>
        <w:rPr>
          <w:color w:val="131313"/>
          <w:spacing w:val="-21"/>
        </w:rPr>
        <w:t xml:space="preserve"> </w:t>
      </w:r>
      <w:r>
        <w:rPr>
          <w:color w:val="131313"/>
        </w:rPr>
        <w:t>the</w:t>
      </w:r>
      <w:r>
        <w:rPr>
          <w:color w:val="131313"/>
          <w:spacing w:val="-21"/>
        </w:rPr>
        <w:t xml:space="preserve"> </w:t>
      </w:r>
      <w:r>
        <w:rPr>
          <w:color w:val="131313"/>
        </w:rPr>
        <w:t>Board</w:t>
      </w:r>
      <w:r>
        <w:rPr>
          <w:color w:val="131313"/>
          <w:spacing w:val="-14"/>
        </w:rPr>
        <w:t xml:space="preserve"> </w:t>
      </w:r>
      <w:r>
        <w:rPr>
          <w:color w:val="131313"/>
        </w:rPr>
        <w:t>setting</w:t>
      </w:r>
      <w:r>
        <w:rPr>
          <w:color w:val="131313"/>
          <w:spacing w:val="-25"/>
        </w:rPr>
        <w:t xml:space="preserve"> </w:t>
      </w:r>
      <w:r>
        <w:rPr>
          <w:color w:val="131313"/>
        </w:rPr>
        <w:t>forth</w:t>
      </w:r>
      <w:r>
        <w:rPr>
          <w:color w:val="131313"/>
          <w:spacing w:val="-18"/>
        </w:rPr>
        <w:t xml:space="preserve"> </w:t>
      </w:r>
      <w:r>
        <w:rPr>
          <w:color w:val="131313"/>
        </w:rPr>
        <w:t>specific</w:t>
      </w:r>
      <w:r>
        <w:rPr>
          <w:color w:val="131313"/>
          <w:spacing w:val="-19"/>
        </w:rPr>
        <w:t xml:space="preserve"> </w:t>
      </w:r>
      <w:r>
        <w:rPr>
          <w:color w:val="131313"/>
        </w:rPr>
        <w:t>actions</w:t>
      </w:r>
      <w:r>
        <w:rPr>
          <w:color w:val="131313"/>
          <w:spacing w:val="-16"/>
        </w:rPr>
        <w:t xml:space="preserve"> </w:t>
      </w:r>
      <w:r>
        <w:rPr>
          <w:color w:val="131313"/>
        </w:rPr>
        <w:t>and</w:t>
      </w:r>
      <w:r>
        <w:rPr>
          <w:color w:val="131313"/>
          <w:spacing w:val="-22"/>
        </w:rPr>
        <w:t xml:space="preserve"> </w:t>
      </w:r>
      <w:r>
        <w:rPr>
          <w:color w:val="131313"/>
        </w:rPr>
        <w:t>a</w:t>
      </w:r>
      <w:r>
        <w:rPr>
          <w:color w:val="131313"/>
          <w:spacing w:val="-34"/>
        </w:rPr>
        <w:t xml:space="preserve"> </w:t>
      </w:r>
      <w:r>
        <w:rPr>
          <w:color w:val="131313"/>
        </w:rPr>
        <w:t>schedule</w:t>
      </w:r>
      <w:r>
        <w:rPr>
          <w:color w:val="131313"/>
          <w:spacing w:val="-19"/>
        </w:rPr>
        <w:t xml:space="preserve"> </w:t>
      </w:r>
      <w:r>
        <w:rPr>
          <w:color w:val="131313"/>
        </w:rPr>
        <w:t>designed</w:t>
      </w:r>
      <w:r>
        <w:rPr>
          <w:color w:val="131313"/>
          <w:spacing w:val="-14"/>
        </w:rPr>
        <w:t xml:space="preserve"> </w:t>
      </w:r>
      <w:r>
        <w:rPr>
          <w:color w:val="131313"/>
        </w:rPr>
        <w:t>to</w:t>
      </w:r>
      <w:r>
        <w:rPr>
          <w:color w:val="131313"/>
          <w:spacing w:val="-23"/>
        </w:rPr>
        <w:t xml:space="preserve"> </w:t>
      </w:r>
      <w:r>
        <w:rPr>
          <w:color w:val="131313"/>
        </w:rPr>
        <w:t xml:space="preserve">ensure that schools within its school division achieve </w:t>
      </w:r>
      <w:r>
        <w:rPr>
          <w:color w:val="131313"/>
          <w:sz w:val="22"/>
        </w:rPr>
        <w:t xml:space="preserve">full </w:t>
      </w:r>
      <w:r>
        <w:rPr>
          <w:color w:val="131313"/>
        </w:rPr>
        <w:t xml:space="preserve">accreditation status. </w:t>
      </w:r>
      <w:r>
        <w:rPr>
          <w:color w:val="131313"/>
          <w:sz w:val="22"/>
        </w:rPr>
        <w:t xml:space="preserve">If </w:t>
      </w:r>
      <w:r>
        <w:rPr>
          <w:color w:val="131313"/>
        </w:rPr>
        <w:t>the Board determines</w:t>
      </w:r>
      <w:r>
        <w:rPr>
          <w:color w:val="131313"/>
          <w:spacing w:val="-8"/>
        </w:rPr>
        <w:t xml:space="preserve"> </w:t>
      </w:r>
      <w:r>
        <w:rPr>
          <w:color w:val="131313"/>
        </w:rPr>
        <w:t>that</w:t>
      </w:r>
      <w:r>
        <w:rPr>
          <w:color w:val="131313"/>
          <w:spacing w:val="-20"/>
        </w:rPr>
        <w:t xml:space="preserve"> </w:t>
      </w:r>
      <w:r>
        <w:rPr>
          <w:color w:val="131313"/>
        </w:rPr>
        <w:t>the</w:t>
      </w:r>
      <w:r>
        <w:rPr>
          <w:color w:val="131313"/>
          <w:spacing w:val="-20"/>
        </w:rPr>
        <w:t xml:space="preserve"> </w:t>
      </w:r>
      <w:r>
        <w:rPr>
          <w:color w:val="131313"/>
        </w:rPr>
        <w:t>proposed</w:t>
      </w:r>
      <w:r>
        <w:rPr>
          <w:color w:val="131313"/>
          <w:spacing w:val="-12"/>
        </w:rPr>
        <w:t xml:space="preserve"> </w:t>
      </w:r>
      <w:r>
        <w:rPr>
          <w:color w:val="131313"/>
        </w:rPr>
        <w:t>corrective</w:t>
      </w:r>
      <w:r>
        <w:rPr>
          <w:color w:val="131313"/>
          <w:spacing w:val="-21"/>
        </w:rPr>
        <w:t xml:space="preserve"> </w:t>
      </w:r>
      <w:r>
        <w:rPr>
          <w:color w:val="131313"/>
        </w:rPr>
        <w:t>action</w:t>
      </w:r>
      <w:r>
        <w:rPr>
          <w:color w:val="131313"/>
          <w:spacing w:val="-10"/>
        </w:rPr>
        <w:t xml:space="preserve"> </w:t>
      </w:r>
      <w:r>
        <w:rPr>
          <w:color w:val="131313"/>
        </w:rPr>
        <w:t>plan</w:t>
      </w:r>
      <w:r>
        <w:rPr>
          <w:color w:val="131313"/>
          <w:spacing w:val="-17"/>
        </w:rPr>
        <w:t xml:space="preserve"> </w:t>
      </w:r>
      <w:r>
        <w:rPr>
          <w:color w:val="131313"/>
        </w:rPr>
        <w:t>is</w:t>
      </w:r>
      <w:r>
        <w:rPr>
          <w:color w:val="131313"/>
          <w:spacing w:val="-20"/>
        </w:rPr>
        <w:t xml:space="preserve"> </w:t>
      </w:r>
      <w:r>
        <w:rPr>
          <w:color w:val="131313"/>
        </w:rPr>
        <w:t>not</w:t>
      </w:r>
      <w:r>
        <w:rPr>
          <w:color w:val="131313"/>
          <w:spacing w:val="-24"/>
        </w:rPr>
        <w:t xml:space="preserve"> </w:t>
      </w:r>
      <w:r>
        <w:rPr>
          <w:color w:val="131313"/>
        </w:rPr>
        <w:t>sufficient</w:t>
      </w:r>
      <w:r>
        <w:rPr>
          <w:color w:val="131313"/>
          <w:spacing w:val="-18"/>
        </w:rPr>
        <w:t xml:space="preserve"> </w:t>
      </w:r>
      <w:r>
        <w:rPr>
          <w:color w:val="131313"/>
          <w:sz w:val="21"/>
        </w:rPr>
        <w:t>to</w:t>
      </w:r>
      <w:r>
        <w:rPr>
          <w:color w:val="131313"/>
          <w:spacing w:val="-23"/>
          <w:sz w:val="21"/>
        </w:rPr>
        <w:t xml:space="preserve"> </w:t>
      </w:r>
      <w:r>
        <w:rPr>
          <w:color w:val="131313"/>
        </w:rPr>
        <w:t>enable</w:t>
      </w:r>
      <w:r>
        <w:rPr>
          <w:color w:val="131313"/>
          <w:spacing w:val="-19"/>
        </w:rPr>
        <w:t xml:space="preserve"> </w:t>
      </w:r>
      <w:r>
        <w:rPr>
          <w:color w:val="131313"/>
        </w:rPr>
        <w:t>all schools within the d</w:t>
      </w:r>
      <w:r>
        <w:rPr>
          <w:color w:val="313131"/>
        </w:rPr>
        <w:t>i</w:t>
      </w:r>
      <w:r>
        <w:rPr>
          <w:color w:val="131313"/>
        </w:rPr>
        <w:t>v</w:t>
      </w:r>
      <w:r>
        <w:rPr>
          <w:color w:val="313131"/>
        </w:rPr>
        <w:t>i</w:t>
      </w:r>
      <w:r>
        <w:rPr>
          <w:color w:val="131313"/>
        </w:rPr>
        <w:t xml:space="preserve">sion to achieve </w:t>
      </w:r>
      <w:r>
        <w:rPr>
          <w:color w:val="131313"/>
          <w:sz w:val="22"/>
        </w:rPr>
        <w:t xml:space="preserve">full </w:t>
      </w:r>
      <w:r>
        <w:rPr>
          <w:color w:val="131313"/>
        </w:rPr>
        <w:t xml:space="preserve">accreditation, the Board may return the plan to the local school board with directions to submit an amended plan pursuant </w:t>
      </w:r>
      <w:r>
        <w:rPr>
          <w:color w:val="131313"/>
          <w:sz w:val="21"/>
        </w:rPr>
        <w:t xml:space="preserve">to </w:t>
      </w:r>
      <w:r>
        <w:rPr>
          <w:color w:val="131313"/>
        </w:rPr>
        <w:t xml:space="preserve">Board guidance. Such corrective action plans shall be part of </w:t>
      </w:r>
      <w:r>
        <w:rPr>
          <w:color w:val="131313"/>
          <w:sz w:val="21"/>
        </w:rPr>
        <w:t xml:space="preserve">the </w:t>
      </w:r>
      <w:r>
        <w:rPr>
          <w:color w:val="131313"/>
        </w:rPr>
        <w:t>relevant school division's comprehensive plan pursuant to§</w:t>
      </w:r>
      <w:r>
        <w:rPr>
          <w:color w:val="131313"/>
          <w:spacing w:val="12"/>
        </w:rPr>
        <w:t xml:space="preserve"> </w:t>
      </w:r>
      <w:r>
        <w:rPr>
          <w:color w:val="131313"/>
        </w:rPr>
        <w:t>22.1-253.13:6.</w:t>
      </w:r>
    </w:p>
    <w:p w:rsidR="002618D3" w:rsidRDefault="002618D3">
      <w:pPr>
        <w:pStyle w:val="BodyText"/>
        <w:spacing w:before="5" w:line="232" w:lineRule="auto"/>
        <w:ind w:left="814" w:right="166" w:firstLine="15"/>
      </w:pPr>
    </w:p>
    <w:p w:rsidR="0087017A" w:rsidRDefault="0087017A">
      <w:pPr>
        <w:pStyle w:val="BodyText"/>
        <w:spacing w:before="9"/>
      </w:pPr>
    </w:p>
    <w:p w:rsidR="0087017A" w:rsidRDefault="0087017A">
      <w:pPr>
        <w:ind w:left="163"/>
        <w:rPr>
          <w:b/>
          <w:sz w:val="21"/>
        </w:rPr>
      </w:pPr>
      <w:r>
        <w:rPr>
          <w:b/>
          <w:color w:val="131313"/>
          <w:w w:val="105"/>
          <w:sz w:val="21"/>
        </w:rPr>
        <w:t>Period of Enactment of the Memorandum of Understanding (MOU}</w:t>
      </w:r>
    </w:p>
    <w:p w:rsidR="0087017A" w:rsidRDefault="0087017A">
      <w:pPr>
        <w:pStyle w:val="BodyText"/>
        <w:spacing w:before="7"/>
        <w:rPr>
          <w:b/>
          <w:sz w:val="22"/>
        </w:rPr>
      </w:pPr>
    </w:p>
    <w:p w:rsidR="0087017A" w:rsidRDefault="0087017A">
      <w:pPr>
        <w:pStyle w:val="BodyText"/>
        <w:spacing w:line="228" w:lineRule="auto"/>
        <w:ind w:left="173" w:right="231" w:hanging="3"/>
        <w:jc w:val="both"/>
      </w:pPr>
      <w:r>
        <w:rPr>
          <w:color w:val="131313"/>
        </w:rPr>
        <w:t>The</w:t>
      </w:r>
      <w:r>
        <w:rPr>
          <w:color w:val="131313"/>
          <w:spacing w:val="-30"/>
        </w:rPr>
        <w:t xml:space="preserve"> </w:t>
      </w:r>
      <w:r>
        <w:rPr>
          <w:color w:val="131313"/>
        </w:rPr>
        <w:t>Memorandum</w:t>
      </w:r>
      <w:r>
        <w:rPr>
          <w:color w:val="131313"/>
          <w:spacing w:val="-21"/>
        </w:rPr>
        <w:t xml:space="preserve"> </w:t>
      </w:r>
      <w:r>
        <w:rPr>
          <w:color w:val="131313"/>
        </w:rPr>
        <w:t>of</w:t>
      </w:r>
      <w:r>
        <w:rPr>
          <w:color w:val="131313"/>
          <w:spacing w:val="-28"/>
        </w:rPr>
        <w:t xml:space="preserve"> </w:t>
      </w:r>
      <w:r>
        <w:rPr>
          <w:color w:val="131313"/>
        </w:rPr>
        <w:t>Understanding</w:t>
      </w:r>
      <w:r>
        <w:rPr>
          <w:color w:val="131313"/>
          <w:spacing w:val="-24"/>
        </w:rPr>
        <w:t xml:space="preserve"> </w:t>
      </w:r>
      <w:r>
        <w:rPr>
          <w:color w:val="131313"/>
          <w:sz w:val="21"/>
        </w:rPr>
        <w:t>(MOU)</w:t>
      </w:r>
      <w:r>
        <w:rPr>
          <w:color w:val="131313"/>
          <w:spacing w:val="-20"/>
          <w:sz w:val="21"/>
        </w:rPr>
        <w:t xml:space="preserve"> </w:t>
      </w:r>
      <w:r>
        <w:rPr>
          <w:color w:val="131313"/>
        </w:rPr>
        <w:t>between</w:t>
      </w:r>
      <w:r>
        <w:rPr>
          <w:color w:val="131313"/>
          <w:spacing w:val="-22"/>
        </w:rPr>
        <w:t xml:space="preserve"> </w:t>
      </w:r>
      <w:r>
        <w:rPr>
          <w:color w:val="131313"/>
        </w:rPr>
        <w:t>the</w:t>
      </w:r>
      <w:r>
        <w:rPr>
          <w:color w:val="131313"/>
          <w:spacing w:val="-26"/>
        </w:rPr>
        <w:t xml:space="preserve"> </w:t>
      </w:r>
      <w:r>
        <w:rPr>
          <w:color w:val="131313"/>
        </w:rPr>
        <w:t>Greensville</w:t>
      </w:r>
      <w:r>
        <w:rPr>
          <w:color w:val="131313"/>
          <w:spacing w:val="-23"/>
        </w:rPr>
        <w:t xml:space="preserve"> </w:t>
      </w:r>
      <w:r>
        <w:rPr>
          <w:color w:val="131313"/>
        </w:rPr>
        <w:t>County</w:t>
      </w:r>
      <w:r>
        <w:rPr>
          <w:color w:val="131313"/>
          <w:spacing w:val="-22"/>
        </w:rPr>
        <w:t xml:space="preserve"> </w:t>
      </w:r>
      <w:r>
        <w:rPr>
          <w:color w:val="131313"/>
        </w:rPr>
        <w:t>School</w:t>
      </w:r>
      <w:r>
        <w:rPr>
          <w:color w:val="131313"/>
          <w:spacing w:val="-25"/>
        </w:rPr>
        <w:t xml:space="preserve"> </w:t>
      </w:r>
      <w:r>
        <w:rPr>
          <w:color w:val="131313"/>
        </w:rPr>
        <w:t>Board</w:t>
      </w:r>
      <w:r>
        <w:rPr>
          <w:color w:val="131313"/>
          <w:spacing w:val="-23"/>
        </w:rPr>
        <w:t xml:space="preserve"> </w:t>
      </w:r>
      <w:r>
        <w:rPr>
          <w:color w:val="131313"/>
        </w:rPr>
        <w:t>and the</w:t>
      </w:r>
      <w:r>
        <w:rPr>
          <w:color w:val="131313"/>
          <w:spacing w:val="-24"/>
        </w:rPr>
        <w:t xml:space="preserve"> </w:t>
      </w:r>
      <w:r>
        <w:rPr>
          <w:color w:val="131313"/>
        </w:rPr>
        <w:t>Virginia</w:t>
      </w:r>
      <w:r>
        <w:rPr>
          <w:color w:val="131313"/>
          <w:spacing w:val="-10"/>
        </w:rPr>
        <w:t xml:space="preserve"> </w:t>
      </w:r>
      <w:r>
        <w:rPr>
          <w:color w:val="131313"/>
        </w:rPr>
        <w:t>Board</w:t>
      </w:r>
      <w:r>
        <w:rPr>
          <w:color w:val="131313"/>
          <w:spacing w:val="-17"/>
        </w:rPr>
        <w:t xml:space="preserve"> </w:t>
      </w:r>
      <w:r>
        <w:rPr>
          <w:color w:val="131313"/>
        </w:rPr>
        <w:t>of</w:t>
      </w:r>
      <w:r>
        <w:rPr>
          <w:color w:val="131313"/>
          <w:spacing w:val="-24"/>
        </w:rPr>
        <w:t xml:space="preserve"> </w:t>
      </w:r>
      <w:r>
        <w:rPr>
          <w:color w:val="131313"/>
        </w:rPr>
        <w:t>Education</w:t>
      </w:r>
      <w:r>
        <w:rPr>
          <w:color w:val="131313"/>
          <w:spacing w:val="-11"/>
        </w:rPr>
        <w:t xml:space="preserve"> </w:t>
      </w:r>
      <w:r>
        <w:rPr>
          <w:color w:val="131313"/>
        </w:rPr>
        <w:t>will</w:t>
      </w:r>
      <w:r>
        <w:rPr>
          <w:color w:val="131313"/>
          <w:spacing w:val="-16"/>
        </w:rPr>
        <w:t xml:space="preserve"> </w:t>
      </w:r>
      <w:r>
        <w:rPr>
          <w:color w:val="131313"/>
        </w:rPr>
        <w:t>be</w:t>
      </w:r>
      <w:r>
        <w:rPr>
          <w:color w:val="131313"/>
          <w:spacing w:val="-31"/>
        </w:rPr>
        <w:t xml:space="preserve"> </w:t>
      </w:r>
      <w:r>
        <w:rPr>
          <w:rFonts w:ascii="Arial"/>
          <w:color w:val="131313"/>
          <w:sz w:val="22"/>
        </w:rPr>
        <w:t>in</w:t>
      </w:r>
      <w:r>
        <w:rPr>
          <w:rFonts w:ascii="Arial"/>
          <w:color w:val="131313"/>
          <w:spacing w:val="-13"/>
          <w:sz w:val="22"/>
        </w:rPr>
        <w:t xml:space="preserve"> </w:t>
      </w:r>
      <w:r>
        <w:rPr>
          <w:color w:val="131313"/>
        </w:rPr>
        <w:t>place</w:t>
      </w:r>
      <w:r>
        <w:rPr>
          <w:color w:val="131313"/>
          <w:spacing w:val="-20"/>
        </w:rPr>
        <w:t xml:space="preserve"> </w:t>
      </w:r>
      <w:r>
        <w:rPr>
          <w:color w:val="131313"/>
        </w:rPr>
        <w:t>until</w:t>
      </w:r>
      <w:r>
        <w:rPr>
          <w:color w:val="131313"/>
          <w:spacing w:val="-19"/>
        </w:rPr>
        <w:t xml:space="preserve"> </w:t>
      </w:r>
      <w:r>
        <w:rPr>
          <w:color w:val="131313"/>
        </w:rPr>
        <w:t>all</w:t>
      </w:r>
      <w:r>
        <w:rPr>
          <w:color w:val="131313"/>
          <w:spacing w:val="-20"/>
        </w:rPr>
        <w:t xml:space="preserve"> </w:t>
      </w:r>
      <w:r>
        <w:rPr>
          <w:color w:val="131313"/>
        </w:rPr>
        <w:t>schools</w:t>
      </w:r>
      <w:r>
        <w:rPr>
          <w:color w:val="131313"/>
          <w:spacing w:val="-13"/>
        </w:rPr>
        <w:t xml:space="preserve"> </w:t>
      </w:r>
      <w:r>
        <w:rPr>
          <w:color w:val="131313"/>
        </w:rPr>
        <w:t>are</w:t>
      </w:r>
      <w:r>
        <w:rPr>
          <w:color w:val="131313"/>
          <w:spacing w:val="-26"/>
        </w:rPr>
        <w:t xml:space="preserve"> </w:t>
      </w:r>
      <w:proofErr w:type="gramStart"/>
      <w:r>
        <w:rPr>
          <w:i/>
          <w:color w:val="131313"/>
          <w:sz w:val="22"/>
        </w:rPr>
        <w:t>Accredited</w:t>
      </w:r>
      <w:proofErr w:type="gramEnd"/>
      <w:r>
        <w:rPr>
          <w:i/>
          <w:color w:val="131313"/>
          <w:sz w:val="22"/>
        </w:rPr>
        <w:t>.</w:t>
      </w:r>
      <w:r>
        <w:rPr>
          <w:i/>
          <w:color w:val="131313"/>
          <w:spacing w:val="15"/>
          <w:sz w:val="22"/>
        </w:rPr>
        <w:t xml:space="preserve"> </w:t>
      </w:r>
      <w:r>
        <w:rPr>
          <w:color w:val="131313"/>
        </w:rPr>
        <w:t>The</w:t>
      </w:r>
      <w:r>
        <w:rPr>
          <w:color w:val="131313"/>
          <w:spacing w:val="-26"/>
        </w:rPr>
        <w:t xml:space="preserve"> </w:t>
      </w:r>
      <w:r>
        <w:rPr>
          <w:color w:val="131313"/>
        </w:rPr>
        <w:t>MOU</w:t>
      </w:r>
      <w:r>
        <w:rPr>
          <w:color w:val="131313"/>
          <w:spacing w:val="-11"/>
        </w:rPr>
        <w:t xml:space="preserve"> </w:t>
      </w:r>
      <w:r>
        <w:rPr>
          <w:color w:val="131313"/>
        </w:rPr>
        <w:t xml:space="preserve">will </w:t>
      </w:r>
      <w:r>
        <w:rPr>
          <w:color w:val="131313"/>
          <w:sz w:val="21"/>
        </w:rPr>
        <w:t>be</w:t>
      </w:r>
      <w:r>
        <w:rPr>
          <w:color w:val="131313"/>
          <w:spacing w:val="-15"/>
          <w:sz w:val="21"/>
        </w:rPr>
        <w:t xml:space="preserve"> </w:t>
      </w:r>
      <w:r>
        <w:rPr>
          <w:color w:val="131313"/>
        </w:rPr>
        <w:t>subject</w:t>
      </w:r>
      <w:r>
        <w:rPr>
          <w:color w:val="131313"/>
          <w:spacing w:val="-1"/>
        </w:rPr>
        <w:t xml:space="preserve"> </w:t>
      </w:r>
      <w:r>
        <w:rPr>
          <w:color w:val="131313"/>
          <w:sz w:val="21"/>
        </w:rPr>
        <w:t>to</w:t>
      </w:r>
      <w:r>
        <w:rPr>
          <w:color w:val="131313"/>
          <w:spacing w:val="-5"/>
          <w:sz w:val="21"/>
        </w:rPr>
        <w:t xml:space="preserve"> </w:t>
      </w:r>
      <w:r>
        <w:rPr>
          <w:color w:val="131313"/>
        </w:rPr>
        <w:t>annual</w:t>
      </w:r>
      <w:r>
        <w:rPr>
          <w:color w:val="131313"/>
          <w:spacing w:val="-4"/>
        </w:rPr>
        <w:t xml:space="preserve"> </w:t>
      </w:r>
      <w:r>
        <w:rPr>
          <w:color w:val="131313"/>
        </w:rPr>
        <w:t>review</w:t>
      </w:r>
      <w:r>
        <w:rPr>
          <w:color w:val="131313"/>
          <w:spacing w:val="-2"/>
        </w:rPr>
        <w:t xml:space="preserve"> </w:t>
      </w:r>
      <w:r>
        <w:rPr>
          <w:color w:val="131313"/>
        </w:rPr>
        <w:t>and</w:t>
      </w:r>
      <w:r>
        <w:rPr>
          <w:color w:val="131313"/>
          <w:spacing w:val="-6"/>
        </w:rPr>
        <w:t xml:space="preserve"> </w:t>
      </w:r>
      <w:r>
        <w:rPr>
          <w:color w:val="131313"/>
        </w:rPr>
        <w:t>revisions</w:t>
      </w:r>
      <w:r>
        <w:rPr>
          <w:color w:val="131313"/>
          <w:spacing w:val="-1"/>
        </w:rPr>
        <w:t xml:space="preserve"> </w:t>
      </w:r>
      <w:r>
        <w:rPr>
          <w:color w:val="131313"/>
        </w:rPr>
        <w:t>by</w:t>
      </w:r>
      <w:r>
        <w:rPr>
          <w:color w:val="131313"/>
          <w:spacing w:val="-11"/>
        </w:rPr>
        <w:t xml:space="preserve"> </w:t>
      </w:r>
      <w:r>
        <w:rPr>
          <w:color w:val="131313"/>
        </w:rPr>
        <w:t>the</w:t>
      </w:r>
      <w:r>
        <w:rPr>
          <w:color w:val="131313"/>
          <w:spacing w:val="-10"/>
        </w:rPr>
        <w:t xml:space="preserve"> </w:t>
      </w:r>
      <w:r>
        <w:rPr>
          <w:color w:val="131313"/>
        </w:rPr>
        <w:t>Virginia</w:t>
      </w:r>
      <w:r>
        <w:rPr>
          <w:color w:val="131313"/>
          <w:spacing w:val="3"/>
        </w:rPr>
        <w:t xml:space="preserve"> </w:t>
      </w:r>
      <w:r>
        <w:rPr>
          <w:color w:val="131313"/>
        </w:rPr>
        <w:t>Board</w:t>
      </w:r>
      <w:r>
        <w:rPr>
          <w:color w:val="131313"/>
          <w:spacing w:val="-2"/>
        </w:rPr>
        <w:t xml:space="preserve"> </w:t>
      </w:r>
      <w:r>
        <w:rPr>
          <w:color w:val="131313"/>
        </w:rPr>
        <w:t>of</w:t>
      </w:r>
      <w:r>
        <w:rPr>
          <w:color w:val="131313"/>
          <w:spacing w:val="-17"/>
        </w:rPr>
        <w:t xml:space="preserve"> </w:t>
      </w:r>
      <w:r>
        <w:rPr>
          <w:color w:val="131313"/>
        </w:rPr>
        <w:t>Education.</w:t>
      </w:r>
    </w:p>
    <w:p w:rsidR="0087017A" w:rsidRDefault="0087017A">
      <w:pPr>
        <w:pStyle w:val="BodyText"/>
        <w:spacing w:before="2"/>
        <w:rPr>
          <w:sz w:val="22"/>
        </w:rPr>
      </w:pPr>
    </w:p>
    <w:p w:rsidR="00EF55BA" w:rsidRDefault="00EF55BA">
      <w:pPr>
        <w:pStyle w:val="BodyText"/>
        <w:spacing w:line="232" w:lineRule="auto"/>
        <w:ind w:left="179" w:right="170" w:hanging="6"/>
        <w:jc w:val="both"/>
        <w:rPr>
          <w:color w:val="131313"/>
        </w:rPr>
      </w:pPr>
    </w:p>
    <w:p w:rsidR="0087017A" w:rsidRDefault="00EF55BA">
      <w:pPr>
        <w:pStyle w:val="BodyText"/>
        <w:spacing w:line="232" w:lineRule="auto"/>
        <w:ind w:left="179" w:right="170" w:hanging="6"/>
        <w:jc w:val="both"/>
        <w:rPr>
          <w:color w:val="131313"/>
        </w:rPr>
      </w:pPr>
      <w:r>
        <w:rPr>
          <w:color w:val="131313"/>
        </w:rPr>
        <w:t>For</w:t>
      </w:r>
      <w:r>
        <w:rPr>
          <w:color w:val="131313"/>
          <w:spacing w:val="-26"/>
        </w:rPr>
        <w:t xml:space="preserve"> </w:t>
      </w:r>
      <w:r>
        <w:rPr>
          <w:color w:val="131313"/>
        </w:rPr>
        <w:t>purposes</w:t>
      </w:r>
      <w:r>
        <w:rPr>
          <w:color w:val="131313"/>
          <w:spacing w:val="-24"/>
        </w:rPr>
        <w:t xml:space="preserve"> </w:t>
      </w:r>
      <w:r>
        <w:rPr>
          <w:color w:val="131313"/>
        </w:rPr>
        <w:t>of</w:t>
      </w:r>
      <w:r>
        <w:rPr>
          <w:color w:val="131313"/>
          <w:spacing w:val="-23"/>
        </w:rPr>
        <w:t xml:space="preserve"> </w:t>
      </w:r>
      <w:r>
        <w:rPr>
          <w:color w:val="131313"/>
        </w:rPr>
        <w:t>this</w:t>
      </w:r>
      <w:r>
        <w:rPr>
          <w:color w:val="131313"/>
          <w:spacing w:val="-23"/>
        </w:rPr>
        <w:t xml:space="preserve"> </w:t>
      </w:r>
      <w:r>
        <w:rPr>
          <w:color w:val="131313"/>
        </w:rPr>
        <w:t>MOU,</w:t>
      </w:r>
      <w:r>
        <w:rPr>
          <w:color w:val="131313"/>
          <w:spacing w:val="-25"/>
        </w:rPr>
        <w:t xml:space="preserve"> </w:t>
      </w:r>
      <w:r>
        <w:rPr>
          <w:color w:val="131313"/>
        </w:rPr>
        <w:t>the</w:t>
      </w:r>
      <w:r>
        <w:rPr>
          <w:color w:val="131313"/>
          <w:spacing w:val="-21"/>
        </w:rPr>
        <w:t xml:space="preserve"> </w:t>
      </w:r>
      <w:r>
        <w:rPr>
          <w:color w:val="131313"/>
        </w:rPr>
        <w:t>Greensville</w:t>
      </w:r>
      <w:r>
        <w:rPr>
          <w:color w:val="131313"/>
          <w:spacing w:val="-16"/>
        </w:rPr>
        <w:t xml:space="preserve"> </w:t>
      </w:r>
      <w:r>
        <w:rPr>
          <w:color w:val="131313"/>
        </w:rPr>
        <w:t>County</w:t>
      </w:r>
      <w:r>
        <w:rPr>
          <w:color w:val="131313"/>
          <w:spacing w:val="-23"/>
        </w:rPr>
        <w:t xml:space="preserve"> </w:t>
      </w:r>
      <w:r>
        <w:rPr>
          <w:color w:val="131313"/>
        </w:rPr>
        <w:t>School</w:t>
      </w:r>
      <w:r>
        <w:rPr>
          <w:color w:val="131313"/>
          <w:spacing w:val="-15"/>
        </w:rPr>
        <w:t xml:space="preserve"> </w:t>
      </w:r>
      <w:r>
        <w:rPr>
          <w:color w:val="131313"/>
        </w:rPr>
        <w:t>Board</w:t>
      </w:r>
      <w:r>
        <w:rPr>
          <w:color w:val="131313"/>
          <w:spacing w:val="-23"/>
        </w:rPr>
        <w:t xml:space="preserve"> </w:t>
      </w:r>
      <w:r>
        <w:rPr>
          <w:color w:val="131313"/>
        </w:rPr>
        <w:t>and</w:t>
      </w:r>
      <w:r>
        <w:rPr>
          <w:color w:val="131313"/>
          <w:spacing w:val="-22"/>
        </w:rPr>
        <w:t xml:space="preserve"> </w:t>
      </w:r>
      <w:r>
        <w:rPr>
          <w:color w:val="131313"/>
        </w:rPr>
        <w:t>the</w:t>
      </w:r>
      <w:r>
        <w:rPr>
          <w:color w:val="131313"/>
          <w:spacing w:val="-22"/>
        </w:rPr>
        <w:t xml:space="preserve"> </w:t>
      </w:r>
      <w:r>
        <w:rPr>
          <w:color w:val="131313"/>
        </w:rPr>
        <w:t>central</w:t>
      </w:r>
      <w:r>
        <w:rPr>
          <w:color w:val="131313"/>
          <w:spacing w:val="-24"/>
        </w:rPr>
        <w:t xml:space="preserve"> </w:t>
      </w:r>
      <w:r>
        <w:rPr>
          <w:color w:val="131313"/>
        </w:rPr>
        <w:t>office</w:t>
      </w:r>
      <w:r>
        <w:rPr>
          <w:color w:val="131313"/>
          <w:spacing w:val="-25"/>
        </w:rPr>
        <w:t xml:space="preserve"> </w:t>
      </w:r>
      <w:r>
        <w:rPr>
          <w:color w:val="131313"/>
        </w:rPr>
        <w:t>staff</w:t>
      </w:r>
      <w:r>
        <w:rPr>
          <w:color w:val="131313"/>
          <w:spacing w:val="-19"/>
        </w:rPr>
        <w:t xml:space="preserve"> </w:t>
      </w:r>
      <w:r>
        <w:rPr>
          <w:color w:val="131313"/>
        </w:rPr>
        <w:t>will adopt</w:t>
      </w:r>
      <w:r>
        <w:rPr>
          <w:color w:val="131313"/>
          <w:spacing w:val="-26"/>
        </w:rPr>
        <w:t xml:space="preserve"> </w:t>
      </w:r>
      <w:r>
        <w:rPr>
          <w:color w:val="131313"/>
        </w:rPr>
        <w:t>five</w:t>
      </w:r>
      <w:r>
        <w:rPr>
          <w:color w:val="131313"/>
          <w:spacing w:val="-26"/>
        </w:rPr>
        <w:t xml:space="preserve"> </w:t>
      </w:r>
      <w:r>
        <w:rPr>
          <w:color w:val="131313"/>
        </w:rPr>
        <w:t>key</w:t>
      </w:r>
      <w:r>
        <w:rPr>
          <w:color w:val="131313"/>
          <w:spacing w:val="-28"/>
        </w:rPr>
        <w:t xml:space="preserve"> </w:t>
      </w:r>
      <w:r>
        <w:rPr>
          <w:color w:val="131313"/>
        </w:rPr>
        <w:t>priorities</w:t>
      </w:r>
      <w:r>
        <w:rPr>
          <w:color w:val="131313"/>
          <w:spacing w:val="-19"/>
        </w:rPr>
        <w:t xml:space="preserve"> </w:t>
      </w:r>
      <w:r>
        <w:rPr>
          <w:color w:val="131313"/>
        </w:rPr>
        <w:t>and</w:t>
      </w:r>
      <w:r>
        <w:rPr>
          <w:color w:val="131313"/>
          <w:spacing w:val="-26"/>
        </w:rPr>
        <w:t xml:space="preserve"> </w:t>
      </w:r>
      <w:r>
        <w:rPr>
          <w:color w:val="131313"/>
        </w:rPr>
        <w:t>implement</w:t>
      </w:r>
      <w:r>
        <w:rPr>
          <w:color w:val="131313"/>
          <w:spacing w:val="-22"/>
        </w:rPr>
        <w:t xml:space="preserve"> </w:t>
      </w:r>
      <w:r>
        <w:rPr>
          <w:color w:val="131313"/>
        </w:rPr>
        <w:t>essential</w:t>
      </w:r>
      <w:r>
        <w:rPr>
          <w:color w:val="131313"/>
          <w:spacing w:val="-20"/>
        </w:rPr>
        <w:t xml:space="preserve"> </w:t>
      </w:r>
      <w:r>
        <w:rPr>
          <w:color w:val="131313"/>
        </w:rPr>
        <w:t>actions</w:t>
      </w:r>
      <w:r>
        <w:rPr>
          <w:color w:val="131313"/>
          <w:spacing w:val="-21"/>
        </w:rPr>
        <w:t xml:space="preserve"> </w:t>
      </w:r>
      <w:r>
        <w:rPr>
          <w:color w:val="131313"/>
          <w:sz w:val="21"/>
        </w:rPr>
        <w:t>to</w:t>
      </w:r>
      <w:r>
        <w:rPr>
          <w:color w:val="131313"/>
          <w:spacing w:val="-28"/>
          <w:sz w:val="21"/>
        </w:rPr>
        <w:t xml:space="preserve"> </w:t>
      </w:r>
      <w:r>
        <w:rPr>
          <w:color w:val="131313"/>
        </w:rPr>
        <w:t>comply</w:t>
      </w:r>
      <w:r>
        <w:rPr>
          <w:color w:val="131313"/>
          <w:spacing w:val="-23"/>
        </w:rPr>
        <w:t xml:space="preserve"> </w:t>
      </w:r>
      <w:r>
        <w:rPr>
          <w:color w:val="131313"/>
        </w:rPr>
        <w:t>with</w:t>
      </w:r>
      <w:r>
        <w:rPr>
          <w:color w:val="131313"/>
          <w:spacing w:val="-20"/>
        </w:rPr>
        <w:t xml:space="preserve"> </w:t>
      </w:r>
      <w:r>
        <w:rPr>
          <w:color w:val="131313"/>
        </w:rPr>
        <w:t>the</w:t>
      </w:r>
      <w:r>
        <w:rPr>
          <w:color w:val="131313"/>
          <w:spacing w:val="-31"/>
        </w:rPr>
        <w:t xml:space="preserve"> </w:t>
      </w:r>
      <w:r>
        <w:rPr>
          <w:color w:val="131313"/>
        </w:rPr>
        <w:t>Standards</w:t>
      </w:r>
      <w:r>
        <w:rPr>
          <w:color w:val="131313"/>
          <w:spacing w:val="-19"/>
        </w:rPr>
        <w:t xml:space="preserve"> </w:t>
      </w:r>
      <w:r>
        <w:rPr>
          <w:color w:val="131313"/>
        </w:rPr>
        <w:t>of</w:t>
      </w:r>
      <w:r>
        <w:rPr>
          <w:color w:val="131313"/>
          <w:spacing w:val="-29"/>
        </w:rPr>
        <w:t xml:space="preserve"> </w:t>
      </w:r>
      <w:r>
        <w:rPr>
          <w:color w:val="131313"/>
        </w:rPr>
        <w:t xml:space="preserve">Quality </w:t>
      </w:r>
      <w:r w:rsidR="0087017A">
        <w:rPr>
          <w:color w:val="131313"/>
        </w:rPr>
        <w:t>and improve student</w:t>
      </w:r>
      <w:r w:rsidR="0087017A">
        <w:rPr>
          <w:color w:val="131313"/>
          <w:spacing w:val="-2"/>
        </w:rPr>
        <w:t xml:space="preserve"> </w:t>
      </w:r>
      <w:r w:rsidR="0087017A">
        <w:rPr>
          <w:color w:val="131313"/>
        </w:rPr>
        <w:t>achievement.</w:t>
      </w:r>
    </w:p>
    <w:p w:rsidR="0087017A" w:rsidRDefault="0087017A">
      <w:pPr>
        <w:pStyle w:val="BodyText"/>
        <w:spacing w:line="232" w:lineRule="auto"/>
        <w:ind w:left="179" w:right="170" w:hanging="6"/>
        <w:jc w:val="both"/>
        <w:rPr>
          <w:color w:val="131313"/>
        </w:rPr>
      </w:pPr>
    </w:p>
    <w:p w:rsidR="0087017A" w:rsidRPr="007F3BAB" w:rsidRDefault="0087017A" w:rsidP="007F3BAB">
      <w:pPr>
        <w:pStyle w:val="ListParagraph"/>
        <w:widowControl w:val="0"/>
        <w:numPr>
          <w:ilvl w:val="0"/>
          <w:numId w:val="9"/>
        </w:numPr>
        <w:tabs>
          <w:tab w:val="left" w:pos="1513"/>
        </w:tabs>
        <w:autoSpaceDE w:val="0"/>
        <w:autoSpaceDN w:val="0"/>
        <w:spacing w:after="0" w:line="255" w:lineRule="exact"/>
        <w:jc w:val="both"/>
        <w:rPr>
          <w:color w:val="131313"/>
          <w:szCs w:val="24"/>
        </w:rPr>
      </w:pPr>
      <w:r w:rsidRPr="007F3BAB">
        <w:rPr>
          <w:color w:val="131313"/>
          <w:szCs w:val="24"/>
        </w:rPr>
        <w:t>Academics and Student</w:t>
      </w:r>
      <w:r w:rsidRPr="007F3BAB">
        <w:rPr>
          <w:color w:val="131313"/>
          <w:spacing w:val="-5"/>
          <w:szCs w:val="24"/>
        </w:rPr>
        <w:t xml:space="preserve"> </w:t>
      </w:r>
      <w:r w:rsidRPr="007F3BAB">
        <w:rPr>
          <w:color w:val="131313"/>
          <w:szCs w:val="24"/>
        </w:rPr>
        <w:t>Success</w:t>
      </w:r>
    </w:p>
    <w:p w:rsidR="0087017A" w:rsidRPr="007F3BAB" w:rsidRDefault="0087017A" w:rsidP="007F3BAB">
      <w:pPr>
        <w:pStyle w:val="ListParagraph"/>
        <w:widowControl w:val="0"/>
        <w:numPr>
          <w:ilvl w:val="0"/>
          <w:numId w:val="9"/>
        </w:numPr>
        <w:tabs>
          <w:tab w:val="left" w:pos="1515"/>
        </w:tabs>
        <w:autoSpaceDE w:val="0"/>
        <w:autoSpaceDN w:val="0"/>
        <w:spacing w:after="0" w:line="262" w:lineRule="exact"/>
        <w:ind w:left="1514" w:hanging="332"/>
        <w:contextualSpacing w:val="0"/>
        <w:jc w:val="both"/>
        <w:rPr>
          <w:color w:val="131313"/>
          <w:szCs w:val="24"/>
        </w:rPr>
      </w:pPr>
      <w:r w:rsidRPr="007F3BAB">
        <w:rPr>
          <w:color w:val="131313"/>
          <w:szCs w:val="24"/>
        </w:rPr>
        <w:t>Leadership and</w:t>
      </w:r>
      <w:r w:rsidRPr="007F3BAB">
        <w:rPr>
          <w:color w:val="131313"/>
          <w:spacing w:val="-1"/>
          <w:szCs w:val="24"/>
        </w:rPr>
        <w:t xml:space="preserve"> </w:t>
      </w:r>
      <w:r w:rsidRPr="007F3BAB">
        <w:rPr>
          <w:color w:val="131313"/>
          <w:szCs w:val="24"/>
        </w:rPr>
        <w:t>Governance</w:t>
      </w:r>
    </w:p>
    <w:p w:rsidR="0087017A" w:rsidRPr="007F3BAB" w:rsidRDefault="0087017A" w:rsidP="007F3BAB">
      <w:pPr>
        <w:pStyle w:val="ListParagraph"/>
        <w:widowControl w:val="0"/>
        <w:numPr>
          <w:ilvl w:val="0"/>
          <w:numId w:val="9"/>
        </w:numPr>
        <w:tabs>
          <w:tab w:val="left" w:pos="1420"/>
        </w:tabs>
        <w:autoSpaceDE w:val="0"/>
        <w:autoSpaceDN w:val="0"/>
        <w:spacing w:before="79" w:after="0" w:line="260" w:lineRule="exact"/>
        <w:jc w:val="both"/>
        <w:rPr>
          <w:color w:val="131313"/>
          <w:szCs w:val="24"/>
        </w:rPr>
      </w:pPr>
      <w:r w:rsidRPr="007F3BAB">
        <w:rPr>
          <w:color w:val="131313"/>
          <w:szCs w:val="24"/>
        </w:rPr>
        <w:t>Operations and Support Services</w:t>
      </w:r>
    </w:p>
    <w:p w:rsidR="0087017A" w:rsidRPr="007F3BAB" w:rsidRDefault="0087017A" w:rsidP="007F3BAB">
      <w:pPr>
        <w:pStyle w:val="ListParagraph"/>
        <w:widowControl w:val="0"/>
        <w:numPr>
          <w:ilvl w:val="0"/>
          <w:numId w:val="9"/>
        </w:numPr>
        <w:tabs>
          <w:tab w:val="left" w:pos="1425"/>
        </w:tabs>
        <w:autoSpaceDE w:val="0"/>
        <w:autoSpaceDN w:val="0"/>
        <w:spacing w:after="0" w:line="252" w:lineRule="exact"/>
        <w:jc w:val="both"/>
        <w:rPr>
          <w:color w:val="131313"/>
          <w:szCs w:val="24"/>
        </w:rPr>
      </w:pPr>
      <w:r w:rsidRPr="007F3BAB">
        <w:rPr>
          <w:color w:val="131313"/>
          <w:szCs w:val="24"/>
        </w:rPr>
        <w:t>Human Resource</w:t>
      </w:r>
      <w:r w:rsidRPr="007F3BAB">
        <w:rPr>
          <w:color w:val="131313"/>
          <w:spacing w:val="12"/>
          <w:szCs w:val="24"/>
        </w:rPr>
        <w:t xml:space="preserve"> </w:t>
      </w:r>
      <w:r w:rsidRPr="007F3BAB">
        <w:rPr>
          <w:color w:val="131313"/>
          <w:szCs w:val="24"/>
        </w:rPr>
        <w:t>Leadership</w:t>
      </w:r>
    </w:p>
    <w:p w:rsidR="0087017A" w:rsidRPr="007F3BAB" w:rsidRDefault="0087017A" w:rsidP="007F3BAB">
      <w:pPr>
        <w:pStyle w:val="ListParagraph"/>
        <w:widowControl w:val="0"/>
        <w:numPr>
          <w:ilvl w:val="0"/>
          <w:numId w:val="9"/>
        </w:numPr>
        <w:tabs>
          <w:tab w:val="left" w:pos="1420"/>
        </w:tabs>
        <w:autoSpaceDE w:val="0"/>
        <w:autoSpaceDN w:val="0"/>
        <w:spacing w:after="0" w:line="257" w:lineRule="exact"/>
        <w:jc w:val="both"/>
        <w:rPr>
          <w:color w:val="131313"/>
          <w:szCs w:val="24"/>
        </w:rPr>
      </w:pPr>
      <w:r w:rsidRPr="007F3BAB">
        <w:rPr>
          <w:color w:val="131313"/>
          <w:szCs w:val="24"/>
        </w:rPr>
        <w:t>Community Relations and</w:t>
      </w:r>
      <w:r w:rsidRPr="007F3BAB">
        <w:rPr>
          <w:color w:val="131313"/>
          <w:spacing w:val="6"/>
          <w:szCs w:val="24"/>
        </w:rPr>
        <w:t xml:space="preserve"> </w:t>
      </w:r>
      <w:r w:rsidRPr="007F3BAB">
        <w:rPr>
          <w:color w:val="131313"/>
          <w:szCs w:val="24"/>
        </w:rPr>
        <w:t>Communications</w:t>
      </w:r>
    </w:p>
    <w:p w:rsidR="0087017A" w:rsidRDefault="0087017A">
      <w:pPr>
        <w:pStyle w:val="BodyText"/>
        <w:spacing w:before="6"/>
        <w:rPr>
          <w:sz w:val="22"/>
        </w:rPr>
      </w:pPr>
    </w:p>
    <w:p w:rsidR="0087017A" w:rsidRDefault="0087017A">
      <w:pPr>
        <w:spacing w:line="247" w:lineRule="auto"/>
        <w:ind w:left="106" w:right="1302" w:hanging="5"/>
        <w:rPr>
          <w:b/>
        </w:rPr>
      </w:pPr>
      <w:r>
        <w:rPr>
          <w:b/>
          <w:color w:val="131313"/>
        </w:rPr>
        <w:t>Responsibilities of the Virginia Board of Education and Department of Education (VDOE):</w:t>
      </w:r>
    </w:p>
    <w:p w:rsidR="0087017A" w:rsidRDefault="0087017A">
      <w:pPr>
        <w:pStyle w:val="BodyText"/>
        <w:spacing w:before="4"/>
        <w:rPr>
          <w:b/>
          <w:sz w:val="21"/>
        </w:rPr>
      </w:pPr>
    </w:p>
    <w:p w:rsidR="0087017A" w:rsidRDefault="0087017A">
      <w:pPr>
        <w:pStyle w:val="BodyText"/>
        <w:spacing w:line="232" w:lineRule="auto"/>
        <w:ind w:left="104" w:right="209" w:hanging="2"/>
      </w:pPr>
      <w:r>
        <w:rPr>
          <w:color w:val="131313"/>
        </w:rPr>
        <w:t>The</w:t>
      </w:r>
      <w:r>
        <w:rPr>
          <w:color w:val="131313"/>
          <w:spacing w:val="-16"/>
        </w:rPr>
        <w:t xml:space="preserve"> </w:t>
      </w:r>
      <w:r>
        <w:rPr>
          <w:color w:val="131313"/>
        </w:rPr>
        <w:t>Director</w:t>
      </w:r>
      <w:r>
        <w:rPr>
          <w:color w:val="131313"/>
          <w:spacing w:val="-18"/>
        </w:rPr>
        <w:t xml:space="preserve"> </w:t>
      </w:r>
      <w:r>
        <w:rPr>
          <w:color w:val="131313"/>
        </w:rPr>
        <w:t>of</w:t>
      </w:r>
      <w:r>
        <w:rPr>
          <w:color w:val="131313"/>
          <w:spacing w:val="-23"/>
        </w:rPr>
        <w:t xml:space="preserve"> </w:t>
      </w:r>
      <w:r>
        <w:rPr>
          <w:color w:val="131313"/>
        </w:rPr>
        <w:t>the</w:t>
      </w:r>
      <w:r>
        <w:rPr>
          <w:color w:val="131313"/>
          <w:spacing w:val="-18"/>
        </w:rPr>
        <w:t xml:space="preserve"> </w:t>
      </w:r>
      <w:r>
        <w:rPr>
          <w:color w:val="131313"/>
        </w:rPr>
        <w:t>Office</w:t>
      </w:r>
      <w:r>
        <w:rPr>
          <w:color w:val="131313"/>
          <w:spacing w:val="-25"/>
        </w:rPr>
        <w:t xml:space="preserve"> </w:t>
      </w:r>
      <w:r>
        <w:rPr>
          <w:color w:val="131313"/>
        </w:rPr>
        <w:t>of</w:t>
      </w:r>
      <w:r>
        <w:rPr>
          <w:color w:val="131313"/>
          <w:spacing w:val="-28"/>
        </w:rPr>
        <w:t xml:space="preserve"> </w:t>
      </w:r>
      <w:r>
        <w:rPr>
          <w:color w:val="131313"/>
        </w:rPr>
        <w:t>School</w:t>
      </w:r>
      <w:r>
        <w:rPr>
          <w:color w:val="131313"/>
          <w:spacing w:val="-7"/>
        </w:rPr>
        <w:t xml:space="preserve"> </w:t>
      </w:r>
      <w:r>
        <w:rPr>
          <w:color w:val="131313"/>
        </w:rPr>
        <w:t>Improvement</w:t>
      </w:r>
      <w:r>
        <w:rPr>
          <w:color w:val="131313"/>
          <w:spacing w:val="-8"/>
        </w:rPr>
        <w:t xml:space="preserve"> </w:t>
      </w:r>
      <w:r>
        <w:rPr>
          <w:color w:val="131313"/>
        </w:rPr>
        <w:t>will</w:t>
      </w:r>
      <w:r>
        <w:rPr>
          <w:color w:val="131313"/>
          <w:spacing w:val="-18"/>
        </w:rPr>
        <w:t xml:space="preserve"> </w:t>
      </w:r>
      <w:r>
        <w:rPr>
          <w:color w:val="131313"/>
        </w:rPr>
        <w:t>serve</w:t>
      </w:r>
      <w:r>
        <w:rPr>
          <w:color w:val="131313"/>
          <w:spacing w:val="-23"/>
        </w:rPr>
        <w:t xml:space="preserve"> </w:t>
      </w:r>
      <w:r>
        <w:rPr>
          <w:color w:val="131313"/>
        </w:rPr>
        <w:t>as</w:t>
      </w:r>
      <w:r>
        <w:rPr>
          <w:color w:val="131313"/>
          <w:spacing w:val="-18"/>
        </w:rPr>
        <w:t xml:space="preserve"> </w:t>
      </w:r>
      <w:r>
        <w:rPr>
          <w:color w:val="131313"/>
        </w:rPr>
        <w:t>the</w:t>
      </w:r>
      <w:r>
        <w:rPr>
          <w:color w:val="131313"/>
          <w:spacing w:val="-26"/>
        </w:rPr>
        <w:t xml:space="preserve"> </w:t>
      </w:r>
      <w:r>
        <w:rPr>
          <w:color w:val="131313"/>
        </w:rPr>
        <w:t>Superintendent</w:t>
      </w:r>
      <w:r>
        <w:rPr>
          <w:color w:val="131313"/>
          <w:spacing w:val="-31"/>
        </w:rPr>
        <w:t xml:space="preserve"> </w:t>
      </w:r>
      <w:r>
        <w:rPr>
          <w:color w:val="131313"/>
        </w:rPr>
        <w:t>of</w:t>
      </w:r>
      <w:r>
        <w:rPr>
          <w:color w:val="131313"/>
          <w:spacing w:val="-21"/>
        </w:rPr>
        <w:t xml:space="preserve"> </w:t>
      </w:r>
      <w:r>
        <w:rPr>
          <w:color w:val="131313"/>
        </w:rPr>
        <w:t>Public Instruction's designee. A Chief Academic Officer (CAO) may be assigned to Greensville County</w:t>
      </w:r>
      <w:r>
        <w:rPr>
          <w:color w:val="131313"/>
          <w:spacing w:val="-20"/>
        </w:rPr>
        <w:t xml:space="preserve"> </w:t>
      </w:r>
      <w:r>
        <w:rPr>
          <w:color w:val="131313"/>
        </w:rPr>
        <w:t>Public</w:t>
      </w:r>
      <w:r>
        <w:rPr>
          <w:color w:val="131313"/>
          <w:spacing w:val="-23"/>
        </w:rPr>
        <w:t xml:space="preserve"> </w:t>
      </w:r>
      <w:r>
        <w:rPr>
          <w:color w:val="131313"/>
        </w:rPr>
        <w:t>Schools</w:t>
      </w:r>
      <w:r>
        <w:rPr>
          <w:color w:val="131313"/>
          <w:spacing w:val="-16"/>
        </w:rPr>
        <w:t xml:space="preserve"> </w:t>
      </w:r>
      <w:r>
        <w:rPr>
          <w:color w:val="131313"/>
        </w:rPr>
        <w:t>to</w:t>
      </w:r>
      <w:r>
        <w:rPr>
          <w:color w:val="131313"/>
          <w:spacing w:val="-29"/>
        </w:rPr>
        <w:t xml:space="preserve"> </w:t>
      </w:r>
      <w:r>
        <w:rPr>
          <w:color w:val="131313"/>
        </w:rPr>
        <w:t>provide</w:t>
      </w:r>
      <w:r>
        <w:rPr>
          <w:color w:val="131313"/>
          <w:spacing w:val="-29"/>
        </w:rPr>
        <w:t xml:space="preserve"> </w:t>
      </w:r>
      <w:r>
        <w:rPr>
          <w:color w:val="131313"/>
        </w:rPr>
        <w:t>on-site</w:t>
      </w:r>
      <w:r>
        <w:rPr>
          <w:color w:val="131313"/>
          <w:spacing w:val="-28"/>
        </w:rPr>
        <w:t xml:space="preserve"> </w:t>
      </w:r>
      <w:r>
        <w:rPr>
          <w:color w:val="131313"/>
        </w:rPr>
        <w:t>support</w:t>
      </w:r>
      <w:r>
        <w:rPr>
          <w:color w:val="131313"/>
          <w:spacing w:val="-19"/>
        </w:rPr>
        <w:t xml:space="preserve"> </w:t>
      </w:r>
      <w:r>
        <w:rPr>
          <w:color w:val="131313"/>
        </w:rPr>
        <w:t>and</w:t>
      </w:r>
      <w:r>
        <w:rPr>
          <w:color w:val="131313"/>
          <w:spacing w:val="-21"/>
        </w:rPr>
        <w:t xml:space="preserve"> </w:t>
      </w:r>
      <w:r>
        <w:rPr>
          <w:color w:val="131313"/>
        </w:rPr>
        <w:t>monitoring</w:t>
      </w:r>
      <w:r>
        <w:rPr>
          <w:color w:val="131313"/>
          <w:spacing w:val="-21"/>
        </w:rPr>
        <w:t xml:space="preserve"> </w:t>
      </w:r>
      <w:r>
        <w:rPr>
          <w:color w:val="131313"/>
        </w:rPr>
        <w:t>of</w:t>
      </w:r>
      <w:r>
        <w:rPr>
          <w:color w:val="131313"/>
          <w:spacing w:val="-26"/>
        </w:rPr>
        <w:t xml:space="preserve"> </w:t>
      </w:r>
      <w:r>
        <w:rPr>
          <w:color w:val="131313"/>
        </w:rPr>
        <w:t>the</w:t>
      </w:r>
      <w:r>
        <w:rPr>
          <w:color w:val="131313"/>
          <w:spacing w:val="-26"/>
        </w:rPr>
        <w:t xml:space="preserve"> </w:t>
      </w:r>
      <w:r>
        <w:rPr>
          <w:color w:val="131313"/>
        </w:rPr>
        <w:t>implementation</w:t>
      </w:r>
      <w:r>
        <w:rPr>
          <w:color w:val="131313"/>
          <w:spacing w:val="-26"/>
        </w:rPr>
        <w:t xml:space="preserve"> </w:t>
      </w:r>
      <w:r>
        <w:rPr>
          <w:color w:val="131313"/>
        </w:rPr>
        <w:t>of</w:t>
      </w:r>
      <w:r>
        <w:rPr>
          <w:color w:val="131313"/>
          <w:spacing w:val="-29"/>
        </w:rPr>
        <w:t xml:space="preserve"> </w:t>
      </w:r>
      <w:r>
        <w:rPr>
          <w:color w:val="131313"/>
        </w:rPr>
        <w:t>the MOU and the corrective action plan. The CAO will report to the Director of the Office of School</w:t>
      </w:r>
      <w:r>
        <w:rPr>
          <w:color w:val="131313"/>
          <w:spacing w:val="10"/>
        </w:rPr>
        <w:t xml:space="preserve"> </w:t>
      </w:r>
      <w:r>
        <w:rPr>
          <w:color w:val="131313"/>
        </w:rPr>
        <w:t>Improvement.</w:t>
      </w:r>
    </w:p>
    <w:p w:rsidR="0087017A" w:rsidRDefault="0087017A">
      <w:pPr>
        <w:pStyle w:val="BodyText"/>
        <w:spacing w:before="2"/>
        <w:rPr>
          <w:sz w:val="22"/>
        </w:rPr>
      </w:pPr>
    </w:p>
    <w:p w:rsidR="0087017A" w:rsidRDefault="0087017A" w:rsidP="0087017A">
      <w:pPr>
        <w:pStyle w:val="ListParagraph"/>
        <w:widowControl w:val="0"/>
        <w:numPr>
          <w:ilvl w:val="0"/>
          <w:numId w:val="8"/>
        </w:numPr>
        <w:tabs>
          <w:tab w:val="left" w:pos="773"/>
        </w:tabs>
        <w:autoSpaceDE w:val="0"/>
        <w:autoSpaceDN w:val="0"/>
        <w:spacing w:after="0" w:line="232" w:lineRule="auto"/>
        <w:ind w:right="297" w:hanging="321"/>
        <w:contextualSpacing w:val="0"/>
        <w:rPr>
          <w:color w:val="131313"/>
          <w:sz w:val="21"/>
        </w:rPr>
      </w:pPr>
      <w:r>
        <w:rPr>
          <w:color w:val="131313"/>
          <w:sz w:val="23"/>
        </w:rPr>
        <w:t xml:space="preserve">The Director of the Office of School Improvement (OSI) </w:t>
      </w:r>
      <w:r>
        <w:rPr>
          <w:color w:val="131313"/>
          <w:sz w:val="21"/>
        </w:rPr>
        <w:t xml:space="preserve">will </w:t>
      </w:r>
      <w:r>
        <w:rPr>
          <w:color w:val="131313"/>
          <w:sz w:val="23"/>
        </w:rPr>
        <w:t>coordinate with the CAO/OSI</w:t>
      </w:r>
      <w:r>
        <w:rPr>
          <w:color w:val="131313"/>
          <w:spacing w:val="-29"/>
          <w:sz w:val="23"/>
        </w:rPr>
        <w:t xml:space="preserve"> </w:t>
      </w:r>
      <w:r>
        <w:rPr>
          <w:color w:val="131313"/>
        </w:rPr>
        <w:t>staff:</w:t>
      </w:r>
      <w:r>
        <w:rPr>
          <w:color w:val="131313"/>
          <w:spacing w:val="-27"/>
        </w:rPr>
        <w:t xml:space="preserve"> </w:t>
      </w:r>
      <w:r>
        <w:rPr>
          <w:color w:val="131313"/>
          <w:sz w:val="23"/>
        </w:rPr>
        <w:t>division</w:t>
      </w:r>
      <w:r>
        <w:rPr>
          <w:color w:val="131313"/>
          <w:spacing w:val="-20"/>
          <w:sz w:val="23"/>
        </w:rPr>
        <w:t xml:space="preserve"> </w:t>
      </w:r>
      <w:r>
        <w:rPr>
          <w:color w:val="131313"/>
          <w:sz w:val="23"/>
        </w:rPr>
        <w:t>staff,</w:t>
      </w:r>
      <w:r>
        <w:rPr>
          <w:color w:val="131313"/>
          <w:spacing w:val="-18"/>
          <w:sz w:val="23"/>
        </w:rPr>
        <w:t xml:space="preserve"> </w:t>
      </w:r>
      <w:r>
        <w:rPr>
          <w:color w:val="131313"/>
          <w:sz w:val="23"/>
        </w:rPr>
        <w:t>and</w:t>
      </w:r>
      <w:r>
        <w:rPr>
          <w:color w:val="131313"/>
          <w:spacing w:val="-27"/>
          <w:sz w:val="23"/>
        </w:rPr>
        <w:t xml:space="preserve"> </w:t>
      </w:r>
      <w:r>
        <w:rPr>
          <w:color w:val="131313"/>
          <w:sz w:val="23"/>
        </w:rPr>
        <w:t>other</w:t>
      </w:r>
      <w:r>
        <w:rPr>
          <w:color w:val="131313"/>
          <w:spacing w:val="-24"/>
          <w:sz w:val="23"/>
        </w:rPr>
        <w:t xml:space="preserve"> </w:t>
      </w:r>
      <w:r>
        <w:rPr>
          <w:color w:val="131313"/>
          <w:sz w:val="23"/>
        </w:rPr>
        <w:t>VDOE</w:t>
      </w:r>
      <w:r>
        <w:rPr>
          <w:color w:val="131313"/>
          <w:spacing w:val="-25"/>
          <w:sz w:val="23"/>
        </w:rPr>
        <w:t xml:space="preserve"> </w:t>
      </w:r>
      <w:r>
        <w:rPr>
          <w:color w:val="131313"/>
          <w:sz w:val="23"/>
        </w:rPr>
        <w:t>offices</w:t>
      </w:r>
      <w:r>
        <w:rPr>
          <w:color w:val="131313"/>
          <w:spacing w:val="-22"/>
          <w:sz w:val="23"/>
        </w:rPr>
        <w:t xml:space="preserve"> </w:t>
      </w:r>
      <w:r>
        <w:rPr>
          <w:color w:val="131313"/>
          <w:sz w:val="23"/>
        </w:rPr>
        <w:t>to</w:t>
      </w:r>
      <w:r>
        <w:rPr>
          <w:color w:val="131313"/>
          <w:spacing w:val="-24"/>
          <w:sz w:val="23"/>
        </w:rPr>
        <w:t xml:space="preserve"> </w:t>
      </w:r>
      <w:r>
        <w:rPr>
          <w:color w:val="131313"/>
          <w:sz w:val="23"/>
        </w:rPr>
        <w:t>provide</w:t>
      </w:r>
      <w:r>
        <w:rPr>
          <w:color w:val="131313"/>
          <w:spacing w:val="-18"/>
          <w:sz w:val="23"/>
        </w:rPr>
        <w:t xml:space="preserve"> </w:t>
      </w:r>
      <w:r>
        <w:rPr>
          <w:color w:val="131313"/>
          <w:sz w:val="23"/>
        </w:rPr>
        <w:t>technical</w:t>
      </w:r>
      <w:r>
        <w:rPr>
          <w:color w:val="131313"/>
          <w:spacing w:val="-17"/>
          <w:sz w:val="23"/>
        </w:rPr>
        <w:t xml:space="preserve"> </w:t>
      </w:r>
      <w:r>
        <w:rPr>
          <w:color w:val="131313"/>
          <w:sz w:val="23"/>
        </w:rPr>
        <w:t>assistance</w:t>
      </w:r>
      <w:r>
        <w:rPr>
          <w:color w:val="131313"/>
          <w:spacing w:val="-24"/>
          <w:sz w:val="23"/>
        </w:rPr>
        <w:t xml:space="preserve"> </w:t>
      </w:r>
      <w:r>
        <w:rPr>
          <w:color w:val="131313"/>
          <w:sz w:val="23"/>
        </w:rPr>
        <w:t>in support of the MOU and corrective action</w:t>
      </w:r>
      <w:r>
        <w:rPr>
          <w:color w:val="131313"/>
          <w:spacing w:val="1"/>
          <w:sz w:val="23"/>
        </w:rPr>
        <w:t xml:space="preserve"> </w:t>
      </w:r>
      <w:r>
        <w:rPr>
          <w:color w:val="131313"/>
          <w:sz w:val="23"/>
        </w:rPr>
        <w:t>plan.</w:t>
      </w:r>
    </w:p>
    <w:p w:rsidR="0087017A" w:rsidRDefault="0087017A">
      <w:pPr>
        <w:pStyle w:val="BodyText"/>
        <w:spacing w:before="9"/>
        <w:rPr>
          <w:sz w:val="22"/>
        </w:rPr>
      </w:pPr>
    </w:p>
    <w:p w:rsidR="0087017A" w:rsidRDefault="0087017A" w:rsidP="0087017A">
      <w:pPr>
        <w:pStyle w:val="ListParagraph"/>
        <w:widowControl w:val="0"/>
        <w:numPr>
          <w:ilvl w:val="0"/>
          <w:numId w:val="8"/>
        </w:numPr>
        <w:tabs>
          <w:tab w:val="left" w:pos="773"/>
        </w:tabs>
        <w:autoSpaceDE w:val="0"/>
        <w:autoSpaceDN w:val="0"/>
        <w:spacing w:after="0" w:line="230" w:lineRule="auto"/>
        <w:ind w:left="772" w:right="478" w:hanging="320"/>
        <w:contextualSpacing w:val="0"/>
        <w:rPr>
          <w:color w:val="131313"/>
          <w:sz w:val="23"/>
        </w:rPr>
      </w:pPr>
      <w:r>
        <w:rPr>
          <w:color w:val="131313"/>
          <w:sz w:val="23"/>
        </w:rPr>
        <w:t>The</w:t>
      </w:r>
      <w:r>
        <w:rPr>
          <w:color w:val="131313"/>
          <w:spacing w:val="-30"/>
          <w:sz w:val="23"/>
        </w:rPr>
        <w:t xml:space="preserve"> </w:t>
      </w:r>
      <w:r>
        <w:rPr>
          <w:color w:val="131313"/>
          <w:sz w:val="23"/>
        </w:rPr>
        <w:t>State</w:t>
      </w:r>
      <w:r>
        <w:rPr>
          <w:color w:val="131313"/>
          <w:spacing w:val="-26"/>
          <w:sz w:val="23"/>
        </w:rPr>
        <w:t xml:space="preserve"> </w:t>
      </w:r>
      <w:r>
        <w:rPr>
          <w:color w:val="131313"/>
          <w:sz w:val="23"/>
        </w:rPr>
        <w:t>Superintendent</w:t>
      </w:r>
      <w:r>
        <w:rPr>
          <w:color w:val="131313"/>
          <w:spacing w:val="-33"/>
          <w:sz w:val="23"/>
        </w:rPr>
        <w:t xml:space="preserve"> </w:t>
      </w:r>
      <w:r>
        <w:rPr>
          <w:color w:val="131313"/>
          <w:sz w:val="23"/>
        </w:rPr>
        <w:t>of</w:t>
      </w:r>
      <w:r>
        <w:rPr>
          <w:color w:val="131313"/>
          <w:spacing w:val="-26"/>
          <w:sz w:val="23"/>
        </w:rPr>
        <w:t xml:space="preserve"> </w:t>
      </w:r>
      <w:r>
        <w:rPr>
          <w:color w:val="131313"/>
          <w:sz w:val="23"/>
        </w:rPr>
        <w:t>Public</w:t>
      </w:r>
      <w:r>
        <w:rPr>
          <w:color w:val="131313"/>
          <w:spacing w:val="-21"/>
          <w:sz w:val="23"/>
        </w:rPr>
        <w:t xml:space="preserve"> </w:t>
      </w:r>
      <w:r>
        <w:rPr>
          <w:color w:val="131313"/>
          <w:sz w:val="23"/>
        </w:rPr>
        <w:t>Instruction</w:t>
      </w:r>
      <w:r>
        <w:rPr>
          <w:color w:val="131313"/>
          <w:spacing w:val="-17"/>
          <w:sz w:val="23"/>
        </w:rPr>
        <w:t xml:space="preserve"> </w:t>
      </w:r>
      <w:r>
        <w:rPr>
          <w:color w:val="131313"/>
          <w:sz w:val="23"/>
        </w:rPr>
        <w:t>and</w:t>
      </w:r>
      <w:r>
        <w:rPr>
          <w:color w:val="131313"/>
          <w:spacing w:val="-18"/>
          <w:sz w:val="23"/>
        </w:rPr>
        <w:t xml:space="preserve"> </w:t>
      </w:r>
      <w:r>
        <w:rPr>
          <w:color w:val="131313"/>
          <w:sz w:val="23"/>
        </w:rPr>
        <w:t>the</w:t>
      </w:r>
      <w:r>
        <w:rPr>
          <w:color w:val="131313"/>
          <w:spacing w:val="-28"/>
          <w:sz w:val="23"/>
        </w:rPr>
        <w:t xml:space="preserve"> </w:t>
      </w:r>
      <w:r>
        <w:rPr>
          <w:color w:val="131313"/>
          <w:sz w:val="23"/>
        </w:rPr>
        <w:t>State</w:t>
      </w:r>
      <w:r>
        <w:rPr>
          <w:color w:val="131313"/>
          <w:spacing w:val="-29"/>
          <w:sz w:val="23"/>
        </w:rPr>
        <w:t xml:space="preserve"> </w:t>
      </w:r>
      <w:r>
        <w:rPr>
          <w:color w:val="131313"/>
          <w:sz w:val="23"/>
        </w:rPr>
        <w:t>Board</w:t>
      </w:r>
      <w:r>
        <w:rPr>
          <w:color w:val="131313"/>
          <w:spacing w:val="-19"/>
          <w:sz w:val="23"/>
        </w:rPr>
        <w:t xml:space="preserve"> </w:t>
      </w:r>
      <w:r>
        <w:rPr>
          <w:color w:val="131313"/>
          <w:sz w:val="23"/>
        </w:rPr>
        <w:t>President</w:t>
      </w:r>
      <w:r>
        <w:rPr>
          <w:color w:val="131313"/>
          <w:spacing w:val="-18"/>
          <w:sz w:val="23"/>
        </w:rPr>
        <w:t xml:space="preserve"> </w:t>
      </w:r>
      <w:r>
        <w:rPr>
          <w:color w:val="131313"/>
          <w:sz w:val="23"/>
        </w:rPr>
        <w:t>will</w:t>
      </w:r>
      <w:r>
        <w:rPr>
          <w:color w:val="131313"/>
          <w:spacing w:val="-18"/>
          <w:sz w:val="23"/>
        </w:rPr>
        <w:t xml:space="preserve"> </w:t>
      </w:r>
      <w:r>
        <w:rPr>
          <w:color w:val="131313"/>
          <w:sz w:val="23"/>
        </w:rPr>
        <w:t>meet with</w:t>
      </w:r>
      <w:r>
        <w:rPr>
          <w:color w:val="131313"/>
          <w:spacing w:val="-16"/>
          <w:sz w:val="23"/>
        </w:rPr>
        <w:t xml:space="preserve"> </w:t>
      </w:r>
      <w:r>
        <w:rPr>
          <w:color w:val="131313"/>
          <w:sz w:val="23"/>
        </w:rPr>
        <w:t>the</w:t>
      </w:r>
      <w:r>
        <w:rPr>
          <w:color w:val="131313"/>
          <w:spacing w:val="-26"/>
          <w:sz w:val="23"/>
        </w:rPr>
        <w:t xml:space="preserve"> </w:t>
      </w:r>
      <w:r>
        <w:rPr>
          <w:color w:val="131313"/>
          <w:sz w:val="23"/>
        </w:rPr>
        <w:t>Local</w:t>
      </w:r>
      <w:r>
        <w:rPr>
          <w:color w:val="131313"/>
          <w:spacing w:val="-23"/>
          <w:sz w:val="23"/>
        </w:rPr>
        <w:t xml:space="preserve"> </w:t>
      </w:r>
      <w:r>
        <w:rPr>
          <w:color w:val="131313"/>
          <w:sz w:val="23"/>
        </w:rPr>
        <w:t>Board</w:t>
      </w:r>
      <w:r>
        <w:rPr>
          <w:color w:val="131313"/>
          <w:spacing w:val="-23"/>
          <w:sz w:val="23"/>
        </w:rPr>
        <w:t xml:space="preserve"> </w:t>
      </w:r>
      <w:r>
        <w:rPr>
          <w:color w:val="131313"/>
          <w:sz w:val="23"/>
        </w:rPr>
        <w:t>Chair</w:t>
      </w:r>
      <w:r>
        <w:rPr>
          <w:color w:val="131313"/>
          <w:spacing w:val="-25"/>
          <w:sz w:val="23"/>
        </w:rPr>
        <w:t xml:space="preserve"> </w:t>
      </w:r>
      <w:r>
        <w:rPr>
          <w:color w:val="131313"/>
          <w:sz w:val="23"/>
        </w:rPr>
        <w:t>and</w:t>
      </w:r>
      <w:r>
        <w:rPr>
          <w:color w:val="131313"/>
          <w:spacing w:val="-24"/>
          <w:sz w:val="23"/>
        </w:rPr>
        <w:t xml:space="preserve"> </w:t>
      </w:r>
      <w:r>
        <w:rPr>
          <w:color w:val="131313"/>
          <w:sz w:val="23"/>
        </w:rPr>
        <w:t>any</w:t>
      </w:r>
      <w:r>
        <w:rPr>
          <w:color w:val="131313"/>
          <w:spacing w:val="-26"/>
          <w:sz w:val="23"/>
        </w:rPr>
        <w:t xml:space="preserve"> </w:t>
      </w:r>
      <w:r>
        <w:rPr>
          <w:color w:val="131313"/>
          <w:sz w:val="23"/>
        </w:rPr>
        <w:t>other</w:t>
      </w:r>
      <w:r>
        <w:rPr>
          <w:color w:val="131313"/>
          <w:spacing w:val="-31"/>
          <w:sz w:val="23"/>
        </w:rPr>
        <w:t xml:space="preserve"> </w:t>
      </w:r>
      <w:r>
        <w:rPr>
          <w:color w:val="131313"/>
          <w:sz w:val="23"/>
        </w:rPr>
        <w:t>interested</w:t>
      </w:r>
      <w:r>
        <w:rPr>
          <w:color w:val="131313"/>
          <w:spacing w:val="-16"/>
          <w:sz w:val="23"/>
        </w:rPr>
        <w:t xml:space="preserve"> </w:t>
      </w:r>
      <w:r>
        <w:rPr>
          <w:color w:val="131313"/>
          <w:sz w:val="23"/>
        </w:rPr>
        <w:t>Greensville</w:t>
      </w:r>
      <w:r>
        <w:rPr>
          <w:color w:val="131313"/>
          <w:spacing w:val="-16"/>
          <w:sz w:val="23"/>
        </w:rPr>
        <w:t xml:space="preserve"> </w:t>
      </w:r>
      <w:r>
        <w:rPr>
          <w:color w:val="131313"/>
          <w:sz w:val="23"/>
        </w:rPr>
        <w:t>County</w:t>
      </w:r>
      <w:r>
        <w:rPr>
          <w:color w:val="131313"/>
          <w:spacing w:val="-26"/>
          <w:sz w:val="23"/>
        </w:rPr>
        <w:t xml:space="preserve"> </w:t>
      </w:r>
      <w:r>
        <w:rPr>
          <w:color w:val="131313"/>
          <w:sz w:val="23"/>
        </w:rPr>
        <w:t>School</w:t>
      </w:r>
      <w:r>
        <w:rPr>
          <w:color w:val="131313"/>
          <w:spacing w:val="-23"/>
          <w:sz w:val="23"/>
        </w:rPr>
        <w:t xml:space="preserve"> </w:t>
      </w:r>
      <w:r>
        <w:rPr>
          <w:color w:val="131313"/>
          <w:sz w:val="23"/>
        </w:rPr>
        <w:t>Board members</w:t>
      </w:r>
      <w:r>
        <w:rPr>
          <w:color w:val="131313"/>
          <w:spacing w:val="-20"/>
          <w:sz w:val="23"/>
        </w:rPr>
        <w:t xml:space="preserve"> </w:t>
      </w:r>
      <w:r>
        <w:rPr>
          <w:color w:val="131313"/>
          <w:sz w:val="23"/>
        </w:rPr>
        <w:t>at</w:t>
      </w:r>
      <w:r>
        <w:rPr>
          <w:color w:val="131313"/>
          <w:spacing w:val="-16"/>
          <w:sz w:val="23"/>
        </w:rPr>
        <w:t xml:space="preserve"> </w:t>
      </w:r>
      <w:r>
        <w:rPr>
          <w:color w:val="131313"/>
          <w:sz w:val="23"/>
        </w:rPr>
        <w:t>least</w:t>
      </w:r>
      <w:r>
        <w:rPr>
          <w:color w:val="131313"/>
          <w:spacing w:val="-17"/>
          <w:sz w:val="23"/>
        </w:rPr>
        <w:t xml:space="preserve"> </w:t>
      </w:r>
      <w:r>
        <w:rPr>
          <w:color w:val="131313"/>
          <w:sz w:val="23"/>
        </w:rPr>
        <w:t>twice</w:t>
      </w:r>
      <w:r>
        <w:rPr>
          <w:color w:val="131313"/>
          <w:spacing w:val="-17"/>
          <w:sz w:val="23"/>
        </w:rPr>
        <w:t xml:space="preserve"> </w:t>
      </w:r>
      <w:r>
        <w:rPr>
          <w:color w:val="131313"/>
          <w:sz w:val="23"/>
        </w:rPr>
        <w:t>per</w:t>
      </w:r>
      <w:r>
        <w:rPr>
          <w:color w:val="131313"/>
          <w:spacing w:val="-16"/>
          <w:sz w:val="23"/>
        </w:rPr>
        <w:t xml:space="preserve"> </w:t>
      </w:r>
      <w:r>
        <w:rPr>
          <w:color w:val="131313"/>
          <w:sz w:val="23"/>
        </w:rPr>
        <w:t>year</w:t>
      </w:r>
      <w:r>
        <w:rPr>
          <w:color w:val="131313"/>
          <w:spacing w:val="-20"/>
          <w:sz w:val="23"/>
        </w:rPr>
        <w:t xml:space="preserve"> </w:t>
      </w:r>
      <w:r>
        <w:rPr>
          <w:color w:val="131313"/>
          <w:sz w:val="21"/>
        </w:rPr>
        <w:t>to</w:t>
      </w:r>
      <w:r>
        <w:rPr>
          <w:color w:val="131313"/>
          <w:spacing w:val="-15"/>
          <w:sz w:val="21"/>
        </w:rPr>
        <w:t xml:space="preserve"> </w:t>
      </w:r>
      <w:r>
        <w:rPr>
          <w:color w:val="131313"/>
          <w:sz w:val="23"/>
        </w:rPr>
        <w:t>facilitate</w:t>
      </w:r>
      <w:r>
        <w:rPr>
          <w:color w:val="131313"/>
          <w:spacing w:val="-14"/>
          <w:sz w:val="23"/>
        </w:rPr>
        <w:t xml:space="preserve"> </w:t>
      </w:r>
      <w:r>
        <w:rPr>
          <w:color w:val="131313"/>
          <w:sz w:val="23"/>
        </w:rPr>
        <w:t>communication</w:t>
      </w:r>
      <w:r>
        <w:rPr>
          <w:color w:val="131313"/>
          <w:spacing w:val="-8"/>
          <w:sz w:val="23"/>
        </w:rPr>
        <w:t xml:space="preserve"> </w:t>
      </w:r>
      <w:r>
        <w:rPr>
          <w:color w:val="131313"/>
          <w:sz w:val="23"/>
        </w:rPr>
        <w:t>and</w:t>
      </w:r>
      <w:r>
        <w:rPr>
          <w:color w:val="131313"/>
          <w:spacing w:val="-23"/>
          <w:sz w:val="23"/>
        </w:rPr>
        <w:t xml:space="preserve"> </w:t>
      </w:r>
      <w:r>
        <w:rPr>
          <w:color w:val="131313"/>
          <w:sz w:val="23"/>
        </w:rPr>
        <w:t>regular</w:t>
      </w:r>
      <w:r>
        <w:rPr>
          <w:color w:val="131313"/>
          <w:spacing w:val="-20"/>
          <w:sz w:val="23"/>
        </w:rPr>
        <w:t xml:space="preserve"> </w:t>
      </w:r>
      <w:r>
        <w:rPr>
          <w:color w:val="131313"/>
          <w:sz w:val="23"/>
        </w:rPr>
        <w:t>updates.</w:t>
      </w:r>
      <w:r>
        <w:rPr>
          <w:color w:val="131313"/>
          <w:spacing w:val="-12"/>
          <w:sz w:val="23"/>
        </w:rPr>
        <w:t xml:space="preserve"> </w:t>
      </w:r>
      <w:r>
        <w:rPr>
          <w:color w:val="131313"/>
          <w:sz w:val="23"/>
        </w:rPr>
        <w:t>All meetings</w:t>
      </w:r>
      <w:r>
        <w:rPr>
          <w:color w:val="131313"/>
          <w:spacing w:val="-12"/>
          <w:sz w:val="23"/>
        </w:rPr>
        <w:t xml:space="preserve"> </w:t>
      </w:r>
      <w:r>
        <w:rPr>
          <w:color w:val="131313"/>
          <w:sz w:val="23"/>
        </w:rPr>
        <w:t>shall be</w:t>
      </w:r>
      <w:r>
        <w:rPr>
          <w:color w:val="131313"/>
          <w:spacing w:val="-12"/>
          <w:sz w:val="23"/>
        </w:rPr>
        <w:t xml:space="preserve"> </w:t>
      </w:r>
      <w:r>
        <w:rPr>
          <w:color w:val="131313"/>
          <w:sz w:val="23"/>
        </w:rPr>
        <w:t>conducted</w:t>
      </w:r>
      <w:r>
        <w:rPr>
          <w:color w:val="131313"/>
          <w:spacing w:val="-3"/>
          <w:sz w:val="23"/>
        </w:rPr>
        <w:t xml:space="preserve"> </w:t>
      </w:r>
      <w:r>
        <w:rPr>
          <w:color w:val="131313"/>
          <w:sz w:val="23"/>
        </w:rPr>
        <w:t>according</w:t>
      </w:r>
      <w:r>
        <w:rPr>
          <w:color w:val="131313"/>
          <w:spacing w:val="-3"/>
          <w:sz w:val="23"/>
        </w:rPr>
        <w:t xml:space="preserve"> </w:t>
      </w:r>
      <w:r>
        <w:rPr>
          <w:color w:val="131313"/>
          <w:sz w:val="23"/>
        </w:rPr>
        <w:t>to</w:t>
      </w:r>
      <w:r>
        <w:rPr>
          <w:color w:val="131313"/>
          <w:spacing w:val="-17"/>
          <w:sz w:val="23"/>
        </w:rPr>
        <w:t xml:space="preserve"> </w:t>
      </w:r>
      <w:r>
        <w:rPr>
          <w:color w:val="131313"/>
          <w:sz w:val="23"/>
        </w:rPr>
        <w:t>applicable</w:t>
      </w:r>
      <w:r>
        <w:rPr>
          <w:color w:val="131313"/>
          <w:spacing w:val="-6"/>
          <w:sz w:val="23"/>
        </w:rPr>
        <w:t xml:space="preserve"> </w:t>
      </w:r>
      <w:r>
        <w:rPr>
          <w:color w:val="131313"/>
          <w:sz w:val="23"/>
        </w:rPr>
        <w:t>Open</w:t>
      </w:r>
      <w:r>
        <w:rPr>
          <w:color w:val="131313"/>
          <w:spacing w:val="-7"/>
          <w:sz w:val="23"/>
        </w:rPr>
        <w:t xml:space="preserve"> </w:t>
      </w:r>
      <w:r w:rsidRPr="00F745E3">
        <w:rPr>
          <w:color w:val="131313"/>
          <w:sz w:val="23"/>
        </w:rPr>
        <w:t>Meeting</w:t>
      </w:r>
      <w:r>
        <w:rPr>
          <w:b/>
          <w:color w:val="131313"/>
          <w:spacing w:val="-18"/>
          <w:sz w:val="23"/>
        </w:rPr>
        <w:t xml:space="preserve"> </w:t>
      </w:r>
      <w:r>
        <w:rPr>
          <w:color w:val="131313"/>
          <w:sz w:val="23"/>
        </w:rPr>
        <w:t>Laws.</w:t>
      </w:r>
    </w:p>
    <w:p w:rsidR="0087017A" w:rsidRDefault="0087017A">
      <w:pPr>
        <w:pStyle w:val="BodyText"/>
        <w:spacing w:before="8"/>
        <w:rPr>
          <w:sz w:val="22"/>
        </w:rPr>
      </w:pPr>
    </w:p>
    <w:p w:rsidR="0087017A" w:rsidRDefault="0087017A" w:rsidP="0087017A">
      <w:pPr>
        <w:pStyle w:val="ListParagraph"/>
        <w:widowControl w:val="0"/>
        <w:numPr>
          <w:ilvl w:val="0"/>
          <w:numId w:val="8"/>
        </w:numPr>
        <w:tabs>
          <w:tab w:val="left" w:pos="782"/>
        </w:tabs>
        <w:autoSpaceDE w:val="0"/>
        <w:autoSpaceDN w:val="0"/>
        <w:spacing w:after="0" w:line="232" w:lineRule="auto"/>
        <w:ind w:left="786" w:right="268" w:hanging="328"/>
        <w:contextualSpacing w:val="0"/>
        <w:rPr>
          <w:color w:val="131313"/>
          <w:sz w:val="21"/>
        </w:rPr>
      </w:pPr>
      <w:r>
        <w:rPr>
          <w:color w:val="131313"/>
          <w:sz w:val="21"/>
        </w:rPr>
        <w:t>OSI</w:t>
      </w:r>
      <w:r>
        <w:rPr>
          <w:color w:val="131313"/>
          <w:spacing w:val="-19"/>
          <w:sz w:val="21"/>
        </w:rPr>
        <w:t xml:space="preserve"> </w:t>
      </w:r>
      <w:r>
        <w:rPr>
          <w:color w:val="131313"/>
          <w:sz w:val="23"/>
        </w:rPr>
        <w:t>staff</w:t>
      </w:r>
      <w:r>
        <w:rPr>
          <w:color w:val="131313"/>
          <w:spacing w:val="-20"/>
          <w:sz w:val="23"/>
        </w:rPr>
        <w:t xml:space="preserve"> </w:t>
      </w:r>
      <w:r>
        <w:rPr>
          <w:color w:val="131313"/>
          <w:sz w:val="23"/>
        </w:rPr>
        <w:t>will</w:t>
      </w:r>
      <w:r>
        <w:rPr>
          <w:color w:val="131313"/>
          <w:spacing w:val="-14"/>
          <w:sz w:val="23"/>
        </w:rPr>
        <w:t xml:space="preserve"> </w:t>
      </w:r>
      <w:r>
        <w:rPr>
          <w:color w:val="131313"/>
          <w:sz w:val="23"/>
        </w:rPr>
        <w:t>meet</w:t>
      </w:r>
      <w:r>
        <w:rPr>
          <w:color w:val="131313"/>
          <w:spacing w:val="-15"/>
          <w:sz w:val="23"/>
        </w:rPr>
        <w:t xml:space="preserve"> </w:t>
      </w:r>
      <w:r>
        <w:rPr>
          <w:color w:val="131313"/>
          <w:sz w:val="23"/>
        </w:rPr>
        <w:t>every</w:t>
      </w:r>
      <w:r>
        <w:rPr>
          <w:color w:val="131313"/>
          <w:spacing w:val="-16"/>
          <w:sz w:val="23"/>
        </w:rPr>
        <w:t xml:space="preserve"> </w:t>
      </w:r>
      <w:r>
        <w:rPr>
          <w:color w:val="131313"/>
          <w:sz w:val="23"/>
        </w:rPr>
        <w:t>two</w:t>
      </w:r>
      <w:r>
        <w:rPr>
          <w:color w:val="131313"/>
          <w:spacing w:val="-18"/>
          <w:sz w:val="23"/>
        </w:rPr>
        <w:t xml:space="preserve"> </w:t>
      </w:r>
      <w:r>
        <w:rPr>
          <w:color w:val="131313"/>
          <w:sz w:val="23"/>
        </w:rPr>
        <w:t>months</w:t>
      </w:r>
      <w:r>
        <w:rPr>
          <w:color w:val="131313"/>
          <w:spacing w:val="-12"/>
          <w:sz w:val="23"/>
        </w:rPr>
        <w:t xml:space="preserve"> </w:t>
      </w:r>
      <w:r>
        <w:rPr>
          <w:color w:val="131313"/>
          <w:sz w:val="23"/>
        </w:rPr>
        <w:t>with</w:t>
      </w:r>
      <w:r>
        <w:rPr>
          <w:color w:val="131313"/>
          <w:spacing w:val="-14"/>
          <w:sz w:val="23"/>
        </w:rPr>
        <w:t xml:space="preserve"> </w:t>
      </w:r>
      <w:r>
        <w:rPr>
          <w:color w:val="131313"/>
          <w:sz w:val="23"/>
        </w:rPr>
        <w:t>the</w:t>
      </w:r>
      <w:r>
        <w:rPr>
          <w:color w:val="131313"/>
          <w:spacing w:val="-27"/>
          <w:sz w:val="23"/>
        </w:rPr>
        <w:t xml:space="preserve"> </w:t>
      </w:r>
      <w:r>
        <w:rPr>
          <w:color w:val="131313"/>
          <w:sz w:val="23"/>
        </w:rPr>
        <w:t>Division</w:t>
      </w:r>
      <w:r>
        <w:rPr>
          <w:color w:val="131313"/>
          <w:spacing w:val="-18"/>
          <w:sz w:val="23"/>
        </w:rPr>
        <w:t xml:space="preserve"> </w:t>
      </w:r>
      <w:r>
        <w:rPr>
          <w:color w:val="131313"/>
          <w:sz w:val="23"/>
        </w:rPr>
        <w:t>Superintendent</w:t>
      </w:r>
      <w:r>
        <w:rPr>
          <w:color w:val="131313"/>
          <w:spacing w:val="-26"/>
          <w:sz w:val="23"/>
        </w:rPr>
        <w:t xml:space="preserve"> </w:t>
      </w:r>
      <w:r>
        <w:rPr>
          <w:color w:val="131313"/>
          <w:sz w:val="21"/>
        </w:rPr>
        <w:t>and</w:t>
      </w:r>
      <w:r>
        <w:rPr>
          <w:color w:val="131313"/>
          <w:spacing w:val="-17"/>
          <w:sz w:val="21"/>
        </w:rPr>
        <w:t xml:space="preserve"> </w:t>
      </w:r>
      <w:r>
        <w:rPr>
          <w:color w:val="131313"/>
          <w:sz w:val="23"/>
        </w:rPr>
        <w:t>appropriate staff to review progress in implementing the corrective action plan and to review quarterly</w:t>
      </w:r>
      <w:r>
        <w:rPr>
          <w:color w:val="131313"/>
          <w:spacing w:val="-24"/>
          <w:sz w:val="23"/>
        </w:rPr>
        <w:t xml:space="preserve"> </w:t>
      </w:r>
      <w:r>
        <w:rPr>
          <w:color w:val="131313"/>
          <w:sz w:val="23"/>
        </w:rPr>
        <w:t>data,</w:t>
      </w:r>
      <w:r>
        <w:rPr>
          <w:color w:val="131313"/>
          <w:spacing w:val="-28"/>
          <w:sz w:val="23"/>
        </w:rPr>
        <w:t xml:space="preserve"> </w:t>
      </w:r>
      <w:r>
        <w:rPr>
          <w:color w:val="131313"/>
          <w:sz w:val="23"/>
        </w:rPr>
        <w:t>including</w:t>
      </w:r>
      <w:r>
        <w:rPr>
          <w:color w:val="131313"/>
          <w:spacing w:val="-24"/>
          <w:sz w:val="23"/>
        </w:rPr>
        <w:t xml:space="preserve"> </w:t>
      </w:r>
      <w:r>
        <w:rPr>
          <w:color w:val="131313"/>
          <w:sz w:val="23"/>
        </w:rPr>
        <w:t>but</w:t>
      </w:r>
      <w:r>
        <w:rPr>
          <w:color w:val="131313"/>
          <w:spacing w:val="-31"/>
          <w:sz w:val="23"/>
        </w:rPr>
        <w:t xml:space="preserve"> </w:t>
      </w:r>
      <w:r>
        <w:rPr>
          <w:color w:val="131313"/>
          <w:sz w:val="23"/>
        </w:rPr>
        <w:t>not</w:t>
      </w:r>
      <w:r>
        <w:rPr>
          <w:color w:val="131313"/>
          <w:spacing w:val="-29"/>
          <w:sz w:val="23"/>
        </w:rPr>
        <w:t xml:space="preserve"> </w:t>
      </w:r>
      <w:r>
        <w:rPr>
          <w:color w:val="131313"/>
          <w:sz w:val="23"/>
        </w:rPr>
        <w:t>limited</w:t>
      </w:r>
      <w:r>
        <w:rPr>
          <w:color w:val="131313"/>
          <w:spacing w:val="-21"/>
          <w:sz w:val="23"/>
        </w:rPr>
        <w:t xml:space="preserve"> </w:t>
      </w:r>
      <w:r>
        <w:rPr>
          <w:color w:val="131313"/>
          <w:sz w:val="23"/>
        </w:rPr>
        <w:t>to,</w:t>
      </w:r>
      <w:r>
        <w:rPr>
          <w:color w:val="131313"/>
          <w:spacing w:val="-33"/>
          <w:sz w:val="23"/>
        </w:rPr>
        <w:t xml:space="preserve"> </w:t>
      </w:r>
      <w:r>
        <w:rPr>
          <w:color w:val="131313"/>
          <w:sz w:val="23"/>
        </w:rPr>
        <w:t>the</w:t>
      </w:r>
      <w:r>
        <w:rPr>
          <w:color w:val="131313"/>
          <w:spacing w:val="-34"/>
          <w:sz w:val="23"/>
        </w:rPr>
        <w:t xml:space="preserve"> </w:t>
      </w:r>
      <w:r>
        <w:rPr>
          <w:color w:val="131313"/>
          <w:sz w:val="23"/>
        </w:rPr>
        <w:t>following</w:t>
      </w:r>
      <w:r>
        <w:rPr>
          <w:color w:val="131313"/>
          <w:spacing w:val="-23"/>
          <w:sz w:val="23"/>
        </w:rPr>
        <w:t xml:space="preserve"> </w:t>
      </w:r>
      <w:r>
        <w:rPr>
          <w:color w:val="131313"/>
          <w:sz w:val="23"/>
        </w:rPr>
        <w:t>data</w:t>
      </w:r>
      <w:r>
        <w:rPr>
          <w:color w:val="131313"/>
          <w:spacing w:val="-29"/>
          <w:sz w:val="23"/>
        </w:rPr>
        <w:t xml:space="preserve"> </w:t>
      </w:r>
      <w:r>
        <w:rPr>
          <w:color w:val="131313"/>
          <w:sz w:val="23"/>
        </w:rPr>
        <w:t>points:</w:t>
      </w:r>
      <w:r>
        <w:rPr>
          <w:color w:val="131313"/>
          <w:spacing w:val="-28"/>
          <w:sz w:val="23"/>
        </w:rPr>
        <w:t xml:space="preserve"> </w:t>
      </w:r>
      <w:r>
        <w:rPr>
          <w:color w:val="131313"/>
          <w:sz w:val="23"/>
        </w:rPr>
        <w:t>student</w:t>
      </w:r>
      <w:r>
        <w:rPr>
          <w:color w:val="131313"/>
          <w:spacing w:val="-24"/>
          <w:sz w:val="23"/>
        </w:rPr>
        <w:t xml:space="preserve"> </w:t>
      </w:r>
      <w:r>
        <w:rPr>
          <w:color w:val="131313"/>
          <w:sz w:val="23"/>
        </w:rPr>
        <w:t>attendance, teacher</w:t>
      </w:r>
      <w:r>
        <w:rPr>
          <w:color w:val="131313"/>
          <w:spacing w:val="-30"/>
          <w:sz w:val="23"/>
        </w:rPr>
        <w:t xml:space="preserve"> </w:t>
      </w:r>
      <w:r>
        <w:rPr>
          <w:color w:val="131313"/>
          <w:sz w:val="23"/>
        </w:rPr>
        <w:t>attendance,</w:t>
      </w:r>
      <w:r>
        <w:rPr>
          <w:color w:val="131313"/>
          <w:spacing w:val="-24"/>
          <w:sz w:val="23"/>
        </w:rPr>
        <w:t xml:space="preserve"> </w:t>
      </w:r>
      <w:r>
        <w:rPr>
          <w:color w:val="131313"/>
          <w:sz w:val="23"/>
        </w:rPr>
        <w:t>student</w:t>
      </w:r>
      <w:r>
        <w:rPr>
          <w:color w:val="131313"/>
          <w:spacing w:val="-28"/>
          <w:sz w:val="23"/>
        </w:rPr>
        <w:t xml:space="preserve"> </w:t>
      </w:r>
      <w:r>
        <w:rPr>
          <w:color w:val="131313"/>
          <w:sz w:val="23"/>
        </w:rPr>
        <w:t>discipline</w:t>
      </w:r>
      <w:r>
        <w:rPr>
          <w:color w:val="131313"/>
          <w:spacing w:val="-22"/>
          <w:sz w:val="23"/>
        </w:rPr>
        <w:t xml:space="preserve"> </w:t>
      </w:r>
      <w:r>
        <w:rPr>
          <w:color w:val="131313"/>
          <w:sz w:val="23"/>
        </w:rPr>
        <w:t>reports,</w:t>
      </w:r>
      <w:r>
        <w:rPr>
          <w:color w:val="131313"/>
          <w:spacing w:val="-29"/>
          <w:sz w:val="23"/>
        </w:rPr>
        <w:t xml:space="preserve"> </w:t>
      </w:r>
      <w:r>
        <w:rPr>
          <w:color w:val="131313"/>
          <w:sz w:val="23"/>
        </w:rPr>
        <w:t>student</w:t>
      </w:r>
      <w:r>
        <w:rPr>
          <w:color w:val="131313"/>
          <w:spacing w:val="-21"/>
          <w:sz w:val="23"/>
        </w:rPr>
        <w:t xml:space="preserve"> </w:t>
      </w:r>
      <w:r>
        <w:rPr>
          <w:color w:val="131313"/>
          <w:sz w:val="23"/>
        </w:rPr>
        <w:t>transfer</w:t>
      </w:r>
      <w:r>
        <w:rPr>
          <w:color w:val="131313"/>
          <w:spacing w:val="-27"/>
          <w:sz w:val="23"/>
        </w:rPr>
        <w:t xml:space="preserve"> </w:t>
      </w:r>
      <w:r>
        <w:rPr>
          <w:color w:val="131313"/>
          <w:sz w:val="23"/>
        </w:rPr>
        <w:t>data,</w:t>
      </w:r>
      <w:r>
        <w:rPr>
          <w:color w:val="131313"/>
          <w:spacing w:val="-32"/>
          <w:sz w:val="23"/>
        </w:rPr>
        <w:t xml:space="preserve"> </w:t>
      </w:r>
      <w:r>
        <w:rPr>
          <w:color w:val="131313"/>
          <w:sz w:val="23"/>
        </w:rPr>
        <w:t>student</w:t>
      </w:r>
      <w:r>
        <w:rPr>
          <w:color w:val="131313"/>
          <w:spacing w:val="-25"/>
          <w:sz w:val="23"/>
        </w:rPr>
        <w:t xml:space="preserve"> </w:t>
      </w:r>
      <w:r>
        <w:rPr>
          <w:color w:val="131313"/>
          <w:sz w:val="23"/>
        </w:rPr>
        <w:t xml:space="preserve">intervention participation and progress </w:t>
      </w:r>
      <w:r>
        <w:rPr>
          <w:rFonts w:ascii="Arial"/>
          <w:color w:val="131313"/>
        </w:rPr>
        <w:t xml:space="preserve">by </w:t>
      </w:r>
      <w:r>
        <w:rPr>
          <w:color w:val="131313"/>
          <w:sz w:val="23"/>
        </w:rPr>
        <w:t>intervention type, number and quality of teacher observations and walkthroughs conducted per month, and local assessment data in English,</w:t>
      </w:r>
      <w:r>
        <w:rPr>
          <w:color w:val="131313"/>
          <w:spacing w:val="-18"/>
          <w:sz w:val="23"/>
        </w:rPr>
        <w:t xml:space="preserve"> </w:t>
      </w:r>
      <w:r>
        <w:rPr>
          <w:color w:val="131313"/>
          <w:sz w:val="23"/>
        </w:rPr>
        <w:t>math,</w:t>
      </w:r>
      <w:r>
        <w:rPr>
          <w:color w:val="131313"/>
          <w:spacing w:val="-22"/>
          <w:sz w:val="23"/>
        </w:rPr>
        <w:t xml:space="preserve"> </w:t>
      </w:r>
      <w:r>
        <w:rPr>
          <w:color w:val="131313"/>
          <w:sz w:val="23"/>
        </w:rPr>
        <w:t>history,</w:t>
      </w:r>
      <w:r>
        <w:rPr>
          <w:color w:val="131313"/>
          <w:spacing w:val="-19"/>
          <w:sz w:val="23"/>
        </w:rPr>
        <w:t xml:space="preserve"> </w:t>
      </w:r>
      <w:r>
        <w:rPr>
          <w:color w:val="131313"/>
          <w:sz w:val="23"/>
        </w:rPr>
        <w:t>and</w:t>
      </w:r>
      <w:r>
        <w:rPr>
          <w:color w:val="131313"/>
          <w:spacing w:val="-24"/>
          <w:sz w:val="23"/>
        </w:rPr>
        <w:t xml:space="preserve"> </w:t>
      </w:r>
      <w:r>
        <w:rPr>
          <w:color w:val="131313"/>
          <w:sz w:val="23"/>
        </w:rPr>
        <w:t>science.</w:t>
      </w:r>
      <w:r>
        <w:rPr>
          <w:color w:val="131313"/>
          <w:spacing w:val="-23"/>
          <w:sz w:val="23"/>
        </w:rPr>
        <w:t xml:space="preserve"> </w:t>
      </w:r>
      <w:r>
        <w:rPr>
          <w:color w:val="131313"/>
          <w:sz w:val="23"/>
        </w:rPr>
        <w:t>OSI</w:t>
      </w:r>
      <w:r>
        <w:rPr>
          <w:color w:val="131313"/>
          <w:spacing w:val="-28"/>
          <w:sz w:val="23"/>
        </w:rPr>
        <w:t xml:space="preserve"> </w:t>
      </w:r>
      <w:r>
        <w:rPr>
          <w:color w:val="131313"/>
          <w:sz w:val="23"/>
        </w:rPr>
        <w:t>staff</w:t>
      </w:r>
      <w:r>
        <w:rPr>
          <w:color w:val="131313"/>
          <w:spacing w:val="-23"/>
          <w:sz w:val="23"/>
        </w:rPr>
        <w:t xml:space="preserve"> </w:t>
      </w:r>
      <w:r>
        <w:rPr>
          <w:color w:val="131313"/>
          <w:sz w:val="23"/>
        </w:rPr>
        <w:t>may</w:t>
      </w:r>
      <w:r>
        <w:rPr>
          <w:color w:val="131313"/>
          <w:spacing w:val="-21"/>
          <w:sz w:val="23"/>
        </w:rPr>
        <w:t xml:space="preserve"> </w:t>
      </w:r>
      <w:r>
        <w:rPr>
          <w:color w:val="131313"/>
          <w:sz w:val="23"/>
        </w:rPr>
        <w:t>request</w:t>
      </w:r>
      <w:r>
        <w:rPr>
          <w:color w:val="131313"/>
          <w:spacing w:val="-22"/>
          <w:sz w:val="23"/>
        </w:rPr>
        <w:t xml:space="preserve"> </w:t>
      </w:r>
      <w:r>
        <w:rPr>
          <w:color w:val="131313"/>
          <w:sz w:val="23"/>
        </w:rPr>
        <w:t>additional</w:t>
      </w:r>
      <w:r>
        <w:rPr>
          <w:color w:val="131313"/>
          <w:spacing w:val="-10"/>
          <w:sz w:val="23"/>
        </w:rPr>
        <w:t xml:space="preserve"> </w:t>
      </w:r>
      <w:r>
        <w:rPr>
          <w:color w:val="131313"/>
          <w:sz w:val="23"/>
        </w:rPr>
        <w:t>data.</w:t>
      </w:r>
      <w:r>
        <w:rPr>
          <w:color w:val="131313"/>
          <w:spacing w:val="15"/>
          <w:sz w:val="23"/>
        </w:rPr>
        <w:t xml:space="preserve"> </w:t>
      </w:r>
      <w:r>
        <w:rPr>
          <w:color w:val="131313"/>
          <w:sz w:val="23"/>
        </w:rPr>
        <w:t>Feedback</w:t>
      </w:r>
      <w:r>
        <w:rPr>
          <w:color w:val="131313"/>
          <w:spacing w:val="-17"/>
          <w:sz w:val="23"/>
        </w:rPr>
        <w:t xml:space="preserve"> </w:t>
      </w:r>
      <w:r>
        <w:rPr>
          <w:color w:val="131313"/>
          <w:sz w:val="23"/>
        </w:rPr>
        <w:t>on the</w:t>
      </w:r>
      <w:r>
        <w:rPr>
          <w:color w:val="131313"/>
          <w:spacing w:val="-31"/>
          <w:sz w:val="23"/>
        </w:rPr>
        <w:t xml:space="preserve"> </w:t>
      </w:r>
      <w:r>
        <w:rPr>
          <w:color w:val="131313"/>
          <w:sz w:val="23"/>
        </w:rPr>
        <w:t>steps</w:t>
      </w:r>
      <w:r>
        <w:rPr>
          <w:color w:val="131313"/>
          <w:spacing w:val="-18"/>
          <w:sz w:val="23"/>
        </w:rPr>
        <w:t xml:space="preserve"> </w:t>
      </w:r>
      <w:r>
        <w:rPr>
          <w:color w:val="131313"/>
          <w:sz w:val="23"/>
        </w:rPr>
        <w:t>taken</w:t>
      </w:r>
      <w:r>
        <w:rPr>
          <w:color w:val="131313"/>
          <w:spacing w:val="-29"/>
          <w:sz w:val="23"/>
        </w:rPr>
        <w:t xml:space="preserve"> </w:t>
      </w:r>
      <w:r>
        <w:rPr>
          <w:color w:val="131313"/>
          <w:sz w:val="23"/>
        </w:rPr>
        <w:t>by</w:t>
      </w:r>
      <w:r>
        <w:rPr>
          <w:color w:val="131313"/>
          <w:spacing w:val="-30"/>
          <w:sz w:val="23"/>
        </w:rPr>
        <w:t xml:space="preserve"> </w:t>
      </w:r>
      <w:r>
        <w:rPr>
          <w:color w:val="131313"/>
          <w:sz w:val="23"/>
        </w:rPr>
        <w:t>Greensville</w:t>
      </w:r>
      <w:r>
        <w:rPr>
          <w:color w:val="131313"/>
          <w:spacing w:val="-18"/>
          <w:sz w:val="23"/>
        </w:rPr>
        <w:t xml:space="preserve"> </w:t>
      </w:r>
      <w:r>
        <w:rPr>
          <w:color w:val="131313"/>
          <w:sz w:val="23"/>
        </w:rPr>
        <w:t>County</w:t>
      </w:r>
      <w:r>
        <w:rPr>
          <w:color w:val="131313"/>
          <w:spacing w:val="-20"/>
          <w:sz w:val="23"/>
        </w:rPr>
        <w:t xml:space="preserve"> </w:t>
      </w:r>
      <w:r>
        <w:rPr>
          <w:color w:val="131313"/>
          <w:sz w:val="23"/>
        </w:rPr>
        <w:t>Public</w:t>
      </w:r>
      <w:r>
        <w:rPr>
          <w:color w:val="131313"/>
          <w:spacing w:val="-26"/>
          <w:sz w:val="23"/>
        </w:rPr>
        <w:t xml:space="preserve"> </w:t>
      </w:r>
      <w:r>
        <w:rPr>
          <w:color w:val="131313"/>
          <w:sz w:val="23"/>
        </w:rPr>
        <w:t>Schools</w:t>
      </w:r>
      <w:r>
        <w:rPr>
          <w:color w:val="131313"/>
          <w:spacing w:val="-18"/>
          <w:sz w:val="23"/>
        </w:rPr>
        <w:t xml:space="preserve"> </w:t>
      </w:r>
      <w:r>
        <w:rPr>
          <w:color w:val="131313"/>
          <w:sz w:val="23"/>
        </w:rPr>
        <w:t>to</w:t>
      </w:r>
      <w:r>
        <w:rPr>
          <w:color w:val="131313"/>
          <w:spacing w:val="-24"/>
          <w:sz w:val="23"/>
        </w:rPr>
        <w:t xml:space="preserve"> </w:t>
      </w:r>
      <w:r>
        <w:rPr>
          <w:color w:val="131313"/>
          <w:sz w:val="23"/>
        </w:rPr>
        <w:t>implement</w:t>
      </w:r>
      <w:r>
        <w:rPr>
          <w:color w:val="131313"/>
          <w:spacing w:val="-21"/>
          <w:sz w:val="23"/>
        </w:rPr>
        <w:t xml:space="preserve"> </w:t>
      </w:r>
      <w:r>
        <w:rPr>
          <w:color w:val="131313"/>
          <w:sz w:val="23"/>
        </w:rPr>
        <w:t>the</w:t>
      </w:r>
      <w:r>
        <w:rPr>
          <w:color w:val="131313"/>
          <w:spacing w:val="-26"/>
          <w:sz w:val="23"/>
        </w:rPr>
        <w:t xml:space="preserve"> </w:t>
      </w:r>
      <w:r>
        <w:rPr>
          <w:color w:val="131313"/>
          <w:sz w:val="23"/>
        </w:rPr>
        <w:t>essential</w:t>
      </w:r>
      <w:r>
        <w:rPr>
          <w:color w:val="131313"/>
          <w:spacing w:val="-21"/>
          <w:sz w:val="23"/>
        </w:rPr>
        <w:t xml:space="preserve"> </w:t>
      </w:r>
      <w:r>
        <w:rPr>
          <w:color w:val="131313"/>
          <w:sz w:val="23"/>
        </w:rPr>
        <w:t>actions in</w:t>
      </w:r>
      <w:r>
        <w:rPr>
          <w:color w:val="131313"/>
          <w:spacing w:val="-24"/>
          <w:sz w:val="23"/>
        </w:rPr>
        <w:t xml:space="preserve"> </w:t>
      </w:r>
      <w:r>
        <w:rPr>
          <w:color w:val="131313"/>
          <w:sz w:val="23"/>
        </w:rPr>
        <w:t>the</w:t>
      </w:r>
      <w:r>
        <w:rPr>
          <w:color w:val="131313"/>
          <w:spacing w:val="-31"/>
          <w:sz w:val="23"/>
        </w:rPr>
        <w:t xml:space="preserve"> </w:t>
      </w:r>
      <w:r>
        <w:rPr>
          <w:color w:val="131313"/>
          <w:sz w:val="23"/>
        </w:rPr>
        <w:t>corrective</w:t>
      </w:r>
      <w:r>
        <w:rPr>
          <w:color w:val="131313"/>
          <w:spacing w:val="-13"/>
          <w:sz w:val="23"/>
        </w:rPr>
        <w:t xml:space="preserve"> </w:t>
      </w:r>
      <w:r>
        <w:rPr>
          <w:color w:val="131313"/>
          <w:sz w:val="23"/>
        </w:rPr>
        <w:t>action</w:t>
      </w:r>
      <w:r>
        <w:rPr>
          <w:color w:val="131313"/>
          <w:spacing w:val="-16"/>
          <w:sz w:val="23"/>
        </w:rPr>
        <w:t xml:space="preserve"> </w:t>
      </w:r>
      <w:r>
        <w:rPr>
          <w:color w:val="131313"/>
          <w:sz w:val="23"/>
        </w:rPr>
        <w:t>plan</w:t>
      </w:r>
      <w:r>
        <w:rPr>
          <w:color w:val="131313"/>
          <w:spacing w:val="-21"/>
          <w:sz w:val="23"/>
        </w:rPr>
        <w:t xml:space="preserve"> </w:t>
      </w:r>
      <w:r>
        <w:rPr>
          <w:color w:val="131313"/>
          <w:sz w:val="23"/>
        </w:rPr>
        <w:t>will</w:t>
      </w:r>
      <w:r>
        <w:rPr>
          <w:color w:val="131313"/>
          <w:spacing w:val="-13"/>
          <w:sz w:val="23"/>
        </w:rPr>
        <w:t xml:space="preserve"> </w:t>
      </w:r>
      <w:r>
        <w:rPr>
          <w:color w:val="131313"/>
          <w:sz w:val="23"/>
        </w:rPr>
        <w:t>be</w:t>
      </w:r>
      <w:r>
        <w:rPr>
          <w:color w:val="131313"/>
          <w:spacing w:val="-31"/>
          <w:sz w:val="23"/>
        </w:rPr>
        <w:t xml:space="preserve"> </w:t>
      </w:r>
      <w:r>
        <w:rPr>
          <w:color w:val="131313"/>
          <w:sz w:val="23"/>
        </w:rPr>
        <w:t>communicated</w:t>
      </w:r>
      <w:r>
        <w:rPr>
          <w:color w:val="131313"/>
          <w:spacing w:val="-5"/>
          <w:sz w:val="23"/>
        </w:rPr>
        <w:t xml:space="preserve"> </w:t>
      </w:r>
      <w:r>
        <w:rPr>
          <w:color w:val="131313"/>
          <w:sz w:val="23"/>
        </w:rPr>
        <w:t>by</w:t>
      </w:r>
      <w:r>
        <w:rPr>
          <w:color w:val="131313"/>
          <w:spacing w:val="-28"/>
          <w:sz w:val="23"/>
        </w:rPr>
        <w:t xml:space="preserve"> </w:t>
      </w:r>
      <w:r>
        <w:rPr>
          <w:color w:val="131313"/>
          <w:sz w:val="23"/>
        </w:rPr>
        <w:t>OSI</w:t>
      </w:r>
      <w:r>
        <w:rPr>
          <w:color w:val="131313"/>
          <w:spacing w:val="-26"/>
          <w:sz w:val="23"/>
        </w:rPr>
        <w:t xml:space="preserve"> </w:t>
      </w:r>
      <w:r>
        <w:rPr>
          <w:color w:val="131313"/>
          <w:sz w:val="23"/>
        </w:rPr>
        <w:t>staff</w:t>
      </w:r>
      <w:r>
        <w:rPr>
          <w:color w:val="131313"/>
          <w:spacing w:val="-17"/>
          <w:sz w:val="23"/>
        </w:rPr>
        <w:t xml:space="preserve"> </w:t>
      </w:r>
      <w:r>
        <w:rPr>
          <w:color w:val="131313"/>
          <w:sz w:val="23"/>
        </w:rPr>
        <w:t>via</w:t>
      </w:r>
      <w:r>
        <w:rPr>
          <w:color w:val="131313"/>
          <w:spacing w:val="-23"/>
          <w:sz w:val="23"/>
        </w:rPr>
        <w:t xml:space="preserve"> </w:t>
      </w:r>
      <w:r>
        <w:rPr>
          <w:color w:val="131313"/>
          <w:sz w:val="23"/>
        </w:rPr>
        <w:t>a</w:t>
      </w:r>
      <w:r>
        <w:rPr>
          <w:color w:val="131313"/>
          <w:spacing w:val="-25"/>
          <w:sz w:val="23"/>
        </w:rPr>
        <w:t xml:space="preserve"> </w:t>
      </w:r>
      <w:r>
        <w:rPr>
          <w:color w:val="131313"/>
          <w:sz w:val="23"/>
        </w:rPr>
        <w:t>written</w:t>
      </w:r>
      <w:r>
        <w:rPr>
          <w:color w:val="131313"/>
          <w:spacing w:val="-18"/>
          <w:sz w:val="23"/>
        </w:rPr>
        <w:t xml:space="preserve"> </w:t>
      </w:r>
      <w:r>
        <w:rPr>
          <w:color w:val="131313"/>
          <w:sz w:val="23"/>
        </w:rPr>
        <w:t xml:space="preserve">bi-monthly report provided to the Director of the Office of School Improvement, the Division Superintendent </w:t>
      </w:r>
      <w:r>
        <w:rPr>
          <w:color w:val="131313"/>
        </w:rPr>
        <w:t xml:space="preserve">and </w:t>
      </w:r>
      <w:r>
        <w:rPr>
          <w:color w:val="131313"/>
          <w:sz w:val="23"/>
        </w:rPr>
        <w:t>the Greensville County School Board. Specific next steps will be developed as</w:t>
      </w:r>
      <w:r>
        <w:rPr>
          <w:color w:val="131313"/>
          <w:spacing w:val="1"/>
          <w:sz w:val="23"/>
        </w:rPr>
        <w:t xml:space="preserve"> </w:t>
      </w:r>
      <w:r>
        <w:rPr>
          <w:color w:val="131313"/>
          <w:sz w:val="23"/>
        </w:rPr>
        <w:t>needed.</w:t>
      </w:r>
    </w:p>
    <w:p w:rsidR="0087017A" w:rsidRDefault="0087017A">
      <w:pPr>
        <w:pStyle w:val="BodyText"/>
        <w:spacing w:before="2"/>
        <w:rPr>
          <w:sz w:val="21"/>
        </w:rPr>
      </w:pPr>
    </w:p>
    <w:p w:rsidR="0087017A" w:rsidRDefault="0087017A" w:rsidP="0087017A">
      <w:pPr>
        <w:pStyle w:val="ListParagraph"/>
        <w:widowControl w:val="0"/>
        <w:numPr>
          <w:ilvl w:val="0"/>
          <w:numId w:val="8"/>
        </w:numPr>
        <w:tabs>
          <w:tab w:val="left" w:pos="797"/>
        </w:tabs>
        <w:autoSpaceDE w:val="0"/>
        <w:autoSpaceDN w:val="0"/>
        <w:spacing w:after="0" w:line="237" w:lineRule="auto"/>
        <w:ind w:left="801" w:right="207" w:hanging="334"/>
        <w:contextualSpacing w:val="0"/>
        <w:rPr>
          <w:color w:val="131313"/>
          <w:sz w:val="23"/>
        </w:rPr>
      </w:pPr>
      <w:r>
        <w:rPr>
          <w:color w:val="131313"/>
          <w:sz w:val="23"/>
        </w:rPr>
        <w:t>The</w:t>
      </w:r>
      <w:r>
        <w:rPr>
          <w:color w:val="131313"/>
          <w:spacing w:val="-32"/>
          <w:sz w:val="23"/>
        </w:rPr>
        <w:t xml:space="preserve"> </w:t>
      </w:r>
      <w:r>
        <w:rPr>
          <w:color w:val="131313"/>
          <w:sz w:val="23"/>
        </w:rPr>
        <w:t>CAO</w:t>
      </w:r>
      <w:r>
        <w:rPr>
          <w:color w:val="565656"/>
          <w:sz w:val="23"/>
        </w:rPr>
        <w:t>/</w:t>
      </w:r>
      <w:r>
        <w:rPr>
          <w:color w:val="131313"/>
          <w:sz w:val="23"/>
        </w:rPr>
        <w:t>OSI</w:t>
      </w:r>
      <w:r>
        <w:rPr>
          <w:color w:val="131313"/>
          <w:spacing w:val="-36"/>
          <w:sz w:val="23"/>
        </w:rPr>
        <w:t xml:space="preserve"> </w:t>
      </w:r>
      <w:r>
        <w:rPr>
          <w:color w:val="131313"/>
          <w:sz w:val="23"/>
        </w:rPr>
        <w:t>staff</w:t>
      </w:r>
      <w:r>
        <w:rPr>
          <w:color w:val="131313"/>
          <w:spacing w:val="-29"/>
          <w:sz w:val="23"/>
        </w:rPr>
        <w:t xml:space="preserve"> </w:t>
      </w:r>
      <w:r>
        <w:rPr>
          <w:color w:val="131313"/>
          <w:sz w:val="23"/>
        </w:rPr>
        <w:t>will</w:t>
      </w:r>
      <w:r>
        <w:rPr>
          <w:color w:val="131313"/>
          <w:spacing w:val="-31"/>
          <w:sz w:val="23"/>
        </w:rPr>
        <w:t xml:space="preserve"> </w:t>
      </w:r>
      <w:r>
        <w:rPr>
          <w:color w:val="131313"/>
          <w:sz w:val="23"/>
        </w:rPr>
        <w:t>provide</w:t>
      </w:r>
      <w:r>
        <w:rPr>
          <w:color w:val="131313"/>
          <w:spacing w:val="-27"/>
          <w:sz w:val="23"/>
        </w:rPr>
        <w:t xml:space="preserve"> </w:t>
      </w:r>
      <w:r>
        <w:rPr>
          <w:color w:val="131313"/>
          <w:sz w:val="23"/>
        </w:rPr>
        <w:t>administrative</w:t>
      </w:r>
      <w:r>
        <w:rPr>
          <w:color w:val="131313"/>
          <w:spacing w:val="-38"/>
          <w:sz w:val="23"/>
        </w:rPr>
        <w:t xml:space="preserve"> </w:t>
      </w:r>
      <w:r>
        <w:rPr>
          <w:color w:val="131313"/>
          <w:sz w:val="23"/>
        </w:rPr>
        <w:t>oversight</w:t>
      </w:r>
      <w:r>
        <w:rPr>
          <w:color w:val="131313"/>
          <w:spacing w:val="-25"/>
          <w:sz w:val="23"/>
        </w:rPr>
        <w:t xml:space="preserve"> </w:t>
      </w:r>
      <w:r>
        <w:rPr>
          <w:color w:val="131313"/>
          <w:sz w:val="23"/>
        </w:rPr>
        <w:t>over</w:t>
      </w:r>
      <w:r>
        <w:rPr>
          <w:color w:val="131313"/>
          <w:spacing w:val="-30"/>
          <w:sz w:val="23"/>
        </w:rPr>
        <w:t xml:space="preserve"> </w:t>
      </w:r>
      <w:r>
        <w:rPr>
          <w:color w:val="131313"/>
          <w:sz w:val="23"/>
        </w:rPr>
        <w:t>processes,</w:t>
      </w:r>
      <w:r>
        <w:rPr>
          <w:color w:val="131313"/>
          <w:spacing w:val="-28"/>
          <w:sz w:val="23"/>
        </w:rPr>
        <w:t xml:space="preserve"> </w:t>
      </w:r>
      <w:r>
        <w:rPr>
          <w:color w:val="131313"/>
          <w:sz w:val="23"/>
        </w:rPr>
        <w:t>procedures,</w:t>
      </w:r>
      <w:r>
        <w:rPr>
          <w:color w:val="131313"/>
          <w:spacing w:val="-23"/>
          <w:sz w:val="23"/>
        </w:rPr>
        <w:t xml:space="preserve"> </w:t>
      </w:r>
      <w:r>
        <w:rPr>
          <w:color w:val="131313"/>
        </w:rPr>
        <w:t xml:space="preserve">and </w:t>
      </w:r>
      <w:r>
        <w:rPr>
          <w:color w:val="131313"/>
          <w:sz w:val="23"/>
        </w:rPr>
        <w:t xml:space="preserve">strategies that are implemented in support </w:t>
      </w:r>
      <w:r>
        <w:rPr>
          <w:color w:val="131313"/>
          <w:sz w:val="21"/>
        </w:rPr>
        <w:t xml:space="preserve">of </w:t>
      </w:r>
      <w:r>
        <w:rPr>
          <w:color w:val="131313"/>
          <w:sz w:val="23"/>
        </w:rPr>
        <w:t>the MOU and funded by federal and state funds.</w:t>
      </w:r>
    </w:p>
    <w:p w:rsidR="0087017A" w:rsidRDefault="0087017A">
      <w:pPr>
        <w:pStyle w:val="BodyText"/>
        <w:spacing w:before="4"/>
        <w:rPr>
          <w:sz w:val="21"/>
        </w:rPr>
      </w:pPr>
    </w:p>
    <w:p w:rsidR="0087017A" w:rsidRDefault="0087017A">
      <w:pPr>
        <w:pStyle w:val="BodyText"/>
        <w:spacing w:line="232" w:lineRule="auto"/>
        <w:ind w:left="1137" w:right="209" w:hanging="329"/>
      </w:pPr>
      <w:r>
        <w:rPr>
          <w:color w:val="131313"/>
        </w:rPr>
        <w:t>4a.</w:t>
      </w:r>
      <w:r>
        <w:rPr>
          <w:color w:val="131313"/>
          <w:spacing w:val="-29"/>
        </w:rPr>
        <w:t xml:space="preserve"> </w:t>
      </w:r>
      <w:r>
        <w:rPr>
          <w:color w:val="131313"/>
        </w:rPr>
        <w:t>The</w:t>
      </w:r>
      <w:r>
        <w:rPr>
          <w:color w:val="131313"/>
          <w:spacing w:val="-29"/>
        </w:rPr>
        <w:t xml:space="preserve"> </w:t>
      </w:r>
      <w:r>
        <w:rPr>
          <w:color w:val="131313"/>
        </w:rPr>
        <w:t>CAO/OSI</w:t>
      </w:r>
      <w:r>
        <w:rPr>
          <w:color w:val="131313"/>
          <w:spacing w:val="-21"/>
        </w:rPr>
        <w:t xml:space="preserve"> </w:t>
      </w:r>
      <w:r>
        <w:rPr>
          <w:color w:val="131313"/>
        </w:rPr>
        <w:t>staff</w:t>
      </w:r>
      <w:r>
        <w:rPr>
          <w:color w:val="131313"/>
          <w:spacing w:val="-24"/>
        </w:rPr>
        <w:t xml:space="preserve"> </w:t>
      </w:r>
      <w:r>
        <w:rPr>
          <w:color w:val="131313"/>
        </w:rPr>
        <w:t>will</w:t>
      </w:r>
      <w:r>
        <w:rPr>
          <w:color w:val="131313"/>
          <w:spacing w:val="-26"/>
        </w:rPr>
        <w:t xml:space="preserve"> </w:t>
      </w:r>
      <w:r>
        <w:rPr>
          <w:color w:val="131313"/>
        </w:rPr>
        <w:t>review</w:t>
      </w:r>
      <w:r>
        <w:rPr>
          <w:color w:val="131313"/>
          <w:spacing w:val="-19"/>
        </w:rPr>
        <w:t xml:space="preserve"> </w:t>
      </w:r>
      <w:r>
        <w:rPr>
          <w:color w:val="131313"/>
        </w:rPr>
        <w:t>Greensville</w:t>
      </w:r>
      <w:r>
        <w:rPr>
          <w:color w:val="131313"/>
          <w:spacing w:val="-27"/>
        </w:rPr>
        <w:t xml:space="preserve"> </w:t>
      </w:r>
      <w:r>
        <w:rPr>
          <w:color w:val="131313"/>
        </w:rPr>
        <w:t>County</w:t>
      </w:r>
      <w:r>
        <w:rPr>
          <w:color w:val="131313"/>
          <w:spacing w:val="-25"/>
        </w:rPr>
        <w:t xml:space="preserve"> </w:t>
      </w:r>
      <w:r>
        <w:rPr>
          <w:color w:val="131313"/>
        </w:rPr>
        <w:t>Public</w:t>
      </w:r>
      <w:r>
        <w:rPr>
          <w:color w:val="131313"/>
          <w:spacing w:val="-27"/>
        </w:rPr>
        <w:t xml:space="preserve"> </w:t>
      </w:r>
      <w:r>
        <w:rPr>
          <w:color w:val="131313"/>
        </w:rPr>
        <w:t>Schools'</w:t>
      </w:r>
      <w:r>
        <w:rPr>
          <w:color w:val="131313"/>
          <w:spacing w:val="-15"/>
        </w:rPr>
        <w:t xml:space="preserve"> </w:t>
      </w:r>
      <w:r>
        <w:rPr>
          <w:color w:val="131313"/>
        </w:rPr>
        <w:t>planned</w:t>
      </w:r>
      <w:r>
        <w:rPr>
          <w:color w:val="131313"/>
          <w:spacing w:val="-17"/>
        </w:rPr>
        <w:t xml:space="preserve"> </w:t>
      </w:r>
      <w:r>
        <w:rPr>
          <w:color w:val="131313"/>
        </w:rPr>
        <w:t>uses</w:t>
      </w:r>
      <w:r>
        <w:rPr>
          <w:color w:val="131313"/>
          <w:spacing w:val="-23"/>
        </w:rPr>
        <w:t xml:space="preserve"> </w:t>
      </w:r>
      <w:r>
        <w:rPr>
          <w:color w:val="131313"/>
        </w:rPr>
        <w:t>of selected</w:t>
      </w:r>
      <w:r>
        <w:rPr>
          <w:color w:val="131313"/>
          <w:spacing w:val="-10"/>
        </w:rPr>
        <w:t xml:space="preserve"> </w:t>
      </w:r>
      <w:r>
        <w:rPr>
          <w:color w:val="131313"/>
        </w:rPr>
        <w:t>local</w:t>
      </w:r>
      <w:r>
        <w:rPr>
          <w:color w:val="131313"/>
          <w:spacing w:val="-19"/>
        </w:rPr>
        <w:t xml:space="preserve"> </w:t>
      </w:r>
      <w:r>
        <w:rPr>
          <w:color w:val="131313"/>
        </w:rPr>
        <w:t>funds</w:t>
      </w:r>
      <w:r>
        <w:rPr>
          <w:color w:val="131313"/>
          <w:spacing w:val="-24"/>
        </w:rPr>
        <w:t xml:space="preserve"> </w:t>
      </w:r>
      <w:r>
        <w:rPr>
          <w:color w:val="131313"/>
        </w:rPr>
        <w:t>and</w:t>
      </w:r>
      <w:r>
        <w:rPr>
          <w:color w:val="131313"/>
          <w:spacing w:val="-22"/>
        </w:rPr>
        <w:t xml:space="preserve"> </w:t>
      </w:r>
      <w:r>
        <w:rPr>
          <w:color w:val="131313"/>
          <w:sz w:val="21"/>
        </w:rPr>
        <w:t>will</w:t>
      </w:r>
      <w:r>
        <w:rPr>
          <w:color w:val="131313"/>
          <w:spacing w:val="-7"/>
          <w:sz w:val="21"/>
        </w:rPr>
        <w:t xml:space="preserve"> </w:t>
      </w:r>
      <w:r>
        <w:rPr>
          <w:color w:val="131313"/>
        </w:rPr>
        <w:t>provide</w:t>
      </w:r>
      <w:r>
        <w:rPr>
          <w:color w:val="131313"/>
          <w:spacing w:val="-19"/>
        </w:rPr>
        <w:t xml:space="preserve"> </w:t>
      </w:r>
      <w:r>
        <w:rPr>
          <w:color w:val="131313"/>
        </w:rPr>
        <w:t>feedback</w:t>
      </w:r>
      <w:r>
        <w:rPr>
          <w:color w:val="131313"/>
          <w:spacing w:val="-18"/>
        </w:rPr>
        <w:t xml:space="preserve"> </w:t>
      </w:r>
      <w:r>
        <w:rPr>
          <w:color w:val="131313"/>
        </w:rPr>
        <w:t>to</w:t>
      </w:r>
      <w:r>
        <w:rPr>
          <w:color w:val="131313"/>
          <w:spacing w:val="-18"/>
        </w:rPr>
        <w:t xml:space="preserve"> </w:t>
      </w:r>
      <w:r>
        <w:rPr>
          <w:color w:val="131313"/>
        </w:rPr>
        <w:t>the</w:t>
      </w:r>
      <w:r>
        <w:rPr>
          <w:color w:val="131313"/>
          <w:spacing w:val="-24"/>
        </w:rPr>
        <w:t xml:space="preserve"> </w:t>
      </w:r>
      <w:r>
        <w:rPr>
          <w:color w:val="131313"/>
        </w:rPr>
        <w:t>Superintendent</w:t>
      </w:r>
      <w:r>
        <w:rPr>
          <w:color w:val="131313"/>
          <w:spacing w:val="-30"/>
        </w:rPr>
        <w:t xml:space="preserve"> </w:t>
      </w:r>
      <w:r>
        <w:rPr>
          <w:color w:val="131313"/>
        </w:rPr>
        <w:t>of</w:t>
      </w:r>
      <w:r>
        <w:rPr>
          <w:color w:val="131313"/>
          <w:spacing w:val="-20"/>
        </w:rPr>
        <w:t xml:space="preserve"> </w:t>
      </w:r>
      <w:r>
        <w:rPr>
          <w:color w:val="131313"/>
        </w:rPr>
        <w:t>Greensville County</w:t>
      </w:r>
      <w:r>
        <w:rPr>
          <w:color w:val="131313"/>
          <w:spacing w:val="-20"/>
        </w:rPr>
        <w:t xml:space="preserve"> </w:t>
      </w:r>
      <w:r>
        <w:rPr>
          <w:color w:val="131313"/>
        </w:rPr>
        <w:t>Public</w:t>
      </w:r>
      <w:r>
        <w:rPr>
          <w:color w:val="131313"/>
          <w:spacing w:val="-25"/>
        </w:rPr>
        <w:t xml:space="preserve"> </w:t>
      </w:r>
      <w:r>
        <w:rPr>
          <w:color w:val="131313"/>
        </w:rPr>
        <w:t>Schools</w:t>
      </w:r>
      <w:r>
        <w:rPr>
          <w:color w:val="131313"/>
          <w:spacing w:val="-19"/>
        </w:rPr>
        <w:t xml:space="preserve"> </w:t>
      </w:r>
      <w:r>
        <w:rPr>
          <w:color w:val="131313"/>
        </w:rPr>
        <w:t>on</w:t>
      </w:r>
      <w:r>
        <w:rPr>
          <w:color w:val="131313"/>
          <w:spacing w:val="-26"/>
        </w:rPr>
        <w:t xml:space="preserve"> </w:t>
      </w:r>
      <w:r>
        <w:rPr>
          <w:color w:val="131313"/>
        </w:rPr>
        <w:t>a</w:t>
      </w:r>
      <w:r>
        <w:rPr>
          <w:color w:val="131313"/>
          <w:spacing w:val="-38"/>
        </w:rPr>
        <w:t xml:space="preserve"> </w:t>
      </w:r>
      <w:r>
        <w:rPr>
          <w:color w:val="131313"/>
        </w:rPr>
        <w:t>quarterly</w:t>
      </w:r>
      <w:r>
        <w:rPr>
          <w:color w:val="131313"/>
          <w:spacing w:val="-23"/>
        </w:rPr>
        <w:t xml:space="preserve"> </w:t>
      </w:r>
      <w:r>
        <w:rPr>
          <w:color w:val="131313"/>
        </w:rPr>
        <w:t>basis.</w:t>
      </w:r>
      <w:r>
        <w:rPr>
          <w:color w:val="131313"/>
          <w:spacing w:val="-25"/>
        </w:rPr>
        <w:t xml:space="preserve"> </w:t>
      </w:r>
      <w:r>
        <w:rPr>
          <w:color w:val="131313"/>
        </w:rPr>
        <w:t>Any</w:t>
      </w:r>
      <w:r>
        <w:rPr>
          <w:color w:val="131313"/>
          <w:spacing w:val="-31"/>
        </w:rPr>
        <w:t xml:space="preserve"> </w:t>
      </w:r>
      <w:r>
        <w:rPr>
          <w:color w:val="131313"/>
        </w:rPr>
        <w:t>concerns</w:t>
      </w:r>
      <w:r>
        <w:rPr>
          <w:color w:val="131313"/>
          <w:spacing w:val="-12"/>
        </w:rPr>
        <w:t xml:space="preserve"> </w:t>
      </w:r>
      <w:r>
        <w:rPr>
          <w:color w:val="131313"/>
        </w:rPr>
        <w:t>resulting</w:t>
      </w:r>
      <w:r>
        <w:rPr>
          <w:color w:val="131313"/>
          <w:spacing w:val="-17"/>
        </w:rPr>
        <w:t xml:space="preserve"> </w:t>
      </w:r>
      <w:r>
        <w:rPr>
          <w:color w:val="131313"/>
        </w:rPr>
        <w:t>from</w:t>
      </w:r>
      <w:r>
        <w:rPr>
          <w:color w:val="131313"/>
          <w:spacing w:val="-23"/>
        </w:rPr>
        <w:t xml:space="preserve"> </w:t>
      </w:r>
      <w:r>
        <w:rPr>
          <w:color w:val="131313"/>
        </w:rPr>
        <w:t>this</w:t>
      </w:r>
      <w:r>
        <w:rPr>
          <w:color w:val="131313"/>
          <w:spacing w:val="-26"/>
        </w:rPr>
        <w:t xml:space="preserve"> </w:t>
      </w:r>
      <w:r>
        <w:rPr>
          <w:color w:val="131313"/>
        </w:rPr>
        <w:t>review and</w:t>
      </w:r>
      <w:r>
        <w:rPr>
          <w:color w:val="131313"/>
          <w:spacing w:val="-5"/>
        </w:rPr>
        <w:t xml:space="preserve"> </w:t>
      </w:r>
      <w:r>
        <w:rPr>
          <w:color w:val="131313"/>
        </w:rPr>
        <w:t>subsequent</w:t>
      </w:r>
      <w:r>
        <w:rPr>
          <w:color w:val="131313"/>
          <w:spacing w:val="-6"/>
        </w:rPr>
        <w:t xml:space="preserve"> </w:t>
      </w:r>
      <w:r>
        <w:rPr>
          <w:color w:val="131313"/>
        </w:rPr>
        <w:t>feedback</w:t>
      </w:r>
      <w:r>
        <w:rPr>
          <w:color w:val="131313"/>
          <w:spacing w:val="1"/>
        </w:rPr>
        <w:t xml:space="preserve"> </w:t>
      </w:r>
      <w:r>
        <w:rPr>
          <w:color w:val="131313"/>
        </w:rPr>
        <w:t>will</w:t>
      </w:r>
      <w:r>
        <w:rPr>
          <w:color w:val="131313"/>
          <w:spacing w:val="3"/>
        </w:rPr>
        <w:t xml:space="preserve"> </w:t>
      </w:r>
      <w:r>
        <w:rPr>
          <w:color w:val="131313"/>
        </w:rPr>
        <w:t>be</w:t>
      </w:r>
      <w:r>
        <w:rPr>
          <w:color w:val="131313"/>
          <w:spacing w:val="-14"/>
        </w:rPr>
        <w:t xml:space="preserve"> </w:t>
      </w:r>
      <w:r>
        <w:rPr>
          <w:color w:val="131313"/>
        </w:rPr>
        <w:t>reported</w:t>
      </w:r>
      <w:r>
        <w:rPr>
          <w:color w:val="131313"/>
          <w:spacing w:val="-2"/>
        </w:rPr>
        <w:t xml:space="preserve"> </w:t>
      </w:r>
      <w:r>
        <w:rPr>
          <w:color w:val="131313"/>
        </w:rPr>
        <w:t>to</w:t>
      </w:r>
      <w:r>
        <w:rPr>
          <w:color w:val="131313"/>
          <w:spacing w:val="-11"/>
        </w:rPr>
        <w:t xml:space="preserve"> </w:t>
      </w:r>
      <w:r>
        <w:rPr>
          <w:color w:val="131313"/>
        </w:rPr>
        <w:t>the</w:t>
      </w:r>
      <w:r>
        <w:rPr>
          <w:color w:val="131313"/>
          <w:spacing w:val="-15"/>
        </w:rPr>
        <w:t xml:space="preserve"> </w:t>
      </w:r>
      <w:r>
        <w:rPr>
          <w:color w:val="131313"/>
        </w:rPr>
        <w:t>Director</w:t>
      </w:r>
      <w:r>
        <w:rPr>
          <w:color w:val="131313"/>
          <w:spacing w:val="-6"/>
        </w:rPr>
        <w:t xml:space="preserve"> </w:t>
      </w:r>
      <w:r>
        <w:rPr>
          <w:color w:val="131313"/>
        </w:rPr>
        <w:t>of</w:t>
      </w:r>
      <w:r>
        <w:rPr>
          <w:color w:val="131313"/>
          <w:spacing w:val="-15"/>
        </w:rPr>
        <w:t xml:space="preserve"> </w:t>
      </w:r>
      <w:r>
        <w:rPr>
          <w:color w:val="131313"/>
        </w:rPr>
        <w:t>OSI.</w:t>
      </w:r>
    </w:p>
    <w:p w:rsidR="0087017A" w:rsidRDefault="0087017A">
      <w:pPr>
        <w:pStyle w:val="BodyText"/>
        <w:spacing w:before="9"/>
        <w:rPr>
          <w:sz w:val="21"/>
        </w:rPr>
      </w:pPr>
    </w:p>
    <w:p w:rsidR="0087017A" w:rsidRDefault="0087017A" w:rsidP="00EF55BA">
      <w:pPr>
        <w:pStyle w:val="BodyText"/>
        <w:spacing w:line="230" w:lineRule="auto"/>
        <w:ind w:left="1148" w:hanging="335"/>
        <w:rPr>
          <w:sz w:val="21"/>
        </w:rPr>
      </w:pPr>
      <w:r>
        <w:rPr>
          <w:color w:val="131313"/>
        </w:rPr>
        <w:t xml:space="preserve">4b. </w:t>
      </w:r>
      <w:r>
        <w:rPr>
          <w:color w:val="131313"/>
          <w:sz w:val="22"/>
        </w:rPr>
        <w:t xml:space="preserve">The </w:t>
      </w:r>
      <w:r>
        <w:rPr>
          <w:color w:val="131313"/>
        </w:rPr>
        <w:t>CAO/OSI staff, in consultation with the Director of the Office of School Improvement, will review and approve planned uses and actual expenditures of selected</w:t>
      </w:r>
      <w:r>
        <w:rPr>
          <w:color w:val="131313"/>
          <w:spacing w:val="-23"/>
        </w:rPr>
        <w:t xml:space="preserve"> </w:t>
      </w:r>
      <w:r>
        <w:rPr>
          <w:color w:val="131313"/>
        </w:rPr>
        <w:t>state</w:t>
      </w:r>
      <w:r>
        <w:rPr>
          <w:color w:val="131313"/>
          <w:spacing w:val="-30"/>
        </w:rPr>
        <w:t xml:space="preserve"> </w:t>
      </w:r>
      <w:r>
        <w:rPr>
          <w:color w:val="131313"/>
        </w:rPr>
        <w:t>and</w:t>
      </w:r>
      <w:r>
        <w:rPr>
          <w:color w:val="131313"/>
          <w:spacing w:val="-29"/>
        </w:rPr>
        <w:t xml:space="preserve"> </w:t>
      </w:r>
      <w:r>
        <w:rPr>
          <w:color w:val="131313"/>
        </w:rPr>
        <w:t>federal</w:t>
      </w:r>
      <w:r>
        <w:rPr>
          <w:color w:val="131313"/>
          <w:spacing w:val="-26"/>
        </w:rPr>
        <w:t xml:space="preserve"> </w:t>
      </w:r>
      <w:r>
        <w:rPr>
          <w:color w:val="131313"/>
        </w:rPr>
        <w:t>funds.</w:t>
      </w:r>
      <w:r>
        <w:rPr>
          <w:color w:val="131313"/>
          <w:spacing w:val="-26"/>
        </w:rPr>
        <w:t xml:space="preserve"> </w:t>
      </w:r>
      <w:r>
        <w:rPr>
          <w:color w:val="131313"/>
        </w:rPr>
        <w:t>Approval</w:t>
      </w:r>
      <w:r>
        <w:rPr>
          <w:color w:val="131313"/>
          <w:spacing w:val="-15"/>
        </w:rPr>
        <w:t xml:space="preserve"> </w:t>
      </w:r>
      <w:r>
        <w:rPr>
          <w:color w:val="131313"/>
        </w:rPr>
        <w:t>from</w:t>
      </w:r>
      <w:r>
        <w:rPr>
          <w:color w:val="131313"/>
          <w:spacing w:val="-20"/>
        </w:rPr>
        <w:t xml:space="preserve"> </w:t>
      </w:r>
      <w:r>
        <w:rPr>
          <w:color w:val="131313"/>
        </w:rPr>
        <w:t>the</w:t>
      </w:r>
      <w:r>
        <w:rPr>
          <w:color w:val="131313"/>
          <w:spacing w:val="-27"/>
        </w:rPr>
        <w:t xml:space="preserve"> </w:t>
      </w:r>
      <w:r>
        <w:rPr>
          <w:color w:val="131313"/>
        </w:rPr>
        <w:t>CAO/OSI</w:t>
      </w:r>
      <w:r>
        <w:rPr>
          <w:color w:val="131313"/>
          <w:spacing w:val="-24"/>
        </w:rPr>
        <w:t xml:space="preserve"> </w:t>
      </w:r>
      <w:r>
        <w:rPr>
          <w:color w:val="131313"/>
        </w:rPr>
        <w:t>staff</w:t>
      </w:r>
      <w:r>
        <w:rPr>
          <w:color w:val="131313"/>
          <w:spacing w:val="-28"/>
        </w:rPr>
        <w:t xml:space="preserve"> </w:t>
      </w:r>
      <w:r>
        <w:rPr>
          <w:color w:val="131313"/>
          <w:sz w:val="21"/>
        </w:rPr>
        <w:t>is</w:t>
      </w:r>
      <w:r>
        <w:rPr>
          <w:color w:val="131313"/>
          <w:spacing w:val="-13"/>
          <w:sz w:val="21"/>
        </w:rPr>
        <w:t xml:space="preserve"> </w:t>
      </w:r>
      <w:r>
        <w:rPr>
          <w:color w:val="131313"/>
        </w:rPr>
        <w:t>required</w:t>
      </w:r>
      <w:r>
        <w:rPr>
          <w:color w:val="131313"/>
          <w:spacing w:val="-20"/>
        </w:rPr>
        <w:t xml:space="preserve"> </w:t>
      </w:r>
      <w:r>
        <w:rPr>
          <w:color w:val="131313"/>
        </w:rPr>
        <w:t>before</w:t>
      </w:r>
      <w:r w:rsidR="00EF55BA">
        <w:rPr>
          <w:color w:val="131313"/>
        </w:rPr>
        <w:t xml:space="preserve"> </w:t>
      </w:r>
      <w:r>
        <w:rPr>
          <w:color w:val="0F0F0F"/>
          <w:w w:val="105"/>
          <w:sz w:val="21"/>
        </w:rPr>
        <w:t>purchase orders or contracts involving selected state and federal funding can be executed and requests for reimbursements can be made.</w:t>
      </w:r>
    </w:p>
    <w:p w:rsidR="0087017A" w:rsidRDefault="0087017A">
      <w:pPr>
        <w:pStyle w:val="BodyText"/>
        <w:spacing w:before="11"/>
        <w:rPr>
          <w:sz w:val="19"/>
        </w:rPr>
      </w:pPr>
    </w:p>
    <w:p w:rsidR="0087017A" w:rsidRDefault="0087017A" w:rsidP="0087017A">
      <w:pPr>
        <w:pStyle w:val="ListParagraph"/>
        <w:widowControl w:val="0"/>
        <w:numPr>
          <w:ilvl w:val="0"/>
          <w:numId w:val="8"/>
        </w:numPr>
        <w:tabs>
          <w:tab w:val="left" w:pos="744"/>
        </w:tabs>
        <w:autoSpaceDE w:val="0"/>
        <w:autoSpaceDN w:val="0"/>
        <w:spacing w:after="0" w:line="252" w:lineRule="auto"/>
        <w:ind w:left="748" w:right="207" w:hanging="324"/>
        <w:contextualSpacing w:val="0"/>
        <w:rPr>
          <w:color w:val="0F0F0F"/>
          <w:sz w:val="23"/>
        </w:rPr>
      </w:pPr>
      <w:r>
        <w:rPr>
          <w:color w:val="0F0F0F"/>
          <w:w w:val="105"/>
          <w:sz w:val="21"/>
        </w:rPr>
        <w:t xml:space="preserve">The CAO/OSI staff will work closely with school and division personnel to implement instruction aligned to the Standards of </w:t>
      </w:r>
      <w:proofErr w:type="spellStart"/>
      <w:r>
        <w:rPr>
          <w:color w:val="0F0F0F"/>
          <w:w w:val="105"/>
          <w:sz w:val="21"/>
        </w:rPr>
        <w:t>Leaming</w:t>
      </w:r>
      <w:proofErr w:type="spellEnd"/>
      <w:r>
        <w:rPr>
          <w:color w:val="0F0F0F"/>
          <w:w w:val="105"/>
          <w:sz w:val="21"/>
        </w:rPr>
        <w:t xml:space="preserve">. The </w:t>
      </w:r>
      <w:r>
        <w:rPr>
          <w:color w:val="0F0F0F"/>
          <w:spacing w:val="-3"/>
          <w:w w:val="105"/>
          <w:sz w:val="21"/>
        </w:rPr>
        <w:t>CAO</w:t>
      </w:r>
      <w:r>
        <w:rPr>
          <w:color w:val="4D4D4D"/>
          <w:spacing w:val="-3"/>
          <w:w w:val="105"/>
          <w:sz w:val="21"/>
        </w:rPr>
        <w:t>/</w:t>
      </w:r>
      <w:r>
        <w:rPr>
          <w:color w:val="0F0F0F"/>
          <w:spacing w:val="-3"/>
          <w:w w:val="105"/>
          <w:sz w:val="21"/>
        </w:rPr>
        <w:t xml:space="preserve">OSI </w:t>
      </w:r>
      <w:r>
        <w:rPr>
          <w:color w:val="0F0F0F"/>
          <w:w w:val="105"/>
          <w:sz w:val="21"/>
        </w:rPr>
        <w:t>staff will review all recommendations regarding new or modified instructional programs. Recommendations must be submitted to the CAO/OSI staff no fewer than 10 business days prior to purchase or submission to the local board for approval. Approval from the CAO/OSI staff is required before purchase orders or contracts can be executed. Any proposed new or modified instructional program must be aligned with the results of a division or school specific asset mapping</w:t>
      </w:r>
      <w:r>
        <w:rPr>
          <w:color w:val="0F0F0F"/>
          <w:spacing w:val="17"/>
          <w:w w:val="105"/>
          <w:sz w:val="21"/>
        </w:rPr>
        <w:t xml:space="preserve"> </w:t>
      </w:r>
      <w:r>
        <w:rPr>
          <w:color w:val="0F0F0F"/>
          <w:w w:val="105"/>
          <w:sz w:val="21"/>
        </w:rPr>
        <w:t>exercise.</w:t>
      </w:r>
    </w:p>
    <w:p w:rsidR="0087017A" w:rsidRDefault="0087017A">
      <w:pPr>
        <w:pStyle w:val="BodyText"/>
        <w:spacing w:before="9"/>
      </w:pPr>
    </w:p>
    <w:p w:rsidR="0087017A" w:rsidRDefault="0087017A" w:rsidP="0087017A">
      <w:pPr>
        <w:pStyle w:val="ListParagraph"/>
        <w:widowControl w:val="0"/>
        <w:numPr>
          <w:ilvl w:val="0"/>
          <w:numId w:val="8"/>
        </w:numPr>
        <w:tabs>
          <w:tab w:val="left" w:pos="759"/>
        </w:tabs>
        <w:autoSpaceDE w:val="0"/>
        <w:autoSpaceDN w:val="0"/>
        <w:spacing w:after="0" w:line="244" w:lineRule="auto"/>
        <w:ind w:left="765" w:right="247" w:hanging="327"/>
        <w:contextualSpacing w:val="0"/>
        <w:rPr>
          <w:color w:val="0F0F0F"/>
          <w:sz w:val="21"/>
        </w:rPr>
      </w:pPr>
      <w:r>
        <w:rPr>
          <w:color w:val="0F0F0F"/>
          <w:w w:val="110"/>
          <w:sz w:val="21"/>
        </w:rPr>
        <w:t>The CAO/OSI staff will review and approve all recommendations regarding hiring instructional (licensed) personnel prior to their submission to the local board for approval.</w:t>
      </w:r>
      <w:r>
        <w:rPr>
          <w:color w:val="0F0F0F"/>
          <w:spacing w:val="-29"/>
          <w:w w:val="110"/>
          <w:sz w:val="21"/>
        </w:rPr>
        <w:t xml:space="preserve"> </w:t>
      </w:r>
      <w:r>
        <w:rPr>
          <w:color w:val="0F0F0F"/>
          <w:w w:val="110"/>
          <w:sz w:val="21"/>
        </w:rPr>
        <w:t>Recommendations</w:t>
      </w:r>
      <w:r>
        <w:rPr>
          <w:color w:val="0F0F0F"/>
          <w:spacing w:val="-36"/>
          <w:w w:val="110"/>
          <w:sz w:val="21"/>
        </w:rPr>
        <w:t xml:space="preserve"> </w:t>
      </w:r>
      <w:r>
        <w:rPr>
          <w:color w:val="0F0F0F"/>
          <w:w w:val="110"/>
          <w:sz w:val="21"/>
        </w:rPr>
        <w:t>regarding</w:t>
      </w:r>
      <w:r>
        <w:rPr>
          <w:color w:val="0F0F0F"/>
          <w:spacing w:val="-23"/>
          <w:w w:val="110"/>
          <w:sz w:val="21"/>
        </w:rPr>
        <w:t xml:space="preserve"> </w:t>
      </w:r>
      <w:r>
        <w:rPr>
          <w:color w:val="0F0F0F"/>
          <w:w w:val="110"/>
          <w:sz w:val="21"/>
        </w:rPr>
        <w:t>hiring</w:t>
      </w:r>
      <w:r>
        <w:rPr>
          <w:color w:val="0F0F0F"/>
          <w:spacing w:val="-32"/>
          <w:w w:val="110"/>
          <w:sz w:val="21"/>
        </w:rPr>
        <w:t xml:space="preserve"> </w:t>
      </w:r>
      <w:r>
        <w:rPr>
          <w:color w:val="0F0F0F"/>
          <w:w w:val="110"/>
          <w:sz w:val="21"/>
        </w:rPr>
        <w:t>instructional</w:t>
      </w:r>
      <w:r>
        <w:rPr>
          <w:color w:val="0F0F0F"/>
          <w:spacing w:val="-18"/>
          <w:w w:val="110"/>
          <w:sz w:val="21"/>
        </w:rPr>
        <w:t xml:space="preserve"> </w:t>
      </w:r>
      <w:r>
        <w:rPr>
          <w:color w:val="0F0F0F"/>
          <w:w w:val="110"/>
          <w:sz w:val="21"/>
        </w:rPr>
        <w:t>personnel</w:t>
      </w:r>
      <w:r>
        <w:rPr>
          <w:color w:val="0F0F0F"/>
          <w:spacing w:val="-29"/>
          <w:w w:val="110"/>
          <w:sz w:val="21"/>
        </w:rPr>
        <w:t xml:space="preserve"> </w:t>
      </w:r>
      <w:r>
        <w:rPr>
          <w:color w:val="0F0F0F"/>
          <w:w w:val="110"/>
          <w:sz w:val="21"/>
        </w:rPr>
        <w:t>must</w:t>
      </w:r>
      <w:r>
        <w:rPr>
          <w:color w:val="0F0F0F"/>
          <w:spacing w:val="-31"/>
          <w:w w:val="110"/>
          <w:sz w:val="21"/>
        </w:rPr>
        <w:t xml:space="preserve"> </w:t>
      </w:r>
      <w:r>
        <w:rPr>
          <w:color w:val="0F0F0F"/>
          <w:w w:val="110"/>
          <w:sz w:val="21"/>
        </w:rPr>
        <w:t>be</w:t>
      </w:r>
      <w:r>
        <w:rPr>
          <w:color w:val="0F0F0F"/>
          <w:spacing w:val="-34"/>
          <w:w w:val="110"/>
          <w:sz w:val="21"/>
        </w:rPr>
        <w:t xml:space="preserve"> </w:t>
      </w:r>
      <w:r>
        <w:rPr>
          <w:color w:val="0F0F0F"/>
          <w:w w:val="110"/>
          <w:sz w:val="21"/>
        </w:rPr>
        <w:t>submitted to</w:t>
      </w:r>
      <w:r>
        <w:rPr>
          <w:color w:val="0F0F0F"/>
          <w:spacing w:val="-18"/>
          <w:w w:val="110"/>
          <w:sz w:val="21"/>
        </w:rPr>
        <w:t xml:space="preserve"> </w:t>
      </w:r>
      <w:r>
        <w:rPr>
          <w:color w:val="0F0F0F"/>
          <w:w w:val="110"/>
          <w:sz w:val="21"/>
        </w:rPr>
        <w:t>the</w:t>
      </w:r>
      <w:r>
        <w:rPr>
          <w:color w:val="0F0F0F"/>
          <w:spacing w:val="-27"/>
          <w:w w:val="110"/>
          <w:sz w:val="21"/>
        </w:rPr>
        <w:t xml:space="preserve"> </w:t>
      </w:r>
      <w:r>
        <w:rPr>
          <w:color w:val="0F0F0F"/>
          <w:w w:val="110"/>
          <w:sz w:val="21"/>
        </w:rPr>
        <w:t>CAO/OSI</w:t>
      </w:r>
      <w:r>
        <w:rPr>
          <w:color w:val="0F0F0F"/>
          <w:spacing w:val="-16"/>
          <w:w w:val="110"/>
          <w:sz w:val="21"/>
        </w:rPr>
        <w:t xml:space="preserve"> </w:t>
      </w:r>
      <w:r>
        <w:rPr>
          <w:color w:val="0F0F0F"/>
          <w:w w:val="110"/>
          <w:sz w:val="21"/>
        </w:rPr>
        <w:t>staff</w:t>
      </w:r>
      <w:r>
        <w:rPr>
          <w:color w:val="0F0F0F"/>
          <w:spacing w:val="-19"/>
          <w:w w:val="110"/>
          <w:sz w:val="21"/>
        </w:rPr>
        <w:t xml:space="preserve"> </w:t>
      </w:r>
      <w:r>
        <w:rPr>
          <w:color w:val="0F0F0F"/>
          <w:w w:val="110"/>
          <w:sz w:val="21"/>
        </w:rPr>
        <w:t>no</w:t>
      </w:r>
      <w:r>
        <w:rPr>
          <w:color w:val="0F0F0F"/>
          <w:spacing w:val="-17"/>
          <w:w w:val="110"/>
          <w:sz w:val="21"/>
        </w:rPr>
        <w:t xml:space="preserve"> </w:t>
      </w:r>
      <w:r>
        <w:rPr>
          <w:color w:val="0F0F0F"/>
          <w:w w:val="110"/>
          <w:sz w:val="21"/>
        </w:rPr>
        <w:t>fewer</w:t>
      </w:r>
      <w:r>
        <w:rPr>
          <w:color w:val="0F0F0F"/>
          <w:spacing w:val="-15"/>
          <w:w w:val="110"/>
          <w:sz w:val="21"/>
        </w:rPr>
        <w:t xml:space="preserve"> </w:t>
      </w:r>
      <w:r>
        <w:rPr>
          <w:color w:val="0F0F0F"/>
          <w:w w:val="110"/>
          <w:sz w:val="21"/>
        </w:rPr>
        <w:t>than</w:t>
      </w:r>
      <w:r>
        <w:rPr>
          <w:color w:val="0F0F0F"/>
          <w:spacing w:val="-27"/>
          <w:w w:val="110"/>
          <w:sz w:val="21"/>
        </w:rPr>
        <w:t xml:space="preserve"> </w:t>
      </w:r>
      <w:r>
        <w:rPr>
          <w:color w:val="0F0F0F"/>
          <w:w w:val="110"/>
        </w:rPr>
        <w:t>10</w:t>
      </w:r>
      <w:r>
        <w:rPr>
          <w:color w:val="0F0F0F"/>
          <w:spacing w:val="-27"/>
          <w:w w:val="110"/>
        </w:rPr>
        <w:t xml:space="preserve"> </w:t>
      </w:r>
      <w:r>
        <w:rPr>
          <w:color w:val="0F0F0F"/>
          <w:w w:val="110"/>
          <w:sz w:val="21"/>
        </w:rPr>
        <w:t>business</w:t>
      </w:r>
      <w:r>
        <w:rPr>
          <w:color w:val="0F0F0F"/>
          <w:spacing w:val="-17"/>
          <w:w w:val="110"/>
          <w:sz w:val="21"/>
        </w:rPr>
        <w:t xml:space="preserve"> </w:t>
      </w:r>
      <w:r>
        <w:rPr>
          <w:color w:val="0F0F0F"/>
          <w:w w:val="110"/>
          <w:sz w:val="21"/>
        </w:rPr>
        <w:t>days</w:t>
      </w:r>
      <w:r>
        <w:rPr>
          <w:color w:val="0F0F0F"/>
          <w:spacing w:val="-17"/>
          <w:w w:val="110"/>
          <w:sz w:val="21"/>
        </w:rPr>
        <w:t xml:space="preserve"> </w:t>
      </w:r>
      <w:r>
        <w:rPr>
          <w:color w:val="0F0F0F"/>
          <w:w w:val="110"/>
          <w:sz w:val="21"/>
        </w:rPr>
        <w:t>prior</w:t>
      </w:r>
      <w:r>
        <w:rPr>
          <w:color w:val="0F0F0F"/>
          <w:spacing w:val="-15"/>
          <w:w w:val="110"/>
          <w:sz w:val="21"/>
        </w:rPr>
        <w:t xml:space="preserve"> </w:t>
      </w:r>
      <w:r>
        <w:rPr>
          <w:color w:val="0F0F0F"/>
          <w:w w:val="110"/>
          <w:sz w:val="21"/>
        </w:rPr>
        <w:t>to</w:t>
      </w:r>
      <w:r>
        <w:rPr>
          <w:color w:val="0F0F0F"/>
          <w:spacing w:val="-18"/>
          <w:w w:val="110"/>
          <w:sz w:val="21"/>
        </w:rPr>
        <w:t xml:space="preserve"> </w:t>
      </w:r>
      <w:r>
        <w:rPr>
          <w:color w:val="0F0F0F"/>
          <w:w w:val="110"/>
          <w:sz w:val="21"/>
        </w:rPr>
        <w:t>the</w:t>
      </w:r>
      <w:r>
        <w:rPr>
          <w:color w:val="0F0F0F"/>
          <w:spacing w:val="-10"/>
          <w:w w:val="110"/>
          <w:sz w:val="21"/>
        </w:rPr>
        <w:t xml:space="preserve"> </w:t>
      </w:r>
      <w:r>
        <w:rPr>
          <w:color w:val="0F0F0F"/>
          <w:w w:val="110"/>
          <w:sz w:val="21"/>
        </w:rPr>
        <w:t>local</w:t>
      </w:r>
      <w:r>
        <w:rPr>
          <w:color w:val="0F0F0F"/>
          <w:spacing w:val="-12"/>
          <w:w w:val="110"/>
          <w:sz w:val="21"/>
        </w:rPr>
        <w:t xml:space="preserve"> </w:t>
      </w:r>
      <w:r>
        <w:rPr>
          <w:color w:val="0F0F0F"/>
          <w:w w:val="110"/>
          <w:sz w:val="21"/>
        </w:rPr>
        <w:t>board</w:t>
      </w:r>
      <w:r>
        <w:rPr>
          <w:color w:val="0F0F0F"/>
          <w:spacing w:val="-6"/>
          <w:w w:val="110"/>
          <w:sz w:val="21"/>
        </w:rPr>
        <w:t xml:space="preserve"> </w:t>
      </w:r>
      <w:r>
        <w:rPr>
          <w:color w:val="0F0F0F"/>
          <w:w w:val="110"/>
          <w:sz w:val="21"/>
        </w:rPr>
        <w:t>meeting. Criteria</w:t>
      </w:r>
      <w:r>
        <w:rPr>
          <w:color w:val="0F0F0F"/>
          <w:spacing w:val="-29"/>
          <w:w w:val="110"/>
          <w:sz w:val="21"/>
        </w:rPr>
        <w:t xml:space="preserve"> </w:t>
      </w:r>
      <w:r>
        <w:rPr>
          <w:color w:val="0F0F0F"/>
          <w:w w:val="110"/>
          <w:sz w:val="21"/>
        </w:rPr>
        <w:t>for</w:t>
      </w:r>
      <w:r>
        <w:rPr>
          <w:color w:val="0F0F0F"/>
          <w:spacing w:val="-26"/>
          <w:w w:val="110"/>
          <w:sz w:val="21"/>
        </w:rPr>
        <w:t xml:space="preserve"> </w:t>
      </w:r>
      <w:r>
        <w:rPr>
          <w:color w:val="0F0F0F"/>
          <w:w w:val="110"/>
          <w:sz w:val="21"/>
        </w:rPr>
        <w:t>approval</w:t>
      </w:r>
      <w:r>
        <w:rPr>
          <w:color w:val="0F0F0F"/>
          <w:spacing w:val="-25"/>
          <w:w w:val="110"/>
          <w:sz w:val="21"/>
        </w:rPr>
        <w:t xml:space="preserve"> </w:t>
      </w:r>
      <w:r>
        <w:rPr>
          <w:color w:val="0F0F0F"/>
          <w:w w:val="110"/>
        </w:rPr>
        <w:t>will</w:t>
      </w:r>
      <w:r>
        <w:rPr>
          <w:color w:val="0F0F0F"/>
          <w:spacing w:val="-38"/>
          <w:w w:val="110"/>
        </w:rPr>
        <w:t xml:space="preserve"> </w:t>
      </w:r>
      <w:r>
        <w:rPr>
          <w:color w:val="0F0F0F"/>
          <w:w w:val="110"/>
          <w:sz w:val="21"/>
        </w:rPr>
        <w:t>include</w:t>
      </w:r>
      <w:r>
        <w:rPr>
          <w:color w:val="0F0F0F"/>
          <w:spacing w:val="-27"/>
          <w:w w:val="110"/>
          <w:sz w:val="21"/>
        </w:rPr>
        <w:t xml:space="preserve"> </w:t>
      </w:r>
      <w:r>
        <w:rPr>
          <w:color w:val="0F0F0F"/>
          <w:w w:val="110"/>
          <w:sz w:val="21"/>
        </w:rPr>
        <w:t>at</w:t>
      </w:r>
      <w:r>
        <w:rPr>
          <w:color w:val="0F0F0F"/>
          <w:spacing w:val="-33"/>
          <w:w w:val="110"/>
          <w:sz w:val="21"/>
        </w:rPr>
        <w:t xml:space="preserve"> </w:t>
      </w:r>
      <w:r>
        <w:rPr>
          <w:color w:val="0F0F0F"/>
          <w:w w:val="110"/>
          <w:sz w:val="21"/>
        </w:rPr>
        <w:t>a</w:t>
      </w:r>
      <w:r>
        <w:rPr>
          <w:color w:val="0F0F0F"/>
          <w:spacing w:val="-26"/>
          <w:w w:val="110"/>
          <w:sz w:val="21"/>
        </w:rPr>
        <w:t xml:space="preserve"> </w:t>
      </w:r>
      <w:r>
        <w:rPr>
          <w:color w:val="0F0F0F"/>
          <w:w w:val="110"/>
          <w:sz w:val="21"/>
        </w:rPr>
        <w:t>minimum</w:t>
      </w:r>
      <w:r>
        <w:rPr>
          <w:color w:val="0F0F0F"/>
          <w:spacing w:val="-26"/>
          <w:w w:val="110"/>
          <w:sz w:val="21"/>
        </w:rPr>
        <w:t xml:space="preserve"> </w:t>
      </w:r>
      <w:r>
        <w:rPr>
          <w:color w:val="0F0F0F"/>
          <w:w w:val="110"/>
          <w:sz w:val="21"/>
        </w:rPr>
        <w:t>the</w:t>
      </w:r>
      <w:r>
        <w:rPr>
          <w:color w:val="0F0F0F"/>
          <w:spacing w:val="-33"/>
          <w:w w:val="110"/>
          <w:sz w:val="21"/>
        </w:rPr>
        <w:t xml:space="preserve"> </w:t>
      </w:r>
      <w:r>
        <w:rPr>
          <w:color w:val="0F0F0F"/>
          <w:w w:val="110"/>
          <w:sz w:val="21"/>
        </w:rPr>
        <w:t>confirmation</w:t>
      </w:r>
      <w:r>
        <w:rPr>
          <w:color w:val="0F0F0F"/>
          <w:spacing w:val="-23"/>
          <w:w w:val="110"/>
          <w:sz w:val="21"/>
        </w:rPr>
        <w:t xml:space="preserve"> </w:t>
      </w:r>
      <w:r>
        <w:rPr>
          <w:color w:val="0F0F0F"/>
          <w:w w:val="110"/>
          <w:sz w:val="21"/>
        </w:rPr>
        <w:t>of</w:t>
      </w:r>
      <w:r>
        <w:rPr>
          <w:color w:val="0F0F0F"/>
          <w:spacing w:val="-31"/>
          <w:w w:val="110"/>
          <w:sz w:val="21"/>
        </w:rPr>
        <w:t xml:space="preserve"> </w:t>
      </w:r>
      <w:r>
        <w:rPr>
          <w:color w:val="0F0F0F"/>
          <w:w w:val="110"/>
          <w:sz w:val="21"/>
        </w:rPr>
        <w:t>appropriate</w:t>
      </w:r>
      <w:r>
        <w:rPr>
          <w:color w:val="0F0F0F"/>
          <w:spacing w:val="-27"/>
          <w:w w:val="110"/>
          <w:sz w:val="21"/>
        </w:rPr>
        <w:t xml:space="preserve"> </w:t>
      </w:r>
      <w:r>
        <w:rPr>
          <w:color w:val="0F0F0F"/>
          <w:w w:val="110"/>
          <w:sz w:val="21"/>
        </w:rPr>
        <w:t>licensure (or</w:t>
      </w:r>
      <w:r>
        <w:rPr>
          <w:color w:val="0F0F0F"/>
          <w:spacing w:val="-17"/>
          <w:w w:val="110"/>
          <w:sz w:val="21"/>
        </w:rPr>
        <w:t xml:space="preserve"> </w:t>
      </w:r>
      <w:r>
        <w:rPr>
          <w:color w:val="0F0F0F"/>
          <w:w w:val="110"/>
          <w:sz w:val="21"/>
        </w:rPr>
        <w:t>eligibility</w:t>
      </w:r>
      <w:r>
        <w:rPr>
          <w:color w:val="0F0F0F"/>
          <w:spacing w:val="-21"/>
          <w:w w:val="110"/>
          <w:sz w:val="21"/>
        </w:rPr>
        <w:t xml:space="preserve"> </w:t>
      </w:r>
      <w:r>
        <w:rPr>
          <w:color w:val="0F0F0F"/>
          <w:w w:val="110"/>
          <w:sz w:val="21"/>
        </w:rPr>
        <w:t>for</w:t>
      </w:r>
      <w:r>
        <w:rPr>
          <w:color w:val="0F0F0F"/>
          <w:spacing w:val="-18"/>
          <w:w w:val="110"/>
          <w:sz w:val="21"/>
        </w:rPr>
        <w:t xml:space="preserve"> </w:t>
      </w:r>
      <w:r>
        <w:rPr>
          <w:color w:val="0F0F0F"/>
          <w:w w:val="110"/>
          <w:sz w:val="21"/>
        </w:rPr>
        <w:t>licensure)</w:t>
      </w:r>
      <w:r>
        <w:rPr>
          <w:color w:val="0F0F0F"/>
          <w:spacing w:val="-19"/>
          <w:w w:val="110"/>
          <w:sz w:val="21"/>
        </w:rPr>
        <w:t xml:space="preserve"> </w:t>
      </w:r>
      <w:r>
        <w:rPr>
          <w:color w:val="0F0F0F"/>
          <w:w w:val="110"/>
          <w:sz w:val="21"/>
        </w:rPr>
        <w:t>and</w:t>
      </w:r>
      <w:r>
        <w:rPr>
          <w:color w:val="0F0F0F"/>
          <w:spacing w:val="-26"/>
          <w:w w:val="110"/>
          <w:sz w:val="21"/>
        </w:rPr>
        <w:t xml:space="preserve"> </w:t>
      </w:r>
      <w:r>
        <w:rPr>
          <w:color w:val="0F0F0F"/>
          <w:w w:val="110"/>
          <w:sz w:val="21"/>
        </w:rPr>
        <w:t>endorsements</w:t>
      </w:r>
      <w:r>
        <w:rPr>
          <w:color w:val="0F0F0F"/>
          <w:spacing w:val="-14"/>
          <w:w w:val="110"/>
          <w:sz w:val="21"/>
        </w:rPr>
        <w:t xml:space="preserve"> </w:t>
      </w:r>
      <w:r>
        <w:rPr>
          <w:color w:val="0F0F0F"/>
          <w:w w:val="110"/>
          <w:sz w:val="21"/>
        </w:rPr>
        <w:t>for</w:t>
      </w:r>
      <w:r>
        <w:rPr>
          <w:color w:val="0F0F0F"/>
          <w:spacing w:val="-26"/>
          <w:w w:val="110"/>
          <w:sz w:val="21"/>
        </w:rPr>
        <w:t xml:space="preserve"> </w:t>
      </w:r>
      <w:r>
        <w:rPr>
          <w:color w:val="0F0F0F"/>
          <w:w w:val="110"/>
          <w:sz w:val="21"/>
        </w:rPr>
        <w:t>the</w:t>
      </w:r>
      <w:r>
        <w:rPr>
          <w:color w:val="0F0F0F"/>
          <w:spacing w:val="-23"/>
          <w:w w:val="110"/>
          <w:sz w:val="21"/>
        </w:rPr>
        <w:t xml:space="preserve"> </w:t>
      </w:r>
      <w:r>
        <w:rPr>
          <w:color w:val="0F0F0F"/>
          <w:w w:val="110"/>
          <w:sz w:val="21"/>
        </w:rPr>
        <w:t>intended</w:t>
      </w:r>
      <w:r>
        <w:rPr>
          <w:color w:val="0F0F0F"/>
          <w:spacing w:val="-14"/>
          <w:w w:val="110"/>
          <w:sz w:val="21"/>
        </w:rPr>
        <w:t xml:space="preserve"> </w:t>
      </w:r>
      <w:r>
        <w:rPr>
          <w:color w:val="0F0F0F"/>
          <w:w w:val="110"/>
          <w:sz w:val="21"/>
        </w:rPr>
        <w:t>position(s).</w:t>
      </w:r>
      <w:r>
        <w:rPr>
          <w:color w:val="0F0F0F"/>
          <w:spacing w:val="-18"/>
          <w:w w:val="110"/>
          <w:sz w:val="21"/>
        </w:rPr>
        <w:t xml:space="preserve"> </w:t>
      </w:r>
      <w:r>
        <w:rPr>
          <w:color w:val="0F0F0F"/>
          <w:w w:val="110"/>
          <w:sz w:val="21"/>
        </w:rPr>
        <w:t>No</w:t>
      </w:r>
      <w:r>
        <w:rPr>
          <w:color w:val="0F0F0F"/>
          <w:spacing w:val="-24"/>
          <w:w w:val="110"/>
          <w:sz w:val="21"/>
        </w:rPr>
        <w:t xml:space="preserve"> </w:t>
      </w:r>
      <w:r>
        <w:rPr>
          <w:color w:val="0F0F0F"/>
          <w:w w:val="110"/>
          <w:sz w:val="21"/>
        </w:rPr>
        <w:t>contract may</w:t>
      </w:r>
      <w:r>
        <w:rPr>
          <w:color w:val="0F0F0F"/>
          <w:spacing w:val="-13"/>
          <w:w w:val="110"/>
          <w:sz w:val="21"/>
        </w:rPr>
        <w:t xml:space="preserve"> </w:t>
      </w:r>
      <w:r>
        <w:rPr>
          <w:color w:val="0F0F0F"/>
          <w:w w:val="110"/>
          <w:sz w:val="21"/>
        </w:rPr>
        <w:t>be</w:t>
      </w:r>
      <w:r>
        <w:rPr>
          <w:color w:val="0F0F0F"/>
          <w:spacing w:val="-24"/>
          <w:w w:val="110"/>
          <w:sz w:val="21"/>
        </w:rPr>
        <w:t xml:space="preserve"> </w:t>
      </w:r>
      <w:r>
        <w:rPr>
          <w:color w:val="0F0F0F"/>
          <w:w w:val="110"/>
          <w:sz w:val="21"/>
        </w:rPr>
        <w:t>offered</w:t>
      </w:r>
      <w:r>
        <w:rPr>
          <w:color w:val="0F0F0F"/>
          <w:spacing w:val="-2"/>
          <w:w w:val="110"/>
          <w:sz w:val="21"/>
        </w:rPr>
        <w:t xml:space="preserve"> </w:t>
      </w:r>
      <w:r>
        <w:rPr>
          <w:color w:val="0F0F0F"/>
          <w:w w:val="110"/>
          <w:sz w:val="21"/>
        </w:rPr>
        <w:t>for</w:t>
      </w:r>
      <w:r>
        <w:rPr>
          <w:color w:val="0F0F0F"/>
          <w:spacing w:val="-18"/>
          <w:w w:val="110"/>
          <w:sz w:val="21"/>
        </w:rPr>
        <w:t xml:space="preserve"> </w:t>
      </w:r>
      <w:r>
        <w:rPr>
          <w:rFonts w:ascii="Arial"/>
          <w:color w:val="0F0F0F"/>
          <w:w w:val="110"/>
          <w:sz w:val="19"/>
        </w:rPr>
        <w:t>a</w:t>
      </w:r>
      <w:r>
        <w:rPr>
          <w:rFonts w:ascii="Arial"/>
          <w:color w:val="0F0F0F"/>
          <w:spacing w:val="-24"/>
          <w:w w:val="110"/>
          <w:sz w:val="19"/>
        </w:rPr>
        <w:t xml:space="preserve"> </w:t>
      </w:r>
      <w:r>
        <w:rPr>
          <w:color w:val="0F0F0F"/>
          <w:w w:val="110"/>
          <w:sz w:val="21"/>
        </w:rPr>
        <w:t>licensed</w:t>
      </w:r>
      <w:r>
        <w:rPr>
          <w:color w:val="0F0F0F"/>
          <w:spacing w:val="-5"/>
          <w:w w:val="110"/>
          <w:sz w:val="21"/>
        </w:rPr>
        <w:t xml:space="preserve"> </w:t>
      </w:r>
      <w:r>
        <w:rPr>
          <w:color w:val="0F0F0F"/>
          <w:w w:val="110"/>
          <w:sz w:val="21"/>
        </w:rPr>
        <w:t>position</w:t>
      </w:r>
      <w:r>
        <w:rPr>
          <w:color w:val="0F0F0F"/>
          <w:spacing w:val="-6"/>
          <w:w w:val="110"/>
          <w:sz w:val="21"/>
        </w:rPr>
        <w:t xml:space="preserve"> </w:t>
      </w:r>
      <w:r>
        <w:rPr>
          <w:color w:val="0F0F0F"/>
          <w:w w:val="110"/>
          <w:sz w:val="21"/>
        </w:rPr>
        <w:t>without</w:t>
      </w:r>
      <w:r>
        <w:rPr>
          <w:color w:val="0F0F0F"/>
          <w:spacing w:val="-5"/>
          <w:w w:val="110"/>
          <w:sz w:val="21"/>
        </w:rPr>
        <w:t xml:space="preserve"> </w:t>
      </w:r>
      <w:r>
        <w:rPr>
          <w:color w:val="0F0F0F"/>
          <w:w w:val="110"/>
          <w:sz w:val="21"/>
        </w:rPr>
        <w:t>the</w:t>
      </w:r>
      <w:r>
        <w:rPr>
          <w:color w:val="0F0F0F"/>
          <w:spacing w:val="-14"/>
          <w:w w:val="110"/>
          <w:sz w:val="21"/>
        </w:rPr>
        <w:t xml:space="preserve"> </w:t>
      </w:r>
      <w:r>
        <w:rPr>
          <w:color w:val="0F0F0F"/>
          <w:w w:val="110"/>
          <w:sz w:val="21"/>
        </w:rPr>
        <w:t>approval</w:t>
      </w:r>
      <w:r>
        <w:rPr>
          <w:color w:val="0F0F0F"/>
          <w:spacing w:val="-3"/>
          <w:w w:val="110"/>
          <w:sz w:val="21"/>
        </w:rPr>
        <w:t xml:space="preserve"> </w:t>
      </w:r>
      <w:r>
        <w:rPr>
          <w:color w:val="0F0F0F"/>
          <w:w w:val="110"/>
          <w:sz w:val="21"/>
        </w:rPr>
        <w:t>of</w:t>
      </w:r>
      <w:r>
        <w:rPr>
          <w:color w:val="0F0F0F"/>
          <w:spacing w:val="-12"/>
          <w:w w:val="110"/>
          <w:sz w:val="21"/>
        </w:rPr>
        <w:t xml:space="preserve"> </w:t>
      </w:r>
      <w:r>
        <w:rPr>
          <w:color w:val="0F0F0F"/>
          <w:w w:val="110"/>
          <w:sz w:val="21"/>
        </w:rPr>
        <w:t>the</w:t>
      </w:r>
      <w:r>
        <w:rPr>
          <w:color w:val="0F0F0F"/>
          <w:spacing w:val="-19"/>
          <w:w w:val="110"/>
          <w:sz w:val="21"/>
        </w:rPr>
        <w:t xml:space="preserve"> </w:t>
      </w:r>
      <w:r>
        <w:rPr>
          <w:color w:val="0F0F0F"/>
          <w:w w:val="110"/>
          <w:sz w:val="21"/>
        </w:rPr>
        <w:t>CAO/OSI</w:t>
      </w:r>
      <w:r>
        <w:rPr>
          <w:color w:val="0F0F0F"/>
          <w:spacing w:val="-18"/>
          <w:w w:val="110"/>
          <w:sz w:val="21"/>
        </w:rPr>
        <w:t xml:space="preserve"> </w:t>
      </w:r>
      <w:r>
        <w:rPr>
          <w:color w:val="0F0F0F"/>
          <w:w w:val="110"/>
          <w:sz w:val="21"/>
        </w:rPr>
        <w:t>staff.</w:t>
      </w:r>
    </w:p>
    <w:p w:rsidR="0087017A" w:rsidRDefault="0087017A">
      <w:pPr>
        <w:pStyle w:val="BodyText"/>
        <w:spacing w:before="7"/>
        <w:rPr>
          <w:sz w:val="21"/>
        </w:rPr>
      </w:pPr>
    </w:p>
    <w:p w:rsidR="0087017A" w:rsidRDefault="0087017A" w:rsidP="0087017A">
      <w:pPr>
        <w:pStyle w:val="ListParagraph"/>
        <w:widowControl w:val="0"/>
        <w:numPr>
          <w:ilvl w:val="0"/>
          <w:numId w:val="8"/>
        </w:numPr>
        <w:tabs>
          <w:tab w:val="left" w:pos="768"/>
        </w:tabs>
        <w:autoSpaceDE w:val="0"/>
        <w:autoSpaceDN w:val="0"/>
        <w:spacing w:after="0" w:line="254" w:lineRule="auto"/>
        <w:ind w:left="768" w:right="202" w:hanging="329"/>
        <w:contextualSpacing w:val="0"/>
        <w:rPr>
          <w:color w:val="0F0F0F"/>
        </w:rPr>
      </w:pPr>
      <w:r>
        <w:rPr>
          <w:color w:val="0F0F0F"/>
          <w:w w:val="105"/>
          <w:sz w:val="21"/>
        </w:rPr>
        <w:t>The CAO/OSI staff will provide administrative oversight over processes, procedures, and strategies that are implemented in support of the MOU, through the corrective action plan, in the areas of human resources, operations and support services, and community relations and</w:t>
      </w:r>
      <w:r>
        <w:rPr>
          <w:color w:val="0F0F0F"/>
          <w:spacing w:val="7"/>
          <w:w w:val="105"/>
          <w:sz w:val="21"/>
        </w:rPr>
        <w:t xml:space="preserve"> </w:t>
      </w:r>
      <w:r>
        <w:rPr>
          <w:color w:val="0F0F0F"/>
          <w:w w:val="105"/>
          <w:sz w:val="21"/>
        </w:rPr>
        <w:t>communications.</w:t>
      </w:r>
    </w:p>
    <w:p w:rsidR="0087017A" w:rsidRDefault="0087017A">
      <w:pPr>
        <w:pStyle w:val="BodyText"/>
        <w:spacing w:before="11"/>
        <w:rPr>
          <w:sz w:val="21"/>
        </w:rPr>
      </w:pPr>
    </w:p>
    <w:p w:rsidR="0087017A" w:rsidRDefault="0087017A" w:rsidP="0087017A">
      <w:pPr>
        <w:pStyle w:val="ListParagraph"/>
        <w:widowControl w:val="0"/>
        <w:numPr>
          <w:ilvl w:val="0"/>
          <w:numId w:val="8"/>
        </w:numPr>
        <w:tabs>
          <w:tab w:val="left" w:pos="776"/>
        </w:tabs>
        <w:autoSpaceDE w:val="0"/>
        <w:autoSpaceDN w:val="0"/>
        <w:spacing w:after="0" w:line="256" w:lineRule="auto"/>
        <w:ind w:left="781" w:right="198" w:hanging="333"/>
        <w:contextualSpacing w:val="0"/>
        <w:rPr>
          <w:color w:val="0F0F0F"/>
        </w:rPr>
      </w:pPr>
      <w:r>
        <w:rPr>
          <w:color w:val="0F0F0F"/>
          <w:w w:val="105"/>
          <w:sz w:val="21"/>
        </w:rPr>
        <w:t>Modifications to the Memorandum of Understanding may be made by the Virginia Board of Education as a result of evidence of progress, evidence of lack of progress, or the identification of additional needs. The Greensville County School Board may make suggestions for changes in the MOU for consideration of approval by the Virginia Board of</w:t>
      </w:r>
      <w:r>
        <w:rPr>
          <w:color w:val="0F0F0F"/>
          <w:spacing w:val="5"/>
          <w:w w:val="105"/>
          <w:sz w:val="21"/>
        </w:rPr>
        <w:t xml:space="preserve"> </w:t>
      </w:r>
      <w:r>
        <w:rPr>
          <w:color w:val="0F0F0F"/>
          <w:w w:val="105"/>
          <w:sz w:val="21"/>
        </w:rPr>
        <w:t>Education.</w:t>
      </w:r>
    </w:p>
    <w:p w:rsidR="0087017A" w:rsidRDefault="0087017A">
      <w:pPr>
        <w:pStyle w:val="BodyText"/>
        <w:rPr>
          <w:sz w:val="22"/>
        </w:rPr>
      </w:pPr>
    </w:p>
    <w:p w:rsidR="0087017A" w:rsidRDefault="0087017A">
      <w:pPr>
        <w:pStyle w:val="BodyText"/>
        <w:spacing w:before="11"/>
        <w:rPr>
          <w:sz w:val="20"/>
        </w:rPr>
      </w:pPr>
    </w:p>
    <w:p w:rsidR="0087017A" w:rsidRDefault="0087017A">
      <w:pPr>
        <w:ind w:left="125"/>
        <w:rPr>
          <w:b/>
        </w:rPr>
      </w:pPr>
      <w:r>
        <w:rPr>
          <w:b/>
          <w:color w:val="0F0F0F"/>
        </w:rPr>
        <w:t>Responsibilities of the Greensville County School Board and Greensville</w:t>
      </w:r>
    </w:p>
    <w:p w:rsidR="0087017A" w:rsidRDefault="0087017A">
      <w:pPr>
        <w:spacing w:before="6"/>
        <w:ind w:left="131"/>
        <w:rPr>
          <w:b/>
        </w:rPr>
      </w:pPr>
      <w:r w:rsidRPr="00F745E3">
        <w:rPr>
          <w:b/>
          <w:color w:val="0F0F0F"/>
          <w:w w:val="105"/>
          <w:sz w:val="21"/>
        </w:rPr>
        <w:t xml:space="preserve">County </w:t>
      </w:r>
      <w:r>
        <w:rPr>
          <w:b/>
          <w:color w:val="0F0F0F"/>
          <w:w w:val="105"/>
        </w:rPr>
        <w:t>Public Schools:</w:t>
      </w:r>
    </w:p>
    <w:p w:rsidR="0087017A" w:rsidRDefault="0087017A">
      <w:pPr>
        <w:pStyle w:val="BodyText"/>
        <w:spacing w:before="3"/>
        <w:rPr>
          <w:b/>
          <w:sz w:val="20"/>
        </w:rPr>
      </w:pPr>
    </w:p>
    <w:p w:rsidR="0087017A" w:rsidRDefault="0087017A" w:rsidP="0087017A">
      <w:pPr>
        <w:pStyle w:val="ListParagraph"/>
        <w:widowControl w:val="0"/>
        <w:numPr>
          <w:ilvl w:val="0"/>
          <w:numId w:val="7"/>
        </w:numPr>
        <w:tabs>
          <w:tab w:val="left" w:pos="790"/>
        </w:tabs>
        <w:autoSpaceDE w:val="0"/>
        <w:autoSpaceDN w:val="0"/>
        <w:spacing w:after="0" w:line="247" w:lineRule="auto"/>
        <w:ind w:right="193" w:hanging="321"/>
        <w:contextualSpacing w:val="0"/>
        <w:rPr>
          <w:color w:val="0F0F0F"/>
        </w:rPr>
      </w:pPr>
      <w:r>
        <w:rPr>
          <w:color w:val="0F0F0F"/>
          <w:w w:val="105"/>
          <w:sz w:val="21"/>
        </w:rPr>
        <w:t xml:space="preserve">Should a vacancy occur </w:t>
      </w:r>
      <w:r>
        <w:rPr>
          <w:rFonts w:ascii="Arial"/>
          <w:color w:val="0F0F0F"/>
          <w:w w:val="105"/>
          <w:sz w:val="23"/>
        </w:rPr>
        <w:t xml:space="preserve">in </w:t>
      </w:r>
      <w:r>
        <w:rPr>
          <w:color w:val="0F0F0F"/>
          <w:w w:val="105"/>
        </w:rPr>
        <w:t xml:space="preserve">the </w:t>
      </w:r>
      <w:r>
        <w:rPr>
          <w:color w:val="0F0F0F"/>
          <w:w w:val="105"/>
          <w:sz w:val="21"/>
        </w:rPr>
        <w:t xml:space="preserve">position of Division Superintendent while the MOU is in effect, the Greensville County School Board will provide the Superintendent of Public Instruction </w:t>
      </w:r>
      <w:r>
        <w:rPr>
          <w:color w:val="0F0F0F"/>
          <w:w w:val="105"/>
        </w:rPr>
        <w:t xml:space="preserve">and </w:t>
      </w:r>
      <w:r>
        <w:rPr>
          <w:color w:val="0F0F0F"/>
          <w:w w:val="105"/>
          <w:sz w:val="21"/>
        </w:rPr>
        <w:t xml:space="preserve">the President of the Virginia Board of Education the names and credentials of its top three finalists to fill </w:t>
      </w:r>
      <w:r>
        <w:rPr>
          <w:rFonts w:ascii="Arial"/>
          <w:color w:val="0F0F0F"/>
          <w:w w:val="105"/>
          <w:sz w:val="20"/>
        </w:rPr>
        <w:t xml:space="preserve">a </w:t>
      </w:r>
      <w:r>
        <w:rPr>
          <w:color w:val="0F0F0F"/>
          <w:w w:val="105"/>
          <w:sz w:val="21"/>
        </w:rPr>
        <w:t xml:space="preserve">vacancy of Division Superintendent or Interim Superintendent at least </w:t>
      </w:r>
      <w:r>
        <w:rPr>
          <w:color w:val="0F0F0F"/>
          <w:w w:val="105"/>
        </w:rPr>
        <w:t xml:space="preserve">5 </w:t>
      </w:r>
      <w:r>
        <w:rPr>
          <w:color w:val="0F0F0F"/>
          <w:w w:val="105"/>
          <w:sz w:val="21"/>
        </w:rPr>
        <w:t xml:space="preserve">business days prior to making </w:t>
      </w:r>
      <w:r>
        <w:rPr>
          <w:rFonts w:ascii="Arial"/>
          <w:color w:val="0F0F0F"/>
          <w:w w:val="105"/>
        </w:rPr>
        <w:t xml:space="preserve">an </w:t>
      </w:r>
      <w:r>
        <w:rPr>
          <w:color w:val="0F0F0F"/>
          <w:w w:val="105"/>
          <w:sz w:val="21"/>
        </w:rPr>
        <w:t xml:space="preserve">offer to the preferred candidate. The credentials of applicants must include evidence of requisite experience to lead successful school </w:t>
      </w:r>
      <w:r>
        <w:rPr>
          <w:color w:val="0F0F0F"/>
          <w:w w:val="105"/>
        </w:rPr>
        <w:t xml:space="preserve">and </w:t>
      </w:r>
      <w:r>
        <w:rPr>
          <w:color w:val="0F0F0F"/>
          <w:w w:val="105"/>
          <w:sz w:val="21"/>
        </w:rPr>
        <w:t>division turnaround</w:t>
      </w:r>
      <w:r>
        <w:rPr>
          <w:color w:val="0F0F0F"/>
          <w:spacing w:val="36"/>
          <w:w w:val="105"/>
          <w:sz w:val="21"/>
        </w:rPr>
        <w:t xml:space="preserve"> </w:t>
      </w:r>
      <w:r>
        <w:rPr>
          <w:color w:val="0F0F0F"/>
          <w:w w:val="105"/>
          <w:sz w:val="21"/>
        </w:rPr>
        <w:t>efforts.</w:t>
      </w:r>
    </w:p>
    <w:p w:rsidR="0087017A" w:rsidRDefault="0087017A">
      <w:pPr>
        <w:pStyle w:val="BodyText"/>
        <w:spacing w:before="8"/>
      </w:pPr>
    </w:p>
    <w:p w:rsidR="0087017A" w:rsidRDefault="0087017A" w:rsidP="0087017A">
      <w:pPr>
        <w:pStyle w:val="ListParagraph"/>
        <w:widowControl w:val="0"/>
        <w:numPr>
          <w:ilvl w:val="0"/>
          <w:numId w:val="7"/>
        </w:numPr>
        <w:tabs>
          <w:tab w:val="left" w:pos="797"/>
        </w:tabs>
        <w:autoSpaceDE w:val="0"/>
        <w:autoSpaceDN w:val="0"/>
        <w:spacing w:after="0" w:line="218" w:lineRule="auto"/>
        <w:ind w:left="806" w:right="387" w:hanging="335"/>
        <w:contextualSpacing w:val="0"/>
        <w:rPr>
          <w:color w:val="0F0F0F"/>
        </w:rPr>
      </w:pPr>
      <w:r>
        <w:rPr>
          <w:color w:val="0F0F0F"/>
          <w:w w:val="110"/>
          <w:sz w:val="21"/>
        </w:rPr>
        <w:t>The Greensville County School Board will direct the Division Superintendent and appropriate</w:t>
      </w:r>
      <w:r>
        <w:rPr>
          <w:color w:val="0F0F0F"/>
          <w:spacing w:val="-23"/>
          <w:w w:val="110"/>
          <w:sz w:val="21"/>
        </w:rPr>
        <w:t xml:space="preserve"> </w:t>
      </w:r>
      <w:r>
        <w:rPr>
          <w:color w:val="0F0F0F"/>
          <w:w w:val="110"/>
          <w:sz w:val="21"/>
        </w:rPr>
        <w:t>staff</w:t>
      </w:r>
      <w:r>
        <w:rPr>
          <w:color w:val="0F0F0F"/>
          <w:spacing w:val="-22"/>
          <w:w w:val="110"/>
          <w:sz w:val="21"/>
        </w:rPr>
        <w:t xml:space="preserve"> </w:t>
      </w:r>
      <w:r>
        <w:rPr>
          <w:color w:val="0F0F0F"/>
          <w:w w:val="110"/>
          <w:sz w:val="21"/>
        </w:rPr>
        <w:t>to</w:t>
      </w:r>
      <w:r>
        <w:rPr>
          <w:color w:val="0F0F0F"/>
          <w:spacing w:val="-25"/>
          <w:w w:val="110"/>
          <w:sz w:val="21"/>
        </w:rPr>
        <w:t xml:space="preserve"> </w:t>
      </w:r>
      <w:r>
        <w:rPr>
          <w:color w:val="0F0F0F"/>
          <w:w w:val="110"/>
          <w:sz w:val="21"/>
        </w:rPr>
        <w:t>meet</w:t>
      </w:r>
      <w:r>
        <w:rPr>
          <w:color w:val="0F0F0F"/>
          <w:spacing w:val="-20"/>
          <w:w w:val="110"/>
          <w:sz w:val="21"/>
        </w:rPr>
        <w:t xml:space="preserve"> </w:t>
      </w:r>
      <w:r>
        <w:rPr>
          <w:color w:val="0F0F0F"/>
          <w:w w:val="110"/>
          <w:sz w:val="21"/>
        </w:rPr>
        <w:t>every</w:t>
      </w:r>
      <w:r>
        <w:rPr>
          <w:color w:val="0F0F0F"/>
          <w:spacing w:val="-29"/>
          <w:w w:val="110"/>
          <w:sz w:val="21"/>
        </w:rPr>
        <w:t xml:space="preserve"> </w:t>
      </w:r>
      <w:r>
        <w:rPr>
          <w:color w:val="0F0F0F"/>
          <w:w w:val="110"/>
          <w:sz w:val="21"/>
        </w:rPr>
        <w:t>two</w:t>
      </w:r>
      <w:r>
        <w:rPr>
          <w:color w:val="0F0F0F"/>
          <w:spacing w:val="-21"/>
          <w:w w:val="110"/>
          <w:sz w:val="21"/>
        </w:rPr>
        <w:t xml:space="preserve"> </w:t>
      </w:r>
      <w:r>
        <w:rPr>
          <w:color w:val="0F0F0F"/>
          <w:w w:val="110"/>
          <w:sz w:val="21"/>
        </w:rPr>
        <w:t>months</w:t>
      </w:r>
      <w:r>
        <w:rPr>
          <w:color w:val="0F0F0F"/>
          <w:spacing w:val="-21"/>
          <w:w w:val="110"/>
          <w:sz w:val="21"/>
        </w:rPr>
        <w:t xml:space="preserve"> </w:t>
      </w:r>
      <w:r>
        <w:rPr>
          <w:color w:val="0F0F0F"/>
          <w:w w:val="110"/>
          <w:sz w:val="21"/>
        </w:rPr>
        <w:t>with</w:t>
      </w:r>
      <w:r>
        <w:rPr>
          <w:color w:val="0F0F0F"/>
          <w:spacing w:val="-23"/>
          <w:w w:val="110"/>
          <w:sz w:val="21"/>
        </w:rPr>
        <w:t xml:space="preserve"> </w:t>
      </w:r>
      <w:r>
        <w:rPr>
          <w:color w:val="0F0F0F"/>
          <w:w w:val="110"/>
          <w:sz w:val="21"/>
        </w:rPr>
        <w:t>the</w:t>
      </w:r>
      <w:r>
        <w:rPr>
          <w:color w:val="0F0F0F"/>
          <w:spacing w:val="-26"/>
          <w:w w:val="110"/>
          <w:sz w:val="21"/>
        </w:rPr>
        <w:t xml:space="preserve"> </w:t>
      </w:r>
      <w:r>
        <w:rPr>
          <w:color w:val="0F0F0F"/>
          <w:w w:val="110"/>
          <w:sz w:val="21"/>
        </w:rPr>
        <w:t>Office</w:t>
      </w:r>
      <w:r>
        <w:rPr>
          <w:color w:val="0F0F0F"/>
          <w:spacing w:val="-19"/>
          <w:w w:val="110"/>
          <w:sz w:val="21"/>
        </w:rPr>
        <w:t xml:space="preserve"> </w:t>
      </w:r>
      <w:r>
        <w:rPr>
          <w:color w:val="0F0F0F"/>
          <w:w w:val="110"/>
          <w:sz w:val="21"/>
        </w:rPr>
        <w:t>of</w:t>
      </w:r>
      <w:r>
        <w:rPr>
          <w:color w:val="0F0F0F"/>
          <w:spacing w:val="-24"/>
          <w:w w:val="110"/>
          <w:sz w:val="21"/>
        </w:rPr>
        <w:t xml:space="preserve"> </w:t>
      </w:r>
      <w:proofErr w:type="spellStart"/>
      <w:r>
        <w:rPr>
          <w:color w:val="0F0F0F"/>
          <w:w w:val="110"/>
          <w:sz w:val="21"/>
        </w:rPr>
        <w:t>Schoo</w:t>
      </w:r>
      <w:r>
        <w:rPr>
          <w:color w:val="0F0F0F"/>
          <w:w w:val="110"/>
        </w:rPr>
        <w:t>I</w:t>
      </w:r>
      <w:proofErr w:type="spellEnd"/>
      <w:r>
        <w:rPr>
          <w:color w:val="0F0F0F"/>
          <w:spacing w:val="-40"/>
          <w:w w:val="110"/>
        </w:rPr>
        <w:t xml:space="preserve"> </w:t>
      </w:r>
      <w:r>
        <w:rPr>
          <w:color w:val="0F0F0F"/>
          <w:w w:val="110"/>
          <w:sz w:val="21"/>
        </w:rPr>
        <w:t>Improvement</w:t>
      </w:r>
      <w:r>
        <w:rPr>
          <w:color w:val="0F0F0F"/>
          <w:spacing w:val="-10"/>
          <w:w w:val="110"/>
          <w:sz w:val="21"/>
        </w:rPr>
        <w:t xml:space="preserve"> </w:t>
      </w:r>
      <w:r>
        <w:rPr>
          <w:color w:val="0F0F0F"/>
          <w:w w:val="110"/>
          <w:sz w:val="21"/>
        </w:rPr>
        <w:t>to review</w:t>
      </w:r>
      <w:r>
        <w:rPr>
          <w:color w:val="0F0F0F"/>
          <w:spacing w:val="-23"/>
          <w:w w:val="110"/>
          <w:sz w:val="21"/>
        </w:rPr>
        <w:t xml:space="preserve"> </w:t>
      </w:r>
      <w:r>
        <w:rPr>
          <w:color w:val="0F0F0F"/>
          <w:w w:val="110"/>
          <w:sz w:val="21"/>
        </w:rPr>
        <w:t>(</w:t>
      </w:r>
      <w:r>
        <w:rPr>
          <w:color w:val="0F0F0F"/>
          <w:w w:val="110"/>
          <w:sz w:val="23"/>
        </w:rPr>
        <w:t>1)</w:t>
      </w:r>
      <w:r>
        <w:rPr>
          <w:color w:val="0F0F0F"/>
          <w:spacing w:val="-36"/>
          <w:w w:val="110"/>
          <w:sz w:val="23"/>
        </w:rPr>
        <w:t xml:space="preserve"> </w:t>
      </w:r>
      <w:r>
        <w:rPr>
          <w:color w:val="0F0F0F"/>
          <w:w w:val="110"/>
          <w:sz w:val="21"/>
        </w:rPr>
        <w:t>artifacts</w:t>
      </w:r>
      <w:r>
        <w:rPr>
          <w:color w:val="0F0F0F"/>
          <w:spacing w:val="-20"/>
          <w:w w:val="110"/>
          <w:sz w:val="21"/>
        </w:rPr>
        <w:t xml:space="preserve"> </w:t>
      </w:r>
      <w:r>
        <w:rPr>
          <w:color w:val="0F0F0F"/>
          <w:w w:val="110"/>
          <w:sz w:val="21"/>
        </w:rPr>
        <w:t>that</w:t>
      </w:r>
      <w:r>
        <w:rPr>
          <w:color w:val="0F0F0F"/>
          <w:spacing w:val="-32"/>
          <w:w w:val="110"/>
          <w:sz w:val="21"/>
        </w:rPr>
        <w:t xml:space="preserve"> </w:t>
      </w:r>
      <w:r>
        <w:rPr>
          <w:color w:val="0F0F0F"/>
          <w:w w:val="110"/>
          <w:sz w:val="21"/>
        </w:rPr>
        <w:t>serve</w:t>
      </w:r>
      <w:r>
        <w:rPr>
          <w:color w:val="0F0F0F"/>
          <w:spacing w:val="-31"/>
          <w:w w:val="110"/>
          <w:sz w:val="21"/>
        </w:rPr>
        <w:t xml:space="preserve"> </w:t>
      </w:r>
      <w:proofErr w:type="spellStart"/>
      <w:r>
        <w:rPr>
          <w:color w:val="0F0F0F"/>
          <w:w w:val="110"/>
          <w:sz w:val="26"/>
        </w:rPr>
        <w:t>es</w:t>
      </w:r>
      <w:proofErr w:type="spellEnd"/>
      <w:r>
        <w:rPr>
          <w:color w:val="0F0F0F"/>
          <w:spacing w:val="-48"/>
          <w:w w:val="110"/>
          <w:sz w:val="26"/>
        </w:rPr>
        <w:t xml:space="preserve"> </w:t>
      </w:r>
      <w:r>
        <w:rPr>
          <w:color w:val="0F0F0F"/>
          <w:w w:val="110"/>
          <w:sz w:val="21"/>
        </w:rPr>
        <w:t>evidence</w:t>
      </w:r>
      <w:r>
        <w:rPr>
          <w:color w:val="0F0F0F"/>
          <w:spacing w:val="-28"/>
          <w:w w:val="110"/>
          <w:sz w:val="21"/>
        </w:rPr>
        <w:t xml:space="preserve"> </w:t>
      </w:r>
      <w:r>
        <w:rPr>
          <w:color w:val="0F0F0F"/>
          <w:w w:val="110"/>
          <w:sz w:val="21"/>
        </w:rPr>
        <w:t>of</w:t>
      </w:r>
      <w:r>
        <w:rPr>
          <w:color w:val="0F0F0F"/>
          <w:spacing w:val="-33"/>
          <w:w w:val="110"/>
          <w:sz w:val="21"/>
        </w:rPr>
        <w:t xml:space="preserve"> </w:t>
      </w:r>
      <w:r>
        <w:rPr>
          <w:color w:val="0F0F0F"/>
          <w:w w:val="110"/>
          <w:sz w:val="21"/>
        </w:rPr>
        <w:t>the</w:t>
      </w:r>
      <w:r>
        <w:rPr>
          <w:color w:val="0F0F0F"/>
          <w:spacing w:val="-34"/>
          <w:w w:val="110"/>
          <w:sz w:val="21"/>
        </w:rPr>
        <w:t xml:space="preserve"> </w:t>
      </w:r>
      <w:r>
        <w:rPr>
          <w:color w:val="0F0F0F"/>
          <w:w w:val="110"/>
          <w:sz w:val="21"/>
        </w:rPr>
        <w:t>implementation</w:t>
      </w:r>
      <w:r>
        <w:rPr>
          <w:color w:val="0F0F0F"/>
          <w:spacing w:val="-36"/>
          <w:w w:val="110"/>
          <w:sz w:val="21"/>
        </w:rPr>
        <w:t xml:space="preserve"> </w:t>
      </w:r>
      <w:r>
        <w:rPr>
          <w:color w:val="0F0F0F"/>
          <w:w w:val="110"/>
          <w:sz w:val="21"/>
        </w:rPr>
        <w:t>of</w:t>
      </w:r>
      <w:r>
        <w:rPr>
          <w:color w:val="0F0F0F"/>
          <w:spacing w:val="-24"/>
          <w:w w:val="110"/>
          <w:sz w:val="21"/>
        </w:rPr>
        <w:t xml:space="preserve"> </w:t>
      </w:r>
      <w:r>
        <w:rPr>
          <w:color w:val="0F0F0F"/>
          <w:w w:val="110"/>
          <w:sz w:val="21"/>
        </w:rPr>
        <w:t>the</w:t>
      </w:r>
      <w:r>
        <w:rPr>
          <w:color w:val="0F0F0F"/>
          <w:spacing w:val="-31"/>
          <w:w w:val="110"/>
          <w:sz w:val="21"/>
        </w:rPr>
        <w:t xml:space="preserve"> </w:t>
      </w:r>
      <w:r>
        <w:rPr>
          <w:color w:val="0F0F0F"/>
          <w:w w:val="110"/>
          <w:sz w:val="21"/>
        </w:rPr>
        <w:t>required</w:t>
      </w:r>
      <w:r>
        <w:rPr>
          <w:color w:val="0F0F0F"/>
          <w:spacing w:val="-26"/>
          <w:w w:val="110"/>
          <w:sz w:val="21"/>
        </w:rPr>
        <w:t xml:space="preserve"> </w:t>
      </w:r>
      <w:r>
        <w:rPr>
          <w:color w:val="0F0F0F"/>
          <w:w w:val="110"/>
          <w:sz w:val="21"/>
        </w:rPr>
        <w:t>actions</w:t>
      </w:r>
    </w:p>
    <w:p w:rsidR="0087017A" w:rsidRDefault="0087017A">
      <w:pPr>
        <w:spacing w:before="7" w:line="254" w:lineRule="auto"/>
        <w:ind w:left="808" w:firstLine="1"/>
        <w:rPr>
          <w:sz w:val="21"/>
        </w:rPr>
      </w:pPr>
      <w:proofErr w:type="gramStart"/>
      <w:r>
        <w:rPr>
          <w:color w:val="0F0F0F"/>
          <w:w w:val="105"/>
          <w:sz w:val="21"/>
        </w:rPr>
        <w:t>detailed</w:t>
      </w:r>
      <w:proofErr w:type="gramEnd"/>
      <w:r>
        <w:rPr>
          <w:color w:val="0F0F0F"/>
          <w:w w:val="105"/>
          <w:sz w:val="21"/>
        </w:rPr>
        <w:t xml:space="preserve"> in the corrective action plan; and (2) quarterly data that serve as evidence of progress made towards the attainment of the goals of the corrective action plan. Data</w:t>
      </w:r>
    </w:p>
    <w:p w:rsidR="0087017A" w:rsidRDefault="0087017A">
      <w:pPr>
        <w:pStyle w:val="BodyText"/>
        <w:spacing w:before="84" w:line="230" w:lineRule="auto"/>
        <w:ind w:left="766" w:hanging="1"/>
      </w:pPr>
      <w:r>
        <w:rPr>
          <w:color w:val="111111"/>
        </w:rPr>
        <w:t>points</w:t>
      </w:r>
      <w:r>
        <w:rPr>
          <w:color w:val="111111"/>
          <w:spacing w:val="-24"/>
        </w:rPr>
        <w:t xml:space="preserve"> </w:t>
      </w:r>
      <w:r>
        <w:rPr>
          <w:color w:val="111111"/>
          <w:sz w:val="21"/>
        </w:rPr>
        <w:t>to</w:t>
      </w:r>
      <w:r>
        <w:rPr>
          <w:color w:val="111111"/>
          <w:spacing w:val="-20"/>
          <w:sz w:val="21"/>
        </w:rPr>
        <w:t xml:space="preserve"> </w:t>
      </w:r>
      <w:r>
        <w:rPr>
          <w:color w:val="111111"/>
        </w:rPr>
        <w:t>be</w:t>
      </w:r>
      <w:r>
        <w:rPr>
          <w:color w:val="111111"/>
          <w:spacing w:val="-25"/>
        </w:rPr>
        <w:t xml:space="preserve"> </w:t>
      </w:r>
      <w:r>
        <w:rPr>
          <w:color w:val="111111"/>
        </w:rPr>
        <w:t>reviewed</w:t>
      </w:r>
      <w:r>
        <w:rPr>
          <w:color w:val="111111"/>
          <w:spacing w:val="-10"/>
        </w:rPr>
        <w:t xml:space="preserve"> </w:t>
      </w:r>
      <w:r>
        <w:rPr>
          <w:color w:val="111111"/>
        </w:rPr>
        <w:t>include,</w:t>
      </w:r>
      <w:r>
        <w:rPr>
          <w:color w:val="111111"/>
          <w:spacing w:val="-17"/>
        </w:rPr>
        <w:t xml:space="preserve"> </w:t>
      </w:r>
      <w:r>
        <w:rPr>
          <w:color w:val="111111"/>
        </w:rPr>
        <w:t>but</w:t>
      </w:r>
      <w:r>
        <w:rPr>
          <w:color w:val="111111"/>
          <w:spacing w:val="-23"/>
        </w:rPr>
        <w:t xml:space="preserve"> </w:t>
      </w:r>
      <w:r>
        <w:rPr>
          <w:color w:val="111111"/>
        </w:rPr>
        <w:t>are</w:t>
      </w:r>
      <w:r>
        <w:rPr>
          <w:color w:val="111111"/>
          <w:spacing w:val="-17"/>
        </w:rPr>
        <w:t xml:space="preserve"> </w:t>
      </w:r>
      <w:r>
        <w:rPr>
          <w:color w:val="111111"/>
        </w:rPr>
        <w:t>not</w:t>
      </w:r>
      <w:r>
        <w:rPr>
          <w:color w:val="111111"/>
          <w:spacing w:val="-21"/>
        </w:rPr>
        <w:t xml:space="preserve"> </w:t>
      </w:r>
      <w:r>
        <w:rPr>
          <w:color w:val="111111"/>
        </w:rPr>
        <w:t>limited</w:t>
      </w:r>
      <w:r>
        <w:rPr>
          <w:color w:val="111111"/>
          <w:spacing w:val="-17"/>
        </w:rPr>
        <w:t xml:space="preserve"> </w:t>
      </w:r>
      <w:r>
        <w:rPr>
          <w:color w:val="111111"/>
        </w:rPr>
        <w:t>to,</w:t>
      </w:r>
      <w:r>
        <w:rPr>
          <w:color w:val="111111"/>
          <w:spacing w:val="-18"/>
        </w:rPr>
        <w:t xml:space="preserve"> </w:t>
      </w:r>
      <w:r>
        <w:rPr>
          <w:color w:val="111111"/>
        </w:rPr>
        <w:t>the</w:t>
      </w:r>
      <w:r>
        <w:rPr>
          <w:color w:val="111111"/>
          <w:spacing w:val="-19"/>
        </w:rPr>
        <w:t xml:space="preserve"> </w:t>
      </w:r>
      <w:r>
        <w:rPr>
          <w:color w:val="111111"/>
        </w:rPr>
        <w:t>following:</w:t>
      </w:r>
      <w:r>
        <w:rPr>
          <w:color w:val="111111"/>
          <w:spacing w:val="-17"/>
        </w:rPr>
        <w:t xml:space="preserve"> </w:t>
      </w:r>
      <w:r>
        <w:rPr>
          <w:color w:val="111111"/>
        </w:rPr>
        <w:t>student</w:t>
      </w:r>
      <w:r>
        <w:rPr>
          <w:color w:val="111111"/>
          <w:spacing w:val="-19"/>
        </w:rPr>
        <w:t xml:space="preserve"> </w:t>
      </w:r>
      <w:r>
        <w:rPr>
          <w:color w:val="111111"/>
        </w:rPr>
        <w:t>attendance, teacher</w:t>
      </w:r>
      <w:r>
        <w:rPr>
          <w:color w:val="111111"/>
          <w:spacing w:val="-32"/>
        </w:rPr>
        <w:t xml:space="preserve"> </w:t>
      </w:r>
      <w:r>
        <w:rPr>
          <w:color w:val="111111"/>
        </w:rPr>
        <w:t>attendance,</w:t>
      </w:r>
      <w:r>
        <w:rPr>
          <w:color w:val="111111"/>
          <w:spacing w:val="-30"/>
        </w:rPr>
        <w:t xml:space="preserve"> </w:t>
      </w:r>
      <w:r>
        <w:rPr>
          <w:color w:val="111111"/>
        </w:rPr>
        <w:t>student</w:t>
      </w:r>
      <w:r>
        <w:rPr>
          <w:color w:val="111111"/>
          <w:spacing w:val="-31"/>
        </w:rPr>
        <w:t xml:space="preserve"> </w:t>
      </w:r>
      <w:r>
        <w:rPr>
          <w:color w:val="111111"/>
        </w:rPr>
        <w:t>discipline</w:t>
      </w:r>
      <w:r>
        <w:rPr>
          <w:color w:val="111111"/>
          <w:spacing w:val="-28"/>
        </w:rPr>
        <w:t xml:space="preserve"> </w:t>
      </w:r>
      <w:r>
        <w:rPr>
          <w:color w:val="111111"/>
        </w:rPr>
        <w:t>reports,</w:t>
      </w:r>
      <w:r>
        <w:rPr>
          <w:color w:val="111111"/>
          <w:spacing w:val="-32"/>
        </w:rPr>
        <w:t xml:space="preserve"> </w:t>
      </w:r>
      <w:r>
        <w:rPr>
          <w:color w:val="111111"/>
        </w:rPr>
        <w:t>student</w:t>
      </w:r>
      <w:r>
        <w:rPr>
          <w:color w:val="111111"/>
          <w:spacing w:val="-33"/>
        </w:rPr>
        <w:t xml:space="preserve"> </w:t>
      </w:r>
      <w:r>
        <w:rPr>
          <w:color w:val="111111"/>
        </w:rPr>
        <w:t>transfer</w:t>
      </w:r>
      <w:r>
        <w:rPr>
          <w:color w:val="111111"/>
          <w:spacing w:val="-33"/>
        </w:rPr>
        <w:t xml:space="preserve"> </w:t>
      </w:r>
      <w:r>
        <w:rPr>
          <w:color w:val="111111"/>
        </w:rPr>
        <w:t>data,</w:t>
      </w:r>
      <w:r>
        <w:rPr>
          <w:color w:val="111111"/>
          <w:spacing w:val="-32"/>
        </w:rPr>
        <w:t xml:space="preserve"> </w:t>
      </w:r>
      <w:r>
        <w:rPr>
          <w:color w:val="111111"/>
        </w:rPr>
        <w:t>student</w:t>
      </w:r>
      <w:r>
        <w:rPr>
          <w:color w:val="111111"/>
          <w:spacing w:val="-27"/>
        </w:rPr>
        <w:t xml:space="preserve"> </w:t>
      </w:r>
      <w:r>
        <w:rPr>
          <w:color w:val="111111"/>
        </w:rPr>
        <w:t xml:space="preserve">intervention participation and progress by intervention </w:t>
      </w:r>
      <w:r>
        <w:rPr>
          <w:color w:val="111111"/>
          <w:sz w:val="21"/>
        </w:rPr>
        <w:t xml:space="preserve">type, </w:t>
      </w:r>
      <w:r>
        <w:rPr>
          <w:color w:val="111111"/>
        </w:rPr>
        <w:t xml:space="preserve">number and qua1ity of teacher observations and walkthroughs conducted per month, </w:t>
      </w:r>
      <w:r>
        <w:rPr>
          <w:color w:val="111111"/>
          <w:sz w:val="21"/>
        </w:rPr>
        <w:t xml:space="preserve">and </w:t>
      </w:r>
      <w:r>
        <w:rPr>
          <w:color w:val="111111"/>
        </w:rPr>
        <w:t>local assessment data in English,</w:t>
      </w:r>
      <w:r>
        <w:rPr>
          <w:color w:val="111111"/>
          <w:spacing w:val="-10"/>
        </w:rPr>
        <w:t xml:space="preserve"> </w:t>
      </w:r>
      <w:r>
        <w:rPr>
          <w:color w:val="111111"/>
        </w:rPr>
        <w:t>mathematics,</w:t>
      </w:r>
      <w:r>
        <w:rPr>
          <w:color w:val="111111"/>
          <w:spacing w:val="-7"/>
        </w:rPr>
        <w:t xml:space="preserve"> </w:t>
      </w:r>
      <w:r>
        <w:rPr>
          <w:color w:val="111111"/>
        </w:rPr>
        <w:t>history,</w:t>
      </w:r>
      <w:r>
        <w:rPr>
          <w:color w:val="111111"/>
          <w:spacing w:val="-11"/>
        </w:rPr>
        <w:t xml:space="preserve"> </w:t>
      </w:r>
      <w:r>
        <w:rPr>
          <w:color w:val="111111"/>
        </w:rPr>
        <w:t>and</w:t>
      </w:r>
      <w:r>
        <w:rPr>
          <w:color w:val="111111"/>
          <w:spacing w:val="-20"/>
        </w:rPr>
        <w:t xml:space="preserve"> </w:t>
      </w:r>
      <w:r>
        <w:rPr>
          <w:color w:val="111111"/>
        </w:rPr>
        <w:t>science.</w:t>
      </w:r>
      <w:r>
        <w:rPr>
          <w:color w:val="111111"/>
          <w:spacing w:val="-8"/>
        </w:rPr>
        <w:t xml:space="preserve"> </w:t>
      </w:r>
      <w:r>
        <w:rPr>
          <w:color w:val="111111"/>
        </w:rPr>
        <w:t>OSI</w:t>
      </w:r>
      <w:r>
        <w:rPr>
          <w:color w:val="111111"/>
          <w:spacing w:val="-24"/>
        </w:rPr>
        <w:t xml:space="preserve"> </w:t>
      </w:r>
      <w:r>
        <w:rPr>
          <w:color w:val="111111"/>
        </w:rPr>
        <w:t>staff</w:t>
      </w:r>
      <w:r>
        <w:rPr>
          <w:color w:val="111111"/>
          <w:spacing w:val="-13"/>
        </w:rPr>
        <w:t xml:space="preserve"> </w:t>
      </w:r>
      <w:r>
        <w:rPr>
          <w:color w:val="111111"/>
        </w:rPr>
        <w:t>may</w:t>
      </w:r>
      <w:r>
        <w:rPr>
          <w:color w:val="111111"/>
          <w:spacing w:val="-13"/>
        </w:rPr>
        <w:t xml:space="preserve"> </w:t>
      </w:r>
      <w:r>
        <w:rPr>
          <w:color w:val="111111"/>
        </w:rPr>
        <w:t>request</w:t>
      </w:r>
      <w:r>
        <w:rPr>
          <w:color w:val="111111"/>
          <w:spacing w:val="-12"/>
        </w:rPr>
        <w:t xml:space="preserve"> </w:t>
      </w:r>
      <w:r>
        <w:rPr>
          <w:color w:val="111111"/>
        </w:rPr>
        <w:t>additional</w:t>
      </w:r>
      <w:r>
        <w:rPr>
          <w:color w:val="111111"/>
          <w:spacing w:val="-12"/>
        </w:rPr>
        <w:t xml:space="preserve"> </w:t>
      </w:r>
      <w:r>
        <w:rPr>
          <w:color w:val="111111"/>
        </w:rPr>
        <w:t>data.</w:t>
      </w:r>
    </w:p>
    <w:p w:rsidR="0087017A" w:rsidRDefault="0087017A">
      <w:pPr>
        <w:pStyle w:val="BodyText"/>
        <w:spacing w:before="5" w:line="230" w:lineRule="auto"/>
        <w:ind w:left="765" w:right="209" w:firstLine="4"/>
      </w:pPr>
      <w:r>
        <w:rPr>
          <w:color w:val="111111"/>
        </w:rPr>
        <w:t>Feedback on the steps taken by Greensville County Public Schools to implement the essential</w:t>
      </w:r>
      <w:r>
        <w:rPr>
          <w:color w:val="111111"/>
          <w:spacing w:val="-8"/>
        </w:rPr>
        <w:t xml:space="preserve"> </w:t>
      </w:r>
      <w:r>
        <w:rPr>
          <w:color w:val="111111"/>
        </w:rPr>
        <w:t>actions</w:t>
      </w:r>
      <w:r>
        <w:rPr>
          <w:color w:val="111111"/>
          <w:spacing w:val="-14"/>
        </w:rPr>
        <w:t xml:space="preserve"> </w:t>
      </w:r>
      <w:r>
        <w:rPr>
          <w:color w:val="111111"/>
          <w:sz w:val="21"/>
        </w:rPr>
        <w:t>in</w:t>
      </w:r>
      <w:r>
        <w:rPr>
          <w:color w:val="111111"/>
          <w:spacing w:val="-11"/>
          <w:sz w:val="21"/>
        </w:rPr>
        <w:t xml:space="preserve"> </w:t>
      </w:r>
      <w:r>
        <w:rPr>
          <w:color w:val="111111"/>
        </w:rPr>
        <w:t>the</w:t>
      </w:r>
      <w:r>
        <w:rPr>
          <w:color w:val="111111"/>
          <w:spacing w:val="-22"/>
        </w:rPr>
        <w:t xml:space="preserve"> </w:t>
      </w:r>
      <w:r>
        <w:rPr>
          <w:color w:val="111111"/>
        </w:rPr>
        <w:t>corrective</w:t>
      </w:r>
      <w:r>
        <w:rPr>
          <w:color w:val="111111"/>
          <w:spacing w:val="-14"/>
        </w:rPr>
        <w:t xml:space="preserve"> </w:t>
      </w:r>
      <w:r>
        <w:rPr>
          <w:color w:val="111111"/>
        </w:rPr>
        <w:t>action</w:t>
      </w:r>
      <w:r>
        <w:rPr>
          <w:color w:val="111111"/>
          <w:spacing w:val="-9"/>
        </w:rPr>
        <w:t xml:space="preserve"> </w:t>
      </w:r>
      <w:r>
        <w:rPr>
          <w:color w:val="111111"/>
        </w:rPr>
        <w:t>plan</w:t>
      </w:r>
      <w:r>
        <w:rPr>
          <w:color w:val="111111"/>
          <w:spacing w:val="-14"/>
        </w:rPr>
        <w:t xml:space="preserve"> </w:t>
      </w:r>
      <w:r>
        <w:rPr>
          <w:color w:val="111111"/>
        </w:rPr>
        <w:t>will</w:t>
      </w:r>
      <w:r>
        <w:rPr>
          <w:color w:val="111111"/>
          <w:spacing w:val="-21"/>
        </w:rPr>
        <w:t xml:space="preserve"> </w:t>
      </w:r>
      <w:r>
        <w:rPr>
          <w:color w:val="111111"/>
        </w:rPr>
        <w:t>be</w:t>
      </w:r>
      <w:r>
        <w:rPr>
          <w:color w:val="111111"/>
          <w:spacing w:val="-20"/>
        </w:rPr>
        <w:t xml:space="preserve"> </w:t>
      </w:r>
      <w:r>
        <w:rPr>
          <w:color w:val="111111"/>
        </w:rPr>
        <w:t>communicated</w:t>
      </w:r>
      <w:r>
        <w:rPr>
          <w:color w:val="111111"/>
          <w:spacing w:val="1"/>
        </w:rPr>
        <w:t xml:space="preserve"> </w:t>
      </w:r>
      <w:r>
        <w:rPr>
          <w:color w:val="111111"/>
        </w:rPr>
        <w:t>by</w:t>
      </w:r>
      <w:r>
        <w:rPr>
          <w:color w:val="111111"/>
          <w:spacing w:val="-20"/>
        </w:rPr>
        <w:t xml:space="preserve"> </w:t>
      </w:r>
      <w:r>
        <w:rPr>
          <w:color w:val="111111"/>
        </w:rPr>
        <w:t>OSI</w:t>
      </w:r>
      <w:r>
        <w:rPr>
          <w:color w:val="111111"/>
          <w:spacing w:val="-23"/>
        </w:rPr>
        <w:t xml:space="preserve"> </w:t>
      </w:r>
      <w:r>
        <w:rPr>
          <w:color w:val="111111"/>
        </w:rPr>
        <w:t>staff</w:t>
      </w:r>
      <w:r>
        <w:rPr>
          <w:color w:val="111111"/>
          <w:spacing w:val="-18"/>
        </w:rPr>
        <w:t xml:space="preserve"> </w:t>
      </w:r>
      <w:r>
        <w:rPr>
          <w:color w:val="111111"/>
        </w:rPr>
        <w:t>via</w:t>
      </w:r>
      <w:r>
        <w:rPr>
          <w:color w:val="111111"/>
          <w:spacing w:val="-23"/>
        </w:rPr>
        <w:t xml:space="preserve"> </w:t>
      </w:r>
      <w:r>
        <w:rPr>
          <w:color w:val="111111"/>
        </w:rPr>
        <w:t>a written</w:t>
      </w:r>
      <w:r>
        <w:rPr>
          <w:color w:val="111111"/>
          <w:spacing w:val="-21"/>
        </w:rPr>
        <w:t xml:space="preserve"> </w:t>
      </w:r>
      <w:r>
        <w:rPr>
          <w:color w:val="111111"/>
        </w:rPr>
        <w:t>bi-monthly</w:t>
      </w:r>
      <w:r>
        <w:rPr>
          <w:color w:val="111111"/>
          <w:spacing w:val="-20"/>
        </w:rPr>
        <w:t xml:space="preserve"> </w:t>
      </w:r>
      <w:r>
        <w:rPr>
          <w:color w:val="111111"/>
        </w:rPr>
        <w:t>report</w:t>
      </w:r>
      <w:r>
        <w:rPr>
          <w:color w:val="111111"/>
          <w:spacing w:val="-24"/>
        </w:rPr>
        <w:t xml:space="preserve"> </w:t>
      </w:r>
      <w:r>
        <w:rPr>
          <w:color w:val="111111"/>
        </w:rPr>
        <w:t>provided</w:t>
      </w:r>
      <w:r>
        <w:rPr>
          <w:color w:val="111111"/>
          <w:spacing w:val="-19"/>
        </w:rPr>
        <w:t xml:space="preserve"> </w:t>
      </w:r>
      <w:r>
        <w:rPr>
          <w:color w:val="111111"/>
        </w:rPr>
        <w:t>to</w:t>
      </w:r>
      <w:r>
        <w:rPr>
          <w:color w:val="111111"/>
          <w:spacing w:val="-27"/>
        </w:rPr>
        <w:t xml:space="preserve"> </w:t>
      </w:r>
      <w:r>
        <w:rPr>
          <w:color w:val="111111"/>
        </w:rPr>
        <w:t>the</w:t>
      </w:r>
      <w:r>
        <w:rPr>
          <w:color w:val="111111"/>
          <w:spacing w:val="-25"/>
        </w:rPr>
        <w:t xml:space="preserve"> </w:t>
      </w:r>
      <w:r>
        <w:rPr>
          <w:color w:val="111111"/>
        </w:rPr>
        <w:t>Director</w:t>
      </w:r>
      <w:r>
        <w:rPr>
          <w:color w:val="111111"/>
          <w:spacing w:val="-25"/>
        </w:rPr>
        <w:t xml:space="preserve"> </w:t>
      </w:r>
      <w:r>
        <w:rPr>
          <w:color w:val="111111"/>
        </w:rPr>
        <w:t>of</w:t>
      </w:r>
      <w:r>
        <w:rPr>
          <w:color w:val="111111"/>
          <w:spacing w:val="-22"/>
        </w:rPr>
        <w:t xml:space="preserve"> </w:t>
      </w:r>
      <w:r>
        <w:rPr>
          <w:color w:val="111111"/>
        </w:rPr>
        <w:t>the</w:t>
      </w:r>
      <w:r>
        <w:rPr>
          <w:color w:val="111111"/>
          <w:spacing w:val="-28"/>
        </w:rPr>
        <w:t xml:space="preserve"> </w:t>
      </w:r>
      <w:r>
        <w:rPr>
          <w:color w:val="111111"/>
        </w:rPr>
        <w:t>Office</w:t>
      </w:r>
      <w:r>
        <w:rPr>
          <w:color w:val="111111"/>
          <w:spacing w:val="-25"/>
        </w:rPr>
        <w:t xml:space="preserve"> </w:t>
      </w:r>
      <w:r>
        <w:rPr>
          <w:color w:val="111111"/>
        </w:rPr>
        <w:t>of</w:t>
      </w:r>
      <w:r>
        <w:rPr>
          <w:color w:val="111111"/>
          <w:spacing w:val="-28"/>
        </w:rPr>
        <w:t xml:space="preserve"> </w:t>
      </w:r>
      <w:r>
        <w:rPr>
          <w:color w:val="111111"/>
        </w:rPr>
        <w:t>School</w:t>
      </w:r>
      <w:r>
        <w:rPr>
          <w:color w:val="111111"/>
          <w:spacing w:val="-17"/>
        </w:rPr>
        <w:t xml:space="preserve"> </w:t>
      </w:r>
      <w:r>
        <w:rPr>
          <w:color w:val="111111"/>
        </w:rPr>
        <w:t xml:space="preserve">Improvement, the Division Superintendent and the </w:t>
      </w:r>
      <w:proofErr w:type="spellStart"/>
      <w:r>
        <w:rPr>
          <w:color w:val="111111"/>
        </w:rPr>
        <w:t>GrcensviUe</w:t>
      </w:r>
      <w:proofErr w:type="spellEnd"/>
      <w:r>
        <w:rPr>
          <w:color w:val="111111"/>
        </w:rPr>
        <w:t xml:space="preserve"> County School Board. Specific next steps will be developed as</w:t>
      </w:r>
      <w:r>
        <w:rPr>
          <w:color w:val="111111"/>
          <w:spacing w:val="-17"/>
        </w:rPr>
        <w:t xml:space="preserve"> </w:t>
      </w:r>
      <w:r>
        <w:rPr>
          <w:color w:val="111111"/>
        </w:rPr>
        <w:t>needed.</w:t>
      </w:r>
    </w:p>
    <w:p w:rsidR="0087017A" w:rsidRDefault="0087017A">
      <w:pPr>
        <w:pStyle w:val="BodyText"/>
        <w:spacing w:before="7"/>
        <w:rPr>
          <w:sz w:val="22"/>
        </w:rPr>
      </w:pPr>
    </w:p>
    <w:p w:rsidR="0087017A" w:rsidRDefault="0087017A" w:rsidP="0087017A">
      <w:pPr>
        <w:pStyle w:val="ListParagraph"/>
        <w:widowControl w:val="0"/>
        <w:numPr>
          <w:ilvl w:val="0"/>
          <w:numId w:val="7"/>
        </w:numPr>
        <w:tabs>
          <w:tab w:val="left" w:pos="768"/>
        </w:tabs>
        <w:autoSpaceDE w:val="0"/>
        <w:autoSpaceDN w:val="0"/>
        <w:spacing w:after="0" w:line="232" w:lineRule="auto"/>
        <w:ind w:left="780" w:right="231" w:hanging="338"/>
        <w:contextualSpacing w:val="0"/>
        <w:rPr>
          <w:color w:val="111111"/>
          <w:sz w:val="23"/>
        </w:rPr>
      </w:pPr>
      <w:r>
        <w:rPr>
          <w:color w:val="111111"/>
          <w:sz w:val="23"/>
        </w:rPr>
        <w:t>The</w:t>
      </w:r>
      <w:r>
        <w:rPr>
          <w:color w:val="111111"/>
          <w:spacing w:val="-29"/>
          <w:sz w:val="23"/>
        </w:rPr>
        <w:t xml:space="preserve"> </w:t>
      </w:r>
      <w:r>
        <w:rPr>
          <w:color w:val="111111"/>
          <w:sz w:val="23"/>
        </w:rPr>
        <w:t>Greensville</w:t>
      </w:r>
      <w:r>
        <w:rPr>
          <w:color w:val="111111"/>
          <w:spacing w:val="-13"/>
          <w:sz w:val="23"/>
        </w:rPr>
        <w:t xml:space="preserve"> </w:t>
      </w:r>
      <w:r>
        <w:rPr>
          <w:color w:val="111111"/>
          <w:sz w:val="23"/>
        </w:rPr>
        <w:t>County</w:t>
      </w:r>
      <w:r>
        <w:rPr>
          <w:color w:val="111111"/>
          <w:spacing w:val="-20"/>
          <w:sz w:val="23"/>
        </w:rPr>
        <w:t xml:space="preserve"> </w:t>
      </w:r>
      <w:r>
        <w:rPr>
          <w:color w:val="111111"/>
          <w:sz w:val="23"/>
        </w:rPr>
        <w:t>School</w:t>
      </w:r>
      <w:r>
        <w:rPr>
          <w:color w:val="111111"/>
          <w:spacing w:val="-17"/>
          <w:sz w:val="23"/>
        </w:rPr>
        <w:t xml:space="preserve"> </w:t>
      </w:r>
      <w:r>
        <w:rPr>
          <w:color w:val="111111"/>
          <w:sz w:val="23"/>
        </w:rPr>
        <w:t>Board</w:t>
      </w:r>
      <w:r>
        <w:rPr>
          <w:color w:val="111111"/>
          <w:spacing w:val="-21"/>
          <w:sz w:val="23"/>
        </w:rPr>
        <w:t xml:space="preserve"> </w:t>
      </w:r>
      <w:r>
        <w:rPr>
          <w:color w:val="111111"/>
          <w:sz w:val="23"/>
        </w:rPr>
        <w:t>will</w:t>
      </w:r>
      <w:r>
        <w:rPr>
          <w:color w:val="111111"/>
          <w:spacing w:val="-25"/>
          <w:sz w:val="23"/>
        </w:rPr>
        <w:t xml:space="preserve"> </w:t>
      </w:r>
      <w:r>
        <w:rPr>
          <w:color w:val="111111"/>
          <w:sz w:val="23"/>
        </w:rPr>
        <w:t>direct</w:t>
      </w:r>
      <w:r>
        <w:rPr>
          <w:color w:val="111111"/>
          <w:spacing w:val="-23"/>
          <w:sz w:val="23"/>
        </w:rPr>
        <w:t xml:space="preserve"> </w:t>
      </w:r>
      <w:r>
        <w:rPr>
          <w:color w:val="111111"/>
          <w:sz w:val="23"/>
        </w:rPr>
        <w:t>the</w:t>
      </w:r>
      <w:r>
        <w:rPr>
          <w:color w:val="111111"/>
          <w:spacing w:val="-24"/>
          <w:sz w:val="23"/>
        </w:rPr>
        <w:t xml:space="preserve"> </w:t>
      </w:r>
      <w:r>
        <w:rPr>
          <w:color w:val="111111"/>
          <w:sz w:val="23"/>
        </w:rPr>
        <w:t>Division</w:t>
      </w:r>
      <w:r>
        <w:rPr>
          <w:color w:val="111111"/>
          <w:spacing w:val="-21"/>
          <w:sz w:val="23"/>
        </w:rPr>
        <w:t xml:space="preserve"> </w:t>
      </w:r>
      <w:r>
        <w:rPr>
          <w:color w:val="111111"/>
          <w:sz w:val="23"/>
        </w:rPr>
        <w:t>Superintendent</w:t>
      </w:r>
      <w:r>
        <w:rPr>
          <w:color w:val="111111"/>
          <w:spacing w:val="-32"/>
          <w:sz w:val="23"/>
        </w:rPr>
        <w:t xml:space="preserve"> </w:t>
      </w:r>
      <w:r>
        <w:rPr>
          <w:color w:val="111111"/>
          <w:sz w:val="23"/>
        </w:rPr>
        <w:t>to</w:t>
      </w:r>
      <w:r>
        <w:rPr>
          <w:color w:val="111111"/>
          <w:spacing w:val="-29"/>
          <w:sz w:val="23"/>
        </w:rPr>
        <w:t xml:space="preserve"> </w:t>
      </w:r>
      <w:r>
        <w:rPr>
          <w:color w:val="111111"/>
          <w:sz w:val="23"/>
        </w:rPr>
        <w:t>provide the</w:t>
      </w:r>
      <w:r>
        <w:rPr>
          <w:color w:val="111111"/>
          <w:spacing w:val="-26"/>
          <w:sz w:val="23"/>
        </w:rPr>
        <w:t xml:space="preserve"> </w:t>
      </w:r>
      <w:r>
        <w:rPr>
          <w:color w:val="111111"/>
          <w:sz w:val="23"/>
        </w:rPr>
        <w:t>CAO/OSI</w:t>
      </w:r>
      <w:r>
        <w:rPr>
          <w:color w:val="111111"/>
          <w:spacing w:val="-17"/>
          <w:sz w:val="23"/>
        </w:rPr>
        <w:t xml:space="preserve"> </w:t>
      </w:r>
      <w:r>
        <w:rPr>
          <w:color w:val="111111"/>
          <w:sz w:val="23"/>
        </w:rPr>
        <w:t>staff</w:t>
      </w:r>
      <w:r>
        <w:rPr>
          <w:color w:val="111111"/>
          <w:spacing w:val="-16"/>
          <w:sz w:val="23"/>
        </w:rPr>
        <w:t xml:space="preserve"> </w:t>
      </w:r>
      <w:r>
        <w:rPr>
          <w:color w:val="111111"/>
          <w:sz w:val="23"/>
        </w:rPr>
        <w:t>documentation</w:t>
      </w:r>
      <w:r>
        <w:rPr>
          <w:color w:val="111111"/>
          <w:spacing w:val="-11"/>
          <w:sz w:val="23"/>
        </w:rPr>
        <w:t xml:space="preserve"> </w:t>
      </w:r>
      <w:r>
        <w:rPr>
          <w:color w:val="111111"/>
          <w:sz w:val="23"/>
        </w:rPr>
        <w:t>on</w:t>
      </w:r>
      <w:r>
        <w:rPr>
          <w:color w:val="111111"/>
          <w:spacing w:val="-18"/>
          <w:sz w:val="23"/>
        </w:rPr>
        <w:t xml:space="preserve"> </w:t>
      </w:r>
      <w:r>
        <w:rPr>
          <w:color w:val="111111"/>
          <w:sz w:val="23"/>
        </w:rPr>
        <w:t>planned</w:t>
      </w:r>
      <w:r>
        <w:rPr>
          <w:color w:val="111111"/>
          <w:spacing w:val="-14"/>
          <w:sz w:val="23"/>
        </w:rPr>
        <w:t xml:space="preserve"> </w:t>
      </w:r>
      <w:r>
        <w:rPr>
          <w:color w:val="111111"/>
          <w:sz w:val="23"/>
        </w:rPr>
        <w:t>uses</w:t>
      </w:r>
      <w:r>
        <w:rPr>
          <w:color w:val="111111"/>
          <w:spacing w:val="-24"/>
          <w:sz w:val="23"/>
        </w:rPr>
        <w:t xml:space="preserve"> </w:t>
      </w:r>
      <w:r>
        <w:rPr>
          <w:color w:val="111111"/>
          <w:sz w:val="23"/>
        </w:rPr>
        <w:t>of local</w:t>
      </w:r>
      <w:r>
        <w:rPr>
          <w:color w:val="111111"/>
          <w:spacing w:val="-11"/>
          <w:sz w:val="23"/>
        </w:rPr>
        <w:t xml:space="preserve"> </w:t>
      </w:r>
      <w:r>
        <w:rPr>
          <w:color w:val="111111"/>
          <w:sz w:val="23"/>
        </w:rPr>
        <w:t>funds.</w:t>
      </w:r>
      <w:r>
        <w:rPr>
          <w:color w:val="111111"/>
          <w:spacing w:val="-22"/>
          <w:sz w:val="23"/>
        </w:rPr>
        <w:t xml:space="preserve"> </w:t>
      </w:r>
      <w:r>
        <w:rPr>
          <w:color w:val="111111"/>
          <w:sz w:val="23"/>
        </w:rPr>
        <w:t>The</w:t>
      </w:r>
      <w:r>
        <w:rPr>
          <w:color w:val="111111"/>
          <w:spacing w:val="-23"/>
          <w:sz w:val="23"/>
        </w:rPr>
        <w:t xml:space="preserve"> </w:t>
      </w:r>
      <w:r>
        <w:rPr>
          <w:color w:val="111111"/>
          <w:sz w:val="23"/>
        </w:rPr>
        <w:t>CAO/OSI</w:t>
      </w:r>
      <w:r>
        <w:rPr>
          <w:color w:val="111111"/>
          <w:spacing w:val="-15"/>
          <w:sz w:val="23"/>
        </w:rPr>
        <w:t xml:space="preserve"> </w:t>
      </w:r>
      <w:r>
        <w:rPr>
          <w:color w:val="111111"/>
          <w:sz w:val="23"/>
        </w:rPr>
        <w:t>staff,</w:t>
      </w:r>
      <w:r>
        <w:rPr>
          <w:color w:val="111111"/>
          <w:spacing w:val="-23"/>
          <w:sz w:val="23"/>
        </w:rPr>
        <w:t xml:space="preserve"> </w:t>
      </w:r>
      <w:r>
        <w:rPr>
          <w:color w:val="111111"/>
          <w:sz w:val="23"/>
        </w:rPr>
        <w:t>in consultation with the Director of the Office of School Improvement, will review and approve</w:t>
      </w:r>
      <w:r>
        <w:rPr>
          <w:color w:val="111111"/>
          <w:spacing w:val="-17"/>
          <w:sz w:val="23"/>
        </w:rPr>
        <w:t xml:space="preserve"> </w:t>
      </w:r>
      <w:r>
        <w:rPr>
          <w:color w:val="111111"/>
          <w:sz w:val="23"/>
        </w:rPr>
        <w:t>planned</w:t>
      </w:r>
      <w:r>
        <w:rPr>
          <w:color w:val="111111"/>
          <w:spacing w:val="-16"/>
          <w:sz w:val="23"/>
        </w:rPr>
        <w:t xml:space="preserve"> </w:t>
      </w:r>
      <w:r>
        <w:rPr>
          <w:color w:val="111111"/>
          <w:sz w:val="23"/>
        </w:rPr>
        <w:t>uses</w:t>
      </w:r>
      <w:r>
        <w:rPr>
          <w:color w:val="111111"/>
          <w:spacing w:val="-26"/>
          <w:sz w:val="23"/>
        </w:rPr>
        <w:t xml:space="preserve"> </w:t>
      </w:r>
      <w:r>
        <w:rPr>
          <w:color w:val="111111"/>
          <w:sz w:val="23"/>
        </w:rPr>
        <w:t>and</w:t>
      </w:r>
      <w:r>
        <w:rPr>
          <w:color w:val="111111"/>
          <w:spacing w:val="-18"/>
          <w:sz w:val="23"/>
        </w:rPr>
        <w:t xml:space="preserve"> </w:t>
      </w:r>
      <w:r>
        <w:rPr>
          <w:color w:val="111111"/>
          <w:sz w:val="23"/>
        </w:rPr>
        <w:t>actual</w:t>
      </w:r>
      <w:r>
        <w:rPr>
          <w:color w:val="111111"/>
          <w:spacing w:val="-24"/>
          <w:sz w:val="23"/>
        </w:rPr>
        <w:t xml:space="preserve"> </w:t>
      </w:r>
      <w:r>
        <w:rPr>
          <w:color w:val="111111"/>
          <w:sz w:val="23"/>
        </w:rPr>
        <w:t>expenditures</w:t>
      </w:r>
      <w:r>
        <w:rPr>
          <w:color w:val="111111"/>
          <w:spacing w:val="-11"/>
          <w:sz w:val="23"/>
        </w:rPr>
        <w:t xml:space="preserve"> </w:t>
      </w:r>
      <w:r>
        <w:rPr>
          <w:color w:val="111111"/>
          <w:sz w:val="23"/>
        </w:rPr>
        <w:t>of</w:t>
      </w:r>
      <w:r>
        <w:rPr>
          <w:color w:val="111111"/>
          <w:spacing w:val="-27"/>
          <w:sz w:val="23"/>
        </w:rPr>
        <w:t xml:space="preserve"> </w:t>
      </w:r>
      <w:r>
        <w:rPr>
          <w:color w:val="111111"/>
          <w:sz w:val="23"/>
        </w:rPr>
        <w:t>state</w:t>
      </w:r>
      <w:r>
        <w:rPr>
          <w:color w:val="111111"/>
          <w:spacing w:val="-25"/>
          <w:sz w:val="23"/>
        </w:rPr>
        <w:t xml:space="preserve"> </w:t>
      </w:r>
      <w:r>
        <w:rPr>
          <w:color w:val="111111"/>
          <w:sz w:val="23"/>
        </w:rPr>
        <w:t>and</w:t>
      </w:r>
      <w:r>
        <w:rPr>
          <w:color w:val="111111"/>
          <w:spacing w:val="-18"/>
          <w:sz w:val="23"/>
        </w:rPr>
        <w:t xml:space="preserve"> </w:t>
      </w:r>
      <w:r>
        <w:rPr>
          <w:color w:val="111111"/>
          <w:sz w:val="23"/>
        </w:rPr>
        <w:t>federal</w:t>
      </w:r>
      <w:r>
        <w:rPr>
          <w:color w:val="111111"/>
          <w:spacing w:val="-18"/>
          <w:sz w:val="23"/>
        </w:rPr>
        <w:t xml:space="preserve"> </w:t>
      </w:r>
      <w:r>
        <w:rPr>
          <w:color w:val="111111"/>
          <w:sz w:val="23"/>
        </w:rPr>
        <w:t>funds.</w:t>
      </w:r>
      <w:r>
        <w:rPr>
          <w:color w:val="111111"/>
          <w:spacing w:val="-20"/>
          <w:sz w:val="23"/>
        </w:rPr>
        <w:t xml:space="preserve"> </w:t>
      </w:r>
      <w:r>
        <w:rPr>
          <w:color w:val="111111"/>
          <w:sz w:val="23"/>
        </w:rPr>
        <w:t>Approval</w:t>
      </w:r>
      <w:r>
        <w:rPr>
          <w:color w:val="111111"/>
          <w:spacing w:val="-13"/>
          <w:sz w:val="23"/>
        </w:rPr>
        <w:t xml:space="preserve"> </w:t>
      </w:r>
      <w:r>
        <w:rPr>
          <w:color w:val="111111"/>
          <w:sz w:val="23"/>
        </w:rPr>
        <w:t>from the CAO/OSI staff is required before purchase orders or contracts involving state and federal</w:t>
      </w:r>
      <w:r>
        <w:rPr>
          <w:color w:val="111111"/>
          <w:spacing w:val="-7"/>
          <w:sz w:val="23"/>
        </w:rPr>
        <w:t xml:space="preserve"> </w:t>
      </w:r>
      <w:r>
        <w:rPr>
          <w:color w:val="111111"/>
          <w:sz w:val="23"/>
        </w:rPr>
        <w:t>funding</w:t>
      </w:r>
      <w:r>
        <w:rPr>
          <w:color w:val="111111"/>
          <w:spacing w:val="-10"/>
          <w:sz w:val="23"/>
        </w:rPr>
        <w:t xml:space="preserve"> </w:t>
      </w:r>
      <w:r>
        <w:rPr>
          <w:color w:val="111111"/>
          <w:sz w:val="23"/>
        </w:rPr>
        <w:t>can</w:t>
      </w:r>
      <w:r>
        <w:rPr>
          <w:color w:val="111111"/>
          <w:spacing w:val="-10"/>
          <w:sz w:val="23"/>
        </w:rPr>
        <w:t xml:space="preserve"> </w:t>
      </w:r>
      <w:r>
        <w:rPr>
          <w:color w:val="111111"/>
          <w:sz w:val="23"/>
        </w:rPr>
        <w:t>be</w:t>
      </w:r>
      <w:r>
        <w:rPr>
          <w:color w:val="111111"/>
          <w:spacing w:val="-18"/>
          <w:sz w:val="23"/>
        </w:rPr>
        <w:t xml:space="preserve"> </w:t>
      </w:r>
      <w:r>
        <w:rPr>
          <w:color w:val="111111"/>
          <w:sz w:val="23"/>
        </w:rPr>
        <w:t>executed</w:t>
      </w:r>
      <w:r>
        <w:rPr>
          <w:color w:val="111111"/>
          <w:spacing w:val="1"/>
          <w:sz w:val="23"/>
        </w:rPr>
        <w:t xml:space="preserve"> </w:t>
      </w:r>
      <w:r>
        <w:rPr>
          <w:color w:val="111111"/>
          <w:sz w:val="23"/>
        </w:rPr>
        <w:t>and requests</w:t>
      </w:r>
      <w:r>
        <w:rPr>
          <w:color w:val="111111"/>
          <w:spacing w:val="-10"/>
          <w:sz w:val="23"/>
        </w:rPr>
        <w:t xml:space="preserve"> </w:t>
      </w:r>
      <w:r>
        <w:rPr>
          <w:color w:val="111111"/>
          <w:sz w:val="23"/>
        </w:rPr>
        <w:t>for</w:t>
      </w:r>
      <w:r>
        <w:rPr>
          <w:color w:val="111111"/>
          <w:spacing w:val="-9"/>
          <w:sz w:val="23"/>
        </w:rPr>
        <w:t xml:space="preserve"> </w:t>
      </w:r>
      <w:r>
        <w:rPr>
          <w:color w:val="111111"/>
          <w:sz w:val="23"/>
        </w:rPr>
        <w:t>reimbursements</w:t>
      </w:r>
      <w:r>
        <w:rPr>
          <w:color w:val="111111"/>
          <w:spacing w:val="-22"/>
          <w:sz w:val="23"/>
        </w:rPr>
        <w:t xml:space="preserve"> </w:t>
      </w:r>
      <w:r>
        <w:rPr>
          <w:color w:val="111111"/>
          <w:sz w:val="23"/>
        </w:rPr>
        <w:t>can</w:t>
      </w:r>
      <w:r>
        <w:rPr>
          <w:color w:val="111111"/>
          <w:spacing w:val="-5"/>
          <w:sz w:val="23"/>
        </w:rPr>
        <w:t xml:space="preserve"> </w:t>
      </w:r>
      <w:r>
        <w:rPr>
          <w:color w:val="111111"/>
          <w:sz w:val="23"/>
        </w:rPr>
        <w:t>be</w:t>
      </w:r>
      <w:r>
        <w:rPr>
          <w:color w:val="111111"/>
          <w:spacing w:val="-16"/>
          <w:sz w:val="23"/>
        </w:rPr>
        <w:t xml:space="preserve"> </w:t>
      </w:r>
      <w:r>
        <w:rPr>
          <w:color w:val="111111"/>
          <w:sz w:val="23"/>
        </w:rPr>
        <w:t>made.</w:t>
      </w:r>
    </w:p>
    <w:p w:rsidR="0087017A" w:rsidRDefault="0087017A">
      <w:pPr>
        <w:pStyle w:val="BodyText"/>
        <w:spacing w:before="6"/>
        <w:rPr>
          <w:sz w:val="22"/>
        </w:rPr>
      </w:pPr>
    </w:p>
    <w:p w:rsidR="0087017A" w:rsidRDefault="0087017A" w:rsidP="0087017A">
      <w:pPr>
        <w:pStyle w:val="ListParagraph"/>
        <w:widowControl w:val="0"/>
        <w:numPr>
          <w:ilvl w:val="0"/>
          <w:numId w:val="7"/>
        </w:numPr>
        <w:tabs>
          <w:tab w:val="left" w:pos="782"/>
        </w:tabs>
        <w:autoSpaceDE w:val="0"/>
        <w:autoSpaceDN w:val="0"/>
        <w:spacing w:after="0" w:line="232" w:lineRule="auto"/>
        <w:ind w:right="270" w:hanging="332"/>
        <w:contextualSpacing w:val="0"/>
        <w:rPr>
          <w:color w:val="111111"/>
          <w:sz w:val="21"/>
        </w:rPr>
      </w:pPr>
      <w:r>
        <w:rPr>
          <w:color w:val="111111"/>
          <w:sz w:val="23"/>
        </w:rPr>
        <w:t>The</w:t>
      </w:r>
      <w:r>
        <w:rPr>
          <w:color w:val="111111"/>
          <w:spacing w:val="-26"/>
          <w:sz w:val="23"/>
        </w:rPr>
        <w:t xml:space="preserve"> </w:t>
      </w:r>
      <w:r>
        <w:rPr>
          <w:color w:val="111111"/>
          <w:sz w:val="23"/>
        </w:rPr>
        <w:t>Greensville</w:t>
      </w:r>
      <w:r>
        <w:rPr>
          <w:color w:val="111111"/>
          <w:spacing w:val="-12"/>
          <w:sz w:val="23"/>
        </w:rPr>
        <w:t xml:space="preserve"> </w:t>
      </w:r>
      <w:r>
        <w:rPr>
          <w:color w:val="111111"/>
          <w:sz w:val="23"/>
        </w:rPr>
        <w:t>County</w:t>
      </w:r>
      <w:r>
        <w:rPr>
          <w:color w:val="111111"/>
          <w:spacing w:val="-11"/>
          <w:sz w:val="23"/>
        </w:rPr>
        <w:t xml:space="preserve"> </w:t>
      </w:r>
      <w:r>
        <w:rPr>
          <w:color w:val="111111"/>
          <w:sz w:val="23"/>
        </w:rPr>
        <w:t>School</w:t>
      </w:r>
      <w:r>
        <w:rPr>
          <w:color w:val="111111"/>
          <w:spacing w:val="-16"/>
          <w:sz w:val="23"/>
        </w:rPr>
        <w:t xml:space="preserve"> </w:t>
      </w:r>
      <w:r>
        <w:rPr>
          <w:color w:val="111111"/>
          <w:sz w:val="23"/>
        </w:rPr>
        <w:t>Board</w:t>
      </w:r>
      <w:r>
        <w:rPr>
          <w:color w:val="111111"/>
          <w:spacing w:val="-22"/>
          <w:sz w:val="23"/>
        </w:rPr>
        <w:t xml:space="preserve"> </w:t>
      </w:r>
      <w:r>
        <w:rPr>
          <w:color w:val="111111"/>
          <w:sz w:val="21"/>
        </w:rPr>
        <w:t>will</w:t>
      </w:r>
      <w:r>
        <w:rPr>
          <w:color w:val="111111"/>
          <w:spacing w:val="-20"/>
          <w:sz w:val="21"/>
        </w:rPr>
        <w:t xml:space="preserve"> </w:t>
      </w:r>
      <w:r>
        <w:rPr>
          <w:color w:val="111111"/>
          <w:sz w:val="23"/>
        </w:rPr>
        <w:t>direct</w:t>
      </w:r>
      <w:r>
        <w:rPr>
          <w:color w:val="111111"/>
          <w:spacing w:val="-27"/>
          <w:sz w:val="23"/>
        </w:rPr>
        <w:t xml:space="preserve"> </w:t>
      </w:r>
      <w:r>
        <w:rPr>
          <w:color w:val="111111"/>
          <w:sz w:val="21"/>
        </w:rPr>
        <w:t>the</w:t>
      </w:r>
      <w:r>
        <w:rPr>
          <w:color w:val="111111"/>
          <w:spacing w:val="-20"/>
          <w:sz w:val="21"/>
        </w:rPr>
        <w:t xml:space="preserve"> </w:t>
      </w:r>
      <w:r>
        <w:rPr>
          <w:color w:val="111111"/>
          <w:sz w:val="23"/>
        </w:rPr>
        <w:t>Division</w:t>
      </w:r>
      <w:r>
        <w:rPr>
          <w:color w:val="111111"/>
          <w:spacing w:val="-19"/>
          <w:sz w:val="23"/>
        </w:rPr>
        <w:t xml:space="preserve"> </w:t>
      </w:r>
      <w:r>
        <w:rPr>
          <w:color w:val="111111"/>
          <w:sz w:val="23"/>
        </w:rPr>
        <w:t>Superintendent</w:t>
      </w:r>
      <w:r>
        <w:rPr>
          <w:color w:val="111111"/>
          <w:spacing w:val="-23"/>
          <w:sz w:val="23"/>
        </w:rPr>
        <w:t xml:space="preserve"> </w:t>
      </w:r>
      <w:r>
        <w:rPr>
          <w:color w:val="111111"/>
          <w:sz w:val="23"/>
        </w:rPr>
        <w:t>to</w:t>
      </w:r>
      <w:r>
        <w:rPr>
          <w:color w:val="111111"/>
          <w:spacing w:val="-23"/>
          <w:sz w:val="23"/>
        </w:rPr>
        <w:t xml:space="preserve"> </w:t>
      </w:r>
      <w:r>
        <w:rPr>
          <w:color w:val="111111"/>
          <w:sz w:val="23"/>
        </w:rPr>
        <w:t>consult with</w:t>
      </w:r>
      <w:r>
        <w:rPr>
          <w:color w:val="111111"/>
          <w:spacing w:val="-27"/>
          <w:sz w:val="23"/>
        </w:rPr>
        <w:t xml:space="preserve"> </w:t>
      </w:r>
      <w:r>
        <w:rPr>
          <w:color w:val="111111"/>
          <w:sz w:val="23"/>
        </w:rPr>
        <w:t>the</w:t>
      </w:r>
      <w:r>
        <w:rPr>
          <w:color w:val="111111"/>
          <w:spacing w:val="-29"/>
          <w:sz w:val="23"/>
        </w:rPr>
        <w:t xml:space="preserve"> </w:t>
      </w:r>
      <w:r>
        <w:rPr>
          <w:color w:val="111111"/>
          <w:sz w:val="23"/>
        </w:rPr>
        <w:t>CAO/OSI</w:t>
      </w:r>
      <w:r>
        <w:rPr>
          <w:color w:val="111111"/>
          <w:spacing w:val="-29"/>
          <w:sz w:val="23"/>
        </w:rPr>
        <w:t xml:space="preserve"> </w:t>
      </w:r>
      <w:r>
        <w:rPr>
          <w:color w:val="111111"/>
          <w:sz w:val="23"/>
        </w:rPr>
        <w:t>staff</w:t>
      </w:r>
      <w:r>
        <w:rPr>
          <w:color w:val="111111"/>
          <w:spacing w:val="-22"/>
          <w:sz w:val="23"/>
        </w:rPr>
        <w:t xml:space="preserve"> </w:t>
      </w:r>
      <w:r>
        <w:rPr>
          <w:color w:val="111111"/>
          <w:sz w:val="23"/>
        </w:rPr>
        <w:t>on</w:t>
      </w:r>
      <w:r>
        <w:rPr>
          <w:color w:val="111111"/>
          <w:spacing w:val="-30"/>
          <w:sz w:val="23"/>
        </w:rPr>
        <w:t xml:space="preserve"> </w:t>
      </w:r>
      <w:r>
        <w:rPr>
          <w:color w:val="111111"/>
          <w:sz w:val="23"/>
        </w:rPr>
        <w:t>all</w:t>
      </w:r>
      <w:r>
        <w:rPr>
          <w:color w:val="111111"/>
          <w:spacing w:val="-28"/>
          <w:sz w:val="23"/>
        </w:rPr>
        <w:t xml:space="preserve"> </w:t>
      </w:r>
      <w:r>
        <w:rPr>
          <w:color w:val="111111"/>
          <w:sz w:val="23"/>
        </w:rPr>
        <w:t>recommendations</w:t>
      </w:r>
      <w:r>
        <w:rPr>
          <w:color w:val="111111"/>
          <w:spacing w:val="-35"/>
          <w:sz w:val="23"/>
        </w:rPr>
        <w:t xml:space="preserve"> </w:t>
      </w:r>
      <w:r>
        <w:rPr>
          <w:color w:val="111111"/>
          <w:sz w:val="23"/>
        </w:rPr>
        <w:t>regarding</w:t>
      </w:r>
      <w:r>
        <w:rPr>
          <w:color w:val="111111"/>
          <w:spacing w:val="-21"/>
          <w:sz w:val="23"/>
        </w:rPr>
        <w:t xml:space="preserve"> </w:t>
      </w:r>
      <w:r>
        <w:rPr>
          <w:color w:val="111111"/>
          <w:sz w:val="23"/>
        </w:rPr>
        <w:t>new</w:t>
      </w:r>
      <w:r>
        <w:rPr>
          <w:color w:val="111111"/>
          <w:spacing w:val="-25"/>
          <w:sz w:val="23"/>
        </w:rPr>
        <w:t xml:space="preserve"> </w:t>
      </w:r>
      <w:r>
        <w:rPr>
          <w:color w:val="111111"/>
          <w:sz w:val="23"/>
        </w:rPr>
        <w:t>or</w:t>
      </w:r>
      <w:r>
        <w:rPr>
          <w:color w:val="111111"/>
          <w:spacing w:val="-30"/>
          <w:sz w:val="23"/>
        </w:rPr>
        <w:t xml:space="preserve"> </w:t>
      </w:r>
      <w:r>
        <w:rPr>
          <w:color w:val="111111"/>
          <w:sz w:val="23"/>
        </w:rPr>
        <w:t>modified</w:t>
      </w:r>
      <w:r>
        <w:rPr>
          <w:color w:val="111111"/>
          <w:spacing w:val="-15"/>
          <w:sz w:val="23"/>
        </w:rPr>
        <w:t xml:space="preserve"> </w:t>
      </w:r>
      <w:r>
        <w:rPr>
          <w:color w:val="111111"/>
          <w:sz w:val="23"/>
        </w:rPr>
        <w:t>instructional programs no fewer than 10 business days prior to purchase or submission to the local board for approval. Approval from the CAO/OSI staff is required before purchase orders or contracts can be executed. Ally proposed new or modified instructional program</w:t>
      </w:r>
      <w:r>
        <w:rPr>
          <w:color w:val="111111"/>
          <w:spacing w:val="-11"/>
          <w:sz w:val="23"/>
        </w:rPr>
        <w:t xml:space="preserve"> </w:t>
      </w:r>
      <w:r>
        <w:rPr>
          <w:color w:val="111111"/>
          <w:sz w:val="23"/>
        </w:rPr>
        <w:t>must</w:t>
      </w:r>
      <w:r>
        <w:rPr>
          <w:color w:val="111111"/>
          <w:spacing w:val="-21"/>
          <w:sz w:val="23"/>
        </w:rPr>
        <w:t xml:space="preserve"> </w:t>
      </w:r>
      <w:r>
        <w:rPr>
          <w:color w:val="111111"/>
          <w:sz w:val="23"/>
        </w:rPr>
        <w:t>be</w:t>
      </w:r>
      <w:r>
        <w:rPr>
          <w:color w:val="111111"/>
          <w:spacing w:val="-27"/>
          <w:sz w:val="23"/>
        </w:rPr>
        <w:t xml:space="preserve"> </w:t>
      </w:r>
      <w:r>
        <w:rPr>
          <w:color w:val="111111"/>
          <w:sz w:val="23"/>
        </w:rPr>
        <w:t>aligned</w:t>
      </w:r>
      <w:r>
        <w:rPr>
          <w:color w:val="111111"/>
          <w:spacing w:val="-9"/>
          <w:sz w:val="23"/>
        </w:rPr>
        <w:t xml:space="preserve"> </w:t>
      </w:r>
      <w:r>
        <w:rPr>
          <w:color w:val="111111"/>
          <w:sz w:val="23"/>
        </w:rPr>
        <w:t>with</w:t>
      </w:r>
      <w:r>
        <w:rPr>
          <w:color w:val="111111"/>
          <w:spacing w:val="-13"/>
          <w:sz w:val="23"/>
        </w:rPr>
        <w:t xml:space="preserve"> </w:t>
      </w:r>
      <w:r>
        <w:rPr>
          <w:color w:val="111111"/>
          <w:sz w:val="23"/>
        </w:rPr>
        <w:t>the</w:t>
      </w:r>
      <w:r>
        <w:rPr>
          <w:color w:val="111111"/>
          <w:spacing w:val="-21"/>
          <w:sz w:val="23"/>
        </w:rPr>
        <w:t xml:space="preserve"> </w:t>
      </w:r>
      <w:r>
        <w:rPr>
          <w:color w:val="111111"/>
          <w:sz w:val="23"/>
        </w:rPr>
        <w:t>results</w:t>
      </w:r>
      <w:r>
        <w:rPr>
          <w:color w:val="111111"/>
          <w:spacing w:val="-26"/>
          <w:sz w:val="23"/>
        </w:rPr>
        <w:t xml:space="preserve"> </w:t>
      </w:r>
      <w:r>
        <w:rPr>
          <w:color w:val="111111"/>
          <w:sz w:val="23"/>
        </w:rPr>
        <w:t>of</w:t>
      </w:r>
      <w:r>
        <w:rPr>
          <w:color w:val="111111"/>
          <w:spacing w:val="-22"/>
          <w:sz w:val="23"/>
        </w:rPr>
        <w:t xml:space="preserve"> </w:t>
      </w:r>
      <w:r>
        <w:rPr>
          <w:color w:val="111111"/>
          <w:sz w:val="23"/>
        </w:rPr>
        <w:t>a</w:t>
      </w:r>
      <w:r>
        <w:rPr>
          <w:color w:val="111111"/>
          <w:spacing w:val="-23"/>
          <w:sz w:val="23"/>
        </w:rPr>
        <w:t xml:space="preserve"> </w:t>
      </w:r>
      <w:r>
        <w:rPr>
          <w:color w:val="111111"/>
          <w:sz w:val="23"/>
        </w:rPr>
        <w:t>division</w:t>
      </w:r>
      <w:r>
        <w:rPr>
          <w:color w:val="111111"/>
          <w:spacing w:val="-13"/>
          <w:sz w:val="23"/>
        </w:rPr>
        <w:t xml:space="preserve"> </w:t>
      </w:r>
      <w:r>
        <w:rPr>
          <w:color w:val="111111"/>
          <w:sz w:val="23"/>
        </w:rPr>
        <w:t>or</w:t>
      </w:r>
      <w:r>
        <w:rPr>
          <w:color w:val="111111"/>
          <w:spacing w:val="-21"/>
          <w:sz w:val="23"/>
        </w:rPr>
        <w:t xml:space="preserve"> </w:t>
      </w:r>
      <w:r>
        <w:rPr>
          <w:color w:val="111111"/>
          <w:sz w:val="23"/>
        </w:rPr>
        <w:t>school-specific</w:t>
      </w:r>
      <w:r>
        <w:rPr>
          <w:color w:val="111111"/>
          <w:spacing w:val="-24"/>
          <w:sz w:val="23"/>
        </w:rPr>
        <w:t xml:space="preserve"> </w:t>
      </w:r>
      <w:r>
        <w:rPr>
          <w:color w:val="111111"/>
          <w:sz w:val="23"/>
        </w:rPr>
        <w:t>asset</w:t>
      </w:r>
      <w:r>
        <w:rPr>
          <w:color w:val="111111"/>
          <w:spacing w:val="-16"/>
          <w:sz w:val="23"/>
        </w:rPr>
        <w:t xml:space="preserve"> </w:t>
      </w:r>
      <w:r>
        <w:rPr>
          <w:color w:val="111111"/>
          <w:sz w:val="23"/>
        </w:rPr>
        <w:t>mapping exercise.</w:t>
      </w:r>
    </w:p>
    <w:p w:rsidR="0087017A" w:rsidRDefault="0087017A">
      <w:pPr>
        <w:pStyle w:val="BodyText"/>
        <w:spacing w:before="2"/>
        <w:rPr>
          <w:sz w:val="22"/>
        </w:rPr>
      </w:pPr>
    </w:p>
    <w:p w:rsidR="0087017A" w:rsidRDefault="0087017A" w:rsidP="0087017A">
      <w:pPr>
        <w:pStyle w:val="ListParagraph"/>
        <w:widowControl w:val="0"/>
        <w:numPr>
          <w:ilvl w:val="0"/>
          <w:numId w:val="7"/>
        </w:numPr>
        <w:tabs>
          <w:tab w:val="left" w:pos="787"/>
        </w:tabs>
        <w:autoSpaceDE w:val="0"/>
        <w:autoSpaceDN w:val="0"/>
        <w:spacing w:after="0" w:line="230" w:lineRule="auto"/>
        <w:ind w:left="789" w:right="191" w:hanging="335"/>
        <w:contextualSpacing w:val="0"/>
        <w:rPr>
          <w:color w:val="111111"/>
        </w:rPr>
      </w:pPr>
      <w:r>
        <w:rPr>
          <w:color w:val="111111"/>
          <w:sz w:val="23"/>
        </w:rPr>
        <w:t>The</w:t>
      </w:r>
      <w:r>
        <w:rPr>
          <w:color w:val="111111"/>
          <w:spacing w:val="-30"/>
          <w:sz w:val="23"/>
        </w:rPr>
        <w:t xml:space="preserve"> </w:t>
      </w:r>
      <w:r>
        <w:rPr>
          <w:color w:val="111111"/>
          <w:sz w:val="23"/>
        </w:rPr>
        <w:t>Greensville</w:t>
      </w:r>
      <w:r>
        <w:rPr>
          <w:color w:val="111111"/>
          <w:spacing w:val="-17"/>
          <w:sz w:val="23"/>
        </w:rPr>
        <w:t xml:space="preserve"> </w:t>
      </w:r>
      <w:r>
        <w:rPr>
          <w:color w:val="111111"/>
          <w:sz w:val="23"/>
        </w:rPr>
        <w:t>County</w:t>
      </w:r>
      <w:r>
        <w:rPr>
          <w:color w:val="111111"/>
          <w:spacing w:val="-19"/>
          <w:sz w:val="23"/>
        </w:rPr>
        <w:t xml:space="preserve"> </w:t>
      </w:r>
      <w:r>
        <w:rPr>
          <w:color w:val="111111"/>
          <w:sz w:val="23"/>
        </w:rPr>
        <w:t>School</w:t>
      </w:r>
      <w:r>
        <w:rPr>
          <w:color w:val="111111"/>
          <w:spacing w:val="-15"/>
          <w:sz w:val="23"/>
        </w:rPr>
        <w:t xml:space="preserve"> </w:t>
      </w:r>
      <w:r>
        <w:rPr>
          <w:color w:val="111111"/>
          <w:sz w:val="23"/>
        </w:rPr>
        <w:t>Board</w:t>
      </w:r>
      <w:r>
        <w:rPr>
          <w:color w:val="111111"/>
          <w:spacing w:val="-19"/>
          <w:sz w:val="23"/>
        </w:rPr>
        <w:t xml:space="preserve"> </w:t>
      </w:r>
      <w:r>
        <w:rPr>
          <w:color w:val="111111"/>
          <w:sz w:val="23"/>
        </w:rPr>
        <w:t>will</w:t>
      </w:r>
      <w:r>
        <w:rPr>
          <w:color w:val="111111"/>
          <w:spacing w:val="-20"/>
          <w:sz w:val="23"/>
        </w:rPr>
        <w:t xml:space="preserve"> </w:t>
      </w:r>
      <w:r>
        <w:rPr>
          <w:color w:val="111111"/>
          <w:sz w:val="23"/>
        </w:rPr>
        <w:t>direct</w:t>
      </w:r>
      <w:r>
        <w:rPr>
          <w:color w:val="111111"/>
          <w:spacing w:val="-21"/>
          <w:sz w:val="23"/>
        </w:rPr>
        <w:t xml:space="preserve"> </w:t>
      </w:r>
      <w:r>
        <w:rPr>
          <w:color w:val="111111"/>
          <w:sz w:val="23"/>
        </w:rPr>
        <w:t>the</w:t>
      </w:r>
      <w:r>
        <w:rPr>
          <w:color w:val="111111"/>
          <w:spacing w:val="-28"/>
          <w:sz w:val="23"/>
        </w:rPr>
        <w:t xml:space="preserve"> </w:t>
      </w:r>
      <w:r>
        <w:rPr>
          <w:color w:val="111111"/>
          <w:sz w:val="23"/>
        </w:rPr>
        <w:t>Division</w:t>
      </w:r>
      <w:r>
        <w:rPr>
          <w:color w:val="111111"/>
          <w:spacing w:val="-17"/>
          <w:sz w:val="23"/>
        </w:rPr>
        <w:t xml:space="preserve"> </w:t>
      </w:r>
      <w:r>
        <w:rPr>
          <w:color w:val="111111"/>
          <w:sz w:val="23"/>
        </w:rPr>
        <w:t>Superintendent</w:t>
      </w:r>
      <w:r>
        <w:rPr>
          <w:color w:val="111111"/>
          <w:spacing w:val="-28"/>
          <w:sz w:val="23"/>
        </w:rPr>
        <w:t xml:space="preserve"> </w:t>
      </w:r>
      <w:r>
        <w:rPr>
          <w:color w:val="111111"/>
          <w:sz w:val="23"/>
        </w:rPr>
        <w:t>to</w:t>
      </w:r>
      <w:r>
        <w:rPr>
          <w:color w:val="111111"/>
          <w:spacing w:val="-27"/>
          <w:sz w:val="23"/>
        </w:rPr>
        <w:t xml:space="preserve"> </w:t>
      </w:r>
      <w:r>
        <w:rPr>
          <w:color w:val="111111"/>
          <w:sz w:val="23"/>
        </w:rPr>
        <w:t>consult with</w:t>
      </w:r>
      <w:r>
        <w:rPr>
          <w:color w:val="111111"/>
          <w:spacing w:val="-16"/>
          <w:sz w:val="23"/>
        </w:rPr>
        <w:t xml:space="preserve"> </w:t>
      </w:r>
      <w:r>
        <w:rPr>
          <w:color w:val="111111"/>
          <w:sz w:val="23"/>
        </w:rPr>
        <w:t>the</w:t>
      </w:r>
      <w:r>
        <w:rPr>
          <w:color w:val="111111"/>
          <w:spacing w:val="-24"/>
          <w:sz w:val="23"/>
        </w:rPr>
        <w:t xml:space="preserve"> </w:t>
      </w:r>
      <w:r>
        <w:rPr>
          <w:color w:val="111111"/>
          <w:sz w:val="23"/>
        </w:rPr>
        <w:t>CAO</w:t>
      </w:r>
      <w:r>
        <w:rPr>
          <w:color w:val="444444"/>
          <w:sz w:val="23"/>
        </w:rPr>
        <w:t>/</w:t>
      </w:r>
      <w:r>
        <w:rPr>
          <w:color w:val="111111"/>
          <w:sz w:val="23"/>
        </w:rPr>
        <w:t>OSI</w:t>
      </w:r>
      <w:r>
        <w:rPr>
          <w:color w:val="111111"/>
          <w:spacing w:val="-21"/>
          <w:sz w:val="23"/>
        </w:rPr>
        <w:t xml:space="preserve"> </w:t>
      </w:r>
      <w:r>
        <w:rPr>
          <w:color w:val="111111"/>
          <w:sz w:val="23"/>
        </w:rPr>
        <w:t>staff</w:t>
      </w:r>
      <w:r>
        <w:rPr>
          <w:color w:val="111111"/>
          <w:spacing w:val="-22"/>
          <w:sz w:val="23"/>
        </w:rPr>
        <w:t xml:space="preserve"> </w:t>
      </w:r>
      <w:r>
        <w:rPr>
          <w:color w:val="111111"/>
          <w:spacing w:val="-3"/>
          <w:sz w:val="23"/>
        </w:rPr>
        <w:t>a</w:t>
      </w:r>
      <w:r>
        <w:rPr>
          <w:color w:val="444444"/>
          <w:spacing w:val="-3"/>
          <w:sz w:val="23"/>
        </w:rPr>
        <w:t>s</w:t>
      </w:r>
      <w:r>
        <w:rPr>
          <w:color w:val="111111"/>
          <w:spacing w:val="-3"/>
          <w:sz w:val="23"/>
        </w:rPr>
        <w:t>signed</w:t>
      </w:r>
      <w:r>
        <w:rPr>
          <w:color w:val="111111"/>
          <w:spacing w:val="-23"/>
          <w:sz w:val="23"/>
        </w:rPr>
        <w:t xml:space="preserve"> </w:t>
      </w:r>
      <w:r>
        <w:rPr>
          <w:color w:val="111111"/>
          <w:sz w:val="23"/>
        </w:rPr>
        <w:t>to</w:t>
      </w:r>
      <w:r>
        <w:rPr>
          <w:color w:val="111111"/>
          <w:spacing w:val="-20"/>
          <w:sz w:val="23"/>
        </w:rPr>
        <w:t xml:space="preserve"> </w:t>
      </w:r>
      <w:r>
        <w:rPr>
          <w:color w:val="111111"/>
          <w:sz w:val="23"/>
        </w:rPr>
        <w:t>the</w:t>
      </w:r>
      <w:r>
        <w:rPr>
          <w:color w:val="111111"/>
          <w:spacing w:val="-27"/>
          <w:sz w:val="23"/>
        </w:rPr>
        <w:t xml:space="preserve"> </w:t>
      </w:r>
      <w:r>
        <w:rPr>
          <w:color w:val="111111"/>
          <w:sz w:val="23"/>
        </w:rPr>
        <w:t>division</w:t>
      </w:r>
      <w:r>
        <w:rPr>
          <w:color w:val="111111"/>
          <w:spacing w:val="-16"/>
          <w:sz w:val="23"/>
        </w:rPr>
        <w:t xml:space="preserve"> </w:t>
      </w:r>
      <w:r>
        <w:rPr>
          <w:color w:val="111111"/>
          <w:sz w:val="23"/>
        </w:rPr>
        <w:t>on</w:t>
      </w:r>
      <w:r>
        <w:rPr>
          <w:color w:val="111111"/>
          <w:spacing w:val="-23"/>
          <w:sz w:val="23"/>
        </w:rPr>
        <w:t xml:space="preserve"> </w:t>
      </w:r>
      <w:r>
        <w:rPr>
          <w:color w:val="111111"/>
          <w:sz w:val="23"/>
        </w:rPr>
        <w:t>all</w:t>
      </w:r>
      <w:r>
        <w:rPr>
          <w:color w:val="111111"/>
          <w:spacing w:val="-18"/>
          <w:sz w:val="23"/>
        </w:rPr>
        <w:t xml:space="preserve"> </w:t>
      </w:r>
      <w:r>
        <w:rPr>
          <w:color w:val="111111"/>
          <w:sz w:val="23"/>
        </w:rPr>
        <w:t>recommendations</w:t>
      </w:r>
      <w:r>
        <w:rPr>
          <w:color w:val="111111"/>
          <w:spacing w:val="-23"/>
          <w:sz w:val="23"/>
        </w:rPr>
        <w:t xml:space="preserve"> </w:t>
      </w:r>
      <w:r>
        <w:rPr>
          <w:color w:val="111111"/>
          <w:sz w:val="23"/>
        </w:rPr>
        <w:t>regarding</w:t>
      </w:r>
      <w:r>
        <w:rPr>
          <w:color w:val="111111"/>
          <w:spacing w:val="-20"/>
          <w:sz w:val="23"/>
        </w:rPr>
        <w:t xml:space="preserve"> </w:t>
      </w:r>
      <w:r>
        <w:rPr>
          <w:color w:val="111111"/>
          <w:sz w:val="23"/>
        </w:rPr>
        <w:t>hiring instructional</w:t>
      </w:r>
      <w:r>
        <w:rPr>
          <w:color w:val="111111"/>
          <w:spacing w:val="-18"/>
          <w:sz w:val="23"/>
        </w:rPr>
        <w:t xml:space="preserve"> </w:t>
      </w:r>
      <w:r>
        <w:rPr>
          <w:color w:val="111111"/>
          <w:sz w:val="23"/>
        </w:rPr>
        <w:t>(licen</w:t>
      </w:r>
      <w:r>
        <w:rPr>
          <w:color w:val="444444"/>
          <w:sz w:val="23"/>
        </w:rPr>
        <w:t>s</w:t>
      </w:r>
      <w:r>
        <w:rPr>
          <w:color w:val="111111"/>
          <w:sz w:val="23"/>
        </w:rPr>
        <w:t>ed)</w:t>
      </w:r>
      <w:r>
        <w:rPr>
          <w:color w:val="111111"/>
          <w:spacing w:val="-34"/>
          <w:sz w:val="23"/>
        </w:rPr>
        <w:t xml:space="preserve"> </w:t>
      </w:r>
      <w:r>
        <w:rPr>
          <w:color w:val="111111"/>
          <w:sz w:val="23"/>
        </w:rPr>
        <w:t>per</w:t>
      </w:r>
      <w:r>
        <w:rPr>
          <w:color w:val="444444"/>
          <w:sz w:val="23"/>
        </w:rPr>
        <w:t>s</w:t>
      </w:r>
      <w:r>
        <w:rPr>
          <w:color w:val="111111"/>
          <w:sz w:val="23"/>
        </w:rPr>
        <w:t>onnel</w:t>
      </w:r>
      <w:r>
        <w:rPr>
          <w:color w:val="111111"/>
          <w:spacing w:val="-20"/>
          <w:sz w:val="23"/>
        </w:rPr>
        <w:t xml:space="preserve"> </w:t>
      </w:r>
      <w:r>
        <w:rPr>
          <w:color w:val="111111"/>
          <w:sz w:val="23"/>
        </w:rPr>
        <w:t>prior</w:t>
      </w:r>
      <w:r>
        <w:rPr>
          <w:color w:val="111111"/>
          <w:spacing w:val="-25"/>
          <w:sz w:val="23"/>
        </w:rPr>
        <w:t xml:space="preserve"> </w:t>
      </w:r>
      <w:r>
        <w:rPr>
          <w:color w:val="111111"/>
          <w:sz w:val="23"/>
        </w:rPr>
        <w:t>to</w:t>
      </w:r>
      <w:r>
        <w:rPr>
          <w:color w:val="111111"/>
          <w:spacing w:val="-23"/>
          <w:sz w:val="23"/>
        </w:rPr>
        <w:t xml:space="preserve"> </w:t>
      </w:r>
      <w:r>
        <w:rPr>
          <w:color w:val="111111"/>
          <w:sz w:val="23"/>
        </w:rPr>
        <w:t>being</w:t>
      </w:r>
      <w:r>
        <w:rPr>
          <w:color w:val="111111"/>
          <w:spacing w:val="-34"/>
          <w:sz w:val="23"/>
        </w:rPr>
        <w:t xml:space="preserve"> </w:t>
      </w:r>
      <w:r>
        <w:rPr>
          <w:color w:val="111111"/>
          <w:sz w:val="23"/>
        </w:rPr>
        <w:t>submitted</w:t>
      </w:r>
      <w:r>
        <w:rPr>
          <w:color w:val="111111"/>
          <w:spacing w:val="-12"/>
          <w:sz w:val="23"/>
        </w:rPr>
        <w:t xml:space="preserve"> </w:t>
      </w:r>
      <w:r>
        <w:rPr>
          <w:color w:val="111111"/>
          <w:sz w:val="23"/>
        </w:rPr>
        <w:t>to</w:t>
      </w:r>
      <w:r>
        <w:rPr>
          <w:color w:val="111111"/>
          <w:spacing w:val="-28"/>
          <w:sz w:val="23"/>
        </w:rPr>
        <w:t xml:space="preserve"> </w:t>
      </w:r>
      <w:r>
        <w:rPr>
          <w:color w:val="111111"/>
          <w:sz w:val="23"/>
        </w:rPr>
        <w:t>the</w:t>
      </w:r>
      <w:r>
        <w:rPr>
          <w:color w:val="111111"/>
          <w:spacing w:val="-30"/>
          <w:sz w:val="23"/>
        </w:rPr>
        <w:t xml:space="preserve"> </w:t>
      </w:r>
      <w:r>
        <w:rPr>
          <w:color w:val="111111"/>
          <w:sz w:val="23"/>
        </w:rPr>
        <w:t>local</w:t>
      </w:r>
      <w:r>
        <w:rPr>
          <w:color w:val="111111"/>
          <w:spacing w:val="-18"/>
          <w:sz w:val="23"/>
        </w:rPr>
        <w:t xml:space="preserve"> </w:t>
      </w:r>
      <w:r>
        <w:rPr>
          <w:color w:val="111111"/>
          <w:sz w:val="23"/>
        </w:rPr>
        <w:t>board</w:t>
      </w:r>
      <w:r>
        <w:rPr>
          <w:color w:val="111111"/>
          <w:spacing w:val="-19"/>
          <w:sz w:val="23"/>
        </w:rPr>
        <w:t xml:space="preserve"> </w:t>
      </w:r>
      <w:r>
        <w:rPr>
          <w:color w:val="111111"/>
          <w:sz w:val="23"/>
        </w:rPr>
        <w:t>for</w:t>
      </w:r>
      <w:r>
        <w:rPr>
          <w:color w:val="111111"/>
          <w:spacing w:val="-27"/>
          <w:sz w:val="23"/>
        </w:rPr>
        <w:t xml:space="preserve"> </w:t>
      </w:r>
      <w:r>
        <w:rPr>
          <w:color w:val="111111"/>
          <w:sz w:val="23"/>
        </w:rPr>
        <w:t xml:space="preserve">approval. Recommendations regarding hiring instructional personnel must </w:t>
      </w:r>
      <w:r>
        <w:rPr>
          <w:color w:val="111111"/>
          <w:sz w:val="21"/>
        </w:rPr>
        <w:t xml:space="preserve">be </w:t>
      </w:r>
      <w:r>
        <w:rPr>
          <w:color w:val="111111"/>
          <w:sz w:val="23"/>
        </w:rPr>
        <w:t xml:space="preserve">submitted to the </w:t>
      </w:r>
      <w:r>
        <w:rPr>
          <w:color w:val="111111"/>
          <w:spacing w:val="-6"/>
          <w:sz w:val="23"/>
        </w:rPr>
        <w:t>CAO</w:t>
      </w:r>
      <w:r>
        <w:rPr>
          <w:color w:val="565656"/>
          <w:spacing w:val="-6"/>
          <w:sz w:val="23"/>
        </w:rPr>
        <w:t>/</w:t>
      </w:r>
      <w:r>
        <w:rPr>
          <w:color w:val="111111"/>
          <w:spacing w:val="-6"/>
          <w:sz w:val="23"/>
        </w:rPr>
        <w:t>OSI</w:t>
      </w:r>
      <w:r>
        <w:rPr>
          <w:color w:val="111111"/>
          <w:spacing w:val="-25"/>
          <w:sz w:val="23"/>
        </w:rPr>
        <w:t xml:space="preserve"> </w:t>
      </w:r>
      <w:r>
        <w:rPr>
          <w:color w:val="111111"/>
          <w:sz w:val="23"/>
        </w:rPr>
        <w:t>staff</w:t>
      </w:r>
      <w:r>
        <w:rPr>
          <w:color w:val="111111"/>
          <w:spacing w:val="-13"/>
          <w:sz w:val="23"/>
        </w:rPr>
        <w:t xml:space="preserve"> </w:t>
      </w:r>
      <w:r>
        <w:rPr>
          <w:color w:val="111111"/>
          <w:sz w:val="23"/>
        </w:rPr>
        <w:t>no</w:t>
      </w:r>
      <w:r>
        <w:rPr>
          <w:color w:val="111111"/>
          <w:spacing w:val="-26"/>
          <w:sz w:val="23"/>
        </w:rPr>
        <w:t xml:space="preserve"> </w:t>
      </w:r>
      <w:r>
        <w:rPr>
          <w:color w:val="111111"/>
          <w:sz w:val="23"/>
        </w:rPr>
        <w:t>fewer</w:t>
      </w:r>
      <w:r>
        <w:rPr>
          <w:color w:val="111111"/>
          <w:spacing w:val="-15"/>
          <w:sz w:val="23"/>
        </w:rPr>
        <w:t xml:space="preserve"> </w:t>
      </w:r>
      <w:r>
        <w:rPr>
          <w:color w:val="111111"/>
          <w:sz w:val="23"/>
        </w:rPr>
        <w:t>than</w:t>
      </w:r>
      <w:r>
        <w:rPr>
          <w:color w:val="111111"/>
          <w:spacing w:val="-7"/>
          <w:sz w:val="23"/>
        </w:rPr>
        <w:t xml:space="preserve"> </w:t>
      </w:r>
      <w:r>
        <w:rPr>
          <w:rFonts w:ascii="Arial"/>
          <w:color w:val="111111"/>
          <w:sz w:val="21"/>
        </w:rPr>
        <w:t>10</w:t>
      </w:r>
      <w:r>
        <w:rPr>
          <w:rFonts w:ascii="Arial"/>
          <w:color w:val="111111"/>
          <w:spacing w:val="-16"/>
          <w:sz w:val="21"/>
        </w:rPr>
        <w:t xml:space="preserve"> </w:t>
      </w:r>
      <w:r>
        <w:rPr>
          <w:color w:val="111111"/>
          <w:sz w:val="23"/>
        </w:rPr>
        <w:t>business</w:t>
      </w:r>
      <w:r>
        <w:rPr>
          <w:color w:val="111111"/>
          <w:spacing w:val="-13"/>
          <w:sz w:val="23"/>
        </w:rPr>
        <w:t xml:space="preserve"> </w:t>
      </w:r>
      <w:r>
        <w:rPr>
          <w:color w:val="111111"/>
          <w:sz w:val="23"/>
        </w:rPr>
        <w:t>days</w:t>
      </w:r>
      <w:r>
        <w:rPr>
          <w:color w:val="111111"/>
          <w:spacing w:val="-18"/>
          <w:sz w:val="23"/>
        </w:rPr>
        <w:t xml:space="preserve"> </w:t>
      </w:r>
      <w:r>
        <w:rPr>
          <w:color w:val="111111"/>
          <w:sz w:val="23"/>
        </w:rPr>
        <w:t>prior</w:t>
      </w:r>
      <w:r>
        <w:rPr>
          <w:color w:val="111111"/>
          <w:spacing w:val="-13"/>
          <w:sz w:val="23"/>
        </w:rPr>
        <w:t xml:space="preserve"> </w:t>
      </w:r>
      <w:r>
        <w:rPr>
          <w:color w:val="111111"/>
          <w:sz w:val="23"/>
        </w:rPr>
        <w:t>to</w:t>
      </w:r>
      <w:r>
        <w:rPr>
          <w:color w:val="111111"/>
          <w:spacing w:val="-14"/>
          <w:sz w:val="23"/>
        </w:rPr>
        <w:t xml:space="preserve"> </w:t>
      </w:r>
      <w:r>
        <w:rPr>
          <w:color w:val="111111"/>
          <w:sz w:val="23"/>
        </w:rPr>
        <w:t>the</w:t>
      </w:r>
      <w:r>
        <w:rPr>
          <w:color w:val="111111"/>
          <w:spacing w:val="-15"/>
          <w:sz w:val="23"/>
        </w:rPr>
        <w:t xml:space="preserve"> </w:t>
      </w:r>
      <w:r>
        <w:rPr>
          <w:color w:val="111111"/>
          <w:sz w:val="23"/>
        </w:rPr>
        <w:t>local</w:t>
      </w:r>
      <w:r>
        <w:rPr>
          <w:color w:val="111111"/>
          <w:spacing w:val="-5"/>
          <w:sz w:val="23"/>
        </w:rPr>
        <w:t xml:space="preserve"> </w:t>
      </w:r>
      <w:r>
        <w:rPr>
          <w:color w:val="111111"/>
          <w:sz w:val="23"/>
        </w:rPr>
        <w:t>board</w:t>
      </w:r>
      <w:r>
        <w:rPr>
          <w:color w:val="111111"/>
          <w:spacing w:val="-11"/>
          <w:sz w:val="23"/>
        </w:rPr>
        <w:t xml:space="preserve"> </w:t>
      </w:r>
      <w:r>
        <w:rPr>
          <w:color w:val="111111"/>
          <w:sz w:val="23"/>
        </w:rPr>
        <w:t>meeting.</w:t>
      </w:r>
      <w:r>
        <w:rPr>
          <w:color w:val="111111"/>
          <w:spacing w:val="-15"/>
          <w:sz w:val="23"/>
        </w:rPr>
        <w:t xml:space="preserve"> </w:t>
      </w:r>
      <w:r>
        <w:rPr>
          <w:color w:val="111111"/>
          <w:sz w:val="23"/>
        </w:rPr>
        <w:t xml:space="preserve">Criteria for approval </w:t>
      </w:r>
      <w:r>
        <w:rPr>
          <w:color w:val="111111"/>
          <w:sz w:val="21"/>
        </w:rPr>
        <w:t xml:space="preserve">will </w:t>
      </w:r>
      <w:r>
        <w:rPr>
          <w:color w:val="111111"/>
          <w:sz w:val="23"/>
        </w:rPr>
        <w:t xml:space="preserve">include at a minimum the confirmation of appropriate licensure (or eligibility for licensure) </w:t>
      </w:r>
      <w:r>
        <w:rPr>
          <w:color w:val="111111"/>
          <w:sz w:val="21"/>
        </w:rPr>
        <w:t xml:space="preserve">and </w:t>
      </w:r>
      <w:r>
        <w:rPr>
          <w:color w:val="111111"/>
          <w:sz w:val="23"/>
        </w:rPr>
        <w:t>endorsements for the intended position(s) and evidence of prior</w:t>
      </w:r>
      <w:r>
        <w:rPr>
          <w:color w:val="111111"/>
          <w:spacing w:val="-28"/>
          <w:sz w:val="23"/>
        </w:rPr>
        <w:t xml:space="preserve"> </w:t>
      </w:r>
      <w:r>
        <w:rPr>
          <w:color w:val="111111"/>
          <w:sz w:val="23"/>
        </w:rPr>
        <w:t>successful</w:t>
      </w:r>
      <w:r>
        <w:rPr>
          <w:color w:val="111111"/>
          <w:spacing w:val="-14"/>
          <w:sz w:val="23"/>
        </w:rPr>
        <w:t xml:space="preserve"> </w:t>
      </w:r>
      <w:r>
        <w:rPr>
          <w:color w:val="111111"/>
          <w:sz w:val="23"/>
        </w:rPr>
        <w:t>performance</w:t>
      </w:r>
      <w:r>
        <w:rPr>
          <w:color w:val="111111"/>
          <w:spacing w:val="-17"/>
          <w:sz w:val="23"/>
        </w:rPr>
        <w:t xml:space="preserve"> </w:t>
      </w:r>
      <w:r>
        <w:rPr>
          <w:color w:val="111111"/>
          <w:sz w:val="23"/>
        </w:rPr>
        <w:t>in</w:t>
      </w:r>
      <w:r>
        <w:rPr>
          <w:color w:val="111111"/>
          <w:spacing w:val="-30"/>
          <w:sz w:val="23"/>
        </w:rPr>
        <w:t xml:space="preserve"> </w:t>
      </w:r>
      <w:r>
        <w:rPr>
          <w:color w:val="111111"/>
          <w:sz w:val="23"/>
        </w:rPr>
        <w:t>increasing</w:t>
      </w:r>
      <w:r>
        <w:rPr>
          <w:color w:val="111111"/>
          <w:spacing w:val="-21"/>
          <w:sz w:val="23"/>
        </w:rPr>
        <w:t xml:space="preserve"> </w:t>
      </w:r>
      <w:r>
        <w:rPr>
          <w:color w:val="111111"/>
          <w:sz w:val="23"/>
        </w:rPr>
        <w:t>student</w:t>
      </w:r>
      <w:r>
        <w:rPr>
          <w:color w:val="111111"/>
          <w:spacing w:val="-25"/>
          <w:sz w:val="23"/>
        </w:rPr>
        <w:t xml:space="preserve"> </w:t>
      </w:r>
      <w:r>
        <w:rPr>
          <w:color w:val="111111"/>
          <w:sz w:val="23"/>
        </w:rPr>
        <w:t>achievement.</w:t>
      </w:r>
      <w:r>
        <w:rPr>
          <w:color w:val="111111"/>
          <w:spacing w:val="-17"/>
          <w:sz w:val="23"/>
        </w:rPr>
        <w:t xml:space="preserve"> </w:t>
      </w:r>
      <w:r>
        <w:rPr>
          <w:color w:val="111111"/>
          <w:sz w:val="23"/>
        </w:rPr>
        <w:t>(Note:</w:t>
      </w:r>
      <w:r>
        <w:rPr>
          <w:color w:val="111111"/>
          <w:spacing w:val="1"/>
          <w:sz w:val="23"/>
        </w:rPr>
        <w:t xml:space="preserve"> </w:t>
      </w:r>
      <w:r>
        <w:rPr>
          <w:color w:val="111111"/>
          <w:sz w:val="23"/>
        </w:rPr>
        <w:t>Applicants</w:t>
      </w:r>
      <w:r>
        <w:rPr>
          <w:color w:val="111111"/>
          <w:spacing w:val="-16"/>
          <w:sz w:val="23"/>
        </w:rPr>
        <w:t xml:space="preserve"> </w:t>
      </w:r>
      <w:r>
        <w:rPr>
          <w:color w:val="111111"/>
          <w:sz w:val="23"/>
        </w:rPr>
        <w:t>new to</w:t>
      </w:r>
      <w:r>
        <w:rPr>
          <w:color w:val="111111"/>
          <w:spacing w:val="-19"/>
          <w:sz w:val="23"/>
        </w:rPr>
        <w:t xml:space="preserve"> </w:t>
      </w:r>
      <w:r>
        <w:rPr>
          <w:color w:val="111111"/>
          <w:sz w:val="23"/>
        </w:rPr>
        <w:t>the</w:t>
      </w:r>
      <w:r>
        <w:rPr>
          <w:color w:val="111111"/>
          <w:spacing w:val="-19"/>
          <w:sz w:val="23"/>
        </w:rPr>
        <w:t xml:space="preserve"> </w:t>
      </w:r>
      <w:r>
        <w:rPr>
          <w:color w:val="111111"/>
          <w:sz w:val="23"/>
        </w:rPr>
        <w:t>teaching</w:t>
      </w:r>
      <w:r>
        <w:rPr>
          <w:color w:val="111111"/>
          <w:spacing w:val="-17"/>
          <w:sz w:val="23"/>
        </w:rPr>
        <w:t xml:space="preserve"> </w:t>
      </w:r>
      <w:r>
        <w:rPr>
          <w:color w:val="111111"/>
          <w:sz w:val="23"/>
        </w:rPr>
        <w:t>field</w:t>
      </w:r>
      <w:r>
        <w:rPr>
          <w:color w:val="111111"/>
          <w:spacing w:val="-21"/>
          <w:sz w:val="23"/>
        </w:rPr>
        <w:t xml:space="preserve"> </w:t>
      </w:r>
      <w:r>
        <w:rPr>
          <w:color w:val="111111"/>
          <w:sz w:val="21"/>
        </w:rPr>
        <w:t>will</w:t>
      </w:r>
      <w:r>
        <w:rPr>
          <w:color w:val="111111"/>
          <w:spacing w:val="-13"/>
          <w:sz w:val="21"/>
        </w:rPr>
        <w:t xml:space="preserve"> </w:t>
      </w:r>
      <w:r>
        <w:rPr>
          <w:color w:val="111111"/>
          <w:sz w:val="23"/>
        </w:rPr>
        <w:t>provide</w:t>
      </w:r>
      <w:r>
        <w:rPr>
          <w:color w:val="111111"/>
          <w:spacing w:val="-15"/>
          <w:sz w:val="23"/>
        </w:rPr>
        <w:t xml:space="preserve"> </w:t>
      </w:r>
      <w:r>
        <w:rPr>
          <w:color w:val="111111"/>
          <w:sz w:val="23"/>
        </w:rPr>
        <w:t>evidence</w:t>
      </w:r>
      <w:r>
        <w:rPr>
          <w:color w:val="111111"/>
          <w:spacing w:val="-17"/>
          <w:sz w:val="23"/>
        </w:rPr>
        <w:t xml:space="preserve"> </w:t>
      </w:r>
      <w:r>
        <w:rPr>
          <w:color w:val="111111"/>
          <w:sz w:val="23"/>
        </w:rPr>
        <w:t>of</w:t>
      </w:r>
      <w:r>
        <w:rPr>
          <w:color w:val="111111"/>
          <w:spacing w:val="-21"/>
          <w:sz w:val="23"/>
        </w:rPr>
        <w:t xml:space="preserve"> </w:t>
      </w:r>
      <w:r>
        <w:rPr>
          <w:color w:val="111111"/>
          <w:sz w:val="23"/>
        </w:rPr>
        <w:t>high</w:t>
      </w:r>
      <w:r>
        <w:rPr>
          <w:color w:val="111111"/>
          <w:spacing w:val="-13"/>
          <w:sz w:val="23"/>
        </w:rPr>
        <w:t xml:space="preserve"> </w:t>
      </w:r>
      <w:r>
        <w:rPr>
          <w:color w:val="111111"/>
          <w:sz w:val="23"/>
        </w:rPr>
        <w:t>academic</w:t>
      </w:r>
      <w:r>
        <w:rPr>
          <w:color w:val="111111"/>
          <w:spacing w:val="-13"/>
          <w:sz w:val="23"/>
        </w:rPr>
        <w:t xml:space="preserve"> </w:t>
      </w:r>
      <w:r>
        <w:rPr>
          <w:color w:val="111111"/>
          <w:sz w:val="23"/>
        </w:rPr>
        <w:t>performance</w:t>
      </w:r>
      <w:r>
        <w:rPr>
          <w:color w:val="111111"/>
          <w:spacing w:val="-17"/>
          <w:sz w:val="23"/>
        </w:rPr>
        <w:t xml:space="preserve"> </w:t>
      </w:r>
      <w:r>
        <w:rPr>
          <w:color w:val="111111"/>
          <w:sz w:val="21"/>
        </w:rPr>
        <w:t>in</w:t>
      </w:r>
      <w:r>
        <w:rPr>
          <w:color w:val="111111"/>
          <w:spacing w:val="-4"/>
          <w:sz w:val="21"/>
        </w:rPr>
        <w:t xml:space="preserve"> </w:t>
      </w:r>
      <w:r>
        <w:rPr>
          <w:color w:val="111111"/>
          <w:sz w:val="23"/>
        </w:rPr>
        <w:t>their</w:t>
      </w:r>
      <w:r>
        <w:rPr>
          <w:color w:val="111111"/>
          <w:spacing w:val="-10"/>
          <w:sz w:val="23"/>
        </w:rPr>
        <w:t xml:space="preserve"> </w:t>
      </w:r>
      <w:r>
        <w:rPr>
          <w:color w:val="111111"/>
          <w:sz w:val="23"/>
        </w:rPr>
        <w:t>area</w:t>
      </w:r>
      <w:r>
        <w:rPr>
          <w:color w:val="111111"/>
          <w:spacing w:val="-19"/>
          <w:sz w:val="23"/>
        </w:rPr>
        <w:t xml:space="preserve"> </w:t>
      </w:r>
      <w:r>
        <w:rPr>
          <w:color w:val="111111"/>
        </w:rPr>
        <w:t xml:space="preserve">of </w:t>
      </w:r>
      <w:r>
        <w:rPr>
          <w:color w:val="111111"/>
          <w:sz w:val="23"/>
        </w:rPr>
        <w:t>endorsement on their college transcripts</w:t>
      </w:r>
      <w:r>
        <w:rPr>
          <w:color w:val="565656"/>
          <w:sz w:val="23"/>
        </w:rPr>
        <w:t>.</w:t>
      </w:r>
      <w:r>
        <w:rPr>
          <w:color w:val="111111"/>
          <w:sz w:val="23"/>
        </w:rPr>
        <w:t xml:space="preserve">) No contract may be offered for a licensed position without the approval </w:t>
      </w:r>
      <w:r>
        <w:rPr>
          <w:color w:val="111111"/>
        </w:rPr>
        <w:t xml:space="preserve">of </w:t>
      </w:r>
      <w:r>
        <w:rPr>
          <w:color w:val="111111"/>
          <w:sz w:val="23"/>
        </w:rPr>
        <w:t xml:space="preserve">the </w:t>
      </w:r>
      <w:r>
        <w:rPr>
          <w:color w:val="111111"/>
          <w:spacing w:val="-3"/>
          <w:sz w:val="23"/>
        </w:rPr>
        <w:t>CAO</w:t>
      </w:r>
      <w:r>
        <w:rPr>
          <w:color w:val="565656"/>
          <w:spacing w:val="-3"/>
          <w:sz w:val="23"/>
        </w:rPr>
        <w:t>/</w:t>
      </w:r>
      <w:r>
        <w:rPr>
          <w:color w:val="111111"/>
          <w:spacing w:val="-3"/>
          <w:sz w:val="23"/>
        </w:rPr>
        <w:t>OSI</w:t>
      </w:r>
      <w:r>
        <w:rPr>
          <w:color w:val="111111"/>
          <w:spacing w:val="-23"/>
          <w:sz w:val="23"/>
        </w:rPr>
        <w:t xml:space="preserve"> </w:t>
      </w:r>
      <w:r>
        <w:rPr>
          <w:color w:val="111111"/>
          <w:sz w:val="23"/>
        </w:rPr>
        <w:t>staff.</w:t>
      </w:r>
    </w:p>
    <w:p w:rsidR="0087017A" w:rsidRDefault="0087017A">
      <w:pPr>
        <w:pStyle w:val="BodyText"/>
        <w:spacing w:before="6"/>
        <w:rPr>
          <w:sz w:val="21"/>
        </w:rPr>
      </w:pPr>
    </w:p>
    <w:p w:rsidR="0087017A" w:rsidRDefault="0087017A" w:rsidP="0087017A">
      <w:pPr>
        <w:pStyle w:val="ListParagraph"/>
        <w:widowControl w:val="0"/>
        <w:numPr>
          <w:ilvl w:val="0"/>
          <w:numId w:val="7"/>
        </w:numPr>
        <w:tabs>
          <w:tab w:val="left" w:pos="806"/>
        </w:tabs>
        <w:autoSpaceDE w:val="0"/>
        <w:autoSpaceDN w:val="0"/>
        <w:spacing w:before="1" w:after="0" w:line="232" w:lineRule="auto"/>
        <w:ind w:left="801" w:right="266" w:hanging="331"/>
        <w:contextualSpacing w:val="0"/>
        <w:jc w:val="both"/>
        <w:rPr>
          <w:color w:val="111111"/>
        </w:rPr>
      </w:pPr>
      <w:r>
        <w:rPr>
          <w:color w:val="111111"/>
          <w:sz w:val="23"/>
        </w:rPr>
        <w:t>The</w:t>
      </w:r>
      <w:r>
        <w:rPr>
          <w:color w:val="111111"/>
          <w:spacing w:val="-27"/>
          <w:sz w:val="23"/>
        </w:rPr>
        <w:t xml:space="preserve"> </w:t>
      </w:r>
      <w:r>
        <w:rPr>
          <w:color w:val="111111"/>
          <w:sz w:val="23"/>
        </w:rPr>
        <w:t>Greensville</w:t>
      </w:r>
      <w:r>
        <w:rPr>
          <w:color w:val="111111"/>
          <w:spacing w:val="-22"/>
          <w:sz w:val="23"/>
        </w:rPr>
        <w:t xml:space="preserve"> </w:t>
      </w:r>
      <w:r>
        <w:rPr>
          <w:color w:val="111111"/>
          <w:sz w:val="23"/>
        </w:rPr>
        <w:t>County</w:t>
      </w:r>
      <w:r>
        <w:rPr>
          <w:color w:val="111111"/>
          <w:spacing w:val="-25"/>
          <w:sz w:val="23"/>
        </w:rPr>
        <w:t xml:space="preserve"> </w:t>
      </w:r>
      <w:r>
        <w:rPr>
          <w:color w:val="111111"/>
          <w:sz w:val="23"/>
        </w:rPr>
        <w:t>School</w:t>
      </w:r>
      <w:r>
        <w:rPr>
          <w:color w:val="111111"/>
          <w:spacing w:val="-25"/>
          <w:sz w:val="23"/>
        </w:rPr>
        <w:t xml:space="preserve"> </w:t>
      </w:r>
      <w:r>
        <w:rPr>
          <w:color w:val="111111"/>
          <w:sz w:val="23"/>
        </w:rPr>
        <w:t>Board</w:t>
      </w:r>
      <w:r>
        <w:rPr>
          <w:color w:val="111111"/>
          <w:spacing w:val="-22"/>
          <w:sz w:val="23"/>
        </w:rPr>
        <w:t xml:space="preserve"> </w:t>
      </w:r>
      <w:r>
        <w:rPr>
          <w:color w:val="111111"/>
        </w:rPr>
        <w:t>will</w:t>
      </w:r>
      <w:r>
        <w:rPr>
          <w:color w:val="111111"/>
          <w:spacing w:val="-32"/>
        </w:rPr>
        <w:t xml:space="preserve"> </w:t>
      </w:r>
      <w:r>
        <w:rPr>
          <w:color w:val="111111"/>
          <w:sz w:val="23"/>
        </w:rPr>
        <w:t>direct</w:t>
      </w:r>
      <w:r>
        <w:rPr>
          <w:color w:val="111111"/>
          <w:spacing w:val="-25"/>
          <w:sz w:val="23"/>
        </w:rPr>
        <w:t xml:space="preserve"> </w:t>
      </w:r>
      <w:r>
        <w:rPr>
          <w:color w:val="111111"/>
          <w:sz w:val="23"/>
        </w:rPr>
        <w:t>the</w:t>
      </w:r>
      <w:r>
        <w:rPr>
          <w:color w:val="111111"/>
          <w:spacing w:val="-32"/>
          <w:sz w:val="23"/>
        </w:rPr>
        <w:t xml:space="preserve"> </w:t>
      </w:r>
      <w:r>
        <w:rPr>
          <w:color w:val="111111"/>
          <w:sz w:val="23"/>
        </w:rPr>
        <w:t>Division</w:t>
      </w:r>
      <w:r>
        <w:rPr>
          <w:color w:val="111111"/>
          <w:spacing w:val="-23"/>
          <w:sz w:val="23"/>
        </w:rPr>
        <w:t xml:space="preserve"> </w:t>
      </w:r>
      <w:r>
        <w:rPr>
          <w:color w:val="111111"/>
          <w:sz w:val="23"/>
        </w:rPr>
        <w:t>Superintendent</w:t>
      </w:r>
      <w:r>
        <w:rPr>
          <w:color w:val="111111"/>
          <w:spacing w:val="-31"/>
          <w:sz w:val="23"/>
        </w:rPr>
        <w:t xml:space="preserve"> </w:t>
      </w:r>
      <w:r>
        <w:rPr>
          <w:color w:val="111111"/>
          <w:sz w:val="23"/>
        </w:rPr>
        <w:t>to</w:t>
      </w:r>
      <w:r>
        <w:rPr>
          <w:color w:val="111111"/>
          <w:spacing w:val="-31"/>
          <w:sz w:val="23"/>
        </w:rPr>
        <w:t xml:space="preserve"> </w:t>
      </w:r>
      <w:r>
        <w:rPr>
          <w:color w:val="111111"/>
          <w:sz w:val="23"/>
        </w:rPr>
        <w:t>consult with</w:t>
      </w:r>
      <w:r>
        <w:rPr>
          <w:color w:val="111111"/>
          <w:spacing w:val="-25"/>
          <w:sz w:val="23"/>
        </w:rPr>
        <w:t xml:space="preserve"> </w:t>
      </w:r>
      <w:r>
        <w:rPr>
          <w:color w:val="111111"/>
          <w:sz w:val="23"/>
        </w:rPr>
        <w:t>the</w:t>
      </w:r>
      <w:r>
        <w:rPr>
          <w:color w:val="111111"/>
          <w:spacing w:val="-28"/>
          <w:sz w:val="23"/>
        </w:rPr>
        <w:t xml:space="preserve"> </w:t>
      </w:r>
      <w:r>
        <w:rPr>
          <w:color w:val="111111"/>
          <w:sz w:val="23"/>
        </w:rPr>
        <w:t>CAO/OSI</w:t>
      </w:r>
      <w:r>
        <w:rPr>
          <w:color w:val="111111"/>
          <w:spacing w:val="-28"/>
          <w:sz w:val="23"/>
        </w:rPr>
        <w:t xml:space="preserve"> </w:t>
      </w:r>
      <w:proofErr w:type="gramStart"/>
      <w:r>
        <w:rPr>
          <w:color w:val="111111"/>
          <w:sz w:val="23"/>
        </w:rPr>
        <w:t>staff</w:t>
      </w:r>
      <w:r>
        <w:rPr>
          <w:color w:val="111111"/>
          <w:spacing w:val="-28"/>
          <w:sz w:val="23"/>
        </w:rPr>
        <w:t xml:space="preserve"> </w:t>
      </w:r>
      <w:r>
        <w:rPr>
          <w:color w:val="111111"/>
          <w:sz w:val="23"/>
        </w:rPr>
        <w:t>on</w:t>
      </w:r>
      <w:r>
        <w:rPr>
          <w:color w:val="111111"/>
          <w:spacing w:val="-30"/>
          <w:sz w:val="23"/>
        </w:rPr>
        <w:t xml:space="preserve"> </w:t>
      </w:r>
      <w:r>
        <w:rPr>
          <w:color w:val="111111"/>
          <w:sz w:val="23"/>
        </w:rPr>
        <w:t>processes,</w:t>
      </w:r>
      <w:r>
        <w:rPr>
          <w:color w:val="111111"/>
          <w:spacing w:val="-24"/>
          <w:sz w:val="23"/>
        </w:rPr>
        <w:t xml:space="preserve"> </w:t>
      </w:r>
      <w:r>
        <w:rPr>
          <w:color w:val="111111"/>
          <w:sz w:val="23"/>
        </w:rPr>
        <w:t>procedures,</w:t>
      </w:r>
      <w:r>
        <w:rPr>
          <w:color w:val="111111"/>
          <w:spacing w:val="-16"/>
          <w:sz w:val="23"/>
        </w:rPr>
        <w:t xml:space="preserve"> </w:t>
      </w:r>
      <w:r>
        <w:rPr>
          <w:color w:val="111111"/>
          <w:sz w:val="23"/>
        </w:rPr>
        <w:t>and</w:t>
      </w:r>
      <w:r>
        <w:rPr>
          <w:color w:val="111111"/>
          <w:spacing w:val="-27"/>
          <w:sz w:val="23"/>
        </w:rPr>
        <w:t xml:space="preserve"> </w:t>
      </w:r>
      <w:r>
        <w:rPr>
          <w:color w:val="111111"/>
          <w:sz w:val="23"/>
        </w:rPr>
        <w:t>strategies</w:t>
      </w:r>
      <w:r>
        <w:rPr>
          <w:color w:val="111111"/>
          <w:spacing w:val="-13"/>
          <w:sz w:val="23"/>
        </w:rPr>
        <w:t xml:space="preserve"> </w:t>
      </w:r>
      <w:r>
        <w:rPr>
          <w:color w:val="111111"/>
          <w:sz w:val="23"/>
        </w:rPr>
        <w:t>that</w:t>
      </w:r>
      <w:r>
        <w:rPr>
          <w:color w:val="111111"/>
          <w:spacing w:val="-24"/>
          <w:sz w:val="23"/>
        </w:rPr>
        <w:t xml:space="preserve"> </w:t>
      </w:r>
      <w:r>
        <w:rPr>
          <w:color w:val="111111"/>
          <w:sz w:val="23"/>
        </w:rPr>
        <w:t>are</w:t>
      </w:r>
      <w:proofErr w:type="gramEnd"/>
      <w:r>
        <w:rPr>
          <w:color w:val="111111"/>
          <w:spacing w:val="-26"/>
          <w:sz w:val="23"/>
        </w:rPr>
        <w:t xml:space="preserve"> </w:t>
      </w:r>
      <w:r>
        <w:rPr>
          <w:color w:val="111111"/>
          <w:sz w:val="23"/>
        </w:rPr>
        <w:t>implemented</w:t>
      </w:r>
      <w:r>
        <w:rPr>
          <w:color w:val="111111"/>
          <w:spacing w:val="-15"/>
          <w:sz w:val="23"/>
        </w:rPr>
        <w:t xml:space="preserve"> </w:t>
      </w:r>
      <w:r>
        <w:rPr>
          <w:color w:val="111111"/>
          <w:sz w:val="23"/>
        </w:rPr>
        <w:t>in support</w:t>
      </w:r>
      <w:r>
        <w:rPr>
          <w:color w:val="111111"/>
          <w:spacing w:val="-21"/>
          <w:sz w:val="23"/>
        </w:rPr>
        <w:t xml:space="preserve"> </w:t>
      </w:r>
      <w:r>
        <w:rPr>
          <w:color w:val="111111"/>
          <w:sz w:val="23"/>
        </w:rPr>
        <w:t>of</w:t>
      </w:r>
      <w:r>
        <w:rPr>
          <w:color w:val="111111"/>
          <w:spacing w:val="-27"/>
          <w:sz w:val="23"/>
        </w:rPr>
        <w:t xml:space="preserve"> </w:t>
      </w:r>
      <w:r>
        <w:rPr>
          <w:color w:val="111111"/>
          <w:sz w:val="23"/>
        </w:rPr>
        <w:t>the</w:t>
      </w:r>
      <w:r>
        <w:rPr>
          <w:color w:val="111111"/>
          <w:spacing w:val="-17"/>
          <w:sz w:val="23"/>
        </w:rPr>
        <w:t xml:space="preserve"> </w:t>
      </w:r>
      <w:r>
        <w:rPr>
          <w:color w:val="111111"/>
          <w:sz w:val="23"/>
        </w:rPr>
        <w:t>MOU,</w:t>
      </w:r>
      <w:r>
        <w:rPr>
          <w:color w:val="111111"/>
          <w:spacing w:val="-19"/>
          <w:sz w:val="23"/>
        </w:rPr>
        <w:t xml:space="preserve"> </w:t>
      </w:r>
      <w:r>
        <w:rPr>
          <w:color w:val="111111"/>
          <w:sz w:val="23"/>
        </w:rPr>
        <w:t>through</w:t>
      </w:r>
      <w:r>
        <w:rPr>
          <w:color w:val="111111"/>
          <w:spacing w:val="-15"/>
          <w:sz w:val="23"/>
        </w:rPr>
        <w:t xml:space="preserve"> </w:t>
      </w:r>
      <w:r>
        <w:rPr>
          <w:color w:val="111111"/>
          <w:sz w:val="23"/>
        </w:rPr>
        <w:t>the</w:t>
      </w:r>
      <w:r>
        <w:rPr>
          <w:color w:val="111111"/>
          <w:spacing w:val="-21"/>
          <w:sz w:val="23"/>
        </w:rPr>
        <w:t xml:space="preserve"> </w:t>
      </w:r>
      <w:r>
        <w:rPr>
          <w:color w:val="111111"/>
          <w:sz w:val="23"/>
        </w:rPr>
        <w:t>corrective</w:t>
      </w:r>
      <w:r>
        <w:rPr>
          <w:color w:val="111111"/>
          <w:spacing w:val="-17"/>
          <w:sz w:val="23"/>
        </w:rPr>
        <w:t xml:space="preserve"> </w:t>
      </w:r>
      <w:r>
        <w:rPr>
          <w:color w:val="111111"/>
          <w:sz w:val="23"/>
        </w:rPr>
        <w:t>action</w:t>
      </w:r>
      <w:r>
        <w:rPr>
          <w:color w:val="111111"/>
          <w:spacing w:val="-23"/>
          <w:sz w:val="23"/>
        </w:rPr>
        <w:t xml:space="preserve"> </w:t>
      </w:r>
      <w:r>
        <w:rPr>
          <w:color w:val="111111"/>
          <w:sz w:val="23"/>
        </w:rPr>
        <w:t>plan,</w:t>
      </w:r>
      <w:r>
        <w:rPr>
          <w:color w:val="111111"/>
          <w:spacing w:val="-23"/>
          <w:sz w:val="23"/>
        </w:rPr>
        <w:t xml:space="preserve"> </w:t>
      </w:r>
      <w:r>
        <w:rPr>
          <w:color w:val="111111"/>
          <w:sz w:val="23"/>
        </w:rPr>
        <w:t>in</w:t>
      </w:r>
      <w:r>
        <w:rPr>
          <w:color w:val="111111"/>
          <w:spacing w:val="-21"/>
          <w:sz w:val="23"/>
        </w:rPr>
        <w:t xml:space="preserve"> </w:t>
      </w:r>
      <w:r>
        <w:rPr>
          <w:color w:val="111111"/>
          <w:sz w:val="23"/>
        </w:rPr>
        <w:t>the</w:t>
      </w:r>
      <w:r>
        <w:rPr>
          <w:color w:val="111111"/>
          <w:spacing w:val="-31"/>
          <w:sz w:val="23"/>
        </w:rPr>
        <w:t xml:space="preserve"> </w:t>
      </w:r>
      <w:r>
        <w:rPr>
          <w:color w:val="111111"/>
          <w:sz w:val="23"/>
        </w:rPr>
        <w:t>areas</w:t>
      </w:r>
      <w:r>
        <w:rPr>
          <w:color w:val="111111"/>
          <w:spacing w:val="-21"/>
          <w:sz w:val="23"/>
        </w:rPr>
        <w:t xml:space="preserve"> </w:t>
      </w:r>
      <w:r>
        <w:rPr>
          <w:color w:val="111111"/>
          <w:sz w:val="23"/>
        </w:rPr>
        <w:t>of</w:t>
      </w:r>
      <w:r>
        <w:rPr>
          <w:color w:val="111111"/>
          <w:spacing w:val="-26"/>
          <w:sz w:val="23"/>
        </w:rPr>
        <w:t xml:space="preserve"> </w:t>
      </w:r>
      <w:r>
        <w:rPr>
          <w:color w:val="111111"/>
          <w:sz w:val="23"/>
        </w:rPr>
        <w:t>human</w:t>
      </w:r>
      <w:r>
        <w:rPr>
          <w:color w:val="111111"/>
          <w:spacing w:val="-15"/>
          <w:sz w:val="23"/>
        </w:rPr>
        <w:t xml:space="preserve"> </w:t>
      </w:r>
      <w:r>
        <w:rPr>
          <w:color w:val="111111"/>
          <w:sz w:val="23"/>
        </w:rPr>
        <w:t>resources, operations</w:t>
      </w:r>
      <w:r>
        <w:rPr>
          <w:color w:val="111111"/>
          <w:spacing w:val="-8"/>
          <w:sz w:val="23"/>
        </w:rPr>
        <w:t xml:space="preserve"> </w:t>
      </w:r>
      <w:r>
        <w:rPr>
          <w:color w:val="111111"/>
          <w:sz w:val="23"/>
        </w:rPr>
        <w:t>and</w:t>
      </w:r>
      <w:r>
        <w:rPr>
          <w:color w:val="111111"/>
          <w:spacing w:val="-12"/>
          <w:sz w:val="23"/>
        </w:rPr>
        <w:t xml:space="preserve"> </w:t>
      </w:r>
      <w:r>
        <w:rPr>
          <w:color w:val="111111"/>
          <w:sz w:val="23"/>
        </w:rPr>
        <w:t>support</w:t>
      </w:r>
      <w:r>
        <w:rPr>
          <w:color w:val="111111"/>
          <w:spacing w:val="-11"/>
          <w:sz w:val="23"/>
        </w:rPr>
        <w:t xml:space="preserve"> </w:t>
      </w:r>
      <w:r>
        <w:rPr>
          <w:color w:val="111111"/>
          <w:sz w:val="23"/>
        </w:rPr>
        <w:t>service</w:t>
      </w:r>
      <w:r>
        <w:rPr>
          <w:color w:val="444444"/>
          <w:sz w:val="23"/>
        </w:rPr>
        <w:t>s</w:t>
      </w:r>
      <w:r>
        <w:rPr>
          <w:color w:val="111111"/>
          <w:sz w:val="23"/>
        </w:rPr>
        <w:t>,</w:t>
      </w:r>
      <w:r>
        <w:rPr>
          <w:color w:val="111111"/>
          <w:spacing w:val="-16"/>
          <w:sz w:val="23"/>
        </w:rPr>
        <w:t xml:space="preserve"> </w:t>
      </w:r>
      <w:r>
        <w:rPr>
          <w:color w:val="111111"/>
          <w:sz w:val="23"/>
        </w:rPr>
        <w:t>and</w:t>
      </w:r>
      <w:r>
        <w:rPr>
          <w:color w:val="111111"/>
          <w:spacing w:val="-8"/>
          <w:sz w:val="23"/>
        </w:rPr>
        <w:t xml:space="preserve"> </w:t>
      </w:r>
      <w:r>
        <w:rPr>
          <w:color w:val="111111"/>
          <w:sz w:val="23"/>
        </w:rPr>
        <w:t>community relations</w:t>
      </w:r>
      <w:r>
        <w:rPr>
          <w:color w:val="111111"/>
          <w:spacing w:val="-11"/>
          <w:sz w:val="23"/>
        </w:rPr>
        <w:t xml:space="preserve"> </w:t>
      </w:r>
      <w:r>
        <w:rPr>
          <w:color w:val="111111"/>
          <w:sz w:val="23"/>
        </w:rPr>
        <w:t>and</w:t>
      </w:r>
      <w:r>
        <w:rPr>
          <w:color w:val="111111"/>
          <w:spacing w:val="-16"/>
          <w:sz w:val="23"/>
        </w:rPr>
        <w:t xml:space="preserve"> </w:t>
      </w:r>
      <w:r>
        <w:rPr>
          <w:color w:val="111111"/>
          <w:sz w:val="23"/>
        </w:rPr>
        <w:t>communications.</w:t>
      </w:r>
    </w:p>
    <w:p w:rsidR="0087017A" w:rsidRDefault="0087017A">
      <w:pPr>
        <w:pStyle w:val="BodyText"/>
        <w:spacing w:before="8"/>
        <w:rPr>
          <w:sz w:val="21"/>
        </w:rPr>
      </w:pPr>
    </w:p>
    <w:p w:rsidR="0087017A" w:rsidRDefault="0087017A" w:rsidP="0087017A">
      <w:pPr>
        <w:pStyle w:val="ListParagraph"/>
        <w:widowControl w:val="0"/>
        <w:numPr>
          <w:ilvl w:val="0"/>
          <w:numId w:val="7"/>
        </w:numPr>
        <w:tabs>
          <w:tab w:val="left" w:pos="801"/>
        </w:tabs>
        <w:autoSpaceDE w:val="0"/>
        <w:autoSpaceDN w:val="0"/>
        <w:spacing w:before="1" w:after="0" w:line="232" w:lineRule="auto"/>
        <w:ind w:left="808" w:right="316" w:hanging="330"/>
        <w:contextualSpacing w:val="0"/>
        <w:rPr>
          <w:color w:val="111111"/>
          <w:sz w:val="20"/>
        </w:rPr>
      </w:pPr>
      <w:r>
        <w:rPr>
          <w:color w:val="111111"/>
          <w:sz w:val="23"/>
        </w:rPr>
        <w:t xml:space="preserve">The Greensville County School Board will approve </w:t>
      </w:r>
      <w:r>
        <w:rPr>
          <w:rFonts w:ascii="Arial"/>
          <w:color w:val="111111"/>
          <w:sz w:val="20"/>
        </w:rPr>
        <w:t xml:space="preserve">a </w:t>
      </w:r>
      <w:r>
        <w:rPr>
          <w:color w:val="111111"/>
          <w:sz w:val="23"/>
        </w:rPr>
        <w:t>corrective action plan for the essential actions identified in the MOU and submit this plan to the Virginia Board of Education for review and approval at a time to be determined by the President of the Virginia</w:t>
      </w:r>
      <w:r>
        <w:rPr>
          <w:color w:val="111111"/>
          <w:spacing w:val="-23"/>
          <w:sz w:val="23"/>
        </w:rPr>
        <w:t xml:space="preserve"> </w:t>
      </w:r>
      <w:r>
        <w:rPr>
          <w:color w:val="111111"/>
          <w:sz w:val="23"/>
        </w:rPr>
        <w:t>Board</w:t>
      </w:r>
      <w:r>
        <w:rPr>
          <w:color w:val="111111"/>
          <w:spacing w:val="-23"/>
          <w:sz w:val="23"/>
        </w:rPr>
        <w:t xml:space="preserve"> </w:t>
      </w:r>
      <w:r>
        <w:rPr>
          <w:color w:val="111111"/>
          <w:sz w:val="23"/>
        </w:rPr>
        <w:t>of</w:t>
      </w:r>
      <w:r>
        <w:rPr>
          <w:color w:val="111111"/>
          <w:spacing w:val="-25"/>
          <w:sz w:val="23"/>
        </w:rPr>
        <w:t xml:space="preserve"> </w:t>
      </w:r>
      <w:r>
        <w:rPr>
          <w:color w:val="111111"/>
          <w:sz w:val="23"/>
        </w:rPr>
        <w:t>Education</w:t>
      </w:r>
      <w:r>
        <w:rPr>
          <w:color w:val="111111"/>
          <w:spacing w:val="-15"/>
          <w:sz w:val="23"/>
        </w:rPr>
        <w:t xml:space="preserve"> </w:t>
      </w:r>
      <w:r>
        <w:rPr>
          <w:color w:val="111111"/>
          <w:sz w:val="23"/>
        </w:rPr>
        <w:t>and</w:t>
      </w:r>
      <w:r>
        <w:rPr>
          <w:color w:val="111111"/>
          <w:spacing w:val="-26"/>
          <w:sz w:val="23"/>
        </w:rPr>
        <w:t xml:space="preserve"> </w:t>
      </w:r>
      <w:r>
        <w:rPr>
          <w:color w:val="111111"/>
          <w:sz w:val="23"/>
        </w:rPr>
        <w:t>Superintendent</w:t>
      </w:r>
      <w:r>
        <w:rPr>
          <w:color w:val="111111"/>
          <w:spacing w:val="-30"/>
          <w:sz w:val="23"/>
        </w:rPr>
        <w:t xml:space="preserve"> </w:t>
      </w:r>
      <w:r>
        <w:rPr>
          <w:color w:val="111111"/>
          <w:sz w:val="23"/>
        </w:rPr>
        <w:t>of</w:t>
      </w:r>
      <w:r>
        <w:rPr>
          <w:color w:val="111111"/>
          <w:spacing w:val="-28"/>
          <w:sz w:val="23"/>
        </w:rPr>
        <w:t xml:space="preserve"> </w:t>
      </w:r>
      <w:r>
        <w:rPr>
          <w:color w:val="111111"/>
          <w:sz w:val="23"/>
        </w:rPr>
        <w:t>Public</w:t>
      </w:r>
      <w:r>
        <w:rPr>
          <w:color w:val="111111"/>
          <w:spacing w:val="-25"/>
          <w:sz w:val="23"/>
        </w:rPr>
        <w:t xml:space="preserve"> </w:t>
      </w:r>
      <w:r>
        <w:rPr>
          <w:color w:val="111111"/>
          <w:sz w:val="23"/>
        </w:rPr>
        <w:t>Instruction.</w:t>
      </w:r>
      <w:r>
        <w:rPr>
          <w:color w:val="111111"/>
          <w:spacing w:val="-28"/>
          <w:sz w:val="23"/>
        </w:rPr>
        <w:t xml:space="preserve"> </w:t>
      </w:r>
      <w:r>
        <w:rPr>
          <w:color w:val="111111"/>
          <w:sz w:val="23"/>
        </w:rPr>
        <w:t>The</w:t>
      </w:r>
      <w:r>
        <w:rPr>
          <w:color w:val="111111"/>
          <w:spacing w:val="-26"/>
          <w:sz w:val="23"/>
        </w:rPr>
        <w:t xml:space="preserve"> </w:t>
      </w:r>
      <w:r>
        <w:rPr>
          <w:color w:val="111111"/>
          <w:sz w:val="23"/>
        </w:rPr>
        <w:t>Greensville County</w:t>
      </w:r>
      <w:r>
        <w:rPr>
          <w:color w:val="111111"/>
          <w:spacing w:val="-25"/>
          <w:sz w:val="23"/>
        </w:rPr>
        <w:t xml:space="preserve"> </w:t>
      </w:r>
      <w:r>
        <w:rPr>
          <w:color w:val="111111"/>
          <w:sz w:val="23"/>
        </w:rPr>
        <w:t>School</w:t>
      </w:r>
      <w:r>
        <w:rPr>
          <w:color w:val="111111"/>
          <w:spacing w:val="-18"/>
          <w:sz w:val="23"/>
        </w:rPr>
        <w:t xml:space="preserve"> </w:t>
      </w:r>
      <w:r>
        <w:rPr>
          <w:color w:val="111111"/>
          <w:sz w:val="23"/>
        </w:rPr>
        <w:t>Board</w:t>
      </w:r>
      <w:r>
        <w:rPr>
          <w:color w:val="111111"/>
          <w:spacing w:val="-20"/>
          <w:sz w:val="23"/>
        </w:rPr>
        <w:t xml:space="preserve"> </w:t>
      </w:r>
      <w:r>
        <w:rPr>
          <w:color w:val="111111"/>
          <w:sz w:val="23"/>
        </w:rPr>
        <w:t>will</w:t>
      </w:r>
      <w:r>
        <w:rPr>
          <w:color w:val="111111"/>
          <w:spacing w:val="-26"/>
          <w:sz w:val="23"/>
        </w:rPr>
        <w:t xml:space="preserve"> </w:t>
      </w:r>
      <w:r>
        <w:rPr>
          <w:color w:val="111111"/>
          <w:sz w:val="23"/>
        </w:rPr>
        <w:t>show</w:t>
      </w:r>
      <w:r>
        <w:rPr>
          <w:color w:val="111111"/>
          <w:spacing w:val="-25"/>
          <w:sz w:val="23"/>
        </w:rPr>
        <w:t xml:space="preserve"> </w:t>
      </w:r>
      <w:r>
        <w:rPr>
          <w:color w:val="111111"/>
          <w:sz w:val="23"/>
        </w:rPr>
        <w:t>evidence</w:t>
      </w:r>
      <w:r>
        <w:rPr>
          <w:color w:val="111111"/>
          <w:spacing w:val="-17"/>
          <w:sz w:val="23"/>
        </w:rPr>
        <w:t xml:space="preserve"> </w:t>
      </w:r>
      <w:r>
        <w:rPr>
          <w:color w:val="111111"/>
          <w:sz w:val="23"/>
        </w:rPr>
        <w:t>that</w:t>
      </w:r>
      <w:r>
        <w:rPr>
          <w:color w:val="111111"/>
          <w:spacing w:val="-20"/>
          <w:sz w:val="23"/>
        </w:rPr>
        <w:t xml:space="preserve"> </w:t>
      </w:r>
      <w:r>
        <w:rPr>
          <w:color w:val="111111"/>
          <w:sz w:val="23"/>
        </w:rPr>
        <w:t>the</w:t>
      </w:r>
      <w:r>
        <w:rPr>
          <w:color w:val="111111"/>
          <w:spacing w:val="-26"/>
          <w:sz w:val="23"/>
        </w:rPr>
        <w:t xml:space="preserve"> </w:t>
      </w:r>
      <w:r>
        <w:rPr>
          <w:color w:val="111111"/>
          <w:sz w:val="23"/>
        </w:rPr>
        <w:t>plan</w:t>
      </w:r>
      <w:r>
        <w:rPr>
          <w:color w:val="111111"/>
          <w:spacing w:val="-22"/>
          <w:sz w:val="23"/>
        </w:rPr>
        <w:t xml:space="preserve"> </w:t>
      </w:r>
      <w:r>
        <w:rPr>
          <w:color w:val="111111"/>
          <w:sz w:val="23"/>
        </w:rPr>
        <w:t>was</w:t>
      </w:r>
      <w:r>
        <w:rPr>
          <w:color w:val="111111"/>
          <w:spacing w:val="-28"/>
          <w:sz w:val="23"/>
        </w:rPr>
        <w:t xml:space="preserve"> </w:t>
      </w:r>
      <w:r>
        <w:rPr>
          <w:color w:val="111111"/>
          <w:sz w:val="23"/>
        </w:rPr>
        <w:t>shared</w:t>
      </w:r>
      <w:r>
        <w:rPr>
          <w:color w:val="111111"/>
          <w:spacing w:val="-18"/>
          <w:sz w:val="23"/>
        </w:rPr>
        <w:t xml:space="preserve"> </w:t>
      </w:r>
      <w:r>
        <w:rPr>
          <w:color w:val="111111"/>
          <w:sz w:val="23"/>
        </w:rPr>
        <w:t>with</w:t>
      </w:r>
      <w:r>
        <w:rPr>
          <w:color w:val="111111"/>
          <w:spacing w:val="-23"/>
          <w:sz w:val="23"/>
        </w:rPr>
        <w:t xml:space="preserve"> </w:t>
      </w:r>
      <w:r>
        <w:rPr>
          <w:color w:val="111111"/>
          <w:sz w:val="23"/>
        </w:rPr>
        <w:t>stakeholders</w:t>
      </w:r>
      <w:r>
        <w:rPr>
          <w:color w:val="111111"/>
          <w:spacing w:val="-17"/>
          <w:sz w:val="23"/>
        </w:rPr>
        <w:t xml:space="preserve"> </w:t>
      </w:r>
      <w:r>
        <w:rPr>
          <w:color w:val="111111"/>
          <w:sz w:val="23"/>
        </w:rPr>
        <w:t>for</w:t>
      </w:r>
    </w:p>
    <w:p w:rsidR="0087017A" w:rsidRDefault="0087017A">
      <w:pPr>
        <w:pStyle w:val="BodyText"/>
        <w:spacing w:before="88" w:line="230" w:lineRule="auto"/>
        <w:ind w:left="786" w:right="209" w:hanging="2"/>
      </w:pPr>
      <w:proofErr w:type="gramStart"/>
      <w:r>
        <w:rPr>
          <w:color w:val="111111"/>
        </w:rPr>
        <w:t>feedback</w:t>
      </w:r>
      <w:proofErr w:type="gramEnd"/>
      <w:r>
        <w:rPr>
          <w:color w:val="111111"/>
          <w:spacing w:val="-20"/>
        </w:rPr>
        <w:t xml:space="preserve"> </w:t>
      </w:r>
      <w:r>
        <w:rPr>
          <w:color w:val="111111"/>
        </w:rPr>
        <w:t>and</w:t>
      </w:r>
      <w:r>
        <w:rPr>
          <w:color w:val="111111"/>
          <w:spacing w:val="-20"/>
        </w:rPr>
        <w:t xml:space="preserve"> </w:t>
      </w:r>
      <w:r>
        <w:rPr>
          <w:color w:val="111111"/>
        </w:rPr>
        <w:t>that</w:t>
      </w:r>
      <w:r>
        <w:rPr>
          <w:color w:val="111111"/>
          <w:spacing w:val="-20"/>
        </w:rPr>
        <w:t xml:space="preserve"> </w:t>
      </w:r>
      <w:r>
        <w:rPr>
          <w:color w:val="111111"/>
        </w:rPr>
        <w:t>this</w:t>
      </w:r>
      <w:r>
        <w:rPr>
          <w:color w:val="111111"/>
          <w:spacing w:val="-24"/>
        </w:rPr>
        <w:t xml:space="preserve"> </w:t>
      </w:r>
      <w:r>
        <w:rPr>
          <w:color w:val="111111"/>
        </w:rPr>
        <w:t>feedback</w:t>
      </w:r>
      <w:r>
        <w:rPr>
          <w:color w:val="111111"/>
          <w:spacing w:val="-15"/>
        </w:rPr>
        <w:t xml:space="preserve"> </w:t>
      </w:r>
      <w:r>
        <w:rPr>
          <w:color w:val="111111"/>
        </w:rPr>
        <w:t>was</w:t>
      </w:r>
      <w:r>
        <w:rPr>
          <w:color w:val="111111"/>
          <w:spacing w:val="-20"/>
        </w:rPr>
        <w:t xml:space="preserve"> </w:t>
      </w:r>
      <w:r>
        <w:rPr>
          <w:color w:val="111111"/>
        </w:rPr>
        <w:t>acted</w:t>
      </w:r>
      <w:r>
        <w:rPr>
          <w:color w:val="111111"/>
          <w:spacing w:val="-25"/>
        </w:rPr>
        <w:t xml:space="preserve"> </w:t>
      </w:r>
      <w:r>
        <w:rPr>
          <w:color w:val="111111"/>
        </w:rPr>
        <w:t>upon</w:t>
      </w:r>
      <w:r>
        <w:rPr>
          <w:color w:val="111111"/>
          <w:spacing w:val="-21"/>
        </w:rPr>
        <w:t xml:space="preserve"> </w:t>
      </w:r>
      <w:r>
        <w:rPr>
          <w:color w:val="111111"/>
          <w:sz w:val="21"/>
        </w:rPr>
        <w:t>in</w:t>
      </w:r>
      <w:r>
        <w:rPr>
          <w:color w:val="111111"/>
          <w:spacing w:val="-4"/>
          <w:sz w:val="21"/>
        </w:rPr>
        <w:t xml:space="preserve"> </w:t>
      </w:r>
      <w:r>
        <w:rPr>
          <w:color w:val="111111"/>
        </w:rPr>
        <w:t>the</w:t>
      </w:r>
      <w:r>
        <w:rPr>
          <w:color w:val="111111"/>
          <w:spacing w:val="-29"/>
        </w:rPr>
        <w:t xml:space="preserve"> </w:t>
      </w:r>
      <w:r>
        <w:rPr>
          <w:color w:val="111111"/>
        </w:rPr>
        <w:t>corrective</w:t>
      </w:r>
      <w:r>
        <w:rPr>
          <w:color w:val="111111"/>
          <w:spacing w:val="-12"/>
        </w:rPr>
        <w:t xml:space="preserve"> </w:t>
      </w:r>
      <w:r>
        <w:rPr>
          <w:color w:val="111111"/>
        </w:rPr>
        <w:t>action</w:t>
      </w:r>
      <w:r>
        <w:rPr>
          <w:color w:val="111111"/>
          <w:spacing w:val="-15"/>
        </w:rPr>
        <w:t xml:space="preserve"> </w:t>
      </w:r>
      <w:r>
        <w:rPr>
          <w:color w:val="111111"/>
        </w:rPr>
        <w:t>plan</w:t>
      </w:r>
      <w:r>
        <w:rPr>
          <w:color w:val="111111"/>
          <w:spacing w:val="-23"/>
        </w:rPr>
        <w:t xml:space="preserve"> </w:t>
      </w:r>
      <w:r>
        <w:rPr>
          <w:color w:val="111111"/>
        </w:rPr>
        <w:t>submitted</w:t>
      </w:r>
      <w:r>
        <w:rPr>
          <w:color w:val="111111"/>
          <w:spacing w:val="-10"/>
        </w:rPr>
        <w:t xml:space="preserve"> </w:t>
      </w:r>
      <w:r>
        <w:rPr>
          <w:color w:val="111111"/>
        </w:rPr>
        <w:t>to the Virginia Board of Education for</w:t>
      </w:r>
      <w:r>
        <w:rPr>
          <w:color w:val="111111"/>
          <w:spacing w:val="-13"/>
        </w:rPr>
        <w:t xml:space="preserve"> </w:t>
      </w:r>
      <w:r>
        <w:rPr>
          <w:color w:val="111111"/>
        </w:rPr>
        <w:t>approval.</w:t>
      </w:r>
    </w:p>
    <w:p w:rsidR="0087017A" w:rsidRDefault="0087017A">
      <w:pPr>
        <w:pStyle w:val="BodyText"/>
        <w:spacing w:before="1"/>
        <w:rPr>
          <w:sz w:val="21"/>
        </w:rPr>
      </w:pPr>
    </w:p>
    <w:p w:rsidR="0087017A" w:rsidRDefault="0087017A" w:rsidP="0087017A">
      <w:pPr>
        <w:pStyle w:val="ListParagraph"/>
        <w:widowControl w:val="0"/>
        <w:numPr>
          <w:ilvl w:val="0"/>
          <w:numId w:val="7"/>
        </w:numPr>
        <w:tabs>
          <w:tab w:val="left" w:pos="787"/>
        </w:tabs>
        <w:autoSpaceDE w:val="0"/>
        <w:autoSpaceDN w:val="0"/>
        <w:spacing w:after="0" w:line="230" w:lineRule="auto"/>
        <w:ind w:right="168" w:hanging="327"/>
        <w:contextualSpacing w:val="0"/>
        <w:rPr>
          <w:color w:val="111111"/>
        </w:rPr>
      </w:pPr>
      <w:r>
        <w:rPr>
          <w:color w:val="111111"/>
          <w:sz w:val="23"/>
        </w:rPr>
        <w:t>The</w:t>
      </w:r>
      <w:r>
        <w:rPr>
          <w:color w:val="111111"/>
          <w:spacing w:val="-24"/>
          <w:sz w:val="23"/>
        </w:rPr>
        <w:t xml:space="preserve"> </w:t>
      </w:r>
      <w:r>
        <w:rPr>
          <w:color w:val="111111"/>
          <w:sz w:val="23"/>
        </w:rPr>
        <w:t>Greensville</w:t>
      </w:r>
      <w:r>
        <w:rPr>
          <w:color w:val="111111"/>
          <w:spacing w:val="-16"/>
          <w:sz w:val="23"/>
        </w:rPr>
        <w:t xml:space="preserve"> </w:t>
      </w:r>
      <w:r>
        <w:rPr>
          <w:color w:val="111111"/>
          <w:sz w:val="23"/>
        </w:rPr>
        <w:t>County</w:t>
      </w:r>
      <w:r>
        <w:rPr>
          <w:color w:val="111111"/>
          <w:spacing w:val="-21"/>
          <w:sz w:val="23"/>
        </w:rPr>
        <w:t xml:space="preserve"> </w:t>
      </w:r>
      <w:r>
        <w:rPr>
          <w:color w:val="111111"/>
          <w:sz w:val="23"/>
        </w:rPr>
        <w:t>School</w:t>
      </w:r>
      <w:r>
        <w:rPr>
          <w:color w:val="111111"/>
          <w:spacing w:val="-23"/>
          <w:sz w:val="23"/>
        </w:rPr>
        <w:t xml:space="preserve"> </w:t>
      </w:r>
      <w:r>
        <w:rPr>
          <w:color w:val="111111"/>
          <w:sz w:val="23"/>
        </w:rPr>
        <w:t>Board</w:t>
      </w:r>
      <w:r>
        <w:rPr>
          <w:color w:val="111111"/>
          <w:spacing w:val="-18"/>
          <w:sz w:val="23"/>
        </w:rPr>
        <w:t xml:space="preserve"> </w:t>
      </w:r>
      <w:r>
        <w:rPr>
          <w:color w:val="111111"/>
          <w:sz w:val="23"/>
        </w:rPr>
        <w:t>will</w:t>
      </w:r>
      <w:r>
        <w:rPr>
          <w:color w:val="111111"/>
          <w:spacing w:val="-28"/>
          <w:sz w:val="23"/>
        </w:rPr>
        <w:t xml:space="preserve"> </w:t>
      </w:r>
      <w:r>
        <w:rPr>
          <w:color w:val="111111"/>
          <w:sz w:val="23"/>
        </w:rPr>
        <w:t>direct</w:t>
      </w:r>
      <w:r>
        <w:rPr>
          <w:color w:val="111111"/>
          <w:spacing w:val="-21"/>
          <w:sz w:val="23"/>
        </w:rPr>
        <w:t xml:space="preserve"> </w:t>
      </w:r>
      <w:r>
        <w:rPr>
          <w:color w:val="111111"/>
          <w:sz w:val="23"/>
        </w:rPr>
        <w:t>the</w:t>
      </w:r>
      <w:r>
        <w:rPr>
          <w:color w:val="111111"/>
          <w:spacing w:val="-28"/>
          <w:sz w:val="23"/>
        </w:rPr>
        <w:t xml:space="preserve"> </w:t>
      </w:r>
      <w:r>
        <w:rPr>
          <w:color w:val="111111"/>
          <w:sz w:val="23"/>
        </w:rPr>
        <w:t>Division</w:t>
      </w:r>
      <w:r>
        <w:rPr>
          <w:color w:val="111111"/>
          <w:spacing w:val="-26"/>
          <w:sz w:val="23"/>
        </w:rPr>
        <w:t xml:space="preserve"> </w:t>
      </w:r>
      <w:r>
        <w:rPr>
          <w:color w:val="111111"/>
          <w:sz w:val="23"/>
        </w:rPr>
        <w:t>Superintendent</w:t>
      </w:r>
      <w:r>
        <w:rPr>
          <w:color w:val="111111"/>
          <w:spacing w:val="-26"/>
          <w:sz w:val="23"/>
        </w:rPr>
        <w:t xml:space="preserve"> </w:t>
      </w:r>
      <w:r>
        <w:rPr>
          <w:color w:val="111111"/>
          <w:sz w:val="23"/>
        </w:rPr>
        <w:t>to</w:t>
      </w:r>
      <w:r>
        <w:rPr>
          <w:color w:val="111111"/>
          <w:spacing w:val="-21"/>
          <w:sz w:val="23"/>
        </w:rPr>
        <w:t xml:space="preserve"> </w:t>
      </w:r>
      <w:r>
        <w:rPr>
          <w:color w:val="111111"/>
          <w:sz w:val="23"/>
        </w:rPr>
        <w:t>provide the</w:t>
      </w:r>
      <w:r>
        <w:rPr>
          <w:color w:val="111111"/>
          <w:spacing w:val="-20"/>
          <w:sz w:val="23"/>
        </w:rPr>
        <w:t xml:space="preserve"> </w:t>
      </w:r>
      <w:r>
        <w:rPr>
          <w:color w:val="111111"/>
          <w:sz w:val="23"/>
        </w:rPr>
        <w:t>local</w:t>
      </w:r>
      <w:r>
        <w:rPr>
          <w:color w:val="111111"/>
          <w:spacing w:val="-18"/>
          <w:sz w:val="23"/>
        </w:rPr>
        <w:t xml:space="preserve"> </w:t>
      </w:r>
      <w:r>
        <w:rPr>
          <w:color w:val="111111"/>
          <w:sz w:val="23"/>
        </w:rPr>
        <w:t>board</w:t>
      </w:r>
      <w:r>
        <w:rPr>
          <w:color w:val="111111"/>
          <w:spacing w:val="-20"/>
          <w:sz w:val="23"/>
        </w:rPr>
        <w:t xml:space="preserve"> </w:t>
      </w:r>
      <w:r>
        <w:rPr>
          <w:color w:val="111111"/>
          <w:sz w:val="23"/>
        </w:rPr>
        <w:t>monthly</w:t>
      </w:r>
      <w:r>
        <w:rPr>
          <w:color w:val="111111"/>
          <w:spacing w:val="-19"/>
          <w:sz w:val="23"/>
        </w:rPr>
        <w:t xml:space="preserve"> </w:t>
      </w:r>
      <w:r>
        <w:rPr>
          <w:color w:val="111111"/>
          <w:sz w:val="23"/>
        </w:rPr>
        <w:t>updates</w:t>
      </w:r>
      <w:r>
        <w:rPr>
          <w:color w:val="111111"/>
          <w:spacing w:val="-12"/>
          <w:sz w:val="23"/>
        </w:rPr>
        <w:t xml:space="preserve"> </w:t>
      </w:r>
      <w:r>
        <w:rPr>
          <w:color w:val="111111"/>
          <w:sz w:val="23"/>
        </w:rPr>
        <w:t>on</w:t>
      </w:r>
      <w:r>
        <w:rPr>
          <w:color w:val="111111"/>
          <w:spacing w:val="-11"/>
          <w:sz w:val="23"/>
        </w:rPr>
        <w:t xml:space="preserve"> </w:t>
      </w:r>
      <w:r>
        <w:rPr>
          <w:color w:val="111111"/>
          <w:sz w:val="23"/>
        </w:rPr>
        <w:t>the</w:t>
      </w:r>
      <w:r>
        <w:rPr>
          <w:color w:val="111111"/>
          <w:spacing w:val="-26"/>
          <w:sz w:val="23"/>
        </w:rPr>
        <w:t xml:space="preserve"> </w:t>
      </w:r>
      <w:r>
        <w:rPr>
          <w:color w:val="111111"/>
          <w:sz w:val="23"/>
        </w:rPr>
        <w:t>steps</w:t>
      </w:r>
      <w:r>
        <w:rPr>
          <w:color w:val="111111"/>
          <w:spacing w:val="-19"/>
          <w:sz w:val="23"/>
        </w:rPr>
        <w:t xml:space="preserve"> </w:t>
      </w:r>
      <w:r>
        <w:rPr>
          <w:color w:val="111111"/>
          <w:sz w:val="23"/>
        </w:rPr>
        <w:t>taken</w:t>
      </w:r>
      <w:r>
        <w:rPr>
          <w:color w:val="111111"/>
          <w:spacing w:val="-17"/>
          <w:sz w:val="23"/>
        </w:rPr>
        <w:t xml:space="preserve"> </w:t>
      </w:r>
      <w:r>
        <w:rPr>
          <w:color w:val="111111"/>
          <w:sz w:val="23"/>
        </w:rPr>
        <w:t>to</w:t>
      </w:r>
      <w:r>
        <w:rPr>
          <w:color w:val="111111"/>
          <w:spacing w:val="-24"/>
          <w:sz w:val="23"/>
        </w:rPr>
        <w:t xml:space="preserve"> </w:t>
      </w:r>
      <w:r>
        <w:rPr>
          <w:color w:val="111111"/>
          <w:sz w:val="23"/>
        </w:rPr>
        <w:t>complete</w:t>
      </w:r>
      <w:r>
        <w:rPr>
          <w:color w:val="111111"/>
          <w:spacing w:val="-17"/>
          <w:sz w:val="23"/>
        </w:rPr>
        <w:t xml:space="preserve"> </w:t>
      </w:r>
      <w:r>
        <w:rPr>
          <w:color w:val="111111"/>
          <w:sz w:val="23"/>
        </w:rPr>
        <w:t>the</w:t>
      </w:r>
      <w:r>
        <w:rPr>
          <w:color w:val="111111"/>
          <w:spacing w:val="-24"/>
          <w:sz w:val="23"/>
        </w:rPr>
        <w:t xml:space="preserve"> </w:t>
      </w:r>
      <w:r>
        <w:rPr>
          <w:color w:val="111111"/>
          <w:sz w:val="23"/>
        </w:rPr>
        <w:t>essential</w:t>
      </w:r>
      <w:r>
        <w:rPr>
          <w:color w:val="111111"/>
          <w:spacing w:val="-16"/>
          <w:sz w:val="23"/>
        </w:rPr>
        <w:t xml:space="preserve"> </w:t>
      </w:r>
      <w:r>
        <w:rPr>
          <w:color w:val="111111"/>
          <w:sz w:val="23"/>
        </w:rPr>
        <w:t>actions</w:t>
      </w:r>
      <w:r>
        <w:rPr>
          <w:color w:val="111111"/>
          <w:spacing w:val="-22"/>
          <w:sz w:val="23"/>
        </w:rPr>
        <w:t xml:space="preserve"> </w:t>
      </w:r>
      <w:r>
        <w:rPr>
          <w:color w:val="111111"/>
          <w:sz w:val="23"/>
        </w:rPr>
        <w:t>in</w:t>
      </w:r>
      <w:r>
        <w:rPr>
          <w:color w:val="111111"/>
          <w:spacing w:val="-21"/>
          <w:sz w:val="23"/>
        </w:rPr>
        <w:t xml:space="preserve"> </w:t>
      </w:r>
      <w:r>
        <w:rPr>
          <w:color w:val="111111"/>
          <w:sz w:val="23"/>
        </w:rPr>
        <w:t>the corrective action plan. The agenda and supporting materials will be submitted to the Virginia Department of Education Office of School Improvement on the next business day following the local board monthly</w:t>
      </w:r>
      <w:r>
        <w:rPr>
          <w:color w:val="111111"/>
          <w:spacing w:val="6"/>
          <w:sz w:val="23"/>
        </w:rPr>
        <w:t xml:space="preserve"> </w:t>
      </w:r>
      <w:r>
        <w:rPr>
          <w:color w:val="111111"/>
          <w:sz w:val="23"/>
        </w:rPr>
        <w:t>update.</w:t>
      </w:r>
    </w:p>
    <w:p w:rsidR="0087017A" w:rsidRDefault="0087017A">
      <w:pPr>
        <w:pStyle w:val="BodyText"/>
        <w:spacing w:before="9"/>
        <w:rPr>
          <w:sz w:val="22"/>
        </w:rPr>
      </w:pPr>
    </w:p>
    <w:p w:rsidR="0087017A" w:rsidRDefault="0087017A" w:rsidP="0087017A">
      <w:pPr>
        <w:pStyle w:val="ListParagraph"/>
        <w:widowControl w:val="0"/>
        <w:numPr>
          <w:ilvl w:val="0"/>
          <w:numId w:val="7"/>
        </w:numPr>
        <w:tabs>
          <w:tab w:val="left" w:pos="787"/>
        </w:tabs>
        <w:autoSpaceDE w:val="0"/>
        <w:autoSpaceDN w:val="0"/>
        <w:spacing w:after="0" w:line="232" w:lineRule="auto"/>
        <w:ind w:left="791" w:right="197" w:hanging="325"/>
        <w:contextualSpacing w:val="0"/>
        <w:rPr>
          <w:color w:val="111111"/>
          <w:sz w:val="23"/>
        </w:rPr>
      </w:pPr>
      <w:r>
        <w:rPr>
          <w:color w:val="111111"/>
          <w:sz w:val="23"/>
        </w:rPr>
        <w:t>The</w:t>
      </w:r>
      <w:r>
        <w:rPr>
          <w:color w:val="111111"/>
          <w:spacing w:val="15"/>
          <w:sz w:val="23"/>
        </w:rPr>
        <w:t xml:space="preserve"> </w:t>
      </w:r>
      <w:r>
        <w:rPr>
          <w:color w:val="111111"/>
          <w:sz w:val="23"/>
        </w:rPr>
        <w:t>Division</w:t>
      </w:r>
      <w:r>
        <w:rPr>
          <w:color w:val="111111"/>
          <w:spacing w:val="-16"/>
          <w:sz w:val="23"/>
        </w:rPr>
        <w:t xml:space="preserve"> </w:t>
      </w:r>
      <w:r>
        <w:rPr>
          <w:color w:val="111111"/>
          <w:sz w:val="23"/>
        </w:rPr>
        <w:t>Superintendent</w:t>
      </w:r>
      <w:r>
        <w:rPr>
          <w:color w:val="111111"/>
          <w:spacing w:val="-30"/>
          <w:sz w:val="23"/>
        </w:rPr>
        <w:t xml:space="preserve"> </w:t>
      </w:r>
      <w:r>
        <w:rPr>
          <w:color w:val="111111"/>
          <w:sz w:val="23"/>
        </w:rPr>
        <w:t>will</w:t>
      </w:r>
      <w:r>
        <w:rPr>
          <w:color w:val="111111"/>
          <w:spacing w:val="-23"/>
          <w:sz w:val="23"/>
        </w:rPr>
        <w:t xml:space="preserve"> </w:t>
      </w:r>
      <w:r>
        <w:rPr>
          <w:color w:val="111111"/>
          <w:sz w:val="23"/>
        </w:rPr>
        <w:t>direct</w:t>
      </w:r>
      <w:r>
        <w:rPr>
          <w:color w:val="111111"/>
          <w:spacing w:val="-18"/>
          <w:sz w:val="23"/>
        </w:rPr>
        <w:t xml:space="preserve"> </w:t>
      </w:r>
      <w:r>
        <w:rPr>
          <w:color w:val="111111"/>
          <w:sz w:val="23"/>
        </w:rPr>
        <w:t>appropriate</w:t>
      </w:r>
      <w:r>
        <w:rPr>
          <w:color w:val="111111"/>
          <w:spacing w:val="-15"/>
          <w:sz w:val="23"/>
        </w:rPr>
        <w:t xml:space="preserve"> </w:t>
      </w:r>
      <w:r>
        <w:rPr>
          <w:color w:val="111111"/>
          <w:sz w:val="23"/>
        </w:rPr>
        <w:t>division</w:t>
      </w:r>
      <w:r>
        <w:rPr>
          <w:color w:val="111111"/>
          <w:spacing w:val="-16"/>
          <w:sz w:val="23"/>
        </w:rPr>
        <w:t xml:space="preserve"> </w:t>
      </w:r>
      <w:r>
        <w:rPr>
          <w:color w:val="111111"/>
          <w:sz w:val="23"/>
        </w:rPr>
        <w:t>staff</w:t>
      </w:r>
      <w:r>
        <w:rPr>
          <w:color w:val="111111"/>
          <w:spacing w:val="-16"/>
          <w:sz w:val="23"/>
        </w:rPr>
        <w:t xml:space="preserve"> </w:t>
      </w:r>
      <w:r>
        <w:rPr>
          <w:color w:val="111111"/>
          <w:sz w:val="23"/>
        </w:rPr>
        <w:t>to</w:t>
      </w:r>
      <w:r>
        <w:rPr>
          <w:color w:val="111111"/>
          <w:spacing w:val="-24"/>
          <w:sz w:val="23"/>
        </w:rPr>
        <w:t xml:space="preserve"> </w:t>
      </w:r>
      <w:r>
        <w:rPr>
          <w:color w:val="111111"/>
          <w:sz w:val="23"/>
        </w:rPr>
        <w:t>participate</w:t>
      </w:r>
      <w:r>
        <w:rPr>
          <w:color w:val="111111"/>
          <w:spacing w:val="-11"/>
          <w:sz w:val="23"/>
        </w:rPr>
        <w:t xml:space="preserve"> </w:t>
      </w:r>
      <w:r>
        <w:rPr>
          <w:color w:val="111111"/>
          <w:sz w:val="23"/>
        </w:rPr>
        <w:t>in</w:t>
      </w:r>
      <w:r>
        <w:rPr>
          <w:color w:val="111111"/>
          <w:spacing w:val="-18"/>
          <w:sz w:val="23"/>
        </w:rPr>
        <w:t xml:space="preserve"> </w:t>
      </w:r>
      <w:r>
        <w:rPr>
          <w:color w:val="111111"/>
          <w:sz w:val="23"/>
        </w:rPr>
        <w:t>OSI­ required</w:t>
      </w:r>
      <w:r>
        <w:rPr>
          <w:color w:val="111111"/>
          <w:spacing w:val="-22"/>
          <w:sz w:val="23"/>
        </w:rPr>
        <w:t xml:space="preserve"> </w:t>
      </w:r>
      <w:r>
        <w:rPr>
          <w:color w:val="111111"/>
          <w:sz w:val="23"/>
        </w:rPr>
        <w:t>technical</w:t>
      </w:r>
      <w:r>
        <w:rPr>
          <w:color w:val="111111"/>
          <w:spacing w:val="-26"/>
          <w:sz w:val="23"/>
        </w:rPr>
        <w:t xml:space="preserve"> </w:t>
      </w:r>
      <w:r>
        <w:rPr>
          <w:color w:val="111111"/>
          <w:sz w:val="23"/>
        </w:rPr>
        <w:t>assistance</w:t>
      </w:r>
      <w:r>
        <w:rPr>
          <w:color w:val="111111"/>
          <w:spacing w:val="-23"/>
          <w:sz w:val="23"/>
        </w:rPr>
        <w:t xml:space="preserve"> </w:t>
      </w:r>
      <w:r>
        <w:rPr>
          <w:color w:val="111111"/>
          <w:sz w:val="23"/>
        </w:rPr>
        <w:t>and</w:t>
      </w:r>
      <w:r>
        <w:rPr>
          <w:color w:val="111111"/>
          <w:spacing w:val="-29"/>
          <w:sz w:val="23"/>
        </w:rPr>
        <w:t xml:space="preserve"> </w:t>
      </w:r>
      <w:r>
        <w:rPr>
          <w:color w:val="111111"/>
          <w:sz w:val="23"/>
        </w:rPr>
        <w:t>other</w:t>
      </w:r>
      <w:r>
        <w:rPr>
          <w:color w:val="111111"/>
          <w:spacing w:val="-28"/>
          <w:sz w:val="23"/>
        </w:rPr>
        <w:t xml:space="preserve"> </w:t>
      </w:r>
      <w:r>
        <w:rPr>
          <w:color w:val="111111"/>
          <w:sz w:val="23"/>
        </w:rPr>
        <w:t>professional</w:t>
      </w:r>
      <w:r>
        <w:rPr>
          <w:color w:val="111111"/>
          <w:spacing w:val="-20"/>
          <w:sz w:val="23"/>
        </w:rPr>
        <w:t xml:space="preserve"> </w:t>
      </w:r>
      <w:r>
        <w:rPr>
          <w:color w:val="111111"/>
          <w:sz w:val="23"/>
        </w:rPr>
        <w:t>development</w:t>
      </w:r>
      <w:r>
        <w:rPr>
          <w:color w:val="111111"/>
          <w:spacing w:val="-17"/>
          <w:sz w:val="23"/>
        </w:rPr>
        <w:t xml:space="preserve"> </w:t>
      </w:r>
      <w:r>
        <w:rPr>
          <w:color w:val="111111"/>
          <w:sz w:val="23"/>
        </w:rPr>
        <w:t>identified</w:t>
      </w:r>
      <w:r>
        <w:rPr>
          <w:color w:val="111111"/>
          <w:spacing w:val="-16"/>
          <w:sz w:val="23"/>
        </w:rPr>
        <w:t xml:space="preserve"> </w:t>
      </w:r>
      <w:r>
        <w:rPr>
          <w:color w:val="111111"/>
          <w:sz w:val="23"/>
        </w:rPr>
        <w:t>by</w:t>
      </w:r>
      <w:r>
        <w:rPr>
          <w:color w:val="111111"/>
          <w:spacing w:val="-32"/>
          <w:sz w:val="23"/>
        </w:rPr>
        <w:t xml:space="preserve"> </w:t>
      </w:r>
      <w:r>
        <w:rPr>
          <w:color w:val="111111"/>
          <w:sz w:val="23"/>
        </w:rPr>
        <w:t>the</w:t>
      </w:r>
      <w:r>
        <w:rPr>
          <w:color w:val="111111"/>
          <w:spacing w:val="-37"/>
          <w:sz w:val="23"/>
        </w:rPr>
        <w:t xml:space="preserve"> </w:t>
      </w:r>
      <w:r>
        <w:rPr>
          <w:color w:val="111111"/>
          <w:sz w:val="23"/>
        </w:rPr>
        <w:t>Office of School Improvement, when invited, to support the implementation of strategies for improving</w:t>
      </w:r>
      <w:r>
        <w:rPr>
          <w:color w:val="111111"/>
          <w:spacing w:val="-33"/>
          <w:sz w:val="23"/>
        </w:rPr>
        <w:t xml:space="preserve"> </w:t>
      </w:r>
      <w:r>
        <w:rPr>
          <w:color w:val="111111"/>
          <w:sz w:val="23"/>
        </w:rPr>
        <w:t>student</w:t>
      </w:r>
      <w:r>
        <w:rPr>
          <w:color w:val="111111"/>
          <w:spacing w:val="-32"/>
          <w:sz w:val="23"/>
        </w:rPr>
        <w:t xml:space="preserve"> </w:t>
      </w:r>
      <w:r>
        <w:rPr>
          <w:color w:val="111111"/>
          <w:sz w:val="23"/>
        </w:rPr>
        <w:t>achievement</w:t>
      </w:r>
      <w:r>
        <w:rPr>
          <w:color w:val="111111"/>
          <w:spacing w:val="-20"/>
          <w:sz w:val="23"/>
        </w:rPr>
        <w:t xml:space="preserve"> </w:t>
      </w:r>
      <w:r>
        <w:rPr>
          <w:color w:val="111111"/>
          <w:sz w:val="23"/>
        </w:rPr>
        <w:t>in</w:t>
      </w:r>
      <w:r>
        <w:rPr>
          <w:color w:val="111111"/>
          <w:spacing w:val="-30"/>
          <w:sz w:val="23"/>
        </w:rPr>
        <w:t xml:space="preserve"> </w:t>
      </w:r>
      <w:r>
        <w:rPr>
          <w:color w:val="111111"/>
          <w:sz w:val="23"/>
        </w:rPr>
        <w:t>low-performing</w:t>
      </w:r>
      <w:r>
        <w:rPr>
          <w:color w:val="111111"/>
          <w:spacing w:val="-33"/>
          <w:sz w:val="23"/>
        </w:rPr>
        <w:t xml:space="preserve"> </w:t>
      </w:r>
      <w:r>
        <w:rPr>
          <w:color w:val="111111"/>
          <w:sz w:val="23"/>
        </w:rPr>
        <w:t>schools.</w:t>
      </w:r>
      <w:r>
        <w:rPr>
          <w:color w:val="111111"/>
          <w:spacing w:val="-8"/>
          <w:sz w:val="23"/>
        </w:rPr>
        <w:t xml:space="preserve"> </w:t>
      </w:r>
      <w:r>
        <w:rPr>
          <w:color w:val="111111"/>
          <w:sz w:val="23"/>
        </w:rPr>
        <w:t>The</w:t>
      </w:r>
      <w:r>
        <w:rPr>
          <w:color w:val="111111"/>
          <w:spacing w:val="-36"/>
          <w:sz w:val="23"/>
        </w:rPr>
        <w:t xml:space="preserve"> </w:t>
      </w:r>
      <w:r>
        <w:rPr>
          <w:color w:val="111111"/>
          <w:sz w:val="23"/>
        </w:rPr>
        <w:t>Division</w:t>
      </w:r>
      <w:r>
        <w:rPr>
          <w:color w:val="111111"/>
          <w:spacing w:val="-27"/>
          <w:sz w:val="23"/>
        </w:rPr>
        <w:t xml:space="preserve"> </w:t>
      </w:r>
      <w:r>
        <w:rPr>
          <w:color w:val="111111"/>
          <w:sz w:val="23"/>
        </w:rPr>
        <w:t>Superintendent will ensure that appropriate division staff implement with fidelity actions/next steps resulting</w:t>
      </w:r>
      <w:r>
        <w:rPr>
          <w:color w:val="111111"/>
          <w:spacing w:val="-2"/>
          <w:sz w:val="23"/>
        </w:rPr>
        <w:t xml:space="preserve"> </w:t>
      </w:r>
      <w:r>
        <w:rPr>
          <w:color w:val="111111"/>
          <w:sz w:val="23"/>
        </w:rPr>
        <w:t>from all</w:t>
      </w:r>
      <w:r>
        <w:rPr>
          <w:color w:val="111111"/>
          <w:spacing w:val="-6"/>
          <w:sz w:val="23"/>
        </w:rPr>
        <w:t xml:space="preserve"> </w:t>
      </w:r>
      <w:r>
        <w:rPr>
          <w:color w:val="111111"/>
          <w:sz w:val="23"/>
        </w:rPr>
        <w:t>technical</w:t>
      </w:r>
      <w:r>
        <w:rPr>
          <w:color w:val="111111"/>
          <w:spacing w:val="1"/>
          <w:sz w:val="23"/>
        </w:rPr>
        <w:t xml:space="preserve"> </w:t>
      </w:r>
      <w:r>
        <w:rPr>
          <w:color w:val="111111"/>
          <w:sz w:val="23"/>
        </w:rPr>
        <w:t>assistance</w:t>
      </w:r>
      <w:r>
        <w:rPr>
          <w:color w:val="111111"/>
          <w:spacing w:val="-1"/>
          <w:sz w:val="23"/>
        </w:rPr>
        <w:t xml:space="preserve"> </w:t>
      </w:r>
      <w:r>
        <w:rPr>
          <w:color w:val="111111"/>
          <w:sz w:val="23"/>
        </w:rPr>
        <w:t>provided</w:t>
      </w:r>
      <w:r>
        <w:rPr>
          <w:color w:val="111111"/>
          <w:spacing w:val="-4"/>
          <w:sz w:val="23"/>
        </w:rPr>
        <w:t xml:space="preserve"> </w:t>
      </w:r>
      <w:r>
        <w:rPr>
          <w:color w:val="111111"/>
          <w:sz w:val="23"/>
        </w:rPr>
        <w:t>as</w:t>
      </w:r>
      <w:r>
        <w:rPr>
          <w:color w:val="111111"/>
          <w:spacing w:val="-12"/>
          <w:sz w:val="23"/>
        </w:rPr>
        <w:t xml:space="preserve"> </w:t>
      </w:r>
      <w:r>
        <w:rPr>
          <w:color w:val="111111"/>
          <w:sz w:val="23"/>
        </w:rPr>
        <w:t>a</w:t>
      </w:r>
      <w:r>
        <w:rPr>
          <w:color w:val="111111"/>
          <w:spacing w:val="-21"/>
          <w:sz w:val="23"/>
        </w:rPr>
        <w:t xml:space="preserve"> </w:t>
      </w:r>
      <w:r>
        <w:rPr>
          <w:color w:val="111111"/>
          <w:sz w:val="23"/>
        </w:rPr>
        <w:t>result</w:t>
      </w:r>
      <w:r>
        <w:rPr>
          <w:color w:val="111111"/>
          <w:spacing w:val="-12"/>
          <w:sz w:val="23"/>
        </w:rPr>
        <w:t xml:space="preserve"> </w:t>
      </w:r>
      <w:r>
        <w:rPr>
          <w:color w:val="111111"/>
          <w:sz w:val="23"/>
        </w:rPr>
        <w:t>of</w:t>
      </w:r>
      <w:r>
        <w:rPr>
          <w:color w:val="111111"/>
          <w:spacing w:val="-9"/>
          <w:sz w:val="23"/>
        </w:rPr>
        <w:t xml:space="preserve"> </w:t>
      </w:r>
      <w:r>
        <w:rPr>
          <w:color w:val="111111"/>
          <w:sz w:val="23"/>
        </w:rPr>
        <w:t>the</w:t>
      </w:r>
      <w:r>
        <w:rPr>
          <w:color w:val="111111"/>
          <w:spacing w:val="-15"/>
          <w:sz w:val="23"/>
        </w:rPr>
        <w:t xml:space="preserve"> </w:t>
      </w:r>
      <w:r>
        <w:rPr>
          <w:color w:val="111111"/>
          <w:sz w:val="23"/>
        </w:rPr>
        <w:t>MOU.</w:t>
      </w:r>
    </w:p>
    <w:p w:rsidR="0087017A" w:rsidRDefault="0087017A">
      <w:pPr>
        <w:pStyle w:val="BodyText"/>
        <w:spacing w:before="5"/>
        <w:rPr>
          <w:sz w:val="22"/>
        </w:rPr>
      </w:pPr>
    </w:p>
    <w:p w:rsidR="0087017A" w:rsidRDefault="0087017A" w:rsidP="0087017A">
      <w:pPr>
        <w:pStyle w:val="ListParagraph"/>
        <w:widowControl w:val="0"/>
        <w:numPr>
          <w:ilvl w:val="0"/>
          <w:numId w:val="7"/>
        </w:numPr>
        <w:tabs>
          <w:tab w:val="left" w:pos="797"/>
        </w:tabs>
        <w:autoSpaceDE w:val="0"/>
        <w:autoSpaceDN w:val="0"/>
        <w:spacing w:after="0" w:line="232" w:lineRule="auto"/>
        <w:ind w:left="800" w:right="713" w:hanging="327"/>
        <w:contextualSpacing w:val="0"/>
        <w:jc w:val="both"/>
        <w:rPr>
          <w:color w:val="111111"/>
          <w:sz w:val="23"/>
        </w:rPr>
      </w:pPr>
      <w:r>
        <w:rPr>
          <w:color w:val="111111"/>
          <w:sz w:val="23"/>
        </w:rPr>
        <w:t>The</w:t>
      </w:r>
      <w:r>
        <w:rPr>
          <w:color w:val="111111"/>
          <w:spacing w:val="-26"/>
          <w:sz w:val="23"/>
        </w:rPr>
        <w:t xml:space="preserve"> </w:t>
      </w:r>
      <w:r>
        <w:rPr>
          <w:color w:val="111111"/>
          <w:sz w:val="23"/>
        </w:rPr>
        <w:t>Greensville</w:t>
      </w:r>
      <w:r>
        <w:rPr>
          <w:color w:val="111111"/>
          <w:spacing w:val="-26"/>
          <w:sz w:val="23"/>
        </w:rPr>
        <w:t xml:space="preserve"> </w:t>
      </w:r>
      <w:r>
        <w:rPr>
          <w:color w:val="111111"/>
          <w:sz w:val="23"/>
        </w:rPr>
        <w:t>County</w:t>
      </w:r>
      <w:r>
        <w:rPr>
          <w:color w:val="111111"/>
          <w:spacing w:val="-25"/>
          <w:sz w:val="23"/>
        </w:rPr>
        <w:t xml:space="preserve"> </w:t>
      </w:r>
      <w:r>
        <w:rPr>
          <w:color w:val="111111"/>
          <w:sz w:val="23"/>
        </w:rPr>
        <w:t>School</w:t>
      </w:r>
      <w:r>
        <w:rPr>
          <w:color w:val="111111"/>
          <w:spacing w:val="-16"/>
          <w:sz w:val="23"/>
        </w:rPr>
        <w:t xml:space="preserve"> </w:t>
      </w:r>
      <w:r>
        <w:rPr>
          <w:color w:val="111111"/>
          <w:sz w:val="23"/>
        </w:rPr>
        <w:t>Board</w:t>
      </w:r>
      <w:r>
        <w:rPr>
          <w:color w:val="111111"/>
          <w:spacing w:val="-21"/>
          <w:sz w:val="23"/>
        </w:rPr>
        <w:t xml:space="preserve"> </w:t>
      </w:r>
      <w:r>
        <w:rPr>
          <w:color w:val="111111"/>
          <w:sz w:val="23"/>
        </w:rPr>
        <w:t>and</w:t>
      </w:r>
      <w:r>
        <w:rPr>
          <w:color w:val="111111"/>
          <w:spacing w:val="-21"/>
          <w:sz w:val="23"/>
        </w:rPr>
        <w:t xml:space="preserve"> </w:t>
      </w:r>
      <w:r>
        <w:rPr>
          <w:color w:val="111111"/>
          <w:sz w:val="23"/>
        </w:rPr>
        <w:t>the</w:t>
      </w:r>
      <w:r>
        <w:rPr>
          <w:color w:val="111111"/>
          <w:spacing w:val="-25"/>
          <w:sz w:val="23"/>
        </w:rPr>
        <w:t xml:space="preserve"> </w:t>
      </w:r>
      <w:r>
        <w:rPr>
          <w:color w:val="111111"/>
          <w:sz w:val="23"/>
        </w:rPr>
        <w:t>Division</w:t>
      </w:r>
      <w:r>
        <w:rPr>
          <w:color w:val="111111"/>
          <w:spacing w:val="-27"/>
          <w:sz w:val="23"/>
        </w:rPr>
        <w:t xml:space="preserve"> </w:t>
      </w:r>
      <w:r>
        <w:rPr>
          <w:color w:val="111111"/>
          <w:sz w:val="23"/>
        </w:rPr>
        <w:t>Superintendent</w:t>
      </w:r>
      <w:r>
        <w:rPr>
          <w:color w:val="111111"/>
          <w:spacing w:val="-32"/>
          <w:sz w:val="23"/>
        </w:rPr>
        <w:t xml:space="preserve"> </w:t>
      </w:r>
      <w:r>
        <w:rPr>
          <w:color w:val="111111"/>
          <w:sz w:val="23"/>
        </w:rPr>
        <w:t>will</w:t>
      </w:r>
      <w:r>
        <w:rPr>
          <w:color w:val="111111"/>
          <w:spacing w:val="-26"/>
          <w:sz w:val="23"/>
        </w:rPr>
        <w:t xml:space="preserve"> </w:t>
      </w:r>
      <w:r>
        <w:rPr>
          <w:color w:val="111111"/>
          <w:sz w:val="23"/>
        </w:rPr>
        <w:t>appear before</w:t>
      </w:r>
      <w:r>
        <w:rPr>
          <w:color w:val="111111"/>
          <w:spacing w:val="-25"/>
          <w:sz w:val="23"/>
        </w:rPr>
        <w:t xml:space="preserve"> </w:t>
      </w:r>
      <w:r>
        <w:rPr>
          <w:color w:val="111111"/>
          <w:sz w:val="23"/>
        </w:rPr>
        <w:t>the</w:t>
      </w:r>
      <w:r>
        <w:rPr>
          <w:color w:val="111111"/>
          <w:spacing w:val="-26"/>
          <w:sz w:val="23"/>
        </w:rPr>
        <w:t xml:space="preserve"> </w:t>
      </w:r>
      <w:r>
        <w:rPr>
          <w:color w:val="111111"/>
          <w:sz w:val="23"/>
        </w:rPr>
        <w:t>Virginia</w:t>
      </w:r>
      <w:r>
        <w:rPr>
          <w:color w:val="111111"/>
          <w:spacing w:val="-15"/>
          <w:sz w:val="23"/>
        </w:rPr>
        <w:t xml:space="preserve"> </w:t>
      </w:r>
      <w:r>
        <w:rPr>
          <w:color w:val="111111"/>
          <w:sz w:val="23"/>
        </w:rPr>
        <w:t>Board</w:t>
      </w:r>
      <w:r>
        <w:rPr>
          <w:color w:val="111111"/>
          <w:spacing w:val="-20"/>
          <w:sz w:val="23"/>
        </w:rPr>
        <w:t xml:space="preserve"> </w:t>
      </w:r>
      <w:r>
        <w:rPr>
          <w:color w:val="111111"/>
          <w:sz w:val="23"/>
        </w:rPr>
        <w:t>of</w:t>
      </w:r>
      <w:r>
        <w:rPr>
          <w:color w:val="111111"/>
          <w:spacing w:val="-33"/>
          <w:sz w:val="23"/>
        </w:rPr>
        <w:t xml:space="preserve"> </w:t>
      </w:r>
      <w:r>
        <w:rPr>
          <w:color w:val="111111"/>
          <w:sz w:val="23"/>
        </w:rPr>
        <w:t>Education,</w:t>
      </w:r>
      <w:r>
        <w:rPr>
          <w:color w:val="111111"/>
          <w:spacing w:val="-23"/>
          <w:sz w:val="23"/>
        </w:rPr>
        <w:t xml:space="preserve"> </w:t>
      </w:r>
      <w:r>
        <w:rPr>
          <w:color w:val="111111"/>
          <w:sz w:val="23"/>
        </w:rPr>
        <w:t>as</w:t>
      </w:r>
      <w:r>
        <w:rPr>
          <w:color w:val="111111"/>
          <w:spacing w:val="-24"/>
          <w:sz w:val="23"/>
        </w:rPr>
        <w:t xml:space="preserve"> </w:t>
      </w:r>
      <w:r>
        <w:rPr>
          <w:color w:val="111111"/>
          <w:sz w:val="23"/>
        </w:rPr>
        <w:t>requested,</w:t>
      </w:r>
      <w:r>
        <w:rPr>
          <w:color w:val="111111"/>
          <w:spacing w:val="-21"/>
          <w:sz w:val="23"/>
        </w:rPr>
        <w:t xml:space="preserve"> </w:t>
      </w:r>
      <w:r>
        <w:rPr>
          <w:color w:val="111111"/>
          <w:sz w:val="23"/>
        </w:rPr>
        <w:t>to</w:t>
      </w:r>
      <w:r>
        <w:rPr>
          <w:color w:val="111111"/>
          <w:spacing w:val="-26"/>
          <w:sz w:val="23"/>
        </w:rPr>
        <w:t xml:space="preserve"> </w:t>
      </w:r>
      <w:r>
        <w:rPr>
          <w:color w:val="111111"/>
          <w:sz w:val="23"/>
        </w:rPr>
        <w:t>provide</w:t>
      </w:r>
      <w:r>
        <w:rPr>
          <w:color w:val="111111"/>
          <w:spacing w:val="-18"/>
          <w:sz w:val="23"/>
        </w:rPr>
        <w:t xml:space="preserve"> </w:t>
      </w:r>
      <w:r>
        <w:rPr>
          <w:color w:val="111111"/>
          <w:sz w:val="23"/>
        </w:rPr>
        <w:t>reports</w:t>
      </w:r>
      <w:r>
        <w:rPr>
          <w:color w:val="111111"/>
          <w:spacing w:val="-21"/>
          <w:sz w:val="23"/>
        </w:rPr>
        <w:t xml:space="preserve"> </w:t>
      </w:r>
      <w:r>
        <w:rPr>
          <w:color w:val="111111"/>
          <w:sz w:val="23"/>
        </w:rPr>
        <w:t>and</w:t>
      </w:r>
      <w:r>
        <w:rPr>
          <w:color w:val="111111"/>
          <w:spacing w:val="-21"/>
          <w:sz w:val="23"/>
        </w:rPr>
        <w:t xml:space="preserve"> </w:t>
      </w:r>
      <w:r>
        <w:rPr>
          <w:color w:val="111111"/>
          <w:sz w:val="23"/>
        </w:rPr>
        <w:t>answer questions</w:t>
      </w:r>
      <w:r>
        <w:rPr>
          <w:color w:val="111111"/>
          <w:spacing w:val="-7"/>
          <w:sz w:val="23"/>
        </w:rPr>
        <w:t xml:space="preserve"> </w:t>
      </w:r>
      <w:r>
        <w:rPr>
          <w:color w:val="111111"/>
          <w:sz w:val="23"/>
        </w:rPr>
        <w:t>about</w:t>
      </w:r>
      <w:r>
        <w:rPr>
          <w:color w:val="111111"/>
          <w:spacing w:val="-11"/>
          <w:sz w:val="23"/>
        </w:rPr>
        <w:t xml:space="preserve"> </w:t>
      </w:r>
      <w:r>
        <w:rPr>
          <w:color w:val="111111"/>
          <w:sz w:val="23"/>
        </w:rPr>
        <w:t>the</w:t>
      </w:r>
      <w:r>
        <w:rPr>
          <w:color w:val="111111"/>
          <w:spacing w:val="-17"/>
          <w:sz w:val="23"/>
        </w:rPr>
        <w:t xml:space="preserve"> </w:t>
      </w:r>
      <w:r>
        <w:rPr>
          <w:color w:val="111111"/>
          <w:sz w:val="23"/>
        </w:rPr>
        <w:t>implementation</w:t>
      </w:r>
      <w:r>
        <w:rPr>
          <w:color w:val="111111"/>
          <w:spacing w:val="-13"/>
          <w:sz w:val="23"/>
        </w:rPr>
        <w:t xml:space="preserve"> </w:t>
      </w:r>
      <w:r>
        <w:rPr>
          <w:color w:val="111111"/>
          <w:sz w:val="23"/>
        </w:rPr>
        <w:t>of</w:t>
      </w:r>
      <w:r>
        <w:rPr>
          <w:color w:val="111111"/>
          <w:spacing w:val="-18"/>
          <w:sz w:val="23"/>
        </w:rPr>
        <w:t xml:space="preserve"> </w:t>
      </w:r>
      <w:r>
        <w:rPr>
          <w:color w:val="111111"/>
          <w:sz w:val="23"/>
        </w:rPr>
        <w:t>the</w:t>
      </w:r>
      <w:r>
        <w:rPr>
          <w:color w:val="111111"/>
          <w:spacing w:val="-22"/>
          <w:sz w:val="23"/>
        </w:rPr>
        <w:t xml:space="preserve"> </w:t>
      </w:r>
      <w:r>
        <w:rPr>
          <w:color w:val="111111"/>
          <w:sz w:val="23"/>
        </w:rPr>
        <w:t>MOU</w:t>
      </w:r>
      <w:r>
        <w:rPr>
          <w:color w:val="111111"/>
          <w:spacing w:val="-17"/>
          <w:sz w:val="23"/>
        </w:rPr>
        <w:t xml:space="preserve"> </w:t>
      </w:r>
      <w:r>
        <w:rPr>
          <w:color w:val="111111"/>
          <w:sz w:val="23"/>
        </w:rPr>
        <w:t>and</w:t>
      </w:r>
      <w:r>
        <w:rPr>
          <w:color w:val="111111"/>
          <w:spacing w:val="-9"/>
          <w:sz w:val="23"/>
        </w:rPr>
        <w:t xml:space="preserve"> </w:t>
      </w:r>
      <w:r>
        <w:rPr>
          <w:color w:val="111111"/>
          <w:sz w:val="23"/>
        </w:rPr>
        <w:t>the</w:t>
      </w:r>
      <w:r>
        <w:rPr>
          <w:color w:val="111111"/>
          <w:spacing w:val="-25"/>
          <w:sz w:val="23"/>
        </w:rPr>
        <w:t xml:space="preserve"> </w:t>
      </w:r>
      <w:r>
        <w:rPr>
          <w:color w:val="111111"/>
          <w:sz w:val="23"/>
        </w:rPr>
        <w:t>corrective</w:t>
      </w:r>
      <w:r>
        <w:rPr>
          <w:color w:val="111111"/>
          <w:spacing w:val="-6"/>
          <w:sz w:val="23"/>
        </w:rPr>
        <w:t xml:space="preserve"> </w:t>
      </w:r>
      <w:r>
        <w:rPr>
          <w:color w:val="111111"/>
          <w:sz w:val="23"/>
        </w:rPr>
        <w:t>action</w:t>
      </w:r>
      <w:r>
        <w:rPr>
          <w:color w:val="111111"/>
          <w:spacing w:val="-6"/>
          <w:sz w:val="23"/>
        </w:rPr>
        <w:t xml:space="preserve"> </w:t>
      </w:r>
      <w:r>
        <w:rPr>
          <w:color w:val="111111"/>
          <w:sz w:val="23"/>
        </w:rPr>
        <w:t>plan.</w:t>
      </w:r>
    </w:p>
    <w:p w:rsidR="0087017A" w:rsidRDefault="0087017A">
      <w:pPr>
        <w:pStyle w:val="BodyText"/>
        <w:spacing w:before="2"/>
        <w:rPr>
          <w:sz w:val="22"/>
        </w:rPr>
      </w:pPr>
    </w:p>
    <w:p w:rsidR="0087017A" w:rsidRDefault="0087017A" w:rsidP="0087017A">
      <w:pPr>
        <w:pStyle w:val="ListParagraph"/>
        <w:widowControl w:val="0"/>
        <w:numPr>
          <w:ilvl w:val="0"/>
          <w:numId w:val="7"/>
        </w:numPr>
        <w:tabs>
          <w:tab w:val="left" w:pos="806"/>
        </w:tabs>
        <w:autoSpaceDE w:val="0"/>
        <w:autoSpaceDN w:val="0"/>
        <w:spacing w:after="0" w:line="232" w:lineRule="auto"/>
        <w:ind w:left="806" w:right="186" w:hanging="328"/>
        <w:contextualSpacing w:val="0"/>
        <w:rPr>
          <w:color w:val="111111"/>
          <w:sz w:val="23"/>
        </w:rPr>
      </w:pPr>
      <w:r>
        <w:rPr>
          <w:color w:val="111111"/>
          <w:sz w:val="23"/>
        </w:rPr>
        <w:t>All</w:t>
      </w:r>
      <w:r>
        <w:rPr>
          <w:color w:val="111111"/>
          <w:spacing w:val="-26"/>
          <w:sz w:val="23"/>
        </w:rPr>
        <w:t xml:space="preserve"> </w:t>
      </w:r>
      <w:r>
        <w:rPr>
          <w:color w:val="111111"/>
          <w:sz w:val="23"/>
        </w:rPr>
        <w:t>members</w:t>
      </w:r>
      <w:r>
        <w:rPr>
          <w:color w:val="111111"/>
          <w:spacing w:val="-25"/>
          <w:sz w:val="23"/>
        </w:rPr>
        <w:t xml:space="preserve"> </w:t>
      </w:r>
      <w:r>
        <w:rPr>
          <w:color w:val="111111"/>
          <w:sz w:val="23"/>
        </w:rPr>
        <w:t>of</w:t>
      </w:r>
      <w:r>
        <w:rPr>
          <w:color w:val="111111"/>
          <w:spacing w:val="-32"/>
          <w:sz w:val="23"/>
        </w:rPr>
        <w:t xml:space="preserve"> </w:t>
      </w:r>
      <w:r>
        <w:rPr>
          <w:color w:val="111111"/>
          <w:sz w:val="23"/>
        </w:rPr>
        <w:t>the</w:t>
      </w:r>
      <w:r>
        <w:rPr>
          <w:color w:val="111111"/>
          <w:spacing w:val="-33"/>
          <w:sz w:val="23"/>
        </w:rPr>
        <w:t xml:space="preserve"> </w:t>
      </w:r>
      <w:r>
        <w:rPr>
          <w:color w:val="111111"/>
          <w:sz w:val="23"/>
        </w:rPr>
        <w:t>Greensville</w:t>
      </w:r>
      <w:r>
        <w:rPr>
          <w:color w:val="111111"/>
          <w:spacing w:val="-23"/>
          <w:sz w:val="23"/>
        </w:rPr>
        <w:t xml:space="preserve"> </w:t>
      </w:r>
      <w:r>
        <w:rPr>
          <w:color w:val="111111"/>
          <w:sz w:val="23"/>
        </w:rPr>
        <w:t>County</w:t>
      </w:r>
      <w:r>
        <w:rPr>
          <w:color w:val="111111"/>
          <w:spacing w:val="-27"/>
          <w:sz w:val="23"/>
        </w:rPr>
        <w:t xml:space="preserve"> </w:t>
      </w:r>
      <w:r>
        <w:rPr>
          <w:color w:val="111111"/>
          <w:sz w:val="23"/>
        </w:rPr>
        <w:t>School</w:t>
      </w:r>
      <w:r>
        <w:rPr>
          <w:color w:val="111111"/>
          <w:spacing w:val="-21"/>
          <w:sz w:val="23"/>
        </w:rPr>
        <w:t xml:space="preserve"> </w:t>
      </w:r>
      <w:r>
        <w:rPr>
          <w:color w:val="111111"/>
          <w:sz w:val="23"/>
        </w:rPr>
        <w:t>Board</w:t>
      </w:r>
      <w:r>
        <w:rPr>
          <w:color w:val="111111"/>
          <w:spacing w:val="-28"/>
          <w:sz w:val="23"/>
        </w:rPr>
        <w:t xml:space="preserve"> </w:t>
      </w:r>
      <w:r>
        <w:rPr>
          <w:color w:val="111111"/>
          <w:sz w:val="23"/>
        </w:rPr>
        <w:t>and</w:t>
      </w:r>
      <w:r>
        <w:rPr>
          <w:color w:val="111111"/>
          <w:spacing w:val="-29"/>
          <w:sz w:val="23"/>
        </w:rPr>
        <w:t xml:space="preserve"> </w:t>
      </w:r>
      <w:r>
        <w:rPr>
          <w:color w:val="111111"/>
          <w:sz w:val="23"/>
        </w:rPr>
        <w:t>the</w:t>
      </w:r>
      <w:r>
        <w:rPr>
          <w:color w:val="111111"/>
          <w:spacing w:val="-31"/>
          <w:sz w:val="23"/>
        </w:rPr>
        <w:t xml:space="preserve"> </w:t>
      </w:r>
      <w:r>
        <w:rPr>
          <w:color w:val="111111"/>
          <w:sz w:val="23"/>
        </w:rPr>
        <w:t>Division</w:t>
      </w:r>
      <w:r>
        <w:rPr>
          <w:color w:val="111111"/>
          <w:spacing w:val="-23"/>
          <w:sz w:val="23"/>
        </w:rPr>
        <w:t xml:space="preserve"> </w:t>
      </w:r>
      <w:r>
        <w:rPr>
          <w:color w:val="111111"/>
          <w:sz w:val="23"/>
        </w:rPr>
        <w:t xml:space="preserve">Superintendent will participate at a minimum annually </w:t>
      </w:r>
      <w:r>
        <w:rPr>
          <w:color w:val="111111"/>
        </w:rPr>
        <w:t xml:space="preserve">in </w:t>
      </w:r>
      <w:r>
        <w:rPr>
          <w:color w:val="111111"/>
          <w:sz w:val="23"/>
        </w:rPr>
        <w:t>board and superintendent professional development</w:t>
      </w:r>
      <w:r>
        <w:rPr>
          <w:color w:val="111111"/>
          <w:spacing w:val="-24"/>
          <w:sz w:val="23"/>
        </w:rPr>
        <w:t xml:space="preserve"> </w:t>
      </w:r>
      <w:r>
        <w:rPr>
          <w:color w:val="111111"/>
          <w:sz w:val="23"/>
        </w:rPr>
        <w:t>provided</w:t>
      </w:r>
      <w:r>
        <w:rPr>
          <w:color w:val="111111"/>
          <w:spacing w:val="-27"/>
          <w:sz w:val="23"/>
        </w:rPr>
        <w:t xml:space="preserve"> </w:t>
      </w:r>
      <w:r>
        <w:rPr>
          <w:color w:val="111111"/>
          <w:sz w:val="23"/>
        </w:rPr>
        <w:t>by</w:t>
      </w:r>
      <w:r>
        <w:rPr>
          <w:color w:val="111111"/>
          <w:spacing w:val="-34"/>
          <w:sz w:val="23"/>
        </w:rPr>
        <w:t xml:space="preserve"> </w:t>
      </w:r>
      <w:r>
        <w:rPr>
          <w:color w:val="111111"/>
          <w:sz w:val="23"/>
        </w:rPr>
        <w:t>the</w:t>
      </w:r>
      <w:r>
        <w:rPr>
          <w:color w:val="111111"/>
          <w:spacing w:val="-36"/>
          <w:sz w:val="23"/>
        </w:rPr>
        <w:t xml:space="preserve"> </w:t>
      </w:r>
      <w:r>
        <w:rPr>
          <w:color w:val="111111"/>
          <w:sz w:val="23"/>
        </w:rPr>
        <w:t>Virginia</w:t>
      </w:r>
      <w:r>
        <w:rPr>
          <w:color w:val="111111"/>
          <w:spacing w:val="-30"/>
          <w:sz w:val="23"/>
        </w:rPr>
        <w:t xml:space="preserve"> </w:t>
      </w:r>
      <w:r>
        <w:rPr>
          <w:color w:val="111111"/>
          <w:sz w:val="23"/>
        </w:rPr>
        <w:t>School</w:t>
      </w:r>
      <w:r>
        <w:rPr>
          <w:color w:val="111111"/>
          <w:spacing w:val="-27"/>
          <w:sz w:val="23"/>
        </w:rPr>
        <w:t xml:space="preserve"> </w:t>
      </w:r>
      <w:r>
        <w:rPr>
          <w:color w:val="111111"/>
          <w:sz w:val="23"/>
        </w:rPr>
        <w:t>Boards</w:t>
      </w:r>
      <w:r>
        <w:rPr>
          <w:color w:val="111111"/>
          <w:spacing w:val="-29"/>
          <w:sz w:val="23"/>
        </w:rPr>
        <w:t xml:space="preserve"> </w:t>
      </w:r>
      <w:r>
        <w:rPr>
          <w:color w:val="111111"/>
          <w:sz w:val="23"/>
        </w:rPr>
        <w:t>Association</w:t>
      </w:r>
      <w:r>
        <w:rPr>
          <w:color w:val="111111"/>
          <w:spacing w:val="-27"/>
          <w:sz w:val="23"/>
        </w:rPr>
        <w:t xml:space="preserve"> </w:t>
      </w:r>
      <w:r>
        <w:rPr>
          <w:color w:val="111111"/>
          <w:sz w:val="23"/>
        </w:rPr>
        <w:t>(VSBA)</w:t>
      </w:r>
      <w:r>
        <w:rPr>
          <w:color w:val="111111"/>
          <w:spacing w:val="-31"/>
          <w:sz w:val="23"/>
        </w:rPr>
        <w:t xml:space="preserve"> </w:t>
      </w:r>
      <w:r>
        <w:rPr>
          <w:color w:val="111111"/>
          <w:sz w:val="23"/>
        </w:rPr>
        <w:t>which</w:t>
      </w:r>
      <w:r>
        <w:rPr>
          <w:color w:val="111111"/>
          <w:spacing w:val="-29"/>
          <w:sz w:val="23"/>
        </w:rPr>
        <w:t xml:space="preserve"> </w:t>
      </w:r>
      <w:r>
        <w:rPr>
          <w:color w:val="111111"/>
          <w:sz w:val="23"/>
        </w:rPr>
        <w:t>focuses on their respective roles and responsibilities for school improvement (or for improving student</w:t>
      </w:r>
      <w:r>
        <w:rPr>
          <w:color w:val="111111"/>
          <w:spacing w:val="-25"/>
          <w:sz w:val="23"/>
        </w:rPr>
        <w:t xml:space="preserve"> </w:t>
      </w:r>
      <w:r>
        <w:rPr>
          <w:color w:val="111111"/>
          <w:sz w:val="23"/>
        </w:rPr>
        <w:t>achievement</w:t>
      </w:r>
      <w:r>
        <w:rPr>
          <w:color w:val="111111"/>
          <w:spacing w:val="-16"/>
          <w:sz w:val="23"/>
        </w:rPr>
        <w:t xml:space="preserve"> </w:t>
      </w:r>
      <w:r>
        <w:rPr>
          <w:color w:val="111111"/>
          <w:sz w:val="23"/>
        </w:rPr>
        <w:t>in</w:t>
      </w:r>
      <w:r>
        <w:rPr>
          <w:color w:val="111111"/>
          <w:spacing w:val="-31"/>
          <w:sz w:val="23"/>
        </w:rPr>
        <w:t xml:space="preserve"> </w:t>
      </w:r>
      <w:r>
        <w:rPr>
          <w:color w:val="111111"/>
          <w:sz w:val="23"/>
        </w:rPr>
        <w:t>challenged</w:t>
      </w:r>
      <w:r>
        <w:rPr>
          <w:color w:val="111111"/>
          <w:spacing w:val="-23"/>
          <w:sz w:val="23"/>
        </w:rPr>
        <w:t xml:space="preserve"> </w:t>
      </w:r>
      <w:r>
        <w:rPr>
          <w:color w:val="111111"/>
          <w:sz w:val="23"/>
        </w:rPr>
        <w:t>schools).</w:t>
      </w:r>
      <w:r>
        <w:rPr>
          <w:color w:val="111111"/>
          <w:spacing w:val="-28"/>
          <w:sz w:val="23"/>
        </w:rPr>
        <w:t xml:space="preserve"> </w:t>
      </w:r>
      <w:r>
        <w:rPr>
          <w:color w:val="111111"/>
          <w:sz w:val="23"/>
        </w:rPr>
        <w:t>The</w:t>
      </w:r>
      <w:r>
        <w:rPr>
          <w:color w:val="111111"/>
          <w:spacing w:val="-29"/>
          <w:sz w:val="23"/>
        </w:rPr>
        <w:t xml:space="preserve"> </w:t>
      </w:r>
      <w:r>
        <w:rPr>
          <w:color w:val="111111"/>
          <w:sz w:val="23"/>
        </w:rPr>
        <w:t>plans</w:t>
      </w:r>
      <w:r>
        <w:rPr>
          <w:color w:val="111111"/>
          <w:spacing w:val="-31"/>
          <w:sz w:val="23"/>
        </w:rPr>
        <w:t xml:space="preserve"> </w:t>
      </w:r>
      <w:r>
        <w:rPr>
          <w:color w:val="111111"/>
          <w:sz w:val="23"/>
        </w:rPr>
        <w:t>for</w:t>
      </w:r>
      <w:r>
        <w:rPr>
          <w:color w:val="111111"/>
          <w:spacing w:val="-32"/>
          <w:sz w:val="23"/>
        </w:rPr>
        <w:t xml:space="preserve"> </w:t>
      </w:r>
      <w:r>
        <w:rPr>
          <w:color w:val="111111"/>
          <w:sz w:val="23"/>
        </w:rPr>
        <w:t>this</w:t>
      </w:r>
      <w:r>
        <w:rPr>
          <w:color w:val="111111"/>
          <w:spacing w:val="-25"/>
          <w:sz w:val="23"/>
        </w:rPr>
        <w:t xml:space="preserve"> </w:t>
      </w:r>
      <w:r>
        <w:rPr>
          <w:color w:val="111111"/>
          <w:sz w:val="23"/>
        </w:rPr>
        <w:t>professional</w:t>
      </w:r>
      <w:r>
        <w:rPr>
          <w:color w:val="111111"/>
          <w:spacing w:val="-15"/>
          <w:sz w:val="23"/>
        </w:rPr>
        <w:t xml:space="preserve"> </w:t>
      </w:r>
      <w:r>
        <w:rPr>
          <w:color w:val="111111"/>
          <w:sz w:val="23"/>
        </w:rPr>
        <w:t>development will be developed by the VSBA and the agenda will receive prior approval from the Director of the Office of School Improvement. Meeting minutes that include the identification of next steps for implementation of the professional development will be sent</w:t>
      </w:r>
      <w:r>
        <w:rPr>
          <w:color w:val="111111"/>
          <w:spacing w:val="-18"/>
          <w:sz w:val="23"/>
        </w:rPr>
        <w:t xml:space="preserve"> </w:t>
      </w:r>
      <w:r>
        <w:rPr>
          <w:color w:val="111111"/>
          <w:sz w:val="23"/>
        </w:rPr>
        <w:t>to</w:t>
      </w:r>
      <w:r>
        <w:rPr>
          <w:color w:val="111111"/>
          <w:spacing w:val="-21"/>
          <w:sz w:val="23"/>
        </w:rPr>
        <w:t xml:space="preserve"> </w:t>
      </w:r>
      <w:r>
        <w:rPr>
          <w:color w:val="111111"/>
          <w:sz w:val="23"/>
        </w:rPr>
        <w:t>the</w:t>
      </w:r>
      <w:r>
        <w:rPr>
          <w:color w:val="111111"/>
          <w:spacing w:val="-21"/>
          <w:sz w:val="23"/>
        </w:rPr>
        <w:t xml:space="preserve"> </w:t>
      </w:r>
      <w:r>
        <w:rPr>
          <w:color w:val="111111"/>
          <w:sz w:val="23"/>
        </w:rPr>
        <w:t>Director</w:t>
      </w:r>
      <w:r>
        <w:rPr>
          <w:color w:val="111111"/>
          <w:spacing w:val="-15"/>
          <w:sz w:val="23"/>
        </w:rPr>
        <w:t xml:space="preserve"> </w:t>
      </w:r>
      <w:r>
        <w:rPr>
          <w:color w:val="111111"/>
          <w:sz w:val="23"/>
        </w:rPr>
        <w:t>of</w:t>
      </w:r>
      <w:r>
        <w:rPr>
          <w:color w:val="111111"/>
          <w:spacing w:val="-15"/>
          <w:sz w:val="23"/>
        </w:rPr>
        <w:t xml:space="preserve"> </w:t>
      </w:r>
      <w:r>
        <w:rPr>
          <w:color w:val="111111"/>
          <w:sz w:val="23"/>
        </w:rPr>
        <w:t>the</w:t>
      </w:r>
      <w:r>
        <w:rPr>
          <w:color w:val="111111"/>
          <w:spacing w:val="-20"/>
          <w:sz w:val="23"/>
        </w:rPr>
        <w:t xml:space="preserve"> </w:t>
      </w:r>
      <w:r>
        <w:rPr>
          <w:color w:val="111111"/>
          <w:sz w:val="23"/>
        </w:rPr>
        <w:t>Office</w:t>
      </w:r>
      <w:r>
        <w:rPr>
          <w:color w:val="111111"/>
          <w:spacing w:val="-19"/>
          <w:sz w:val="23"/>
        </w:rPr>
        <w:t xml:space="preserve"> </w:t>
      </w:r>
      <w:r>
        <w:rPr>
          <w:color w:val="111111"/>
          <w:sz w:val="23"/>
        </w:rPr>
        <w:t>of</w:t>
      </w:r>
      <w:r>
        <w:rPr>
          <w:color w:val="111111"/>
          <w:spacing w:val="-21"/>
          <w:sz w:val="23"/>
        </w:rPr>
        <w:t xml:space="preserve"> </w:t>
      </w:r>
      <w:r>
        <w:rPr>
          <w:color w:val="111111"/>
          <w:sz w:val="23"/>
        </w:rPr>
        <w:t>School</w:t>
      </w:r>
      <w:r>
        <w:rPr>
          <w:color w:val="111111"/>
          <w:spacing w:val="-11"/>
          <w:sz w:val="23"/>
        </w:rPr>
        <w:t xml:space="preserve"> </w:t>
      </w:r>
      <w:r>
        <w:rPr>
          <w:color w:val="111111"/>
          <w:sz w:val="23"/>
        </w:rPr>
        <w:t>Improvement,</w:t>
      </w:r>
      <w:r>
        <w:rPr>
          <w:color w:val="111111"/>
          <w:spacing w:val="-2"/>
          <w:sz w:val="23"/>
        </w:rPr>
        <w:t xml:space="preserve"> </w:t>
      </w:r>
      <w:r>
        <w:rPr>
          <w:color w:val="111111"/>
          <w:sz w:val="23"/>
        </w:rPr>
        <w:t>and</w:t>
      </w:r>
      <w:r>
        <w:rPr>
          <w:color w:val="111111"/>
          <w:spacing w:val="-7"/>
          <w:sz w:val="23"/>
        </w:rPr>
        <w:t xml:space="preserve"> </w:t>
      </w:r>
      <w:r>
        <w:rPr>
          <w:color w:val="111111"/>
          <w:sz w:val="23"/>
        </w:rPr>
        <w:t>will</w:t>
      </w:r>
      <w:r>
        <w:rPr>
          <w:color w:val="111111"/>
          <w:spacing w:val="-20"/>
          <w:sz w:val="23"/>
        </w:rPr>
        <w:t xml:space="preserve"> </w:t>
      </w:r>
      <w:r>
        <w:rPr>
          <w:color w:val="111111"/>
          <w:sz w:val="23"/>
        </w:rPr>
        <w:t>be</w:t>
      </w:r>
      <w:r>
        <w:rPr>
          <w:color w:val="111111"/>
          <w:spacing w:val="-23"/>
          <w:sz w:val="23"/>
        </w:rPr>
        <w:t xml:space="preserve"> </w:t>
      </w:r>
      <w:r>
        <w:rPr>
          <w:color w:val="111111"/>
          <w:sz w:val="23"/>
        </w:rPr>
        <w:t>reviewed</w:t>
      </w:r>
      <w:r>
        <w:rPr>
          <w:color w:val="111111"/>
          <w:spacing w:val="-15"/>
          <w:sz w:val="23"/>
        </w:rPr>
        <w:t xml:space="preserve"> </w:t>
      </w:r>
      <w:r>
        <w:rPr>
          <w:color w:val="111111"/>
          <w:sz w:val="23"/>
        </w:rPr>
        <w:t>at</w:t>
      </w:r>
      <w:r>
        <w:rPr>
          <w:color w:val="111111"/>
          <w:spacing w:val="-26"/>
          <w:sz w:val="23"/>
        </w:rPr>
        <w:t xml:space="preserve"> </w:t>
      </w:r>
      <w:r>
        <w:rPr>
          <w:color w:val="111111"/>
          <w:sz w:val="23"/>
        </w:rPr>
        <w:t>the</w:t>
      </w:r>
      <w:r>
        <w:rPr>
          <w:color w:val="111111"/>
          <w:spacing w:val="-19"/>
          <w:sz w:val="23"/>
        </w:rPr>
        <w:t xml:space="preserve"> </w:t>
      </w:r>
      <w:r>
        <w:rPr>
          <w:color w:val="111111"/>
          <w:spacing w:val="-3"/>
          <w:sz w:val="23"/>
        </w:rPr>
        <w:t>bi</w:t>
      </w:r>
      <w:r>
        <w:rPr>
          <w:color w:val="3A3A3A"/>
          <w:spacing w:val="-3"/>
          <w:sz w:val="23"/>
        </w:rPr>
        <w:t>­</w:t>
      </w:r>
      <w:r>
        <w:rPr>
          <w:color w:val="111111"/>
          <w:spacing w:val="-3"/>
          <w:sz w:val="23"/>
        </w:rPr>
        <w:t xml:space="preserve"> </w:t>
      </w:r>
      <w:r>
        <w:rPr>
          <w:color w:val="111111"/>
          <w:sz w:val="23"/>
        </w:rPr>
        <w:t>monthly</w:t>
      </w:r>
      <w:r>
        <w:rPr>
          <w:color w:val="111111"/>
          <w:spacing w:val="-12"/>
          <w:sz w:val="23"/>
        </w:rPr>
        <w:t xml:space="preserve"> </w:t>
      </w:r>
      <w:r>
        <w:rPr>
          <w:color w:val="111111"/>
          <w:sz w:val="23"/>
        </w:rPr>
        <w:t>meetings</w:t>
      </w:r>
      <w:r>
        <w:rPr>
          <w:color w:val="111111"/>
          <w:spacing w:val="-3"/>
          <w:sz w:val="23"/>
        </w:rPr>
        <w:t xml:space="preserve"> </w:t>
      </w:r>
      <w:r>
        <w:rPr>
          <w:color w:val="111111"/>
          <w:sz w:val="23"/>
        </w:rPr>
        <w:t>between</w:t>
      </w:r>
      <w:r>
        <w:rPr>
          <w:color w:val="111111"/>
          <w:spacing w:val="-8"/>
          <w:sz w:val="23"/>
        </w:rPr>
        <w:t xml:space="preserve"> </w:t>
      </w:r>
      <w:r>
        <w:rPr>
          <w:color w:val="111111"/>
          <w:sz w:val="23"/>
        </w:rPr>
        <w:t>the</w:t>
      </w:r>
      <w:r>
        <w:rPr>
          <w:color w:val="111111"/>
          <w:spacing w:val="-14"/>
          <w:sz w:val="23"/>
        </w:rPr>
        <w:t xml:space="preserve"> </w:t>
      </w:r>
      <w:r>
        <w:rPr>
          <w:color w:val="111111"/>
          <w:sz w:val="23"/>
        </w:rPr>
        <w:t>division</w:t>
      </w:r>
      <w:r>
        <w:rPr>
          <w:color w:val="111111"/>
          <w:spacing w:val="-12"/>
          <w:sz w:val="23"/>
        </w:rPr>
        <w:t xml:space="preserve"> </w:t>
      </w:r>
      <w:r>
        <w:rPr>
          <w:color w:val="111111"/>
          <w:sz w:val="23"/>
        </w:rPr>
        <w:t>Superintendent</w:t>
      </w:r>
      <w:r>
        <w:rPr>
          <w:color w:val="111111"/>
          <w:spacing w:val="-15"/>
          <w:sz w:val="23"/>
        </w:rPr>
        <w:t xml:space="preserve"> </w:t>
      </w:r>
      <w:r>
        <w:rPr>
          <w:color w:val="111111"/>
          <w:sz w:val="23"/>
        </w:rPr>
        <w:t>and</w:t>
      </w:r>
      <w:r>
        <w:rPr>
          <w:color w:val="111111"/>
          <w:spacing w:val="-12"/>
          <w:sz w:val="23"/>
        </w:rPr>
        <w:t xml:space="preserve"> </w:t>
      </w:r>
      <w:r>
        <w:rPr>
          <w:color w:val="111111"/>
          <w:sz w:val="23"/>
        </w:rPr>
        <w:t>the</w:t>
      </w:r>
      <w:r>
        <w:rPr>
          <w:color w:val="111111"/>
          <w:spacing w:val="-19"/>
          <w:sz w:val="23"/>
        </w:rPr>
        <w:t xml:space="preserve"> </w:t>
      </w:r>
      <w:r>
        <w:rPr>
          <w:color w:val="111111"/>
          <w:sz w:val="23"/>
        </w:rPr>
        <w:t>Director</w:t>
      </w:r>
      <w:r>
        <w:rPr>
          <w:color w:val="111111"/>
          <w:spacing w:val="-12"/>
          <w:sz w:val="23"/>
        </w:rPr>
        <w:t xml:space="preserve"> </w:t>
      </w:r>
      <w:r>
        <w:rPr>
          <w:color w:val="111111"/>
          <w:sz w:val="23"/>
        </w:rPr>
        <w:t>of</w:t>
      </w:r>
      <w:r>
        <w:rPr>
          <w:color w:val="111111"/>
          <w:spacing w:val="-18"/>
          <w:sz w:val="23"/>
        </w:rPr>
        <w:t xml:space="preserve"> </w:t>
      </w:r>
      <w:r>
        <w:rPr>
          <w:color w:val="111111"/>
          <w:sz w:val="23"/>
        </w:rPr>
        <w:t>OSI.</w:t>
      </w:r>
    </w:p>
    <w:p w:rsidR="0087017A" w:rsidRDefault="0087017A">
      <w:pPr>
        <w:pStyle w:val="BodyText"/>
        <w:spacing w:before="10"/>
        <w:rPr>
          <w:sz w:val="21"/>
        </w:rPr>
      </w:pPr>
    </w:p>
    <w:p w:rsidR="0087017A" w:rsidRDefault="0087017A" w:rsidP="0087017A">
      <w:pPr>
        <w:pStyle w:val="ListParagraph"/>
        <w:widowControl w:val="0"/>
        <w:numPr>
          <w:ilvl w:val="0"/>
          <w:numId w:val="7"/>
        </w:numPr>
        <w:tabs>
          <w:tab w:val="left" w:pos="811"/>
        </w:tabs>
        <w:autoSpaceDE w:val="0"/>
        <w:autoSpaceDN w:val="0"/>
        <w:spacing w:before="1" w:after="0" w:line="230" w:lineRule="auto"/>
        <w:ind w:left="814" w:right="219" w:hanging="336"/>
        <w:contextualSpacing w:val="0"/>
        <w:rPr>
          <w:color w:val="111111"/>
          <w:sz w:val="23"/>
        </w:rPr>
      </w:pPr>
      <w:r>
        <w:rPr>
          <w:color w:val="111111"/>
          <w:sz w:val="23"/>
        </w:rPr>
        <w:t>The</w:t>
      </w:r>
      <w:r>
        <w:rPr>
          <w:color w:val="111111"/>
          <w:spacing w:val="-30"/>
          <w:sz w:val="23"/>
        </w:rPr>
        <w:t xml:space="preserve"> </w:t>
      </w:r>
      <w:r>
        <w:rPr>
          <w:color w:val="111111"/>
          <w:sz w:val="23"/>
        </w:rPr>
        <w:t>Greensville</w:t>
      </w:r>
      <w:r>
        <w:rPr>
          <w:color w:val="111111"/>
          <w:spacing w:val="-25"/>
          <w:sz w:val="23"/>
        </w:rPr>
        <w:t xml:space="preserve"> </w:t>
      </w:r>
      <w:r>
        <w:rPr>
          <w:color w:val="111111"/>
          <w:sz w:val="23"/>
        </w:rPr>
        <w:t>County</w:t>
      </w:r>
      <w:r>
        <w:rPr>
          <w:color w:val="111111"/>
          <w:spacing w:val="-25"/>
          <w:sz w:val="23"/>
        </w:rPr>
        <w:t xml:space="preserve"> </w:t>
      </w:r>
      <w:r>
        <w:rPr>
          <w:color w:val="111111"/>
          <w:sz w:val="23"/>
        </w:rPr>
        <w:t>School</w:t>
      </w:r>
      <w:r>
        <w:rPr>
          <w:color w:val="111111"/>
          <w:spacing w:val="-28"/>
          <w:sz w:val="23"/>
        </w:rPr>
        <w:t xml:space="preserve"> </w:t>
      </w:r>
      <w:r>
        <w:rPr>
          <w:color w:val="111111"/>
          <w:sz w:val="23"/>
        </w:rPr>
        <w:t>Board</w:t>
      </w:r>
      <w:r>
        <w:rPr>
          <w:color w:val="111111"/>
          <w:spacing w:val="-28"/>
          <w:sz w:val="23"/>
        </w:rPr>
        <w:t xml:space="preserve"> </w:t>
      </w:r>
      <w:r>
        <w:rPr>
          <w:color w:val="111111"/>
          <w:sz w:val="23"/>
        </w:rPr>
        <w:t>will</w:t>
      </w:r>
      <w:r>
        <w:rPr>
          <w:color w:val="111111"/>
          <w:spacing w:val="-30"/>
          <w:sz w:val="23"/>
        </w:rPr>
        <w:t xml:space="preserve"> </w:t>
      </w:r>
      <w:r>
        <w:rPr>
          <w:color w:val="111111"/>
          <w:sz w:val="23"/>
        </w:rPr>
        <w:t>permit</w:t>
      </w:r>
      <w:r>
        <w:rPr>
          <w:color w:val="111111"/>
          <w:spacing w:val="-24"/>
          <w:sz w:val="23"/>
        </w:rPr>
        <w:t xml:space="preserve"> </w:t>
      </w:r>
      <w:r>
        <w:rPr>
          <w:rFonts w:ascii="Arial"/>
          <w:color w:val="111111"/>
          <w:sz w:val="21"/>
        </w:rPr>
        <w:t>an</w:t>
      </w:r>
      <w:r>
        <w:rPr>
          <w:rFonts w:ascii="Arial"/>
          <w:color w:val="111111"/>
          <w:spacing w:val="-37"/>
          <w:sz w:val="21"/>
        </w:rPr>
        <w:t xml:space="preserve"> </w:t>
      </w:r>
      <w:r>
        <w:rPr>
          <w:color w:val="111111"/>
          <w:sz w:val="23"/>
        </w:rPr>
        <w:t>OSI-selected</w:t>
      </w:r>
      <w:r>
        <w:rPr>
          <w:color w:val="111111"/>
          <w:spacing w:val="-21"/>
          <w:sz w:val="23"/>
        </w:rPr>
        <w:t xml:space="preserve"> </w:t>
      </w:r>
      <w:r>
        <w:rPr>
          <w:color w:val="111111"/>
          <w:sz w:val="23"/>
        </w:rPr>
        <w:t>representative</w:t>
      </w:r>
      <w:r>
        <w:rPr>
          <w:color w:val="111111"/>
          <w:spacing w:val="-28"/>
          <w:sz w:val="23"/>
        </w:rPr>
        <w:t xml:space="preserve"> </w:t>
      </w:r>
      <w:r>
        <w:rPr>
          <w:color w:val="111111"/>
          <w:sz w:val="23"/>
        </w:rPr>
        <w:t>to</w:t>
      </w:r>
      <w:r>
        <w:rPr>
          <w:color w:val="111111"/>
          <w:spacing w:val="-32"/>
          <w:sz w:val="23"/>
        </w:rPr>
        <w:t xml:space="preserve"> </w:t>
      </w:r>
      <w:r>
        <w:rPr>
          <w:color w:val="111111"/>
          <w:sz w:val="23"/>
        </w:rPr>
        <w:t>meet with the local board as an ex-officio, non-voting, participant should the divi</w:t>
      </w:r>
      <w:r>
        <w:rPr>
          <w:color w:val="3A3A3A"/>
          <w:sz w:val="23"/>
        </w:rPr>
        <w:t>s</w:t>
      </w:r>
      <w:r>
        <w:rPr>
          <w:color w:val="111111"/>
          <w:sz w:val="23"/>
        </w:rPr>
        <w:t xml:space="preserve">ion </w:t>
      </w:r>
      <w:r>
        <w:rPr>
          <w:color w:val="111111"/>
          <w:sz w:val="21"/>
        </w:rPr>
        <w:t xml:space="preserve">fail </w:t>
      </w:r>
      <w:r>
        <w:rPr>
          <w:color w:val="111111"/>
          <w:sz w:val="23"/>
        </w:rPr>
        <w:t xml:space="preserve">to have all of its schools </w:t>
      </w:r>
      <w:r>
        <w:rPr>
          <w:i/>
          <w:color w:val="111111"/>
        </w:rPr>
        <w:t xml:space="preserve">Accredited </w:t>
      </w:r>
      <w:r>
        <w:rPr>
          <w:color w:val="111111"/>
          <w:sz w:val="23"/>
        </w:rPr>
        <w:t xml:space="preserve">by the beginning of the 2023-2024 school </w:t>
      </w:r>
      <w:proofErr w:type="gramStart"/>
      <w:r>
        <w:rPr>
          <w:color w:val="111111"/>
          <w:sz w:val="23"/>
        </w:rPr>
        <w:t>year</w:t>
      </w:r>
      <w:proofErr w:type="gramEnd"/>
      <w:r>
        <w:rPr>
          <w:color w:val="111111"/>
          <w:sz w:val="23"/>
        </w:rPr>
        <w:t>. The OSI-selected representative will be expected to attend both public and closed session meetings</w:t>
      </w:r>
      <w:r>
        <w:rPr>
          <w:color w:val="111111"/>
          <w:spacing w:val="-18"/>
          <w:sz w:val="23"/>
        </w:rPr>
        <w:t xml:space="preserve"> </w:t>
      </w:r>
      <w:r>
        <w:rPr>
          <w:color w:val="111111"/>
          <w:sz w:val="23"/>
        </w:rPr>
        <w:t>unless</w:t>
      </w:r>
      <w:r>
        <w:rPr>
          <w:color w:val="111111"/>
          <w:spacing w:val="-23"/>
          <w:sz w:val="23"/>
        </w:rPr>
        <w:t xml:space="preserve"> </w:t>
      </w:r>
      <w:r>
        <w:rPr>
          <w:color w:val="111111"/>
          <w:sz w:val="23"/>
        </w:rPr>
        <w:t>his/her</w:t>
      </w:r>
      <w:r>
        <w:rPr>
          <w:color w:val="111111"/>
          <w:spacing w:val="-18"/>
          <w:sz w:val="23"/>
        </w:rPr>
        <w:t xml:space="preserve"> </w:t>
      </w:r>
      <w:r>
        <w:rPr>
          <w:color w:val="111111"/>
          <w:sz w:val="23"/>
        </w:rPr>
        <w:t>presence</w:t>
      </w:r>
      <w:r>
        <w:rPr>
          <w:color w:val="111111"/>
          <w:spacing w:val="-20"/>
          <w:sz w:val="23"/>
        </w:rPr>
        <w:t xml:space="preserve"> </w:t>
      </w:r>
      <w:r>
        <w:rPr>
          <w:color w:val="111111"/>
          <w:sz w:val="23"/>
        </w:rPr>
        <w:t>in</w:t>
      </w:r>
      <w:r>
        <w:rPr>
          <w:color w:val="111111"/>
          <w:spacing w:val="-24"/>
          <w:sz w:val="23"/>
        </w:rPr>
        <w:t xml:space="preserve"> </w:t>
      </w:r>
      <w:r>
        <w:rPr>
          <w:color w:val="111111"/>
          <w:sz w:val="25"/>
        </w:rPr>
        <w:t>a</w:t>
      </w:r>
      <w:r>
        <w:rPr>
          <w:color w:val="111111"/>
          <w:spacing w:val="-39"/>
          <w:sz w:val="25"/>
        </w:rPr>
        <w:t xml:space="preserve"> </w:t>
      </w:r>
      <w:r>
        <w:rPr>
          <w:color w:val="111111"/>
          <w:sz w:val="23"/>
        </w:rPr>
        <w:t>closed</w:t>
      </w:r>
      <w:r>
        <w:rPr>
          <w:color w:val="111111"/>
          <w:spacing w:val="-14"/>
          <w:sz w:val="23"/>
        </w:rPr>
        <w:t xml:space="preserve"> </w:t>
      </w:r>
      <w:r>
        <w:rPr>
          <w:color w:val="111111"/>
          <w:sz w:val="23"/>
        </w:rPr>
        <w:t>session</w:t>
      </w:r>
      <w:r>
        <w:rPr>
          <w:color w:val="111111"/>
          <w:spacing w:val="-17"/>
          <w:sz w:val="23"/>
        </w:rPr>
        <w:t xml:space="preserve"> </w:t>
      </w:r>
      <w:r>
        <w:rPr>
          <w:color w:val="111111"/>
          <w:sz w:val="23"/>
        </w:rPr>
        <w:t>would</w:t>
      </w:r>
      <w:r>
        <w:rPr>
          <w:color w:val="111111"/>
          <w:spacing w:val="-17"/>
          <w:sz w:val="23"/>
        </w:rPr>
        <w:t xml:space="preserve"> </w:t>
      </w:r>
      <w:r>
        <w:rPr>
          <w:color w:val="111111"/>
          <w:sz w:val="23"/>
        </w:rPr>
        <w:t>result</w:t>
      </w:r>
      <w:r>
        <w:rPr>
          <w:color w:val="111111"/>
          <w:spacing w:val="-27"/>
          <w:sz w:val="23"/>
        </w:rPr>
        <w:t xml:space="preserve"> </w:t>
      </w:r>
      <w:r>
        <w:rPr>
          <w:color w:val="111111"/>
          <w:sz w:val="23"/>
        </w:rPr>
        <w:t>in</w:t>
      </w:r>
      <w:r>
        <w:rPr>
          <w:color w:val="111111"/>
          <w:spacing w:val="-28"/>
          <w:sz w:val="23"/>
        </w:rPr>
        <w:t xml:space="preserve"> </w:t>
      </w:r>
      <w:r>
        <w:rPr>
          <w:color w:val="111111"/>
          <w:sz w:val="23"/>
        </w:rPr>
        <w:t>a</w:t>
      </w:r>
      <w:r>
        <w:rPr>
          <w:color w:val="111111"/>
          <w:spacing w:val="-22"/>
          <w:sz w:val="23"/>
        </w:rPr>
        <w:t xml:space="preserve"> </w:t>
      </w:r>
      <w:r>
        <w:rPr>
          <w:color w:val="111111"/>
          <w:sz w:val="23"/>
        </w:rPr>
        <w:t>conflict</w:t>
      </w:r>
      <w:r>
        <w:rPr>
          <w:color w:val="111111"/>
          <w:spacing w:val="-19"/>
          <w:sz w:val="23"/>
        </w:rPr>
        <w:t xml:space="preserve"> </w:t>
      </w:r>
      <w:r>
        <w:rPr>
          <w:color w:val="111111"/>
          <w:sz w:val="23"/>
        </w:rPr>
        <w:t>of</w:t>
      </w:r>
      <w:r>
        <w:rPr>
          <w:color w:val="111111"/>
          <w:spacing w:val="-26"/>
          <w:sz w:val="23"/>
        </w:rPr>
        <w:t xml:space="preserve"> </w:t>
      </w:r>
      <w:r>
        <w:rPr>
          <w:color w:val="111111"/>
          <w:sz w:val="23"/>
        </w:rPr>
        <w:t>interest.</w:t>
      </w:r>
    </w:p>
    <w:p w:rsidR="0087017A" w:rsidRDefault="0087017A">
      <w:pPr>
        <w:spacing w:before="243"/>
        <w:ind w:left="156"/>
        <w:rPr>
          <w:b/>
          <w:sz w:val="23"/>
        </w:rPr>
      </w:pPr>
      <w:r>
        <w:rPr>
          <w:b/>
          <w:color w:val="111111"/>
          <w:sz w:val="23"/>
        </w:rPr>
        <w:t>Additional Consequences for Non-Compliance</w:t>
      </w:r>
    </w:p>
    <w:p w:rsidR="0087017A" w:rsidRDefault="0087017A">
      <w:pPr>
        <w:pStyle w:val="BodyText"/>
        <w:spacing w:before="3"/>
        <w:rPr>
          <w:b/>
          <w:sz w:val="21"/>
        </w:rPr>
      </w:pPr>
    </w:p>
    <w:p w:rsidR="0087017A" w:rsidRDefault="0087017A">
      <w:pPr>
        <w:pStyle w:val="BodyText"/>
        <w:ind w:left="154"/>
      </w:pPr>
      <w:r>
        <w:rPr>
          <w:color w:val="111111"/>
        </w:rPr>
        <w:t>Legislation by the 2016 General Assembly provides the Board with the following authority:</w:t>
      </w:r>
    </w:p>
    <w:p w:rsidR="0087017A" w:rsidRDefault="0087017A">
      <w:pPr>
        <w:pStyle w:val="BodyText"/>
        <w:spacing w:before="10"/>
        <w:rPr>
          <w:sz w:val="21"/>
        </w:rPr>
      </w:pPr>
    </w:p>
    <w:p w:rsidR="0087017A" w:rsidRDefault="0087017A" w:rsidP="007F3BAB">
      <w:pPr>
        <w:pStyle w:val="BodyText"/>
        <w:spacing w:line="232" w:lineRule="auto"/>
        <w:ind w:hanging="6"/>
      </w:pPr>
      <w:r>
        <w:rPr>
          <w:color w:val="111111"/>
          <w:sz w:val="22"/>
        </w:rPr>
        <w:t>If</w:t>
      </w:r>
      <w:r>
        <w:rPr>
          <w:color w:val="111111"/>
          <w:spacing w:val="-19"/>
          <w:sz w:val="22"/>
        </w:rPr>
        <w:t xml:space="preserve"> </w:t>
      </w:r>
      <w:r>
        <w:rPr>
          <w:color w:val="111111"/>
          <w:sz w:val="21"/>
        </w:rPr>
        <w:t>the</w:t>
      </w:r>
      <w:r>
        <w:rPr>
          <w:color w:val="111111"/>
          <w:spacing w:val="-21"/>
          <w:sz w:val="21"/>
        </w:rPr>
        <w:t xml:space="preserve"> </w:t>
      </w:r>
      <w:r>
        <w:rPr>
          <w:color w:val="111111"/>
        </w:rPr>
        <w:t>Board</w:t>
      </w:r>
      <w:r>
        <w:rPr>
          <w:color w:val="111111"/>
          <w:spacing w:val="-11"/>
        </w:rPr>
        <w:t xml:space="preserve"> </w:t>
      </w:r>
      <w:r>
        <w:rPr>
          <w:color w:val="111111"/>
        </w:rPr>
        <w:t>of</w:t>
      </w:r>
      <w:r>
        <w:rPr>
          <w:color w:val="111111"/>
          <w:spacing w:val="-23"/>
        </w:rPr>
        <w:t xml:space="preserve"> </w:t>
      </w:r>
      <w:r>
        <w:rPr>
          <w:color w:val="111111"/>
        </w:rPr>
        <w:t>Education</w:t>
      </w:r>
      <w:r>
        <w:rPr>
          <w:color w:val="111111"/>
          <w:spacing w:val="-10"/>
        </w:rPr>
        <w:t xml:space="preserve"> </w:t>
      </w:r>
      <w:r>
        <w:rPr>
          <w:color w:val="111111"/>
        </w:rPr>
        <w:t>has</w:t>
      </w:r>
      <w:r>
        <w:rPr>
          <w:color w:val="111111"/>
          <w:spacing w:val="-15"/>
        </w:rPr>
        <w:t xml:space="preserve"> </w:t>
      </w:r>
      <w:r>
        <w:rPr>
          <w:color w:val="111111"/>
        </w:rPr>
        <w:t>required</w:t>
      </w:r>
      <w:r>
        <w:rPr>
          <w:color w:val="111111"/>
          <w:spacing w:val="-8"/>
        </w:rPr>
        <w:t xml:space="preserve"> </w:t>
      </w:r>
      <w:r>
        <w:rPr>
          <w:color w:val="111111"/>
        </w:rPr>
        <w:t>a</w:t>
      </w:r>
      <w:r>
        <w:rPr>
          <w:color w:val="111111"/>
          <w:spacing w:val="-23"/>
        </w:rPr>
        <w:t xml:space="preserve"> </w:t>
      </w:r>
      <w:r>
        <w:rPr>
          <w:color w:val="111111"/>
        </w:rPr>
        <w:t>local</w:t>
      </w:r>
      <w:r>
        <w:rPr>
          <w:color w:val="111111"/>
          <w:spacing w:val="-19"/>
        </w:rPr>
        <w:t xml:space="preserve"> </w:t>
      </w:r>
      <w:r>
        <w:rPr>
          <w:color w:val="111111"/>
        </w:rPr>
        <w:t>school</w:t>
      </w:r>
      <w:r>
        <w:rPr>
          <w:color w:val="111111"/>
          <w:spacing w:val="-11"/>
        </w:rPr>
        <w:t xml:space="preserve"> </w:t>
      </w:r>
      <w:r>
        <w:rPr>
          <w:color w:val="111111"/>
        </w:rPr>
        <w:t>board</w:t>
      </w:r>
      <w:r>
        <w:rPr>
          <w:color w:val="111111"/>
          <w:spacing w:val="-14"/>
        </w:rPr>
        <w:t xml:space="preserve"> </w:t>
      </w:r>
      <w:r>
        <w:rPr>
          <w:color w:val="111111"/>
        </w:rPr>
        <w:t>to</w:t>
      </w:r>
      <w:r>
        <w:rPr>
          <w:color w:val="111111"/>
          <w:spacing w:val="-24"/>
        </w:rPr>
        <w:t xml:space="preserve"> </w:t>
      </w:r>
      <w:r>
        <w:rPr>
          <w:color w:val="111111"/>
        </w:rPr>
        <w:t>submit</w:t>
      </w:r>
      <w:r>
        <w:rPr>
          <w:color w:val="111111"/>
          <w:spacing w:val="-16"/>
        </w:rPr>
        <w:t xml:space="preserve"> </w:t>
      </w:r>
      <w:r>
        <w:rPr>
          <w:color w:val="111111"/>
        </w:rPr>
        <w:t>a</w:t>
      </w:r>
      <w:r>
        <w:rPr>
          <w:color w:val="111111"/>
          <w:spacing w:val="-24"/>
        </w:rPr>
        <w:t xml:space="preserve"> </w:t>
      </w:r>
      <w:r>
        <w:rPr>
          <w:color w:val="111111"/>
        </w:rPr>
        <w:t>corrective</w:t>
      </w:r>
      <w:r>
        <w:rPr>
          <w:color w:val="111111"/>
          <w:spacing w:val="-10"/>
        </w:rPr>
        <w:t xml:space="preserve"> </w:t>
      </w:r>
      <w:r>
        <w:rPr>
          <w:color w:val="111111"/>
        </w:rPr>
        <w:t>action plan</w:t>
      </w:r>
      <w:r>
        <w:rPr>
          <w:color w:val="111111"/>
          <w:spacing w:val="-16"/>
        </w:rPr>
        <w:t xml:space="preserve"> </w:t>
      </w:r>
      <w:r>
        <w:rPr>
          <w:color w:val="111111"/>
        </w:rPr>
        <w:t>pursuant</w:t>
      </w:r>
      <w:r>
        <w:rPr>
          <w:color w:val="111111"/>
          <w:spacing w:val="-4"/>
        </w:rPr>
        <w:t xml:space="preserve"> </w:t>
      </w:r>
      <w:r>
        <w:rPr>
          <w:color w:val="111111"/>
        </w:rPr>
        <w:t>to</w:t>
      </w:r>
      <w:r>
        <w:rPr>
          <w:color w:val="111111"/>
          <w:spacing w:val="-17"/>
        </w:rPr>
        <w:t xml:space="preserve"> </w:t>
      </w:r>
      <w:r>
        <w:rPr>
          <w:color w:val="111111"/>
          <w:sz w:val="21"/>
        </w:rPr>
        <w:t>§</w:t>
      </w:r>
      <w:r>
        <w:rPr>
          <w:color w:val="111111"/>
          <w:spacing w:val="-16"/>
          <w:sz w:val="21"/>
        </w:rPr>
        <w:t xml:space="preserve"> </w:t>
      </w:r>
      <w:r>
        <w:rPr>
          <w:color w:val="111111"/>
          <w:u w:val="thick" w:color="111111"/>
        </w:rPr>
        <w:t>22.1-253.13:3</w:t>
      </w:r>
      <w:r>
        <w:rPr>
          <w:color w:val="111111"/>
          <w:spacing w:val="-18"/>
          <w:u w:val="thick" w:color="111111"/>
        </w:rPr>
        <w:t xml:space="preserve"> </w:t>
      </w:r>
      <w:r>
        <w:rPr>
          <w:color w:val="111111"/>
          <w:u w:val="thick" w:color="111111"/>
        </w:rPr>
        <w:t>A</w:t>
      </w:r>
      <w:r>
        <w:rPr>
          <w:color w:val="111111"/>
          <w:spacing w:val="-13"/>
        </w:rPr>
        <w:t xml:space="preserve"> </w:t>
      </w:r>
      <w:r>
        <w:rPr>
          <w:color w:val="111111"/>
        </w:rPr>
        <w:t>of</w:t>
      </w:r>
      <w:r>
        <w:rPr>
          <w:color w:val="111111"/>
          <w:spacing w:val="-18"/>
        </w:rPr>
        <w:t xml:space="preserve"> </w:t>
      </w:r>
      <w:r>
        <w:rPr>
          <w:color w:val="111111"/>
        </w:rPr>
        <w:t>the</w:t>
      </w:r>
      <w:r>
        <w:rPr>
          <w:color w:val="111111"/>
          <w:spacing w:val="-22"/>
        </w:rPr>
        <w:t xml:space="preserve"> </w:t>
      </w:r>
      <w:r>
        <w:rPr>
          <w:i/>
          <w:color w:val="111111"/>
          <w:sz w:val="22"/>
        </w:rPr>
        <w:t>Code</w:t>
      </w:r>
      <w:r>
        <w:rPr>
          <w:i/>
          <w:color w:val="111111"/>
          <w:spacing w:val="-7"/>
          <w:sz w:val="22"/>
        </w:rPr>
        <w:t xml:space="preserve"> </w:t>
      </w:r>
      <w:r>
        <w:rPr>
          <w:i/>
          <w:color w:val="111111"/>
          <w:sz w:val="22"/>
        </w:rPr>
        <w:t>of</w:t>
      </w:r>
      <w:r>
        <w:rPr>
          <w:i/>
          <w:color w:val="111111"/>
          <w:spacing w:val="-15"/>
          <w:sz w:val="22"/>
        </w:rPr>
        <w:t xml:space="preserve"> </w:t>
      </w:r>
      <w:r>
        <w:rPr>
          <w:i/>
          <w:color w:val="111111"/>
          <w:sz w:val="22"/>
        </w:rPr>
        <w:t>Virginia,</w:t>
      </w:r>
      <w:r>
        <w:rPr>
          <w:i/>
          <w:color w:val="111111"/>
          <w:spacing w:val="-25"/>
          <w:sz w:val="22"/>
        </w:rPr>
        <w:t xml:space="preserve"> </w:t>
      </w:r>
      <w:r>
        <w:rPr>
          <w:color w:val="111111"/>
        </w:rPr>
        <w:t>either</w:t>
      </w:r>
      <w:r>
        <w:rPr>
          <w:color w:val="111111"/>
          <w:spacing w:val="-5"/>
        </w:rPr>
        <w:t xml:space="preserve"> </w:t>
      </w:r>
      <w:r>
        <w:rPr>
          <w:color w:val="111111"/>
        </w:rPr>
        <w:t>for</w:t>
      </w:r>
      <w:r>
        <w:rPr>
          <w:color w:val="111111"/>
          <w:spacing w:val="-16"/>
        </w:rPr>
        <w:t xml:space="preserve"> </w:t>
      </w:r>
      <w:r>
        <w:rPr>
          <w:color w:val="111111"/>
        </w:rPr>
        <w:t>the</w:t>
      </w:r>
      <w:r>
        <w:rPr>
          <w:color w:val="111111"/>
          <w:spacing w:val="-17"/>
        </w:rPr>
        <w:t xml:space="preserve"> </w:t>
      </w:r>
      <w:r>
        <w:rPr>
          <w:color w:val="111111"/>
        </w:rPr>
        <w:t>school</w:t>
      </w:r>
      <w:r>
        <w:rPr>
          <w:color w:val="111111"/>
          <w:spacing w:val="-8"/>
        </w:rPr>
        <w:t xml:space="preserve"> </w:t>
      </w:r>
      <w:r>
        <w:rPr>
          <w:color w:val="111111"/>
        </w:rPr>
        <w:t>division pursuant</w:t>
      </w:r>
      <w:r>
        <w:rPr>
          <w:color w:val="111111"/>
          <w:spacing w:val="-15"/>
        </w:rPr>
        <w:t xml:space="preserve"> </w:t>
      </w:r>
      <w:r>
        <w:rPr>
          <w:color w:val="111111"/>
        </w:rPr>
        <w:t>to</w:t>
      </w:r>
      <w:r>
        <w:rPr>
          <w:color w:val="111111"/>
          <w:spacing w:val="-26"/>
        </w:rPr>
        <w:t xml:space="preserve"> </w:t>
      </w:r>
      <w:r>
        <w:rPr>
          <w:color w:val="111111"/>
        </w:rPr>
        <w:t>a</w:t>
      </w:r>
      <w:r>
        <w:rPr>
          <w:color w:val="111111"/>
          <w:spacing w:val="-21"/>
        </w:rPr>
        <w:t xml:space="preserve"> </w:t>
      </w:r>
      <w:r>
        <w:rPr>
          <w:color w:val="111111"/>
        </w:rPr>
        <w:t>division</w:t>
      </w:r>
      <w:r>
        <w:rPr>
          <w:color w:val="111111"/>
          <w:spacing w:val="-11"/>
        </w:rPr>
        <w:t xml:space="preserve"> </w:t>
      </w:r>
      <w:r>
        <w:rPr>
          <w:color w:val="111111"/>
        </w:rPr>
        <w:t>level</w:t>
      </w:r>
      <w:r>
        <w:rPr>
          <w:color w:val="111111"/>
          <w:spacing w:val="-16"/>
        </w:rPr>
        <w:t xml:space="preserve"> </w:t>
      </w:r>
      <w:r>
        <w:rPr>
          <w:color w:val="111111"/>
        </w:rPr>
        <w:t>review,</w:t>
      </w:r>
      <w:r>
        <w:rPr>
          <w:color w:val="111111"/>
          <w:spacing w:val="-17"/>
        </w:rPr>
        <w:t xml:space="preserve"> </w:t>
      </w:r>
      <w:r>
        <w:rPr>
          <w:color w:val="111111"/>
        </w:rPr>
        <w:t>or</w:t>
      </w:r>
      <w:r>
        <w:rPr>
          <w:color w:val="111111"/>
          <w:spacing w:val="-23"/>
        </w:rPr>
        <w:t xml:space="preserve"> </w:t>
      </w:r>
      <w:r>
        <w:rPr>
          <w:color w:val="111111"/>
        </w:rPr>
        <w:t>for</w:t>
      </w:r>
      <w:r>
        <w:rPr>
          <w:color w:val="111111"/>
          <w:spacing w:val="-17"/>
        </w:rPr>
        <w:t xml:space="preserve"> </w:t>
      </w:r>
      <w:r>
        <w:rPr>
          <w:color w:val="111111"/>
        </w:rPr>
        <w:t>any</w:t>
      </w:r>
      <w:r>
        <w:rPr>
          <w:color w:val="111111"/>
          <w:spacing w:val="-21"/>
        </w:rPr>
        <w:t xml:space="preserve"> </w:t>
      </w:r>
      <w:r>
        <w:rPr>
          <w:color w:val="111111"/>
        </w:rPr>
        <w:t>schools</w:t>
      </w:r>
      <w:r>
        <w:rPr>
          <w:color w:val="111111"/>
          <w:spacing w:val="-18"/>
        </w:rPr>
        <w:t xml:space="preserve"> </w:t>
      </w:r>
      <w:r>
        <w:rPr>
          <w:color w:val="111111"/>
        </w:rPr>
        <w:t>within</w:t>
      </w:r>
      <w:r>
        <w:rPr>
          <w:color w:val="111111"/>
          <w:spacing w:val="-16"/>
        </w:rPr>
        <w:t xml:space="preserve"> </w:t>
      </w:r>
      <w:r>
        <w:rPr>
          <w:color w:val="111111"/>
        </w:rPr>
        <w:t>its</w:t>
      </w:r>
      <w:r>
        <w:rPr>
          <w:color w:val="111111"/>
          <w:spacing w:val="-18"/>
        </w:rPr>
        <w:t xml:space="preserve"> </w:t>
      </w:r>
      <w:r>
        <w:rPr>
          <w:color w:val="111111"/>
        </w:rPr>
        <w:t>division</w:t>
      </w:r>
      <w:r>
        <w:rPr>
          <w:color w:val="111111"/>
          <w:spacing w:val="-8"/>
        </w:rPr>
        <w:t xml:space="preserve"> </w:t>
      </w:r>
      <w:r>
        <w:rPr>
          <w:color w:val="111111"/>
        </w:rPr>
        <w:t>that</w:t>
      </w:r>
      <w:r>
        <w:rPr>
          <w:color w:val="111111"/>
          <w:spacing w:val="-16"/>
        </w:rPr>
        <w:t xml:space="preserve"> </w:t>
      </w:r>
      <w:r>
        <w:rPr>
          <w:color w:val="111111"/>
        </w:rPr>
        <w:t>have</w:t>
      </w:r>
      <w:r>
        <w:rPr>
          <w:color w:val="111111"/>
          <w:spacing w:val="-11"/>
        </w:rPr>
        <w:t xml:space="preserve"> </w:t>
      </w:r>
      <w:r>
        <w:rPr>
          <w:color w:val="111111"/>
        </w:rPr>
        <w:t xml:space="preserve">been designated </w:t>
      </w:r>
      <w:r>
        <w:rPr>
          <w:rFonts w:ascii="Arial" w:hAnsi="Arial"/>
          <w:color w:val="111111"/>
          <w:sz w:val="22"/>
        </w:rPr>
        <w:t xml:space="preserve">as </w:t>
      </w:r>
      <w:r>
        <w:rPr>
          <w:color w:val="111111"/>
        </w:rPr>
        <w:t xml:space="preserve">not meeting the standards </w:t>
      </w:r>
      <w:r>
        <w:rPr>
          <w:rFonts w:ascii="Arial" w:hAnsi="Arial"/>
          <w:color w:val="111111"/>
          <w:sz w:val="22"/>
        </w:rPr>
        <w:t xml:space="preserve">as </w:t>
      </w:r>
      <w:r>
        <w:rPr>
          <w:color w:val="111111"/>
        </w:rPr>
        <w:t>approved by the Board of Education, the Superintendent</w:t>
      </w:r>
      <w:r>
        <w:rPr>
          <w:color w:val="111111"/>
          <w:spacing w:val="-35"/>
        </w:rPr>
        <w:t xml:space="preserve"> </w:t>
      </w:r>
      <w:r>
        <w:rPr>
          <w:color w:val="111111"/>
        </w:rPr>
        <w:t>of</w:t>
      </w:r>
      <w:r>
        <w:rPr>
          <w:color w:val="111111"/>
          <w:spacing w:val="-24"/>
        </w:rPr>
        <w:t xml:space="preserve"> </w:t>
      </w:r>
      <w:r>
        <w:rPr>
          <w:color w:val="111111"/>
        </w:rPr>
        <w:t>Public</w:t>
      </w:r>
      <w:r>
        <w:rPr>
          <w:color w:val="111111"/>
          <w:spacing w:val="-27"/>
        </w:rPr>
        <w:t xml:space="preserve"> </w:t>
      </w:r>
      <w:r>
        <w:rPr>
          <w:color w:val="111111"/>
        </w:rPr>
        <w:t>Instruction</w:t>
      </w:r>
      <w:r>
        <w:rPr>
          <w:color w:val="111111"/>
          <w:spacing w:val="-22"/>
        </w:rPr>
        <w:t xml:space="preserve"> </w:t>
      </w:r>
      <w:r>
        <w:rPr>
          <w:color w:val="111111"/>
        </w:rPr>
        <w:t>shall</w:t>
      </w:r>
      <w:r>
        <w:rPr>
          <w:color w:val="111111"/>
          <w:spacing w:val="-24"/>
        </w:rPr>
        <w:t xml:space="preserve"> </w:t>
      </w:r>
      <w:r>
        <w:rPr>
          <w:color w:val="111111"/>
        </w:rPr>
        <w:t>determine</w:t>
      </w:r>
      <w:r>
        <w:rPr>
          <w:color w:val="111111"/>
          <w:spacing w:val="-18"/>
        </w:rPr>
        <w:t xml:space="preserve"> </w:t>
      </w:r>
      <w:r>
        <w:rPr>
          <w:color w:val="111111"/>
        </w:rPr>
        <w:t>and</w:t>
      </w:r>
      <w:r>
        <w:rPr>
          <w:color w:val="111111"/>
          <w:spacing w:val="-24"/>
        </w:rPr>
        <w:t xml:space="preserve"> </w:t>
      </w:r>
      <w:r>
        <w:rPr>
          <w:color w:val="111111"/>
        </w:rPr>
        <w:t>report</w:t>
      </w:r>
      <w:r>
        <w:rPr>
          <w:color w:val="111111"/>
          <w:spacing w:val="-27"/>
        </w:rPr>
        <w:t xml:space="preserve"> </w:t>
      </w:r>
      <w:r>
        <w:rPr>
          <w:color w:val="111111"/>
        </w:rPr>
        <w:t>to</w:t>
      </w:r>
      <w:r>
        <w:rPr>
          <w:color w:val="111111"/>
          <w:spacing w:val="-21"/>
        </w:rPr>
        <w:t xml:space="preserve"> </w:t>
      </w:r>
      <w:r>
        <w:rPr>
          <w:color w:val="111111"/>
        </w:rPr>
        <w:t>the</w:t>
      </w:r>
      <w:r>
        <w:rPr>
          <w:color w:val="111111"/>
          <w:spacing w:val="-29"/>
        </w:rPr>
        <w:t xml:space="preserve"> </w:t>
      </w:r>
      <w:r>
        <w:rPr>
          <w:color w:val="111111"/>
        </w:rPr>
        <w:t>Board</w:t>
      </w:r>
      <w:r>
        <w:rPr>
          <w:color w:val="111111"/>
          <w:spacing w:val="-25"/>
        </w:rPr>
        <w:t xml:space="preserve"> </w:t>
      </w:r>
      <w:r>
        <w:rPr>
          <w:color w:val="111111"/>
        </w:rPr>
        <w:t>of</w:t>
      </w:r>
      <w:r>
        <w:rPr>
          <w:color w:val="111111"/>
          <w:spacing w:val="-30"/>
        </w:rPr>
        <w:t xml:space="preserve"> </w:t>
      </w:r>
      <w:r>
        <w:rPr>
          <w:color w:val="111111"/>
        </w:rPr>
        <w:t>Education whether</w:t>
      </w:r>
      <w:r>
        <w:rPr>
          <w:color w:val="111111"/>
          <w:spacing w:val="-17"/>
        </w:rPr>
        <w:t xml:space="preserve"> </w:t>
      </w:r>
      <w:r>
        <w:rPr>
          <w:color w:val="111111"/>
        </w:rPr>
        <w:t>each</w:t>
      </w:r>
      <w:r>
        <w:rPr>
          <w:color w:val="111111"/>
          <w:spacing w:val="-21"/>
        </w:rPr>
        <w:t xml:space="preserve"> </w:t>
      </w:r>
      <w:r>
        <w:rPr>
          <w:color w:val="111111"/>
        </w:rPr>
        <w:t>such</w:t>
      </w:r>
      <w:r>
        <w:rPr>
          <w:color w:val="111111"/>
          <w:spacing w:val="-15"/>
        </w:rPr>
        <w:t xml:space="preserve"> </w:t>
      </w:r>
      <w:r>
        <w:rPr>
          <w:color w:val="111111"/>
        </w:rPr>
        <w:t>local</w:t>
      </w:r>
      <w:r>
        <w:rPr>
          <w:color w:val="111111"/>
          <w:spacing w:val="-19"/>
        </w:rPr>
        <w:t xml:space="preserve"> </w:t>
      </w:r>
      <w:r>
        <w:rPr>
          <w:color w:val="111111"/>
        </w:rPr>
        <w:t>school</w:t>
      </w:r>
      <w:r>
        <w:rPr>
          <w:color w:val="111111"/>
          <w:spacing w:val="-15"/>
        </w:rPr>
        <w:t xml:space="preserve"> </w:t>
      </w:r>
      <w:r>
        <w:rPr>
          <w:color w:val="111111"/>
        </w:rPr>
        <w:t>board</w:t>
      </w:r>
      <w:r>
        <w:rPr>
          <w:color w:val="111111"/>
          <w:spacing w:val="-19"/>
        </w:rPr>
        <w:t xml:space="preserve"> </w:t>
      </w:r>
      <w:r>
        <w:rPr>
          <w:color w:val="111111"/>
        </w:rPr>
        <w:t>has</w:t>
      </w:r>
      <w:r>
        <w:rPr>
          <w:color w:val="111111"/>
          <w:spacing w:val="-25"/>
        </w:rPr>
        <w:t xml:space="preserve"> </w:t>
      </w:r>
      <w:r>
        <w:rPr>
          <w:color w:val="111111"/>
        </w:rPr>
        <w:t>met</w:t>
      </w:r>
      <w:r>
        <w:rPr>
          <w:color w:val="111111"/>
          <w:spacing w:val="-19"/>
        </w:rPr>
        <w:t xml:space="preserve"> </w:t>
      </w:r>
      <w:r>
        <w:rPr>
          <w:color w:val="111111"/>
        </w:rPr>
        <w:t>its</w:t>
      </w:r>
      <w:r>
        <w:rPr>
          <w:color w:val="111111"/>
          <w:spacing w:val="-20"/>
        </w:rPr>
        <w:t xml:space="preserve"> </w:t>
      </w:r>
      <w:r>
        <w:rPr>
          <w:color w:val="111111"/>
        </w:rPr>
        <w:t>obligation</w:t>
      </w:r>
      <w:r>
        <w:rPr>
          <w:color w:val="111111"/>
          <w:spacing w:val="-10"/>
        </w:rPr>
        <w:t xml:space="preserve"> </w:t>
      </w:r>
      <w:r>
        <w:rPr>
          <w:color w:val="111111"/>
        </w:rPr>
        <w:t>to</w:t>
      </w:r>
      <w:r>
        <w:rPr>
          <w:color w:val="111111"/>
          <w:spacing w:val="-20"/>
        </w:rPr>
        <w:t xml:space="preserve"> </w:t>
      </w:r>
      <w:r>
        <w:rPr>
          <w:color w:val="111111"/>
        </w:rPr>
        <w:t>develop</w:t>
      </w:r>
      <w:r>
        <w:rPr>
          <w:color w:val="111111"/>
          <w:spacing w:val="-17"/>
        </w:rPr>
        <w:t xml:space="preserve"> </w:t>
      </w:r>
      <w:r>
        <w:rPr>
          <w:color w:val="111111"/>
        </w:rPr>
        <w:t>and</w:t>
      </w:r>
      <w:r>
        <w:rPr>
          <w:color w:val="111111"/>
          <w:spacing w:val="-15"/>
        </w:rPr>
        <w:t xml:space="preserve"> </w:t>
      </w:r>
      <w:r>
        <w:rPr>
          <w:color w:val="111111"/>
        </w:rPr>
        <w:t>submit</w:t>
      </w:r>
      <w:r>
        <w:rPr>
          <w:color w:val="111111"/>
          <w:spacing w:val="-19"/>
        </w:rPr>
        <w:t xml:space="preserve"> </w:t>
      </w:r>
      <w:r>
        <w:rPr>
          <w:color w:val="111111"/>
        </w:rPr>
        <w:t xml:space="preserve">such corrective action plan(s) and is making adequate and timely progress in implementing the plan(s). Additionally, if an academic review process undertaken pursuant to§ </w:t>
      </w:r>
      <w:r>
        <w:rPr>
          <w:color w:val="111111"/>
          <w:sz w:val="21"/>
          <w:u w:val="thick" w:color="111111"/>
        </w:rPr>
        <w:t>22.1-</w:t>
      </w:r>
      <w:r>
        <w:rPr>
          <w:color w:val="111111"/>
          <w:sz w:val="21"/>
        </w:rPr>
        <w:t xml:space="preserve"> </w:t>
      </w:r>
      <w:r>
        <w:rPr>
          <w:color w:val="111111"/>
          <w:sz w:val="22"/>
          <w:u w:val="thick" w:color="111111"/>
        </w:rPr>
        <w:t xml:space="preserve">253.13:3 </w:t>
      </w:r>
      <w:r>
        <w:rPr>
          <w:color w:val="111111"/>
          <w:u w:val="thick" w:color="111111"/>
        </w:rPr>
        <w:t>A.</w:t>
      </w:r>
      <w:r>
        <w:rPr>
          <w:color w:val="111111"/>
        </w:rPr>
        <w:t xml:space="preserve"> of </w:t>
      </w:r>
      <w:r>
        <w:rPr>
          <w:color w:val="111111"/>
          <w:sz w:val="22"/>
        </w:rPr>
        <w:t xml:space="preserve">the </w:t>
      </w:r>
      <w:r>
        <w:rPr>
          <w:i/>
          <w:color w:val="111111"/>
          <w:sz w:val="22"/>
        </w:rPr>
        <w:t xml:space="preserve">Code of Virginia, </w:t>
      </w:r>
      <w:r>
        <w:rPr>
          <w:color w:val="111111"/>
          <w:sz w:val="22"/>
        </w:rPr>
        <w:t xml:space="preserve">has </w:t>
      </w:r>
      <w:r>
        <w:rPr>
          <w:color w:val="111111"/>
        </w:rPr>
        <w:t xml:space="preserve">identified actions </w:t>
      </w:r>
      <w:r>
        <w:rPr>
          <w:color w:val="111111"/>
          <w:sz w:val="22"/>
        </w:rPr>
        <w:t xml:space="preserve">for a </w:t>
      </w:r>
      <w:r>
        <w:rPr>
          <w:color w:val="111111"/>
        </w:rPr>
        <w:t>local school board to implement, the Superintendent of Public Instruction shall determine and report to the Board</w:t>
      </w:r>
      <w:r>
        <w:rPr>
          <w:color w:val="111111"/>
          <w:spacing w:val="-20"/>
        </w:rPr>
        <w:t xml:space="preserve"> </w:t>
      </w:r>
      <w:r>
        <w:rPr>
          <w:color w:val="111111"/>
        </w:rPr>
        <w:t>of</w:t>
      </w:r>
      <w:r>
        <w:rPr>
          <w:color w:val="111111"/>
          <w:spacing w:val="-26"/>
        </w:rPr>
        <w:t xml:space="preserve"> </w:t>
      </w:r>
      <w:r>
        <w:rPr>
          <w:color w:val="111111"/>
        </w:rPr>
        <w:t>Education</w:t>
      </w:r>
      <w:r>
        <w:rPr>
          <w:color w:val="111111"/>
          <w:spacing w:val="-9"/>
        </w:rPr>
        <w:t xml:space="preserve"> </w:t>
      </w:r>
      <w:r>
        <w:rPr>
          <w:color w:val="111111"/>
        </w:rPr>
        <w:t>whether</w:t>
      </w:r>
      <w:r>
        <w:rPr>
          <w:color w:val="111111"/>
          <w:spacing w:val="-23"/>
        </w:rPr>
        <w:t xml:space="preserve"> </w:t>
      </w:r>
      <w:r>
        <w:rPr>
          <w:color w:val="111111"/>
        </w:rPr>
        <w:t>the</w:t>
      </w:r>
      <w:r>
        <w:rPr>
          <w:color w:val="111111"/>
          <w:spacing w:val="-30"/>
        </w:rPr>
        <w:t xml:space="preserve"> </w:t>
      </w:r>
      <w:r>
        <w:rPr>
          <w:color w:val="111111"/>
        </w:rPr>
        <w:t>local</w:t>
      </w:r>
      <w:r>
        <w:rPr>
          <w:color w:val="111111"/>
          <w:spacing w:val="-26"/>
        </w:rPr>
        <w:t xml:space="preserve"> </w:t>
      </w:r>
      <w:r>
        <w:rPr>
          <w:color w:val="111111"/>
        </w:rPr>
        <w:t>school</w:t>
      </w:r>
      <w:r>
        <w:rPr>
          <w:color w:val="111111"/>
          <w:spacing w:val="-18"/>
        </w:rPr>
        <w:t xml:space="preserve"> </w:t>
      </w:r>
      <w:r>
        <w:rPr>
          <w:color w:val="111111"/>
        </w:rPr>
        <w:t>board</w:t>
      </w:r>
      <w:r>
        <w:rPr>
          <w:color w:val="111111"/>
          <w:spacing w:val="-29"/>
        </w:rPr>
        <w:t xml:space="preserve"> </w:t>
      </w:r>
      <w:r>
        <w:rPr>
          <w:color w:val="111111"/>
        </w:rPr>
        <w:t>has</w:t>
      </w:r>
      <w:r>
        <w:rPr>
          <w:color w:val="111111"/>
          <w:spacing w:val="-30"/>
        </w:rPr>
        <w:t xml:space="preserve"> </w:t>
      </w:r>
      <w:r>
        <w:rPr>
          <w:color w:val="111111"/>
        </w:rPr>
        <w:t>implemented</w:t>
      </w:r>
      <w:r>
        <w:rPr>
          <w:color w:val="111111"/>
          <w:spacing w:val="-14"/>
        </w:rPr>
        <w:t xml:space="preserve"> </w:t>
      </w:r>
      <w:r>
        <w:rPr>
          <w:color w:val="111111"/>
        </w:rPr>
        <w:t>required</w:t>
      </w:r>
      <w:r>
        <w:rPr>
          <w:color w:val="111111"/>
          <w:spacing w:val="-23"/>
        </w:rPr>
        <w:t xml:space="preserve"> </w:t>
      </w:r>
      <w:r>
        <w:rPr>
          <w:color w:val="111111"/>
        </w:rPr>
        <w:t>actions.</w:t>
      </w:r>
      <w:r>
        <w:rPr>
          <w:color w:val="111111"/>
          <w:spacing w:val="-23"/>
        </w:rPr>
        <w:t xml:space="preserve"> </w:t>
      </w:r>
      <w:r>
        <w:rPr>
          <w:color w:val="111111"/>
        </w:rPr>
        <w:t>If the</w:t>
      </w:r>
      <w:r>
        <w:rPr>
          <w:color w:val="111111"/>
          <w:spacing w:val="-24"/>
        </w:rPr>
        <w:t xml:space="preserve"> </w:t>
      </w:r>
      <w:r>
        <w:rPr>
          <w:color w:val="111111"/>
        </w:rPr>
        <w:t>Superintendent</w:t>
      </w:r>
      <w:r>
        <w:rPr>
          <w:color w:val="111111"/>
          <w:spacing w:val="-27"/>
        </w:rPr>
        <w:t xml:space="preserve"> </w:t>
      </w:r>
      <w:r>
        <w:rPr>
          <w:color w:val="111111"/>
        </w:rPr>
        <w:t>certifies</w:t>
      </w:r>
      <w:r>
        <w:rPr>
          <w:color w:val="111111"/>
          <w:spacing w:val="-16"/>
        </w:rPr>
        <w:t xml:space="preserve"> </w:t>
      </w:r>
      <w:r>
        <w:rPr>
          <w:color w:val="111111"/>
        </w:rPr>
        <w:t>that</w:t>
      </w:r>
      <w:r>
        <w:rPr>
          <w:color w:val="111111"/>
          <w:spacing w:val="-22"/>
        </w:rPr>
        <w:t xml:space="preserve"> </w:t>
      </w:r>
      <w:r>
        <w:rPr>
          <w:color w:val="111111"/>
        </w:rPr>
        <w:t>a</w:t>
      </w:r>
      <w:r>
        <w:rPr>
          <w:color w:val="111111"/>
          <w:spacing w:val="-18"/>
        </w:rPr>
        <w:t xml:space="preserve"> </w:t>
      </w:r>
      <w:r>
        <w:rPr>
          <w:color w:val="111111"/>
        </w:rPr>
        <w:t>local</w:t>
      </w:r>
      <w:r>
        <w:rPr>
          <w:color w:val="111111"/>
          <w:spacing w:val="-19"/>
        </w:rPr>
        <w:t xml:space="preserve"> </w:t>
      </w:r>
      <w:r>
        <w:rPr>
          <w:color w:val="111111"/>
        </w:rPr>
        <w:t>school</w:t>
      </w:r>
      <w:r>
        <w:rPr>
          <w:color w:val="111111"/>
          <w:spacing w:val="-9"/>
        </w:rPr>
        <w:t xml:space="preserve"> </w:t>
      </w:r>
      <w:r>
        <w:rPr>
          <w:color w:val="111111"/>
        </w:rPr>
        <w:t>board</w:t>
      </w:r>
      <w:r>
        <w:rPr>
          <w:color w:val="111111"/>
          <w:spacing w:val="-18"/>
        </w:rPr>
        <w:t xml:space="preserve"> </w:t>
      </w:r>
      <w:r>
        <w:rPr>
          <w:color w:val="111111"/>
        </w:rPr>
        <w:t>has</w:t>
      </w:r>
      <w:r>
        <w:rPr>
          <w:color w:val="111111"/>
          <w:spacing w:val="-18"/>
        </w:rPr>
        <w:t xml:space="preserve"> </w:t>
      </w:r>
      <w:r>
        <w:rPr>
          <w:color w:val="111111"/>
        </w:rPr>
        <w:t>failed</w:t>
      </w:r>
      <w:r>
        <w:rPr>
          <w:color w:val="111111"/>
          <w:spacing w:val="-18"/>
        </w:rPr>
        <w:t xml:space="preserve"> </w:t>
      </w:r>
      <w:r>
        <w:rPr>
          <w:color w:val="111111"/>
        </w:rPr>
        <w:t>or</w:t>
      </w:r>
      <w:r>
        <w:rPr>
          <w:color w:val="111111"/>
          <w:spacing w:val="-26"/>
        </w:rPr>
        <w:t xml:space="preserve"> </w:t>
      </w:r>
      <w:r>
        <w:rPr>
          <w:color w:val="111111"/>
        </w:rPr>
        <w:t>refused</w:t>
      </w:r>
      <w:r>
        <w:rPr>
          <w:color w:val="111111"/>
          <w:spacing w:val="-11"/>
        </w:rPr>
        <w:t xml:space="preserve"> </w:t>
      </w:r>
      <w:r>
        <w:rPr>
          <w:color w:val="111111"/>
        </w:rPr>
        <w:t>to</w:t>
      </w:r>
      <w:r>
        <w:rPr>
          <w:color w:val="111111"/>
          <w:spacing w:val="-16"/>
        </w:rPr>
        <w:t xml:space="preserve"> </w:t>
      </w:r>
      <w:r>
        <w:rPr>
          <w:color w:val="111111"/>
          <w:sz w:val="22"/>
        </w:rPr>
        <w:t>meet</w:t>
      </w:r>
      <w:r>
        <w:rPr>
          <w:color w:val="111111"/>
          <w:spacing w:val="-6"/>
          <w:sz w:val="22"/>
        </w:rPr>
        <w:t xml:space="preserve"> </w:t>
      </w:r>
      <w:r>
        <w:rPr>
          <w:color w:val="111111"/>
        </w:rPr>
        <w:t>any</w:t>
      </w:r>
      <w:r>
        <w:rPr>
          <w:color w:val="111111"/>
          <w:spacing w:val="-29"/>
        </w:rPr>
        <w:t xml:space="preserve"> </w:t>
      </w:r>
      <w:r>
        <w:rPr>
          <w:color w:val="111111"/>
        </w:rPr>
        <w:t>of those</w:t>
      </w:r>
      <w:r>
        <w:rPr>
          <w:color w:val="111111"/>
          <w:spacing w:val="-29"/>
        </w:rPr>
        <w:t xml:space="preserve"> </w:t>
      </w:r>
      <w:r>
        <w:rPr>
          <w:color w:val="111111"/>
        </w:rPr>
        <w:t>obligations,</w:t>
      </w:r>
      <w:r>
        <w:rPr>
          <w:color w:val="111111"/>
          <w:spacing w:val="-13"/>
        </w:rPr>
        <w:t xml:space="preserve"> </w:t>
      </w:r>
      <w:r>
        <w:rPr>
          <w:color w:val="111111"/>
        </w:rPr>
        <w:t>the</w:t>
      </w:r>
      <w:r>
        <w:rPr>
          <w:color w:val="111111"/>
          <w:spacing w:val="-23"/>
        </w:rPr>
        <w:t xml:space="preserve"> </w:t>
      </w:r>
      <w:r>
        <w:rPr>
          <w:color w:val="111111"/>
        </w:rPr>
        <w:t>Board</w:t>
      </w:r>
      <w:r>
        <w:rPr>
          <w:color w:val="111111"/>
          <w:spacing w:val="-18"/>
        </w:rPr>
        <w:t xml:space="preserve"> </w:t>
      </w:r>
      <w:r>
        <w:rPr>
          <w:rFonts w:ascii="Arial" w:hAnsi="Arial"/>
          <w:color w:val="111111"/>
          <w:sz w:val="21"/>
        </w:rPr>
        <w:t>of</w:t>
      </w:r>
      <w:r>
        <w:rPr>
          <w:rFonts w:ascii="Arial" w:hAnsi="Arial"/>
          <w:color w:val="111111"/>
          <w:spacing w:val="-12"/>
          <w:sz w:val="21"/>
        </w:rPr>
        <w:t xml:space="preserve"> </w:t>
      </w:r>
      <w:r>
        <w:rPr>
          <w:color w:val="111111"/>
        </w:rPr>
        <w:t>Education</w:t>
      </w:r>
      <w:r>
        <w:rPr>
          <w:color w:val="111111"/>
          <w:spacing w:val="-19"/>
        </w:rPr>
        <w:t xml:space="preserve"> </w:t>
      </w:r>
      <w:r>
        <w:rPr>
          <w:color w:val="111111"/>
        </w:rPr>
        <w:t>shall</w:t>
      </w:r>
      <w:r>
        <w:rPr>
          <w:color w:val="111111"/>
          <w:spacing w:val="-19"/>
        </w:rPr>
        <w:t xml:space="preserve"> </w:t>
      </w:r>
      <w:r>
        <w:rPr>
          <w:color w:val="111111"/>
        </w:rPr>
        <w:t>withhold</w:t>
      </w:r>
      <w:r>
        <w:rPr>
          <w:color w:val="111111"/>
          <w:spacing w:val="-15"/>
        </w:rPr>
        <w:t xml:space="preserve"> </w:t>
      </w:r>
      <w:r>
        <w:rPr>
          <w:color w:val="111111"/>
        </w:rPr>
        <w:t>payment</w:t>
      </w:r>
      <w:r>
        <w:rPr>
          <w:color w:val="111111"/>
          <w:spacing w:val="-22"/>
        </w:rPr>
        <w:t xml:space="preserve"> </w:t>
      </w:r>
      <w:r>
        <w:rPr>
          <w:color w:val="111111"/>
        </w:rPr>
        <w:t>of</w:t>
      </w:r>
      <w:r>
        <w:rPr>
          <w:color w:val="111111"/>
          <w:spacing w:val="-27"/>
        </w:rPr>
        <w:t xml:space="preserve"> </w:t>
      </w:r>
      <w:r>
        <w:rPr>
          <w:color w:val="111111"/>
        </w:rPr>
        <w:t>some</w:t>
      </w:r>
      <w:r>
        <w:rPr>
          <w:color w:val="111111"/>
          <w:spacing w:val="-28"/>
        </w:rPr>
        <w:t xml:space="preserve"> </w:t>
      </w:r>
      <w:r>
        <w:rPr>
          <w:color w:val="111111"/>
        </w:rPr>
        <w:t>or</w:t>
      </w:r>
      <w:r>
        <w:rPr>
          <w:color w:val="111111"/>
          <w:spacing w:val="-28"/>
        </w:rPr>
        <w:t xml:space="preserve"> </w:t>
      </w:r>
      <w:r>
        <w:rPr>
          <w:color w:val="111111"/>
        </w:rPr>
        <w:t>all</w:t>
      </w:r>
      <w:r>
        <w:rPr>
          <w:color w:val="111111"/>
          <w:spacing w:val="-24"/>
        </w:rPr>
        <w:t xml:space="preserve"> </w:t>
      </w:r>
      <w:r>
        <w:rPr>
          <w:color w:val="111111"/>
        </w:rPr>
        <w:t>At-Risk Add-On</w:t>
      </w:r>
      <w:r>
        <w:rPr>
          <w:color w:val="111111"/>
          <w:spacing w:val="-15"/>
        </w:rPr>
        <w:t xml:space="preserve"> </w:t>
      </w:r>
      <w:r>
        <w:rPr>
          <w:color w:val="111111"/>
        </w:rPr>
        <w:t>funds</w:t>
      </w:r>
      <w:r>
        <w:rPr>
          <w:color w:val="111111"/>
          <w:spacing w:val="-20"/>
        </w:rPr>
        <w:t xml:space="preserve"> </w:t>
      </w:r>
      <w:r>
        <w:rPr>
          <w:color w:val="111111"/>
        </w:rPr>
        <w:t>otherwise</w:t>
      </w:r>
      <w:r>
        <w:rPr>
          <w:color w:val="111111"/>
          <w:spacing w:val="-19"/>
        </w:rPr>
        <w:t xml:space="preserve"> </w:t>
      </w:r>
      <w:r>
        <w:rPr>
          <w:color w:val="111111"/>
        </w:rPr>
        <w:t>allocated</w:t>
      </w:r>
      <w:r>
        <w:rPr>
          <w:color w:val="111111"/>
          <w:spacing w:val="-20"/>
        </w:rPr>
        <w:t xml:space="preserve"> </w:t>
      </w:r>
      <w:r>
        <w:rPr>
          <w:color w:val="111111"/>
          <w:sz w:val="22"/>
        </w:rPr>
        <w:t>to</w:t>
      </w:r>
      <w:r>
        <w:rPr>
          <w:color w:val="111111"/>
          <w:spacing w:val="-24"/>
          <w:sz w:val="22"/>
        </w:rPr>
        <w:t xml:space="preserve"> </w:t>
      </w:r>
      <w:r>
        <w:rPr>
          <w:color w:val="111111"/>
        </w:rPr>
        <w:t>the</w:t>
      </w:r>
      <w:r>
        <w:rPr>
          <w:color w:val="111111"/>
          <w:spacing w:val="-25"/>
        </w:rPr>
        <w:t xml:space="preserve"> </w:t>
      </w:r>
      <w:r>
        <w:rPr>
          <w:color w:val="111111"/>
        </w:rPr>
        <w:t>affected</w:t>
      </w:r>
      <w:r>
        <w:rPr>
          <w:color w:val="111111"/>
          <w:spacing w:val="-17"/>
        </w:rPr>
        <w:t xml:space="preserve"> </w:t>
      </w:r>
      <w:r>
        <w:rPr>
          <w:color w:val="111111"/>
        </w:rPr>
        <w:t>division</w:t>
      </w:r>
      <w:r>
        <w:rPr>
          <w:color w:val="111111"/>
          <w:spacing w:val="-17"/>
        </w:rPr>
        <w:t xml:space="preserve"> </w:t>
      </w:r>
      <w:r>
        <w:rPr>
          <w:color w:val="111111"/>
        </w:rPr>
        <w:t>pursuant</w:t>
      </w:r>
      <w:r>
        <w:rPr>
          <w:color w:val="111111"/>
          <w:spacing w:val="-15"/>
        </w:rPr>
        <w:t xml:space="preserve"> </w:t>
      </w:r>
      <w:r>
        <w:rPr>
          <w:color w:val="111111"/>
        </w:rPr>
        <w:t>to</w:t>
      </w:r>
      <w:r>
        <w:rPr>
          <w:color w:val="111111"/>
          <w:spacing w:val="-23"/>
        </w:rPr>
        <w:t xml:space="preserve"> </w:t>
      </w:r>
      <w:r>
        <w:rPr>
          <w:color w:val="111111"/>
          <w:sz w:val="22"/>
        </w:rPr>
        <w:t>this</w:t>
      </w:r>
      <w:r>
        <w:rPr>
          <w:color w:val="111111"/>
          <w:spacing w:val="-26"/>
          <w:sz w:val="22"/>
        </w:rPr>
        <w:t xml:space="preserve"> </w:t>
      </w:r>
      <w:r>
        <w:rPr>
          <w:color w:val="111111"/>
        </w:rPr>
        <w:t>allocation</w:t>
      </w:r>
      <w:r>
        <w:rPr>
          <w:color w:val="111111"/>
          <w:spacing w:val="-16"/>
        </w:rPr>
        <w:t xml:space="preserve"> </w:t>
      </w:r>
      <w:r>
        <w:rPr>
          <w:color w:val="111111"/>
        </w:rPr>
        <w:t>for the pending fiscal year. In determining the amount of At-Risk Add-On funds to be withheld,</w:t>
      </w:r>
      <w:r>
        <w:rPr>
          <w:color w:val="111111"/>
          <w:spacing w:val="-17"/>
        </w:rPr>
        <w:t xml:space="preserve"> </w:t>
      </w:r>
      <w:r>
        <w:rPr>
          <w:color w:val="111111"/>
        </w:rPr>
        <w:t>the</w:t>
      </w:r>
      <w:r>
        <w:rPr>
          <w:color w:val="111111"/>
          <w:spacing w:val="-25"/>
        </w:rPr>
        <w:t xml:space="preserve"> </w:t>
      </w:r>
      <w:r>
        <w:rPr>
          <w:color w:val="111111"/>
        </w:rPr>
        <w:t>Board</w:t>
      </w:r>
      <w:r>
        <w:rPr>
          <w:color w:val="111111"/>
          <w:spacing w:val="-15"/>
        </w:rPr>
        <w:t xml:space="preserve"> </w:t>
      </w:r>
      <w:r>
        <w:rPr>
          <w:color w:val="111111"/>
        </w:rPr>
        <w:t>of</w:t>
      </w:r>
      <w:r>
        <w:rPr>
          <w:color w:val="111111"/>
          <w:spacing w:val="-20"/>
        </w:rPr>
        <w:t xml:space="preserve"> </w:t>
      </w:r>
      <w:r>
        <w:rPr>
          <w:color w:val="111111"/>
        </w:rPr>
        <w:t>Education</w:t>
      </w:r>
      <w:r>
        <w:rPr>
          <w:color w:val="111111"/>
          <w:spacing w:val="-19"/>
        </w:rPr>
        <w:t xml:space="preserve"> </w:t>
      </w:r>
      <w:r>
        <w:rPr>
          <w:color w:val="111111"/>
        </w:rPr>
        <w:t>shall</w:t>
      </w:r>
      <w:r>
        <w:rPr>
          <w:color w:val="111111"/>
          <w:spacing w:val="-13"/>
        </w:rPr>
        <w:t xml:space="preserve"> </w:t>
      </w:r>
      <w:r>
        <w:rPr>
          <w:color w:val="111111"/>
        </w:rPr>
        <w:t>take</w:t>
      </w:r>
      <w:r>
        <w:rPr>
          <w:color w:val="111111"/>
          <w:spacing w:val="-24"/>
        </w:rPr>
        <w:t xml:space="preserve"> </w:t>
      </w:r>
      <w:r>
        <w:rPr>
          <w:color w:val="111111"/>
        </w:rPr>
        <w:t>into</w:t>
      </w:r>
      <w:r>
        <w:rPr>
          <w:color w:val="111111"/>
          <w:spacing w:val="-22"/>
        </w:rPr>
        <w:t xml:space="preserve"> </w:t>
      </w:r>
      <w:r>
        <w:rPr>
          <w:color w:val="111111"/>
        </w:rPr>
        <w:t>consideration</w:t>
      </w:r>
      <w:r>
        <w:rPr>
          <w:color w:val="111111"/>
          <w:spacing w:val="-14"/>
        </w:rPr>
        <w:t xml:space="preserve"> </w:t>
      </w:r>
      <w:r>
        <w:rPr>
          <w:color w:val="111111"/>
        </w:rPr>
        <w:t>the</w:t>
      </w:r>
      <w:r>
        <w:rPr>
          <w:color w:val="111111"/>
          <w:spacing w:val="-23"/>
        </w:rPr>
        <w:t xml:space="preserve"> </w:t>
      </w:r>
      <w:r>
        <w:rPr>
          <w:color w:val="111111"/>
        </w:rPr>
        <w:t>extent</w:t>
      </w:r>
      <w:r>
        <w:rPr>
          <w:color w:val="111111"/>
          <w:spacing w:val="-17"/>
        </w:rPr>
        <w:t xml:space="preserve"> </w:t>
      </w:r>
      <w:r>
        <w:rPr>
          <w:color w:val="111111"/>
        </w:rPr>
        <w:t>to</w:t>
      </w:r>
      <w:r>
        <w:rPr>
          <w:color w:val="111111"/>
          <w:spacing w:val="-24"/>
        </w:rPr>
        <w:t xml:space="preserve"> </w:t>
      </w:r>
      <w:r>
        <w:rPr>
          <w:color w:val="111111"/>
        </w:rPr>
        <w:t>which</w:t>
      </w:r>
      <w:r>
        <w:rPr>
          <w:color w:val="111111"/>
          <w:spacing w:val="-21"/>
        </w:rPr>
        <w:t xml:space="preserve"> </w:t>
      </w:r>
      <w:r>
        <w:rPr>
          <w:color w:val="111111"/>
        </w:rPr>
        <w:t>such funds have already been expended or contractually obligated. The local school board shall</w:t>
      </w:r>
      <w:r>
        <w:rPr>
          <w:color w:val="111111"/>
          <w:spacing w:val="-19"/>
        </w:rPr>
        <w:t xml:space="preserve"> </w:t>
      </w:r>
      <w:r>
        <w:rPr>
          <w:color w:val="111111"/>
        </w:rPr>
        <w:t>be</w:t>
      </w:r>
      <w:r>
        <w:rPr>
          <w:color w:val="111111"/>
          <w:spacing w:val="-27"/>
        </w:rPr>
        <w:t xml:space="preserve"> </w:t>
      </w:r>
      <w:r>
        <w:rPr>
          <w:color w:val="111111"/>
        </w:rPr>
        <w:t>given</w:t>
      </w:r>
      <w:r>
        <w:rPr>
          <w:color w:val="111111"/>
          <w:spacing w:val="-12"/>
        </w:rPr>
        <w:t xml:space="preserve"> </w:t>
      </w:r>
      <w:r>
        <w:rPr>
          <w:color w:val="111111"/>
          <w:sz w:val="26"/>
        </w:rPr>
        <w:t>an</w:t>
      </w:r>
      <w:r>
        <w:rPr>
          <w:color w:val="111111"/>
          <w:spacing w:val="-34"/>
          <w:sz w:val="26"/>
        </w:rPr>
        <w:t xml:space="preserve"> </w:t>
      </w:r>
      <w:r>
        <w:rPr>
          <w:color w:val="111111"/>
        </w:rPr>
        <w:t>opportunity</w:t>
      </w:r>
      <w:r>
        <w:rPr>
          <w:color w:val="111111"/>
          <w:spacing w:val="-5"/>
        </w:rPr>
        <w:t xml:space="preserve"> </w:t>
      </w:r>
      <w:r>
        <w:rPr>
          <w:color w:val="111111"/>
        </w:rPr>
        <w:t>to</w:t>
      </w:r>
      <w:r>
        <w:rPr>
          <w:color w:val="111111"/>
          <w:spacing w:val="-22"/>
        </w:rPr>
        <w:t xml:space="preserve"> </w:t>
      </w:r>
      <w:r>
        <w:rPr>
          <w:color w:val="111111"/>
        </w:rPr>
        <w:t>correct</w:t>
      </w:r>
      <w:r>
        <w:rPr>
          <w:color w:val="111111"/>
          <w:spacing w:val="-19"/>
        </w:rPr>
        <w:t xml:space="preserve"> </w:t>
      </w:r>
      <w:r>
        <w:rPr>
          <w:color w:val="111111"/>
        </w:rPr>
        <w:t>its</w:t>
      </w:r>
      <w:r>
        <w:rPr>
          <w:color w:val="111111"/>
          <w:spacing w:val="-19"/>
        </w:rPr>
        <w:t xml:space="preserve"> </w:t>
      </w:r>
      <w:r>
        <w:rPr>
          <w:color w:val="111111"/>
        </w:rPr>
        <w:t>failure</w:t>
      </w:r>
      <w:r>
        <w:rPr>
          <w:color w:val="111111"/>
          <w:spacing w:val="-25"/>
        </w:rPr>
        <w:t xml:space="preserve"> </w:t>
      </w:r>
      <w:r>
        <w:rPr>
          <w:color w:val="111111"/>
        </w:rPr>
        <w:t>and,</w:t>
      </w:r>
      <w:r>
        <w:rPr>
          <w:color w:val="111111"/>
          <w:spacing w:val="-26"/>
        </w:rPr>
        <w:t xml:space="preserve"> </w:t>
      </w:r>
      <w:r>
        <w:rPr>
          <w:color w:val="111111"/>
          <w:sz w:val="22"/>
        </w:rPr>
        <w:t>if</w:t>
      </w:r>
      <w:r>
        <w:rPr>
          <w:color w:val="111111"/>
          <w:spacing w:val="-21"/>
          <w:sz w:val="22"/>
        </w:rPr>
        <w:t xml:space="preserve"> </w:t>
      </w:r>
      <w:r>
        <w:rPr>
          <w:color w:val="111111"/>
        </w:rPr>
        <w:t>successful</w:t>
      </w:r>
      <w:r>
        <w:rPr>
          <w:color w:val="111111"/>
          <w:spacing w:val="-17"/>
        </w:rPr>
        <w:t xml:space="preserve"> </w:t>
      </w:r>
      <w:r>
        <w:rPr>
          <w:color w:val="111111"/>
          <w:sz w:val="22"/>
        </w:rPr>
        <w:t>in a</w:t>
      </w:r>
      <w:r>
        <w:rPr>
          <w:color w:val="111111"/>
          <w:spacing w:val="-28"/>
          <w:sz w:val="26"/>
        </w:rPr>
        <w:t xml:space="preserve"> </w:t>
      </w:r>
      <w:r>
        <w:rPr>
          <w:color w:val="111111"/>
        </w:rPr>
        <w:t>timely</w:t>
      </w:r>
      <w:r>
        <w:rPr>
          <w:color w:val="111111"/>
          <w:spacing w:val="-14"/>
        </w:rPr>
        <w:t xml:space="preserve"> </w:t>
      </w:r>
      <w:r>
        <w:rPr>
          <w:color w:val="111111"/>
        </w:rPr>
        <w:t>manner, may</w:t>
      </w:r>
      <w:r>
        <w:rPr>
          <w:color w:val="111111"/>
          <w:spacing w:val="-18"/>
        </w:rPr>
        <w:t xml:space="preserve"> </w:t>
      </w:r>
      <w:r>
        <w:rPr>
          <w:color w:val="111111"/>
        </w:rPr>
        <w:t>have</w:t>
      </w:r>
      <w:r>
        <w:rPr>
          <w:color w:val="111111"/>
          <w:spacing w:val="-24"/>
        </w:rPr>
        <w:t xml:space="preserve"> </w:t>
      </w:r>
      <w:r>
        <w:rPr>
          <w:color w:val="111111"/>
        </w:rPr>
        <w:t>some</w:t>
      </w:r>
      <w:r>
        <w:rPr>
          <w:color w:val="111111"/>
          <w:spacing w:val="-26"/>
        </w:rPr>
        <w:t xml:space="preserve"> </w:t>
      </w:r>
      <w:r>
        <w:rPr>
          <w:color w:val="111111"/>
        </w:rPr>
        <w:t>or</w:t>
      </w:r>
      <w:r>
        <w:rPr>
          <w:color w:val="111111"/>
          <w:spacing w:val="-23"/>
        </w:rPr>
        <w:t xml:space="preserve"> </w:t>
      </w:r>
      <w:r>
        <w:rPr>
          <w:color w:val="111111"/>
        </w:rPr>
        <w:t>all</w:t>
      </w:r>
      <w:r>
        <w:rPr>
          <w:color w:val="111111"/>
          <w:spacing w:val="-16"/>
        </w:rPr>
        <w:t xml:space="preserve"> </w:t>
      </w:r>
      <w:r>
        <w:rPr>
          <w:color w:val="111111"/>
        </w:rPr>
        <w:t>of</w:t>
      </w:r>
      <w:r>
        <w:rPr>
          <w:color w:val="111111"/>
          <w:spacing w:val="-21"/>
        </w:rPr>
        <w:t xml:space="preserve"> </w:t>
      </w:r>
      <w:r>
        <w:rPr>
          <w:color w:val="111111"/>
        </w:rPr>
        <w:t>its</w:t>
      </w:r>
      <w:r>
        <w:rPr>
          <w:color w:val="111111"/>
          <w:spacing w:val="-25"/>
        </w:rPr>
        <w:t xml:space="preserve"> </w:t>
      </w:r>
      <w:r>
        <w:rPr>
          <w:color w:val="111111"/>
        </w:rPr>
        <w:t>At-Risk</w:t>
      </w:r>
      <w:r>
        <w:rPr>
          <w:color w:val="111111"/>
          <w:spacing w:val="-13"/>
        </w:rPr>
        <w:t xml:space="preserve"> </w:t>
      </w:r>
      <w:r>
        <w:rPr>
          <w:color w:val="111111"/>
        </w:rPr>
        <w:t>Add-On</w:t>
      </w:r>
      <w:r>
        <w:rPr>
          <w:color w:val="111111"/>
          <w:spacing w:val="-6"/>
        </w:rPr>
        <w:t xml:space="preserve"> </w:t>
      </w:r>
      <w:r>
        <w:rPr>
          <w:color w:val="111111"/>
        </w:rPr>
        <w:t>funds</w:t>
      </w:r>
      <w:r>
        <w:rPr>
          <w:color w:val="111111"/>
          <w:spacing w:val="-13"/>
        </w:rPr>
        <w:t xml:space="preserve"> </w:t>
      </w:r>
      <w:r>
        <w:rPr>
          <w:color w:val="111111"/>
        </w:rPr>
        <w:t>restored</w:t>
      </w:r>
      <w:r>
        <w:rPr>
          <w:color w:val="111111"/>
          <w:spacing w:val="-17"/>
        </w:rPr>
        <w:t xml:space="preserve"> </w:t>
      </w:r>
      <w:r>
        <w:rPr>
          <w:color w:val="111111"/>
          <w:sz w:val="22"/>
        </w:rPr>
        <w:t>at</w:t>
      </w:r>
      <w:r>
        <w:rPr>
          <w:color w:val="111111"/>
          <w:spacing w:val="-18"/>
          <w:sz w:val="22"/>
        </w:rPr>
        <w:t xml:space="preserve"> </w:t>
      </w:r>
      <w:r>
        <w:rPr>
          <w:color w:val="111111"/>
        </w:rPr>
        <w:t>the</w:t>
      </w:r>
      <w:r>
        <w:rPr>
          <w:color w:val="111111"/>
          <w:spacing w:val="-21"/>
        </w:rPr>
        <w:t xml:space="preserve"> </w:t>
      </w:r>
      <w:r>
        <w:rPr>
          <w:color w:val="111111"/>
        </w:rPr>
        <w:t>Board</w:t>
      </w:r>
      <w:r>
        <w:rPr>
          <w:color w:val="111111"/>
          <w:spacing w:val="-9"/>
        </w:rPr>
        <w:t xml:space="preserve"> </w:t>
      </w:r>
      <w:r>
        <w:rPr>
          <w:color w:val="111111"/>
        </w:rPr>
        <w:t>of</w:t>
      </w:r>
      <w:r>
        <w:rPr>
          <w:color w:val="111111"/>
          <w:spacing w:val="-25"/>
        </w:rPr>
        <w:t xml:space="preserve"> </w:t>
      </w:r>
      <w:r>
        <w:rPr>
          <w:color w:val="111111"/>
        </w:rPr>
        <w:t>Education's discretion.</w:t>
      </w:r>
    </w:p>
    <w:p w:rsidR="0087017A" w:rsidRDefault="0087017A">
      <w:pPr>
        <w:spacing w:line="230" w:lineRule="auto"/>
        <w:sectPr w:rsidR="0087017A" w:rsidSect="002618D3">
          <w:type w:val="continuous"/>
          <w:pgSz w:w="12240" w:h="15840"/>
          <w:pgMar w:top="1460" w:right="1640" w:bottom="1860" w:left="1620" w:header="0" w:footer="1638" w:gutter="0"/>
          <w:pgNumType w:start="1"/>
          <w:cols w:space="720"/>
        </w:sectPr>
      </w:pPr>
    </w:p>
    <w:p w:rsidR="0087017A" w:rsidRDefault="0087017A">
      <w:pPr>
        <w:pStyle w:val="BodyText"/>
        <w:rPr>
          <w:sz w:val="20"/>
        </w:rPr>
      </w:pPr>
    </w:p>
    <w:p w:rsidR="00A34D95" w:rsidRDefault="00A34D95" w:rsidP="00EF7A4D">
      <w:pPr>
        <w:pStyle w:val="Heading1"/>
        <w:spacing w:before="0"/>
        <w:jc w:val="right"/>
      </w:pPr>
      <w:r>
        <w:t>Attac</w:t>
      </w:r>
      <w:r w:rsidR="00EF7A4D">
        <w:t>hment A1</w:t>
      </w:r>
    </w:p>
    <w:p w:rsidR="0087017A" w:rsidRDefault="0087017A">
      <w:pPr>
        <w:pStyle w:val="BodyText"/>
        <w:spacing w:before="5"/>
        <w:rPr>
          <w:sz w:val="21"/>
        </w:rPr>
      </w:pPr>
    </w:p>
    <w:p w:rsidR="0087017A" w:rsidRDefault="0087017A">
      <w:pPr>
        <w:tabs>
          <w:tab w:val="left" w:pos="4082"/>
        </w:tabs>
        <w:spacing w:before="91"/>
        <w:ind w:left="171"/>
        <w:rPr>
          <w:sz w:val="21"/>
        </w:rPr>
      </w:pPr>
      <w:r w:rsidRPr="00EF7A4D">
        <w:rPr>
          <w:rStyle w:val="Heading2Char"/>
        </w:rPr>
        <w:t>Authorizations</w:t>
      </w:r>
      <w:r>
        <w:rPr>
          <w:b/>
          <w:color w:val="212626"/>
          <w:w w:val="105"/>
          <w:sz w:val="21"/>
        </w:rPr>
        <w:tab/>
      </w:r>
      <w:r>
        <w:rPr>
          <w:color w:val="DFDFDF"/>
          <w:w w:val="105"/>
          <w:sz w:val="21"/>
        </w:rPr>
        <w:t>'</w:t>
      </w:r>
    </w:p>
    <w:p w:rsidR="0087017A" w:rsidRDefault="0087017A">
      <w:pPr>
        <w:pStyle w:val="BodyText"/>
        <w:spacing w:before="2"/>
        <w:rPr>
          <w:sz w:val="21"/>
        </w:rPr>
      </w:pPr>
    </w:p>
    <w:p w:rsidR="0087017A" w:rsidRDefault="0087017A" w:rsidP="0087017A">
      <w:pPr>
        <w:pStyle w:val="BodyText"/>
        <w:spacing w:before="1" w:line="230" w:lineRule="auto"/>
        <w:ind w:left="184" w:right="434" w:hanging="3"/>
        <w:jc w:val="both"/>
      </w:pPr>
      <w:r>
        <w:rPr>
          <w:color w:val="212626"/>
        </w:rPr>
        <w:t>I</w:t>
      </w:r>
      <w:r>
        <w:rPr>
          <w:color w:val="212626"/>
          <w:spacing w:val="-29"/>
        </w:rPr>
        <w:t xml:space="preserve"> </w:t>
      </w:r>
      <w:r>
        <w:rPr>
          <w:color w:val="212626"/>
        </w:rPr>
        <w:t>(We)</w:t>
      </w:r>
      <w:r>
        <w:rPr>
          <w:color w:val="212626"/>
          <w:spacing w:val="-24"/>
        </w:rPr>
        <w:t xml:space="preserve"> </w:t>
      </w:r>
      <w:r>
        <w:rPr>
          <w:color w:val="212626"/>
        </w:rPr>
        <w:t>have</w:t>
      </w:r>
      <w:r>
        <w:rPr>
          <w:color w:val="212626"/>
          <w:spacing w:val="-26"/>
        </w:rPr>
        <w:t xml:space="preserve"> </w:t>
      </w:r>
      <w:r>
        <w:rPr>
          <w:color w:val="212626"/>
        </w:rPr>
        <w:t>reviewed</w:t>
      </w:r>
      <w:r>
        <w:rPr>
          <w:color w:val="212626"/>
          <w:spacing w:val="-22"/>
        </w:rPr>
        <w:t xml:space="preserve"> </w:t>
      </w:r>
      <w:r>
        <w:rPr>
          <w:color w:val="212626"/>
        </w:rPr>
        <w:t>and</w:t>
      </w:r>
      <w:r>
        <w:rPr>
          <w:color w:val="212626"/>
          <w:spacing w:val="-17"/>
        </w:rPr>
        <w:t xml:space="preserve"> </w:t>
      </w:r>
      <w:r>
        <w:rPr>
          <w:color w:val="212626"/>
        </w:rPr>
        <w:t>understand</w:t>
      </w:r>
      <w:r>
        <w:rPr>
          <w:color w:val="212626"/>
          <w:spacing w:val="-13"/>
        </w:rPr>
        <w:t xml:space="preserve"> </w:t>
      </w:r>
      <w:r>
        <w:rPr>
          <w:color w:val="212626"/>
        </w:rPr>
        <w:t>the</w:t>
      </w:r>
      <w:r>
        <w:rPr>
          <w:color w:val="212626"/>
          <w:spacing w:val="5"/>
        </w:rPr>
        <w:t xml:space="preserve"> </w:t>
      </w:r>
      <w:r>
        <w:rPr>
          <w:color w:val="212626"/>
        </w:rPr>
        <w:t>work</w:t>
      </w:r>
      <w:r>
        <w:rPr>
          <w:color w:val="212626"/>
          <w:spacing w:val="-20"/>
        </w:rPr>
        <w:t xml:space="preserve"> </w:t>
      </w:r>
      <w:r>
        <w:rPr>
          <w:color w:val="212626"/>
        </w:rPr>
        <w:t>required</w:t>
      </w:r>
      <w:r>
        <w:rPr>
          <w:color w:val="212626"/>
          <w:spacing w:val="-17"/>
        </w:rPr>
        <w:t xml:space="preserve"> </w:t>
      </w:r>
      <w:r>
        <w:rPr>
          <w:color w:val="212626"/>
        </w:rPr>
        <w:t>to</w:t>
      </w:r>
      <w:r>
        <w:rPr>
          <w:color w:val="212626"/>
          <w:spacing w:val="-25"/>
        </w:rPr>
        <w:t xml:space="preserve"> </w:t>
      </w:r>
      <w:r>
        <w:rPr>
          <w:color w:val="212626"/>
        </w:rPr>
        <w:t>implement</w:t>
      </w:r>
      <w:r>
        <w:rPr>
          <w:color w:val="212626"/>
          <w:spacing w:val="-10"/>
        </w:rPr>
        <w:t xml:space="preserve"> </w:t>
      </w:r>
      <w:r>
        <w:rPr>
          <w:color w:val="212626"/>
        </w:rPr>
        <w:t>the</w:t>
      </w:r>
      <w:r>
        <w:rPr>
          <w:color w:val="212626"/>
          <w:spacing w:val="-29"/>
        </w:rPr>
        <w:t xml:space="preserve"> </w:t>
      </w:r>
      <w:r>
        <w:rPr>
          <w:color w:val="212626"/>
        </w:rPr>
        <w:t>requirements</w:t>
      </w:r>
      <w:r>
        <w:rPr>
          <w:color w:val="212626"/>
          <w:spacing w:val="-23"/>
        </w:rPr>
        <w:t xml:space="preserve"> </w:t>
      </w:r>
      <w:r>
        <w:rPr>
          <w:color w:val="212626"/>
        </w:rPr>
        <w:t>of</w:t>
      </w:r>
      <w:r>
        <w:rPr>
          <w:color w:val="212626"/>
          <w:spacing w:val="-26"/>
        </w:rPr>
        <w:t xml:space="preserve"> </w:t>
      </w:r>
      <w:r>
        <w:rPr>
          <w:color w:val="212626"/>
        </w:rPr>
        <w:t>the Memorandum</w:t>
      </w:r>
      <w:r>
        <w:rPr>
          <w:color w:val="212626"/>
          <w:spacing w:val="-25"/>
        </w:rPr>
        <w:t xml:space="preserve"> </w:t>
      </w:r>
      <w:r>
        <w:rPr>
          <w:color w:val="212626"/>
        </w:rPr>
        <w:t>of</w:t>
      </w:r>
      <w:r>
        <w:rPr>
          <w:color w:val="212626"/>
          <w:spacing w:val="-32"/>
        </w:rPr>
        <w:t xml:space="preserve"> </w:t>
      </w:r>
      <w:r>
        <w:rPr>
          <w:color w:val="212626"/>
        </w:rPr>
        <w:t>Understanding</w:t>
      </w:r>
      <w:r>
        <w:rPr>
          <w:color w:val="212626"/>
          <w:spacing w:val="-25"/>
        </w:rPr>
        <w:t xml:space="preserve"> </w:t>
      </w:r>
      <w:r>
        <w:rPr>
          <w:color w:val="212626"/>
        </w:rPr>
        <w:t>(MOU)</w:t>
      </w:r>
      <w:r>
        <w:rPr>
          <w:color w:val="212626"/>
          <w:spacing w:val="-25"/>
        </w:rPr>
        <w:t xml:space="preserve"> </w:t>
      </w:r>
      <w:r>
        <w:rPr>
          <w:color w:val="212626"/>
        </w:rPr>
        <w:t>for</w:t>
      </w:r>
      <w:r>
        <w:rPr>
          <w:color w:val="212626"/>
          <w:spacing w:val="-31"/>
        </w:rPr>
        <w:t xml:space="preserve"> </w:t>
      </w:r>
      <w:r>
        <w:rPr>
          <w:color w:val="212626"/>
        </w:rPr>
        <w:t>the</w:t>
      </w:r>
      <w:r>
        <w:rPr>
          <w:color w:val="212626"/>
          <w:spacing w:val="-31"/>
        </w:rPr>
        <w:t xml:space="preserve"> </w:t>
      </w:r>
      <w:r>
        <w:rPr>
          <w:color w:val="212626"/>
        </w:rPr>
        <w:t>purpose</w:t>
      </w:r>
      <w:r>
        <w:rPr>
          <w:color w:val="212626"/>
          <w:spacing w:val="-32"/>
        </w:rPr>
        <w:t xml:space="preserve"> </w:t>
      </w:r>
      <w:r>
        <w:rPr>
          <w:color w:val="212626"/>
        </w:rPr>
        <w:t>of</w:t>
      </w:r>
      <w:r>
        <w:rPr>
          <w:color w:val="212626"/>
          <w:spacing w:val="-30"/>
        </w:rPr>
        <w:t xml:space="preserve"> </w:t>
      </w:r>
      <w:r>
        <w:rPr>
          <w:color w:val="212626"/>
        </w:rPr>
        <w:t>improving</w:t>
      </w:r>
      <w:r>
        <w:rPr>
          <w:color w:val="212626"/>
          <w:spacing w:val="-31"/>
        </w:rPr>
        <w:t xml:space="preserve"> </w:t>
      </w:r>
      <w:r>
        <w:rPr>
          <w:color w:val="212626"/>
        </w:rPr>
        <w:t>student</w:t>
      </w:r>
      <w:r>
        <w:rPr>
          <w:color w:val="212626"/>
          <w:spacing w:val="-30"/>
        </w:rPr>
        <w:t xml:space="preserve"> </w:t>
      </w:r>
      <w:r>
        <w:rPr>
          <w:color w:val="212626"/>
        </w:rPr>
        <w:t>achievement</w:t>
      </w:r>
      <w:r>
        <w:rPr>
          <w:color w:val="212626"/>
          <w:spacing w:val="-19"/>
        </w:rPr>
        <w:t xml:space="preserve"> </w:t>
      </w:r>
      <w:r>
        <w:rPr>
          <w:color w:val="212626"/>
        </w:rPr>
        <w:t>in Greensville County Public</w:t>
      </w:r>
      <w:r>
        <w:rPr>
          <w:color w:val="212626"/>
          <w:spacing w:val="-11"/>
        </w:rPr>
        <w:t xml:space="preserve"> </w:t>
      </w:r>
      <w:r>
        <w:rPr>
          <w:color w:val="212626"/>
        </w:rPr>
        <w:t>Schools.</w:t>
      </w:r>
      <w:r>
        <w:t xml:space="preserve"> </w:t>
      </w:r>
    </w:p>
    <w:p w:rsidR="0087017A" w:rsidRDefault="0087017A">
      <w:r>
        <w:rPr>
          <w:noProof/>
        </w:rPr>
        <w:drawing>
          <wp:inline distT="0" distB="0" distL="0" distR="0" wp14:anchorId="01035794" wp14:editId="78438036">
            <wp:extent cx="5702300" cy="3665220"/>
            <wp:effectExtent l="0" t="0" r="0" b="0"/>
            <wp:docPr id="5" name="Picture 5" descr="Signatures of local and state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2300" cy="3665220"/>
                    </a:xfrm>
                    <a:prstGeom prst="rect">
                      <a:avLst/>
                    </a:prstGeom>
                  </pic:spPr>
                </pic:pic>
              </a:graphicData>
            </a:graphic>
          </wp:inline>
        </w:drawing>
      </w:r>
    </w:p>
    <w:p w:rsidR="002618D3" w:rsidRDefault="002618D3" w:rsidP="0087017A">
      <w:pPr>
        <w:jc w:val="center"/>
        <w:rPr>
          <w:rFonts w:cs="Times New Roman"/>
          <w:sz w:val="40"/>
          <w:szCs w:val="40"/>
        </w:rPr>
      </w:pPr>
      <w:r>
        <w:rPr>
          <w:rFonts w:cs="Times New Roman"/>
          <w:sz w:val="40"/>
          <w:szCs w:val="40"/>
        </w:rPr>
        <w:br w:type="page"/>
      </w:r>
    </w:p>
    <w:p w:rsidR="002618D3" w:rsidRDefault="002618D3" w:rsidP="0087017A">
      <w:pPr>
        <w:jc w:val="center"/>
        <w:rPr>
          <w:rFonts w:cs="Times New Roman"/>
          <w:sz w:val="40"/>
          <w:szCs w:val="40"/>
        </w:rPr>
        <w:sectPr w:rsidR="002618D3" w:rsidSect="002618D3">
          <w:headerReference w:type="default" r:id="rId15"/>
          <w:footerReference w:type="default" r:id="rId16"/>
          <w:pgSz w:w="12240" w:h="15840"/>
          <w:pgMar w:top="1440" w:right="1440" w:bottom="1440" w:left="1440" w:header="720" w:footer="720" w:gutter="0"/>
          <w:pgNumType w:start="7"/>
          <w:cols w:space="720"/>
          <w:docGrid w:linePitch="360"/>
        </w:sectPr>
      </w:pPr>
    </w:p>
    <w:p w:rsidR="00A34D95" w:rsidRDefault="00A34D95" w:rsidP="00A34D95">
      <w:pPr>
        <w:pStyle w:val="Heading1"/>
        <w:spacing w:before="0"/>
        <w:jc w:val="right"/>
        <w:rPr>
          <w:rFonts w:cs="Times New Roman"/>
          <w:sz w:val="40"/>
          <w:szCs w:val="40"/>
        </w:rPr>
      </w:pPr>
      <w:r>
        <w:t>Attachment A3</w:t>
      </w:r>
    </w:p>
    <w:p w:rsidR="0087017A" w:rsidRPr="00A34D95" w:rsidRDefault="0087017A" w:rsidP="00A34D95">
      <w:pPr>
        <w:pStyle w:val="Heading2"/>
        <w:jc w:val="center"/>
        <w:rPr>
          <w:sz w:val="44"/>
        </w:rPr>
      </w:pPr>
      <w:r w:rsidRPr="00A34D95">
        <w:rPr>
          <w:sz w:val="44"/>
        </w:rPr>
        <w:t>Community Input Meeting Summary</w:t>
      </w:r>
    </w:p>
    <w:p w:rsidR="0087017A" w:rsidRPr="00A34D95" w:rsidRDefault="0087017A" w:rsidP="00A34D95">
      <w:pPr>
        <w:pStyle w:val="Heading2"/>
        <w:jc w:val="center"/>
        <w:rPr>
          <w:sz w:val="44"/>
        </w:rPr>
      </w:pPr>
      <w:proofErr w:type="gramStart"/>
      <w:r w:rsidRPr="00A34D95">
        <w:rPr>
          <w:sz w:val="44"/>
        </w:rPr>
        <w:t>for</w:t>
      </w:r>
      <w:proofErr w:type="gramEnd"/>
    </w:p>
    <w:p w:rsidR="0087017A" w:rsidRPr="00A34D95" w:rsidRDefault="0087017A" w:rsidP="00A34D95">
      <w:pPr>
        <w:pStyle w:val="Heading2"/>
        <w:jc w:val="center"/>
        <w:rPr>
          <w:sz w:val="44"/>
        </w:rPr>
      </w:pPr>
      <w:r w:rsidRPr="00A34D95">
        <w:rPr>
          <w:sz w:val="44"/>
        </w:rPr>
        <w:t>Greensville County Public Schools’</w:t>
      </w:r>
    </w:p>
    <w:p w:rsidR="0087017A" w:rsidRPr="00A34D95" w:rsidRDefault="0087017A" w:rsidP="00A34D95">
      <w:pPr>
        <w:pStyle w:val="Heading2"/>
        <w:jc w:val="center"/>
        <w:rPr>
          <w:sz w:val="44"/>
        </w:rPr>
      </w:pPr>
      <w:r w:rsidRPr="00A34D95">
        <w:rPr>
          <w:sz w:val="44"/>
        </w:rPr>
        <w:t>Corrective Action Plan</w:t>
      </w:r>
    </w:p>
    <w:p w:rsidR="0087017A" w:rsidRDefault="0087017A" w:rsidP="0087017A">
      <w:pPr>
        <w:jc w:val="center"/>
        <w:rPr>
          <w:rFonts w:cs="Times New Roman"/>
          <w:sz w:val="40"/>
          <w:szCs w:val="40"/>
        </w:rPr>
      </w:pPr>
      <w:r>
        <w:rPr>
          <w:rFonts w:cs="Times New Roman"/>
          <w:noProof/>
          <w:sz w:val="40"/>
          <w:szCs w:val="40"/>
        </w:rPr>
        <w:drawing>
          <wp:inline distT="0" distB="0" distL="0" distR="0" wp14:anchorId="509A8157" wp14:editId="5260D75F">
            <wp:extent cx="2371725" cy="2390290"/>
            <wp:effectExtent l="0" t="0" r="0" b="0"/>
            <wp:docPr id="6" name="Picture 6" descr="Decorative image of the seal of Greensville County Public Schools with text, Committed to Excellence. " title="Seal of Greensville Coun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sville_Logo_Correc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9458" cy="2398083"/>
                    </a:xfrm>
                    <a:prstGeom prst="rect">
                      <a:avLst/>
                    </a:prstGeom>
                  </pic:spPr>
                </pic:pic>
              </a:graphicData>
            </a:graphic>
          </wp:inline>
        </w:drawing>
      </w:r>
    </w:p>
    <w:p w:rsidR="0087017A" w:rsidRDefault="0087017A" w:rsidP="0087017A">
      <w:pPr>
        <w:jc w:val="center"/>
        <w:rPr>
          <w:rFonts w:cs="Times New Roman"/>
          <w:sz w:val="28"/>
          <w:szCs w:val="28"/>
        </w:rPr>
      </w:pPr>
      <w:r>
        <w:rPr>
          <w:rFonts w:cs="Times New Roman"/>
          <w:sz w:val="28"/>
          <w:szCs w:val="28"/>
        </w:rPr>
        <w:t>Greensville County School Board Members</w:t>
      </w:r>
    </w:p>
    <w:p w:rsidR="0087017A" w:rsidRPr="002618D3" w:rsidRDefault="0087017A" w:rsidP="0087017A">
      <w:pPr>
        <w:jc w:val="center"/>
        <w:rPr>
          <w:rFonts w:cs="Times New Roman"/>
          <w:szCs w:val="24"/>
        </w:rPr>
      </w:pPr>
      <w:r w:rsidRPr="002618D3">
        <w:rPr>
          <w:rFonts w:cs="Times New Roman"/>
          <w:szCs w:val="24"/>
        </w:rPr>
        <w:t>Rhonda Jones-Gilliam, Chairman</w:t>
      </w:r>
    </w:p>
    <w:p w:rsidR="0087017A" w:rsidRPr="002618D3" w:rsidRDefault="0087017A" w:rsidP="0087017A">
      <w:pPr>
        <w:jc w:val="center"/>
        <w:rPr>
          <w:rFonts w:cs="Times New Roman"/>
          <w:szCs w:val="24"/>
        </w:rPr>
      </w:pPr>
      <w:r w:rsidRPr="002618D3">
        <w:rPr>
          <w:rFonts w:cs="Times New Roman"/>
          <w:szCs w:val="24"/>
        </w:rPr>
        <w:t>Marva Dunn, Vice Chairman</w:t>
      </w:r>
    </w:p>
    <w:p w:rsidR="0087017A" w:rsidRPr="002618D3" w:rsidRDefault="0087017A" w:rsidP="0087017A">
      <w:pPr>
        <w:jc w:val="center"/>
        <w:rPr>
          <w:rFonts w:cs="Times New Roman"/>
          <w:szCs w:val="24"/>
        </w:rPr>
      </w:pPr>
      <w:proofErr w:type="spellStart"/>
      <w:r w:rsidRPr="002618D3">
        <w:rPr>
          <w:rFonts w:cs="Times New Roman"/>
          <w:szCs w:val="24"/>
        </w:rPr>
        <w:t>Janey</w:t>
      </w:r>
      <w:proofErr w:type="spellEnd"/>
      <w:r w:rsidRPr="002618D3">
        <w:rPr>
          <w:rFonts w:cs="Times New Roman"/>
          <w:szCs w:val="24"/>
        </w:rPr>
        <w:t xml:space="preserve"> Bush, Member</w:t>
      </w:r>
    </w:p>
    <w:p w:rsidR="0087017A" w:rsidRPr="002618D3" w:rsidRDefault="0087017A" w:rsidP="0087017A">
      <w:pPr>
        <w:jc w:val="center"/>
        <w:rPr>
          <w:rFonts w:cs="Times New Roman"/>
          <w:szCs w:val="24"/>
        </w:rPr>
      </w:pPr>
      <w:r w:rsidRPr="002618D3">
        <w:rPr>
          <w:rFonts w:cs="Times New Roman"/>
          <w:szCs w:val="24"/>
        </w:rPr>
        <w:t>Alexis Jones, Member</w:t>
      </w:r>
    </w:p>
    <w:p w:rsidR="0087017A" w:rsidRPr="002618D3" w:rsidRDefault="0087017A" w:rsidP="0087017A">
      <w:pPr>
        <w:jc w:val="center"/>
        <w:rPr>
          <w:rFonts w:cs="Times New Roman"/>
          <w:szCs w:val="24"/>
        </w:rPr>
      </w:pPr>
      <w:r w:rsidRPr="002618D3">
        <w:rPr>
          <w:rFonts w:cs="Times New Roman"/>
          <w:szCs w:val="24"/>
        </w:rPr>
        <w:t>Bessie Reed-Moore, Member</w:t>
      </w:r>
    </w:p>
    <w:p w:rsidR="0087017A" w:rsidRPr="002618D3" w:rsidRDefault="0087017A" w:rsidP="0087017A">
      <w:pPr>
        <w:jc w:val="center"/>
        <w:rPr>
          <w:rFonts w:cs="Times New Roman"/>
          <w:szCs w:val="24"/>
        </w:rPr>
      </w:pPr>
      <w:r w:rsidRPr="002618D3">
        <w:rPr>
          <w:rFonts w:cs="Times New Roman"/>
          <w:szCs w:val="24"/>
        </w:rPr>
        <w:t>Jason Rook, Member</w:t>
      </w:r>
    </w:p>
    <w:p w:rsidR="0087017A" w:rsidRPr="002618D3" w:rsidRDefault="0087017A" w:rsidP="0087017A">
      <w:pPr>
        <w:jc w:val="center"/>
        <w:rPr>
          <w:rFonts w:cs="Times New Roman"/>
          <w:szCs w:val="24"/>
        </w:rPr>
      </w:pPr>
    </w:p>
    <w:p w:rsidR="0087017A" w:rsidRPr="002618D3" w:rsidRDefault="0087017A" w:rsidP="0087017A">
      <w:pPr>
        <w:jc w:val="center"/>
        <w:rPr>
          <w:rFonts w:cs="Times New Roman"/>
          <w:szCs w:val="24"/>
        </w:rPr>
      </w:pPr>
    </w:p>
    <w:p w:rsidR="0087017A" w:rsidRPr="002618D3" w:rsidRDefault="0087017A" w:rsidP="0087017A">
      <w:pPr>
        <w:jc w:val="center"/>
        <w:rPr>
          <w:rFonts w:cs="Times New Roman"/>
          <w:szCs w:val="24"/>
        </w:rPr>
      </w:pPr>
      <w:r w:rsidRPr="002618D3">
        <w:rPr>
          <w:rFonts w:cs="Times New Roman"/>
          <w:szCs w:val="24"/>
        </w:rPr>
        <w:t>Dr. Kim F. Evans, Superintendent</w:t>
      </w:r>
    </w:p>
    <w:p w:rsidR="0087017A" w:rsidRPr="000557B8" w:rsidRDefault="0087017A" w:rsidP="002618D3">
      <w:pPr>
        <w:jc w:val="center"/>
        <w:rPr>
          <w:rFonts w:cs="Times New Roman"/>
          <w:sz w:val="32"/>
          <w:szCs w:val="32"/>
        </w:rPr>
      </w:pPr>
      <w:r>
        <w:rPr>
          <w:rFonts w:cs="Times New Roman"/>
          <w:sz w:val="40"/>
          <w:szCs w:val="40"/>
        </w:rPr>
        <w:br w:type="page"/>
      </w:r>
      <w:r w:rsidRPr="000557B8">
        <w:rPr>
          <w:rFonts w:cs="Times New Roman"/>
          <w:sz w:val="32"/>
          <w:szCs w:val="32"/>
        </w:rPr>
        <w:t>Greensville County Public Schools</w:t>
      </w:r>
    </w:p>
    <w:p w:rsidR="0087017A" w:rsidRDefault="0087017A" w:rsidP="0087017A">
      <w:pPr>
        <w:jc w:val="center"/>
        <w:rPr>
          <w:rFonts w:cs="Times New Roman"/>
          <w:sz w:val="32"/>
          <w:szCs w:val="32"/>
        </w:rPr>
      </w:pPr>
      <w:r w:rsidRPr="000557B8">
        <w:rPr>
          <w:rFonts w:cs="Times New Roman"/>
          <w:sz w:val="32"/>
          <w:szCs w:val="32"/>
        </w:rPr>
        <w:t>Corrective Action Plan</w:t>
      </w:r>
      <w:r>
        <w:rPr>
          <w:rFonts w:cs="Times New Roman"/>
          <w:sz w:val="32"/>
          <w:szCs w:val="32"/>
        </w:rPr>
        <w:t xml:space="preserve"> - Community Input Meeting Summary</w:t>
      </w:r>
    </w:p>
    <w:p w:rsidR="0087017A" w:rsidRDefault="0087017A" w:rsidP="0087017A">
      <w:pPr>
        <w:jc w:val="center"/>
        <w:rPr>
          <w:rFonts w:cs="Times New Roman"/>
          <w:sz w:val="32"/>
          <w:szCs w:val="32"/>
        </w:rPr>
      </w:pPr>
    </w:p>
    <w:p w:rsidR="0087017A" w:rsidRDefault="0087017A" w:rsidP="0087017A">
      <w:pPr>
        <w:rPr>
          <w:rFonts w:cs="Times New Roman"/>
          <w:szCs w:val="24"/>
        </w:rPr>
      </w:pPr>
      <w:r>
        <w:rPr>
          <w:rFonts w:cs="Times New Roman"/>
          <w:szCs w:val="24"/>
        </w:rPr>
        <w:t>In an effort to inform and receive feedback from stakeholders on the Corrective Action Plan for Greensville County Public Schools, several opportunities for community engagement and feedback were provided.  During each opportunity, Dr. Evans, Superintendent of Schools, provided an overview of the school system (where are we and where are we going), challenges and opportunities for growth based on achievement data, and revised accreditation details.  Additionally, Dr. Evans shared details of the division-level review process and the Corrective Action Plan developed with the Virginia Department of Education’s Office of School Quality staff and Greensville County Public Schools division-level leadership.</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 xml:space="preserve">On January 25, 2019, the division held a School and Business Partnership Meeting at </w:t>
      </w:r>
      <w:proofErr w:type="spellStart"/>
      <w:r>
        <w:rPr>
          <w:rFonts w:cs="Times New Roman"/>
          <w:szCs w:val="24"/>
        </w:rPr>
        <w:t>FoSho</w:t>
      </w:r>
      <w:proofErr w:type="spellEnd"/>
      <w:r>
        <w:rPr>
          <w:rFonts w:cs="Times New Roman"/>
          <w:szCs w:val="24"/>
        </w:rPr>
        <w:t xml:space="preserve"> Italian Sports Grille from 12:00 pm – 1:30 pm.  Thirty (30) business leaders attended the meeting that was co-hosted by Mr. and Mrs. Sadler. Mrs. Sadler is a graduate of Greensville County High School and the couple owns </w:t>
      </w:r>
      <w:proofErr w:type="spellStart"/>
      <w:r>
        <w:rPr>
          <w:rFonts w:cs="Times New Roman"/>
          <w:szCs w:val="24"/>
        </w:rPr>
        <w:t>FoSho</w:t>
      </w:r>
      <w:proofErr w:type="spellEnd"/>
      <w:r>
        <w:rPr>
          <w:rFonts w:cs="Times New Roman"/>
          <w:szCs w:val="24"/>
        </w:rPr>
        <w:t>.  During this meeting, participants were asked to “design” their ideal entry level employee and brainstorm ways the school division and businesses could partner to provide real-world learning opportunities (</w:t>
      </w:r>
      <w:proofErr w:type="spellStart"/>
      <w:r>
        <w:rPr>
          <w:rFonts w:cs="Times New Roman"/>
          <w:szCs w:val="24"/>
        </w:rPr>
        <w:t>eg</w:t>
      </w:r>
      <w:proofErr w:type="spellEnd"/>
      <w:r>
        <w:rPr>
          <w:rFonts w:cs="Times New Roman"/>
          <w:szCs w:val="24"/>
        </w:rPr>
        <w:t>. job shadowing and internships) for students.  Business leaders were given an overview and shared their ideas on the Corrective Action Plan.</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As a means to provide open, two-way communication between the school division and the local funding agencies, Dr. Evans, with the support of the school board, created a Sub-Committee on Education.  This committee consists of two members of the Greensville County Board of Supervisors, the County Administrator, two members of the Emporia City Council, the City Manager, two members of the Greensville County School Board, and the Superintendent.  This committee met on February 8, 2019, from 2:30 pm – 4:30 pm with seven (7) of the nine (9) members present. During this meeting, participants were asked to “design” their ideal community and share their perspectives on the role the school division played in that “ideal community.”  Further, the leaders were given an overview and shared their ideas on the Corrective Action Plan.</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 xml:space="preserve">During various speaking engagements and meetings throughout the months of January, February, and March, Dr. Evans gave an overview of the Corrective Action Plan and solicited input from members in attendance.  These engagements included monthly school board meetings; monthly student/staff advisory meetings; a meeting with the Director of the Virginia Department of Health, Dr. Hart; a meeting with </w:t>
      </w:r>
      <w:proofErr w:type="spellStart"/>
      <w:r>
        <w:rPr>
          <w:rFonts w:cs="Times New Roman"/>
          <w:szCs w:val="24"/>
        </w:rPr>
        <w:t>SmartBeginnings</w:t>
      </w:r>
      <w:proofErr w:type="spellEnd"/>
      <w:r>
        <w:rPr>
          <w:rFonts w:cs="Times New Roman"/>
          <w:szCs w:val="24"/>
        </w:rPr>
        <w:t xml:space="preserve"> Director, Allison Noble; and at the Main Street Baptist Church’s Young at Heart group March monthly luncheon.</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On March 12, 2019, the school division hosted a Community Input meeting.  The sole purpose was to receive input on how to improve the school division and implement the Corrective Action Plan.  The meeting opened with a performance by the E. W. Wyatt Middle School’s Junior Beta Club.  Fifty-six (56) participants comprised of board members, parents, business owners, government officials, teachers, staff and students provided valuable input by answering pivotal questions centered on each area identified in the corrective action plan.  The participants worked in groups to answer the questions and provide guidance in the creation of goals for each area of the corrective action plan.  The goals that were developed are:</w:t>
      </w:r>
    </w:p>
    <w:p w:rsidR="0087017A" w:rsidRPr="0005615D" w:rsidRDefault="0087017A" w:rsidP="0087017A">
      <w:pPr>
        <w:pStyle w:val="ListParagraph"/>
        <w:numPr>
          <w:ilvl w:val="0"/>
          <w:numId w:val="10"/>
        </w:numPr>
        <w:spacing w:after="0" w:line="240" w:lineRule="auto"/>
        <w:rPr>
          <w:rFonts w:cs="Times New Roman"/>
          <w:u w:val="single"/>
        </w:rPr>
      </w:pPr>
      <w:r w:rsidRPr="0005615D">
        <w:rPr>
          <w:rFonts w:cs="Times New Roman"/>
          <w:u w:val="single"/>
        </w:rPr>
        <w:t>Academics and Student Success:</w:t>
      </w:r>
    </w:p>
    <w:p w:rsidR="0087017A" w:rsidRPr="0005615D" w:rsidRDefault="0087017A" w:rsidP="0087017A">
      <w:pPr>
        <w:ind w:left="1080"/>
        <w:rPr>
          <w:rFonts w:cs="Times New Roman"/>
          <w:szCs w:val="24"/>
          <w:u w:val="single"/>
        </w:rPr>
      </w:pPr>
      <w:r w:rsidRPr="0005615D">
        <w:rPr>
          <w:rFonts w:cs="Times New Roman"/>
          <w:szCs w:val="24"/>
        </w:rPr>
        <w:t>All students will be engaged in rigorous, innovative and meaningful activities to be better prepared when they enter college and/or the workplace.</w:t>
      </w:r>
    </w:p>
    <w:p w:rsidR="0087017A" w:rsidRPr="0005615D" w:rsidRDefault="0087017A" w:rsidP="0087017A">
      <w:pPr>
        <w:pStyle w:val="ListParagraph"/>
        <w:numPr>
          <w:ilvl w:val="0"/>
          <w:numId w:val="10"/>
        </w:numPr>
        <w:spacing w:after="0" w:line="240" w:lineRule="auto"/>
        <w:rPr>
          <w:rFonts w:cs="Times New Roman"/>
          <w:u w:val="single"/>
        </w:rPr>
      </w:pPr>
      <w:r w:rsidRPr="0005615D">
        <w:rPr>
          <w:rFonts w:cs="Times New Roman"/>
          <w:u w:val="single"/>
        </w:rPr>
        <w:t>Leadership and Governance:</w:t>
      </w:r>
    </w:p>
    <w:p w:rsidR="0087017A" w:rsidRPr="0005615D" w:rsidRDefault="0087017A" w:rsidP="0087017A">
      <w:pPr>
        <w:ind w:left="1080"/>
        <w:rPr>
          <w:rFonts w:cs="Times New Roman"/>
          <w:szCs w:val="24"/>
          <w:u w:val="single"/>
        </w:rPr>
      </w:pPr>
      <w:r w:rsidRPr="0005615D">
        <w:rPr>
          <w:rFonts w:cs="Times New Roman"/>
          <w:szCs w:val="24"/>
        </w:rPr>
        <w:t>Establish a clear mission and vision statement with corresponding goals to implement policies and procedures to provide the direction of the school division.</w:t>
      </w:r>
    </w:p>
    <w:p w:rsidR="0087017A" w:rsidRPr="0005615D" w:rsidRDefault="0087017A" w:rsidP="0087017A">
      <w:pPr>
        <w:pStyle w:val="ListParagraph"/>
        <w:numPr>
          <w:ilvl w:val="0"/>
          <w:numId w:val="10"/>
        </w:numPr>
        <w:spacing w:after="0" w:line="240" w:lineRule="auto"/>
        <w:rPr>
          <w:rFonts w:cs="Times New Roman"/>
          <w:u w:val="single"/>
        </w:rPr>
      </w:pPr>
      <w:r w:rsidRPr="0005615D">
        <w:rPr>
          <w:rFonts w:cs="Times New Roman"/>
          <w:u w:val="single"/>
        </w:rPr>
        <w:t>Operations and Support Service:</w:t>
      </w:r>
    </w:p>
    <w:p w:rsidR="0087017A" w:rsidRPr="0005615D" w:rsidRDefault="0087017A" w:rsidP="0087017A">
      <w:pPr>
        <w:ind w:left="1080"/>
        <w:rPr>
          <w:rFonts w:cs="Times New Roman"/>
          <w:szCs w:val="24"/>
          <w:u w:val="single"/>
        </w:rPr>
      </w:pPr>
      <w:r w:rsidRPr="0005615D">
        <w:rPr>
          <w:rFonts w:cs="Times New Roman"/>
          <w:szCs w:val="24"/>
        </w:rPr>
        <w:t xml:space="preserve">Establish practices and controls to create </w:t>
      </w:r>
      <w:proofErr w:type="gramStart"/>
      <w:r w:rsidRPr="0005615D">
        <w:rPr>
          <w:rFonts w:cs="Times New Roman"/>
          <w:szCs w:val="24"/>
        </w:rPr>
        <w:t>environments that promotes</w:t>
      </w:r>
      <w:proofErr w:type="gramEnd"/>
      <w:r w:rsidRPr="0005615D">
        <w:rPr>
          <w:rFonts w:cs="Times New Roman"/>
          <w:szCs w:val="24"/>
        </w:rPr>
        <w:t xml:space="preserve"> student and staff success.</w:t>
      </w:r>
    </w:p>
    <w:p w:rsidR="0087017A" w:rsidRPr="0005615D" w:rsidRDefault="0087017A" w:rsidP="0087017A">
      <w:pPr>
        <w:pStyle w:val="ListParagraph"/>
        <w:numPr>
          <w:ilvl w:val="0"/>
          <w:numId w:val="10"/>
        </w:numPr>
        <w:spacing w:after="0" w:line="240" w:lineRule="auto"/>
        <w:rPr>
          <w:rFonts w:cs="Times New Roman"/>
          <w:u w:val="single"/>
        </w:rPr>
      </w:pPr>
      <w:r w:rsidRPr="0005615D">
        <w:rPr>
          <w:rFonts w:cs="Times New Roman"/>
          <w:u w:val="single"/>
        </w:rPr>
        <w:t>Human Resource Leadership:</w:t>
      </w:r>
    </w:p>
    <w:p w:rsidR="0087017A" w:rsidRPr="00EB48A5" w:rsidRDefault="0087017A" w:rsidP="0087017A">
      <w:pPr>
        <w:ind w:left="1005"/>
        <w:rPr>
          <w:rFonts w:cs="Times New Roman"/>
          <w:szCs w:val="24"/>
        </w:rPr>
      </w:pPr>
      <w:r w:rsidRPr="0005615D">
        <w:rPr>
          <w:rFonts w:cs="Times New Roman"/>
          <w:szCs w:val="24"/>
        </w:rPr>
        <w:t xml:space="preserve">To recruit, retain and support caring and innovative staff members who </w:t>
      </w:r>
      <w:proofErr w:type="gramStart"/>
      <w:r w:rsidRPr="0005615D">
        <w:rPr>
          <w:rFonts w:cs="Times New Roman"/>
          <w:szCs w:val="24"/>
        </w:rPr>
        <w:t>are</w:t>
      </w:r>
      <w:r>
        <w:rPr>
          <w:rFonts w:cs="Times New Roman"/>
          <w:szCs w:val="24"/>
        </w:rPr>
        <w:t xml:space="preserve">  </w:t>
      </w:r>
      <w:r w:rsidRPr="0005615D">
        <w:rPr>
          <w:rFonts w:cs="Times New Roman"/>
          <w:szCs w:val="24"/>
        </w:rPr>
        <w:t>instrumental</w:t>
      </w:r>
      <w:proofErr w:type="gramEnd"/>
      <w:r w:rsidRPr="0005615D">
        <w:rPr>
          <w:rFonts w:cs="Times New Roman"/>
          <w:szCs w:val="24"/>
        </w:rPr>
        <w:t xml:space="preserve"> in the success of ALL students.</w:t>
      </w:r>
    </w:p>
    <w:p w:rsidR="00C300F4" w:rsidRPr="00C300F4" w:rsidRDefault="0087017A" w:rsidP="00C300F4">
      <w:pPr>
        <w:pStyle w:val="ListParagraph"/>
        <w:numPr>
          <w:ilvl w:val="0"/>
          <w:numId w:val="10"/>
        </w:numPr>
        <w:spacing w:after="0" w:line="240" w:lineRule="auto"/>
        <w:rPr>
          <w:rFonts w:cs="Times New Roman"/>
        </w:rPr>
      </w:pPr>
      <w:r>
        <w:rPr>
          <w:rFonts w:cs="Times New Roman"/>
          <w:u w:val="single"/>
        </w:rPr>
        <w:t>Commu</w:t>
      </w:r>
      <w:r w:rsidRPr="0005615D">
        <w:rPr>
          <w:rFonts w:cs="Times New Roman"/>
          <w:u w:val="single"/>
        </w:rPr>
        <w:t>nity Relations and Communication:</w:t>
      </w:r>
    </w:p>
    <w:p w:rsidR="0087017A" w:rsidRPr="0005615D" w:rsidRDefault="0087017A" w:rsidP="00C300F4">
      <w:pPr>
        <w:pStyle w:val="ListParagraph"/>
        <w:spacing w:after="0" w:line="240" w:lineRule="auto"/>
        <w:rPr>
          <w:rFonts w:cs="Times New Roman"/>
          <w:u w:val="single"/>
        </w:rPr>
      </w:pPr>
      <w:r>
        <w:rPr>
          <w:rFonts w:cs="Times New Roman"/>
        </w:rPr>
        <w:t xml:space="preserve"> </w:t>
      </w:r>
      <w:r w:rsidRPr="0005615D">
        <w:rPr>
          <w:rFonts w:cs="Times New Roman"/>
        </w:rPr>
        <w:t>Create partnerships and develop relationsh</w:t>
      </w:r>
      <w:r>
        <w:rPr>
          <w:rFonts w:cs="Times New Roman"/>
        </w:rPr>
        <w:t>ips with families and community</w:t>
      </w:r>
      <w:r w:rsidR="00C300F4">
        <w:rPr>
          <w:rFonts w:cs="Times New Roman"/>
        </w:rPr>
        <w:t xml:space="preserve"> </w:t>
      </w:r>
      <w:r w:rsidRPr="0005615D">
        <w:rPr>
          <w:rFonts w:cs="Times New Roman"/>
        </w:rPr>
        <w:t>members to design an authentic pathway to student success.</w:t>
      </w:r>
    </w:p>
    <w:p w:rsidR="0087017A" w:rsidRDefault="0087017A" w:rsidP="0087017A">
      <w:pPr>
        <w:rPr>
          <w:rFonts w:cs="Times New Roman"/>
          <w:szCs w:val="24"/>
        </w:rPr>
      </w:pPr>
    </w:p>
    <w:p w:rsidR="0087017A" w:rsidRPr="00E342F3" w:rsidRDefault="0087017A" w:rsidP="0087017A">
      <w:pPr>
        <w:rPr>
          <w:rFonts w:cs="Times New Roman"/>
          <w:b/>
          <w:szCs w:val="24"/>
          <w:u w:val="single"/>
        </w:rPr>
      </w:pPr>
      <w:r w:rsidRPr="00E342F3">
        <w:rPr>
          <w:rFonts w:cs="Times New Roman"/>
          <w:b/>
          <w:szCs w:val="24"/>
          <w:u w:val="single"/>
        </w:rPr>
        <w:t>Feedback from Participants</w:t>
      </w:r>
    </w:p>
    <w:p w:rsidR="0087017A" w:rsidRDefault="0087017A" w:rsidP="0087017A">
      <w:pPr>
        <w:jc w:val="center"/>
        <w:rPr>
          <w:rFonts w:cs="Times New Roman"/>
          <w:szCs w:val="24"/>
        </w:rPr>
      </w:pPr>
    </w:p>
    <w:p w:rsidR="0087017A" w:rsidRDefault="0087017A" w:rsidP="0087017A">
      <w:pPr>
        <w:rPr>
          <w:rFonts w:cs="Times New Roman"/>
          <w:szCs w:val="24"/>
        </w:rPr>
      </w:pPr>
      <w:r>
        <w:rPr>
          <w:rFonts w:cs="Times New Roman"/>
          <w:szCs w:val="24"/>
        </w:rPr>
        <w:tab/>
        <w:t>Feedback from participants was given in response to the following questions (Q# indicates the question number and R# indicates the responses).</w:t>
      </w:r>
    </w:p>
    <w:p w:rsidR="0087017A" w:rsidRDefault="0087017A" w:rsidP="0087017A">
      <w:pPr>
        <w:rPr>
          <w:rFonts w:cs="Times New Roman"/>
          <w:szCs w:val="24"/>
        </w:rPr>
      </w:pPr>
    </w:p>
    <w:p w:rsidR="0087017A" w:rsidRPr="00E342F3" w:rsidRDefault="0087017A" w:rsidP="0087017A">
      <w:pPr>
        <w:rPr>
          <w:rFonts w:cs="Times New Roman"/>
          <w:b/>
          <w:szCs w:val="24"/>
        </w:rPr>
      </w:pPr>
      <w:r>
        <w:rPr>
          <w:rFonts w:cs="Times New Roman"/>
          <w:szCs w:val="24"/>
        </w:rPr>
        <w:t xml:space="preserve"> </w:t>
      </w:r>
      <w:r w:rsidRPr="00E342F3">
        <w:rPr>
          <w:rFonts w:cs="Times New Roman"/>
          <w:b/>
          <w:szCs w:val="24"/>
        </w:rPr>
        <w:t>Area 1:  Academic and Student Success</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 xml:space="preserve">Q1:  </w:t>
      </w:r>
      <w:r>
        <w:rPr>
          <w:rFonts w:cs="Times New Roman"/>
          <w:szCs w:val="24"/>
        </w:rPr>
        <w:tab/>
        <w:t>What kind of activities would help your child learn best?</w:t>
      </w:r>
    </w:p>
    <w:p w:rsidR="00C300F4" w:rsidRDefault="0087017A" w:rsidP="00C300F4">
      <w:pPr>
        <w:rPr>
          <w:rFonts w:cs="Times New Roman"/>
          <w:szCs w:val="24"/>
        </w:rPr>
      </w:pPr>
      <w:r>
        <w:rPr>
          <w:rFonts w:cs="Times New Roman"/>
          <w:szCs w:val="24"/>
        </w:rPr>
        <w:t xml:space="preserve">R1:  </w:t>
      </w:r>
      <w:r>
        <w:rPr>
          <w:rFonts w:cs="Times New Roman"/>
          <w:szCs w:val="24"/>
        </w:rPr>
        <w:tab/>
        <w:t>Hands–on</w:t>
      </w:r>
    </w:p>
    <w:p w:rsidR="00C300F4" w:rsidRDefault="0087017A" w:rsidP="00C300F4">
      <w:pPr>
        <w:ind w:firstLine="720"/>
        <w:rPr>
          <w:rFonts w:cs="Times New Roman"/>
          <w:szCs w:val="24"/>
        </w:rPr>
      </w:pPr>
      <w:r>
        <w:rPr>
          <w:rFonts w:cs="Times New Roman"/>
          <w:szCs w:val="24"/>
        </w:rPr>
        <w:t>Project-based</w:t>
      </w:r>
    </w:p>
    <w:p w:rsidR="00C300F4" w:rsidRDefault="0087017A" w:rsidP="00C300F4">
      <w:pPr>
        <w:ind w:firstLine="720"/>
        <w:rPr>
          <w:rFonts w:cs="Times New Roman"/>
          <w:szCs w:val="24"/>
        </w:rPr>
      </w:pPr>
      <w:r>
        <w:rPr>
          <w:rFonts w:cs="Times New Roman"/>
          <w:szCs w:val="24"/>
        </w:rPr>
        <w:t>Real-world yet age appropriate</w:t>
      </w:r>
    </w:p>
    <w:p w:rsidR="00C300F4" w:rsidRDefault="0087017A" w:rsidP="00C300F4">
      <w:pPr>
        <w:ind w:firstLine="720"/>
        <w:rPr>
          <w:rFonts w:cs="Times New Roman"/>
          <w:szCs w:val="24"/>
        </w:rPr>
      </w:pPr>
      <w:r>
        <w:rPr>
          <w:rFonts w:cs="Times New Roman"/>
          <w:szCs w:val="24"/>
        </w:rPr>
        <w:t>Relevant</w:t>
      </w:r>
    </w:p>
    <w:p w:rsidR="00C300F4" w:rsidRDefault="0087017A" w:rsidP="00C300F4">
      <w:pPr>
        <w:ind w:firstLine="720"/>
        <w:rPr>
          <w:rFonts w:cs="Times New Roman"/>
          <w:szCs w:val="24"/>
        </w:rPr>
      </w:pPr>
      <w:r>
        <w:rPr>
          <w:rFonts w:cs="Times New Roman"/>
          <w:szCs w:val="24"/>
        </w:rPr>
        <w:t>Fun</w:t>
      </w:r>
    </w:p>
    <w:p w:rsidR="00C300F4" w:rsidRDefault="0087017A" w:rsidP="00C300F4">
      <w:pPr>
        <w:ind w:firstLine="720"/>
        <w:rPr>
          <w:rFonts w:cs="Times New Roman"/>
          <w:szCs w:val="24"/>
        </w:rPr>
      </w:pPr>
      <w:r>
        <w:rPr>
          <w:rFonts w:cs="Times New Roman"/>
          <w:szCs w:val="24"/>
        </w:rPr>
        <w:t>Cooperative learning</w:t>
      </w:r>
    </w:p>
    <w:p w:rsidR="0087017A" w:rsidRDefault="0087017A" w:rsidP="00C300F4">
      <w:pPr>
        <w:ind w:firstLine="720"/>
        <w:rPr>
          <w:rFonts w:cs="Times New Roman"/>
          <w:szCs w:val="24"/>
        </w:rPr>
      </w:pPr>
      <w:r>
        <w:rPr>
          <w:rFonts w:cs="Times New Roman"/>
          <w:szCs w:val="24"/>
        </w:rPr>
        <w:t>Technology infused</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 xml:space="preserve">Q2:  </w:t>
      </w:r>
      <w:r>
        <w:rPr>
          <w:rFonts w:cs="Times New Roman"/>
          <w:szCs w:val="24"/>
        </w:rPr>
        <w:tab/>
        <w:t>What learning experiences should our students have before graduating from GCPS?</w:t>
      </w:r>
    </w:p>
    <w:p w:rsidR="0087017A" w:rsidRDefault="0087017A" w:rsidP="0087017A">
      <w:pPr>
        <w:rPr>
          <w:rFonts w:cs="Times New Roman"/>
          <w:szCs w:val="24"/>
        </w:rPr>
      </w:pPr>
      <w:r>
        <w:rPr>
          <w:rFonts w:cs="Times New Roman"/>
          <w:szCs w:val="24"/>
        </w:rPr>
        <w:t xml:space="preserve">R2:  </w:t>
      </w:r>
      <w:r>
        <w:rPr>
          <w:rFonts w:cs="Times New Roman"/>
          <w:szCs w:val="24"/>
        </w:rPr>
        <w:tab/>
        <w:t>Field trips</w:t>
      </w:r>
    </w:p>
    <w:p w:rsidR="0087017A" w:rsidRDefault="0087017A" w:rsidP="0087017A">
      <w:pPr>
        <w:rPr>
          <w:rFonts w:cs="Times New Roman"/>
          <w:szCs w:val="24"/>
        </w:rPr>
      </w:pPr>
      <w:r>
        <w:rPr>
          <w:rFonts w:cs="Times New Roman"/>
          <w:szCs w:val="24"/>
        </w:rPr>
        <w:tab/>
        <w:t>Job shadowing</w:t>
      </w:r>
    </w:p>
    <w:p w:rsidR="0087017A" w:rsidRDefault="0087017A" w:rsidP="0087017A">
      <w:pPr>
        <w:rPr>
          <w:rFonts w:cs="Times New Roman"/>
          <w:szCs w:val="24"/>
        </w:rPr>
      </w:pPr>
      <w:r>
        <w:rPr>
          <w:rFonts w:cs="Times New Roman"/>
          <w:szCs w:val="24"/>
        </w:rPr>
        <w:tab/>
        <w:t>Goal setting</w:t>
      </w:r>
    </w:p>
    <w:p w:rsidR="0087017A" w:rsidRDefault="0087017A" w:rsidP="0087017A">
      <w:pPr>
        <w:rPr>
          <w:rFonts w:cs="Times New Roman"/>
          <w:szCs w:val="24"/>
        </w:rPr>
      </w:pPr>
      <w:r>
        <w:rPr>
          <w:rFonts w:cs="Times New Roman"/>
          <w:szCs w:val="24"/>
        </w:rPr>
        <w:tab/>
        <w:t>Time management</w:t>
      </w:r>
    </w:p>
    <w:p w:rsidR="0087017A" w:rsidRDefault="0087017A" w:rsidP="0087017A">
      <w:pPr>
        <w:rPr>
          <w:rFonts w:cs="Times New Roman"/>
          <w:szCs w:val="24"/>
        </w:rPr>
      </w:pPr>
      <w:r>
        <w:rPr>
          <w:rFonts w:cs="Times New Roman"/>
          <w:szCs w:val="24"/>
        </w:rPr>
        <w:tab/>
        <w:t>Conflict resolution</w:t>
      </w:r>
    </w:p>
    <w:p w:rsidR="0087017A" w:rsidRDefault="0087017A" w:rsidP="0087017A">
      <w:pPr>
        <w:rPr>
          <w:rFonts w:cs="Times New Roman"/>
          <w:szCs w:val="24"/>
        </w:rPr>
      </w:pPr>
      <w:r>
        <w:rPr>
          <w:rFonts w:cs="Times New Roman"/>
          <w:szCs w:val="24"/>
        </w:rPr>
        <w:tab/>
        <w:t>Writing/reading</w:t>
      </w:r>
    </w:p>
    <w:p w:rsidR="0087017A" w:rsidRDefault="0087017A" w:rsidP="0087017A">
      <w:pPr>
        <w:rPr>
          <w:rFonts w:cs="Times New Roman"/>
          <w:szCs w:val="24"/>
        </w:rPr>
      </w:pPr>
      <w:r>
        <w:rPr>
          <w:rFonts w:cs="Times New Roman"/>
          <w:szCs w:val="24"/>
        </w:rPr>
        <w:tab/>
        <w:t>Technical</w:t>
      </w:r>
    </w:p>
    <w:p w:rsidR="0087017A" w:rsidRDefault="0087017A" w:rsidP="0087017A">
      <w:pPr>
        <w:rPr>
          <w:rFonts w:cs="Times New Roman"/>
          <w:szCs w:val="24"/>
        </w:rPr>
      </w:pPr>
      <w:r>
        <w:rPr>
          <w:rFonts w:cs="Times New Roman"/>
          <w:szCs w:val="24"/>
        </w:rPr>
        <w:tab/>
        <w:t>Guest speakers</w:t>
      </w:r>
    </w:p>
    <w:p w:rsidR="0087017A" w:rsidRDefault="0087017A" w:rsidP="0087017A">
      <w:pPr>
        <w:rPr>
          <w:rFonts w:cs="Times New Roman"/>
          <w:szCs w:val="24"/>
        </w:rPr>
      </w:pPr>
      <w:r>
        <w:rPr>
          <w:rFonts w:cs="Times New Roman"/>
          <w:szCs w:val="24"/>
        </w:rPr>
        <w:tab/>
        <w:t>STEM</w:t>
      </w:r>
    </w:p>
    <w:p w:rsidR="0087017A" w:rsidRDefault="0087017A" w:rsidP="0087017A">
      <w:pPr>
        <w:rPr>
          <w:rFonts w:cs="Times New Roman"/>
          <w:szCs w:val="24"/>
        </w:rPr>
      </w:pPr>
      <w:r>
        <w:rPr>
          <w:rFonts w:cs="Times New Roman"/>
          <w:szCs w:val="24"/>
        </w:rPr>
        <w:tab/>
        <w:t>Arts</w:t>
      </w:r>
    </w:p>
    <w:p w:rsidR="0087017A" w:rsidRDefault="0087017A" w:rsidP="0087017A">
      <w:pPr>
        <w:rPr>
          <w:rFonts w:cs="Times New Roman"/>
          <w:szCs w:val="24"/>
        </w:rPr>
      </w:pPr>
      <w:r>
        <w:rPr>
          <w:rFonts w:cs="Times New Roman"/>
          <w:szCs w:val="24"/>
        </w:rPr>
        <w:tab/>
        <w:t>Study skills</w:t>
      </w:r>
    </w:p>
    <w:p w:rsidR="0087017A" w:rsidRDefault="0087017A" w:rsidP="0087017A">
      <w:pPr>
        <w:rPr>
          <w:rFonts w:cs="Times New Roman"/>
          <w:szCs w:val="24"/>
        </w:rPr>
      </w:pPr>
    </w:p>
    <w:p w:rsidR="0087017A" w:rsidRPr="00E342F3" w:rsidRDefault="0087017A" w:rsidP="0087017A">
      <w:pPr>
        <w:rPr>
          <w:rFonts w:cs="Times New Roman"/>
          <w:b/>
          <w:szCs w:val="24"/>
        </w:rPr>
      </w:pPr>
      <w:r w:rsidRPr="00E342F3">
        <w:rPr>
          <w:rFonts w:cs="Times New Roman"/>
          <w:b/>
          <w:szCs w:val="24"/>
        </w:rPr>
        <w:t>Area 2:  Leadership and Governance</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Q1:</w:t>
      </w:r>
      <w:r>
        <w:rPr>
          <w:rFonts w:cs="Times New Roman"/>
          <w:szCs w:val="24"/>
        </w:rPr>
        <w:tab/>
        <w:t>What should be the primary focus of GCPS?</w:t>
      </w:r>
    </w:p>
    <w:p w:rsidR="0087017A" w:rsidRDefault="0087017A" w:rsidP="0087017A">
      <w:pPr>
        <w:rPr>
          <w:rFonts w:cs="Times New Roman"/>
          <w:szCs w:val="24"/>
        </w:rPr>
      </w:pPr>
      <w:r>
        <w:rPr>
          <w:rFonts w:cs="Times New Roman"/>
          <w:szCs w:val="24"/>
        </w:rPr>
        <w:t>R1:</w:t>
      </w:r>
      <w:r>
        <w:rPr>
          <w:rFonts w:cs="Times New Roman"/>
          <w:szCs w:val="24"/>
        </w:rPr>
        <w:tab/>
        <w:t>Student success</w:t>
      </w:r>
    </w:p>
    <w:p w:rsidR="0087017A" w:rsidRDefault="0087017A" w:rsidP="0087017A">
      <w:pPr>
        <w:rPr>
          <w:rFonts w:cs="Times New Roman"/>
          <w:szCs w:val="24"/>
        </w:rPr>
      </w:pPr>
      <w:r>
        <w:rPr>
          <w:rFonts w:cs="Times New Roman"/>
          <w:szCs w:val="24"/>
        </w:rPr>
        <w:tab/>
        <w:t>Academics</w:t>
      </w:r>
    </w:p>
    <w:p w:rsidR="0087017A" w:rsidRDefault="0087017A" w:rsidP="0087017A">
      <w:pPr>
        <w:rPr>
          <w:rFonts w:cs="Times New Roman"/>
          <w:szCs w:val="24"/>
        </w:rPr>
      </w:pPr>
      <w:r>
        <w:rPr>
          <w:rFonts w:cs="Times New Roman"/>
          <w:szCs w:val="24"/>
        </w:rPr>
        <w:tab/>
        <w:t>More opportunities (response from student)</w:t>
      </w:r>
      <w:r>
        <w:rPr>
          <w:rFonts w:cs="Times New Roman"/>
          <w:szCs w:val="24"/>
        </w:rPr>
        <w:tab/>
      </w:r>
    </w:p>
    <w:p w:rsidR="0087017A" w:rsidRDefault="0087017A" w:rsidP="0087017A">
      <w:pPr>
        <w:rPr>
          <w:rFonts w:cs="Times New Roman"/>
          <w:szCs w:val="24"/>
        </w:rPr>
      </w:pPr>
      <w:r>
        <w:rPr>
          <w:rFonts w:cs="Times New Roman"/>
          <w:szCs w:val="24"/>
        </w:rPr>
        <w:tab/>
        <w:t>Teacher/administration/parent collaboration (response from student)</w:t>
      </w:r>
    </w:p>
    <w:p w:rsidR="0087017A" w:rsidRDefault="0087017A" w:rsidP="0087017A">
      <w:pPr>
        <w:rPr>
          <w:rFonts w:cs="Times New Roman"/>
          <w:szCs w:val="24"/>
        </w:rPr>
      </w:pPr>
      <w:r>
        <w:rPr>
          <w:rFonts w:cs="Times New Roman"/>
          <w:szCs w:val="24"/>
        </w:rPr>
        <w:tab/>
      </w:r>
    </w:p>
    <w:p w:rsidR="0087017A" w:rsidRDefault="0087017A" w:rsidP="0087017A">
      <w:pPr>
        <w:rPr>
          <w:rFonts w:cs="Times New Roman"/>
          <w:szCs w:val="24"/>
        </w:rPr>
      </w:pPr>
      <w:r>
        <w:rPr>
          <w:rFonts w:cs="Times New Roman"/>
          <w:szCs w:val="24"/>
        </w:rPr>
        <w:t>Q2:</w:t>
      </w:r>
      <w:r>
        <w:rPr>
          <w:rFonts w:cs="Times New Roman"/>
          <w:szCs w:val="24"/>
        </w:rPr>
        <w:tab/>
        <w:t>How do we ensure that the best decisions are made for GCPS?</w:t>
      </w:r>
    </w:p>
    <w:p w:rsidR="0087017A" w:rsidRDefault="0087017A" w:rsidP="0087017A">
      <w:pPr>
        <w:rPr>
          <w:rFonts w:cs="Times New Roman"/>
          <w:szCs w:val="24"/>
        </w:rPr>
      </w:pPr>
      <w:r>
        <w:rPr>
          <w:rFonts w:cs="Times New Roman"/>
          <w:szCs w:val="24"/>
        </w:rPr>
        <w:t>R2:</w:t>
      </w:r>
      <w:r>
        <w:rPr>
          <w:rFonts w:cs="Times New Roman"/>
          <w:szCs w:val="24"/>
        </w:rPr>
        <w:tab/>
        <w:t>Listen to everyone’s voice (response from student)</w:t>
      </w:r>
    </w:p>
    <w:p w:rsidR="0087017A" w:rsidRDefault="0087017A" w:rsidP="0087017A">
      <w:pPr>
        <w:rPr>
          <w:rFonts w:cs="Times New Roman"/>
          <w:szCs w:val="24"/>
        </w:rPr>
      </w:pPr>
      <w:r>
        <w:rPr>
          <w:rFonts w:cs="Times New Roman"/>
          <w:szCs w:val="24"/>
        </w:rPr>
        <w:tab/>
        <w:t>Putting the right people in the right places to make decisions</w:t>
      </w:r>
    </w:p>
    <w:p w:rsidR="0087017A" w:rsidRDefault="0087017A" w:rsidP="0087017A">
      <w:pPr>
        <w:rPr>
          <w:rFonts w:cs="Times New Roman"/>
          <w:szCs w:val="24"/>
        </w:rPr>
      </w:pPr>
      <w:r>
        <w:rPr>
          <w:rFonts w:cs="Times New Roman"/>
          <w:szCs w:val="24"/>
        </w:rPr>
        <w:tab/>
        <w:t>Have all information to make informed decisions</w:t>
      </w:r>
    </w:p>
    <w:p w:rsidR="0087017A" w:rsidRDefault="0087017A" w:rsidP="0087017A">
      <w:pPr>
        <w:rPr>
          <w:rFonts w:cs="Times New Roman"/>
          <w:szCs w:val="24"/>
        </w:rPr>
      </w:pPr>
      <w:r>
        <w:rPr>
          <w:rFonts w:cs="Times New Roman"/>
          <w:szCs w:val="24"/>
        </w:rPr>
        <w:tab/>
        <w:t>Recent graduates come back to community</w:t>
      </w:r>
    </w:p>
    <w:p w:rsidR="0087017A" w:rsidRDefault="0087017A" w:rsidP="0087017A">
      <w:pPr>
        <w:rPr>
          <w:rFonts w:cs="Times New Roman"/>
          <w:szCs w:val="24"/>
        </w:rPr>
      </w:pPr>
    </w:p>
    <w:p w:rsidR="0087017A" w:rsidRPr="00E342F3" w:rsidRDefault="0087017A" w:rsidP="0087017A">
      <w:pPr>
        <w:rPr>
          <w:rFonts w:cs="Times New Roman"/>
          <w:b/>
          <w:szCs w:val="24"/>
        </w:rPr>
      </w:pPr>
      <w:r w:rsidRPr="00E342F3">
        <w:rPr>
          <w:rFonts w:cs="Times New Roman"/>
          <w:b/>
          <w:szCs w:val="24"/>
        </w:rPr>
        <w:t>Area 3:  Operations and Support Services</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Q1:</w:t>
      </w:r>
      <w:r>
        <w:rPr>
          <w:rFonts w:cs="Times New Roman"/>
          <w:szCs w:val="24"/>
        </w:rPr>
        <w:tab/>
        <w:t>How do we provide a safe environment in each school to facilitate teaching and learning?</w:t>
      </w:r>
    </w:p>
    <w:p w:rsidR="0087017A" w:rsidRDefault="0087017A" w:rsidP="0087017A">
      <w:pPr>
        <w:rPr>
          <w:rFonts w:cs="Times New Roman"/>
          <w:szCs w:val="24"/>
        </w:rPr>
      </w:pPr>
      <w:r>
        <w:rPr>
          <w:rFonts w:cs="Times New Roman"/>
          <w:szCs w:val="24"/>
        </w:rPr>
        <w:t>R1:</w:t>
      </w:r>
      <w:r>
        <w:rPr>
          <w:rFonts w:cs="Times New Roman"/>
          <w:szCs w:val="24"/>
        </w:rPr>
        <w:tab/>
        <w:t>Locked doors at all campus (buzzer system)</w:t>
      </w:r>
    </w:p>
    <w:p w:rsidR="0087017A" w:rsidRDefault="0087017A" w:rsidP="0087017A">
      <w:pPr>
        <w:rPr>
          <w:rFonts w:cs="Times New Roman"/>
          <w:szCs w:val="24"/>
        </w:rPr>
      </w:pPr>
      <w:r>
        <w:rPr>
          <w:rFonts w:cs="Times New Roman"/>
          <w:szCs w:val="24"/>
        </w:rPr>
        <w:tab/>
        <w:t>Metal detectors usage</w:t>
      </w:r>
      <w:r>
        <w:rPr>
          <w:rFonts w:cs="Times New Roman"/>
          <w:szCs w:val="24"/>
        </w:rPr>
        <w:tab/>
      </w:r>
    </w:p>
    <w:p w:rsidR="0087017A" w:rsidRDefault="0087017A" w:rsidP="0087017A">
      <w:pPr>
        <w:rPr>
          <w:rFonts w:cs="Times New Roman"/>
          <w:szCs w:val="24"/>
        </w:rPr>
      </w:pPr>
      <w:r>
        <w:rPr>
          <w:rFonts w:cs="Times New Roman"/>
          <w:szCs w:val="24"/>
        </w:rPr>
        <w:tab/>
        <w:t>Consistent classroom management in all classes</w:t>
      </w:r>
    </w:p>
    <w:p w:rsidR="0087017A" w:rsidRDefault="0087017A" w:rsidP="0087017A">
      <w:pPr>
        <w:rPr>
          <w:rFonts w:cs="Times New Roman"/>
          <w:szCs w:val="24"/>
        </w:rPr>
      </w:pPr>
      <w:r>
        <w:rPr>
          <w:rFonts w:cs="Times New Roman"/>
          <w:szCs w:val="24"/>
        </w:rPr>
        <w:tab/>
        <w:t>Be more proactive to resolve/prevent problems</w:t>
      </w:r>
    </w:p>
    <w:p w:rsidR="0087017A" w:rsidRDefault="0087017A" w:rsidP="0087017A">
      <w:pPr>
        <w:rPr>
          <w:rFonts w:cs="Times New Roman"/>
          <w:szCs w:val="24"/>
        </w:rPr>
      </w:pPr>
      <w:r>
        <w:rPr>
          <w:rFonts w:cs="Times New Roman"/>
          <w:szCs w:val="24"/>
        </w:rPr>
        <w:tab/>
        <w:t>More administrative support for teachers/staff</w:t>
      </w:r>
    </w:p>
    <w:p w:rsidR="0087017A" w:rsidRDefault="0087017A" w:rsidP="0087017A">
      <w:pPr>
        <w:rPr>
          <w:rFonts w:cs="Times New Roman"/>
          <w:szCs w:val="24"/>
        </w:rPr>
      </w:pPr>
      <w:r>
        <w:rPr>
          <w:rFonts w:cs="Times New Roman"/>
          <w:szCs w:val="24"/>
        </w:rPr>
        <w:tab/>
        <w:t>More respect from students</w:t>
      </w:r>
    </w:p>
    <w:p w:rsidR="0087017A" w:rsidRDefault="0087017A" w:rsidP="0087017A">
      <w:pPr>
        <w:rPr>
          <w:rFonts w:cs="Times New Roman"/>
          <w:szCs w:val="24"/>
        </w:rPr>
      </w:pPr>
    </w:p>
    <w:p w:rsidR="0087017A" w:rsidRPr="00E342F3" w:rsidRDefault="0087017A" w:rsidP="0087017A">
      <w:pPr>
        <w:rPr>
          <w:rFonts w:cs="Times New Roman"/>
          <w:b/>
          <w:szCs w:val="24"/>
        </w:rPr>
      </w:pPr>
      <w:r w:rsidRPr="00E342F3">
        <w:rPr>
          <w:rFonts w:cs="Times New Roman"/>
          <w:b/>
          <w:szCs w:val="24"/>
        </w:rPr>
        <w:t>Area 4:  Human Resources Leadership</w:t>
      </w:r>
    </w:p>
    <w:p w:rsidR="0087017A" w:rsidRDefault="0087017A" w:rsidP="0087017A">
      <w:pPr>
        <w:rPr>
          <w:rFonts w:cs="Times New Roman"/>
          <w:szCs w:val="24"/>
        </w:rPr>
      </w:pPr>
    </w:p>
    <w:p w:rsidR="0087017A" w:rsidRDefault="0087017A" w:rsidP="0087017A">
      <w:pPr>
        <w:rPr>
          <w:rFonts w:cs="Times New Roman"/>
          <w:szCs w:val="24"/>
        </w:rPr>
      </w:pPr>
      <w:r>
        <w:rPr>
          <w:rFonts w:cs="Times New Roman"/>
          <w:szCs w:val="24"/>
        </w:rPr>
        <w:t xml:space="preserve">Q1:  </w:t>
      </w:r>
      <w:r>
        <w:rPr>
          <w:rFonts w:cs="Times New Roman"/>
          <w:szCs w:val="24"/>
        </w:rPr>
        <w:tab/>
        <w:t xml:space="preserve">What do you think the division needs to do to attract, develop, and retain teachers and </w:t>
      </w:r>
      <w:r>
        <w:rPr>
          <w:rFonts w:cs="Times New Roman"/>
          <w:szCs w:val="24"/>
        </w:rPr>
        <w:tab/>
        <w:t>staff?</w:t>
      </w:r>
    </w:p>
    <w:p w:rsidR="0087017A" w:rsidRDefault="0087017A" w:rsidP="0087017A">
      <w:pPr>
        <w:rPr>
          <w:rFonts w:cs="Times New Roman"/>
          <w:szCs w:val="24"/>
        </w:rPr>
      </w:pPr>
      <w:r>
        <w:rPr>
          <w:rFonts w:cs="Times New Roman"/>
          <w:szCs w:val="24"/>
        </w:rPr>
        <w:t>R1:</w:t>
      </w:r>
      <w:r>
        <w:rPr>
          <w:rFonts w:cs="Times New Roman"/>
          <w:szCs w:val="24"/>
        </w:rPr>
        <w:tab/>
        <w:t>Incentive program</w:t>
      </w:r>
    </w:p>
    <w:p w:rsidR="0087017A" w:rsidRDefault="0087017A" w:rsidP="0087017A">
      <w:pPr>
        <w:rPr>
          <w:rFonts w:cs="Times New Roman"/>
          <w:szCs w:val="24"/>
        </w:rPr>
      </w:pPr>
      <w:r>
        <w:rPr>
          <w:rFonts w:cs="Times New Roman"/>
          <w:szCs w:val="24"/>
        </w:rPr>
        <w:tab/>
        <w:t>Pay a decent salary</w:t>
      </w:r>
    </w:p>
    <w:p w:rsidR="0087017A" w:rsidRDefault="0087017A" w:rsidP="0087017A">
      <w:pPr>
        <w:rPr>
          <w:rFonts w:cs="Times New Roman"/>
          <w:szCs w:val="24"/>
        </w:rPr>
      </w:pPr>
      <w:r>
        <w:rPr>
          <w:rFonts w:cs="Times New Roman"/>
          <w:szCs w:val="24"/>
        </w:rPr>
        <w:tab/>
        <w:t>Discipline policy enforced fairly and consistently</w:t>
      </w:r>
    </w:p>
    <w:p w:rsidR="0087017A" w:rsidRDefault="0087017A" w:rsidP="0087017A">
      <w:pPr>
        <w:rPr>
          <w:rFonts w:cs="Times New Roman"/>
          <w:szCs w:val="24"/>
        </w:rPr>
      </w:pPr>
      <w:r>
        <w:rPr>
          <w:rFonts w:cs="Times New Roman"/>
          <w:szCs w:val="24"/>
        </w:rPr>
        <w:tab/>
        <w:t>Teacher preparation programs</w:t>
      </w:r>
    </w:p>
    <w:p w:rsidR="0087017A" w:rsidRDefault="0087017A" w:rsidP="0087017A">
      <w:pPr>
        <w:rPr>
          <w:rFonts w:cs="Times New Roman"/>
          <w:szCs w:val="24"/>
        </w:rPr>
      </w:pPr>
      <w:r>
        <w:rPr>
          <w:rFonts w:cs="Times New Roman"/>
          <w:szCs w:val="24"/>
        </w:rPr>
        <w:tab/>
        <w:t>Teachers for Tomorrow program to grow our own teachers</w:t>
      </w:r>
    </w:p>
    <w:p w:rsidR="0087017A" w:rsidRDefault="0087017A" w:rsidP="0087017A">
      <w:pPr>
        <w:rPr>
          <w:rFonts w:cs="Times New Roman"/>
          <w:szCs w:val="24"/>
        </w:rPr>
      </w:pPr>
      <w:r>
        <w:rPr>
          <w:rFonts w:cs="Times New Roman"/>
          <w:szCs w:val="24"/>
        </w:rPr>
        <w:tab/>
        <w:t>More training on how to handle students with behavioral issues</w:t>
      </w:r>
    </w:p>
    <w:p w:rsidR="0087017A" w:rsidRDefault="0087017A" w:rsidP="00C300F4">
      <w:pPr>
        <w:rPr>
          <w:rFonts w:cs="Times New Roman"/>
          <w:szCs w:val="24"/>
        </w:rPr>
      </w:pPr>
      <w:r>
        <w:rPr>
          <w:rFonts w:cs="Times New Roman"/>
          <w:szCs w:val="24"/>
        </w:rPr>
        <w:tab/>
        <w:t xml:space="preserve">Monthly teacher socials </w:t>
      </w:r>
    </w:p>
    <w:p w:rsidR="0087017A" w:rsidRPr="00E342F3" w:rsidRDefault="0087017A" w:rsidP="0087017A">
      <w:pPr>
        <w:rPr>
          <w:rFonts w:cs="Times New Roman"/>
          <w:b/>
          <w:szCs w:val="24"/>
        </w:rPr>
      </w:pPr>
      <w:r w:rsidRPr="00E342F3">
        <w:rPr>
          <w:rFonts w:cs="Times New Roman"/>
          <w:b/>
          <w:szCs w:val="24"/>
        </w:rPr>
        <w:t>Area 5:  Community and Relations and Communication</w:t>
      </w:r>
    </w:p>
    <w:p w:rsidR="0087017A" w:rsidRDefault="0087017A" w:rsidP="0087017A">
      <w:pPr>
        <w:rPr>
          <w:rFonts w:cs="Times New Roman"/>
          <w:szCs w:val="24"/>
        </w:rPr>
      </w:pPr>
    </w:p>
    <w:p w:rsidR="0087017A" w:rsidRDefault="0087017A" w:rsidP="0087017A">
      <w:pPr>
        <w:ind w:left="720" w:hanging="720"/>
        <w:rPr>
          <w:rFonts w:cs="Times New Roman"/>
          <w:szCs w:val="24"/>
        </w:rPr>
      </w:pPr>
      <w:r>
        <w:rPr>
          <w:rFonts w:cs="Times New Roman"/>
          <w:szCs w:val="24"/>
        </w:rPr>
        <w:t>Q1:</w:t>
      </w:r>
      <w:r>
        <w:rPr>
          <w:rFonts w:cs="Times New Roman"/>
          <w:szCs w:val="24"/>
        </w:rPr>
        <w:tab/>
        <w:t>What methods of communication should be used to give and receive information from our stakeholders?</w:t>
      </w:r>
    </w:p>
    <w:p w:rsidR="0087017A" w:rsidRDefault="0087017A" w:rsidP="0087017A">
      <w:pPr>
        <w:rPr>
          <w:rFonts w:cs="Times New Roman"/>
          <w:szCs w:val="24"/>
        </w:rPr>
      </w:pPr>
      <w:r>
        <w:rPr>
          <w:rFonts w:cs="Times New Roman"/>
          <w:szCs w:val="24"/>
        </w:rPr>
        <w:t>R1:</w:t>
      </w:r>
      <w:r>
        <w:rPr>
          <w:rFonts w:cs="Times New Roman"/>
          <w:szCs w:val="24"/>
        </w:rPr>
        <w:tab/>
        <w:t>Written</w:t>
      </w:r>
    </w:p>
    <w:p w:rsidR="0087017A" w:rsidRDefault="0087017A" w:rsidP="0087017A">
      <w:pPr>
        <w:rPr>
          <w:rFonts w:cs="Times New Roman"/>
          <w:szCs w:val="24"/>
        </w:rPr>
      </w:pPr>
      <w:r>
        <w:rPr>
          <w:rFonts w:cs="Times New Roman"/>
          <w:szCs w:val="24"/>
        </w:rPr>
        <w:tab/>
        <w:t>Social media</w:t>
      </w:r>
    </w:p>
    <w:p w:rsidR="0087017A" w:rsidRDefault="0087017A" w:rsidP="0087017A">
      <w:pPr>
        <w:rPr>
          <w:rFonts w:cs="Times New Roman"/>
          <w:szCs w:val="24"/>
        </w:rPr>
      </w:pPr>
      <w:r>
        <w:rPr>
          <w:rFonts w:cs="Times New Roman"/>
          <w:szCs w:val="24"/>
        </w:rPr>
        <w:tab/>
      </w:r>
      <w:proofErr w:type="spellStart"/>
      <w:r>
        <w:rPr>
          <w:rFonts w:cs="Times New Roman"/>
          <w:szCs w:val="24"/>
        </w:rPr>
        <w:t>Robo</w:t>
      </w:r>
      <w:proofErr w:type="spellEnd"/>
      <w:r>
        <w:rPr>
          <w:rFonts w:cs="Times New Roman"/>
          <w:szCs w:val="24"/>
        </w:rPr>
        <w:t xml:space="preserve"> calls</w:t>
      </w:r>
    </w:p>
    <w:p w:rsidR="0087017A" w:rsidRDefault="0087017A" w:rsidP="0087017A">
      <w:pPr>
        <w:rPr>
          <w:rFonts w:cs="Times New Roman"/>
          <w:szCs w:val="24"/>
        </w:rPr>
      </w:pPr>
      <w:r>
        <w:rPr>
          <w:rFonts w:cs="Times New Roman"/>
          <w:szCs w:val="24"/>
        </w:rPr>
        <w:tab/>
        <w:t>Division website</w:t>
      </w:r>
    </w:p>
    <w:p w:rsidR="0087017A" w:rsidRDefault="0087017A" w:rsidP="0087017A">
      <w:pPr>
        <w:rPr>
          <w:rFonts w:cs="Times New Roman"/>
          <w:szCs w:val="24"/>
        </w:rPr>
      </w:pPr>
      <w:r>
        <w:rPr>
          <w:rFonts w:cs="Times New Roman"/>
          <w:szCs w:val="24"/>
        </w:rPr>
        <w:tab/>
        <w:t>Email</w:t>
      </w:r>
    </w:p>
    <w:p w:rsidR="0087017A" w:rsidRDefault="0087017A" w:rsidP="0087017A">
      <w:pPr>
        <w:rPr>
          <w:rFonts w:cs="Times New Roman"/>
          <w:szCs w:val="24"/>
        </w:rPr>
      </w:pPr>
      <w:r>
        <w:rPr>
          <w:rFonts w:cs="Times New Roman"/>
          <w:szCs w:val="24"/>
        </w:rPr>
        <w:tab/>
        <w:t>Remind app</w:t>
      </w:r>
    </w:p>
    <w:p w:rsidR="0087017A" w:rsidRDefault="0087017A" w:rsidP="0087017A">
      <w:pPr>
        <w:rPr>
          <w:rFonts w:cs="Times New Roman"/>
          <w:szCs w:val="24"/>
        </w:rPr>
      </w:pPr>
      <w:r>
        <w:rPr>
          <w:rFonts w:cs="Times New Roman"/>
          <w:szCs w:val="24"/>
        </w:rPr>
        <w:tab/>
        <w:t>Parent Portal</w:t>
      </w:r>
    </w:p>
    <w:p w:rsidR="0087017A" w:rsidRDefault="0087017A" w:rsidP="00C300F4">
      <w:pPr>
        <w:rPr>
          <w:rFonts w:cs="Times New Roman"/>
          <w:szCs w:val="24"/>
        </w:rPr>
      </w:pPr>
      <w:r>
        <w:rPr>
          <w:rFonts w:cs="Times New Roman"/>
          <w:szCs w:val="24"/>
        </w:rPr>
        <w:tab/>
        <w:t>Meetings</w:t>
      </w:r>
    </w:p>
    <w:p w:rsidR="0087017A" w:rsidRDefault="0087017A" w:rsidP="0087017A">
      <w:pPr>
        <w:ind w:left="720" w:hanging="720"/>
        <w:rPr>
          <w:rFonts w:cs="Times New Roman"/>
          <w:szCs w:val="24"/>
        </w:rPr>
      </w:pPr>
      <w:r>
        <w:rPr>
          <w:rFonts w:cs="Times New Roman"/>
          <w:szCs w:val="24"/>
        </w:rPr>
        <w:t>Q2:</w:t>
      </w:r>
      <w:r>
        <w:rPr>
          <w:rFonts w:cs="Times New Roman"/>
          <w:szCs w:val="24"/>
        </w:rPr>
        <w:tab/>
        <w:t>What can the division do to engage our families and community with teaching and learning in GCPS?</w:t>
      </w:r>
    </w:p>
    <w:p w:rsidR="0087017A" w:rsidRDefault="0087017A" w:rsidP="0087017A">
      <w:pPr>
        <w:rPr>
          <w:rFonts w:cs="Times New Roman"/>
          <w:szCs w:val="24"/>
        </w:rPr>
      </w:pPr>
      <w:r>
        <w:rPr>
          <w:rFonts w:cs="Times New Roman"/>
          <w:szCs w:val="24"/>
        </w:rPr>
        <w:t>R2:</w:t>
      </w:r>
      <w:r>
        <w:rPr>
          <w:rFonts w:cs="Times New Roman"/>
          <w:szCs w:val="24"/>
        </w:rPr>
        <w:tab/>
        <w:t xml:space="preserve">“Get out” into the community (talk to people, pass out books, </w:t>
      </w:r>
      <w:proofErr w:type="gramStart"/>
      <w:r>
        <w:rPr>
          <w:rFonts w:cs="Times New Roman"/>
          <w:szCs w:val="24"/>
        </w:rPr>
        <w:t>build</w:t>
      </w:r>
      <w:proofErr w:type="gramEnd"/>
      <w:r>
        <w:rPr>
          <w:rFonts w:cs="Times New Roman"/>
          <w:szCs w:val="24"/>
        </w:rPr>
        <w:t xml:space="preserve"> a relationship)</w:t>
      </w:r>
    </w:p>
    <w:p w:rsidR="0087017A" w:rsidRDefault="0087017A" w:rsidP="0087017A">
      <w:pPr>
        <w:rPr>
          <w:rFonts w:cs="Times New Roman"/>
          <w:szCs w:val="24"/>
        </w:rPr>
      </w:pPr>
      <w:r>
        <w:rPr>
          <w:rFonts w:cs="Times New Roman"/>
          <w:szCs w:val="24"/>
        </w:rPr>
        <w:tab/>
        <w:t>Mobile libraries</w:t>
      </w:r>
    </w:p>
    <w:p w:rsidR="0087017A" w:rsidRDefault="0087017A" w:rsidP="0087017A">
      <w:pPr>
        <w:rPr>
          <w:rFonts w:cs="Times New Roman"/>
          <w:szCs w:val="24"/>
        </w:rPr>
      </w:pPr>
      <w:r>
        <w:rPr>
          <w:rFonts w:cs="Times New Roman"/>
          <w:szCs w:val="24"/>
        </w:rPr>
        <w:tab/>
        <w:t xml:space="preserve">Attend </w:t>
      </w:r>
      <w:proofErr w:type="spellStart"/>
      <w:r>
        <w:rPr>
          <w:rFonts w:cs="Times New Roman"/>
          <w:szCs w:val="24"/>
        </w:rPr>
        <w:t>extra curricular</w:t>
      </w:r>
      <w:proofErr w:type="spellEnd"/>
      <w:r>
        <w:rPr>
          <w:rFonts w:cs="Times New Roman"/>
          <w:szCs w:val="24"/>
        </w:rPr>
        <w:t xml:space="preserve"> activities (rec leagues events, too)</w:t>
      </w:r>
    </w:p>
    <w:p w:rsidR="0087017A" w:rsidRDefault="0087017A" w:rsidP="0087017A">
      <w:pPr>
        <w:rPr>
          <w:rFonts w:cs="Times New Roman"/>
          <w:szCs w:val="24"/>
        </w:rPr>
      </w:pPr>
      <w:r>
        <w:rPr>
          <w:rFonts w:cs="Times New Roman"/>
          <w:szCs w:val="24"/>
        </w:rPr>
        <w:tab/>
        <w:t>National Night Out participation</w:t>
      </w:r>
    </w:p>
    <w:p w:rsidR="0087017A" w:rsidRDefault="0087017A" w:rsidP="0087017A">
      <w:pPr>
        <w:rPr>
          <w:rFonts w:cs="Times New Roman"/>
          <w:szCs w:val="24"/>
        </w:rPr>
      </w:pPr>
      <w:r>
        <w:rPr>
          <w:rFonts w:cs="Times New Roman"/>
          <w:szCs w:val="24"/>
        </w:rPr>
        <w:tab/>
        <w:t>Partner with community organizations</w:t>
      </w:r>
    </w:p>
    <w:p w:rsidR="0087017A" w:rsidRDefault="0087017A" w:rsidP="0087017A">
      <w:pPr>
        <w:rPr>
          <w:rFonts w:cs="Times New Roman"/>
          <w:szCs w:val="24"/>
        </w:rPr>
      </w:pPr>
      <w:r>
        <w:rPr>
          <w:rFonts w:cs="Times New Roman"/>
          <w:szCs w:val="24"/>
        </w:rPr>
        <w:tab/>
        <w:t>Provide opportunities for the families and community to help</w:t>
      </w:r>
    </w:p>
    <w:p w:rsidR="0087017A" w:rsidRDefault="0087017A" w:rsidP="0087017A">
      <w:pPr>
        <w:rPr>
          <w:rFonts w:cs="Times New Roman"/>
          <w:szCs w:val="24"/>
        </w:rPr>
      </w:pPr>
      <w:r>
        <w:rPr>
          <w:rFonts w:cs="Times New Roman"/>
          <w:szCs w:val="24"/>
        </w:rPr>
        <w:tab/>
      </w:r>
    </w:p>
    <w:p w:rsidR="0087017A" w:rsidRDefault="0087017A" w:rsidP="0087017A">
      <w:pPr>
        <w:rPr>
          <w:rFonts w:cs="Times New Roman"/>
          <w:szCs w:val="24"/>
        </w:rPr>
      </w:pPr>
      <w:r w:rsidRPr="00E342F3">
        <w:rPr>
          <w:rFonts w:cs="Times New Roman"/>
          <w:b/>
          <w:szCs w:val="24"/>
          <w:u w:val="single"/>
        </w:rPr>
        <w:t>Next Steps</w:t>
      </w:r>
    </w:p>
    <w:p w:rsidR="0087017A" w:rsidRDefault="0087017A" w:rsidP="0087017A">
      <w:pPr>
        <w:rPr>
          <w:rFonts w:cs="Times New Roman"/>
          <w:szCs w:val="24"/>
        </w:rPr>
      </w:pPr>
    </w:p>
    <w:p w:rsidR="0087017A" w:rsidRDefault="0087017A" w:rsidP="0087017A">
      <w:pPr>
        <w:rPr>
          <w:rFonts w:cs="Times New Roman"/>
          <w:sz w:val="40"/>
          <w:szCs w:val="40"/>
        </w:rPr>
      </w:pPr>
      <w:r w:rsidRPr="00344030">
        <w:rPr>
          <w:rFonts w:cs="Times New Roman"/>
          <w:szCs w:val="24"/>
        </w:rPr>
        <w:t>Staff</w:t>
      </w:r>
      <w:r>
        <w:rPr>
          <w:rFonts w:cs="Times New Roman"/>
          <w:szCs w:val="24"/>
        </w:rPr>
        <w:t xml:space="preserve"> members responsible for implementation of the essential actions of the Corrective Action Plan were present at the Community Input Summit.  Division leaders were present and served as facilitators at each table.  They will use the responses and group discussion from each question to guide their work with the CAP.  </w:t>
      </w:r>
      <w:r>
        <w:rPr>
          <w:rFonts w:cs="Times New Roman"/>
          <w:i/>
          <w:szCs w:val="24"/>
        </w:rPr>
        <w:t xml:space="preserve">Leading </w:t>
      </w:r>
      <w:r w:rsidRPr="00344030">
        <w:rPr>
          <w:rFonts w:cs="Times New Roman"/>
          <w:szCs w:val="24"/>
        </w:rPr>
        <w:t>Change</w:t>
      </w:r>
      <w:r>
        <w:rPr>
          <w:rFonts w:cs="Times New Roman"/>
          <w:szCs w:val="24"/>
        </w:rPr>
        <w:t>, by John Kotter, is Dr. Evans’ foundational cornerstone to guide the work that must be done in Greensville County Public Schools.  The community input meeting allowed us to cement the first two steps of the change process that Kotter identifies in his work – 1) establishing a sense of urgency and 2) building the guiding coalition.  The third step in the change process is developing a vision and strategy.  Greensville County Public Schools will embark upon the strategic planning process with a Community Summit on Monday, April 1,</w:t>
      </w:r>
      <w:r>
        <w:rPr>
          <w:rFonts w:cs="Times New Roman"/>
          <w:szCs w:val="24"/>
          <w:vertAlign w:val="superscript"/>
        </w:rPr>
        <w:t xml:space="preserve">, </w:t>
      </w:r>
      <w:r>
        <w:rPr>
          <w:rFonts w:cs="Times New Roman"/>
          <w:szCs w:val="24"/>
        </w:rPr>
        <w:t>2019, to begin the work of long-range planning for the school division.</w:t>
      </w:r>
      <w:r>
        <w:rPr>
          <w:rFonts w:cs="Times New Roman"/>
          <w:sz w:val="40"/>
          <w:szCs w:val="40"/>
        </w:rPr>
        <w:t xml:space="preserve"> </w:t>
      </w:r>
    </w:p>
    <w:p w:rsidR="002618D3" w:rsidRDefault="002618D3" w:rsidP="0087017A">
      <w:pPr>
        <w:rPr>
          <w:rFonts w:cs="Times New Roman"/>
          <w:sz w:val="40"/>
          <w:szCs w:val="40"/>
        </w:rPr>
      </w:pPr>
      <w:r>
        <w:rPr>
          <w:rFonts w:cs="Times New Roman"/>
          <w:sz w:val="40"/>
          <w:szCs w:val="40"/>
        </w:rPr>
        <w:br w:type="page"/>
      </w:r>
    </w:p>
    <w:p w:rsidR="002618D3" w:rsidRDefault="002618D3" w:rsidP="0087017A">
      <w:pPr>
        <w:rPr>
          <w:rFonts w:cs="Times New Roman"/>
          <w:sz w:val="40"/>
          <w:szCs w:val="40"/>
        </w:rPr>
        <w:sectPr w:rsidR="002618D3" w:rsidSect="002618D3">
          <w:headerReference w:type="default" r:id="rId18"/>
          <w:type w:val="continuous"/>
          <w:pgSz w:w="12240" w:h="15840"/>
          <w:pgMar w:top="1440" w:right="1440" w:bottom="1440" w:left="1440" w:header="720" w:footer="720" w:gutter="0"/>
          <w:pgNumType w:start="1"/>
          <w:cols w:space="720"/>
          <w:docGrid w:linePitch="360"/>
        </w:sectPr>
      </w:pPr>
    </w:p>
    <w:p w:rsidR="00EF7A4D" w:rsidRDefault="00EF7A4D" w:rsidP="00EF7A4D">
      <w:pPr>
        <w:pStyle w:val="Heading1"/>
        <w:spacing w:before="0"/>
        <w:jc w:val="right"/>
      </w:pPr>
      <w:r>
        <w:t>Attachment A3</w:t>
      </w:r>
    </w:p>
    <w:p w:rsidR="0087017A" w:rsidRPr="00EF7A4D" w:rsidRDefault="0087017A" w:rsidP="00EF7A4D">
      <w:pPr>
        <w:pStyle w:val="Heading2"/>
        <w:jc w:val="center"/>
        <w:rPr>
          <w:sz w:val="48"/>
        </w:rPr>
      </w:pPr>
      <w:r w:rsidRPr="00EF7A4D">
        <w:rPr>
          <w:sz w:val="48"/>
        </w:rPr>
        <w:t>Corrective Action Plan</w:t>
      </w:r>
    </w:p>
    <w:p w:rsidR="0087017A" w:rsidRPr="00EF7A4D" w:rsidRDefault="0087017A" w:rsidP="00EF7A4D">
      <w:pPr>
        <w:pStyle w:val="Heading2"/>
        <w:jc w:val="center"/>
        <w:rPr>
          <w:sz w:val="48"/>
        </w:rPr>
      </w:pPr>
      <w:proofErr w:type="gramStart"/>
      <w:r w:rsidRPr="00EF7A4D">
        <w:rPr>
          <w:sz w:val="48"/>
        </w:rPr>
        <w:t>for</w:t>
      </w:r>
      <w:proofErr w:type="gramEnd"/>
    </w:p>
    <w:p w:rsidR="0087017A" w:rsidRPr="007F3BAB" w:rsidRDefault="0087017A" w:rsidP="00EF7A4D">
      <w:pPr>
        <w:pStyle w:val="Heading2"/>
        <w:jc w:val="center"/>
      </w:pPr>
      <w:r w:rsidRPr="00EF7A4D">
        <w:rPr>
          <w:sz w:val="48"/>
        </w:rPr>
        <w:t>Greensville County Public Schools</w:t>
      </w:r>
    </w:p>
    <w:p w:rsidR="0087017A" w:rsidRPr="00DB313A" w:rsidRDefault="005D1226" w:rsidP="0087017A">
      <w:pPr>
        <w:jc w:val="center"/>
        <w:rPr>
          <w:b/>
          <w:sz w:val="56"/>
          <w:szCs w:val="56"/>
        </w:rPr>
      </w:pPr>
      <w:r>
        <w:rPr>
          <w:noProof/>
        </w:rPr>
        <w:drawing>
          <wp:inline distT="0" distB="0" distL="0" distR="0" wp14:anchorId="68333F83" wp14:editId="111862EE">
            <wp:extent cx="1362456" cy="1261872"/>
            <wp:effectExtent l="0" t="0" r="9525" b="0"/>
            <wp:docPr id="9" name="Picture 9" descr="Greensville Logo - Color"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sville Logo - Color"/>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2456" cy="1261872"/>
                    </a:xfrm>
                    <a:prstGeom prst="rect">
                      <a:avLst/>
                    </a:prstGeom>
                    <a:noFill/>
                    <a:ln>
                      <a:noFill/>
                    </a:ln>
                  </pic:spPr>
                </pic:pic>
              </a:graphicData>
            </a:graphic>
          </wp:inline>
        </w:drawing>
      </w:r>
    </w:p>
    <w:p w:rsidR="0087017A" w:rsidRPr="00CD0426" w:rsidRDefault="0087017A" w:rsidP="0087017A">
      <w:pPr>
        <w:jc w:val="center"/>
        <w:rPr>
          <w:b/>
        </w:rPr>
      </w:pPr>
      <w:r w:rsidRPr="00CD0426">
        <w:rPr>
          <w:b/>
        </w:rPr>
        <w:t xml:space="preserve">Greensville County School Board Members: </w:t>
      </w:r>
    </w:p>
    <w:p w:rsidR="0087017A" w:rsidRPr="00CD0426" w:rsidRDefault="0087017A" w:rsidP="0087017A">
      <w:pPr>
        <w:jc w:val="center"/>
        <w:rPr>
          <w:b/>
        </w:rPr>
      </w:pPr>
      <w:r w:rsidRPr="00CD0426">
        <w:rPr>
          <w:b/>
        </w:rPr>
        <w:t xml:space="preserve">Rhonda Jones-Gilliam, Chairman </w:t>
      </w:r>
    </w:p>
    <w:p w:rsidR="0087017A" w:rsidRPr="00CD0426" w:rsidRDefault="0087017A" w:rsidP="0087017A">
      <w:pPr>
        <w:jc w:val="center"/>
        <w:rPr>
          <w:b/>
        </w:rPr>
      </w:pPr>
      <w:r w:rsidRPr="00CD0426">
        <w:rPr>
          <w:b/>
        </w:rPr>
        <w:t xml:space="preserve">Marva Dunn, Vice Chairman </w:t>
      </w:r>
    </w:p>
    <w:p w:rsidR="0087017A" w:rsidRPr="00CD0426" w:rsidRDefault="0087017A" w:rsidP="0087017A">
      <w:pPr>
        <w:jc w:val="center"/>
        <w:rPr>
          <w:b/>
        </w:rPr>
      </w:pPr>
      <w:proofErr w:type="spellStart"/>
      <w:r w:rsidRPr="00CD0426">
        <w:rPr>
          <w:b/>
        </w:rPr>
        <w:t>Janey</w:t>
      </w:r>
      <w:proofErr w:type="spellEnd"/>
      <w:r w:rsidRPr="00CD0426">
        <w:rPr>
          <w:b/>
        </w:rPr>
        <w:t xml:space="preserve"> Bush, Member </w:t>
      </w:r>
    </w:p>
    <w:p w:rsidR="0087017A" w:rsidRPr="00CD0426" w:rsidRDefault="0087017A" w:rsidP="0087017A">
      <w:pPr>
        <w:jc w:val="center"/>
        <w:rPr>
          <w:b/>
        </w:rPr>
      </w:pPr>
      <w:r w:rsidRPr="00CD0426">
        <w:rPr>
          <w:b/>
        </w:rPr>
        <w:t xml:space="preserve">Alexis Jones, Member </w:t>
      </w:r>
    </w:p>
    <w:p w:rsidR="0087017A" w:rsidRPr="00CD0426" w:rsidRDefault="0087017A" w:rsidP="0087017A">
      <w:pPr>
        <w:jc w:val="center"/>
        <w:rPr>
          <w:b/>
        </w:rPr>
      </w:pPr>
      <w:r w:rsidRPr="00CD0426">
        <w:rPr>
          <w:b/>
        </w:rPr>
        <w:t xml:space="preserve">Bessie Reed-Moore, Member </w:t>
      </w:r>
    </w:p>
    <w:p w:rsidR="0087017A" w:rsidRDefault="0087017A" w:rsidP="0087017A">
      <w:pPr>
        <w:jc w:val="center"/>
        <w:rPr>
          <w:b/>
        </w:rPr>
      </w:pPr>
      <w:r w:rsidRPr="00CD0426">
        <w:rPr>
          <w:b/>
        </w:rPr>
        <w:t xml:space="preserve">Jason Rook, Member </w:t>
      </w:r>
    </w:p>
    <w:p w:rsidR="0087017A" w:rsidRPr="00CD0426" w:rsidRDefault="0087017A" w:rsidP="0087017A">
      <w:pPr>
        <w:jc w:val="center"/>
        <w:rPr>
          <w:b/>
        </w:rPr>
      </w:pPr>
    </w:p>
    <w:p w:rsidR="0087017A" w:rsidRDefault="0087017A" w:rsidP="0087017A">
      <w:pPr>
        <w:jc w:val="center"/>
        <w:rPr>
          <w:b/>
        </w:rPr>
      </w:pPr>
      <w:r w:rsidRPr="00CD0426">
        <w:rPr>
          <w:b/>
        </w:rPr>
        <w:t xml:space="preserve">Dr. Kim F. Evans, Division Superintendent </w:t>
      </w:r>
    </w:p>
    <w:p w:rsidR="0087017A" w:rsidRPr="00E874B3" w:rsidRDefault="0087017A" w:rsidP="0087017A">
      <w:pPr>
        <w:jc w:val="center"/>
        <w:rPr>
          <w:b/>
          <w:sz w:val="40"/>
          <w:szCs w:val="40"/>
        </w:rPr>
      </w:pPr>
      <w:r w:rsidRPr="00E874B3">
        <w:rPr>
          <w:b/>
          <w:sz w:val="40"/>
          <w:szCs w:val="40"/>
        </w:rPr>
        <w:t>Date: March 26, 2019</w:t>
      </w:r>
    </w:p>
    <w:p w:rsidR="0087017A" w:rsidRDefault="007F3BAB" w:rsidP="00C300F4">
      <w:pPr>
        <w:rPr>
          <w:b/>
        </w:rPr>
      </w:pPr>
      <w:r>
        <w:rPr>
          <w:rFonts w:ascii="Krungthep" w:hAnsi="Krungthep" w:cs="Krungthep" w:hint="cs"/>
          <w:noProof/>
        </w:rPr>
        <mc:AlternateContent>
          <mc:Choice Requires="wps">
            <w:drawing>
              <wp:inline distT="0" distB="0" distL="0" distR="0" wp14:anchorId="6F97EBDF" wp14:editId="3240B8AF">
                <wp:extent cx="2540000" cy="1676400"/>
                <wp:effectExtent l="0" t="0" r="0" b="0"/>
                <wp:docPr id="7" name="Text Box 7"/>
                <wp:cNvGraphicFramePr/>
                <a:graphic xmlns:a="http://schemas.openxmlformats.org/drawingml/2006/main">
                  <a:graphicData uri="http://schemas.microsoft.com/office/word/2010/wordprocessingShape">
                    <wps:wsp>
                      <wps:cNvSpPr txBox="1"/>
                      <wps:spPr>
                        <a:xfrm>
                          <a:off x="0" y="0"/>
                          <a:ext cx="2540000" cy="1676400"/>
                        </a:xfrm>
                        <a:prstGeom prst="rect">
                          <a:avLst/>
                        </a:prstGeom>
                        <a:noFill/>
                        <a:ln w="6350">
                          <a:noFill/>
                        </a:ln>
                      </wps:spPr>
                      <wps:txbx>
                        <w:txbxContent>
                          <w:p w:rsidR="00A34D95" w:rsidRPr="00BD0E0A" w:rsidRDefault="00A34D95" w:rsidP="007F3BAB">
                            <w:pPr>
                              <w:pStyle w:val="NoSpacing"/>
                              <w:rPr>
                                <w:rFonts w:cs="Times New Roman"/>
                                <w:b/>
                                <w:sz w:val="20"/>
                                <w:szCs w:val="20"/>
                              </w:rPr>
                            </w:pPr>
                            <w:r w:rsidRPr="00BD0E0A">
                              <w:rPr>
                                <w:rFonts w:cs="Times New Roman"/>
                                <w:b/>
                                <w:sz w:val="20"/>
                                <w:szCs w:val="20"/>
                              </w:rPr>
                              <w:t>Plan Developed with Assistance from:</w:t>
                            </w:r>
                            <w:r w:rsidRPr="00BD0E0A">
                              <w:rPr>
                                <w:rFonts w:cs="Times New Roman"/>
                                <w:b/>
                                <w:sz w:val="20"/>
                                <w:szCs w:val="20"/>
                              </w:rPr>
                              <w:tab/>
                            </w:r>
                            <w:r w:rsidRPr="00BD0E0A">
                              <w:rPr>
                                <w:rFonts w:cs="Times New Roman"/>
                                <w:b/>
                                <w:sz w:val="20"/>
                                <w:szCs w:val="20"/>
                              </w:rPr>
                              <w:tab/>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Teachers</w:t>
                            </w:r>
                            <w:r w:rsidRPr="00BD0E0A">
                              <w:rPr>
                                <w:rFonts w:cs="Times New Roman"/>
                                <w:b/>
                                <w:sz w:val="20"/>
                                <w:szCs w:val="20"/>
                              </w:rPr>
                              <w:tab/>
                            </w:r>
                            <w:r w:rsidRPr="00BD0E0A">
                              <w:rPr>
                                <w:rFonts w:cs="Times New Roman"/>
                                <w:b/>
                                <w:sz w:val="20"/>
                                <w:szCs w:val="20"/>
                              </w:rPr>
                              <w:tab/>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Building Administrators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Central Office Administrators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Parents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Community Members</w:t>
                            </w:r>
                          </w:p>
                          <w:p w:rsidR="00A34D95" w:rsidRDefault="00A34D95" w:rsidP="007F3BAB">
                            <w:pPr>
                              <w:pStyle w:val="NoSpacing"/>
                              <w:numPr>
                                <w:ilvl w:val="0"/>
                                <w:numId w:val="11"/>
                              </w:numPr>
                              <w:rPr>
                                <w:rFonts w:cs="Times New Roman"/>
                                <w:b/>
                                <w:sz w:val="20"/>
                                <w:szCs w:val="20"/>
                              </w:rPr>
                            </w:pPr>
                            <w:r w:rsidRPr="00BD0E0A">
                              <w:rPr>
                                <w:rFonts w:cs="Times New Roman"/>
                                <w:b/>
                                <w:sz w:val="20"/>
                                <w:szCs w:val="20"/>
                              </w:rPr>
                              <w:t>Business Partners</w:t>
                            </w:r>
                          </w:p>
                          <w:p w:rsidR="00A34D95" w:rsidRPr="00BD0E0A" w:rsidRDefault="00A34D95" w:rsidP="007F3BAB">
                            <w:pPr>
                              <w:pStyle w:val="NoSpacing"/>
                              <w:numPr>
                                <w:ilvl w:val="0"/>
                                <w:numId w:val="11"/>
                              </w:numPr>
                              <w:rPr>
                                <w:rFonts w:cs="Times New Roman"/>
                                <w:b/>
                                <w:sz w:val="20"/>
                                <w:szCs w:val="20"/>
                              </w:rPr>
                            </w:pPr>
                            <w:r>
                              <w:rPr>
                                <w:rFonts w:cs="Times New Roman"/>
                                <w:b/>
                                <w:sz w:val="20"/>
                                <w:szCs w:val="20"/>
                              </w:rPr>
                              <w:t>Students</w:t>
                            </w:r>
                          </w:p>
                          <w:p w:rsidR="00A34D95" w:rsidRPr="00662735" w:rsidRDefault="00A34D95" w:rsidP="007F3BAB">
                            <w:pPr>
                              <w:pStyle w:val="NoSpacing"/>
                              <w:rPr>
                                <w:rFonts w:ascii="Krungthep" w:hAnsi="Krungthep" w:cs="Krungthep"/>
                                <w:b/>
                                <w:sz w:val="17"/>
                                <w:szCs w:val="17"/>
                              </w:rPr>
                            </w:pPr>
                          </w:p>
                          <w:p w:rsidR="00A34D95" w:rsidRPr="00662735" w:rsidRDefault="00A34D95" w:rsidP="007F3BAB">
                            <w:pPr>
                              <w:pStyle w:val="NoSpacing"/>
                              <w:rPr>
                                <w:rFonts w:ascii="Krungthep" w:hAnsi="Krungthep" w:cs="Krungthep"/>
                                <w:b/>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200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" filled="f" stroked="f" strokeweight=".5pt">
                <v:textbox>
                  <w:txbxContent>
                    <w:p w:rsidR="00A34D95" w:rsidRPr="00BD0E0A" w:rsidRDefault="00A34D95" w:rsidP="007F3BAB">
                      <w:pPr>
                        <w:pStyle w:val="NoSpacing"/>
                        <w:rPr>
                          <w:rFonts w:cs="Times New Roman"/>
                          <w:b/>
                          <w:sz w:val="20"/>
                          <w:szCs w:val="20"/>
                        </w:rPr>
                      </w:pPr>
                      <w:r w:rsidRPr="00BD0E0A">
                        <w:rPr>
                          <w:rFonts w:cs="Times New Roman"/>
                          <w:b/>
                          <w:sz w:val="20"/>
                          <w:szCs w:val="20"/>
                        </w:rPr>
                        <w:t>Plan Developed with Assistance from:</w:t>
                      </w:r>
                      <w:r w:rsidRPr="00BD0E0A">
                        <w:rPr>
                          <w:rFonts w:cs="Times New Roman"/>
                          <w:b/>
                          <w:sz w:val="20"/>
                          <w:szCs w:val="20"/>
                        </w:rPr>
                        <w:tab/>
                      </w:r>
                      <w:r w:rsidRPr="00BD0E0A">
                        <w:rPr>
                          <w:rFonts w:cs="Times New Roman"/>
                          <w:b/>
                          <w:sz w:val="20"/>
                          <w:szCs w:val="20"/>
                        </w:rPr>
                        <w:tab/>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Teachers</w:t>
                      </w:r>
                      <w:r w:rsidRPr="00BD0E0A">
                        <w:rPr>
                          <w:rFonts w:cs="Times New Roman"/>
                          <w:b/>
                          <w:sz w:val="20"/>
                          <w:szCs w:val="20"/>
                        </w:rPr>
                        <w:tab/>
                      </w:r>
                      <w:r w:rsidRPr="00BD0E0A">
                        <w:rPr>
                          <w:rFonts w:cs="Times New Roman"/>
                          <w:b/>
                          <w:sz w:val="20"/>
                          <w:szCs w:val="20"/>
                        </w:rPr>
                        <w:tab/>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Building Administrators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Central Office Administrators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Parents</w:t>
                      </w:r>
                    </w:p>
                    <w:p w:rsidR="00A34D95" w:rsidRPr="00BD0E0A" w:rsidRDefault="00A34D95" w:rsidP="007F3BAB">
                      <w:pPr>
                        <w:pStyle w:val="NoSpacing"/>
                        <w:numPr>
                          <w:ilvl w:val="0"/>
                          <w:numId w:val="11"/>
                        </w:numPr>
                        <w:rPr>
                          <w:rFonts w:cs="Times New Roman"/>
                          <w:b/>
                          <w:sz w:val="20"/>
                          <w:szCs w:val="20"/>
                        </w:rPr>
                      </w:pPr>
                      <w:r w:rsidRPr="00BD0E0A">
                        <w:rPr>
                          <w:rFonts w:cs="Times New Roman"/>
                          <w:b/>
                          <w:sz w:val="20"/>
                          <w:szCs w:val="20"/>
                        </w:rPr>
                        <w:t>Community Members</w:t>
                      </w:r>
                    </w:p>
                    <w:p w:rsidR="00A34D95" w:rsidRDefault="00A34D95" w:rsidP="007F3BAB">
                      <w:pPr>
                        <w:pStyle w:val="NoSpacing"/>
                        <w:numPr>
                          <w:ilvl w:val="0"/>
                          <w:numId w:val="11"/>
                        </w:numPr>
                        <w:rPr>
                          <w:rFonts w:cs="Times New Roman"/>
                          <w:b/>
                          <w:sz w:val="20"/>
                          <w:szCs w:val="20"/>
                        </w:rPr>
                      </w:pPr>
                      <w:r w:rsidRPr="00BD0E0A">
                        <w:rPr>
                          <w:rFonts w:cs="Times New Roman"/>
                          <w:b/>
                          <w:sz w:val="20"/>
                          <w:szCs w:val="20"/>
                        </w:rPr>
                        <w:t>Business Partners</w:t>
                      </w:r>
                    </w:p>
                    <w:p w:rsidR="00A34D95" w:rsidRPr="00BD0E0A" w:rsidRDefault="00A34D95" w:rsidP="007F3BAB">
                      <w:pPr>
                        <w:pStyle w:val="NoSpacing"/>
                        <w:numPr>
                          <w:ilvl w:val="0"/>
                          <w:numId w:val="11"/>
                        </w:numPr>
                        <w:rPr>
                          <w:rFonts w:cs="Times New Roman"/>
                          <w:b/>
                          <w:sz w:val="20"/>
                          <w:szCs w:val="20"/>
                        </w:rPr>
                      </w:pPr>
                      <w:r>
                        <w:rPr>
                          <w:rFonts w:cs="Times New Roman"/>
                          <w:b/>
                          <w:sz w:val="20"/>
                          <w:szCs w:val="20"/>
                        </w:rPr>
                        <w:t>Students</w:t>
                      </w:r>
                    </w:p>
                    <w:p w:rsidR="00A34D95" w:rsidRPr="00662735" w:rsidRDefault="00A34D95" w:rsidP="007F3BAB">
                      <w:pPr>
                        <w:pStyle w:val="NoSpacing"/>
                        <w:rPr>
                          <w:rFonts w:ascii="Krungthep" w:hAnsi="Krungthep" w:cs="Krungthep"/>
                          <w:b/>
                          <w:sz w:val="17"/>
                          <w:szCs w:val="17"/>
                        </w:rPr>
                      </w:pPr>
                    </w:p>
                    <w:p w:rsidR="00A34D95" w:rsidRPr="00662735" w:rsidRDefault="00A34D95" w:rsidP="007F3BAB">
                      <w:pPr>
                        <w:pStyle w:val="NoSpacing"/>
                        <w:rPr>
                          <w:rFonts w:ascii="Krungthep" w:hAnsi="Krungthep" w:cs="Krungthep"/>
                          <w:b/>
                          <w:sz w:val="17"/>
                          <w:szCs w:val="17"/>
                        </w:rPr>
                      </w:pPr>
                    </w:p>
                  </w:txbxContent>
                </v:textbox>
                <w10:anchorlock/>
              </v:shape>
            </w:pict>
          </mc:Fallback>
        </mc:AlternateContent>
      </w:r>
    </w:p>
    <w:p w:rsidR="0087017A" w:rsidRDefault="0087017A" w:rsidP="0087017A">
      <w:pPr>
        <w:ind w:firstLine="720"/>
        <w:rPr>
          <w:b/>
        </w:rPr>
      </w:pPr>
      <w:r>
        <w:rPr>
          <w:b/>
        </w:rPr>
        <w:br w:type="page"/>
        <w:t>Table of Contents</w:t>
      </w:r>
    </w:p>
    <w:p w:rsidR="0087017A" w:rsidRDefault="0087017A">
      <w:pPr>
        <w:rPr>
          <w:b/>
        </w:rPr>
      </w:pPr>
    </w:p>
    <w:p w:rsidR="0087017A" w:rsidRDefault="0087017A">
      <w:pPr>
        <w:rPr>
          <w:b/>
        </w:rPr>
      </w:pPr>
    </w:p>
    <w:p w:rsidR="0087017A" w:rsidRDefault="0087017A">
      <w:r>
        <w:t>Goals………………………………………………………………………………..3</w:t>
      </w:r>
    </w:p>
    <w:p w:rsidR="0087017A" w:rsidRDefault="0087017A">
      <w:r>
        <w:t>Academics and Student Success………………………………………</w:t>
      </w:r>
      <w:r w:rsidR="002618D3">
        <w:t>..</w:t>
      </w:r>
      <w:r>
        <w:t>……………………………………4</w:t>
      </w:r>
    </w:p>
    <w:p w:rsidR="0087017A" w:rsidRDefault="0087017A">
      <w:r>
        <w:t>Leadership and Governance………………………………………………………………………..11</w:t>
      </w:r>
    </w:p>
    <w:p w:rsidR="0087017A" w:rsidRDefault="0087017A">
      <w:r>
        <w:t>Operations and Support Services……………………………………………………………………………19</w:t>
      </w:r>
    </w:p>
    <w:p w:rsidR="0087017A" w:rsidRDefault="0087017A">
      <w:r>
        <w:t>Human Resources Leadership…………………………………………</w:t>
      </w:r>
      <w:r w:rsidR="007F3BAB">
        <w:t>.</w:t>
      </w:r>
      <w:r>
        <w:t>……………………………..24</w:t>
      </w:r>
    </w:p>
    <w:p w:rsidR="0087017A" w:rsidRDefault="0087017A">
      <w:pPr>
        <w:rPr>
          <w:b/>
        </w:rPr>
      </w:pPr>
      <w:r>
        <w:t>Community Relations and Communication……………………………………</w:t>
      </w:r>
      <w:r w:rsidR="007F3BAB">
        <w:t>..</w:t>
      </w:r>
      <w:r>
        <w:t>…………………………….30</w:t>
      </w:r>
      <w:r>
        <w:rPr>
          <w:b/>
        </w:rPr>
        <w:br w:type="page"/>
      </w:r>
    </w:p>
    <w:p w:rsidR="0087017A" w:rsidRPr="00B339B0" w:rsidRDefault="0087017A">
      <w:pPr>
        <w:rPr>
          <w:b/>
          <w:sz w:val="32"/>
          <w:szCs w:val="32"/>
        </w:rPr>
      </w:pPr>
      <w:r w:rsidRPr="00B339B0">
        <w:rPr>
          <w:b/>
          <w:sz w:val="32"/>
          <w:szCs w:val="32"/>
        </w:rPr>
        <w:t>Goals:</w:t>
      </w:r>
    </w:p>
    <w:p w:rsidR="0087017A" w:rsidRDefault="0087017A">
      <w:pPr>
        <w:rPr>
          <w:b/>
        </w:rPr>
      </w:pPr>
    </w:p>
    <w:p w:rsidR="0087017A" w:rsidRPr="007F3BAB" w:rsidRDefault="0087017A" w:rsidP="007F3BAB">
      <w:pPr>
        <w:pStyle w:val="ListParagraph"/>
        <w:numPr>
          <w:ilvl w:val="0"/>
          <w:numId w:val="12"/>
        </w:numPr>
        <w:spacing w:after="0" w:line="240" w:lineRule="auto"/>
        <w:rPr>
          <w:rFonts w:ascii="Calibri" w:hAnsi="Calibri"/>
          <w:sz w:val="32"/>
          <w:szCs w:val="32"/>
          <w:u w:val="single"/>
        </w:rPr>
      </w:pPr>
      <w:r w:rsidRPr="007F3BAB">
        <w:rPr>
          <w:rFonts w:ascii="Calibri" w:hAnsi="Calibri"/>
          <w:sz w:val="32"/>
          <w:szCs w:val="32"/>
          <w:u w:val="single"/>
        </w:rPr>
        <w:t>Academics and Student Success:</w:t>
      </w:r>
    </w:p>
    <w:p w:rsidR="0087017A" w:rsidRPr="00B339B0" w:rsidRDefault="0087017A" w:rsidP="0087017A">
      <w:pPr>
        <w:ind w:left="1080"/>
        <w:rPr>
          <w:rFonts w:ascii="Calibri" w:hAnsi="Calibri"/>
          <w:sz w:val="32"/>
          <w:szCs w:val="32"/>
          <w:u w:val="single"/>
        </w:rPr>
      </w:pPr>
      <w:r w:rsidRPr="00B339B0">
        <w:rPr>
          <w:rFonts w:ascii="Calibri" w:hAnsi="Calibri" w:cs="Times New Roman"/>
          <w:sz w:val="32"/>
          <w:szCs w:val="32"/>
        </w:rPr>
        <w:t>All students will be engaged in rigorous, innovative and meaningful activities to be better prepared when they enter college and/or the workplace.</w:t>
      </w:r>
    </w:p>
    <w:p w:rsidR="0087017A" w:rsidRPr="00B339B0" w:rsidRDefault="0087017A" w:rsidP="007F3BAB">
      <w:pPr>
        <w:pStyle w:val="ListParagraph"/>
        <w:numPr>
          <w:ilvl w:val="0"/>
          <w:numId w:val="12"/>
        </w:numPr>
        <w:spacing w:after="0" w:line="240" w:lineRule="auto"/>
        <w:rPr>
          <w:rFonts w:ascii="Calibri" w:hAnsi="Calibri"/>
          <w:sz w:val="32"/>
          <w:szCs w:val="32"/>
          <w:u w:val="single"/>
        </w:rPr>
      </w:pPr>
      <w:r w:rsidRPr="00B339B0">
        <w:rPr>
          <w:rFonts w:ascii="Calibri" w:hAnsi="Calibri"/>
          <w:sz w:val="32"/>
          <w:szCs w:val="32"/>
          <w:u w:val="single"/>
        </w:rPr>
        <w:t>Leadership and Governance:</w:t>
      </w:r>
    </w:p>
    <w:p w:rsidR="0087017A" w:rsidRPr="00B339B0" w:rsidRDefault="0087017A" w:rsidP="0087017A">
      <w:pPr>
        <w:ind w:left="1080"/>
        <w:rPr>
          <w:rFonts w:ascii="Calibri" w:hAnsi="Calibri"/>
          <w:sz w:val="32"/>
          <w:szCs w:val="32"/>
          <w:u w:val="single"/>
        </w:rPr>
      </w:pPr>
      <w:r w:rsidRPr="00B339B0">
        <w:rPr>
          <w:rFonts w:ascii="Calibri" w:hAnsi="Calibri" w:cs="Times New Roman"/>
          <w:sz w:val="32"/>
          <w:szCs w:val="32"/>
        </w:rPr>
        <w:t>Establish a clear mission and vision statement with corresponding goals to implement policies and procedures to provide the direction of the school division.</w:t>
      </w:r>
    </w:p>
    <w:p w:rsidR="0087017A" w:rsidRPr="00B339B0" w:rsidRDefault="0087017A" w:rsidP="007F3BAB">
      <w:pPr>
        <w:pStyle w:val="ListParagraph"/>
        <w:numPr>
          <w:ilvl w:val="0"/>
          <w:numId w:val="12"/>
        </w:numPr>
        <w:spacing w:after="0" w:line="240" w:lineRule="auto"/>
        <w:rPr>
          <w:rFonts w:ascii="Calibri" w:hAnsi="Calibri"/>
          <w:sz w:val="32"/>
          <w:szCs w:val="32"/>
          <w:u w:val="single"/>
        </w:rPr>
      </w:pPr>
      <w:r w:rsidRPr="00B339B0">
        <w:rPr>
          <w:rFonts w:ascii="Calibri" w:hAnsi="Calibri"/>
          <w:sz w:val="32"/>
          <w:szCs w:val="32"/>
          <w:u w:val="single"/>
        </w:rPr>
        <w:t>Operations and Support Service:</w:t>
      </w:r>
    </w:p>
    <w:p w:rsidR="0087017A" w:rsidRPr="00B339B0" w:rsidRDefault="0087017A" w:rsidP="0087017A">
      <w:pPr>
        <w:ind w:left="1080"/>
        <w:rPr>
          <w:rFonts w:ascii="Calibri" w:hAnsi="Calibri"/>
          <w:sz w:val="32"/>
          <w:szCs w:val="32"/>
          <w:u w:val="single"/>
        </w:rPr>
      </w:pPr>
      <w:r w:rsidRPr="00B339B0">
        <w:rPr>
          <w:rFonts w:ascii="Calibri" w:hAnsi="Calibri" w:cs="Times New Roman"/>
          <w:sz w:val="32"/>
          <w:szCs w:val="32"/>
        </w:rPr>
        <w:t>Establish practices and controls to create environments that promote student and staff success.</w:t>
      </w:r>
    </w:p>
    <w:p w:rsidR="0087017A" w:rsidRPr="00B339B0" w:rsidRDefault="0087017A" w:rsidP="007F3BAB">
      <w:pPr>
        <w:pStyle w:val="ListParagraph"/>
        <w:numPr>
          <w:ilvl w:val="0"/>
          <w:numId w:val="12"/>
        </w:numPr>
        <w:spacing w:after="0" w:line="240" w:lineRule="auto"/>
        <w:rPr>
          <w:rFonts w:ascii="Calibri" w:hAnsi="Calibri"/>
          <w:sz w:val="32"/>
          <w:szCs w:val="32"/>
          <w:u w:val="single"/>
        </w:rPr>
      </w:pPr>
      <w:r w:rsidRPr="00B339B0">
        <w:rPr>
          <w:rFonts w:ascii="Calibri" w:hAnsi="Calibri"/>
          <w:sz w:val="32"/>
          <w:szCs w:val="32"/>
          <w:u w:val="single"/>
        </w:rPr>
        <w:t>Human Resource Leadership:</w:t>
      </w:r>
    </w:p>
    <w:p w:rsidR="0087017A" w:rsidRPr="00B339B0" w:rsidRDefault="0087017A" w:rsidP="0087017A">
      <w:pPr>
        <w:ind w:left="1080"/>
        <w:rPr>
          <w:rFonts w:ascii="Calibri" w:hAnsi="Calibri"/>
          <w:sz w:val="32"/>
          <w:szCs w:val="32"/>
          <w:u w:val="single"/>
        </w:rPr>
      </w:pPr>
      <w:r w:rsidRPr="00B339B0">
        <w:rPr>
          <w:rFonts w:ascii="Calibri" w:hAnsi="Calibri" w:cs="Times New Roman"/>
          <w:sz w:val="32"/>
          <w:szCs w:val="32"/>
        </w:rPr>
        <w:t>To recruit, retain and support caring and innovative staff members who are instrumental in the success of ALL students.</w:t>
      </w:r>
    </w:p>
    <w:p w:rsidR="0087017A" w:rsidRPr="00B339B0" w:rsidRDefault="0087017A" w:rsidP="007F3BAB">
      <w:pPr>
        <w:pStyle w:val="ListParagraph"/>
        <w:numPr>
          <w:ilvl w:val="0"/>
          <w:numId w:val="12"/>
        </w:numPr>
        <w:spacing w:after="0" w:line="240" w:lineRule="auto"/>
        <w:rPr>
          <w:rFonts w:ascii="Calibri" w:hAnsi="Calibri"/>
          <w:sz w:val="32"/>
          <w:szCs w:val="32"/>
          <w:u w:val="single"/>
        </w:rPr>
      </w:pPr>
      <w:r w:rsidRPr="00B339B0">
        <w:rPr>
          <w:rFonts w:ascii="Calibri" w:hAnsi="Calibri"/>
          <w:sz w:val="32"/>
          <w:szCs w:val="32"/>
          <w:u w:val="single"/>
        </w:rPr>
        <w:t>Community Relations and Communication:</w:t>
      </w:r>
    </w:p>
    <w:p w:rsidR="0087017A" w:rsidRDefault="0087017A" w:rsidP="0087017A">
      <w:pPr>
        <w:ind w:left="1080"/>
        <w:rPr>
          <w:rFonts w:ascii="Calibri" w:hAnsi="Calibri" w:cs="Times New Roman"/>
          <w:sz w:val="32"/>
          <w:szCs w:val="32"/>
        </w:rPr>
      </w:pPr>
      <w:r w:rsidRPr="00B339B0">
        <w:rPr>
          <w:rFonts w:ascii="Calibri" w:hAnsi="Calibri" w:cs="Times New Roman"/>
          <w:sz w:val="32"/>
          <w:szCs w:val="32"/>
        </w:rPr>
        <w:t>Create partnerships and develop relationships with families and community members to design an aut</w:t>
      </w:r>
      <w:r>
        <w:rPr>
          <w:rFonts w:ascii="Calibri" w:hAnsi="Calibri" w:cs="Times New Roman"/>
          <w:sz w:val="32"/>
          <w:szCs w:val="32"/>
        </w:rPr>
        <w:t>hentic pathway to student success.</w:t>
      </w:r>
    </w:p>
    <w:p w:rsidR="0087017A" w:rsidRDefault="0087017A">
      <w:pPr>
        <w:rPr>
          <w:rFonts w:ascii="Calibri" w:hAnsi="Calibri" w:cs="Times New Roman"/>
          <w:sz w:val="32"/>
          <w:szCs w:val="32"/>
        </w:rPr>
      </w:pPr>
      <w:r>
        <w:rPr>
          <w:rFonts w:ascii="Calibri" w:hAnsi="Calibri" w:cs="Times New Roman"/>
          <w:sz w:val="32"/>
          <w:szCs w:val="32"/>
        </w:rPr>
        <w:br w:type="page"/>
      </w:r>
    </w:p>
    <w:p w:rsidR="0087017A" w:rsidRDefault="0087017A" w:rsidP="0087017A">
      <w:pPr>
        <w:ind w:left="1080"/>
        <w:rPr>
          <w:rFonts w:ascii="Calibri" w:hAnsi="Calibri" w:cs="Times New Roman"/>
          <w:sz w:val="32"/>
          <w:szCs w:val="32"/>
        </w:rPr>
        <w:sectPr w:rsidR="0087017A" w:rsidSect="002618D3">
          <w:headerReference w:type="default" r:id="rId20"/>
          <w:type w:val="continuous"/>
          <w:pgSz w:w="12240" w:h="15840"/>
          <w:pgMar w:top="1440" w:right="1440" w:bottom="1440" w:left="1440" w:header="720" w:footer="720" w:gutter="0"/>
          <w:pgNumType w:start="1"/>
          <w:cols w:space="720"/>
          <w:docGrid w:linePitch="360"/>
        </w:sectPr>
      </w:pPr>
    </w:p>
    <w:p w:rsidR="0087017A" w:rsidRDefault="0087017A" w:rsidP="0087017A">
      <w:pPr>
        <w:ind w:left="1080"/>
        <w:rPr>
          <w:rFonts w:ascii="Calibri" w:hAnsi="Calibri" w:cs="Times New Roman"/>
          <w:sz w:val="32"/>
          <w:szCs w:val="32"/>
        </w:rPr>
        <w:sectPr w:rsidR="0087017A" w:rsidSect="0087017A">
          <w:headerReference w:type="default" r:id="rId21"/>
          <w:pgSz w:w="15840" w:h="12240" w:orient="landscape"/>
          <w:pgMar w:top="720" w:right="720" w:bottom="720" w:left="720" w:header="720" w:footer="288" w:gutter="0"/>
          <w:cols w:space="720"/>
          <w:docGrid w:linePitch="360"/>
        </w:sectPr>
      </w:pPr>
    </w:p>
    <w:p w:rsidR="0087017A" w:rsidRDefault="0087017A" w:rsidP="0087017A">
      <w:pPr>
        <w:ind w:left="1080"/>
        <w:rPr>
          <w:rFonts w:ascii="Calibri" w:hAnsi="Calibri" w:cs="Times New Roman"/>
          <w:sz w:val="32"/>
          <w:szCs w:val="32"/>
        </w:rPr>
        <w:sectPr w:rsidR="0087017A" w:rsidSect="0087017A">
          <w:type w:val="continuous"/>
          <w:pgSz w:w="15840" w:h="12240" w:orient="landscape"/>
          <w:pgMar w:top="720" w:right="720" w:bottom="720" w:left="720" w:header="720" w:footer="288" w:gutter="0"/>
          <w:cols w:space="720"/>
          <w:docGrid w:linePitch="360"/>
        </w:sectPr>
      </w:pPr>
    </w:p>
    <w:p w:rsidR="00866408" w:rsidRPr="00BD0E0A" w:rsidRDefault="00866408" w:rsidP="00866408">
      <w:pPr>
        <w:pStyle w:val="NoSpacing"/>
        <w:jc w:val="center"/>
        <w:rPr>
          <w:rFonts w:cs="Times New Roman"/>
          <w:b/>
          <w:sz w:val="52"/>
        </w:rPr>
      </w:pPr>
      <w:r w:rsidRPr="00BD0E0A">
        <w:rPr>
          <w:rFonts w:cs="Times New Roman"/>
          <w:b/>
          <w:sz w:val="52"/>
        </w:rPr>
        <w:t xml:space="preserve">Academics </w:t>
      </w:r>
    </w:p>
    <w:p w:rsidR="00866408" w:rsidRDefault="00866408" w:rsidP="00866408">
      <w:pPr>
        <w:pStyle w:val="NoSpacing"/>
        <w:jc w:val="center"/>
        <w:rPr>
          <w:rFonts w:cs="Times New Roman"/>
          <w:b/>
          <w:sz w:val="52"/>
        </w:rPr>
      </w:pPr>
      <w:proofErr w:type="gramStart"/>
      <w:r>
        <w:rPr>
          <w:rFonts w:cs="Times New Roman"/>
          <w:b/>
          <w:sz w:val="52"/>
        </w:rPr>
        <w:t>and</w:t>
      </w:r>
      <w:proofErr w:type="gramEnd"/>
      <w:r w:rsidRPr="00BD0E0A">
        <w:rPr>
          <w:rFonts w:cs="Times New Roman"/>
          <w:b/>
          <w:sz w:val="52"/>
        </w:rPr>
        <w:t xml:space="preserve"> Student Success</w:t>
      </w:r>
    </w:p>
    <w:p w:rsidR="00866408" w:rsidRPr="00BD0E0A" w:rsidRDefault="00866408" w:rsidP="00866408">
      <w:pPr>
        <w:pStyle w:val="NoSpacing"/>
        <w:jc w:val="center"/>
        <w:rPr>
          <w:rFonts w:cs="Times New Roman"/>
          <w:b/>
          <w:sz w:val="52"/>
        </w:rPr>
      </w:pPr>
    </w:p>
    <w:p w:rsidR="00866408" w:rsidRDefault="00866408" w:rsidP="00866408">
      <w:pPr>
        <w:pStyle w:val="NoSpacing"/>
        <w:jc w:val="center"/>
        <w:rPr>
          <w:rFonts w:cs="Times New Roman"/>
          <w:b/>
          <w:sz w:val="32"/>
          <w:szCs w:val="32"/>
        </w:rPr>
      </w:pPr>
      <w:r w:rsidRPr="00BD0E0A">
        <w:rPr>
          <w:rFonts w:cs="Times New Roman"/>
          <w:b/>
          <w:sz w:val="32"/>
          <w:szCs w:val="32"/>
        </w:rPr>
        <w:t>Goal: All students will be engaged in rigorous, innovative and meaningful activities to be better prepared when they enter college and/or the workplace.</w:t>
      </w:r>
    </w:p>
    <w:p w:rsidR="008468D9" w:rsidRDefault="008468D9">
      <w:pPr>
        <w:rPr>
          <w:rFonts w:ascii="Calibri" w:hAnsi="Calibri" w:cs="Times New Roman"/>
          <w:sz w:val="32"/>
          <w:szCs w:val="32"/>
        </w:rPr>
      </w:pPr>
      <w:r>
        <w:rPr>
          <w:rFonts w:ascii="Calibri" w:hAnsi="Calibri" w:cs="Times New Roman"/>
          <w:sz w:val="32"/>
          <w:szCs w:val="32"/>
        </w:rPr>
        <w:br w:type="page"/>
      </w:r>
    </w:p>
    <w:p w:rsidR="0087017A" w:rsidRDefault="0087017A">
      <w:pPr>
        <w:rPr>
          <w:rFonts w:ascii="Calibri" w:hAnsi="Calibri" w:cs="Times New Roman"/>
          <w:sz w:val="32"/>
          <w:szCs w:val="32"/>
        </w:rPr>
        <w:sectPr w:rsidR="0087017A" w:rsidSect="0087017A">
          <w:type w:val="continuous"/>
          <w:pgSz w:w="15840" w:h="12240" w:orient="landscape"/>
          <w:pgMar w:top="720" w:right="720" w:bottom="720" w:left="720" w:header="720" w:footer="288" w:gutter="0"/>
          <w:cols w:space="720"/>
          <w:docGrid w:linePitch="360"/>
        </w:sectPr>
      </w:pPr>
    </w:p>
    <w:p w:rsidR="0087017A" w:rsidRDefault="0087017A">
      <w:pPr>
        <w:rPr>
          <w:rFonts w:ascii="Calibri" w:hAnsi="Calibri" w:cs="Times New Roman"/>
          <w:sz w:val="32"/>
          <w:szCs w:val="32"/>
        </w:rPr>
      </w:pPr>
    </w:p>
    <w:p w:rsidR="0087017A" w:rsidRPr="00B339B0" w:rsidRDefault="0087017A" w:rsidP="0087017A">
      <w:pPr>
        <w:ind w:left="1080"/>
        <w:rPr>
          <w:u w:val="single"/>
        </w:rPr>
      </w:pPr>
    </w:p>
    <w:tbl>
      <w:tblPr>
        <w:tblStyle w:val="TableGrid"/>
        <w:tblW w:w="0" w:type="auto"/>
        <w:tblLook w:val="04A0" w:firstRow="1" w:lastRow="0" w:firstColumn="1" w:lastColumn="0" w:noHBand="0" w:noVBand="1"/>
        <w:tblCaption w:val="Essential actions"/>
        <w:tblDescription w:val="Essential actions for Academics and Student Success"/>
      </w:tblPr>
      <w:tblGrid>
        <w:gridCol w:w="4078"/>
        <w:gridCol w:w="2215"/>
        <w:gridCol w:w="1801"/>
        <w:gridCol w:w="2130"/>
        <w:gridCol w:w="4166"/>
      </w:tblGrid>
      <w:tr w:rsidR="0087017A" w:rsidTr="0087017A">
        <w:trPr>
          <w:trHeight w:val="1025"/>
          <w:tblHeader/>
        </w:trPr>
        <w:tc>
          <w:tcPr>
            <w:tcW w:w="4078" w:type="dxa"/>
            <w:shd w:val="clear" w:color="auto" w:fill="A6A6A6" w:themeFill="background1" w:themeFillShade="A6"/>
          </w:tcPr>
          <w:p w:rsidR="0087017A" w:rsidRDefault="0087017A" w:rsidP="0087017A">
            <w:pPr>
              <w:rPr>
                <w:b/>
              </w:rPr>
            </w:pPr>
            <w:r>
              <w:rPr>
                <w:b/>
              </w:rPr>
              <w:t>Essential Action</w:t>
            </w:r>
          </w:p>
        </w:tc>
        <w:tc>
          <w:tcPr>
            <w:tcW w:w="2215" w:type="dxa"/>
            <w:shd w:val="clear" w:color="auto" w:fill="A6A6A6" w:themeFill="background1" w:themeFillShade="A6"/>
          </w:tcPr>
          <w:p w:rsidR="0087017A" w:rsidRDefault="0087017A" w:rsidP="0087017A">
            <w:pPr>
              <w:rPr>
                <w:b/>
              </w:rPr>
            </w:pPr>
            <w:r>
              <w:rPr>
                <w:b/>
              </w:rPr>
              <w:t>Title of Person(s) Responsible for Essential Action</w:t>
            </w:r>
          </w:p>
        </w:tc>
        <w:tc>
          <w:tcPr>
            <w:tcW w:w="1801" w:type="dxa"/>
            <w:shd w:val="clear" w:color="auto" w:fill="A6A6A6" w:themeFill="background1" w:themeFillShade="A6"/>
          </w:tcPr>
          <w:p w:rsidR="0087017A" w:rsidRDefault="0087017A" w:rsidP="0087017A">
            <w:pPr>
              <w:rPr>
                <w:b/>
              </w:rPr>
            </w:pPr>
            <w:r>
              <w:rPr>
                <w:b/>
              </w:rPr>
              <w:t>Title of Person(s) Monitoring</w:t>
            </w:r>
          </w:p>
        </w:tc>
        <w:tc>
          <w:tcPr>
            <w:tcW w:w="2130" w:type="dxa"/>
            <w:shd w:val="clear" w:color="auto" w:fill="A6A6A6" w:themeFill="background1" w:themeFillShade="A6"/>
          </w:tcPr>
          <w:p w:rsidR="0087017A" w:rsidRDefault="0087017A" w:rsidP="0087017A">
            <w:pPr>
              <w:rPr>
                <w:b/>
              </w:rPr>
            </w:pPr>
            <w:r>
              <w:rPr>
                <w:b/>
              </w:rPr>
              <w:t>Dates (Timeframe)</w:t>
            </w:r>
          </w:p>
        </w:tc>
        <w:tc>
          <w:tcPr>
            <w:tcW w:w="4166" w:type="dxa"/>
            <w:shd w:val="clear" w:color="auto" w:fill="A6A6A6" w:themeFill="background1" w:themeFillShade="A6"/>
          </w:tcPr>
          <w:p w:rsidR="0087017A" w:rsidRDefault="0087017A" w:rsidP="0087017A">
            <w:pPr>
              <w:rPr>
                <w:b/>
              </w:rPr>
            </w:pPr>
            <w:r>
              <w:rPr>
                <w:b/>
              </w:rPr>
              <w:t>Documentation Required to Support Evidence of Progress/Completion</w:t>
            </w:r>
          </w:p>
        </w:tc>
      </w:tr>
      <w:tr w:rsidR="0087017A" w:rsidTr="0087017A">
        <w:trPr>
          <w:trHeight w:val="576"/>
        </w:trPr>
        <w:tc>
          <w:tcPr>
            <w:tcW w:w="4078" w:type="dxa"/>
            <w:shd w:val="clear" w:color="auto" w:fill="auto"/>
          </w:tcPr>
          <w:p w:rsidR="0087017A" w:rsidRDefault="0087017A" w:rsidP="0087017A">
            <w:pPr>
              <w:rPr>
                <w:b/>
                <w:i/>
              </w:rPr>
            </w:pPr>
            <w:r>
              <w:t>Develop and communicate clear division vision, mission, and goals for student achievement to all stakeholders.</w:t>
            </w:r>
          </w:p>
        </w:tc>
        <w:tc>
          <w:tcPr>
            <w:tcW w:w="2215" w:type="dxa"/>
          </w:tcPr>
          <w:p w:rsidR="0087017A" w:rsidRDefault="0087017A" w:rsidP="0087017A">
            <w:r>
              <w:t>Develop: Strategic Planning Team: Assistant Superintendent, selected Principals, Assistant Principals, Parents, Teachers, Students, Business Leaders, Greensville County Public Schools (GCPS) Board Members, Local Government Officials, Community Leaders</w:t>
            </w:r>
          </w:p>
          <w:p w:rsidR="0087017A" w:rsidRDefault="0087017A" w:rsidP="0087017A"/>
          <w:p w:rsidR="0087017A" w:rsidRPr="00B63717" w:rsidRDefault="0087017A" w:rsidP="0087017A">
            <w:r>
              <w:t>Communicate: Assistant Superintendent, Director of Instructional Services, Director of Testing, Coordinator of English, Director of Pupil Personnel, Principals, Assistant Principals, Teachers</w:t>
            </w:r>
          </w:p>
        </w:tc>
        <w:tc>
          <w:tcPr>
            <w:tcW w:w="1801" w:type="dxa"/>
          </w:tcPr>
          <w:p w:rsidR="0087017A" w:rsidRPr="00B63717" w:rsidRDefault="0087017A" w:rsidP="0087017A">
            <w:r>
              <w:t>Superintendent</w:t>
            </w:r>
          </w:p>
        </w:tc>
        <w:tc>
          <w:tcPr>
            <w:tcW w:w="2130" w:type="dxa"/>
          </w:tcPr>
          <w:p w:rsidR="0087017A" w:rsidRPr="00C6108F" w:rsidRDefault="0087017A" w:rsidP="0087017A">
            <w:r>
              <w:t>February 2019 – June 2024</w:t>
            </w:r>
          </w:p>
        </w:tc>
        <w:tc>
          <w:tcPr>
            <w:tcW w:w="4166" w:type="dxa"/>
          </w:tcPr>
          <w:p w:rsidR="0087017A" w:rsidRPr="00CC2DC9" w:rsidRDefault="0087017A" w:rsidP="0087017A">
            <w:r w:rsidRPr="00C438D8">
              <w:t>Meeting agendas, minutes, and next steps; Strategic Plan; vision, mission, goals</w:t>
            </w:r>
          </w:p>
        </w:tc>
      </w:tr>
      <w:tr w:rsidR="0087017A" w:rsidTr="0087017A">
        <w:trPr>
          <w:trHeight w:val="576"/>
        </w:trPr>
        <w:tc>
          <w:tcPr>
            <w:tcW w:w="4078" w:type="dxa"/>
            <w:shd w:val="clear" w:color="auto" w:fill="auto"/>
          </w:tcPr>
          <w:p w:rsidR="0087017A" w:rsidRPr="00B63717" w:rsidRDefault="0087017A" w:rsidP="0087017A">
            <w:r>
              <w:t>Create</w:t>
            </w:r>
            <w:r w:rsidRPr="00B63717">
              <w:t xml:space="preserve"> a comprehensive plan to meet student achievement goals based on data.</w:t>
            </w:r>
          </w:p>
        </w:tc>
        <w:tc>
          <w:tcPr>
            <w:tcW w:w="2215" w:type="dxa"/>
          </w:tcPr>
          <w:p w:rsidR="0087017A" w:rsidRPr="00B63717" w:rsidRDefault="0087017A" w:rsidP="0087017A">
            <w:r>
              <w:t>Assistant Superintendent, Director of Instructional Services, Coordinator of English, Director of Testing, Director of Pupil Personnel, Principals</w:t>
            </w:r>
          </w:p>
        </w:tc>
        <w:tc>
          <w:tcPr>
            <w:tcW w:w="1801" w:type="dxa"/>
          </w:tcPr>
          <w:p w:rsidR="0087017A" w:rsidRPr="00B63717" w:rsidRDefault="0087017A" w:rsidP="0087017A">
            <w:r>
              <w:t>Superintendent</w:t>
            </w:r>
          </w:p>
        </w:tc>
        <w:tc>
          <w:tcPr>
            <w:tcW w:w="2130" w:type="dxa"/>
          </w:tcPr>
          <w:p w:rsidR="0087017A" w:rsidRPr="00CB4A9A" w:rsidRDefault="0087017A" w:rsidP="0087017A">
            <w:pPr>
              <w:rPr>
                <w:b/>
              </w:rPr>
            </w:pPr>
            <w:r>
              <w:t>February 2019 – June 2024</w:t>
            </w:r>
          </w:p>
        </w:tc>
        <w:tc>
          <w:tcPr>
            <w:tcW w:w="4166" w:type="dxa"/>
          </w:tcPr>
          <w:p w:rsidR="0087017A" w:rsidRPr="00CC2DC9" w:rsidRDefault="0087017A" w:rsidP="0087017A">
            <w:r w:rsidRPr="00CC2DC9">
              <w:t xml:space="preserve">Student </w:t>
            </w:r>
            <w:r>
              <w:t>A</w:t>
            </w:r>
            <w:r w:rsidRPr="00CC2DC9">
              <w:t xml:space="preserve">chievement </w:t>
            </w:r>
            <w:r>
              <w:t>P</w:t>
            </w:r>
            <w:r w:rsidRPr="00CC2DC9">
              <w:t>lan</w:t>
            </w:r>
            <w:r>
              <w:t xml:space="preserve"> as evidenced in the Strategic Plan</w:t>
            </w:r>
            <w:r w:rsidRPr="00CC2DC9">
              <w:t>; goals</w:t>
            </w:r>
          </w:p>
        </w:tc>
      </w:tr>
      <w:tr w:rsidR="0087017A" w:rsidTr="0087017A">
        <w:trPr>
          <w:trHeight w:val="576"/>
        </w:trPr>
        <w:tc>
          <w:tcPr>
            <w:tcW w:w="4078" w:type="dxa"/>
            <w:shd w:val="clear" w:color="auto" w:fill="auto"/>
          </w:tcPr>
          <w:p w:rsidR="0087017A" w:rsidRPr="00B63717" w:rsidRDefault="0087017A" w:rsidP="0087017A">
            <w:r>
              <w:t>Develop</w:t>
            </w:r>
            <w:r w:rsidRPr="00B63717">
              <w:t xml:space="preserve"> a plan to ensure division-wide alignment between the written, taught, and tested curriculum</w:t>
            </w:r>
            <w:r>
              <w:t>.</w:t>
            </w:r>
          </w:p>
        </w:tc>
        <w:tc>
          <w:tcPr>
            <w:tcW w:w="2215" w:type="dxa"/>
          </w:tcPr>
          <w:p w:rsidR="0087017A" w:rsidRPr="00B63717" w:rsidRDefault="0087017A" w:rsidP="0087017A">
            <w:pPr>
              <w:rPr>
                <w:rFonts w:cs="Arial"/>
              </w:rPr>
            </w:pPr>
            <w:r>
              <w:t>Assistant Superintendent, Director of Instructional Services, Coordinator of English, Director of Testing, Director of Pupil Personnel, Principals</w:t>
            </w:r>
          </w:p>
        </w:tc>
        <w:tc>
          <w:tcPr>
            <w:tcW w:w="1801" w:type="dxa"/>
          </w:tcPr>
          <w:p w:rsidR="0087017A" w:rsidRPr="00B63717" w:rsidRDefault="0087017A" w:rsidP="0087017A">
            <w:r>
              <w:t>Superintendent</w:t>
            </w:r>
          </w:p>
        </w:tc>
        <w:tc>
          <w:tcPr>
            <w:tcW w:w="2130" w:type="dxa"/>
          </w:tcPr>
          <w:p w:rsidR="0087017A" w:rsidRPr="000725F1" w:rsidRDefault="0087017A" w:rsidP="0087017A">
            <w:r>
              <w:t>February 2019 – June 2024</w:t>
            </w:r>
          </w:p>
        </w:tc>
        <w:tc>
          <w:tcPr>
            <w:tcW w:w="4166" w:type="dxa"/>
          </w:tcPr>
          <w:p w:rsidR="0087017A" w:rsidRPr="00CC2DC9" w:rsidRDefault="0087017A" w:rsidP="0087017A">
            <w:r w:rsidRPr="00CC2DC9">
              <w:t>G</w:t>
            </w:r>
            <w:r>
              <w:t xml:space="preserve">reensville </w:t>
            </w:r>
            <w:r w:rsidRPr="00CC2DC9">
              <w:t>C</w:t>
            </w:r>
            <w:r>
              <w:t xml:space="preserve">ounty </w:t>
            </w:r>
            <w:r w:rsidRPr="00CC2DC9">
              <w:t>P</w:t>
            </w:r>
            <w:r>
              <w:t xml:space="preserve">ublic </w:t>
            </w:r>
            <w:r w:rsidRPr="00CC2DC9">
              <w:t>S</w:t>
            </w:r>
            <w:r>
              <w:t>chools</w:t>
            </w:r>
            <w:r w:rsidRPr="00CC2DC9">
              <w:t xml:space="preserve"> </w:t>
            </w:r>
            <w:r>
              <w:t xml:space="preserve">(GCPS) </w:t>
            </w:r>
            <w:r w:rsidRPr="00CC2DC9">
              <w:t>Instructional Plan; administrator handbook; faculty handbook; roles/responsibilities</w:t>
            </w:r>
            <w:r>
              <w:t xml:space="preserve"> </w:t>
            </w:r>
            <w:r w:rsidRPr="00C438D8">
              <w:t>document;</w:t>
            </w:r>
            <w:r w:rsidRPr="00CC2DC9">
              <w:t xml:space="preserve"> student outcomes</w:t>
            </w:r>
          </w:p>
        </w:tc>
      </w:tr>
      <w:tr w:rsidR="0087017A" w:rsidTr="0087017A">
        <w:trPr>
          <w:trHeight w:val="576"/>
        </w:trPr>
        <w:tc>
          <w:tcPr>
            <w:tcW w:w="4078" w:type="dxa"/>
            <w:shd w:val="clear" w:color="auto" w:fill="auto"/>
          </w:tcPr>
          <w:p w:rsidR="0087017A" w:rsidRPr="00B8374D" w:rsidRDefault="0087017A" w:rsidP="0087017A">
            <w:r>
              <w:t>Communicate</w:t>
            </w:r>
            <w:r w:rsidRPr="00B8374D">
              <w:t xml:space="preserve"> the curriculum alignment plan to key stakeholders</w:t>
            </w:r>
            <w:r>
              <w:t>.</w:t>
            </w:r>
          </w:p>
        </w:tc>
        <w:tc>
          <w:tcPr>
            <w:tcW w:w="2215" w:type="dxa"/>
          </w:tcPr>
          <w:p w:rsidR="0087017A" w:rsidRPr="00B63717" w:rsidRDefault="0087017A" w:rsidP="0087017A">
            <w:r>
              <w:t>Director of Instructional Services, Coordinator of English, Director of Testing, Director of Pupil Personnel, Principals</w:t>
            </w:r>
          </w:p>
        </w:tc>
        <w:tc>
          <w:tcPr>
            <w:tcW w:w="1801" w:type="dxa"/>
          </w:tcPr>
          <w:p w:rsidR="0087017A" w:rsidRPr="00B63717" w:rsidRDefault="0087017A" w:rsidP="0087017A">
            <w:r>
              <w:t>Assistant Superintendent</w:t>
            </w:r>
          </w:p>
        </w:tc>
        <w:tc>
          <w:tcPr>
            <w:tcW w:w="2130" w:type="dxa"/>
          </w:tcPr>
          <w:p w:rsidR="0087017A" w:rsidRPr="000725F1" w:rsidRDefault="0087017A" w:rsidP="0087017A">
            <w:r>
              <w:t>February 2019 – June 2024</w:t>
            </w:r>
          </w:p>
        </w:tc>
        <w:tc>
          <w:tcPr>
            <w:tcW w:w="4166" w:type="dxa"/>
          </w:tcPr>
          <w:p w:rsidR="0087017A" w:rsidRPr="00CC2DC9" w:rsidRDefault="0087017A" w:rsidP="0087017A">
            <w:r w:rsidRPr="00CC2DC9">
              <w:t>GCPS Instructional Plan</w:t>
            </w:r>
            <w:r>
              <w:t>; meeting agendas, notes, and next steps, if any</w:t>
            </w:r>
          </w:p>
        </w:tc>
      </w:tr>
      <w:tr w:rsidR="0087017A" w:rsidTr="0087017A">
        <w:trPr>
          <w:trHeight w:val="576"/>
        </w:trPr>
        <w:tc>
          <w:tcPr>
            <w:tcW w:w="4078" w:type="dxa"/>
            <w:shd w:val="clear" w:color="auto" w:fill="auto"/>
          </w:tcPr>
          <w:p w:rsidR="0087017A" w:rsidRPr="00B8374D" w:rsidRDefault="0087017A" w:rsidP="0087017A">
            <w:r>
              <w:t>Monitor the implementation of the curriculum alignment plan regularly and make adjustments based on evidence.</w:t>
            </w:r>
          </w:p>
        </w:tc>
        <w:tc>
          <w:tcPr>
            <w:tcW w:w="2215" w:type="dxa"/>
          </w:tcPr>
          <w:p w:rsidR="0087017A" w:rsidRPr="00B63717" w:rsidRDefault="0087017A" w:rsidP="0087017A">
            <w:r>
              <w:t>Director of Instructional Services, Coordinator of English, Director of Testing, Director of Pupil Personnel, Principals</w:t>
            </w:r>
          </w:p>
        </w:tc>
        <w:tc>
          <w:tcPr>
            <w:tcW w:w="1801" w:type="dxa"/>
          </w:tcPr>
          <w:p w:rsidR="0087017A" w:rsidRPr="00B63717" w:rsidRDefault="0087017A" w:rsidP="0087017A">
            <w:r>
              <w:t>Assistant Superintendent</w:t>
            </w:r>
          </w:p>
        </w:tc>
        <w:tc>
          <w:tcPr>
            <w:tcW w:w="2130" w:type="dxa"/>
          </w:tcPr>
          <w:p w:rsidR="0087017A" w:rsidRPr="000725F1" w:rsidRDefault="0087017A" w:rsidP="0087017A">
            <w:r>
              <w:t>February 2019 – June 2024</w:t>
            </w:r>
          </w:p>
        </w:tc>
        <w:tc>
          <w:tcPr>
            <w:tcW w:w="4166" w:type="dxa"/>
          </w:tcPr>
          <w:p w:rsidR="0087017A" w:rsidRPr="000725F1" w:rsidRDefault="0087017A" w:rsidP="0087017A">
            <w:r>
              <w:t>Executive Leadership Team agendas, notes, and next steps; Administrative Team agendas, notes, and next steps; data analysis protocol; student data; principal and teacher data; pacing guides, lesson plan template; suggested resources, and exemplars</w:t>
            </w:r>
          </w:p>
        </w:tc>
      </w:tr>
      <w:tr w:rsidR="0087017A" w:rsidTr="0087017A">
        <w:trPr>
          <w:trHeight w:val="576"/>
        </w:trPr>
        <w:tc>
          <w:tcPr>
            <w:tcW w:w="4078" w:type="dxa"/>
            <w:shd w:val="clear" w:color="auto" w:fill="auto"/>
          </w:tcPr>
          <w:p w:rsidR="0087017A" w:rsidRDefault="0087017A" w:rsidP="0087017A">
            <w:pPr>
              <w:rPr>
                <w:b/>
                <w:i/>
              </w:rPr>
            </w:pPr>
            <w:r>
              <w:t>Develop and communicate expectations for school leaders regarding classroom observations that are focused on student achievement and professional growth.</w:t>
            </w:r>
          </w:p>
        </w:tc>
        <w:tc>
          <w:tcPr>
            <w:tcW w:w="2215" w:type="dxa"/>
          </w:tcPr>
          <w:p w:rsidR="0087017A" w:rsidRPr="00B63717" w:rsidRDefault="0087017A" w:rsidP="0087017A">
            <w:r>
              <w:t>Assistant Superintendent, Director of Instructional Services, Coordinator of English, Director of Testing,  Director of Pupil Personnel</w:t>
            </w:r>
          </w:p>
        </w:tc>
        <w:tc>
          <w:tcPr>
            <w:tcW w:w="1801" w:type="dxa"/>
          </w:tcPr>
          <w:p w:rsidR="0087017A" w:rsidRPr="00B63717" w:rsidRDefault="0087017A" w:rsidP="0087017A">
            <w:r>
              <w:t>Superintendent</w:t>
            </w:r>
          </w:p>
        </w:tc>
        <w:tc>
          <w:tcPr>
            <w:tcW w:w="2130" w:type="dxa"/>
          </w:tcPr>
          <w:p w:rsidR="0087017A" w:rsidRPr="00465DEE" w:rsidRDefault="0087017A" w:rsidP="0087017A">
            <w:r>
              <w:t>February 2019 – June 2024</w:t>
            </w:r>
          </w:p>
        </w:tc>
        <w:tc>
          <w:tcPr>
            <w:tcW w:w="4166" w:type="dxa"/>
          </w:tcPr>
          <w:p w:rsidR="0087017A" w:rsidRPr="00465DEE" w:rsidRDefault="0087017A" w:rsidP="0087017A">
            <w:r w:rsidRPr="00CC2DC9">
              <w:t>GCPS Instructional Plan</w:t>
            </w:r>
            <w:r>
              <w:t>; meeting agendas, notes, and next steps, if any; professional development agendas, materials, and next steps</w:t>
            </w:r>
          </w:p>
        </w:tc>
      </w:tr>
      <w:tr w:rsidR="0087017A" w:rsidTr="0087017A">
        <w:trPr>
          <w:trHeight w:val="576"/>
        </w:trPr>
        <w:tc>
          <w:tcPr>
            <w:tcW w:w="4078" w:type="dxa"/>
            <w:shd w:val="clear" w:color="auto" w:fill="auto"/>
          </w:tcPr>
          <w:p w:rsidR="0087017A" w:rsidRPr="00B63717" w:rsidRDefault="0087017A" w:rsidP="0087017A">
            <w:r>
              <w:t>Implement</w:t>
            </w:r>
            <w:r w:rsidRPr="00B63717">
              <w:t xml:space="preserve"> a plan for the division leadership to conduct instructional walkthroughs at all schools us</w:t>
            </w:r>
            <w:r>
              <w:t>ing data to determine frequency.</w:t>
            </w:r>
          </w:p>
        </w:tc>
        <w:tc>
          <w:tcPr>
            <w:tcW w:w="2215" w:type="dxa"/>
          </w:tcPr>
          <w:p w:rsidR="0087017A" w:rsidRPr="00B63717" w:rsidRDefault="0087017A" w:rsidP="0087017A">
            <w:r>
              <w:t>Assistant Superintendent, Director of Instructional Services, Coordinator of English, Director of Testing,  Director of Pupil Personnel</w:t>
            </w:r>
          </w:p>
        </w:tc>
        <w:tc>
          <w:tcPr>
            <w:tcW w:w="1801" w:type="dxa"/>
          </w:tcPr>
          <w:p w:rsidR="0087017A" w:rsidRPr="00B63717" w:rsidRDefault="0087017A" w:rsidP="0087017A">
            <w:r>
              <w:t>Superintendent</w:t>
            </w:r>
          </w:p>
        </w:tc>
        <w:tc>
          <w:tcPr>
            <w:tcW w:w="2130" w:type="dxa"/>
          </w:tcPr>
          <w:p w:rsidR="0087017A" w:rsidRPr="00465DEE" w:rsidRDefault="0087017A" w:rsidP="0087017A">
            <w:r>
              <w:t>February 2019 – June 2024</w:t>
            </w:r>
          </w:p>
        </w:tc>
        <w:tc>
          <w:tcPr>
            <w:tcW w:w="4166" w:type="dxa"/>
          </w:tcPr>
          <w:p w:rsidR="0087017A" w:rsidRPr="00465DEE" w:rsidRDefault="0087017A" w:rsidP="0087017A">
            <w:r w:rsidRPr="00CC2DC9">
              <w:t>GCPS Instructional Plan</w:t>
            </w:r>
            <w:r>
              <w:t>; meeting agendas, notes, and next steps, if any; walkthrough and/or observation tools; walkthrough and/or observation schedules and data; professional development agendas, materials, and next steps; student data; data analysis protocol</w:t>
            </w:r>
          </w:p>
        </w:tc>
      </w:tr>
      <w:tr w:rsidR="0087017A" w:rsidTr="0087017A">
        <w:trPr>
          <w:trHeight w:val="576"/>
        </w:trPr>
        <w:tc>
          <w:tcPr>
            <w:tcW w:w="4078" w:type="dxa"/>
            <w:shd w:val="clear" w:color="auto" w:fill="auto"/>
          </w:tcPr>
          <w:p w:rsidR="0087017A" w:rsidRPr="00B63717" w:rsidRDefault="0087017A" w:rsidP="0087017A">
            <w:r>
              <w:t>Analyze</w:t>
            </w:r>
            <w:r w:rsidRPr="00B63717">
              <w:t xml:space="preserve"> information co</w:t>
            </w:r>
            <w:r>
              <w:t>llected on walkthroughs and use</w:t>
            </w:r>
            <w:r w:rsidRPr="00B63717">
              <w:t xml:space="preserve"> the information to make decisions on how best to support schools</w:t>
            </w:r>
            <w:r>
              <w:t>.</w:t>
            </w:r>
            <w:r w:rsidRPr="00B63717">
              <w:t xml:space="preserve"> </w:t>
            </w:r>
          </w:p>
        </w:tc>
        <w:tc>
          <w:tcPr>
            <w:tcW w:w="2215" w:type="dxa"/>
          </w:tcPr>
          <w:p w:rsidR="0087017A" w:rsidRPr="00B63717" w:rsidRDefault="0087017A" w:rsidP="0087017A">
            <w:r>
              <w:t>Assistant Superintendent, Director of Instructional Services, Coordinator of English, Director of Testing,  Director of Pupil Personnel</w:t>
            </w:r>
          </w:p>
        </w:tc>
        <w:tc>
          <w:tcPr>
            <w:tcW w:w="1801" w:type="dxa"/>
          </w:tcPr>
          <w:p w:rsidR="0087017A" w:rsidRPr="00B63717" w:rsidRDefault="0087017A" w:rsidP="0087017A">
            <w:r>
              <w:t>Superintendent</w:t>
            </w:r>
          </w:p>
        </w:tc>
        <w:tc>
          <w:tcPr>
            <w:tcW w:w="2130" w:type="dxa"/>
          </w:tcPr>
          <w:p w:rsidR="0087017A" w:rsidRDefault="0087017A" w:rsidP="0087017A">
            <w:pPr>
              <w:rPr>
                <w:b/>
              </w:rPr>
            </w:pPr>
            <w:r>
              <w:t>February 2019 – June 2024</w:t>
            </w:r>
          </w:p>
        </w:tc>
        <w:tc>
          <w:tcPr>
            <w:tcW w:w="4166" w:type="dxa"/>
          </w:tcPr>
          <w:p w:rsidR="0087017A" w:rsidRDefault="0087017A" w:rsidP="0087017A">
            <w:pPr>
              <w:rPr>
                <w:b/>
              </w:rPr>
            </w:pPr>
            <w:r>
              <w:t>Data analysis protocol; Executive Leadership Team agendas, notes, and next steps; Administrative Team agendas, notes, and next steps</w:t>
            </w:r>
          </w:p>
        </w:tc>
      </w:tr>
      <w:tr w:rsidR="0087017A" w:rsidTr="0087017A">
        <w:trPr>
          <w:trHeight w:val="576"/>
        </w:trPr>
        <w:tc>
          <w:tcPr>
            <w:tcW w:w="4078" w:type="dxa"/>
            <w:shd w:val="clear" w:color="auto" w:fill="auto"/>
          </w:tcPr>
          <w:p w:rsidR="0087017A" w:rsidRPr="00B63717" w:rsidRDefault="0087017A" w:rsidP="0087017A">
            <w:r>
              <w:t>Develop a system for the division leadership team to meet regularly and review schools’ progress and needs for support.</w:t>
            </w:r>
          </w:p>
        </w:tc>
        <w:tc>
          <w:tcPr>
            <w:tcW w:w="2215" w:type="dxa"/>
          </w:tcPr>
          <w:p w:rsidR="0087017A" w:rsidRPr="00B63717" w:rsidRDefault="0087017A" w:rsidP="0087017A">
            <w:r>
              <w:t>Director of Instructional Services, Coordinator of English, Director of Testing,  Director of Pupil Personnel</w:t>
            </w:r>
          </w:p>
        </w:tc>
        <w:tc>
          <w:tcPr>
            <w:tcW w:w="1801" w:type="dxa"/>
          </w:tcPr>
          <w:p w:rsidR="0087017A" w:rsidRPr="00B63717" w:rsidRDefault="0087017A" w:rsidP="0087017A">
            <w:r>
              <w:t>Assistant Superintendent</w:t>
            </w:r>
          </w:p>
        </w:tc>
        <w:tc>
          <w:tcPr>
            <w:tcW w:w="2130" w:type="dxa"/>
          </w:tcPr>
          <w:p w:rsidR="0087017A" w:rsidRDefault="0087017A" w:rsidP="0087017A">
            <w:pPr>
              <w:rPr>
                <w:b/>
              </w:rPr>
            </w:pPr>
            <w:r>
              <w:t>February 2019 – June 2024</w:t>
            </w:r>
          </w:p>
        </w:tc>
        <w:tc>
          <w:tcPr>
            <w:tcW w:w="4166" w:type="dxa"/>
          </w:tcPr>
          <w:p w:rsidR="0087017A" w:rsidRDefault="0087017A" w:rsidP="0087017A">
            <w:pPr>
              <w:rPr>
                <w:b/>
              </w:rPr>
            </w:pPr>
            <w:r>
              <w:t>Instructional Improvement Meeting Schedule; Executive Leadership Team agendas, notes, and next steps; Administrative Team agendas, notes, and next steps</w:t>
            </w:r>
          </w:p>
        </w:tc>
      </w:tr>
      <w:tr w:rsidR="0087017A" w:rsidTr="0087017A">
        <w:trPr>
          <w:trHeight w:val="576"/>
        </w:trPr>
        <w:tc>
          <w:tcPr>
            <w:tcW w:w="4078" w:type="dxa"/>
            <w:shd w:val="clear" w:color="auto" w:fill="auto"/>
          </w:tcPr>
          <w:p w:rsidR="0087017A" w:rsidRPr="00B63717" w:rsidRDefault="0087017A" w:rsidP="0087017A">
            <w:r>
              <w:t>Implement processes for the division leadership to provide feedback to school leaders on instruction and monitor that feedback is implemented.</w:t>
            </w:r>
          </w:p>
        </w:tc>
        <w:tc>
          <w:tcPr>
            <w:tcW w:w="2215" w:type="dxa"/>
          </w:tcPr>
          <w:p w:rsidR="0087017A" w:rsidRPr="00B63717" w:rsidRDefault="0087017A" w:rsidP="0087017A">
            <w:r>
              <w:t>Assistant Superintendent</w:t>
            </w:r>
          </w:p>
        </w:tc>
        <w:tc>
          <w:tcPr>
            <w:tcW w:w="1801" w:type="dxa"/>
          </w:tcPr>
          <w:p w:rsidR="0087017A" w:rsidRPr="00B63717" w:rsidRDefault="0087017A" w:rsidP="0087017A">
            <w:r>
              <w:t>Superintendent</w:t>
            </w:r>
          </w:p>
        </w:tc>
        <w:tc>
          <w:tcPr>
            <w:tcW w:w="2130" w:type="dxa"/>
          </w:tcPr>
          <w:p w:rsidR="0087017A" w:rsidRDefault="0087017A" w:rsidP="0087017A">
            <w:pPr>
              <w:rPr>
                <w:b/>
              </w:rPr>
            </w:pPr>
            <w:r>
              <w:t>February 2019 – June 2024</w:t>
            </w:r>
          </w:p>
        </w:tc>
        <w:tc>
          <w:tcPr>
            <w:tcW w:w="4166" w:type="dxa"/>
          </w:tcPr>
          <w:p w:rsidR="0087017A" w:rsidRDefault="0087017A" w:rsidP="0087017A">
            <w:pPr>
              <w:rPr>
                <w:b/>
              </w:rPr>
            </w:pPr>
            <w:r>
              <w:t>Executive Leadership Team agendas, notes, and next steps; Administrative Team agendas, notes, and next steps; written feedback; observation and/or walkthrough data; student data</w:t>
            </w:r>
          </w:p>
        </w:tc>
      </w:tr>
      <w:tr w:rsidR="0087017A" w:rsidTr="0087017A">
        <w:trPr>
          <w:trHeight w:val="576"/>
        </w:trPr>
        <w:tc>
          <w:tcPr>
            <w:tcW w:w="4078" w:type="dxa"/>
            <w:shd w:val="clear" w:color="auto" w:fill="auto"/>
          </w:tcPr>
          <w:p w:rsidR="0087017A" w:rsidRDefault="0087017A" w:rsidP="0087017A">
            <w:r>
              <w:t>Use</w:t>
            </w:r>
            <w:r w:rsidRPr="0073076D">
              <w:t xml:space="preserve"> data from multiple sources to determine how much and what support will be provided to schools and principals regarding instructional leadership</w:t>
            </w:r>
            <w:r>
              <w:t>.</w:t>
            </w:r>
          </w:p>
        </w:tc>
        <w:tc>
          <w:tcPr>
            <w:tcW w:w="2215" w:type="dxa"/>
          </w:tcPr>
          <w:p w:rsidR="0087017A" w:rsidRPr="00B63717" w:rsidRDefault="0087017A" w:rsidP="0087017A">
            <w:r>
              <w:t>Director of Instructional Services, Coordinator of English, Director of Testing,  Director of Pupil Personnel</w:t>
            </w:r>
          </w:p>
        </w:tc>
        <w:tc>
          <w:tcPr>
            <w:tcW w:w="1801" w:type="dxa"/>
          </w:tcPr>
          <w:p w:rsidR="0087017A" w:rsidRDefault="0087017A" w:rsidP="0087017A">
            <w:pPr>
              <w:rPr>
                <w:rFonts w:cs="Arial"/>
              </w:rPr>
            </w:pPr>
            <w:r>
              <w:rPr>
                <w:rFonts w:cs="Arial"/>
              </w:rPr>
              <w:t>Assistant Superintendent</w:t>
            </w:r>
          </w:p>
          <w:p w:rsidR="0087017A" w:rsidRPr="00B63717" w:rsidRDefault="0087017A" w:rsidP="0087017A"/>
        </w:tc>
        <w:tc>
          <w:tcPr>
            <w:tcW w:w="2130" w:type="dxa"/>
          </w:tcPr>
          <w:p w:rsidR="0087017A" w:rsidRDefault="0087017A" w:rsidP="0087017A">
            <w:pPr>
              <w:rPr>
                <w:b/>
              </w:rPr>
            </w:pPr>
            <w:r>
              <w:t>February 2019 – June 2024</w:t>
            </w:r>
          </w:p>
        </w:tc>
        <w:tc>
          <w:tcPr>
            <w:tcW w:w="4166" w:type="dxa"/>
          </w:tcPr>
          <w:p w:rsidR="0087017A" w:rsidRDefault="0087017A" w:rsidP="0087017A">
            <w:pPr>
              <w:rPr>
                <w:b/>
              </w:rPr>
            </w:pPr>
            <w:r>
              <w:t>Observation and/or walkthrough data; student data; teacher data; lesson plans; formative and summative classroom assessment</w:t>
            </w:r>
          </w:p>
        </w:tc>
      </w:tr>
      <w:tr w:rsidR="0087017A" w:rsidTr="0087017A">
        <w:trPr>
          <w:trHeight w:val="1493"/>
        </w:trPr>
        <w:tc>
          <w:tcPr>
            <w:tcW w:w="4078" w:type="dxa"/>
            <w:shd w:val="clear" w:color="auto" w:fill="auto"/>
          </w:tcPr>
          <w:p w:rsidR="0087017A" w:rsidRDefault="0087017A" w:rsidP="0087017A">
            <w:pPr>
              <w:rPr>
                <w:b/>
                <w:i/>
              </w:rPr>
            </w:pPr>
            <w:r>
              <w:t>Create a plan for appropriate professional development that connects teaching to student learning outcomes.</w:t>
            </w:r>
          </w:p>
        </w:tc>
        <w:tc>
          <w:tcPr>
            <w:tcW w:w="2215" w:type="dxa"/>
          </w:tcPr>
          <w:p w:rsidR="0087017A" w:rsidRPr="00B63717" w:rsidRDefault="0087017A" w:rsidP="0087017A">
            <w:r>
              <w:t>Director of Instructional Services, Coordinator of English, Director of Testing,  Director of Pupil Personnel</w:t>
            </w:r>
          </w:p>
        </w:tc>
        <w:tc>
          <w:tcPr>
            <w:tcW w:w="1801" w:type="dxa"/>
          </w:tcPr>
          <w:p w:rsidR="0087017A" w:rsidRPr="00B63717" w:rsidRDefault="0087017A" w:rsidP="0087017A">
            <w:r>
              <w:t>Assistant Superintendent</w:t>
            </w:r>
          </w:p>
        </w:tc>
        <w:tc>
          <w:tcPr>
            <w:tcW w:w="2130" w:type="dxa"/>
          </w:tcPr>
          <w:p w:rsidR="0087017A" w:rsidRDefault="0087017A" w:rsidP="0087017A">
            <w:pPr>
              <w:rPr>
                <w:b/>
              </w:rPr>
            </w:pPr>
            <w:r>
              <w:t>February 2019 – June 2024</w:t>
            </w:r>
          </w:p>
        </w:tc>
        <w:tc>
          <w:tcPr>
            <w:tcW w:w="4166" w:type="dxa"/>
          </w:tcPr>
          <w:p w:rsidR="0087017A" w:rsidRPr="007216CA" w:rsidRDefault="0087017A" w:rsidP="0087017A">
            <w:r>
              <w:t xml:space="preserve">Professional Development Plans </w:t>
            </w:r>
            <w:r w:rsidRPr="00C438D8">
              <w:t>that include next steps and monitoring;</w:t>
            </w:r>
            <w:r>
              <w:t xml:space="preserve"> data analysis protocol; student data</w:t>
            </w:r>
          </w:p>
        </w:tc>
      </w:tr>
      <w:tr w:rsidR="0087017A" w:rsidTr="0087017A">
        <w:trPr>
          <w:trHeight w:val="576"/>
        </w:trPr>
        <w:tc>
          <w:tcPr>
            <w:tcW w:w="4078" w:type="dxa"/>
            <w:shd w:val="clear" w:color="auto" w:fill="auto"/>
          </w:tcPr>
          <w:p w:rsidR="0087017A" w:rsidRDefault="0087017A" w:rsidP="0087017A">
            <w:r>
              <w:t>Monitor whether and how professional development learning is used in classrooms and provide feedback on educators use of professional development learning</w:t>
            </w:r>
          </w:p>
          <w:p w:rsidR="0087017A" w:rsidRPr="00E83159" w:rsidRDefault="0087017A" w:rsidP="0087017A">
            <w:pPr>
              <w:rPr>
                <w:b/>
                <w:i/>
                <w:color w:val="FF0000"/>
                <w:u w:val="single"/>
              </w:rPr>
            </w:pPr>
          </w:p>
        </w:tc>
        <w:tc>
          <w:tcPr>
            <w:tcW w:w="2215" w:type="dxa"/>
          </w:tcPr>
          <w:p w:rsidR="0087017A" w:rsidRPr="00B63717" w:rsidRDefault="0087017A" w:rsidP="0087017A">
            <w:r>
              <w:t>Director of Instructional Services, Coordinator of English, Director of Testing,  Director of Pupil Personnel, Principals</w:t>
            </w:r>
          </w:p>
        </w:tc>
        <w:tc>
          <w:tcPr>
            <w:tcW w:w="1801" w:type="dxa"/>
          </w:tcPr>
          <w:p w:rsidR="0087017A" w:rsidRPr="00B63717" w:rsidRDefault="0087017A" w:rsidP="0087017A">
            <w:r>
              <w:t>Assistant Superintendent</w:t>
            </w:r>
          </w:p>
        </w:tc>
        <w:tc>
          <w:tcPr>
            <w:tcW w:w="2130" w:type="dxa"/>
          </w:tcPr>
          <w:p w:rsidR="0087017A" w:rsidRDefault="0087017A" w:rsidP="0087017A">
            <w:pPr>
              <w:rPr>
                <w:b/>
              </w:rPr>
            </w:pPr>
            <w:r>
              <w:t>February 2019 – June 2024</w:t>
            </w:r>
          </w:p>
        </w:tc>
        <w:tc>
          <w:tcPr>
            <w:tcW w:w="4166" w:type="dxa"/>
          </w:tcPr>
          <w:p w:rsidR="0087017A" w:rsidRPr="007216CA" w:rsidRDefault="0087017A" w:rsidP="0087017A">
            <w:r>
              <w:t>Division and building walkthrough and observation data; written feedback including next steps as appropriate; principal, teacher, and student data</w:t>
            </w:r>
          </w:p>
        </w:tc>
      </w:tr>
      <w:tr w:rsidR="0087017A" w:rsidTr="0087017A">
        <w:trPr>
          <w:trHeight w:val="576"/>
        </w:trPr>
        <w:tc>
          <w:tcPr>
            <w:tcW w:w="4078" w:type="dxa"/>
            <w:shd w:val="clear" w:color="auto" w:fill="auto"/>
          </w:tcPr>
          <w:p w:rsidR="0087017A" w:rsidRPr="00C8527B" w:rsidRDefault="0087017A" w:rsidP="0087017A">
            <w:pPr>
              <w:spacing w:before="120" w:after="120"/>
              <w:contextualSpacing/>
            </w:pPr>
            <w:r>
              <w:t>Develop, implement, and monitor a process to regularly provide time and resources for employees to engage in activities related to applied research and innovation in their particular fields.</w:t>
            </w:r>
          </w:p>
        </w:tc>
        <w:tc>
          <w:tcPr>
            <w:tcW w:w="2215" w:type="dxa"/>
          </w:tcPr>
          <w:p w:rsidR="0087017A" w:rsidRPr="00C438D8" w:rsidRDefault="0087017A" w:rsidP="0087017A">
            <w:pPr>
              <w:rPr>
                <w:color w:val="FF0000"/>
              </w:rPr>
            </w:pPr>
            <w:r w:rsidRPr="00C438D8">
              <w:t>Leadership Team: Director of Pupil Personnel, Director of Testing, Director of Instructional Services, Director of Administrative Services, Literacy Coach, Director of Business and Finance, Coordinator of Governance and Federal Programs, Supervisor of Maintenance, Supervisor of Transportation, Supervisor of Food Services, Network Engineer</w:t>
            </w:r>
          </w:p>
        </w:tc>
        <w:tc>
          <w:tcPr>
            <w:tcW w:w="1801" w:type="dxa"/>
          </w:tcPr>
          <w:p w:rsidR="0087017A" w:rsidRPr="00B63717" w:rsidRDefault="0087017A" w:rsidP="0087017A">
            <w:r>
              <w:t>Assistant Superintendent</w:t>
            </w:r>
          </w:p>
        </w:tc>
        <w:tc>
          <w:tcPr>
            <w:tcW w:w="2130" w:type="dxa"/>
          </w:tcPr>
          <w:p w:rsidR="0087017A" w:rsidRDefault="0087017A" w:rsidP="0087017A">
            <w:pPr>
              <w:rPr>
                <w:b/>
              </w:rPr>
            </w:pPr>
            <w:r>
              <w:t>February 2019 – June 2024</w:t>
            </w:r>
          </w:p>
        </w:tc>
        <w:tc>
          <w:tcPr>
            <w:tcW w:w="4166" w:type="dxa"/>
          </w:tcPr>
          <w:p w:rsidR="0087017A" w:rsidRPr="00210A30" w:rsidRDefault="0087017A" w:rsidP="0087017A">
            <w:r>
              <w:t xml:space="preserve">Mini-grant application process; </w:t>
            </w:r>
            <w:r w:rsidRPr="00210A30">
              <w:t>GCPS Project Proposal documents;</w:t>
            </w:r>
            <w:r>
              <w:t xml:space="preserve"> faculty and employee handbook; observations; student and employee data</w:t>
            </w:r>
          </w:p>
        </w:tc>
      </w:tr>
      <w:tr w:rsidR="0087017A" w:rsidTr="0087017A">
        <w:trPr>
          <w:trHeight w:val="576"/>
        </w:trPr>
        <w:tc>
          <w:tcPr>
            <w:tcW w:w="4078" w:type="dxa"/>
            <w:shd w:val="clear" w:color="auto" w:fill="auto"/>
          </w:tcPr>
          <w:p w:rsidR="0087017A" w:rsidRPr="00FF30FE" w:rsidRDefault="0087017A" w:rsidP="0087017A">
            <w:pPr>
              <w:spacing w:before="120" w:after="120"/>
              <w:contextualSpacing/>
            </w:pPr>
            <w:r w:rsidRPr="00FF30FE">
              <w:t>Continue to implement the Results-Driven Accountability Corrective Action Plan</w:t>
            </w:r>
            <w:r>
              <w:t>.</w:t>
            </w:r>
          </w:p>
        </w:tc>
        <w:tc>
          <w:tcPr>
            <w:tcW w:w="2215" w:type="dxa"/>
          </w:tcPr>
          <w:p w:rsidR="0087017A" w:rsidRPr="00B63717" w:rsidRDefault="0087017A" w:rsidP="0087017A">
            <w:r>
              <w:t>Director of Pupil Personnel</w:t>
            </w:r>
          </w:p>
        </w:tc>
        <w:tc>
          <w:tcPr>
            <w:tcW w:w="1801" w:type="dxa"/>
          </w:tcPr>
          <w:p w:rsidR="0087017A" w:rsidRPr="00B63717" w:rsidRDefault="0087017A" w:rsidP="0087017A">
            <w:r>
              <w:t>Assistant Superintendent</w:t>
            </w:r>
          </w:p>
        </w:tc>
        <w:tc>
          <w:tcPr>
            <w:tcW w:w="2130" w:type="dxa"/>
          </w:tcPr>
          <w:p w:rsidR="0087017A" w:rsidRDefault="0087017A" w:rsidP="0087017A">
            <w:pPr>
              <w:rPr>
                <w:b/>
              </w:rPr>
            </w:pPr>
            <w:r w:rsidRPr="005F659E">
              <w:t>February 2019 – June 2024</w:t>
            </w:r>
          </w:p>
        </w:tc>
        <w:tc>
          <w:tcPr>
            <w:tcW w:w="4166" w:type="dxa"/>
          </w:tcPr>
          <w:p w:rsidR="0087017A" w:rsidRDefault="0087017A" w:rsidP="0087017A">
            <w:pPr>
              <w:rPr>
                <w:b/>
              </w:rPr>
            </w:pPr>
            <w:r w:rsidRPr="00FF30FE">
              <w:t>Evidence as noted in the</w:t>
            </w:r>
            <w:r>
              <w:t xml:space="preserve"> </w:t>
            </w:r>
            <w:r w:rsidRPr="00FF30FE">
              <w:t>Results-Driven Accountability Corrective Action Plan</w:t>
            </w:r>
          </w:p>
        </w:tc>
      </w:tr>
      <w:tr w:rsidR="0087017A" w:rsidTr="0087017A">
        <w:trPr>
          <w:trHeight w:val="576"/>
        </w:trPr>
        <w:tc>
          <w:tcPr>
            <w:tcW w:w="4078" w:type="dxa"/>
            <w:shd w:val="clear" w:color="auto" w:fill="auto"/>
          </w:tcPr>
          <w:p w:rsidR="0087017A" w:rsidRPr="00462BB8" w:rsidRDefault="0087017A" w:rsidP="0087017A">
            <w:pPr>
              <w:spacing w:before="120" w:after="120"/>
              <w:contextualSpacing/>
            </w:pPr>
            <w:r>
              <w:t>Develop, implement and monitor a process for collecting and analyzing data on at-risk, English Language Learner, remediation, art, music, physical education, and college and career programs regularly and use the results to evaluate and make decisions about the programs.</w:t>
            </w:r>
          </w:p>
        </w:tc>
        <w:tc>
          <w:tcPr>
            <w:tcW w:w="2215" w:type="dxa"/>
          </w:tcPr>
          <w:p w:rsidR="0087017A" w:rsidRPr="00B63717" w:rsidRDefault="0087017A" w:rsidP="0087017A">
            <w:r>
              <w:t>Director of Pupil Personnel, Director of Testing, Director of Instructional Services, Director of Administrative Services, Literacy Coach, Director of Business and Finance, Coordinator of Governance and Federal Programs</w:t>
            </w:r>
          </w:p>
        </w:tc>
        <w:tc>
          <w:tcPr>
            <w:tcW w:w="1801" w:type="dxa"/>
          </w:tcPr>
          <w:p w:rsidR="0087017A" w:rsidRDefault="0087017A" w:rsidP="0087017A">
            <w:r>
              <w:t>Assistant Superintendent</w:t>
            </w:r>
          </w:p>
          <w:p w:rsidR="0087017A" w:rsidRDefault="0087017A" w:rsidP="0087017A"/>
          <w:p w:rsidR="0087017A" w:rsidRPr="00B63717" w:rsidRDefault="0087017A" w:rsidP="0087017A"/>
        </w:tc>
        <w:tc>
          <w:tcPr>
            <w:tcW w:w="2130" w:type="dxa"/>
          </w:tcPr>
          <w:p w:rsidR="0087017A" w:rsidRDefault="0087017A" w:rsidP="0087017A">
            <w:pPr>
              <w:rPr>
                <w:b/>
              </w:rPr>
            </w:pPr>
            <w:r>
              <w:t>February 2019 – June 2024</w:t>
            </w:r>
          </w:p>
        </w:tc>
        <w:tc>
          <w:tcPr>
            <w:tcW w:w="4166" w:type="dxa"/>
          </w:tcPr>
          <w:p w:rsidR="0087017A" w:rsidRPr="00210A30" w:rsidRDefault="0087017A" w:rsidP="0087017A">
            <w:r w:rsidRPr="00210A30">
              <w:t>Student and teacher data</w:t>
            </w:r>
            <w:r>
              <w:t xml:space="preserve">; inventory list of programs; data analysis protocol; meeting agendas and next steps; </w:t>
            </w:r>
            <w:r w:rsidRPr="00CA245C">
              <w:t>asset mapping results as applicable</w:t>
            </w:r>
          </w:p>
        </w:tc>
      </w:tr>
      <w:tr w:rsidR="0087017A" w:rsidTr="0087017A">
        <w:trPr>
          <w:trHeight w:val="576"/>
        </w:trPr>
        <w:tc>
          <w:tcPr>
            <w:tcW w:w="4078" w:type="dxa"/>
            <w:shd w:val="clear" w:color="auto" w:fill="auto"/>
          </w:tcPr>
          <w:p w:rsidR="0087017A" w:rsidRDefault="0087017A" w:rsidP="0087017A">
            <w:r>
              <w:t>Conduct an audit of schools’ bell schedules and programs of study.</w:t>
            </w:r>
          </w:p>
        </w:tc>
        <w:tc>
          <w:tcPr>
            <w:tcW w:w="2215" w:type="dxa"/>
          </w:tcPr>
          <w:p w:rsidR="0087017A" w:rsidRPr="00CA245C" w:rsidRDefault="0087017A" w:rsidP="0087017A">
            <w:r w:rsidRPr="00CA245C">
              <w:t>In conjunction with Office of School Quality Staff, Director of Pupil Personnel, Director of Testing, Director of Instructional Services, Director of Administrative Servi</w:t>
            </w:r>
            <w:r>
              <w:t>ces, Literacy Coach, Principals</w:t>
            </w:r>
          </w:p>
        </w:tc>
        <w:tc>
          <w:tcPr>
            <w:tcW w:w="1801" w:type="dxa"/>
          </w:tcPr>
          <w:p w:rsidR="0087017A" w:rsidRPr="00CA245C" w:rsidRDefault="0087017A" w:rsidP="0087017A">
            <w:r w:rsidRPr="00CA245C">
              <w:t xml:space="preserve">Assistant Superintendent, Director Office of School Quality </w:t>
            </w:r>
          </w:p>
        </w:tc>
        <w:tc>
          <w:tcPr>
            <w:tcW w:w="2130" w:type="dxa"/>
          </w:tcPr>
          <w:p w:rsidR="0087017A" w:rsidRPr="00CA245C" w:rsidRDefault="0087017A" w:rsidP="0087017A">
            <w:r>
              <w:t>July 2019 – June 2020</w:t>
            </w:r>
          </w:p>
        </w:tc>
        <w:tc>
          <w:tcPr>
            <w:tcW w:w="4166" w:type="dxa"/>
          </w:tcPr>
          <w:p w:rsidR="0087017A" w:rsidRPr="00210A30" w:rsidRDefault="0087017A" w:rsidP="0087017A">
            <w:r>
              <w:t>Individual school bell schedules; Greensville High School Program of Studies; next steps, if any</w:t>
            </w:r>
          </w:p>
        </w:tc>
      </w:tr>
    </w:tbl>
    <w:p w:rsidR="0087017A" w:rsidRDefault="0087017A" w:rsidP="0087017A">
      <w:pPr>
        <w:rPr>
          <w:b/>
        </w:rPr>
      </w:pPr>
    </w:p>
    <w:p w:rsidR="0087017A" w:rsidRDefault="0087017A">
      <w:pPr>
        <w:rPr>
          <w:b/>
        </w:rPr>
        <w:sectPr w:rsidR="0087017A" w:rsidSect="0087017A">
          <w:type w:val="continuous"/>
          <w:pgSz w:w="15840" w:h="12240" w:orient="landscape"/>
          <w:pgMar w:top="720" w:right="720" w:bottom="720" w:left="720" w:header="720" w:footer="288" w:gutter="0"/>
          <w:cols w:space="720"/>
          <w:docGrid w:linePitch="360"/>
        </w:sectPr>
      </w:pPr>
      <w:r>
        <w:rPr>
          <w:b/>
        </w:rPr>
        <w:br w:type="page"/>
      </w:r>
    </w:p>
    <w:p w:rsidR="008468D9" w:rsidRDefault="008468D9" w:rsidP="008468D9">
      <w:pPr>
        <w:pStyle w:val="NoSpacing"/>
        <w:jc w:val="center"/>
        <w:rPr>
          <w:rFonts w:cs="Times New Roman"/>
          <w:b/>
          <w:sz w:val="52"/>
        </w:rPr>
      </w:pPr>
    </w:p>
    <w:p w:rsidR="008468D9" w:rsidRDefault="008468D9" w:rsidP="008468D9">
      <w:pPr>
        <w:pStyle w:val="NoSpacing"/>
        <w:jc w:val="center"/>
        <w:rPr>
          <w:rFonts w:cs="Times New Roman"/>
          <w:b/>
          <w:sz w:val="52"/>
        </w:rPr>
      </w:pPr>
    </w:p>
    <w:p w:rsidR="008468D9" w:rsidRPr="00AB204E" w:rsidRDefault="008468D9" w:rsidP="008468D9">
      <w:pPr>
        <w:pStyle w:val="NoSpacing"/>
        <w:jc w:val="center"/>
        <w:rPr>
          <w:rFonts w:cs="Times New Roman"/>
          <w:b/>
          <w:sz w:val="52"/>
        </w:rPr>
      </w:pPr>
      <w:r w:rsidRPr="008468D9">
        <w:rPr>
          <w:rFonts w:cs="Times New Roman"/>
          <w:b/>
          <w:sz w:val="52"/>
        </w:rPr>
        <w:t xml:space="preserve"> </w:t>
      </w:r>
      <w:r w:rsidRPr="00AB204E">
        <w:rPr>
          <w:rFonts w:cs="Times New Roman"/>
          <w:b/>
          <w:sz w:val="52"/>
        </w:rPr>
        <w:t>Leadership</w:t>
      </w:r>
    </w:p>
    <w:p w:rsidR="008468D9" w:rsidRDefault="008468D9" w:rsidP="008468D9">
      <w:pPr>
        <w:pStyle w:val="NoSpacing"/>
        <w:jc w:val="center"/>
        <w:rPr>
          <w:rFonts w:cs="Times New Roman"/>
          <w:b/>
          <w:sz w:val="52"/>
        </w:rPr>
      </w:pPr>
      <w:proofErr w:type="gramStart"/>
      <w:r>
        <w:rPr>
          <w:rFonts w:cs="Times New Roman"/>
          <w:b/>
          <w:sz w:val="52"/>
        </w:rPr>
        <w:t>and</w:t>
      </w:r>
      <w:proofErr w:type="gramEnd"/>
      <w:r w:rsidRPr="00AB204E">
        <w:rPr>
          <w:rFonts w:cs="Times New Roman"/>
          <w:b/>
          <w:sz w:val="52"/>
        </w:rPr>
        <w:t xml:space="preserve"> Governance</w:t>
      </w:r>
    </w:p>
    <w:p w:rsidR="008468D9" w:rsidRPr="00AB204E" w:rsidRDefault="008468D9" w:rsidP="008468D9">
      <w:pPr>
        <w:pStyle w:val="NoSpacing"/>
        <w:jc w:val="center"/>
        <w:rPr>
          <w:rFonts w:cs="Times New Roman"/>
          <w:b/>
          <w:sz w:val="52"/>
        </w:rPr>
      </w:pPr>
    </w:p>
    <w:p w:rsidR="008468D9" w:rsidRPr="00AB204E" w:rsidRDefault="008468D9" w:rsidP="008468D9">
      <w:pPr>
        <w:pStyle w:val="NoSpacing"/>
        <w:jc w:val="center"/>
        <w:rPr>
          <w:rFonts w:cs="Times New Roman"/>
          <w:b/>
          <w:sz w:val="32"/>
          <w:szCs w:val="32"/>
        </w:rPr>
      </w:pPr>
      <w:r w:rsidRPr="00AB204E">
        <w:rPr>
          <w:rFonts w:cs="Times New Roman"/>
          <w:b/>
          <w:sz w:val="32"/>
          <w:szCs w:val="32"/>
        </w:rPr>
        <w:t>Goal: Establish a clear mission and vision statement with corresponding goals to implement policies and procedures to provide the direction of the school division.</w:t>
      </w:r>
    </w:p>
    <w:p w:rsidR="0087017A" w:rsidRDefault="0087017A">
      <w:pPr>
        <w:rPr>
          <w:b/>
        </w:rPr>
        <w:sectPr w:rsidR="0087017A" w:rsidSect="0087017A">
          <w:headerReference w:type="even" r:id="rId22"/>
          <w:headerReference w:type="default" r:id="rId23"/>
          <w:headerReference w:type="first" r:id="rId24"/>
          <w:pgSz w:w="15840" w:h="12240" w:orient="landscape"/>
          <w:pgMar w:top="720" w:right="720" w:bottom="720" w:left="720" w:header="720" w:footer="288" w:gutter="0"/>
          <w:cols w:space="720"/>
          <w:docGrid w:linePitch="360"/>
        </w:sectPr>
      </w:pPr>
    </w:p>
    <w:p w:rsidR="0087017A" w:rsidRDefault="0087017A">
      <w:pPr>
        <w:rPr>
          <w:b/>
        </w:rPr>
      </w:pPr>
    </w:p>
    <w:p w:rsidR="0087017A" w:rsidRDefault="0087017A" w:rsidP="0087017A">
      <w:pPr>
        <w:rPr>
          <w:b/>
        </w:rPr>
      </w:pPr>
    </w:p>
    <w:tbl>
      <w:tblPr>
        <w:tblStyle w:val="TableGrid"/>
        <w:tblW w:w="0" w:type="auto"/>
        <w:tblLook w:val="04A0" w:firstRow="1" w:lastRow="0" w:firstColumn="1" w:lastColumn="0" w:noHBand="0" w:noVBand="1"/>
        <w:tblCaption w:val="Essential Actions"/>
        <w:tblDescription w:val="Essential Actions for Leadership and Governance"/>
      </w:tblPr>
      <w:tblGrid>
        <w:gridCol w:w="4075"/>
        <w:gridCol w:w="2220"/>
        <w:gridCol w:w="1783"/>
        <w:gridCol w:w="2134"/>
        <w:gridCol w:w="4178"/>
      </w:tblGrid>
      <w:tr w:rsidR="0087017A" w:rsidTr="0087017A">
        <w:trPr>
          <w:tblHeader/>
        </w:trPr>
        <w:tc>
          <w:tcPr>
            <w:tcW w:w="4075" w:type="dxa"/>
            <w:shd w:val="clear" w:color="auto" w:fill="A6A6A6" w:themeFill="background1" w:themeFillShade="A6"/>
          </w:tcPr>
          <w:p w:rsidR="0087017A" w:rsidRDefault="0087017A" w:rsidP="0087017A">
            <w:pPr>
              <w:rPr>
                <w:b/>
              </w:rPr>
            </w:pPr>
            <w:r>
              <w:rPr>
                <w:b/>
              </w:rPr>
              <w:t>Essential Action</w:t>
            </w:r>
          </w:p>
        </w:tc>
        <w:tc>
          <w:tcPr>
            <w:tcW w:w="2220" w:type="dxa"/>
            <w:shd w:val="clear" w:color="auto" w:fill="A6A6A6" w:themeFill="background1" w:themeFillShade="A6"/>
          </w:tcPr>
          <w:p w:rsidR="0087017A" w:rsidRDefault="0087017A" w:rsidP="0087017A">
            <w:pPr>
              <w:rPr>
                <w:b/>
              </w:rPr>
            </w:pPr>
            <w:r>
              <w:rPr>
                <w:b/>
              </w:rPr>
              <w:t>Title of Person(s) Responsible for Essential Action</w:t>
            </w:r>
          </w:p>
        </w:tc>
        <w:tc>
          <w:tcPr>
            <w:tcW w:w="1783" w:type="dxa"/>
            <w:shd w:val="clear" w:color="auto" w:fill="A6A6A6" w:themeFill="background1" w:themeFillShade="A6"/>
          </w:tcPr>
          <w:p w:rsidR="0087017A" w:rsidRDefault="0087017A" w:rsidP="0087017A">
            <w:pPr>
              <w:rPr>
                <w:b/>
              </w:rPr>
            </w:pPr>
            <w:r>
              <w:rPr>
                <w:b/>
              </w:rPr>
              <w:t>Title of Person(s) Monitoring</w:t>
            </w:r>
          </w:p>
        </w:tc>
        <w:tc>
          <w:tcPr>
            <w:tcW w:w="2134" w:type="dxa"/>
            <w:shd w:val="clear" w:color="auto" w:fill="A6A6A6" w:themeFill="background1" w:themeFillShade="A6"/>
          </w:tcPr>
          <w:p w:rsidR="0087017A" w:rsidRDefault="0087017A" w:rsidP="0087017A">
            <w:pPr>
              <w:rPr>
                <w:b/>
              </w:rPr>
            </w:pPr>
            <w:r>
              <w:rPr>
                <w:b/>
              </w:rPr>
              <w:t>Dates (Timeframe)</w:t>
            </w:r>
          </w:p>
        </w:tc>
        <w:tc>
          <w:tcPr>
            <w:tcW w:w="4178" w:type="dxa"/>
            <w:shd w:val="clear" w:color="auto" w:fill="A6A6A6" w:themeFill="background1" w:themeFillShade="A6"/>
          </w:tcPr>
          <w:p w:rsidR="0087017A" w:rsidRDefault="0087017A" w:rsidP="0087017A">
            <w:pPr>
              <w:rPr>
                <w:b/>
              </w:rPr>
            </w:pPr>
            <w:r>
              <w:rPr>
                <w:b/>
              </w:rPr>
              <w:t>Documentation Required to Support Evidence of Progress/Completion</w:t>
            </w:r>
          </w:p>
        </w:tc>
      </w:tr>
      <w:tr w:rsidR="0087017A" w:rsidTr="0087017A">
        <w:trPr>
          <w:trHeight w:val="576"/>
        </w:trPr>
        <w:tc>
          <w:tcPr>
            <w:tcW w:w="4075" w:type="dxa"/>
            <w:shd w:val="clear" w:color="auto" w:fill="auto"/>
          </w:tcPr>
          <w:p w:rsidR="0087017A" w:rsidRPr="009F5DE9" w:rsidRDefault="0087017A" w:rsidP="0087017A">
            <w:pPr>
              <w:spacing w:before="120" w:after="120"/>
              <w:ind w:hanging="29"/>
              <w:contextualSpacing/>
            </w:pPr>
            <w:r>
              <w:t>Organize employees so there is a clear, direct line of authority for each employee and the chain of command is uninterrupted with line and staff functions separated to maximize employee efficiencies.</w:t>
            </w:r>
          </w:p>
        </w:tc>
        <w:tc>
          <w:tcPr>
            <w:tcW w:w="2220" w:type="dxa"/>
          </w:tcPr>
          <w:p w:rsidR="0087017A" w:rsidRPr="00D46D21" w:rsidRDefault="0087017A" w:rsidP="0087017A">
            <w:r w:rsidRPr="00D46D21">
              <w:t>Assistant Superintendent</w:t>
            </w:r>
          </w:p>
        </w:tc>
        <w:tc>
          <w:tcPr>
            <w:tcW w:w="1783" w:type="dxa"/>
          </w:tcPr>
          <w:p w:rsidR="0087017A" w:rsidRPr="006C015F" w:rsidRDefault="0087017A" w:rsidP="0087017A">
            <w:r>
              <w:t>Superintendent</w:t>
            </w:r>
          </w:p>
        </w:tc>
        <w:tc>
          <w:tcPr>
            <w:tcW w:w="2134" w:type="dxa"/>
          </w:tcPr>
          <w:p w:rsidR="0087017A" w:rsidRPr="00CB4A9A" w:rsidRDefault="0087017A" w:rsidP="0087017A">
            <w:pPr>
              <w:rPr>
                <w:b/>
              </w:rPr>
            </w:pPr>
            <w:r>
              <w:t>February 2019 – June 2024</w:t>
            </w:r>
          </w:p>
        </w:tc>
        <w:tc>
          <w:tcPr>
            <w:tcW w:w="4178" w:type="dxa"/>
          </w:tcPr>
          <w:p w:rsidR="0087017A" w:rsidRPr="007D3E5D" w:rsidRDefault="0087017A" w:rsidP="0087017A">
            <w:r w:rsidRPr="007D3E5D">
              <w:t xml:space="preserve">Organizational chart; </w:t>
            </w:r>
            <w:r>
              <w:t>job descriptions; communication plan; Strategic Plan</w:t>
            </w:r>
          </w:p>
        </w:tc>
      </w:tr>
      <w:tr w:rsidR="0087017A" w:rsidTr="0087017A">
        <w:trPr>
          <w:trHeight w:val="576"/>
        </w:trPr>
        <w:tc>
          <w:tcPr>
            <w:tcW w:w="4075" w:type="dxa"/>
            <w:shd w:val="clear" w:color="auto" w:fill="auto"/>
          </w:tcPr>
          <w:p w:rsidR="0087017A" w:rsidRPr="000725F1" w:rsidRDefault="0087017A" w:rsidP="0087017A">
            <w:r>
              <w:t>Organize all departments and staff to support the Strategic Plan.</w:t>
            </w:r>
          </w:p>
        </w:tc>
        <w:tc>
          <w:tcPr>
            <w:tcW w:w="2220" w:type="dxa"/>
          </w:tcPr>
          <w:p w:rsidR="0087017A" w:rsidRPr="000725F1" w:rsidRDefault="0087017A" w:rsidP="0087017A">
            <w:r>
              <w:t>Assistant Superintendent</w:t>
            </w:r>
          </w:p>
        </w:tc>
        <w:tc>
          <w:tcPr>
            <w:tcW w:w="1783" w:type="dxa"/>
          </w:tcPr>
          <w:p w:rsidR="0087017A" w:rsidRDefault="0087017A" w:rsidP="0087017A">
            <w:r>
              <w:t>Superintendent</w:t>
            </w:r>
          </w:p>
        </w:tc>
        <w:tc>
          <w:tcPr>
            <w:tcW w:w="2134" w:type="dxa"/>
          </w:tcPr>
          <w:p w:rsidR="0087017A" w:rsidRPr="000725F1" w:rsidRDefault="0087017A" w:rsidP="0087017A">
            <w:r>
              <w:t>February 2019 – June 2024</w:t>
            </w:r>
          </w:p>
        </w:tc>
        <w:tc>
          <w:tcPr>
            <w:tcW w:w="4178" w:type="dxa"/>
          </w:tcPr>
          <w:p w:rsidR="0087017A" w:rsidRPr="007D3E5D" w:rsidRDefault="0087017A" w:rsidP="0087017A">
            <w:r>
              <w:t>Strategic Plan; o</w:t>
            </w:r>
            <w:r w:rsidRPr="007D3E5D">
              <w:t xml:space="preserve">rganizational chart; </w:t>
            </w:r>
            <w:r>
              <w:t>job descriptions; communication plan</w:t>
            </w:r>
          </w:p>
        </w:tc>
      </w:tr>
      <w:tr w:rsidR="0087017A" w:rsidTr="0087017A">
        <w:trPr>
          <w:trHeight w:val="576"/>
        </w:trPr>
        <w:tc>
          <w:tcPr>
            <w:tcW w:w="4075" w:type="dxa"/>
            <w:shd w:val="clear" w:color="auto" w:fill="auto"/>
          </w:tcPr>
          <w:p w:rsidR="0087017A" w:rsidRPr="00465DEE" w:rsidRDefault="0087017A" w:rsidP="0087017A">
            <w:r>
              <w:t>Review the division organizational chart at regular intervals to determine alignment with the Strategic Plan.</w:t>
            </w:r>
          </w:p>
        </w:tc>
        <w:tc>
          <w:tcPr>
            <w:tcW w:w="2220" w:type="dxa"/>
          </w:tcPr>
          <w:p w:rsidR="0087017A" w:rsidRPr="00B63717" w:rsidRDefault="0087017A" w:rsidP="0087017A">
            <w:r>
              <w:t xml:space="preserve">Leadership Team, </w:t>
            </w:r>
          </w:p>
        </w:tc>
        <w:tc>
          <w:tcPr>
            <w:tcW w:w="1783" w:type="dxa"/>
          </w:tcPr>
          <w:p w:rsidR="0087017A" w:rsidRPr="00465DEE" w:rsidRDefault="0087017A" w:rsidP="0087017A">
            <w:r>
              <w:t>Assistant Superintendent</w:t>
            </w:r>
          </w:p>
        </w:tc>
        <w:tc>
          <w:tcPr>
            <w:tcW w:w="2134" w:type="dxa"/>
          </w:tcPr>
          <w:p w:rsidR="0087017A" w:rsidRPr="00465DEE" w:rsidRDefault="0087017A" w:rsidP="0087017A">
            <w:r>
              <w:t>February 2019 – June 2024</w:t>
            </w:r>
          </w:p>
        </w:tc>
        <w:tc>
          <w:tcPr>
            <w:tcW w:w="4178" w:type="dxa"/>
          </w:tcPr>
          <w:p w:rsidR="0087017A" w:rsidRPr="007D3E5D" w:rsidRDefault="0087017A" w:rsidP="0087017A">
            <w:r>
              <w:t>Strategic Plan; o</w:t>
            </w:r>
            <w:r w:rsidRPr="007D3E5D">
              <w:t>rganizational chart;</w:t>
            </w:r>
            <w:r>
              <w:t xml:space="preserve"> schedule for review; Board agenda and meeting minutes</w:t>
            </w:r>
          </w:p>
        </w:tc>
      </w:tr>
      <w:tr w:rsidR="0087017A" w:rsidTr="0087017A">
        <w:trPr>
          <w:trHeight w:val="576"/>
        </w:trPr>
        <w:tc>
          <w:tcPr>
            <w:tcW w:w="4075" w:type="dxa"/>
            <w:shd w:val="clear" w:color="auto" w:fill="auto"/>
          </w:tcPr>
          <w:p w:rsidR="0087017A" w:rsidRPr="00204488" w:rsidRDefault="0087017A" w:rsidP="0087017A">
            <w:r>
              <w:t>Promote collaborative decision making through the organizational structure of the division.</w:t>
            </w:r>
          </w:p>
        </w:tc>
        <w:tc>
          <w:tcPr>
            <w:tcW w:w="2220" w:type="dxa"/>
          </w:tcPr>
          <w:p w:rsidR="0087017A" w:rsidRPr="00B63717" w:rsidRDefault="0087017A" w:rsidP="0087017A">
            <w:r>
              <w:t>Leadership Team</w:t>
            </w:r>
          </w:p>
        </w:tc>
        <w:tc>
          <w:tcPr>
            <w:tcW w:w="1783" w:type="dxa"/>
          </w:tcPr>
          <w:p w:rsidR="0087017A" w:rsidRPr="004711A2"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 o</w:t>
            </w:r>
            <w:r w:rsidRPr="007D3E5D">
              <w:t xml:space="preserve">rganizational chart; </w:t>
            </w:r>
            <w:r>
              <w:t xml:space="preserve">job descriptions; communication plan; </w:t>
            </w:r>
            <w:r w:rsidRPr="0003706B">
              <w:t>Executive Leadership Team agendas, notes, and next steps; Administrative Team agendas, notes, and next steps</w:t>
            </w:r>
          </w:p>
        </w:tc>
      </w:tr>
      <w:tr w:rsidR="0087017A" w:rsidTr="0087017A">
        <w:trPr>
          <w:trHeight w:val="576"/>
        </w:trPr>
        <w:tc>
          <w:tcPr>
            <w:tcW w:w="4075" w:type="dxa"/>
            <w:shd w:val="clear" w:color="auto" w:fill="auto"/>
          </w:tcPr>
          <w:p w:rsidR="0087017A" w:rsidRDefault="0087017A" w:rsidP="0087017A">
            <w:pPr>
              <w:rPr>
                <w:b/>
              </w:rPr>
            </w:pPr>
            <w:r>
              <w:t>Gather and use input from staff, parents, students, and other stakeholders to develop the division’s mission, vision, and goals.</w:t>
            </w:r>
          </w:p>
        </w:tc>
        <w:tc>
          <w:tcPr>
            <w:tcW w:w="2220" w:type="dxa"/>
          </w:tcPr>
          <w:p w:rsidR="0087017A" w:rsidRDefault="0087017A" w:rsidP="0087017A">
            <w:r>
              <w:t>Strategic Planning Team</w:t>
            </w:r>
          </w:p>
          <w:p w:rsidR="0087017A" w:rsidRPr="00B63717" w:rsidRDefault="0087017A" w:rsidP="0087017A"/>
        </w:tc>
        <w:tc>
          <w:tcPr>
            <w:tcW w:w="1783" w:type="dxa"/>
          </w:tcPr>
          <w:p w:rsidR="0087017A" w:rsidRPr="004711A2"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planning process document; stakeholder data; division mission, vision, and goals</w:t>
            </w:r>
          </w:p>
        </w:tc>
      </w:tr>
      <w:tr w:rsidR="0087017A" w:rsidTr="0087017A">
        <w:trPr>
          <w:trHeight w:val="323"/>
        </w:trPr>
        <w:tc>
          <w:tcPr>
            <w:tcW w:w="4075" w:type="dxa"/>
            <w:shd w:val="clear" w:color="auto" w:fill="auto"/>
          </w:tcPr>
          <w:p w:rsidR="0087017A" w:rsidRDefault="0087017A" w:rsidP="0087017A">
            <w:pPr>
              <w:rPr>
                <w:b/>
              </w:rPr>
            </w:pPr>
            <w:r>
              <w:t>Communicate the division’s mission, vision, and goals to a variety of stakeholders, defining terms where necessary to create a shared understanding.</w:t>
            </w:r>
          </w:p>
        </w:tc>
        <w:tc>
          <w:tcPr>
            <w:tcW w:w="2220" w:type="dxa"/>
          </w:tcPr>
          <w:p w:rsidR="0087017A" w:rsidRDefault="0087017A" w:rsidP="0087017A">
            <w:r>
              <w:t>Leadership Team</w:t>
            </w:r>
          </w:p>
          <w:p w:rsidR="0087017A" w:rsidRPr="00B63717" w:rsidRDefault="0087017A" w:rsidP="0087017A"/>
        </w:tc>
        <w:tc>
          <w:tcPr>
            <w:tcW w:w="1783" w:type="dxa"/>
          </w:tcPr>
          <w:p w:rsidR="0087017A" w:rsidRPr="00ED63DB" w:rsidRDefault="0087017A" w:rsidP="0087017A">
            <w:r w:rsidRPr="00ED63DB">
              <w:t>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Division mission, vision, and goals; agendas and meeting minutes (Board, City Council, PTA, etc.)</w:t>
            </w:r>
          </w:p>
        </w:tc>
      </w:tr>
      <w:tr w:rsidR="0087017A" w:rsidTr="0087017A">
        <w:trPr>
          <w:trHeight w:val="576"/>
        </w:trPr>
        <w:tc>
          <w:tcPr>
            <w:tcW w:w="4075" w:type="dxa"/>
            <w:shd w:val="clear" w:color="auto" w:fill="auto"/>
          </w:tcPr>
          <w:p w:rsidR="0087017A" w:rsidRDefault="0087017A" w:rsidP="0087017A">
            <w:r>
              <w:t xml:space="preserve">Align the division’s mission, vision, and goals with </w:t>
            </w:r>
            <w:r w:rsidRPr="00740039">
              <w:t>action s</w:t>
            </w:r>
            <w:r>
              <w:t>teps in the Strategic Plan.</w:t>
            </w:r>
          </w:p>
        </w:tc>
        <w:tc>
          <w:tcPr>
            <w:tcW w:w="2220" w:type="dxa"/>
          </w:tcPr>
          <w:p w:rsidR="0087017A" w:rsidRPr="00B63717" w:rsidRDefault="0087017A" w:rsidP="0087017A">
            <w:r>
              <w:t xml:space="preserve">Strategic Planning Team </w:t>
            </w:r>
          </w:p>
        </w:tc>
        <w:tc>
          <w:tcPr>
            <w:tcW w:w="1783" w:type="dxa"/>
          </w:tcPr>
          <w:p w:rsidR="0087017A" w:rsidRPr="00E3327C"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planning process document; GCPS Strategic Plan; division mission, vision, and goals</w:t>
            </w:r>
          </w:p>
        </w:tc>
      </w:tr>
      <w:tr w:rsidR="0087017A" w:rsidTr="0087017A">
        <w:trPr>
          <w:trHeight w:val="576"/>
        </w:trPr>
        <w:tc>
          <w:tcPr>
            <w:tcW w:w="4075" w:type="dxa"/>
            <w:shd w:val="clear" w:color="auto" w:fill="auto"/>
          </w:tcPr>
          <w:p w:rsidR="0087017A" w:rsidRDefault="0087017A" w:rsidP="0087017A">
            <w:pPr>
              <w:spacing w:before="120" w:after="120"/>
              <w:ind w:hanging="29"/>
              <w:contextualSpacing/>
            </w:pPr>
            <w:r>
              <w:t xml:space="preserve">Use the division’s vision, mission, and goals to make major programmatic and funding decisions. </w:t>
            </w:r>
            <w:r>
              <w:tab/>
            </w:r>
          </w:p>
        </w:tc>
        <w:tc>
          <w:tcPr>
            <w:tcW w:w="2220" w:type="dxa"/>
          </w:tcPr>
          <w:p w:rsidR="0087017A" w:rsidRDefault="0087017A" w:rsidP="0087017A">
            <w:r>
              <w:t>Leadership Team</w:t>
            </w:r>
          </w:p>
          <w:p w:rsidR="0087017A" w:rsidRPr="00B63717" w:rsidRDefault="0087017A" w:rsidP="0087017A"/>
        </w:tc>
        <w:tc>
          <w:tcPr>
            <w:tcW w:w="1783" w:type="dxa"/>
          </w:tcPr>
          <w:p w:rsidR="0087017A" w:rsidRPr="00E3327C"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planning process document; GCPS Strategic Plan; division mission, vision, and goals; budget planning process document; final budget</w:t>
            </w:r>
          </w:p>
        </w:tc>
      </w:tr>
      <w:tr w:rsidR="0087017A" w:rsidTr="0087017A">
        <w:trPr>
          <w:trHeight w:val="576"/>
        </w:trPr>
        <w:tc>
          <w:tcPr>
            <w:tcW w:w="4075" w:type="dxa"/>
            <w:shd w:val="clear" w:color="auto" w:fill="auto"/>
          </w:tcPr>
          <w:p w:rsidR="0087017A" w:rsidRDefault="0087017A" w:rsidP="0087017A">
            <w:pPr>
              <w:spacing w:before="120" w:after="120"/>
              <w:ind w:hanging="29"/>
              <w:contextualSpacing/>
            </w:pPr>
            <w:r>
              <w:t>Create goals relating to achievement and other measures of student success.</w:t>
            </w:r>
          </w:p>
        </w:tc>
        <w:tc>
          <w:tcPr>
            <w:tcW w:w="2220" w:type="dxa"/>
          </w:tcPr>
          <w:p w:rsidR="0087017A" w:rsidRPr="00B63717" w:rsidRDefault="0087017A" w:rsidP="0087017A">
            <w:r>
              <w:t>Leadership Team</w:t>
            </w:r>
          </w:p>
        </w:tc>
        <w:tc>
          <w:tcPr>
            <w:tcW w:w="1783" w:type="dxa"/>
          </w:tcPr>
          <w:p w:rsidR="0087017A" w:rsidRPr="00E3327C"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 xml:space="preserve">Strategic planning process document; data analysis protocol; GCPS Strategic Plan; division mission, vision, and goals </w:t>
            </w:r>
          </w:p>
        </w:tc>
      </w:tr>
      <w:tr w:rsidR="0087017A" w:rsidTr="0087017A">
        <w:trPr>
          <w:trHeight w:val="576"/>
        </w:trPr>
        <w:tc>
          <w:tcPr>
            <w:tcW w:w="4075" w:type="dxa"/>
            <w:shd w:val="clear" w:color="auto" w:fill="auto"/>
          </w:tcPr>
          <w:p w:rsidR="0087017A" w:rsidRDefault="0087017A" w:rsidP="0087017A">
            <w:pPr>
              <w:spacing w:before="120" w:after="120"/>
              <w:ind w:hanging="29"/>
              <w:contextualSpacing/>
            </w:pPr>
            <w:r>
              <w:t>Establish structures to elicit feedback from internal and external communities on the division’s vision, mission, and goals; monitor</w:t>
            </w:r>
            <w:r w:rsidRPr="00E93695">
              <w:t xml:space="preserve"> progress towards achieving the vision, mission, and goals; and</w:t>
            </w:r>
            <w:r>
              <w:t xml:space="preserve"> make adjustments to action steps based on evidence from monitoring.</w:t>
            </w:r>
          </w:p>
        </w:tc>
        <w:tc>
          <w:tcPr>
            <w:tcW w:w="2220" w:type="dxa"/>
          </w:tcPr>
          <w:p w:rsidR="0087017A" w:rsidRPr="00B63717" w:rsidRDefault="0087017A" w:rsidP="0087017A">
            <w:r>
              <w:t>Leadership Team</w:t>
            </w:r>
          </w:p>
        </w:tc>
        <w:tc>
          <w:tcPr>
            <w:tcW w:w="1783" w:type="dxa"/>
          </w:tcPr>
          <w:p w:rsidR="0087017A" w:rsidRPr="00E3327C"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planning process document;  list of stakeholder committee members; written feedback and next steps, if any</w:t>
            </w:r>
          </w:p>
        </w:tc>
      </w:tr>
      <w:tr w:rsidR="0087017A" w:rsidTr="0087017A">
        <w:trPr>
          <w:trHeight w:val="576"/>
        </w:trPr>
        <w:tc>
          <w:tcPr>
            <w:tcW w:w="4075" w:type="dxa"/>
            <w:shd w:val="clear" w:color="auto" w:fill="auto"/>
          </w:tcPr>
          <w:p w:rsidR="0087017A" w:rsidRDefault="0087017A" w:rsidP="0087017A">
            <w:r>
              <w:t>Implement a plan for a strong collaborative relationship between the central office and schools.</w:t>
            </w:r>
          </w:p>
        </w:tc>
        <w:tc>
          <w:tcPr>
            <w:tcW w:w="2220" w:type="dxa"/>
          </w:tcPr>
          <w:p w:rsidR="0087017A" w:rsidRPr="00B63717" w:rsidRDefault="0087017A" w:rsidP="0087017A">
            <w:r>
              <w:t>Leadership Team</w:t>
            </w:r>
          </w:p>
        </w:tc>
        <w:tc>
          <w:tcPr>
            <w:tcW w:w="1783" w:type="dxa"/>
          </w:tcPr>
          <w:p w:rsidR="0087017A" w:rsidRPr="00E93695"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Administrative handbook; instructional improvement meeting agendas, minutes, and next steps, as needed; professional development/book studies and resulting next steps</w:t>
            </w:r>
          </w:p>
        </w:tc>
      </w:tr>
      <w:tr w:rsidR="0087017A" w:rsidTr="0087017A">
        <w:trPr>
          <w:trHeight w:val="576"/>
        </w:trPr>
        <w:tc>
          <w:tcPr>
            <w:tcW w:w="4075" w:type="dxa"/>
            <w:shd w:val="clear" w:color="auto" w:fill="auto"/>
          </w:tcPr>
          <w:p w:rsidR="0087017A" w:rsidRDefault="0087017A" w:rsidP="0087017A">
            <w:r>
              <w:t>Designate personnel to monitor, distribute, and ensure implementation of Virginia State Superintendent’s Memos and other relevant state communications.</w:t>
            </w:r>
          </w:p>
        </w:tc>
        <w:tc>
          <w:tcPr>
            <w:tcW w:w="2220" w:type="dxa"/>
          </w:tcPr>
          <w:p w:rsidR="0087017A" w:rsidRPr="00E93695" w:rsidRDefault="0087017A" w:rsidP="0087017A">
            <w:r>
              <w:t>Coordinator of Governance and Federal Programs</w:t>
            </w:r>
          </w:p>
        </w:tc>
        <w:tc>
          <w:tcPr>
            <w:tcW w:w="1783" w:type="dxa"/>
          </w:tcPr>
          <w:p w:rsidR="0087017A" w:rsidRPr="00E93695" w:rsidRDefault="0087017A" w:rsidP="0087017A">
            <w:r>
              <w:t>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Written procedure defining roles and responsibilities for monitoring, distributing, and ensuring implementation of state communications</w:t>
            </w:r>
          </w:p>
        </w:tc>
      </w:tr>
      <w:tr w:rsidR="0087017A" w:rsidTr="0087017A">
        <w:trPr>
          <w:trHeight w:val="576"/>
        </w:trPr>
        <w:tc>
          <w:tcPr>
            <w:tcW w:w="4075" w:type="dxa"/>
            <w:shd w:val="clear" w:color="auto" w:fill="auto"/>
          </w:tcPr>
          <w:p w:rsidR="0087017A" w:rsidRDefault="0087017A" w:rsidP="0087017A">
            <w:r>
              <w:t>Review policies systematically to ensure they meet the needs of the school division and are aligned with the division’s vision and Strategic Plan.</w:t>
            </w:r>
          </w:p>
        </w:tc>
        <w:tc>
          <w:tcPr>
            <w:tcW w:w="2220" w:type="dxa"/>
          </w:tcPr>
          <w:p w:rsidR="0087017A" w:rsidRPr="00B63717" w:rsidRDefault="0087017A" w:rsidP="0087017A">
            <w:r>
              <w:t>Leadership Team</w:t>
            </w:r>
          </w:p>
        </w:tc>
        <w:tc>
          <w:tcPr>
            <w:tcW w:w="1783" w:type="dxa"/>
          </w:tcPr>
          <w:p w:rsidR="0087017A" w:rsidRPr="00E93695" w:rsidRDefault="0087017A" w:rsidP="0087017A">
            <w:r>
              <w:t>Superintendent</w:t>
            </w:r>
          </w:p>
        </w:tc>
        <w:tc>
          <w:tcPr>
            <w:tcW w:w="2134" w:type="dxa"/>
          </w:tcPr>
          <w:p w:rsidR="0087017A" w:rsidRDefault="0087017A" w:rsidP="0087017A">
            <w:pPr>
              <w:rPr>
                <w:b/>
              </w:rPr>
            </w:pPr>
            <w:r>
              <w:t>February 2019 – June 2024</w:t>
            </w:r>
          </w:p>
        </w:tc>
        <w:tc>
          <w:tcPr>
            <w:tcW w:w="4178" w:type="dxa"/>
          </w:tcPr>
          <w:p w:rsidR="0087017A" w:rsidRPr="007D3E5D" w:rsidRDefault="0087017A" w:rsidP="0087017A">
            <w:r>
              <w:t>Strategic Plan; policy and regulations manual; schedule for policy review</w:t>
            </w:r>
          </w:p>
        </w:tc>
      </w:tr>
      <w:tr w:rsidR="0087017A" w:rsidTr="0087017A">
        <w:trPr>
          <w:trHeight w:val="576"/>
        </w:trPr>
        <w:tc>
          <w:tcPr>
            <w:tcW w:w="4075" w:type="dxa"/>
            <w:shd w:val="clear" w:color="auto" w:fill="auto"/>
          </w:tcPr>
          <w:p w:rsidR="0087017A" w:rsidRDefault="0087017A" w:rsidP="0087017A">
            <w:r>
              <w:t>Monitor the alignment between policy and practice systematically to ensure compliance with and effectiveness of the policies.</w:t>
            </w:r>
          </w:p>
        </w:tc>
        <w:tc>
          <w:tcPr>
            <w:tcW w:w="2220" w:type="dxa"/>
          </w:tcPr>
          <w:p w:rsidR="0087017A" w:rsidRPr="00B63717" w:rsidRDefault="0087017A" w:rsidP="0087017A">
            <w:r>
              <w:t>Leadership Team</w:t>
            </w:r>
          </w:p>
        </w:tc>
        <w:tc>
          <w:tcPr>
            <w:tcW w:w="1783" w:type="dxa"/>
          </w:tcPr>
          <w:p w:rsidR="0087017A" w:rsidRPr="00133441"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9311B" w:rsidRDefault="0087017A" w:rsidP="0087017A">
            <w:r>
              <w:t>Division-led audit of policies and practices with next steps as needed; organizational chart; Executive Leadership Team meeting agenda and next steps, if any</w:t>
            </w:r>
          </w:p>
        </w:tc>
      </w:tr>
      <w:tr w:rsidR="0087017A" w:rsidTr="0087017A">
        <w:trPr>
          <w:trHeight w:val="576"/>
        </w:trPr>
        <w:tc>
          <w:tcPr>
            <w:tcW w:w="4075" w:type="dxa"/>
            <w:shd w:val="clear" w:color="auto" w:fill="auto"/>
          </w:tcPr>
          <w:p w:rsidR="0087017A" w:rsidRDefault="0087017A" w:rsidP="0087017A">
            <w:r>
              <w:t>Provide ongoing and appropriate policy-related professional development related to compliance with state and federal mandates.</w:t>
            </w:r>
          </w:p>
        </w:tc>
        <w:tc>
          <w:tcPr>
            <w:tcW w:w="2220" w:type="dxa"/>
          </w:tcPr>
          <w:p w:rsidR="0087017A" w:rsidRPr="00B63717" w:rsidRDefault="0087017A" w:rsidP="0087017A">
            <w:r>
              <w:t>Leadership Team</w:t>
            </w:r>
          </w:p>
        </w:tc>
        <w:tc>
          <w:tcPr>
            <w:tcW w:w="1783" w:type="dxa"/>
          </w:tcPr>
          <w:p w:rsidR="0087017A" w:rsidRPr="00133441" w:rsidRDefault="0087017A" w:rsidP="0087017A">
            <w:r>
              <w:t xml:space="preserve">Assistant </w:t>
            </w:r>
            <w:r w:rsidRPr="00133441">
              <w:t>Superintendent</w:t>
            </w:r>
          </w:p>
        </w:tc>
        <w:tc>
          <w:tcPr>
            <w:tcW w:w="2134" w:type="dxa"/>
          </w:tcPr>
          <w:p w:rsidR="0087017A" w:rsidRDefault="0087017A" w:rsidP="0087017A">
            <w:pPr>
              <w:rPr>
                <w:b/>
              </w:rPr>
            </w:pPr>
            <w:r>
              <w:t>February 2019 – June 2024</w:t>
            </w:r>
          </w:p>
        </w:tc>
        <w:tc>
          <w:tcPr>
            <w:tcW w:w="4178" w:type="dxa"/>
          </w:tcPr>
          <w:p w:rsidR="0087017A" w:rsidRPr="00A9311B" w:rsidRDefault="0087017A" w:rsidP="0087017A">
            <w:r>
              <w:t>Annual professional development plan (policy component); professional development agendas, materials, and next steps</w:t>
            </w:r>
          </w:p>
        </w:tc>
      </w:tr>
      <w:tr w:rsidR="0087017A" w:rsidTr="0087017A">
        <w:trPr>
          <w:trHeight w:val="576"/>
        </w:trPr>
        <w:tc>
          <w:tcPr>
            <w:tcW w:w="4075" w:type="dxa"/>
            <w:shd w:val="clear" w:color="auto" w:fill="auto"/>
          </w:tcPr>
          <w:p w:rsidR="0087017A" w:rsidRDefault="0087017A" w:rsidP="0087017A">
            <w:pPr>
              <w:spacing w:before="120" w:after="120"/>
              <w:ind w:hanging="29"/>
              <w:contextualSpacing/>
            </w:pPr>
            <w:r>
              <w:t>Collaborate with internal and external community to develop policies in order to implement a process that explicitly ensures the well-being of students, staff, and others are the focus of policy development.</w:t>
            </w:r>
          </w:p>
        </w:tc>
        <w:tc>
          <w:tcPr>
            <w:tcW w:w="2220" w:type="dxa"/>
          </w:tcPr>
          <w:p w:rsidR="0087017A" w:rsidRPr="00B63717" w:rsidRDefault="0087017A" w:rsidP="0087017A">
            <w:r>
              <w:t>Leadership Team</w:t>
            </w:r>
          </w:p>
        </w:tc>
        <w:tc>
          <w:tcPr>
            <w:tcW w:w="1783" w:type="dxa"/>
          </w:tcPr>
          <w:p w:rsidR="0087017A" w:rsidRPr="00337A40"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9311B" w:rsidRDefault="0087017A" w:rsidP="0087017A">
            <w:r>
              <w:t>List of stakeholder committee members; strategic plan, mission, vision, goals; policy manual; meeting agendas, minutes, and decisions</w:t>
            </w:r>
          </w:p>
        </w:tc>
      </w:tr>
      <w:tr w:rsidR="0087017A" w:rsidRPr="00AD3B7F" w:rsidTr="0087017A">
        <w:trPr>
          <w:trHeight w:val="576"/>
        </w:trPr>
        <w:tc>
          <w:tcPr>
            <w:tcW w:w="4075" w:type="dxa"/>
            <w:shd w:val="clear" w:color="auto" w:fill="auto"/>
          </w:tcPr>
          <w:p w:rsidR="0087017A" w:rsidRDefault="0087017A" w:rsidP="0087017A">
            <w:pPr>
              <w:spacing w:before="120" w:after="120"/>
              <w:ind w:hanging="29"/>
              <w:contextualSpacing/>
            </w:pPr>
            <w:r>
              <w:t>Review</w:t>
            </w:r>
            <w:r w:rsidRPr="001D336E">
              <w:t xml:space="preserve"> evidence/data of policy effectiveness and makes adjustments as needed</w:t>
            </w:r>
            <w:r>
              <w:t>.</w:t>
            </w:r>
          </w:p>
        </w:tc>
        <w:tc>
          <w:tcPr>
            <w:tcW w:w="2220" w:type="dxa"/>
          </w:tcPr>
          <w:p w:rsidR="0087017A" w:rsidRPr="00B63717" w:rsidRDefault="0087017A" w:rsidP="0087017A">
            <w:r>
              <w:t>Leadership Team</w:t>
            </w:r>
          </w:p>
        </w:tc>
        <w:tc>
          <w:tcPr>
            <w:tcW w:w="1783" w:type="dxa"/>
          </w:tcPr>
          <w:p w:rsidR="0087017A" w:rsidRPr="00337A40"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Division and school data related to policies; Administrative Team meeting agendas, minutes, and next steps</w:t>
            </w:r>
          </w:p>
        </w:tc>
      </w:tr>
      <w:tr w:rsidR="0087017A" w:rsidRPr="00AD3B7F" w:rsidTr="0087017A">
        <w:trPr>
          <w:trHeight w:val="576"/>
        </w:trPr>
        <w:tc>
          <w:tcPr>
            <w:tcW w:w="4075" w:type="dxa"/>
            <w:shd w:val="clear" w:color="auto" w:fill="auto"/>
          </w:tcPr>
          <w:p w:rsidR="0087017A" w:rsidRPr="001D336E" w:rsidRDefault="0087017A" w:rsidP="0087017A">
            <w:pPr>
              <w:spacing w:before="120" w:after="120"/>
              <w:ind w:hanging="29"/>
              <w:contextualSpacing/>
            </w:pPr>
            <w:r>
              <w:t>Develop the Strategic Plan with stakeholder involvement and input.</w:t>
            </w:r>
          </w:p>
        </w:tc>
        <w:tc>
          <w:tcPr>
            <w:tcW w:w="2220" w:type="dxa"/>
          </w:tcPr>
          <w:p w:rsidR="0087017A" w:rsidRPr="00195C6F" w:rsidRDefault="0087017A" w:rsidP="0087017A">
            <w:r>
              <w:t>Strategic Planning Team</w:t>
            </w:r>
          </w:p>
        </w:tc>
        <w:tc>
          <w:tcPr>
            <w:tcW w:w="1783" w:type="dxa"/>
          </w:tcPr>
          <w:p w:rsidR="0087017A" w:rsidRPr="00195C6F"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Strategic planning process document; list of stakeholder committee members; meeting agendas, minutes, and decisions/next steps; GCPS Strategic Plan, mission, vision, goals</w:t>
            </w:r>
          </w:p>
        </w:tc>
      </w:tr>
      <w:tr w:rsidR="0087017A" w:rsidRPr="00AD3B7F" w:rsidTr="0087017A">
        <w:trPr>
          <w:trHeight w:val="576"/>
        </w:trPr>
        <w:tc>
          <w:tcPr>
            <w:tcW w:w="4075" w:type="dxa"/>
            <w:shd w:val="clear" w:color="auto" w:fill="auto"/>
          </w:tcPr>
          <w:p w:rsidR="0087017A" w:rsidRPr="001D336E" w:rsidRDefault="0087017A" w:rsidP="0087017A">
            <w:pPr>
              <w:spacing w:before="120" w:after="120"/>
              <w:ind w:hanging="29"/>
              <w:contextualSpacing/>
            </w:pPr>
            <w:r>
              <w:t>Implement a strategic planning process that is continuous and ongoing and ensures that the strategic planning team is representative of all division departments and groups.</w:t>
            </w:r>
          </w:p>
        </w:tc>
        <w:tc>
          <w:tcPr>
            <w:tcW w:w="2220" w:type="dxa"/>
          </w:tcPr>
          <w:p w:rsidR="0087017A" w:rsidRPr="00195C6F" w:rsidRDefault="0087017A" w:rsidP="0087017A">
            <w:r>
              <w:t>Strategic Planning Team</w:t>
            </w:r>
          </w:p>
        </w:tc>
        <w:tc>
          <w:tcPr>
            <w:tcW w:w="1783" w:type="dxa"/>
          </w:tcPr>
          <w:p w:rsidR="0087017A" w:rsidRPr="00195C6F"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Strategic planning process document; GCPS Strategic Plan; division mission, vision, and goals; list of stakeholder committee members</w:t>
            </w:r>
          </w:p>
        </w:tc>
      </w:tr>
      <w:tr w:rsidR="0087017A" w:rsidRPr="00AD3B7F" w:rsidTr="0087017A">
        <w:trPr>
          <w:trHeight w:val="576"/>
        </w:trPr>
        <w:tc>
          <w:tcPr>
            <w:tcW w:w="4075" w:type="dxa"/>
            <w:shd w:val="clear" w:color="auto" w:fill="auto"/>
          </w:tcPr>
          <w:p w:rsidR="0087017A" w:rsidRDefault="0087017A" w:rsidP="0087017A">
            <w:pPr>
              <w:spacing w:before="120" w:after="120"/>
              <w:ind w:hanging="29"/>
              <w:contextualSpacing/>
            </w:pPr>
            <w:r>
              <w:t>Use data and evidence to identify specific focus areas in the Strategic Plan and develop action plans based on data analysis.</w:t>
            </w:r>
          </w:p>
        </w:tc>
        <w:tc>
          <w:tcPr>
            <w:tcW w:w="2220" w:type="dxa"/>
          </w:tcPr>
          <w:p w:rsidR="0087017A" w:rsidRPr="00195C6F" w:rsidRDefault="0087017A" w:rsidP="0087017A">
            <w:r>
              <w:t>Strategic Planning Team</w:t>
            </w:r>
          </w:p>
        </w:tc>
        <w:tc>
          <w:tcPr>
            <w:tcW w:w="1783" w:type="dxa"/>
          </w:tcPr>
          <w:p w:rsidR="0087017A" w:rsidRPr="00195C6F"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Strategic planning process document; division and community data; GCPS Strategic Plan; division mission, vision, and goals</w:t>
            </w:r>
          </w:p>
        </w:tc>
      </w:tr>
      <w:tr w:rsidR="0087017A" w:rsidRPr="00AD3B7F" w:rsidTr="0087017A">
        <w:trPr>
          <w:trHeight w:val="576"/>
        </w:trPr>
        <w:tc>
          <w:tcPr>
            <w:tcW w:w="4075" w:type="dxa"/>
            <w:shd w:val="clear" w:color="auto" w:fill="auto"/>
          </w:tcPr>
          <w:p w:rsidR="0087017A" w:rsidRDefault="0087017A" w:rsidP="0087017A">
            <w:pPr>
              <w:spacing w:before="120" w:after="120"/>
              <w:ind w:hanging="29"/>
              <w:contextualSpacing/>
            </w:pPr>
            <w:r>
              <w:t>Create goals and strategies that directly relate to the needs of the division based on evidence and supports division performance.</w:t>
            </w:r>
          </w:p>
        </w:tc>
        <w:tc>
          <w:tcPr>
            <w:tcW w:w="2220" w:type="dxa"/>
          </w:tcPr>
          <w:p w:rsidR="0087017A" w:rsidRPr="00B63717" w:rsidRDefault="0087017A" w:rsidP="0087017A">
            <w:r>
              <w:t>Leadership Team</w:t>
            </w:r>
          </w:p>
        </w:tc>
        <w:tc>
          <w:tcPr>
            <w:tcW w:w="1783" w:type="dxa"/>
          </w:tcPr>
          <w:p w:rsidR="0087017A" w:rsidRPr="00195C6F" w:rsidRDefault="0087017A" w:rsidP="0087017A">
            <w:r>
              <w:t>Assistant 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Strategic planning process document; division and community data; GCPS Strategic Plan; division mission, vision, and goals</w:t>
            </w:r>
          </w:p>
        </w:tc>
      </w:tr>
      <w:tr w:rsidR="0087017A" w:rsidRPr="00AD3B7F" w:rsidTr="0087017A">
        <w:trPr>
          <w:trHeight w:val="576"/>
        </w:trPr>
        <w:tc>
          <w:tcPr>
            <w:tcW w:w="4075" w:type="dxa"/>
            <w:shd w:val="clear" w:color="auto" w:fill="auto"/>
          </w:tcPr>
          <w:p w:rsidR="0087017A" w:rsidRDefault="0087017A" w:rsidP="0087017A">
            <w:pPr>
              <w:spacing w:before="120" w:after="120"/>
              <w:ind w:hanging="29"/>
              <w:contextualSpacing/>
            </w:pPr>
            <w:r>
              <w:t xml:space="preserve">Provide professional development on data analysis including analyzing information from multiple data points to determine effectiveness of strategies and makes adjustments. </w:t>
            </w:r>
          </w:p>
        </w:tc>
        <w:tc>
          <w:tcPr>
            <w:tcW w:w="2220" w:type="dxa"/>
          </w:tcPr>
          <w:p w:rsidR="0087017A" w:rsidRPr="00B63717" w:rsidRDefault="0087017A" w:rsidP="0087017A">
            <w:r>
              <w:t>Leadership Team</w:t>
            </w:r>
          </w:p>
        </w:tc>
        <w:tc>
          <w:tcPr>
            <w:tcW w:w="1783" w:type="dxa"/>
          </w:tcPr>
          <w:p w:rsidR="0087017A" w:rsidRPr="00195C6F" w:rsidRDefault="0087017A" w:rsidP="0087017A">
            <w:r>
              <w:t xml:space="preserve">Assistant </w:t>
            </w:r>
            <w:r w:rsidRPr="00195C6F">
              <w:t>Superintendent</w:t>
            </w:r>
          </w:p>
        </w:tc>
        <w:tc>
          <w:tcPr>
            <w:tcW w:w="2134" w:type="dxa"/>
          </w:tcPr>
          <w:p w:rsidR="0087017A" w:rsidRDefault="0087017A" w:rsidP="0087017A">
            <w:pPr>
              <w:rPr>
                <w:b/>
              </w:rPr>
            </w:pPr>
            <w:r>
              <w:t>February 2019 – June 2024</w:t>
            </w:r>
          </w:p>
        </w:tc>
        <w:tc>
          <w:tcPr>
            <w:tcW w:w="4178" w:type="dxa"/>
          </w:tcPr>
          <w:p w:rsidR="0087017A" w:rsidRPr="00AD3B7F" w:rsidRDefault="0087017A" w:rsidP="0087017A">
            <w:r>
              <w:t>Division-level data, school level data and student data; professional development agendas, materials, and next steps; data analysis protocol</w:t>
            </w:r>
          </w:p>
        </w:tc>
      </w:tr>
      <w:tr w:rsidR="0087017A" w:rsidRPr="00AD3B7F" w:rsidTr="0087017A">
        <w:trPr>
          <w:trHeight w:val="576"/>
        </w:trPr>
        <w:tc>
          <w:tcPr>
            <w:tcW w:w="4075" w:type="dxa"/>
            <w:shd w:val="clear" w:color="auto" w:fill="auto"/>
          </w:tcPr>
          <w:p w:rsidR="0087017A" w:rsidRPr="0069109D" w:rsidRDefault="0087017A" w:rsidP="0087017A">
            <w:pPr>
              <w:spacing w:before="120" w:after="120"/>
              <w:ind w:hanging="29"/>
              <w:contextualSpacing/>
              <w:rPr>
                <w:b/>
                <w:i/>
              </w:rPr>
            </w:pPr>
            <w:r w:rsidRPr="0069109D">
              <w:t>Ensure consistent communication between the superintendent and all school board members.</w:t>
            </w:r>
          </w:p>
        </w:tc>
        <w:tc>
          <w:tcPr>
            <w:tcW w:w="2220" w:type="dxa"/>
          </w:tcPr>
          <w:p w:rsidR="0087017A" w:rsidRPr="00D104E5" w:rsidRDefault="0087017A" w:rsidP="0087017A">
            <w:r w:rsidRPr="00D104E5">
              <w:t>Superintendent, GCPS Board</w:t>
            </w:r>
          </w:p>
        </w:tc>
        <w:tc>
          <w:tcPr>
            <w:tcW w:w="1783" w:type="dxa"/>
          </w:tcPr>
          <w:p w:rsidR="0087017A" w:rsidRPr="00D104E5" w:rsidRDefault="0087017A" w:rsidP="0087017A">
            <w:r>
              <w:t xml:space="preserve">Office of School Quality Executive Coach, </w:t>
            </w:r>
            <w:r w:rsidRPr="00D104E5">
              <w:t>Executive Director of Virginia School Board Association</w:t>
            </w:r>
          </w:p>
        </w:tc>
        <w:tc>
          <w:tcPr>
            <w:tcW w:w="2134" w:type="dxa"/>
          </w:tcPr>
          <w:p w:rsidR="0087017A" w:rsidRPr="00D104E5" w:rsidRDefault="0087017A" w:rsidP="0087017A">
            <w:pPr>
              <w:rPr>
                <w:b/>
              </w:rPr>
            </w:pPr>
            <w:r w:rsidRPr="00D104E5">
              <w:t>February 2019 – June 2024</w:t>
            </w:r>
          </w:p>
        </w:tc>
        <w:tc>
          <w:tcPr>
            <w:tcW w:w="4178" w:type="dxa"/>
          </w:tcPr>
          <w:p w:rsidR="0087017A" w:rsidRPr="00D104E5" w:rsidRDefault="0087017A" w:rsidP="0087017A">
            <w:r w:rsidRPr="00D104E5">
              <w:t>Superintendent’s Weekly Update email; monthly school board meetings; annual school board retreat agenda, materials, and next steps</w:t>
            </w:r>
          </w:p>
        </w:tc>
      </w:tr>
      <w:tr w:rsidR="0087017A" w:rsidTr="0087017A">
        <w:trPr>
          <w:trHeight w:val="576"/>
        </w:trPr>
        <w:tc>
          <w:tcPr>
            <w:tcW w:w="4075" w:type="dxa"/>
            <w:shd w:val="clear" w:color="auto" w:fill="auto"/>
          </w:tcPr>
          <w:p w:rsidR="0087017A" w:rsidRPr="0069109D" w:rsidRDefault="0087017A" w:rsidP="0087017A">
            <w:pPr>
              <w:spacing w:before="120" w:after="120"/>
              <w:ind w:hanging="29"/>
              <w:contextualSpacing/>
            </w:pPr>
            <w:r>
              <w:t>Establish</w:t>
            </w:r>
            <w:r w:rsidRPr="0069109D">
              <w:t xml:space="preserve"> communication procedures for the superintendent to enhance school board members’ understanding of student programs and school operations</w:t>
            </w:r>
            <w:r>
              <w:t>.</w:t>
            </w:r>
          </w:p>
        </w:tc>
        <w:tc>
          <w:tcPr>
            <w:tcW w:w="2220" w:type="dxa"/>
          </w:tcPr>
          <w:p w:rsidR="0087017A" w:rsidRPr="00D104E5" w:rsidRDefault="0087017A" w:rsidP="0087017A">
            <w:r w:rsidRPr="00D104E5">
              <w:t xml:space="preserve">Governance Team (Superintendent, GCPS Board) </w:t>
            </w:r>
          </w:p>
        </w:tc>
        <w:tc>
          <w:tcPr>
            <w:tcW w:w="1783" w:type="dxa"/>
          </w:tcPr>
          <w:p w:rsidR="0087017A" w:rsidRPr="00D104E5" w:rsidRDefault="0087017A" w:rsidP="0087017A">
            <w:r>
              <w:t>Office of School Quality Executive Coach</w:t>
            </w:r>
          </w:p>
        </w:tc>
        <w:tc>
          <w:tcPr>
            <w:tcW w:w="2134" w:type="dxa"/>
          </w:tcPr>
          <w:p w:rsidR="0087017A" w:rsidRPr="00D104E5" w:rsidRDefault="0087017A" w:rsidP="0087017A">
            <w:pPr>
              <w:rPr>
                <w:b/>
              </w:rPr>
            </w:pPr>
            <w:r w:rsidRPr="00D104E5">
              <w:t>February 2019 – June 2024</w:t>
            </w:r>
          </w:p>
        </w:tc>
        <w:tc>
          <w:tcPr>
            <w:tcW w:w="4178" w:type="dxa"/>
          </w:tcPr>
          <w:p w:rsidR="0087017A" w:rsidRPr="00D104E5" w:rsidRDefault="0087017A" w:rsidP="0087017A">
            <w:r w:rsidRPr="00D104E5">
              <w:t>Monthly instructional spotlight reports; monthly Corrective Action Plan update; Superintendent’s Weekly Update email; monthly school board meetings; annual school board retreat agenda, materials, and next steps</w:t>
            </w:r>
          </w:p>
        </w:tc>
      </w:tr>
      <w:tr w:rsidR="0087017A" w:rsidTr="0087017A">
        <w:trPr>
          <w:trHeight w:val="576"/>
        </w:trPr>
        <w:tc>
          <w:tcPr>
            <w:tcW w:w="4075" w:type="dxa"/>
            <w:shd w:val="clear" w:color="auto" w:fill="auto"/>
          </w:tcPr>
          <w:p w:rsidR="0087017A" w:rsidRPr="0069109D" w:rsidRDefault="0087017A" w:rsidP="0087017A">
            <w:pPr>
              <w:spacing w:before="120" w:after="120"/>
              <w:ind w:hanging="29"/>
              <w:contextualSpacing/>
            </w:pPr>
            <w:r>
              <w:t>Provide</w:t>
            </w:r>
            <w:r w:rsidRPr="0069109D">
              <w:t xml:space="preserve"> the school board with adequate time for discussion and processing for decisions requiring action</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First and second review required on Board agenda action items;  Superintendent’s Weekly Update email; monthly Corrective Action Plan update</w:t>
            </w:r>
          </w:p>
        </w:tc>
      </w:tr>
      <w:tr w:rsidR="0087017A" w:rsidTr="0087017A">
        <w:trPr>
          <w:trHeight w:val="576"/>
        </w:trPr>
        <w:tc>
          <w:tcPr>
            <w:tcW w:w="4075" w:type="dxa"/>
          </w:tcPr>
          <w:p w:rsidR="0087017A" w:rsidRPr="0069109D" w:rsidRDefault="0087017A" w:rsidP="0087017A">
            <w:pPr>
              <w:spacing w:before="120" w:after="120"/>
              <w:ind w:hanging="29"/>
              <w:contextualSpacing/>
            </w:pPr>
            <w:r>
              <w:t>Provide</w:t>
            </w:r>
            <w:r w:rsidRPr="0069109D">
              <w:t xml:space="preserve"> the school board with regular and thorough updates on the state of the division</w:t>
            </w:r>
            <w:r>
              <w:t>.</w:t>
            </w:r>
            <w:r w:rsidRPr="0069109D">
              <w:t xml:space="preserve"> </w:t>
            </w:r>
          </w:p>
        </w:tc>
        <w:tc>
          <w:tcPr>
            <w:tcW w:w="2220" w:type="dxa"/>
          </w:tcPr>
          <w:p w:rsidR="0087017A" w:rsidRPr="00EB583F" w:rsidRDefault="0087017A" w:rsidP="0087017A">
            <w:r>
              <w:t xml:space="preserve">Superintendent </w:t>
            </w:r>
          </w:p>
        </w:tc>
        <w:tc>
          <w:tcPr>
            <w:tcW w:w="1783" w:type="dxa"/>
          </w:tcPr>
          <w:p w:rsidR="0087017A" w:rsidRPr="00C95FA1" w:rsidRDefault="0087017A" w:rsidP="0087017A">
            <w:r>
              <w:t>Office of School Quality Executive Coach</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Monthly instructional spotlight reports; monthly Corrective Action Plan update; Superintendent’s Weekly Update email; monthly school board meetings; annual school board retreat</w:t>
            </w:r>
            <w:r>
              <w:t xml:space="preserve"> </w:t>
            </w:r>
            <w:r w:rsidRPr="00D104E5">
              <w:t>agenda, materials, and next steps</w:t>
            </w:r>
          </w:p>
        </w:tc>
      </w:tr>
      <w:tr w:rsidR="0087017A" w:rsidTr="0087017A">
        <w:trPr>
          <w:trHeight w:val="576"/>
        </w:trPr>
        <w:tc>
          <w:tcPr>
            <w:tcW w:w="4075" w:type="dxa"/>
          </w:tcPr>
          <w:p w:rsidR="0087017A" w:rsidRPr="0069109D" w:rsidRDefault="0087017A" w:rsidP="0087017A">
            <w:pPr>
              <w:spacing w:before="120" w:after="120"/>
              <w:ind w:hanging="29"/>
              <w:contextualSpacing/>
            </w:pPr>
            <w:r>
              <w:t>Schedule</w:t>
            </w:r>
            <w:r w:rsidRPr="0069109D">
              <w:t xml:space="preserve"> retreats to ensure adequate time to accomplish work and team building between the superintendent and the school board</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Annual school board retreat agenda, materials, and next steps; annual budget work sessions</w:t>
            </w:r>
            <w:r>
              <w:t xml:space="preserve"> </w:t>
            </w:r>
            <w:r w:rsidRPr="00D104E5">
              <w:t>agenda, materials, and next steps</w:t>
            </w:r>
          </w:p>
        </w:tc>
      </w:tr>
      <w:tr w:rsidR="0087017A" w:rsidTr="0087017A">
        <w:trPr>
          <w:trHeight w:val="576"/>
        </w:trPr>
        <w:tc>
          <w:tcPr>
            <w:tcW w:w="4075" w:type="dxa"/>
          </w:tcPr>
          <w:p w:rsidR="0087017A" w:rsidRPr="0069109D" w:rsidRDefault="0087017A" w:rsidP="0087017A">
            <w:pPr>
              <w:spacing w:before="120" w:after="120"/>
              <w:ind w:hanging="29"/>
              <w:contextualSpacing/>
            </w:pPr>
            <w:r>
              <w:t>Establish</w:t>
            </w:r>
            <w:r w:rsidRPr="0069109D">
              <w:t xml:space="preserve"> a collaborative process between the superintendent and the school board to build a shared vision, set goals, and establish policies</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Strategic planning stakeholder timeline, agendas, minutes, and next steps; school division strateg</w:t>
            </w:r>
            <w:r>
              <w:t>ic plan, vision, mission, goals;</w:t>
            </w:r>
            <w:r w:rsidRPr="0069109D">
              <w:t xml:space="preserve"> policies and regulations</w:t>
            </w:r>
          </w:p>
        </w:tc>
      </w:tr>
      <w:tr w:rsidR="0087017A" w:rsidTr="0087017A">
        <w:trPr>
          <w:trHeight w:val="576"/>
        </w:trPr>
        <w:tc>
          <w:tcPr>
            <w:tcW w:w="4075" w:type="dxa"/>
          </w:tcPr>
          <w:p w:rsidR="0087017A" w:rsidRPr="0069109D" w:rsidRDefault="0087017A" w:rsidP="0087017A">
            <w:pPr>
              <w:spacing w:before="120" w:after="120"/>
              <w:ind w:hanging="29"/>
              <w:contextualSpacing/>
            </w:pPr>
            <w:r>
              <w:t>Monitor</w:t>
            </w:r>
            <w:r w:rsidRPr="0069109D">
              <w:t xml:space="preserve"> division progress toward achieving vision and goals</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Annual school board retreat agenda, materials, and next steps; annual budget work sessions</w:t>
            </w:r>
            <w:r>
              <w:t xml:space="preserve"> </w:t>
            </w:r>
            <w:r w:rsidRPr="0069109D">
              <w:t>agendas, materials, and next steps; annual strategic plan review</w:t>
            </w:r>
            <w:r>
              <w:t xml:space="preserve"> </w:t>
            </w:r>
            <w:r w:rsidRPr="0069109D">
              <w:t>agenda, materials, and next steps</w:t>
            </w:r>
          </w:p>
        </w:tc>
      </w:tr>
      <w:tr w:rsidR="0087017A" w:rsidTr="0087017A">
        <w:trPr>
          <w:trHeight w:val="576"/>
        </w:trPr>
        <w:tc>
          <w:tcPr>
            <w:tcW w:w="4075" w:type="dxa"/>
          </w:tcPr>
          <w:p w:rsidR="0087017A" w:rsidRPr="0069109D" w:rsidRDefault="0087017A" w:rsidP="0087017A">
            <w:pPr>
              <w:spacing w:before="120" w:after="120"/>
              <w:ind w:hanging="29"/>
              <w:contextualSpacing/>
            </w:pPr>
            <w:r>
              <w:t>Share and use</w:t>
            </w:r>
            <w:r w:rsidRPr="0069109D">
              <w:t xml:space="preserve"> data, both positive and negative, </w:t>
            </w:r>
            <w:r>
              <w:t>to emphasize</w:t>
            </w:r>
            <w:r w:rsidRPr="0069109D">
              <w:t xml:space="preserve"> continuous improvement</w:t>
            </w:r>
            <w:r>
              <w:t>.</w:t>
            </w:r>
          </w:p>
        </w:tc>
        <w:tc>
          <w:tcPr>
            <w:tcW w:w="2220" w:type="dxa"/>
          </w:tcPr>
          <w:p w:rsidR="0087017A" w:rsidRPr="00EB583F" w:rsidRDefault="0087017A" w:rsidP="0087017A">
            <w:r>
              <w:t>Superintendent</w:t>
            </w:r>
          </w:p>
        </w:tc>
        <w:tc>
          <w:tcPr>
            <w:tcW w:w="1783" w:type="dxa"/>
          </w:tcPr>
          <w:p w:rsidR="0087017A" w:rsidRPr="00C95FA1" w:rsidRDefault="0087017A" w:rsidP="0087017A">
            <w:r>
              <w:t>Office of School Quality Executive Coach</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 xml:space="preserve">Monthly instructional spotlight reports; monthly Corrective Action Plan update; Superintendent’s Weekly Update email; monthly school board meetings; annual school board retreat agenda, materials, and next steps </w:t>
            </w:r>
          </w:p>
        </w:tc>
      </w:tr>
      <w:tr w:rsidR="0087017A" w:rsidTr="0087017A">
        <w:trPr>
          <w:trHeight w:val="576"/>
        </w:trPr>
        <w:tc>
          <w:tcPr>
            <w:tcW w:w="4075" w:type="dxa"/>
          </w:tcPr>
          <w:p w:rsidR="0087017A" w:rsidRPr="0069109D" w:rsidRDefault="0087017A" w:rsidP="0087017A">
            <w:pPr>
              <w:spacing w:before="120" w:after="120"/>
              <w:ind w:hanging="29"/>
              <w:contextualSpacing/>
            </w:pPr>
            <w:r>
              <w:t>Establish</w:t>
            </w:r>
            <w:r w:rsidRPr="0069109D">
              <w:t xml:space="preserve"> structures to connect with internal and external communities</w:t>
            </w:r>
            <w:r>
              <w:t>.</w:t>
            </w:r>
          </w:p>
        </w:tc>
        <w:tc>
          <w:tcPr>
            <w:tcW w:w="2220" w:type="dxa"/>
          </w:tcPr>
          <w:p w:rsidR="0087017A" w:rsidRPr="00EB583F" w:rsidRDefault="0087017A" w:rsidP="0087017A">
            <w:r>
              <w:t xml:space="preserve">Superintendent </w:t>
            </w:r>
          </w:p>
        </w:tc>
        <w:tc>
          <w:tcPr>
            <w:tcW w:w="1783" w:type="dxa"/>
          </w:tcPr>
          <w:p w:rsidR="0087017A" w:rsidRPr="00C95FA1" w:rsidRDefault="0087017A" w:rsidP="0087017A">
            <w:r>
              <w:t>Office of School Quality Executive Coach</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Organizational charts; board/school division/community communication flow chart</w:t>
            </w:r>
          </w:p>
        </w:tc>
      </w:tr>
      <w:tr w:rsidR="0087017A" w:rsidTr="0087017A">
        <w:trPr>
          <w:trHeight w:val="576"/>
        </w:trPr>
        <w:tc>
          <w:tcPr>
            <w:tcW w:w="4075" w:type="dxa"/>
          </w:tcPr>
          <w:p w:rsidR="0087017A" w:rsidRPr="0069109D" w:rsidRDefault="0087017A" w:rsidP="0087017A">
            <w:pPr>
              <w:spacing w:before="120" w:after="120"/>
              <w:ind w:hanging="29"/>
              <w:contextualSpacing/>
            </w:pPr>
            <w:r w:rsidRPr="0069109D">
              <w:t>Demonstrate evidence of a trusting and collaborative relationship between the superintendent and school board members</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D104E5" w:rsidRDefault="0087017A" w:rsidP="0087017A">
            <w:r w:rsidRPr="00D104E5">
              <w:t>School Board meeting agendas, minutes, and actions; annual school board retreat agenda, materials, and next steps; annual budget work sessions agendas, materials, and next steps; annual strategic plan review agenda, materials, and next steps</w:t>
            </w:r>
          </w:p>
        </w:tc>
      </w:tr>
      <w:tr w:rsidR="0087017A" w:rsidTr="0087017A">
        <w:trPr>
          <w:trHeight w:val="576"/>
        </w:trPr>
        <w:tc>
          <w:tcPr>
            <w:tcW w:w="4075" w:type="dxa"/>
          </w:tcPr>
          <w:p w:rsidR="0087017A" w:rsidRPr="0069109D" w:rsidRDefault="0087017A" w:rsidP="0087017A">
            <w:pPr>
              <w:spacing w:before="120" w:after="120"/>
              <w:ind w:hanging="29"/>
              <w:contextualSpacing/>
            </w:pPr>
            <w:r>
              <w:t>Hold</w:t>
            </w:r>
            <w:r w:rsidRPr="0069109D">
              <w:t xml:space="preserve"> a common vision between the superintendent and school board members</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D104E5" w:rsidRDefault="0087017A" w:rsidP="0087017A">
            <w:r w:rsidRPr="00D104E5">
              <w:t>Strategic plan, division mission, vision, and goals, monthly school board meetings agendas, minutes, and actions</w:t>
            </w:r>
          </w:p>
        </w:tc>
      </w:tr>
      <w:tr w:rsidR="0087017A" w:rsidTr="0087017A">
        <w:trPr>
          <w:trHeight w:val="576"/>
        </w:trPr>
        <w:tc>
          <w:tcPr>
            <w:tcW w:w="4075" w:type="dxa"/>
          </w:tcPr>
          <w:p w:rsidR="0087017A" w:rsidRPr="0069109D" w:rsidRDefault="0087017A" w:rsidP="0087017A">
            <w:pPr>
              <w:spacing w:before="120" w:after="120"/>
              <w:ind w:hanging="29"/>
              <w:contextualSpacing/>
            </w:pPr>
            <w:r w:rsidRPr="0069109D">
              <w:t>Build relationships between the superintendent, school board, parents/families, and community</w:t>
            </w:r>
            <w:r>
              <w:t>.</w:t>
            </w:r>
          </w:p>
        </w:tc>
        <w:tc>
          <w:tcPr>
            <w:tcW w:w="2220" w:type="dxa"/>
          </w:tcPr>
          <w:p w:rsidR="0087017A" w:rsidRPr="00EB583F" w:rsidRDefault="0087017A" w:rsidP="0087017A">
            <w:r>
              <w:t>Superintendent, GCPS Board</w:t>
            </w:r>
          </w:p>
        </w:tc>
        <w:tc>
          <w:tcPr>
            <w:tcW w:w="1783" w:type="dxa"/>
          </w:tcPr>
          <w:p w:rsidR="0087017A" w:rsidRPr="00C95FA1" w:rsidRDefault="0087017A" w:rsidP="0087017A">
            <w:r>
              <w:t>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3F0D4C" w:rsidRDefault="0087017A" w:rsidP="0087017A">
            <w:r w:rsidRPr="003F0D4C">
              <w:t>Strategic plan; strategic planning stakeholder timeline, agendas, minutes, and next steps</w:t>
            </w:r>
          </w:p>
        </w:tc>
      </w:tr>
      <w:tr w:rsidR="0087017A" w:rsidTr="0087017A">
        <w:trPr>
          <w:trHeight w:val="576"/>
        </w:trPr>
        <w:tc>
          <w:tcPr>
            <w:tcW w:w="4075" w:type="dxa"/>
          </w:tcPr>
          <w:p w:rsidR="0087017A" w:rsidRPr="0069109D" w:rsidRDefault="0087017A" w:rsidP="0087017A">
            <w:pPr>
              <w:spacing w:before="120" w:after="120"/>
              <w:ind w:hanging="29"/>
              <w:contextualSpacing/>
            </w:pPr>
            <w:r>
              <w:t>Engage</w:t>
            </w:r>
            <w:r w:rsidRPr="0069109D">
              <w:t xml:space="preserve"> the board in training to understand the roles and responsibilities of the board members in achieving the division’s mission, vision, and goals</w:t>
            </w:r>
            <w:r>
              <w:t>.</w:t>
            </w:r>
          </w:p>
        </w:tc>
        <w:tc>
          <w:tcPr>
            <w:tcW w:w="2220" w:type="dxa"/>
          </w:tcPr>
          <w:p w:rsidR="0087017A" w:rsidRPr="00EB583F" w:rsidRDefault="0087017A" w:rsidP="0087017A">
            <w:r>
              <w:t>GCPS Board</w:t>
            </w:r>
          </w:p>
        </w:tc>
        <w:tc>
          <w:tcPr>
            <w:tcW w:w="1783" w:type="dxa"/>
          </w:tcPr>
          <w:p w:rsidR="0087017A" w:rsidRPr="00C95FA1" w:rsidRDefault="0087017A" w:rsidP="0087017A">
            <w:r>
              <w:t>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3F0D4C" w:rsidRDefault="0087017A" w:rsidP="0087017A">
            <w:r w:rsidRPr="003F0D4C">
              <w:t>Meeting agendas, sign-in sheets, and registration for Virginia School Board Association meetings; Virginia Association of School Superintendents meeting agendas; VDOE meeting agendas, minutes, and next steps, if any</w:t>
            </w:r>
          </w:p>
        </w:tc>
      </w:tr>
      <w:tr w:rsidR="0087017A" w:rsidTr="0087017A">
        <w:trPr>
          <w:trHeight w:val="576"/>
        </w:trPr>
        <w:tc>
          <w:tcPr>
            <w:tcW w:w="4075" w:type="dxa"/>
          </w:tcPr>
          <w:p w:rsidR="0087017A" w:rsidRPr="0069109D" w:rsidRDefault="0087017A" w:rsidP="0087017A">
            <w:pPr>
              <w:spacing w:before="120" w:after="120"/>
              <w:ind w:hanging="29"/>
              <w:contextualSpacing/>
            </w:pPr>
            <w:r>
              <w:t>Implement and monitor</w:t>
            </w:r>
            <w:r w:rsidRPr="0069109D">
              <w:t xml:space="preserve"> systems to ensure board accountability toward maintaining collaborative partnerships with the division</w:t>
            </w:r>
            <w:r>
              <w:t>.</w:t>
            </w:r>
          </w:p>
        </w:tc>
        <w:tc>
          <w:tcPr>
            <w:tcW w:w="2220" w:type="dxa"/>
          </w:tcPr>
          <w:p w:rsidR="0087017A" w:rsidRPr="00EB583F" w:rsidRDefault="0087017A" w:rsidP="0087017A">
            <w:r>
              <w:t xml:space="preserve">Superintendent, GCPS Board </w:t>
            </w:r>
          </w:p>
        </w:tc>
        <w:tc>
          <w:tcPr>
            <w:tcW w:w="1783" w:type="dxa"/>
          </w:tcPr>
          <w:p w:rsidR="0087017A" w:rsidRPr="00C95FA1" w:rsidRDefault="0087017A" w:rsidP="0087017A">
            <w:r>
              <w:t>Office of School Quality Executive Coach, Executive Director of Virginia School Board Association</w:t>
            </w:r>
          </w:p>
        </w:tc>
        <w:tc>
          <w:tcPr>
            <w:tcW w:w="2134" w:type="dxa"/>
          </w:tcPr>
          <w:p w:rsidR="0087017A" w:rsidRPr="00D54E1E" w:rsidRDefault="0087017A" w:rsidP="0087017A">
            <w:pPr>
              <w:rPr>
                <w:b/>
                <w:highlight w:val="cyan"/>
              </w:rPr>
            </w:pPr>
            <w:r>
              <w:t>February 2019 – June 2024</w:t>
            </w:r>
          </w:p>
        </w:tc>
        <w:tc>
          <w:tcPr>
            <w:tcW w:w="4178" w:type="dxa"/>
          </w:tcPr>
          <w:p w:rsidR="0087017A" w:rsidRPr="0069109D" w:rsidRDefault="0087017A" w:rsidP="0087017A">
            <w:r w:rsidRPr="0069109D">
              <w:t>Annual school board retreat agenda, materials, and next steps; annual budget work sessions</w:t>
            </w:r>
            <w:r>
              <w:t xml:space="preserve"> </w:t>
            </w:r>
            <w:r w:rsidRPr="0069109D">
              <w:t>agendas, materials, and next steps; annual strategic plan review</w:t>
            </w:r>
            <w:r>
              <w:t xml:space="preserve"> </w:t>
            </w:r>
            <w:r w:rsidRPr="0069109D">
              <w:t>agenda, materials, and next steps</w:t>
            </w:r>
          </w:p>
        </w:tc>
      </w:tr>
    </w:tbl>
    <w:p w:rsidR="0087017A" w:rsidRDefault="0087017A" w:rsidP="0087017A">
      <w:pPr>
        <w:rPr>
          <w:b/>
        </w:rPr>
        <w:sectPr w:rsidR="0087017A" w:rsidSect="0087017A">
          <w:pgSz w:w="15840" w:h="12240" w:orient="landscape"/>
          <w:pgMar w:top="720" w:right="720" w:bottom="720" w:left="720" w:header="720" w:footer="288" w:gutter="0"/>
          <w:cols w:space="720"/>
          <w:docGrid w:linePitch="360"/>
        </w:sectPr>
      </w:pPr>
    </w:p>
    <w:p w:rsidR="008468D9" w:rsidRDefault="008468D9">
      <w:pPr>
        <w:rPr>
          <w:rFonts w:cs="Times New Roman"/>
          <w:b/>
          <w:sz w:val="52"/>
        </w:rPr>
      </w:pPr>
    </w:p>
    <w:p w:rsidR="008468D9" w:rsidRDefault="008468D9">
      <w:pPr>
        <w:rPr>
          <w:rFonts w:cs="Times New Roman"/>
          <w:b/>
          <w:sz w:val="52"/>
        </w:rPr>
      </w:pPr>
    </w:p>
    <w:p w:rsidR="008468D9" w:rsidRPr="006F72B7" w:rsidRDefault="008468D9" w:rsidP="008468D9">
      <w:pPr>
        <w:pStyle w:val="NoSpacing"/>
        <w:jc w:val="center"/>
        <w:rPr>
          <w:rFonts w:cs="Times New Roman"/>
          <w:b/>
          <w:sz w:val="52"/>
        </w:rPr>
      </w:pPr>
      <w:r w:rsidRPr="006F72B7">
        <w:rPr>
          <w:rFonts w:cs="Times New Roman"/>
          <w:b/>
          <w:sz w:val="52"/>
        </w:rPr>
        <w:t xml:space="preserve">Operations </w:t>
      </w:r>
    </w:p>
    <w:p w:rsidR="008468D9" w:rsidRDefault="008468D9" w:rsidP="008468D9">
      <w:pPr>
        <w:pStyle w:val="NoSpacing"/>
        <w:jc w:val="center"/>
        <w:rPr>
          <w:rFonts w:cs="Times New Roman"/>
          <w:b/>
          <w:sz w:val="52"/>
        </w:rPr>
      </w:pPr>
      <w:proofErr w:type="gramStart"/>
      <w:r>
        <w:rPr>
          <w:rFonts w:cs="Times New Roman"/>
          <w:b/>
          <w:sz w:val="52"/>
        </w:rPr>
        <w:t>and</w:t>
      </w:r>
      <w:proofErr w:type="gramEnd"/>
      <w:r w:rsidRPr="006F72B7">
        <w:rPr>
          <w:rFonts w:cs="Times New Roman"/>
          <w:b/>
          <w:sz w:val="52"/>
        </w:rPr>
        <w:t xml:space="preserve"> Support Services</w:t>
      </w:r>
    </w:p>
    <w:p w:rsidR="008468D9" w:rsidRPr="006F72B7" w:rsidRDefault="008468D9" w:rsidP="008468D9">
      <w:pPr>
        <w:pStyle w:val="NoSpacing"/>
        <w:jc w:val="center"/>
        <w:rPr>
          <w:rFonts w:cs="Times New Roman"/>
          <w:b/>
          <w:sz w:val="52"/>
        </w:rPr>
      </w:pPr>
    </w:p>
    <w:p w:rsidR="008468D9" w:rsidRDefault="008468D9" w:rsidP="008468D9">
      <w:pPr>
        <w:pStyle w:val="NoSpacing"/>
        <w:jc w:val="center"/>
      </w:pPr>
      <w:r w:rsidRPr="006F72B7">
        <w:rPr>
          <w:rFonts w:cs="Times New Roman"/>
          <w:b/>
          <w:sz w:val="32"/>
          <w:szCs w:val="32"/>
        </w:rPr>
        <w:t xml:space="preserve">Goal: Establish practices and controls to create </w:t>
      </w:r>
      <w:proofErr w:type="gramStart"/>
      <w:r w:rsidRPr="006F72B7">
        <w:rPr>
          <w:rFonts w:cs="Times New Roman"/>
          <w:b/>
          <w:sz w:val="32"/>
          <w:szCs w:val="32"/>
        </w:rPr>
        <w:t>environments that promotes</w:t>
      </w:r>
      <w:proofErr w:type="gramEnd"/>
      <w:r w:rsidRPr="006F72B7">
        <w:rPr>
          <w:rFonts w:cs="Times New Roman"/>
          <w:b/>
          <w:sz w:val="32"/>
          <w:szCs w:val="32"/>
        </w:rPr>
        <w:t xml:space="preserve"> student and staff success.</w:t>
      </w:r>
      <w:r>
        <w:t xml:space="preserve"> </w:t>
      </w:r>
    </w:p>
    <w:p w:rsidR="0087017A" w:rsidRDefault="0087017A">
      <w:r>
        <w:br w:type="page"/>
      </w:r>
    </w:p>
    <w:tbl>
      <w:tblPr>
        <w:tblStyle w:val="TableGrid"/>
        <w:tblW w:w="0" w:type="auto"/>
        <w:tblLook w:val="04A0" w:firstRow="1" w:lastRow="0" w:firstColumn="1" w:lastColumn="0" w:noHBand="0" w:noVBand="1"/>
        <w:tblCaption w:val="Essential Actions, Operations and Support Services"/>
        <w:tblDescription w:val="Table shows each essential action, title of person or persons responsible, title of person monitoring, timeline, and evidence"/>
      </w:tblPr>
      <w:tblGrid>
        <w:gridCol w:w="4074"/>
        <w:gridCol w:w="2230"/>
        <w:gridCol w:w="1797"/>
        <w:gridCol w:w="2128"/>
        <w:gridCol w:w="4161"/>
      </w:tblGrid>
      <w:tr w:rsidR="0087017A" w:rsidTr="0087017A">
        <w:trPr>
          <w:tblHeader/>
        </w:trPr>
        <w:tc>
          <w:tcPr>
            <w:tcW w:w="4074" w:type="dxa"/>
            <w:shd w:val="clear" w:color="auto" w:fill="A6A6A6" w:themeFill="background1" w:themeFillShade="A6"/>
          </w:tcPr>
          <w:p w:rsidR="0087017A" w:rsidRDefault="0087017A" w:rsidP="0087017A">
            <w:pPr>
              <w:rPr>
                <w:b/>
              </w:rPr>
            </w:pPr>
            <w:r>
              <w:rPr>
                <w:b/>
              </w:rPr>
              <w:t>Essential Action</w:t>
            </w:r>
          </w:p>
        </w:tc>
        <w:tc>
          <w:tcPr>
            <w:tcW w:w="2230" w:type="dxa"/>
            <w:shd w:val="clear" w:color="auto" w:fill="A6A6A6" w:themeFill="background1" w:themeFillShade="A6"/>
          </w:tcPr>
          <w:p w:rsidR="0087017A" w:rsidRDefault="0087017A" w:rsidP="0087017A">
            <w:pPr>
              <w:rPr>
                <w:b/>
              </w:rPr>
            </w:pPr>
            <w:r>
              <w:rPr>
                <w:b/>
              </w:rPr>
              <w:t>Title of Person(s) Responsible for Essential Action</w:t>
            </w:r>
          </w:p>
        </w:tc>
        <w:tc>
          <w:tcPr>
            <w:tcW w:w="1797" w:type="dxa"/>
            <w:shd w:val="clear" w:color="auto" w:fill="A6A6A6" w:themeFill="background1" w:themeFillShade="A6"/>
          </w:tcPr>
          <w:p w:rsidR="0087017A" w:rsidRDefault="0087017A" w:rsidP="0087017A">
            <w:pPr>
              <w:rPr>
                <w:b/>
              </w:rPr>
            </w:pPr>
            <w:r>
              <w:rPr>
                <w:b/>
              </w:rPr>
              <w:t>Title of Person(s) Monitoring</w:t>
            </w:r>
          </w:p>
        </w:tc>
        <w:tc>
          <w:tcPr>
            <w:tcW w:w="2128" w:type="dxa"/>
            <w:shd w:val="clear" w:color="auto" w:fill="A6A6A6" w:themeFill="background1" w:themeFillShade="A6"/>
          </w:tcPr>
          <w:p w:rsidR="0087017A" w:rsidRDefault="0087017A" w:rsidP="0087017A">
            <w:pPr>
              <w:rPr>
                <w:b/>
              </w:rPr>
            </w:pPr>
            <w:r>
              <w:rPr>
                <w:b/>
              </w:rPr>
              <w:t>Dates (Timeframe)</w:t>
            </w:r>
          </w:p>
        </w:tc>
        <w:tc>
          <w:tcPr>
            <w:tcW w:w="4161" w:type="dxa"/>
            <w:shd w:val="clear" w:color="auto" w:fill="A6A6A6" w:themeFill="background1" w:themeFillShade="A6"/>
          </w:tcPr>
          <w:p w:rsidR="0087017A" w:rsidRDefault="0087017A" w:rsidP="0087017A">
            <w:pPr>
              <w:rPr>
                <w:b/>
              </w:rPr>
            </w:pPr>
            <w:r>
              <w:rPr>
                <w:b/>
              </w:rPr>
              <w:t>Documentation Required to Support Evidence of Progress/Completion</w:t>
            </w:r>
          </w:p>
        </w:tc>
      </w:tr>
      <w:tr w:rsidR="0087017A" w:rsidTr="0087017A">
        <w:trPr>
          <w:trHeight w:val="576"/>
        </w:trPr>
        <w:tc>
          <w:tcPr>
            <w:tcW w:w="4074" w:type="dxa"/>
            <w:shd w:val="clear" w:color="auto" w:fill="auto"/>
          </w:tcPr>
          <w:p w:rsidR="0087017A" w:rsidRPr="00866569" w:rsidRDefault="0087017A" w:rsidP="0087017A">
            <w:pPr>
              <w:spacing w:before="120" w:after="120"/>
              <w:ind w:hanging="29"/>
              <w:contextualSpacing/>
            </w:pPr>
            <w:r>
              <w:t>Support long-term and short-term division needs with an emphasis on student-learning outcomes through a clear, evidence-based Capital Improvement Plan.</w:t>
            </w:r>
          </w:p>
        </w:tc>
        <w:tc>
          <w:tcPr>
            <w:tcW w:w="2230" w:type="dxa"/>
          </w:tcPr>
          <w:p w:rsidR="0087017A" w:rsidRPr="007C0FBF" w:rsidRDefault="0087017A" w:rsidP="0087017A">
            <w:r w:rsidRPr="007C0FBF">
              <w:t>Supervisor of Maintenance</w:t>
            </w:r>
            <w:r>
              <w:t xml:space="preserve">, Director of Finance, Principals </w:t>
            </w:r>
          </w:p>
        </w:tc>
        <w:tc>
          <w:tcPr>
            <w:tcW w:w="1797" w:type="dxa"/>
          </w:tcPr>
          <w:p w:rsidR="0087017A" w:rsidRPr="007C0FBF" w:rsidRDefault="0087017A" w:rsidP="0087017A">
            <w:r>
              <w:t xml:space="preserve">Assistant </w:t>
            </w:r>
            <w:r w:rsidRPr="007C0FBF">
              <w:t>Superintendent</w:t>
            </w:r>
          </w:p>
        </w:tc>
        <w:tc>
          <w:tcPr>
            <w:tcW w:w="2128" w:type="dxa"/>
          </w:tcPr>
          <w:p w:rsidR="0087017A" w:rsidRDefault="0087017A" w:rsidP="0087017A">
            <w:r w:rsidRPr="00572A71">
              <w:t>February 2019 – June 2024</w:t>
            </w:r>
          </w:p>
        </w:tc>
        <w:tc>
          <w:tcPr>
            <w:tcW w:w="4161" w:type="dxa"/>
          </w:tcPr>
          <w:p w:rsidR="0087017A" w:rsidRPr="00926999" w:rsidRDefault="0087017A" w:rsidP="0087017A">
            <w:r w:rsidRPr="00926999">
              <w:t>Evidence-based Capital Improvement Plan</w:t>
            </w:r>
            <w:r>
              <w:t xml:space="preserve">; facilities needs assessment and resulting data; maintenance needs assessment and resulting data; written long and short term division needs </w:t>
            </w:r>
          </w:p>
        </w:tc>
      </w:tr>
      <w:tr w:rsidR="0087017A" w:rsidTr="0087017A">
        <w:trPr>
          <w:trHeight w:val="576"/>
        </w:trPr>
        <w:tc>
          <w:tcPr>
            <w:tcW w:w="4074" w:type="dxa"/>
            <w:shd w:val="clear" w:color="auto" w:fill="auto"/>
          </w:tcPr>
          <w:p w:rsidR="0087017A" w:rsidRPr="000725F1" w:rsidRDefault="0087017A" w:rsidP="0087017A">
            <w:r>
              <w:t>Review facilities and maintenance expenditures on a regular schedule to ensure alignment with the division’s vision, goals, budget, and policies.</w:t>
            </w:r>
          </w:p>
        </w:tc>
        <w:tc>
          <w:tcPr>
            <w:tcW w:w="2230" w:type="dxa"/>
          </w:tcPr>
          <w:p w:rsidR="0087017A" w:rsidRPr="007C0FBF" w:rsidRDefault="0087017A" w:rsidP="0087017A">
            <w:pPr>
              <w:rPr>
                <w:rFonts w:cs="Arial"/>
              </w:rPr>
            </w:pPr>
            <w:r w:rsidRPr="007C0FBF">
              <w:t>Supervisor of Maintenance</w:t>
            </w:r>
          </w:p>
        </w:tc>
        <w:tc>
          <w:tcPr>
            <w:tcW w:w="1797" w:type="dxa"/>
          </w:tcPr>
          <w:p w:rsidR="0087017A" w:rsidRPr="007C0FBF" w:rsidRDefault="0087017A" w:rsidP="0087017A">
            <w:r>
              <w:t>Director of Finance</w:t>
            </w:r>
          </w:p>
        </w:tc>
        <w:tc>
          <w:tcPr>
            <w:tcW w:w="2128" w:type="dxa"/>
          </w:tcPr>
          <w:p w:rsidR="0087017A" w:rsidRDefault="0087017A" w:rsidP="0087017A">
            <w:r w:rsidRPr="00572A71">
              <w:t>February 2019 – June 2024</w:t>
            </w:r>
          </w:p>
        </w:tc>
        <w:tc>
          <w:tcPr>
            <w:tcW w:w="4161" w:type="dxa"/>
          </w:tcPr>
          <w:p w:rsidR="0087017A" w:rsidRPr="00926999" w:rsidRDefault="0087017A" w:rsidP="0087017A">
            <w:r>
              <w:t>Division’s vision and goals, division budget, policy manual; division-led facilities and maintenance expenditures audit; written procedure for regular review of expenditures and next steps as appropriate</w:t>
            </w:r>
          </w:p>
        </w:tc>
      </w:tr>
      <w:tr w:rsidR="0087017A" w:rsidTr="0087017A">
        <w:trPr>
          <w:trHeight w:val="576"/>
        </w:trPr>
        <w:tc>
          <w:tcPr>
            <w:tcW w:w="4074" w:type="dxa"/>
            <w:shd w:val="clear" w:color="auto" w:fill="auto"/>
          </w:tcPr>
          <w:p w:rsidR="0087017A" w:rsidRDefault="0087017A" w:rsidP="0087017A">
            <w:pPr>
              <w:spacing w:before="120" w:after="120"/>
              <w:ind w:hanging="29"/>
              <w:contextualSpacing/>
            </w:pPr>
            <w:r>
              <w:t xml:space="preserve">Implement processes to provide a safe, healthy, and accessible school environment and to improve operational/energy efficiency </w:t>
            </w:r>
            <w:r w:rsidRPr="003F0D4C">
              <w:t xml:space="preserve">and </w:t>
            </w:r>
            <w:r>
              <w:t xml:space="preserve">technology infrastructure. </w:t>
            </w:r>
          </w:p>
        </w:tc>
        <w:tc>
          <w:tcPr>
            <w:tcW w:w="2230" w:type="dxa"/>
          </w:tcPr>
          <w:p w:rsidR="0087017A" w:rsidRDefault="0087017A" w:rsidP="0087017A">
            <w:r>
              <w:t>Operations:</w:t>
            </w:r>
          </w:p>
          <w:p w:rsidR="00C300F4" w:rsidRDefault="0087017A" w:rsidP="00C300F4">
            <w:r>
              <w:t>Supervisor of Maintenance</w:t>
            </w:r>
          </w:p>
          <w:p w:rsidR="00C300F4" w:rsidRDefault="00C300F4" w:rsidP="00C300F4"/>
          <w:p w:rsidR="00C300F4" w:rsidRDefault="00C300F4" w:rsidP="00C300F4"/>
          <w:p w:rsidR="0087017A" w:rsidRPr="007C0FBF" w:rsidRDefault="0087017A" w:rsidP="00C300F4">
            <w:r>
              <w:t>Technology:  Supervisor of Technology</w:t>
            </w:r>
          </w:p>
        </w:tc>
        <w:tc>
          <w:tcPr>
            <w:tcW w:w="1797" w:type="dxa"/>
          </w:tcPr>
          <w:p w:rsidR="0087017A" w:rsidRDefault="0087017A" w:rsidP="0087017A">
            <w:r>
              <w:t>Operations:  Director of Administrative Services, Director of Finance</w:t>
            </w:r>
          </w:p>
          <w:p w:rsidR="0087017A" w:rsidRDefault="0087017A" w:rsidP="0087017A"/>
          <w:p w:rsidR="0087017A" w:rsidRPr="007C0FBF" w:rsidRDefault="0087017A" w:rsidP="0087017A">
            <w:r>
              <w:t>Technology:  Director of Administrative Services</w:t>
            </w:r>
          </w:p>
        </w:tc>
        <w:tc>
          <w:tcPr>
            <w:tcW w:w="2128" w:type="dxa"/>
          </w:tcPr>
          <w:p w:rsidR="0087017A" w:rsidRDefault="0087017A" w:rsidP="0087017A">
            <w:r w:rsidRPr="00572A71">
              <w:t>February 2019 – June 2024</w:t>
            </w:r>
          </w:p>
        </w:tc>
        <w:tc>
          <w:tcPr>
            <w:tcW w:w="4161" w:type="dxa"/>
          </w:tcPr>
          <w:p w:rsidR="0087017A" w:rsidRPr="00926999" w:rsidRDefault="0087017A" w:rsidP="0087017A">
            <w:r w:rsidRPr="00926999">
              <w:t>Evidence-based Capital Improvement Plan</w:t>
            </w:r>
            <w:r>
              <w:t xml:space="preserve">; facilities needs assessment and resulting data; maintenance needs assessment and resulting data; division-led safety audit; GCPS Technology Plan  </w:t>
            </w:r>
          </w:p>
        </w:tc>
      </w:tr>
      <w:tr w:rsidR="0087017A" w:rsidTr="0087017A">
        <w:trPr>
          <w:trHeight w:val="576"/>
        </w:trPr>
        <w:tc>
          <w:tcPr>
            <w:tcW w:w="4074" w:type="dxa"/>
            <w:shd w:val="clear" w:color="auto" w:fill="auto"/>
          </w:tcPr>
          <w:p w:rsidR="0087017A" w:rsidRPr="000725F1" w:rsidRDefault="0087017A" w:rsidP="0087017A">
            <w:r>
              <w:t xml:space="preserve">Implement and monitor training to keep </w:t>
            </w:r>
            <w:r w:rsidRPr="00FD70F1">
              <w:t>employees up-to-date with current regulations, requirements, and trends in maintenance and operations</w:t>
            </w:r>
            <w:r>
              <w:t>.</w:t>
            </w:r>
          </w:p>
        </w:tc>
        <w:tc>
          <w:tcPr>
            <w:tcW w:w="2230" w:type="dxa"/>
          </w:tcPr>
          <w:p w:rsidR="0087017A" w:rsidRPr="007C0FBF" w:rsidRDefault="0087017A" w:rsidP="0087017A">
            <w:r>
              <w:t>Supervisor of Maintenance</w:t>
            </w:r>
          </w:p>
        </w:tc>
        <w:tc>
          <w:tcPr>
            <w:tcW w:w="1797" w:type="dxa"/>
          </w:tcPr>
          <w:p w:rsidR="0087017A" w:rsidRPr="007C0FBF" w:rsidRDefault="0087017A" w:rsidP="0087017A">
            <w:r>
              <w:t>Assistant Superintendent</w:t>
            </w:r>
          </w:p>
        </w:tc>
        <w:tc>
          <w:tcPr>
            <w:tcW w:w="2128" w:type="dxa"/>
          </w:tcPr>
          <w:p w:rsidR="0087017A" w:rsidRDefault="0087017A" w:rsidP="0087017A">
            <w:r w:rsidRPr="003857EF">
              <w:t>February 2019 – June 2024</w:t>
            </w:r>
          </w:p>
        </w:tc>
        <w:tc>
          <w:tcPr>
            <w:tcW w:w="4161" w:type="dxa"/>
          </w:tcPr>
          <w:p w:rsidR="0087017A" w:rsidRPr="00926999" w:rsidRDefault="0087017A" w:rsidP="0087017A">
            <w:r>
              <w:t>Employee needs assessment; professional development agendas, materials, and next steps</w:t>
            </w:r>
          </w:p>
        </w:tc>
      </w:tr>
      <w:tr w:rsidR="0087017A" w:rsidTr="0087017A">
        <w:trPr>
          <w:trHeight w:val="576"/>
        </w:trPr>
        <w:tc>
          <w:tcPr>
            <w:tcW w:w="4074" w:type="dxa"/>
            <w:shd w:val="clear" w:color="auto" w:fill="auto"/>
          </w:tcPr>
          <w:p w:rsidR="0087017A" w:rsidRPr="00465DEE" w:rsidRDefault="0087017A" w:rsidP="0087017A">
            <w:r>
              <w:t>Define roles and responsibilities of all department contacts.</w:t>
            </w:r>
          </w:p>
        </w:tc>
        <w:tc>
          <w:tcPr>
            <w:tcW w:w="2230" w:type="dxa"/>
          </w:tcPr>
          <w:p w:rsidR="0087017A" w:rsidRPr="007C0FBF" w:rsidRDefault="0087017A" w:rsidP="0087017A">
            <w:r>
              <w:t>Director of Finance</w:t>
            </w:r>
          </w:p>
        </w:tc>
        <w:tc>
          <w:tcPr>
            <w:tcW w:w="1797" w:type="dxa"/>
          </w:tcPr>
          <w:p w:rsidR="0087017A" w:rsidRPr="007C0FBF" w:rsidRDefault="0087017A" w:rsidP="0087017A">
            <w:r>
              <w:t>Assistant Superintendent</w:t>
            </w:r>
          </w:p>
        </w:tc>
        <w:tc>
          <w:tcPr>
            <w:tcW w:w="2128" w:type="dxa"/>
          </w:tcPr>
          <w:p w:rsidR="0087017A" w:rsidRDefault="0087017A" w:rsidP="0087017A">
            <w:r w:rsidRPr="003857EF">
              <w:t>February 2019 – June 2024</w:t>
            </w:r>
          </w:p>
        </w:tc>
        <w:tc>
          <w:tcPr>
            <w:tcW w:w="4161" w:type="dxa"/>
          </w:tcPr>
          <w:p w:rsidR="0087017A" w:rsidRPr="00926999" w:rsidRDefault="0087017A" w:rsidP="0087017A">
            <w:r>
              <w:t>Job descriptions with explicit roles and responsibilities; Finance and Grant Management Organizational chart; evidence of training provided to staff on job functions</w:t>
            </w:r>
          </w:p>
        </w:tc>
      </w:tr>
      <w:tr w:rsidR="0087017A" w:rsidTr="0087017A">
        <w:trPr>
          <w:trHeight w:val="576"/>
        </w:trPr>
        <w:tc>
          <w:tcPr>
            <w:tcW w:w="4074" w:type="dxa"/>
            <w:shd w:val="clear" w:color="auto" w:fill="auto"/>
          </w:tcPr>
          <w:p w:rsidR="0087017A" w:rsidRPr="002E6E0A" w:rsidRDefault="0087017A" w:rsidP="0087017A">
            <w:pPr>
              <w:rPr>
                <w:b/>
              </w:rPr>
            </w:pPr>
            <w:r>
              <w:t>Ensure that the instructional spending percentage supports the division’s vision, mission, and goals.</w:t>
            </w:r>
          </w:p>
        </w:tc>
        <w:tc>
          <w:tcPr>
            <w:tcW w:w="2230" w:type="dxa"/>
          </w:tcPr>
          <w:p w:rsidR="0087017A" w:rsidRPr="007C0FBF" w:rsidRDefault="0087017A" w:rsidP="0087017A">
            <w:r>
              <w:t>Director of Finance</w:t>
            </w:r>
          </w:p>
        </w:tc>
        <w:tc>
          <w:tcPr>
            <w:tcW w:w="1797" w:type="dxa"/>
          </w:tcPr>
          <w:p w:rsidR="0087017A" w:rsidRPr="007C0FBF" w:rsidRDefault="0087017A" w:rsidP="0087017A">
            <w:r>
              <w:t>Assistant Superintendent</w:t>
            </w:r>
          </w:p>
        </w:tc>
        <w:tc>
          <w:tcPr>
            <w:tcW w:w="2128" w:type="dxa"/>
          </w:tcPr>
          <w:p w:rsidR="0087017A" w:rsidRDefault="0087017A" w:rsidP="0087017A">
            <w:r w:rsidRPr="00F23F51">
              <w:t>February 2019 – June 2024</w:t>
            </w:r>
          </w:p>
        </w:tc>
        <w:tc>
          <w:tcPr>
            <w:tcW w:w="4161" w:type="dxa"/>
          </w:tcPr>
          <w:p w:rsidR="0087017A" w:rsidRPr="00465DEE" w:rsidRDefault="0087017A" w:rsidP="0087017A">
            <w:r>
              <w:t>Budget; division’s vision, mission, and goals; document(s) indication spending percentages; finance manual</w:t>
            </w:r>
          </w:p>
        </w:tc>
      </w:tr>
      <w:tr w:rsidR="0087017A" w:rsidRPr="00892DDA" w:rsidTr="0087017A">
        <w:trPr>
          <w:trHeight w:val="576"/>
        </w:trPr>
        <w:tc>
          <w:tcPr>
            <w:tcW w:w="4074" w:type="dxa"/>
            <w:shd w:val="clear" w:color="auto" w:fill="auto"/>
          </w:tcPr>
          <w:p w:rsidR="0087017A" w:rsidRPr="00892DDA" w:rsidRDefault="0087017A" w:rsidP="0087017A">
            <w:r>
              <w:t>Anticipate future economic trends in budgets.</w:t>
            </w:r>
          </w:p>
        </w:tc>
        <w:tc>
          <w:tcPr>
            <w:tcW w:w="2230" w:type="dxa"/>
          </w:tcPr>
          <w:p w:rsidR="0087017A" w:rsidRPr="00892DDA" w:rsidRDefault="0087017A" w:rsidP="0087017A">
            <w:r>
              <w:t>Director of Finance</w:t>
            </w:r>
          </w:p>
        </w:tc>
        <w:tc>
          <w:tcPr>
            <w:tcW w:w="1797" w:type="dxa"/>
          </w:tcPr>
          <w:p w:rsidR="0087017A" w:rsidRPr="00892DDA" w:rsidRDefault="0087017A" w:rsidP="0087017A">
            <w:r>
              <w:t>Superintendent</w:t>
            </w:r>
          </w:p>
        </w:tc>
        <w:tc>
          <w:tcPr>
            <w:tcW w:w="2128" w:type="dxa"/>
          </w:tcPr>
          <w:p w:rsidR="0087017A" w:rsidRDefault="0087017A" w:rsidP="0087017A">
            <w:r w:rsidRPr="00F23F51">
              <w:t>February 2019 – June 2024</w:t>
            </w:r>
          </w:p>
        </w:tc>
        <w:tc>
          <w:tcPr>
            <w:tcW w:w="4161" w:type="dxa"/>
          </w:tcPr>
          <w:p w:rsidR="0087017A" w:rsidRPr="00892DDA" w:rsidRDefault="0087017A" w:rsidP="0087017A">
            <w:r>
              <w:t>Budget forecast; budget</w:t>
            </w:r>
          </w:p>
        </w:tc>
      </w:tr>
      <w:tr w:rsidR="0087017A" w:rsidRPr="00892DDA" w:rsidTr="0087017A">
        <w:trPr>
          <w:trHeight w:val="576"/>
        </w:trPr>
        <w:tc>
          <w:tcPr>
            <w:tcW w:w="4074" w:type="dxa"/>
            <w:shd w:val="clear" w:color="auto" w:fill="auto"/>
          </w:tcPr>
          <w:p w:rsidR="0087017A" w:rsidRPr="00892DDA" w:rsidRDefault="0087017A" w:rsidP="0087017A">
            <w:r>
              <w:t>Spend within the approved budget, and ensures funds are fully expended within designated timelines.</w:t>
            </w:r>
          </w:p>
        </w:tc>
        <w:tc>
          <w:tcPr>
            <w:tcW w:w="2230" w:type="dxa"/>
          </w:tcPr>
          <w:p w:rsidR="0087017A" w:rsidRPr="00892DDA" w:rsidRDefault="0087017A" w:rsidP="0087017A">
            <w:r>
              <w:t>Leadership Team</w:t>
            </w:r>
          </w:p>
        </w:tc>
        <w:tc>
          <w:tcPr>
            <w:tcW w:w="1797" w:type="dxa"/>
          </w:tcPr>
          <w:p w:rsidR="0087017A" w:rsidRPr="00892DDA" w:rsidRDefault="0087017A" w:rsidP="0087017A">
            <w:r>
              <w:t>Director of Finance</w:t>
            </w:r>
          </w:p>
        </w:tc>
        <w:tc>
          <w:tcPr>
            <w:tcW w:w="2128" w:type="dxa"/>
          </w:tcPr>
          <w:p w:rsidR="0087017A" w:rsidRDefault="0087017A" w:rsidP="0087017A">
            <w:r w:rsidRPr="00F23F51">
              <w:t>February 2019 – June 2024</w:t>
            </w:r>
          </w:p>
        </w:tc>
        <w:tc>
          <w:tcPr>
            <w:tcW w:w="4161" w:type="dxa"/>
          </w:tcPr>
          <w:p w:rsidR="0087017A" w:rsidRPr="00892DDA" w:rsidRDefault="0087017A" w:rsidP="0087017A">
            <w:r>
              <w:t>Finance manual detailing roles and responsibilities, procedures and processes for staff</w:t>
            </w:r>
            <w:r w:rsidRPr="006F2C8B">
              <w:t>; budget; periodic</w:t>
            </w:r>
            <w:r>
              <w:t xml:space="preserve"> expenditures to date audits</w:t>
            </w:r>
          </w:p>
        </w:tc>
      </w:tr>
      <w:tr w:rsidR="0087017A" w:rsidRPr="00892DDA" w:rsidTr="0087017A">
        <w:trPr>
          <w:trHeight w:val="576"/>
        </w:trPr>
        <w:tc>
          <w:tcPr>
            <w:tcW w:w="4074" w:type="dxa"/>
            <w:shd w:val="clear" w:color="auto" w:fill="auto"/>
          </w:tcPr>
          <w:p w:rsidR="0087017A" w:rsidRPr="00892DDA" w:rsidRDefault="0087017A" w:rsidP="0087017A">
            <w:r>
              <w:t>Implement a system so that time, money, personnel, and resources are efficiently and effectively allocated for student achievement.</w:t>
            </w:r>
          </w:p>
        </w:tc>
        <w:tc>
          <w:tcPr>
            <w:tcW w:w="2230" w:type="dxa"/>
          </w:tcPr>
          <w:p w:rsidR="0087017A" w:rsidRPr="00892DDA" w:rsidRDefault="0087017A" w:rsidP="0087017A">
            <w:r>
              <w:t>Leadership Team</w:t>
            </w:r>
          </w:p>
        </w:tc>
        <w:tc>
          <w:tcPr>
            <w:tcW w:w="1797" w:type="dxa"/>
          </w:tcPr>
          <w:p w:rsidR="0087017A" w:rsidRPr="00892DDA" w:rsidRDefault="0087017A" w:rsidP="0087017A">
            <w:r>
              <w:t>Assistant Superintendent</w:t>
            </w:r>
          </w:p>
        </w:tc>
        <w:tc>
          <w:tcPr>
            <w:tcW w:w="2128" w:type="dxa"/>
          </w:tcPr>
          <w:p w:rsidR="0087017A" w:rsidRPr="00892DDA" w:rsidRDefault="0087017A" w:rsidP="0087017A">
            <w:r>
              <w:t>February 2019 – June 2024</w:t>
            </w:r>
          </w:p>
        </w:tc>
        <w:tc>
          <w:tcPr>
            <w:tcW w:w="4161" w:type="dxa"/>
          </w:tcPr>
          <w:p w:rsidR="0087017A" w:rsidRPr="00892DDA" w:rsidRDefault="0087017A" w:rsidP="0087017A">
            <w:r>
              <w:t>Finance manual detailing roles and responsibilities, procedures and processes for staff; student/teacher ratio data in all classes; budget spend down reports</w:t>
            </w:r>
          </w:p>
        </w:tc>
      </w:tr>
      <w:tr w:rsidR="0087017A" w:rsidRPr="00892DDA" w:rsidTr="0087017A">
        <w:trPr>
          <w:trHeight w:val="576"/>
        </w:trPr>
        <w:tc>
          <w:tcPr>
            <w:tcW w:w="4074" w:type="dxa"/>
            <w:shd w:val="clear" w:color="auto" w:fill="auto"/>
          </w:tcPr>
          <w:p w:rsidR="0087017A" w:rsidRPr="00892DDA" w:rsidRDefault="0087017A" w:rsidP="0087017A">
            <w:r>
              <w:t>Implement accounting procedures for the purpose of maintaining accurate records and internal control.</w:t>
            </w:r>
          </w:p>
        </w:tc>
        <w:tc>
          <w:tcPr>
            <w:tcW w:w="2230" w:type="dxa"/>
          </w:tcPr>
          <w:p w:rsidR="0087017A" w:rsidRPr="00892DDA" w:rsidRDefault="0087017A" w:rsidP="0087017A">
            <w:r>
              <w:t>Director of Finance</w:t>
            </w:r>
          </w:p>
        </w:tc>
        <w:tc>
          <w:tcPr>
            <w:tcW w:w="1797" w:type="dxa"/>
          </w:tcPr>
          <w:p w:rsidR="0087017A" w:rsidRPr="00892DDA" w:rsidRDefault="0087017A" w:rsidP="0087017A">
            <w:r>
              <w:t>Assistant Superintendent</w:t>
            </w:r>
          </w:p>
        </w:tc>
        <w:tc>
          <w:tcPr>
            <w:tcW w:w="2128" w:type="dxa"/>
          </w:tcPr>
          <w:p w:rsidR="0087017A" w:rsidRDefault="0087017A" w:rsidP="0087017A">
            <w:r w:rsidRPr="00713A3D">
              <w:t>February 2019 – June 2024</w:t>
            </w:r>
          </w:p>
        </w:tc>
        <w:tc>
          <w:tcPr>
            <w:tcW w:w="4161" w:type="dxa"/>
          </w:tcPr>
          <w:p w:rsidR="0087017A" w:rsidRPr="00892DDA" w:rsidRDefault="0087017A" w:rsidP="0087017A">
            <w:r>
              <w:t>Finance manual detailing roles and responsibilities, procedures and processes for staff</w:t>
            </w:r>
          </w:p>
        </w:tc>
      </w:tr>
      <w:tr w:rsidR="0087017A" w:rsidRPr="00892DDA" w:rsidTr="0087017A">
        <w:trPr>
          <w:trHeight w:val="576"/>
        </w:trPr>
        <w:tc>
          <w:tcPr>
            <w:tcW w:w="4074" w:type="dxa"/>
            <w:shd w:val="clear" w:color="auto" w:fill="auto"/>
          </w:tcPr>
          <w:p w:rsidR="0087017A" w:rsidRPr="00892DDA" w:rsidRDefault="0087017A" w:rsidP="0087017A">
            <w:r>
              <w:t>Manage</w:t>
            </w:r>
            <w:r w:rsidRPr="002E6E0A">
              <w:t xml:space="preserve"> the division financial operations in conformance to division and state objectives</w:t>
            </w:r>
            <w:r>
              <w:t>.</w:t>
            </w:r>
          </w:p>
        </w:tc>
        <w:tc>
          <w:tcPr>
            <w:tcW w:w="2230" w:type="dxa"/>
          </w:tcPr>
          <w:p w:rsidR="0087017A" w:rsidRPr="00892DDA" w:rsidRDefault="0087017A" w:rsidP="0087017A">
            <w:r>
              <w:t>Director of Finance</w:t>
            </w:r>
          </w:p>
        </w:tc>
        <w:tc>
          <w:tcPr>
            <w:tcW w:w="1797" w:type="dxa"/>
          </w:tcPr>
          <w:p w:rsidR="0087017A" w:rsidRPr="00892DDA" w:rsidRDefault="0087017A" w:rsidP="0087017A">
            <w:r>
              <w:t>Assistant Superintendent</w:t>
            </w:r>
          </w:p>
        </w:tc>
        <w:tc>
          <w:tcPr>
            <w:tcW w:w="2128" w:type="dxa"/>
          </w:tcPr>
          <w:p w:rsidR="0087017A" w:rsidRDefault="0087017A" w:rsidP="0087017A">
            <w:r w:rsidRPr="00713A3D">
              <w:t>February 2019 – June 2024</w:t>
            </w:r>
          </w:p>
        </w:tc>
        <w:tc>
          <w:tcPr>
            <w:tcW w:w="4161" w:type="dxa"/>
          </w:tcPr>
          <w:p w:rsidR="0087017A" w:rsidRPr="00892DDA" w:rsidRDefault="0087017A" w:rsidP="0087017A">
            <w:r>
              <w:t>Finance manual detailing roles and responsibilities, procedures and processes for staff</w:t>
            </w:r>
          </w:p>
        </w:tc>
      </w:tr>
      <w:tr w:rsidR="0087017A" w:rsidTr="0087017A">
        <w:trPr>
          <w:trHeight w:val="1574"/>
        </w:trPr>
        <w:tc>
          <w:tcPr>
            <w:tcW w:w="4074" w:type="dxa"/>
            <w:shd w:val="clear" w:color="auto" w:fill="auto"/>
          </w:tcPr>
          <w:p w:rsidR="0087017A" w:rsidRPr="002E6E0A" w:rsidRDefault="0087017A" w:rsidP="0087017A">
            <w:r>
              <w:t>Maintain a financial policy manual and communicates policies to stakeholders.</w:t>
            </w:r>
          </w:p>
        </w:tc>
        <w:tc>
          <w:tcPr>
            <w:tcW w:w="2230" w:type="dxa"/>
          </w:tcPr>
          <w:p w:rsidR="0087017A" w:rsidRPr="00465DEE" w:rsidRDefault="0087017A" w:rsidP="0087017A">
            <w:r>
              <w:t>Director of Finance</w:t>
            </w:r>
          </w:p>
        </w:tc>
        <w:tc>
          <w:tcPr>
            <w:tcW w:w="1797" w:type="dxa"/>
          </w:tcPr>
          <w:p w:rsidR="0087017A" w:rsidRPr="00465DEE" w:rsidRDefault="0087017A" w:rsidP="0087017A">
            <w:r>
              <w:t>Assistant Superintendent</w:t>
            </w:r>
          </w:p>
        </w:tc>
        <w:tc>
          <w:tcPr>
            <w:tcW w:w="2128" w:type="dxa"/>
          </w:tcPr>
          <w:p w:rsidR="0087017A" w:rsidRDefault="0087017A" w:rsidP="0087017A">
            <w:r w:rsidRPr="00713A3D">
              <w:t>February 2019 – June 2024</w:t>
            </w:r>
          </w:p>
        </w:tc>
        <w:tc>
          <w:tcPr>
            <w:tcW w:w="4161" w:type="dxa"/>
          </w:tcPr>
          <w:p w:rsidR="0087017A" w:rsidRPr="00465DEE" w:rsidRDefault="0087017A" w:rsidP="0087017A">
            <w:r>
              <w:t>GCPS policy manual; finance manual detailing roles and responsibilities, procedures and processes for staff; stakeholder meeting agendas, minutes, and next steps, if needed</w:t>
            </w:r>
          </w:p>
        </w:tc>
      </w:tr>
      <w:tr w:rsidR="0087017A" w:rsidTr="0087017A">
        <w:trPr>
          <w:trHeight w:val="576"/>
        </w:trPr>
        <w:tc>
          <w:tcPr>
            <w:tcW w:w="4074" w:type="dxa"/>
            <w:shd w:val="clear" w:color="auto" w:fill="auto"/>
          </w:tcPr>
          <w:p w:rsidR="0087017A" w:rsidRPr="006F2C8B" w:rsidRDefault="0087017A" w:rsidP="0087017A">
            <w:pPr>
              <w:rPr>
                <w:b/>
              </w:rPr>
            </w:pPr>
            <w:r w:rsidRPr="006F2C8B">
              <w:t>Use instructional and operational needs/data to design infrastructure planning and implementation</w:t>
            </w:r>
          </w:p>
        </w:tc>
        <w:tc>
          <w:tcPr>
            <w:tcW w:w="2230" w:type="dxa"/>
          </w:tcPr>
          <w:p w:rsidR="0087017A" w:rsidRPr="007C0FBF" w:rsidRDefault="0087017A" w:rsidP="0087017A">
            <w:r>
              <w:t>Network Engineer</w:t>
            </w:r>
          </w:p>
        </w:tc>
        <w:tc>
          <w:tcPr>
            <w:tcW w:w="1797" w:type="dxa"/>
          </w:tcPr>
          <w:p w:rsidR="0087017A" w:rsidRPr="007C0FBF" w:rsidRDefault="0087017A" w:rsidP="0087017A">
            <w:r>
              <w:t>Assistant Superintendent</w:t>
            </w:r>
          </w:p>
        </w:tc>
        <w:tc>
          <w:tcPr>
            <w:tcW w:w="2128" w:type="dxa"/>
          </w:tcPr>
          <w:p w:rsidR="0087017A" w:rsidRDefault="0087017A" w:rsidP="0087017A">
            <w:pPr>
              <w:rPr>
                <w:b/>
              </w:rPr>
            </w:pPr>
            <w:r>
              <w:t>February 2019 – June 2024</w:t>
            </w:r>
          </w:p>
        </w:tc>
        <w:tc>
          <w:tcPr>
            <w:tcW w:w="4161" w:type="dxa"/>
          </w:tcPr>
          <w:p w:rsidR="0087017A" w:rsidRPr="005C5167" w:rsidRDefault="0087017A" w:rsidP="0087017A">
            <w:r>
              <w:t>Data driven plan including roles and responsibilities, timelines, and monitoring protocol</w:t>
            </w:r>
          </w:p>
        </w:tc>
      </w:tr>
      <w:tr w:rsidR="0087017A" w:rsidTr="0087017A">
        <w:trPr>
          <w:trHeight w:val="576"/>
        </w:trPr>
        <w:tc>
          <w:tcPr>
            <w:tcW w:w="4074" w:type="dxa"/>
            <w:shd w:val="clear" w:color="auto" w:fill="auto"/>
          </w:tcPr>
          <w:p w:rsidR="0087017A" w:rsidRPr="00ED276E" w:rsidRDefault="0087017A" w:rsidP="0087017A">
            <w:pPr>
              <w:spacing w:before="120" w:after="120"/>
              <w:ind w:hanging="29"/>
              <w:contextualSpacing/>
            </w:pPr>
            <w:r>
              <w:t>Ensure</w:t>
            </w:r>
            <w:r w:rsidRPr="00ED276E">
              <w:t xml:space="preserve"> the security of student and employee records</w:t>
            </w:r>
            <w:r>
              <w:t>.</w:t>
            </w:r>
          </w:p>
        </w:tc>
        <w:tc>
          <w:tcPr>
            <w:tcW w:w="2230" w:type="dxa"/>
          </w:tcPr>
          <w:p w:rsidR="0087017A" w:rsidRPr="007C0FBF" w:rsidRDefault="0087017A" w:rsidP="0087017A">
            <w:r>
              <w:t>Coordinator of Governance and Federal Programs</w:t>
            </w:r>
          </w:p>
        </w:tc>
        <w:tc>
          <w:tcPr>
            <w:tcW w:w="1797" w:type="dxa"/>
          </w:tcPr>
          <w:p w:rsidR="0087017A" w:rsidRPr="007C0FBF" w:rsidRDefault="0087017A" w:rsidP="0087017A">
            <w:r>
              <w:t>Assistant Superintendent</w:t>
            </w:r>
          </w:p>
        </w:tc>
        <w:tc>
          <w:tcPr>
            <w:tcW w:w="2128" w:type="dxa"/>
          </w:tcPr>
          <w:p w:rsidR="0087017A" w:rsidRDefault="0087017A" w:rsidP="0087017A">
            <w:r w:rsidRPr="006037FE">
              <w:t>February 2019 – June 2024</w:t>
            </w:r>
          </w:p>
        </w:tc>
        <w:tc>
          <w:tcPr>
            <w:tcW w:w="4161" w:type="dxa"/>
          </w:tcPr>
          <w:p w:rsidR="0087017A" w:rsidRPr="00ED276E" w:rsidRDefault="0087017A" w:rsidP="0087017A">
            <w:r w:rsidRPr="00ED276E">
              <w:t>GCPS policy that ensures student data privacy</w:t>
            </w:r>
          </w:p>
        </w:tc>
      </w:tr>
      <w:tr w:rsidR="0087017A" w:rsidTr="0087017A">
        <w:trPr>
          <w:trHeight w:val="576"/>
        </w:trPr>
        <w:tc>
          <w:tcPr>
            <w:tcW w:w="4074" w:type="dxa"/>
            <w:shd w:val="clear" w:color="auto" w:fill="auto"/>
          </w:tcPr>
          <w:p w:rsidR="0087017A" w:rsidRPr="002E6E0A" w:rsidRDefault="0087017A" w:rsidP="0087017A">
            <w:pPr>
              <w:spacing w:before="120" w:after="120"/>
              <w:ind w:hanging="29"/>
              <w:contextualSpacing/>
            </w:pPr>
            <w:r>
              <w:t xml:space="preserve">Analyze </w:t>
            </w:r>
            <w:r w:rsidRPr="006C0257">
              <w:t>discipline data for any</w:t>
            </w:r>
            <w:r>
              <w:t xml:space="preserve"> disproportionality and provide</w:t>
            </w:r>
            <w:r w:rsidRPr="006C0257">
              <w:t xml:space="preserve"> appropriate training and implementation of research-based interventions</w:t>
            </w:r>
            <w:r>
              <w:t>.</w:t>
            </w:r>
            <w:r w:rsidRPr="006C0257">
              <w:t xml:space="preserve"> </w:t>
            </w:r>
          </w:p>
        </w:tc>
        <w:tc>
          <w:tcPr>
            <w:tcW w:w="2230" w:type="dxa"/>
          </w:tcPr>
          <w:p w:rsidR="0087017A" w:rsidRDefault="0087017A" w:rsidP="0087017A">
            <w:r>
              <w:t>Analyze:  Director of Administrative Services, Director of  Special Education</w:t>
            </w:r>
          </w:p>
          <w:p w:rsidR="0087017A" w:rsidRDefault="0087017A" w:rsidP="0087017A"/>
          <w:p w:rsidR="0087017A" w:rsidRDefault="0087017A" w:rsidP="0087017A">
            <w:r>
              <w:t xml:space="preserve">Provide Training and </w:t>
            </w:r>
          </w:p>
          <w:p w:rsidR="0087017A" w:rsidRPr="007C0FBF" w:rsidRDefault="0087017A" w:rsidP="0087017A">
            <w:r>
              <w:t>Implement:  Director of Special Education,  Director of Administrative Services</w:t>
            </w:r>
          </w:p>
        </w:tc>
        <w:tc>
          <w:tcPr>
            <w:tcW w:w="1797" w:type="dxa"/>
          </w:tcPr>
          <w:p w:rsidR="0087017A" w:rsidRPr="007C0FBF" w:rsidRDefault="0087017A" w:rsidP="0087017A">
            <w:r>
              <w:t>Assistant Superintendent</w:t>
            </w:r>
          </w:p>
        </w:tc>
        <w:tc>
          <w:tcPr>
            <w:tcW w:w="2128" w:type="dxa"/>
          </w:tcPr>
          <w:p w:rsidR="0087017A" w:rsidRDefault="0087017A" w:rsidP="0087017A">
            <w:r w:rsidRPr="006037FE">
              <w:t>February 2019 – June 2024</w:t>
            </w:r>
          </w:p>
        </w:tc>
        <w:tc>
          <w:tcPr>
            <w:tcW w:w="4161" w:type="dxa"/>
          </w:tcPr>
          <w:p w:rsidR="0087017A" w:rsidRPr="00F324F4" w:rsidRDefault="0087017A" w:rsidP="0087017A">
            <w:r>
              <w:t>Discipline data; data protocol; professional development agendas, materials, and next steps</w:t>
            </w:r>
          </w:p>
        </w:tc>
      </w:tr>
      <w:tr w:rsidR="0087017A" w:rsidTr="0087017A">
        <w:trPr>
          <w:trHeight w:val="323"/>
        </w:trPr>
        <w:tc>
          <w:tcPr>
            <w:tcW w:w="4074" w:type="dxa"/>
            <w:shd w:val="clear" w:color="auto" w:fill="auto"/>
          </w:tcPr>
          <w:p w:rsidR="0087017A" w:rsidRDefault="0087017A" w:rsidP="0087017A">
            <w:pPr>
              <w:spacing w:before="120" w:after="120"/>
              <w:ind w:hanging="29"/>
              <w:contextualSpacing/>
            </w:pPr>
            <w:r>
              <w:t>Use climate surveys and other appropriate instruments to determine program effectiveness for action planning and decision-making.</w:t>
            </w:r>
          </w:p>
        </w:tc>
        <w:tc>
          <w:tcPr>
            <w:tcW w:w="2230" w:type="dxa"/>
          </w:tcPr>
          <w:p w:rsidR="0087017A" w:rsidRDefault="0087017A" w:rsidP="0087017A">
            <w:r>
              <w:t xml:space="preserve">Director of Finance, </w:t>
            </w:r>
          </w:p>
          <w:p w:rsidR="0087017A" w:rsidRPr="007C0FBF" w:rsidRDefault="0087017A" w:rsidP="0087017A">
            <w:r>
              <w:t>Supervisor of Transportation, Supervisor of Food Service, Supervisor of Maintenance, Supervisor of Technology, Principals</w:t>
            </w:r>
          </w:p>
        </w:tc>
        <w:tc>
          <w:tcPr>
            <w:tcW w:w="1797" w:type="dxa"/>
          </w:tcPr>
          <w:p w:rsidR="0087017A" w:rsidRPr="007C0FBF" w:rsidRDefault="0087017A" w:rsidP="0087017A">
            <w:r>
              <w:t>Director of Administrative Services</w:t>
            </w:r>
          </w:p>
        </w:tc>
        <w:tc>
          <w:tcPr>
            <w:tcW w:w="2128" w:type="dxa"/>
          </w:tcPr>
          <w:p w:rsidR="0087017A" w:rsidRDefault="0087017A" w:rsidP="0087017A">
            <w:r w:rsidRPr="006037FE">
              <w:t>February 2019 – June 2024</w:t>
            </w:r>
          </w:p>
        </w:tc>
        <w:tc>
          <w:tcPr>
            <w:tcW w:w="4161" w:type="dxa"/>
          </w:tcPr>
          <w:p w:rsidR="0087017A" w:rsidRPr="00F324F4" w:rsidRDefault="0087017A" w:rsidP="0087017A">
            <w:r>
              <w:t>Survey results; data protocol; meeting minutes, materials, and next steps</w:t>
            </w:r>
          </w:p>
        </w:tc>
      </w:tr>
      <w:tr w:rsidR="0087017A" w:rsidTr="0087017A">
        <w:trPr>
          <w:trHeight w:val="576"/>
        </w:trPr>
        <w:tc>
          <w:tcPr>
            <w:tcW w:w="4074" w:type="dxa"/>
            <w:shd w:val="clear" w:color="auto" w:fill="auto"/>
          </w:tcPr>
          <w:p w:rsidR="0087017A" w:rsidRPr="00A17E28" w:rsidRDefault="0087017A" w:rsidP="0087017A">
            <w:pPr>
              <w:spacing w:before="120" w:after="120"/>
              <w:ind w:hanging="29"/>
              <w:contextualSpacing/>
            </w:pPr>
            <w:r>
              <w:t>Utilize automated route system software to increase the efficiency of school bus routes.</w:t>
            </w:r>
          </w:p>
        </w:tc>
        <w:tc>
          <w:tcPr>
            <w:tcW w:w="2230" w:type="dxa"/>
          </w:tcPr>
          <w:p w:rsidR="0087017A" w:rsidRPr="007C0FBF" w:rsidRDefault="0087017A" w:rsidP="0087017A">
            <w:r>
              <w:t>Supervisor of Transportation</w:t>
            </w:r>
          </w:p>
        </w:tc>
        <w:tc>
          <w:tcPr>
            <w:tcW w:w="1797" w:type="dxa"/>
          </w:tcPr>
          <w:p w:rsidR="0087017A" w:rsidRPr="007C0FBF" w:rsidRDefault="0087017A" w:rsidP="0087017A">
            <w:r>
              <w:t>Director of Administrative Services</w:t>
            </w:r>
          </w:p>
        </w:tc>
        <w:tc>
          <w:tcPr>
            <w:tcW w:w="2128" w:type="dxa"/>
          </w:tcPr>
          <w:p w:rsidR="0087017A" w:rsidRDefault="0087017A" w:rsidP="0087017A">
            <w:pPr>
              <w:rPr>
                <w:b/>
              </w:rPr>
            </w:pPr>
            <w:r w:rsidRPr="006037FE">
              <w:t>February 2019 – June 2024</w:t>
            </w:r>
          </w:p>
        </w:tc>
        <w:tc>
          <w:tcPr>
            <w:tcW w:w="4161" w:type="dxa"/>
          </w:tcPr>
          <w:p w:rsidR="0087017A" w:rsidRPr="00F324F4" w:rsidRDefault="0087017A" w:rsidP="0087017A">
            <w:r>
              <w:t>Route system developed using automated software; route comparison data;  route system development timeline; meeting minutes, materials, and next steps</w:t>
            </w:r>
          </w:p>
        </w:tc>
      </w:tr>
      <w:tr w:rsidR="0087017A" w:rsidTr="0087017A">
        <w:trPr>
          <w:trHeight w:val="576"/>
        </w:trPr>
        <w:tc>
          <w:tcPr>
            <w:tcW w:w="4074" w:type="dxa"/>
            <w:shd w:val="clear" w:color="auto" w:fill="auto"/>
          </w:tcPr>
          <w:p w:rsidR="0087017A" w:rsidRPr="00A17E28" w:rsidRDefault="0087017A" w:rsidP="0087017A">
            <w:pPr>
              <w:spacing w:before="120" w:after="120"/>
              <w:ind w:hanging="29"/>
              <w:contextualSpacing/>
            </w:pPr>
            <w:r>
              <w:t xml:space="preserve">Make the bus routes, rules, and code of conduct readily available to all stakeholders. </w:t>
            </w:r>
          </w:p>
        </w:tc>
        <w:tc>
          <w:tcPr>
            <w:tcW w:w="2230" w:type="dxa"/>
          </w:tcPr>
          <w:p w:rsidR="0087017A" w:rsidRPr="00037B9A" w:rsidRDefault="0087017A" w:rsidP="0087017A">
            <w:r w:rsidRPr="00037B9A">
              <w:t>Supervisor of Transportation</w:t>
            </w:r>
          </w:p>
        </w:tc>
        <w:tc>
          <w:tcPr>
            <w:tcW w:w="1797" w:type="dxa"/>
          </w:tcPr>
          <w:p w:rsidR="0087017A" w:rsidRDefault="0087017A" w:rsidP="0087017A">
            <w:r w:rsidRPr="00037B9A">
              <w:t>Director of Administrative Services</w:t>
            </w:r>
          </w:p>
        </w:tc>
        <w:tc>
          <w:tcPr>
            <w:tcW w:w="2128" w:type="dxa"/>
          </w:tcPr>
          <w:p w:rsidR="0087017A" w:rsidRDefault="0087017A" w:rsidP="0087017A">
            <w:r w:rsidRPr="0093066D">
              <w:t>February 2019 – June 2024</w:t>
            </w:r>
          </w:p>
        </w:tc>
        <w:tc>
          <w:tcPr>
            <w:tcW w:w="4161" w:type="dxa"/>
          </w:tcPr>
          <w:p w:rsidR="0087017A" w:rsidRPr="00F324F4" w:rsidRDefault="0087017A" w:rsidP="0087017A">
            <w:r>
              <w:t>Routes, rules, and code of conduct website; social media evidence; newspaper with routes; postings for buildings; postings for timelines</w:t>
            </w:r>
          </w:p>
        </w:tc>
      </w:tr>
      <w:tr w:rsidR="0087017A" w:rsidTr="0087017A">
        <w:trPr>
          <w:trHeight w:val="576"/>
        </w:trPr>
        <w:tc>
          <w:tcPr>
            <w:tcW w:w="4074" w:type="dxa"/>
            <w:shd w:val="clear" w:color="auto" w:fill="auto"/>
          </w:tcPr>
          <w:p w:rsidR="0087017A" w:rsidRDefault="0087017A" w:rsidP="0087017A">
            <w:pPr>
              <w:rPr>
                <w:b/>
                <w:i/>
              </w:rPr>
            </w:pPr>
            <w:r>
              <w:t>Communicate division, state, and national transportation and safety policies to all relevant stakeholders.</w:t>
            </w:r>
          </w:p>
        </w:tc>
        <w:tc>
          <w:tcPr>
            <w:tcW w:w="2230" w:type="dxa"/>
          </w:tcPr>
          <w:p w:rsidR="0087017A" w:rsidRPr="007C0FBF" w:rsidRDefault="0087017A" w:rsidP="0087017A">
            <w:r>
              <w:t>Supervisor of Transportation</w:t>
            </w:r>
          </w:p>
        </w:tc>
        <w:tc>
          <w:tcPr>
            <w:tcW w:w="1797" w:type="dxa"/>
          </w:tcPr>
          <w:p w:rsidR="0087017A" w:rsidRPr="007C0FBF" w:rsidRDefault="0087017A" w:rsidP="0087017A">
            <w:r>
              <w:t>Director of  Administrative Services</w:t>
            </w:r>
          </w:p>
        </w:tc>
        <w:tc>
          <w:tcPr>
            <w:tcW w:w="2128" w:type="dxa"/>
          </w:tcPr>
          <w:p w:rsidR="0087017A" w:rsidRDefault="0087017A" w:rsidP="0087017A">
            <w:r w:rsidRPr="0093066D">
              <w:t>February 2019 – June 2024</w:t>
            </w:r>
          </w:p>
        </w:tc>
        <w:tc>
          <w:tcPr>
            <w:tcW w:w="4161" w:type="dxa"/>
          </w:tcPr>
          <w:p w:rsidR="0087017A" w:rsidRPr="00F324F4" w:rsidRDefault="0087017A" w:rsidP="0087017A">
            <w:r>
              <w:t>Transportation communication plan; meeting minutes, materials, and next steps; sample communications</w:t>
            </w:r>
          </w:p>
        </w:tc>
      </w:tr>
      <w:tr w:rsidR="0087017A" w:rsidTr="0087017A">
        <w:trPr>
          <w:trHeight w:val="576"/>
        </w:trPr>
        <w:tc>
          <w:tcPr>
            <w:tcW w:w="4074" w:type="dxa"/>
            <w:shd w:val="clear" w:color="auto" w:fill="auto"/>
          </w:tcPr>
          <w:p w:rsidR="0087017A" w:rsidRPr="009544D4" w:rsidRDefault="0087017A" w:rsidP="0087017A">
            <w:pPr>
              <w:spacing w:before="120" w:after="120"/>
              <w:ind w:hanging="29"/>
              <w:contextualSpacing/>
            </w:pPr>
            <w:r w:rsidRPr="009544D4">
              <w:t>Conduct a Fleet Operations assessment.</w:t>
            </w:r>
          </w:p>
          <w:p w:rsidR="0087017A" w:rsidRPr="0059243E" w:rsidRDefault="0087017A" w:rsidP="0087017A">
            <w:pPr>
              <w:spacing w:before="120" w:after="120"/>
              <w:ind w:hanging="29"/>
              <w:contextualSpacing/>
              <w:rPr>
                <w:strike/>
                <w:highlight w:val="yellow"/>
              </w:rPr>
            </w:pPr>
          </w:p>
        </w:tc>
        <w:tc>
          <w:tcPr>
            <w:tcW w:w="2230" w:type="dxa"/>
          </w:tcPr>
          <w:p w:rsidR="0087017A" w:rsidRPr="00AD0428" w:rsidRDefault="0087017A" w:rsidP="0087017A">
            <w:r w:rsidRPr="00AD0428">
              <w:t>VDOE Associate Director of Pupil Transportation</w:t>
            </w:r>
          </w:p>
        </w:tc>
        <w:tc>
          <w:tcPr>
            <w:tcW w:w="1797" w:type="dxa"/>
          </w:tcPr>
          <w:p w:rsidR="0087017A" w:rsidRPr="00AD0428" w:rsidRDefault="0087017A" w:rsidP="0087017A">
            <w:r w:rsidRPr="00AD0428">
              <w:t>VDOE Director of Support Services</w:t>
            </w:r>
          </w:p>
        </w:tc>
        <w:tc>
          <w:tcPr>
            <w:tcW w:w="2128" w:type="dxa"/>
          </w:tcPr>
          <w:p w:rsidR="0087017A" w:rsidRPr="00AD0428" w:rsidRDefault="0087017A" w:rsidP="0087017A">
            <w:r w:rsidRPr="00AD0428">
              <w:t>No later than December 31, 201</w:t>
            </w:r>
            <w:r>
              <w:t>9</w:t>
            </w:r>
          </w:p>
        </w:tc>
        <w:tc>
          <w:tcPr>
            <w:tcW w:w="4161" w:type="dxa"/>
            <w:shd w:val="clear" w:color="auto" w:fill="auto"/>
          </w:tcPr>
          <w:p w:rsidR="0087017A" w:rsidRPr="004D73C6" w:rsidRDefault="0087017A" w:rsidP="0087017A">
            <w:r w:rsidRPr="004D73C6">
              <w:t>*Findings or results from Fleet Operations assessment and GCPS next steps</w:t>
            </w:r>
          </w:p>
        </w:tc>
      </w:tr>
      <w:tr w:rsidR="0087017A" w:rsidTr="0087017A">
        <w:trPr>
          <w:trHeight w:val="576"/>
        </w:trPr>
        <w:tc>
          <w:tcPr>
            <w:tcW w:w="4074" w:type="dxa"/>
            <w:shd w:val="clear" w:color="auto" w:fill="auto"/>
          </w:tcPr>
          <w:p w:rsidR="0087017A" w:rsidRDefault="0087017A" w:rsidP="0087017A">
            <w:pPr>
              <w:rPr>
                <w:b/>
                <w:i/>
              </w:rPr>
            </w:pPr>
            <w:r>
              <w:t>Implement school nutrition programs with the involvement of the cafeteria staff.</w:t>
            </w:r>
          </w:p>
          <w:p w:rsidR="0087017A" w:rsidRDefault="0087017A" w:rsidP="0087017A"/>
        </w:tc>
        <w:tc>
          <w:tcPr>
            <w:tcW w:w="2230" w:type="dxa"/>
          </w:tcPr>
          <w:p w:rsidR="0087017A" w:rsidRPr="007C0FBF" w:rsidRDefault="0087017A" w:rsidP="0087017A">
            <w:r>
              <w:t>Supervisor of Food Service</w:t>
            </w:r>
          </w:p>
        </w:tc>
        <w:tc>
          <w:tcPr>
            <w:tcW w:w="1797" w:type="dxa"/>
          </w:tcPr>
          <w:p w:rsidR="0087017A" w:rsidRPr="007C0FBF" w:rsidRDefault="0087017A" w:rsidP="0087017A">
            <w:r>
              <w:t>Director of Administrative Services</w:t>
            </w:r>
          </w:p>
        </w:tc>
        <w:tc>
          <w:tcPr>
            <w:tcW w:w="2128" w:type="dxa"/>
          </w:tcPr>
          <w:p w:rsidR="0087017A" w:rsidRDefault="0087017A" w:rsidP="0087017A">
            <w:r w:rsidRPr="0093066D">
              <w:t>February 2019 – June 2024</w:t>
            </w:r>
          </w:p>
        </w:tc>
        <w:tc>
          <w:tcPr>
            <w:tcW w:w="4161" w:type="dxa"/>
          </w:tcPr>
          <w:p w:rsidR="0087017A" w:rsidRPr="00F324F4" w:rsidRDefault="0087017A" w:rsidP="0087017A">
            <w:r>
              <w:t>Communication plan; meeting minutes, materials, and next steps</w:t>
            </w:r>
          </w:p>
        </w:tc>
      </w:tr>
    </w:tbl>
    <w:p w:rsidR="0087017A" w:rsidRDefault="0087017A" w:rsidP="0087017A">
      <w:pPr>
        <w:rPr>
          <w:b/>
        </w:rPr>
        <w:sectPr w:rsidR="0087017A" w:rsidSect="0087017A">
          <w:headerReference w:type="even" r:id="rId25"/>
          <w:headerReference w:type="default" r:id="rId26"/>
          <w:headerReference w:type="first" r:id="rId27"/>
          <w:pgSz w:w="15840" w:h="12240" w:orient="landscape"/>
          <w:pgMar w:top="720" w:right="720" w:bottom="720" w:left="720" w:header="720" w:footer="288" w:gutter="0"/>
          <w:cols w:space="720"/>
          <w:docGrid w:linePitch="360"/>
        </w:sectPr>
      </w:pPr>
    </w:p>
    <w:p w:rsidR="008468D9" w:rsidRDefault="008468D9" w:rsidP="008468D9">
      <w:pPr>
        <w:pStyle w:val="NoSpacing"/>
        <w:jc w:val="center"/>
        <w:rPr>
          <w:rFonts w:cs="Times New Roman"/>
          <w:b/>
          <w:sz w:val="52"/>
        </w:rPr>
      </w:pPr>
    </w:p>
    <w:p w:rsidR="008468D9" w:rsidRDefault="008468D9" w:rsidP="008468D9">
      <w:pPr>
        <w:pStyle w:val="NoSpacing"/>
        <w:jc w:val="center"/>
        <w:rPr>
          <w:rFonts w:cs="Times New Roman"/>
          <w:b/>
          <w:sz w:val="52"/>
        </w:rPr>
      </w:pPr>
      <w:r w:rsidRPr="00AB204E">
        <w:rPr>
          <w:rFonts w:cs="Times New Roman"/>
          <w:b/>
          <w:sz w:val="52"/>
        </w:rPr>
        <w:t>Human Resource Leadership</w:t>
      </w:r>
    </w:p>
    <w:p w:rsidR="008468D9" w:rsidRPr="00AB204E" w:rsidRDefault="008468D9" w:rsidP="008468D9">
      <w:pPr>
        <w:pStyle w:val="NoSpacing"/>
        <w:jc w:val="center"/>
        <w:rPr>
          <w:rFonts w:cs="Times New Roman"/>
          <w:b/>
          <w:sz w:val="52"/>
        </w:rPr>
      </w:pPr>
    </w:p>
    <w:p w:rsidR="008468D9" w:rsidRDefault="008468D9" w:rsidP="008468D9">
      <w:pPr>
        <w:pStyle w:val="NoSpacing"/>
        <w:jc w:val="center"/>
        <w:rPr>
          <w:rFonts w:cs="Times New Roman"/>
          <w:b/>
          <w:sz w:val="32"/>
          <w:szCs w:val="32"/>
        </w:rPr>
      </w:pPr>
      <w:r w:rsidRPr="00AB204E">
        <w:rPr>
          <w:rFonts w:cs="Times New Roman"/>
          <w:b/>
          <w:sz w:val="32"/>
          <w:szCs w:val="32"/>
        </w:rPr>
        <w:t>Goal: To recruit, retain and support caring and innovative staff members who are instrumental in the success of ALL students.</w:t>
      </w:r>
    </w:p>
    <w:p w:rsidR="008468D9" w:rsidRDefault="008468D9" w:rsidP="008468D9">
      <w:r>
        <w:br w:type="page"/>
      </w:r>
    </w:p>
    <w:p w:rsidR="008468D9" w:rsidRPr="00AB204E" w:rsidRDefault="008468D9" w:rsidP="008468D9">
      <w:pPr>
        <w:pStyle w:val="NoSpacing"/>
        <w:jc w:val="center"/>
        <w:rPr>
          <w:rFonts w:cs="Times New Roman"/>
          <w:b/>
          <w:sz w:val="32"/>
          <w:szCs w:val="32"/>
        </w:rPr>
      </w:pPr>
    </w:p>
    <w:p w:rsidR="0087017A" w:rsidRDefault="0087017A"/>
    <w:tbl>
      <w:tblPr>
        <w:tblStyle w:val="TableGrid"/>
        <w:tblW w:w="0" w:type="auto"/>
        <w:tblLayout w:type="fixed"/>
        <w:tblLook w:val="04A0" w:firstRow="1" w:lastRow="0" w:firstColumn="1" w:lastColumn="0" w:noHBand="0" w:noVBand="1"/>
        <w:tblCaption w:val="Essential Actions, Human Resource Leadership"/>
        <w:tblDescription w:val="This table shows all Essential Actions in the area of Human Resource Leadership, including title of person responsible, title of person monitoring the Essential Action, timeframe, and evidence of completion. "/>
      </w:tblPr>
      <w:tblGrid>
        <w:gridCol w:w="3978"/>
        <w:gridCol w:w="2250"/>
        <w:gridCol w:w="1890"/>
        <w:gridCol w:w="2160"/>
        <w:gridCol w:w="4112"/>
      </w:tblGrid>
      <w:tr w:rsidR="0087017A" w:rsidTr="0087017A">
        <w:trPr>
          <w:tblHeader/>
        </w:trPr>
        <w:tc>
          <w:tcPr>
            <w:tcW w:w="3978" w:type="dxa"/>
            <w:shd w:val="clear" w:color="auto" w:fill="A6A6A6" w:themeFill="background1" w:themeFillShade="A6"/>
          </w:tcPr>
          <w:p w:rsidR="0087017A" w:rsidRDefault="0087017A" w:rsidP="0087017A">
            <w:pPr>
              <w:rPr>
                <w:b/>
              </w:rPr>
            </w:pPr>
            <w:r>
              <w:rPr>
                <w:b/>
              </w:rPr>
              <w:t>Essential Action</w:t>
            </w:r>
          </w:p>
        </w:tc>
        <w:tc>
          <w:tcPr>
            <w:tcW w:w="2250" w:type="dxa"/>
            <w:shd w:val="clear" w:color="auto" w:fill="A6A6A6" w:themeFill="background1" w:themeFillShade="A6"/>
          </w:tcPr>
          <w:p w:rsidR="0087017A" w:rsidRDefault="0087017A" w:rsidP="0087017A">
            <w:pPr>
              <w:rPr>
                <w:b/>
              </w:rPr>
            </w:pPr>
            <w:r>
              <w:rPr>
                <w:b/>
              </w:rPr>
              <w:t>Title of Person(s) Responsible for Essential Action</w:t>
            </w:r>
          </w:p>
        </w:tc>
        <w:tc>
          <w:tcPr>
            <w:tcW w:w="1890" w:type="dxa"/>
            <w:shd w:val="clear" w:color="auto" w:fill="A6A6A6" w:themeFill="background1" w:themeFillShade="A6"/>
          </w:tcPr>
          <w:p w:rsidR="0087017A" w:rsidRDefault="0087017A" w:rsidP="0087017A">
            <w:pPr>
              <w:rPr>
                <w:b/>
              </w:rPr>
            </w:pPr>
            <w:r>
              <w:rPr>
                <w:b/>
              </w:rPr>
              <w:t>Title of Person(s) Monitoring</w:t>
            </w:r>
          </w:p>
        </w:tc>
        <w:tc>
          <w:tcPr>
            <w:tcW w:w="2160" w:type="dxa"/>
            <w:shd w:val="clear" w:color="auto" w:fill="A6A6A6" w:themeFill="background1" w:themeFillShade="A6"/>
          </w:tcPr>
          <w:p w:rsidR="0087017A" w:rsidRDefault="0087017A" w:rsidP="0087017A">
            <w:pPr>
              <w:rPr>
                <w:b/>
              </w:rPr>
            </w:pPr>
            <w:r>
              <w:rPr>
                <w:b/>
              </w:rPr>
              <w:t>Dates (Timeframe)</w:t>
            </w:r>
          </w:p>
        </w:tc>
        <w:tc>
          <w:tcPr>
            <w:tcW w:w="4112" w:type="dxa"/>
            <w:shd w:val="clear" w:color="auto" w:fill="A6A6A6" w:themeFill="background1" w:themeFillShade="A6"/>
          </w:tcPr>
          <w:p w:rsidR="0087017A" w:rsidRDefault="0087017A" w:rsidP="0087017A">
            <w:pPr>
              <w:rPr>
                <w:b/>
              </w:rPr>
            </w:pPr>
            <w:r>
              <w:rPr>
                <w:b/>
              </w:rPr>
              <w:t>Documentation Required to Support Evidence of Progress/Completion</w:t>
            </w:r>
          </w:p>
        </w:tc>
      </w:tr>
      <w:tr w:rsidR="0087017A" w:rsidTr="0087017A">
        <w:trPr>
          <w:trHeight w:val="576"/>
        </w:trPr>
        <w:tc>
          <w:tcPr>
            <w:tcW w:w="3978" w:type="dxa"/>
            <w:shd w:val="clear" w:color="auto" w:fill="auto"/>
          </w:tcPr>
          <w:p w:rsidR="0087017A" w:rsidRDefault="0087017A" w:rsidP="0087017A">
            <w:pPr>
              <w:tabs>
                <w:tab w:val="left" w:pos="187"/>
                <w:tab w:val="left" w:pos="1272"/>
              </w:tabs>
              <w:rPr>
                <w:b/>
                <w:i/>
              </w:rPr>
            </w:pPr>
            <w:r>
              <w:t>Provide job descriptions, to include major duties and responsibilities, for all employee positions.</w:t>
            </w:r>
            <w:r>
              <w:rPr>
                <w:b/>
                <w:i/>
              </w:rPr>
              <w:tab/>
            </w:r>
            <w:r>
              <w:rPr>
                <w:b/>
                <w:i/>
              </w:rPr>
              <w:tab/>
            </w:r>
          </w:p>
        </w:tc>
        <w:tc>
          <w:tcPr>
            <w:tcW w:w="2250" w:type="dxa"/>
          </w:tcPr>
          <w:p w:rsidR="0087017A" w:rsidRPr="005A465E" w:rsidRDefault="0087017A" w:rsidP="0087017A">
            <w:r w:rsidRPr="005A465E">
              <w:t>Assistant Superintendent</w:t>
            </w:r>
          </w:p>
        </w:tc>
        <w:tc>
          <w:tcPr>
            <w:tcW w:w="1890" w:type="dxa"/>
          </w:tcPr>
          <w:p w:rsidR="0087017A" w:rsidRPr="006C015F" w:rsidRDefault="0087017A" w:rsidP="0087017A">
            <w:r>
              <w:t>Superintendent</w:t>
            </w:r>
          </w:p>
        </w:tc>
        <w:tc>
          <w:tcPr>
            <w:tcW w:w="2160" w:type="dxa"/>
          </w:tcPr>
          <w:p w:rsidR="0087017A" w:rsidRPr="00CB4A9A" w:rsidRDefault="0087017A" w:rsidP="0087017A">
            <w:pPr>
              <w:rPr>
                <w:b/>
              </w:rPr>
            </w:pPr>
            <w:r w:rsidRPr="0093066D">
              <w:t>February 2019 – June 2024</w:t>
            </w:r>
          </w:p>
        </w:tc>
        <w:tc>
          <w:tcPr>
            <w:tcW w:w="4112" w:type="dxa"/>
          </w:tcPr>
          <w:p w:rsidR="0087017A" w:rsidRPr="00506776" w:rsidRDefault="0087017A" w:rsidP="0087017A">
            <w:r w:rsidRPr="00506776">
              <w:t>Job descriptions; job description manual</w:t>
            </w:r>
          </w:p>
        </w:tc>
      </w:tr>
      <w:tr w:rsidR="0087017A" w:rsidTr="0087017A">
        <w:trPr>
          <w:trHeight w:val="576"/>
        </w:trPr>
        <w:tc>
          <w:tcPr>
            <w:tcW w:w="3978" w:type="dxa"/>
            <w:shd w:val="clear" w:color="auto" w:fill="auto"/>
          </w:tcPr>
          <w:p w:rsidR="0087017A" w:rsidRPr="00851ACA" w:rsidRDefault="0087017A" w:rsidP="0087017A">
            <w:r>
              <w:t>Maintain and communicate a process for employees to easily access all job descriptions.</w:t>
            </w:r>
          </w:p>
        </w:tc>
        <w:tc>
          <w:tcPr>
            <w:tcW w:w="2250" w:type="dxa"/>
          </w:tcPr>
          <w:p w:rsidR="0087017A" w:rsidRPr="00F007AA" w:rsidRDefault="0087017A" w:rsidP="0087017A">
            <w:r w:rsidRPr="00F007AA">
              <w:t>Assistant Superintendent</w:t>
            </w:r>
          </w:p>
        </w:tc>
        <w:tc>
          <w:tcPr>
            <w:tcW w:w="1890" w:type="dxa"/>
          </w:tcPr>
          <w:p w:rsidR="0087017A" w:rsidRDefault="0087017A" w:rsidP="0087017A">
            <w:r w:rsidRPr="00F007AA">
              <w:t>Superintendent</w:t>
            </w:r>
          </w:p>
        </w:tc>
        <w:tc>
          <w:tcPr>
            <w:tcW w:w="2160" w:type="dxa"/>
          </w:tcPr>
          <w:p w:rsidR="0087017A" w:rsidRDefault="0087017A" w:rsidP="0087017A">
            <w:r w:rsidRPr="00B801CB">
              <w:t>February 2019 – June 2024</w:t>
            </w:r>
          </w:p>
        </w:tc>
        <w:tc>
          <w:tcPr>
            <w:tcW w:w="4112" w:type="dxa"/>
          </w:tcPr>
          <w:p w:rsidR="0087017A" w:rsidRPr="00506776" w:rsidRDefault="0087017A" w:rsidP="0087017A">
            <w:r w:rsidRPr="00506776">
              <w:t>Job descriptions; job description manual</w:t>
            </w:r>
            <w:r>
              <w:t>; appropriate policy regulations outlining communication and policy review process; employee handbook</w:t>
            </w:r>
          </w:p>
        </w:tc>
      </w:tr>
      <w:tr w:rsidR="0087017A" w:rsidTr="0087017A">
        <w:trPr>
          <w:trHeight w:val="576"/>
        </w:trPr>
        <w:tc>
          <w:tcPr>
            <w:tcW w:w="3978" w:type="dxa"/>
            <w:shd w:val="clear" w:color="auto" w:fill="auto"/>
          </w:tcPr>
          <w:p w:rsidR="0087017A" w:rsidRPr="000725F1" w:rsidRDefault="0087017A" w:rsidP="0087017A">
            <w:r>
              <w:t>Implement a process to review employee job descriptions, update as necessary, and communicate changes to employees routinely.</w:t>
            </w:r>
          </w:p>
        </w:tc>
        <w:tc>
          <w:tcPr>
            <w:tcW w:w="2250" w:type="dxa"/>
          </w:tcPr>
          <w:p w:rsidR="0087017A" w:rsidRPr="00A001D9" w:rsidRDefault="0087017A" w:rsidP="0087017A">
            <w:r w:rsidRPr="00A001D9">
              <w:t>Assistant Superintendent</w:t>
            </w:r>
          </w:p>
        </w:tc>
        <w:tc>
          <w:tcPr>
            <w:tcW w:w="1890" w:type="dxa"/>
          </w:tcPr>
          <w:p w:rsidR="0087017A" w:rsidRDefault="0087017A" w:rsidP="0087017A">
            <w:r w:rsidRPr="00A001D9">
              <w:t>Superintendent</w:t>
            </w:r>
          </w:p>
        </w:tc>
        <w:tc>
          <w:tcPr>
            <w:tcW w:w="2160" w:type="dxa"/>
          </w:tcPr>
          <w:p w:rsidR="0087017A" w:rsidRDefault="0087017A" w:rsidP="0087017A">
            <w:r w:rsidRPr="00B801CB">
              <w:t>February 2019 – June 2024</w:t>
            </w:r>
          </w:p>
        </w:tc>
        <w:tc>
          <w:tcPr>
            <w:tcW w:w="4112" w:type="dxa"/>
          </w:tcPr>
          <w:p w:rsidR="0087017A" w:rsidRPr="00506776" w:rsidRDefault="0087017A" w:rsidP="0087017A">
            <w:r w:rsidRPr="00506776">
              <w:t>Job descriptions; job description manual</w:t>
            </w:r>
            <w:r>
              <w:t>; appropriate policy regulations outlining communication and policy review process; employee handbook</w:t>
            </w:r>
          </w:p>
        </w:tc>
      </w:tr>
      <w:tr w:rsidR="0087017A" w:rsidTr="0087017A">
        <w:trPr>
          <w:trHeight w:val="576"/>
        </w:trPr>
        <w:tc>
          <w:tcPr>
            <w:tcW w:w="3978" w:type="dxa"/>
            <w:shd w:val="clear" w:color="auto" w:fill="auto"/>
          </w:tcPr>
          <w:p w:rsidR="0087017A" w:rsidRPr="000725F1" w:rsidRDefault="0087017A" w:rsidP="0087017A">
            <w:r>
              <w:t>Provide salary levels for employees that are comparable for the field and geographic area.</w:t>
            </w:r>
          </w:p>
        </w:tc>
        <w:tc>
          <w:tcPr>
            <w:tcW w:w="2250" w:type="dxa"/>
          </w:tcPr>
          <w:p w:rsidR="0087017A" w:rsidRPr="00D16ACF" w:rsidRDefault="0087017A" w:rsidP="0087017A">
            <w:r w:rsidRPr="00D16ACF">
              <w:t>Assistant Superintendent</w:t>
            </w:r>
            <w:r>
              <w:t>, Director of  Finance</w:t>
            </w:r>
          </w:p>
        </w:tc>
        <w:tc>
          <w:tcPr>
            <w:tcW w:w="1890" w:type="dxa"/>
          </w:tcPr>
          <w:p w:rsidR="0087017A" w:rsidRDefault="0087017A" w:rsidP="0087017A">
            <w:r w:rsidRPr="00D16ACF">
              <w:t>Superintendent</w:t>
            </w:r>
          </w:p>
        </w:tc>
        <w:tc>
          <w:tcPr>
            <w:tcW w:w="2160" w:type="dxa"/>
          </w:tcPr>
          <w:p w:rsidR="0087017A" w:rsidRDefault="0087017A" w:rsidP="0087017A">
            <w:r w:rsidRPr="00B801CB">
              <w:t>February 2019 – June 2024</w:t>
            </w:r>
          </w:p>
        </w:tc>
        <w:tc>
          <w:tcPr>
            <w:tcW w:w="4112" w:type="dxa"/>
          </w:tcPr>
          <w:p w:rsidR="0087017A" w:rsidRPr="00506776" w:rsidRDefault="0087017A" w:rsidP="0087017A">
            <w:r>
              <w:t>Salary study; salary scales; budget requests; final budget</w:t>
            </w:r>
          </w:p>
        </w:tc>
      </w:tr>
      <w:tr w:rsidR="0087017A" w:rsidTr="0087017A">
        <w:trPr>
          <w:trHeight w:val="576"/>
        </w:trPr>
        <w:tc>
          <w:tcPr>
            <w:tcW w:w="3978" w:type="dxa"/>
            <w:shd w:val="clear" w:color="auto" w:fill="auto"/>
          </w:tcPr>
          <w:p w:rsidR="0087017A" w:rsidRDefault="0087017A" w:rsidP="0087017A">
            <w:pPr>
              <w:rPr>
                <w:b/>
                <w:i/>
              </w:rPr>
            </w:pPr>
            <w:r>
              <w:t>Provide benefits packages for employees that are comparable for the field and geographic area.</w:t>
            </w:r>
          </w:p>
        </w:tc>
        <w:tc>
          <w:tcPr>
            <w:tcW w:w="2250" w:type="dxa"/>
          </w:tcPr>
          <w:p w:rsidR="0087017A" w:rsidRPr="00BD68BD" w:rsidRDefault="0087017A" w:rsidP="0087017A">
            <w:r w:rsidRPr="00BD68BD">
              <w:t>Assistant Superintendent</w:t>
            </w:r>
            <w:r>
              <w:t>, Director of Finance</w:t>
            </w:r>
          </w:p>
        </w:tc>
        <w:tc>
          <w:tcPr>
            <w:tcW w:w="1890" w:type="dxa"/>
          </w:tcPr>
          <w:p w:rsidR="0087017A" w:rsidRDefault="0087017A" w:rsidP="0087017A">
            <w:r w:rsidRPr="00BD68BD">
              <w:t>Superintendent</w:t>
            </w:r>
          </w:p>
        </w:tc>
        <w:tc>
          <w:tcPr>
            <w:tcW w:w="2160" w:type="dxa"/>
          </w:tcPr>
          <w:p w:rsidR="0087017A" w:rsidRDefault="0087017A" w:rsidP="0087017A">
            <w:r w:rsidRPr="00B801CB">
              <w:t>February 2019 – June 2024</w:t>
            </w:r>
          </w:p>
        </w:tc>
        <w:tc>
          <w:tcPr>
            <w:tcW w:w="4112" w:type="dxa"/>
          </w:tcPr>
          <w:p w:rsidR="0087017A" w:rsidRPr="00506776" w:rsidRDefault="0087017A" w:rsidP="0087017A">
            <w:r>
              <w:t>Salary study; salary scales; budget requests; final budget</w:t>
            </w:r>
          </w:p>
        </w:tc>
      </w:tr>
      <w:tr w:rsidR="0087017A" w:rsidTr="0087017A">
        <w:trPr>
          <w:trHeight w:val="576"/>
        </w:trPr>
        <w:tc>
          <w:tcPr>
            <w:tcW w:w="3978" w:type="dxa"/>
            <w:shd w:val="clear" w:color="auto" w:fill="auto"/>
          </w:tcPr>
          <w:p w:rsidR="0087017A" w:rsidRDefault="0087017A" w:rsidP="0087017A">
            <w:pPr>
              <w:rPr>
                <w:b/>
                <w:i/>
              </w:rPr>
            </w:pPr>
            <w:r>
              <w:t>Implement compensation and benefits programs aimed at recruiting, retaining, and developing more effective employees.</w:t>
            </w:r>
          </w:p>
        </w:tc>
        <w:tc>
          <w:tcPr>
            <w:tcW w:w="2250" w:type="dxa"/>
          </w:tcPr>
          <w:p w:rsidR="0087017A" w:rsidRDefault="0087017A" w:rsidP="0087017A">
            <w:r w:rsidRPr="00446037">
              <w:t>Assistant Superintendent</w:t>
            </w:r>
            <w:r>
              <w:t>,</w:t>
            </w:r>
          </w:p>
          <w:p w:rsidR="0087017A" w:rsidRPr="00446037" w:rsidRDefault="0087017A" w:rsidP="0087017A">
            <w:r>
              <w:t>Director of Finance</w:t>
            </w:r>
          </w:p>
        </w:tc>
        <w:tc>
          <w:tcPr>
            <w:tcW w:w="1890" w:type="dxa"/>
          </w:tcPr>
          <w:p w:rsidR="0087017A" w:rsidRDefault="0087017A" w:rsidP="0087017A">
            <w:r w:rsidRPr="00446037">
              <w:t>Superintendent</w:t>
            </w:r>
          </w:p>
        </w:tc>
        <w:tc>
          <w:tcPr>
            <w:tcW w:w="2160" w:type="dxa"/>
          </w:tcPr>
          <w:p w:rsidR="0087017A" w:rsidRDefault="0087017A" w:rsidP="0087017A">
            <w:r w:rsidRPr="00B801CB">
              <w:t>February 2019 – June 2024</w:t>
            </w:r>
          </w:p>
        </w:tc>
        <w:tc>
          <w:tcPr>
            <w:tcW w:w="4112" w:type="dxa"/>
          </w:tcPr>
          <w:p w:rsidR="0087017A" w:rsidRPr="000725F1" w:rsidRDefault="0087017A" w:rsidP="0087017A">
            <w:r>
              <w:t>Salary study; salary scales; budget requests; final budget; recruitment and retention plan</w:t>
            </w:r>
          </w:p>
        </w:tc>
      </w:tr>
      <w:tr w:rsidR="0087017A" w:rsidTr="0087017A">
        <w:trPr>
          <w:trHeight w:val="576"/>
        </w:trPr>
        <w:tc>
          <w:tcPr>
            <w:tcW w:w="3978" w:type="dxa"/>
            <w:shd w:val="clear" w:color="auto" w:fill="auto"/>
          </w:tcPr>
          <w:p w:rsidR="0087017A" w:rsidRDefault="0087017A" w:rsidP="0087017A">
            <w:pPr>
              <w:rPr>
                <w:b/>
              </w:rPr>
            </w:pPr>
            <w:r>
              <w:t>Use data to assess the skills that are needed in various departments and to inform the hiring process.</w:t>
            </w:r>
          </w:p>
        </w:tc>
        <w:tc>
          <w:tcPr>
            <w:tcW w:w="2250" w:type="dxa"/>
          </w:tcPr>
          <w:p w:rsidR="0087017A" w:rsidRPr="00766A52" w:rsidRDefault="0087017A" w:rsidP="0087017A">
            <w:r w:rsidRPr="00766A52">
              <w:t>Assistant Superintendent</w:t>
            </w:r>
          </w:p>
        </w:tc>
        <w:tc>
          <w:tcPr>
            <w:tcW w:w="1890" w:type="dxa"/>
          </w:tcPr>
          <w:p w:rsidR="0087017A" w:rsidRDefault="0087017A" w:rsidP="0087017A">
            <w:r w:rsidRPr="00766A52">
              <w:t>Superintendent</w:t>
            </w:r>
          </w:p>
        </w:tc>
        <w:tc>
          <w:tcPr>
            <w:tcW w:w="2160" w:type="dxa"/>
          </w:tcPr>
          <w:p w:rsidR="0087017A" w:rsidRDefault="0087017A" w:rsidP="0087017A">
            <w:r w:rsidRPr="00D71D9D">
              <w:t>February 2019 – June 2024</w:t>
            </w:r>
          </w:p>
        </w:tc>
        <w:tc>
          <w:tcPr>
            <w:tcW w:w="4112" w:type="dxa"/>
          </w:tcPr>
          <w:p w:rsidR="0087017A" w:rsidRPr="00436A37" w:rsidRDefault="0087017A" w:rsidP="0087017A">
            <w:r>
              <w:t>Survey results; performance evaluation data; self-evaluation data; data protocol; data next steps; job descriptions; recruitment and retention plan</w:t>
            </w:r>
          </w:p>
        </w:tc>
      </w:tr>
      <w:tr w:rsidR="0087017A" w:rsidTr="0087017A">
        <w:trPr>
          <w:trHeight w:val="576"/>
        </w:trPr>
        <w:tc>
          <w:tcPr>
            <w:tcW w:w="3978" w:type="dxa"/>
            <w:shd w:val="clear" w:color="auto" w:fill="auto"/>
          </w:tcPr>
          <w:p w:rsidR="0087017A" w:rsidRDefault="0087017A" w:rsidP="0087017A">
            <w:pPr>
              <w:rPr>
                <w:b/>
              </w:rPr>
            </w:pPr>
            <w:r>
              <w:t>Align recruitment efforts with the goals of the division and the Standards of Quality (SOQ) set by the VDOE.</w:t>
            </w:r>
          </w:p>
        </w:tc>
        <w:tc>
          <w:tcPr>
            <w:tcW w:w="2250" w:type="dxa"/>
          </w:tcPr>
          <w:p w:rsidR="0087017A" w:rsidRPr="005A465E" w:rsidRDefault="0087017A" w:rsidP="0087017A">
            <w:r w:rsidRPr="005A465E">
              <w:t>Assistant Superintendent</w:t>
            </w:r>
          </w:p>
        </w:tc>
        <w:tc>
          <w:tcPr>
            <w:tcW w:w="1890" w:type="dxa"/>
          </w:tcPr>
          <w:p w:rsidR="0087017A" w:rsidRPr="005A465E" w:rsidRDefault="0087017A" w:rsidP="0087017A">
            <w:r w:rsidRPr="005A465E">
              <w:t>Superintendent</w:t>
            </w:r>
          </w:p>
        </w:tc>
        <w:tc>
          <w:tcPr>
            <w:tcW w:w="2160" w:type="dxa"/>
          </w:tcPr>
          <w:p w:rsidR="0087017A" w:rsidRDefault="0087017A" w:rsidP="0087017A">
            <w:r w:rsidRPr="00D71D9D">
              <w:t>February 2019 – June 2024</w:t>
            </w:r>
          </w:p>
        </w:tc>
        <w:tc>
          <w:tcPr>
            <w:tcW w:w="4112" w:type="dxa"/>
          </w:tcPr>
          <w:p w:rsidR="0087017A" w:rsidRPr="00436A37" w:rsidRDefault="0087017A" w:rsidP="0087017A">
            <w:r>
              <w:t xml:space="preserve">Recruitment plan; </w:t>
            </w:r>
            <w:r w:rsidRPr="006F2C8B">
              <w:t>GCPS Strategic Plan;</w:t>
            </w:r>
            <w:r>
              <w:t xml:space="preserve"> division goals, SOQ Compliance Report;  Instructional Personnel and Licensure (IPAL)</w:t>
            </w:r>
          </w:p>
        </w:tc>
      </w:tr>
      <w:tr w:rsidR="0087017A" w:rsidTr="0087017A">
        <w:trPr>
          <w:trHeight w:val="576"/>
        </w:trPr>
        <w:tc>
          <w:tcPr>
            <w:tcW w:w="3978" w:type="dxa"/>
            <w:shd w:val="clear" w:color="auto" w:fill="auto"/>
          </w:tcPr>
          <w:p w:rsidR="0087017A" w:rsidRDefault="0087017A" w:rsidP="0087017A">
            <w:r>
              <w:t>Leverage additional resources to acquire and retain employees in difficult-to-staff positions.</w:t>
            </w:r>
          </w:p>
        </w:tc>
        <w:tc>
          <w:tcPr>
            <w:tcW w:w="2250" w:type="dxa"/>
          </w:tcPr>
          <w:p w:rsidR="0087017A" w:rsidRPr="005A465E" w:rsidRDefault="0087017A" w:rsidP="0087017A">
            <w:r w:rsidRPr="005A465E">
              <w:t>Assistant Superintendent</w:t>
            </w:r>
          </w:p>
        </w:tc>
        <w:tc>
          <w:tcPr>
            <w:tcW w:w="1890" w:type="dxa"/>
          </w:tcPr>
          <w:p w:rsidR="0087017A" w:rsidRPr="005A465E" w:rsidRDefault="0087017A" w:rsidP="0087017A">
            <w:r w:rsidRPr="005A465E">
              <w:t>Superintendent</w:t>
            </w:r>
          </w:p>
        </w:tc>
        <w:tc>
          <w:tcPr>
            <w:tcW w:w="2160" w:type="dxa"/>
          </w:tcPr>
          <w:p w:rsidR="0087017A" w:rsidRDefault="0087017A" w:rsidP="0087017A">
            <w:r w:rsidRPr="00EA76F2">
              <w:t>February 2019 – June 2024</w:t>
            </w:r>
          </w:p>
        </w:tc>
        <w:tc>
          <w:tcPr>
            <w:tcW w:w="4112" w:type="dxa"/>
          </w:tcPr>
          <w:p w:rsidR="0087017A" w:rsidRPr="00436A37" w:rsidRDefault="0087017A" w:rsidP="0087017A">
            <w:r>
              <w:t>Budget proposal; approved annual budget; trend data on vacancies</w:t>
            </w:r>
          </w:p>
        </w:tc>
      </w:tr>
      <w:tr w:rsidR="0087017A" w:rsidTr="0087017A">
        <w:trPr>
          <w:trHeight w:val="576"/>
        </w:trPr>
        <w:tc>
          <w:tcPr>
            <w:tcW w:w="3978" w:type="dxa"/>
            <w:shd w:val="clear" w:color="auto" w:fill="auto"/>
          </w:tcPr>
          <w:p w:rsidR="0087017A" w:rsidRDefault="0087017A" w:rsidP="0087017A">
            <w:pPr>
              <w:rPr>
                <w:b/>
              </w:rPr>
            </w:pPr>
            <w:r>
              <w:t>Measure efficiency and effectiveness of employee onboarding practices and make efforts to improve performance.</w:t>
            </w:r>
          </w:p>
        </w:tc>
        <w:tc>
          <w:tcPr>
            <w:tcW w:w="2250" w:type="dxa"/>
          </w:tcPr>
          <w:p w:rsidR="0087017A" w:rsidRPr="005A465E" w:rsidRDefault="0087017A" w:rsidP="0087017A">
            <w:r w:rsidRPr="005A465E">
              <w:t>Assistant Superintendent</w:t>
            </w:r>
          </w:p>
        </w:tc>
        <w:tc>
          <w:tcPr>
            <w:tcW w:w="1890" w:type="dxa"/>
          </w:tcPr>
          <w:p w:rsidR="0087017A" w:rsidRPr="005A465E" w:rsidRDefault="0087017A" w:rsidP="0087017A">
            <w:r w:rsidRPr="005A465E">
              <w:t>Superintendent</w:t>
            </w:r>
          </w:p>
        </w:tc>
        <w:tc>
          <w:tcPr>
            <w:tcW w:w="2160" w:type="dxa"/>
          </w:tcPr>
          <w:p w:rsidR="0087017A" w:rsidRDefault="0087017A" w:rsidP="0087017A">
            <w:r w:rsidRPr="00EA76F2">
              <w:t>February 2019 – June 2024</w:t>
            </w:r>
          </w:p>
        </w:tc>
        <w:tc>
          <w:tcPr>
            <w:tcW w:w="4112" w:type="dxa"/>
          </w:tcPr>
          <w:p w:rsidR="0087017A" w:rsidRPr="004E267F" w:rsidRDefault="0087017A" w:rsidP="0087017A">
            <w:r w:rsidRPr="006F2C8B">
              <w:t>Annual meeting materials and next steps; recruitment and retention plan; new teacher</w:t>
            </w:r>
            <w:r>
              <w:t xml:space="preserve"> annual survey results; employee survey results and next steps, if any</w:t>
            </w:r>
          </w:p>
        </w:tc>
      </w:tr>
      <w:tr w:rsidR="0087017A" w:rsidTr="0087017A">
        <w:trPr>
          <w:trHeight w:val="576"/>
        </w:trPr>
        <w:tc>
          <w:tcPr>
            <w:tcW w:w="3978" w:type="dxa"/>
            <w:shd w:val="clear" w:color="auto" w:fill="auto"/>
          </w:tcPr>
          <w:p w:rsidR="0087017A" w:rsidRPr="00C3411D" w:rsidRDefault="0087017A" w:rsidP="0087017A">
            <w:pPr>
              <w:spacing w:before="120" w:after="120"/>
              <w:ind w:hanging="29"/>
              <w:contextualSpacing/>
            </w:pPr>
            <w:r>
              <w:t xml:space="preserve">Meet all requirements for personnel </w:t>
            </w:r>
            <w:r w:rsidRPr="00F256C5">
              <w:t>outlined in the VDOE Standards of Quality</w:t>
            </w:r>
            <w:r>
              <w:t>.</w:t>
            </w:r>
          </w:p>
        </w:tc>
        <w:tc>
          <w:tcPr>
            <w:tcW w:w="2250" w:type="dxa"/>
          </w:tcPr>
          <w:p w:rsidR="0087017A" w:rsidRPr="005A465E" w:rsidRDefault="0087017A" w:rsidP="0087017A">
            <w:r w:rsidRPr="005A465E">
              <w:t>Assistant Superintendent</w:t>
            </w:r>
          </w:p>
        </w:tc>
        <w:tc>
          <w:tcPr>
            <w:tcW w:w="1890" w:type="dxa"/>
          </w:tcPr>
          <w:p w:rsidR="0087017A" w:rsidRPr="005A465E" w:rsidRDefault="0087017A" w:rsidP="0087017A">
            <w:r w:rsidRPr="005A465E">
              <w:t>Superintendent</w:t>
            </w:r>
          </w:p>
        </w:tc>
        <w:tc>
          <w:tcPr>
            <w:tcW w:w="2160" w:type="dxa"/>
          </w:tcPr>
          <w:p w:rsidR="0087017A" w:rsidRDefault="0087017A" w:rsidP="0087017A">
            <w:r w:rsidRPr="00EA76F2">
              <w:t>February 2019 – June 2024</w:t>
            </w:r>
          </w:p>
        </w:tc>
        <w:tc>
          <w:tcPr>
            <w:tcW w:w="4112" w:type="dxa"/>
          </w:tcPr>
          <w:p w:rsidR="0087017A" w:rsidRPr="004E267F" w:rsidRDefault="0087017A" w:rsidP="0087017A">
            <w:r>
              <w:t>Recruitment plan; division goals, SOQ Compliance Report; Instructional Personnel and Licensure (IPAL) report</w:t>
            </w:r>
          </w:p>
        </w:tc>
      </w:tr>
      <w:tr w:rsidR="0087017A" w:rsidTr="0087017A">
        <w:trPr>
          <w:trHeight w:val="576"/>
        </w:trPr>
        <w:tc>
          <w:tcPr>
            <w:tcW w:w="3978" w:type="dxa"/>
            <w:shd w:val="clear" w:color="auto" w:fill="auto"/>
          </w:tcPr>
          <w:p w:rsidR="0087017A" w:rsidRDefault="0087017A" w:rsidP="0087017A">
            <w:pPr>
              <w:rPr>
                <w:b/>
                <w:i/>
              </w:rPr>
            </w:pPr>
            <w:r>
              <w:t>Collect</w:t>
            </w:r>
            <w:r w:rsidRPr="00F256C5">
              <w:t xml:space="preserve"> and analyze data on why emplo</w:t>
            </w:r>
            <w:r>
              <w:t>yees leave the division and use</w:t>
            </w:r>
            <w:r w:rsidRPr="00F256C5">
              <w:t xml:space="preserve"> that to improve the effectiveness of division practices and policies</w:t>
            </w:r>
            <w:r>
              <w:t>.</w:t>
            </w:r>
          </w:p>
        </w:tc>
        <w:tc>
          <w:tcPr>
            <w:tcW w:w="2250" w:type="dxa"/>
          </w:tcPr>
          <w:p w:rsidR="0087017A" w:rsidRPr="005A465E" w:rsidRDefault="0087017A" w:rsidP="0087017A">
            <w:r w:rsidRPr="005A465E">
              <w:t>Assistant Superintendent</w:t>
            </w:r>
          </w:p>
        </w:tc>
        <w:tc>
          <w:tcPr>
            <w:tcW w:w="1890" w:type="dxa"/>
          </w:tcPr>
          <w:p w:rsidR="0087017A" w:rsidRPr="005A465E" w:rsidRDefault="0087017A" w:rsidP="0087017A">
            <w:r w:rsidRPr="005A465E">
              <w:t>Superintendent</w:t>
            </w:r>
          </w:p>
        </w:tc>
        <w:tc>
          <w:tcPr>
            <w:tcW w:w="2160" w:type="dxa"/>
          </w:tcPr>
          <w:p w:rsidR="0087017A" w:rsidRDefault="0087017A" w:rsidP="0087017A">
            <w:r w:rsidRPr="00EA76F2">
              <w:t>February 2019 – June 2024</w:t>
            </w:r>
          </w:p>
        </w:tc>
        <w:tc>
          <w:tcPr>
            <w:tcW w:w="4112" w:type="dxa"/>
          </w:tcPr>
          <w:p w:rsidR="0087017A" w:rsidRPr="004E267F" w:rsidRDefault="0087017A" w:rsidP="0087017A">
            <w:r>
              <w:t>Exit survey data, data protocol, and next steps;  related policies and regulations; meeting minutes and next steps</w:t>
            </w:r>
          </w:p>
        </w:tc>
      </w:tr>
      <w:tr w:rsidR="0087017A" w:rsidTr="0087017A">
        <w:trPr>
          <w:trHeight w:val="576"/>
        </w:trPr>
        <w:tc>
          <w:tcPr>
            <w:tcW w:w="3978" w:type="dxa"/>
            <w:shd w:val="clear" w:color="auto" w:fill="auto"/>
          </w:tcPr>
          <w:p w:rsidR="0087017A" w:rsidRDefault="0087017A" w:rsidP="0087017A">
            <w:pPr>
              <w:rPr>
                <w:b/>
              </w:rPr>
            </w:pPr>
            <w:r>
              <w:t xml:space="preserve">Implement a systematic evaluation process for </w:t>
            </w:r>
            <w:r w:rsidRPr="00851ACA">
              <w:rPr>
                <w:b/>
              </w:rPr>
              <w:t>all</w:t>
            </w:r>
            <w:r>
              <w:t xml:space="preserve"> employees.</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A05FFD">
              <w:t>February 2019 – June 2024</w:t>
            </w:r>
          </w:p>
        </w:tc>
        <w:tc>
          <w:tcPr>
            <w:tcW w:w="4112" w:type="dxa"/>
          </w:tcPr>
          <w:p w:rsidR="0087017A" w:rsidRPr="004E267F" w:rsidRDefault="0087017A" w:rsidP="0087017A">
            <w:r>
              <w:t>Employee handbook; meeting minutes and agenda; written evaluation system including forms, policies and regulations; employee evaluation documents</w:t>
            </w:r>
          </w:p>
        </w:tc>
      </w:tr>
      <w:tr w:rsidR="0087017A" w:rsidTr="0087017A">
        <w:trPr>
          <w:trHeight w:val="576"/>
        </w:trPr>
        <w:tc>
          <w:tcPr>
            <w:tcW w:w="3978" w:type="dxa"/>
            <w:shd w:val="clear" w:color="auto" w:fill="auto"/>
          </w:tcPr>
          <w:p w:rsidR="0087017A" w:rsidRDefault="0087017A" w:rsidP="0087017A">
            <w:r>
              <w:t>Comply with the VDOE Standards for Teacher Evaluation, Principal Evaluation, and Superintendent Evaluation.</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A05FFD">
              <w:t>February 2019 – June 2024</w:t>
            </w:r>
          </w:p>
        </w:tc>
        <w:tc>
          <w:tcPr>
            <w:tcW w:w="4112" w:type="dxa"/>
          </w:tcPr>
          <w:p w:rsidR="0087017A" w:rsidRPr="004E267F" w:rsidRDefault="0087017A" w:rsidP="0087017A">
            <w:r>
              <w:t>Policies and regulations; employee evaluations; employee handbook</w:t>
            </w:r>
          </w:p>
        </w:tc>
      </w:tr>
      <w:tr w:rsidR="0087017A" w:rsidTr="0087017A">
        <w:trPr>
          <w:trHeight w:val="576"/>
        </w:trPr>
        <w:tc>
          <w:tcPr>
            <w:tcW w:w="3978" w:type="dxa"/>
            <w:shd w:val="clear" w:color="auto" w:fill="auto"/>
          </w:tcPr>
          <w:p w:rsidR="0087017A" w:rsidRDefault="0087017A" w:rsidP="0087017A">
            <w:pPr>
              <w:rPr>
                <w:b/>
                <w:i/>
              </w:rPr>
            </w:pPr>
            <w:r>
              <w:t xml:space="preserve">Communicate the evaluation process clearly </w:t>
            </w:r>
            <w:proofErr w:type="gramStart"/>
            <w:r>
              <w:t>to</w:t>
            </w:r>
            <w:proofErr w:type="gramEnd"/>
            <w:r>
              <w:t xml:space="preserve"> </w:t>
            </w:r>
            <w:r w:rsidRPr="00851ACA">
              <w:rPr>
                <w:b/>
              </w:rPr>
              <w:t xml:space="preserve">all </w:t>
            </w:r>
            <w:r>
              <w:t>employees.</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F04057">
              <w:t>February 2019 – June 2024</w:t>
            </w:r>
          </w:p>
        </w:tc>
        <w:tc>
          <w:tcPr>
            <w:tcW w:w="4112" w:type="dxa"/>
          </w:tcPr>
          <w:p w:rsidR="0087017A" w:rsidRPr="004E267F" w:rsidRDefault="0087017A" w:rsidP="0087017A">
            <w:r>
              <w:t>Employee handbook; meeting agendas and minutes; employee evaluation timelines</w:t>
            </w:r>
          </w:p>
        </w:tc>
      </w:tr>
      <w:tr w:rsidR="0087017A" w:rsidTr="0087017A">
        <w:trPr>
          <w:trHeight w:val="576"/>
        </w:trPr>
        <w:tc>
          <w:tcPr>
            <w:tcW w:w="3978" w:type="dxa"/>
            <w:shd w:val="clear" w:color="auto" w:fill="auto"/>
          </w:tcPr>
          <w:p w:rsidR="0087017A" w:rsidRPr="00851ACA" w:rsidRDefault="0087017A" w:rsidP="0087017A">
            <w:pPr>
              <w:spacing w:before="120" w:after="120"/>
              <w:ind w:hanging="29"/>
              <w:contextualSpacing/>
            </w:pPr>
            <w:r>
              <w:t>Monitor the employee evaluation process to ensure that it is carried out in accordance with policies.</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F04057">
              <w:t>February 2019 – June 2024</w:t>
            </w:r>
          </w:p>
        </w:tc>
        <w:tc>
          <w:tcPr>
            <w:tcW w:w="4112" w:type="dxa"/>
          </w:tcPr>
          <w:p w:rsidR="0087017A" w:rsidRPr="00F771CC" w:rsidRDefault="0087017A" w:rsidP="0087017A">
            <w:r>
              <w:t>Employee evaluation timelines; policies and regulations; employee evaluation documents</w:t>
            </w:r>
          </w:p>
        </w:tc>
      </w:tr>
      <w:tr w:rsidR="0087017A" w:rsidTr="0087017A">
        <w:trPr>
          <w:trHeight w:val="576"/>
        </w:trPr>
        <w:tc>
          <w:tcPr>
            <w:tcW w:w="3978" w:type="dxa"/>
            <w:shd w:val="clear" w:color="auto" w:fill="auto"/>
          </w:tcPr>
          <w:p w:rsidR="0087017A" w:rsidRDefault="0087017A" w:rsidP="0087017A">
            <w:pPr>
              <w:rPr>
                <w:b/>
                <w:i/>
              </w:rPr>
            </w:pPr>
            <w:r>
              <w:t>Use meaningful measures of student achievement, where applicable, as a part of the employee evaluation process.</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F04057">
              <w:t>February 2019 – June 2024</w:t>
            </w:r>
          </w:p>
        </w:tc>
        <w:tc>
          <w:tcPr>
            <w:tcW w:w="4112" w:type="dxa"/>
          </w:tcPr>
          <w:p w:rsidR="0087017A" w:rsidRPr="00F771CC" w:rsidRDefault="0087017A" w:rsidP="0087017A">
            <w:r>
              <w:t>Student Academic Progress Goal Setting forms; employee evaluation documents</w:t>
            </w:r>
          </w:p>
        </w:tc>
      </w:tr>
      <w:tr w:rsidR="0087017A" w:rsidTr="0087017A">
        <w:trPr>
          <w:trHeight w:val="576"/>
        </w:trPr>
        <w:tc>
          <w:tcPr>
            <w:tcW w:w="3978" w:type="dxa"/>
            <w:shd w:val="clear" w:color="auto" w:fill="auto"/>
          </w:tcPr>
          <w:p w:rsidR="0087017A" w:rsidRPr="00C3411D" w:rsidRDefault="0087017A" w:rsidP="0087017A">
            <w:pPr>
              <w:spacing w:before="120" w:after="120"/>
              <w:ind w:hanging="29"/>
              <w:contextualSpacing/>
            </w:pPr>
            <w:r>
              <w:t>Compile the results of the employee evaluations and share them with the division leadership team.</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2E2C58">
              <w:t>February 2019 – June 2024</w:t>
            </w:r>
          </w:p>
        </w:tc>
        <w:tc>
          <w:tcPr>
            <w:tcW w:w="4112" w:type="dxa"/>
          </w:tcPr>
          <w:p w:rsidR="0087017A" w:rsidRPr="00F771CC" w:rsidRDefault="0087017A" w:rsidP="0087017A">
            <w:r>
              <w:t>Employee evaluation documents; data protocol; meeting minutes and next steps</w:t>
            </w:r>
          </w:p>
        </w:tc>
      </w:tr>
      <w:tr w:rsidR="0087017A" w:rsidTr="0087017A">
        <w:trPr>
          <w:trHeight w:val="576"/>
        </w:trPr>
        <w:tc>
          <w:tcPr>
            <w:tcW w:w="3978" w:type="dxa"/>
            <w:shd w:val="clear" w:color="auto" w:fill="auto"/>
          </w:tcPr>
          <w:p w:rsidR="0087017A" w:rsidRPr="00C3411D" w:rsidRDefault="0087017A" w:rsidP="0087017A">
            <w:pPr>
              <w:spacing w:before="120" w:after="120"/>
              <w:ind w:hanging="29"/>
              <w:contextualSpacing/>
            </w:pPr>
            <w:r>
              <w:t>Use the results of the employee evaluations to make decisions regarding personnel positions and retention.</w:t>
            </w:r>
          </w:p>
        </w:tc>
        <w:tc>
          <w:tcPr>
            <w:tcW w:w="2250" w:type="dxa"/>
          </w:tcPr>
          <w:p w:rsidR="0087017A" w:rsidRPr="00EE441D" w:rsidRDefault="0087017A" w:rsidP="0087017A">
            <w:r w:rsidRPr="00EE441D">
              <w:t>Assistant Superintendent</w:t>
            </w:r>
          </w:p>
        </w:tc>
        <w:tc>
          <w:tcPr>
            <w:tcW w:w="1890" w:type="dxa"/>
          </w:tcPr>
          <w:p w:rsidR="0087017A" w:rsidRDefault="0087017A" w:rsidP="0087017A">
            <w:r w:rsidRPr="00EE441D">
              <w:t>Superintendent</w:t>
            </w:r>
          </w:p>
        </w:tc>
        <w:tc>
          <w:tcPr>
            <w:tcW w:w="2160" w:type="dxa"/>
          </w:tcPr>
          <w:p w:rsidR="0087017A" w:rsidRDefault="0087017A" w:rsidP="0087017A">
            <w:r w:rsidRPr="002E2C58">
              <w:t>February 2019 – June 2024</w:t>
            </w:r>
          </w:p>
        </w:tc>
        <w:tc>
          <w:tcPr>
            <w:tcW w:w="4112" w:type="dxa"/>
          </w:tcPr>
          <w:p w:rsidR="0087017A" w:rsidRPr="00F771CC" w:rsidRDefault="0087017A" w:rsidP="0087017A">
            <w:r>
              <w:t>Data protocol; meeting minutes and next steps; professional development agendas, materials, and next steps</w:t>
            </w:r>
          </w:p>
        </w:tc>
      </w:tr>
      <w:tr w:rsidR="0087017A" w:rsidTr="0087017A">
        <w:trPr>
          <w:trHeight w:val="576"/>
        </w:trPr>
        <w:tc>
          <w:tcPr>
            <w:tcW w:w="3978" w:type="dxa"/>
            <w:shd w:val="clear" w:color="auto" w:fill="auto"/>
          </w:tcPr>
          <w:p w:rsidR="0087017A" w:rsidRPr="00C3411D" w:rsidRDefault="0087017A" w:rsidP="0087017A">
            <w:pPr>
              <w:spacing w:before="120" w:after="120"/>
              <w:ind w:hanging="29"/>
              <w:contextualSpacing/>
            </w:pPr>
            <w:r>
              <w:t>Use the results of the employee evaluations to inform professional development decisions for the division.</w:t>
            </w:r>
          </w:p>
        </w:tc>
        <w:tc>
          <w:tcPr>
            <w:tcW w:w="2250" w:type="dxa"/>
          </w:tcPr>
          <w:p w:rsidR="0087017A" w:rsidRDefault="0087017A" w:rsidP="0087017A">
            <w:r>
              <w:t>Leadership Team</w:t>
            </w:r>
          </w:p>
          <w:p w:rsidR="0087017A" w:rsidRPr="00B63717" w:rsidRDefault="0087017A" w:rsidP="0087017A"/>
        </w:tc>
        <w:tc>
          <w:tcPr>
            <w:tcW w:w="1890" w:type="dxa"/>
          </w:tcPr>
          <w:p w:rsidR="0087017A" w:rsidRDefault="0087017A" w:rsidP="0087017A">
            <w:r>
              <w:t>Assistant Superintendent</w:t>
            </w:r>
          </w:p>
        </w:tc>
        <w:tc>
          <w:tcPr>
            <w:tcW w:w="2160" w:type="dxa"/>
          </w:tcPr>
          <w:p w:rsidR="0087017A" w:rsidRDefault="0087017A" w:rsidP="0087017A">
            <w:r w:rsidRPr="002E2C58">
              <w:t>February 2019 – June 2024</w:t>
            </w:r>
          </w:p>
        </w:tc>
        <w:tc>
          <w:tcPr>
            <w:tcW w:w="4112" w:type="dxa"/>
          </w:tcPr>
          <w:p w:rsidR="0087017A" w:rsidRDefault="0087017A" w:rsidP="0087017A">
            <w:pPr>
              <w:rPr>
                <w:b/>
              </w:rPr>
            </w:pPr>
            <w:r>
              <w:t>Data protocol; professional development plan; professional development agendas, materials, and next steps</w:t>
            </w:r>
          </w:p>
        </w:tc>
      </w:tr>
      <w:tr w:rsidR="0087017A" w:rsidTr="0087017A">
        <w:trPr>
          <w:trHeight w:val="576"/>
        </w:trPr>
        <w:tc>
          <w:tcPr>
            <w:tcW w:w="3978" w:type="dxa"/>
            <w:shd w:val="clear" w:color="auto" w:fill="auto"/>
          </w:tcPr>
          <w:p w:rsidR="0087017A" w:rsidRDefault="0087017A" w:rsidP="0087017A">
            <w:pPr>
              <w:rPr>
                <w:b/>
                <w:i/>
              </w:rPr>
            </w:pPr>
            <w:r>
              <w:t>Use the results of the employee evaluations to inform human resource decisions for the division.</w:t>
            </w:r>
          </w:p>
        </w:tc>
        <w:tc>
          <w:tcPr>
            <w:tcW w:w="2250" w:type="dxa"/>
          </w:tcPr>
          <w:p w:rsidR="0087017A" w:rsidRPr="00790ED4" w:rsidRDefault="0087017A" w:rsidP="0087017A">
            <w:r w:rsidRPr="00790ED4">
              <w:t>Assistant Superintendent</w:t>
            </w:r>
          </w:p>
        </w:tc>
        <w:tc>
          <w:tcPr>
            <w:tcW w:w="1890" w:type="dxa"/>
          </w:tcPr>
          <w:p w:rsidR="0087017A" w:rsidRDefault="0087017A" w:rsidP="0087017A">
            <w:r w:rsidRPr="00790ED4">
              <w:t>Superintendent</w:t>
            </w:r>
          </w:p>
        </w:tc>
        <w:tc>
          <w:tcPr>
            <w:tcW w:w="2160" w:type="dxa"/>
          </w:tcPr>
          <w:p w:rsidR="0087017A" w:rsidRDefault="0087017A" w:rsidP="0087017A">
            <w:r w:rsidRPr="00644D92">
              <w:t>February 2019 – June 2024</w:t>
            </w:r>
          </w:p>
        </w:tc>
        <w:tc>
          <w:tcPr>
            <w:tcW w:w="4112" w:type="dxa"/>
          </w:tcPr>
          <w:p w:rsidR="0087017A" w:rsidRPr="00530D2B" w:rsidRDefault="0087017A" w:rsidP="0087017A">
            <w:r>
              <w:t>Employee evaluation data; data protocol; vacancy and transfer list; recruitment and retention plan</w:t>
            </w:r>
          </w:p>
        </w:tc>
      </w:tr>
      <w:tr w:rsidR="0087017A" w:rsidTr="0087017A">
        <w:trPr>
          <w:trHeight w:val="576"/>
        </w:trPr>
        <w:tc>
          <w:tcPr>
            <w:tcW w:w="3978" w:type="dxa"/>
            <w:shd w:val="clear" w:color="auto" w:fill="auto"/>
          </w:tcPr>
          <w:p w:rsidR="0087017A" w:rsidRDefault="0087017A" w:rsidP="0087017A">
            <w:pPr>
              <w:rPr>
                <w:b/>
                <w:i/>
              </w:rPr>
            </w:pPr>
            <w:r>
              <w:t>Create a plan for appropriate employee development that connects employee learning to division goals.</w:t>
            </w:r>
          </w:p>
        </w:tc>
        <w:tc>
          <w:tcPr>
            <w:tcW w:w="2250" w:type="dxa"/>
          </w:tcPr>
          <w:p w:rsidR="0087017A" w:rsidRPr="00273A21" w:rsidRDefault="0087017A" w:rsidP="0087017A">
            <w:r w:rsidRPr="00273A21">
              <w:t>Assistant Superintendent</w:t>
            </w:r>
          </w:p>
        </w:tc>
        <w:tc>
          <w:tcPr>
            <w:tcW w:w="1890" w:type="dxa"/>
          </w:tcPr>
          <w:p w:rsidR="0087017A" w:rsidRDefault="0087017A" w:rsidP="0087017A">
            <w:r w:rsidRPr="00273A21">
              <w:t>Superintendent</w:t>
            </w:r>
          </w:p>
        </w:tc>
        <w:tc>
          <w:tcPr>
            <w:tcW w:w="2160" w:type="dxa"/>
          </w:tcPr>
          <w:p w:rsidR="0087017A" w:rsidRDefault="0087017A" w:rsidP="0087017A">
            <w:r w:rsidRPr="00644D92">
              <w:t>February 2019 – June 2024</w:t>
            </w:r>
          </w:p>
        </w:tc>
        <w:tc>
          <w:tcPr>
            <w:tcW w:w="4112" w:type="dxa"/>
          </w:tcPr>
          <w:p w:rsidR="0087017A" w:rsidRPr="001D7347" w:rsidRDefault="0087017A" w:rsidP="0087017A">
            <w:r>
              <w:t>Division goals; employee evaluation documents; self-evaluation data; professional development plan</w:t>
            </w:r>
          </w:p>
        </w:tc>
      </w:tr>
      <w:tr w:rsidR="0087017A" w:rsidTr="0087017A">
        <w:trPr>
          <w:trHeight w:val="576"/>
        </w:trPr>
        <w:tc>
          <w:tcPr>
            <w:tcW w:w="3978" w:type="dxa"/>
            <w:shd w:val="clear" w:color="auto" w:fill="auto"/>
          </w:tcPr>
          <w:p w:rsidR="0087017A" w:rsidRDefault="0087017A" w:rsidP="0087017A">
            <w:pPr>
              <w:rPr>
                <w:b/>
                <w:i/>
              </w:rPr>
            </w:pPr>
            <w:r>
              <w:t>Provide support and opportunities for employees to effectively implement learning from professional development.</w:t>
            </w:r>
          </w:p>
        </w:tc>
        <w:tc>
          <w:tcPr>
            <w:tcW w:w="2250" w:type="dxa"/>
          </w:tcPr>
          <w:p w:rsidR="0087017A" w:rsidRDefault="0087017A" w:rsidP="0087017A">
            <w:r w:rsidRPr="00943F72">
              <w:t>Principals, Assistant Principals, Director of Finance, Supervisor of Maintenance, Supervisor of Technology, Supervisor of Transportation, Supervisor of Food Service</w:t>
            </w:r>
          </w:p>
        </w:tc>
        <w:tc>
          <w:tcPr>
            <w:tcW w:w="1890" w:type="dxa"/>
          </w:tcPr>
          <w:p w:rsidR="0087017A" w:rsidRDefault="0087017A" w:rsidP="0087017A">
            <w:r>
              <w:t>Assistant Superintendent</w:t>
            </w:r>
          </w:p>
        </w:tc>
        <w:tc>
          <w:tcPr>
            <w:tcW w:w="2160" w:type="dxa"/>
          </w:tcPr>
          <w:p w:rsidR="0087017A" w:rsidRDefault="0087017A" w:rsidP="0087017A">
            <w:r w:rsidRPr="00644D92">
              <w:t>February 2019 – June 2024</w:t>
            </w:r>
          </w:p>
        </w:tc>
        <w:tc>
          <w:tcPr>
            <w:tcW w:w="4112" w:type="dxa"/>
          </w:tcPr>
          <w:p w:rsidR="0087017A" w:rsidRPr="001D7347" w:rsidRDefault="0087017A" w:rsidP="0087017A">
            <w:r>
              <w:t>Professional development plan; written feedback; meeting agendas, materials, and next steps; data as appropriate</w:t>
            </w:r>
          </w:p>
        </w:tc>
      </w:tr>
      <w:tr w:rsidR="0087017A" w:rsidTr="0087017A">
        <w:trPr>
          <w:trHeight w:val="576"/>
        </w:trPr>
        <w:tc>
          <w:tcPr>
            <w:tcW w:w="3978" w:type="dxa"/>
            <w:shd w:val="clear" w:color="auto" w:fill="auto"/>
          </w:tcPr>
          <w:p w:rsidR="0087017A" w:rsidRDefault="0087017A" w:rsidP="0087017A">
            <w:pPr>
              <w:rPr>
                <w:b/>
                <w:i/>
              </w:rPr>
            </w:pPr>
            <w:r>
              <w:t>Monitor whether and how employee professional development learning is used by employees to carry out their duties and responsibilities.</w:t>
            </w:r>
          </w:p>
        </w:tc>
        <w:tc>
          <w:tcPr>
            <w:tcW w:w="2250" w:type="dxa"/>
          </w:tcPr>
          <w:p w:rsidR="0087017A" w:rsidRPr="00F07729" w:rsidRDefault="0087017A" w:rsidP="0087017A">
            <w:r w:rsidRPr="00F07729">
              <w:t>Principals, Assistant Principals, Director of Finance, Supervisor of Maintenance, Supervisor of Technology, Supervisor of Transportation, Supervisor of Food Service</w:t>
            </w:r>
          </w:p>
        </w:tc>
        <w:tc>
          <w:tcPr>
            <w:tcW w:w="1890" w:type="dxa"/>
          </w:tcPr>
          <w:p w:rsidR="0087017A" w:rsidRPr="00F07729" w:rsidRDefault="0087017A" w:rsidP="0087017A">
            <w:r w:rsidRPr="00F07729">
              <w:t>Assistant Superintendent</w:t>
            </w:r>
          </w:p>
        </w:tc>
        <w:tc>
          <w:tcPr>
            <w:tcW w:w="2160" w:type="dxa"/>
          </w:tcPr>
          <w:p w:rsidR="0087017A" w:rsidRDefault="0087017A" w:rsidP="0087017A">
            <w:pPr>
              <w:rPr>
                <w:b/>
              </w:rPr>
            </w:pPr>
            <w:r w:rsidRPr="0093066D">
              <w:t>February 2019 – June 2024</w:t>
            </w:r>
          </w:p>
        </w:tc>
        <w:tc>
          <w:tcPr>
            <w:tcW w:w="4112" w:type="dxa"/>
          </w:tcPr>
          <w:p w:rsidR="0087017A" w:rsidRPr="0085209F" w:rsidRDefault="0087017A" w:rsidP="0087017A">
            <w:r w:rsidRPr="0085209F">
              <w:t>Professional development plan; written feedback regarding use of professional development; meeting agendas, materials, and next steps; data as appropriate; employee evaluation documents</w:t>
            </w:r>
          </w:p>
        </w:tc>
      </w:tr>
      <w:tr w:rsidR="0087017A" w:rsidTr="0087017A">
        <w:trPr>
          <w:trHeight w:val="576"/>
        </w:trPr>
        <w:tc>
          <w:tcPr>
            <w:tcW w:w="3978" w:type="dxa"/>
            <w:shd w:val="clear" w:color="auto" w:fill="auto"/>
          </w:tcPr>
          <w:p w:rsidR="0087017A" w:rsidRDefault="0087017A" w:rsidP="0087017A">
            <w:pPr>
              <w:rPr>
                <w:b/>
                <w:i/>
              </w:rPr>
            </w:pPr>
            <w:r>
              <w:t>Provide feedback to employees on their use of professional development learning through an explicit focus on division goals.</w:t>
            </w:r>
          </w:p>
        </w:tc>
        <w:tc>
          <w:tcPr>
            <w:tcW w:w="2250" w:type="dxa"/>
          </w:tcPr>
          <w:p w:rsidR="0087017A" w:rsidRPr="00F07729" w:rsidRDefault="0087017A" w:rsidP="0087017A">
            <w:r w:rsidRPr="00F07729">
              <w:t>Principals, Assistant Principals, Director of Finance, Supervisor of Maintenance, Supervisor of Technology, Supervisor of Transportation, Supervisor of Food Service</w:t>
            </w:r>
          </w:p>
        </w:tc>
        <w:tc>
          <w:tcPr>
            <w:tcW w:w="1890" w:type="dxa"/>
          </w:tcPr>
          <w:p w:rsidR="0087017A" w:rsidRPr="00F07729" w:rsidRDefault="0087017A" w:rsidP="0087017A">
            <w:r w:rsidRPr="00F07729">
              <w:t>Assistant Superintendent</w:t>
            </w:r>
          </w:p>
        </w:tc>
        <w:tc>
          <w:tcPr>
            <w:tcW w:w="2160" w:type="dxa"/>
          </w:tcPr>
          <w:p w:rsidR="0087017A" w:rsidRDefault="0087017A" w:rsidP="0087017A">
            <w:pPr>
              <w:rPr>
                <w:b/>
              </w:rPr>
            </w:pPr>
            <w:r w:rsidRPr="0093066D">
              <w:t>February 2019 – June 2024</w:t>
            </w:r>
          </w:p>
        </w:tc>
        <w:tc>
          <w:tcPr>
            <w:tcW w:w="4112" w:type="dxa"/>
          </w:tcPr>
          <w:p w:rsidR="0087017A" w:rsidRPr="0085209F" w:rsidRDefault="0087017A" w:rsidP="0087017A">
            <w:r w:rsidRPr="0085209F">
              <w:t>Professional development plan; written feedback regarding use of professional development; meeting agendas, materials, and next steps; data as appropriate; employee evaluation documents</w:t>
            </w:r>
          </w:p>
        </w:tc>
      </w:tr>
      <w:tr w:rsidR="0087017A" w:rsidTr="0087017A">
        <w:trPr>
          <w:trHeight w:val="576"/>
        </w:trPr>
        <w:tc>
          <w:tcPr>
            <w:tcW w:w="3978" w:type="dxa"/>
            <w:shd w:val="clear" w:color="auto" w:fill="auto"/>
          </w:tcPr>
          <w:p w:rsidR="0087017A" w:rsidRDefault="0087017A" w:rsidP="0087017A">
            <w:pPr>
              <w:rPr>
                <w:b/>
                <w:i/>
              </w:rPr>
            </w:pPr>
            <w:r>
              <w:t>Create, implement, and communicate policies and practices that ensure employees are treated fairly and consistently.</w:t>
            </w:r>
          </w:p>
        </w:tc>
        <w:tc>
          <w:tcPr>
            <w:tcW w:w="2250" w:type="dxa"/>
            <w:shd w:val="clear" w:color="auto" w:fill="FFFFFF" w:themeFill="background1"/>
          </w:tcPr>
          <w:p w:rsidR="0087017A" w:rsidRPr="0085209F" w:rsidRDefault="0087017A" w:rsidP="0087017A">
            <w:r w:rsidRPr="0085209F">
              <w:t>Assistant Superintendent</w:t>
            </w:r>
          </w:p>
        </w:tc>
        <w:tc>
          <w:tcPr>
            <w:tcW w:w="1890" w:type="dxa"/>
            <w:shd w:val="clear" w:color="auto" w:fill="FFFFFF" w:themeFill="background1"/>
          </w:tcPr>
          <w:p w:rsidR="0087017A" w:rsidRPr="0085209F" w:rsidRDefault="0087017A" w:rsidP="0087017A">
            <w:r w:rsidRPr="0085209F">
              <w:t>Superintendent</w:t>
            </w:r>
          </w:p>
        </w:tc>
        <w:tc>
          <w:tcPr>
            <w:tcW w:w="2160" w:type="dxa"/>
          </w:tcPr>
          <w:p w:rsidR="0087017A" w:rsidRDefault="0087017A" w:rsidP="0087017A">
            <w:r w:rsidRPr="0020082F">
              <w:t>February 2019 – June 2024</w:t>
            </w:r>
          </w:p>
        </w:tc>
        <w:tc>
          <w:tcPr>
            <w:tcW w:w="4112" w:type="dxa"/>
          </w:tcPr>
          <w:p w:rsidR="0087017A" w:rsidRPr="00757AA6" w:rsidRDefault="0087017A" w:rsidP="0087017A">
            <w:r>
              <w:t>Policies and regulations; staff handbook; meeting agendas, minutes, and next steps; website</w:t>
            </w:r>
          </w:p>
        </w:tc>
      </w:tr>
      <w:tr w:rsidR="0087017A" w:rsidTr="0087017A">
        <w:trPr>
          <w:trHeight w:val="576"/>
        </w:trPr>
        <w:tc>
          <w:tcPr>
            <w:tcW w:w="3978" w:type="dxa"/>
            <w:shd w:val="clear" w:color="auto" w:fill="auto"/>
          </w:tcPr>
          <w:p w:rsidR="0087017A" w:rsidRDefault="0087017A" w:rsidP="0087017A">
            <w:r>
              <w:t xml:space="preserve">Create and implement policies and practices aimed at preventing and resolving problems that might arise between employees or employees and the division. </w:t>
            </w:r>
          </w:p>
        </w:tc>
        <w:tc>
          <w:tcPr>
            <w:tcW w:w="2250" w:type="dxa"/>
            <w:shd w:val="clear" w:color="auto" w:fill="FFFFFF" w:themeFill="background1"/>
          </w:tcPr>
          <w:p w:rsidR="0087017A" w:rsidRPr="0085209F" w:rsidRDefault="0087017A" w:rsidP="0087017A">
            <w:r w:rsidRPr="0085209F">
              <w:t>Assistant Superintendent</w:t>
            </w:r>
          </w:p>
        </w:tc>
        <w:tc>
          <w:tcPr>
            <w:tcW w:w="1890" w:type="dxa"/>
            <w:shd w:val="clear" w:color="auto" w:fill="FFFFFF" w:themeFill="background1"/>
          </w:tcPr>
          <w:p w:rsidR="0087017A" w:rsidRPr="0085209F" w:rsidRDefault="0087017A" w:rsidP="0087017A">
            <w:r w:rsidRPr="0085209F">
              <w:t>Superintendent</w:t>
            </w:r>
          </w:p>
        </w:tc>
        <w:tc>
          <w:tcPr>
            <w:tcW w:w="2160" w:type="dxa"/>
          </w:tcPr>
          <w:p w:rsidR="0087017A" w:rsidRDefault="0087017A" w:rsidP="0087017A">
            <w:r w:rsidRPr="0020082F">
              <w:t>February 2019 – June 2024</w:t>
            </w:r>
          </w:p>
        </w:tc>
        <w:tc>
          <w:tcPr>
            <w:tcW w:w="4112" w:type="dxa"/>
          </w:tcPr>
          <w:p w:rsidR="0087017A" w:rsidRDefault="0087017A" w:rsidP="0087017A">
            <w:pPr>
              <w:rPr>
                <w:b/>
              </w:rPr>
            </w:pPr>
            <w:r>
              <w:t>Policies and regulations; staff handbook; meeting agendas, minutes, and next steps; website</w:t>
            </w:r>
          </w:p>
        </w:tc>
      </w:tr>
      <w:tr w:rsidR="0087017A" w:rsidTr="0087017A">
        <w:trPr>
          <w:trHeight w:val="576"/>
        </w:trPr>
        <w:tc>
          <w:tcPr>
            <w:tcW w:w="3978" w:type="dxa"/>
            <w:shd w:val="clear" w:color="auto" w:fill="auto"/>
          </w:tcPr>
          <w:p w:rsidR="0087017A" w:rsidRDefault="0087017A" w:rsidP="0087017A">
            <w:r>
              <w:t>Create and implement policies and practices that ensure emotionally and physically safe working conditions.</w:t>
            </w:r>
          </w:p>
        </w:tc>
        <w:tc>
          <w:tcPr>
            <w:tcW w:w="2250" w:type="dxa"/>
            <w:shd w:val="clear" w:color="auto" w:fill="FFFFFF" w:themeFill="background1"/>
          </w:tcPr>
          <w:p w:rsidR="0087017A" w:rsidRPr="0085209F" w:rsidRDefault="0087017A" w:rsidP="0087017A">
            <w:r w:rsidRPr="0085209F">
              <w:t>Assistant Superintendent</w:t>
            </w:r>
          </w:p>
        </w:tc>
        <w:tc>
          <w:tcPr>
            <w:tcW w:w="1890" w:type="dxa"/>
            <w:shd w:val="clear" w:color="auto" w:fill="FFFFFF" w:themeFill="background1"/>
          </w:tcPr>
          <w:p w:rsidR="0087017A" w:rsidRPr="0085209F" w:rsidRDefault="0087017A" w:rsidP="0087017A">
            <w:r w:rsidRPr="0085209F">
              <w:t>Superintendent</w:t>
            </w:r>
          </w:p>
        </w:tc>
        <w:tc>
          <w:tcPr>
            <w:tcW w:w="2160" w:type="dxa"/>
          </w:tcPr>
          <w:p w:rsidR="0087017A" w:rsidRDefault="0087017A" w:rsidP="0087017A">
            <w:pPr>
              <w:rPr>
                <w:b/>
              </w:rPr>
            </w:pPr>
            <w:r w:rsidRPr="0093066D">
              <w:t>February 2019 – June 2024</w:t>
            </w:r>
          </w:p>
        </w:tc>
        <w:tc>
          <w:tcPr>
            <w:tcW w:w="4112" w:type="dxa"/>
          </w:tcPr>
          <w:p w:rsidR="0087017A" w:rsidRDefault="0087017A" w:rsidP="0087017A">
            <w:pPr>
              <w:rPr>
                <w:b/>
              </w:rPr>
            </w:pPr>
            <w:r>
              <w:t>Policies and regulations; staff handbook; meeting agendas, minutes, and next steps; website</w:t>
            </w:r>
          </w:p>
        </w:tc>
      </w:tr>
      <w:tr w:rsidR="0087017A" w:rsidTr="0087017A">
        <w:trPr>
          <w:trHeight w:val="576"/>
        </w:trPr>
        <w:tc>
          <w:tcPr>
            <w:tcW w:w="3978" w:type="dxa"/>
            <w:shd w:val="clear" w:color="auto" w:fill="auto"/>
          </w:tcPr>
          <w:p w:rsidR="0087017A" w:rsidRDefault="0087017A" w:rsidP="0087017A">
            <w:pPr>
              <w:rPr>
                <w:b/>
                <w:i/>
              </w:rPr>
            </w:pPr>
            <w:r>
              <w:t>Recognize employees regularly and formally for exceptional efforts, accomplishments, and ideas.</w:t>
            </w:r>
          </w:p>
        </w:tc>
        <w:tc>
          <w:tcPr>
            <w:tcW w:w="2250" w:type="dxa"/>
          </w:tcPr>
          <w:p w:rsidR="0087017A" w:rsidRPr="00D0468D" w:rsidRDefault="0087017A" w:rsidP="0087017A">
            <w:r w:rsidRPr="00D0468D">
              <w:t>Assistant Superintendent, Principals, Assistant Principals, Director of Finance, Supervisor of Maintenance, Supervisor of Technology, Supervisor of Transportation, Supervisor of Food Service</w:t>
            </w:r>
          </w:p>
        </w:tc>
        <w:tc>
          <w:tcPr>
            <w:tcW w:w="1890" w:type="dxa"/>
          </w:tcPr>
          <w:p w:rsidR="0087017A" w:rsidRPr="00D0468D" w:rsidRDefault="0087017A" w:rsidP="0087017A">
            <w:r w:rsidRPr="00D0468D">
              <w:t>Superintendent</w:t>
            </w:r>
          </w:p>
        </w:tc>
        <w:tc>
          <w:tcPr>
            <w:tcW w:w="2160" w:type="dxa"/>
          </w:tcPr>
          <w:p w:rsidR="0087017A" w:rsidRDefault="0087017A" w:rsidP="0087017A">
            <w:pPr>
              <w:rPr>
                <w:b/>
              </w:rPr>
            </w:pPr>
            <w:r w:rsidRPr="0093066D">
              <w:t>February 2019 – June 2024</w:t>
            </w:r>
          </w:p>
        </w:tc>
        <w:tc>
          <w:tcPr>
            <w:tcW w:w="4112" w:type="dxa"/>
          </w:tcPr>
          <w:p w:rsidR="0087017A" w:rsidRPr="00EA7A05" w:rsidRDefault="0087017A" w:rsidP="0087017A">
            <w:r>
              <w:t>Staff handbook; meeting agendas and minutes; annual themed event planning and communication documents</w:t>
            </w:r>
          </w:p>
        </w:tc>
      </w:tr>
    </w:tbl>
    <w:p w:rsidR="0087017A" w:rsidRDefault="0087017A" w:rsidP="0087017A">
      <w:pPr>
        <w:rPr>
          <w:b/>
        </w:rPr>
        <w:sectPr w:rsidR="0087017A" w:rsidSect="0087017A">
          <w:headerReference w:type="even" r:id="rId28"/>
          <w:headerReference w:type="default" r:id="rId29"/>
          <w:headerReference w:type="first" r:id="rId30"/>
          <w:pgSz w:w="15840" w:h="12240" w:orient="landscape"/>
          <w:pgMar w:top="720" w:right="720" w:bottom="720" w:left="720" w:header="720" w:footer="288" w:gutter="0"/>
          <w:cols w:space="720"/>
          <w:docGrid w:linePitch="360"/>
        </w:sectPr>
      </w:pPr>
      <w:r>
        <w:rPr>
          <w:b/>
        </w:rPr>
        <w:br w:type="page"/>
      </w:r>
    </w:p>
    <w:p w:rsidR="0087017A" w:rsidRDefault="0087017A" w:rsidP="0087017A">
      <w:pPr>
        <w:rPr>
          <w:b/>
        </w:rPr>
      </w:pPr>
    </w:p>
    <w:p w:rsidR="008468D9" w:rsidRDefault="008468D9" w:rsidP="0087017A">
      <w:pPr>
        <w:rPr>
          <w:b/>
        </w:rPr>
      </w:pPr>
    </w:p>
    <w:p w:rsidR="008468D9" w:rsidRDefault="008468D9" w:rsidP="008468D9">
      <w:pPr>
        <w:pStyle w:val="NoSpacing"/>
        <w:jc w:val="center"/>
        <w:rPr>
          <w:rFonts w:cs="Times New Roman"/>
          <w:b/>
          <w:sz w:val="52"/>
        </w:rPr>
      </w:pPr>
      <w:r>
        <w:rPr>
          <w:rFonts w:cs="Times New Roman"/>
          <w:b/>
          <w:sz w:val="52"/>
        </w:rPr>
        <w:t>Community Relations and</w:t>
      </w:r>
      <w:r w:rsidRPr="006F72B7">
        <w:rPr>
          <w:rFonts w:cs="Times New Roman"/>
          <w:b/>
          <w:sz w:val="52"/>
        </w:rPr>
        <w:t xml:space="preserve"> Communication</w:t>
      </w:r>
    </w:p>
    <w:p w:rsidR="008468D9" w:rsidRPr="006F72B7" w:rsidRDefault="008468D9" w:rsidP="008468D9">
      <w:pPr>
        <w:pStyle w:val="NoSpacing"/>
        <w:jc w:val="center"/>
        <w:rPr>
          <w:rFonts w:cs="Times New Roman"/>
          <w:b/>
          <w:sz w:val="52"/>
        </w:rPr>
      </w:pPr>
    </w:p>
    <w:p w:rsidR="008468D9" w:rsidRPr="006F72B7" w:rsidRDefault="008468D9" w:rsidP="008468D9">
      <w:pPr>
        <w:pStyle w:val="NoSpacing"/>
        <w:jc w:val="center"/>
        <w:rPr>
          <w:rFonts w:cs="Times New Roman"/>
          <w:b/>
          <w:sz w:val="32"/>
          <w:szCs w:val="32"/>
        </w:rPr>
      </w:pPr>
      <w:r w:rsidRPr="006F72B7">
        <w:rPr>
          <w:rFonts w:cs="Times New Roman"/>
          <w:b/>
          <w:sz w:val="32"/>
          <w:szCs w:val="32"/>
        </w:rPr>
        <w:t>Goal: Create partnerships and develop relationships with families and community members to design an authentic pathway to student success.</w:t>
      </w:r>
    </w:p>
    <w:p w:rsidR="008468D9" w:rsidRDefault="008468D9" w:rsidP="0087017A">
      <w:pPr>
        <w:rPr>
          <w:b/>
        </w:rPr>
        <w:sectPr w:rsidR="008468D9" w:rsidSect="0087017A">
          <w:headerReference w:type="even" r:id="rId31"/>
          <w:headerReference w:type="default" r:id="rId32"/>
          <w:headerReference w:type="first" r:id="rId33"/>
          <w:pgSz w:w="15840" w:h="12240" w:orient="landscape"/>
          <w:pgMar w:top="720" w:right="720" w:bottom="720" w:left="720" w:header="720" w:footer="288" w:gutter="0"/>
          <w:cols w:space="720"/>
          <w:docGrid w:linePitch="360"/>
        </w:sectPr>
      </w:pPr>
    </w:p>
    <w:tbl>
      <w:tblPr>
        <w:tblStyle w:val="TableGrid"/>
        <w:tblW w:w="0" w:type="auto"/>
        <w:tblLook w:val="04A0" w:firstRow="1" w:lastRow="0" w:firstColumn="1" w:lastColumn="0" w:noHBand="0" w:noVBand="1"/>
        <w:tblCaption w:val="Essential Actions, Community Relations and Communications"/>
        <w:tblDescription w:val="This table shows Essential Actions related to the area of Community Relations and Communications, including the title of person responsible, title of person responsible for monitoring, timeframe, and evidence of completion. "/>
      </w:tblPr>
      <w:tblGrid>
        <w:gridCol w:w="4073"/>
        <w:gridCol w:w="2231"/>
        <w:gridCol w:w="1782"/>
        <w:gridCol w:w="2132"/>
        <w:gridCol w:w="4172"/>
      </w:tblGrid>
      <w:tr w:rsidR="0087017A" w:rsidTr="0087017A">
        <w:trPr>
          <w:tblHeader/>
        </w:trPr>
        <w:tc>
          <w:tcPr>
            <w:tcW w:w="4073" w:type="dxa"/>
            <w:shd w:val="clear" w:color="auto" w:fill="A6A6A6" w:themeFill="background1" w:themeFillShade="A6"/>
          </w:tcPr>
          <w:p w:rsidR="0087017A" w:rsidRDefault="0087017A" w:rsidP="0087017A">
            <w:pPr>
              <w:rPr>
                <w:b/>
              </w:rPr>
            </w:pPr>
            <w:r>
              <w:rPr>
                <w:b/>
              </w:rPr>
              <w:t>Essential Action</w:t>
            </w:r>
          </w:p>
        </w:tc>
        <w:tc>
          <w:tcPr>
            <w:tcW w:w="2231" w:type="dxa"/>
            <w:shd w:val="clear" w:color="auto" w:fill="A6A6A6" w:themeFill="background1" w:themeFillShade="A6"/>
          </w:tcPr>
          <w:p w:rsidR="0087017A" w:rsidRDefault="0087017A" w:rsidP="0087017A">
            <w:pPr>
              <w:rPr>
                <w:b/>
              </w:rPr>
            </w:pPr>
            <w:r>
              <w:rPr>
                <w:b/>
              </w:rPr>
              <w:t>Title of Person(s) Responsible for Essential Action</w:t>
            </w:r>
          </w:p>
        </w:tc>
        <w:tc>
          <w:tcPr>
            <w:tcW w:w="1782" w:type="dxa"/>
            <w:shd w:val="clear" w:color="auto" w:fill="A6A6A6" w:themeFill="background1" w:themeFillShade="A6"/>
          </w:tcPr>
          <w:p w:rsidR="0087017A" w:rsidRDefault="0087017A" w:rsidP="0087017A">
            <w:pPr>
              <w:rPr>
                <w:b/>
              </w:rPr>
            </w:pPr>
            <w:r>
              <w:rPr>
                <w:b/>
              </w:rPr>
              <w:t>Title of Person(s) Monitoring</w:t>
            </w:r>
          </w:p>
        </w:tc>
        <w:tc>
          <w:tcPr>
            <w:tcW w:w="2132" w:type="dxa"/>
            <w:shd w:val="clear" w:color="auto" w:fill="A6A6A6" w:themeFill="background1" w:themeFillShade="A6"/>
          </w:tcPr>
          <w:p w:rsidR="0087017A" w:rsidRDefault="0087017A" w:rsidP="0087017A">
            <w:pPr>
              <w:rPr>
                <w:b/>
              </w:rPr>
            </w:pPr>
            <w:r>
              <w:rPr>
                <w:b/>
              </w:rPr>
              <w:t>Dates (Timeframe)</w:t>
            </w:r>
          </w:p>
        </w:tc>
        <w:tc>
          <w:tcPr>
            <w:tcW w:w="4172" w:type="dxa"/>
            <w:shd w:val="clear" w:color="auto" w:fill="A6A6A6" w:themeFill="background1" w:themeFillShade="A6"/>
          </w:tcPr>
          <w:p w:rsidR="0087017A" w:rsidRDefault="0087017A" w:rsidP="0087017A">
            <w:pPr>
              <w:rPr>
                <w:b/>
              </w:rPr>
            </w:pPr>
            <w:r>
              <w:rPr>
                <w:b/>
              </w:rPr>
              <w:t>Documentation Required to Support Evidence of Progress/Completion</w:t>
            </w:r>
          </w:p>
        </w:tc>
      </w:tr>
      <w:tr w:rsidR="0087017A" w:rsidTr="0087017A">
        <w:trPr>
          <w:trHeight w:val="576"/>
        </w:trPr>
        <w:tc>
          <w:tcPr>
            <w:tcW w:w="4073" w:type="dxa"/>
            <w:shd w:val="clear" w:color="auto" w:fill="auto"/>
          </w:tcPr>
          <w:p w:rsidR="0087017A" w:rsidRPr="008B3CB8" w:rsidRDefault="0087017A" w:rsidP="0087017A">
            <w:pPr>
              <w:spacing w:before="120" w:after="120"/>
              <w:ind w:hanging="29"/>
              <w:contextualSpacing/>
            </w:pPr>
            <w:r>
              <w:t>Align the division communication plan with the division’s mission, vision, and goals.</w:t>
            </w:r>
          </w:p>
        </w:tc>
        <w:tc>
          <w:tcPr>
            <w:tcW w:w="2231" w:type="dxa"/>
          </w:tcPr>
          <w:p w:rsidR="0087017A" w:rsidRPr="00B63717" w:rsidRDefault="0087017A" w:rsidP="0087017A">
            <w:r>
              <w:t>Leadership Team</w:t>
            </w:r>
          </w:p>
        </w:tc>
        <w:tc>
          <w:tcPr>
            <w:tcW w:w="1782" w:type="dxa"/>
          </w:tcPr>
          <w:p w:rsidR="0087017A" w:rsidRPr="006C015F" w:rsidRDefault="0087017A" w:rsidP="0087017A">
            <w:r>
              <w:t>Assistant Superintendent</w:t>
            </w:r>
          </w:p>
        </w:tc>
        <w:tc>
          <w:tcPr>
            <w:tcW w:w="2132" w:type="dxa"/>
          </w:tcPr>
          <w:p w:rsidR="0087017A" w:rsidRPr="00CB4A9A" w:rsidRDefault="0087017A" w:rsidP="0087017A">
            <w:pPr>
              <w:rPr>
                <w:b/>
              </w:rPr>
            </w:pPr>
            <w:r w:rsidRPr="0093066D">
              <w:t>February 2019 – June 2024</w:t>
            </w:r>
          </w:p>
        </w:tc>
        <w:tc>
          <w:tcPr>
            <w:tcW w:w="4172" w:type="dxa"/>
          </w:tcPr>
          <w:p w:rsidR="0087017A" w:rsidRPr="00EA7A05" w:rsidRDefault="0087017A" w:rsidP="0087017A">
            <w:r>
              <w:t>Communication plan; division mission, vision, and goals; strategic plan</w:t>
            </w:r>
          </w:p>
        </w:tc>
      </w:tr>
      <w:tr w:rsidR="0087017A" w:rsidTr="0087017A">
        <w:trPr>
          <w:trHeight w:val="576"/>
        </w:trPr>
        <w:tc>
          <w:tcPr>
            <w:tcW w:w="4073" w:type="dxa"/>
            <w:shd w:val="clear" w:color="auto" w:fill="auto"/>
          </w:tcPr>
          <w:p w:rsidR="0087017A" w:rsidRPr="000725F1" w:rsidRDefault="0087017A" w:rsidP="0087017A">
            <w:r>
              <w:t>Update the division communication plan regularly.</w:t>
            </w:r>
          </w:p>
        </w:tc>
        <w:tc>
          <w:tcPr>
            <w:tcW w:w="2231" w:type="dxa"/>
          </w:tcPr>
          <w:p w:rsidR="0087017A" w:rsidRDefault="0087017A" w:rsidP="0087017A">
            <w:r>
              <w:t>Leadership Team</w:t>
            </w:r>
          </w:p>
          <w:p w:rsidR="0087017A" w:rsidRPr="00B63717" w:rsidRDefault="0087017A" w:rsidP="0087017A"/>
        </w:tc>
        <w:tc>
          <w:tcPr>
            <w:tcW w:w="1782" w:type="dxa"/>
          </w:tcPr>
          <w:p w:rsidR="0087017A" w:rsidRDefault="0087017A" w:rsidP="0087017A">
            <w:r>
              <w:t>Assistant Superintendent</w:t>
            </w:r>
          </w:p>
        </w:tc>
        <w:tc>
          <w:tcPr>
            <w:tcW w:w="2132" w:type="dxa"/>
          </w:tcPr>
          <w:p w:rsidR="0087017A" w:rsidRPr="000725F1" w:rsidRDefault="0087017A" w:rsidP="0087017A">
            <w:r w:rsidRPr="0093066D">
              <w:t>February 2019 – June 2024</w:t>
            </w:r>
          </w:p>
        </w:tc>
        <w:tc>
          <w:tcPr>
            <w:tcW w:w="4172" w:type="dxa"/>
          </w:tcPr>
          <w:p w:rsidR="0087017A" w:rsidRPr="00EA7A05" w:rsidRDefault="0087017A" w:rsidP="0087017A">
            <w:r>
              <w:t>Communication plan; meeting agendas, minutes, and next steps; annual plan review timeline</w:t>
            </w:r>
          </w:p>
        </w:tc>
      </w:tr>
      <w:tr w:rsidR="0087017A" w:rsidTr="0087017A">
        <w:trPr>
          <w:trHeight w:val="576"/>
        </w:trPr>
        <w:tc>
          <w:tcPr>
            <w:tcW w:w="4073" w:type="dxa"/>
            <w:shd w:val="clear" w:color="auto" w:fill="auto"/>
          </w:tcPr>
          <w:p w:rsidR="0087017A" w:rsidRDefault="0087017A" w:rsidP="0087017A">
            <w:pPr>
              <w:spacing w:before="120" w:after="120"/>
              <w:ind w:left="259" w:hanging="288"/>
              <w:contextualSpacing/>
            </w:pPr>
            <w:r>
              <w:t>Create a communication plan that</w:t>
            </w:r>
          </w:p>
          <w:p w:rsidR="0087017A" w:rsidRDefault="0087017A" w:rsidP="0087017A">
            <w:pPr>
              <w:spacing w:before="120" w:after="120"/>
              <w:ind w:left="-29"/>
              <w:contextualSpacing/>
            </w:pPr>
            <w:proofErr w:type="gramStart"/>
            <w:r>
              <w:t>outlines</w:t>
            </w:r>
            <w:proofErr w:type="gramEnd"/>
            <w:r>
              <w:t xml:space="preserve"> the use and monitoring of a variety of communication modes. </w:t>
            </w:r>
          </w:p>
          <w:p w:rsidR="0087017A" w:rsidRDefault="0087017A" w:rsidP="0087017A"/>
        </w:tc>
        <w:tc>
          <w:tcPr>
            <w:tcW w:w="2231" w:type="dxa"/>
          </w:tcPr>
          <w:p w:rsidR="0087017A" w:rsidRPr="00B63717" w:rsidRDefault="0087017A" w:rsidP="0087017A">
            <w:r>
              <w:t xml:space="preserve">Leadership Team </w:t>
            </w:r>
          </w:p>
        </w:tc>
        <w:tc>
          <w:tcPr>
            <w:tcW w:w="1782" w:type="dxa"/>
          </w:tcPr>
          <w:p w:rsidR="0087017A" w:rsidRPr="00226427" w:rsidRDefault="0087017A" w:rsidP="0087017A">
            <w:r>
              <w:t>Assistant Superintendent</w:t>
            </w:r>
          </w:p>
        </w:tc>
        <w:tc>
          <w:tcPr>
            <w:tcW w:w="2132" w:type="dxa"/>
          </w:tcPr>
          <w:p w:rsidR="0087017A" w:rsidRPr="000725F1" w:rsidRDefault="0087017A" w:rsidP="0087017A">
            <w:r w:rsidRPr="0093066D">
              <w:t>February 2019 – June 2024</w:t>
            </w:r>
          </w:p>
        </w:tc>
        <w:tc>
          <w:tcPr>
            <w:tcW w:w="4172" w:type="dxa"/>
          </w:tcPr>
          <w:p w:rsidR="0087017A" w:rsidRPr="00EA7A05" w:rsidRDefault="0087017A" w:rsidP="0087017A">
            <w:r>
              <w:t>Communication plan; meeting agendas, minutes, and next steps</w:t>
            </w:r>
          </w:p>
        </w:tc>
      </w:tr>
      <w:tr w:rsidR="0087017A" w:rsidTr="0087017A">
        <w:trPr>
          <w:trHeight w:val="576"/>
        </w:trPr>
        <w:tc>
          <w:tcPr>
            <w:tcW w:w="4073" w:type="dxa"/>
            <w:shd w:val="clear" w:color="auto" w:fill="auto"/>
          </w:tcPr>
          <w:p w:rsidR="0087017A" w:rsidRDefault="0087017A" w:rsidP="0087017A">
            <w:r>
              <w:t>Develop, implement, and monitor formal internal and external two-way communication structures through the communication plan.</w:t>
            </w:r>
          </w:p>
        </w:tc>
        <w:tc>
          <w:tcPr>
            <w:tcW w:w="2231" w:type="dxa"/>
          </w:tcPr>
          <w:p w:rsidR="0087017A" w:rsidRDefault="0087017A" w:rsidP="0087017A">
            <w:r>
              <w:t>Leadership Team</w:t>
            </w:r>
          </w:p>
          <w:p w:rsidR="0087017A" w:rsidRPr="00B63717" w:rsidRDefault="0087017A" w:rsidP="0087017A"/>
        </w:tc>
        <w:tc>
          <w:tcPr>
            <w:tcW w:w="1782" w:type="dxa"/>
          </w:tcPr>
          <w:p w:rsidR="0087017A" w:rsidRPr="00226427" w:rsidRDefault="0087017A" w:rsidP="0087017A">
            <w:r>
              <w:t>Assistant Superintendent</w:t>
            </w:r>
          </w:p>
        </w:tc>
        <w:tc>
          <w:tcPr>
            <w:tcW w:w="2132" w:type="dxa"/>
          </w:tcPr>
          <w:p w:rsidR="0087017A" w:rsidRPr="000725F1" w:rsidRDefault="0087017A" w:rsidP="0087017A">
            <w:r w:rsidRPr="0093066D">
              <w:t>February 2019 – June 2024</w:t>
            </w:r>
          </w:p>
        </w:tc>
        <w:tc>
          <w:tcPr>
            <w:tcW w:w="4172" w:type="dxa"/>
          </w:tcPr>
          <w:p w:rsidR="0087017A" w:rsidRPr="00EA7A05" w:rsidRDefault="0087017A" w:rsidP="0087017A">
            <w:r>
              <w:t>Communication plan; meeting agendas, minutes, and next steps</w:t>
            </w:r>
          </w:p>
        </w:tc>
      </w:tr>
      <w:tr w:rsidR="0087017A" w:rsidTr="0087017A">
        <w:trPr>
          <w:trHeight w:val="576"/>
        </w:trPr>
        <w:tc>
          <w:tcPr>
            <w:tcW w:w="4073" w:type="dxa"/>
            <w:shd w:val="clear" w:color="auto" w:fill="auto"/>
          </w:tcPr>
          <w:p w:rsidR="0087017A" w:rsidRPr="00265E9D" w:rsidRDefault="0087017A" w:rsidP="0087017A">
            <w:r>
              <w:t>Regularly assess and identify community and family needs.</w:t>
            </w:r>
          </w:p>
        </w:tc>
        <w:tc>
          <w:tcPr>
            <w:tcW w:w="2231" w:type="dxa"/>
          </w:tcPr>
          <w:p w:rsidR="0087017A" w:rsidRPr="00226427" w:rsidRDefault="0087017A" w:rsidP="0087017A">
            <w:r>
              <w:t>Parent Engagement Coordinator</w:t>
            </w:r>
          </w:p>
        </w:tc>
        <w:tc>
          <w:tcPr>
            <w:tcW w:w="1782" w:type="dxa"/>
          </w:tcPr>
          <w:p w:rsidR="0087017A" w:rsidRPr="00226427" w:rsidRDefault="0087017A" w:rsidP="0087017A">
            <w:r>
              <w:t>Assistant Superintendent</w:t>
            </w:r>
          </w:p>
        </w:tc>
        <w:tc>
          <w:tcPr>
            <w:tcW w:w="2132" w:type="dxa"/>
          </w:tcPr>
          <w:p w:rsidR="0087017A" w:rsidRDefault="0087017A" w:rsidP="0087017A">
            <w:pPr>
              <w:rPr>
                <w:b/>
              </w:rPr>
            </w:pPr>
            <w:r w:rsidRPr="0093066D">
              <w:t>February 2019 – June 2024</w:t>
            </w:r>
          </w:p>
        </w:tc>
        <w:tc>
          <w:tcPr>
            <w:tcW w:w="4172" w:type="dxa"/>
          </w:tcPr>
          <w:p w:rsidR="0087017A" w:rsidRPr="00AC351B" w:rsidRDefault="0087017A" w:rsidP="0087017A">
            <w:r>
              <w:t>Survey data; data protocol; meeting agendas, minutes, and next steps</w:t>
            </w:r>
          </w:p>
        </w:tc>
      </w:tr>
    </w:tbl>
    <w:p w:rsidR="0087017A" w:rsidRDefault="0087017A">
      <w:pPr>
        <w:rPr>
          <w:b/>
        </w:rPr>
      </w:pPr>
    </w:p>
    <w:p w:rsidR="0087017A" w:rsidRDefault="0087017A">
      <w:pPr>
        <w:rPr>
          <w:b/>
        </w:rPr>
      </w:pPr>
      <w:r>
        <w:rPr>
          <w:b/>
        </w:rPr>
        <w:br w:type="page"/>
      </w:r>
    </w:p>
    <w:p w:rsidR="0087017A" w:rsidRDefault="0087017A">
      <w:pPr>
        <w:rPr>
          <w:b/>
        </w:rPr>
        <w:sectPr w:rsidR="0087017A" w:rsidSect="0087017A">
          <w:pgSz w:w="15840" w:h="12240" w:orient="landscape"/>
          <w:pgMar w:top="720" w:right="720" w:bottom="720" w:left="720" w:header="720" w:footer="288" w:gutter="0"/>
          <w:cols w:space="720"/>
          <w:docGrid w:linePitch="360"/>
        </w:sectPr>
      </w:pPr>
    </w:p>
    <w:p w:rsidR="0087017A" w:rsidRDefault="0087017A">
      <w:pPr>
        <w:rPr>
          <w:b/>
        </w:rPr>
      </w:pPr>
      <w:r>
        <w:rPr>
          <w:b/>
        </w:rPr>
        <w:t>Authorizations</w:t>
      </w:r>
    </w:p>
    <w:p w:rsidR="0087017A" w:rsidRDefault="0087017A">
      <w:pPr>
        <w:rPr>
          <w:b/>
        </w:rPr>
      </w:pPr>
    </w:p>
    <w:p w:rsidR="0087017A" w:rsidRDefault="0087017A" w:rsidP="0087017A">
      <w:pPr>
        <w:rPr>
          <w:b/>
        </w:rPr>
      </w:pPr>
      <w:r>
        <w:rPr>
          <w:b/>
        </w:rPr>
        <w:t>I (We) have reviewed and understand the work required to implement the essential actions required in the Corrective Action Plan for the purposes of improving student achievement in Greensville County Public Schools.</w:t>
      </w:r>
    </w:p>
    <w:p w:rsidR="0087017A" w:rsidRDefault="0087017A">
      <w:pPr>
        <w:rPr>
          <w:b/>
        </w:rPr>
      </w:pPr>
      <w:r>
        <w:rPr>
          <w:noProof/>
        </w:rPr>
        <w:drawing>
          <wp:inline distT="0" distB="0" distL="0" distR="0" wp14:anchorId="198DA267" wp14:editId="22EAF037">
            <wp:extent cx="8839200" cy="4476750"/>
            <wp:effectExtent l="0" t="0" r="0" b="0"/>
            <wp:docPr id="25" name="Picture 25" descr="Signatures of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839200" cy="4476750"/>
                    </a:xfrm>
                    <a:prstGeom prst="rect">
                      <a:avLst/>
                    </a:prstGeom>
                  </pic:spPr>
                </pic:pic>
              </a:graphicData>
            </a:graphic>
          </wp:inline>
        </w:drawing>
      </w:r>
    </w:p>
    <w:sectPr w:rsidR="0087017A" w:rsidSect="0087017A">
      <w:footerReference w:type="default" r:id="rId35"/>
      <w:pgSz w:w="15840" w:h="12240" w:orient="landscape"/>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95" w:rsidRDefault="00A34D95" w:rsidP="000E009D">
      <w:pPr>
        <w:spacing w:after="0" w:line="240" w:lineRule="auto"/>
      </w:pPr>
      <w:r>
        <w:separator/>
      </w:r>
    </w:p>
  </w:endnote>
  <w:endnote w:type="continuationSeparator" w:id="0">
    <w:p w:rsidR="00A34D95" w:rsidRDefault="00A34D9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Krungthep">
    <w:altName w:val="Microsoft Sans Serif"/>
    <w:charset w:val="DE"/>
    <w:family w:val="auto"/>
    <w:pitch w:val="variable"/>
    <w:sig w:usb0="00000000" w:usb1="5000204A" w:usb2="00000020" w:usb3="00000000" w:csb0="0001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125728"/>
      <w:docPartObj>
        <w:docPartGallery w:val="Page Numbers (Bottom of Page)"/>
        <w:docPartUnique/>
      </w:docPartObj>
    </w:sdtPr>
    <w:sdtEndPr>
      <w:rPr>
        <w:noProof/>
      </w:rPr>
    </w:sdtEndPr>
    <w:sdtContent>
      <w:p w:rsidR="00A34D95" w:rsidRDefault="00A34D95">
        <w:pPr>
          <w:pStyle w:val="Footer"/>
          <w:jc w:val="center"/>
        </w:pPr>
        <w:r>
          <w:fldChar w:fldCharType="begin"/>
        </w:r>
        <w:r>
          <w:instrText xml:space="preserve"> PAGE   \* MERGEFORMAT </w:instrText>
        </w:r>
        <w:r>
          <w:fldChar w:fldCharType="separate"/>
        </w:r>
        <w:r w:rsidR="00EF7A4D">
          <w:rPr>
            <w:noProof/>
          </w:rPr>
          <w:t>A</w:t>
        </w:r>
        <w:r>
          <w:rPr>
            <w:noProof/>
          </w:rPr>
          <w:fldChar w:fldCharType="end"/>
        </w:r>
      </w:p>
    </w:sdtContent>
  </w:sdt>
  <w:p w:rsidR="00A34D95" w:rsidRDefault="00A34D9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17570"/>
      <w:docPartObj>
        <w:docPartGallery w:val="Page Numbers (Bottom of Page)"/>
        <w:docPartUnique/>
      </w:docPartObj>
    </w:sdtPr>
    <w:sdtEndPr>
      <w:rPr>
        <w:noProof/>
      </w:rPr>
    </w:sdtEndPr>
    <w:sdtContent>
      <w:p w:rsidR="00A34D95" w:rsidRDefault="00A34D95">
        <w:pPr>
          <w:pStyle w:val="Footer"/>
          <w:jc w:val="center"/>
        </w:pPr>
        <w:r>
          <w:fldChar w:fldCharType="begin"/>
        </w:r>
        <w:r>
          <w:instrText xml:space="preserve"> PAGE   \* MERGEFORMAT </w:instrText>
        </w:r>
        <w:r>
          <w:fldChar w:fldCharType="separate"/>
        </w:r>
        <w:r w:rsidR="00EF7A4D">
          <w:rPr>
            <w:noProof/>
          </w:rPr>
          <w:t>1</w:t>
        </w:r>
        <w:r>
          <w:rPr>
            <w:noProof/>
          </w:rPr>
          <w:fldChar w:fldCharType="end"/>
        </w:r>
      </w:p>
    </w:sdtContent>
  </w:sdt>
  <w:p w:rsidR="00A34D95" w:rsidRDefault="00A34D95">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29757"/>
      <w:docPartObj>
        <w:docPartGallery w:val="Page Numbers (Bottom of Page)"/>
        <w:docPartUnique/>
      </w:docPartObj>
    </w:sdtPr>
    <w:sdtEndPr>
      <w:rPr>
        <w:color w:val="808080" w:themeColor="background1" w:themeShade="80"/>
        <w:spacing w:val="60"/>
      </w:rPr>
    </w:sdtEndPr>
    <w:sdtContent>
      <w:p w:rsidR="00A34D95" w:rsidRDefault="00A34D9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7A4D" w:rsidRPr="00EF7A4D">
          <w:rPr>
            <w:b/>
            <w:bCs/>
            <w:noProof/>
          </w:rPr>
          <w:t>7</w:t>
        </w:r>
        <w:r>
          <w:rPr>
            <w:b/>
            <w:bCs/>
            <w:noProof/>
          </w:rPr>
          <w:fldChar w:fldCharType="end"/>
        </w:r>
        <w:r>
          <w:rPr>
            <w:b/>
            <w:bCs/>
          </w:rPr>
          <w:t xml:space="preserve"> | </w:t>
        </w:r>
        <w:r>
          <w:rPr>
            <w:color w:val="808080" w:themeColor="background1" w:themeShade="80"/>
            <w:spacing w:val="60"/>
          </w:rPr>
          <w:t>Page Greensville County Public Schools</w:t>
        </w:r>
      </w:p>
    </w:sdtContent>
  </w:sdt>
  <w:p w:rsidR="00A34D95" w:rsidRDefault="00A34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A34D95" w:rsidRDefault="00A34D95">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EF7A4D">
          <w:rPr>
            <w:rFonts w:cs="Times New Roman"/>
            <w:noProof/>
          </w:rPr>
          <w:t>GG</w:t>
        </w:r>
        <w:r w:rsidRPr="000E009D">
          <w:rPr>
            <w:rFonts w:cs="Times New Roman"/>
            <w:noProof/>
          </w:rPr>
          <w:fldChar w:fldCharType="end"/>
        </w:r>
      </w:p>
    </w:sdtContent>
  </w:sdt>
  <w:p w:rsidR="00A34D95" w:rsidRDefault="00A34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95" w:rsidRDefault="00A34D95" w:rsidP="000E009D">
      <w:pPr>
        <w:spacing w:after="0" w:line="240" w:lineRule="auto"/>
      </w:pPr>
      <w:r>
        <w:separator/>
      </w:r>
    </w:p>
  </w:footnote>
  <w:footnote w:type="continuationSeparator" w:id="0">
    <w:p w:rsidR="00A34D95" w:rsidRDefault="00A34D9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Pr="00A34D95" w:rsidRDefault="00A34D95" w:rsidP="00A34D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rsidP="0087017A">
    <w:pPr>
      <w:pStyle w:val="Header"/>
      <w:jc w:val="center"/>
      <w:rPr>
        <w:b/>
      </w:rPr>
    </w:pPr>
    <w:r>
      <w:rPr>
        <w:b/>
      </w:rPr>
      <w:t>Operations and Support Services</w:t>
    </w:r>
  </w:p>
  <w:p w:rsidR="00A34D95" w:rsidRPr="000E2AE8" w:rsidRDefault="00A34D95" w:rsidP="0087017A">
    <w:pPr>
      <w:pStyle w:val="Header"/>
      <w:jc w:val="center"/>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rsidP="0087017A">
    <w:pPr>
      <w:pStyle w:val="Header"/>
      <w:jc w:val="center"/>
      <w:rPr>
        <w:b/>
      </w:rPr>
    </w:pPr>
    <w:r>
      <w:rPr>
        <w:b/>
      </w:rPr>
      <w:t>Human Resource Leadership</w:t>
    </w:r>
  </w:p>
  <w:p w:rsidR="00A34D95" w:rsidRPr="000E2AE8" w:rsidRDefault="00A34D95" w:rsidP="0087017A">
    <w:pPr>
      <w:pStyle w:val="Header"/>
      <w:jc w:val="center"/>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rsidP="0087017A">
    <w:pPr>
      <w:pStyle w:val="Header"/>
      <w:jc w:val="center"/>
      <w:rPr>
        <w:b/>
      </w:rPr>
    </w:pPr>
    <w:r>
      <w:rPr>
        <w:b/>
      </w:rPr>
      <w:t>Community Relations and Communications</w:t>
    </w:r>
  </w:p>
  <w:p w:rsidR="00A34D95" w:rsidRPr="000E2AE8" w:rsidRDefault="00A34D95" w:rsidP="0087017A">
    <w:pPr>
      <w:pStyle w:val="Header"/>
      <w:jc w:val="cent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Pr="00A34D95" w:rsidRDefault="00A34D95" w:rsidP="00A34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Pr="00EF7A4D" w:rsidRDefault="00A34D95" w:rsidP="00EF7A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r>
      <w:tab/>
    </w:r>
    <w:r>
      <w:tab/>
      <w:t>Academics and Student Success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rsidP="0087017A">
    <w:pPr>
      <w:pStyle w:val="Header"/>
      <w:jc w:val="center"/>
      <w:rPr>
        <w:b/>
      </w:rPr>
    </w:pPr>
    <w:r>
      <w:rPr>
        <w:b/>
      </w:rPr>
      <w:t>Leadership and Governance</w:t>
    </w:r>
  </w:p>
  <w:p w:rsidR="00A34D95" w:rsidRPr="000E2AE8" w:rsidRDefault="00A34D95" w:rsidP="0087017A">
    <w:pPr>
      <w:pStyle w:val="Header"/>
      <w:jc w:val="cent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95" w:rsidRDefault="00A34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53011"/>
    <w:multiLevelType w:val="hybridMultilevel"/>
    <w:tmpl w:val="9050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47A9A"/>
    <w:multiLevelType w:val="hybridMultilevel"/>
    <w:tmpl w:val="DD30084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8739C"/>
    <w:multiLevelType w:val="hybridMultilevel"/>
    <w:tmpl w:val="B942D184"/>
    <w:lvl w:ilvl="0" w:tplc="2ACAEA74">
      <w:start w:val="1"/>
      <w:numFmt w:val="decimal"/>
      <w:lvlText w:val="%1."/>
      <w:lvlJc w:val="left"/>
      <w:pPr>
        <w:ind w:left="1512" w:hanging="328"/>
        <w:jc w:val="right"/>
      </w:pPr>
      <w:rPr>
        <w:rFonts w:ascii="Times New Roman" w:eastAsiaTheme="minorHAnsi" w:hAnsi="Times New Roman" w:cstheme="minorBidi"/>
        <w:w w:val="102"/>
      </w:rPr>
    </w:lvl>
    <w:lvl w:ilvl="1" w:tplc="80884E80">
      <w:numFmt w:val="bullet"/>
      <w:lvlText w:val="•"/>
      <w:lvlJc w:val="left"/>
      <w:pPr>
        <w:ind w:left="2266" w:hanging="328"/>
      </w:pPr>
      <w:rPr>
        <w:rFonts w:hint="default"/>
      </w:rPr>
    </w:lvl>
    <w:lvl w:ilvl="2" w:tplc="DADCB4E0">
      <w:numFmt w:val="bullet"/>
      <w:lvlText w:val="•"/>
      <w:lvlJc w:val="left"/>
      <w:pPr>
        <w:ind w:left="3012" w:hanging="328"/>
      </w:pPr>
      <w:rPr>
        <w:rFonts w:hint="default"/>
      </w:rPr>
    </w:lvl>
    <w:lvl w:ilvl="3" w:tplc="871A6160">
      <w:numFmt w:val="bullet"/>
      <w:lvlText w:val="•"/>
      <w:lvlJc w:val="left"/>
      <w:pPr>
        <w:ind w:left="3758" w:hanging="328"/>
      </w:pPr>
      <w:rPr>
        <w:rFonts w:hint="default"/>
      </w:rPr>
    </w:lvl>
    <w:lvl w:ilvl="4" w:tplc="016E2370">
      <w:numFmt w:val="bullet"/>
      <w:lvlText w:val="•"/>
      <w:lvlJc w:val="left"/>
      <w:pPr>
        <w:ind w:left="4504" w:hanging="328"/>
      </w:pPr>
      <w:rPr>
        <w:rFonts w:hint="default"/>
      </w:rPr>
    </w:lvl>
    <w:lvl w:ilvl="5" w:tplc="E912E8CE">
      <w:numFmt w:val="bullet"/>
      <w:lvlText w:val="•"/>
      <w:lvlJc w:val="left"/>
      <w:pPr>
        <w:ind w:left="5250" w:hanging="328"/>
      </w:pPr>
      <w:rPr>
        <w:rFonts w:hint="default"/>
      </w:rPr>
    </w:lvl>
    <w:lvl w:ilvl="6" w:tplc="CA26CCA6">
      <w:numFmt w:val="bullet"/>
      <w:lvlText w:val="•"/>
      <w:lvlJc w:val="left"/>
      <w:pPr>
        <w:ind w:left="5996" w:hanging="328"/>
      </w:pPr>
      <w:rPr>
        <w:rFonts w:hint="default"/>
      </w:rPr>
    </w:lvl>
    <w:lvl w:ilvl="7" w:tplc="A43409B2">
      <w:numFmt w:val="bullet"/>
      <w:lvlText w:val="•"/>
      <w:lvlJc w:val="left"/>
      <w:pPr>
        <w:ind w:left="6742" w:hanging="328"/>
      </w:pPr>
      <w:rPr>
        <w:rFonts w:hint="default"/>
      </w:rPr>
    </w:lvl>
    <w:lvl w:ilvl="8" w:tplc="626EA25E">
      <w:numFmt w:val="bullet"/>
      <w:lvlText w:val="•"/>
      <w:lvlJc w:val="left"/>
      <w:pPr>
        <w:ind w:left="7488" w:hanging="328"/>
      </w:pPr>
      <w:rPr>
        <w:rFonts w:hint="default"/>
      </w:r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E57E72"/>
    <w:multiLevelType w:val="hybridMultilevel"/>
    <w:tmpl w:val="63E4BC9A"/>
    <w:lvl w:ilvl="0" w:tplc="D89C9068">
      <w:start w:val="1"/>
      <w:numFmt w:val="decimal"/>
      <w:lvlText w:val="%1."/>
      <w:lvlJc w:val="left"/>
      <w:pPr>
        <w:ind w:left="785" w:hanging="326"/>
      </w:pPr>
      <w:rPr>
        <w:rFonts w:hint="default"/>
        <w:w w:val="107"/>
      </w:rPr>
    </w:lvl>
    <w:lvl w:ilvl="1" w:tplc="49441DD2">
      <w:numFmt w:val="bullet"/>
      <w:lvlText w:val="•"/>
      <w:lvlJc w:val="left"/>
      <w:pPr>
        <w:ind w:left="1600" w:hanging="326"/>
      </w:pPr>
      <w:rPr>
        <w:rFonts w:hint="default"/>
      </w:rPr>
    </w:lvl>
    <w:lvl w:ilvl="2" w:tplc="4544CC78">
      <w:numFmt w:val="bullet"/>
      <w:lvlText w:val="•"/>
      <w:lvlJc w:val="left"/>
      <w:pPr>
        <w:ind w:left="2420" w:hanging="326"/>
      </w:pPr>
      <w:rPr>
        <w:rFonts w:hint="default"/>
      </w:rPr>
    </w:lvl>
    <w:lvl w:ilvl="3" w:tplc="A15AA274">
      <w:numFmt w:val="bullet"/>
      <w:lvlText w:val="•"/>
      <w:lvlJc w:val="left"/>
      <w:pPr>
        <w:ind w:left="3240" w:hanging="326"/>
      </w:pPr>
      <w:rPr>
        <w:rFonts w:hint="default"/>
      </w:rPr>
    </w:lvl>
    <w:lvl w:ilvl="4" w:tplc="EB1E789A">
      <w:numFmt w:val="bullet"/>
      <w:lvlText w:val="•"/>
      <w:lvlJc w:val="left"/>
      <w:pPr>
        <w:ind w:left="4060" w:hanging="326"/>
      </w:pPr>
      <w:rPr>
        <w:rFonts w:hint="default"/>
      </w:rPr>
    </w:lvl>
    <w:lvl w:ilvl="5" w:tplc="2EC6EDF4">
      <w:numFmt w:val="bullet"/>
      <w:lvlText w:val="•"/>
      <w:lvlJc w:val="left"/>
      <w:pPr>
        <w:ind w:left="4880" w:hanging="326"/>
      </w:pPr>
      <w:rPr>
        <w:rFonts w:hint="default"/>
      </w:rPr>
    </w:lvl>
    <w:lvl w:ilvl="6" w:tplc="609E041C">
      <w:numFmt w:val="bullet"/>
      <w:lvlText w:val="•"/>
      <w:lvlJc w:val="left"/>
      <w:pPr>
        <w:ind w:left="5700" w:hanging="326"/>
      </w:pPr>
      <w:rPr>
        <w:rFonts w:hint="default"/>
      </w:rPr>
    </w:lvl>
    <w:lvl w:ilvl="7" w:tplc="20A0EA9C">
      <w:numFmt w:val="bullet"/>
      <w:lvlText w:val="•"/>
      <w:lvlJc w:val="left"/>
      <w:pPr>
        <w:ind w:left="6520" w:hanging="326"/>
      </w:pPr>
      <w:rPr>
        <w:rFonts w:hint="default"/>
      </w:rPr>
    </w:lvl>
    <w:lvl w:ilvl="8" w:tplc="F1DC08B2">
      <w:numFmt w:val="bullet"/>
      <w:lvlText w:val="•"/>
      <w:lvlJc w:val="left"/>
      <w:pPr>
        <w:ind w:left="7340" w:hanging="326"/>
      </w:pPr>
      <w:rPr>
        <w:rFonts w:hint="default"/>
      </w:rPr>
    </w:lvl>
  </w:abstractNum>
  <w:abstractNum w:abstractNumId="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111766"/>
    <w:multiLevelType w:val="hybridMultilevel"/>
    <w:tmpl w:val="BE54225E"/>
    <w:lvl w:ilvl="0" w:tplc="E7007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F1FF0"/>
    <w:multiLevelType w:val="hybridMultilevel"/>
    <w:tmpl w:val="EDAA1112"/>
    <w:lvl w:ilvl="0" w:tplc="36863F02">
      <w:start w:val="1"/>
      <w:numFmt w:val="decimal"/>
      <w:lvlText w:val="%1."/>
      <w:lvlJc w:val="left"/>
      <w:pPr>
        <w:ind w:left="767" w:hanging="326"/>
      </w:pPr>
      <w:rPr>
        <w:rFonts w:hint="default"/>
        <w:w w:val="96"/>
      </w:rPr>
    </w:lvl>
    <w:lvl w:ilvl="1" w:tplc="8906386A">
      <w:numFmt w:val="bullet"/>
      <w:lvlText w:val="•"/>
      <w:lvlJc w:val="left"/>
      <w:pPr>
        <w:ind w:left="1582" w:hanging="326"/>
      </w:pPr>
      <w:rPr>
        <w:rFonts w:hint="default"/>
      </w:rPr>
    </w:lvl>
    <w:lvl w:ilvl="2" w:tplc="87263C2C">
      <w:numFmt w:val="bullet"/>
      <w:lvlText w:val="•"/>
      <w:lvlJc w:val="left"/>
      <w:pPr>
        <w:ind w:left="2404" w:hanging="326"/>
      </w:pPr>
      <w:rPr>
        <w:rFonts w:hint="default"/>
      </w:rPr>
    </w:lvl>
    <w:lvl w:ilvl="3" w:tplc="BE008C54">
      <w:numFmt w:val="bullet"/>
      <w:lvlText w:val="•"/>
      <w:lvlJc w:val="left"/>
      <w:pPr>
        <w:ind w:left="3226" w:hanging="326"/>
      </w:pPr>
      <w:rPr>
        <w:rFonts w:hint="default"/>
      </w:rPr>
    </w:lvl>
    <w:lvl w:ilvl="4" w:tplc="016CFB6C">
      <w:numFmt w:val="bullet"/>
      <w:lvlText w:val="•"/>
      <w:lvlJc w:val="left"/>
      <w:pPr>
        <w:ind w:left="4048" w:hanging="326"/>
      </w:pPr>
      <w:rPr>
        <w:rFonts w:hint="default"/>
      </w:rPr>
    </w:lvl>
    <w:lvl w:ilvl="5" w:tplc="02CCA14A">
      <w:numFmt w:val="bullet"/>
      <w:lvlText w:val="•"/>
      <w:lvlJc w:val="left"/>
      <w:pPr>
        <w:ind w:left="4870" w:hanging="326"/>
      </w:pPr>
      <w:rPr>
        <w:rFonts w:hint="default"/>
      </w:rPr>
    </w:lvl>
    <w:lvl w:ilvl="6" w:tplc="326A7C78">
      <w:numFmt w:val="bullet"/>
      <w:lvlText w:val="•"/>
      <w:lvlJc w:val="left"/>
      <w:pPr>
        <w:ind w:left="5692" w:hanging="326"/>
      </w:pPr>
      <w:rPr>
        <w:rFonts w:hint="default"/>
      </w:rPr>
    </w:lvl>
    <w:lvl w:ilvl="7" w:tplc="92346090">
      <w:numFmt w:val="bullet"/>
      <w:lvlText w:val="•"/>
      <w:lvlJc w:val="left"/>
      <w:pPr>
        <w:ind w:left="6514" w:hanging="326"/>
      </w:pPr>
      <w:rPr>
        <w:rFonts w:hint="default"/>
      </w:rPr>
    </w:lvl>
    <w:lvl w:ilvl="8" w:tplc="EB5A6DE0">
      <w:numFmt w:val="bullet"/>
      <w:lvlText w:val="•"/>
      <w:lvlJc w:val="left"/>
      <w:pPr>
        <w:ind w:left="7336" w:hanging="326"/>
      </w:pPr>
      <w:rPr>
        <w:rFonts w:hint="default"/>
      </w:rPr>
    </w:lvl>
  </w:abstractNum>
  <w:num w:numId="1">
    <w:abstractNumId w:val="9"/>
  </w:num>
  <w:num w:numId="2">
    <w:abstractNumId w:val="8"/>
  </w:num>
  <w:num w:numId="3">
    <w:abstractNumId w:val="5"/>
  </w:num>
  <w:num w:numId="4">
    <w:abstractNumId w:val="6"/>
  </w:num>
  <w:num w:numId="5">
    <w:abstractNumId w:val="1"/>
  </w:num>
  <w:num w:numId="6">
    <w:abstractNumId w:val="0"/>
  </w:num>
  <w:num w:numId="7">
    <w:abstractNumId w:val="7"/>
  </w:num>
  <w:num w:numId="8">
    <w:abstractNumId w:val="11"/>
  </w:num>
  <w:num w:numId="9">
    <w:abstractNumId w:val="4"/>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4603"/>
    <w:rsid w:val="00012361"/>
    <w:rsid w:val="00015E51"/>
    <w:rsid w:val="0004026A"/>
    <w:rsid w:val="000534F6"/>
    <w:rsid w:val="000960AA"/>
    <w:rsid w:val="000B1B81"/>
    <w:rsid w:val="000D590D"/>
    <w:rsid w:val="000E009D"/>
    <w:rsid w:val="00123E2E"/>
    <w:rsid w:val="00157430"/>
    <w:rsid w:val="001843A6"/>
    <w:rsid w:val="001850C7"/>
    <w:rsid w:val="001C20E1"/>
    <w:rsid w:val="001C2DD9"/>
    <w:rsid w:val="00200BC4"/>
    <w:rsid w:val="0020239B"/>
    <w:rsid w:val="00207B08"/>
    <w:rsid w:val="002618D3"/>
    <w:rsid w:val="002A3E18"/>
    <w:rsid w:val="002F30C7"/>
    <w:rsid w:val="003337B1"/>
    <w:rsid w:val="003730EB"/>
    <w:rsid w:val="003E15B5"/>
    <w:rsid w:val="00433DAB"/>
    <w:rsid w:val="00444713"/>
    <w:rsid w:val="004731FC"/>
    <w:rsid w:val="00485238"/>
    <w:rsid w:val="00492AE7"/>
    <w:rsid w:val="004B212E"/>
    <w:rsid w:val="004B5200"/>
    <w:rsid w:val="00530462"/>
    <w:rsid w:val="00530B66"/>
    <w:rsid w:val="00532996"/>
    <w:rsid w:val="005357C5"/>
    <w:rsid w:val="00537153"/>
    <w:rsid w:val="00557011"/>
    <w:rsid w:val="005704B1"/>
    <w:rsid w:val="005C021D"/>
    <w:rsid w:val="005C3F36"/>
    <w:rsid w:val="005D1226"/>
    <w:rsid w:val="00612328"/>
    <w:rsid w:val="00633CF3"/>
    <w:rsid w:val="00637DDE"/>
    <w:rsid w:val="00641B01"/>
    <w:rsid w:val="0065013E"/>
    <w:rsid w:val="00665355"/>
    <w:rsid w:val="00670C11"/>
    <w:rsid w:val="00680D3D"/>
    <w:rsid w:val="006A6104"/>
    <w:rsid w:val="006B38CC"/>
    <w:rsid w:val="006D1398"/>
    <w:rsid w:val="00724316"/>
    <w:rsid w:val="00732378"/>
    <w:rsid w:val="007503E8"/>
    <w:rsid w:val="00752761"/>
    <w:rsid w:val="007913FB"/>
    <w:rsid w:val="007D435A"/>
    <w:rsid w:val="007D7F99"/>
    <w:rsid w:val="007F3BAB"/>
    <w:rsid w:val="007F5C62"/>
    <w:rsid w:val="00805AF1"/>
    <w:rsid w:val="00822221"/>
    <w:rsid w:val="008468D9"/>
    <w:rsid w:val="00862442"/>
    <w:rsid w:val="00866408"/>
    <w:rsid w:val="0087017A"/>
    <w:rsid w:val="00892D0F"/>
    <w:rsid w:val="0089428F"/>
    <w:rsid w:val="008E08F4"/>
    <w:rsid w:val="0094605A"/>
    <w:rsid w:val="00962771"/>
    <w:rsid w:val="00964914"/>
    <w:rsid w:val="00970F2C"/>
    <w:rsid w:val="009A6ED0"/>
    <w:rsid w:val="009B109E"/>
    <w:rsid w:val="009B7A05"/>
    <w:rsid w:val="009E38E5"/>
    <w:rsid w:val="009E79B8"/>
    <w:rsid w:val="009F1A3D"/>
    <w:rsid w:val="00A20729"/>
    <w:rsid w:val="00A34D95"/>
    <w:rsid w:val="00A428EC"/>
    <w:rsid w:val="00A47F8C"/>
    <w:rsid w:val="00A972CE"/>
    <w:rsid w:val="00AA33E8"/>
    <w:rsid w:val="00AC0C95"/>
    <w:rsid w:val="00AC2459"/>
    <w:rsid w:val="00AE07A5"/>
    <w:rsid w:val="00AE2115"/>
    <w:rsid w:val="00B007C4"/>
    <w:rsid w:val="00B077ED"/>
    <w:rsid w:val="00B45F77"/>
    <w:rsid w:val="00B46A13"/>
    <w:rsid w:val="00BA7FAF"/>
    <w:rsid w:val="00BB6275"/>
    <w:rsid w:val="00C300F4"/>
    <w:rsid w:val="00C42ECA"/>
    <w:rsid w:val="00CA0509"/>
    <w:rsid w:val="00CB02F3"/>
    <w:rsid w:val="00CB2A58"/>
    <w:rsid w:val="00CD3079"/>
    <w:rsid w:val="00CF70CB"/>
    <w:rsid w:val="00D1599E"/>
    <w:rsid w:val="00D674FB"/>
    <w:rsid w:val="00D73EBA"/>
    <w:rsid w:val="00D9096B"/>
    <w:rsid w:val="00D93AC4"/>
    <w:rsid w:val="00D953CB"/>
    <w:rsid w:val="00DE7175"/>
    <w:rsid w:val="00E13910"/>
    <w:rsid w:val="00E23945"/>
    <w:rsid w:val="00E31E00"/>
    <w:rsid w:val="00E877B4"/>
    <w:rsid w:val="00EB0BB7"/>
    <w:rsid w:val="00EB1139"/>
    <w:rsid w:val="00EB283E"/>
    <w:rsid w:val="00EC3C7E"/>
    <w:rsid w:val="00EC3E22"/>
    <w:rsid w:val="00EC7CF9"/>
    <w:rsid w:val="00EF55BA"/>
    <w:rsid w:val="00EF7A4D"/>
    <w:rsid w:val="00F25A35"/>
    <w:rsid w:val="00F27FE6"/>
    <w:rsid w:val="00F3174A"/>
    <w:rsid w:val="00F5687C"/>
    <w:rsid w:val="00F57CA4"/>
    <w:rsid w:val="00F60C81"/>
    <w:rsid w:val="00F73A1B"/>
    <w:rsid w:val="00F77BDE"/>
    <w:rsid w:val="00F93F33"/>
    <w:rsid w:val="00FB4EBB"/>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6B3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F1A3D"/>
    <w:pPr>
      <w:widowControl w:val="0"/>
      <w:spacing w:after="0" w:line="240" w:lineRule="auto"/>
      <w:ind w:left="822" w:hanging="360"/>
    </w:pPr>
    <w:rPr>
      <w:rFonts w:eastAsia="Times New Roman"/>
      <w:szCs w:val="24"/>
    </w:rPr>
  </w:style>
  <w:style w:type="character" w:customStyle="1" w:styleId="BodyTextChar">
    <w:name w:val="Body Text Char"/>
    <w:basedOn w:val="DefaultParagraphFont"/>
    <w:link w:val="BodyText"/>
    <w:uiPriority w:val="1"/>
    <w:rsid w:val="009F1A3D"/>
    <w:rPr>
      <w:rFonts w:ascii="Times New Roman" w:eastAsia="Times New Roman" w:hAnsi="Times New Roman"/>
      <w:sz w:val="24"/>
      <w:szCs w:val="24"/>
    </w:rPr>
  </w:style>
  <w:style w:type="paragraph" w:styleId="NormalWeb">
    <w:name w:val="Normal (Web)"/>
    <w:basedOn w:val="Normal"/>
    <w:uiPriority w:val="99"/>
    <w:rsid w:val="007D43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70F2C"/>
    <w:rPr>
      <w:color w:val="0000FF"/>
      <w:u w:val="single"/>
    </w:rPr>
  </w:style>
  <w:style w:type="paragraph" w:customStyle="1" w:styleId="TableParagraph">
    <w:name w:val="Table Paragraph"/>
    <w:basedOn w:val="Normal"/>
    <w:uiPriority w:val="1"/>
    <w:qFormat/>
    <w:rsid w:val="0087017A"/>
    <w:pPr>
      <w:widowControl w:val="0"/>
      <w:autoSpaceDE w:val="0"/>
      <w:autoSpaceDN w:val="0"/>
      <w:spacing w:after="0" w:line="240" w:lineRule="auto"/>
      <w:ind w:left="39"/>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6B3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F1A3D"/>
    <w:pPr>
      <w:widowControl w:val="0"/>
      <w:spacing w:after="0" w:line="240" w:lineRule="auto"/>
      <w:ind w:left="822" w:hanging="360"/>
    </w:pPr>
    <w:rPr>
      <w:rFonts w:eastAsia="Times New Roman"/>
      <w:szCs w:val="24"/>
    </w:rPr>
  </w:style>
  <w:style w:type="character" w:customStyle="1" w:styleId="BodyTextChar">
    <w:name w:val="Body Text Char"/>
    <w:basedOn w:val="DefaultParagraphFont"/>
    <w:link w:val="BodyText"/>
    <w:uiPriority w:val="1"/>
    <w:rsid w:val="009F1A3D"/>
    <w:rPr>
      <w:rFonts w:ascii="Times New Roman" w:eastAsia="Times New Roman" w:hAnsi="Times New Roman"/>
      <w:sz w:val="24"/>
      <w:szCs w:val="24"/>
    </w:rPr>
  </w:style>
  <w:style w:type="paragraph" w:styleId="NormalWeb">
    <w:name w:val="Normal (Web)"/>
    <w:basedOn w:val="Normal"/>
    <w:uiPriority w:val="99"/>
    <w:rsid w:val="007D43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70F2C"/>
    <w:rPr>
      <w:color w:val="0000FF"/>
      <w:u w:val="single"/>
    </w:rPr>
  </w:style>
  <w:style w:type="paragraph" w:customStyle="1" w:styleId="TableParagraph">
    <w:name w:val="Table Paragraph"/>
    <w:basedOn w:val="Normal"/>
    <w:uiPriority w:val="1"/>
    <w:qFormat/>
    <w:rsid w:val="0087017A"/>
    <w:pPr>
      <w:widowControl w:val="0"/>
      <w:autoSpaceDE w:val="0"/>
      <w:autoSpaceDN w:val="0"/>
      <w:spacing w:after="0" w:line="240" w:lineRule="auto"/>
      <w:ind w:left="39"/>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358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yperlink" Target="http://law.lis.virginia.gov/vacode/22.1-253.13:6/" TargetMode="External"/><Relationship Id="rId19" Type="http://schemas.openxmlformats.org/officeDocument/2006/relationships/image" Target="media/image4.jpeg"/><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Krungthep">
    <w:altName w:val="Microsoft Sans Serif"/>
    <w:charset w:val="DE"/>
    <w:family w:val="auto"/>
    <w:pitch w:val="variable"/>
    <w:sig w:usb0="00000000" w:usb1="5000204A" w:usb2="00000020" w:usb3="00000000" w:csb0="0001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A2689"/>
    <w:rsid w:val="0029781D"/>
    <w:rsid w:val="005A4090"/>
    <w:rsid w:val="007D56E6"/>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075A-B1D8-4745-9B21-6F515A3D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10944</Words>
  <Characters>62382</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combined-greensville-bp-april-2019</vt:lpstr>
    </vt:vector>
  </TitlesOfParts>
  <Company>Virginia IT Infrastructure Partnership</Company>
  <LinksUpToDate>false</LinksUpToDate>
  <CharactersWithSpaces>73180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combined-greensville-bp-april-2019</dc:title>
  <dc:creator>Emily V. Webb (DOE)</dc:creator>
  <cp:lastModifiedBy>Emily V. Webb (DOE) </cp:lastModifiedBy>
  <cp:revision>2</cp:revision>
  <cp:lastPrinted>2017-10-02T20:08:00Z</cp:lastPrinted>
  <dcterms:created xsi:type="dcterms:W3CDTF">2019-04-11T19:47:00Z</dcterms:created>
  <dcterms:modified xsi:type="dcterms:W3CDTF">2019-04-11T19:47:00Z</dcterms:modified>
</cp:coreProperties>
</file>