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BB" w:rsidRPr="00E8291A" w:rsidRDefault="00D360BB" w:rsidP="00F8439B">
      <w:pPr>
        <w:pStyle w:val="Heading1"/>
        <w:pBdr>
          <w:top w:val="double" w:sz="4" w:space="1" w:color="auto"/>
          <w:left w:val="double" w:sz="4" w:space="4" w:color="auto"/>
          <w:bottom w:val="double" w:sz="4" w:space="1" w:color="auto"/>
          <w:right w:val="double" w:sz="4" w:space="4" w:color="auto"/>
        </w:pBdr>
        <w:rPr>
          <w:caps/>
        </w:rPr>
      </w:pPr>
      <w:bookmarkStart w:id="0" w:name="_GoBack"/>
      <w:bookmarkEnd w:id="0"/>
      <w:r w:rsidRPr="00E8291A">
        <w:rPr>
          <w:caps/>
        </w:rPr>
        <w:t>Virginia Board of Education</w:t>
      </w:r>
    </w:p>
    <w:p w:rsidR="00D360BB" w:rsidRPr="00E8291A" w:rsidRDefault="009246ED" w:rsidP="00F8439B">
      <w:pPr>
        <w:pStyle w:val="Heading1"/>
        <w:pBdr>
          <w:top w:val="double" w:sz="4" w:space="1" w:color="auto"/>
          <w:left w:val="double" w:sz="4" w:space="4" w:color="auto"/>
          <w:bottom w:val="double" w:sz="4" w:space="1" w:color="auto"/>
          <w:right w:val="double" w:sz="4" w:space="4" w:color="auto"/>
        </w:pBdr>
      </w:pPr>
      <w:r>
        <w:t>Work Session</w:t>
      </w:r>
      <w:r w:rsidR="00F8439B" w:rsidRPr="00E8291A">
        <w:br/>
      </w:r>
    </w:p>
    <w:p w:rsidR="00D360BB" w:rsidRPr="00E8291A" w:rsidRDefault="00A4789C"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sidRPr="00E8291A">
        <w:rPr>
          <w:rFonts w:ascii="Times New Roman" w:hAnsi="Times New Roman" w:cs="Times New Roman"/>
          <w:sz w:val="28"/>
          <w:szCs w:val="28"/>
        </w:rPr>
        <w:t xml:space="preserve">Wednesday, </w:t>
      </w:r>
      <w:r w:rsidR="00EA33A0">
        <w:rPr>
          <w:rFonts w:ascii="Times New Roman" w:hAnsi="Times New Roman" w:cs="Times New Roman"/>
          <w:sz w:val="28"/>
          <w:szCs w:val="28"/>
        </w:rPr>
        <w:t>January 23, 2019</w:t>
      </w:r>
      <w:r w:rsidRPr="00E8291A">
        <w:rPr>
          <w:rFonts w:ascii="Times New Roman" w:hAnsi="Times New Roman" w:cs="Times New Roman"/>
          <w:sz w:val="28"/>
          <w:szCs w:val="28"/>
        </w:rPr>
        <w:t xml:space="preserve"> </w:t>
      </w:r>
      <w:r w:rsidR="00682A9F" w:rsidRPr="00E8291A">
        <w:rPr>
          <w:rFonts w:ascii="Times New Roman" w:hAnsi="Times New Roman" w:cs="Times New Roman"/>
          <w:sz w:val="28"/>
          <w:szCs w:val="28"/>
        </w:rPr>
        <w:t xml:space="preserve">– </w:t>
      </w:r>
      <w:r w:rsidR="003D34A7">
        <w:rPr>
          <w:rFonts w:ascii="Times New Roman" w:hAnsi="Times New Roman" w:cs="Times New Roman"/>
          <w:sz w:val="28"/>
          <w:szCs w:val="28"/>
        </w:rPr>
        <w:t>1:</w:t>
      </w:r>
      <w:r w:rsidR="00794B3B">
        <w:rPr>
          <w:rFonts w:ascii="Times New Roman" w:hAnsi="Times New Roman" w:cs="Times New Roman"/>
          <w:sz w:val="28"/>
          <w:szCs w:val="28"/>
        </w:rPr>
        <w:t>3</w:t>
      </w:r>
      <w:r w:rsidR="00EA33A0">
        <w:rPr>
          <w:rFonts w:ascii="Times New Roman" w:hAnsi="Times New Roman" w:cs="Times New Roman"/>
          <w:sz w:val="28"/>
          <w:szCs w:val="28"/>
        </w:rPr>
        <w:t>0</w:t>
      </w:r>
      <w:r w:rsidR="00797573">
        <w:rPr>
          <w:rFonts w:ascii="Times New Roman" w:hAnsi="Times New Roman" w:cs="Times New Roman"/>
          <w:sz w:val="28"/>
          <w:szCs w:val="28"/>
        </w:rPr>
        <w:t xml:space="preserve"> </w:t>
      </w:r>
      <w:r w:rsidR="007A053F">
        <w:rPr>
          <w:rFonts w:ascii="Times New Roman" w:hAnsi="Times New Roman" w:cs="Times New Roman"/>
          <w:sz w:val="28"/>
          <w:szCs w:val="28"/>
        </w:rPr>
        <w:t>p.m.</w:t>
      </w:r>
      <w:r w:rsidR="003D34A7">
        <w:rPr>
          <w:rFonts w:ascii="Times New Roman" w:hAnsi="Times New Roman" w:cs="Times New Roman"/>
          <w:sz w:val="28"/>
          <w:szCs w:val="28"/>
        </w:rPr>
        <w:t xml:space="preserve"> </w:t>
      </w:r>
    </w:p>
    <w:p w:rsidR="00D360BB" w:rsidRPr="00E8291A" w:rsidRDefault="00D360BB"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sidRPr="00E8291A">
        <w:rPr>
          <w:rFonts w:ascii="Times New Roman" w:hAnsi="Times New Roman" w:cs="Times New Roman"/>
          <w:bCs/>
          <w:sz w:val="28"/>
          <w:szCs w:val="28"/>
        </w:rPr>
        <w:t>22nd Floor Conference Room, James Monroe Building</w:t>
      </w:r>
    </w:p>
    <w:p w:rsidR="00D360BB" w:rsidRPr="00E8291A" w:rsidRDefault="00D360BB"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Cs/>
          <w:sz w:val="28"/>
          <w:szCs w:val="28"/>
        </w:rPr>
      </w:pPr>
      <w:r w:rsidRPr="00E8291A">
        <w:rPr>
          <w:rFonts w:ascii="Times New Roman" w:hAnsi="Times New Roman" w:cs="Times New Roman"/>
          <w:bCs/>
          <w:sz w:val="28"/>
          <w:szCs w:val="28"/>
        </w:rPr>
        <w:t>101 N. 14th Street, Richmond, Virginia</w:t>
      </w:r>
    </w:p>
    <w:p w:rsidR="00D360BB" w:rsidRPr="00EA33A0" w:rsidRDefault="00D360BB" w:rsidP="00D360BB">
      <w:pPr>
        <w:spacing w:after="0"/>
        <w:jc w:val="center"/>
        <w:rPr>
          <w:rFonts w:ascii="Times New Roman" w:hAnsi="Times New Roman" w:cs="Times New Roman"/>
          <w:bCs/>
          <w:sz w:val="28"/>
          <w:szCs w:val="28"/>
        </w:rPr>
      </w:pPr>
    </w:p>
    <w:p w:rsidR="00D360BB" w:rsidRPr="00EA33A0" w:rsidRDefault="00D360BB" w:rsidP="00D05FE0">
      <w:pPr>
        <w:pStyle w:val="Heading2"/>
        <w:rPr>
          <w:b/>
        </w:rPr>
      </w:pPr>
      <w:r w:rsidRPr="00EA33A0">
        <w:rPr>
          <w:b/>
        </w:rPr>
        <w:t xml:space="preserve">Welcome and Opening Comments </w:t>
      </w:r>
    </w:p>
    <w:p w:rsidR="00D360BB" w:rsidRPr="00EA33A0" w:rsidRDefault="00E60DEA" w:rsidP="0084221E">
      <w:pPr>
        <w:spacing w:after="0"/>
        <w:ind w:firstLine="720"/>
        <w:rPr>
          <w:rFonts w:ascii="Times New Roman" w:hAnsi="Times New Roman" w:cs="Times New Roman"/>
          <w:i/>
          <w:sz w:val="28"/>
          <w:szCs w:val="28"/>
        </w:rPr>
      </w:pPr>
      <w:r w:rsidRPr="00EA33A0">
        <w:rPr>
          <w:rFonts w:ascii="Times New Roman" w:hAnsi="Times New Roman" w:cs="Times New Roman"/>
          <w:i/>
          <w:sz w:val="28"/>
          <w:szCs w:val="28"/>
        </w:rPr>
        <w:t xml:space="preserve">Dan Gecker, President </w:t>
      </w:r>
    </w:p>
    <w:p w:rsidR="00D360BB" w:rsidRPr="00EA33A0" w:rsidRDefault="00D360BB" w:rsidP="00D360BB">
      <w:pPr>
        <w:spacing w:after="0"/>
        <w:rPr>
          <w:rFonts w:ascii="Times New Roman" w:hAnsi="Times New Roman" w:cs="Times New Roman"/>
          <w:sz w:val="28"/>
          <w:szCs w:val="28"/>
        </w:rPr>
      </w:pPr>
    </w:p>
    <w:p w:rsidR="00887EBF" w:rsidRPr="00887EBF" w:rsidRDefault="00887EBF" w:rsidP="00887EBF">
      <w:pPr>
        <w:spacing w:after="0"/>
        <w:rPr>
          <w:rFonts w:ascii="Times New Roman" w:hAnsi="Times New Roman" w:cs="Times New Roman"/>
          <w:sz w:val="28"/>
          <w:szCs w:val="28"/>
        </w:rPr>
      </w:pPr>
      <w:r w:rsidRPr="00887EBF">
        <w:rPr>
          <w:rFonts w:ascii="Times New Roman" w:hAnsi="Times New Roman" w:cs="Times New Roman"/>
          <w:b/>
          <w:sz w:val="28"/>
          <w:szCs w:val="28"/>
        </w:rPr>
        <w:t>Comprehensive Strategies to Retain, Recruit, and Support Talented Teachers</w:t>
      </w:r>
      <w:r>
        <w:rPr>
          <w:rFonts w:ascii="Times New Roman" w:hAnsi="Times New Roman" w:cs="Times New Roman"/>
          <w:b/>
          <w:sz w:val="28"/>
          <w:szCs w:val="28"/>
        </w:rPr>
        <w:t xml:space="preserve"> </w:t>
      </w:r>
      <w:r w:rsidRPr="00887EBF">
        <w:rPr>
          <w:rFonts w:ascii="Times New Roman" w:hAnsi="Times New Roman" w:cs="Times New Roman"/>
          <w:sz w:val="28"/>
          <w:szCs w:val="28"/>
        </w:rPr>
        <w:t>(60 minutes)</w:t>
      </w:r>
    </w:p>
    <w:p w:rsidR="00EA33A0" w:rsidRPr="00EA33A0" w:rsidRDefault="00EA33A0" w:rsidP="00887EBF">
      <w:pPr>
        <w:spacing w:after="0"/>
        <w:ind w:left="810"/>
        <w:rPr>
          <w:rFonts w:ascii="Times New Roman" w:hAnsi="Times New Roman" w:cs="Times New Roman"/>
          <w:i/>
          <w:sz w:val="28"/>
          <w:szCs w:val="28"/>
        </w:rPr>
      </w:pPr>
      <w:proofErr w:type="spellStart"/>
      <w:r w:rsidRPr="00EA33A0">
        <w:rPr>
          <w:rFonts w:ascii="Times New Roman" w:hAnsi="Times New Roman" w:cs="Times New Roman"/>
          <w:i/>
          <w:sz w:val="28"/>
          <w:szCs w:val="28"/>
        </w:rPr>
        <w:t>Aracelis</w:t>
      </w:r>
      <w:proofErr w:type="spellEnd"/>
      <w:r w:rsidRPr="00EA33A0">
        <w:rPr>
          <w:rFonts w:ascii="Times New Roman" w:hAnsi="Times New Roman" w:cs="Times New Roman"/>
          <w:i/>
          <w:sz w:val="28"/>
          <w:szCs w:val="28"/>
        </w:rPr>
        <w:t xml:space="preserve"> Gray, </w:t>
      </w:r>
      <w:r>
        <w:rPr>
          <w:rFonts w:ascii="Times New Roman" w:hAnsi="Times New Roman" w:cs="Times New Roman"/>
          <w:i/>
          <w:sz w:val="28"/>
          <w:szCs w:val="28"/>
        </w:rPr>
        <w:t xml:space="preserve">Appalachia Regional Comprehensive Center </w:t>
      </w:r>
    </w:p>
    <w:p w:rsidR="00BA5B2F" w:rsidRPr="00EA33A0" w:rsidRDefault="00EA33A0" w:rsidP="00EA33A0">
      <w:pPr>
        <w:spacing w:after="0"/>
        <w:ind w:left="720"/>
        <w:rPr>
          <w:rFonts w:ascii="Times New Roman" w:hAnsi="Times New Roman" w:cs="Times New Roman"/>
          <w:i/>
          <w:sz w:val="28"/>
          <w:szCs w:val="28"/>
        </w:rPr>
      </w:pPr>
      <w:r w:rsidRPr="00EA33A0">
        <w:rPr>
          <w:rFonts w:ascii="Times New Roman" w:hAnsi="Times New Roman" w:cs="Times New Roman"/>
          <w:i/>
          <w:sz w:val="28"/>
          <w:szCs w:val="28"/>
        </w:rPr>
        <w:t xml:space="preserve">Elizabeth Eaton, </w:t>
      </w:r>
      <w:r>
        <w:rPr>
          <w:rFonts w:ascii="Times New Roman" w:hAnsi="Times New Roman" w:cs="Times New Roman"/>
          <w:i/>
          <w:sz w:val="28"/>
          <w:szCs w:val="28"/>
        </w:rPr>
        <w:t xml:space="preserve">Appalachia Regional Comprehensive Center </w:t>
      </w:r>
      <w:r w:rsidR="00BA5B2F" w:rsidRPr="00EA33A0">
        <w:rPr>
          <w:rFonts w:ascii="Times New Roman" w:hAnsi="Times New Roman" w:cs="Times New Roman"/>
          <w:i/>
          <w:sz w:val="28"/>
          <w:szCs w:val="28"/>
        </w:rPr>
        <w:t xml:space="preserve"> </w:t>
      </w:r>
    </w:p>
    <w:p w:rsidR="00BA5B2F" w:rsidRPr="00EA33A0" w:rsidRDefault="00BA5B2F" w:rsidP="009246ED">
      <w:pPr>
        <w:spacing w:after="0"/>
        <w:rPr>
          <w:rFonts w:ascii="Times New Roman" w:hAnsi="Times New Roman" w:cs="Times New Roman"/>
          <w:b/>
          <w:sz w:val="28"/>
          <w:szCs w:val="28"/>
        </w:rPr>
      </w:pPr>
    </w:p>
    <w:p w:rsidR="00EA33A0" w:rsidRPr="00887EBF" w:rsidRDefault="00EA33A0" w:rsidP="008F18F2">
      <w:pPr>
        <w:spacing w:after="0"/>
        <w:rPr>
          <w:rFonts w:ascii="Times New Roman" w:hAnsi="Times New Roman" w:cs="Times New Roman"/>
          <w:b/>
          <w:sz w:val="28"/>
          <w:szCs w:val="28"/>
        </w:rPr>
      </w:pPr>
      <w:r w:rsidRPr="00887EBF">
        <w:rPr>
          <w:rFonts w:ascii="Times New Roman" w:hAnsi="Times New Roman" w:cs="Times New Roman"/>
          <w:b/>
          <w:sz w:val="28"/>
          <w:szCs w:val="28"/>
        </w:rPr>
        <w:t xml:space="preserve">Profile of a Virginia </w:t>
      </w:r>
      <w:r w:rsidR="008F18F2" w:rsidRPr="00887EBF">
        <w:rPr>
          <w:rFonts w:ascii="Times New Roman" w:hAnsi="Times New Roman" w:cs="Times New Roman"/>
          <w:b/>
          <w:sz w:val="28"/>
          <w:szCs w:val="28"/>
        </w:rPr>
        <w:t xml:space="preserve">Educator: An 18-Month Review of Teacher Professional Development and Evaluation System </w:t>
      </w:r>
      <w:r w:rsidR="00794B3B" w:rsidRPr="00887EBF">
        <w:rPr>
          <w:rFonts w:ascii="Times New Roman" w:hAnsi="Times New Roman" w:cs="Times New Roman"/>
          <w:sz w:val="28"/>
          <w:szCs w:val="28"/>
        </w:rPr>
        <w:t>(</w:t>
      </w:r>
      <w:r w:rsidR="008F18F2" w:rsidRPr="00887EBF">
        <w:rPr>
          <w:rFonts w:ascii="Times New Roman" w:hAnsi="Times New Roman" w:cs="Times New Roman"/>
          <w:sz w:val="28"/>
          <w:szCs w:val="28"/>
        </w:rPr>
        <w:t>45</w:t>
      </w:r>
      <w:r w:rsidR="00794B3B" w:rsidRPr="00887EBF">
        <w:rPr>
          <w:rFonts w:ascii="Times New Roman" w:hAnsi="Times New Roman" w:cs="Times New Roman"/>
          <w:sz w:val="28"/>
          <w:szCs w:val="28"/>
        </w:rPr>
        <w:t xml:space="preserve"> minutes) </w:t>
      </w:r>
    </w:p>
    <w:p w:rsidR="00EA33A0" w:rsidRDefault="00EA33A0" w:rsidP="009246ED">
      <w:pPr>
        <w:spacing w:after="0"/>
        <w:rPr>
          <w:rFonts w:ascii="Times New Roman" w:hAnsi="Times New Roman" w:cs="Times New Roman"/>
          <w:i/>
          <w:sz w:val="28"/>
          <w:szCs w:val="28"/>
        </w:rPr>
      </w:pPr>
      <w:r w:rsidRPr="00EA33A0">
        <w:rPr>
          <w:rFonts w:ascii="Times New Roman" w:hAnsi="Times New Roman" w:cs="Times New Roman"/>
          <w:sz w:val="28"/>
          <w:szCs w:val="28"/>
        </w:rPr>
        <w:tab/>
      </w:r>
      <w:r w:rsidRPr="00EA33A0">
        <w:rPr>
          <w:rFonts w:ascii="Times New Roman" w:hAnsi="Times New Roman" w:cs="Times New Roman"/>
          <w:i/>
          <w:sz w:val="28"/>
          <w:szCs w:val="28"/>
        </w:rPr>
        <w:t xml:space="preserve">Gena Keller, Assistant Superintendent for Learning </w:t>
      </w:r>
    </w:p>
    <w:p w:rsidR="008F18F2" w:rsidRPr="00EA33A0" w:rsidRDefault="008F18F2" w:rsidP="009246ED">
      <w:pPr>
        <w:spacing w:after="0"/>
        <w:rPr>
          <w:rFonts w:ascii="Times New Roman" w:hAnsi="Times New Roman" w:cs="Times New Roman"/>
          <w:i/>
          <w:sz w:val="28"/>
          <w:szCs w:val="28"/>
        </w:rPr>
      </w:pPr>
      <w:r>
        <w:rPr>
          <w:rFonts w:ascii="Times New Roman" w:hAnsi="Times New Roman" w:cs="Times New Roman"/>
          <w:i/>
          <w:sz w:val="28"/>
          <w:szCs w:val="28"/>
        </w:rPr>
        <w:tab/>
        <w:t xml:space="preserve">Patty Pitts, Assistant Superintendent for Teacher Education and Licensure </w:t>
      </w:r>
    </w:p>
    <w:p w:rsidR="00EA33A0" w:rsidRPr="00EA33A0" w:rsidRDefault="00EA33A0" w:rsidP="009246ED">
      <w:pPr>
        <w:spacing w:after="0"/>
        <w:rPr>
          <w:rFonts w:ascii="Times New Roman" w:hAnsi="Times New Roman" w:cs="Times New Roman"/>
          <w:i/>
          <w:sz w:val="28"/>
          <w:szCs w:val="28"/>
        </w:rPr>
      </w:pPr>
    </w:p>
    <w:p w:rsidR="009246ED" w:rsidRPr="00EA33A0" w:rsidRDefault="00EA33A0" w:rsidP="009246ED">
      <w:pPr>
        <w:spacing w:after="0"/>
        <w:rPr>
          <w:rFonts w:ascii="Times New Roman" w:hAnsi="Times New Roman" w:cs="Times New Roman"/>
          <w:b/>
          <w:sz w:val="28"/>
          <w:szCs w:val="28"/>
        </w:rPr>
      </w:pPr>
      <w:r w:rsidRPr="00EA33A0">
        <w:rPr>
          <w:rFonts w:ascii="Times New Roman" w:hAnsi="Times New Roman" w:cs="Times New Roman"/>
          <w:b/>
          <w:sz w:val="28"/>
          <w:szCs w:val="28"/>
        </w:rPr>
        <w:t>Standards of Quality Review – Levers and Best Practice</w:t>
      </w:r>
      <w:r w:rsidR="00794B3B">
        <w:rPr>
          <w:rFonts w:ascii="Times New Roman" w:hAnsi="Times New Roman" w:cs="Times New Roman"/>
          <w:b/>
          <w:sz w:val="28"/>
          <w:szCs w:val="28"/>
        </w:rPr>
        <w:t>s</w:t>
      </w:r>
      <w:r w:rsidRPr="00EA33A0">
        <w:rPr>
          <w:rFonts w:ascii="Times New Roman" w:hAnsi="Times New Roman" w:cs="Times New Roman"/>
          <w:b/>
          <w:sz w:val="28"/>
          <w:szCs w:val="28"/>
        </w:rPr>
        <w:t xml:space="preserve"> </w:t>
      </w:r>
      <w:r w:rsidR="00794B3B" w:rsidRPr="00794B3B">
        <w:rPr>
          <w:rFonts w:ascii="Times New Roman" w:hAnsi="Times New Roman" w:cs="Times New Roman"/>
          <w:sz w:val="28"/>
          <w:szCs w:val="28"/>
        </w:rPr>
        <w:t xml:space="preserve">(90 minutes) </w:t>
      </w:r>
    </w:p>
    <w:p w:rsidR="00EA33A0" w:rsidRPr="00EA33A0" w:rsidRDefault="00EA33A0" w:rsidP="007A053F">
      <w:pPr>
        <w:spacing w:after="0"/>
        <w:ind w:left="720"/>
        <w:rPr>
          <w:rFonts w:ascii="Times New Roman" w:hAnsi="Times New Roman" w:cs="Times New Roman"/>
          <w:i/>
          <w:sz w:val="28"/>
          <w:szCs w:val="28"/>
        </w:rPr>
      </w:pPr>
      <w:r w:rsidRPr="00EA33A0">
        <w:rPr>
          <w:rFonts w:ascii="Times New Roman" w:hAnsi="Times New Roman" w:cs="Times New Roman"/>
          <w:i/>
          <w:sz w:val="28"/>
          <w:szCs w:val="28"/>
        </w:rPr>
        <w:t xml:space="preserve">Zack Robbins, Director of Policy </w:t>
      </w:r>
    </w:p>
    <w:p w:rsidR="00EA33A0" w:rsidRPr="00EA33A0" w:rsidRDefault="00EA33A0" w:rsidP="007A053F">
      <w:pPr>
        <w:spacing w:after="0"/>
        <w:ind w:left="720"/>
        <w:rPr>
          <w:rFonts w:ascii="Times New Roman" w:hAnsi="Times New Roman" w:cs="Times New Roman"/>
          <w:i/>
          <w:sz w:val="28"/>
          <w:szCs w:val="28"/>
        </w:rPr>
      </w:pPr>
      <w:r w:rsidRPr="00EA33A0">
        <w:rPr>
          <w:rFonts w:ascii="Times New Roman" w:hAnsi="Times New Roman" w:cs="Times New Roman"/>
          <w:i/>
          <w:sz w:val="28"/>
          <w:szCs w:val="28"/>
        </w:rPr>
        <w:t xml:space="preserve">Dr. Jennifer Piver-Renna, Director of Research </w:t>
      </w:r>
    </w:p>
    <w:p w:rsidR="007A053F" w:rsidRPr="00EA33A0" w:rsidRDefault="007A053F" w:rsidP="009246ED">
      <w:pPr>
        <w:spacing w:after="0"/>
        <w:rPr>
          <w:rFonts w:ascii="Times New Roman" w:hAnsi="Times New Roman" w:cs="Times New Roman"/>
          <w:sz w:val="28"/>
          <w:szCs w:val="28"/>
        </w:rPr>
      </w:pPr>
    </w:p>
    <w:p w:rsidR="00286971" w:rsidRPr="00EA33A0" w:rsidRDefault="00286971" w:rsidP="00D05FE0">
      <w:pPr>
        <w:pStyle w:val="Heading2"/>
        <w:rPr>
          <w:b/>
        </w:rPr>
      </w:pPr>
      <w:r w:rsidRPr="00EA33A0">
        <w:rPr>
          <w:b/>
        </w:rPr>
        <w:t xml:space="preserve">Concluding Remarks and Adjournment </w:t>
      </w:r>
    </w:p>
    <w:p w:rsidR="00286971" w:rsidRPr="00EA33A0" w:rsidRDefault="00286971" w:rsidP="0084221E">
      <w:pPr>
        <w:spacing w:after="0"/>
        <w:ind w:firstLine="720"/>
        <w:rPr>
          <w:rFonts w:ascii="Times New Roman" w:hAnsi="Times New Roman" w:cs="Times New Roman"/>
          <w:i/>
          <w:sz w:val="28"/>
          <w:szCs w:val="28"/>
        </w:rPr>
      </w:pPr>
      <w:r w:rsidRPr="00EA33A0">
        <w:rPr>
          <w:rFonts w:ascii="Times New Roman" w:hAnsi="Times New Roman" w:cs="Times New Roman"/>
          <w:i/>
          <w:sz w:val="28"/>
          <w:szCs w:val="28"/>
        </w:rPr>
        <w:t>D</w:t>
      </w:r>
      <w:r w:rsidR="00E60DEA" w:rsidRPr="00EA33A0">
        <w:rPr>
          <w:rFonts w:ascii="Times New Roman" w:hAnsi="Times New Roman" w:cs="Times New Roman"/>
          <w:i/>
          <w:sz w:val="28"/>
          <w:szCs w:val="28"/>
        </w:rPr>
        <w:t xml:space="preserve">an Gecker, President </w:t>
      </w:r>
    </w:p>
    <w:p w:rsidR="00BE31E0" w:rsidRPr="00EA33A0" w:rsidRDefault="00BE31E0">
      <w:pPr>
        <w:rPr>
          <w:rFonts w:ascii="Times New Roman" w:hAnsi="Times New Roman" w:cs="Times New Roman"/>
          <w:b/>
          <w:snapToGrid w:val="0"/>
          <w:sz w:val="28"/>
          <w:szCs w:val="28"/>
        </w:rPr>
      </w:pPr>
      <w:r w:rsidRPr="00EA33A0">
        <w:rPr>
          <w:rFonts w:ascii="Times New Roman" w:hAnsi="Times New Roman" w:cs="Times New Roman"/>
          <w:b/>
          <w:snapToGrid w:val="0"/>
          <w:sz w:val="28"/>
          <w:szCs w:val="28"/>
        </w:rPr>
        <w:br w:type="page"/>
      </w:r>
    </w:p>
    <w:p w:rsidR="00286971" w:rsidRPr="00E8291A" w:rsidRDefault="00286971" w:rsidP="008A111A">
      <w:pPr>
        <w:pStyle w:val="Heading2"/>
        <w:pBdr>
          <w:bottom w:val="single" w:sz="12" w:space="1" w:color="auto"/>
        </w:pBdr>
        <w:jc w:val="center"/>
        <w:rPr>
          <w:b/>
          <w:snapToGrid w:val="0"/>
        </w:rPr>
      </w:pPr>
      <w:r w:rsidRPr="00E8291A">
        <w:rPr>
          <w:b/>
          <w:snapToGrid w:val="0"/>
        </w:rPr>
        <w:lastRenderedPageBreak/>
        <w:t>PUBLIC NOTICE</w:t>
      </w:r>
    </w:p>
    <w:p w:rsidR="00286971" w:rsidRPr="00D05FE0" w:rsidRDefault="008A111A" w:rsidP="00D05FE0">
      <w:pPr>
        <w:rPr>
          <w:rFonts w:ascii="Times New Roman" w:hAnsi="Times New Roman" w:cs="Times New Roman"/>
          <w:snapToGrid w:val="0"/>
          <w:sz w:val="24"/>
          <w:szCs w:val="24"/>
        </w:rPr>
      </w:pPr>
      <w:r>
        <w:rPr>
          <w:rFonts w:ascii="Times New Roman" w:hAnsi="Times New Roman" w:cs="Times New Roman"/>
          <w:snapToGrid w:val="0"/>
          <w:sz w:val="24"/>
          <w:szCs w:val="24"/>
        </w:rPr>
        <w:br/>
      </w:r>
      <w:r w:rsidR="00286971" w:rsidRPr="00D05FE0">
        <w:rPr>
          <w:rFonts w:ascii="Times New Roman" w:hAnsi="Times New Roman" w:cs="Times New Roman"/>
          <w:snapToGrid w:val="0"/>
          <w:sz w:val="24"/>
          <w:szCs w:val="24"/>
        </w:rPr>
        <w:t xml:space="preserve">Board of Education members will </w:t>
      </w:r>
      <w:r w:rsidR="009246ED">
        <w:rPr>
          <w:rFonts w:ascii="Times New Roman" w:hAnsi="Times New Roman" w:cs="Times New Roman"/>
          <w:snapToGrid w:val="0"/>
          <w:sz w:val="24"/>
          <w:szCs w:val="24"/>
        </w:rPr>
        <w:t>break for lunch</w:t>
      </w:r>
      <w:r w:rsidR="00947450">
        <w:rPr>
          <w:rFonts w:ascii="Times New Roman" w:hAnsi="Times New Roman" w:cs="Times New Roman"/>
          <w:snapToGrid w:val="0"/>
          <w:sz w:val="24"/>
          <w:szCs w:val="24"/>
        </w:rPr>
        <w:t xml:space="preserve"> </w:t>
      </w:r>
      <w:r w:rsidR="00177C44">
        <w:rPr>
          <w:rFonts w:ascii="Times New Roman" w:hAnsi="Times New Roman" w:cs="Times New Roman"/>
          <w:snapToGrid w:val="0"/>
          <w:sz w:val="24"/>
          <w:szCs w:val="24"/>
        </w:rPr>
        <w:t xml:space="preserve">around </w:t>
      </w:r>
      <w:r w:rsidR="002919EB">
        <w:rPr>
          <w:rFonts w:ascii="Times New Roman" w:hAnsi="Times New Roman" w:cs="Times New Roman"/>
          <w:snapToGrid w:val="0"/>
          <w:sz w:val="24"/>
          <w:szCs w:val="24"/>
        </w:rPr>
        <w:t>12:</w:t>
      </w:r>
      <w:r w:rsidR="00794B3B">
        <w:rPr>
          <w:rFonts w:ascii="Times New Roman" w:hAnsi="Times New Roman" w:cs="Times New Roman"/>
          <w:snapToGrid w:val="0"/>
          <w:sz w:val="24"/>
          <w:szCs w:val="24"/>
        </w:rPr>
        <w:t>45</w:t>
      </w:r>
      <w:r w:rsidR="00947450">
        <w:rPr>
          <w:rFonts w:ascii="Times New Roman" w:hAnsi="Times New Roman" w:cs="Times New Roman"/>
          <w:snapToGrid w:val="0"/>
          <w:sz w:val="24"/>
          <w:szCs w:val="24"/>
        </w:rPr>
        <w:t xml:space="preserve"> </w:t>
      </w:r>
      <w:r w:rsidR="002919EB">
        <w:rPr>
          <w:rFonts w:ascii="Times New Roman" w:hAnsi="Times New Roman" w:cs="Times New Roman"/>
          <w:snapToGrid w:val="0"/>
          <w:sz w:val="24"/>
          <w:szCs w:val="24"/>
        </w:rPr>
        <w:t>p.m.</w:t>
      </w:r>
      <w:r w:rsidR="00286971" w:rsidRPr="00D05FE0">
        <w:rPr>
          <w:rFonts w:ascii="Times New Roman" w:hAnsi="Times New Roman" w:cs="Times New Roman"/>
          <w:snapToGrid w:val="0"/>
          <w:sz w:val="24"/>
          <w:szCs w:val="24"/>
        </w:rPr>
        <w:t xml:space="preserve">, Wednesday, </w:t>
      </w:r>
      <w:r w:rsidR="00794B3B">
        <w:rPr>
          <w:rFonts w:ascii="Times New Roman" w:hAnsi="Times New Roman" w:cs="Times New Roman"/>
          <w:snapToGrid w:val="0"/>
          <w:sz w:val="24"/>
          <w:szCs w:val="24"/>
        </w:rPr>
        <w:t>January 23, 2019</w:t>
      </w:r>
      <w:r w:rsidR="00286971" w:rsidRPr="00D05FE0">
        <w:rPr>
          <w:rFonts w:ascii="Times New Roman" w:hAnsi="Times New Roman" w:cs="Times New Roman"/>
          <w:snapToGrid w:val="0"/>
          <w:sz w:val="24"/>
          <w:szCs w:val="24"/>
        </w:rPr>
        <w:t xml:space="preserve">, in the </w:t>
      </w:r>
      <w:r w:rsidR="009246ED">
        <w:rPr>
          <w:rFonts w:ascii="Times New Roman" w:hAnsi="Times New Roman" w:cs="Times New Roman"/>
          <w:snapToGrid w:val="0"/>
          <w:sz w:val="24"/>
          <w:szCs w:val="24"/>
        </w:rPr>
        <w:t>25</w:t>
      </w:r>
      <w:r w:rsidR="009246ED" w:rsidRPr="009246ED">
        <w:rPr>
          <w:rFonts w:ascii="Times New Roman" w:hAnsi="Times New Roman" w:cs="Times New Roman"/>
          <w:snapToGrid w:val="0"/>
          <w:sz w:val="24"/>
          <w:szCs w:val="24"/>
          <w:vertAlign w:val="superscript"/>
        </w:rPr>
        <w:t>th</w:t>
      </w:r>
      <w:r w:rsidR="009246ED">
        <w:rPr>
          <w:rFonts w:ascii="Times New Roman" w:hAnsi="Times New Roman" w:cs="Times New Roman"/>
          <w:snapToGrid w:val="0"/>
          <w:sz w:val="24"/>
          <w:szCs w:val="24"/>
        </w:rPr>
        <w:t xml:space="preserve"> </w:t>
      </w:r>
      <w:r w:rsidR="00286971" w:rsidRPr="00D05FE0">
        <w:rPr>
          <w:rFonts w:ascii="Times New Roman" w:hAnsi="Times New Roman" w:cs="Times New Roman"/>
          <w:snapToGrid w:val="0"/>
          <w:sz w:val="24"/>
          <w:szCs w:val="24"/>
        </w:rPr>
        <w:t>Floor Conference Room of the James Monroe Building (101 N. 14th Street, Richmond, VA 23219). No votes will be taken, and it is open to the public.</w:t>
      </w:r>
    </w:p>
    <w:p w:rsidR="00286971" w:rsidRPr="00D05FE0" w:rsidRDefault="00286971" w:rsidP="00D05FE0">
      <w:pPr>
        <w:rPr>
          <w:rFonts w:ascii="Times New Roman" w:hAnsi="Times New Roman" w:cs="Times New Roman"/>
          <w:snapToGrid w:val="0"/>
          <w:sz w:val="24"/>
          <w:szCs w:val="24"/>
        </w:rPr>
      </w:pPr>
      <w:r w:rsidRPr="00D05FE0">
        <w:rPr>
          <w:rFonts w:ascii="Times New Roman" w:hAnsi="Times New Roman" w:cs="Times New Roman"/>
          <w:snapToGrid w:val="0"/>
          <w:sz w:val="24"/>
          <w:szCs w:val="24"/>
        </w:rPr>
        <w:t>Board of Education members will meet f</w:t>
      </w:r>
      <w:r w:rsidR="00177C44">
        <w:rPr>
          <w:rFonts w:ascii="Times New Roman" w:hAnsi="Times New Roman" w:cs="Times New Roman"/>
          <w:snapToGrid w:val="0"/>
          <w:sz w:val="24"/>
          <w:szCs w:val="24"/>
        </w:rPr>
        <w:t>or dinner at 6</w:t>
      </w:r>
      <w:r w:rsidRPr="00D05FE0">
        <w:rPr>
          <w:rFonts w:ascii="Times New Roman" w:hAnsi="Times New Roman" w:cs="Times New Roman"/>
          <w:snapToGrid w:val="0"/>
          <w:sz w:val="24"/>
          <w:szCs w:val="24"/>
        </w:rPr>
        <w:t xml:space="preserve"> p.m., Wednesday, </w:t>
      </w:r>
      <w:r w:rsidR="00794B3B">
        <w:rPr>
          <w:rFonts w:ascii="Times New Roman" w:hAnsi="Times New Roman" w:cs="Times New Roman"/>
          <w:snapToGrid w:val="0"/>
          <w:sz w:val="24"/>
          <w:szCs w:val="24"/>
        </w:rPr>
        <w:t xml:space="preserve">January 23, 2019, </w:t>
      </w:r>
      <w:r w:rsidRPr="00D05FE0">
        <w:rPr>
          <w:rFonts w:ascii="Times New Roman" w:hAnsi="Times New Roman" w:cs="Times New Roman"/>
          <w:snapToGrid w:val="0"/>
          <w:sz w:val="24"/>
          <w:szCs w:val="24"/>
        </w:rPr>
        <w:t>at the Berkeley Hotel (1200 East Cary Street, Richmond, VA 23219).  Items for the Board agenda may be discussed informally at that dinner.  No votes will be taken, and it is open to the public.</w:t>
      </w:r>
    </w:p>
    <w:p w:rsidR="00286971" w:rsidRPr="00D05FE0" w:rsidRDefault="00286971" w:rsidP="00D05FE0">
      <w:pPr>
        <w:rPr>
          <w:rFonts w:ascii="Times New Roman" w:hAnsi="Times New Roman" w:cs="Times New Roman"/>
          <w:snapToGrid w:val="0"/>
          <w:sz w:val="24"/>
          <w:szCs w:val="24"/>
        </w:rPr>
      </w:pPr>
      <w:r w:rsidRPr="00D05FE0">
        <w:rPr>
          <w:rFonts w:ascii="Times New Roman" w:hAnsi="Times New Roman" w:cs="Times New Roman"/>
          <w:snapToGrid w:val="0"/>
          <w:sz w:val="24"/>
          <w:szCs w:val="24"/>
        </w:rPr>
        <w:t xml:space="preserve">The Board president reserves the right to change the times listed on this agenda depending upon the time constraints during the meeting.  </w:t>
      </w:r>
    </w:p>
    <w:p w:rsidR="00286971" w:rsidRPr="00286971" w:rsidRDefault="00286971" w:rsidP="00286971">
      <w:pPr>
        <w:spacing w:after="0"/>
        <w:rPr>
          <w:rFonts w:ascii="Times New Roman" w:hAnsi="Times New Roman" w:cs="Times New Roman"/>
          <w:sz w:val="28"/>
          <w:szCs w:val="28"/>
        </w:rPr>
      </w:pPr>
    </w:p>
    <w:p w:rsidR="00D360BB" w:rsidRPr="00D360BB" w:rsidRDefault="00D360BB" w:rsidP="00D360BB"/>
    <w:sectPr w:rsidR="00D360BB" w:rsidRPr="00D360BB" w:rsidSect="00E829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C8" w:rsidRDefault="00380BC8" w:rsidP="00CF40D2">
      <w:pPr>
        <w:spacing w:after="0" w:line="240" w:lineRule="auto"/>
      </w:pPr>
      <w:r>
        <w:separator/>
      </w:r>
    </w:p>
  </w:endnote>
  <w:endnote w:type="continuationSeparator" w:id="0">
    <w:p w:rsidR="00380BC8" w:rsidRDefault="00380BC8" w:rsidP="00CF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C8" w:rsidRDefault="00380BC8" w:rsidP="00CF40D2">
      <w:pPr>
        <w:spacing w:after="0" w:line="240" w:lineRule="auto"/>
      </w:pPr>
      <w:r>
        <w:separator/>
      </w:r>
    </w:p>
  </w:footnote>
  <w:footnote w:type="continuationSeparator" w:id="0">
    <w:p w:rsidR="00380BC8" w:rsidRDefault="00380BC8" w:rsidP="00CF4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7B00"/>
    <w:multiLevelType w:val="hybridMultilevel"/>
    <w:tmpl w:val="F3F8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67FC1"/>
    <w:multiLevelType w:val="hybridMultilevel"/>
    <w:tmpl w:val="E61EB65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C1D0A"/>
    <w:multiLevelType w:val="hybridMultilevel"/>
    <w:tmpl w:val="52D4FAE8"/>
    <w:lvl w:ilvl="0" w:tplc="36804F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37F4F"/>
    <w:multiLevelType w:val="hybridMultilevel"/>
    <w:tmpl w:val="9C6A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B53CA"/>
    <w:multiLevelType w:val="hybridMultilevel"/>
    <w:tmpl w:val="7A6047E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BB"/>
    <w:rsid w:val="00015155"/>
    <w:rsid w:val="00177C44"/>
    <w:rsid w:val="001C06BB"/>
    <w:rsid w:val="002841B2"/>
    <w:rsid w:val="00286971"/>
    <w:rsid w:val="002919EB"/>
    <w:rsid w:val="00297730"/>
    <w:rsid w:val="002C7914"/>
    <w:rsid w:val="0032516B"/>
    <w:rsid w:val="00380BC8"/>
    <w:rsid w:val="003D34A7"/>
    <w:rsid w:val="004471E7"/>
    <w:rsid w:val="0044747E"/>
    <w:rsid w:val="004479F6"/>
    <w:rsid w:val="00457A85"/>
    <w:rsid w:val="00491AC6"/>
    <w:rsid w:val="00576414"/>
    <w:rsid w:val="005B3ECC"/>
    <w:rsid w:val="005C62D1"/>
    <w:rsid w:val="00613E74"/>
    <w:rsid w:val="006256EA"/>
    <w:rsid w:val="00682A9F"/>
    <w:rsid w:val="00690A18"/>
    <w:rsid w:val="00713361"/>
    <w:rsid w:val="00736507"/>
    <w:rsid w:val="007834E4"/>
    <w:rsid w:val="00794B3B"/>
    <w:rsid w:val="00797573"/>
    <w:rsid w:val="007A053F"/>
    <w:rsid w:val="0084221E"/>
    <w:rsid w:val="00863548"/>
    <w:rsid w:val="00887EBF"/>
    <w:rsid w:val="008A111A"/>
    <w:rsid w:val="008D231C"/>
    <w:rsid w:val="008F18F2"/>
    <w:rsid w:val="009246ED"/>
    <w:rsid w:val="00947450"/>
    <w:rsid w:val="009A3BDE"/>
    <w:rsid w:val="009A42D6"/>
    <w:rsid w:val="009C6153"/>
    <w:rsid w:val="00A4789C"/>
    <w:rsid w:val="00AF4236"/>
    <w:rsid w:val="00B03B9C"/>
    <w:rsid w:val="00BA5B2F"/>
    <w:rsid w:val="00BE31E0"/>
    <w:rsid w:val="00C03362"/>
    <w:rsid w:val="00CC52EC"/>
    <w:rsid w:val="00CE3B8D"/>
    <w:rsid w:val="00CF40D2"/>
    <w:rsid w:val="00D05FE0"/>
    <w:rsid w:val="00D360BB"/>
    <w:rsid w:val="00D408BB"/>
    <w:rsid w:val="00D72B39"/>
    <w:rsid w:val="00DA5DAD"/>
    <w:rsid w:val="00E2127E"/>
    <w:rsid w:val="00E60DEA"/>
    <w:rsid w:val="00E8291A"/>
    <w:rsid w:val="00E871CF"/>
    <w:rsid w:val="00EA33A0"/>
    <w:rsid w:val="00EF4615"/>
    <w:rsid w:val="00F40A83"/>
    <w:rsid w:val="00F8439B"/>
    <w:rsid w:val="00F9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A758D41-E0F0-4EF4-9F8F-CBD34AA6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3D29A-B3C0-46FE-9ACB-12D9CD99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March Accountability Committee Agenda</vt:lpstr>
    </vt:vector>
  </TitlesOfParts>
  <Company>Virginia IT Infrastructure Partnership</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Accountability Committee Agenda</dc:title>
  <dc:creator>Emily V. Webb (DOE)</dc:creator>
  <cp:lastModifiedBy>Broady, Sonya (DOE)</cp:lastModifiedBy>
  <cp:revision>2</cp:revision>
  <cp:lastPrinted>2018-11-07T17:19:00Z</cp:lastPrinted>
  <dcterms:created xsi:type="dcterms:W3CDTF">2019-01-16T18:58:00Z</dcterms:created>
  <dcterms:modified xsi:type="dcterms:W3CDTF">2019-01-16T18:58:00Z</dcterms:modified>
</cp:coreProperties>
</file>