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045" w:rsidRDefault="00A67045">
      <w:pPr>
        <w:pStyle w:val="Title"/>
        <w:spacing w:before="0"/>
        <w:jc w:val="left"/>
        <w:rPr>
          <w:rFonts w:ascii="Comic Sans MS" w:hAnsi="Comic Sans MS"/>
          <w:i/>
          <w:color w:val="0000FF"/>
          <w:sz w:val="10"/>
        </w:rPr>
      </w:pPr>
      <w:bookmarkStart w:id="0" w:name="_GoBack"/>
      <w:bookmarkEnd w:id="0"/>
    </w:p>
    <w:p w:rsidR="009E35E5" w:rsidRDefault="009E35E5" w:rsidP="009E35E5">
      <w:pPr>
        <w:pStyle w:val="Title"/>
        <w:spacing w:before="20" w:line="216" w:lineRule="auto"/>
        <w:jc w:val="left"/>
        <w:rPr>
          <w:rFonts w:ascii="Comic Sans MS" w:hAnsi="Comic Sans MS"/>
          <w:color w:val="0000FF"/>
          <w:sz w:val="20"/>
        </w:rPr>
      </w:pPr>
      <w:r>
        <w:rPr>
          <w:rFonts w:ascii="Verdana" w:hAnsi="Verdana"/>
          <w:b w:val="0"/>
          <w:bCs/>
          <w:noProof/>
          <w:color w:val="0000FF"/>
        </w:rPr>
        <w:drawing>
          <wp:inline distT="0" distB="0" distL="0" distR="0" wp14:anchorId="3D437BED" wp14:editId="60F5F8DB">
            <wp:extent cx="5943600" cy="1417320"/>
            <wp:effectExtent l="19050" t="0" r="0" b="0"/>
            <wp:docPr id="2" name="Picture 2"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v36694\Pictures\townhalllogo609.bmp"/>
                    <pic:cNvPicPr>
                      <a:picLocks noChangeAspect="1" noChangeArrowheads="1"/>
                    </pic:cNvPicPr>
                  </pic:nvPicPr>
                  <pic:blipFill>
                    <a:blip r:embed="rId8"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rsidR="00A67045" w:rsidRDefault="00A67045">
      <w:pPr>
        <w:pStyle w:val="Title"/>
        <w:spacing w:before="0" w:line="228" w:lineRule="auto"/>
        <w:jc w:val="left"/>
        <w:rPr>
          <w:color w:val="0000FF"/>
          <w:sz w:val="20"/>
        </w:rPr>
      </w:pPr>
    </w:p>
    <w:p w:rsidR="00A67045" w:rsidRPr="009054AA" w:rsidRDefault="00A67045">
      <w:pPr>
        <w:pStyle w:val="Title"/>
        <w:spacing w:before="20" w:line="216" w:lineRule="auto"/>
        <w:ind w:left="6480"/>
        <w:jc w:val="left"/>
        <w:rPr>
          <w:rFonts w:ascii="Verdana" w:hAnsi="Verdana" w:cs="Arial"/>
          <w:b w:val="0"/>
          <w:bCs/>
          <w:color w:val="0000FF"/>
          <w:sz w:val="24"/>
        </w:rPr>
      </w:pPr>
      <w:r w:rsidRPr="009054AA">
        <w:rPr>
          <w:rFonts w:ascii="Verdana" w:hAnsi="Verdana" w:cs="Arial"/>
          <w:color w:val="808080"/>
          <w:sz w:val="22"/>
        </w:rPr>
        <w:t>townhall.virginia.gov</w:t>
      </w:r>
    </w:p>
    <w:p w:rsidR="00A67045" w:rsidRDefault="00A67045">
      <w:pPr>
        <w:pStyle w:val="Title"/>
        <w:pBdr>
          <w:top w:val="single" w:sz="24" w:space="1" w:color="FF0000"/>
        </w:pBdr>
        <w:spacing w:before="0"/>
        <w:rPr>
          <w:rFonts w:ascii="Arial" w:hAnsi="Arial"/>
        </w:rPr>
      </w:pPr>
    </w:p>
    <w:p w:rsidR="009054AA" w:rsidRPr="009054AA" w:rsidRDefault="009054AA"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9054AA" w:rsidRDefault="00A67045"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28"/>
          <w:szCs w:val="28"/>
        </w:rPr>
      </w:pPr>
      <w:r w:rsidRPr="009054AA">
        <w:rPr>
          <w:rFonts w:ascii="Verdana" w:hAnsi="Verdana" w:cs="Arial"/>
          <w:color w:val="008080"/>
          <w:sz w:val="28"/>
          <w:szCs w:val="28"/>
        </w:rPr>
        <w:t>Proposed Regulation</w:t>
      </w:r>
    </w:p>
    <w:p w:rsidR="00A67045" w:rsidRDefault="00A67045"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28"/>
          <w:szCs w:val="28"/>
        </w:rPr>
      </w:pPr>
      <w:r w:rsidRPr="009054AA">
        <w:rPr>
          <w:rFonts w:ascii="Verdana" w:hAnsi="Verdana" w:cs="Arial"/>
          <w:color w:val="008080"/>
          <w:sz w:val="28"/>
          <w:szCs w:val="28"/>
        </w:rPr>
        <w:t>Agency Background Document</w:t>
      </w:r>
    </w:p>
    <w:p w:rsidR="009054AA" w:rsidRPr="009054AA" w:rsidRDefault="009054AA" w:rsidP="009054AA">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olor w:val="008080"/>
          <w:sz w:val="16"/>
          <w:szCs w:val="16"/>
        </w:rPr>
      </w:pPr>
    </w:p>
    <w:p w:rsidR="00A67045" w:rsidRDefault="00A67045">
      <w:pPr>
        <w:rPr>
          <w:sz w:val="2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210"/>
      </w:tblGrid>
      <w:tr w:rsidR="00A67045" w:rsidTr="00136D38">
        <w:trPr>
          <w:trHeight w:val="90"/>
        </w:trPr>
        <w:tc>
          <w:tcPr>
            <w:tcW w:w="3150" w:type="dxa"/>
          </w:tcPr>
          <w:p w:rsidR="00A67045" w:rsidRDefault="00D843DF">
            <w:pPr>
              <w:spacing w:before="40" w:after="40"/>
              <w:jc w:val="right"/>
              <w:rPr>
                <w:rFonts w:ascii="Arial" w:hAnsi="Arial"/>
                <w:b/>
                <w:sz w:val="20"/>
              </w:rPr>
            </w:pPr>
            <w:r>
              <w:rPr>
                <w:rFonts w:ascii="Arial" w:hAnsi="Arial"/>
                <w:b/>
                <w:sz w:val="20"/>
              </w:rPr>
              <w:t>Agency</w:t>
            </w:r>
            <w:r w:rsidR="00A67045">
              <w:rPr>
                <w:rFonts w:ascii="Arial" w:hAnsi="Arial"/>
                <w:b/>
                <w:sz w:val="20"/>
              </w:rPr>
              <w:t xml:space="preserve"> name</w:t>
            </w:r>
          </w:p>
        </w:tc>
        <w:tc>
          <w:tcPr>
            <w:tcW w:w="6210" w:type="dxa"/>
          </w:tcPr>
          <w:p w:rsidR="00A67045" w:rsidRDefault="00717AEF">
            <w:pPr>
              <w:pStyle w:val="Text"/>
              <w:spacing w:before="40" w:after="40" w:line="240" w:lineRule="auto"/>
              <w:rPr>
                <w:rFonts w:ascii="Arial" w:hAnsi="Arial" w:cs="Arial"/>
                <w:sz w:val="20"/>
              </w:rPr>
            </w:pPr>
            <w:r>
              <w:rPr>
                <w:rFonts w:ascii="Arial" w:hAnsi="Arial" w:cs="Arial"/>
                <w:sz w:val="20"/>
              </w:rPr>
              <w:t xml:space="preserve">Department of Education </w:t>
            </w:r>
          </w:p>
        </w:tc>
      </w:tr>
      <w:tr w:rsidR="00A67045" w:rsidTr="00136D38">
        <w:tc>
          <w:tcPr>
            <w:tcW w:w="3150" w:type="dxa"/>
          </w:tcPr>
          <w:p w:rsidR="00A67045" w:rsidRDefault="00A67045">
            <w:pPr>
              <w:spacing w:before="40" w:after="40"/>
              <w:jc w:val="right"/>
              <w:rPr>
                <w:rFonts w:ascii="Arial" w:hAnsi="Arial"/>
                <w:b/>
                <w:sz w:val="20"/>
              </w:rPr>
            </w:pPr>
            <w:r>
              <w:rPr>
                <w:rFonts w:ascii="Arial" w:hAnsi="Arial"/>
                <w:b/>
                <w:sz w:val="20"/>
              </w:rPr>
              <w:t>Virginia Administrative Code (VAC) citation</w:t>
            </w:r>
            <w:r w:rsidR="008E5B69">
              <w:rPr>
                <w:rFonts w:ascii="Arial" w:hAnsi="Arial"/>
                <w:b/>
                <w:sz w:val="20"/>
              </w:rPr>
              <w:t>(s)</w:t>
            </w:r>
            <w:r>
              <w:rPr>
                <w:rFonts w:ascii="Arial" w:hAnsi="Arial"/>
                <w:b/>
                <w:sz w:val="20"/>
              </w:rPr>
              <w:t xml:space="preserve"> </w:t>
            </w:r>
          </w:p>
        </w:tc>
        <w:tc>
          <w:tcPr>
            <w:tcW w:w="6210" w:type="dxa"/>
          </w:tcPr>
          <w:p w:rsidR="00A67045" w:rsidRDefault="00717AEF" w:rsidP="00717AEF">
            <w:pPr>
              <w:pStyle w:val="EndnoteText"/>
              <w:tabs>
                <w:tab w:val="clear" w:pos="360"/>
              </w:tabs>
              <w:spacing w:before="40" w:after="40"/>
              <w:rPr>
                <w:rFonts w:ascii="Arial" w:hAnsi="Arial" w:cs="Arial"/>
              </w:rPr>
            </w:pPr>
            <w:r>
              <w:rPr>
                <w:rFonts w:ascii="Arial" w:hAnsi="Arial" w:cs="Arial"/>
              </w:rPr>
              <w:t>8</w:t>
            </w:r>
            <w:r w:rsidR="00886DAA">
              <w:rPr>
                <w:rFonts w:ascii="Arial" w:hAnsi="Arial" w:cs="Arial"/>
              </w:rPr>
              <w:t>VAC</w:t>
            </w:r>
            <w:r>
              <w:rPr>
                <w:rFonts w:ascii="Arial" w:hAnsi="Arial" w:cs="Arial"/>
              </w:rPr>
              <w:t>20</w:t>
            </w:r>
            <w:r w:rsidR="00886DAA">
              <w:rPr>
                <w:rFonts w:ascii="Arial" w:hAnsi="Arial" w:cs="Arial"/>
              </w:rPr>
              <w:t>-</w:t>
            </w:r>
            <w:r>
              <w:rPr>
                <w:rFonts w:ascii="Arial" w:hAnsi="Arial" w:cs="Arial"/>
              </w:rPr>
              <w:t>160-10 et.seq.</w:t>
            </w:r>
          </w:p>
        </w:tc>
      </w:tr>
      <w:tr w:rsidR="00A67045" w:rsidTr="00136D38">
        <w:tc>
          <w:tcPr>
            <w:tcW w:w="3150" w:type="dxa"/>
          </w:tcPr>
          <w:p w:rsidR="00A67045" w:rsidRDefault="00A67045">
            <w:pPr>
              <w:spacing w:before="40" w:after="40"/>
              <w:jc w:val="right"/>
              <w:rPr>
                <w:rFonts w:ascii="Arial" w:hAnsi="Arial"/>
                <w:b/>
                <w:sz w:val="20"/>
              </w:rPr>
            </w:pPr>
            <w:r>
              <w:rPr>
                <w:rFonts w:ascii="Arial" w:hAnsi="Arial"/>
                <w:b/>
                <w:sz w:val="20"/>
              </w:rPr>
              <w:t>Regulation title</w:t>
            </w:r>
            <w:r w:rsidR="008E5B69">
              <w:rPr>
                <w:rFonts w:ascii="Arial" w:hAnsi="Arial"/>
                <w:b/>
                <w:sz w:val="20"/>
              </w:rPr>
              <w:t>(s)</w:t>
            </w:r>
          </w:p>
        </w:tc>
        <w:tc>
          <w:tcPr>
            <w:tcW w:w="6210" w:type="dxa"/>
          </w:tcPr>
          <w:p w:rsidR="00A67045" w:rsidRDefault="00717AEF">
            <w:pPr>
              <w:spacing w:before="40" w:after="40"/>
              <w:rPr>
                <w:rFonts w:ascii="Arial" w:hAnsi="Arial" w:cs="Arial"/>
                <w:sz w:val="20"/>
              </w:rPr>
            </w:pPr>
            <w:r>
              <w:rPr>
                <w:rFonts w:ascii="Arial" w:hAnsi="Arial" w:cs="Arial"/>
                <w:sz w:val="20"/>
              </w:rPr>
              <w:t>Regulations Governing Secondary School Transcripts</w:t>
            </w:r>
          </w:p>
        </w:tc>
      </w:tr>
      <w:tr w:rsidR="00A67045" w:rsidTr="00136D38">
        <w:tc>
          <w:tcPr>
            <w:tcW w:w="3150" w:type="dxa"/>
          </w:tcPr>
          <w:p w:rsidR="00A67045" w:rsidRDefault="00A67045">
            <w:pPr>
              <w:spacing w:before="40" w:after="40"/>
              <w:jc w:val="right"/>
              <w:rPr>
                <w:rFonts w:ascii="Arial" w:hAnsi="Arial"/>
                <w:b/>
                <w:sz w:val="20"/>
              </w:rPr>
            </w:pPr>
            <w:r>
              <w:rPr>
                <w:rFonts w:ascii="Arial" w:hAnsi="Arial"/>
                <w:b/>
                <w:sz w:val="20"/>
              </w:rPr>
              <w:t>Action title</w:t>
            </w:r>
          </w:p>
        </w:tc>
        <w:tc>
          <w:tcPr>
            <w:tcW w:w="6210" w:type="dxa"/>
          </w:tcPr>
          <w:p w:rsidR="00A67045" w:rsidRDefault="00217918" w:rsidP="00217918">
            <w:pPr>
              <w:spacing w:before="40" w:after="40"/>
              <w:rPr>
                <w:rFonts w:ascii="Arial" w:hAnsi="Arial" w:cs="Arial"/>
                <w:sz w:val="20"/>
              </w:rPr>
            </w:pPr>
            <w:r>
              <w:rPr>
                <w:rFonts w:ascii="Arial" w:hAnsi="Arial" w:cs="Arial"/>
                <w:sz w:val="20"/>
              </w:rPr>
              <w:t xml:space="preserve">Comprehensive </w:t>
            </w:r>
            <w:r w:rsidR="00E153D1">
              <w:rPr>
                <w:rFonts w:ascii="Arial" w:hAnsi="Arial" w:cs="Arial"/>
                <w:sz w:val="20"/>
              </w:rPr>
              <w:t xml:space="preserve">Revisions of the Regulations Governing Secondary School Transcripts </w:t>
            </w:r>
          </w:p>
        </w:tc>
      </w:tr>
      <w:tr w:rsidR="00A67045" w:rsidTr="00136D38">
        <w:tc>
          <w:tcPr>
            <w:tcW w:w="3150" w:type="dxa"/>
          </w:tcPr>
          <w:p w:rsidR="00A67045" w:rsidRDefault="00D843DF" w:rsidP="00537D3A">
            <w:pPr>
              <w:spacing w:before="40" w:after="40"/>
              <w:jc w:val="right"/>
              <w:rPr>
                <w:rFonts w:ascii="Arial" w:hAnsi="Arial"/>
                <w:b/>
                <w:sz w:val="20"/>
              </w:rPr>
            </w:pPr>
            <w:r>
              <w:rPr>
                <w:rFonts w:ascii="Arial" w:hAnsi="Arial"/>
                <w:b/>
                <w:sz w:val="20"/>
              </w:rPr>
              <w:t>D</w:t>
            </w:r>
            <w:r w:rsidR="00A67045">
              <w:rPr>
                <w:rFonts w:ascii="Arial" w:hAnsi="Arial"/>
                <w:b/>
                <w:sz w:val="20"/>
              </w:rPr>
              <w:t>ate</w:t>
            </w:r>
            <w:r w:rsidR="00136D38">
              <w:rPr>
                <w:rFonts w:ascii="Arial" w:hAnsi="Arial"/>
                <w:b/>
                <w:sz w:val="20"/>
              </w:rPr>
              <w:t xml:space="preserve"> this document p</w:t>
            </w:r>
            <w:r w:rsidR="00463823">
              <w:rPr>
                <w:rFonts w:ascii="Arial" w:hAnsi="Arial"/>
                <w:b/>
                <w:sz w:val="20"/>
              </w:rPr>
              <w:t>repared</w:t>
            </w:r>
          </w:p>
        </w:tc>
        <w:tc>
          <w:tcPr>
            <w:tcW w:w="6210" w:type="dxa"/>
          </w:tcPr>
          <w:p w:rsidR="00A67045" w:rsidRDefault="00E153D1">
            <w:pPr>
              <w:spacing w:before="40" w:after="40"/>
              <w:rPr>
                <w:rFonts w:ascii="Arial" w:hAnsi="Arial" w:cs="Arial"/>
                <w:sz w:val="20"/>
              </w:rPr>
            </w:pPr>
            <w:r>
              <w:rPr>
                <w:rFonts w:ascii="Arial" w:hAnsi="Arial" w:cs="Arial"/>
                <w:sz w:val="20"/>
              </w:rPr>
              <w:t>December 9, 2019</w:t>
            </w:r>
          </w:p>
        </w:tc>
      </w:tr>
    </w:tbl>
    <w:p w:rsidR="00A67045" w:rsidRDefault="00A67045">
      <w:pPr>
        <w:pStyle w:val="bodytext5"/>
        <w:rPr>
          <w:rFonts w:cs="Arial"/>
          <w:b w:val="0"/>
          <w:bCs/>
          <w:i/>
          <w:iCs/>
          <w:sz w:val="18"/>
        </w:rPr>
      </w:pPr>
      <w:r>
        <w:rPr>
          <w:rFonts w:cs="Arial"/>
          <w:b w:val="0"/>
          <w:bCs/>
          <w:sz w:val="18"/>
        </w:rPr>
        <w:t xml:space="preserve">This information is required for executive branch review and the Virginia Registrar of Regulations, pursuant to the Virginia Administrative Process Act (APA), Executive Order </w:t>
      </w:r>
      <w:r w:rsidR="00FA08D5">
        <w:rPr>
          <w:rFonts w:cs="Arial"/>
          <w:b w:val="0"/>
          <w:bCs/>
          <w:sz w:val="18"/>
        </w:rPr>
        <w:t>1</w:t>
      </w:r>
      <w:r w:rsidR="0096365F">
        <w:rPr>
          <w:rFonts w:cs="Arial"/>
          <w:b w:val="0"/>
          <w:bCs/>
          <w:sz w:val="18"/>
        </w:rPr>
        <w:t>4</w:t>
      </w:r>
      <w:r>
        <w:rPr>
          <w:rFonts w:cs="Arial"/>
          <w:b w:val="0"/>
          <w:bCs/>
          <w:sz w:val="18"/>
        </w:rPr>
        <w:t xml:space="preserve"> (</w:t>
      </w:r>
      <w:r w:rsidR="00776146">
        <w:rPr>
          <w:rFonts w:cs="Arial"/>
          <w:b w:val="0"/>
          <w:bCs/>
          <w:sz w:val="18"/>
        </w:rPr>
        <w:t xml:space="preserve">as amended, July 16, </w:t>
      </w:r>
      <w:r>
        <w:rPr>
          <w:rFonts w:cs="Arial"/>
          <w:b w:val="0"/>
          <w:bCs/>
          <w:sz w:val="18"/>
        </w:rPr>
        <w:t>20</w:t>
      </w:r>
      <w:r w:rsidR="00FA08D5">
        <w:rPr>
          <w:rFonts w:cs="Arial"/>
          <w:b w:val="0"/>
          <w:bCs/>
          <w:sz w:val="18"/>
        </w:rPr>
        <w:t>1</w:t>
      </w:r>
      <w:r w:rsidR="0096365F">
        <w:rPr>
          <w:rFonts w:cs="Arial"/>
          <w:b w:val="0"/>
          <w:bCs/>
          <w:sz w:val="18"/>
        </w:rPr>
        <w:t>8</w:t>
      </w:r>
      <w:r>
        <w:rPr>
          <w:rFonts w:cs="Arial"/>
          <w:b w:val="0"/>
          <w:bCs/>
          <w:sz w:val="18"/>
        </w:rPr>
        <w:t>),</w:t>
      </w:r>
      <w:r w:rsidRPr="00136D38">
        <w:rPr>
          <w:rFonts w:cs="Arial"/>
          <w:b w:val="0"/>
          <w:bCs/>
          <w:sz w:val="18"/>
        </w:rPr>
        <w:t xml:space="preserve"> </w:t>
      </w:r>
      <w:r w:rsidR="00136D38" w:rsidRPr="00136D38">
        <w:rPr>
          <w:rFonts w:cs="Arial"/>
          <w:b w:val="0"/>
          <w:sz w:val="18"/>
        </w:rPr>
        <w:t>the Regulations for Filing and Publishing Agency Regulations (1</w:t>
      </w:r>
      <w:r w:rsidR="006051EC">
        <w:rPr>
          <w:rFonts w:cs="Arial"/>
          <w:b w:val="0"/>
          <w:sz w:val="18"/>
        </w:rPr>
        <w:t xml:space="preserve"> </w:t>
      </w:r>
      <w:r w:rsidR="00136D38" w:rsidRPr="00136D38">
        <w:rPr>
          <w:rFonts w:cs="Arial"/>
          <w:b w:val="0"/>
          <w:sz w:val="18"/>
        </w:rPr>
        <w:t xml:space="preserve">VAC7-10), </w:t>
      </w:r>
      <w:r>
        <w:rPr>
          <w:rFonts w:cs="Arial"/>
          <w:b w:val="0"/>
          <w:bCs/>
          <w:sz w:val="18"/>
        </w:rPr>
        <w:t xml:space="preserve">and the </w:t>
      </w:r>
      <w:r>
        <w:rPr>
          <w:rFonts w:cs="Arial"/>
          <w:b w:val="0"/>
          <w:bCs/>
          <w:i/>
          <w:iCs/>
          <w:sz w:val="18"/>
        </w:rPr>
        <w:t>Virginia Register Form, Style, and Procedure Manual</w:t>
      </w:r>
      <w:r w:rsidR="00776146">
        <w:rPr>
          <w:rFonts w:cs="Arial"/>
          <w:b w:val="0"/>
          <w:bCs/>
          <w:i/>
          <w:iCs/>
          <w:sz w:val="18"/>
        </w:rPr>
        <w:t xml:space="preserve"> for Publication of Virginia Regulations</w:t>
      </w:r>
      <w:r>
        <w:rPr>
          <w:rFonts w:cs="Arial"/>
          <w:b w:val="0"/>
          <w:bCs/>
          <w:i/>
          <w:iCs/>
          <w:sz w:val="18"/>
        </w:rPr>
        <w:t>.</w:t>
      </w:r>
    </w:p>
    <w:p w:rsidR="00A67045" w:rsidRDefault="00A67045">
      <w:pPr>
        <w:pStyle w:val="bodytext5"/>
        <w:spacing w:before="0"/>
        <w:rPr>
          <w:rFonts w:cs="Arial"/>
          <w:b w:val="0"/>
          <w:bCs/>
          <w:i/>
          <w:iCs/>
          <w:sz w:val="18"/>
        </w:rPr>
      </w:pPr>
    </w:p>
    <w:p w:rsidR="009054AA" w:rsidRPr="009054AA" w:rsidRDefault="009054AA"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9054AA" w:rsidRPr="009054AA"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rPr>
      </w:pPr>
      <w:r w:rsidRPr="009054AA">
        <w:rPr>
          <w:rFonts w:ascii="Verdana" w:hAnsi="Verdana" w:cs="Arial"/>
          <w:color w:val="008080"/>
        </w:rPr>
        <w:t xml:space="preserve">Brief </w:t>
      </w:r>
      <w:r w:rsidR="006B78D5">
        <w:rPr>
          <w:rFonts w:ascii="Verdana" w:hAnsi="Verdana" w:cs="Arial"/>
          <w:color w:val="008080"/>
        </w:rPr>
        <w:t>S</w:t>
      </w:r>
      <w:r w:rsidRPr="009054AA">
        <w:rPr>
          <w:rFonts w:ascii="Verdana" w:hAnsi="Verdana" w:cs="Arial"/>
          <w:color w:val="008080"/>
        </w:rPr>
        <w:t>ummary</w:t>
      </w:r>
    </w:p>
    <w:p w:rsidR="00A67045" w:rsidRPr="0000675D"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r w:rsidRPr="0000675D">
        <w:rPr>
          <w:rFonts w:ascii="Verdana" w:hAnsi="Verdana" w:cs="Arial"/>
          <w:color w:val="008080"/>
          <w:sz w:val="16"/>
          <w:szCs w:val="16"/>
        </w:rPr>
        <w:t xml:space="preserve"> </w:t>
      </w:r>
    </w:p>
    <w:p w:rsidR="00A67045" w:rsidRPr="005214A5" w:rsidRDefault="00A67045">
      <w:pPr>
        <w:pStyle w:val="bodytext5"/>
        <w:spacing w:before="0"/>
        <w:rPr>
          <w:b w:val="0"/>
          <w:i/>
          <w:sz w:val="6"/>
          <w:szCs w:val="6"/>
        </w:rPr>
      </w:pPr>
    </w:p>
    <w:p w:rsidR="00A67045" w:rsidRPr="00BE1D77" w:rsidRDefault="00493976">
      <w:pPr>
        <w:pStyle w:val="bodytext5"/>
        <w:spacing w:before="0"/>
        <w:rPr>
          <w:b w:val="0"/>
          <w:sz w:val="20"/>
        </w:rPr>
      </w:pPr>
      <w:r>
        <w:rPr>
          <w:b w:val="0"/>
          <w:i/>
          <w:sz w:val="20"/>
        </w:rPr>
        <w:t>Please provide a brief summary (preferably no mor</w:t>
      </w:r>
      <w:r w:rsidR="00136D38">
        <w:rPr>
          <w:b w:val="0"/>
          <w:i/>
          <w:sz w:val="20"/>
        </w:rPr>
        <w:t>e than 2 or 3 paragraphs) of this regulat</w:t>
      </w:r>
      <w:r w:rsidR="00E37816">
        <w:rPr>
          <w:b w:val="0"/>
          <w:i/>
          <w:sz w:val="20"/>
        </w:rPr>
        <w:t>ory change</w:t>
      </w:r>
      <w:r w:rsidR="00136D38">
        <w:rPr>
          <w:b w:val="0"/>
          <w:i/>
          <w:sz w:val="20"/>
        </w:rPr>
        <w:t xml:space="preserve"> </w:t>
      </w:r>
      <w:r w:rsidR="008F4F40">
        <w:rPr>
          <w:b w:val="0"/>
          <w:i/>
          <w:sz w:val="20"/>
        </w:rPr>
        <w:t>(</w:t>
      </w:r>
      <w:r w:rsidR="00AD6342">
        <w:rPr>
          <w:b w:val="0"/>
          <w:i/>
          <w:sz w:val="20"/>
        </w:rPr>
        <w:t xml:space="preserve">i.e., </w:t>
      </w:r>
      <w:r>
        <w:rPr>
          <w:b w:val="0"/>
          <w:i/>
          <w:sz w:val="20"/>
        </w:rPr>
        <w:t xml:space="preserve">new regulation, amendments to </w:t>
      </w:r>
      <w:r w:rsidR="00AD6342">
        <w:rPr>
          <w:b w:val="0"/>
          <w:i/>
          <w:sz w:val="20"/>
        </w:rPr>
        <w:t xml:space="preserve">an </w:t>
      </w:r>
      <w:r>
        <w:rPr>
          <w:b w:val="0"/>
          <w:i/>
          <w:sz w:val="20"/>
        </w:rPr>
        <w:t xml:space="preserve">existing regulation, or </w:t>
      </w:r>
      <w:r w:rsidR="00AD6342">
        <w:rPr>
          <w:b w:val="0"/>
          <w:i/>
          <w:sz w:val="20"/>
        </w:rPr>
        <w:t>repeal of an existing</w:t>
      </w:r>
      <w:r>
        <w:rPr>
          <w:b w:val="0"/>
          <w:i/>
          <w:sz w:val="20"/>
        </w:rPr>
        <w:t xml:space="preserve"> regulation</w:t>
      </w:r>
      <w:r w:rsidR="00AD6342">
        <w:rPr>
          <w:b w:val="0"/>
          <w:i/>
          <w:sz w:val="20"/>
        </w:rPr>
        <w:t>)</w:t>
      </w:r>
      <w:r>
        <w:rPr>
          <w:b w:val="0"/>
          <w:i/>
          <w:sz w:val="20"/>
        </w:rPr>
        <w:t>. Alert the reader to all substantive matters. If applicable, generally describe the existing regulation</w:t>
      </w:r>
      <w:r w:rsidR="00A67045" w:rsidRPr="00BE1D77">
        <w:rPr>
          <w:b w:val="0"/>
          <w:i/>
          <w:sz w:val="20"/>
        </w:rPr>
        <w:t>.</w:t>
      </w:r>
      <w:r w:rsidR="00E85508">
        <w:rPr>
          <w:b w:val="0"/>
          <w:i/>
          <w:sz w:val="20"/>
        </w:rPr>
        <w:t xml:space="preserve">  </w:t>
      </w:r>
    </w:p>
    <w:p w:rsidR="00A67045" w:rsidRPr="008E5B69" w:rsidRDefault="00A67045">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794A85" w:rsidRPr="004E3686" w:rsidRDefault="00794A85" w:rsidP="00794A85">
      <w:pPr>
        <w:autoSpaceDE w:val="0"/>
        <w:autoSpaceDN w:val="0"/>
        <w:adjustRightInd w:val="0"/>
        <w:rPr>
          <w:rFonts w:ascii="Arial" w:hAnsi="Arial" w:cs="Arial"/>
          <w:sz w:val="20"/>
        </w:rPr>
      </w:pPr>
      <w:r w:rsidRPr="004E3686">
        <w:rPr>
          <w:rFonts w:ascii="Arial" w:hAnsi="Arial" w:cs="Arial"/>
          <w:sz w:val="20"/>
        </w:rPr>
        <w:t xml:space="preserve">Changes in professional practice at postsecondary institutions and business and industry necessitated revisions to the </w:t>
      </w:r>
      <w:r w:rsidRPr="004E3686">
        <w:rPr>
          <w:rFonts w:ascii="Arial" w:hAnsi="Arial" w:cs="Arial"/>
          <w:bCs/>
          <w:i/>
          <w:sz w:val="20"/>
        </w:rPr>
        <w:t>Regulations Governing Secondary School Transcripts</w:t>
      </w:r>
      <w:r w:rsidRPr="004E3686">
        <w:rPr>
          <w:rFonts w:ascii="Arial" w:hAnsi="Arial" w:cs="Arial"/>
          <w:sz w:val="20"/>
        </w:rPr>
        <w:t xml:space="preserve"> (</w:t>
      </w:r>
      <w:r w:rsidRPr="004E3686">
        <w:rPr>
          <w:rFonts w:ascii="Arial" w:hAnsi="Arial" w:cs="Arial"/>
          <w:bCs/>
          <w:i/>
          <w:sz w:val="20"/>
        </w:rPr>
        <w:t>8VAC20-160-10</w:t>
      </w:r>
      <w:r w:rsidRPr="004E3686">
        <w:rPr>
          <w:rFonts w:ascii="Arial" w:hAnsi="Arial" w:cs="Arial"/>
          <w:bCs/>
          <w:sz w:val="20"/>
        </w:rPr>
        <w:t>, et. seq).</w:t>
      </w:r>
      <w:r w:rsidRPr="004E3686">
        <w:rPr>
          <w:rFonts w:ascii="Arial" w:hAnsi="Arial" w:cs="Arial"/>
          <w:sz w:val="20"/>
        </w:rPr>
        <w:t xml:space="preserve"> The Board of Education </w:t>
      </w:r>
      <w:r w:rsidR="00845AB8" w:rsidRPr="004E3686">
        <w:rPr>
          <w:rFonts w:ascii="Arial" w:hAnsi="Arial" w:cs="Arial"/>
          <w:sz w:val="20"/>
        </w:rPr>
        <w:t>is</w:t>
      </w:r>
      <w:r w:rsidRPr="004E3686">
        <w:rPr>
          <w:rFonts w:ascii="Arial" w:hAnsi="Arial" w:cs="Arial"/>
          <w:sz w:val="20"/>
        </w:rPr>
        <w:t xml:space="preserve"> proposing revisions that best serve the students of the Commonwealth by aligning elements contained in the student transcript to the needs and demands of postsecondary partners.</w:t>
      </w:r>
    </w:p>
    <w:p w:rsidR="00794A85" w:rsidRPr="004E3686" w:rsidRDefault="00794A85" w:rsidP="00794A85">
      <w:pPr>
        <w:autoSpaceDE w:val="0"/>
        <w:autoSpaceDN w:val="0"/>
        <w:adjustRightInd w:val="0"/>
        <w:rPr>
          <w:rFonts w:ascii="Arial" w:hAnsi="Arial" w:cs="Arial"/>
          <w:sz w:val="20"/>
        </w:rPr>
      </w:pPr>
    </w:p>
    <w:p w:rsidR="00794A85" w:rsidRPr="004E3686" w:rsidRDefault="00794A85" w:rsidP="00794A85">
      <w:pPr>
        <w:autoSpaceDE w:val="0"/>
        <w:autoSpaceDN w:val="0"/>
        <w:adjustRightInd w:val="0"/>
        <w:rPr>
          <w:rFonts w:ascii="Arial" w:hAnsi="Arial" w:cs="Arial"/>
          <w:sz w:val="20"/>
        </w:rPr>
      </w:pPr>
      <w:r w:rsidRPr="004E3686">
        <w:rPr>
          <w:rFonts w:ascii="Arial" w:hAnsi="Arial" w:cs="Arial"/>
          <w:sz w:val="20"/>
        </w:rPr>
        <w:t xml:space="preserve">The </w:t>
      </w:r>
      <w:r w:rsidRPr="004E3686">
        <w:rPr>
          <w:rFonts w:ascii="Arial" w:hAnsi="Arial" w:cs="Arial"/>
          <w:i/>
          <w:iCs/>
          <w:sz w:val="20"/>
        </w:rPr>
        <w:t xml:space="preserve">Regulations Governing Secondary School Transcripts </w:t>
      </w:r>
      <w:r w:rsidRPr="004E3686">
        <w:rPr>
          <w:rFonts w:ascii="Arial" w:hAnsi="Arial" w:cs="Arial"/>
          <w:sz w:val="20"/>
        </w:rPr>
        <w:t xml:space="preserve">are composed of the following sections: Definitions, Effective date, Format options, Profile data sheet, Advanced-level courses, and Elements for weighting. </w:t>
      </w:r>
    </w:p>
    <w:p w:rsidR="00794A85" w:rsidRPr="004E3686" w:rsidRDefault="00794A85" w:rsidP="00794A85">
      <w:pPr>
        <w:autoSpaceDE w:val="0"/>
        <w:autoSpaceDN w:val="0"/>
        <w:adjustRightInd w:val="0"/>
        <w:rPr>
          <w:rFonts w:ascii="Arial" w:hAnsi="Arial" w:cs="Arial"/>
          <w:sz w:val="20"/>
        </w:rPr>
      </w:pPr>
    </w:p>
    <w:p w:rsidR="00794A85" w:rsidRPr="004E3686" w:rsidRDefault="00794A85" w:rsidP="00794A85">
      <w:pPr>
        <w:autoSpaceDE w:val="0"/>
        <w:autoSpaceDN w:val="0"/>
        <w:adjustRightInd w:val="0"/>
        <w:rPr>
          <w:rFonts w:ascii="Arial" w:hAnsi="Arial" w:cs="Arial"/>
          <w:sz w:val="20"/>
        </w:rPr>
      </w:pPr>
      <w:r w:rsidRPr="004E3686">
        <w:rPr>
          <w:rFonts w:ascii="Arial" w:hAnsi="Arial" w:cs="Arial"/>
          <w:sz w:val="20"/>
        </w:rPr>
        <w:t xml:space="preserve">The last full revision to the </w:t>
      </w:r>
      <w:r w:rsidRPr="004E3686">
        <w:rPr>
          <w:rFonts w:ascii="Arial" w:hAnsi="Arial" w:cs="Arial"/>
          <w:i/>
          <w:iCs/>
          <w:sz w:val="20"/>
        </w:rPr>
        <w:t xml:space="preserve">Regulations Governing Secondary School Transcripts </w:t>
      </w:r>
      <w:r w:rsidRPr="004E3686">
        <w:rPr>
          <w:rFonts w:ascii="Arial" w:hAnsi="Arial" w:cs="Arial"/>
          <w:sz w:val="20"/>
        </w:rPr>
        <w:t xml:space="preserve">was approved by the Board of Education in 2007. </w:t>
      </w:r>
    </w:p>
    <w:p w:rsidR="00794A85" w:rsidRPr="004E3686" w:rsidRDefault="00794A85" w:rsidP="00794A85">
      <w:pPr>
        <w:autoSpaceDE w:val="0"/>
        <w:autoSpaceDN w:val="0"/>
        <w:adjustRightInd w:val="0"/>
        <w:rPr>
          <w:rFonts w:ascii="Arial" w:hAnsi="Arial" w:cs="Arial"/>
          <w:sz w:val="20"/>
        </w:rPr>
      </w:pPr>
    </w:p>
    <w:p w:rsidR="00794A85" w:rsidRPr="004E3686" w:rsidRDefault="00794A85" w:rsidP="00794A85">
      <w:pPr>
        <w:autoSpaceDE w:val="0"/>
        <w:autoSpaceDN w:val="0"/>
        <w:adjustRightInd w:val="0"/>
        <w:rPr>
          <w:rFonts w:ascii="Arial" w:hAnsi="Arial" w:cs="Arial"/>
          <w:sz w:val="20"/>
        </w:rPr>
      </w:pPr>
      <w:r w:rsidRPr="004E3686">
        <w:rPr>
          <w:rFonts w:ascii="Arial" w:hAnsi="Arial" w:cs="Arial"/>
          <w:sz w:val="20"/>
        </w:rPr>
        <w:lastRenderedPageBreak/>
        <w:t xml:space="preserve">In May 2016, the Board of Education approved an amendment to the wording of </w:t>
      </w:r>
      <w:r w:rsidRPr="004E3686">
        <w:rPr>
          <w:rFonts w:ascii="Arial" w:hAnsi="Arial" w:cs="Arial"/>
          <w:i/>
          <w:sz w:val="20"/>
        </w:rPr>
        <w:t>8 VAC 20-160-30,</w:t>
      </w:r>
      <w:r w:rsidRPr="004E3686">
        <w:rPr>
          <w:rFonts w:ascii="Arial" w:hAnsi="Arial" w:cs="Arial"/>
          <w:sz w:val="20"/>
        </w:rPr>
        <w:t xml:space="preserve"> Item #25, of the </w:t>
      </w:r>
      <w:r w:rsidRPr="004E3686">
        <w:rPr>
          <w:rFonts w:ascii="Arial" w:hAnsi="Arial" w:cs="Arial"/>
          <w:i/>
          <w:sz w:val="20"/>
        </w:rPr>
        <w:t>Regulations Governing Secondary School Transcripts</w:t>
      </w:r>
      <w:r w:rsidRPr="004E3686">
        <w:rPr>
          <w:rFonts w:ascii="Arial" w:hAnsi="Arial" w:cs="Arial"/>
          <w:sz w:val="20"/>
        </w:rPr>
        <w:t xml:space="preserve">, to add an opt-out policy to allow flexibility to certain students who did not want standardized test scores sent to postsecondary institutions. The amendment to add the opt-out policy was a result of numerous educator and constituent calls expressing concern with the mandate to send standardized test scores as a part of the official transcript. </w:t>
      </w:r>
    </w:p>
    <w:p w:rsidR="00794A85" w:rsidRPr="004E3686" w:rsidRDefault="00794A85" w:rsidP="00794A85">
      <w:pPr>
        <w:autoSpaceDE w:val="0"/>
        <w:autoSpaceDN w:val="0"/>
        <w:adjustRightInd w:val="0"/>
        <w:rPr>
          <w:rFonts w:ascii="Arial" w:hAnsi="Arial" w:cs="Arial"/>
          <w:sz w:val="20"/>
        </w:rPr>
      </w:pPr>
    </w:p>
    <w:p w:rsidR="00794A85" w:rsidRPr="004E3686" w:rsidRDefault="00AC05B8" w:rsidP="00794A85">
      <w:pPr>
        <w:autoSpaceDE w:val="0"/>
        <w:autoSpaceDN w:val="0"/>
        <w:adjustRightInd w:val="0"/>
        <w:rPr>
          <w:rFonts w:ascii="Arial" w:hAnsi="Arial" w:cs="Arial"/>
          <w:sz w:val="20"/>
        </w:rPr>
      </w:pPr>
      <w:r w:rsidRPr="004E3686">
        <w:rPr>
          <w:rFonts w:ascii="Arial" w:hAnsi="Arial" w:cs="Arial"/>
          <w:sz w:val="20"/>
        </w:rPr>
        <w:t>The Notice of Intent for Regulatory Action (NOIRA) was approved by the Board of Education at the July 25, 2019, meeting. T</w:t>
      </w:r>
      <w:r w:rsidR="00FC0982" w:rsidRPr="004E3686">
        <w:rPr>
          <w:rFonts w:ascii="Arial" w:hAnsi="Arial" w:cs="Arial"/>
          <w:sz w:val="20"/>
        </w:rPr>
        <w:t xml:space="preserve">he NOIRA was published for public comment on September 16, 2019, and closed on October 16, 2019. There </w:t>
      </w:r>
      <w:r w:rsidR="00217918">
        <w:rPr>
          <w:rFonts w:ascii="Arial" w:hAnsi="Arial" w:cs="Arial"/>
          <w:sz w:val="20"/>
        </w:rPr>
        <w:t xml:space="preserve">were </w:t>
      </w:r>
      <w:r w:rsidR="00FC0982" w:rsidRPr="004E3686">
        <w:rPr>
          <w:rFonts w:ascii="Arial" w:hAnsi="Arial" w:cs="Arial"/>
          <w:sz w:val="20"/>
        </w:rPr>
        <w:t>no public comment</w:t>
      </w:r>
      <w:r w:rsidR="00217918">
        <w:rPr>
          <w:rFonts w:ascii="Arial" w:hAnsi="Arial" w:cs="Arial"/>
          <w:sz w:val="20"/>
        </w:rPr>
        <w:t>s</w:t>
      </w:r>
      <w:r w:rsidR="00FC0982" w:rsidRPr="004E3686">
        <w:rPr>
          <w:rFonts w:ascii="Arial" w:hAnsi="Arial" w:cs="Arial"/>
          <w:sz w:val="20"/>
        </w:rPr>
        <w:t xml:space="preserve"> received through Town Hall or submitted</w:t>
      </w:r>
      <w:r w:rsidR="004739DF" w:rsidRPr="004E3686">
        <w:rPr>
          <w:rFonts w:ascii="Arial" w:hAnsi="Arial" w:cs="Arial"/>
          <w:sz w:val="20"/>
        </w:rPr>
        <w:t xml:space="preserve"> through the Board of Education’s email address.</w:t>
      </w:r>
    </w:p>
    <w:p w:rsidR="00423FFF" w:rsidRDefault="00423FFF" w:rsidP="00423FFF">
      <w:pPr>
        <w:pStyle w:val="bodytext5"/>
        <w:spacing w:before="0"/>
        <w:rPr>
          <w:rFonts w:ascii="Times New Roman" w:hAnsi="Times New Roman"/>
          <w:b w:val="0"/>
          <w:sz w:val="24"/>
        </w:rPr>
      </w:pPr>
    </w:p>
    <w:p w:rsidR="009054AA" w:rsidRPr="009054AA" w:rsidRDefault="009054AA"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E65FE5" w:rsidRDefault="00FB31E3"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Acronyms</w:t>
      </w:r>
      <w:r w:rsidR="00E65FE5" w:rsidRPr="009054AA">
        <w:rPr>
          <w:rFonts w:ascii="Verdana" w:hAnsi="Verdana" w:cs="Arial"/>
          <w:color w:val="008080"/>
          <w:szCs w:val="24"/>
        </w:rPr>
        <w:t xml:space="preserve"> and Definitions </w:t>
      </w:r>
    </w:p>
    <w:p w:rsidR="009054AA" w:rsidRPr="009054AA" w:rsidRDefault="009054AA"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E65FE5" w:rsidRPr="00FD5FD3" w:rsidRDefault="00E65FE5" w:rsidP="00E65FE5">
      <w:pPr>
        <w:pStyle w:val="Text"/>
        <w:spacing w:before="0" w:line="240" w:lineRule="auto"/>
        <w:rPr>
          <w:sz w:val="6"/>
          <w:szCs w:val="6"/>
        </w:rPr>
      </w:pPr>
    </w:p>
    <w:p w:rsidR="00E65FE5" w:rsidRDefault="00E65FE5" w:rsidP="00E65FE5">
      <w:pPr>
        <w:rPr>
          <w:rFonts w:ascii="Arial" w:hAnsi="Arial"/>
          <w:i/>
          <w:sz w:val="20"/>
        </w:rPr>
      </w:pPr>
      <w:r w:rsidRPr="00BE1D77">
        <w:rPr>
          <w:rFonts w:ascii="Arial" w:hAnsi="Arial"/>
          <w:i/>
          <w:sz w:val="20"/>
        </w:rPr>
        <w:t xml:space="preserve">Please define all acronyms used in the Agency Background Document. </w:t>
      </w:r>
      <w:r w:rsidR="00FB31E3" w:rsidRPr="00BE1D77">
        <w:rPr>
          <w:rFonts w:ascii="Arial" w:hAnsi="Arial"/>
          <w:i/>
          <w:sz w:val="20"/>
        </w:rPr>
        <w:t>Also,</w:t>
      </w:r>
      <w:r w:rsidRPr="00BE1D77">
        <w:rPr>
          <w:rFonts w:ascii="Arial" w:hAnsi="Arial"/>
          <w:i/>
          <w:sz w:val="20"/>
        </w:rPr>
        <w:t xml:space="preserve"> please define any technical terms that are used in the document that are not also defined in the “Definition” section of the regulations.</w:t>
      </w:r>
    </w:p>
    <w:p w:rsidR="00E65FE5" w:rsidRPr="008E5B69" w:rsidRDefault="00E65FE5" w:rsidP="00E65FE5">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E30735" w:rsidRDefault="00E30735" w:rsidP="00E65FE5">
      <w:pPr>
        <w:pStyle w:val="bodytext5"/>
        <w:spacing w:before="0"/>
        <w:rPr>
          <w:rFonts w:ascii="Times New Roman" w:hAnsi="Times New Roman"/>
          <w:b w:val="0"/>
          <w:color w:val="008080"/>
          <w:sz w:val="14"/>
          <w:szCs w:val="14"/>
          <w:u w:val="double"/>
        </w:rPr>
      </w:pPr>
    </w:p>
    <w:p w:rsidR="00136D38" w:rsidRDefault="00367A0B" w:rsidP="00E30735">
      <w:pPr>
        <w:pStyle w:val="Text"/>
        <w:spacing w:before="0" w:line="240" w:lineRule="auto"/>
        <w:rPr>
          <w:rFonts w:ascii="Arial" w:hAnsi="Arial" w:cs="Arial"/>
          <w:sz w:val="20"/>
        </w:rPr>
      </w:pPr>
      <w:r>
        <w:rPr>
          <w:rFonts w:ascii="Arial" w:hAnsi="Arial" w:cs="Arial"/>
          <w:sz w:val="20"/>
        </w:rPr>
        <w:t>N/A</w:t>
      </w:r>
    </w:p>
    <w:p w:rsidR="005073A5" w:rsidRDefault="005073A5" w:rsidP="00E30735">
      <w:pPr>
        <w:pStyle w:val="Text"/>
        <w:spacing w:before="0" w:line="240" w:lineRule="auto"/>
        <w:rPr>
          <w:rFonts w:ascii="Arial" w:hAnsi="Arial" w:cs="Arial"/>
          <w:sz w:val="20"/>
        </w:rPr>
      </w:pPr>
    </w:p>
    <w:p w:rsidR="00F71D1A" w:rsidRPr="009054AA" w:rsidRDefault="00F71D1A" w:rsidP="00F71D1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F71D1A" w:rsidRDefault="00F71D1A" w:rsidP="00F71D1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Mandate and Impetus</w:t>
      </w:r>
    </w:p>
    <w:p w:rsidR="00F71D1A" w:rsidRPr="009054AA" w:rsidRDefault="00F71D1A" w:rsidP="00F71D1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F71D1A" w:rsidRPr="00FD5FD3" w:rsidRDefault="00F71D1A" w:rsidP="00F71D1A">
      <w:pPr>
        <w:pStyle w:val="Text"/>
        <w:spacing w:before="0" w:line="240" w:lineRule="auto"/>
        <w:rPr>
          <w:sz w:val="6"/>
          <w:szCs w:val="6"/>
        </w:rPr>
      </w:pPr>
    </w:p>
    <w:p w:rsidR="00F71D1A" w:rsidRPr="008E5B69" w:rsidRDefault="00F71D1A" w:rsidP="00F71D1A">
      <w:pPr>
        <w:pStyle w:val="bodytext50"/>
        <w:spacing w:before="0"/>
        <w:rPr>
          <w:rFonts w:cs="Times New Roman"/>
          <w:b w:val="0"/>
          <w:bCs w:val="0"/>
          <w:i/>
          <w:sz w:val="20"/>
          <w:szCs w:val="20"/>
        </w:rPr>
      </w:pPr>
      <w:r w:rsidRPr="008E5B69">
        <w:rPr>
          <w:rFonts w:cs="Times New Roman"/>
          <w:b w:val="0"/>
          <w:bCs w:val="0"/>
          <w:i/>
          <w:sz w:val="20"/>
          <w:szCs w:val="20"/>
        </w:rPr>
        <w:t>Please</w:t>
      </w:r>
      <w:r>
        <w:rPr>
          <w:rFonts w:cs="Times New Roman"/>
          <w:b w:val="0"/>
          <w:bCs w:val="0"/>
          <w:i/>
          <w:sz w:val="20"/>
          <w:szCs w:val="20"/>
        </w:rPr>
        <w:t xml:space="preserve"> </w:t>
      </w:r>
      <w:r w:rsidRPr="008E5B69">
        <w:rPr>
          <w:rFonts w:cs="Times New Roman"/>
          <w:b w:val="0"/>
          <w:bCs w:val="0"/>
          <w:i/>
          <w:sz w:val="20"/>
          <w:szCs w:val="20"/>
        </w:rPr>
        <w:t xml:space="preserve">identify </w:t>
      </w:r>
      <w:r>
        <w:rPr>
          <w:rFonts w:cs="Times New Roman"/>
          <w:b w:val="0"/>
          <w:bCs w:val="0"/>
          <w:i/>
          <w:sz w:val="20"/>
          <w:szCs w:val="20"/>
        </w:rPr>
        <w:t xml:space="preserve">the mandate for this </w:t>
      </w:r>
      <w:r w:rsidR="00E37816">
        <w:rPr>
          <w:rFonts w:cs="Times New Roman"/>
          <w:b w:val="0"/>
          <w:bCs w:val="0"/>
          <w:i/>
          <w:sz w:val="20"/>
          <w:szCs w:val="20"/>
        </w:rPr>
        <w:t>regulatory change</w:t>
      </w:r>
      <w:r>
        <w:rPr>
          <w:rFonts w:cs="Times New Roman"/>
          <w:b w:val="0"/>
          <w:bCs w:val="0"/>
          <w:i/>
          <w:sz w:val="20"/>
          <w:szCs w:val="20"/>
        </w:rPr>
        <w:t>, and any other impetus that specifically prompted its initiation (e.g., new or modified mandate, petition for rulemaking, periodic review, board decision, etc.)</w:t>
      </w:r>
      <w:r w:rsidR="00C40EC2">
        <w:rPr>
          <w:rFonts w:cs="Times New Roman"/>
          <w:b w:val="0"/>
          <w:bCs w:val="0"/>
          <w:i/>
          <w:sz w:val="20"/>
          <w:szCs w:val="20"/>
        </w:rPr>
        <w:t>.</w:t>
      </w:r>
      <w:r>
        <w:rPr>
          <w:rFonts w:cs="Times New Roman"/>
          <w:b w:val="0"/>
          <w:bCs w:val="0"/>
          <w:i/>
          <w:sz w:val="20"/>
          <w:szCs w:val="20"/>
        </w:rPr>
        <w:t xml:space="preserve"> For purposes of executive branch review, “mandate” has the same meaning as defined in Executive Order </w:t>
      </w:r>
      <w:r w:rsidR="00136D38">
        <w:rPr>
          <w:rFonts w:cs="Times New Roman"/>
          <w:b w:val="0"/>
          <w:bCs w:val="0"/>
          <w:i/>
          <w:sz w:val="20"/>
          <w:szCs w:val="20"/>
        </w:rPr>
        <w:t>14</w:t>
      </w:r>
      <w:r>
        <w:rPr>
          <w:rFonts w:cs="Times New Roman"/>
          <w:b w:val="0"/>
          <w:bCs w:val="0"/>
          <w:i/>
          <w:sz w:val="20"/>
          <w:szCs w:val="20"/>
        </w:rPr>
        <w:t xml:space="preserve"> (</w:t>
      </w:r>
      <w:r w:rsidR="001640D4" w:rsidRPr="001640D4">
        <w:rPr>
          <w:rFonts w:cs="Times New Roman"/>
          <w:b w:val="0"/>
          <w:bCs w:val="0"/>
          <w:i/>
          <w:sz w:val="20"/>
          <w:szCs w:val="20"/>
        </w:rPr>
        <w:t xml:space="preserve">as amended, July 16, </w:t>
      </w:r>
      <w:r>
        <w:rPr>
          <w:rFonts w:cs="Times New Roman"/>
          <w:b w:val="0"/>
          <w:bCs w:val="0"/>
          <w:i/>
          <w:sz w:val="20"/>
          <w:szCs w:val="20"/>
        </w:rPr>
        <w:t>2018), “</w:t>
      </w:r>
      <w:r w:rsidRPr="00490B2E">
        <w:rPr>
          <w:rFonts w:cs="Times New Roman"/>
          <w:b w:val="0"/>
          <w:bCs w:val="0"/>
          <w:i/>
          <w:sz w:val="20"/>
          <w:szCs w:val="20"/>
        </w:rPr>
        <w:t>a directive from the General Assembly, the</w:t>
      </w:r>
      <w:r w:rsidR="001640D4">
        <w:rPr>
          <w:rFonts w:cs="Times New Roman"/>
          <w:b w:val="0"/>
          <w:bCs w:val="0"/>
          <w:i/>
          <w:sz w:val="20"/>
          <w:szCs w:val="20"/>
        </w:rPr>
        <w:t xml:space="preserve"> federal government, or a court</w:t>
      </w:r>
      <w:r w:rsidRPr="00490B2E">
        <w:rPr>
          <w:rFonts w:cs="Times New Roman"/>
          <w:b w:val="0"/>
          <w:bCs w:val="0"/>
          <w:i/>
          <w:sz w:val="20"/>
          <w:szCs w:val="20"/>
        </w:rPr>
        <w:t xml:space="preserve"> that requires that a regulation be promulgated, amended, or repealed in whole or part.</w:t>
      </w:r>
      <w:r>
        <w:rPr>
          <w:rFonts w:cs="Times New Roman"/>
          <w:b w:val="0"/>
          <w:bCs w:val="0"/>
          <w:i/>
          <w:sz w:val="20"/>
          <w:szCs w:val="20"/>
        </w:rPr>
        <w:t xml:space="preserve">” </w:t>
      </w:r>
    </w:p>
    <w:p w:rsidR="00F71D1A" w:rsidRPr="00E30735" w:rsidRDefault="00F71D1A" w:rsidP="00F71D1A">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367A0B" w:rsidRPr="004F2E21" w:rsidRDefault="00367A0B" w:rsidP="00367A0B">
      <w:pPr>
        <w:autoSpaceDE w:val="0"/>
        <w:autoSpaceDN w:val="0"/>
        <w:adjustRightInd w:val="0"/>
        <w:rPr>
          <w:rFonts w:ascii="Arial" w:hAnsi="Arial" w:cs="Arial"/>
          <w:sz w:val="20"/>
        </w:rPr>
      </w:pPr>
      <w:r w:rsidRPr="004F2E21">
        <w:rPr>
          <w:rFonts w:ascii="Arial" w:hAnsi="Arial" w:cs="Arial"/>
          <w:sz w:val="20"/>
        </w:rPr>
        <w:t xml:space="preserve">The last comprehensive revision to the </w:t>
      </w:r>
      <w:r w:rsidRPr="004F2E21">
        <w:rPr>
          <w:rFonts w:ascii="Arial" w:hAnsi="Arial" w:cs="Arial"/>
          <w:i/>
          <w:iCs/>
          <w:sz w:val="20"/>
        </w:rPr>
        <w:t xml:space="preserve">Regulations Governing Secondary School Transcripts </w:t>
      </w:r>
      <w:r w:rsidRPr="004F2E21">
        <w:rPr>
          <w:rFonts w:ascii="Arial" w:hAnsi="Arial" w:cs="Arial"/>
          <w:sz w:val="20"/>
        </w:rPr>
        <w:t xml:space="preserve">was made by the Board of Education in 2007. Changes in professional practice and postsecondary expectations warrant a revision to align with the needs of our students, parents, and postsecondary stakeholders. </w:t>
      </w:r>
    </w:p>
    <w:p w:rsidR="00367A0B" w:rsidRPr="004F2E21" w:rsidRDefault="00367A0B" w:rsidP="00367A0B">
      <w:pPr>
        <w:autoSpaceDE w:val="0"/>
        <w:autoSpaceDN w:val="0"/>
        <w:adjustRightInd w:val="0"/>
        <w:rPr>
          <w:rFonts w:ascii="Arial" w:hAnsi="Arial" w:cs="Arial"/>
          <w:sz w:val="20"/>
        </w:rPr>
      </w:pPr>
    </w:p>
    <w:p w:rsidR="00367A0B" w:rsidRPr="004F2E21" w:rsidRDefault="00367A0B" w:rsidP="00367A0B">
      <w:pPr>
        <w:rPr>
          <w:rFonts w:ascii="Arial" w:hAnsi="Arial" w:cs="Arial"/>
          <w:sz w:val="20"/>
        </w:rPr>
      </w:pPr>
      <w:r w:rsidRPr="004F2E21">
        <w:rPr>
          <w:rFonts w:ascii="Arial" w:hAnsi="Arial" w:cs="Arial"/>
          <w:sz w:val="20"/>
        </w:rPr>
        <w:t xml:space="preserve">In addition, the need for revisions was necessitated by educator and constituent calls expressing concern with outdated language and programs, as well as the need to clarify how specific transcript elements such as absences, previous schools attended, and course work are listed. </w:t>
      </w:r>
    </w:p>
    <w:p w:rsidR="00367A0B" w:rsidRPr="004F2E21" w:rsidRDefault="00367A0B" w:rsidP="00367A0B">
      <w:pPr>
        <w:rPr>
          <w:rFonts w:ascii="Arial" w:hAnsi="Arial" w:cs="Arial"/>
          <w:sz w:val="20"/>
        </w:rPr>
      </w:pPr>
    </w:p>
    <w:p w:rsidR="00367A0B" w:rsidRPr="004F2E21" w:rsidRDefault="00367A0B" w:rsidP="00367A0B">
      <w:pPr>
        <w:rPr>
          <w:rFonts w:ascii="Arial" w:hAnsi="Arial" w:cs="Arial"/>
          <w:b/>
          <w:sz w:val="20"/>
        </w:rPr>
      </w:pPr>
      <w:r w:rsidRPr="004F2E21">
        <w:rPr>
          <w:rFonts w:ascii="Arial" w:hAnsi="Arial" w:cs="Arial"/>
          <w:sz w:val="20"/>
        </w:rPr>
        <w:t>Superintendent’s Memorandum</w:t>
      </w:r>
      <w:r w:rsidRPr="004F2E21">
        <w:rPr>
          <w:rFonts w:ascii="Arial" w:hAnsi="Arial" w:cs="Arial"/>
          <w:b/>
          <w:sz w:val="20"/>
        </w:rPr>
        <w:t xml:space="preserve"> </w:t>
      </w:r>
      <w:hyperlink r:id="rId9" w:history="1">
        <w:r w:rsidRPr="004F2E21">
          <w:rPr>
            <w:rStyle w:val="Hyperlink"/>
            <w:rFonts w:ascii="Arial" w:hAnsi="Arial" w:cs="Arial"/>
            <w:b/>
            <w:sz w:val="20"/>
          </w:rPr>
          <w:t>#</w:t>
        </w:r>
        <w:r w:rsidRPr="004F2E21">
          <w:rPr>
            <w:rStyle w:val="Hyperlink"/>
            <w:rFonts w:ascii="Arial" w:hAnsi="Arial" w:cs="Arial"/>
            <w:sz w:val="20"/>
          </w:rPr>
          <w:t>133-18</w:t>
        </w:r>
      </w:hyperlink>
      <w:r w:rsidRPr="004F2E21">
        <w:rPr>
          <w:rFonts w:ascii="Arial" w:hAnsi="Arial" w:cs="Arial"/>
          <w:sz w:val="20"/>
        </w:rPr>
        <w:t xml:space="preserve"> was released May 21, 2018, to address some of the urgent issues and stated that the revision process for the </w:t>
      </w:r>
      <w:r w:rsidRPr="004F2E21">
        <w:rPr>
          <w:rFonts w:ascii="Arial" w:hAnsi="Arial" w:cs="Arial"/>
          <w:i/>
          <w:sz w:val="20"/>
        </w:rPr>
        <w:t>Regulations Governing Secondary School Transcripts</w:t>
      </w:r>
      <w:r w:rsidRPr="004F2E21">
        <w:rPr>
          <w:rFonts w:ascii="Arial" w:hAnsi="Arial" w:cs="Arial"/>
          <w:sz w:val="20"/>
        </w:rPr>
        <w:t xml:space="preserve"> would begin in 2019.</w:t>
      </w:r>
    </w:p>
    <w:p w:rsidR="00423FFF" w:rsidRDefault="00423FFF" w:rsidP="00423FFF">
      <w:pPr>
        <w:pStyle w:val="bodytext5"/>
        <w:spacing w:before="0"/>
        <w:rPr>
          <w:rFonts w:ascii="Times New Roman" w:hAnsi="Times New Roman"/>
          <w:b w:val="0"/>
          <w:sz w:val="24"/>
        </w:rPr>
      </w:pPr>
    </w:p>
    <w:p w:rsidR="00367A0B" w:rsidRDefault="00367A0B" w:rsidP="00423FFF">
      <w:pPr>
        <w:pStyle w:val="bodytext5"/>
        <w:spacing w:before="0"/>
        <w:rPr>
          <w:rFonts w:ascii="Times New Roman" w:hAnsi="Times New Roman"/>
          <w:b w:val="0"/>
          <w:sz w:val="24"/>
        </w:rPr>
      </w:pPr>
    </w:p>
    <w:p w:rsidR="009054AA" w:rsidRPr="009054AA" w:rsidRDefault="009054AA"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Legal </w:t>
      </w:r>
      <w:r w:rsidR="006B78D5">
        <w:rPr>
          <w:rFonts w:ascii="Verdana" w:hAnsi="Verdana" w:cs="Arial"/>
          <w:color w:val="008080"/>
          <w:szCs w:val="24"/>
        </w:rPr>
        <w:t>B</w:t>
      </w:r>
      <w:r w:rsidRPr="009054AA">
        <w:rPr>
          <w:rFonts w:ascii="Verdana" w:hAnsi="Verdana" w:cs="Arial"/>
          <w:color w:val="008080"/>
          <w:szCs w:val="24"/>
        </w:rPr>
        <w:t>asis</w:t>
      </w:r>
    </w:p>
    <w:p w:rsidR="009054AA" w:rsidRPr="009054AA" w:rsidRDefault="009054AA"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pStyle w:val="Text"/>
        <w:spacing w:before="0" w:line="240" w:lineRule="auto"/>
        <w:rPr>
          <w:sz w:val="6"/>
          <w:szCs w:val="6"/>
        </w:rPr>
      </w:pPr>
    </w:p>
    <w:p w:rsidR="008E0280" w:rsidRPr="008E5B69" w:rsidRDefault="008E0280" w:rsidP="008E0280">
      <w:pPr>
        <w:pStyle w:val="bodytext50"/>
        <w:spacing w:before="0"/>
        <w:rPr>
          <w:rFonts w:cs="Times New Roman"/>
          <w:b w:val="0"/>
          <w:bCs w:val="0"/>
          <w:i/>
          <w:sz w:val="20"/>
          <w:szCs w:val="20"/>
        </w:rPr>
      </w:pPr>
      <w:r w:rsidRPr="008E5B69">
        <w:rPr>
          <w:rFonts w:cs="Times New Roman"/>
          <w:b w:val="0"/>
          <w:bCs w:val="0"/>
          <w:i/>
          <w:sz w:val="20"/>
          <w:szCs w:val="20"/>
        </w:rPr>
        <w:t xml:space="preserve">Please </w:t>
      </w:r>
      <w:r w:rsidR="00EE4405">
        <w:rPr>
          <w:rFonts w:cs="Times New Roman"/>
          <w:b w:val="0"/>
          <w:bCs w:val="0"/>
          <w:i/>
          <w:sz w:val="20"/>
          <w:szCs w:val="20"/>
        </w:rPr>
        <w:t>identify</w:t>
      </w:r>
      <w:r w:rsidRPr="008E5B69">
        <w:rPr>
          <w:rFonts w:cs="Times New Roman"/>
          <w:b w:val="0"/>
          <w:bCs w:val="0"/>
          <w:i/>
          <w:sz w:val="20"/>
          <w:szCs w:val="20"/>
        </w:rPr>
        <w:t xml:space="preserve"> </w:t>
      </w:r>
      <w:r w:rsidR="00EE4405">
        <w:rPr>
          <w:rFonts w:cs="Times New Roman"/>
          <w:b w:val="0"/>
          <w:bCs w:val="0"/>
          <w:i/>
          <w:sz w:val="20"/>
          <w:szCs w:val="20"/>
        </w:rPr>
        <w:t xml:space="preserve">(1) the agency or other promulgating entity, and (2) the </w:t>
      </w:r>
      <w:r w:rsidRPr="008E5B69">
        <w:rPr>
          <w:rFonts w:cs="Times New Roman"/>
          <w:b w:val="0"/>
          <w:bCs w:val="0"/>
          <w:i/>
          <w:sz w:val="20"/>
          <w:szCs w:val="20"/>
        </w:rPr>
        <w:t xml:space="preserve">state and/or federal legal authority </w:t>
      </w:r>
      <w:r w:rsidR="00EE4405">
        <w:rPr>
          <w:rFonts w:cs="Times New Roman"/>
          <w:b w:val="0"/>
          <w:bCs w:val="0"/>
          <w:i/>
          <w:sz w:val="20"/>
          <w:szCs w:val="20"/>
        </w:rPr>
        <w:t xml:space="preserve">for the regulatory </w:t>
      </w:r>
      <w:r w:rsidR="00FB0F30">
        <w:rPr>
          <w:rFonts w:cs="Times New Roman"/>
          <w:b w:val="0"/>
          <w:bCs w:val="0"/>
          <w:i/>
          <w:sz w:val="20"/>
          <w:szCs w:val="20"/>
        </w:rPr>
        <w:t>change</w:t>
      </w:r>
      <w:r w:rsidRPr="008E5B69">
        <w:rPr>
          <w:rFonts w:cs="Times New Roman"/>
          <w:b w:val="0"/>
          <w:bCs w:val="0"/>
          <w:i/>
          <w:sz w:val="20"/>
          <w:szCs w:val="20"/>
        </w:rPr>
        <w:t xml:space="preserve">, including the most relevant citations to the Code of Virginia or </w:t>
      </w:r>
      <w:r w:rsidR="00EE4405">
        <w:rPr>
          <w:rFonts w:cs="Times New Roman"/>
          <w:b w:val="0"/>
          <w:bCs w:val="0"/>
          <w:i/>
          <w:sz w:val="20"/>
          <w:szCs w:val="20"/>
        </w:rPr>
        <w:t>Acts of</w:t>
      </w:r>
      <w:r w:rsidRPr="008E5B69">
        <w:rPr>
          <w:rFonts w:cs="Times New Roman"/>
          <w:b w:val="0"/>
          <w:bCs w:val="0"/>
          <w:i/>
          <w:sz w:val="20"/>
          <w:szCs w:val="20"/>
        </w:rPr>
        <w:t xml:space="preserve"> Assembly chapter number(s), if applicable. Your citation </w:t>
      </w:r>
      <w:r w:rsidR="001640D4">
        <w:rPr>
          <w:rFonts w:cs="Times New Roman"/>
          <w:b w:val="0"/>
          <w:bCs w:val="0"/>
          <w:i/>
          <w:sz w:val="20"/>
          <w:szCs w:val="20"/>
        </w:rPr>
        <w:t>must</w:t>
      </w:r>
      <w:r w:rsidRPr="008E5B69">
        <w:rPr>
          <w:rFonts w:cs="Times New Roman"/>
          <w:b w:val="0"/>
          <w:bCs w:val="0"/>
          <w:i/>
          <w:sz w:val="20"/>
          <w:szCs w:val="20"/>
        </w:rPr>
        <w:t xml:space="preserve"> include a specific provision</w:t>
      </w:r>
      <w:r w:rsidR="00EE4405">
        <w:rPr>
          <w:rFonts w:cs="Times New Roman"/>
          <w:b w:val="0"/>
          <w:bCs w:val="0"/>
          <w:i/>
          <w:sz w:val="20"/>
          <w:szCs w:val="20"/>
        </w:rPr>
        <w:t>, if any,</w:t>
      </w:r>
      <w:r w:rsidRPr="008E5B69">
        <w:rPr>
          <w:rFonts w:cs="Times New Roman"/>
          <w:b w:val="0"/>
          <w:bCs w:val="0"/>
          <w:i/>
          <w:sz w:val="20"/>
          <w:szCs w:val="20"/>
        </w:rPr>
        <w:t xml:space="preserve"> authorizing the promulgating entity to regulate this specific subject or program, as well as a reference to the agency</w:t>
      </w:r>
      <w:r w:rsidR="00EE4405">
        <w:rPr>
          <w:rFonts w:cs="Times New Roman"/>
          <w:b w:val="0"/>
          <w:bCs w:val="0"/>
          <w:i/>
          <w:sz w:val="20"/>
          <w:szCs w:val="20"/>
        </w:rPr>
        <w:t xml:space="preserve"> or promulgating entity’s</w:t>
      </w:r>
      <w:r w:rsidRPr="008E5B69">
        <w:rPr>
          <w:rFonts w:cs="Times New Roman"/>
          <w:b w:val="0"/>
          <w:bCs w:val="0"/>
          <w:i/>
          <w:sz w:val="20"/>
          <w:szCs w:val="20"/>
        </w:rPr>
        <w:t xml:space="preserve"> overall regulatory authority. </w:t>
      </w:r>
      <w:r w:rsidR="00490B2E">
        <w:rPr>
          <w:rFonts w:cs="Times New Roman"/>
          <w:b w:val="0"/>
          <w:bCs w:val="0"/>
          <w:i/>
          <w:sz w:val="20"/>
          <w:szCs w:val="20"/>
        </w:rPr>
        <w:t xml:space="preserve"> </w:t>
      </w:r>
      <w:r w:rsidRPr="008E5B69">
        <w:rPr>
          <w:rFonts w:cs="Times New Roman"/>
          <w:b w:val="0"/>
          <w:bCs w:val="0"/>
          <w:i/>
          <w:sz w:val="20"/>
          <w:szCs w:val="20"/>
        </w:rPr>
        <w:t xml:space="preserve"> </w:t>
      </w:r>
    </w:p>
    <w:p w:rsidR="00A67045" w:rsidRPr="00E30735" w:rsidRDefault="00A67045">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BA6A07" w:rsidRPr="004E3686" w:rsidRDefault="00BA6A07" w:rsidP="00BA6A07">
      <w:pPr>
        <w:rPr>
          <w:rFonts w:ascii="Arial" w:hAnsi="Arial" w:cs="Arial"/>
          <w:sz w:val="20"/>
        </w:rPr>
      </w:pPr>
      <w:r w:rsidRPr="004E3686">
        <w:rPr>
          <w:rFonts w:ascii="Arial" w:hAnsi="Arial" w:cs="Arial"/>
          <w:sz w:val="20"/>
        </w:rPr>
        <w:t xml:space="preserve">The Board of Education’s authority for promulgating regulations governing standards for accrediting public schools may be found in § 22.1-253.13:3 of the </w:t>
      </w:r>
      <w:r w:rsidRPr="004E3686">
        <w:rPr>
          <w:rFonts w:ascii="Arial" w:hAnsi="Arial" w:cs="Arial"/>
          <w:i/>
          <w:sz w:val="20"/>
        </w:rPr>
        <w:t>Code of Virginia</w:t>
      </w:r>
      <w:r w:rsidR="009B3D47">
        <w:rPr>
          <w:rFonts w:ascii="Arial" w:hAnsi="Arial" w:cs="Arial"/>
          <w:sz w:val="20"/>
        </w:rPr>
        <w:t>:</w:t>
      </w:r>
    </w:p>
    <w:p w:rsidR="00BA6A07" w:rsidRPr="004E3686" w:rsidRDefault="00BA6A07" w:rsidP="00BA6A07">
      <w:pPr>
        <w:rPr>
          <w:rFonts w:ascii="Arial" w:hAnsi="Arial" w:cs="Arial"/>
          <w:sz w:val="20"/>
        </w:rPr>
      </w:pPr>
    </w:p>
    <w:p w:rsidR="00BA6A07" w:rsidRPr="004E3686" w:rsidRDefault="00BA6A07" w:rsidP="00BA6A07">
      <w:pPr>
        <w:rPr>
          <w:rFonts w:ascii="Arial" w:hAnsi="Arial" w:cs="Arial"/>
          <w:sz w:val="20"/>
        </w:rPr>
      </w:pPr>
      <w:r w:rsidRPr="004E3686">
        <w:rPr>
          <w:rFonts w:ascii="Arial" w:hAnsi="Arial" w:cs="Arial"/>
          <w:sz w:val="20"/>
        </w:rPr>
        <w:lastRenderedPageBreak/>
        <w:t xml:space="preserve">“The Board of Education shall promulgate regulations establishing standards for accreditation pursuant to the Administrative Process Act (§ </w:t>
      </w:r>
      <w:hyperlink r:id="rId10" w:history="1">
        <w:r w:rsidRPr="004E3686">
          <w:rPr>
            <w:rFonts w:ascii="Arial" w:hAnsi="Arial" w:cs="Arial"/>
            <w:sz w:val="20"/>
          </w:rPr>
          <w:t>2.2-4000</w:t>
        </w:r>
      </w:hyperlink>
      <w:r w:rsidRPr="004E3686">
        <w:rPr>
          <w:rFonts w:ascii="Arial" w:hAnsi="Arial" w:cs="Arial"/>
          <w:sz w:val="20"/>
        </w:rPr>
        <w:t xml:space="preserve"> et seq.), which shall include, but not be limited to,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course and credit requirements for graduation from high school, community relations, and the philosophy, goals, and objectives of public education in Virginia.”</w:t>
      </w:r>
    </w:p>
    <w:p w:rsidR="00BA6A07" w:rsidRPr="004E3686" w:rsidRDefault="00BA6A07" w:rsidP="00BA6A07">
      <w:pPr>
        <w:autoSpaceDE w:val="0"/>
        <w:autoSpaceDN w:val="0"/>
        <w:adjustRightInd w:val="0"/>
        <w:rPr>
          <w:rFonts w:ascii="Arial" w:hAnsi="Arial" w:cs="Arial"/>
          <w:sz w:val="20"/>
        </w:rPr>
      </w:pPr>
    </w:p>
    <w:p w:rsidR="009B3D47" w:rsidRDefault="00BA6A07" w:rsidP="00BA6A07">
      <w:pPr>
        <w:autoSpaceDE w:val="0"/>
        <w:autoSpaceDN w:val="0"/>
        <w:adjustRightInd w:val="0"/>
        <w:rPr>
          <w:rFonts w:ascii="Arial" w:hAnsi="Arial" w:cs="Arial"/>
          <w:sz w:val="20"/>
        </w:rPr>
      </w:pPr>
      <w:r w:rsidRPr="004E3686">
        <w:rPr>
          <w:rFonts w:ascii="Arial" w:hAnsi="Arial" w:cs="Arial"/>
          <w:sz w:val="20"/>
        </w:rPr>
        <w:t xml:space="preserve">The Board’s overall regulatory authority may be found in § 22.1-16 </w:t>
      </w:r>
      <w:r w:rsidR="00217918">
        <w:rPr>
          <w:rFonts w:ascii="Arial" w:hAnsi="Arial" w:cs="Arial"/>
          <w:sz w:val="20"/>
        </w:rPr>
        <w:t>of</w:t>
      </w:r>
      <w:r w:rsidRPr="004E3686">
        <w:rPr>
          <w:rFonts w:ascii="Arial" w:hAnsi="Arial" w:cs="Arial"/>
          <w:sz w:val="20"/>
        </w:rPr>
        <w:t xml:space="preserve"> the </w:t>
      </w:r>
      <w:r w:rsidRPr="004E3686">
        <w:rPr>
          <w:rFonts w:ascii="Arial" w:hAnsi="Arial" w:cs="Arial"/>
          <w:i/>
          <w:sz w:val="20"/>
        </w:rPr>
        <w:t>Code of Virginia</w:t>
      </w:r>
      <w:r w:rsidRPr="004E3686">
        <w:rPr>
          <w:rFonts w:ascii="Arial" w:hAnsi="Arial" w:cs="Arial"/>
          <w:sz w:val="20"/>
        </w:rPr>
        <w:t>:</w:t>
      </w:r>
    </w:p>
    <w:p w:rsidR="00BA6A07" w:rsidRPr="004E3686" w:rsidRDefault="00BA6A07" w:rsidP="00BA6A07">
      <w:pPr>
        <w:autoSpaceDE w:val="0"/>
        <w:autoSpaceDN w:val="0"/>
        <w:adjustRightInd w:val="0"/>
        <w:rPr>
          <w:rFonts w:ascii="Arial" w:hAnsi="Arial" w:cs="Arial"/>
          <w:sz w:val="20"/>
        </w:rPr>
      </w:pPr>
      <w:r w:rsidRPr="004E3686">
        <w:rPr>
          <w:rFonts w:ascii="Arial" w:hAnsi="Arial" w:cs="Arial"/>
          <w:sz w:val="20"/>
        </w:rPr>
        <w:t>“The Board of Education may adopt bylaws for its own government and promulgate such regulations as may be necessary to carry out its powers and duties and the provisions of this title.”</w:t>
      </w:r>
    </w:p>
    <w:p w:rsidR="00423FFF" w:rsidRDefault="00423FFF" w:rsidP="00423FFF">
      <w:pPr>
        <w:pStyle w:val="bodytext5"/>
        <w:spacing w:before="0"/>
        <w:rPr>
          <w:rFonts w:ascii="Times New Roman" w:hAnsi="Times New Roman"/>
          <w:b w:val="0"/>
          <w:sz w:val="24"/>
        </w:rPr>
      </w:pPr>
    </w:p>
    <w:p w:rsidR="00BA6A07" w:rsidRDefault="00BA6A07" w:rsidP="00423FFF">
      <w:pPr>
        <w:pStyle w:val="bodytext5"/>
        <w:spacing w:before="0"/>
        <w:rPr>
          <w:rFonts w:ascii="Times New Roman" w:hAnsi="Times New Roman"/>
          <w:b w:val="0"/>
          <w:sz w:val="24"/>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Purpose</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pStyle w:val="bodytext5"/>
        <w:spacing w:before="0"/>
        <w:rPr>
          <w:b w:val="0"/>
          <w:i/>
          <w:sz w:val="6"/>
          <w:szCs w:val="6"/>
        </w:rPr>
      </w:pPr>
    </w:p>
    <w:p w:rsidR="008E0280" w:rsidRPr="008E5B69" w:rsidRDefault="008E0280" w:rsidP="008E0280">
      <w:pPr>
        <w:pStyle w:val="bodytext5"/>
        <w:spacing w:before="0"/>
        <w:rPr>
          <w:rFonts w:cs="Arial"/>
          <w:b w:val="0"/>
          <w:i/>
          <w:sz w:val="20"/>
        </w:rPr>
      </w:pPr>
      <w:r w:rsidRPr="008E5B69">
        <w:rPr>
          <w:rFonts w:cs="Arial"/>
          <w:b w:val="0"/>
          <w:i/>
          <w:sz w:val="20"/>
        </w:rPr>
        <w:t>Please explain the need for the</w:t>
      </w:r>
      <w:r w:rsidR="00FB0F30">
        <w:rPr>
          <w:rFonts w:cs="Arial"/>
          <w:b w:val="0"/>
          <w:i/>
          <w:sz w:val="20"/>
        </w:rPr>
        <w:t xml:space="preserve"> regulatory change, including a description of:</w:t>
      </w:r>
      <w:r w:rsidRPr="008E5B69">
        <w:rPr>
          <w:rFonts w:cs="Arial"/>
          <w:b w:val="0"/>
          <w:i/>
          <w:sz w:val="20"/>
        </w:rPr>
        <w:t xml:space="preserve"> </w:t>
      </w:r>
      <w:r w:rsidR="00FB0F30">
        <w:rPr>
          <w:rFonts w:cs="Arial"/>
          <w:b w:val="0"/>
          <w:i/>
          <w:sz w:val="20"/>
        </w:rPr>
        <w:t xml:space="preserve">(1) </w:t>
      </w:r>
      <w:r w:rsidRPr="008E5B69">
        <w:rPr>
          <w:rFonts w:cs="Arial"/>
          <w:b w:val="0"/>
          <w:i/>
          <w:sz w:val="20"/>
        </w:rPr>
        <w:t>the rationale or justification</w:t>
      </w:r>
      <w:r w:rsidR="00FB0F30">
        <w:rPr>
          <w:rFonts w:cs="Arial"/>
          <w:b w:val="0"/>
          <w:i/>
          <w:sz w:val="20"/>
        </w:rPr>
        <w:t xml:space="preserve">, (2) </w:t>
      </w:r>
      <w:r w:rsidRPr="008E5B69">
        <w:rPr>
          <w:rFonts w:cs="Arial"/>
          <w:b w:val="0"/>
          <w:i/>
          <w:sz w:val="20"/>
        </w:rPr>
        <w:t>t</w:t>
      </w:r>
      <w:r w:rsidR="00FB0F30">
        <w:rPr>
          <w:rFonts w:cs="Arial"/>
          <w:b w:val="0"/>
          <w:i/>
          <w:sz w:val="20"/>
        </w:rPr>
        <w:t>he specific reasons the regulat</w:t>
      </w:r>
      <w:r w:rsidRPr="008E5B69">
        <w:rPr>
          <w:rFonts w:cs="Arial"/>
          <w:b w:val="0"/>
          <w:i/>
          <w:sz w:val="20"/>
        </w:rPr>
        <w:t>o</w:t>
      </w:r>
      <w:r w:rsidR="00FB0F30">
        <w:rPr>
          <w:rFonts w:cs="Arial"/>
          <w:b w:val="0"/>
          <w:i/>
          <w:sz w:val="20"/>
        </w:rPr>
        <w:t>ry change</w:t>
      </w:r>
      <w:r w:rsidRPr="008E5B69">
        <w:rPr>
          <w:rFonts w:cs="Arial"/>
          <w:b w:val="0"/>
          <w:i/>
          <w:sz w:val="20"/>
        </w:rPr>
        <w:t xml:space="preserve"> is essential to protect the health, safety or welfare of citizens</w:t>
      </w:r>
      <w:r w:rsidR="00FB0F30">
        <w:rPr>
          <w:rFonts w:cs="Arial"/>
          <w:b w:val="0"/>
          <w:i/>
          <w:sz w:val="20"/>
        </w:rPr>
        <w:t xml:space="preserve">, and (3) </w:t>
      </w:r>
      <w:r w:rsidRPr="008E5B69">
        <w:rPr>
          <w:rFonts w:cs="Arial"/>
          <w:b w:val="0"/>
          <w:i/>
          <w:sz w:val="20"/>
        </w:rPr>
        <w:t xml:space="preserve">the goals of the </w:t>
      </w:r>
      <w:r w:rsidR="00FB0F30">
        <w:rPr>
          <w:rFonts w:cs="Arial"/>
          <w:b w:val="0"/>
          <w:i/>
          <w:sz w:val="20"/>
        </w:rPr>
        <w:t xml:space="preserve">regulatory change </w:t>
      </w:r>
      <w:r w:rsidRPr="008E5B69">
        <w:rPr>
          <w:rFonts w:cs="Arial"/>
          <w:b w:val="0"/>
          <w:i/>
          <w:sz w:val="20"/>
        </w:rPr>
        <w:t xml:space="preserve">and the problems </w:t>
      </w:r>
      <w:r w:rsidR="00FB0F30">
        <w:rPr>
          <w:rFonts w:cs="Arial"/>
          <w:b w:val="0"/>
          <w:i/>
          <w:sz w:val="20"/>
        </w:rPr>
        <w:t>it’s</w:t>
      </w:r>
      <w:r w:rsidRPr="008E5B69">
        <w:rPr>
          <w:rFonts w:cs="Arial"/>
          <w:b w:val="0"/>
          <w:i/>
          <w:sz w:val="20"/>
        </w:rPr>
        <w:t xml:space="preserve"> intended to solve.</w:t>
      </w:r>
    </w:p>
    <w:p w:rsidR="008E0280" w:rsidRPr="00E30735" w:rsidRDefault="008E0280" w:rsidP="008E0280">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8E0280" w:rsidRDefault="008E0280" w:rsidP="008E0280">
      <w:pPr>
        <w:pStyle w:val="purpose"/>
      </w:pPr>
    </w:p>
    <w:p w:rsidR="00A37952" w:rsidRPr="004E3686" w:rsidRDefault="00A37952" w:rsidP="00A37952">
      <w:pPr>
        <w:pStyle w:val="BodyText3"/>
        <w:spacing w:before="0"/>
        <w:rPr>
          <w:rFonts w:cs="Arial"/>
          <w:b/>
          <w:i w:val="0"/>
          <w:u w:val="thick"/>
        </w:rPr>
      </w:pPr>
      <w:r w:rsidRPr="004E3686">
        <w:rPr>
          <w:rFonts w:cs="Arial"/>
          <w:i w:val="0"/>
          <w:shd w:val="clear" w:color="auto" w:fill="FFFFFF"/>
        </w:rPr>
        <w:t xml:space="preserve">Secondary school transcripts are a complete record of a student’s coursework, grades, and credits and provide concrete evidence to postsecondary institutions and the workforce of a student’s preparation in matriculating, joining the military, or entering the workforce. It is imperative that the </w:t>
      </w:r>
      <w:r w:rsidRPr="004E3686">
        <w:rPr>
          <w:rFonts w:cs="Arial"/>
          <w:shd w:val="clear" w:color="auto" w:fill="FFFFFF"/>
        </w:rPr>
        <w:t>Regulations Governing Secondary School Transcripts</w:t>
      </w:r>
      <w:r w:rsidRPr="004E3686">
        <w:rPr>
          <w:rFonts w:cs="Arial"/>
          <w:i w:val="0"/>
          <w:shd w:val="clear" w:color="auto" w:fill="FFFFFF"/>
        </w:rPr>
        <w:t xml:space="preserve"> be updated periodically to align with the needs of postsecondary </w:t>
      </w:r>
      <w:r w:rsidR="009B3D47">
        <w:rPr>
          <w:rFonts w:cs="Arial"/>
          <w:i w:val="0"/>
          <w:shd w:val="clear" w:color="auto" w:fill="FFFFFF"/>
        </w:rPr>
        <w:t xml:space="preserve">education </w:t>
      </w:r>
      <w:r w:rsidRPr="004E3686">
        <w:rPr>
          <w:rFonts w:cs="Arial"/>
          <w:i w:val="0"/>
          <w:shd w:val="clear" w:color="auto" w:fill="FFFFFF"/>
        </w:rPr>
        <w:t xml:space="preserve">and the workforce. </w:t>
      </w:r>
    </w:p>
    <w:p w:rsidR="00A67045" w:rsidRDefault="00A67045">
      <w:pPr>
        <w:pStyle w:val="bodytext5"/>
        <w:spacing w:before="0"/>
        <w:rPr>
          <w:rFonts w:ascii="Times New Roman" w:hAnsi="Times New Roman"/>
          <w:b w:val="0"/>
          <w:sz w:val="24"/>
        </w:rPr>
      </w:pPr>
    </w:p>
    <w:p w:rsidR="00A37952" w:rsidRDefault="00A37952">
      <w:pPr>
        <w:pStyle w:val="bodytext5"/>
        <w:spacing w:before="0"/>
        <w:rPr>
          <w:rFonts w:ascii="Times New Roman" w:hAnsi="Times New Roman"/>
          <w:b w:val="0"/>
          <w:sz w:val="24"/>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Substance</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rPr>
          <w:sz w:val="6"/>
          <w:szCs w:val="6"/>
        </w:rPr>
      </w:pPr>
    </w:p>
    <w:p w:rsidR="008E0280" w:rsidRPr="005E20D3" w:rsidRDefault="008E0280" w:rsidP="008E0280">
      <w:pPr>
        <w:pStyle w:val="BodyText3"/>
        <w:spacing w:before="0"/>
      </w:pPr>
      <w:r>
        <w:t xml:space="preserve">Please briefly identify and explain the new substantive provisions, the substantive changes to existing sections, or both. </w:t>
      </w:r>
      <w:r w:rsidR="004E6106">
        <w:t>A more detailed discussion is</w:t>
      </w:r>
      <w:r w:rsidR="00141DBE">
        <w:t xml:space="preserve"> </w:t>
      </w:r>
      <w:r w:rsidR="004E6106">
        <w:t xml:space="preserve">provided in the “Detail of </w:t>
      </w:r>
      <w:r w:rsidR="00F77BB6">
        <w:t>C</w:t>
      </w:r>
      <w:r w:rsidR="004E6106">
        <w:t xml:space="preserve">hanges” section below.  </w:t>
      </w:r>
    </w:p>
    <w:p w:rsidR="008E0280" w:rsidRPr="00E30735" w:rsidRDefault="008E0280" w:rsidP="00E30735">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A37952" w:rsidRPr="004E3686" w:rsidRDefault="00A37952" w:rsidP="00A37952">
      <w:pPr>
        <w:textAlignment w:val="baseline"/>
        <w:rPr>
          <w:rFonts w:ascii="Arial" w:hAnsi="Arial" w:cs="Arial"/>
          <w:bCs/>
          <w:sz w:val="20"/>
        </w:rPr>
      </w:pPr>
      <w:r w:rsidRPr="004E3686">
        <w:rPr>
          <w:rFonts w:ascii="Arial" w:hAnsi="Arial" w:cs="Arial"/>
          <w:bCs/>
          <w:sz w:val="20"/>
        </w:rPr>
        <w:t xml:space="preserve">In </w:t>
      </w:r>
      <w:r w:rsidRPr="004E3686">
        <w:rPr>
          <w:rFonts w:ascii="Arial" w:hAnsi="Arial" w:cs="Arial"/>
          <w:bCs/>
          <w:i/>
          <w:sz w:val="20"/>
        </w:rPr>
        <w:t>8VAC20-160-10.</w:t>
      </w:r>
      <w:r w:rsidR="000F62DC">
        <w:rPr>
          <w:rFonts w:ascii="Arial" w:hAnsi="Arial" w:cs="Arial"/>
          <w:bCs/>
          <w:i/>
          <w:sz w:val="20"/>
        </w:rPr>
        <w:t xml:space="preserve"> </w:t>
      </w:r>
      <w:r w:rsidRPr="004E3686">
        <w:rPr>
          <w:rFonts w:ascii="Arial" w:hAnsi="Arial" w:cs="Arial"/>
          <w:bCs/>
          <w:i/>
          <w:sz w:val="20"/>
        </w:rPr>
        <w:t>Definitions</w:t>
      </w:r>
      <w:r w:rsidRPr="004E3686">
        <w:rPr>
          <w:rFonts w:ascii="Arial" w:hAnsi="Arial" w:cs="Arial"/>
          <w:bCs/>
          <w:sz w:val="20"/>
        </w:rPr>
        <w:t xml:space="preserve">, words and terms that are outdated </w:t>
      </w:r>
      <w:r w:rsidR="009B3D47">
        <w:rPr>
          <w:rFonts w:ascii="Arial" w:hAnsi="Arial" w:cs="Arial"/>
          <w:bCs/>
          <w:sz w:val="20"/>
        </w:rPr>
        <w:t xml:space="preserve">are </w:t>
      </w:r>
      <w:r w:rsidRPr="004E3686">
        <w:rPr>
          <w:rFonts w:ascii="Arial" w:hAnsi="Arial" w:cs="Arial"/>
          <w:bCs/>
          <w:sz w:val="20"/>
        </w:rPr>
        <w:t xml:space="preserve">revised or deleted and new words or terms </w:t>
      </w:r>
      <w:r w:rsidR="009B3D47">
        <w:rPr>
          <w:rFonts w:ascii="Arial" w:hAnsi="Arial" w:cs="Arial"/>
          <w:bCs/>
          <w:sz w:val="20"/>
        </w:rPr>
        <w:t xml:space="preserve">are </w:t>
      </w:r>
      <w:r w:rsidRPr="004E3686">
        <w:rPr>
          <w:rFonts w:ascii="Arial" w:hAnsi="Arial" w:cs="Arial"/>
          <w:bCs/>
          <w:sz w:val="20"/>
        </w:rPr>
        <w:t>added that align with secondary and postsecondary expectations. For example, the following definition will be deleted because the program no longer exists:</w:t>
      </w:r>
    </w:p>
    <w:p w:rsidR="00A37952" w:rsidRPr="004E3686" w:rsidRDefault="00A37952" w:rsidP="00A37952">
      <w:pPr>
        <w:textAlignment w:val="baseline"/>
        <w:rPr>
          <w:rFonts w:ascii="Arial" w:hAnsi="Arial" w:cs="Arial"/>
          <w:bCs/>
          <w:sz w:val="20"/>
        </w:rPr>
      </w:pPr>
    </w:p>
    <w:p w:rsidR="00A37952" w:rsidRPr="004E3686" w:rsidRDefault="00A37952" w:rsidP="004F2E21">
      <w:pPr>
        <w:ind w:left="720"/>
        <w:textAlignment w:val="baseline"/>
        <w:rPr>
          <w:rFonts w:ascii="Arial" w:hAnsi="Arial" w:cs="Arial"/>
          <w:sz w:val="20"/>
          <w:highlight w:val="yellow"/>
        </w:rPr>
      </w:pPr>
      <w:r w:rsidRPr="004E3686">
        <w:rPr>
          <w:rFonts w:ascii="Arial" w:hAnsi="Arial" w:cs="Arial"/>
          <w:i/>
          <w:sz w:val="20"/>
        </w:rPr>
        <w:t>"Commonwealth College Course Collaborative (CCCC) means a set of approved courses taken in high school that fully transfer as core requirements and degree credits at Virginia colleges and universities.”</w:t>
      </w:r>
    </w:p>
    <w:p w:rsidR="00A37952" w:rsidRPr="004E3686" w:rsidRDefault="00A37952" w:rsidP="00A37952">
      <w:pPr>
        <w:pStyle w:val="bodytext6"/>
        <w:rPr>
          <w:rFonts w:cs="Arial"/>
          <w:sz w:val="20"/>
          <w:highlight w:val="yellow"/>
        </w:rPr>
      </w:pPr>
    </w:p>
    <w:p w:rsidR="00A37952" w:rsidRPr="004E3686" w:rsidRDefault="00A37952" w:rsidP="00A37952">
      <w:pPr>
        <w:textAlignment w:val="baseline"/>
        <w:rPr>
          <w:rFonts w:ascii="Arial" w:hAnsi="Arial" w:cs="Arial"/>
          <w:bCs/>
          <w:sz w:val="20"/>
        </w:rPr>
      </w:pPr>
      <w:r w:rsidRPr="004E3686">
        <w:rPr>
          <w:rFonts w:ascii="Arial" w:hAnsi="Arial" w:cs="Arial"/>
          <w:bCs/>
          <w:sz w:val="20"/>
        </w:rPr>
        <w:t>In</w:t>
      </w:r>
      <w:r w:rsidRPr="004E3686">
        <w:rPr>
          <w:rFonts w:ascii="Arial" w:hAnsi="Arial" w:cs="Arial"/>
          <w:b/>
          <w:bCs/>
          <w:sz w:val="20"/>
        </w:rPr>
        <w:t xml:space="preserve"> </w:t>
      </w:r>
      <w:r w:rsidRPr="004E3686">
        <w:rPr>
          <w:rFonts w:ascii="Arial" w:hAnsi="Arial" w:cs="Arial"/>
          <w:bCs/>
          <w:i/>
          <w:sz w:val="20"/>
        </w:rPr>
        <w:t>8VAC20-160-20. Effective date</w:t>
      </w:r>
      <w:r w:rsidRPr="004E3686">
        <w:rPr>
          <w:rFonts w:ascii="Arial" w:hAnsi="Arial" w:cs="Arial"/>
          <w:bCs/>
          <w:sz w:val="20"/>
        </w:rPr>
        <w:t xml:space="preserve">, the date that the </w:t>
      </w:r>
      <w:r w:rsidRPr="004E3686">
        <w:rPr>
          <w:rFonts w:ascii="Arial" w:hAnsi="Arial" w:cs="Arial"/>
          <w:sz w:val="20"/>
        </w:rPr>
        <w:t xml:space="preserve">secondary school transcript regulations shall become effective for students who take secondary courses for credit </w:t>
      </w:r>
      <w:r w:rsidR="009B3D47">
        <w:rPr>
          <w:rFonts w:ascii="Arial" w:hAnsi="Arial" w:cs="Arial"/>
          <w:sz w:val="20"/>
        </w:rPr>
        <w:t xml:space="preserve">is </w:t>
      </w:r>
      <w:r w:rsidRPr="004E3686">
        <w:rPr>
          <w:rFonts w:ascii="Arial" w:hAnsi="Arial" w:cs="Arial"/>
          <w:sz w:val="20"/>
        </w:rPr>
        <w:t>changed to 2020-2021.</w:t>
      </w:r>
    </w:p>
    <w:p w:rsidR="00A37952" w:rsidRPr="004E3686" w:rsidRDefault="00A37952" w:rsidP="00A37952">
      <w:pPr>
        <w:pStyle w:val="bodytext6"/>
        <w:rPr>
          <w:rFonts w:cs="Arial"/>
          <w:sz w:val="20"/>
          <w:highlight w:val="yellow"/>
        </w:rPr>
      </w:pPr>
    </w:p>
    <w:p w:rsidR="00A37952" w:rsidRPr="004E3686" w:rsidRDefault="00A37952" w:rsidP="00A37952">
      <w:pPr>
        <w:textAlignment w:val="baseline"/>
        <w:rPr>
          <w:rFonts w:ascii="Arial" w:hAnsi="Arial" w:cs="Arial"/>
          <w:bCs/>
          <w:sz w:val="20"/>
        </w:rPr>
      </w:pPr>
      <w:r w:rsidRPr="004E3686">
        <w:rPr>
          <w:rFonts w:ascii="Arial" w:hAnsi="Arial" w:cs="Arial"/>
          <w:bCs/>
          <w:sz w:val="20"/>
        </w:rPr>
        <w:t xml:space="preserve">In </w:t>
      </w:r>
      <w:r w:rsidRPr="004E3686">
        <w:rPr>
          <w:rFonts w:ascii="Arial" w:hAnsi="Arial" w:cs="Arial"/>
          <w:bCs/>
          <w:i/>
          <w:sz w:val="20"/>
        </w:rPr>
        <w:t>8VAC20-160-30. Format options</w:t>
      </w:r>
      <w:r w:rsidRPr="004E3686">
        <w:rPr>
          <w:rFonts w:ascii="Arial" w:hAnsi="Arial" w:cs="Arial"/>
          <w:bCs/>
          <w:sz w:val="20"/>
        </w:rPr>
        <w:t xml:space="preserve">, certain required elements for secondary school transcripts </w:t>
      </w:r>
      <w:r w:rsidR="009B3D47">
        <w:rPr>
          <w:rFonts w:ascii="Arial" w:hAnsi="Arial" w:cs="Arial"/>
          <w:bCs/>
          <w:sz w:val="20"/>
        </w:rPr>
        <w:t>are</w:t>
      </w:r>
      <w:r w:rsidRPr="004E3686">
        <w:rPr>
          <w:rFonts w:ascii="Arial" w:hAnsi="Arial" w:cs="Arial"/>
          <w:bCs/>
          <w:sz w:val="20"/>
        </w:rPr>
        <w:t xml:space="preserve"> revised or deleted and new elements added to align with secondary and postsecondary expectations. For example, the element below </w:t>
      </w:r>
      <w:r w:rsidR="009B3D47">
        <w:rPr>
          <w:rFonts w:ascii="Arial" w:hAnsi="Arial" w:cs="Arial"/>
          <w:bCs/>
          <w:sz w:val="20"/>
        </w:rPr>
        <w:t xml:space="preserve">is </w:t>
      </w:r>
      <w:r w:rsidRPr="004E3686">
        <w:rPr>
          <w:rFonts w:ascii="Arial" w:hAnsi="Arial" w:cs="Arial"/>
          <w:bCs/>
          <w:sz w:val="20"/>
        </w:rPr>
        <w:t>deleted because the program no longer exists.</w:t>
      </w:r>
    </w:p>
    <w:p w:rsidR="00A37952" w:rsidRPr="004E3686" w:rsidRDefault="00A37952" w:rsidP="00A37952">
      <w:pPr>
        <w:textAlignment w:val="baseline"/>
        <w:rPr>
          <w:rFonts w:ascii="Arial" w:hAnsi="Arial" w:cs="Arial"/>
          <w:bCs/>
          <w:sz w:val="20"/>
        </w:rPr>
      </w:pPr>
    </w:p>
    <w:p w:rsidR="00A37952" w:rsidRPr="004E3686" w:rsidRDefault="00A37952" w:rsidP="004F2E21">
      <w:pPr>
        <w:ind w:left="720"/>
        <w:textAlignment w:val="baseline"/>
        <w:rPr>
          <w:rFonts w:ascii="Arial" w:hAnsi="Arial" w:cs="Arial"/>
          <w:i/>
          <w:sz w:val="20"/>
        </w:rPr>
      </w:pPr>
      <w:r w:rsidRPr="004E3686">
        <w:rPr>
          <w:rFonts w:ascii="Arial" w:hAnsi="Arial" w:cs="Arial"/>
          <w:i/>
          <w:sz w:val="20"/>
        </w:rPr>
        <w:t>“13. Notation of Commonwealth Scholar Designation;”</w:t>
      </w:r>
      <w:r w:rsidR="009B3D47">
        <w:rPr>
          <w:rFonts w:ascii="Arial" w:hAnsi="Arial" w:cs="Arial"/>
          <w:i/>
          <w:sz w:val="20"/>
        </w:rPr>
        <w:br/>
      </w:r>
    </w:p>
    <w:p w:rsidR="00A37952" w:rsidRPr="004E3686" w:rsidRDefault="00A37952" w:rsidP="00A37952">
      <w:pPr>
        <w:textAlignment w:val="baseline"/>
        <w:rPr>
          <w:rFonts w:ascii="Arial" w:hAnsi="Arial" w:cs="Arial"/>
          <w:sz w:val="20"/>
        </w:rPr>
      </w:pPr>
      <w:r w:rsidRPr="004E3686">
        <w:rPr>
          <w:rFonts w:ascii="Arial" w:hAnsi="Arial" w:cs="Arial"/>
          <w:bCs/>
          <w:sz w:val="20"/>
        </w:rPr>
        <w:t xml:space="preserve">In </w:t>
      </w:r>
      <w:r w:rsidRPr="004E3686">
        <w:rPr>
          <w:rFonts w:ascii="Arial" w:hAnsi="Arial" w:cs="Arial"/>
          <w:bCs/>
          <w:i/>
          <w:sz w:val="20"/>
        </w:rPr>
        <w:t>8VAC20-160-40. Profile data sheet</w:t>
      </w:r>
      <w:r w:rsidRPr="004E3686">
        <w:rPr>
          <w:rFonts w:ascii="Arial" w:hAnsi="Arial" w:cs="Arial"/>
          <w:bCs/>
          <w:sz w:val="20"/>
        </w:rPr>
        <w:t xml:space="preserve">, </w:t>
      </w:r>
      <w:r w:rsidRPr="004E3686">
        <w:rPr>
          <w:rFonts w:ascii="Arial" w:hAnsi="Arial" w:cs="Arial"/>
          <w:bCs/>
          <w:i/>
          <w:sz w:val="20"/>
        </w:rPr>
        <w:t>8VAC20-160-50. Weight of advanced-level courses</w:t>
      </w:r>
      <w:r w:rsidRPr="004E3686">
        <w:rPr>
          <w:rFonts w:ascii="Arial" w:hAnsi="Arial" w:cs="Arial"/>
          <w:bCs/>
          <w:sz w:val="20"/>
        </w:rPr>
        <w:t xml:space="preserve">, and </w:t>
      </w:r>
      <w:r w:rsidR="00CB19C2">
        <w:rPr>
          <w:rFonts w:ascii="Arial" w:hAnsi="Arial" w:cs="Arial"/>
          <w:bCs/>
          <w:sz w:val="20"/>
        </w:rPr>
        <w:br/>
      </w:r>
      <w:r w:rsidRPr="004E3686">
        <w:rPr>
          <w:rFonts w:ascii="Arial" w:hAnsi="Arial" w:cs="Arial"/>
          <w:bCs/>
          <w:i/>
          <w:sz w:val="20"/>
        </w:rPr>
        <w:t xml:space="preserve">8VAC20-160-60. Elements for weighting, </w:t>
      </w:r>
      <w:r w:rsidRPr="004E3686">
        <w:rPr>
          <w:rFonts w:ascii="Arial" w:hAnsi="Arial" w:cs="Arial"/>
          <w:bCs/>
          <w:sz w:val="20"/>
        </w:rPr>
        <w:t xml:space="preserve">outdated information </w:t>
      </w:r>
      <w:r w:rsidR="009B3D47">
        <w:rPr>
          <w:rFonts w:ascii="Arial" w:hAnsi="Arial" w:cs="Arial"/>
          <w:bCs/>
          <w:sz w:val="20"/>
        </w:rPr>
        <w:t xml:space="preserve">is </w:t>
      </w:r>
      <w:r w:rsidRPr="004E3686">
        <w:rPr>
          <w:rFonts w:ascii="Arial" w:hAnsi="Arial" w:cs="Arial"/>
          <w:bCs/>
          <w:sz w:val="20"/>
        </w:rPr>
        <w:t>deleted, and information added, to meet postsecondary demands.</w:t>
      </w:r>
    </w:p>
    <w:p w:rsidR="00A37952" w:rsidRPr="004E3686" w:rsidRDefault="00A37952" w:rsidP="00A37952">
      <w:pPr>
        <w:pStyle w:val="bodytext6"/>
        <w:rPr>
          <w:rFonts w:cs="Arial"/>
          <w:sz w:val="20"/>
          <w:highlight w:val="yellow"/>
        </w:rPr>
      </w:pPr>
    </w:p>
    <w:p w:rsidR="00A37952" w:rsidRPr="004E3686" w:rsidRDefault="00A37952" w:rsidP="00423FFF">
      <w:pPr>
        <w:pStyle w:val="bodytext5"/>
        <w:spacing w:before="0"/>
        <w:rPr>
          <w:rFonts w:cs="Arial"/>
          <w:b w:val="0"/>
          <w:sz w:val="20"/>
        </w:rPr>
      </w:pPr>
      <w:r w:rsidRPr="004E3686">
        <w:rPr>
          <w:rFonts w:cs="Arial"/>
          <w:b w:val="0"/>
          <w:sz w:val="20"/>
        </w:rPr>
        <w:t xml:space="preserve">Other elements </w:t>
      </w:r>
      <w:r w:rsidR="00B77484" w:rsidRPr="004E3686">
        <w:rPr>
          <w:rFonts w:cs="Arial"/>
          <w:b w:val="0"/>
          <w:sz w:val="20"/>
        </w:rPr>
        <w:t>include updated language and the deletion of items that are obsolete or no longer needed by postsecondary institutions or agencies.</w:t>
      </w:r>
    </w:p>
    <w:p w:rsidR="00B77484" w:rsidRDefault="00B77484" w:rsidP="00423FFF">
      <w:pPr>
        <w:pStyle w:val="bodytext5"/>
        <w:spacing w:before="0"/>
        <w:rPr>
          <w:rFonts w:ascii="Times New Roman" w:hAnsi="Times New Roman"/>
          <w:b w:val="0"/>
          <w:sz w:val="24"/>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Issues</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rPr>
          <w:rFonts w:ascii="Arial" w:hAnsi="Arial"/>
          <w:i/>
          <w:sz w:val="6"/>
          <w:szCs w:val="6"/>
        </w:rPr>
      </w:pPr>
    </w:p>
    <w:p w:rsidR="008E0280" w:rsidRDefault="008E0280" w:rsidP="008E0280">
      <w:pPr>
        <w:pStyle w:val="BodyText3"/>
        <w:tabs>
          <w:tab w:val="clear" w:pos="0"/>
          <w:tab w:val="clear" w:pos="90"/>
        </w:tabs>
        <w:spacing w:before="0"/>
        <w:rPr>
          <w:i w:val="0"/>
        </w:rPr>
      </w:pPr>
      <w:r>
        <w:t>Please identify the issues associated with the regulat</w:t>
      </w:r>
      <w:r w:rsidR="00FB0F30">
        <w:t>ory change</w:t>
      </w:r>
      <w:r>
        <w:t xml:space="preserv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w:t>
      </w:r>
      <w:r w:rsidR="00F77BB6">
        <w:t>include a specific statement to that effect</w:t>
      </w:r>
      <w:r>
        <w:t xml:space="preserve">.   </w:t>
      </w:r>
    </w:p>
    <w:p w:rsidR="008E0280" w:rsidRPr="00E30735" w:rsidRDefault="008E0280" w:rsidP="00E30735">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423FFF" w:rsidRPr="00693D87" w:rsidRDefault="00423FFF" w:rsidP="00423FFF">
      <w:pPr>
        <w:pStyle w:val="bodytext6"/>
        <w:rPr>
          <w:rFonts w:cs="Arial"/>
          <w:sz w:val="20"/>
          <w:highlight w:val="yellow"/>
        </w:rPr>
      </w:pPr>
    </w:p>
    <w:p w:rsidR="00423FFF" w:rsidRPr="004E3686" w:rsidRDefault="00407EF0" w:rsidP="00423FFF">
      <w:pPr>
        <w:pStyle w:val="bodytext5"/>
        <w:spacing w:before="0"/>
        <w:rPr>
          <w:rFonts w:cs="Arial"/>
          <w:b w:val="0"/>
          <w:sz w:val="20"/>
        </w:rPr>
      </w:pPr>
      <w:r w:rsidRPr="004E3686">
        <w:rPr>
          <w:rFonts w:cs="Arial"/>
          <w:b w:val="0"/>
          <w:sz w:val="20"/>
        </w:rPr>
        <w:t xml:space="preserve">The advantages to the revisions to the </w:t>
      </w:r>
      <w:r w:rsidRPr="004F2E21">
        <w:rPr>
          <w:rFonts w:cs="Arial"/>
          <w:b w:val="0"/>
          <w:i/>
          <w:sz w:val="20"/>
        </w:rPr>
        <w:t>Regulations Governing Secondary School Transcripts</w:t>
      </w:r>
      <w:r w:rsidRPr="004E3686">
        <w:rPr>
          <w:rFonts w:cs="Arial"/>
          <w:b w:val="0"/>
          <w:sz w:val="20"/>
        </w:rPr>
        <w:t xml:space="preserve"> is that updated information and language will align with the needs of the postsecondary institutions and business and industry to better position students in the Commonwealth to successfully transition to life after high school.</w:t>
      </w:r>
    </w:p>
    <w:p w:rsidR="00407EF0" w:rsidRPr="004E3686" w:rsidRDefault="00407EF0" w:rsidP="00423FFF">
      <w:pPr>
        <w:pStyle w:val="bodytext5"/>
        <w:spacing w:before="0"/>
        <w:rPr>
          <w:rFonts w:cs="Arial"/>
          <w:b w:val="0"/>
          <w:sz w:val="20"/>
        </w:rPr>
      </w:pPr>
    </w:p>
    <w:p w:rsidR="00407EF0" w:rsidRPr="004E3686" w:rsidRDefault="00407EF0" w:rsidP="00423FFF">
      <w:pPr>
        <w:pStyle w:val="bodytext5"/>
        <w:spacing w:before="0"/>
        <w:rPr>
          <w:rFonts w:cs="Arial"/>
          <w:b w:val="0"/>
          <w:sz w:val="20"/>
        </w:rPr>
      </w:pPr>
      <w:r w:rsidRPr="004E3686">
        <w:rPr>
          <w:rFonts w:cs="Arial"/>
          <w:b w:val="0"/>
          <w:sz w:val="20"/>
        </w:rPr>
        <w:t>There are no disadvantages to this regulatory action.</w:t>
      </w:r>
    </w:p>
    <w:p w:rsidR="00DD796C" w:rsidRDefault="00DD796C">
      <w:pPr>
        <w:pStyle w:val="bodytext6"/>
        <w:rPr>
          <w:rFonts w:cs="Arial"/>
          <w:sz w:val="20"/>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DD796C" w:rsidRDefault="00936CA8"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R</w:t>
      </w:r>
      <w:r w:rsidR="00DD796C" w:rsidRPr="009054AA">
        <w:rPr>
          <w:rFonts w:ascii="Verdana" w:hAnsi="Verdana" w:cs="Arial"/>
          <w:color w:val="008080"/>
          <w:szCs w:val="24"/>
        </w:rPr>
        <w:t xml:space="preserve">equirements </w:t>
      </w:r>
      <w:r>
        <w:rPr>
          <w:rFonts w:ascii="Verdana" w:hAnsi="Verdana" w:cs="Arial"/>
          <w:color w:val="008080"/>
          <w:szCs w:val="24"/>
        </w:rPr>
        <w:t>M</w:t>
      </w:r>
      <w:r w:rsidR="00DD796C" w:rsidRPr="009054AA">
        <w:rPr>
          <w:rFonts w:ascii="Verdana" w:hAnsi="Verdana" w:cs="Arial"/>
          <w:color w:val="008080"/>
          <w:szCs w:val="24"/>
        </w:rPr>
        <w:t xml:space="preserve">ore </w:t>
      </w:r>
      <w:r>
        <w:rPr>
          <w:rFonts w:ascii="Verdana" w:hAnsi="Verdana" w:cs="Arial"/>
          <w:color w:val="008080"/>
          <w:szCs w:val="24"/>
        </w:rPr>
        <w:t>R</w:t>
      </w:r>
      <w:r w:rsidR="00463823" w:rsidRPr="009054AA">
        <w:rPr>
          <w:rFonts w:ascii="Verdana" w:hAnsi="Verdana" w:cs="Arial"/>
          <w:color w:val="008080"/>
          <w:szCs w:val="24"/>
        </w:rPr>
        <w:t>estrictive t</w:t>
      </w:r>
      <w:r w:rsidR="00DD796C" w:rsidRPr="009054AA">
        <w:rPr>
          <w:rFonts w:ascii="Verdana" w:hAnsi="Verdana" w:cs="Arial"/>
          <w:color w:val="008080"/>
          <w:szCs w:val="24"/>
        </w:rPr>
        <w:t xml:space="preserve">han </w:t>
      </w:r>
      <w:r>
        <w:rPr>
          <w:rFonts w:ascii="Verdana" w:hAnsi="Verdana" w:cs="Arial"/>
          <w:color w:val="008080"/>
          <w:szCs w:val="24"/>
        </w:rPr>
        <w:t>F</w:t>
      </w:r>
      <w:r w:rsidR="00DD796C" w:rsidRPr="009054AA">
        <w:rPr>
          <w:rFonts w:ascii="Verdana" w:hAnsi="Verdana" w:cs="Arial"/>
          <w:color w:val="008080"/>
          <w:szCs w:val="24"/>
        </w:rPr>
        <w:t>ederal</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DD796C" w:rsidRPr="00FD5FD3" w:rsidRDefault="00DD796C" w:rsidP="00DD796C">
      <w:pPr>
        <w:rPr>
          <w:rFonts w:ascii="Arial" w:hAnsi="Arial"/>
          <w:i/>
          <w:sz w:val="6"/>
          <w:szCs w:val="6"/>
        </w:rPr>
      </w:pPr>
    </w:p>
    <w:p w:rsidR="008E0280" w:rsidRDefault="008E0280" w:rsidP="008E0280">
      <w:pPr>
        <w:pStyle w:val="BodyText3"/>
        <w:tabs>
          <w:tab w:val="clear" w:pos="0"/>
          <w:tab w:val="clear" w:pos="90"/>
        </w:tabs>
        <w:spacing w:before="0"/>
        <w:rPr>
          <w:i w:val="0"/>
        </w:rPr>
      </w:pPr>
      <w:r>
        <w:t xml:space="preserve">Please identify and describe any requirement of the </w:t>
      </w:r>
      <w:r w:rsidR="00E37816">
        <w:t>regulatory change</w:t>
      </w:r>
      <w:r>
        <w:t xml:space="preserve"> which is more restrictive than applicable federal requirements. Include </w:t>
      </w:r>
      <w:r w:rsidR="00936CA8">
        <w:t xml:space="preserve">a </w:t>
      </w:r>
      <w:r w:rsidR="001255D7">
        <w:t xml:space="preserve">specific </w:t>
      </w:r>
      <w:r w:rsidR="00936CA8">
        <w:t xml:space="preserve">citation for each applicable federal requirement, and </w:t>
      </w:r>
      <w:r>
        <w:t>a rationale for the need for the more restrictive requirements. If there are no applicable federal requirements</w:t>
      </w:r>
      <w:r w:rsidR="00E37816">
        <w:t>,</w:t>
      </w:r>
      <w:r>
        <w:t xml:space="preserve"> or no requirements that exceed applicable federal requirements, include a </w:t>
      </w:r>
      <w:r w:rsidR="00936CA8">
        <w:t xml:space="preserve">specific </w:t>
      </w:r>
      <w:r>
        <w:t>statement to that effect.</w:t>
      </w:r>
    </w:p>
    <w:p w:rsidR="008E0280" w:rsidRPr="008E5B69" w:rsidRDefault="008E0280" w:rsidP="00E30735">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423FFF" w:rsidRPr="00E467BA" w:rsidRDefault="00423FFF" w:rsidP="00423FFF">
      <w:pPr>
        <w:pStyle w:val="BodyText3"/>
        <w:spacing w:before="0"/>
        <w:rPr>
          <w:rFonts w:ascii="Times New Roman" w:hAnsi="Times New Roman"/>
          <w:i w:val="0"/>
          <w:color w:val="008080"/>
          <w:sz w:val="14"/>
          <w:szCs w:val="14"/>
          <w:u w:val="thick"/>
        </w:rPr>
      </w:pPr>
    </w:p>
    <w:p w:rsidR="00423FFF" w:rsidRPr="004E3686" w:rsidRDefault="0008381B" w:rsidP="00423FFF">
      <w:pPr>
        <w:pStyle w:val="bodytext5"/>
        <w:spacing w:before="0"/>
        <w:rPr>
          <w:rFonts w:cs="Arial"/>
          <w:b w:val="0"/>
          <w:sz w:val="20"/>
        </w:rPr>
      </w:pPr>
      <w:r w:rsidRPr="004E3686">
        <w:rPr>
          <w:rFonts w:cs="Arial"/>
          <w:b w:val="0"/>
          <w:sz w:val="20"/>
        </w:rPr>
        <w:t>There are no applicable federal requirements.</w:t>
      </w:r>
    </w:p>
    <w:p w:rsidR="0008381B" w:rsidRDefault="0008381B" w:rsidP="00423FFF">
      <w:pPr>
        <w:pStyle w:val="bodytext5"/>
        <w:spacing w:before="0"/>
        <w:rPr>
          <w:rFonts w:ascii="Times New Roman" w:hAnsi="Times New Roman"/>
          <w:b w:val="0"/>
          <w:sz w:val="24"/>
        </w:rPr>
      </w:pPr>
    </w:p>
    <w:p w:rsidR="0020005F" w:rsidRPr="0000675D" w:rsidRDefault="0020005F" w:rsidP="0020005F">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20005F" w:rsidRDefault="005E5BD1" w:rsidP="0020005F">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 xml:space="preserve">Agencies, </w:t>
      </w:r>
      <w:r w:rsidR="0020005F" w:rsidRPr="009054AA">
        <w:rPr>
          <w:rFonts w:ascii="Verdana" w:hAnsi="Verdana" w:cs="Arial"/>
          <w:color w:val="008080"/>
          <w:szCs w:val="24"/>
        </w:rPr>
        <w:t>Localities</w:t>
      </w:r>
      <w:r>
        <w:rPr>
          <w:rFonts w:ascii="Verdana" w:hAnsi="Verdana" w:cs="Arial"/>
          <w:color w:val="008080"/>
          <w:szCs w:val="24"/>
        </w:rPr>
        <w:t>, and Other Entities</w:t>
      </w:r>
      <w:r w:rsidR="0020005F" w:rsidRPr="009054AA">
        <w:rPr>
          <w:rFonts w:ascii="Verdana" w:hAnsi="Verdana" w:cs="Arial"/>
          <w:color w:val="008080"/>
          <w:szCs w:val="24"/>
        </w:rPr>
        <w:t xml:space="preserve"> </w:t>
      </w:r>
      <w:r w:rsidR="0020005F">
        <w:rPr>
          <w:rFonts w:ascii="Verdana" w:hAnsi="Verdana" w:cs="Arial"/>
          <w:color w:val="008080"/>
          <w:szCs w:val="24"/>
        </w:rPr>
        <w:t>P</w:t>
      </w:r>
      <w:r w:rsidR="0020005F" w:rsidRPr="009054AA">
        <w:rPr>
          <w:rFonts w:ascii="Verdana" w:hAnsi="Verdana" w:cs="Arial"/>
          <w:color w:val="008080"/>
          <w:szCs w:val="24"/>
        </w:rPr>
        <w:t xml:space="preserve">articularly </w:t>
      </w:r>
      <w:r w:rsidR="0020005F">
        <w:rPr>
          <w:rFonts w:ascii="Verdana" w:hAnsi="Verdana" w:cs="Arial"/>
          <w:color w:val="008080"/>
          <w:szCs w:val="24"/>
        </w:rPr>
        <w:t>A</w:t>
      </w:r>
      <w:r w:rsidR="0020005F" w:rsidRPr="009054AA">
        <w:rPr>
          <w:rFonts w:ascii="Verdana" w:hAnsi="Verdana" w:cs="Arial"/>
          <w:color w:val="008080"/>
          <w:szCs w:val="24"/>
        </w:rPr>
        <w:t>ffected</w:t>
      </w:r>
    </w:p>
    <w:p w:rsidR="0020005F" w:rsidRPr="0000675D" w:rsidRDefault="0020005F" w:rsidP="0020005F">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20005F" w:rsidRPr="00FD5FD3" w:rsidRDefault="0020005F" w:rsidP="0020005F">
      <w:pPr>
        <w:rPr>
          <w:rFonts w:ascii="Arial" w:hAnsi="Arial"/>
          <w:i/>
          <w:sz w:val="6"/>
          <w:szCs w:val="6"/>
        </w:rPr>
      </w:pPr>
    </w:p>
    <w:p w:rsidR="0020005F" w:rsidRDefault="0020005F" w:rsidP="0020005F">
      <w:pPr>
        <w:pStyle w:val="BodyText3"/>
        <w:tabs>
          <w:tab w:val="clear" w:pos="0"/>
          <w:tab w:val="clear" w:pos="90"/>
        </w:tabs>
        <w:spacing w:before="0"/>
        <w:rPr>
          <w:i w:val="0"/>
        </w:rPr>
      </w:pPr>
      <w:r>
        <w:t xml:space="preserve">Please identify any </w:t>
      </w:r>
      <w:r w:rsidR="005E5BD1">
        <w:t>other state agenc</w:t>
      </w:r>
      <w:r w:rsidR="00C40EC2">
        <w:t>ies</w:t>
      </w:r>
      <w:r w:rsidR="005E5BD1">
        <w:t xml:space="preserve">, </w:t>
      </w:r>
      <w:r w:rsidR="00C40EC2">
        <w:t>localities</w:t>
      </w:r>
      <w:r w:rsidR="005E5BD1">
        <w:t>, or other entit</w:t>
      </w:r>
      <w:r w:rsidR="00C40EC2">
        <w:t>ies</w:t>
      </w:r>
      <w:r>
        <w:t xml:space="preserve"> particularly affected by the </w:t>
      </w:r>
      <w:r w:rsidR="00E37816">
        <w:t>regulatory change</w:t>
      </w:r>
      <w:r>
        <w:t>. “</w:t>
      </w:r>
      <w:r w:rsidR="005E5BD1">
        <w:t>P</w:t>
      </w:r>
      <w:r>
        <w:t xml:space="preserve">articularly affected” are those that are likely to bear any identified disproportionate material impact which would not be experienced by other </w:t>
      </w:r>
      <w:r w:rsidR="005E5BD1">
        <w:t xml:space="preserve">agencies, </w:t>
      </w:r>
      <w:r>
        <w:t>localities</w:t>
      </w:r>
      <w:r w:rsidR="005E5BD1">
        <w:t>, or entities</w:t>
      </w:r>
      <w:r>
        <w:t xml:space="preserve">. </w:t>
      </w:r>
      <w:r w:rsidR="00BB2D73">
        <w:t xml:space="preserve">“Locality” can refer to either local governments or the locations in the Commonwealth where the activities relevant to the regulation or regulatory change are most likely to occur. </w:t>
      </w:r>
      <w:r w:rsidR="005E5BD1">
        <w:t xml:space="preserve">If no agency, locality, or entity is particularly affected, </w:t>
      </w:r>
      <w:r w:rsidR="00F77BB6">
        <w:t>include</w:t>
      </w:r>
      <w:r w:rsidR="005E5BD1">
        <w:t xml:space="preserve"> a specific statement to that effect.</w:t>
      </w:r>
      <w:r>
        <w:t xml:space="preserve"> </w:t>
      </w:r>
    </w:p>
    <w:p w:rsidR="0020005F" w:rsidRPr="008E5B69" w:rsidRDefault="0020005F" w:rsidP="0020005F">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20005F" w:rsidRPr="008E5B69" w:rsidRDefault="0020005F" w:rsidP="0020005F">
      <w:pPr>
        <w:pStyle w:val="bodytext5"/>
        <w:spacing w:before="0"/>
        <w:rPr>
          <w:rFonts w:ascii="Times New Roman" w:hAnsi="Times New Roman"/>
          <w:color w:val="008080"/>
          <w:sz w:val="14"/>
          <w:szCs w:val="14"/>
          <w:u w:val="thick"/>
        </w:rPr>
      </w:pPr>
    </w:p>
    <w:p w:rsidR="00423FFF" w:rsidRDefault="005E5BD1" w:rsidP="00423FFF">
      <w:pPr>
        <w:pStyle w:val="bodytext6"/>
        <w:rPr>
          <w:sz w:val="20"/>
        </w:rPr>
      </w:pPr>
      <w:r>
        <w:rPr>
          <w:sz w:val="20"/>
        </w:rPr>
        <w:t>Other State Agencies Particularly Affected</w:t>
      </w:r>
    </w:p>
    <w:p w:rsidR="00F32BE6" w:rsidRDefault="00F32BE6" w:rsidP="00423FFF">
      <w:pPr>
        <w:pStyle w:val="bodytext6"/>
        <w:rPr>
          <w:sz w:val="20"/>
        </w:rPr>
      </w:pPr>
    </w:p>
    <w:p w:rsidR="00F32BE6" w:rsidRPr="00F32BE6" w:rsidRDefault="00F32BE6" w:rsidP="00423FFF">
      <w:pPr>
        <w:pStyle w:val="bodytext6"/>
        <w:rPr>
          <w:sz w:val="20"/>
        </w:rPr>
      </w:pPr>
      <w:r>
        <w:rPr>
          <w:sz w:val="20"/>
        </w:rPr>
        <w:t>There are no other state agencies that are “particularly affected” by this regulatory action.</w:t>
      </w:r>
    </w:p>
    <w:p w:rsidR="00423FFF" w:rsidRDefault="00423FFF" w:rsidP="00423FFF">
      <w:pPr>
        <w:pStyle w:val="bodytext5"/>
        <w:spacing w:before="0"/>
        <w:rPr>
          <w:rFonts w:ascii="Times New Roman" w:hAnsi="Times New Roman"/>
          <w:b w:val="0"/>
          <w:sz w:val="24"/>
        </w:rPr>
      </w:pPr>
    </w:p>
    <w:p w:rsidR="00423FFF" w:rsidRDefault="005E5BD1" w:rsidP="00423FFF">
      <w:pPr>
        <w:pStyle w:val="bodytext6"/>
        <w:rPr>
          <w:sz w:val="20"/>
        </w:rPr>
      </w:pPr>
      <w:r>
        <w:rPr>
          <w:sz w:val="20"/>
        </w:rPr>
        <w:t>Localities Particularly Affected</w:t>
      </w:r>
    </w:p>
    <w:p w:rsidR="00F32BE6" w:rsidRDefault="00F32BE6" w:rsidP="00423FFF">
      <w:pPr>
        <w:pStyle w:val="bodytext6"/>
        <w:rPr>
          <w:sz w:val="20"/>
        </w:rPr>
      </w:pPr>
    </w:p>
    <w:p w:rsidR="00F32BE6" w:rsidRPr="00F32BE6" w:rsidRDefault="00F32BE6" w:rsidP="00423FFF">
      <w:pPr>
        <w:pStyle w:val="bodytext6"/>
        <w:rPr>
          <w:sz w:val="20"/>
        </w:rPr>
      </w:pPr>
      <w:r>
        <w:rPr>
          <w:sz w:val="20"/>
        </w:rPr>
        <w:t>Local education agencies will be affected insofar as changes to transcript elements will require changes to local systems that produce transcript</w:t>
      </w:r>
      <w:r w:rsidR="00C53316">
        <w:rPr>
          <w:sz w:val="20"/>
        </w:rPr>
        <w:t>s</w:t>
      </w:r>
      <w:r>
        <w:rPr>
          <w:sz w:val="20"/>
        </w:rPr>
        <w:t>. This will be a one</w:t>
      </w:r>
      <w:r w:rsidR="00C53316">
        <w:rPr>
          <w:sz w:val="20"/>
        </w:rPr>
        <w:t>-</w:t>
      </w:r>
      <w:r>
        <w:rPr>
          <w:sz w:val="20"/>
        </w:rPr>
        <w:t>time change and not substantial financially.</w:t>
      </w:r>
    </w:p>
    <w:p w:rsidR="00423FFF" w:rsidRDefault="00423FFF" w:rsidP="00423FFF">
      <w:pPr>
        <w:pStyle w:val="bodytext5"/>
        <w:spacing w:before="0"/>
        <w:rPr>
          <w:rFonts w:ascii="Times New Roman" w:hAnsi="Times New Roman"/>
          <w:b w:val="0"/>
          <w:sz w:val="24"/>
        </w:rPr>
      </w:pPr>
    </w:p>
    <w:p w:rsidR="00423FFF" w:rsidRDefault="005E5BD1" w:rsidP="00423FFF">
      <w:pPr>
        <w:pStyle w:val="bodytext6"/>
        <w:rPr>
          <w:sz w:val="20"/>
        </w:rPr>
      </w:pPr>
      <w:r>
        <w:rPr>
          <w:sz w:val="20"/>
        </w:rPr>
        <w:t>Other Entities Particularly Affected</w:t>
      </w:r>
    </w:p>
    <w:p w:rsidR="00F32BE6" w:rsidRDefault="00F32BE6" w:rsidP="00423FFF">
      <w:pPr>
        <w:pStyle w:val="bodytext6"/>
        <w:rPr>
          <w:sz w:val="20"/>
        </w:rPr>
      </w:pPr>
    </w:p>
    <w:p w:rsidR="00F32BE6" w:rsidRPr="00F32BE6" w:rsidRDefault="00F32BE6" w:rsidP="00F32BE6">
      <w:pPr>
        <w:pStyle w:val="bodytext6"/>
        <w:rPr>
          <w:sz w:val="20"/>
        </w:rPr>
      </w:pPr>
      <w:r>
        <w:rPr>
          <w:sz w:val="20"/>
        </w:rPr>
        <w:t>There are no other entities that are “particularly affected” by this regulatory action.</w:t>
      </w:r>
    </w:p>
    <w:p w:rsidR="00F32BE6" w:rsidRPr="00F32BE6" w:rsidRDefault="00F32BE6" w:rsidP="00423FFF">
      <w:pPr>
        <w:pStyle w:val="bodytext6"/>
        <w:rPr>
          <w:sz w:val="20"/>
        </w:rPr>
      </w:pPr>
    </w:p>
    <w:p w:rsidR="00423FFF" w:rsidRDefault="00423FFF" w:rsidP="00423FFF">
      <w:pPr>
        <w:pStyle w:val="bodytext5"/>
        <w:spacing w:before="0"/>
        <w:rPr>
          <w:rFonts w:ascii="Times New Roman" w:hAnsi="Times New Roman"/>
          <w:b w:val="0"/>
          <w:sz w:val="24"/>
        </w:rPr>
      </w:pPr>
    </w:p>
    <w:p w:rsidR="00AD6342" w:rsidRPr="00AD6342" w:rsidRDefault="00AD6342"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0C4A99"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Pr>
          <w:rFonts w:ascii="Verdana" w:hAnsi="Verdana" w:cs="Arial"/>
          <w:color w:val="008080"/>
          <w:szCs w:val="24"/>
        </w:rPr>
        <w:t>Economic Impact</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pStyle w:val="bodytext5"/>
        <w:spacing w:before="0"/>
        <w:rPr>
          <w:b w:val="0"/>
          <w:i/>
          <w:sz w:val="6"/>
          <w:szCs w:val="6"/>
        </w:rPr>
      </w:pPr>
    </w:p>
    <w:p w:rsidR="00E37816" w:rsidRDefault="00E37816" w:rsidP="00095A3A">
      <w:pPr>
        <w:pStyle w:val="bodytext5"/>
        <w:spacing w:before="0"/>
        <w:rPr>
          <w:b w:val="0"/>
          <w:i/>
          <w:sz w:val="20"/>
        </w:rPr>
      </w:pPr>
      <w:r>
        <w:rPr>
          <w:b w:val="0"/>
          <w:i/>
          <w:sz w:val="20"/>
        </w:rPr>
        <w:t xml:space="preserve">Pursuant to </w:t>
      </w:r>
      <w:r w:rsidRPr="00E37816">
        <w:rPr>
          <w:b w:val="0"/>
          <w:i/>
          <w:sz w:val="20"/>
        </w:rPr>
        <w:t>§ 2.2-4007.04</w:t>
      </w:r>
      <w:r w:rsidR="00423FFF">
        <w:rPr>
          <w:b w:val="0"/>
          <w:i/>
          <w:sz w:val="20"/>
        </w:rPr>
        <w:t xml:space="preserve"> of the Code of Virginia</w:t>
      </w:r>
      <w:r>
        <w:rPr>
          <w:b w:val="0"/>
          <w:i/>
          <w:sz w:val="20"/>
        </w:rPr>
        <w:t>, please identify</w:t>
      </w:r>
      <w:r w:rsidRPr="00E37816">
        <w:rPr>
          <w:b w:val="0"/>
          <w:i/>
          <w:sz w:val="20"/>
        </w:rPr>
        <w:t xml:space="preserve"> all specific economic impacts (costs and/or benefi</w:t>
      </w:r>
      <w:r>
        <w:rPr>
          <w:b w:val="0"/>
          <w:i/>
          <w:sz w:val="20"/>
        </w:rPr>
        <w:t>ts), anticipated to result from</w:t>
      </w:r>
      <w:r w:rsidRPr="00E37816">
        <w:rPr>
          <w:b w:val="0"/>
          <w:i/>
          <w:sz w:val="20"/>
        </w:rPr>
        <w:t xml:space="preserve"> the</w:t>
      </w:r>
      <w:r>
        <w:rPr>
          <w:b w:val="0"/>
          <w:i/>
          <w:sz w:val="20"/>
        </w:rPr>
        <w:t xml:space="preserve"> regulatory change</w:t>
      </w:r>
      <w:r w:rsidRPr="00E37816">
        <w:rPr>
          <w:b w:val="0"/>
          <w:i/>
          <w:sz w:val="20"/>
        </w:rPr>
        <w:t>. When describing a particular economic impact, specify which new requirement or change in requirement creates the anticipated economic impact. Please keep in min</w:t>
      </w:r>
      <w:r>
        <w:rPr>
          <w:b w:val="0"/>
          <w:i/>
          <w:sz w:val="20"/>
        </w:rPr>
        <w:t xml:space="preserve">d that this is change </w:t>
      </w:r>
      <w:r w:rsidRPr="00E37816">
        <w:rPr>
          <w:b w:val="0"/>
          <w:i/>
          <w:sz w:val="20"/>
        </w:rPr>
        <w:t>versus the status quo.</w:t>
      </w:r>
      <w:r w:rsidR="00095A3A" w:rsidRPr="00E37816">
        <w:rPr>
          <w:b w:val="0"/>
          <w:i/>
          <w:sz w:val="20"/>
        </w:rPr>
        <w:tab/>
      </w:r>
    </w:p>
    <w:p w:rsidR="00095A3A" w:rsidRPr="008E5B69" w:rsidRDefault="00095A3A" w:rsidP="00095A3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095A3A" w:rsidRDefault="00095A3A" w:rsidP="00095A3A"/>
    <w:p w:rsidR="008F4F40" w:rsidRPr="008F4F40" w:rsidRDefault="008F4F40" w:rsidP="00095A3A">
      <w:pPr>
        <w:rPr>
          <w:rFonts w:ascii="Arial" w:hAnsi="Arial" w:cs="Arial"/>
          <w:b/>
          <w:sz w:val="20"/>
        </w:rPr>
      </w:pPr>
      <w:r w:rsidRPr="008F4F40">
        <w:rPr>
          <w:rFonts w:ascii="Arial" w:hAnsi="Arial" w:cs="Arial"/>
          <w:b/>
          <w:sz w:val="20"/>
        </w:rPr>
        <w:t xml:space="preserve">Impact on </w:t>
      </w:r>
      <w:r>
        <w:rPr>
          <w:rFonts w:ascii="Arial" w:hAnsi="Arial" w:cs="Arial"/>
          <w:b/>
          <w:sz w:val="20"/>
        </w:rPr>
        <w:t>S</w:t>
      </w:r>
      <w:r w:rsidRPr="008F4F40">
        <w:rPr>
          <w:rFonts w:ascii="Arial" w:hAnsi="Arial" w:cs="Arial"/>
          <w:b/>
          <w:sz w:val="20"/>
        </w:rPr>
        <w:t xml:space="preserve">tate </w:t>
      </w:r>
      <w:r>
        <w:rPr>
          <w:rFonts w:ascii="Arial" w:hAnsi="Arial" w:cs="Arial"/>
          <w:b/>
          <w:sz w:val="20"/>
        </w:rPr>
        <w:t>A</w:t>
      </w:r>
      <w:r w:rsidRPr="008F4F40">
        <w:rPr>
          <w:rFonts w:ascii="Arial" w:hAnsi="Arial" w:cs="Arial"/>
          <w:b/>
          <w:sz w:val="20"/>
        </w:rPr>
        <w:t>gencies</w:t>
      </w:r>
    </w:p>
    <w:p w:rsidR="008F4F40" w:rsidRPr="008F4F40" w:rsidRDefault="008F4F40" w:rsidP="00095A3A">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384811" w:rsidP="000C4A99">
            <w:pPr>
              <w:pStyle w:val="bodytext5"/>
              <w:spacing w:before="0"/>
              <w:rPr>
                <w:rFonts w:cs="Arial"/>
                <w:b w:val="0"/>
                <w:iCs/>
                <w:sz w:val="20"/>
              </w:rPr>
            </w:pPr>
            <w:r w:rsidRPr="00616406">
              <w:rPr>
                <w:rFonts w:cs="Arial"/>
                <w:b w:val="0"/>
                <w:i/>
                <w:iCs/>
                <w:sz w:val="20"/>
              </w:rPr>
              <w:t>For your agency</w:t>
            </w:r>
            <w:r>
              <w:rPr>
                <w:rFonts w:cs="Arial"/>
                <w:b w:val="0"/>
                <w:iCs/>
                <w:sz w:val="20"/>
              </w:rPr>
              <w:t>: p</w:t>
            </w:r>
            <w:r w:rsidR="000C4A99" w:rsidRPr="00364149">
              <w:rPr>
                <w:rFonts w:cs="Arial"/>
                <w:b w:val="0"/>
                <w:iCs/>
                <w:sz w:val="20"/>
              </w:rPr>
              <w:t>rojected cost</w:t>
            </w:r>
            <w:r w:rsidR="00467B62">
              <w:rPr>
                <w:rFonts w:cs="Arial"/>
                <w:b w:val="0"/>
                <w:iCs/>
                <w:sz w:val="20"/>
              </w:rPr>
              <w:t>s</w:t>
            </w:r>
            <w:r>
              <w:rPr>
                <w:rFonts w:cs="Arial"/>
                <w:b w:val="0"/>
                <w:iCs/>
                <w:sz w:val="20"/>
              </w:rPr>
              <w:t>,</w:t>
            </w:r>
            <w:r w:rsidR="000C4A99" w:rsidRPr="00364149">
              <w:rPr>
                <w:rFonts w:cs="Arial"/>
                <w:b w:val="0"/>
                <w:iCs/>
                <w:sz w:val="20"/>
              </w:rPr>
              <w:t xml:space="preserve"> </w:t>
            </w:r>
            <w:r w:rsidR="00364149" w:rsidRPr="00364149">
              <w:rPr>
                <w:rFonts w:cs="Arial"/>
                <w:b w:val="0"/>
                <w:iCs/>
                <w:sz w:val="20"/>
              </w:rPr>
              <w:t>savings</w:t>
            </w:r>
            <w:r>
              <w:rPr>
                <w:rFonts w:cs="Arial"/>
                <w:b w:val="0"/>
                <w:iCs/>
                <w:sz w:val="20"/>
              </w:rPr>
              <w:t xml:space="preserve">, </w:t>
            </w:r>
            <w:r w:rsidR="00C97145">
              <w:rPr>
                <w:rFonts w:cs="Arial"/>
                <w:b w:val="0"/>
                <w:iCs/>
                <w:sz w:val="20"/>
              </w:rPr>
              <w:t xml:space="preserve">fees </w:t>
            </w:r>
            <w:r>
              <w:rPr>
                <w:rFonts w:cs="Arial"/>
                <w:b w:val="0"/>
                <w:iCs/>
                <w:sz w:val="20"/>
              </w:rPr>
              <w:t>or revenues</w:t>
            </w:r>
            <w:r w:rsidR="00813DF4">
              <w:rPr>
                <w:rFonts w:cs="Arial"/>
                <w:b w:val="0"/>
                <w:iCs/>
                <w:sz w:val="20"/>
              </w:rPr>
              <w:t xml:space="preserve"> </w:t>
            </w:r>
            <w:r>
              <w:rPr>
                <w:rFonts w:cs="Arial"/>
                <w:b w:val="0"/>
                <w:iCs/>
                <w:sz w:val="20"/>
              </w:rPr>
              <w:t>resulting from</w:t>
            </w:r>
            <w:r w:rsidR="000C4A99" w:rsidRPr="00364149">
              <w:rPr>
                <w:rFonts w:cs="Arial"/>
                <w:b w:val="0"/>
                <w:iCs/>
                <w:sz w:val="20"/>
              </w:rPr>
              <w:t xml:space="preserve"> the </w:t>
            </w:r>
            <w:r w:rsidR="00E37816">
              <w:rPr>
                <w:rFonts w:cs="Arial"/>
                <w:b w:val="0"/>
                <w:iCs/>
                <w:sz w:val="20"/>
              </w:rPr>
              <w:t>regulatory change</w:t>
            </w:r>
            <w:r w:rsidR="000C4A99" w:rsidRPr="00364149">
              <w:rPr>
                <w:rFonts w:cs="Arial"/>
                <w:b w:val="0"/>
                <w:iCs/>
                <w:sz w:val="20"/>
              </w:rPr>
              <w:t xml:space="preserve">, including: </w:t>
            </w:r>
          </w:p>
          <w:p w:rsidR="000C4A99" w:rsidRPr="00364149" w:rsidRDefault="000C4A99" w:rsidP="000C4A99">
            <w:pPr>
              <w:pStyle w:val="bodytext6"/>
              <w:rPr>
                <w:rFonts w:cs="Arial"/>
                <w:iCs/>
                <w:sz w:val="20"/>
              </w:rPr>
            </w:pPr>
            <w:r w:rsidRPr="00364149">
              <w:rPr>
                <w:rFonts w:cs="Arial"/>
                <w:iCs/>
                <w:sz w:val="20"/>
              </w:rPr>
              <w:t xml:space="preserve">a) fund source / fund detail; </w:t>
            </w:r>
          </w:p>
          <w:p w:rsidR="000C4A99" w:rsidRDefault="000C4A99" w:rsidP="000C4A99">
            <w:pPr>
              <w:pStyle w:val="bodytext6"/>
              <w:rPr>
                <w:rFonts w:cs="Arial"/>
                <w:iCs/>
                <w:sz w:val="20"/>
              </w:rPr>
            </w:pPr>
            <w:r w:rsidRPr="00364149">
              <w:rPr>
                <w:rFonts w:cs="Arial"/>
                <w:iCs/>
                <w:sz w:val="20"/>
              </w:rPr>
              <w:t>b) delineation of one-time versus on-going expenditures</w:t>
            </w:r>
            <w:r w:rsidR="00467B62">
              <w:rPr>
                <w:rFonts w:cs="Arial"/>
                <w:iCs/>
                <w:sz w:val="20"/>
              </w:rPr>
              <w:t>; and</w:t>
            </w:r>
          </w:p>
          <w:p w:rsidR="00467B62" w:rsidRPr="00364149" w:rsidRDefault="00467B62" w:rsidP="00467B62">
            <w:pPr>
              <w:pStyle w:val="bodytext6"/>
              <w:rPr>
                <w:rFonts w:cs="Arial"/>
                <w:iCs/>
                <w:sz w:val="20"/>
              </w:rPr>
            </w:pPr>
            <w:r>
              <w:rPr>
                <w:rFonts w:cs="Arial"/>
                <w:iCs/>
                <w:sz w:val="20"/>
              </w:rPr>
              <w:t xml:space="preserve">c) whether any costs </w:t>
            </w:r>
            <w:r w:rsidR="00A261FB">
              <w:rPr>
                <w:rFonts w:cs="Arial"/>
                <w:iCs/>
                <w:sz w:val="20"/>
              </w:rPr>
              <w:t xml:space="preserve">or revenue loss </w:t>
            </w:r>
            <w:r>
              <w:rPr>
                <w:rFonts w:cs="Arial"/>
                <w:iCs/>
                <w:sz w:val="20"/>
              </w:rPr>
              <w:t>can be absorbed within existing resources</w:t>
            </w:r>
          </w:p>
        </w:tc>
        <w:tc>
          <w:tcPr>
            <w:tcW w:w="4610" w:type="dxa"/>
            <w:tcBorders>
              <w:top w:val="single" w:sz="4" w:space="0" w:color="auto"/>
              <w:left w:val="single" w:sz="4" w:space="0" w:color="auto"/>
              <w:bottom w:val="single" w:sz="4" w:space="0" w:color="auto"/>
              <w:right w:val="single" w:sz="4" w:space="0" w:color="auto"/>
            </w:tcBorders>
          </w:tcPr>
          <w:p w:rsidR="000C4A99" w:rsidRDefault="004E3686" w:rsidP="000C4A99">
            <w:pPr>
              <w:pStyle w:val="bodytext6"/>
              <w:rPr>
                <w:rFonts w:cs="Arial"/>
                <w:sz w:val="20"/>
              </w:rPr>
            </w:pPr>
            <w:r>
              <w:rPr>
                <w:rFonts w:cs="Arial"/>
                <w:sz w:val="20"/>
              </w:rPr>
              <w:t>No economic impact expected for my state agency.</w:t>
            </w:r>
          </w:p>
        </w:tc>
      </w:tr>
      <w:tr w:rsidR="008F4F40" w:rsidRPr="008F4F40" w:rsidTr="008F4F40">
        <w:tc>
          <w:tcPr>
            <w:tcW w:w="4632" w:type="dxa"/>
            <w:tcBorders>
              <w:top w:val="single" w:sz="4" w:space="0" w:color="auto"/>
              <w:left w:val="single" w:sz="4" w:space="0" w:color="auto"/>
              <w:bottom w:val="single" w:sz="4" w:space="0" w:color="auto"/>
              <w:right w:val="single" w:sz="4" w:space="0" w:color="auto"/>
            </w:tcBorders>
          </w:tcPr>
          <w:p w:rsidR="008F4F40" w:rsidRPr="005E5BD1" w:rsidRDefault="00384811" w:rsidP="00E37816">
            <w:pPr>
              <w:pStyle w:val="bodytext5"/>
              <w:spacing w:before="0"/>
              <w:rPr>
                <w:rFonts w:cs="Arial"/>
                <w:iCs/>
                <w:sz w:val="20"/>
              </w:rPr>
            </w:pPr>
            <w:r w:rsidRPr="00616406">
              <w:rPr>
                <w:rFonts w:cs="Arial"/>
                <w:b w:val="0"/>
                <w:i/>
                <w:iCs/>
                <w:sz w:val="20"/>
              </w:rPr>
              <w:t>For other state agencies</w:t>
            </w:r>
            <w:r>
              <w:rPr>
                <w:rFonts w:cs="Arial"/>
                <w:b w:val="0"/>
                <w:iCs/>
                <w:sz w:val="20"/>
              </w:rPr>
              <w:t>: p</w:t>
            </w:r>
            <w:r w:rsidR="008F4F40" w:rsidRPr="008F4F40">
              <w:rPr>
                <w:rFonts w:cs="Arial"/>
                <w:b w:val="0"/>
                <w:iCs/>
                <w:sz w:val="20"/>
              </w:rPr>
              <w:t>rojected cost</w:t>
            </w:r>
            <w:r w:rsidR="00467B62">
              <w:rPr>
                <w:rFonts w:cs="Arial"/>
                <w:b w:val="0"/>
                <w:iCs/>
                <w:sz w:val="20"/>
              </w:rPr>
              <w:t>s</w:t>
            </w:r>
            <w:r>
              <w:rPr>
                <w:rFonts w:cs="Arial"/>
                <w:b w:val="0"/>
                <w:iCs/>
                <w:sz w:val="20"/>
              </w:rPr>
              <w:t>,</w:t>
            </w:r>
            <w:r w:rsidR="008F4F40" w:rsidRPr="008F4F40">
              <w:rPr>
                <w:rFonts w:cs="Arial"/>
                <w:b w:val="0"/>
                <w:iCs/>
                <w:sz w:val="20"/>
              </w:rPr>
              <w:t xml:space="preserve"> savings</w:t>
            </w:r>
            <w:r>
              <w:rPr>
                <w:rFonts w:cs="Arial"/>
                <w:b w:val="0"/>
                <w:iCs/>
                <w:sz w:val="20"/>
              </w:rPr>
              <w:t xml:space="preserve">, </w:t>
            </w:r>
            <w:r w:rsidR="00C97145">
              <w:rPr>
                <w:rFonts w:cs="Arial"/>
                <w:b w:val="0"/>
                <w:iCs/>
                <w:sz w:val="20"/>
              </w:rPr>
              <w:t xml:space="preserve">fees </w:t>
            </w:r>
            <w:r>
              <w:rPr>
                <w:rFonts w:cs="Arial"/>
                <w:b w:val="0"/>
                <w:iCs/>
                <w:sz w:val="20"/>
              </w:rPr>
              <w:t>or revenues</w:t>
            </w:r>
            <w:r w:rsidR="008F4F40" w:rsidRPr="008F4F40">
              <w:rPr>
                <w:rFonts w:cs="Arial"/>
                <w:b w:val="0"/>
                <w:iCs/>
                <w:sz w:val="20"/>
              </w:rPr>
              <w:t xml:space="preserve"> resulting from the </w:t>
            </w:r>
            <w:r w:rsidR="00E37816">
              <w:rPr>
                <w:rFonts w:cs="Arial"/>
                <w:b w:val="0"/>
                <w:iCs/>
                <w:sz w:val="20"/>
              </w:rPr>
              <w:t>regulatory change</w:t>
            </w:r>
            <w:r w:rsidR="008F4F40" w:rsidRPr="008F4F40">
              <w:rPr>
                <w:rFonts w:cs="Arial"/>
                <w:b w:val="0"/>
                <w:iCs/>
                <w:sz w:val="20"/>
              </w:rPr>
              <w:t xml:space="preserve">, including </w:t>
            </w:r>
            <w:r w:rsidR="008F4F40" w:rsidRPr="00384811">
              <w:rPr>
                <w:rFonts w:cs="Arial"/>
                <w:b w:val="0"/>
                <w:iCs/>
                <w:sz w:val="20"/>
              </w:rPr>
              <w:t>a delineation of one-time versus on-going expenditures.</w:t>
            </w:r>
          </w:p>
        </w:tc>
        <w:tc>
          <w:tcPr>
            <w:tcW w:w="4610" w:type="dxa"/>
            <w:tcBorders>
              <w:top w:val="single" w:sz="4" w:space="0" w:color="auto"/>
              <w:left w:val="single" w:sz="4" w:space="0" w:color="auto"/>
              <w:bottom w:val="single" w:sz="4" w:space="0" w:color="auto"/>
              <w:right w:val="single" w:sz="4" w:space="0" w:color="auto"/>
            </w:tcBorders>
          </w:tcPr>
          <w:p w:rsidR="008F4F40" w:rsidRPr="008F4F40" w:rsidRDefault="004E3686" w:rsidP="00AD6342">
            <w:pPr>
              <w:pStyle w:val="bodytext6"/>
              <w:rPr>
                <w:rFonts w:cs="Arial"/>
                <w:sz w:val="20"/>
              </w:rPr>
            </w:pPr>
            <w:r>
              <w:rPr>
                <w:rFonts w:cs="Arial"/>
                <w:sz w:val="20"/>
              </w:rPr>
              <w:t>No economic impact expected for other state agencies.</w:t>
            </w:r>
          </w:p>
        </w:tc>
      </w:tr>
      <w:tr w:rsidR="005E5BD1" w:rsidTr="005E5BD1">
        <w:tc>
          <w:tcPr>
            <w:tcW w:w="4632" w:type="dxa"/>
            <w:tcBorders>
              <w:top w:val="single" w:sz="4" w:space="0" w:color="auto"/>
              <w:left w:val="single" w:sz="4" w:space="0" w:color="auto"/>
              <w:bottom w:val="single" w:sz="4" w:space="0" w:color="auto"/>
              <w:right w:val="single" w:sz="4" w:space="0" w:color="auto"/>
            </w:tcBorders>
          </w:tcPr>
          <w:p w:rsidR="005E5BD1" w:rsidRPr="005E5BD1" w:rsidRDefault="00616406" w:rsidP="005E5BD1">
            <w:pPr>
              <w:pStyle w:val="bodytext5"/>
              <w:spacing w:before="0"/>
              <w:rPr>
                <w:rFonts w:cs="Arial"/>
                <w:b w:val="0"/>
                <w:iCs/>
                <w:sz w:val="20"/>
              </w:rPr>
            </w:pPr>
            <w:r>
              <w:rPr>
                <w:rFonts w:cs="Arial"/>
                <w:b w:val="0"/>
                <w:i/>
                <w:iCs/>
                <w:sz w:val="20"/>
              </w:rPr>
              <w:t xml:space="preserve">For all agencies: </w:t>
            </w:r>
            <w:r w:rsidR="005C4F59">
              <w:rPr>
                <w:rFonts w:cs="Arial"/>
                <w:b w:val="0"/>
                <w:iCs/>
                <w:sz w:val="20"/>
              </w:rPr>
              <w:t xml:space="preserve">Benefits </w:t>
            </w:r>
            <w:r w:rsidR="005E5BD1" w:rsidRPr="005E5BD1">
              <w:rPr>
                <w:rFonts w:cs="Arial"/>
                <w:b w:val="0"/>
                <w:iCs/>
                <w:sz w:val="20"/>
              </w:rPr>
              <w:t xml:space="preserve">the </w:t>
            </w:r>
            <w:r w:rsidR="00E37816">
              <w:rPr>
                <w:rFonts w:cs="Arial"/>
                <w:b w:val="0"/>
                <w:iCs/>
                <w:sz w:val="20"/>
              </w:rPr>
              <w:t>regulatory change</w:t>
            </w:r>
            <w:r w:rsidR="00E37816" w:rsidRPr="005E5BD1">
              <w:rPr>
                <w:rFonts w:cs="Arial"/>
                <w:b w:val="0"/>
                <w:iCs/>
                <w:sz w:val="20"/>
              </w:rPr>
              <w:t xml:space="preserve"> </w:t>
            </w:r>
            <w:r w:rsidR="005E5BD1" w:rsidRPr="005E5BD1">
              <w:rPr>
                <w:rFonts w:cs="Arial"/>
                <w:b w:val="0"/>
                <w:iCs/>
                <w:sz w:val="20"/>
              </w:rPr>
              <w:t>is designed to produce.</w:t>
            </w:r>
          </w:p>
        </w:tc>
        <w:tc>
          <w:tcPr>
            <w:tcW w:w="4610" w:type="dxa"/>
            <w:tcBorders>
              <w:top w:val="single" w:sz="4" w:space="0" w:color="auto"/>
              <w:left w:val="single" w:sz="4" w:space="0" w:color="auto"/>
              <w:bottom w:val="single" w:sz="4" w:space="0" w:color="auto"/>
              <w:right w:val="single" w:sz="4" w:space="0" w:color="auto"/>
            </w:tcBorders>
          </w:tcPr>
          <w:p w:rsidR="005E5BD1" w:rsidRDefault="004E3686" w:rsidP="00EE4405">
            <w:pPr>
              <w:pStyle w:val="bodytext6"/>
              <w:rPr>
                <w:rFonts w:cs="Arial"/>
                <w:sz w:val="20"/>
              </w:rPr>
            </w:pPr>
            <w:r>
              <w:rPr>
                <w:rFonts w:cs="Arial"/>
                <w:sz w:val="20"/>
              </w:rPr>
              <w:t xml:space="preserve">The benefits of the revision of the </w:t>
            </w:r>
            <w:r w:rsidRPr="00BD6775">
              <w:rPr>
                <w:rFonts w:cs="Arial"/>
                <w:i/>
                <w:sz w:val="20"/>
              </w:rPr>
              <w:t>Regulations Governing Secondary School Transcripts</w:t>
            </w:r>
            <w:r>
              <w:rPr>
                <w:rFonts w:cs="Arial"/>
                <w:sz w:val="20"/>
              </w:rPr>
              <w:t xml:space="preserve"> will be the elimination of content that is no longer applicable, as well as an update to current language to better meet the needs of postsecondary institutions and business and industry.</w:t>
            </w:r>
          </w:p>
        </w:tc>
      </w:tr>
    </w:tbl>
    <w:p w:rsidR="005E5BD1" w:rsidRDefault="005E5BD1"/>
    <w:p w:rsidR="005E5BD1" w:rsidRPr="008F4F40" w:rsidRDefault="005E5BD1" w:rsidP="005E5BD1">
      <w:pPr>
        <w:rPr>
          <w:rFonts w:ascii="Arial" w:hAnsi="Arial" w:cs="Arial"/>
          <w:b/>
          <w:sz w:val="20"/>
        </w:rPr>
      </w:pPr>
      <w:r w:rsidRPr="008F4F40">
        <w:rPr>
          <w:rFonts w:ascii="Arial" w:hAnsi="Arial" w:cs="Arial"/>
          <w:b/>
          <w:sz w:val="20"/>
        </w:rPr>
        <w:t xml:space="preserve">Impact on </w:t>
      </w:r>
      <w:r>
        <w:rPr>
          <w:rFonts w:ascii="Arial" w:hAnsi="Arial" w:cs="Arial"/>
          <w:b/>
          <w:sz w:val="20"/>
        </w:rPr>
        <w:t>Localities</w:t>
      </w:r>
    </w:p>
    <w:p w:rsidR="005E5BD1" w:rsidRDefault="005E5B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616406" w:rsidP="00384811">
            <w:pPr>
              <w:pStyle w:val="bodytext6"/>
              <w:rPr>
                <w:rFonts w:cs="Arial"/>
                <w:iCs/>
                <w:sz w:val="20"/>
              </w:rPr>
            </w:pPr>
            <w:r>
              <w:rPr>
                <w:rFonts w:cs="Arial"/>
                <w:iCs/>
                <w:sz w:val="20"/>
              </w:rPr>
              <w:t>P</w:t>
            </w:r>
            <w:r w:rsidR="000C4A99" w:rsidRPr="00364149">
              <w:rPr>
                <w:rFonts w:cs="Arial"/>
                <w:iCs/>
                <w:sz w:val="20"/>
              </w:rPr>
              <w:t>rojected cost</w:t>
            </w:r>
            <w:r w:rsidR="00467B62">
              <w:rPr>
                <w:rFonts w:cs="Arial"/>
                <w:iCs/>
                <w:sz w:val="20"/>
              </w:rPr>
              <w:t>s</w:t>
            </w:r>
            <w:r w:rsidR="008F4F40">
              <w:rPr>
                <w:rFonts w:cs="Arial"/>
                <w:iCs/>
                <w:sz w:val="20"/>
              </w:rPr>
              <w:t>,</w:t>
            </w:r>
            <w:r w:rsidR="00384811">
              <w:rPr>
                <w:rFonts w:cs="Arial"/>
                <w:iCs/>
                <w:sz w:val="20"/>
              </w:rPr>
              <w:t xml:space="preserve"> </w:t>
            </w:r>
            <w:r w:rsidR="008F4F40">
              <w:rPr>
                <w:rFonts w:cs="Arial"/>
                <w:iCs/>
                <w:sz w:val="20"/>
              </w:rPr>
              <w:t>savings,</w:t>
            </w:r>
            <w:r w:rsidR="000C4A99" w:rsidRPr="00364149">
              <w:rPr>
                <w:rFonts w:cs="Arial"/>
                <w:iCs/>
                <w:sz w:val="20"/>
              </w:rPr>
              <w:t xml:space="preserve"> </w:t>
            </w:r>
            <w:r w:rsidR="00C97145">
              <w:rPr>
                <w:rFonts w:cs="Arial"/>
                <w:iCs/>
                <w:sz w:val="20"/>
              </w:rPr>
              <w:t xml:space="preserve">fees </w:t>
            </w:r>
            <w:r w:rsidR="00384811">
              <w:rPr>
                <w:rFonts w:cs="Arial"/>
                <w:iCs/>
                <w:sz w:val="20"/>
              </w:rPr>
              <w:t xml:space="preserve">or revenues resulting from </w:t>
            </w:r>
            <w:r w:rsidR="000C4A99" w:rsidRPr="00364149">
              <w:rPr>
                <w:rFonts w:cs="Arial"/>
                <w:iCs/>
                <w:sz w:val="20"/>
              </w:rPr>
              <w:t>the</w:t>
            </w:r>
            <w:r w:rsidR="000C4A99" w:rsidRPr="00E37816">
              <w:rPr>
                <w:rFonts w:cs="Arial"/>
                <w:iCs/>
                <w:sz w:val="20"/>
              </w:rPr>
              <w:t xml:space="preserve"> </w:t>
            </w:r>
            <w:r w:rsidR="00E37816" w:rsidRPr="00E37816">
              <w:rPr>
                <w:rFonts w:cs="Arial"/>
                <w:iCs/>
                <w:sz w:val="20"/>
              </w:rPr>
              <w:t>regulatory change</w:t>
            </w:r>
            <w:r w:rsidR="000C4A99" w:rsidRPr="00364149">
              <w:rPr>
                <w:rFonts w:cs="Arial"/>
                <w:iCs/>
                <w:sz w:val="20"/>
              </w:rPr>
              <w:t>.</w:t>
            </w:r>
          </w:p>
        </w:tc>
        <w:tc>
          <w:tcPr>
            <w:tcW w:w="4610" w:type="dxa"/>
            <w:tcBorders>
              <w:top w:val="single" w:sz="4" w:space="0" w:color="auto"/>
              <w:left w:val="single" w:sz="4" w:space="0" w:color="auto"/>
              <w:bottom w:val="single" w:sz="4" w:space="0" w:color="auto"/>
              <w:right w:val="single" w:sz="4" w:space="0" w:color="auto"/>
            </w:tcBorders>
          </w:tcPr>
          <w:p w:rsidR="000C4A99" w:rsidRDefault="004E3686" w:rsidP="000C4A99">
            <w:pPr>
              <w:pStyle w:val="bodytext6"/>
              <w:rPr>
                <w:rFonts w:cs="Arial"/>
                <w:sz w:val="20"/>
              </w:rPr>
            </w:pPr>
            <w:r>
              <w:rPr>
                <w:rFonts w:cs="Arial"/>
                <w:sz w:val="20"/>
              </w:rPr>
              <w:t>No significant economic impact expected for localities.</w:t>
            </w:r>
          </w:p>
        </w:tc>
      </w:tr>
      <w:tr w:rsidR="008F4F40" w:rsidTr="008F4F40">
        <w:tc>
          <w:tcPr>
            <w:tcW w:w="4632" w:type="dxa"/>
            <w:tcBorders>
              <w:top w:val="single" w:sz="4" w:space="0" w:color="auto"/>
              <w:left w:val="single" w:sz="4" w:space="0" w:color="auto"/>
              <w:bottom w:val="single" w:sz="4" w:space="0" w:color="auto"/>
              <w:right w:val="single" w:sz="4" w:space="0" w:color="auto"/>
            </w:tcBorders>
          </w:tcPr>
          <w:p w:rsidR="008F4F40" w:rsidRPr="00364149" w:rsidRDefault="005C4F59" w:rsidP="005C4F59">
            <w:pPr>
              <w:pStyle w:val="bodytext6"/>
              <w:rPr>
                <w:rFonts w:cs="Arial"/>
                <w:iCs/>
                <w:sz w:val="20"/>
              </w:rPr>
            </w:pPr>
            <w:r>
              <w:rPr>
                <w:rFonts w:cs="Arial"/>
                <w:iCs/>
                <w:sz w:val="20"/>
              </w:rPr>
              <w:t xml:space="preserve">Benefits </w:t>
            </w:r>
            <w:r w:rsidR="008F4F40" w:rsidRPr="008F4F40">
              <w:rPr>
                <w:rFonts w:cs="Arial"/>
                <w:iCs/>
                <w:sz w:val="20"/>
              </w:rPr>
              <w:t>the</w:t>
            </w:r>
            <w:r w:rsidR="008F4F40" w:rsidRPr="00E37816">
              <w:rPr>
                <w:rFonts w:cs="Arial"/>
                <w:iCs/>
                <w:sz w:val="20"/>
              </w:rPr>
              <w:t xml:space="preserve"> </w:t>
            </w:r>
            <w:r w:rsidR="00E37816" w:rsidRPr="00E37816">
              <w:rPr>
                <w:rFonts w:cs="Arial"/>
                <w:iCs/>
                <w:sz w:val="20"/>
              </w:rPr>
              <w:t xml:space="preserve">regulatory change </w:t>
            </w:r>
            <w:r w:rsidR="008F4F40" w:rsidRPr="008F4F40">
              <w:rPr>
                <w:rFonts w:cs="Arial"/>
                <w:iCs/>
                <w:sz w:val="20"/>
              </w:rPr>
              <w:t>is designed to produce.</w:t>
            </w:r>
          </w:p>
        </w:tc>
        <w:tc>
          <w:tcPr>
            <w:tcW w:w="4610" w:type="dxa"/>
            <w:tcBorders>
              <w:top w:val="single" w:sz="4" w:space="0" w:color="auto"/>
              <w:left w:val="single" w:sz="4" w:space="0" w:color="auto"/>
              <w:bottom w:val="single" w:sz="4" w:space="0" w:color="auto"/>
              <w:right w:val="single" w:sz="4" w:space="0" w:color="auto"/>
            </w:tcBorders>
          </w:tcPr>
          <w:p w:rsidR="008F4F40" w:rsidRDefault="004E3686" w:rsidP="00AD6342">
            <w:pPr>
              <w:pStyle w:val="bodytext6"/>
              <w:rPr>
                <w:rFonts w:cs="Arial"/>
                <w:sz w:val="20"/>
              </w:rPr>
            </w:pPr>
            <w:r>
              <w:rPr>
                <w:rFonts w:cs="Arial"/>
                <w:sz w:val="20"/>
              </w:rPr>
              <w:t xml:space="preserve">The benefits of the revision of the </w:t>
            </w:r>
            <w:r w:rsidRPr="00BD6775">
              <w:rPr>
                <w:rFonts w:cs="Arial"/>
                <w:i/>
                <w:sz w:val="20"/>
              </w:rPr>
              <w:t>Regulations Governing Secondary School Transcripts</w:t>
            </w:r>
            <w:r>
              <w:rPr>
                <w:rFonts w:cs="Arial"/>
                <w:sz w:val="20"/>
              </w:rPr>
              <w:t xml:space="preserve"> will be the elimination of content that is no longer applicable, as well as an update to current language to better meet the needs of postsecondary institutions and business and industry.</w:t>
            </w:r>
          </w:p>
        </w:tc>
      </w:tr>
    </w:tbl>
    <w:p w:rsidR="008F4F40" w:rsidRDefault="008F4F40"/>
    <w:p w:rsidR="008F4F40" w:rsidRPr="008F4F40" w:rsidRDefault="008F4F40" w:rsidP="008F4F40">
      <w:pPr>
        <w:rPr>
          <w:rFonts w:ascii="Arial" w:hAnsi="Arial" w:cs="Arial"/>
          <w:b/>
          <w:sz w:val="20"/>
        </w:rPr>
      </w:pPr>
      <w:r w:rsidRPr="008F4F40">
        <w:rPr>
          <w:rFonts w:ascii="Arial" w:hAnsi="Arial" w:cs="Arial"/>
          <w:b/>
          <w:sz w:val="20"/>
        </w:rPr>
        <w:t xml:space="preserve">Impact on </w:t>
      </w:r>
      <w:r>
        <w:rPr>
          <w:rFonts w:ascii="Arial" w:hAnsi="Arial" w:cs="Arial"/>
          <w:b/>
          <w:sz w:val="20"/>
        </w:rPr>
        <w:t>Other Entities</w:t>
      </w:r>
    </w:p>
    <w:p w:rsidR="008F4F40" w:rsidRDefault="008F4F4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0C4A99" w:rsidP="00AD6342">
            <w:pPr>
              <w:pStyle w:val="bodytext6"/>
              <w:rPr>
                <w:rFonts w:cs="Arial"/>
                <w:iCs/>
                <w:sz w:val="20"/>
              </w:rPr>
            </w:pPr>
            <w:r w:rsidRPr="00364149">
              <w:rPr>
                <w:rFonts w:cs="Arial"/>
                <w:iCs/>
                <w:sz w:val="20"/>
              </w:rPr>
              <w:t xml:space="preserve">Description of the individuals, businesses, or other entities likely to be affected by the </w:t>
            </w:r>
            <w:r w:rsidR="00E37816" w:rsidRPr="00E37816">
              <w:rPr>
                <w:rFonts w:cs="Arial"/>
                <w:iCs/>
                <w:sz w:val="20"/>
              </w:rPr>
              <w:t>regulatory change</w:t>
            </w:r>
            <w:r w:rsidRPr="00364149">
              <w:rPr>
                <w:rFonts w:cs="Arial"/>
                <w:iCs/>
                <w:sz w:val="20"/>
              </w:rPr>
              <w:t>.</w:t>
            </w:r>
            <w:r w:rsidR="00AD6342">
              <w:rPr>
                <w:rFonts w:cs="Arial"/>
                <w:iCs/>
                <w:sz w:val="20"/>
              </w:rPr>
              <w:t xml:space="preserve"> </w:t>
            </w:r>
            <w:r w:rsidR="00AD6342" w:rsidRPr="008F4F40">
              <w:rPr>
                <w:rFonts w:cs="Arial"/>
                <w:iCs/>
                <w:sz w:val="20"/>
              </w:rPr>
              <w:t xml:space="preserve">If no </w:t>
            </w:r>
            <w:r w:rsidR="00AD6342" w:rsidRPr="00AD6342">
              <w:rPr>
                <w:rFonts w:cs="Arial"/>
                <w:iCs/>
                <w:sz w:val="20"/>
              </w:rPr>
              <w:t>other</w:t>
            </w:r>
            <w:r w:rsidR="00AD6342">
              <w:rPr>
                <w:rFonts w:cs="Arial"/>
                <w:b/>
                <w:iCs/>
                <w:sz w:val="20"/>
              </w:rPr>
              <w:t xml:space="preserve"> </w:t>
            </w:r>
            <w:r w:rsidR="00AD6342">
              <w:rPr>
                <w:rFonts w:cs="Arial"/>
                <w:iCs/>
                <w:sz w:val="20"/>
              </w:rPr>
              <w:t>entities</w:t>
            </w:r>
            <w:r w:rsidR="00AD6342" w:rsidRPr="008F4F40">
              <w:rPr>
                <w:rFonts w:cs="Arial"/>
                <w:iCs/>
                <w:sz w:val="20"/>
              </w:rPr>
              <w:t xml:space="preserve"> will be affected, include a specific statement to that effect.</w:t>
            </w:r>
          </w:p>
        </w:tc>
        <w:tc>
          <w:tcPr>
            <w:tcW w:w="4610" w:type="dxa"/>
            <w:tcBorders>
              <w:top w:val="single" w:sz="4" w:space="0" w:color="auto"/>
              <w:left w:val="single" w:sz="4" w:space="0" w:color="auto"/>
              <w:bottom w:val="single" w:sz="4" w:space="0" w:color="auto"/>
              <w:right w:val="single" w:sz="4" w:space="0" w:color="auto"/>
            </w:tcBorders>
          </w:tcPr>
          <w:p w:rsidR="000C4A99" w:rsidRDefault="0030180C" w:rsidP="000C4A99">
            <w:pPr>
              <w:pStyle w:val="bodytext6"/>
              <w:rPr>
                <w:rFonts w:cs="Arial"/>
                <w:sz w:val="20"/>
              </w:rPr>
            </w:pPr>
            <w:r>
              <w:rPr>
                <w:rFonts w:cs="Arial"/>
                <w:sz w:val="20"/>
              </w:rPr>
              <w:t>No other entities will be affected by this regulatory action.</w:t>
            </w:r>
          </w:p>
        </w:tc>
      </w:tr>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0C4A99" w:rsidP="000C4A99">
            <w:pPr>
              <w:pStyle w:val="bodytext6"/>
              <w:rPr>
                <w:rFonts w:cs="Arial"/>
                <w:iCs/>
                <w:sz w:val="20"/>
              </w:rPr>
            </w:pPr>
            <w:r w:rsidRPr="00364149">
              <w:rPr>
                <w:rFonts w:cs="Arial"/>
                <w:iCs/>
                <w:sz w:val="20"/>
              </w:rPr>
              <w:t>Agency’s best estimate of the number of such entities that will be affected. Please include an estimate of the number of small businesses affected. Small business means a business entity, including its affiliates, that:</w:t>
            </w:r>
          </w:p>
          <w:p w:rsidR="000C4A99" w:rsidRPr="00364149" w:rsidRDefault="000C4A99" w:rsidP="000C4A99">
            <w:pPr>
              <w:pStyle w:val="bodytext6"/>
              <w:rPr>
                <w:rFonts w:cs="Arial"/>
                <w:iCs/>
                <w:sz w:val="20"/>
              </w:rPr>
            </w:pPr>
            <w:r w:rsidRPr="00364149">
              <w:rPr>
                <w:rFonts w:cs="Arial"/>
                <w:iCs/>
                <w:sz w:val="20"/>
              </w:rPr>
              <w:t>a) is independently owned and operated and;</w:t>
            </w:r>
          </w:p>
          <w:p w:rsidR="000C4A99" w:rsidRPr="00364149" w:rsidRDefault="000C4A99" w:rsidP="000C4A99">
            <w:pPr>
              <w:pStyle w:val="bodytext6"/>
              <w:rPr>
                <w:rFonts w:cs="Arial"/>
                <w:iCs/>
                <w:sz w:val="20"/>
              </w:rPr>
            </w:pPr>
            <w:r w:rsidRPr="00364149">
              <w:rPr>
                <w:rFonts w:cs="Arial"/>
                <w:iCs/>
                <w:sz w:val="20"/>
              </w:rPr>
              <w:t xml:space="preserve">b) employs fewer than 500 full-time employees or has gross annual sales of less than $6 million.  </w:t>
            </w:r>
          </w:p>
        </w:tc>
        <w:tc>
          <w:tcPr>
            <w:tcW w:w="4610" w:type="dxa"/>
            <w:tcBorders>
              <w:top w:val="single" w:sz="4" w:space="0" w:color="auto"/>
              <w:left w:val="single" w:sz="4" w:space="0" w:color="auto"/>
              <w:bottom w:val="single" w:sz="4" w:space="0" w:color="auto"/>
              <w:right w:val="single" w:sz="4" w:space="0" w:color="auto"/>
            </w:tcBorders>
          </w:tcPr>
          <w:p w:rsidR="000C4A99" w:rsidRDefault="0030180C" w:rsidP="000C4A99">
            <w:pPr>
              <w:pStyle w:val="bodytext6"/>
              <w:rPr>
                <w:rFonts w:cs="Arial"/>
                <w:sz w:val="20"/>
              </w:rPr>
            </w:pPr>
            <w:r>
              <w:rPr>
                <w:rFonts w:cs="Arial"/>
                <w:sz w:val="20"/>
              </w:rPr>
              <w:t>No other entities will be affected by this regulatory action.</w:t>
            </w:r>
          </w:p>
        </w:tc>
      </w:tr>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0C4A99" w:rsidP="000C4A99">
            <w:pPr>
              <w:pStyle w:val="bodytext6"/>
              <w:rPr>
                <w:rFonts w:cs="Arial"/>
                <w:iCs/>
                <w:sz w:val="20"/>
              </w:rPr>
            </w:pPr>
            <w:r w:rsidRPr="00364149">
              <w:rPr>
                <w:rFonts w:cs="Arial"/>
                <w:iCs/>
                <w:sz w:val="20"/>
              </w:rPr>
              <w:t>All projected cost</w:t>
            </w:r>
            <w:r w:rsidR="00E37816">
              <w:rPr>
                <w:rFonts w:cs="Arial"/>
                <w:iCs/>
                <w:sz w:val="20"/>
              </w:rPr>
              <w:t>s</w:t>
            </w:r>
            <w:r w:rsidRPr="00364149">
              <w:rPr>
                <w:rFonts w:cs="Arial"/>
                <w:iCs/>
                <w:sz w:val="20"/>
              </w:rPr>
              <w:t xml:space="preserve"> for affected individuals, businesses, or other entities</w:t>
            </w:r>
            <w:r w:rsidR="00C97145">
              <w:rPr>
                <w:rFonts w:cs="Arial"/>
                <w:iCs/>
                <w:sz w:val="20"/>
              </w:rPr>
              <w:t xml:space="preserve"> resulting from the </w:t>
            </w:r>
            <w:r w:rsidR="00E37816" w:rsidRPr="00E37816">
              <w:rPr>
                <w:rFonts w:cs="Arial"/>
                <w:iCs/>
                <w:sz w:val="20"/>
              </w:rPr>
              <w:t>regulatory change</w:t>
            </w:r>
            <w:r w:rsidRPr="00364149">
              <w:rPr>
                <w:rFonts w:cs="Arial"/>
                <w:iCs/>
                <w:sz w:val="20"/>
              </w:rPr>
              <w:t>. Please be specific and include all costs including</w:t>
            </w:r>
            <w:r w:rsidR="00467B62">
              <w:rPr>
                <w:rFonts w:cs="Arial"/>
                <w:iCs/>
                <w:sz w:val="20"/>
              </w:rPr>
              <w:t>, but not limited to</w:t>
            </w:r>
            <w:r w:rsidRPr="00364149">
              <w:rPr>
                <w:rFonts w:cs="Arial"/>
                <w:iCs/>
                <w:sz w:val="20"/>
              </w:rPr>
              <w:t>:</w:t>
            </w:r>
          </w:p>
          <w:p w:rsidR="000C4A99" w:rsidRPr="00364149" w:rsidRDefault="00C97145" w:rsidP="000C4A99">
            <w:pPr>
              <w:pStyle w:val="bodytext6"/>
              <w:rPr>
                <w:rFonts w:cs="Arial"/>
                <w:iCs/>
                <w:sz w:val="20"/>
              </w:rPr>
            </w:pPr>
            <w:r>
              <w:rPr>
                <w:rFonts w:cs="Arial"/>
                <w:iCs/>
                <w:sz w:val="20"/>
              </w:rPr>
              <w:t xml:space="preserve">a) </w:t>
            </w:r>
            <w:r w:rsidR="000C4A99" w:rsidRPr="00364149">
              <w:rPr>
                <w:rFonts w:cs="Arial"/>
                <w:iCs/>
                <w:sz w:val="20"/>
              </w:rPr>
              <w:t>projected reporting, recordkeeping, and other administrative costs required for compliance by small businesses;</w:t>
            </w:r>
          </w:p>
          <w:p w:rsidR="00467B62" w:rsidRDefault="000C4A99" w:rsidP="000C4A99">
            <w:pPr>
              <w:pStyle w:val="bodytext6"/>
              <w:rPr>
                <w:rFonts w:cs="Arial"/>
                <w:iCs/>
                <w:sz w:val="20"/>
              </w:rPr>
            </w:pPr>
            <w:r w:rsidRPr="00364149">
              <w:rPr>
                <w:rFonts w:cs="Arial"/>
                <w:iCs/>
                <w:sz w:val="20"/>
              </w:rPr>
              <w:t>b) specify any costs related to the development of real estate for commercial or residential purposes that are a consequence of the regulatory change</w:t>
            </w:r>
            <w:r w:rsidR="00467B62">
              <w:rPr>
                <w:rFonts w:cs="Arial"/>
                <w:iCs/>
                <w:sz w:val="20"/>
              </w:rPr>
              <w:t xml:space="preserve">; </w:t>
            </w:r>
          </w:p>
          <w:p w:rsidR="00467B62" w:rsidRDefault="00467B62" w:rsidP="000C4A99">
            <w:pPr>
              <w:pStyle w:val="bodytext6"/>
              <w:rPr>
                <w:rFonts w:cs="Arial"/>
                <w:iCs/>
                <w:sz w:val="20"/>
              </w:rPr>
            </w:pPr>
            <w:r>
              <w:rPr>
                <w:rFonts w:cs="Arial"/>
                <w:iCs/>
                <w:sz w:val="20"/>
              </w:rPr>
              <w:t xml:space="preserve">c) fees; </w:t>
            </w:r>
          </w:p>
          <w:p w:rsidR="00467B62" w:rsidRDefault="00467B62" w:rsidP="000C4A99">
            <w:pPr>
              <w:pStyle w:val="bodytext6"/>
              <w:rPr>
                <w:rFonts w:cs="Arial"/>
                <w:iCs/>
                <w:sz w:val="20"/>
              </w:rPr>
            </w:pPr>
            <w:r>
              <w:rPr>
                <w:rFonts w:cs="Arial"/>
                <w:iCs/>
                <w:sz w:val="20"/>
              </w:rPr>
              <w:t>d) purchases of equipment or services; and</w:t>
            </w:r>
          </w:p>
          <w:p w:rsidR="000C4A99" w:rsidRPr="00364149" w:rsidRDefault="00467B62" w:rsidP="000C4A99">
            <w:pPr>
              <w:pStyle w:val="bodytext6"/>
              <w:rPr>
                <w:rFonts w:cs="Arial"/>
                <w:iCs/>
                <w:sz w:val="24"/>
              </w:rPr>
            </w:pPr>
            <w:r>
              <w:rPr>
                <w:rFonts w:cs="Arial"/>
                <w:iCs/>
                <w:sz w:val="20"/>
              </w:rPr>
              <w:t>e) time required to comply with the requirements</w:t>
            </w:r>
            <w:r w:rsidR="000C4A99" w:rsidRPr="00364149">
              <w:rPr>
                <w:rFonts w:cs="Arial"/>
                <w:iCs/>
                <w:sz w:val="20"/>
              </w:rPr>
              <w:t>.</w:t>
            </w:r>
          </w:p>
        </w:tc>
        <w:tc>
          <w:tcPr>
            <w:tcW w:w="4610" w:type="dxa"/>
            <w:tcBorders>
              <w:top w:val="single" w:sz="4" w:space="0" w:color="auto"/>
              <w:left w:val="single" w:sz="4" w:space="0" w:color="auto"/>
              <w:bottom w:val="single" w:sz="4" w:space="0" w:color="auto"/>
              <w:right w:val="single" w:sz="4" w:space="0" w:color="auto"/>
            </w:tcBorders>
          </w:tcPr>
          <w:p w:rsidR="000C4A99" w:rsidRDefault="004E3686" w:rsidP="000C4A99">
            <w:pPr>
              <w:pStyle w:val="bodytext6"/>
              <w:rPr>
                <w:rFonts w:cs="Arial"/>
                <w:sz w:val="20"/>
              </w:rPr>
            </w:pPr>
            <w:r>
              <w:rPr>
                <w:rFonts w:cs="Arial"/>
                <w:sz w:val="20"/>
              </w:rPr>
              <w:t xml:space="preserve">No projected costs for affected individuals, businesses, or other entities expected. </w:t>
            </w:r>
          </w:p>
        </w:tc>
      </w:tr>
      <w:tr w:rsidR="000C4A99" w:rsidTr="00364149">
        <w:tc>
          <w:tcPr>
            <w:tcW w:w="4632" w:type="dxa"/>
            <w:tcBorders>
              <w:top w:val="single" w:sz="4" w:space="0" w:color="auto"/>
              <w:left w:val="single" w:sz="4" w:space="0" w:color="auto"/>
              <w:bottom w:val="single" w:sz="4" w:space="0" w:color="auto"/>
              <w:right w:val="single" w:sz="4" w:space="0" w:color="auto"/>
            </w:tcBorders>
          </w:tcPr>
          <w:p w:rsidR="000C4A99" w:rsidRPr="00364149" w:rsidRDefault="005C4F59" w:rsidP="008F4F40">
            <w:pPr>
              <w:pStyle w:val="bodytext6"/>
              <w:rPr>
                <w:rFonts w:cs="Arial"/>
                <w:iCs/>
                <w:sz w:val="20"/>
              </w:rPr>
            </w:pPr>
            <w:r>
              <w:rPr>
                <w:rFonts w:cs="Arial"/>
                <w:bCs/>
                <w:iCs/>
                <w:sz w:val="20"/>
              </w:rPr>
              <w:t xml:space="preserve">Benefits </w:t>
            </w:r>
            <w:r w:rsidR="000C4A99" w:rsidRPr="00364149">
              <w:rPr>
                <w:rFonts w:cs="Arial"/>
                <w:bCs/>
                <w:iCs/>
                <w:sz w:val="20"/>
              </w:rPr>
              <w:t xml:space="preserve">the </w:t>
            </w:r>
            <w:r w:rsidR="00781FB9" w:rsidRPr="00E37816">
              <w:rPr>
                <w:rFonts w:cs="Arial"/>
                <w:iCs/>
                <w:sz w:val="20"/>
              </w:rPr>
              <w:t xml:space="preserve">regulatory change </w:t>
            </w:r>
            <w:r w:rsidR="000C4A99" w:rsidRPr="00364149">
              <w:rPr>
                <w:rFonts w:cs="Arial"/>
                <w:bCs/>
                <w:iCs/>
                <w:sz w:val="20"/>
              </w:rPr>
              <w:t>is designed</w:t>
            </w:r>
            <w:r w:rsidR="008F4F40">
              <w:rPr>
                <w:rFonts w:cs="Arial"/>
                <w:bCs/>
                <w:iCs/>
                <w:sz w:val="20"/>
              </w:rPr>
              <w:t xml:space="preserve"> </w:t>
            </w:r>
            <w:r w:rsidR="000C4A99" w:rsidRPr="00364149">
              <w:rPr>
                <w:rFonts w:cs="Arial"/>
                <w:bCs/>
                <w:iCs/>
                <w:sz w:val="20"/>
              </w:rPr>
              <w:t>to produce.</w:t>
            </w:r>
          </w:p>
        </w:tc>
        <w:tc>
          <w:tcPr>
            <w:tcW w:w="4610" w:type="dxa"/>
            <w:tcBorders>
              <w:top w:val="single" w:sz="4" w:space="0" w:color="auto"/>
              <w:left w:val="single" w:sz="4" w:space="0" w:color="auto"/>
              <w:bottom w:val="single" w:sz="4" w:space="0" w:color="auto"/>
              <w:right w:val="single" w:sz="4" w:space="0" w:color="auto"/>
            </w:tcBorders>
          </w:tcPr>
          <w:p w:rsidR="000C4A99" w:rsidRDefault="0030180C" w:rsidP="0030180C">
            <w:pPr>
              <w:pStyle w:val="bodytext6"/>
              <w:rPr>
                <w:rFonts w:cs="Arial"/>
                <w:sz w:val="20"/>
              </w:rPr>
            </w:pPr>
            <w:r>
              <w:rPr>
                <w:rFonts w:cs="Arial"/>
                <w:sz w:val="20"/>
              </w:rPr>
              <w:t xml:space="preserve">The benefits of the revision of the </w:t>
            </w:r>
            <w:r w:rsidRPr="00BD6775">
              <w:rPr>
                <w:rFonts w:cs="Arial"/>
                <w:i/>
                <w:sz w:val="20"/>
              </w:rPr>
              <w:t>Regulations Governing Secondary School Transcripts</w:t>
            </w:r>
            <w:r>
              <w:rPr>
                <w:rFonts w:cs="Arial"/>
                <w:sz w:val="20"/>
              </w:rPr>
              <w:t xml:space="preserve"> will be the elimination of content that is no longer applicable, as well as an update to current language to better meet the needs of postsecondary institutions and business and industry. </w:t>
            </w:r>
          </w:p>
        </w:tc>
      </w:tr>
    </w:tbl>
    <w:p w:rsidR="000C4A99" w:rsidRDefault="000C4A99" w:rsidP="00095A3A"/>
    <w:p w:rsidR="00275723" w:rsidRDefault="00275723" w:rsidP="00095A3A"/>
    <w:p w:rsidR="00275723" w:rsidRDefault="00275723" w:rsidP="00095A3A"/>
    <w:p w:rsidR="00423FFF" w:rsidRDefault="00423FFF" w:rsidP="00095A3A"/>
    <w:p w:rsidR="00423FFF" w:rsidRDefault="00423FFF" w:rsidP="00095A3A"/>
    <w:p w:rsidR="00275723" w:rsidRDefault="00275723" w:rsidP="00095A3A"/>
    <w:p w:rsidR="00275723" w:rsidRDefault="00275723" w:rsidP="00095A3A"/>
    <w:p w:rsidR="0096365F" w:rsidRPr="0096365F" w:rsidRDefault="0096365F"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Alternatives</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pStyle w:val="bodytext5"/>
        <w:spacing w:before="0"/>
        <w:rPr>
          <w:b w:val="0"/>
          <w:i/>
          <w:sz w:val="6"/>
          <w:szCs w:val="6"/>
        </w:rPr>
      </w:pPr>
    </w:p>
    <w:p w:rsidR="00095A3A" w:rsidRDefault="00095A3A" w:rsidP="00095A3A">
      <w:pPr>
        <w:pStyle w:val="bodytext5"/>
        <w:spacing w:before="0"/>
        <w:rPr>
          <w:b w:val="0"/>
          <w:i/>
          <w:sz w:val="20"/>
        </w:rPr>
      </w:pPr>
      <w:r>
        <w:rPr>
          <w:b w:val="0"/>
          <w:i/>
          <w:sz w:val="20"/>
        </w:rPr>
        <w:t xml:space="preserve">Please describe any viable alternatives to the </w:t>
      </w:r>
      <w:r w:rsidR="00781FB9">
        <w:rPr>
          <w:b w:val="0"/>
          <w:i/>
          <w:sz w:val="20"/>
        </w:rPr>
        <w:t>regulatory change</w:t>
      </w:r>
      <w:r>
        <w:rPr>
          <w:b w:val="0"/>
          <w:i/>
          <w:sz w:val="20"/>
        </w:rPr>
        <w:t xml:space="preserve"> </w:t>
      </w:r>
      <w:r w:rsidR="00781FB9">
        <w:rPr>
          <w:b w:val="0"/>
          <w:i/>
          <w:sz w:val="20"/>
        </w:rPr>
        <w:t xml:space="preserve">that were </w:t>
      </w:r>
      <w:r>
        <w:rPr>
          <w:b w:val="0"/>
          <w:i/>
          <w:sz w:val="20"/>
        </w:rPr>
        <w:t>considered</w:t>
      </w:r>
      <w:r w:rsidR="00781FB9">
        <w:rPr>
          <w:b w:val="0"/>
          <w:i/>
          <w:sz w:val="20"/>
        </w:rPr>
        <w:t>,</w:t>
      </w:r>
      <w:r>
        <w:rPr>
          <w:b w:val="0"/>
          <w:i/>
          <w:sz w:val="20"/>
        </w:rPr>
        <w:t xml:space="preserve"> and the rationale used by the agency to select the least burdensome or intrusive alternative that meets the essential purpose of the </w:t>
      </w:r>
      <w:r w:rsidR="00781FB9">
        <w:rPr>
          <w:b w:val="0"/>
          <w:i/>
          <w:sz w:val="20"/>
        </w:rPr>
        <w:t>regulatory change</w:t>
      </w:r>
      <w:r>
        <w:rPr>
          <w:b w:val="0"/>
          <w:i/>
          <w:sz w:val="20"/>
        </w:rPr>
        <w:t xml:space="preserve">. Also, include discussion of less intrusive or less costly alternatives for small businesses, as defined in § 2.2-4007.1 of the Code of </w:t>
      </w:r>
      <w:smartTag w:uri="urn:schemas-microsoft-com:office:smarttags" w:element="PlaceType">
        <w:smartTag w:uri="urn:schemas-microsoft-com:office:smarttags" w:element="PlaceName">
          <w:r>
            <w:rPr>
              <w:b w:val="0"/>
              <w:i/>
              <w:sz w:val="20"/>
            </w:rPr>
            <w:t>Virginia</w:t>
          </w:r>
        </w:smartTag>
      </w:smartTag>
      <w:r>
        <w:rPr>
          <w:b w:val="0"/>
          <w:i/>
          <w:sz w:val="20"/>
        </w:rPr>
        <w:t>, of achievin</w:t>
      </w:r>
      <w:r w:rsidR="00781FB9">
        <w:rPr>
          <w:b w:val="0"/>
          <w:i/>
          <w:sz w:val="20"/>
        </w:rPr>
        <w:t>g the purpose of the regulatory change</w:t>
      </w:r>
      <w:r>
        <w:rPr>
          <w:b w:val="0"/>
          <w:i/>
          <w:sz w:val="20"/>
        </w:rPr>
        <w:t>.</w:t>
      </w:r>
    </w:p>
    <w:p w:rsidR="00095A3A" w:rsidRPr="008E5B69" w:rsidRDefault="00095A3A" w:rsidP="00095A3A">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p>
    <w:p w:rsidR="00423FFF" w:rsidRPr="00E467BA" w:rsidRDefault="00423FFF" w:rsidP="00423FFF">
      <w:pPr>
        <w:pStyle w:val="BodyText3"/>
        <w:spacing w:before="0"/>
        <w:rPr>
          <w:rFonts w:ascii="Times New Roman" w:hAnsi="Times New Roman"/>
          <w:i w:val="0"/>
          <w:color w:val="008080"/>
          <w:sz w:val="14"/>
          <w:szCs w:val="14"/>
          <w:u w:val="thick"/>
        </w:rPr>
      </w:pPr>
    </w:p>
    <w:p w:rsidR="00423FFF" w:rsidRPr="00EE7880" w:rsidRDefault="008A7339" w:rsidP="00423FFF">
      <w:pPr>
        <w:pStyle w:val="bodytext5"/>
        <w:spacing w:before="0"/>
        <w:rPr>
          <w:rFonts w:cs="Arial"/>
          <w:b w:val="0"/>
          <w:sz w:val="20"/>
        </w:rPr>
      </w:pPr>
      <w:r w:rsidRPr="00EE7880">
        <w:rPr>
          <w:rFonts w:cs="Arial"/>
          <w:b w:val="0"/>
          <w:sz w:val="20"/>
        </w:rPr>
        <w:t xml:space="preserve">The least burdensome and intrusive method was used for the regulatory change. No viable alternatives or less costly or intrusive alternatives </w:t>
      </w:r>
      <w:r w:rsidR="00EE7880">
        <w:rPr>
          <w:rFonts w:cs="Arial"/>
          <w:b w:val="0"/>
          <w:sz w:val="20"/>
        </w:rPr>
        <w:t xml:space="preserve">were </w:t>
      </w:r>
      <w:r w:rsidRPr="00EE7880">
        <w:rPr>
          <w:rFonts w:cs="Arial"/>
          <w:b w:val="0"/>
          <w:sz w:val="20"/>
        </w:rPr>
        <w:t xml:space="preserve">considered. </w:t>
      </w:r>
    </w:p>
    <w:p w:rsidR="008A7339" w:rsidRDefault="008A7339" w:rsidP="00423FFF">
      <w:pPr>
        <w:pStyle w:val="bodytext5"/>
        <w:spacing w:before="0"/>
        <w:rPr>
          <w:rFonts w:ascii="Times New Roman" w:hAnsi="Times New Roman"/>
          <w:b w:val="0"/>
          <w:sz w:val="24"/>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290E58" w:rsidRDefault="00290E58"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Regulatory </w:t>
      </w:r>
      <w:r w:rsidR="006B78D5">
        <w:rPr>
          <w:rFonts w:ascii="Verdana" w:hAnsi="Verdana" w:cs="Arial"/>
          <w:color w:val="008080"/>
          <w:szCs w:val="24"/>
        </w:rPr>
        <w:t>F</w:t>
      </w:r>
      <w:r w:rsidRPr="009054AA">
        <w:rPr>
          <w:rFonts w:ascii="Verdana" w:hAnsi="Verdana" w:cs="Arial"/>
          <w:color w:val="008080"/>
          <w:szCs w:val="24"/>
        </w:rPr>
        <w:t xml:space="preserve">lexibility </w:t>
      </w:r>
      <w:r w:rsidR="006B78D5">
        <w:rPr>
          <w:rFonts w:ascii="Verdana" w:hAnsi="Verdana" w:cs="Arial"/>
          <w:color w:val="008080"/>
          <w:szCs w:val="24"/>
        </w:rPr>
        <w:t>A</w:t>
      </w:r>
      <w:r w:rsidRPr="009054AA">
        <w:rPr>
          <w:rFonts w:ascii="Verdana" w:hAnsi="Verdana" w:cs="Arial"/>
          <w:color w:val="008080"/>
          <w:szCs w:val="24"/>
        </w:rPr>
        <w:t>nalysis</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290E58" w:rsidRPr="00112238" w:rsidRDefault="00290E58" w:rsidP="00290E58">
      <w:pPr>
        <w:pStyle w:val="bodytext5"/>
        <w:spacing w:before="0"/>
        <w:rPr>
          <w:b w:val="0"/>
          <w:i/>
          <w:sz w:val="6"/>
          <w:szCs w:val="6"/>
        </w:rPr>
      </w:pPr>
    </w:p>
    <w:p w:rsidR="00095A3A" w:rsidRDefault="00095A3A" w:rsidP="00095A3A">
      <w:pPr>
        <w:pStyle w:val="bodytext5"/>
        <w:spacing w:before="0"/>
        <w:rPr>
          <w:b w:val="0"/>
          <w:sz w:val="20"/>
        </w:rPr>
      </w:pPr>
      <w:r>
        <w:rPr>
          <w:b w:val="0"/>
          <w:i/>
          <w:sz w:val="20"/>
        </w:rPr>
        <w:t>Pursuant to § 2.2-4007.1B of the Code of Virginia, please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establish</w:t>
      </w:r>
      <w:r w:rsidR="00884D3B">
        <w:rPr>
          <w:b w:val="0"/>
          <w:i/>
          <w:sz w:val="20"/>
        </w:rPr>
        <w:t>ing</w:t>
      </w:r>
      <w:r>
        <w:rPr>
          <w:b w:val="0"/>
          <w:i/>
          <w:sz w:val="20"/>
        </w:rPr>
        <w:t xml:space="preserve"> less stringent compliance or reporting requirements; 2) establish</w:t>
      </w:r>
      <w:r w:rsidR="00884D3B">
        <w:rPr>
          <w:b w:val="0"/>
          <w:i/>
          <w:sz w:val="20"/>
        </w:rPr>
        <w:t>ing</w:t>
      </w:r>
      <w:r>
        <w:rPr>
          <w:b w:val="0"/>
          <w:i/>
          <w:sz w:val="20"/>
        </w:rPr>
        <w:t xml:space="preserve"> less stringent schedules or deadlines for compliance or reporting requirements; 3) consolidation or simplification of compliance or reporting requirements; 4) establish</w:t>
      </w:r>
      <w:r w:rsidR="00884D3B">
        <w:rPr>
          <w:b w:val="0"/>
          <w:i/>
          <w:sz w:val="20"/>
        </w:rPr>
        <w:t>ing</w:t>
      </w:r>
      <w:r>
        <w:rPr>
          <w:b w:val="0"/>
          <w:i/>
          <w:sz w:val="20"/>
        </w:rPr>
        <w:t xml:space="preserve"> performance standards for small businesses to replace design or operational standards required in the proposed regulation; and 5) the exemption of small businesses from all or any part of the requirements contained in the regulato</w:t>
      </w:r>
      <w:r w:rsidR="00781FB9">
        <w:rPr>
          <w:b w:val="0"/>
          <w:i/>
          <w:sz w:val="20"/>
        </w:rPr>
        <w:t>ry change</w:t>
      </w:r>
      <w:r>
        <w:rPr>
          <w:b w:val="0"/>
          <w:i/>
          <w:sz w:val="20"/>
        </w:rPr>
        <w:t>.</w:t>
      </w:r>
    </w:p>
    <w:p w:rsidR="00095A3A" w:rsidRPr="009054AA" w:rsidRDefault="00095A3A" w:rsidP="00095A3A">
      <w:pPr>
        <w:pStyle w:val="bodytext5"/>
        <w:spacing w:before="0"/>
        <w:rPr>
          <w:b w:val="0"/>
          <w:i/>
          <w:color w:val="008080"/>
          <w:sz w:val="20"/>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9054AA">
        <w:rPr>
          <w:b w:val="0"/>
          <w:i/>
          <w:color w:val="008080"/>
          <w:sz w:val="20"/>
        </w:rPr>
        <w:t xml:space="preserve"> </w:t>
      </w:r>
    </w:p>
    <w:p w:rsidR="00423FFF" w:rsidRPr="00E467BA" w:rsidRDefault="00423FFF" w:rsidP="00423FFF">
      <w:pPr>
        <w:pStyle w:val="BodyText3"/>
        <w:spacing w:before="0"/>
        <w:rPr>
          <w:rFonts w:ascii="Times New Roman" w:hAnsi="Times New Roman"/>
          <w:i w:val="0"/>
          <w:color w:val="008080"/>
          <w:sz w:val="14"/>
          <w:szCs w:val="14"/>
          <w:u w:val="thick"/>
        </w:rPr>
      </w:pPr>
    </w:p>
    <w:p w:rsidR="00423FFF" w:rsidRPr="00EE7880" w:rsidRDefault="00EE7880" w:rsidP="00423FFF">
      <w:pPr>
        <w:pStyle w:val="bodytext5"/>
        <w:spacing w:before="0"/>
        <w:rPr>
          <w:rFonts w:cs="Arial"/>
          <w:b w:val="0"/>
          <w:sz w:val="20"/>
        </w:rPr>
      </w:pPr>
      <w:r w:rsidRPr="00EE7880">
        <w:rPr>
          <w:rFonts w:cs="Arial"/>
          <w:b w:val="0"/>
          <w:sz w:val="20"/>
        </w:rPr>
        <w:t>Not applicable.</w:t>
      </w:r>
    </w:p>
    <w:p w:rsidR="00EE7880" w:rsidRDefault="00EE7880" w:rsidP="00423FFF">
      <w:pPr>
        <w:pStyle w:val="bodytext5"/>
        <w:spacing w:before="0"/>
        <w:rPr>
          <w:rFonts w:ascii="Times New Roman" w:hAnsi="Times New Roman"/>
          <w:b w:val="0"/>
          <w:sz w:val="24"/>
        </w:rPr>
      </w:pPr>
    </w:p>
    <w:p w:rsidR="006152F7" w:rsidRPr="0000675D" w:rsidRDefault="006152F7" w:rsidP="006152F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6152F7" w:rsidRDefault="006152F7" w:rsidP="006152F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1352D3">
        <w:rPr>
          <w:rFonts w:ascii="Verdana" w:hAnsi="Verdana"/>
          <w:color w:val="008080"/>
          <w:szCs w:val="24"/>
        </w:rPr>
        <w:t xml:space="preserve">Periodic </w:t>
      </w:r>
      <w:r w:rsidR="006B78D5">
        <w:rPr>
          <w:rFonts w:ascii="Verdana" w:hAnsi="Verdana"/>
          <w:color w:val="008080"/>
          <w:szCs w:val="24"/>
        </w:rPr>
        <w:t>R</w:t>
      </w:r>
      <w:r w:rsidRPr="001352D3">
        <w:rPr>
          <w:rFonts w:ascii="Verdana" w:hAnsi="Verdana"/>
          <w:color w:val="008080"/>
          <w:szCs w:val="24"/>
        </w:rPr>
        <w:t xml:space="preserve">eview and </w:t>
      </w:r>
      <w:r w:rsidR="0096365F">
        <w:rPr>
          <w:rFonts w:ascii="Verdana" w:hAnsi="Verdana"/>
          <w:color w:val="008080"/>
          <w:szCs w:val="24"/>
        </w:rPr>
        <w:br/>
      </w:r>
      <w:r w:rsidR="006B78D5">
        <w:rPr>
          <w:rFonts w:ascii="Verdana" w:hAnsi="Verdana"/>
          <w:color w:val="008080"/>
          <w:szCs w:val="24"/>
        </w:rPr>
        <w:t>S</w:t>
      </w:r>
      <w:r w:rsidRPr="001352D3">
        <w:rPr>
          <w:rFonts w:ascii="Verdana" w:hAnsi="Verdana"/>
          <w:color w:val="008080"/>
          <w:szCs w:val="24"/>
        </w:rPr>
        <w:t xml:space="preserve">mall </w:t>
      </w:r>
      <w:r w:rsidR="006B78D5">
        <w:rPr>
          <w:rFonts w:ascii="Verdana" w:hAnsi="Verdana"/>
          <w:color w:val="008080"/>
          <w:szCs w:val="24"/>
        </w:rPr>
        <w:t>B</w:t>
      </w:r>
      <w:r w:rsidRPr="001352D3">
        <w:rPr>
          <w:rFonts w:ascii="Verdana" w:hAnsi="Verdana"/>
          <w:color w:val="008080"/>
          <w:szCs w:val="24"/>
        </w:rPr>
        <w:t xml:space="preserve">usiness </w:t>
      </w:r>
      <w:r w:rsidR="006B78D5">
        <w:rPr>
          <w:rFonts w:ascii="Verdana" w:hAnsi="Verdana"/>
          <w:color w:val="008080"/>
          <w:szCs w:val="24"/>
        </w:rPr>
        <w:t>I</w:t>
      </w:r>
      <w:r w:rsidRPr="001352D3">
        <w:rPr>
          <w:rFonts w:ascii="Verdana" w:hAnsi="Verdana"/>
          <w:color w:val="008080"/>
          <w:szCs w:val="24"/>
        </w:rPr>
        <w:t xml:space="preserve">mpact </w:t>
      </w:r>
      <w:r w:rsidR="006B78D5">
        <w:rPr>
          <w:rFonts w:ascii="Verdana" w:hAnsi="Verdana"/>
          <w:color w:val="008080"/>
          <w:szCs w:val="24"/>
        </w:rPr>
        <w:t>R</w:t>
      </w:r>
      <w:r w:rsidRPr="001352D3">
        <w:rPr>
          <w:rFonts w:ascii="Verdana" w:hAnsi="Verdana"/>
          <w:color w:val="008080"/>
          <w:szCs w:val="24"/>
        </w:rPr>
        <w:t xml:space="preserve">eview </w:t>
      </w:r>
      <w:r w:rsidR="006B78D5">
        <w:rPr>
          <w:rFonts w:ascii="Verdana" w:hAnsi="Verdana"/>
          <w:color w:val="008080"/>
          <w:szCs w:val="24"/>
        </w:rPr>
        <w:t>R</w:t>
      </w:r>
      <w:r w:rsidRPr="001352D3">
        <w:rPr>
          <w:rFonts w:ascii="Verdana" w:hAnsi="Verdana"/>
          <w:color w:val="008080"/>
          <w:szCs w:val="24"/>
        </w:rPr>
        <w:t xml:space="preserve">eport of </w:t>
      </w:r>
      <w:r w:rsidR="006B78D5">
        <w:rPr>
          <w:rFonts w:ascii="Verdana" w:hAnsi="Verdana"/>
          <w:color w:val="008080"/>
          <w:szCs w:val="24"/>
        </w:rPr>
        <w:t>F</w:t>
      </w:r>
      <w:r w:rsidRPr="001352D3">
        <w:rPr>
          <w:rFonts w:ascii="Verdana" w:hAnsi="Verdana"/>
          <w:color w:val="008080"/>
          <w:szCs w:val="24"/>
        </w:rPr>
        <w:t>indings</w:t>
      </w:r>
    </w:p>
    <w:p w:rsidR="006152F7" w:rsidRPr="0000675D" w:rsidRDefault="006152F7" w:rsidP="006152F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6152F7" w:rsidRDefault="006152F7" w:rsidP="003B1251">
      <w:pPr>
        <w:pStyle w:val="BodyText3"/>
        <w:spacing w:before="0"/>
      </w:pPr>
    </w:p>
    <w:p w:rsidR="000A43AF" w:rsidRDefault="003B1251" w:rsidP="003B1251">
      <w:pPr>
        <w:pStyle w:val="BodyText3"/>
        <w:spacing w:before="0"/>
      </w:pPr>
      <w:r>
        <w:t xml:space="preserve">If </w:t>
      </w:r>
      <w:r w:rsidR="002968FE">
        <w:t>you are using this form to report t</w:t>
      </w:r>
      <w:r>
        <w:t xml:space="preserve">he result of a </w:t>
      </w:r>
      <w:r w:rsidRPr="00525363">
        <w:t>periodic</w:t>
      </w:r>
      <w:r>
        <w:t xml:space="preserve"> review</w:t>
      </w:r>
      <w:r w:rsidRPr="00525363">
        <w:t>/small business impact review</w:t>
      </w:r>
      <w:r w:rsidR="003A7137">
        <w:t xml:space="preserve"> that </w:t>
      </w:r>
      <w:r w:rsidR="009719E2">
        <w:t xml:space="preserve">is being conducted as part of this regulatory action, and </w:t>
      </w:r>
      <w:r w:rsidR="003A7137">
        <w:t>was announced during the NOIRA stage</w:t>
      </w:r>
      <w:r>
        <w:t>,</w:t>
      </w:r>
      <w:r w:rsidRPr="006F2C6F">
        <w:t xml:space="preserve"> </w:t>
      </w:r>
      <w:r w:rsidR="002968FE">
        <w:t>p</w:t>
      </w:r>
      <w:r>
        <w:t>lea</w:t>
      </w:r>
      <w:r w:rsidR="00781FB9">
        <w:t>se indicate whether the regulat</w:t>
      </w:r>
      <w:r>
        <w:t>o</w:t>
      </w:r>
      <w:r w:rsidR="00781FB9">
        <w:t>ry change</w:t>
      </w:r>
      <w:r>
        <w:t xml:space="preserve"> meets the criteria set out in Executive Order 1</w:t>
      </w:r>
      <w:r w:rsidR="00813DF4">
        <w:t>4</w:t>
      </w:r>
      <w:r>
        <w:t xml:space="preserve"> (</w:t>
      </w:r>
      <w:r w:rsidR="00813DF4">
        <w:t xml:space="preserve">as amended, </w:t>
      </w:r>
      <w:r w:rsidR="001640D4">
        <w:t xml:space="preserve">July 16, </w:t>
      </w:r>
      <w:r>
        <w:t>201</w:t>
      </w:r>
      <w:r w:rsidR="00813DF4">
        <w:t>8</w:t>
      </w:r>
      <w:r>
        <w:t>), e.g., is necessary for the protection of pub</w:t>
      </w:r>
      <w:r w:rsidR="000A43AF">
        <w:t>lic health, safety, and welfare;</w:t>
      </w:r>
      <w:r>
        <w:t xml:space="preserve"> </w:t>
      </w:r>
      <w:r w:rsidR="000A43AF" w:rsidRPr="000A43AF">
        <w:t>minimizes the economic impact on small businesses</w:t>
      </w:r>
      <w:r w:rsidR="000B7F99" w:rsidRPr="000B7F99">
        <w:t xml:space="preserve"> consistent with the stated objectives of applicable law</w:t>
      </w:r>
      <w:r w:rsidR="000A43AF">
        <w:t>;</w:t>
      </w:r>
      <w:r w:rsidR="000A43AF" w:rsidRPr="000A43AF">
        <w:t xml:space="preserve"> </w:t>
      </w:r>
      <w:r>
        <w:t xml:space="preserve">and is clearly written and easily understandable. </w:t>
      </w:r>
    </w:p>
    <w:p w:rsidR="000A43AF" w:rsidRDefault="000A43AF" w:rsidP="003B1251">
      <w:pPr>
        <w:pStyle w:val="BodyText3"/>
        <w:spacing w:before="0"/>
      </w:pPr>
    </w:p>
    <w:p w:rsidR="003B1251" w:rsidRDefault="003B1251" w:rsidP="003B1251">
      <w:pPr>
        <w:pStyle w:val="BodyText3"/>
        <w:spacing w:before="0"/>
        <w:rPr>
          <w:b/>
        </w:rPr>
      </w:pPr>
      <w:r>
        <w:t xml:space="preserve">In addition, as required by </w:t>
      </w:r>
      <w:r w:rsidR="001640D4">
        <w:t xml:space="preserve">§ </w:t>
      </w:r>
      <w:r>
        <w:t>2.2-4007.1 E and F</w:t>
      </w:r>
      <w:r w:rsidR="001640D4">
        <w:t xml:space="preserve"> of the Code of Virginia</w:t>
      </w:r>
      <w:r>
        <w:t xml:space="preserve">, include a </w:t>
      </w:r>
      <w:r w:rsidRPr="009C0E15">
        <w:t>discussion of the agency’s consideration of:</w:t>
      </w:r>
      <w:r>
        <w:t xml:space="preserve"> </w:t>
      </w:r>
      <w:r w:rsidRPr="00D74042">
        <w:t>(1) the continued need for the regulation; (2) the nature of complaints or comments received concerning the regulation from the public; (3) the complexity of the regulation; (4) the extent to the which the regulation overlaps, duplicates, or conflicts with federal or state law or regulation; and (5) the length of time since the regulation has been evaluated or the degree to which technology, economic conditions, or other factors have changed in the ar</w:t>
      </w:r>
      <w:r>
        <w:t xml:space="preserve">ea affected by the regulation. </w:t>
      </w:r>
    </w:p>
    <w:p w:rsidR="00275723" w:rsidRPr="008E5B69" w:rsidRDefault="00275723" w:rsidP="00275723">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275723" w:rsidRDefault="00275723" w:rsidP="00275723">
      <w:pPr>
        <w:pStyle w:val="bodytext5"/>
        <w:spacing w:before="0"/>
        <w:rPr>
          <w:rFonts w:ascii="Times New Roman" w:hAnsi="Times New Roman"/>
          <w:b w:val="0"/>
          <w:color w:val="008080"/>
          <w:sz w:val="14"/>
          <w:szCs w:val="14"/>
          <w:u w:val="double"/>
        </w:rPr>
      </w:pPr>
    </w:p>
    <w:p w:rsidR="00F23237" w:rsidRDefault="00F23237" w:rsidP="00F23237">
      <w:pPr>
        <w:autoSpaceDE w:val="0"/>
        <w:autoSpaceDN w:val="0"/>
        <w:adjustRightInd w:val="0"/>
        <w:rPr>
          <w:rFonts w:ascii="Arial" w:hAnsi="Arial" w:cs="Arial"/>
          <w:sz w:val="20"/>
        </w:rPr>
      </w:pPr>
      <w:r w:rsidRPr="00F23237">
        <w:rPr>
          <w:rFonts w:ascii="Arial" w:hAnsi="Arial" w:cs="Arial"/>
          <w:sz w:val="20"/>
        </w:rPr>
        <w:t xml:space="preserve">Changes in professional practice at postsecondary institutions and business and industry necessitated revisions to the </w:t>
      </w:r>
      <w:r w:rsidRPr="00F23237">
        <w:rPr>
          <w:rFonts w:ascii="Arial" w:hAnsi="Arial" w:cs="Arial"/>
          <w:bCs/>
          <w:i/>
          <w:sz w:val="20"/>
        </w:rPr>
        <w:t>Regulations Governing Secondary School Transcripts</w:t>
      </w:r>
      <w:r w:rsidRPr="00F23237">
        <w:rPr>
          <w:rFonts w:ascii="Arial" w:hAnsi="Arial" w:cs="Arial"/>
          <w:sz w:val="20"/>
        </w:rPr>
        <w:t xml:space="preserve"> (</w:t>
      </w:r>
      <w:r w:rsidRPr="00F23237">
        <w:rPr>
          <w:rFonts w:ascii="Arial" w:hAnsi="Arial" w:cs="Arial"/>
          <w:bCs/>
          <w:sz w:val="20"/>
        </w:rPr>
        <w:t>8VAC20-160-10, et. seq).</w:t>
      </w:r>
      <w:r w:rsidRPr="00F23237">
        <w:rPr>
          <w:rFonts w:ascii="Arial" w:hAnsi="Arial" w:cs="Arial"/>
          <w:sz w:val="20"/>
        </w:rPr>
        <w:t xml:space="preserve"> </w:t>
      </w:r>
    </w:p>
    <w:p w:rsidR="00F23237" w:rsidRDefault="00F23237" w:rsidP="00F23237">
      <w:pPr>
        <w:autoSpaceDE w:val="0"/>
        <w:autoSpaceDN w:val="0"/>
        <w:adjustRightInd w:val="0"/>
        <w:rPr>
          <w:rFonts w:ascii="Arial" w:hAnsi="Arial" w:cs="Arial"/>
          <w:sz w:val="20"/>
        </w:rPr>
      </w:pPr>
    </w:p>
    <w:p w:rsidR="00F23237" w:rsidRPr="00F23237" w:rsidRDefault="00F23237" w:rsidP="00F23237">
      <w:pPr>
        <w:rPr>
          <w:rFonts w:ascii="Arial" w:hAnsi="Arial" w:cs="Arial"/>
          <w:sz w:val="20"/>
        </w:rPr>
      </w:pPr>
      <w:r w:rsidRPr="00F23237">
        <w:rPr>
          <w:rFonts w:ascii="Arial" w:hAnsi="Arial" w:cs="Arial"/>
          <w:sz w:val="20"/>
        </w:rPr>
        <w:t xml:space="preserve">The need for revisions is necessitated by educator and constituent calls expressing concern with outdated language and programs, as well as the need to clarify how specific transcript elements such as absences, previous schools attended, and course work are listed. </w:t>
      </w:r>
    </w:p>
    <w:p w:rsidR="00F23237" w:rsidRPr="00F23237" w:rsidRDefault="00F23237" w:rsidP="00F23237">
      <w:pPr>
        <w:autoSpaceDE w:val="0"/>
        <w:autoSpaceDN w:val="0"/>
        <w:adjustRightInd w:val="0"/>
        <w:rPr>
          <w:rFonts w:ascii="Arial" w:hAnsi="Arial" w:cs="Arial"/>
          <w:sz w:val="20"/>
        </w:rPr>
      </w:pPr>
    </w:p>
    <w:p w:rsidR="00F23237" w:rsidRPr="00F23237" w:rsidRDefault="00F23237" w:rsidP="00F23237">
      <w:pPr>
        <w:autoSpaceDE w:val="0"/>
        <w:autoSpaceDN w:val="0"/>
        <w:adjustRightInd w:val="0"/>
        <w:rPr>
          <w:rFonts w:ascii="Arial" w:hAnsi="Arial" w:cs="Arial"/>
          <w:sz w:val="20"/>
        </w:rPr>
      </w:pPr>
      <w:r w:rsidRPr="00F23237">
        <w:rPr>
          <w:rFonts w:ascii="Arial" w:hAnsi="Arial" w:cs="Arial"/>
          <w:sz w:val="20"/>
        </w:rPr>
        <w:t xml:space="preserve">The last full revision to the </w:t>
      </w:r>
      <w:r w:rsidRPr="00F23237">
        <w:rPr>
          <w:rFonts w:ascii="Arial" w:hAnsi="Arial" w:cs="Arial"/>
          <w:i/>
          <w:iCs/>
          <w:sz w:val="20"/>
        </w:rPr>
        <w:t xml:space="preserve">Regulations Governing Secondary School Transcripts </w:t>
      </w:r>
      <w:r w:rsidRPr="00F23237">
        <w:rPr>
          <w:rFonts w:ascii="Arial" w:hAnsi="Arial" w:cs="Arial"/>
          <w:sz w:val="20"/>
        </w:rPr>
        <w:t xml:space="preserve">was approved by the Board of Education in 2007. </w:t>
      </w:r>
    </w:p>
    <w:p w:rsidR="000C4A99" w:rsidRPr="00F23237" w:rsidRDefault="000C4A99" w:rsidP="003B1251">
      <w:pPr>
        <w:pStyle w:val="Text"/>
        <w:spacing w:before="0" w:line="240" w:lineRule="auto"/>
        <w:rPr>
          <w:rFonts w:ascii="Arial" w:hAnsi="Arial" w:cs="Arial"/>
          <w:b/>
          <w:sz w:val="20"/>
        </w:rPr>
      </w:pPr>
    </w:p>
    <w:p w:rsidR="0070521D" w:rsidRDefault="0070521D" w:rsidP="003B1251">
      <w:pPr>
        <w:pStyle w:val="Text"/>
        <w:spacing w:before="0" w:line="240" w:lineRule="auto"/>
        <w:rPr>
          <w:rFonts w:cs="Arial"/>
          <w:b/>
          <w:sz w:val="20"/>
        </w:rPr>
      </w:pPr>
    </w:p>
    <w:p w:rsidR="0070521D" w:rsidRDefault="0070521D" w:rsidP="003B1251">
      <w:pPr>
        <w:pStyle w:val="Text"/>
        <w:spacing w:before="0" w:line="240" w:lineRule="auto"/>
        <w:rPr>
          <w:rFonts w:cs="Arial"/>
          <w:b/>
          <w:sz w:val="20"/>
        </w:rPr>
      </w:pPr>
    </w:p>
    <w:p w:rsidR="0094556E" w:rsidRPr="0000675D"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94556E"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Public </w:t>
      </w:r>
      <w:r>
        <w:rPr>
          <w:rFonts w:ascii="Verdana" w:hAnsi="Verdana" w:cs="Arial"/>
          <w:color w:val="008080"/>
          <w:szCs w:val="24"/>
        </w:rPr>
        <w:t>C</w:t>
      </w:r>
      <w:r w:rsidRPr="009054AA">
        <w:rPr>
          <w:rFonts w:ascii="Verdana" w:hAnsi="Verdana" w:cs="Arial"/>
          <w:color w:val="008080"/>
          <w:szCs w:val="24"/>
        </w:rPr>
        <w:t>omment</w:t>
      </w:r>
    </w:p>
    <w:p w:rsidR="0094556E" w:rsidRPr="0000675D"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94556E" w:rsidRPr="00E30735" w:rsidRDefault="0094556E" w:rsidP="0094556E">
      <w:pPr>
        <w:pStyle w:val="bodytext6"/>
        <w:tabs>
          <w:tab w:val="left" w:pos="0"/>
          <w:tab w:val="left" w:pos="90"/>
        </w:tabs>
        <w:rPr>
          <w:i/>
          <w:sz w:val="6"/>
          <w:szCs w:val="6"/>
        </w:rPr>
      </w:pPr>
    </w:p>
    <w:p w:rsidR="0070521D" w:rsidRPr="0064730D" w:rsidRDefault="0070521D" w:rsidP="0070521D">
      <w:pPr>
        <w:pStyle w:val="bodytext6"/>
        <w:tabs>
          <w:tab w:val="left" w:pos="0"/>
          <w:tab w:val="left" w:pos="90"/>
        </w:tabs>
        <w:rPr>
          <w:rFonts w:cs="Arial"/>
          <w:i/>
          <w:sz w:val="20"/>
        </w:rPr>
      </w:pPr>
      <w:r>
        <w:rPr>
          <w:i/>
          <w:sz w:val="20"/>
        </w:rPr>
        <w:t xml:space="preserve">Please </w:t>
      </w:r>
      <w:r w:rsidRPr="00095A3A">
        <w:rPr>
          <w:i/>
          <w:sz w:val="20"/>
          <w:u w:val="single"/>
        </w:rPr>
        <w:t>summarize</w:t>
      </w:r>
      <w:r>
        <w:rPr>
          <w:i/>
          <w:sz w:val="20"/>
        </w:rPr>
        <w:t xml:space="preserve"> all comments received during the public comment period following the publication of the previous stage, and provide the agency response</w:t>
      </w:r>
      <w:r w:rsidRPr="00F71D1A">
        <w:rPr>
          <w:rFonts w:cs="Arial"/>
          <w:i/>
          <w:sz w:val="20"/>
        </w:rPr>
        <w:t>.</w:t>
      </w:r>
      <w:r>
        <w:rPr>
          <w:rFonts w:cs="Arial"/>
          <w:i/>
          <w:sz w:val="20"/>
        </w:rPr>
        <w:t xml:space="preserve"> Ensure to include all comments submitted: including those </w:t>
      </w:r>
      <w:r w:rsidRPr="001714C1">
        <w:rPr>
          <w:rFonts w:cs="Arial"/>
          <w:i/>
          <w:sz w:val="20"/>
        </w:rPr>
        <w:t>received on Town Hall</w:t>
      </w:r>
      <w:r>
        <w:rPr>
          <w:rFonts w:cs="Arial"/>
          <w:i/>
          <w:sz w:val="20"/>
        </w:rPr>
        <w:t>,</w:t>
      </w:r>
      <w:r w:rsidRPr="001714C1">
        <w:rPr>
          <w:rFonts w:cs="Arial"/>
          <w:i/>
          <w:sz w:val="20"/>
        </w:rPr>
        <w:t xml:space="preserve"> in a public hearing</w:t>
      </w:r>
      <w:r>
        <w:rPr>
          <w:rFonts w:cs="Arial"/>
          <w:i/>
          <w:sz w:val="20"/>
        </w:rPr>
        <w:t>,</w:t>
      </w:r>
      <w:r w:rsidRPr="001714C1">
        <w:rPr>
          <w:rFonts w:cs="Arial"/>
          <w:i/>
          <w:sz w:val="20"/>
        </w:rPr>
        <w:t xml:space="preserve"> or submitted directly to the agency or board.</w:t>
      </w:r>
      <w:r>
        <w:rPr>
          <w:rFonts w:cs="Arial"/>
          <w:i/>
          <w:sz w:val="20"/>
        </w:rPr>
        <w:t xml:space="preserve"> </w:t>
      </w:r>
      <w:r w:rsidRPr="00F71D1A">
        <w:rPr>
          <w:rFonts w:cs="Arial"/>
          <w:i/>
          <w:sz w:val="20"/>
        </w:rPr>
        <w:t>If no comment was received, enter a specific s</w:t>
      </w:r>
      <w:r w:rsidRPr="0064730D">
        <w:rPr>
          <w:rFonts w:cs="Arial"/>
          <w:i/>
          <w:sz w:val="20"/>
        </w:rPr>
        <w:t>tatement to that effect</w:t>
      </w:r>
      <w:r>
        <w:rPr>
          <w:rFonts w:cs="Arial"/>
          <w:i/>
          <w:sz w:val="20"/>
        </w:rPr>
        <w:t xml:space="preserve">. </w:t>
      </w:r>
    </w:p>
    <w:p w:rsidR="0094556E" w:rsidRDefault="0094556E" w:rsidP="0094556E">
      <w:pPr>
        <w:pStyle w:val="bodytext5"/>
        <w:spacing w:before="0"/>
        <w:rPr>
          <w:rFonts w:ascii="Times New Roman" w:hAnsi="Times New Roman"/>
          <w:b w:val="0"/>
          <w:color w:val="008080"/>
          <w:sz w:val="14"/>
          <w:szCs w:val="14"/>
          <w:u w:val="double"/>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p>
    <w:p w:rsidR="0094556E" w:rsidRPr="00E30735" w:rsidRDefault="0094556E" w:rsidP="0094556E">
      <w:pPr>
        <w:pStyle w:val="bodytext5"/>
        <w:spacing w:before="0"/>
        <w:rPr>
          <w:rFonts w:ascii="Times New Roman" w:hAnsi="Times New Roman"/>
          <w:b w:val="0"/>
          <w:color w:val="008080"/>
          <w:sz w:val="14"/>
          <w:szCs w:val="14"/>
          <w:u w:val="double"/>
        </w:rPr>
      </w:pPr>
    </w:p>
    <w:p w:rsidR="0094556E" w:rsidRPr="00E30735" w:rsidRDefault="0094556E" w:rsidP="0094556E">
      <w:pPr>
        <w:pStyle w:val="bodytext5"/>
        <w:spacing w:before="0"/>
        <w:rPr>
          <w:rFonts w:ascii="Times New Roman" w:hAnsi="Times New Roman"/>
          <w:b w:val="0"/>
          <w:color w:val="008080"/>
          <w:sz w:val="14"/>
          <w:szCs w:val="14"/>
          <w:u w:val="doub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3373"/>
        <w:gridCol w:w="4254"/>
      </w:tblGrid>
      <w:tr w:rsidR="0094556E" w:rsidTr="000C4A99">
        <w:tc>
          <w:tcPr>
            <w:tcW w:w="1620" w:type="dxa"/>
          </w:tcPr>
          <w:p w:rsidR="0094556E" w:rsidRDefault="0094556E" w:rsidP="000C4A99">
            <w:pPr>
              <w:pStyle w:val="bodytext6"/>
              <w:tabs>
                <w:tab w:val="left" w:pos="0"/>
                <w:tab w:val="left" w:pos="90"/>
              </w:tabs>
              <w:rPr>
                <w:rFonts w:cs="Arial"/>
                <w:b/>
                <w:bCs/>
                <w:sz w:val="20"/>
              </w:rPr>
            </w:pPr>
            <w:r>
              <w:rPr>
                <w:rFonts w:cs="Arial"/>
                <w:b/>
                <w:bCs/>
                <w:sz w:val="20"/>
              </w:rPr>
              <w:t xml:space="preserve">Commenter </w:t>
            </w:r>
          </w:p>
        </w:tc>
        <w:tc>
          <w:tcPr>
            <w:tcW w:w="3420" w:type="dxa"/>
          </w:tcPr>
          <w:p w:rsidR="0094556E" w:rsidRDefault="0094556E" w:rsidP="000C4A99">
            <w:pPr>
              <w:pStyle w:val="bodytext6"/>
              <w:tabs>
                <w:tab w:val="left" w:pos="0"/>
                <w:tab w:val="left" w:pos="90"/>
              </w:tabs>
              <w:rPr>
                <w:rFonts w:cs="Arial"/>
                <w:b/>
                <w:bCs/>
                <w:sz w:val="20"/>
              </w:rPr>
            </w:pPr>
            <w:r>
              <w:rPr>
                <w:rFonts w:cs="Arial"/>
                <w:b/>
                <w:bCs/>
                <w:sz w:val="20"/>
              </w:rPr>
              <w:t xml:space="preserve">Comment </w:t>
            </w:r>
          </w:p>
        </w:tc>
        <w:tc>
          <w:tcPr>
            <w:tcW w:w="4320" w:type="dxa"/>
          </w:tcPr>
          <w:p w:rsidR="0094556E" w:rsidRDefault="0094556E" w:rsidP="000C4A99">
            <w:pPr>
              <w:pStyle w:val="bodytext6"/>
              <w:tabs>
                <w:tab w:val="left" w:pos="0"/>
                <w:tab w:val="left" w:pos="90"/>
              </w:tabs>
              <w:rPr>
                <w:rFonts w:cs="Arial"/>
                <w:b/>
                <w:bCs/>
                <w:sz w:val="20"/>
              </w:rPr>
            </w:pPr>
            <w:r>
              <w:rPr>
                <w:rFonts w:cs="Arial"/>
                <w:b/>
                <w:bCs/>
                <w:sz w:val="20"/>
              </w:rPr>
              <w:t>Agency response</w:t>
            </w:r>
          </w:p>
        </w:tc>
      </w:tr>
      <w:tr w:rsidR="0094556E" w:rsidTr="000C4A99">
        <w:tc>
          <w:tcPr>
            <w:tcW w:w="1620" w:type="dxa"/>
          </w:tcPr>
          <w:p w:rsidR="0094556E" w:rsidRDefault="0094556E" w:rsidP="000C4A99">
            <w:pPr>
              <w:pStyle w:val="bodytext6"/>
              <w:tabs>
                <w:tab w:val="left" w:pos="0"/>
                <w:tab w:val="left" w:pos="90"/>
              </w:tabs>
              <w:rPr>
                <w:rFonts w:cs="Arial"/>
                <w:sz w:val="20"/>
              </w:rPr>
            </w:pPr>
          </w:p>
        </w:tc>
        <w:tc>
          <w:tcPr>
            <w:tcW w:w="3420" w:type="dxa"/>
          </w:tcPr>
          <w:p w:rsidR="0094556E" w:rsidRDefault="009B3D47" w:rsidP="009B3D47">
            <w:pPr>
              <w:pStyle w:val="bodytext6"/>
              <w:tabs>
                <w:tab w:val="left" w:pos="0"/>
                <w:tab w:val="left" w:pos="90"/>
              </w:tabs>
              <w:rPr>
                <w:rFonts w:cs="Arial"/>
                <w:sz w:val="20"/>
              </w:rPr>
            </w:pPr>
            <w:r>
              <w:rPr>
                <w:rFonts w:cs="Arial"/>
                <w:sz w:val="20"/>
              </w:rPr>
              <w:t>During the NOIRA stage, n</w:t>
            </w:r>
            <w:r w:rsidR="0030180C">
              <w:rPr>
                <w:rFonts w:cs="Arial"/>
                <w:sz w:val="20"/>
              </w:rPr>
              <w:t>o public comment was received through Town Hall or submitted directly to the agency or board.</w:t>
            </w:r>
          </w:p>
        </w:tc>
        <w:tc>
          <w:tcPr>
            <w:tcW w:w="4320" w:type="dxa"/>
          </w:tcPr>
          <w:p w:rsidR="0094556E" w:rsidRDefault="0094556E" w:rsidP="000C4A99">
            <w:pPr>
              <w:pStyle w:val="bodytext6"/>
              <w:tabs>
                <w:tab w:val="left" w:pos="0"/>
                <w:tab w:val="left" w:pos="90"/>
              </w:tabs>
              <w:rPr>
                <w:rFonts w:cs="Arial"/>
                <w:sz w:val="20"/>
              </w:rPr>
            </w:pPr>
          </w:p>
        </w:tc>
      </w:tr>
      <w:tr w:rsidR="0094556E" w:rsidTr="000C4A99">
        <w:tc>
          <w:tcPr>
            <w:tcW w:w="1620" w:type="dxa"/>
          </w:tcPr>
          <w:p w:rsidR="0094556E" w:rsidRDefault="0094556E" w:rsidP="000C4A99">
            <w:pPr>
              <w:pStyle w:val="bodytext6"/>
              <w:tabs>
                <w:tab w:val="left" w:pos="0"/>
                <w:tab w:val="left" w:pos="90"/>
              </w:tabs>
              <w:rPr>
                <w:rFonts w:cs="Arial"/>
                <w:sz w:val="20"/>
              </w:rPr>
            </w:pPr>
          </w:p>
        </w:tc>
        <w:tc>
          <w:tcPr>
            <w:tcW w:w="3420" w:type="dxa"/>
          </w:tcPr>
          <w:p w:rsidR="0094556E" w:rsidRDefault="0094556E" w:rsidP="000C4A99">
            <w:pPr>
              <w:pStyle w:val="bodytext6"/>
              <w:tabs>
                <w:tab w:val="left" w:pos="0"/>
                <w:tab w:val="left" w:pos="90"/>
              </w:tabs>
              <w:rPr>
                <w:rFonts w:cs="Arial"/>
                <w:sz w:val="20"/>
              </w:rPr>
            </w:pPr>
          </w:p>
        </w:tc>
        <w:tc>
          <w:tcPr>
            <w:tcW w:w="4320" w:type="dxa"/>
          </w:tcPr>
          <w:p w:rsidR="0094556E" w:rsidRDefault="0094556E" w:rsidP="000C4A99">
            <w:pPr>
              <w:pStyle w:val="bodytext6"/>
              <w:tabs>
                <w:tab w:val="left" w:pos="0"/>
                <w:tab w:val="left" w:pos="90"/>
              </w:tabs>
              <w:rPr>
                <w:rFonts w:cs="Arial"/>
                <w:sz w:val="20"/>
              </w:rPr>
            </w:pPr>
          </w:p>
        </w:tc>
      </w:tr>
    </w:tbl>
    <w:p w:rsidR="00781FB9" w:rsidRDefault="00781FB9" w:rsidP="00095A3A">
      <w:pPr>
        <w:pStyle w:val="bodytext6"/>
        <w:rPr>
          <w:rFonts w:ascii="Times New Roman" w:hAnsi="Times New Roman"/>
          <w:sz w:val="24"/>
        </w:rPr>
      </w:pPr>
    </w:p>
    <w:p w:rsidR="0094556E" w:rsidRPr="0000675D"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94556E"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9054AA">
        <w:rPr>
          <w:rFonts w:ascii="Verdana" w:hAnsi="Verdana" w:cs="Arial"/>
          <w:color w:val="008080"/>
          <w:szCs w:val="24"/>
        </w:rPr>
        <w:t xml:space="preserve">Public </w:t>
      </w:r>
      <w:r>
        <w:rPr>
          <w:rFonts w:ascii="Verdana" w:hAnsi="Verdana" w:cs="Arial"/>
          <w:color w:val="008080"/>
          <w:szCs w:val="24"/>
        </w:rPr>
        <w:t>P</w:t>
      </w:r>
      <w:r w:rsidRPr="009054AA">
        <w:rPr>
          <w:rFonts w:ascii="Verdana" w:hAnsi="Verdana" w:cs="Arial"/>
          <w:color w:val="008080"/>
          <w:szCs w:val="24"/>
        </w:rPr>
        <w:t>articipation</w:t>
      </w:r>
    </w:p>
    <w:p w:rsidR="0094556E" w:rsidRPr="0000675D" w:rsidRDefault="0094556E" w:rsidP="0094556E">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94556E" w:rsidRPr="00FD5FD3" w:rsidRDefault="0094556E" w:rsidP="0094556E">
      <w:pPr>
        <w:pStyle w:val="BodyText3"/>
        <w:spacing w:before="0"/>
        <w:rPr>
          <w:i w:val="0"/>
          <w:sz w:val="6"/>
          <w:szCs w:val="6"/>
        </w:rPr>
      </w:pPr>
    </w:p>
    <w:p w:rsidR="0094556E" w:rsidRPr="00E53F4E" w:rsidRDefault="0094556E" w:rsidP="0094556E">
      <w:pPr>
        <w:pStyle w:val="BodyText3"/>
        <w:spacing w:before="0"/>
      </w:pPr>
      <w:r w:rsidRPr="00E53F4E">
        <w:t xml:space="preserve">Please </w:t>
      </w:r>
      <w:r w:rsidRPr="00E53F4E">
        <w:rPr>
          <w:iCs/>
          <w:color w:val="000000"/>
        </w:rPr>
        <w:t>include a statement that in addition to any other comments on the</w:t>
      </w:r>
      <w:r w:rsidR="00781FB9">
        <w:rPr>
          <w:iCs/>
          <w:color w:val="000000"/>
        </w:rPr>
        <w:t xml:space="preserve"> regulatory change</w:t>
      </w:r>
      <w:r w:rsidRPr="00E53F4E">
        <w:rPr>
          <w:iCs/>
          <w:color w:val="000000"/>
        </w:rPr>
        <w:t xml:space="preserve">, the agency is seeking comments on the costs and benefits of the </w:t>
      </w:r>
      <w:r w:rsidR="00781FB9">
        <w:rPr>
          <w:iCs/>
          <w:color w:val="000000"/>
        </w:rPr>
        <w:t>regulatory change</w:t>
      </w:r>
      <w:r w:rsidRPr="00E53F4E">
        <w:rPr>
          <w:iCs/>
          <w:color w:val="000000"/>
        </w:rPr>
        <w:t xml:space="preserve"> and the impacts of the regulated community. </w:t>
      </w:r>
      <w:r w:rsidR="00C31980">
        <w:t xml:space="preserve">Also, indicate whether a public hearing </w:t>
      </w:r>
      <w:r w:rsidR="00423FFF">
        <w:t>will</w:t>
      </w:r>
      <w:r w:rsidR="00C31980">
        <w:t xml:space="preserve"> be held to receive comments. </w:t>
      </w:r>
      <w:r w:rsidRPr="00E53F4E">
        <w:rPr>
          <w:iCs/>
          <w:color w:val="000000"/>
        </w:rPr>
        <w:t xml:space="preserve"> </w:t>
      </w:r>
      <w:r w:rsidRPr="00E53F4E">
        <w:t xml:space="preserve"> </w:t>
      </w:r>
    </w:p>
    <w:p w:rsidR="0094556E" w:rsidRPr="008E5B69" w:rsidRDefault="0094556E" w:rsidP="0094556E">
      <w:pPr>
        <w:pStyle w:val="bodytext5"/>
        <w:spacing w:before="0"/>
        <w:rPr>
          <w:rFonts w:ascii="Times New Roman" w:hAnsi="Times New Roman"/>
          <w:color w:val="008080"/>
          <w:sz w:val="14"/>
          <w:szCs w:val="14"/>
          <w:u w:val="thick"/>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r w:rsidRPr="008E5B69">
        <w:rPr>
          <w:rFonts w:ascii="Times New Roman" w:hAnsi="Times New Roman"/>
          <w:color w:val="008080"/>
          <w:sz w:val="14"/>
          <w:szCs w:val="14"/>
          <w:u w:val="thick"/>
        </w:rPr>
        <w:tab/>
      </w:r>
    </w:p>
    <w:p w:rsidR="0094556E" w:rsidRPr="001D67D5" w:rsidRDefault="0094556E" w:rsidP="0094556E">
      <w:pPr>
        <w:pStyle w:val="BodyText3"/>
        <w:spacing w:before="0"/>
        <w:rPr>
          <w:i w:val="0"/>
          <w:sz w:val="24"/>
        </w:rPr>
      </w:pPr>
    </w:p>
    <w:p w:rsidR="0094556E" w:rsidRPr="00E53F4E" w:rsidRDefault="0094556E" w:rsidP="00C97145">
      <w:pPr>
        <w:pStyle w:val="PlainText"/>
        <w:rPr>
          <w:color w:val="000000"/>
          <w:sz w:val="20"/>
          <w:szCs w:val="20"/>
        </w:rPr>
      </w:pPr>
      <w:r w:rsidRPr="00E53F4E">
        <w:rPr>
          <w:color w:val="000000"/>
          <w:sz w:val="20"/>
          <w:szCs w:val="20"/>
        </w:rPr>
        <w:t>In addition to any other comments, the</w:t>
      </w:r>
      <w:r w:rsidR="00A618E7">
        <w:rPr>
          <w:color w:val="000000"/>
          <w:sz w:val="20"/>
          <w:szCs w:val="20"/>
        </w:rPr>
        <w:t xml:space="preserve"> Board of Education</w:t>
      </w:r>
      <w:r w:rsidRPr="00E53F4E">
        <w:rPr>
          <w:color w:val="000000"/>
          <w:sz w:val="20"/>
          <w:szCs w:val="20"/>
        </w:rPr>
        <w:t xml:space="preserve"> is seeking comments on the costs and benefits of the proposal and the potential impacts of this regulatory proposal. Also, the agency/board is seeking information on impacts on small businesses as defined in § 2.2-4007.1 of the </w:t>
      </w:r>
      <w:r w:rsidRPr="00BD6775">
        <w:rPr>
          <w:i/>
          <w:color w:val="000000"/>
          <w:sz w:val="20"/>
          <w:szCs w:val="20"/>
        </w:rPr>
        <w:t>Code of Virginia</w:t>
      </w:r>
      <w:r w:rsidRPr="00E53F4E">
        <w:rPr>
          <w:color w:val="000000"/>
          <w:sz w:val="20"/>
          <w:szCs w:val="20"/>
        </w:rPr>
        <w:t>. Information may include</w:t>
      </w:r>
      <w:r w:rsidR="00C31980">
        <w:rPr>
          <w:color w:val="000000"/>
          <w:sz w:val="20"/>
          <w:szCs w:val="20"/>
        </w:rPr>
        <w:t>:</w:t>
      </w:r>
      <w:r w:rsidRPr="00E53F4E">
        <w:rPr>
          <w:color w:val="000000"/>
          <w:sz w:val="20"/>
          <w:szCs w:val="20"/>
        </w:rPr>
        <w:t xml:space="preserve"> 1) projected reporting, recordkeeping and other administrative costs</w:t>
      </w:r>
      <w:r w:rsidR="00C31980">
        <w:rPr>
          <w:color w:val="000000"/>
          <w:sz w:val="20"/>
          <w:szCs w:val="20"/>
        </w:rPr>
        <w:t>;</w:t>
      </w:r>
      <w:r w:rsidRPr="00E53F4E">
        <w:rPr>
          <w:color w:val="000000"/>
          <w:sz w:val="20"/>
          <w:szCs w:val="20"/>
        </w:rPr>
        <w:t xml:space="preserve"> 2) probable effect of the regulati</w:t>
      </w:r>
      <w:r w:rsidR="00C31980">
        <w:rPr>
          <w:color w:val="000000"/>
          <w:sz w:val="20"/>
          <w:szCs w:val="20"/>
        </w:rPr>
        <w:t>on on affected small businesses;</w:t>
      </w:r>
      <w:r w:rsidRPr="00E53F4E">
        <w:rPr>
          <w:color w:val="000000"/>
          <w:sz w:val="20"/>
          <w:szCs w:val="20"/>
        </w:rPr>
        <w:t xml:space="preserve"> and 3) description of less intrusive or costly alternative methods of achieving the purpose of the regulation.</w:t>
      </w:r>
    </w:p>
    <w:p w:rsidR="0094556E" w:rsidRPr="00E53F4E" w:rsidRDefault="0094556E" w:rsidP="00C97145">
      <w:pPr>
        <w:pStyle w:val="PlainText"/>
        <w:ind w:left="720"/>
        <w:rPr>
          <w:color w:val="000000"/>
          <w:sz w:val="20"/>
          <w:szCs w:val="20"/>
        </w:rPr>
      </w:pPr>
      <w:r w:rsidRPr="00E53F4E">
        <w:rPr>
          <w:color w:val="000000"/>
          <w:sz w:val="20"/>
          <w:szCs w:val="20"/>
        </w:rPr>
        <w:t> </w:t>
      </w:r>
    </w:p>
    <w:p w:rsidR="0094556E" w:rsidRDefault="0094556E" w:rsidP="00C97145">
      <w:pPr>
        <w:pStyle w:val="PlainText"/>
        <w:rPr>
          <w:color w:val="000000"/>
          <w:sz w:val="20"/>
          <w:szCs w:val="20"/>
        </w:rPr>
      </w:pPr>
      <w:r w:rsidRPr="00E53F4E">
        <w:rPr>
          <w:color w:val="000000"/>
          <w:sz w:val="20"/>
          <w:szCs w:val="20"/>
        </w:rPr>
        <w:t xml:space="preserve">Anyone wishing to submit written comments for the public comment file may do so </w:t>
      </w:r>
      <w:r w:rsidR="00212F04" w:rsidRPr="00E53F4E">
        <w:rPr>
          <w:color w:val="000000"/>
          <w:sz w:val="20"/>
          <w:szCs w:val="20"/>
        </w:rPr>
        <w:t xml:space="preserve">through the Public </w:t>
      </w:r>
      <w:r w:rsidR="00212F04">
        <w:rPr>
          <w:color w:val="000000"/>
          <w:sz w:val="20"/>
          <w:szCs w:val="20"/>
        </w:rPr>
        <w:t xml:space="preserve">Comment Forums </w:t>
      </w:r>
      <w:r w:rsidR="00212F04" w:rsidRPr="00E53F4E">
        <w:rPr>
          <w:color w:val="000000"/>
          <w:sz w:val="20"/>
          <w:szCs w:val="20"/>
        </w:rPr>
        <w:t>feature of the Virginia Regulatory Town Hall website at: </w:t>
      </w:r>
      <w:hyperlink r:id="rId11" w:history="1">
        <w:r w:rsidR="00212F04" w:rsidRPr="008B17BC">
          <w:rPr>
            <w:rStyle w:val="Hyperlink"/>
            <w:sz w:val="20"/>
          </w:rPr>
          <w:t>https://townhall.virginia.gov</w:t>
        </w:r>
      </w:hyperlink>
      <w:r w:rsidR="00212F04">
        <w:rPr>
          <w:color w:val="000000"/>
          <w:sz w:val="20"/>
          <w:szCs w:val="20"/>
        </w:rPr>
        <w:t xml:space="preserve">. </w:t>
      </w:r>
      <w:r w:rsidR="00212F04" w:rsidRPr="00E53F4E">
        <w:rPr>
          <w:color w:val="000000"/>
          <w:sz w:val="20"/>
          <w:szCs w:val="20"/>
        </w:rPr>
        <w:t>Written comments must include the name and address of the commenter. </w:t>
      </w:r>
      <w:r w:rsidRPr="00E53F4E">
        <w:rPr>
          <w:color w:val="000000"/>
          <w:sz w:val="20"/>
          <w:szCs w:val="20"/>
        </w:rPr>
        <w:t xml:space="preserve">Comments may also be submitted </w:t>
      </w:r>
      <w:r w:rsidR="00212F04" w:rsidRPr="00E53F4E">
        <w:rPr>
          <w:color w:val="000000"/>
          <w:sz w:val="20"/>
          <w:szCs w:val="20"/>
        </w:rPr>
        <w:t>by mail, email</w:t>
      </w:r>
      <w:r w:rsidR="00E31B39">
        <w:rPr>
          <w:color w:val="000000"/>
          <w:sz w:val="20"/>
          <w:szCs w:val="20"/>
        </w:rPr>
        <w:t>,</w:t>
      </w:r>
      <w:r w:rsidR="00212F04" w:rsidRPr="00E53F4E">
        <w:rPr>
          <w:color w:val="000000"/>
          <w:sz w:val="20"/>
          <w:szCs w:val="20"/>
        </w:rPr>
        <w:t xml:space="preserve"> or fax to</w:t>
      </w:r>
      <w:r w:rsidR="00A618E7">
        <w:rPr>
          <w:color w:val="000000"/>
          <w:sz w:val="20"/>
          <w:szCs w:val="20"/>
        </w:rPr>
        <w:t xml:space="preserve"> Joseph Wharff, 101 N. 14</w:t>
      </w:r>
      <w:r w:rsidR="00A618E7" w:rsidRPr="00A618E7">
        <w:rPr>
          <w:color w:val="000000"/>
          <w:sz w:val="20"/>
          <w:szCs w:val="20"/>
          <w:vertAlign w:val="superscript"/>
        </w:rPr>
        <w:t>th</w:t>
      </w:r>
      <w:r w:rsidR="00A618E7">
        <w:rPr>
          <w:color w:val="000000"/>
          <w:sz w:val="20"/>
          <w:szCs w:val="20"/>
        </w:rPr>
        <w:t xml:space="preserve"> Street, 20</w:t>
      </w:r>
      <w:r w:rsidR="00A618E7" w:rsidRPr="00A618E7">
        <w:rPr>
          <w:color w:val="000000"/>
          <w:sz w:val="20"/>
          <w:szCs w:val="20"/>
          <w:vertAlign w:val="superscript"/>
        </w:rPr>
        <w:t>th</w:t>
      </w:r>
      <w:r w:rsidR="00A618E7">
        <w:rPr>
          <w:color w:val="000000"/>
          <w:sz w:val="20"/>
          <w:szCs w:val="20"/>
        </w:rPr>
        <w:t xml:space="preserve"> Floor, Richmond, Virginia 23218, 804-225-3370 (telephone), 804-530-4560 (fax), or </w:t>
      </w:r>
      <w:hyperlink r:id="rId12" w:history="1">
        <w:r w:rsidR="00E31B39" w:rsidRPr="00170581">
          <w:rPr>
            <w:rStyle w:val="Hyperlink"/>
            <w:sz w:val="20"/>
            <w:szCs w:val="20"/>
          </w:rPr>
          <w:t>Joseph.Wharff@doe.virginia.gov</w:t>
        </w:r>
      </w:hyperlink>
      <w:r w:rsidR="00A618E7">
        <w:rPr>
          <w:color w:val="000000"/>
          <w:sz w:val="20"/>
          <w:szCs w:val="20"/>
        </w:rPr>
        <w:t>.</w:t>
      </w:r>
      <w:r w:rsidR="00212F04" w:rsidRPr="00E53F4E">
        <w:rPr>
          <w:color w:val="000000"/>
          <w:sz w:val="20"/>
          <w:szCs w:val="20"/>
        </w:rPr>
        <w:t> </w:t>
      </w:r>
      <w:r w:rsidRPr="00E53F4E">
        <w:rPr>
          <w:color w:val="000000"/>
          <w:sz w:val="20"/>
          <w:szCs w:val="20"/>
        </w:rPr>
        <w:t>In order to be considered</w:t>
      </w:r>
      <w:r w:rsidR="00A618E7">
        <w:rPr>
          <w:color w:val="000000"/>
          <w:sz w:val="20"/>
          <w:szCs w:val="20"/>
        </w:rPr>
        <w:t>,</w:t>
      </w:r>
      <w:r w:rsidRPr="00E53F4E">
        <w:rPr>
          <w:color w:val="000000"/>
          <w:sz w:val="20"/>
          <w:szCs w:val="20"/>
        </w:rPr>
        <w:t xml:space="preserve"> comments must be received by 11:59 p</w:t>
      </w:r>
      <w:r w:rsidR="00E31B39">
        <w:rPr>
          <w:color w:val="000000"/>
          <w:sz w:val="20"/>
          <w:szCs w:val="20"/>
        </w:rPr>
        <w:t>.</w:t>
      </w:r>
      <w:r w:rsidRPr="00E53F4E">
        <w:rPr>
          <w:color w:val="000000"/>
          <w:sz w:val="20"/>
          <w:szCs w:val="20"/>
        </w:rPr>
        <w:t>m</w:t>
      </w:r>
      <w:r w:rsidR="00E31B39">
        <w:rPr>
          <w:color w:val="000000"/>
          <w:sz w:val="20"/>
          <w:szCs w:val="20"/>
        </w:rPr>
        <w:t>.</w:t>
      </w:r>
      <w:r w:rsidRPr="00E53F4E">
        <w:rPr>
          <w:color w:val="000000"/>
          <w:sz w:val="20"/>
          <w:szCs w:val="20"/>
        </w:rPr>
        <w:t xml:space="preserve"> on the last day of the public comment period.</w:t>
      </w:r>
    </w:p>
    <w:p w:rsidR="0094556E" w:rsidRDefault="0094556E" w:rsidP="00C97145">
      <w:pPr>
        <w:pStyle w:val="PlainText"/>
        <w:rPr>
          <w:color w:val="000000"/>
          <w:sz w:val="20"/>
          <w:szCs w:val="20"/>
        </w:rPr>
      </w:pPr>
    </w:p>
    <w:p w:rsidR="0094556E" w:rsidRDefault="0094556E" w:rsidP="00C97145">
      <w:pPr>
        <w:pStyle w:val="bodytext5"/>
        <w:spacing w:before="0"/>
        <w:rPr>
          <w:b w:val="0"/>
          <w:sz w:val="20"/>
        </w:rPr>
      </w:pPr>
      <w:r>
        <w:rPr>
          <w:b w:val="0"/>
          <w:sz w:val="20"/>
        </w:rPr>
        <w:t xml:space="preserve">A public hearing will </w:t>
      </w:r>
      <w:r w:rsidRPr="00C46E32">
        <w:rPr>
          <w:b w:val="0"/>
          <w:sz w:val="20"/>
        </w:rPr>
        <w:t>not</w:t>
      </w:r>
      <w:r>
        <w:rPr>
          <w:b w:val="0"/>
          <w:sz w:val="20"/>
        </w:rPr>
        <w:t xml:space="preserve"> be held following the publication of this stage of this regulatory action.</w:t>
      </w:r>
    </w:p>
    <w:p w:rsidR="0094556E" w:rsidRPr="00095A3A" w:rsidRDefault="0094556E" w:rsidP="00095A3A">
      <w:pPr>
        <w:pStyle w:val="bodytext6"/>
        <w:rPr>
          <w:rFonts w:ascii="Times New Roman" w:hAnsi="Times New Roman"/>
          <w:sz w:val="24"/>
        </w:rPr>
      </w:pP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Default="00A67045"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Cs w:val="24"/>
        </w:rPr>
      </w:pPr>
      <w:r w:rsidRPr="00B94BA5">
        <w:rPr>
          <w:rFonts w:ascii="Verdana" w:hAnsi="Verdana" w:cs="Arial"/>
          <w:color w:val="008080"/>
          <w:szCs w:val="24"/>
        </w:rPr>
        <w:t xml:space="preserve">Detail of </w:t>
      </w:r>
      <w:r w:rsidR="006B78D5">
        <w:rPr>
          <w:rFonts w:ascii="Verdana" w:hAnsi="Verdana" w:cs="Arial"/>
          <w:color w:val="008080"/>
          <w:szCs w:val="24"/>
        </w:rPr>
        <w:t>C</w:t>
      </w:r>
      <w:r w:rsidRPr="00B94BA5">
        <w:rPr>
          <w:rFonts w:ascii="Verdana" w:hAnsi="Verdana" w:cs="Arial"/>
          <w:color w:val="008080"/>
          <w:szCs w:val="24"/>
        </w:rPr>
        <w:t>hanges</w:t>
      </w:r>
    </w:p>
    <w:p w:rsidR="0000675D" w:rsidRPr="0000675D" w:rsidRDefault="0000675D" w:rsidP="009054AA">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Verdana" w:hAnsi="Verdana" w:cs="Arial"/>
          <w:color w:val="008080"/>
          <w:sz w:val="16"/>
          <w:szCs w:val="16"/>
        </w:rPr>
      </w:pPr>
    </w:p>
    <w:p w:rsidR="00A67045" w:rsidRPr="00FD5FD3" w:rsidRDefault="00A67045">
      <w:pPr>
        <w:pStyle w:val="BodyText3"/>
        <w:spacing w:before="0"/>
        <w:rPr>
          <w:sz w:val="6"/>
          <w:szCs w:val="6"/>
        </w:rPr>
      </w:pPr>
    </w:p>
    <w:p w:rsidR="00095A3A" w:rsidRPr="006573A1" w:rsidRDefault="00095A3A" w:rsidP="00095A3A">
      <w:pPr>
        <w:pStyle w:val="BodyText3"/>
        <w:spacing w:before="0"/>
      </w:pPr>
      <w:r w:rsidRPr="006573A1">
        <w:t xml:space="preserve">Please list all </w:t>
      </w:r>
      <w:r w:rsidR="00F76B1D">
        <w:t xml:space="preserve">regulatory </w:t>
      </w:r>
      <w:r w:rsidRPr="006573A1">
        <w:t>changes and the consequ</w:t>
      </w:r>
      <w:r w:rsidR="00F76B1D">
        <w:t>ences of the changes. E</w:t>
      </w:r>
      <w:r w:rsidRPr="006573A1">
        <w:t xml:space="preserve">xplain the new requirements and what they mean rather than merely quoting the text of the regulation. </w:t>
      </w:r>
    </w:p>
    <w:p w:rsidR="00F76B1D" w:rsidRDefault="00F76B1D" w:rsidP="00095A3A">
      <w:pPr>
        <w:pStyle w:val="BodyText3"/>
        <w:spacing w:before="0"/>
      </w:pPr>
    </w:p>
    <w:p w:rsidR="00F76B1D" w:rsidRDefault="00095A3A" w:rsidP="00095A3A">
      <w:pPr>
        <w:pStyle w:val="BodyText3"/>
        <w:spacing w:before="0"/>
      </w:pPr>
      <w:r w:rsidRPr="006573A1">
        <w:t xml:space="preserve">If the </w:t>
      </w:r>
      <w:r w:rsidR="00781FB9">
        <w:t>regulatory change will be</w:t>
      </w:r>
      <w:r w:rsidRPr="006573A1">
        <w:t xml:space="preserve"> a new chapter, describe the intent of the language and the expected impact. Please describe the difference between existing regulation(s) and/or agency practice(s) and what is being proposed in this regulatory </w:t>
      </w:r>
      <w:r w:rsidR="00781FB9">
        <w:t>change</w:t>
      </w:r>
      <w:r w:rsidRPr="006573A1">
        <w:t xml:space="preserve">. </w:t>
      </w:r>
      <w:r w:rsidR="00EC6B2E" w:rsidRPr="00EC6B2E">
        <w:t>Delete inapplicable tables.</w:t>
      </w:r>
      <w:r w:rsidRPr="006573A1">
        <w:t xml:space="preserve"> </w:t>
      </w:r>
    </w:p>
    <w:p w:rsidR="00F76B1D" w:rsidRDefault="00F76B1D" w:rsidP="00095A3A">
      <w:pPr>
        <w:pStyle w:val="BodyText3"/>
        <w:spacing w:before="0"/>
      </w:pPr>
    </w:p>
    <w:p w:rsidR="00095A3A" w:rsidRPr="00095A3A" w:rsidRDefault="00095A3A" w:rsidP="00095A3A">
      <w:pPr>
        <w:pStyle w:val="BodyText3"/>
        <w:spacing w:before="0"/>
        <w:rPr>
          <w:color w:val="FF0000"/>
        </w:rPr>
      </w:pPr>
      <w:r w:rsidRPr="006573A1">
        <w:t xml:space="preserve">If the </w:t>
      </w:r>
      <w:r w:rsidR="00781FB9">
        <w:t>r</w:t>
      </w:r>
      <w:r w:rsidRPr="006573A1">
        <w:t>egulato</w:t>
      </w:r>
      <w:r w:rsidR="00781FB9">
        <w:t>ry change</w:t>
      </w:r>
      <w:r w:rsidRPr="006573A1">
        <w:t xml:space="preserve"> is intended to replace an </w:t>
      </w:r>
      <w:r w:rsidRPr="006573A1">
        <w:rPr>
          <w:u w:val="single"/>
        </w:rPr>
        <w:t>emergency regulation</w:t>
      </w:r>
      <w:r w:rsidRPr="006573A1">
        <w:t xml:space="preserve">, please </w:t>
      </w:r>
      <w:r w:rsidR="00BC0239">
        <w:t>follow the instructions in the text following the three chart templates below</w:t>
      </w:r>
      <w:r>
        <w:t>.</w:t>
      </w:r>
      <w:r w:rsidR="00042F3B">
        <w:t xml:space="preserve"> Please include citations to the specific section(s) of the regulation that are changing.</w:t>
      </w:r>
      <w:r>
        <w:t xml:space="preserve">    </w:t>
      </w:r>
    </w:p>
    <w:p w:rsidR="00A67045" w:rsidRPr="009054AA" w:rsidRDefault="00A67045" w:rsidP="00E30735">
      <w:pPr>
        <w:pStyle w:val="bodytext5"/>
        <w:spacing w:before="0"/>
        <w:rPr>
          <w:color w:val="008080"/>
        </w:rPr>
      </w:pP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r>
      <w:r w:rsidRPr="008E5B69">
        <w:rPr>
          <w:rFonts w:ascii="Times New Roman" w:hAnsi="Times New Roman"/>
          <w:color w:val="008080"/>
          <w:sz w:val="14"/>
          <w:szCs w:val="14"/>
          <w:u w:val="thick"/>
        </w:rPr>
        <w:tab/>
        <w:t xml:space="preserve">  </w:t>
      </w:r>
    </w:p>
    <w:p w:rsidR="00D96D08" w:rsidRDefault="00D96D08" w:rsidP="00D96D08">
      <w:pPr>
        <w:pStyle w:val="Text"/>
        <w:spacing w:before="0" w:line="240" w:lineRule="auto"/>
      </w:pPr>
      <w:r>
        <w:rPr>
          <w:rFonts w:ascii="Arial" w:hAnsi="Arial" w:cs="Arial"/>
          <w:sz w:val="20"/>
        </w:rPr>
        <w:t xml:space="preserve">For changes to existing regulation(s), </w:t>
      </w:r>
      <w:r w:rsidR="002C1E59">
        <w:rPr>
          <w:rFonts w:ascii="Arial" w:hAnsi="Arial" w:cs="Arial"/>
          <w:sz w:val="20"/>
        </w:rPr>
        <w:t xml:space="preserve">please </w:t>
      </w:r>
      <w:r>
        <w:rPr>
          <w:rFonts w:ascii="Arial" w:hAnsi="Arial" w:cs="Arial"/>
          <w:sz w:val="20"/>
        </w:rPr>
        <w:t>use th</w:t>
      </w:r>
      <w:r w:rsidR="002C1E59">
        <w:rPr>
          <w:rFonts w:ascii="Arial" w:hAnsi="Arial" w:cs="Arial"/>
          <w:sz w:val="20"/>
        </w:rPr>
        <w:t>e following</w:t>
      </w:r>
      <w:r>
        <w:rPr>
          <w:rFonts w:ascii="Arial" w:hAnsi="Arial" w:cs="Arial"/>
          <w:sz w:val="20"/>
        </w:rPr>
        <w:t xml:space="preserve"> chart:</w:t>
      </w:r>
      <w:r>
        <w:t xml:space="preserve">  </w:t>
      </w:r>
    </w:p>
    <w:p w:rsidR="00D96D08" w:rsidRDefault="00D96D08" w:rsidP="00D96D08">
      <w:pPr>
        <w:pStyle w:val="Text"/>
        <w:spacing w:before="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
        <w:gridCol w:w="1517"/>
        <w:gridCol w:w="2820"/>
        <w:gridCol w:w="3877"/>
      </w:tblGrid>
      <w:tr w:rsidR="00521503" w:rsidTr="00F76B1D">
        <w:tc>
          <w:tcPr>
            <w:tcW w:w="990" w:type="dxa"/>
            <w:shd w:val="clear" w:color="auto" w:fill="EAF1DD" w:themeFill="accent3" w:themeFillTint="33"/>
          </w:tcPr>
          <w:p w:rsidR="00D96D08" w:rsidRDefault="00D96D08" w:rsidP="00781FB9">
            <w:pPr>
              <w:pStyle w:val="Text"/>
              <w:spacing w:before="0" w:line="240" w:lineRule="auto"/>
              <w:rPr>
                <w:rFonts w:ascii="Arial" w:hAnsi="Arial" w:cs="Arial"/>
                <w:b/>
                <w:bCs/>
                <w:sz w:val="20"/>
              </w:rPr>
            </w:pPr>
            <w:r>
              <w:rPr>
                <w:rFonts w:ascii="Arial" w:hAnsi="Arial" w:cs="Arial"/>
                <w:b/>
                <w:bCs/>
                <w:sz w:val="20"/>
              </w:rPr>
              <w:t>Current section number</w:t>
            </w:r>
          </w:p>
        </w:tc>
        <w:tc>
          <w:tcPr>
            <w:tcW w:w="1530" w:type="dxa"/>
          </w:tcPr>
          <w:p w:rsidR="00D96D08" w:rsidRDefault="001714C1" w:rsidP="001714C1">
            <w:pPr>
              <w:pStyle w:val="Text"/>
              <w:spacing w:before="0" w:line="240" w:lineRule="auto"/>
              <w:rPr>
                <w:rFonts w:ascii="Arial" w:hAnsi="Arial" w:cs="Arial"/>
                <w:b/>
                <w:bCs/>
                <w:sz w:val="20"/>
              </w:rPr>
            </w:pPr>
            <w:r>
              <w:rPr>
                <w:rFonts w:ascii="Arial" w:hAnsi="Arial" w:cs="Arial"/>
                <w:b/>
                <w:bCs/>
                <w:sz w:val="20"/>
              </w:rPr>
              <w:t>N</w:t>
            </w:r>
            <w:r w:rsidR="00D96D08">
              <w:rPr>
                <w:rFonts w:ascii="Arial" w:hAnsi="Arial" w:cs="Arial"/>
                <w:b/>
                <w:bCs/>
                <w:sz w:val="20"/>
              </w:rPr>
              <w:t>ew section number, if applicable</w:t>
            </w:r>
          </w:p>
        </w:tc>
        <w:tc>
          <w:tcPr>
            <w:tcW w:w="2880" w:type="dxa"/>
            <w:shd w:val="clear" w:color="auto" w:fill="EAF1DD" w:themeFill="accent3" w:themeFillTint="33"/>
          </w:tcPr>
          <w:p w:rsidR="00D96D08" w:rsidRDefault="00D96D08" w:rsidP="00781FB9">
            <w:pPr>
              <w:pStyle w:val="Text"/>
              <w:spacing w:before="0" w:line="240" w:lineRule="auto"/>
              <w:rPr>
                <w:rFonts w:ascii="Arial" w:hAnsi="Arial" w:cs="Arial"/>
                <w:b/>
                <w:bCs/>
                <w:sz w:val="20"/>
              </w:rPr>
            </w:pPr>
            <w:r>
              <w:rPr>
                <w:rFonts w:ascii="Arial" w:hAnsi="Arial" w:cs="Arial"/>
                <w:b/>
                <w:bCs/>
                <w:sz w:val="20"/>
              </w:rPr>
              <w:t>Current requirement</w:t>
            </w:r>
          </w:p>
        </w:tc>
        <w:tc>
          <w:tcPr>
            <w:tcW w:w="3960" w:type="dxa"/>
          </w:tcPr>
          <w:p w:rsidR="00D96D08" w:rsidRDefault="001714C1" w:rsidP="001714C1">
            <w:pPr>
              <w:pStyle w:val="Text"/>
              <w:spacing w:before="0" w:line="240" w:lineRule="auto"/>
              <w:rPr>
                <w:rFonts w:ascii="Arial" w:hAnsi="Arial" w:cs="Arial"/>
                <w:b/>
                <w:bCs/>
                <w:sz w:val="20"/>
              </w:rPr>
            </w:pPr>
            <w:r>
              <w:rPr>
                <w:rFonts w:ascii="Arial" w:hAnsi="Arial" w:cs="Arial"/>
                <w:b/>
                <w:bCs/>
                <w:sz w:val="20"/>
              </w:rPr>
              <w:t>C</w:t>
            </w:r>
            <w:r w:rsidR="00D96D08">
              <w:rPr>
                <w:rFonts w:ascii="Arial" w:hAnsi="Arial" w:cs="Arial"/>
                <w:b/>
                <w:bCs/>
                <w:sz w:val="20"/>
              </w:rPr>
              <w:t xml:space="preserve">hange, </w:t>
            </w:r>
            <w:r w:rsidR="000246F3">
              <w:rPr>
                <w:rFonts w:ascii="Arial" w:hAnsi="Arial" w:cs="Arial"/>
                <w:b/>
                <w:bCs/>
                <w:sz w:val="20"/>
              </w:rPr>
              <w:t xml:space="preserve">intent, rationale, </w:t>
            </w:r>
            <w:r w:rsidR="00D96D08">
              <w:rPr>
                <w:rFonts w:ascii="Arial" w:hAnsi="Arial" w:cs="Arial"/>
                <w:b/>
                <w:bCs/>
                <w:sz w:val="20"/>
              </w:rPr>
              <w:t xml:space="preserve">and likely impact of </w:t>
            </w:r>
            <w:r>
              <w:rPr>
                <w:rFonts w:ascii="Arial" w:hAnsi="Arial" w:cs="Arial"/>
                <w:b/>
                <w:bCs/>
                <w:sz w:val="20"/>
              </w:rPr>
              <w:t>new</w:t>
            </w:r>
            <w:r w:rsidR="00D96D08">
              <w:rPr>
                <w:rFonts w:ascii="Arial" w:hAnsi="Arial" w:cs="Arial"/>
                <w:b/>
                <w:bCs/>
                <w:sz w:val="20"/>
              </w:rPr>
              <w:t xml:space="preserve"> requirements</w:t>
            </w:r>
          </w:p>
        </w:tc>
      </w:tr>
      <w:tr w:rsidR="00521503" w:rsidTr="00F76B1D">
        <w:tc>
          <w:tcPr>
            <w:tcW w:w="990" w:type="dxa"/>
            <w:shd w:val="clear" w:color="auto" w:fill="EAF1DD" w:themeFill="accent3" w:themeFillTint="33"/>
          </w:tcPr>
          <w:p w:rsidR="00EC6B2E" w:rsidRDefault="004F2E21" w:rsidP="0089515A">
            <w:pPr>
              <w:pStyle w:val="Text"/>
              <w:spacing w:before="0" w:line="240" w:lineRule="auto"/>
              <w:rPr>
                <w:rFonts w:ascii="Arial" w:hAnsi="Arial" w:cs="Arial"/>
                <w:sz w:val="20"/>
              </w:rPr>
            </w:pPr>
            <w:r>
              <w:rPr>
                <w:rFonts w:ascii="Arial" w:hAnsi="Arial" w:cs="Arial"/>
                <w:sz w:val="20"/>
              </w:rPr>
              <w:t>8VAC20-160-10</w:t>
            </w:r>
          </w:p>
        </w:tc>
        <w:tc>
          <w:tcPr>
            <w:tcW w:w="1530" w:type="dxa"/>
          </w:tcPr>
          <w:p w:rsidR="00EC6B2E" w:rsidRDefault="00EC6B2E" w:rsidP="0089515A">
            <w:pPr>
              <w:pStyle w:val="Text"/>
              <w:spacing w:before="0" w:line="240" w:lineRule="auto"/>
              <w:rPr>
                <w:rFonts w:ascii="Arial" w:hAnsi="Arial" w:cs="Arial"/>
                <w:sz w:val="20"/>
              </w:rPr>
            </w:pPr>
          </w:p>
        </w:tc>
        <w:tc>
          <w:tcPr>
            <w:tcW w:w="2880" w:type="dxa"/>
            <w:shd w:val="clear" w:color="auto" w:fill="EAF1DD" w:themeFill="accent3" w:themeFillTint="33"/>
          </w:tcPr>
          <w:p w:rsidR="00EC6B2E" w:rsidRDefault="004F2E21" w:rsidP="0089515A">
            <w:pPr>
              <w:pStyle w:val="Text"/>
              <w:spacing w:before="0" w:line="240" w:lineRule="auto"/>
              <w:rPr>
                <w:rFonts w:ascii="Arial" w:hAnsi="Arial" w:cs="Arial"/>
                <w:sz w:val="20"/>
              </w:rPr>
            </w:pPr>
            <w:r>
              <w:rPr>
                <w:rFonts w:ascii="Arial" w:hAnsi="Arial" w:cs="Arial"/>
                <w:sz w:val="20"/>
              </w:rPr>
              <w:t>T</w:t>
            </w:r>
            <w:r w:rsidR="00521503">
              <w:rPr>
                <w:rFonts w:ascii="Arial" w:hAnsi="Arial" w:cs="Arial"/>
                <w:sz w:val="20"/>
              </w:rPr>
              <w:t xml:space="preserve">his section includes </w:t>
            </w:r>
            <w:r>
              <w:rPr>
                <w:rFonts w:ascii="Arial" w:hAnsi="Arial" w:cs="Arial"/>
                <w:sz w:val="20"/>
              </w:rPr>
              <w:t>definitions for these regulations.</w:t>
            </w:r>
          </w:p>
        </w:tc>
        <w:tc>
          <w:tcPr>
            <w:tcW w:w="3960" w:type="dxa"/>
          </w:tcPr>
          <w:p w:rsidR="00EC6B2E" w:rsidRDefault="004F2E21" w:rsidP="0089515A">
            <w:pPr>
              <w:pStyle w:val="Text"/>
              <w:spacing w:before="0" w:line="240" w:lineRule="auto"/>
              <w:rPr>
                <w:rFonts w:ascii="Arial" w:hAnsi="Arial" w:cs="Arial"/>
                <w:sz w:val="20"/>
              </w:rPr>
            </w:pPr>
            <w:r>
              <w:rPr>
                <w:rFonts w:ascii="Arial" w:hAnsi="Arial" w:cs="Arial"/>
                <w:sz w:val="20"/>
              </w:rPr>
              <w:t>Definition of “Accelerated course” has been deleted.</w:t>
            </w:r>
          </w:p>
          <w:p w:rsidR="004F2E21" w:rsidRDefault="004F2E21" w:rsidP="0089515A">
            <w:pPr>
              <w:pStyle w:val="Text"/>
              <w:spacing w:before="0" w:line="240" w:lineRule="auto"/>
              <w:rPr>
                <w:rFonts w:ascii="Arial" w:hAnsi="Arial" w:cs="Arial"/>
                <w:sz w:val="20"/>
              </w:rPr>
            </w:pPr>
          </w:p>
          <w:p w:rsidR="004F2E21" w:rsidRDefault="004F2E21" w:rsidP="0089515A">
            <w:pPr>
              <w:pStyle w:val="Text"/>
              <w:spacing w:before="0" w:line="240" w:lineRule="auto"/>
              <w:rPr>
                <w:rFonts w:ascii="Arial" w:hAnsi="Arial" w:cs="Arial"/>
                <w:sz w:val="20"/>
              </w:rPr>
            </w:pPr>
            <w:r>
              <w:rPr>
                <w:rFonts w:ascii="Arial" w:hAnsi="Arial" w:cs="Arial"/>
                <w:sz w:val="20"/>
              </w:rPr>
              <w:t>Definition of “Advanced-level courses/programs” has been revised to remove language not needed.</w:t>
            </w:r>
          </w:p>
          <w:p w:rsidR="004F2E21" w:rsidRDefault="004F2E21" w:rsidP="0089515A">
            <w:pPr>
              <w:pStyle w:val="Text"/>
              <w:spacing w:before="0" w:line="240" w:lineRule="auto"/>
              <w:rPr>
                <w:rFonts w:ascii="Arial" w:hAnsi="Arial" w:cs="Arial"/>
                <w:sz w:val="20"/>
              </w:rPr>
            </w:pPr>
          </w:p>
          <w:p w:rsidR="004F2E21" w:rsidRDefault="004F2E21" w:rsidP="0089515A">
            <w:pPr>
              <w:pStyle w:val="Text"/>
              <w:spacing w:before="0" w:line="240" w:lineRule="auto"/>
              <w:rPr>
                <w:rFonts w:ascii="Arial" w:hAnsi="Arial" w:cs="Arial"/>
                <w:sz w:val="20"/>
              </w:rPr>
            </w:pPr>
            <w:r>
              <w:rPr>
                <w:rFonts w:ascii="Arial" w:hAnsi="Arial" w:cs="Arial"/>
                <w:sz w:val="20"/>
              </w:rPr>
              <w:t>Definition of “Advanced Placement (AP) course” has been revised for clarity.</w:t>
            </w:r>
          </w:p>
          <w:p w:rsidR="004F2E21" w:rsidRDefault="004F2E21" w:rsidP="0089515A">
            <w:pPr>
              <w:pStyle w:val="Text"/>
              <w:spacing w:before="0" w:line="240" w:lineRule="auto"/>
              <w:rPr>
                <w:rFonts w:ascii="Arial" w:hAnsi="Arial" w:cs="Arial"/>
                <w:sz w:val="20"/>
              </w:rPr>
            </w:pPr>
          </w:p>
          <w:p w:rsidR="004F2E21" w:rsidRDefault="004F2E21" w:rsidP="0089515A">
            <w:pPr>
              <w:pStyle w:val="Text"/>
              <w:spacing w:before="0" w:line="240" w:lineRule="auto"/>
              <w:rPr>
                <w:rFonts w:ascii="Arial" w:hAnsi="Arial" w:cs="Arial"/>
                <w:sz w:val="20"/>
              </w:rPr>
            </w:pPr>
            <w:r>
              <w:rPr>
                <w:rFonts w:ascii="Arial" w:hAnsi="Arial" w:cs="Arial"/>
                <w:sz w:val="20"/>
              </w:rPr>
              <w:t xml:space="preserve">Definition of “Certificate of Program Completion award date” has been </w:t>
            </w:r>
            <w:r w:rsidR="00FD2F52">
              <w:rPr>
                <w:rFonts w:ascii="Arial" w:hAnsi="Arial" w:cs="Arial"/>
                <w:sz w:val="20"/>
              </w:rPr>
              <w:t>revised to add clarity and a reference to the applicable regulatory section of the SOA.</w:t>
            </w:r>
          </w:p>
          <w:p w:rsidR="00FD2F52" w:rsidRDefault="00FD2F52" w:rsidP="0089515A">
            <w:pPr>
              <w:pStyle w:val="Text"/>
              <w:spacing w:before="0" w:line="240" w:lineRule="auto"/>
              <w:rPr>
                <w:rFonts w:ascii="Arial" w:hAnsi="Arial" w:cs="Arial"/>
                <w:sz w:val="20"/>
              </w:rPr>
            </w:pPr>
          </w:p>
          <w:p w:rsidR="00FD2F52" w:rsidRDefault="00FD2F52" w:rsidP="0089515A">
            <w:pPr>
              <w:pStyle w:val="Text"/>
              <w:spacing w:before="0" w:line="240" w:lineRule="auto"/>
              <w:rPr>
                <w:rFonts w:ascii="Arial" w:hAnsi="Arial" w:cs="Arial"/>
                <w:sz w:val="20"/>
              </w:rPr>
            </w:pPr>
            <w:r>
              <w:rPr>
                <w:rFonts w:ascii="Arial" w:hAnsi="Arial" w:cs="Arial"/>
                <w:sz w:val="20"/>
              </w:rPr>
              <w:t>Definition of “Commonwealth College Course Collaborative” has been deleted as it is no longer available.</w:t>
            </w:r>
          </w:p>
          <w:p w:rsidR="00FD2F52" w:rsidRDefault="00FD2F52" w:rsidP="0089515A">
            <w:pPr>
              <w:pStyle w:val="Text"/>
              <w:spacing w:before="0" w:line="240" w:lineRule="auto"/>
              <w:rPr>
                <w:rFonts w:ascii="Arial" w:hAnsi="Arial" w:cs="Arial"/>
                <w:sz w:val="20"/>
              </w:rPr>
            </w:pPr>
          </w:p>
          <w:p w:rsidR="00FD2F52" w:rsidRDefault="00946A5F" w:rsidP="0089515A">
            <w:pPr>
              <w:pStyle w:val="Text"/>
              <w:spacing w:before="0" w:line="240" w:lineRule="auto"/>
              <w:rPr>
                <w:rFonts w:ascii="Arial" w:hAnsi="Arial" w:cs="Arial"/>
                <w:sz w:val="20"/>
              </w:rPr>
            </w:pPr>
            <w:r>
              <w:rPr>
                <w:rFonts w:ascii="Arial" w:hAnsi="Arial" w:cs="Arial"/>
                <w:sz w:val="20"/>
              </w:rPr>
              <w:t>Definition of “Commonwealth Scholar” has been deleted, as it is no longer available.</w:t>
            </w:r>
          </w:p>
          <w:p w:rsidR="00946A5F" w:rsidRDefault="00946A5F" w:rsidP="0089515A">
            <w:pPr>
              <w:pStyle w:val="Text"/>
              <w:spacing w:before="0" w:line="240" w:lineRule="auto"/>
              <w:rPr>
                <w:rFonts w:ascii="Arial" w:hAnsi="Arial" w:cs="Arial"/>
                <w:sz w:val="20"/>
              </w:rPr>
            </w:pPr>
          </w:p>
          <w:p w:rsidR="00946A5F" w:rsidRDefault="00946A5F" w:rsidP="0089515A">
            <w:pPr>
              <w:pStyle w:val="Text"/>
              <w:spacing w:before="0" w:line="240" w:lineRule="auto"/>
              <w:rPr>
                <w:rFonts w:ascii="Arial" w:hAnsi="Arial" w:cs="Arial"/>
                <w:sz w:val="20"/>
              </w:rPr>
            </w:pPr>
            <w:r>
              <w:rPr>
                <w:rFonts w:ascii="Arial" w:hAnsi="Arial" w:cs="Arial"/>
                <w:sz w:val="20"/>
              </w:rPr>
              <w:t>Definition of “Credit” has been deleted in favor of adding definitions for both a “Standard Credit” and “Verified unit of credit.”</w:t>
            </w:r>
          </w:p>
          <w:p w:rsidR="00946A5F" w:rsidRDefault="00946A5F" w:rsidP="0089515A">
            <w:pPr>
              <w:pStyle w:val="Text"/>
              <w:spacing w:before="0" w:line="240" w:lineRule="auto"/>
              <w:rPr>
                <w:rFonts w:ascii="Arial" w:hAnsi="Arial" w:cs="Arial"/>
                <w:sz w:val="20"/>
              </w:rPr>
            </w:pPr>
          </w:p>
          <w:p w:rsidR="00946A5F" w:rsidRDefault="00946A5F" w:rsidP="0089515A">
            <w:pPr>
              <w:pStyle w:val="Text"/>
              <w:spacing w:before="0" w:line="240" w:lineRule="auto"/>
              <w:rPr>
                <w:rFonts w:ascii="Arial" w:hAnsi="Arial" w:cs="Arial"/>
                <w:sz w:val="20"/>
              </w:rPr>
            </w:pPr>
            <w:r>
              <w:rPr>
                <w:rFonts w:ascii="Arial" w:hAnsi="Arial" w:cs="Arial"/>
                <w:sz w:val="20"/>
              </w:rPr>
              <w:t>Definition of “Credit summary” has been revised.</w:t>
            </w:r>
          </w:p>
          <w:p w:rsidR="00946A5F" w:rsidRDefault="00946A5F" w:rsidP="0089515A">
            <w:pPr>
              <w:pStyle w:val="Text"/>
              <w:spacing w:before="0" w:line="240" w:lineRule="auto"/>
              <w:rPr>
                <w:rFonts w:ascii="Arial" w:hAnsi="Arial" w:cs="Arial"/>
                <w:sz w:val="20"/>
              </w:rPr>
            </w:pPr>
          </w:p>
          <w:p w:rsidR="00946A5F" w:rsidRDefault="00EE00F4" w:rsidP="0089515A">
            <w:pPr>
              <w:pStyle w:val="Text"/>
              <w:spacing w:before="0" w:line="240" w:lineRule="auto"/>
              <w:rPr>
                <w:rFonts w:ascii="Arial" w:hAnsi="Arial" w:cs="Arial"/>
                <w:sz w:val="20"/>
              </w:rPr>
            </w:pPr>
            <w:r>
              <w:rPr>
                <w:rFonts w:ascii="Arial" w:hAnsi="Arial" w:cs="Arial"/>
                <w:sz w:val="20"/>
              </w:rPr>
              <w:t>Definition of “Curriculum” has been deleted and replaced with the definition of “Curricular Program.”</w:t>
            </w:r>
          </w:p>
          <w:p w:rsidR="00D92A7F" w:rsidRDefault="00D92A7F" w:rsidP="0089515A">
            <w:pPr>
              <w:pStyle w:val="Text"/>
              <w:spacing w:before="0" w:line="240" w:lineRule="auto"/>
              <w:rPr>
                <w:rFonts w:ascii="Arial" w:hAnsi="Arial" w:cs="Arial"/>
                <w:sz w:val="20"/>
              </w:rPr>
            </w:pPr>
          </w:p>
          <w:p w:rsidR="00EE00F4" w:rsidRDefault="00E46E7C" w:rsidP="0089515A">
            <w:pPr>
              <w:pStyle w:val="Text"/>
              <w:spacing w:before="0" w:line="240" w:lineRule="auto"/>
              <w:rPr>
                <w:rFonts w:ascii="Arial" w:hAnsi="Arial" w:cs="Arial"/>
                <w:sz w:val="20"/>
              </w:rPr>
            </w:pPr>
            <w:r>
              <w:rPr>
                <w:rFonts w:ascii="Arial" w:hAnsi="Arial" w:cs="Arial"/>
                <w:sz w:val="20"/>
              </w:rPr>
              <w:t>Definition of “Dual enrollment course” has been revised for clarity.</w:t>
            </w:r>
          </w:p>
          <w:p w:rsidR="00E46E7C" w:rsidRDefault="00E46E7C" w:rsidP="0089515A">
            <w:pPr>
              <w:pStyle w:val="Text"/>
              <w:spacing w:before="0" w:line="240" w:lineRule="auto"/>
              <w:rPr>
                <w:rFonts w:ascii="Arial" w:hAnsi="Arial" w:cs="Arial"/>
                <w:sz w:val="20"/>
              </w:rPr>
            </w:pPr>
          </w:p>
          <w:p w:rsidR="00E46E7C" w:rsidRDefault="00E46E7C" w:rsidP="0089515A">
            <w:pPr>
              <w:pStyle w:val="Text"/>
              <w:spacing w:before="0" w:line="240" w:lineRule="auto"/>
              <w:rPr>
                <w:rFonts w:ascii="Arial" w:hAnsi="Arial" w:cs="Arial"/>
                <w:sz w:val="20"/>
              </w:rPr>
            </w:pPr>
            <w:r>
              <w:rPr>
                <w:rFonts w:ascii="Arial" w:hAnsi="Arial" w:cs="Arial"/>
                <w:sz w:val="20"/>
              </w:rPr>
              <w:t xml:space="preserve">Definition of “Honors course” has been revised to update </w:t>
            </w:r>
            <w:r w:rsidR="00DB4A2D">
              <w:rPr>
                <w:rFonts w:ascii="Arial" w:hAnsi="Arial" w:cs="Arial"/>
                <w:sz w:val="20"/>
              </w:rPr>
              <w:t>language.</w:t>
            </w:r>
          </w:p>
          <w:p w:rsidR="00DB4A2D" w:rsidRDefault="00DB4A2D" w:rsidP="0089515A">
            <w:pPr>
              <w:pStyle w:val="Text"/>
              <w:spacing w:before="0" w:line="240" w:lineRule="auto"/>
              <w:rPr>
                <w:rFonts w:ascii="Arial" w:hAnsi="Arial" w:cs="Arial"/>
                <w:sz w:val="20"/>
              </w:rPr>
            </w:pPr>
          </w:p>
          <w:p w:rsidR="00DB4A2D" w:rsidRDefault="00DB4A2D" w:rsidP="0089515A">
            <w:pPr>
              <w:pStyle w:val="Text"/>
              <w:spacing w:before="0" w:line="240" w:lineRule="auto"/>
              <w:rPr>
                <w:rFonts w:ascii="Arial" w:hAnsi="Arial" w:cs="Arial"/>
                <w:sz w:val="20"/>
              </w:rPr>
            </w:pPr>
            <w:r>
              <w:rPr>
                <w:rFonts w:ascii="Arial" w:hAnsi="Arial" w:cs="Arial"/>
                <w:sz w:val="20"/>
              </w:rPr>
              <w:t>Definition of “Secondary course” has been revised by removing language not needed.</w:t>
            </w:r>
          </w:p>
          <w:p w:rsidR="00DB4A2D" w:rsidRDefault="00DB4A2D" w:rsidP="0089515A">
            <w:pPr>
              <w:pStyle w:val="Text"/>
              <w:spacing w:before="0" w:line="240" w:lineRule="auto"/>
              <w:rPr>
                <w:rFonts w:ascii="Arial" w:hAnsi="Arial" w:cs="Arial"/>
                <w:sz w:val="20"/>
              </w:rPr>
            </w:pPr>
          </w:p>
          <w:p w:rsidR="00DB4A2D" w:rsidRDefault="00DB4A2D" w:rsidP="0089515A">
            <w:pPr>
              <w:pStyle w:val="Text"/>
              <w:spacing w:before="0" w:line="240" w:lineRule="auto"/>
              <w:rPr>
                <w:rFonts w:ascii="Arial" w:hAnsi="Arial" w:cs="Arial"/>
                <w:sz w:val="20"/>
              </w:rPr>
            </w:pPr>
            <w:r>
              <w:rPr>
                <w:rFonts w:ascii="Arial" w:hAnsi="Arial" w:cs="Arial"/>
                <w:sz w:val="20"/>
              </w:rPr>
              <w:t>Definition of “</w:t>
            </w:r>
            <w:r w:rsidR="001C6D3B">
              <w:rPr>
                <w:rFonts w:ascii="Arial" w:hAnsi="Arial" w:cs="Arial"/>
                <w:sz w:val="20"/>
              </w:rPr>
              <w:t>Secondary school profile data” has been revised to remove language not needed.</w:t>
            </w:r>
          </w:p>
          <w:p w:rsidR="001C6D3B" w:rsidRDefault="001C6D3B" w:rsidP="0089515A">
            <w:pPr>
              <w:pStyle w:val="Text"/>
              <w:spacing w:before="0" w:line="240" w:lineRule="auto"/>
              <w:rPr>
                <w:rFonts w:ascii="Arial" w:hAnsi="Arial" w:cs="Arial"/>
                <w:sz w:val="20"/>
              </w:rPr>
            </w:pPr>
          </w:p>
          <w:p w:rsidR="001C6D3B" w:rsidRDefault="001C6D3B" w:rsidP="0089515A">
            <w:pPr>
              <w:pStyle w:val="Text"/>
              <w:spacing w:before="0" w:line="240" w:lineRule="auto"/>
              <w:rPr>
                <w:rFonts w:ascii="Arial" w:hAnsi="Arial" w:cs="Arial"/>
                <w:sz w:val="20"/>
              </w:rPr>
            </w:pPr>
            <w:r>
              <w:rPr>
                <w:rFonts w:ascii="Arial" w:hAnsi="Arial" w:cs="Arial"/>
                <w:sz w:val="20"/>
              </w:rPr>
              <w:t xml:space="preserve">Added definition of “Standard credit” </w:t>
            </w:r>
            <w:r w:rsidR="00F44A44">
              <w:rPr>
                <w:rFonts w:ascii="Arial" w:hAnsi="Arial" w:cs="Arial"/>
                <w:sz w:val="20"/>
              </w:rPr>
              <w:t xml:space="preserve">or “standard credit” </w:t>
            </w:r>
            <w:r>
              <w:rPr>
                <w:rFonts w:ascii="Arial" w:hAnsi="Arial" w:cs="Arial"/>
                <w:sz w:val="20"/>
              </w:rPr>
              <w:t xml:space="preserve">with language from the </w:t>
            </w:r>
            <w:r w:rsidR="00F44A44">
              <w:rPr>
                <w:rFonts w:ascii="Arial" w:hAnsi="Arial" w:cs="Arial"/>
                <w:sz w:val="20"/>
              </w:rPr>
              <w:t xml:space="preserve">revised </w:t>
            </w:r>
            <w:r>
              <w:rPr>
                <w:rFonts w:ascii="Arial" w:hAnsi="Arial" w:cs="Arial"/>
                <w:sz w:val="20"/>
              </w:rPr>
              <w:t>SOA</w:t>
            </w:r>
            <w:r w:rsidR="00F44A44">
              <w:rPr>
                <w:rFonts w:ascii="Arial" w:hAnsi="Arial" w:cs="Arial"/>
                <w:sz w:val="20"/>
              </w:rPr>
              <w:t>.</w:t>
            </w:r>
          </w:p>
          <w:p w:rsidR="00F44A44" w:rsidRDefault="00F44A44" w:rsidP="0089515A">
            <w:pPr>
              <w:pStyle w:val="Text"/>
              <w:spacing w:before="0" w:line="240" w:lineRule="auto"/>
              <w:rPr>
                <w:rFonts w:ascii="Arial" w:hAnsi="Arial" w:cs="Arial"/>
                <w:sz w:val="20"/>
              </w:rPr>
            </w:pPr>
          </w:p>
          <w:p w:rsidR="00F44A44" w:rsidRDefault="00F44A44" w:rsidP="0089515A">
            <w:pPr>
              <w:pStyle w:val="Text"/>
              <w:spacing w:before="0" w:line="240" w:lineRule="auto"/>
              <w:rPr>
                <w:rFonts w:ascii="Arial" w:hAnsi="Arial" w:cs="Arial"/>
                <w:sz w:val="20"/>
              </w:rPr>
            </w:pPr>
            <w:r>
              <w:rPr>
                <w:rFonts w:ascii="Arial" w:hAnsi="Arial" w:cs="Arial"/>
                <w:sz w:val="20"/>
              </w:rPr>
              <w:t>Added definition of “Verified unit of credit” or “verified credit” with language from the revised SOA.</w:t>
            </w:r>
          </w:p>
          <w:p w:rsidR="000A4CCD" w:rsidRDefault="000A4CCD" w:rsidP="0089515A">
            <w:pPr>
              <w:pStyle w:val="Text"/>
              <w:spacing w:before="0" w:line="240" w:lineRule="auto"/>
              <w:rPr>
                <w:rFonts w:ascii="Arial" w:hAnsi="Arial" w:cs="Arial"/>
                <w:sz w:val="20"/>
              </w:rPr>
            </w:pPr>
          </w:p>
          <w:p w:rsidR="004F2E21" w:rsidRDefault="000A4CCD" w:rsidP="0089515A">
            <w:pPr>
              <w:pStyle w:val="Text"/>
              <w:spacing w:before="0" w:line="240" w:lineRule="auto"/>
              <w:rPr>
                <w:rFonts w:ascii="Arial" w:hAnsi="Arial" w:cs="Arial"/>
                <w:sz w:val="20"/>
              </w:rPr>
            </w:pPr>
            <w:r>
              <w:rPr>
                <w:rFonts w:ascii="Arial" w:hAnsi="Arial" w:cs="Arial"/>
                <w:sz w:val="20"/>
              </w:rPr>
              <w:t>Definition of “Weighted course” has been revised to update the language.</w:t>
            </w:r>
          </w:p>
          <w:p w:rsidR="004F2E21" w:rsidRDefault="004F2E21" w:rsidP="0089515A">
            <w:pPr>
              <w:pStyle w:val="Text"/>
              <w:spacing w:before="0" w:line="240" w:lineRule="auto"/>
              <w:rPr>
                <w:rFonts w:ascii="Arial" w:hAnsi="Arial" w:cs="Arial"/>
                <w:sz w:val="20"/>
              </w:rPr>
            </w:pPr>
          </w:p>
        </w:tc>
      </w:tr>
      <w:tr w:rsidR="00521503" w:rsidTr="00F76B1D">
        <w:tc>
          <w:tcPr>
            <w:tcW w:w="990" w:type="dxa"/>
            <w:shd w:val="clear" w:color="auto" w:fill="EAF1DD" w:themeFill="accent3" w:themeFillTint="33"/>
          </w:tcPr>
          <w:p w:rsidR="00D96D08" w:rsidRDefault="00A2387A" w:rsidP="0089515A">
            <w:pPr>
              <w:pStyle w:val="Text"/>
              <w:spacing w:before="0" w:line="240" w:lineRule="auto"/>
              <w:rPr>
                <w:rFonts w:ascii="Arial" w:hAnsi="Arial" w:cs="Arial"/>
                <w:sz w:val="20"/>
              </w:rPr>
            </w:pPr>
            <w:r>
              <w:rPr>
                <w:rFonts w:ascii="Arial" w:hAnsi="Arial" w:cs="Arial"/>
                <w:sz w:val="20"/>
              </w:rPr>
              <w:t>8VAC20-160-20</w:t>
            </w:r>
          </w:p>
        </w:tc>
        <w:tc>
          <w:tcPr>
            <w:tcW w:w="1530" w:type="dxa"/>
          </w:tcPr>
          <w:p w:rsidR="00D96D08" w:rsidRDefault="00D96D08" w:rsidP="0089515A">
            <w:pPr>
              <w:pStyle w:val="Text"/>
              <w:spacing w:before="0" w:line="240" w:lineRule="auto"/>
              <w:rPr>
                <w:rFonts w:ascii="Arial" w:hAnsi="Arial" w:cs="Arial"/>
                <w:sz w:val="20"/>
              </w:rPr>
            </w:pPr>
          </w:p>
        </w:tc>
        <w:tc>
          <w:tcPr>
            <w:tcW w:w="2880" w:type="dxa"/>
            <w:shd w:val="clear" w:color="auto" w:fill="EAF1DD" w:themeFill="accent3" w:themeFillTint="33"/>
          </w:tcPr>
          <w:p w:rsidR="00D96D08" w:rsidRDefault="00521503" w:rsidP="00D92A7F">
            <w:pPr>
              <w:pStyle w:val="Text"/>
              <w:spacing w:before="0" w:line="240" w:lineRule="auto"/>
              <w:rPr>
                <w:rFonts w:ascii="Arial" w:hAnsi="Arial" w:cs="Arial"/>
                <w:sz w:val="20"/>
              </w:rPr>
            </w:pPr>
            <w:r>
              <w:rPr>
                <w:rFonts w:ascii="Arial" w:hAnsi="Arial" w:cs="Arial"/>
                <w:sz w:val="20"/>
              </w:rPr>
              <w:t xml:space="preserve">This section includes the effective date for </w:t>
            </w:r>
            <w:r w:rsidR="00D92A7F">
              <w:rPr>
                <w:rFonts w:ascii="Arial" w:hAnsi="Arial" w:cs="Arial"/>
                <w:sz w:val="20"/>
              </w:rPr>
              <w:t xml:space="preserve">the change to the </w:t>
            </w:r>
            <w:r>
              <w:rPr>
                <w:rFonts w:ascii="Arial" w:hAnsi="Arial" w:cs="Arial"/>
                <w:sz w:val="20"/>
              </w:rPr>
              <w:t>regulations for students who take secondary courses.</w:t>
            </w:r>
          </w:p>
        </w:tc>
        <w:tc>
          <w:tcPr>
            <w:tcW w:w="3960" w:type="dxa"/>
          </w:tcPr>
          <w:p w:rsidR="00D96D08" w:rsidRDefault="00521503" w:rsidP="0089515A">
            <w:pPr>
              <w:pStyle w:val="Text"/>
              <w:spacing w:before="0" w:line="240" w:lineRule="auto"/>
              <w:rPr>
                <w:rFonts w:ascii="Arial" w:hAnsi="Arial" w:cs="Arial"/>
                <w:sz w:val="20"/>
              </w:rPr>
            </w:pPr>
            <w:r>
              <w:rPr>
                <w:rFonts w:ascii="Arial" w:hAnsi="Arial" w:cs="Arial"/>
                <w:sz w:val="20"/>
              </w:rPr>
              <w:t>Effective date changed to 2020-2021.</w:t>
            </w:r>
          </w:p>
        </w:tc>
      </w:tr>
      <w:tr w:rsidR="00521503" w:rsidTr="00F76B1D">
        <w:tc>
          <w:tcPr>
            <w:tcW w:w="990" w:type="dxa"/>
            <w:shd w:val="clear" w:color="auto" w:fill="EAF1DD" w:themeFill="accent3" w:themeFillTint="33"/>
          </w:tcPr>
          <w:p w:rsidR="00521503" w:rsidRDefault="00521503" w:rsidP="0089515A">
            <w:pPr>
              <w:pStyle w:val="Text"/>
              <w:spacing w:before="0" w:line="240" w:lineRule="auto"/>
              <w:rPr>
                <w:rFonts w:ascii="Arial" w:hAnsi="Arial" w:cs="Arial"/>
                <w:sz w:val="20"/>
              </w:rPr>
            </w:pPr>
            <w:r>
              <w:rPr>
                <w:rFonts w:ascii="Arial" w:hAnsi="Arial" w:cs="Arial"/>
                <w:sz w:val="20"/>
              </w:rPr>
              <w:t>8VAC20-160-30</w:t>
            </w:r>
          </w:p>
        </w:tc>
        <w:tc>
          <w:tcPr>
            <w:tcW w:w="1530" w:type="dxa"/>
          </w:tcPr>
          <w:p w:rsidR="00521503" w:rsidRDefault="00521503" w:rsidP="0089515A">
            <w:pPr>
              <w:pStyle w:val="Text"/>
              <w:spacing w:before="0" w:line="240" w:lineRule="auto"/>
              <w:rPr>
                <w:rFonts w:ascii="Arial" w:hAnsi="Arial" w:cs="Arial"/>
                <w:sz w:val="20"/>
              </w:rPr>
            </w:pPr>
          </w:p>
        </w:tc>
        <w:tc>
          <w:tcPr>
            <w:tcW w:w="2880" w:type="dxa"/>
            <w:shd w:val="clear" w:color="auto" w:fill="EAF1DD" w:themeFill="accent3" w:themeFillTint="33"/>
          </w:tcPr>
          <w:p w:rsidR="00521503" w:rsidRDefault="00521503" w:rsidP="00521503">
            <w:pPr>
              <w:pStyle w:val="Text"/>
              <w:spacing w:before="0" w:line="240" w:lineRule="auto"/>
              <w:rPr>
                <w:rFonts w:ascii="Arial" w:hAnsi="Arial" w:cs="Arial"/>
                <w:sz w:val="20"/>
              </w:rPr>
            </w:pPr>
            <w:r>
              <w:rPr>
                <w:rFonts w:ascii="Arial" w:hAnsi="Arial" w:cs="Arial"/>
                <w:sz w:val="20"/>
              </w:rPr>
              <w:t>This section describes the format options for secondary school transcripts.</w:t>
            </w:r>
          </w:p>
        </w:tc>
        <w:tc>
          <w:tcPr>
            <w:tcW w:w="3960" w:type="dxa"/>
          </w:tcPr>
          <w:p w:rsidR="00521503" w:rsidRDefault="00521503" w:rsidP="0089515A">
            <w:pPr>
              <w:pStyle w:val="Text"/>
              <w:spacing w:before="0" w:line="240" w:lineRule="auto"/>
              <w:rPr>
                <w:rFonts w:ascii="Arial" w:hAnsi="Arial" w:cs="Arial"/>
                <w:sz w:val="20"/>
              </w:rPr>
            </w:pPr>
            <w:r>
              <w:rPr>
                <w:rFonts w:ascii="Arial" w:hAnsi="Arial" w:cs="Arial"/>
                <w:sz w:val="20"/>
              </w:rPr>
              <w:t>Revision was made to the language in the opening paragraph to encourage the use by divisions of using XML as the digital data exchange method for electronic transcript transmission.</w:t>
            </w:r>
          </w:p>
          <w:p w:rsidR="004309CB" w:rsidRDefault="004309CB" w:rsidP="0089515A">
            <w:pPr>
              <w:pStyle w:val="Text"/>
              <w:spacing w:before="0" w:line="240" w:lineRule="auto"/>
              <w:rPr>
                <w:rFonts w:ascii="Arial" w:hAnsi="Arial" w:cs="Arial"/>
                <w:sz w:val="20"/>
              </w:rPr>
            </w:pPr>
          </w:p>
          <w:p w:rsidR="00801E96" w:rsidRDefault="00801E96" w:rsidP="004309CB">
            <w:pPr>
              <w:pStyle w:val="Text"/>
              <w:spacing w:before="0" w:line="240" w:lineRule="auto"/>
              <w:rPr>
                <w:rFonts w:ascii="Arial" w:hAnsi="Arial" w:cs="Arial"/>
                <w:sz w:val="20"/>
              </w:rPr>
            </w:pPr>
            <w:r>
              <w:rPr>
                <w:rFonts w:ascii="Arial" w:hAnsi="Arial" w:cs="Arial"/>
                <w:sz w:val="20"/>
              </w:rPr>
              <w:t>Require</w:t>
            </w:r>
            <w:r w:rsidR="00D92A7F">
              <w:rPr>
                <w:rFonts w:ascii="Arial" w:hAnsi="Arial" w:cs="Arial"/>
                <w:sz w:val="20"/>
              </w:rPr>
              <w:t xml:space="preserve">ment for </w:t>
            </w:r>
            <w:r>
              <w:rPr>
                <w:rFonts w:ascii="Arial" w:hAnsi="Arial" w:cs="Arial"/>
                <w:sz w:val="20"/>
              </w:rPr>
              <w:t>“Gender” was deleted. Secondary and postsecondary partners stated that this information is gathered in other ways and not needed on the official transcript.</w:t>
            </w:r>
          </w:p>
          <w:p w:rsidR="00801E96" w:rsidRDefault="00801E96" w:rsidP="004309CB">
            <w:pPr>
              <w:pStyle w:val="Text"/>
              <w:spacing w:before="0" w:line="240" w:lineRule="auto"/>
              <w:rPr>
                <w:rFonts w:ascii="Arial" w:hAnsi="Arial" w:cs="Arial"/>
                <w:sz w:val="20"/>
              </w:rPr>
            </w:pPr>
          </w:p>
          <w:p w:rsidR="004309CB" w:rsidRDefault="004309CB" w:rsidP="004309CB">
            <w:pPr>
              <w:pStyle w:val="Text"/>
              <w:spacing w:before="0" w:line="240" w:lineRule="auto"/>
              <w:rPr>
                <w:rFonts w:ascii="Arial" w:hAnsi="Arial" w:cs="Arial"/>
                <w:sz w:val="20"/>
              </w:rPr>
            </w:pPr>
            <w:r>
              <w:rPr>
                <w:rFonts w:ascii="Arial" w:hAnsi="Arial" w:cs="Arial"/>
                <w:sz w:val="20"/>
              </w:rPr>
              <w:t>Revision was made to change “Home address” to “Primary address.”</w:t>
            </w:r>
          </w:p>
          <w:p w:rsidR="004309CB" w:rsidRDefault="004309CB" w:rsidP="004309CB">
            <w:pPr>
              <w:pStyle w:val="Text"/>
              <w:spacing w:before="0" w:line="240" w:lineRule="auto"/>
              <w:rPr>
                <w:rFonts w:ascii="Arial" w:hAnsi="Arial" w:cs="Arial"/>
                <w:sz w:val="20"/>
              </w:rPr>
            </w:pPr>
          </w:p>
          <w:p w:rsidR="004309CB" w:rsidRDefault="004309CB" w:rsidP="004309CB">
            <w:pPr>
              <w:pStyle w:val="Text"/>
              <w:spacing w:before="0" w:line="240" w:lineRule="auto"/>
              <w:rPr>
                <w:rFonts w:ascii="Arial" w:hAnsi="Arial" w:cs="Arial"/>
                <w:sz w:val="20"/>
              </w:rPr>
            </w:pPr>
            <w:r>
              <w:rPr>
                <w:rFonts w:ascii="Arial" w:hAnsi="Arial" w:cs="Arial"/>
                <w:sz w:val="20"/>
              </w:rPr>
              <w:t>Revision was made to change “Ho</w:t>
            </w:r>
            <w:r w:rsidR="00D92A7F">
              <w:rPr>
                <w:rFonts w:ascii="Arial" w:hAnsi="Arial" w:cs="Arial"/>
                <w:sz w:val="20"/>
              </w:rPr>
              <w:t>me</w:t>
            </w:r>
            <w:r>
              <w:rPr>
                <w:rFonts w:ascii="Arial" w:hAnsi="Arial" w:cs="Arial"/>
                <w:sz w:val="20"/>
              </w:rPr>
              <w:t xml:space="preserve"> telephone number” to “Primary phone number.”</w:t>
            </w:r>
          </w:p>
          <w:p w:rsidR="004309CB" w:rsidRDefault="004309CB" w:rsidP="004309CB">
            <w:pPr>
              <w:pStyle w:val="Text"/>
              <w:spacing w:before="0" w:line="240" w:lineRule="auto"/>
              <w:rPr>
                <w:rFonts w:ascii="Arial" w:hAnsi="Arial" w:cs="Arial"/>
                <w:sz w:val="20"/>
              </w:rPr>
            </w:pPr>
          </w:p>
          <w:p w:rsidR="004309CB" w:rsidRDefault="00320DB1" w:rsidP="004309CB">
            <w:pPr>
              <w:pStyle w:val="Text"/>
              <w:spacing w:before="0" w:line="240" w:lineRule="auto"/>
              <w:rPr>
                <w:rFonts w:ascii="Arial" w:hAnsi="Arial" w:cs="Arial"/>
                <w:sz w:val="20"/>
              </w:rPr>
            </w:pPr>
            <w:r>
              <w:rPr>
                <w:rFonts w:ascii="Arial" w:hAnsi="Arial" w:cs="Arial"/>
                <w:sz w:val="20"/>
              </w:rPr>
              <w:t>Revision to the language of “Type of diploma” for clarity.</w:t>
            </w:r>
          </w:p>
          <w:p w:rsidR="00320DB1" w:rsidRDefault="00320DB1" w:rsidP="004309CB">
            <w:pPr>
              <w:pStyle w:val="Text"/>
              <w:spacing w:before="0" w:line="240" w:lineRule="auto"/>
              <w:rPr>
                <w:rFonts w:ascii="Arial" w:hAnsi="Arial" w:cs="Arial"/>
                <w:sz w:val="20"/>
              </w:rPr>
            </w:pPr>
          </w:p>
          <w:p w:rsidR="00320DB1" w:rsidRDefault="00A02726" w:rsidP="004309CB">
            <w:pPr>
              <w:pStyle w:val="Text"/>
              <w:spacing w:before="0" w:line="240" w:lineRule="auto"/>
              <w:rPr>
                <w:rFonts w:ascii="Arial" w:hAnsi="Arial" w:cs="Arial"/>
                <w:sz w:val="20"/>
              </w:rPr>
            </w:pPr>
            <w:r>
              <w:rPr>
                <w:rFonts w:ascii="Arial" w:hAnsi="Arial" w:cs="Arial"/>
                <w:sz w:val="20"/>
              </w:rPr>
              <w:t>Language added to include “High School Equivalency” to the information included on the transcript if no diploma has been awarded.</w:t>
            </w:r>
          </w:p>
          <w:p w:rsidR="00DB3EB0" w:rsidRDefault="00DB3EB0" w:rsidP="004309CB">
            <w:pPr>
              <w:pStyle w:val="Text"/>
              <w:spacing w:before="0" w:line="240" w:lineRule="auto"/>
              <w:rPr>
                <w:rFonts w:ascii="Arial" w:hAnsi="Arial" w:cs="Arial"/>
                <w:sz w:val="20"/>
              </w:rPr>
            </w:pPr>
          </w:p>
          <w:p w:rsidR="00DB3EB0" w:rsidRDefault="00DB3EB0" w:rsidP="004309CB">
            <w:pPr>
              <w:pStyle w:val="Text"/>
              <w:spacing w:before="0" w:line="240" w:lineRule="auto"/>
              <w:rPr>
                <w:rFonts w:ascii="Arial" w:hAnsi="Arial" w:cs="Arial"/>
                <w:sz w:val="20"/>
              </w:rPr>
            </w:pPr>
            <w:r>
              <w:rPr>
                <w:rFonts w:ascii="Arial" w:hAnsi="Arial" w:cs="Arial"/>
                <w:sz w:val="20"/>
              </w:rPr>
              <w:t xml:space="preserve">Language added to include completion of First Aid, Cardiopulmonary Resuscitation (CPR), and Automated External Defibrillator (AED) to transcripts to align with requirements </w:t>
            </w:r>
            <w:r w:rsidR="007F442C">
              <w:rPr>
                <w:rFonts w:ascii="Arial" w:hAnsi="Arial" w:cs="Arial"/>
                <w:sz w:val="20"/>
              </w:rPr>
              <w:t xml:space="preserve">in </w:t>
            </w:r>
            <w:hyperlink r:id="rId13" w:history="1">
              <w:r w:rsidR="007F442C" w:rsidRPr="007F442C">
                <w:rPr>
                  <w:rStyle w:val="Hyperlink"/>
                  <w:rFonts w:ascii="Arial" w:hAnsi="Arial" w:cs="Arial"/>
                  <w:sz w:val="20"/>
                </w:rPr>
                <w:t>8VAC20-131-51</w:t>
              </w:r>
            </w:hyperlink>
            <w:r w:rsidR="007F442C">
              <w:rPr>
                <w:rFonts w:ascii="Arial" w:hAnsi="Arial" w:cs="Arial"/>
                <w:sz w:val="20"/>
              </w:rPr>
              <w:t>.</w:t>
            </w:r>
          </w:p>
          <w:p w:rsidR="007F442C" w:rsidRDefault="007F442C" w:rsidP="004309CB">
            <w:pPr>
              <w:pStyle w:val="Text"/>
              <w:spacing w:before="0" w:line="240" w:lineRule="auto"/>
              <w:rPr>
                <w:rFonts w:ascii="Arial" w:hAnsi="Arial" w:cs="Arial"/>
                <w:sz w:val="20"/>
              </w:rPr>
            </w:pPr>
          </w:p>
          <w:p w:rsidR="007F442C" w:rsidRDefault="007F442C" w:rsidP="004309CB">
            <w:pPr>
              <w:pStyle w:val="Text"/>
              <w:spacing w:before="0" w:line="240" w:lineRule="auto"/>
              <w:rPr>
                <w:rFonts w:ascii="Arial" w:hAnsi="Arial" w:cs="Arial"/>
                <w:sz w:val="20"/>
              </w:rPr>
            </w:pPr>
            <w:r>
              <w:rPr>
                <w:rFonts w:ascii="Arial" w:hAnsi="Arial" w:cs="Arial"/>
                <w:sz w:val="20"/>
              </w:rPr>
              <w:t>Requirement for “Notation of Commonwealth Scholar Designation” deleted as it is no longer available.</w:t>
            </w:r>
          </w:p>
          <w:p w:rsidR="007F442C" w:rsidRDefault="007F442C" w:rsidP="004309CB">
            <w:pPr>
              <w:pStyle w:val="Text"/>
              <w:spacing w:before="0" w:line="240" w:lineRule="auto"/>
              <w:rPr>
                <w:rFonts w:ascii="Arial" w:hAnsi="Arial" w:cs="Arial"/>
                <w:sz w:val="20"/>
              </w:rPr>
            </w:pPr>
          </w:p>
          <w:p w:rsidR="007F442C" w:rsidRDefault="007F442C" w:rsidP="004309CB">
            <w:pPr>
              <w:pStyle w:val="Text"/>
              <w:spacing w:before="0" w:line="240" w:lineRule="auto"/>
              <w:rPr>
                <w:rFonts w:ascii="Arial" w:hAnsi="Arial" w:cs="Arial"/>
                <w:sz w:val="20"/>
              </w:rPr>
            </w:pPr>
            <w:r>
              <w:rPr>
                <w:rFonts w:ascii="Arial" w:hAnsi="Arial" w:cs="Arial"/>
                <w:sz w:val="20"/>
              </w:rPr>
              <w:t>Language added to clarify that information provided on the transcript for contact information for schools where high school credits were earned be the name of the school “at the time” the credits were earned. This revision is directly related to constituent feedback.</w:t>
            </w:r>
          </w:p>
          <w:p w:rsidR="009C48E2" w:rsidRDefault="009C48E2" w:rsidP="004309CB">
            <w:pPr>
              <w:pStyle w:val="Text"/>
              <w:spacing w:before="0" w:line="240" w:lineRule="auto"/>
              <w:rPr>
                <w:rFonts w:ascii="Arial" w:hAnsi="Arial" w:cs="Arial"/>
                <w:sz w:val="20"/>
              </w:rPr>
            </w:pPr>
          </w:p>
          <w:p w:rsidR="009C48E2" w:rsidRDefault="009C48E2" w:rsidP="004309CB">
            <w:pPr>
              <w:pStyle w:val="Text"/>
              <w:spacing w:before="0" w:line="240" w:lineRule="auto"/>
              <w:rPr>
                <w:rFonts w:ascii="Arial" w:hAnsi="Arial" w:cs="Arial"/>
                <w:sz w:val="20"/>
              </w:rPr>
            </w:pPr>
            <w:r>
              <w:rPr>
                <w:rFonts w:ascii="Arial" w:hAnsi="Arial" w:cs="Arial"/>
                <w:sz w:val="20"/>
              </w:rPr>
              <w:t>Language added to clarify that days absent on the transcript reflect only those for years in which the student was taking courses for high school credit. This revision is directly related to constituent feedback.</w:t>
            </w:r>
          </w:p>
          <w:p w:rsidR="009C48E2" w:rsidRDefault="009C48E2" w:rsidP="004309CB">
            <w:pPr>
              <w:pStyle w:val="Text"/>
              <w:spacing w:before="0" w:line="240" w:lineRule="auto"/>
              <w:rPr>
                <w:rFonts w:ascii="Arial" w:hAnsi="Arial" w:cs="Arial"/>
                <w:sz w:val="20"/>
              </w:rPr>
            </w:pPr>
          </w:p>
          <w:p w:rsidR="009C48E2" w:rsidRDefault="001E6107" w:rsidP="004309CB">
            <w:pPr>
              <w:pStyle w:val="Text"/>
              <w:spacing w:before="0" w:line="240" w:lineRule="auto"/>
              <w:rPr>
                <w:rFonts w:ascii="Arial" w:hAnsi="Arial" w:cs="Arial"/>
                <w:sz w:val="20"/>
              </w:rPr>
            </w:pPr>
            <w:r>
              <w:rPr>
                <w:rFonts w:ascii="Arial" w:hAnsi="Arial" w:cs="Arial"/>
                <w:sz w:val="20"/>
              </w:rPr>
              <w:t xml:space="preserve">Language added to clarify that all courses, to include repeated courses, are to be on the transcript, except those purged from the middle school record in accordance with </w:t>
            </w:r>
            <w:hyperlink r:id="rId14" w:history="1">
              <w:r w:rsidRPr="001E6107">
                <w:rPr>
                  <w:rStyle w:val="Hyperlink"/>
                  <w:rFonts w:ascii="Arial" w:hAnsi="Arial" w:cs="Arial"/>
                  <w:sz w:val="20"/>
                </w:rPr>
                <w:t>8VAC20-131-90</w:t>
              </w:r>
            </w:hyperlink>
            <w:r>
              <w:rPr>
                <w:rFonts w:ascii="Arial" w:hAnsi="Arial" w:cs="Arial"/>
                <w:sz w:val="20"/>
              </w:rPr>
              <w:t xml:space="preserve">. </w:t>
            </w:r>
          </w:p>
          <w:p w:rsidR="001E6107" w:rsidRDefault="001E6107" w:rsidP="004309CB">
            <w:pPr>
              <w:pStyle w:val="Text"/>
              <w:spacing w:before="0" w:line="240" w:lineRule="auto"/>
              <w:rPr>
                <w:rFonts w:ascii="Arial" w:hAnsi="Arial" w:cs="Arial"/>
                <w:sz w:val="20"/>
              </w:rPr>
            </w:pPr>
          </w:p>
          <w:p w:rsidR="001E6107" w:rsidRDefault="00F92F93" w:rsidP="004309CB">
            <w:pPr>
              <w:pStyle w:val="Text"/>
              <w:spacing w:before="0" w:line="240" w:lineRule="auto"/>
              <w:rPr>
                <w:rFonts w:ascii="Arial" w:hAnsi="Arial" w:cs="Arial"/>
                <w:sz w:val="20"/>
              </w:rPr>
            </w:pPr>
            <w:r>
              <w:rPr>
                <w:rFonts w:ascii="Arial" w:hAnsi="Arial" w:cs="Arial"/>
                <w:sz w:val="20"/>
              </w:rPr>
              <w:t>Language added to “credits to date” to specify bot</w:t>
            </w:r>
            <w:r w:rsidR="00D92A7F">
              <w:rPr>
                <w:rFonts w:ascii="Arial" w:hAnsi="Arial" w:cs="Arial"/>
                <w:sz w:val="20"/>
              </w:rPr>
              <w:t>h</w:t>
            </w:r>
            <w:r>
              <w:rPr>
                <w:rFonts w:ascii="Arial" w:hAnsi="Arial" w:cs="Arial"/>
                <w:sz w:val="20"/>
              </w:rPr>
              <w:t xml:space="preserve"> standard and verified credits.</w:t>
            </w:r>
          </w:p>
          <w:p w:rsidR="00F92F93" w:rsidRDefault="00F92F93" w:rsidP="004309CB">
            <w:pPr>
              <w:pStyle w:val="Text"/>
              <w:spacing w:before="0" w:line="240" w:lineRule="auto"/>
              <w:rPr>
                <w:rFonts w:ascii="Arial" w:hAnsi="Arial" w:cs="Arial"/>
                <w:sz w:val="20"/>
              </w:rPr>
            </w:pPr>
          </w:p>
          <w:p w:rsidR="00F92F93" w:rsidRDefault="00F92F93" w:rsidP="004309CB">
            <w:pPr>
              <w:pStyle w:val="Text"/>
              <w:spacing w:before="0" w:line="240" w:lineRule="auto"/>
              <w:rPr>
                <w:rFonts w:ascii="Arial" w:hAnsi="Arial" w:cs="Arial"/>
                <w:sz w:val="20"/>
              </w:rPr>
            </w:pPr>
            <w:r>
              <w:rPr>
                <w:rFonts w:ascii="Arial" w:hAnsi="Arial" w:cs="Arial"/>
                <w:sz w:val="20"/>
              </w:rPr>
              <w:t>Language added to specify “overall standard credit summary” needed on the transcript.</w:t>
            </w:r>
          </w:p>
          <w:p w:rsidR="00F92F93" w:rsidRDefault="00F92F93" w:rsidP="004309CB">
            <w:pPr>
              <w:pStyle w:val="Text"/>
              <w:spacing w:before="0" w:line="240" w:lineRule="auto"/>
              <w:rPr>
                <w:rFonts w:ascii="Arial" w:hAnsi="Arial" w:cs="Arial"/>
                <w:sz w:val="20"/>
              </w:rPr>
            </w:pPr>
          </w:p>
          <w:p w:rsidR="00F92F93" w:rsidRDefault="00063CC8" w:rsidP="004309CB">
            <w:pPr>
              <w:pStyle w:val="Text"/>
              <w:spacing w:before="0" w:line="240" w:lineRule="auto"/>
              <w:rPr>
                <w:rFonts w:ascii="Arial" w:hAnsi="Arial" w:cs="Arial"/>
                <w:sz w:val="20"/>
              </w:rPr>
            </w:pPr>
            <w:r>
              <w:rPr>
                <w:rFonts w:ascii="Arial" w:hAnsi="Arial" w:cs="Arial"/>
                <w:sz w:val="20"/>
              </w:rPr>
              <w:t>Revision made to change the language for the transcript to include the standardized testing record from an “Opt-Out” to an “Opt-In.” The transcript will now NOT include scores such as SAT/ACT unless the student or parent elect to have it added</w:t>
            </w:r>
            <w:r w:rsidR="00D92A7F">
              <w:rPr>
                <w:rFonts w:ascii="Arial" w:hAnsi="Arial" w:cs="Arial"/>
                <w:sz w:val="20"/>
              </w:rPr>
              <w:t>,</w:t>
            </w:r>
            <w:r>
              <w:rPr>
                <w:rFonts w:ascii="Arial" w:hAnsi="Arial" w:cs="Arial"/>
                <w:sz w:val="20"/>
              </w:rPr>
              <w:t xml:space="preserve"> per the division policy</w:t>
            </w:r>
            <w:r w:rsidR="00D92A7F">
              <w:rPr>
                <w:rFonts w:ascii="Arial" w:hAnsi="Arial" w:cs="Arial"/>
                <w:sz w:val="20"/>
              </w:rPr>
              <w:t xml:space="preserve"> (Opt-In)</w:t>
            </w:r>
            <w:r>
              <w:rPr>
                <w:rFonts w:ascii="Arial" w:hAnsi="Arial" w:cs="Arial"/>
                <w:sz w:val="20"/>
              </w:rPr>
              <w:t>. This revision is a result of stakeholder feedback.</w:t>
            </w:r>
          </w:p>
          <w:p w:rsidR="00063CC8" w:rsidRDefault="00063CC8" w:rsidP="004309CB">
            <w:pPr>
              <w:pStyle w:val="Text"/>
              <w:spacing w:before="0" w:line="240" w:lineRule="auto"/>
              <w:rPr>
                <w:rFonts w:ascii="Arial" w:hAnsi="Arial" w:cs="Arial"/>
                <w:sz w:val="20"/>
              </w:rPr>
            </w:pPr>
          </w:p>
          <w:p w:rsidR="00063CC8" w:rsidRDefault="0081325A" w:rsidP="004309CB">
            <w:pPr>
              <w:pStyle w:val="Text"/>
              <w:spacing w:before="0" w:line="240" w:lineRule="auto"/>
              <w:rPr>
                <w:rFonts w:ascii="Arial" w:hAnsi="Arial" w:cs="Arial"/>
                <w:sz w:val="20"/>
              </w:rPr>
            </w:pPr>
            <w:r>
              <w:rPr>
                <w:rFonts w:ascii="Arial" w:hAnsi="Arial" w:cs="Arial"/>
                <w:sz w:val="20"/>
              </w:rPr>
              <w:t>Language added to allow for signature and title of school official to be transmitted through a secure and verified electronic method</w:t>
            </w:r>
            <w:r w:rsidR="00F450F6">
              <w:rPr>
                <w:rFonts w:ascii="Arial" w:hAnsi="Arial" w:cs="Arial"/>
                <w:sz w:val="20"/>
              </w:rPr>
              <w:t>.</w:t>
            </w:r>
          </w:p>
          <w:p w:rsidR="00F450F6" w:rsidRDefault="00F450F6" w:rsidP="004309CB">
            <w:pPr>
              <w:pStyle w:val="Text"/>
              <w:spacing w:before="0" w:line="240" w:lineRule="auto"/>
              <w:rPr>
                <w:rFonts w:ascii="Arial" w:hAnsi="Arial" w:cs="Arial"/>
                <w:sz w:val="20"/>
              </w:rPr>
            </w:pPr>
          </w:p>
          <w:p w:rsidR="00F450F6" w:rsidRDefault="00F450F6" w:rsidP="00F450F6">
            <w:pPr>
              <w:pStyle w:val="Text"/>
              <w:spacing w:before="0" w:line="240" w:lineRule="auto"/>
              <w:rPr>
                <w:rFonts w:ascii="Arial" w:hAnsi="Arial" w:cs="Arial"/>
                <w:sz w:val="20"/>
              </w:rPr>
            </w:pPr>
            <w:r>
              <w:rPr>
                <w:rFonts w:ascii="Arial" w:hAnsi="Arial" w:cs="Arial"/>
                <w:sz w:val="20"/>
              </w:rPr>
              <w:t>Language added to allow for the date of the official signature to be transmitted through a secure and verified electronic method.</w:t>
            </w:r>
          </w:p>
          <w:p w:rsidR="00F450F6" w:rsidRDefault="00F450F6" w:rsidP="00F450F6">
            <w:pPr>
              <w:pStyle w:val="Text"/>
              <w:spacing w:before="0" w:line="240" w:lineRule="auto"/>
              <w:rPr>
                <w:rFonts w:ascii="Arial" w:hAnsi="Arial" w:cs="Arial"/>
                <w:sz w:val="20"/>
              </w:rPr>
            </w:pPr>
          </w:p>
          <w:p w:rsidR="007F442C" w:rsidRDefault="00D52424" w:rsidP="004309CB">
            <w:pPr>
              <w:pStyle w:val="Text"/>
              <w:spacing w:before="0" w:line="240" w:lineRule="auto"/>
              <w:rPr>
                <w:rFonts w:ascii="Arial" w:hAnsi="Arial" w:cs="Arial"/>
                <w:sz w:val="20"/>
              </w:rPr>
            </w:pPr>
            <w:r>
              <w:rPr>
                <w:rFonts w:ascii="Arial" w:hAnsi="Arial" w:cs="Arial"/>
                <w:sz w:val="20"/>
              </w:rPr>
              <w:t>Language added to include “College Entrance Examination Board” to clarify the acronym “CEEB.”</w:t>
            </w:r>
          </w:p>
          <w:p w:rsidR="007F442C" w:rsidRDefault="007F442C" w:rsidP="004309CB">
            <w:pPr>
              <w:pStyle w:val="Text"/>
              <w:spacing w:before="0" w:line="240" w:lineRule="auto"/>
              <w:rPr>
                <w:rFonts w:ascii="Arial" w:hAnsi="Arial" w:cs="Arial"/>
                <w:sz w:val="20"/>
              </w:rPr>
            </w:pPr>
          </w:p>
        </w:tc>
      </w:tr>
      <w:tr w:rsidR="00A8660A" w:rsidTr="00F76B1D">
        <w:tc>
          <w:tcPr>
            <w:tcW w:w="990" w:type="dxa"/>
            <w:shd w:val="clear" w:color="auto" w:fill="EAF1DD" w:themeFill="accent3" w:themeFillTint="33"/>
          </w:tcPr>
          <w:p w:rsidR="00A8660A" w:rsidRDefault="00A8660A" w:rsidP="0089515A">
            <w:pPr>
              <w:pStyle w:val="Text"/>
              <w:spacing w:before="0" w:line="240" w:lineRule="auto"/>
              <w:rPr>
                <w:rFonts w:ascii="Arial" w:hAnsi="Arial" w:cs="Arial"/>
                <w:sz w:val="20"/>
              </w:rPr>
            </w:pPr>
            <w:r>
              <w:rPr>
                <w:rFonts w:ascii="Arial" w:hAnsi="Arial" w:cs="Arial"/>
                <w:sz w:val="20"/>
              </w:rPr>
              <w:t>8VAC20-160-40</w:t>
            </w:r>
          </w:p>
        </w:tc>
        <w:tc>
          <w:tcPr>
            <w:tcW w:w="1530" w:type="dxa"/>
          </w:tcPr>
          <w:p w:rsidR="00A8660A" w:rsidRDefault="00A8660A" w:rsidP="0089515A">
            <w:pPr>
              <w:pStyle w:val="Text"/>
              <w:spacing w:before="0" w:line="240" w:lineRule="auto"/>
              <w:rPr>
                <w:rFonts w:ascii="Arial" w:hAnsi="Arial" w:cs="Arial"/>
                <w:sz w:val="20"/>
              </w:rPr>
            </w:pPr>
          </w:p>
        </w:tc>
        <w:tc>
          <w:tcPr>
            <w:tcW w:w="2880" w:type="dxa"/>
            <w:shd w:val="clear" w:color="auto" w:fill="EAF1DD" w:themeFill="accent3" w:themeFillTint="33"/>
          </w:tcPr>
          <w:p w:rsidR="00A8660A" w:rsidRDefault="00613637" w:rsidP="00521503">
            <w:pPr>
              <w:pStyle w:val="Text"/>
              <w:spacing w:before="0" w:line="240" w:lineRule="auto"/>
              <w:rPr>
                <w:rFonts w:ascii="Arial" w:hAnsi="Arial" w:cs="Arial"/>
                <w:sz w:val="20"/>
              </w:rPr>
            </w:pPr>
            <w:r>
              <w:rPr>
                <w:rFonts w:ascii="Arial" w:hAnsi="Arial" w:cs="Arial"/>
                <w:sz w:val="20"/>
              </w:rPr>
              <w:t>This section describes information that must be contained on the school profile data sheet sent with transcripts.</w:t>
            </w:r>
          </w:p>
        </w:tc>
        <w:tc>
          <w:tcPr>
            <w:tcW w:w="3960" w:type="dxa"/>
          </w:tcPr>
          <w:p w:rsidR="00A8660A" w:rsidRDefault="00942F64" w:rsidP="00942F64">
            <w:pPr>
              <w:pStyle w:val="Text"/>
              <w:spacing w:before="0" w:line="240" w:lineRule="auto"/>
              <w:rPr>
                <w:rFonts w:ascii="Arial" w:hAnsi="Arial" w:cs="Arial"/>
                <w:sz w:val="20"/>
              </w:rPr>
            </w:pPr>
            <w:r>
              <w:rPr>
                <w:rFonts w:ascii="Arial" w:hAnsi="Arial" w:cs="Arial"/>
                <w:sz w:val="20"/>
              </w:rPr>
              <w:t>Language revised to “curricular program” to align with revision in 8VAC20-160-10.</w:t>
            </w:r>
          </w:p>
          <w:p w:rsidR="005465F8" w:rsidRDefault="005465F8" w:rsidP="00942F64">
            <w:pPr>
              <w:pStyle w:val="Text"/>
              <w:spacing w:before="0" w:line="240" w:lineRule="auto"/>
              <w:rPr>
                <w:rFonts w:ascii="Arial" w:hAnsi="Arial" w:cs="Arial"/>
                <w:sz w:val="20"/>
              </w:rPr>
            </w:pPr>
          </w:p>
          <w:p w:rsidR="005465F8" w:rsidRDefault="005465F8" w:rsidP="00942F64">
            <w:pPr>
              <w:pStyle w:val="Text"/>
              <w:spacing w:before="0" w:line="240" w:lineRule="auto"/>
              <w:rPr>
                <w:rFonts w:ascii="Arial" w:hAnsi="Arial" w:cs="Arial"/>
                <w:sz w:val="20"/>
              </w:rPr>
            </w:pPr>
            <w:r>
              <w:rPr>
                <w:rFonts w:ascii="Arial" w:hAnsi="Arial" w:cs="Arial"/>
                <w:sz w:val="20"/>
              </w:rPr>
              <w:t>Required information “Grade distribution” was deleted. Secondary and postsecondary partners agreed that this is not needed.</w:t>
            </w:r>
          </w:p>
          <w:p w:rsidR="00942F64" w:rsidRDefault="00942F64" w:rsidP="00942F64">
            <w:pPr>
              <w:pStyle w:val="Text"/>
              <w:spacing w:before="0" w:line="240" w:lineRule="auto"/>
              <w:rPr>
                <w:rFonts w:ascii="Arial" w:hAnsi="Arial" w:cs="Arial"/>
                <w:sz w:val="20"/>
              </w:rPr>
            </w:pPr>
          </w:p>
          <w:p w:rsidR="00942F64" w:rsidRDefault="00942F64" w:rsidP="00942F64">
            <w:pPr>
              <w:pStyle w:val="Text"/>
              <w:spacing w:before="0" w:line="240" w:lineRule="auto"/>
              <w:rPr>
                <w:rFonts w:ascii="Arial" w:hAnsi="Arial" w:cs="Arial"/>
                <w:sz w:val="20"/>
              </w:rPr>
            </w:pPr>
            <w:r>
              <w:rPr>
                <w:rFonts w:ascii="Arial" w:hAnsi="Arial" w:cs="Arial"/>
                <w:sz w:val="20"/>
              </w:rPr>
              <w:t>Language “if applicable” added for school</w:t>
            </w:r>
            <w:r w:rsidR="00D92A7F">
              <w:rPr>
                <w:rFonts w:ascii="Arial" w:hAnsi="Arial" w:cs="Arial"/>
                <w:sz w:val="20"/>
              </w:rPr>
              <w:t>s</w:t>
            </w:r>
            <w:r>
              <w:rPr>
                <w:rFonts w:ascii="Arial" w:hAnsi="Arial" w:cs="Arial"/>
                <w:sz w:val="20"/>
              </w:rPr>
              <w:t xml:space="preserve"> sending an explanation and computation for weighting grades.</w:t>
            </w:r>
          </w:p>
        </w:tc>
      </w:tr>
      <w:tr w:rsidR="008A6F95" w:rsidTr="00F76B1D">
        <w:tc>
          <w:tcPr>
            <w:tcW w:w="990" w:type="dxa"/>
            <w:shd w:val="clear" w:color="auto" w:fill="EAF1DD" w:themeFill="accent3" w:themeFillTint="33"/>
          </w:tcPr>
          <w:p w:rsidR="008A6F95" w:rsidRDefault="008A6F95" w:rsidP="0089515A">
            <w:pPr>
              <w:pStyle w:val="Text"/>
              <w:spacing w:before="0" w:line="240" w:lineRule="auto"/>
              <w:rPr>
                <w:rFonts w:ascii="Arial" w:hAnsi="Arial" w:cs="Arial"/>
                <w:sz w:val="20"/>
              </w:rPr>
            </w:pPr>
            <w:r>
              <w:rPr>
                <w:rFonts w:ascii="Arial" w:hAnsi="Arial" w:cs="Arial"/>
                <w:sz w:val="20"/>
              </w:rPr>
              <w:t>8VAC20-160-50</w:t>
            </w:r>
          </w:p>
        </w:tc>
        <w:tc>
          <w:tcPr>
            <w:tcW w:w="1530" w:type="dxa"/>
          </w:tcPr>
          <w:p w:rsidR="008A6F95" w:rsidRDefault="008A6F95" w:rsidP="0089515A">
            <w:pPr>
              <w:pStyle w:val="Text"/>
              <w:spacing w:before="0" w:line="240" w:lineRule="auto"/>
              <w:rPr>
                <w:rFonts w:ascii="Arial" w:hAnsi="Arial" w:cs="Arial"/>
                <w:sz w:val="20"/>
              </w:rPr>
            </w:pPr>
          </w:p>
        </w:tc>
        <w:tc>
          <w:tcPr>
            <w:tcW w:w="2880" w:type="dxa"/>
            <w:shd w:val="clear" w:color="auto" w:fill="EAF1DD" w:themeFill="accent3" w:themeFillTint="33"/>
          </w:tcPr>
          <w:p w:rsidR="008A6F95" w:rsidRDefault="008A6F95" w:rsidP="00521503">
            <w:pPr>
              <w:pStyle w:val="Text"/>
              <w:spacing w:before="0" w:line="240" w:lineRule="auto"/>
              <w:rPr>
                <w:rFonts w:ascii="Arial" w:hAnsi="Arial" w:cs="Arial"/>
                <w:sz w:val="20"/>
              </w:rPr>
            </w:pPr>
            <w:r>
              <w:rPr>
                <w:rFonts w:ascii="Arial" w:hAnsi="Arial" w:cs="Arial"/>
                <w:sz w:val="20"/>
              </w:rPr>
              <w:t>This section describes courses that shall be weighted by school divisions.</w:t>
            </w:r>
          </w:p>
        </w:tc>
        <w:tc>
          <w:tcPr>
            <w:tcW w:w="3960" w:type="dxa"/>
          </w:tcPr>
          <w:p w:rsidR="008A6F95" w:rsidRDefault="00926815" w:rsidP="00926815">
            <w:pPr>
              <w:pStyle w:val="Text"/>
              <w:spacing w:before="0" w:line="240" w:lineRule="auto"/>
              <w:rPr>
                <w:rFonts w:ascii="Arial" w:hAnsi="Arial" w:cs="Arial"/>
                <w:sz w:val="20"/>
              </w:rPr>
            </w:pPr>
            <w:r>
              <w:rPr>
                <w:rFonts w:ascii="Arial" w:hAnsi="Arial" w:cs="Arial"/>
                <w:sz w:val="20"/>
              </w:rPr>
              <w:t xml:space="preserve">Language was revised to change Advanced Placement and International Baccalaureate to “Advanced-level” and to change “shall” to “may.” A statement was also added for divisions to consider the impact of weighting courses on equitable access to advanced-level courses. </w:t>
            </w:r>
          </w:p>
        </w:tc>
      </w:tr>
    </w:tbl>
    <w:p w:rsidR="002C1E59" w:rsidRDefault="002C1E59" w:rsidP="00D96D08">
      <w:pPr>
        <w:pStyle w:val="Text"/>
        <w:spacing w:before="0" w:line="240" w:lineRule="auto"/>
        <w:rPr>
          <w:rFonts w:ascii="Arial" w:hAnsi="Arial" w:cs="Arial"/>
          <w:sz w:val="20"/>
        </w:rPr>
      </w:pPr>
    </w:p>
    <w:p w:rsidR="00504308" w:rsidRPr="00076499" w:rsidRDefault="00504308" w:rsidP="00D96D08">
      <w:pPr>
        <w:pStyle w:val="bodytext6"/>
        <w:rPr>
          <w:rFonts w:cs="Arial"/>
          <w:sz w:val="20"/>
        </w:rPr>
      </w:pPr>
    </w:p>
    <w:p w:rsidR="00504308" w:rsidRPr="00076499" w:rsidRDefault="00504308" w:rsidP="00D96D08">
      <w:pPr>
        <w:pStyle w:val="bodytext6"/>
        <w:rPr>
          <w:rFonts w:cs="Arial"/>
          <w:sz w:val="20"/>
        </w:rPr>
      </w:pPr>
    </w:p>
    <w:p w:rsidR="00504308" w:rsidRPr="00076499" w:rsidRDefault="00504308" w:rsidP="00D96D08">
      <w:pPr>
        <w:pStyle w:val="bodytext6"/>
        <w:rPr>
          <w:rFonts w:cs="Arial"/>
          <w:sz w:val="20"/>
        </w:rPr>
      </w:pPr>
    </w:p>
    <w:sectPr w:rsidR="00504308" w:rsidRPr="00076499" w:rsidSect="00534ACA">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CB0" w:rsidRDefault="00EC0CB0">
      <w:r>
        <w:separator/>
      </w:r>
    </w:p>
  </w:endnote>
  <w:endnote w:type="continuationSeparator" w:id="0">
    <w:p w:rsidR="00EC0CB0" w:rsidRDefault="00EC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EE4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4405" w:rsidRDefault="00EE4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EE4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39E">
      <w:rPr>
        <w:rStyle w:val="PageNumber"/>
        <w:noProof/>
      </w:rPr>
      <w:t>12</w:t>
    </w:r>
    <w:r>
      <w:rPr>
        <w:rStyle w:val="PageNumber"/>
      </w:rPr>
      <w:fldChar w:fldCharType="end"/>
    </w:r>
  </w:p>
  <w:p w:rsidR="00EE4405" w:rsidRDefault="00EE4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88" w:rsidRDefault="004D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CB0" w:rsidRDefault="00EC0CB0">
      <w:r>
        <w:separator/>
      </w:r>
    </w:p>
  </w:footnote>
  <w:footnote w:type="continuationSeparator" w:id="0">
    <w:p w:rsidR="00EC0CB0" w:rsidRDefault="00EC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588" w:rsidRDefault="004D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EE4405">
    <w:pPr>
      <w:pStyle w:val="Header"/>
      <w:tabs>
        <w:tab w:val="clear" w:pos="8640"/>
        <w:tab w:val="right" w:pos="9360"/>
      </w:tabs>
      <w:rPr>
        <w:rFonts w:ascii="Arial" w:hAnsi="Arial"/>
        <w:b/>
        <w:sz w:val="28"/>
      </w:rPr>
    </w:pPr>
    <w:r>
      <w:rPr>
        <w:rFonts w:ascii="Arial" w:hAnsi="Arial"/>
        <w:b/>
        <w:sz w:val="20"/>
      </w:rPr>
      <w:t>Town Hall Agency Background Document</w:t>
    </w:r>
    <w:r>
      <w:tab/>
      <w:t xml:space="preserve">   </w:t>
    </w:r>
    <w:r>
      <w:tab/>
    </w:r>
    <w:r>
      <w:rPr>
        <w:rFonts w:ascii="Arial" w:hAnsi="Arial"/>
        <w:b/>
        <w:sz w:val="28"/>
      </w:rPr>
      <w:t>Form:  TH-02</w:t>
    </w:r>
  </w:p>
  <w:p w:rsidR="00EE4405" w:rsidRDefault="00EE4405">
    <w:pPr>
      <w:pStyle w:val="Header"/>
    </w:pPr>
    <w:r>
      <w:rPr>
        <w:rFonts w:ascii="Arial" w:hAnsi="Arial"/>
        <w:b/>
        <w:sz w:val="20"/>
      </w:rPr>
      <w:tab/>
    </w:r>
    <w:r>
      <w:rPr>
        <w:rFonts w:ascii="Arial" w:hAnsi="Arial"/>
        <w:b/>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05" w:rsidRDefault="00EE4405">
    <w:pPr>
      <w:pStyle w:val="Header"/>
      <w:jc w:val="right"/>
      <w:rPr>
        <w:rFonts w:ascii="Arial" w:hAnsi="Arial"/>
        <w:b/>
        <w:sz w:val="28"/>
      </w:rPr>
    </w:pPr>
    <w:r>
      <w:rPr>
        <w:rFonts w:ascii="Arial" w:hAnsi="Arial"/>
        <w:b/>
        <w:sz w:val="28"/>
      </w:rPr>
      <w:tab/>
    </w:r>
    <w:r w:rsidR="004D4588">
      <w:rPr>
        <w:rFonts w:ascii="Arial" w:hAnsi="Arial"/>
        <w:b/>
        <w:sz w:val="28"/>
      </w:rPr>
      <w:tab/>
      <w:t xml:space="preserve">           Form: </w:t>
    </w:r>
    <w:r>
      <w:rPr>
        <w:rFonts w:ascii="Arial" w:hAnsi="Arial"/>
        <w:b/>
        <w:sz w:val="28"/>
      </w:rPr>
      <w:t>TH-02</w:t>
    </w:r>
  </w:p>
  <w:p w:rsidR="00EE4405" w:rsidRDefault="00EE4405">
    <w:pPr>
      <w:pStyle w:val="Header"/>
      <w:jc w:val="right"/>
      <w:rPr>
        <w:rFonts w:ascii="Arial" w:hAnsi="Arial"/>
        <w:b/>
        <w:sz w:val="20"/>
      </w:rPr>
    </w:pPr>
    <w:r>
      <w:rPr>
        <w:rFonts w:ascii="Arial" w:hAnsi="Arial"/>
        <w:b/>
        <w:sz w:val="20"/>
      </w:rPr>
      <w:t>August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D437B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MCBD15171_0000[1]"/>
      </v:shape>
    </w:pict>
  </w:numPicBullet>
  <w:abstractNum w:abstractNumId="0" w15:restartNumberingAfterBreak="0">
    <w:nsid w:val="42F738FB"/>
    <w:multiLevelType w:val="hybridMultilevel"/>
    <w:tmpl w:val="4F6C42B2"/>
    <w:lvl w:ilvl="0" w:tplc="7A3E08E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9724A5"/>
    <w:multiLevelType w:val="hybridMultilevel"/>
    <w:tmpl w:val="0672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45"/>
    <w:rsid w:val="00003C63"/>
    <w:rsid w:val="000061F1"/>
    <w:rsid w:val="0000675D"/>
    <w:rsid w:val="0000727C"/>
    <w:rsid w:val="000246F3"/>
    <w:rsid w:val="00037706"/>
    <w:rsid w:val="00037F11"/>
    <w:rsid w:val="00040A8F"/>
    <w:rsid w:val="00042F3B"/>
    <w:rsid w:val="000507B0"/>
    <w:rsid w:val="00052C3E"/>
    <w:rsid w:val="00052C7A"/>
    <w:rsid w:val="00057EEA"/>
    <w:rsid w:val="00063CC8"/>
    <w:rsid w:val="00076499"/>
    <w:rsid w:val="0008381B"/>
    <w:rsid w:val="00095A3A"/>
    <w:rsid w:val="00097BBB"/>
    <w:rsid w:val="000A3254"/>
    <w:rsid w:val="000A43AF"/>
    <w:rsid w:val="000A4CCD"/>
    <w:rsid w:val="000A6D15"/>
    <w:rsid w:val="000B7F99"/>
    <w:rsid w:val="000C0B7F"/>
    <w:rsid w:val="000C1AED"/>
    <w:rsid w:val="000C4A99"/>
    <w:rsid w:val="000E3DBC"/>
    <w:rsid w:val="000F105F"/>
    <w:rsid w:val="000F4E57"/>
    <w:rsid w:val="000F62DC"/>
    <w:rsid w:val="00103211"/>
    <w:rsid w:val="001036A5"/>
    <w:rsid w:val="00112238"/>
    <w:rsid w:val="001255D7"/>
    <w:rsid w:val="001277D2"/>
    <w:rsid w:val="00131B57"/>
    <w:rsid w:val="0013207C"/>
    <w:rsid w:val="00136D38"/>
    <w:rsid w:val="00141DBE"/>
    <w:rsid w:val="00143041"/>
    <w:rsid w:val="00145700"/>
    <w:rsid w:val="001508FE"/>
    <w:rsid w:val="00156255"/>
    <w:rsid w:val="0016094B"/>
    <w:rsid w:val="00163E33"/>
    <w:rsid w:val="001640D4"/>
    <w:rsid w:val="001662D1"/>
    <w:rsid w:val="001714C1"/>
    <w:rsid w:val="001738FC"/>
    <w:rsid w:val="00174D31"/>
    <w:rsid w:val="0019143D"/>
    <w:rsid w:val="001A335F"/>
    <w:rsid w:val="001A4524"/>
    <w:rsid w:val="001B67BD"/>
    <w:rsid w:val="001C6D3B"/>
    <w:rsid w:val="001D376E"/>
    <w:rsid w:val="001E0685"/>
    <w:rsid w:val="001E6107"/>
    <w:rsid w:val="001F4ADB"/>
    <w:rsid w:val="0020005F"/>
    <w:rsid w:val="00212F04"/>
    <w:rsid w:val="0021411D"/>
    <w:rsid w:val="00217918"/>
    <w:rsid w:val="0022297C"/>
    <w:rsid w:val="00225E04"/>
    <w:rsid w:val="002554A3"/>
    <w:rsid w:val="00256495"/>
    <w:rsid w:val="002576C3"/>
    <w:rsid w:val="00267B99"/>
    <w:rsid w:val="00274309"/>
    <w:rsid w:val="00275723"/>
    <w:rsid w:val="00290BC1"/>
    <w:rsid w:val="00290E58"/>
    <w:rsid w:val="002968FE"/>
    <w:rsid w:val="002B1DAD"/>
    <w:rsid w:val="002B4EBA"/>
    <w:rsid w:val="002C1E59"/>
    <w:rsid w:val="002C3EA9"/>
    <w:rsid w:val="002D0118"/>
    <w:rsid w:val="002D0A84"/>
    <w:rsid w:val="002D6B5B"/>
    <w:rsid w:val="002F69A6"/>
    <w:rsid w:val="002F73E4"/>
    <w:rsid w:val="002F7599"/>
    <w:rsid w:val="0030180C"/>
    <w:rsid w:val="003051A6"/>
    <w:rsid w:val="00311774"/>
    <w:rsid w:val="00320DB1"/>
    <w:rsid w:val="00331144"/>
    <w:rsid w:val="003335CC"/>
    <w:rsid w:val="003406F2"/>
    <w:rsid w:val="003420F0"/>
    <w:rsid w:val="003562CC"/>
    <w:rsid w:val="00364149"/>
    <w:rsid w:val="00367A0B"/>
    <w:rsid w:val="00377D12"/>
    <w:rsid w:val="00384811"/>
    <w:rsid w:val="003A7137"/>
    <w:rsid w:val="003B1251"/>
    <w:rsid w:val="003C2B3F"/>
    <w:rsid w:val="003C32F9"/>
    <w:rsid w:val="003D0344"/>
    <w:rsid w:val="003E775A"/>
    <w:rsid w:val="00407EF0"/>
    <w:rsid w:val="004112D6"/>
    <w:rsid w:val="00420190"/>
    <w:rsid w:val="00423FFF"/>
    <w:rsid w:val="004309CB"/>
    <w:rsid w:val="004341BF"/>
    <w:rsid w:val="00442AAF"/>
    <w:rsid w:val="00443405"/>
    <w:rsid w:val="00456F23"/>
    <w:rsid w:val="00460E50"/>
    <w:rsid w:val="00463823"/>
    <w:rsid w:val="00467B62"/>
    <w:rsid w:val="00467F3D"/>
    <w:rsid w:val="00472AC2"/>
    <w:rsid w:val="004739DF"/>
    <w:rsid w:val="00490B2E"/>
    <w:rsid w:val="00493976"/>
    <w:rsid w:val="004A3639"/>
    <w:rsid w:val="004B302C"/>
    <w:rsid w:val="004D4588"/>
    <w:rsid w:val="004E3686"/>
    <w:rsid w:val="004E59B5"/>
    <w:rsid w:val="004E6106"/>
    <w:rsid w:val="004F0E08"/>
    <w:rsid w:val="004F2E21"/>
    <w:rsid w:val="004F35C1"/>
    <w:rsid w:val="00500AB0"/>
    <w:rsid w:val="00501332"/>
    <w:rsid w:val="00504308"/>
    <w:rsid w:val="005073A5"/>
    <w:rsid w:val="00510984"/>
    <w:rsid w:val="00516089"/>
    <w:rsid w:val="005214A5"/>
    <w:rsid w:val="00521503"/>
    <w:rsid w:val="0053439E"/>
    <w:rsid w:val="00534ACA"/>
    <w:rsid w:val="00537D3A"/>
    <w:rsid w:val="00543EC7"/>
    <w:rsid w:val="0054508F"/>
    <w:rsid w:val="005465F8"/>
    <w:rsid w:val="0054703F"/>
    <w:rsid w:val="00554FC6"/>
    <w:rsid w:val="00563A36"/>
    <w:rsid w:val="0059787B"/>
    <w:rsid w:val="005B6F91"/>
    <w:rsid w:val="005C4F59"/>
    <w:rsid w:val="005D082D"/>
    <w:rsid w:val="005D4A06"/>
    <w:rsid w:val="005D57F9"/>
    <w:rsid w:val="005D68B4"/>
    <w:rsid w:val="005E2324"/>
    <w:rsid w:val="005E5BD1"/>
    <w:rsid w:val="005E6458"/>
    <w:rsid w:val="00604489"/>
    <w:rsid w:val="00604891"/>
    <w:rsid w:val="006051EC"/>
    <w:rsid w:val="0061216D"/>
    <w:rsid w:val="0061246D"/>
    <w:rsid w:val="00613637"/>
    <w:rsid w:val="006152F7"/>
    <w:rsid w:val="00616406"/>
    <w:rsid w:val="0063429C"/>
    <w:rsid w:val="00635553"/>
    <w:rsid w:val="00643FCB"/>
    <w:rsid w:val="00644943"/>
    <w:rsid w:val="0064730D"/>
    <w:rsid w:val="006550A5"/>
    <w:rsid w:val="006573A1"/>
    <w:rsid w:val="006604AC"/>
    <w:rsid w:val="0068085D"/>
    <w:rsid w:val="00686706"/>
    <w:rsid w:val="00687F7E"/>
    <w:rsid w:val="00690316"/>
    <w:rsid w:val="00691001"/>
    <w:rsid w:val="006B78D5"/>
    <w:rsid w:val="006C5091"/>
    <w:rsid w:val="006D4A92"/>
    <w:rsid w:val="006E7754"/>
    <w:rsid w:val="00700D63"/>
    <w:rsid w:val="0070521D"/>
    <w:rsid w:val="00714354"/>
    <w:rsid w:val="00717AEF"/>
    <w:rsid w:val="00754895"/>
    <w:rsid w:val="007606D5"/>
    <w:rsid w:val="00762E91"/>
    <w:rsid w:val="00776146"/>
    <w:rsid w:val="00781FB9"/>
    <w:rsid w:val="00787669"/>
    <w:rsid w:val="00794A85"/>
    <w:rsid w:val="007A3E0B"/>
    <w:rsid w:val="007B4AFE"/>
    <w:rsid w:val="007C20A2"/>
    <w:rsid w:val="007C4815"/>
    <w:rsid w:val="007D6171"/>
    <w:rsid w:val="007F442C"/>
    <w:rsid w:val="007F62AE"/>
    <w:rsid w:val="008002C7"/>
    <w:rsid w:val="00801E96"/>
    <w:rsid w:val="008034B9"/>
    <w:rsid w:val="0081325A"/>
    <w:rsid w:val="00813DF4"/>
    <w:rsid w:val="008166B4"/>
    <w:rsid w:val="00821B0F"/>
    <w:rsid w:val="00845AB8"/>
    <w:rsid w:val="00856FDA"/>
    <w:rsid w:val="008755B0"/>
    <w:rsid w:val="0087616B"/>
    <w:rsid w:val="008813EE"/>
    <w:rsid w:val="00884695"/>
    <w:rsid w:val="00884D3B"/>
    <w:rsid w:val="00886DAA"/>
    <w:rsid w:val="00891CE0"/>
    <w:rsid w:val="00894E8A"/>
    <w:rsid w:val="0089515A"/>
    <w:rsid w:val="0089666D"/>
    <w:rsid w:val="008A6F95"/>
    <w:rsid w:val="008A7339"/>
    <w:rsid w:val="008A7F7C"/>
    <w:rsid w:val="008C6AEA"/>
    <w:rsid w:val="008D04DF"/>
    <w:rsid w:val="008D2DDC"/>
    <w:rsid w:val="008E0280"/>
    <w:rsid w:val="008E0708"/>
    <w:rsid w:val="008E5B69"/>
    <w:rsid w:val="008F4F40"/>
    <w:rsid w:val="00901E12"/>
    <w:rsid w:val="009054AA"/>
    <w:rsid w:val="00907F9C"/>
    <w:rsid w:val="00911352"/>
    <w:rsid w:val="0091362D"/>
    <w:rsid w:val="00914F7D"/>
    <w:rsid w:val="009267A8"/>
    <w:rsid w:val="00926815"/>
    <w:rsid w:val="00927E73"/>
    <w:rsid w:val="00932159"/>
    <w:rsid w:val="00936CA8"/>
    <w:rsid w:val="00940DFD"/>
    <w:rsid w:val="00942F64"/>
    <w:rsid w:val="00944D00"/>
    <w:rsid w:val="0094556E"/>
    <w:rsid w:val="00946A5F"/>
    <w:rsid w:val="00947579"/>
    <w:rsid w:val="00951B3A"/>
    <w:rsid w:val="009572E5"/>
    <w:rsid w:val="0095781F"/>
    <w:rsid w:val="0096365F"/>
    <w:rsid w:val="009719E2"/>
    <w:rsid w:val="009853B8"/>
    <w:rsid w:val="009B1FFF"/>
    <w:rsid w:val="009B3D47"/>
    <w:rsid w:val="009C1013"/>
    <w:rsid w:val="009C36BC"/>
    <w:rsid w:val="009C40C4"/>
    <w:rsid w:val="009C4148"/>
    <w:rsid w:val="009C48E2"/>
    <w:rsid w:val="009D260B"/>
    <w:rsid w:val="009E35E5"/>
    <w:rsid w:val="009F40A3"/>
    <w:rsid w:val="009F73BE"/>
    <w:rsid w:val="00A022EA"/>
    <w:rsid w:val="00A02726"/>
    <w:rsid w:val="00A03F53"/>
    <w:rsid w:val="00A148EE"/>
    <w:rsid w:val="00A21239"/>
    <w:rsid w:val="00A2387A"/>
    <w:rsid w:val="00A261FB"/>
    <w:rsid w:val="00A27816"/>
    <w:rsid w:val="00A34887"/>
    <w:rsid w:val="00A37952"/>
    <w:rsid w:val="00A41AFD"/>
    <w:rsid w:val="00A57074"/>
    <w:rsid w:val="00A57597"/>
    <w:rsid w:val="00A618E7"/>
    <w:rsid w:val="00A62E6C"/>
    <w:rsid w:val="00A67045"/>
    <w:rsid w:val="00A6749A"/>
    <w:rsid w:val="00A67F98"/>
    <w:rsid w:val="00A71EC7"/>
    <w:rsid w:val="00A77D34"/>
    <w:rsid w:val="00A858B7"/>
    <w:rsid w:val="00A8660A"/>
    <w:rsid w:val="00A92151"/>
    <w:rsid w:val="00A9639A"/>
    <w:rsid w:val="00A9716C"/>
    <w:rsid w:val="00AA6CF5"/>
    <w:rsid w:val="00AB66A9"/>
    <w:rsid w:val="00AB7B13"/>
    <w:rsid w:val="00AC05B8"/>
    <w:rsid w:val="00AC3159"/>
    <w:rsid w:val="00AC72B6"/>
    <w:rsid w:val="00AD6342"/>
    <w:rsid w:val="00AE0A4E"/>
    <w:rsid w:val="00AF6573"/>
    <w:rsid w:val="00B00034"/>
    <w:rsid w:val="00B06F2A"/>
    <w:rsid w:val="00B225E9"/>
    <w:rsid w:val="00B3687F"/>
    <w:rsid w:val="00B464B5"/>
    <w:rsid w:val="00B46500"/>
    <w:rsid w:val="00B77370"/>
    <w:rsid w:val="00B77484"/>
    <w:rsid w:val="00B94BA5"/>
    <w:rsid w:val="00B95009"/>
    <w:rsid w:val="00BA1E15"/>
    <w:rsid w:val="00BA6A07"/>
    <w:rsid w:val="00BB2D73"/>
    <w:rsid w:val="00BB7AE2"/>
    <w:rsid w:val="00BC0239"/>
    <w:rsid w:val="00BC7119"/>
    <w:rsid w:val="00BD6775"/>
    <w:rsid w:val="00BD74A9"/>
    <w:rsid w:val="00BE1D77"/>
    <w:rsid w:val="00BE3C0F"/>
    <w:rsid w:val="00C119C8"/>
    <w:rsid w:val="00C27362"/>
    <w:rsid w:val="00C30662"/>
    <w:rsid w:val="00C3164A"/>
    <w:rsid w:val="00C31980"/>
    <w:rsid w:val="00C36A4D"/>
    <w:rsid w:val="00C40EC2"/>
    <w:rsid w:val="00C53316"/>
    <w:rsid w:val="00C60EE7"/>
    <w:rsid w:val="00C66E9F"/>
    <w:rsid w:val="00C73852"/>
    <w:rsid w:val="00C81E97"/>
    <w:rsid w:val="00C85532"/>
    <w:rsid w:val="00C97145"/>
    <w:rsid w:val="00CA51ED"/>
    <w:rsid w:val="00CB0589"/>
    <w:rsid w:val="00CB19C2"/>
    <w:rsid w:val="00CB551F"/>
    <w:rsid w:val="00CB6289"/>
    <w:rsid w:val="00CC01D7"/>
    <w:rsid w:val="00CC5E8F"/>
    <w:rsid w:val="00CD2893"/>
    <w:rsid w:val="00D04478"/>
    <w:rsid w:val="00D23896"/>
    <w:rsid w:val="00D23C44"/>
    <w:rsid w:val="00D248DF"/>
    <w:rsid w:val="00D31701"/>
    <w:rsid w:val="00D40E47"/>
    <w:rsid w:val="00D425AA"/>
    <w:rsid w:val="00D47F17"/>
    <w:rsid w:val="00D50FEF"/>
    <w:rsid w:val="00D51F7C"/>
    <w:rsid w:val="00D52424"/>
    <w:rsid w:val="00D6648E"/>
    <w:rsid w:val="00D67841"/>
    <w:rsid w:val="00D843DF"/>
    <w:rsid w:val="00D92A7F"/>
    <w:rsid w:val="00D96D08"/>
    <w:rsid w:val="00DA5F46"/>
    <w:rsid w:val="00DB3EB0"/>
    <w:rsid w:val="00DB4A2D"/>
    <w:rsid w:val="00DB4FFB"/>
    <w:rsid w:val="00DC2485"/>
    <w:rsid w:val="00DD796C"/>
    <w:rsid w:val="00DE5673"/>
    <w:rsid w:val="00DE67D2"/>
    <w:rsid w:val="00DF74B8"/>
    <w:rsid w:val="00DF77E5"/>
    <w:rsid w:val="00E03E1D"/>
    <w:rsid w:val="00E059E2"/>
    <w:rsid w:val="00E134B1"/>
    <w:rsid w:val="00E153D1"/>
    <w:rsid w:val="00E15F80"/>
    <w:rsid w:val="00E30735"/>
    <w:rsid w:val="00E31B39"/>
    <w:rsid w:val="00E3204B"/>
    <w:rsid w:val="00E3455D"/>
    <w:rsid w:val="00E37816"/>
    <w:rsid w:val="00E46E7C"/>
    <w:rsid w:val="00E51B8F"/>
    <w:rsid w:val="00E53F4E"/>
    <w:rsid w:val="00E65FE5"/>
    <w:rsid w:val="00E8165C"/>
    <w:rsid w:val="00E83424"/>
    <w:rsid w:val="00E85508"/>
    <w:rsid w:val="00E92820"/>
    <w:rsid w:val="00EA5A3A"/>
    <w:rsid w:val="00EA7561"/>
    <w:rsid w:val="00EB19F3"/>
    <w:rsid w:val="00EB420F"/>
    <w:rsid w:val="00EC0CB0"/>
    <w:rsid w:val="00EC54EB"/>
    <w:rsid w:val="00EC6B2E"/>
    <w:rsid w:val="00ED082D"/>
    <w:rsid w:val="00ED1329"/>
    <w:rsid w:val="00ED13D9"/>
    <w:rsid w:val="00ED32FD"/>
    <w:rsid w:val="00ED513F"/>
    <w:rsid w:val="00EE00F4"/>
    <w:rsid w:val="00EE3CEB"/>
    <w:rsid w:val="00EE4405"/>
    <w:rsid w:val="00EE7880"/>
    <w:rsid w:val="00EF1B8F"/>
    <w:rsid w:val="00EF49DB"/>
    <w:rsid w:val="00EF5533"/>
    <w:rsid w:val="00EF7B2B"/>
    <w:rsid w:val="00F05670"/>
    <w:rsid w:val="00F219E7"/>
    <w:rsid w:val="00F23237"/>
    <w:rsid w:val="00F23A43"/>
    <w:rsid w:val="00F24566"/>
    <w:rsid w:val="00F26385"/>
    <w:rsid w:val="00F32BE6"/>
    <w:rsid w:val="00F44A44"/>
    <w:rsid w:val="00F450F6"/>
    <w:rsid w:val="00F456B3"/>
    <w:rsid w:val="00F51F6A"/>
    <w:rsid w:val="00F574FD"/>
    <w:rsid w:val="00F6080D"/>
    <w:rsid w:val="00F6659D"/>
    <w:rsid w:val="00F67B80"/>
    <w:rsid w:val="00F70407"/>
    <w:rsid w:val="00F71D1A"/>
    <w:rsid w:val="00F76B1D"/>
    <w:rsid w:val="00F77BB6"/>
    <w:rsid w:val="00F86B33"/>
    <w:rsid w:val="00F86C34"/>
    <w:rsid w:val="00F87136"/>
    <w:rsid w:val="00F91BE5"/>
    <w:rsid w:val="00F92915"/>
    <w:rsid w:val="00F92F93"/>
    <w:rsid w:val="00F939A2"/>
    <w:rsid w:val="00FA08D5"/>
    <w:rsid w:val="00FA5463"/>
    <w:rsid w:val="00FB0F30"/>
    <w:rsid w:val="00FB1DAC"/>
    <w:rsid w:val="00FB31E3"/>
    <w:rsid w:val="00FC0982"/>
    <w:rsid w:val="00FC314E"/>
    <w:rsid w:val="00FD047E"/>
    <w:rsid w:val="00FD26F7"/>
    <w:rsid w:val="00FD2F52"/>
    <w:rsid w:val="00FD47C8"/>
    <w:rsid w:val="00FD5FD3"/>
    <w:rsid w:val="00FE21A1"/>
    <w:rsid w:val="00FE4A4D"/>
    <w:rsid w:val="00FF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67AE5822-7A39-4B49-AFD7-D0E471C0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79"/>
    <w:rPr>
      <w:sz w:val="24"/>
    </w:rPr>
  </w:style>
  <w:style w:type="paragraph" w:styleId="Heading1">
    <w:name w:val="heading 1"/>
    <w:basedOn w:val="Normal"/>
    <w:next w:val="Normal"/>
    <w:qFormat/>
    <w:rsid w:val="00534ACA"/>
    <w:pPr>
      <w:keepNext/>
      <w:spacing w:before="240"/>
      <w:outlineLvl w:val="0"/>
    </w:pPr>
    <w:rPr>
      <w:b/>
      <w:sz w:val="26"/>
    </w:rPr>
  </w:style>
  <w:style w:type="paragraph" w:styleId="Heading2">
    <w:name w:val="heading 2"/>
    <w:basedOn w:val="Normal"/>
    <w:next w:val="Normal"/>
    <w:qFormat/>
    <w:rsid w:val="00534ACA"/>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534ACA"/>
    <w:pPr>
      <w:keepLines/>
      <w:spacing w:after="160"/>
      <w:ind w:left="720" w:right="720"/>
    </w:pPr>
    <w:rPr>
      <w:i/>
      <w:sz w:val="20"/>
    </w:rPr>
  </w:style>
  <w:style w:type="paragraph" w:styleId="BodyText">
    <w:name w:val="Body Text"/>
    <w:basedOn w:val="Normal"/>
    <w:rsid w:val="00534ACA"/>
    <w:pPr>
      <w:spacing w:after="120"/>
    </w:pPr>
  </w:style>
  <w:style w:type="character" w:styleId="EndnoteReference">
    <w:name w:val="endnote reference"/>
    <w:basedOn w:val="DefaultParagraphFont"/>
    <w:semiHidden/>
    <w:rsid w:val="00534ACA"/>
    <w:rPr>
      <w:vertAlign w:val="superscript"/>
    </w:rPr>
  </w:style>
  <w:style w:type="paragraph" w:styleId="EndnoteText">
    <w:name w:val="endnote text"/>
    <w:basedOn w:val="Normal"/>
    <w:semiHidden/>
    <w:rsid w:val="00534ACA"/>
    <w:pPr>
      <w:tabs>
        <w:tab w:val="left" w:pos="360"/>
      </w:tabs>
    </w:pPr>
    <w:rPr>
      <w:sz w:val="20"/>
    </w:rPr>
  </w:style>
  <w:style w:type="paragraph" w:styleId="TableofAuthorities">
    <w:name w:val="table of authorities"/>
    <w:basedOn w:val="Normal"/>
    <w:semiHidden/>
    <w:rsid w:val="00534ACA"/>
    <w:pPr>
      <w:tabs>
        <w:tab w:val="right" w:leader="dot" w:pos="8640"/>
      </w:tabs>
      <w:spacing w:line="360" w:lineRule="auto"/>
      <w:ind w:left="245" w:hanging="245"/>
    </w:pPr>
  </w:style>
  <w:style w:type="paragraph" w:customStyle="1" w:styleId="Text">
    <w:name w:val="Text"/>
    <w:rsid w:val="00534ACA"/>
    <w:pPr>
      <w:spacing w:before="240" w:line="360" w:lineRule="auto"/>
    </w:pPr>
    <w:rPr>
      <w:sz w:val="24"/>
    </w:rPr>
  </w:style>
  <w:style w:type="paragraph" w:customStyle="1" w:styleId="Textadjacent">
    <w:name w:val="Text adjacent"/>
    <w:basedOn w:val="Text"/>
    <w:rsid w:val="00534ACA"/>
    <w:pPr>
      <w:spacing w:before="0"/>
    </w:pPr>
  </w:style>
  <w:style w:type="paragraph" w:styleId="Title">
    <w:name w:val="Title"/>
    <w:basedOn w:val="Normal"/>
    <w:qFormat/>
    <w:rsid w:val="00534ACA"/>
    <w:pPr>
      <w:spacing w:before="240"/>
      <w:jc w:val="center"/>
    </w:pPr>
    <w:rPr>
      <w:b/>
      <w:sz w:val="36"/>
    </w:rPr>
  </w:style>
  <w:style w:type="paragraph" w:customStyle="1" w:styleId="bodytext5">
    <w:name w:val="body text 5"/>
    <w:basedOn w:val="BodyText"/>
    <w:rsid w:val="00534ACA"/>
    <w:pPr>
      <w:spacing w:before="240" w:after="0"/>
    </w:pPr>
    <w:rPr>
      <w:rFonts w:ascii="Arial" w:hAnsi="Arial"/>
      <w:b/>
      <w:sz w:val="22"/>
    </w:rPr>
  </w:style>
  <w:style w:type="paragraph" w:customStyle="1" w:styleId="bodytext6">
    <w:name w:val="body text6"/>
    <w:basedOn w:val="Normal"/>
    <w:rsid w:val="00534ACA"/>
    <w:rPr>
      <w:rFonts w:ascii="Arial" w:hAnsi="Arial"/>
      <w:sz w:val="22"/>
    </w:rPr>
  </w:style>
  <w:style w:type="paragraph" w:styleId="Header">
    <w:name w:val="header"/>
    <w:basedOn w:val="Normal"/>
    <w:link w:val="HeaderChar"/>
    <w:uiPriority w:val="99"/>
    <w:rsid w:val="00534ACA"/>
    <w:pPr>
      <w:tabs>
        <w:tab w:val="center" w:pos="4320"/>
        <w:tab w:val="right" w:pos="8640"/>
      </w:tabs>
    </w:pPr>
  </w:style>
  <w:style w:type="paragraph" w:styleId="Footer">
    <w:name w:val="footer"/>
    <w:basedOn w:val="Normal"/>
    <w:rsid w:val="00534ACA"/>
    <w:pPr>
      <w:tabs>
        <w:tab w:val="center" w:pos="4320"/>
        <w:tab w:val="right" w:pos="8640"/>
      </w:tabs>
    </w:pPr>
  </w:style>
  <w:style w:type="paragraph" w:styleId="BodyText2">
    <w:name w:val="Body Text 2"/>
    <w:basedOn w:val="Normal"/>
    <w:rsid w:val="00534ACA"/>
    <w:rPr>
      <w:rFonts w:ascii="Arial" w:hAnsi="Arial"/>
      <w:sz w:val="18"/>
    </w:rPr>
  </w:style>
  <w:style w:type="paragraph" w:styleId="BodyText3">
    <w:name w:val="Body Text 3"/>
    <w:basedOn w:val="Normal"/>
    <w:link w:val="BodyText3Char"/>
    <w:rsid w:val="00534ACA"/>
    <w:pPr>
      <w:tabs>
        <w:tab w:val="left" w:pos="0"/>
        <w:tab w:val="left" w:pos="90"/>
      </w:tabs>
      <w:spacing w:before="240"/>
    </w:pPr>
    <w:rPr>
      <w:rFonts w:ascii="Arial" w:hAnsi="Arial"/>
      <w:i/>
      <w:sz w:val="20"/>
    </w:rPr>
  </w:style>
  <w:style w:type="paragraph" w:customStyle="1" w:styleId="TemplateSection">
    <w:name w:val="TemplateSection"/>
    <w:basedOn w:val="Heading2"/>
    <w:rsid w:val="00534ACA"/>
    <w:rPr>
      <w:rFonts w:ascii="Comic Sans MS" w:hAnsi="Comic Sans MS"/>
    </w:rPr>
  </w:style>
  <w:style w:type="paragraph" w:customStyle="1" w:styleId="TemplateSubtitle">
    <w:name w:val="TemplateSubtitle"/>
    <w:basedOn w:val="Subtitle"/>
    <w:rsid w:val="00534ACA"/>
    <w:pPr>
      <w:pBdr>
        <w:top w:val="single" w:sz="4" w:space="6" w:color="0000FF"/>
        <w:left w:val="single" w:sz="4" w:space="4" w:color="0000FF"/>
        <w:bottom w:val="single" w:sz="4" w:space="6" w:color="0000FF"/>
        <w:right w:val="single" w:sz="4" w:space="4" w:color="0000FF"/>
      </w:pBdr>
      <w:shd w:val="clear" w:color="auto" w:fill="0000FF"/>
      <w:spacing w:after="0"/>
      <w:outlineLvl w:val="9"/>
    </w:pPr>
    <w:rPr>
      <w:rFonts w:ascii="Comic Sans MS" w:hAnsi="Comic Sans MS"/>
      <w:b/>
      <w:color w:val="FFFFFF"/>
      <w:sz w:val="32"/>
    </w:rPr>
  </w:style>
  <w:style w:type="paragraph" w:styleId="Subtitle">
    <w:name w:val="Subtitle"/>
    <w:basedOn w:val="Normal"/>
    <w:qFormat/>
    <w:rsid w:val="00534ACA"/>
    <w:pPr>
      <w:spacing w:after="60"/>
      <w:jc w:val="center"/>
      <w:outlineLvl w:val="1"/>
    </w:pPr>
    <w:rPr>
      <w:rFonts w:ascii="Arial" w:hAnsi="Arial"/>
    </w:rPr>
  </w:style>
  <w:style w:type="paragraph" w:customStyle="1" w:styleId="TemplateTitle">
    <w:name w:val="TemplateTitle"/>
    <w:basedOn w:val="Title"/>
    <w:rsid w:val="00534ACA"/>
    <w:pPr>
      <w:pBdr>
        <w:top w:val="single" w:sz="24" w:space="1" w:color="FF0000"/>
      </w:pBdr>
      <w:spacing w:before="0"/>
    </w:pPr>
    <w:rPr>
      <w:rFonts w:ascii="Comic Sans MS" w:hAnsi="Comic Sans MS"/>
      <w:color w:val="FFFFFF"/>
      <w:sz w:val="32"/>
    </w:rPr>
  </w:style>
  <w:style w:type="character" w:styleId="PageNumber">
    <w:name w:val="page number"/>
    <w:basedOn w:val="DefaultParagraphFont"/>
    <w:rsid w:val="00534ACA"/>
  </w:style>
  <w:style w:type="character" w:styleId="Hyperlink">
    <w:name w:val="Hyperlink"/>
    <w:basedOn w:val="DefaultParagraphFont"/>
    <w:rsid w:val="00534ACA"/>
    <w:rPr>
      <w:color w:val="0000FF"/>
      <w:u w:val="single"/>
    </w:rPr>
  </w:style>
  <w:style w:type="character" w:styleId="FollowedHyperlink">
    <w:name w:val="FollowedHyperlink"/>
    <w:basedOn w:val="DefaultParagraphFont"/>
    <w:rsid w:val="00534ACA"/>
    <w:rPr>
      <w:color w:val="800080"/>
      <w:u w:val="single"/>
    </w:rPr>
  </w:style>
  <w:style w:type="character" w:styleId="Strong">
    <w:name w:val="Strong"/>
    <w:basedOn w:val="DefaultParagraphFont"/>
    <w:qFormat/>
    <w:rsid w:val="003E775A"/>
    <w:rPr>
      <w:b/>
      <w:bCs/>
    </w:rPr>
  </w:style>
  <w:style w:type="paragraph" w:styleId="BalloonText">
    <w:name w:val="Balloon Text"/>
    <w:basedOn w:val="Normal"/>
    <w:semiHidden/>
    <w:rsid w:val="0061216D"/>
    <w:rPr>
      <w:rFonts w:ascii="Tahoma" w:hAnsi="Tahoma" w:cs="Tahoma"/>
      <w:sz w:val="16"/>
      <w:szCs w:val="16"/>
    </w:rPr>
  </w:style>
  <w:style w:type="paragraph" w:customStyle="1" w:styleId="bodytext50">
    <w:name w:val="bodytext5"/>
    <w:basedOn w:val="Normal"/>
    <w:rsid w:val="002F69A6"/>
    <w:pPr>
      <w:spacing w:before="240"/>
    </w:pPr>
    <w:rPr>
      <w:rFonts w:ascii="Arial" w:hAnsi="Arial" w:cs="Arial"/>
      <w:b/>
      <w:bCs/>
      <w:sz w:val="22"/>
      <w:szCs w:val="22"/>
    </w:rPr>
  </w:style>
  <w:style w:type="paragraph" w:customStyle="1" w:styleId="purpose">
    <w:name w:val="purpose"/>
    <w:rsid w:val="008E0280"/>
    <w:rPr>
      <w:rFonts w:ascii="Arial" w:hAnsi="Arial" w:cs="Arial"/>
    </w:rPr>
  </w:style>
  <w:style w:type="paragraph" w:customStyle="1" w:styleId="substance">
    <w:name w:val="substance"/>
    <w:rsid w:val="008E0280"/>
    <w:rPr>
      <w:rFonts w:ascii="Arial" w:hAnsi="Arial" w:cs="Arial"/>
    </w:rPr>
  </w:style>
  <w:style w:type="character" w:customStyle="1" w:styleId="BodyText3Char">
    <w:name w:val="Body Text 3 Char"/>
    <w:basedOn w:val="DefaultParagraphFont"/>
    <w:link w:val="BodyText3"/>
    <w:rsid w:val="008E0280"/>
    <w:rPr>
      <w:rFonts w:ascii="Arial" w:hAnsi="Arial"/>
      <w:i/>
    </w:rPr>
  </w:style>
  <w:style w:type="paragraph" w:customStyle="1" w:styleId="issues">
    <w:name w:val="issues"/>
    <w:rsid w:val="008E0280"/>
    <w:rPr>
      <w:rFonts w:ascii="Arial" w:hAnsi="Arial" w:cs="Arial"/>
    </w:rPr>
  </w:style>
  <w:style w:type="paragraph" w:styleId="PlainText">
    <w:name w:val="Plain Text"/>
    <w:basedOn w:val="Normal"/>
    <w:link w:val="PlainTextChar"/>
    <w:uiPriority w:val="99"/>
    <w:unhideWhenUsed/>
    <w:rsid w:val="00E53F4E"/>
    <w:rPr>
      <w:rFonts w:ascii="Arial" w:eastAsiaTheme="minorHAnsi" w:hAnsi="Arial" w:cs="Arial"/>
      <w:szCs w:val="24"/>
    </w:rPr>
  </w:style>
  <w:style w:type="character" w:customStyle="1" w:styleId="PlainTextChar">
    <w:name w:val="Plain Text Char"/>
    <w:basedOn w:val="DefaultParagraphFont"/>
    <w:link w:val="PlainText"/>
    <w:uiPriority w:val="99"/>
    <w:rsid w:val="00E53F4E"/>
    <w:rPr>
      <w:rFonts w:ascii="Arial" w:eastAsiaTheme="minorHAnsi" w:hAnsi="Arial" w:cs="Arial"/>
      <w:sz w:val="24"/>
      <w:szCs w:val="24"/>
    </w:rPr>
  </w:style>
  <w:style w:type="character" w:styleId="CommentReference">
    <w:name w:val="annotation reference"/>
    <w:basedOn w:val="DefaultParagraphFont"/>
    <w:semiHidden/>
    <w:unhideWhenUsed/>
    <w:rsid w:val="00932159"/>
    <w:rPr>
      <w:sz w:val="16"/>
      <w:szCs w:val="16"/>
    </w:rPr>
  </w:style>
  <w:style w:type="paragraph" w:styleId="CommentText">
    <w:name w:val="annotation text"/>
    <w:basedOn w:val="Normal"/>
    <w:link w:val="CommentTextChar"/>
    <w:semiHidden/>
    <w:unhideWhenUsed/>
    <w:rsid w:val="00932159"/>
    <w:rPr>
      <w:sz w:val="20"/>
    </w:rPr>
  </w:style>
  <w:style w:type="character" w:customStyle="1" w:styleId="CommentTextChar">
    <w:name w:val="Comment Text Char"/>
    <w:basedOn w:val="DefaultParagraphFont"/>
    <w:link w:val="CommentText"/>
    <w:semiHidden/>
    <w:rsid w:val="00932159"/>
  </w:style>
  <w:style w:type="paragraph" w:styleId="CommentSubject">
    <w:name w:val="annotation subject"/>
    <w:basedOn w:val="CommentText"/>
    <w:next w:val="CommentText"/>
    <w:link w:val="CommentSubjectChar"/>
    <w:semiHidden/>
    <w:unhideWhenUsed/>
    <w:rsid w:val="00932159"/>
    <w:rPr>
      <w:b/>
      <w:bCs/>
    </w:rPr>
  </w:style>
  <w:style w:type="character" w:customStyle="1" w:styleId="CommentSubjectChar">
    <w:name w:val="Comment Subject Char"/>
    <w:basedOn w:val="CommentTextChar"/>
    <w:link w:val="CommentSubject"/>
    <w:semiHidden/>
    <w:rsid w:val="00932159"/>
    <w:rPr>
      <w:b/>
      <w:bCs/>
    </w:rPr>
  </w:style>
  <w:style w:type="paragraph" w:styleId="FootnoteText">
    <w:name w:val="footnote text"/>
    <w:basedOn w:val="Normal"/>
    <w:link w:val="FootnoteTextChar"/>
    <w:semiHidden/>
    <w:unhideWhenUsed/>
    <w:rsid w:val="00442AAF"/>
    <w:rPr>
      <w:sz w:val="20"/>
    </w:rPr>
  </w:style>
  <w:style w:type="character" w:customStyle="1" w:styleId="FootnoteTextChar">
    <w:name w:val="Footnote Text Char"/>
    <w:basedOn w:val="DefaultParagraphFont"/>
    <w:link w:val="FootnoteText"/>
    <w:semiHidden/>
    <w:rsid w:val="00442AAF"/>
  </w:style>
  <w:style w:type="character" w:styleId="FootnoteReference">
    <w:name w:val="footnote reference"/>
    <w:basedOn w:val="DefaultParagraphFont"/>
    <w:semiHidden/>
    <w:unhideWhenUsed/>
    <w:rsid w:val="00442AAF"/>
    <w:rPr>
      <w:vertAlign w:val="superscript"/>
    </w:rPr>
  </w:style>
  <w:style w:type="paragraph" w:styleId="ListParagraph">
    <w:name w:val="List Paragraph"/>
    <w:basedOn w:val="Normal"/>
    <w:uiPriority w:val="34"/>
    <w:qFormat/>
    <w:rsid w:val="00781FB9"/>
    <w:pPr>
      <w:ind w:left="720"/>
      <w:contextualSpacing/>
    </w:pPr>
  </w:style>
  <w:style w:type="character" w:customStyle="1" w:styleId="HeaderChar">
    <w:name w:val="Header Char"/>
    <w:basedOn w:val="DefaultParagraphFont"/>
    <w:link w:val="Header"/>
    <w:uiPriority w:val="99"/>
    <w:rsid w:val="00A37952"/>
    <w:rPr>
      <w:sz w:val="24"/>
    </w:rPr>
  </w:style>
  <w:style w:type="paragraph" w:styleId="Revision">
    <w:name w:val="Revision"/>
    <w:hidden/>
    <w:uiPriority w:val="99"/>
    <w:semiHidden/>
    <w:rsid w:val="009B3D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9788">
      <w:bodyDiv w:val="1"/>
      <w:marLeft w:val="0"/>
      <w:marRight w:val="0"/>
      <w:marTop w:val="0"/>
      <w:marBottom w:val="0"/>
      <w:divBdr>
        <w:top w:val="none" w:sz="0" w:space="0" w:color="auto"/>
        <w:left w:val="none" w:sz="0" w:space="0" w:color="auto"/>
        <w:bottom w:val="none" w:sz="0" w:space="0" w:color="auto"/>
        <w:right w:val="none" w:sz="0" w:space="0" w:color="auto"/>
      </w:divBdr>
    </w:div>
    <w:div w:id="1995447441">
      <w:bodyDiv w:val="1"/>
      <w:marLeft w:val="0"/>
      <w:marRight w:val="0"/>
      <w:marTop w:val="0"/>
      <w:marBottom w:val="0"/>
      <w:divBdr>
        <w:top w:val="none" w:sz="0" w:space="0" w:color="auto"/>
        <w:left w:val="none" w:sz="0" w:space="0" w:color="auto"/>
        <w:bottom w:val="none" w:sz="0" w:space="0" w:color="auto"/>
        <w:right w:val="none" w:sz="0" w:space="0" w:color="auto"/>
      </w:divBdr>
    </w:div>
    <w:div w:id="2093962949">
      <w:bodyDiv w:val="1"/>
      <w:marLeft w:val="0"/>
      <w:marRight w:val="0"/>
      <w:marTop w:val="0"/>
      <w:marBottom w:val="0"/>
      <w:divBdr>
        <w:top w:val="none" w:sz="0" w:space="0" w:color="auto"/>
        <w:left w:val="none" w:sz="0" w:space="0" w:color="auto"/>
        <w:bottom w:val="none" w:sz="0" w:space="0" w:color="auto"/>
        <w:right w:val="none" w:sz="0" w:space="0" w:color="auto"/>
      </w:divBdr>
    </w:div>
    <w:div w:id="21302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aw.lis.virginia.gov/admincode/title8/agency20/chapter131/section5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seph.Wharff@doe.virgini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wnhall.virgini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law.lis.virginia.gov/vacode/2.2-400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doe.virginia.gov/administrators/superintendents_memos/2018/133-18.shtml" TargetMode="External"/><Relationship Id="rId14" Type="http://schemas.openxmlformats.org/officeDocument/2006/relationships/hyperlink" Target="https://law.lis.virginia.gov/admincode/title8/agency20/chapter131/section90/"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F682-2AE9-4FBD-B175-DB27BB373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3792</Words>
  <Characters>22951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Virginia Regulatory Town Hall</vt:lpstr>
    </vt:vector>
  </TitlesOfParts>
  <Company>DPB</Company>
  <LinksUpToDate>false</LinksUpToDate>
  <CharactersWithSpaces>26690</CharactersWithSpaces>
  <SharedDoc>false</SharedDoc>
  <HLinks>
    <vt:vector size="18" baseType="variant">
      <vt:variant>
        <vt:i4>3342453</vt:i4>
      </vt:variant>
      <vt:variant>
        <vt:i4>9</vt:i4>
      </vt:variant>
      <vt:variant>
        <vt:i4>0</vt:i4>
      </vt:variant>
      <vt:variant>
        <vt:i4>5</vt:i4>
      </vt:variant>
      <vt:variant>
        <vt:lpwstr>http://www.virginia.gov/cmsportal3/cgi-bin/calendar.cgi</vt:lpwstr>
      </vt:variant>
      <vt:variant>
        <vt:lpwstr/>
      </vt:variant>
      <vt:variant>
        <vt:i4>1179673</vt:i4>
      </vt:variant>
      <vt:variant>
        <vt:i4>6</vt:i4>
      </vt:variant>
      <vt:variant>
        <vt:i4>0</vt:i4>
      </vt:variant>
      <vt:variant>
        <vt:i4>5</vt:i4>
      </vt:variant>
      <vt:variant>
        <vt:lpwstr>http://www.townhall.virginia.gov/</vt:lpwstr>
      </vt:variant>
      <vt:variant>
        <vt:lpwstr/>
      </vt:variant>
      <vt:variant>
        <vt:i4>1179673</vt:i4>
      </vt:variant>
      <vt:variant>
        <vt:i4>3</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Regulatory Town Hall</dc:title>
  <dc:creator>Larry Getzler</dc:creator>
  <cp:lastModifiedBy>Broady, Sonya (DOE)</cp:lastModifiedBy>
  <cp:revision>2</cp:revision>
  <cp:lastPrinted>2017-10-24T20:04:00Z</cp:lastPrinted>
  <dcterms:created xsi:type="dcterms:W3CDTF">2020-01-09T19:54:00Z</dcterms:created>
  <dcterms:modified xsi:type="dcterms:W3CDTF">2020-01-09T19:54:00Z</dcterms:modified>
</cp:coreProperties>
</file>