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7824"/>
        <w:gridCol w:w="1446"/>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0E4B2E17" wp14:editId="7533CF9D">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AD3182" w:rsidRDefault="00AD3182" w:rsidP="009335AE">
      <w:pPr>
        <w:pStyle w:val="Heading1"/>
        <w:spacing w:before="0" w:line="240" w:lineRule="auto"/>
        <w:ind w:left="2160" w:hanging="2160"/>
      </w:pPr>
    </w:p>
    <w:p w:rsidR="00A972CE" w:rsidRPr="007503E8" w:rsidRDefault="00A972CE" w:rsidP="009335AE">
      <w:pPr>
        <w:pStyle w:val="Heading1"/>
        <w:spacing w:before="0" w:line="240" w:lineRule="auto"/>
        <w:ind w:left="2160" w:hanging="2160"/>
        <w:rPr>
          <w:rFonts w:cs="Times New Roman"/>
          <w:szCs w:val="24"/>
        </w:rPr>
      </w:pPr>
      <w:r w:rsidRPr="007503E8">
        <w:rPr>
          <w:rFonts w:cs="Times New Roman"/>
          <w:szCs w:val="24"/>
        </w:rPr>
        <w:t>Agenda Item:</w:t>
      </w:r>
      <w:r w:rsidR="00AD3182">
        <w:rPr>
          <w:rFonts w:cs="Times New Roman"/>
          <w:szCs w:val="24"/>
        </w:rPr>
        <w:tab/>
      </w:r>
      <w:r w:rsidR="009335AE">
        <w:rPr>
          <w:rFonts w:cs="Times New Roman"/>
          <w:szCs w:val="24"/>
        </w:rPr>
        <w:t>G</w:t>
      </w:r>
      <w:r w:rsidR="00B954C0">
        <w:rPr>
          <w:rFonts w:cs="Times New Roman"/>
          <w:szCs w:val="24"/>
        </w:rPr>
        <w:br/>
      </w:r>
    </w:p>
    <w:p w:rsidR="00A972CE" w:rsidRPr="007503E8" w:rsidRDefault="00A972CE" w:rsidP="009335AE">
      <w:pPr>
        <w:pStyle w:val="Heading2"/>
        <w:spacing w:before="0" w:after="0" w:line="240" w:lineRule="auto"/>
      </w:pPr>
      <w:r w:rsidRPr="007503E8">
        <w:t>Date:</w:t>
      </w:r>
      <w:r w:rsidR="007503E8" w:rsidRPr="007503E8">
        <w:tab/>
      </w:r>
      <w:r w:rsidR="00AD3182">
        <w:tab/>
      </w:r>
      <w:r w:rsidR="00AD3182">
        <w:tab/>
        <w:t>April 22, 2021</w:t>
      </w:r>
      <w:r w:rsidR="00B954C0">
        <w:br/>
      </w:r>
    </w:p>
    <w:p w:rsidR="00A972CE" w:rsidRPr="007503E8" w:rsidRDefault="00A972CE" w:rsidP="009335AE">
      <w:pPr>
        <w:pStyle w:val="Heading3"/>
        <w:spacing w:before="0" w:line="240" w:lineRule="auto"/>
        <w:ind w:left="2160" w:hanging="2160"/>
        <w:rPr>
          <w:rFonts w:cs="Times New Roman"/>
          <w:color w:val="auto"/>
          <w:szCs w:val="24"/>
        </w:rPr>
      </w:pPr>
      <w:r w:rsidRPr="007503E8">
        <w:rPr>
          <w:rFonts w:cs="Times New Roman"/>
          <w:color w:val="auto"/>
          <w:szCs w:val="24"/>
        </w:rPr>
        <w:t xml:space="preserve">Title: </w:t>
      </w:r>
      <w:r w:rsidR="00AD3182">
        <w:rPr>
          <w:rFonts w:cs="Times New Roman"/>
          <w:color w:val="auto"/>
          <w:szCs w:val="24"/>
        </w:rPr>
        <w:tab/>
      </w:r>
      <w:r w:rsidR="009335AE">
        <w:rPr>
          <w:color w:val="222222"/>
          <w:shd w:val="clear" w:color="auto" w:fill="FFFFFF"/>
        </w:rPr>
        <w:t>First</w:t>
      </w:r>
      <w:r w:rsidR="005F33CB">
        <w:rPr>
          <w:color w:val="222222"/>
          <w:shd w:val="clear" w:color="auto" w:fill="FFFFFF"/>
        </w:rPr>
        <w:t xml:space="preserve"> Review of </w:t>
      </w:r>
      <w:r w:rsidR="005F33CB" w:rsidRPr="00C656C5">
        <w:rPr>
          <w:i/>
          <w:color w:val="222222"/>
          <w:shd w:val="clear" w:color="auto" w:fill="FFFFFF"/>
        </w:rPr>
        <w:t>Interim Guidelines for Licensure Requirements in Cultural Competency</w:t>
      </w:r>
      <w:r w:rsidR="00AD3182" w:rsidRPr="00C656C5">
        <w:rPr>
          <w:i/>
          <w:color w:val="222222"/>
          <w:shd w:val="clear" w:color="auto" w:fill="FFFFFF"/>
        </w:rPr>
        <w:t xml:space="preserve"> </w:t>
      </w:r>
      <w:r w:rsidR="00C064F0">
        <w:rPr>
          <w:color w:val="222222"/>
          <w:shd w:val="clear" w:color="auto" w:fill="FFFFFF"/>
        </w:rPr>
        <w:t>(HB1904/SB1196</w:t>
      </w:r>
      <w:bookmarkStart w:id="0" w:name="_GoBack"/>
      <w:bookmarkEnd w:id="0"/>
      <w:r w:rsidR="00AD3182" w:rsidRPr="00AD3182">
        <w:rPr>
          <w:color w:val="222222"/>
          <w:shd w:val="clear" w:color="auto" w:fill="FFFFFF"/>
        </w:rPr>
        <w:t>)</w:t>
      </w:r>
      <w:r w:rsidR="00B954C0">
        <w:rPr>
          <w:rFonts w:cs="Times New Roman"/>
          <w:color w:val="auto"/>
          <w:szCs w:val="24"/>
        </w:rPr>
        <w:br/>
      </w:r>
    </w:p>
    <w:p w:rsidR="00AD3182" w:rsidRDefault="00A972CE" w:rsidP="009335AE">
      <w:pPr>
        <w:pStyle w:val="Heading4"/>
        <w:spacing w:before="0" w:line="240" w:lineRule="auto"/>
        <w:ind w:left="2160" w:hanging="2160"/>
        <w:rPr>
          <w:rFonts w:cs="Times New Roman"/>
          <w:szCs w:val="24"/>
        </w:rPr>
      </w:pPr>
      <w:r w:rsidRPr="007503E8">
        <w:rPr>
          <w:rFonts w:cs="Times New Roman"/>
          <w:szCs w:val="24"/>
        </w:rPr>
        <w:t>Presenter</w:t>
      </w:r>
      <w:r w:rsidR="00FD4137">
        <w:rPr>
          <w:rFonts w:cs="Times New Roman"/>
          <w:szCs w:val="24"/>
        </w:rPr>
        <w:t>s</w:t>
      </w:r>
      <w:r w:rsidRPr="007503E8">
        <w:rPr>
          <w:rFonts w:cs="Times New Roman"/>
          <w:szCs w:val="24"/>
        </w:rPr>
        <w:t xml:space="preserve">: </w:t>
      </w:r>
      <w:r w:rsidR="009335AE">
        <w:rPr>
          <w:rFonts w:cs="Times New Roman"/>
          <w:szCs w:val="24"/>
        </w:rPr>
        <w:tab/>
      </w:r>
      <w:r w:rsidR="00AD3182">
        <w:rPr>
          <w:rFonts w:cs="Times New Roman"/>
          <w:szCs w:val="24"/>
        </w:rPr>
        <w:t>Mrs. Patty S. Pitts</w:t>
      </w:r>
      <w:r w:rsidR="009335AE">
        <w:rPr>
          <w:rFonts w:cs="Times New Roman"/>
          <w:szCs w:val="24"/>
        </w:rPr>
        <w:t xml:space="preserve">, </w:t>
      </w:r>
      <w:r w:rsidR="00AD3182">
        <w:rPr>
          <w:rFonts w:cs="Times New Roman"/>
          <w:szCs w:val="24"/>
        </w:rPr>
        <w:t>Assistant Superintendent for Teacher Education and Licensure</w:t>
      </w:r>
    </w:p>
    <w:p w:rsidR="00AD3182" w:rsidRDefault="00AD3182" w:rsidP="009335AE">
      <w:pPr>
        <w:pStyle w:val="Heading4"/>
        <w:spacing w:before="0" w:line="240" w:lineRule="auto"/>
        <w:ind w:left="1440" w:firstLine="720"/>
        <w:rPr>
          <w:rFonts w:cs="Times New Roman"/>
          <w:szCs w:val="24"/>
        </w:rPr>
      </w:pPr>
    </w:p>
    <w:p w:rsidR="007503E8" w:rsidRPr="007503E8" w:rsidRDefault="00AD3182" w:rsidP="009335AE">
      <w:pPr>
        <w:pStyle w:val="Heading4"/>
        <w:spacing w:before="0" w:line="240" w:lineRule="auto"/>
        <w:ind w:left="2160"/>
        <w:rPr>
          <w:rFonts w:cs="Times New Roman"/>
          <w:szCs w:val="24"/>
        </w:rPr>
      </w:pPr>
      <w:r>
        <w:rPr>
          <w:rFonts w:cs="Times New Roman"/>
          <w:szCs w:val="24"/>
        </w:rPr>
        <w:t>Ms. Leah Dozier Walker</w:t>
      </w:r>
      <w:r w:rsidR="009335AE">
        <w:rPr>
          <w:rFonts w:cs="Times New Roman"/>
          <w:szCs w:val="24"/>
        </w:rPr>
        <w:t xml:space="preserve">, </w:t>
      </w:r>
      <w:r>
        <w:rPr>
          <w:rFonts w:cs="Times New Roman"/>
          <w:szCs w:val="24"/>
        </w:rPr>
        <w:t>Director of Equity and Community Engagement</w:t>
      </w:r>
      <w:r>
        <w:rPr>
          <w:rFonts w:cs="Times New Roman"/>
          <w:szCs w:val="24"/>
        </w:rPr>
        <w:tab/>
      </w:r>
      <w:r>
        <w:rPr>
          <w:rFonts w:cs="Times New Roman"/>
          <w:szCs w:val="24"/>
        </w:rPr>
        <w:tab/>
      </w:r>
      <w:r w:rsidR="00B954C0">
        <w:rPr>
          <w:rFonts w:cs="Times New Roman"/>
          <w:szCs w:val="24"/>
        </w:rPr>
        <w:br/>
      </w:r>
    </w:p>
    <w:p w:rsidR="00A972CE" w:rsidRPr="007503E8" w:rsidRDefault="00A972CE" w:rsidP="009335AE">
      <w:pPr>
        <w:pStyle w:val="Heading4"/>
        <w:spacing w:before="0" w:line="240" w:lineRule="auto"/>
        <w:rPr>
          <w:rFonts w:cs="Times New Roman"/>
          <w:szCs w:val="24"/>
        </w:rPr>
      </w:pPr>
      <w:r w:rsidRPr="007503E8">
        <w:rPr>
          <w:rFonts w:cs="Times New Roman"/>
          <w:szCs w:val="24"/>
        </w:rPr>
        <w:t>Email:</w:t>
      </w:r>
      <w:r w:rsidR="00AC0C95" w:rsidRPr="007503E8">
        <w:rPr>
          <w:rFonts w:cs="Times New Roman"/>
          <w:szCs w:val="24"/>
        </w:rPr>
        <w:tab/>
      </w:r>
      <w:r w:rsidR="00AD3182">
        <w:rPr>
          <w:rFonts w:cs="Times New Roman"/>
          <w:szCs w:val="24"/>
        </w:rPr>
        <w:t xml:space="preserve"> </w:t>
      </w:r>
      <w:r w:rsidR="00C656C5">
        <w:rPr>
          <w:rFonts w:cs="Times New Roman"/>
          <w:szCs w:val="24"/>
        </w:rPr>
        <w:tab/>
      </w:r>
      <w:r w:rsidR="00C656C5">
        <w:rPr>
          <w:rFonts w:cs="Times New Roman"/>
          <w:szCs w:val="24"/>
        </w:rPr>
        <w:tab/>
      </w:r>
      <w:r w:rsidR="00AD3182">
        <w:rPr>
          <w:rFonts w:cs="Times New Roman"/>
          <w:szCs w:val="24"/>
        </w:rPr>
        <w:t xml:space="preserve"> </w:t>
      </w:r>
      <w:hyperlink r:id="rId9" w:history="1">
        <w:r w:rsidR="00AD3182" w:rsidRPr="00031E3B">
          <w:rPr>
            <w:rStyle w:val="Hyperlink"/>
            <w:rFonts w:cs="Times New Roman"/>
            <w:szCs w:val="24"/>
          </w:rPr>
          <w:t>Patty.Pitts@doe.virginia.gov</w:t>
        </w:r>
      </w:hyperlink>
      <w:r w:rsidR="00AD3182">
        <w:rPr>
          <w:rFonts w:cs="Times New Roman"/>
          <w:szCs w:val="24"/>
        </w:rPr>
        <w:t xml:space="preserve">  </w:t>
      </w:r>
      <w:r w:rsidR="00F77BDE" w:rsidRPr="007503E8">
        <w:rPr>
          <w:rFonts w:cs="Times New Roman"/>
          <w:szCs w:val="24"/>
        </w:rPr>
        <w:tab/>
      </w:r>
      <w:r w:rsidR="00AD3182">
        <w:rPr>
          <w:rFonts w:cs="Times New Roman"/>
          <w:szCs w:val="24"/>
        </w:rPr>
        <w:tab/>
      </w:r>
      <w:r w:rsidR="00892D0F" w:rsidRPr="007503E8">
        <w:rPr>
          <w:rFonts w:cs="Times New Roman"/>
          <w:szCs w:val="24"/>
        </w:rPr>
        <w:t xml:space="preserve">Phone: </w:t>
      </w:r>
      <w:r w:rsidR="00AD3182">
        <w:rPr>
          <w:rFonts w:cs="Times New Roman"/>
          <w:szCs w:val="24"/>
        </w:rPr>
        <w:t>(804) 371-2522</w:t>
      </w:r>
    </w:p>
    <w:p w:rsidR="00A972CE" w:rsidRPr="00AD3182" w:rsidRDefault="00AD3182" w:rsidP="009335AE">
      <w:pPr>
        <w:spacing w:after="0" w:line="240" w:lineRule="auto"/>
        <w:rPr>
          <w:b/>
        </w:rPr>
      </w:pPr>
      <w:r>
        <w:tab/>
        <w:t xml:space="preserve"> </w:t>
      </w:r>
      <w:r w:rsidR="00C656C5">
        <w:tab/>
      </w:r>
      <w:r w:rsidR="00C656C5">
        <w:tab/>
      </w:r>
      <w:r>
        <w:t xml:space="preserve"> </w:t>
      </w:r>
      <w:hyperlink r:id="rId10" w:history="1">
        <w:r w:rsidRPr="00AD3182">
          <w:rPr>
            <w:rStyle w:val="Hyperlink"/>
            <w:b/>
          </w:rPr>
          <w:t>Leah.Walker@doe.virginia.gov</w:t>
        </w:r>
      </w:hyperlink>
    </w:p>
    <w:p w:rsidR="00AD3182" w:rsidRPr="007503E8" w:rsidRDefault="00AD3182" w:rsidP="0094605A">
      <w:pPr>
        <w:spacing w:after="0"/>
      </w:pPr>
    </w:p>
    <w:p w:rsidR="00A972CE" w:rsidRPr="007503E8" w:rsidRDefault="00A972CE" w:rsidP="007503E8">
      <w:pPr>
        <w:pStyle w:val="Heading2"/>
        <w:spacing w:before="0" w:after="0"/>
      </w:pPr>
      <w:r w:rsidRPr="007503E8">
        <w:t xml:space="preserve">Purpose of Presentation: </w:t>
      </w:r>
    </w:p>
    <w:p w:rsidR="00A972CE" w:rsidRPr="007503E8" w:rsidRDefault="00C064F0" w:rsidP="003D27FD">
      <w:pPr>
        <w:spacing w:after="0"/>
      </w:pPr>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FD4137">
            <w:t>Action required by state or federal law or regulation.</w:t>
          </w:r>
        </w:sdtContent>
      </w:sdt>
    </w:p>
    <w:p w:rsidR="00B954C0" w:rsidRDefault="00B954C0" w:rsidP="00B954C0">
      <w:pPr>
        <w:spacing w:after="0"/>
      </w:pPr>
    </w:p>
    <w:p w:rsidR="00FD1566" w:rsidRPr="00457911" w:rsidRDefault="00A972CE" w:rsidP="00FD1566">
      <w:pPr>
        <w:rPr>
          <w:rFonts w:cs="Times New Roman"/>
          <w:color w:val="000000" w:themeColor="text1"/>
          <w:szCs w:val="24"/>
        </w:rPr>
      </w:pPr>
      <w:r w:rsidRPr="00B954C0">
        <w:rPr>
          <w:rStyle w:val="Heading2Char"/>
        </w:rPr>
        <w:t>Executive Summary:</w:t>
      </w:r>
      <w:r w:rsidRPr="0094605A">
        <w:t xml:space="preserve"> </w:t>
      </w:r>
      <w:r w:rsidR="00BA7FAF">
        <w:t xml:space="preserve"> </w:t>
      </w:r>
      <w:r w:rsidR="00D9096B" w:rsidRPr="0094605A">
        <w:br/>
      </w:r>
      <w:r w:rsidR="00FD1566" w:rsidRPr="00457911">
        <w:rPr>
          <w:rFonts w:cs="Times New Roman"/>
          <w:szCs w:val="24"/>
        </w:rPr>
        <w:t xml:space="preserve">The </w:t>
      </w:r>
      <w:hyperlink r:id="rId11">
        <w:r w:rsidR="00FD1566" w:rsidRPr="00457911">
          <w:rPr>
            <w:rFonts w:cs="Times New Roman"/>
            <w:color w:val="0000FF"/>
            <w:szCs w:val="24"/>
            <w:u w:val="single"/>
          </w:rPr>
          <w:t>Culturally Competent Virginia Educators Bill</w:t>
        </w:r>
      </w:hyperlink>
      <w:r w:rsidR="00FD1566" w:rsidRPr="00457911">
        <w:rPr>
          <w:rFonts w:cs="Times New Roman"/>
          <w:szCs w:val="24"/>
        </w:rPr>
        <w:t> (</w:t>
      </w:r>
      <w:hyperlink r:id="rId12">
        <w:r w:rsidR="00FD1566" w:rsidRPr="00457911">
          <w:rPr>
            <w:rFonts w:cs="Times New Roman"/>
            <w:szCs w:val="24"/>
            <w:u w:val="single"/>
          </w:rPr>
          <w:t>SB 1196</w:t>
        </w:r>
      </w:hyperlink>
      <w:r w:rsidR="00FD1566" w:rsidRPr="00457911">
        <w:rPr>
          <w:rFonts w:cs="Times New Roman"/>
          <w:szCs w:val="24"/>
        </w:rPr>
        <w:t xml:space="preserve"> and </w:t>
      </w:r>
      <w:hyperlink r:id="rId13">
        <w:r w:rsidR="00FD1566" w:rsidRPr="00457911">
          <w:rPr>
            <w:rFonts w:cs="Times New Roman"/>
            <w:szCs w:val="24"/>
            <w:u w:val="single"/>
          </w:rPr>
          <w:t>HB 1904</w:t>
        </w:r>
      </w:hyperlink>
      <w:r w:rsidR="00FD1566" w:rsidRPr="00457911">
        <w:rPr>
          <w:rFonts w:cs="Times New Roman"/>
          <w:szCs w:val="24"/>
        </w:rPr>
        <w:t xml:space="preserve">), passed by the 2021 General Assembly, was signed into law by the Governor and goes into effect on July 1, 2021. </w:t>
      </w:r>
      <w:r w:rsidR="00FD1566" w:rsidRPr="00457911">
        <w:rPr>
          <w:rFonts w:cs="Times New Roman"/>
          <w:color w:val="000000" w:themeColor="text1"/>
          <w:szCs w:val="24"/>
        </w:rPr>
        <w:t xml:space="preserve">The bill, in part, requires the following: </w:t>
      </w:r>
    </w:p>
    <w:p w:rsidR="00FD1566" w:rsidRPr="00C940C5" w:rsidRDefault="00FD1566" w:rsidP="00FD1566">
      <w:pPr>
        <w:spacing w:before="200"/>
        <w:ind w:left="720"/>
        <w:rPr>
          <w:rFonts w:cs="Times New Roman"/>
          <w:i/>
          <w:szCs w:val="24"/>
        </w:rPr>
      </w:pPr>
      <w:r w:rsidRPr="00C940C5">
        <w:rPr>
          <w:rFonts w:cs="Times New Roman"/>
          <w:i/>
          <w:szCs w:val="24"/>
        </w:rPr>
        <w:t xml:space="preserve">Every person seeking initial licensure or renewal of a license shall complete instruction or training in cultural competency.  </w:t>
      </w:r>
    </w:p>
    <w:p w:rsidR="00FD1566" w:rsidRPr="00457911" w:rsidRDefault="00FD1566" w:rsidP="00FD1566">
      <w:pPr>
        <w:spacing w:before="200"/>
        <w:rPr>
          <w:rFonts w:cs="Times New Roman"/>
          <w:color w:val="000000" w:themeColor="text1"/>
          <w:szCs w:val="24"/>
        </w:rPr>
      </w:pPr>
      <w:r w:rsidRPr="00457911">
        <w:rPr>
          <w:rFonts w:cs="Times New Roman"/>
          <w:color w:val="000000" w:themeColor="text1"/>
          <w:szCs w:val="24"/>
        </w:rPr>
        <w:t xml:space="preserve">This licensure requirement becomes effective on July 1, 2021; therefore, </w:t>
      </w:r>
      <w:r w:rsidR="00C940C5">
        <w:rPr>
          <w:rFonts w:cs="Times New Roman"/>
          <w:color w:val="000000" w:themeColor="text1"/>
          <w:szCs w:val="24"/>
        </w:rPr>
        <w:t xml:space="preserve">the </w:t>
      </w:r>
      <w:r w:rsidR="00954C0A" w:rsidRPr="00457911">
        <w:rPr>
          <w:rFonts w:cs="Times New Roman"/>
          <w:color w:val="000000" w:themeColor="text1"/>
          <w:szCs w:val="24"/>
        </w:rPr>
        <w:t xml:space="preserve">Board of Education </w:t>
      </w:r>
      <w:r w:rsidR="00250416">
        <w:rPr>
          <w:rFonts w:cs="Times New Roman"/>
          <w:color w:val="000000" w:themeColor="text1"/>
          <w:szCs w:val="24"/>
        </w:rPr>
        <w:t>must prescribe</w:t>
      </w:r>
      <w:r w:rsidR="00B108C4">
        <w:rPr>
          <w:rFonts w:cs="Times New Roman"/>
          <w:color w:val="000000" w:themeColor="text1"/>
          <w:szCs w:val="24"/>
        </w:rPr>
        <w:t xml:space="preserve"> guidelines for</w:t>
      </w:r>
      <w:r w:rsidR="00250416">
        <w:rPr>
          <w:rFonts w:cs="Times New Roman"/>
          <w:color w:val="000000" w:themeColor="text1"/>
          <w:szCs w:val="24"/>
        </w:rPr>
        <w:t xml:space="preserve"> the</w:t>
      </w:r>
      <w:r w:rsidRPr="00457911">
        <w:rPr>
          <w:rFonts w:cs="Times New Roman"/>
          <w:color w:val="000000" w:themeColor="text1"/>
          <w:szCs w:val="24"/>
        </w:rPr>
        <w:t xml:space="preserve"> instruction or training </w:t>
      </w:r>
      <w:r w:rsidR="00954C0A" w:rsidRPr="00457911">
        <w:rPr>
          <w:rFonts w:cs="Times New Roman"/>
          <w:color w:val="000000" w:themeColor="text1"/>
          <w:szCs w:val="24"/>
        </w:rPr>
        <w:t xml:space="preserve">in cultural competency </w:t>
      </w:r>
      <w:r w:rsidR="007F5378">
        <w:rPr>
          <w:rFonts w:cs="Times New Roman"/>
          <w:color w:val="000000" w:themeColor="text1"/>
          <w:szCs w:val="24"/>
        </w:rPr>
        <w:t xml:space="preserve">that every person </w:t>
      </w:r>
      <w:r w:rsidRPr="00457911">
        <w:rPr>
          <w:rFonts w:cs="Times New Roman"/>
          <w:color w:val="000000" w:themeColor="text1"/>
          <w:szCs w:val="24"/>
        </w:rPr>
        <w:t xml:space="preserve">seeking an initial license or license renewal </w:t>
      </w:r>
      <w:r w:rsidR="00954C0A" w:rsidRPr="00457911">
        <w:rPr>
          <w:rFonts w:cs="Times New Roman"/>
          <w:color w:val="000000" w:themeColor="text1"/>
          <w:szCs w:val="24"/>
        </w:rPr>
        <w:t>must complete.</w:t>
      </w:r>
    </w:p>
    <w:p w:rsidR="00F372B0" w:rsidRPr="00457911" w:rsidRDefault="00F372B0" w:rsidP="00F372B0">
      <w:pPr>
        <w:rPr>
          <w:rFonts w:cs="Times New Roman"/>
          <w:szCs w:val="24"/>
        </w:rPr>
      </w:pPr>
      <w:r w:rsidRPr="00457911">
        <w:rPr>
          <w:rFonts w:cs="Times New Roman"/>
          <w:szCs w:val="24"/>
        </w:rPr>
        <w:t>The Advisory Board on Teacher Education and Licensure held a cal</w:t>
      </w:r>
      <w:r w:rsidR="007F5378">
        <w:rPr>
          <w:rFonts w:cs="Times New Roman"/>
          <w:szCs w:val="24"/>
        </w:rPr>
        <w:t xml:space="preserve">led meeting on April 12, 2021.  </w:t>
      </w:r>
      <w:r w:rsidRPr="00457911">
        <w:rPr>
          <w:rFonts w:cs="Times New Roman"/>
          <w:szCs w:val="24"/>
        </w:rPr>
        <w:t xml:space="preserve">The Advisory Board considered </w:t>
      </w:r>
      <w:r w:rsidR="00C656C5">
        <w:rPr>
          <w:rFonts w:cs="Times New Roman"/>
          <w:szCs w:val="24"/>
        </w:rPr>
        <w:t xml:space="preserve">the attached </w:t>
      </w:r>
      <w:r w:rsidRPr="00457911">
        <w:rPr>
          <w:rFonts w:cs="Times New Roman"/>
          <w:szCs w:val="24"/>
        </w:rPr>
        <w:t xml:space="preserve">proposed </w:t>
      </w:r>
      <w:r w:rsidRPr="00457911">
        <w:rPr>
          <w:rFonts w:cs="Times New Roman"/>
          <w:i/>
          <w:szCs w:val="24"/>
        </w:rPr>
        <w:t>Interim Guidelines for Licensure Requirements in Cultural Competency</w:t>
      </w:r>
      <w:r w:rsidRPr="00457911">
        <w:rPr>
          <w:rFonts w:cs="Times New Roman"/>
          <w:szCs w:val="24"/>
        </w:rPr>
        <w:t>.  Ms. Leah Walker, Director of Equity and Community Engagement, Department of Education, participated in the meeting.</w:t>
      </w:r>
    </w:p>
    <w:p w:rsidR="00F372B0" w:rsidRPr="00457911" w:rsidRDefault="00F372B0" w:rsidP="00F372B0">
      <w:pPr>
        <w:rPr>
          <w:rFonts w:cs="Times New Roman"/>
          <w:szCs w:val="24"/>
        </w:rPr>
      </w:pPr>
      <w:r w:rsidRPr="00457911">
        <w:rPr>
          <w:rFonts w:cs="Times New Roman"/>
          <w:szCs w:val="24"/>
        </w:rPr>
        <w:t xml:space="preserve">The Advisory Board on Teacher Education and Licensure unanimously approved a motion to recommend to the Board of Education to approve the proposed </w:t>
      </w:r>
      <w:r w:rsidRPr="00457911">
        <w:rPr>
          <w:rFonts w:cs="Times New Roman"/>
          <w:i/>
          <w:szCs w:val="24"/>
        </w:rPr>
        <w:t xml:space="preserve">Interim Guidelines for Licensure </w:t>
      </w:r>
      <w:r w:rsidRPr="00457911">
        <w:rPr>
          <w:rFonts w:cs="Times New Roman"/>
          <w:i/>
          <w:szCs w:val="24"/>
        </w:rPr>
        <w:lastRenderedPageBreak/>
        <w:t>Requirements in Cultural Competency</w:t>
      </w:r>
      <w:r w:rsidRPr="00457911">
        <w:rPr>
          <w:rFonts w:cs="Times New Roman"/>
          <w:szCs w:val="24"/>
        </w:rPr>
        <w:t>.  In addition, the Advisory Board unanimously approved a motion to recommend strongly that the Virginia Department of Education and the Virginia Board of Education consider minimizing costs associated to the individual and the school division when new licensure training programs are required.</w:t>
      </w:r>
    </w:p>
    <w:p w:rsidR="005F33CB" w:rsidRPr="00457911" w:rsidRDefault="00F372B0" w:rsidP="00F372B0">
      <w:pPr>
        <w:spacing w:after="0"/>
        <w:rPr>
          <w:bCs/>
          <w:szCs w:val="24"/>
        </w:rPr>
      </w:pPr>
      <w:r w:rsidRPr="00457911">
        <w:rPr>
          <w:bCs/>
          <w:szCs w:val="24"/>
        </w:rPr>
        <w:t xml:space="preserve">The </w:t>
      </w:r>
      <w:r w:rsidR="00522099">
        <w:rPr>
          <w:bCs/>
          <w:szCs w:val="24"/>
        </w:rPr>
        <w:t xml:space="preserve">guidelines </w:t>
      </w:r>
      <w:r w:rsidRPr="00457911">
        <w:rPr>
          <w:bCs/>
          <w:szCs w:val="24"/>
        </w:rPr>
        <w:t>support the</w:t>
      </w:r>
      <w:r w:rsidR="005F33CB" w:rsidRPr="00457911">
        <w:rPr>
          <w:bCs/>
          <w:szCs w:val="24"/>
        </w:rPr>
        <w:t xml:space="preserve"> priorities of the </w:t>
      </w:r>
      <w:r w:rsidRPr="00457911">
        <w:rPr>
          <w:bCs/>
          <w:szCs w:val="24"/>
        </w:rPr>
        <w:t>Board of Education’s Comprehensive Plan</w:t>
      </w:r>
      <w:r w:rsidR="005F33CB" w:rsidRPr="00457911">
        <w:rPr>
          <w:bCs/>
          <w:szCs w:val="24"/>
        </w:rPr>
        <w:t xml:space="preserve"> </w:t>
      </w:r>
      <w:r w:rsidRPr="00457911">
        <w:rPr>
          <w:bCs/>
          <w:szCs w:val="24"/>
        </w:rPr>
        <w:t xml:space="preserve">to </w:t>
      </w:r>
    </w:p>
    <w:p w:rsidR="00F372B0" w:rsidRPr="00457911" w:rsidRDefault="005F33CB" w:rsidP="00F372B0">
      <w:pPr>
        <w:spacing w:after="0"/>
        <w:rPr>
          <w:bCs/>
          <w:szCs w:val="24"/>
        </w:rPr>
      </w:pPr>
      <w:r w:rsidRPr="00457911">
        <w:rPr>
          <w:bCs/>
          <w:szCs w:val="24"/>
        </w:rPr>
        <w:t xml:space="preserve">(1) </w:t>
      </w:r>
      <w:r w:rsidR="00F372B0" w:rsidRPr="00457911">
        <w:rPr>
          <w:bCs/>
          <w:szCs w:val="24"/>
        </w:rPr>
        <w:t>advance policies that encourage and support the recruitment, development, and retention of well-prepared and skilled teachers and school leaders</w:t>
      </w:r>
      <w:r w:rsidRPr="00457911">
        <w:rPr>
          <w:bCs/>
          <w:szCs w:val="24"/>
        </w:rPr>
        <w:t xml:space="preserve"> and (2) </w:t>
      </w:r>
      <w:r w:rsidR="00F372B0" w:rsidRPr="00457911">
        <w:rPr>
          <w:bCs/>
          <w:szCs w:val="24"/>
        </w:rPr>
        <w:t>provide high-quality, effective learning environments for all students.</w:t>
      </w:r>
    </w:p>
    <w:p w:rsidR="00A972CE" w:rsidRPr="007503E8" w:rsidRDefault="003D27FD" w:rsidP="007503E8">
      <w:pPr>
        <w:pStyle w:val="Heading2"/>
        <w:spacing w:before="0" w:after="0"/>
      </w:pPr>
      <w:r>
        <w:br/>
      </w:r>
      <w:r w:rsidR="00A972CE" w:rsidRPr="007503E8">
        <w:t xml:space="preserve">Action Requested:  </w:t>
      </w:r>
    </w:p>
    <w:p w:rsidR="00A972CE" w:rsidRPr="007503E8" w:rsidRDefault="00C064F0" w:rsidP="003D27FD">
      <w:pPr>
        <w:spacing w:after="0"/>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9335AE">
            <w:t>Other. Specify below:</w:t>
          </w:r>
        </w:sdtContent>
      </w:sdt>
    </w:p>
    <w:p w:rsidR="009335AE" w:rsidRDefault="009335AE" w:rsidP="009335AE">
      <w:pPr>
        <w:spacing w:after="0"/>
      </w:pPr>
      <w:r>
        <w:t xml:space="preserve">The Board is requested to waive first review and approve. </w:t>
      </w:r>
    </w:p>
    <w:p w:rsidR="00AD3182" w:rsidRDefault="003D27FD" w:rsidP="0094605A">
      <w:pPr>
        <w:pStyle w:val="Heading2"/>
        <w:spacing w:before="0" w:after="0"/>
      </w:pPr>
      <w:r>
        <w:br/>
      </w:r>
      <w:r w:rsidR="00A972CE" w:rsidRPr="0094605A">
        <w:t>Superintendent’s Recommendation:</w:t>
      </w:r>
      <w:r w:rsidR="00A972CE" w:rsidRPr="007503E8">
        <w:t xml:space="preserve"> </w:t>
      </w:r>
    </w:p>
    <w:p w:rsidR="007503E8" w:rsidRPr="00AD3182" w:rsidRDefault="00AD3182" w:rsidP="0094605A">
      <w:pPr>
        <w:pStyle w:val="Heading2"/>
        <w:spacing w:before="0" w:after="0"/>
        <w:rPr>
          <w:b w:val="0"/>
        </w:rPr>
      </w:pPr>
      <w:r w:rsidRPr="00AD3182">
        <w:rPr>
          <w:b w:val="0"/>
        </w:rPr>
        <w:t xml:space="preserve">The Superintendent of Public Instruction recommends the Board of Education waive first review and approve the </w:t>
      </w:r>
      <w:r w:rsidRPr="005F33CB">
        <w:rPr>
          <w:b w:val="0"/>
          <w:i/>
        </w:rPr>
        <w:t>Interim Guidelines for Licensure Requirements in Cultural Competency</w:t>
      </w:r>
      <w:r w:rsidR="00B8678E">
        <w:rPr>
          <w:b w:val="0"/>
        </w:rPr>
        <w:t xml:space="preserve"> and allow the Department of Education to make technical edits to the document.</w:t>
      </w:r>
      <w:r w:rsidR="007503E8" w:rsidRPr="00AD3182">
        <w:rPr>
          <w:b w:val="0"/>
        </w:rPr>
        <w:br/>
      </w:r>
    </w:p>
    <w:p w:rsidR="00892D0F" w:rsidRPr="00AD3182" w:rsidRDefault="00892D0F" w:rsidP="007503E8">
      <w:pPr>
        <w:pStyle w:val="Heading2"/>
        <w:spacing w:before="0" w:after="0"/>
      </w:pPr>
      <w:r w:rsidRPr="00AD3182">
        <w:t>Rationale for Action:</w:t>
      </w:r>
    </w:p>
    <w:p w:rsidR="00892D0F" w:rsidRPr="007503E8" w:rsidRDefault="00954C0A" w:rsidP="007503E8">
      <w:pPr>
        <w:spacing w:after="0"/>
      </w:pPr>
      <w:r>
        <w:t>The legislation</w:t>
      </w:r>
      <w:r w:rsidR="005F33CB">
        <w:t xml:space="preserve"> </w:t>
      </w:r>
      <w:r w:rsidR="005F33CB" w:rsidRPr="000B22B8">
        <w:rPr>
          <w:rFonts w:cs="Times New Roman"/>
          <w:szCs w:val="24"/>
        </w:rPr>
        <w:t>(</w:t>
      </w:r>
      <w:hyperlink r:id="rId14">
        <w:r w:rsidR="005F33CB" w:rsidRPr="000B22B8">
          <w:rPr>
            <w:rFonts w:cs="Times New Roman"/>
            <w:szCs w:val="24"/>
            <w:u w:val="single"/>
          </w:rPr>
          <w:t>SB 1196</w:t>
        </w:r>
      </w:hyperlink>
      <w:r w:rsidR="005F33CB" w:rsidRPr="000B22B8">
        <w:rPr>
          <w:rFonts w:cs="Times New Roman"/>
          <w:szCs w:val="24"/>
        </w:rPr>
        <w:t xml:space="preserve"> and </w:t>
      </w:r>
      <w:hyperlink r:id="rId15">
        <w:r w:rsidR="005F33CB" w:rsidRPr="000B22B8">
          <w:rPr>
            <w:rFonts w:cs="Times New Roman"/>
            <w:szCs w:val="24"/>
            <w:u w:val="single"/>
          </w:rPr>
          <w:t>HB 1904</w:t>
        </w:r>
      </w:hyperlink>
      <w:r w:rsidR="005F33CB" w:rsidRPr="000B22B8">
        <w:rPr>
          <w:rFonts w:cs="Times New Roman"/>
          <w:szCs w:val="24"/>
        </w:rPr>
        <w:t xml:space="preserve">), </w:t>
      </w:r>
      <w:r>
        <w:t>approved by the 2021 General Assembly and signed by the Governor</w:t>
      </w:r>
      <w:r w:rsidR="00A0627F">
        <w:t>,</w:t>
      </w:r>
      <w:r>
        <w:t xml:space="preserve"> </w:t>
      </w:r>
      <w:r w:rsidR="005F33CB">
        <w:t xml:space="preserve">will </w:t>
      </w:r>
      <w:r>
        <w:t>become effective July 1, 2021.  To provide timely guidance to individuals seeking an initial license or license renewal who need to complete training or instruction in c</w:t>
      </w:r>
      <w:r w:rsidR="00BD584C">
        <w:t>ultural competency</w:t>
      </w:r>
      <w:r>
        <w:t>, the Board is requested to waive first review and approve the</w:t>
      </w:r>
      <w:r w:rsidR="005F33CB" w:rsidRPr="005F33CB">
        <w:rPr>
          <w:b/>
          <w:i/>
        </w:rPr>
        <w:t xml:space="preserve"> </w:t>
      </w:r>
      <w:r w:rsidR="005F33CB" w:rsidRPr="005F33CB">
        <w:rPr>
          <w:i/>
        </w:rPr>
        <w:t>Interim Guidelines for Licensure Requirements in Cultural Competency</w:t>
      </w:r>
      <w:r w:rsidR="005F33CB">
        <w:rPr>
          <w:i/>
        </w:rPr>
        <w:t>.</w:t>
      </w:r>
      <w:r w:rsidR="007503E8">
        <w:br/>
      </w:r>
    </w:p>
    <w:p w:rsidR="00123E2E" w:rsidRPr="007503E8" w:rsidRDefault="00123E2E" w:rsidP="007503E8">
      <w:pPr>
        <w:pStyle w:val="Heading2"/>
        <w:spacing w:before="0" w:after="0"/>
      </w:pPr>
      <w:r w:rsidRPr="007503E8">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123E2E" w:rsidRPr="007503E8" w:rsidRDefault="00AD3182" w:rsidP="00C656C5">
          <w:pPr>
            <w:spacing w:after="0"/>
          </w:pPr>
          <w:r>
            <w:t>No previous review or action.</w:t>
          </w:r>
        </w:p>
      </w:sdtContent>
    </w:sdt>
    <w:p w:rsidR="00C656C5" w:rsidRDefault="00C656C5" w:rsidP="00C656C5">
      <w:pPr>
        <w:spacing w:after="0"/>
        <w:rPr>
          <w:rStyle w:val="Heading2Char"/>
        </w:rPr>
      </w:pPr>
    </w:p>
    <w:p w:rsidR="007F5378" w:rsidRPr="00543071" w:rsidRDefault="000E009D" w:rsidP="00C656C5">
      <w:pPr>
        <w:rPr>
          <w:szCs w:val="24"/>
        </w:rPr>
      </w:pPr>
      <w:r w:rsidRPr="007503E8">
        <w:rPr>
          <w:rStyle w:val="Heading2Char"/>
        </w:rPr>
        <w:t>Background Information and Statutory Authority:</w:t>
      </w:r>
      <w:r w:rsidR="007503E8">
        <w:br/>
      </w:r>
      <w:r w:rsidR="007F5378" w:rsidRPr="00543071">
        <w:rPr>
          <w:szCs w:val="24"/>
        </w:rPr>
        <w:t xml:space="preserve">In 2020, the Virginia Department of Education released the </w:t>
      </w:r>
      <w:hyperlink r:id="rId16">
        <w:r w:rsidR="007F5378" w:rsidRPr="00BD584C">
          <w:rPr>
            <w:color w:val="0000FF"/>
            <w:szCs w:val="24"/>
            <w:u w:val="single"/>
          </w:rPr>
          <w:t>Navigating EdEquityVA  - Virginia’s Roadmap to Equity</w:t>
        </w:r>
      </w:hyperlink>
      <w:r w:rsidR="007F5378" w:rsidRPr="00543071">
        <w:rPr>
          <w:szCs w:val="24"/>
        </w:rPr>
        <w:t xml:space="preserve"> framework.  The framework prioritizes two strategies for achieving education equity:</w:t>
      </w:r>
    </w:p>
    <w:p w:rsidR="007F5378" w:rsidRPr="00543071" w:rsidRDefault="007F5378" w:rsidP="007F5378">
      <w:pPr>
        <w:spacing w:after="0"/>
        <w:ind w:left="720"/>
        <w:rPr>
          <w:rFonts w:cs="Times New Roman"/>
          <w:szCs w:val="24"/>
        </w:rPr>
      </w:pPr>
      <w:r w:rsidRPr="00543071">
        <w:rPr>
          <w:rFonts w:cs="Times New Roman"/>
          <w:szCs w:val="24"/>
        </w:rPr>
        <w:t xml:space="preserve">(1) </w:t>
      </w:r>
      <w:r w:rsidRPr="00543071">
        <w:rPr>
          <w:rFonts w:cs="Times New Roman"/>
          <w:b/>
          <w:szCs w:val="24"/>
        </w:rPr>
        <w:t>Increasing the Cultural Proficiency of Virginia’s Educator Workforce</w:t>
      </w:r>
      <w:r w:rsidRPr="00543071">
        <w:rPr>
          <w:rFonts w:cs="Times New Roman"/>
          <w:szCs w:val="24"/>
        </w:rPr>
        <w:t xml:space="preserve">, and </w:t>
      </w:r>
    </w:p>
    <w:p w:rsidR="007F5378" w:rsidRPr="00543071" w:rsidRDefault="007F5378" w:rsidP="007F5378">
      <w:pPr>
        <w:spacing w:after="0"/>
        <w:ind w:left="720"/>
        <w:rPr>
          <w:szCs w:val="24"/>
        </w:rPr>
      </w:pPr>
      <w:r w:rsidRPr="00543071">
        <w:rPr>
          <w:rFonts w:cs="Times New Roman"/>
          <w:szCs w:val="24"/>
        </w:rPr>
        <w:t xml:space="preserve">(2) </w:t>
      </w:r>
      <w:r w:rsidRPr="00543071">
        <w:rPr>
          <w:rFonts w:cs="Times New Roman"/>
          <w:b/>
          <w:szCs w:val="24"/>
        </w:rPr>
        <w:t>Closing Opportunity Gaps for Virginia Students</w:t>
      </w:r>
      <w:r w:rsidRPr="00543071">
        <w:rPr>
          <w:rFonts w:cs="Times New Roman"/>
          <w:szCs w:val="24"/>
        </w:rPr>
        <w:t>.</w:t>
      </w:r>
    </w:p>
    <w:p w:rsidR="007F5378" w:rsidRPr="00543071" w:rsidRDefault="007F5378" w:rsidP="007F5378">
      <w:pPr>
        <w:spacing w:after="0"/>
        <w:rPr>
          <w:szCs w:val="24"/>
        </w:rPr>
      </w:pPr>
    </w:p>
    <w:p w:rsidR="007F5378" w:rsidRPr="00543071" w:rsidRDefault="007F5378" w:rsidP="007F5378">
      <w:pPr>
        <w:spacing w:after="0"/>
        <w:rPr>
          <w:szCs w:val="24"/>
        </w:rPr>
      </w:pPr>
      <w:r w:rsidRPr="00543071">
        <w:rPr>
          <w:rFonts w:cs="Times New Roman"/>
          <w:szCs w:val="24"/>
        </w:rPr>
        <w:t>On March 18, 2021, the Virginia Board of Education revised its teacher performance standards and evaluation criteria to add a standard on culturally responsive teaching and equitable practices.</w:t>
      </w:r>
    </w:p>
    <w:p w:rsidR="007F5378" w:rsidRPr="00543071" w:rsidRDefault="007F5378" w:rsidP="007F5378">
      <w:pPr>
        <w:shd w:val="clear" w:color="auto" w:fill="FFFFFF"/>
        <w:spacing w:after="0"/>
        <w:rPr>
          <w:szCs w:val="24"/>
        </w:rPr>
      </w:pPr>
    </w:p>
    <w:p w:rsidR="007F5378" w:rsidRPr="00543071" w:rsidRDefault="007F5378" w:rsidP="007F5378">
      <w:pPr>
        <w:shd w:val="clear" w:color="auto" w:fill="FFFFFF"/>
        <w:spacing w:after="0"/>
        <w:rPr>
          <w:szCs w:val="24"/>
        </w:rPr>
      </w:pPr>
      <w:r w:rsidRPr="00543071">
        <w:rPr>
          <w:rFonts w:cs="Times New Roman"/>
          <w:szCs w:val="24"/>
        </w:rPr>
        <w:lastRenderedPageBreak/>
        <w:t xml:space="preserve">The action codified one of the </w:t>
      </w:r>
      <w:hyperlink r:id="rId17">
        <w:r w:rsidRPr="00543071">
          <w:rPr>
            <w:rFonts w:cs="Times New Roman"/>
            <w:szCs w:val="24"/>
          </w:rPr>
          <w:t>Governor’s African American History Education Commission’s recommendations</w:t>
        </w:r>
      </w:hyperlink>
      <w:r w:rsidRPr="00543071">
        <w:rPr>
          <w:rFonts w:cs="Times New Roman"/>
          <w:szCs w:val="24"/>
        </w:rPr>
        <w:t xml:space="preserve"> and aligned to the goals outlined in </w:t>
      </w:r>
      <w:hyperlink r:id="rId18">
        <w:r w:rsidRPr="00543071">
          <w:rPr>
            <w:rFonts w:cs="Times New Roman"/>
            <w:szCs w:val="24"/>
          </w:rPr>
          <w:t>Virginia’s Education Equity Framework</w:t>
        </w:r>
      </w:hyperlink>
      <w:r w:rsidRPr="00543071">
        <w:rPr>
          <w:rFonts w:cs="Times New Roman"/>
          <w:szCs w:val="24"/>
        </w:rPr>
        <w:t>. Additionally, this action carried out legislation approved by the 2021 General Assembly (</w:t>
      </w:r>
      <w:hyperlink r:id="rId19">
        <w:r w:rsidRPr="00543071">
          <w:rPr>
            <w:rFonts w:cs="Times New Roman"/>
            <w:szCs w:val="24"/>
          </w:rPr>
          <w:t>House Bill 1904</w:t>
        </w:r>
      </w:hyperlink>
      <w:r w:rsidRPr="00543071">
        <w:rPr>
          <w:rFonts w:cs="Times New Roman"/>
          <w:szCs w:val="24"/>
        </w:rPr>
        <w:t xml:space="preserve"> and </w:t>
      </w:r>
      <w:hyperlink r:id="rId20">
        <w:r w:rsidRPr="00543071">
          <w:rPr>
            <w:rFonts w:cs="Times New Roman"/>
            <w:szCs w:val="24"/>
          </w:rPr>
          <w:t>Senate Bill 1196</w:t>
        </w:r>
      </w:hyperlink>
      <w:r w:rsidRPr="00543071">
        <w:rPr>
          <w:rFonts w:cs="Times New Roman"/>
          <w:szCs w:val="24"/>
        </w:rPr>
        <w:t xml:space="preserve">) requiring that teacher evaluations include an evaluation of cultural competency.  As such, a new standard was added to the </w:t>
      </w:r>
      <w:r w:rsidRPr="00BA6984">
        <w:rPr>
          <w:i/>
        </w:rPr>
        <w:t xml:space="preserve">Guidelines for </w:t>
      </w:r>
      <w:hyperlink r:id="rId21">
        <w:r w:rsidRPr="00BA6984">
          <w:rPr>
            <w:rFonts w:cs="Times New Roman"/>
            <w:i/>
            <w:szCs w:val="24"/>
          </w:rPr>
          <w:t>Uniform Performance Standards and Evaluation Criteria for Teachers</w:t>
        </w:r>
      </w:hyperlink>
      <w:r w:rsidRPr="00543071">
        <w:rPr>
          <w:rFonts w:cs="Times New Roman"/>
          <w:szCs w:val="24"/>
        </w:rPr>
        <w:t>:</w:t>
      </w:r>
    </w:p>
    <w:p w:rsidR="007F5378" w:rsidRPr="00543071" w:rsidRDefault="007F5378" w:rsidP="007F5378">
      <w:pPr>
        <w:shd w:val="clear" w:color="auto" w:fill="FFFFFF"/>
        <w:spacing w:after="0"/>
        <w:rPr>
          <w:rFonts w:cs="Times New Roman"/>
          <w:szCs w:val="24"/>
        </w:rPr>
      </w:pPr>
      <w:r w:rsidRPr="00543071">
        <w:rPr>
          <w:rFonts w:cs="Times New Roman"/>
          <w:szCs w:val="24"/>
        </w:rPr>
        <w:t xml:space="preserve"> </w:t>
      </w:r>
    </w:p>
    <w:p w:rsidR="007F5378" w:rsidRPr="00543071" w:rsidRDefault="007F5378" w:rsidP="007F5378">
      <w:pPr>
        <w:shd w:val="clear" w:color="auto" w:fill="FFFFFF"/>
        <w:ind w:left="720"/>
        <w:rPr>
          <w:i/>
          <w:szCs w:val="24"/>
        </w:rPr>
      </w:pPr>
      <w:r w:rsidRPr="00BA6984">
        <w:rPr>
          <w:rFonts w:cs="Times New Roman"/>
          <w:b/>
          <w:szCs w:val="24"/>
        </w:rPr>
        <w:t>Standard 6</w:t>
      </w:r>
      <w:r w:rsidRPr="00BA6984">
        <w:rPr>
          <w:b/>
        </w:rPr>
        <w:t xml:space="preserve"> </w:t>
      </w:r>
      <w:r w:rsidRPr="00BA6984">
        <w:rPr>
          <w:b/>
          <w:bCs/>
        </w:rPr>
        <w:t xml:space="preserve">- </w:t>
      </w:r>
      <w:r w:rsidRPr="00BA6984">
        <w:rPr>
          <w:rFonts w:cs="Times New Roman"/>
          <w:b/>
          <w:bCs/>
        </w:rPr>
        <w:t>Culturally Responsive Teaching and Equitable Practices</w:t>
      </w:r>
      <w:r w:rsidRPr="00543071">
        <w:rPr>
          <w:rFonts w:cs="Times New Roman"/>
          <w:szCs w:val="24"/>
        </w:rPr>
        <w:t xml:space="preserve">: </w:t>
      </w:r>
      <w:r w:rsidRPr="00543071">
        <w:rPr>
          <w:rFonts w:cs="Times New Roman"/>
          <w:i/>
          <w:szCs w:val="24"/>
        </w:rPr>
        <w:t>“The teacher demonstrates a commitment to equity and provides instruction and classroom strategies that result in culturally inclusive and responsive learning environments and academ</w:t>
      </w:r>
      <w:r w:rsidR="00BD584C">
        <w:rPr>
          <w:rFonts w:cs="Times New Roman"/>
          <w:i/>
          <w:szCs w:val="24"/>
        </w:rPr>
        <w:t>ic achievement for all students.</w:t>
      </w:r>
      <w:r w:rsidRPr="00543071">
        <w:rPr>
          <w:rFonts w:cs="Times New Roman"/>
          <w:i/>
          <w:szCs w:val="24"/>
        </w:rPr>
        <w:t>”</w:t>
      </w:r>
    </w:p>
    <w:p w:rsidR="007F5378" w:rsidRPr="00543071" w:rsidRDefault="007F5378" w:rsidP="007F5378">
      <w:pPr>
        <w:spacing w:after="0"/>
        <w:rPr>
          <w:rFonts w:cs="Times New Roman"/>
          <w:szCs w:val="24"/>
        </w:rPr>
      </w:pPr>
      <w:r w:rsidRPr="00543071">
        <w:rPr>
          <w:rFonts w:cs="Times New Roman"/>
          <w:szCs w:val="24"/>
        </w:rPr>
        <w:t>The minimum e</w:t>
      </w:r>
      <w:r w:rsidR="00522099">
        <w:rPr>
          <w:rFonts w:cs="Times New Roman"/>
          <w:szCs w:val="24"/>
        </w:rPr>
        <w:t>xpectations set forth in these g</w:t>
      </w:r>
      <w:r w:rsidRPr="00543071">
        <w:rPr>
          <w:rFonts w:cs="Times New Roman"/>
          <w:szCs w:val="24"/>
        </w:rPr>
        <w:t xml:space="preserve">uidelines are aligned to the expectations in the Virginia Board of Education’s revised teacher performance standards and the Navigating EdEquityVA framework. </w:t>
      </w:r>
    </w:p>
    <w:p w:rsidR="00C656C5" w:rsidRPr="00457911" w:rsidRDefault="007F5378" w:rsidP="00C656C5">
      <w:pPr>
        <w:rPr>
          <w:rFonts w:cs="Times New Roman"/>
          <w:color w:val="000000" w:themeColor="text1"/>
          <w:szCs w:val="24"/>
        </w:rPr>
      </w:pPr>
      <w:r>
        <w:br/>
      </w:r>
      <w:r w:rsidR="00C656C5" w:rsidRPr="00457911">
        <w:rPr>
          <w:rFonts w:cs="Times New Roman"/>
          <w:szCs w:val="24"/>
        </w:rPr>
        <w:t xml:space="preserve">The </w:t>
      </w:r>
      <w:hyperlink r:id="rId22">
        <w:r w:rsidR="00C656C5" w:rsidRPr="00457911">
          <w:rPr>
            <w:rFonts w:cs="Times New Roman"/>
            <w:color w:val="0000FF"/>
            <w:szCs w:val="24"/>
            <w:u w:val="single"/>
          </w:rPr>
          <w:t>Culturally Competent Virginia Educators Bill</w:t>
        </w:r>
      </w:hyperlink>
      <w:r w:rsidR="00C656C5" w:rsidRPr="00457911">
        <w:rPr>
          <w:rFonts w:cs="Times New Roman"/>
          <w:szCs w:val="24"/>
        </w:rPr>
        <w:t> (</w:t>
      </w:r>
      <w:hyperlink r:id="rId23">
        <w:r w:rsidR="00C656C5" w:rsidRPr="00457911">
          <w:rPr>
            <w:rFonts w:cs="Times New Roman"/>
            <w:szCs w:val="24"/>
            <w:u w:val="single"/>
          </w:rPr>
          <w:t>SB 1196</w:t>
        </w:r>
      </w:hyperlink>
      <w:r w:rsidR="00C656C5" w:rsidRPr="00457911">
        <w:rPr>
          <w:rFonts w:cs="Times New Roman"/>
          <w:szCs w:val="24"/>
        </w:rPr>
        <w:t xml:space="preserve"> and </w:t>
      </w:r>
      <w:hyperlink r:id="rId24">
        <w:r w:rsidR="00C656C5" w:rsidRPr="00457911">
          <w:rPr>
            <w:rFonts w:cs="Times New Roman"/>
            <w:szCs w:val="24"/>
            <w:u w:val="single"/>
          </w:rPr>
          <w:t>HB 1904</w:t>
        </w:r>
      </w:hyperlink>
      <w:r w:rsidR="00C656C5" w:rsidRPr="00457911">
        <w:rPr>
          <w:rFonts w:cs="Times New Roman"/>
          <w:szCs w:val="24"/>
        </w:rPr>
        <w:t xml:space="preserve">), passed by the 2021 General Assembly, was signed into law by the Governor and goes into effect on July 1, 2021. </w:t>
      </w:r>
      <w:r w:rsidR="00C656C5" w:rsidRPr="00457911">
        <w:rPr>
          <w:rFonts w:cs="Times New Roman"/>
          <w:color w:val="000000" w:themeColor="text1"/>
          <w:szCs w:val="24"/>
        </w:rPr>
        <w:t xml:space="preserve">The bill, in part, requires the following: </w:t>
      </w:r>
    </w:p>
    <w:p w:rsidR="00B8678E" w:rsidRPr="00C940C5" w:rsidRDefault="00C656C5" w:rsidP="00C656C5">
      <w:pPr>
        <w:ind w:left="720"/>
        <w:rPr>
          <w:rFonts w:cs="Times New Roman"/>
          <w:i/>
          <w:szCs w:val="24"/>
        </w:rPr>
      </w:pPr>
      <w:r w:rsidRPr="00C940C5">
        <w:rPr>
          <w:rFonts w:cs="Times New Roman"/>
          <w:i/>
          <w:szCs w:val="24"/>
        </w:rPr>
        <w:t xml:space="preserve">Every person seeking initial licensure or renewal of a license shall complete instruction or training in cultural competency.  </w:t>
      </w:r>
    </w:p>
    <w:p w:rsidR="00C940C5" w:rsidRPr="00457911" w:rsidRDefault="00C940C5" w:rsidP="00C940C5">
      <w:pPr>
        <w:spacing w:before="200"/>
        <w:rPr>
          <w:rFonts w:cs="Times New Roman"/>
          <w:color w:val="000000" w:themeColor="text1"/>
          <w:szCs w:val="24"/>
        </w:rPr>
      </w:pPr>
      <w:r w:rsidRPr="00457911">
        <w:rPr>
          <w:rFonts w:cs="Times New Roman"/>
          <w:color w:val="000000" w:themeColor="text1"/>
          <w:szCs w:val="24"/>
        </w:rPr>
        <w:t xml:space="preserve">This licensure requirement becomes effective on July 1, 2021; therefore, </w:t>
      </w:r>
      <w:r>
        <w:rPr>
          <w:rFonts w:cs="Times New Roman"/>
          <w:color w:val="000000" w:themeColor="text1"/>
          <w:szCs w:val="24"/>
        </w:rPr>
        <w:t xml:space="preserve">the </w:t>
      </w:r>
      <w:r w:rsidRPr="00457911">
        <w:rPr>
          <w:rFonts w:cs="Times New Roman"/>
          <w:color w:val="000000" w:themeColor="text1"/>
          <w:szCs w:val="24"/>
        </w:rPr>
        <w:t xml:space="preserve">Board of Education </w:t>
      </w:r>
      <w:r>
        <w:rPr>
          <w:rFonts w:cs="Times New Roman"/>
          <w:color w:val="000000" w:themeColor="text1"/>
          <w:szCs w:val="24"/>
        </w:rPr>
        <w:t>must prescribe guidelines for the</w:t>
      </w:r>
      <w:r w:rsidRPr="00457911">
        <w:rPr>
          <w:rFonts w:cs="Times New Roman"/>
          <w:color w:val="000000" w:themeColor="text1"/>
          <w:szCs w:val="24"/>
        </w:rPr>
        <w:t xml:space="preserve"> instruction or training in cultural competency </w:t>
      </w:r>
      <w:r>
        <w:rPr>
          <w:rFonts w:cs="Times New Roman"/>
          <w:color w:val="000000" w:themeColor="text1"/>
          <w:szCs w:val="24"/>
        </w:rPr>
        <w:t xml:space="preserve">that every person </w:t>
      </w:r>
      <w:r w:rsidRPr="00457911">
        <w:rPr>
          <w:rFonts w:cs="Times New Roman"/>
          <w:color w:val="000000" w:themeColor="text1"/>
          <w:szCs w:val="24"/>
        </w:rPr>
        <w:t>seeking an initial license or license renewal must complete.</w:t>
      </w:r>
    </w:p>
    <w:p w:rsidR="00B8678E" w:rsidRPr="000B22B8" w:rsidRDefault="00B8678E" w:rsidP="00B8678E">
      <w:pPr>
        <w:spacing w:before="200"/>
        <w:rPr>
          <w:rFonts w:cs="Times New Roman"/>
          <w:color w:val="101517"/>
          <w:szCs w:val="24"/>
        </w:rPr>
      </w:pPr>
      <w:r w:rsidRPr="000B22B8">
        <w:rPr>
          <w:rFonts w:cs="Times New Roman"/>
          <w:color w:val="101517"/>
          <w:szCs w:val="24"/>
        </w:rPr>
        <w:t>Additionally, the legislation states, in part, the following:</w:t>
      </w:r>
    </w:p>
    <w:p w:rsidR="00B8678E" w:rsidRPr="00C940C5" w:rsidRDefault="00B8678E" w:rsidP="00B8678E">
      <w:pPr>
        <w:shd w:val="clear" w:color="auto" w:fill="FFFFFF"/>
        <w:spacing w:before="180" w:after="180"/>
        <w:ind w:left="720"/>
        <w:rPr>
          <w:rFonts w:cs="Times New Roman"/>
          <w:i/>
          <w:szCs w:val="24"/>
        </w:rPr>
      </w:pPr>
      <w:r w:rsidRPr="00C940C5">
        <w:rPr>
          <w:rFonts w:cs="Times New Roman"/>
          <w:i/>
          <w:szCs w:val="24"/>
        </w:rPr>
        <w:t>§</w:t>
      </w:r>
      <w:r w:rsidRPr="00574082">
        <w:rPr>
          <w:rFonts w:cs="Times New Roman"/>
          <w:i/>
          <w:color w:val="333333"/>
          <w:szCs w:val="24"/>
        </w:rPr>
        <w:t xml:space="preserve"> </w:t>
      </w:r>
      <w:hyperlink r:id="rId25">
        <w:r w:rsidRPr="00BE7A60">
          <w:rPr>
            <w:rFonts w:cs="Times New Roman"/>
            <w:b/>
            <w:i/>
            <w:color w:val="0000FF"/>
            <w:szCs w:val="24"/>
          </w:rPr>
          <w:t>22.1-298.7</w:t>
        </w:r>
      </w:hyperlink>
      <w:r w:rsidRPr="00574082">
        <w:rPr>
          <w:rFonts w:cs="Times New Roman"/>
          <w:i/>
          <w:color w:val="333333"/>
          <w:szCs w:val="24"/>
        </w:rPr>
        <w:t xml:space="preserve">. </w:t>
      </w:r>
      <w:r w:rsidRPr="00C940C5">
        <w:rPr>
          <w:rFonts w:cs="Times New Roman"/>
          <w:i/>
          <w:szCs w:val="24"/>
        </w:rPr>
        <w:t>Teachers and other licensed school board employees; cultural competency training.</w:t>
      </w:r>
    </w:p>
    <w:p w:rsidR="00B8678E" w:rsidRPr="00C940C5" w:rsidRDefault="00B8678E" w:rsidP="00B8678E">
      <w:pPr>
        <w:shd w:val="clear" w:color="auto" w:fill="FFFFFF"/>
        <w:spacing w:before="180" w:after="180"/>
        <w:ind w:left="720"/>
        <w:rPr>
          <w:rFonts w:cs="Times New Roman"/>
          <w:i/>
          <w:szCs w:val="24"/>
        </w:rPr>
      </w:pPr>
      <w:r w:rsidRPr="00C940C5">
        <w:rPr>
          <w:rFonts w:cs="Times New Roman"/>
          <w:i/>
          <w:szCs w:val="24"/>
        </w:rPr>
        <w:t>Each school board shall adopt and implement policies that require each teacher and any other school board employee holding a license issued by the Board to complete cultural competency training, in accordance with guidance issued by the Board, at least every two years.</w:t>
      </w:r>
    </w:p>
    <w:p w:rsidR="00B8678E" w:rsidRPr="00574082" w:rsidRDefault="00B8678E" w:rsidP="00B8678E">
      <w:pPr>
        <w:shd w:val="clear" w:color="auto" w:fill="FFFFFF"/>
        <w:spacing w:before="180" w:after="180"/>
        <w:ind w:left="720"/>
        <w:rPr>
          <w:rFonts w:cs="Times New Roman"/>
          <w:color w:val="333333"/>
          <w:szCs w:val="24"/>
        </w:rPr>
      </w:pPr>
      <w:r w:rsidRPr="00C940C5">
        <w:rPr>
          <w:rFonts w:cs="Times New Roman"/>
          <w:szCs w:val="24"/>
        </w:rPr>
        <w:t>2. That no later than December 31, 2021, the Board of Education shall issue guidance that establishes minimum standards for the cultural competency training required pursuant to §</w:t>
      </w:r>
      <w:r w:rsidRPr="00574082">
        <w:rPr>
          <w:rFonts w:cs="Times New Roman"/>
          <w:color w:val="333333"/>
          <w:szCs w:val="24"/>
        </w:rPr>
        <w:t xml:space="preserve"> </w:t>
      </w:r>
      <w:hyperlink r:id="rId26">
        <w:r w:rsidRPr="00BE7A60">
          <w:rPr>
            <w:rFonts w:cs="Times New Roman"/>
            <w:b/>
            <w:color w:val="0000FF"/>
            <w:szCs w:val="24"/>
          </w:rPr>
          <w:t>22.1-298.7</w:t>
        </w:r>
      </w:hyperlink>
      <w:r w:rsidRPr="00574082">
        <w:rPr>
          <w:rFonts w:cs="Times New Roman"/>
          <w:color w:val="333333"/>
          <w:szCs w:val="24"/>
        </w:rPr>
        <w:t xml:space="preserve"> </w:t>
      </w:r>
      <w:r w:rsidRPr="00C940C5">
        <w:rPr>
          <w:rFonts w:cs="Times New Roman"/>
          <w:szCs w:val="24"/>
        </w:rPr>
        <w:t>of the Code of Virginia, as created by this act.</w:t>
      </w:r>
    </w:p>
    <w:p w:rsidR="00B8678E" w:rsidRPr="00574082" w:rsidRDefault="00B8678E" w:rsidP="00B8678E">
      <w:pPr>
        <w:shd w:val="clear" w:color="auto" w:fill="FFFFFF"/>
        <w:spacing w:before="180" w:after="180"/>
        <w:ind w:left="720"/>
        <w:rPr>
          <w:rFonts w:cs="Times New Roman"/>
          <w:color w:val="333333"/>
          <w:szCs w:val="24"/>
        </w:rPr>
      </w:pPr>
      <w:r w:rsidRPr="00C940C5">
        <w:rPr>
          <w:rFonts w:cs="Times New Roman"/>
          <w:szCs w:val="24"/>
        </w:rPr>
        <w:t xml:space="preserve">3. That each school board employee who is required to complete a cultural competency training pursuant to § </w:t>
      </w:r>
      <w:hyperlink r:id="rId27">
        <w:r w:rsidRPr="00BE7A60">
          <w:rPr>
            <w:rFonts w:cs="Times New Roman"/>
            <w:b/>
            <w:color w:val="0000FF"/>
            <w:szCs w:val="24"/>
          </w:rPr>
          <w:t>22.1-298.7</w:t>
        </w:r>
      </w:hyperlink>
      <w:r w:rsidRPr="00574082">
        <w:rPr>
          <w:rFonts w:cs="Times New Roman"/>
          <w:color w:val="333333"/>
          <w:szCs w:val="24"/>
        </w:rPr>
        <w:t xml:space="preserve"> </w:t>
      </w:r>
      <w:r w:rsidRPr="00C940C5">
        <w:rPr>
          <w:rFonts w:cs="Times New Roman"/>
          <w:szCs w:val="24"/>
        </w:rPr>
        <w:t xml:space="preserve">of the Code of Virginia, as created by this act, shall </w:t>
      </w:r>
      <w:r w:rsidRPr="00C940C5">
        <w:rPr>
          <w:rFonts w:cs="Times New Roman"/>
          <w:szCs w:val="24"/>
        </w:rPr>
        <w:lastRenderedPageBreak/>
        <w:t>complete at least one such training no later than the beginning of the 2022–2023 school year.</w:t>
      </w:r>
    </w:p>
    <w:p w:rsidR="00B8678E" w:rsidRDefault="007F5378" w:rsidP="00B8678E">
      <w:pPr>
        <w:spacing w:before="200"/>
        <w:rPr>
          <w:rFonts w:cs="Times New Roman"/>
          <w:color w:val="101517"/>
          <w:szCs w:val="24"/>
        </w:rPr>
      </w:pPr>
      <w:r>
        <w:rPr>
          <w:rFonts w:cs="Times New Roman"/>
          <w:color w:val="101517"/>
          <w:szCs w:val="24"/>
        </w:rPr>
        <w:t>T</w:t>
      </w:r>
      <w:r w:rsidR="00B8678E" w:rsidRPr="000B22B8">
        <w:rPr>
          <w:rFonts w:cs="Times New Roman"/>
          <w:color w:val="101517"/>
          <w:szCs w:val="24"/>
        </w:rPr>
        <w:t>he Board also must issue guidance establishing minimum standards for cultural competency training of employed and licensed educators no</w:t>
      </w:r>
      <w:r w:rsidR="00BE7A60">
        <w:rPr>
          <w:rFonts w:cs="Times New Roman"/>
          <w:color w:val="101517"/>
          <w:szCs w:val="24"/>
        </w:rPr>
        <w:t xml:space="preserve"> later than December 31, 2021.  </w:t>
      </w:r>
      <w:r w:rsidR="00B8678E" w:rsidRPr="000B22B8">
        <w:rPr>
          <w:rFonts w:cs="Times New Roman"/>
          <w:color w:val="101517"/>
          <w:szCs w:val="24"/>
        </w:rPr>
        <w:t>While this guidance will ultimately cover both of these components of the bill; in the meantime</w:t>
      </w:r>
      <w:r>
        <w:rPr>
          <w:rFonts w:cs="Times New Roman"/>
          <w:color w:val="101517"/>
          <w:szCs w:val="24"/>
        </w:rPr>
        <w:t>,</w:t>
      </w:r>
      <w:r w:rsidR="00B8678E" w:rsidRPr="000B22B8">
        <w:rPr>
          <w:rFonts w:cs="Times New Roman"/>
          <w:color w:val="101517"/>
          <w:szCs w:val="24"/>
        </w:rPr>
        <w:t xml:space="preserve"> the Board is issuing this interim guidance. </w:t>
      </w:r>
    </w:p>
    <w:p w:rsidR="00F15F38" w:rsidRPr="00457911" w:rsidRDefault="00F15F38" w:rsidP="00F15F38">
      <w:pPr>
        <w:rPr>
          <w:rFonts w:cs="Times New Roman"/>
          <w:szCs w:val="24"/>
        </w:rPr>
      </w:pPr>
      <w:r w:rsidRPr="00457911">
        <w:rPr>
          <w:rFonts w:cs="Times New Roman"/>
          <w:szCs w:val="24"/>
        </w:rPr>
        <w:t>The Advisory Board on Teacher Education and Licensure held a cal</w:t>
      </w:r>
      <w:r w:rsidR="00BE7A60">
        <w:rPr>
          <w:rFonts w:cs="Times New Roman"/>
          <w:szCs w:val="24"/>
        </w:rPr>
        <w:t xml:space="preserve">led meeting on April 12, 2021.  </w:t>
      </w:r>
      <w:r w:rsidRPr="00457911">
        <w:rPr>
          <w:rFonts w:cs="Times New Roman"/>
          <w:szCs w:val="24"/>
        </w:rPr>
        <w:t xml:space="preserve">The Advisory Board considered </w:t>
      </w:r>
      <w:r>
        <w:rPr>
          <w:rFonts w:cs="Times New Roman"/>
          <w:szCs w:val="24"/>
        </w:rPr>
        <w:t xml:space="preserve">the attached </w:t>
      </w:r>
      <w:r w:rsidRPr="00457911">
        <w:rPr>
          <w:rFonts w:cs="Times New Roman"/>
          <w:szCs w:val="24"/>
        </w:rPr>
        <w:t xml:space="preserve">proposed </w:t>
      </w:r>
      <w:r w:rsidRPr="00457911">
        <w:rPr>
          <w:rFonts w:cs="Times New Roman"/>
          <w:i/>
          <w:szCs w:val="24"/>
        </w:rPr>
        <w:t>Interim Guidelines for Licensure Requirements in Cultural Competency</w:t>
      </w:r>
      <w:r w:rsidRPr="00457911">
        <w:rPr>
          <w:rFonts w:cs="Times New Roman"/>
          <w:szCs w:val="24"/>
        </w:rPr>
        <w:t>.  Ms. Leah Walker, Director of Equity and Community Engagement, Department of Education, participated in the meeting.</w:t>
      </w:r>
    </w:p>
    <w:p w:rsidR="00F15F38" w:rsidRPr="00457911" w:rsidRDefault="00F15F38" w:rsidP="00F15F38">
      <w:pPr>
        <w:rPr>
          <w:rFonts w:cs="Times New Roman"/>
          <w:szCs w:val="24"/>
        </w:rPr>
      </w:pPr>
      <w:r w:rsidRPr="00457911">
        <w:rPr>
          <w:rFonts w:cs="Times New Roman"/>
          <w:szCs w:val="24"/>
        </w:rPr>
        <w:t xml:space="preserve">The Advisory Board on Teacher Education and Licensure unanimously approved a motion to recommend to the Board of Education to approve the proposed </w:t>
      </w:r>
      <w:r w:rsidRPr="00457911">
        <w:rPr>
          <w:rFonts w:cs="Times New Roman"/>
          <w:i/>
          <w:szCs w:val="24"/>
        </w:rPr>
        <w:t>Interim Guidelines for Licensure Requirements in Cultural Competency</w:t>
      </w:r>
      <w:r w:rsidRPr="00457911">
        <w:rPr>
          <w:rFonts w:cs="Times New Roman"/>
          <w:szCs w:val="24"/>
        </w:rPr>
        <w:t>.  In addition, the Advisory Board unanimously approved a motion to recommend strongly that the Virginia Department of Education and the Virginia Board of Education consider minimizing costs associated to the individual and the school division when new licensure training programs are required.</w:t>
      </w:r>
    </w:p>
    <w:p w:rsidR="00B8678E" w:rsidRDefault="00522099" w:rsidP="00B8678E">
      <w:pPr>
        <w:spacing w:before="200"/>
        <w:rPr>
          <w:color w:val="101517"/>
        </w:rPr>
      </w:pPr>
      <w:r>
        <w:rPr>
          <w:rFonts w:cs="Times New Roman"/>
          <w:color w:val="101517"/>
          <w:szCs w:val="24"/>
        </w:rPr>
        <w:t>This interim g</w:t>
      </w:r>
      <w:r w:rsidR="00B8678E" w:rsidRPr="000B22B8">
        <w:rPr>
          <w:rFonts w:cs="Times New Roman"/>
          <w:color w:val="101517"/>
          <w:szCs w:val="24"/>
        </w:rPr>
        <w:t>uidance will be effective following appr</w:t>
      </w:r>
      <w:r w:rsidR="00B8678E">
        <w:rPr>
          <w:color w:val="101517"/>
        </w:rPr>
        <w:t>oval from the Board and the</w:t>
      </w:r>
      <w:r w:rsidR="00B8678E" w:rsidRPr="000B22B8">
        <w:rPr>
          <w:rFonts w:cs="Times New Roman"/>
          <w:color w:val="101517"/>
          <w:szCs w:val="24"/>
        </w:rPr>
        <w:t xml:space="preserve"> public comment process on Town Hall</w:t>
      </w:r>
      <w:r>
        <w:rPr>
          <w:color w:val="101517"/>
        </w:rPr>
        <w:t>.  The g</w:t>
      </w:r>
      <w:r w:rsidR="00B8678E">
        <w:rPr>
          <w:color w:val="101517"/>
        </w:rPr>
        <w:t>uidelines will remain in effect until revision by the Board of Education.</w:t>
      </w:r>
    </w:p>
    <w:p w:rsidR="0020239B" w:rsidRPr="007503E8" w:rsidRDefault="00123E2E" w:rsidP="007503E8">
      <w:pPr>
        <w:spacing w:after="0"/>
      </w:pPr>
      <w:r w:rsidRPr="007503E8">
        <w:rPr>
          <w:rStyle w:val="Heading2Char"/>
        </w:rPr>
        <w:t>Timetable for Further Review/Action:</w:t>
      </w:r>
      <w:r w:rsidR="00D9096B" w:rsidRPr="007503E8">
        <w:br/>
      </w:r>
      <w:r w:rsidR="005F33CB">
        <w:rPr>
          <w:szCs w:val="24"/>
        </w:rPr>
        <w:t xml:space="preserve">Upon Board approval, the </w:t>
      </w:r>
      <w:r w:rsidR="005F33CB" w:rsidRPr="005F33CB">
        <w:rPr>
          <w:i/>
        </w:rPr>
        <w:t>Interim Guidelines for Licensure Requirements in Cultural Competency</w:t>
      </w:r>
      <w:r w:rsidR="005F33CB" w:rsidRPr="006D30BE">
        <w:rPr>
          <w:rFonts w:cs="Times New Roman"/>
          <w:szCs w:val="24"/>
        </w:rPr>
        <w:t xml:space="preserve"> will be posted in Town Hall </w:t>
      </w:r>
      <w:r w:rsidR="009335AE">
        <w:rPr>
          <w:rFonts w:cs="Times New Roman"/>
          <w:szCs w:val="24"/>
        </w:rPr>
        <w:t xml:space="preserve">for a 30-day public comment period </w:t>
      </w:r>
      <w:r w:rsidR="005F33CB" w:rsidRPr="006D30BE">
        <w:rPr>
          <w:rFonts w:cs="Times New Roman"/>
          <w:szCs w:val="24"/>
        </w:rPr>
        <w:t>pursuant to the Administrative Process Act.</w:t>
      </w:r>
      <w:r w:rsidR="007503E8">
        <w:br/>
      </w:r>
    </w:p>
    <w:p w:rsidR="009B109E" w:rsidRDefault="000E009D" w:rsidP="007503E8">
      <w:pPr>
        <w:pStyle w:val="Heading2"/>
        <w:spacing w:before="0" w:after="0"/>
      </w:pPr>
      <w:r w:rsidRPr="007503E8">
        <w:t xml:space="preserve">Impact on Fiscal and Human Resources: </w:t>
      </w:r>
    </w:p>
    <w:p w:rsidR="0020239B" w:rsidRPr="0020239B" w:rsidRDefault="00C656C5" w:rsidP="007503E8">
      <w:r>
        <w:t>The Virginia Department of E</w:t>
      </w:r>
      <w:r w:rsidR="00B8678E">
        <w:t xml:space="preserve">ducation’s existing resources </w:t>
      </w:r>
      <w:r w:rsidR="00BE7A60">
        <w:t xml:space="preserve">will </w:t>
      </w:r>
      <w:r w:rsidR="00B8678E">
        <w:t xml:space="preserve">support the implementation of the </w:t>
      </w:r>
      <w:r w:rsidR="00B8678E" w:rsidRPr="005F33CB">
        <w:rPr>
          <w:i/>
        </w:rPr>
        <w:t>Interim Guidelines for Licensure Requirements in Cultural Competency</w:t>
      </w:r>
      <w:r w:rsidR="00B8678E">
        <w:rPr>
          <w:i/>
        </w:rPr>
        <w:t>.</w:t>
      </w:r>
    </w:p>
    <w:sectPr w:rsidR="0020239B" w:rsidRPr="0020239B" w:rsidSect="000E009D">
      <w:footerReference w:type="default" r:id="rId28"/>
      <w:pgSz w:w="12240" w:h="15840"/>
      <w:pgMar w:top="1440" w:right="1440" w:bottom="1440" w:left="1440" w:header="720" w:footer="720" w:gutter="0"/>
      <w:pgNumType w:fmt="upperLetter"/>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7C5" w:rsidRDefault="005357C5" w:rsidP="000E009D">
      <w:pPr>
        <w:spacing w:after="0" w:line="240" w:lineRule="auto"/>
      </w:pPr>
      <w:r>
        <w:separator/>
      </w:r>
    </w:p>
  </w:endnote>
  <w:endnote w:type="continuationSeparator" w:id="0">
    <w:p w:rsidR="005357C5" w:rsidRDefault="005357C5"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970136"/>
      <w:docPartObj>
        <w:docPartGallery w:val="Page Numbers (Bottom of Page)"/>
        <w:docPartUnique/>
      </w:docPartObj>
    </w:sdtPr>
    <w:sdtEndPr>
      <w:rPr>
        <w:noProof/>
      </w:rPr>
    </w:sdtEndPr>
    <w:sdtContent>
      <w:p w:rsidR="000E009D" w:rsidRDefault="000E009D">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C064F0">
          <w:rPr>
            <w:rFonts w:cs="Times New Roman"/>
            <w:noProof/>
          </w:rPr>
          <w:t>D</w:t>
        </w:r>
        <w:r w:rsidRPr="000E009D">
          <w:rPr>
            <w:rFonts w:cs="Times New Roman"/>
            <w:noProof/>
          </w:rPr>
          <w:fldChar w:fldCharType="end"/>
        </w:r>
      </w:p>
    </w:sdtContent>
  </w:sdt>
  <w:p w:rsidR="000E009D" w:rsidRDefault="000E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7C5" w:rsidRDefault="005357C5" w:rsidP="000E009D">
      <w:pPr>
        <w:spacing w:after="0" w:line="240" w:lineRule="auto"/>
      </w:pPr>
      <w:r>
        <w:separator/>
      </w:r>
    </w:p>
  </w:footnote>
  <w:footnote w:type="continuationSeparator" w:id="0">
    <w:p w:rsidR="005357C5" w:rsidRDefault="005357C5" w:rsidP="000E0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572E83"/>
    <w:multiLevelType w:val="hybridMultilevel"/>
    <w:tmpl w:val="2D06B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CE"/>
    <w:rsid w:val="0004026A"/>
    <w:rsid w:val="000D590D"/>
    <w:rsid w:val="000E009D"/>
    <w:rsid w:val="00123E2E"/>
    <w:rsid w:val="0020239B"/>
    <w:rsid w:val="00250416"/>
    <w:rsid w:val="003730EB"/>
    <w:rsid w:val="003D27FD"/>
    <w:rsid w:val="003E15B5"/>
    <w:rsid w:val="00457911"/>
    <w:rsid w:val="00522099"/>
    <w:rsid w:val="00530462"/>
    <w:rsid w:val="005320AD"/>
    <w:rsid w:val="005357C5"/>
    <w:rsid w:val="00537153"/>
    <w:rsid w:val="00572BE2"/>
    <w:rsid w:val="005C021D"/>
    <w:rsid w:val="005F33CB"/>
    <w:rsid w:val="0065013E"/>
    <w:rsid w:val="00680D3D"/>
    <w:rsid w:val="007503E8"/>
    <w:rsid w:val="007A607C"/>
    <w:rsid w:val="007F5378"/>
    <w:rsid w:val="00805AF1"/>
    <w:rsid w:val="00892D0F"/>
    <w:rsid w:val="009335AE"/>
    <w:rsid w:val="0094605A"/>
    <w:rsid w:val="00954C0A"/>
    <w:rsid w:val="009B109E"/>
    <w:rsid w:val="009B7A05"/>
    <w:rsid w:val="00A0627F"/>
    <w:rsid w:val="00A42BB6"/>
    <w:rsid w:val="00A47F8C"/>
    <w:rsid w:val="00A763BC"/>
    <w:rsid w:val="00A972CE"/>
    <w:rsid w:val="00AC0C95"/>
    <w:rsid w:val="00AC12B7"/>
    <w:rsid w:val="00AD3182"/>
    <w:rsid w:val="00B108C4"/>
    <w:rsid w:val="00B8678E"/>
    <w:rsid w:val="00B954C0"/>
    <w:rsid w:val="00BA7FAF"/>
    <w:rsid w:val="00BD584C"/>
    <w:rsid w:val="00BE7A60"/>
    <w:rsid w:val="00C064F0"/>
    <w:rsid w:val="00C42ECA"/>
    <w:rsid w:val="00C656C5"/>
    <w:rsid w:val="00C940C5"/>
    <w:rsid w:val="00D9096B"/>
    <w:rsid w:val="00EC7CF9"/>
    <w:rsid w:val="00F15F38"/>
    <w:rsid w:val="00F372B0"/>
    <w:rsid w:val="00F77BDE"/>
    <w:rsid w:val="00FD1566"/>
    <w:rsid w:val="00FD4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34C7C57"/>
  <w15:docId w15:val="{AE85241C-A4B1-4822-A71D-1021B0F5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AD31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936971">
      <w:bodyDiv w:val="1"/>
      <w:marLeft w:val="0"/>
      <w:marRight w:val="0"/>
      <w:marTop w:val="0"/>
      <w:marBottom w:val="0"/>
      <w:divBdr>
        <w:top w:val="none" w:sz="0" w:space="0" w:color="auto"/>
        <w:left w:val="none" w:sz="0" w:space="0" w:color="auto"/>
        <w:bottom w:val="none" w:sz="0" w:space="0" w:color="auto"/>
        <w:right w:val="none" w:sz="0" w:space="0" w:color="auto"/>
      </w:divBdr>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s.virginia.gov/cgi-bin/legp604.exe?211+sum+HB1904" TargetMode="External"/><Relationship Id="rId18" Type="http://schemas.openxmlformats.org/officeDocument/2006/relationships/hyperlink" Target="https://www.virginiaisforlearners.virginia.gov/navigating-edequityva-virginias-roadmap-to-education-equity/" TargetMode="External"/><Relationship Id="rId26" Type="http://schemas.openxmlformats.org/officeDocument/2006/relationships/hyperlink" Target="http://law.lis.virginia.gov/vacode/22.1-298.7" TargetMode="External"/><Relationship Id="rId3" Type="http://schemas.openxmlformats.org/officeDocument/2006/relationships/styles" Target="styles.xml"/><Relationship Id="rId21" Type="http://schemas.openxmlformats.org/officeDocument/2006/relationships/hyperlink" Target="https://www.doe.virginia.gov/teaching/performance_evaluation/teacher/index.shtml" TargetMode="External"/><Relationship Id="rId7" Type="http://schemas.openxmlformats.org/officeDocument/2006/relationships/endnotes" Target="endnotes.xml"/><Relationship Id="rId12" Type="http://schemas.openxmlformats.org/officeDocument/2006/relationships/hyperlink" Target="https://lis.virginia.gov/cgi-bin/legp604.exe?211+sum+SB1196" TargetMode="External"/><Relationship Id="rId17" Type="http://schemas.openxmlformats.org/officeDocument/2006/relationships/hyperlink" Target="https://www.governor.virginia.gov/newsroom/all-releases/2020/august/headline-860154-en.html" TargetMode="External"/><Relationship Id="rId25" Type="http://schemas.openxmlformats.org/officeDocument/2006/relationships/hyperlink" Target="http://law.lis.virginia.gov/vacode/22.1-298.7" TargetMode="External"/><Relationship Id="rId2" Type="http://schemas.openxmlformats.org/officeDocument/2006/relationships/numbering" Target="numbering.xml"/><Relationship Id="rId16" Type="http://schemas.openxmlformats.org/officeDocument/2006/relationships/hyperlink" Target="https://www.virginiaisforlearners.virginia.gov/navigating-edequityva-virginias-roadmap-to-education-equity/" TargetMode="External"/><Relationship Id="rId20" Type="http://schemas.openxmlformats.org/officeDocument/2006/relationships/hyperlink" Target="https://lnks.gd/l/eyJhbGciOiJIUzI1NiJ9.eyJidWxsZXRpbl9saW5rX2lkIjoxMDMsInVyaSI6ImJwMjpjbGljayIsImJ1bGxldGluX2lkIjoiMjAyMTAzMjQuMzc2NTA1NjEiLCJ1cmwiOiJodHRwczovL2xpcy52aXJnaW5pYS5nb3YvY2dpLWJpbi9sZWdwNjA0LmV4ZT9zZXM9MjExJnR5cD1iaWwmdmFsPXNiMTE5NiJ9.QaOPJVdxhg2eBR-BxEUeqh4DdADX9LIM72kioGw--HU/s/1014635297/br/100590658888-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s.virginia.gov/cgi-bin/legp604.exe?212+ful+CHAP0023" TargetMode="External"/><Relationship Id="rId24" Type="http://schemas.openxmlformats.org/officeDocument/2006/relationships/hyperlink" Target="https://lis.virginia.gov/cgi-bin/legp604.exe?211+sum+HB1904" TargetMode="External"/><Relationship Id="rId5" Type="http://schemas.openxmlformats.org/officeDocument/2006/relationships/webSettings" Target="webSettings.xml"/><Relationship Id="rId15" Type="http://schemas.openxmlformats.org/officeDocument/2006/relationships/hyperlink" Target="https://lis.virginia.gov/cgi-bin/legp604.exe?211+sum+HB1904" TargetMode="External"/><Relationship Id="rId23" Type="http://schemas.openxmlformats.org/officeDocument/2006/relationships/hyperlink" Target="https://lis.virginia.gov/cgi-bin/legp604.exe?211+sum+SB1196" TargetMode="External"/><Relationship Id="rId28" Type="http://schemas.openxmlformats.org/officeDocument/2006/relationships/footer" Target="footer1.xml"/><Relationship Id="rId10" Type="http://schemas.openxmlformats.org/officeDocument/2006/relationships/hyperlink" Target="mailto:Leah.Walker@doe.virginia.gov" TargetMode="External"/><Relationship Id="rId19" Type="http://schemas.openxmlformats.org/officeDocument/2006/relationships/hyperlink" Target="https://lnks.gd/l/eyJhbGciOiJIUzI1NiJ9.eyJidWxsZXRpbl9saW5rX2lkIjoxMDIsInVyaSI6ImJwMjpjbGljayIsImJ1bGxldGluX2lkIjoiMjAyMTAzMjQuMzc2NTA1NjEiLCJ1cmwiOiJodHRwczovL2xpcy52aXJnaW5pYS5nb3YvY2dpLWJpbi9sZWdwNjA0LmV4ZT9zZXM9MjExJnR5cD1iaWwmdmFsPWhiMTkwNCJ9.GYyKWiH7w9ev4jPgO5uRJwa3zFCDR4eswP9_xWDGA-Y/s/1014635297/br/100590658888-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atty.Pitts@doe.virginia.gov" TargetMode="External"/><Relationship Id="rId14" Type="http://schemas.openxmlformats.org/officeDocument/2006/relationships/hyperlink" Target="https://lis.virginia.gov/cgi-bin/legp604.exe?211+sum+SB1196" TargetMode="External"/><Relationship Id="rId22" Type="http://schemas.openxmlformats.org/officeDocument/2006/relationships/hyperlink" Target="https://lis.virginia.gov/cgi-bin/legp604.exe?212+ful+CHAP0023" TargetMode="External"/><Relationship Id="rId27" Type="http://schemas.openxmlformats.org/officeDocument/2006/relationships/hyperlink" Target="http://law.lis.virginia.gov/vacode/22.1-298.7"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AA6A5C"/>
    <w:rsid w:val="00B95EC1"/>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7C71C-6EE2-4C6D-B695-71D4C637D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1531</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VITA Program</cp:lastModifiedBy>
  <cp:revision>2</cp:revision>
  <cp:lastPrinted>2021-04-13T03:27:00Z</cp:lastPrinted>
  <dcterms:created xsi:type="dcterms:W3CDTF">2021-04-28T16:55:00Z</dcterms:created>
  <dcterms:modified xsi:type="dcterms:W3CDTF">2021-04-28T16:55:00Z</dcterms:modified>
</cp:coreProperties>
</file>