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DCF" w:rsidRDefault="00EE1728" w:rsidP="00EE1728">
      <w:pPr>
        <w:pStyle w:val="Default"/>
        <w:spacing w:after="480"/>
        <w:jc w:val="center"/>
        <w:rPr>
          <w:sz w:val="20"/>
          <w:szCs w:val="20"/>
        </w:rPr>
      </w:pPr>
      <w:r>
        <w:rPr>
          <w:noProof/>
          <w:sz w:val="20"/>
          <w:szCs w:val="20"/>
        </w:rPr>
        <w:drawing>
          <wp:inline distT="0" distB="0" distL="0" distR="0" wp14:anchorId="031AF40E" wp14:editId="3C1165FF">
            <wp:extent cx="4485640" cy="1691005"/>
            <wp:effectExtent l="0" t="0" r="0" b="4445"/>
            <wp:docPr id="1" name="Picture 1" descr="Virginia Standards of Learning Assess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5640" cy="1691005"/>
                    </a:xfrm>
                    <a:prstGeom prst="rect">
                      <a:avLst/>
                    </a:prstGeom>
                    <a:noFill/>
                    <a:ln>
                      <a:noFill/>
                    </a:ln>
                  </pic:spPr>
                </pic:pic>
              </a:graphicData>
            </a:graphic>
          </wp:inline>
        </w:drawing>
      </w:r>
    </w:p>
    <w:p w:rsidR="00470DCF" w:rsidRDefault="00EE1728" w:rsidP="00EE1728">
      <w:pPr>
        <w:pStyle w:val="Default"/>
        <w:spacing w:after="480"/>
        <w:jc w:val="center"/>
        <w:rPr>
          <w:rFonts w:ascii="Arial" w:hAnsi="Arial" w:cs="Arial"/>
          <w:sz w:val="52"/>
          <w:szCs w:val="52"/>
        </w:rPr>
      </w:pPr>
      <w:r>
        <w:rPr>
          <w:rFonts w:ascii="Arial" w:hAnsi="Arial" w:cs="Arial"/>
          <w:b/>
          <w:bCs/>
          <w:sz w:val="52"/>
          <w:szCs w:val="52"/>
        </w:rPr>
        <w:t>Test Blueprint</w:t>
      </w:r>
    </w:p>
    <w:p w:rsidR="00470DCF" w:rsidRPr="0002469D" w:rsidRDefault="00845E1D" w:rsidP="0002469D">
      <w:pPr>
        <w:pStyle w:val="Heading1"/>
      </w:pPr>
      <w:r w:rsidRPr="0002469D">
        <w:t>Virg</w:t>
      </w:r>
      <w:r w:rsidR="00EE1728" w:rsidRPr="0002469D">
        <w:t>inia and United States History</w:t>
      </w:r>
    </w:p>
    <w:p w:rsidR="00470DCF" w:rsidRDefault="00470DCF">
      <w:pPr>
        <w:pStyle w:val="Default"/>
        <w:rPr>
          <w:rFonts w:ascii="Arial Black" w:hAnsi="Arial Black" w:cs="Arial Black"/>
          <w:sz w:val="28"/>
          <w:szCs w:val="28"/>
        </w:rPr>
      </w:pPr>
    </w:p>
    <w:p w:rsidR="00470DCF" w:rsidRDefault="00470DCF">
      <w:pPr>
        <w:pStyle w:val="Default"/>
        <w:jc w:val="center"/>
        <w:rPr>
          <w:rFonts w:ascii="Arial" w:hAnsi="Arial" w:cs="Arial"/>
          <w:sz w:val="40"/>
          <w:szCs w:val="40"/>
        </w:rPr>
      </w:pPr>
    </w:p>
    <w:p w:rsidR="00470DCF" w:rsidRDefault="00845E1D" w:rsidP="00EE1728">
      <w:pPr>
        <w:pStyle w:val="Default"/>
        <w:spacing w:after="1800"/>
        <w:jc w:val="center"/>
        <w:rPr>
          <w:rFonts w:ascii="Arial" w:hAnsi="Arial" w:cs="Arial"/>
          <w:sz w:val="52"/>
          <w:szCs w:val="52"/>
        </w:rPr>
      </w:pPr>
      <w:r>
        <w:rPr>
          <w:rFonts w:ascii="Arial" w:hAnsi="Arial" w:cs="Arial"/>
          <w:b/>
          <w:bCs/>
          <w:sz w:val="52"/>
          <w:szCs w:val="52"/>
        </w:rPr>
        <w:t>2008 History and Socia</w:t>
      </w:r>
      <w:r w:rsidR="00EE1728">
        <w:rPr>
          <w:rFonts w:ascii="Arial" w:hAnsi="Arial" w:cs="Arial"/>
          <w:b/>
          <w:bCs/>
          <w:sz w:val="52"/>
          <w:szCs w:val="52"/>
        </w:rPr>
        <w:t>l Science Standards of Learning</w:t>
      </w:r>
    </w:p>
    <w:p w:rsidR="00470DCF" w:rsidRDefault="00470DCF">
      <w:pPr>
        <w:pStyle w:val="Default"/>
        <w:rPr>
          <w:sz w:val="44"/>
          <w:szCs w:val="44"/>
        </w:rPr>
      </w:pPr>
    </w:p>
    <w:p w:rsidR="00470DCF" w:rsidRDefault="00845E1D">
      <w:pPr>
        <w:pStyle w:val="Default"/>
        <w:rPr>
          <w:sz w:val="20"/>
          <w:szCs w:val="20"/>
        </w:rPr>
      </w:pPr>
      <w:r>
        <w:rPr>
          <w:b/>
          <w:bCs/>
          <w:sz w:val="32"/>
          <w:szCs w:val="32"/>
        </w:rPr>
        <w:t>This revised test blueprint will be effective with the administration of the 2010-2011 History and Social Science Standards of Learning (SOL) tests.</w:t>
      </w:r>
    </w:p>
    <w:p w:rsidR="0002469D" w:rsidRDefault="0002469D">
      <w:pPr>
        <w:rPr>
          <w:rFonts w:ascii="Times New Roman" w:hAnsi="Times New Roman" w:cs="Times New Roman"/>
          <w:sz w:val="24"/>
          <w:szCs w:val="24"/>
        </w:rPr>
      </w:pPr>
      <w:r>
        <w:br w:type="page"/>
      </w:r>
    </w:p>
    <w:p w:rsidR="00470DCF" w:rsidRDefault="00470DCF">
      <w:pPr>
        <w:pStyle w:val="Default"/>
        <w:rPr>
          <w:color w:val="auto"/>
          <w:sz w:val="20"/>
          <w:szCs w:val="20"/>
        </w:rPr>
      </w:pPr>
    </w:p>
    <w:p w:rsidR="00470DCF" w:rsidRDefault="00845E1D" w:rsidP="0002469D">
      <w:pPr>
        <w:pStyle w:val="Default"/>
        <w:spacing w:before="8400"/>
        <w:rPr>
          <w:color w:val="auto"/>
          <w:sz w:val="20"/>
          <w:szCs w:val="20"/>
        </w:rPr>
      </w:pPr>
      <w:r>
        <w:rPr>
          <w:b/>
          <w:bCs/>
          <w:color w:val="auto"/>
          <w:sz w:val="20"/>
          <w:szCs w:val="20"/>
        </w:rPr>
        <w:t>Notice to Reader</w:t>
      </w:r>
    </w:p>
    <w:p w:rsidR="00470DCF" w:rsidRDefault="00470DCF">
      <w:pPr>
        <w:pStyle w:val="Default"/>
        <w:rPr>
          <w:color w:val="auto"/>
          <w:sz w:val="20"/>
          <w:szCs w:val="20"/>
        </w:rPr>
      </w:pPr>
    </w:p>
    <w:p w:rsidR="00470DCF" w:rsidRDefault="00845E1D">
      <w:pPr>
        <w:pStyle w:val="Default"/>
        <w:rPr>
          <w:color w:val="auto"/>
          <w:sz w:val="20"/>
          <w:szCs w:val="20"/>
        </w:rPr>
      </w:pPr>
      <w:r>
        <w:rPr>
          <w:color w:val="auto"/>
          <w:sz w:val="20"/>
          <w:szCs w:val="20"/>
        </w:rPr>
        <w:t>In accordance with the requirements of the Civil Rights Act and other federal and state laws and regulations, this document has been reviewed to ensure that it does not reflect stereotypes based on race, color, national origin, sex, age, or disability.</w:t>
      </w:r>
    </w:p>
    <w:p w:rsidR="00470DCF" w:rsidRDefault="00470DCF">
      <w:pPr>
        <w:pStyle w:val="Default"/>
        <w:rPr>
          <w:color w:val="auto"/>
          <w:sz w:val="20"/>
          <w:szCs w:val="20"/>
        </w:rPr>
      </w:pPr>
    </w:p>
    <w:p w:rsidR="00470DCF" w:rsidRDefault="00845E1D">
      <w:pPr>
        <w:pStyle w:val="Default"/>
        <w:rPr>
          <w:color w:val="auto"/>
          <w:sz w:val="20"/>
          <w:szCs w:val="20"/>
        </w:rPr>
      </w:pPr>
      <w:r>
        <w:rPr>
          <w:color w:val="auto"/>
          <w:sz w:val="20"/>
          <w:szCs w:val="20"/>
        </w:rPr>
        <w:t>The Virginia Department of Education does not discriminate on the basis of race, color, national origin, sex, age, or disability in employment or provisions of service.</w:t>
      </w:r>
    </w:p>
    <w:p w:rsidR="0002469D" w:rsidRDefault="00845E1D" w:rsidP="0002469D">
      <w:pPr>
        <w:pStyle w:val="Default"/>
        <w:rPr>
          <w:color w:val="auto"/>
          <w:sz w:val="20"/>
          <w:szCs w:val="20"/>
        </w:rPr>
      </w:pPr>
      <w:r>
        <w:rPr>
          <w:color w:val="auto"/>
          <w:sz w:val="20"/>
          <w:szCs w:val="20"/>
        </w:rPr>
        <w:t xml:space="preserve">©2009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this test blueprint for noncommercial educational purposes without requesting permission. All others should direct their written requests to the Virginia Department of Education, Division of Student Assessment and School Improvement, at the above address or by e-mail to </w:t>
      </w:r>
      <w:hyperlink r:id="rId7" w:history="1">
        <w:r>
          <w:rPr>
            <w:color w:val="0000FF"/>
            <w:sz w:val="20"/>
            <w:szCs w:val="20"/>
            <w:u w:val="single"/>
          </w:rPr>
          <w:t>Student_Assessment@doe.virginia.gov</w:t>
        </w:r>
      </w:hyperlink>
      <w:r>
        <w:rPr>
          <w:color w:val="auto"/>
          <w:sz w:val="20"/>
          <w:szCs w:val="20"/>
        </w:rPr>
        <w:t>.</w:t>
      </w:r>
    </w:p>
    <w:p w:rsidR="0002469D" w:rsidRDefault="0002469D">
      <w:pPr>
        <w:rPr>
          <w:rFonts w:ascii="Times New Roman" w:hAnsi="Times New Roman" w:cs="Times New Roman"/>
          <w:sz w:val="20"/>
          <w:szCs w:val="20"/>
        </w:rPr>
      </w:pPr>
      <w:r>
        <w:rPr>
          <w:sz w:val="20"/>
          <w:szCs w:val="20"/>
        </w:rPr>
        <w:br w:type="page"/>
      </w:r>
    </w:p>
    <w:p w:rsidR="00470DCF" w:rsidRDefault="00845E1D">
      <w:pPr>
        <w:pStyle w:val="Default"/>
        <w:jc w:val="center"/>
        <w:rPr>
          <w:rFonts w:ascii="Arial" w:hAnsi="Arial" w:cs="Arial"/>
          <w:color w:val="auto"/>
          <w:sz w:val="40"/>
          <w:szCs w:val="40"/>
        </w:rPr>
      </w:pPr>
      <w:r>
        <w:rPr>
          <w:rFonts w:ascii="Arial" w:hAnsi="Arial" w:cs="Arial"/>
          <w:b/>
          <w:bCs/>
          <w:color w:val="auto"/>
          <w:sz w:val="40"/>
          <w:szCs w:val="40"/>
        </w:rPr>
        <w:lastRenderedPageBreak/>
        <w:t>Virg</w:t>
      </w:r>
      <w:r w:rsidR="0040550C">
        <w:rPr>
          <w:rFonts w:ascii="Arial" w:hAnsi="Arial" w:cs="Arial"/>
          <w:b/>
          <w:bCs/>
          <w:color w:val="auto"/>
          <w:sz w:val="40"/>
          <w:szCs w:val="40"/>
        </w:rPr>
        <w:t>inia and United States History</w:t>
      </w:r>
    </w:p>
    <w:p w:rsidR="00470DCF" w:rsidRDefault="00845E1D">
      <w:pPr>
        <w:pStyle w:val="Default"/>
        <w:jc w:val="center"/>
        <w:rPr>
          <w:rFonts w:ascii="Arial" w:hAnsi="Arial" w:cs="Arial"/>
          <w:color w:val="auto"/>
          <w:sz w:val="40"/>
          <w:szCs w:val="40"/>
        </w:rPr>
      </w:pPr>
      <w:r>
        <w:rPr>
          <w:rFonts w:ascii="Arial" w:hAnsi="Arial" w:cs="Arial"/>
          <w:b/>
          <w:bCs/>
          <w:color w:val="auto"/>
          <w:sz w:val="40"/>
          <w:szCs w:val="40"/>
        </w:rPr>
        <w:t>Standards of Learning</w:t>
      </w:r>
    </w:p>
    <w:p w:rsidR="00470DCF" w:rsidRDefault="00470DCF">
      <w:pPr>
        <w:pStyle w:val="Default"/>
        <w:jc w:val="center"/>
        <w:rPr>
          <w:color w:val="auto"/>
          <w:sz w:val="40"/>
          <w:szCs w:val="40"/>
        </w:rPr>
      </w:pPr>
    </w:p>
    <w:p w:rsidR="00470DCF" w:rsidRDefault="00845E1D">
      <w:pPr>
        <w:pStyle w:val="Default"/>
        <w:jc w:val="center"/>
        <w:rPr>
          <w:rFonts w:ascii="Arial" w:hAnsi="Arial" w:cs="Arial"/>
          <w:color w:val="auto"/>
          <w:sz w:val="40"/>
          <w:szCs w:val="40"/>
        </w:rPr>
      </w:pPr>
      <w:r>
        <w:rPr>
          <w:rFonts w:ascii="Arial" w:hAnsi="Arial" w:cs="Arial"/>
          <w:b/>
          <w:bCs/>
          <w:color w:val="auto"/>
          <w:sz w:val="40"/>
          <w:szCs w:val="40"/>
        </w:rPr>
        <w:t>Test Blueprint</w:t>
      </w:r>
    </w:p>
    <w:p w:rsidR="00470DCF" w:rsidRDefault="00470DCF">
      <w:pPr>
        <w:pStyle w:val="Default"/>
        <w:jc w:val="center"/>
        <w:rPr>
          <w:color w:val="auto"/>
          <w:sz w:val="36"/>
          <w:szCs w:val="36"/>
        </w:rPr>
      </w:pPr>
    </w:p>
    <w:p w:rsidR="00470DCF" w:rsidRPr="006165A1" w:rsidRDefault="00845E1D" w:rsidP="006165A1">
      <w:pPr>
        <w:pStyle w:val="Heading2"/>
      </w:pPr>
      <w:r w:rsidRPr="006165A1">
        <w:t>TABLE OF CONTENTS</w:t>
      </w:r>
    </w:p>
    <w:p w:rsidR="00470DCF" w:rsidRDefault="00470DCF">
      <w:pPr>
        <w:pStyle w:val="Default"/>
        <w:jc w:val="center"/>
        <w:rPr>
          <w:color w:val="auto"/>
          <w:sz w:val="23"/>
          <w:szCs w:val="23"/>
        </w:rPr>
      </w:pPr>
    </w:p>
    <w:p w:rsidR="00470DCF" w:rsidRDefault="00470DCF">
      <w:pPr>
        <w:pStyle w:val="Default"/>
        <w:jc w:val="center"/>
        <w:rPr>
          <w:color w:val="auto"/>
          <w:sz w:val="23"/>
          <w:szCs w:val="23"/>
        </w:rPr>
      </w:pPr>
    </w:p>
    <w:p w:rsidR="00470DCF" w:rsidRDefault="00845E1D">
      <w:pPr>
        <w:pStyle w:val="Default"/>
        <w:rPr>
          <w:rFonts w:ascii="Arial" w:hAnsi="Arial" w:cs="Arial"/>
          <w:color w:val="auto"/>
          <w:sz w:val="28"/>
          <w:szCs w:val="28"/>
        </w:rPr>
      </w:pPr>
      <w:r>
        <w:rPr>
          <w:rFonts w:ascii="Arial" w:hAnsi="Arial" w:cs="Arial"/>
          <w:color w:val="auto"/>
          <w:sz w:val="28"/>
          <w:szCs w:val="28"/>
        </w:rPr>
        <w:t>General Test Info</w:t>
      </w:r>
      <w:r w:rsidR="0040550C">
        <w:rPr>
          <w:rFonts w:ascii="Arial" w:hAnsi="Arial" w:cs="Arial"/>
          <w:color w:val="auto"/>
          <w:sz w:val="28"/>
          <w:szCs w:val="28"/>
        </w:rPr>
        <w:t>rmation………………………………………………………..1</w:t>
      </w:r>
    </w:p>
    <w:p w:rsidR="00470DCF" w:rsidRDefault="00845E1D">
      <w:pPr>
        <w:pStyle w:val="Default"/>
        <w:rPr>
          <w:rFonts w:ascii="Arial" w:hAnsi="Arial" w:cs="Arial"/>
          <w:color w:val="auto"/>
          <w:sz w:val="23"/>
          <w:szCs w:val="23"/>
        </w:rPr>
      </w:pPr>
      <w:r>
        <w:rPr>
          <w:b/>
          <w:bCs/>
          <w:color w:val="auto"/>
          <w:sz w:val="23"/>
          <w:szCs w:val="23"/>
        </w:rPr>
        <w:t xml:space="preserve"> </w:t>
      </w:r>
      <w:r>
        <w:rPr>
          <w:rFonts w:ascii="Arial" w:hAnsi="Arial" w:cs="Arial"/>
          <w:color w:val="auto"/>
          <w:sz w:val="23"/>
          <w:szCs w:val="23"/>
        </w:rPr>
        <w:t>Defines common terms</w:t>
      </w:r>
    </w:p>
    <w:p w:rsidR="00470DCF" w:rsidRDefault="00470DCF">
      <w:pPr>
        <w:pStyle w:val="Default"/>
        <w:rPr>
          <w:rFonts w:ascii="Arial" w:hAnsi="Arial" w:cs="Arial"/>
          <w:color w:val="auto"/>
          <w:sz w:val="23"/>
          <w:szCs w:val="23"/>
        </w:rPr>
      </w:pPr>
    </w:p>
    <w:p w:rsidR="00470DCF" w:rsidRDefault="00845E1D">
      <w:pPr>
        <w:pStyle w:val="Default"/>
        <w:rPr>
          <w:rFonts w:ascii="Arial" w:hAnsi="Arial" w:cs="Arial"/>
          <w:color w:val="auto"/>
          <w:sz w:val="23"/>
          <w:szCs w:val="23"/>
        </w:rPr>
      </w:pPr>
      <w:r>
        <w:rPr>
          <w:rFonts w:ascii="Arial" w:hAnsi="Arial" w:cs="Arial"/>
          <w:color w:val="auto"/>
          <w:sz w:val="28"/>
          <w:szCs w:val="28"/>
        </w:rPr>
        <w:t>Test Blueprint Summary Table………………………………………………….2</w:t>
      </w:r>
    </w:p>
    <w:p w:rsidR="00470DCF" w:rsidRDefault="00845E1D">
      <w:pPr>
        <w:pStyle w:val="Default"/>
        <w:rPr>
          <w:rFonts w:ascii="Arial" w:hAnsi="Arial" w:cs="Arial"/>
          <w:color w:val="auto"/>
          <w:sz w:val="23"/>
          <w:szCs w:val="23"/>
        </w:rPr>
      </w:pPr>
      <w:r>
        <w:rPr>
          <w:b/>
          <w:bCs/>
          <w:color w:val="auto"/>
          <w:sz w:val="23"/>
          <w:szCs w:val="23"/>
        </w:rPr>
        <w:t xml:space="preserve"> </w:t>
      </w:r>
      <w:r>
        <w:rPr>
          <w:rFonts w:ascii="Arial" w:hAnsi="Arial" w:cs="Arial"/>
          <w:color w:val="auto"/>
          <w:sz w:val="23"/>
          <w:szCs w:val="23"/>
        </w:rPr>
        <w:t>Organizes the SOL and the number of items assessed</w:t>
      </w:r>
    </w:p>
    <w:p w:rsidR="00470DCF" w:rsidRDefault="00470DCF">
      <w:pPr>
        <w:pStyle w:val="Default"/>
        <w:rPr>
          <w:rFonts w:ascii="Arial" w:hAnsi="Arial" w:cs="Arial"/>
          <w:color w:val="auto"/>
          <w:sz w:val="23"/>
          <w:szCs w:val="23"/>
        </w:rPr>
      </w:pPr>
    </w:p>
    <w:p w:rsidR="00470DCF" w:rsidRDefault="00845E1D">
      <w:pPr>
        <w:pStyle w:val="Default"/>
        <w:jc w:val="right"/>
        <w:rPr>
          <w:rFonts w:ascii="Arial" w:hAnsi="Arial" w:cs="Arial"/>
          <w:color w:val="auto"/>
          <w:sz w:val="28"/>
          <w:szCs w:val="28"/>
        </w:rPr>
      </w:pPr>
      <w:r>
        <w:rPr>
          <w:rFonts w:ascii="Arial" w:hAnsi="Arial" w:cs="Arial"/>
          <w:color w:val="auto"/>
          <w:sz w:val="28"/>
          <w:szCs w:val="28"/>
        </w:rPr>
        <w:t>Expanded Test Bl</w:t>
      </w:r>
      <w:r w:rsidR="0040550C">
        <w:rPr>
          <w:rFonts w:ascii="Arial" w:hAnsi="Arial" w:cs="Arial"/>
          <w:color w:val="auto"/>
          <w:sz w:val="28"/>
          <w:szCs w:val="28"/>
        </w:rPr>
        <w:t>ueprint……..…………………………………………………3</w:t>
      </w:r>
    </w:p>
    <w:p w:rsidR="00470DCF" w:rsidRDefault="00845E1D">
      <w:pPr>
        <w:pStyle w:val="Default"/>
        <w:rPr>
          <w:rFonts w:ascii="Arial" w:hAnsi="Arial" w:cs="Arial"/>
          <w:color w:val="auto"/>
          <w:sz w:val="23"/>
          <w:szCs w:val="23"/>
        </w:rPr>
      </w:pPr>
      <w:r>
        <w:rPr>
          <w:rFonts w:ascii="Arial" w:hAnsi="Arial" w:cs="Arial"/>
          <w:color w:val="auto"/>
          <w:sz w:val="28"/>
          <w:szCs w:val="28"/>
        </w:rPr>
        <w:t xml:space="preserve"> </w:t>
      </w:r>
      <w:r>
        <w:rPr>
          <w:rFonts w:ascii="Arial" w:hAnsi="Arial" w:cs="Arial"/>
          <w:color w:val="auto"/>
          <w:sz w:val="23"/>
          <w:szCs w:val="23"/>
        </w:rPr>
        <w:t>Full text of each SOL as organized for the test</w:t>
      </w:r>
    </w:p>
    <w:p w:rsidR="0040550C" w:rsidRDefault="0040550C">
      <w:pPr>
        <w:rPr>
          <w:rFonts w:ascii="Times New Roman" w:hAnsi="Times New Roman" w:cs="Times New Roman"/>
          <w:sz w:val="23"/>
          <w:szCs w:val="23"/>
        </w:rPr>
      </w:pPr>
      <w:r>
        <w:rPr>
          <w:sz w:val="23"/>
          <w:szCs w:val="23"/>
        </w:rPr>
        <w:br w:type="page"/>
      </w:r>
    </w:p>
    <w:p w:rsidR="00470DCF" w:rsidRPr="006165A1" w:rsidRDefault="00845E1D" w:rsidP="006165A1">
      <w:pPr>
        <w:pStyle w:val="Heading2"/>
      </w:pPr>
      <w:r w:rsidRPr="006165A1">
        <w:lastRenderedPageBreak/>
        <w:t>General Test Information</w:t>
      </w:r>
    </w:p>
    <w:p w:rsidR="00470DCF" w:rsidRDefault="00470DCF">
      <w:pPr>
        <w:pStyle w:val="Default"/>
        <w:rPr>
          <w:rFonts w:ascii="Arial" w:hAnsi="Arial" w:cs="Arial"/>
          <w:color w:val="auto"/>
          <w:sz w:val="23"/>
          <w:szCs w:val="23"/>
        </w:rPr>
      </w:pPr>
    </w:p>
    <w:p w:rsidR="00470DCF" w:rsidRPr="006165A1" w:rsidRDefault="00845E1D" w:rsidP="006165A1">
      <w:pPr>
        <w:pStyle w:val="Heading3"/>
      </w:pPr>
      <w:r w:rsidRPr="006165A1">
        <w:t xml:space="preserve">Test Blueprint </w:t>
      </w:r>
    </w:p>
    <w:p w:rsidR="00470DCF" w:rsidRDefault="00845E1D">
      <w:pPr>
        <w:pStyle w:val="Default"/>
        <w:rPr>
          <w:color w:val="auto"/>
          <w:sz w:val="23"/>
          <w:szCs w:val="23"/>
        </w:rPr>
      </w:pPr>
      <w:r>
        <w:rPr>
          <w:color w:val="auto"/>
          <w:sz w:val="23"/>
          <w:szCs w:val="23"/>
        </w:rPr>
        <w:t xml:space="preserve">Much like the blueprint for a building, a test blueprint serves as a guide for test construction.  The blueprint indicates the content areas that will be addressed by the test and the number of items that will be included by content area and for the test as a whole. There is a blueprint for each test (e.g., grade 3 reading, grade 5 mathematics, grade 8 </w:t>
      </w:r>
      <w:proofErr w:type="gramStart"/>
      <w:r>
        <w:rPr>
          <w:color w:val="auto"/>
          <w:sz w:val="23"/>
          <w:szCs w:val="23"/>
        </w:rPr>
        <w:t>science</w:t>
      </w:r>
      <w:proofErr w:type="gramEnd"/>
      <w:r>
        <w:rPr>
          <w:color w:val="auto"/>
          <w:sz w:val="23"/>
          <w:szCs w:val="23"/>
        </w:rPr>
        <w:t>, Virginia and United States History).</w:t>
      </w:r>
    </w:p>
    <w:p w:rsidR="00470DCF" w:rsidRDefault="00470DCF">
      <w:pPr>
        <w:pStyle w:val="Default"/>
        <w:rPr>
          <w:rFonts w:ascii="Arial Black" w:hAnsi="Arial Black" w:cs="Arial Black"/>
          <w:color w:val="auto"/>
          <w:sz w:val="23"/>
          <w:szCs w:val="23"/>
        </w:rPr>
      </w:pPr>
    </w:p>
    <w:p w:rsidR="00470DCF" w:rsidRDefault="00845E1D" w:rsidP="006165A1">
      <w:pPr>
        <w:pStyle w:val="Heading3"/>
      </w:pPr>
      <w:r>
        <w:t xml:space="preserve">Reporting Category </w:t>
      </w:r>
    </w:p>
    <w:p w:rsidR="00470DCF" w:rsidRDefault="00845E1D">
      <w:pPr>
        <w:pStyle w:val="Default"/>
        <w:rPr>
          <w:color w:val="auto"/>
          <w:sz w:val="23"/>
          <w:szCs w:val="23"/>
        </w:rPr>
      </w:pPr>
      <w:r>
        <w:rPr>
          <w:color w:val="auto"/>
          <w:sz w:val="23"/>
          <w:szCs w:val="23"/>
        </w:rPr>
        <w:t xml:space="preserve">Each test covers a number of Standards of Learning.  In the test blueprint, the SOL </w:t>
      </w:r>
      <w:proofErr w:type="gramStart"/>
      <w:r>
        <w:rPr>
          <w:color w:val="auto"/>
          <w:sz w:val="23"/>
          <w:szCs w:val="23"/>
        </w:rPr>
        <w:t>are</w:t>
      </w:r>
      <w:proofErr w:type="gramEnd"/>
      <w:r>
        <w:rPr>
          <w:color w:val="auto"/>
          <w:sz w:val="23"/>
          <w:szCs w:val="23"/>
        </w:rPr>
        <w:t xml:space="preserve"> grouped into categories that address related content and skills.  These categories are la</w:t>
      </w:r>
      <w:r w:rsidR="0040550C">
        <w:rPr>
          <w:color w:val="auto"/>
          <w:sz w:val="23"/>
          <w:szCs w:val="23"/>
        </w:rPr>
        <w:t xml:space="preserve">beled as reporting categories. </w:t>
      </w:r>
      <w:r>
        <w:rPr>
          <w:color w:val="auto"/>
          <w:sz w:val="23"/>
          <w:szCs w:val="23"/>
        </w:rPr>
        <w:t xml:space="preserve">For example, a reporting category for the Virginia and United States History Standards of Learning test is </w:t>
      </w:r>
      <w:r>
        <w:rPr>
          <w:i/>
          <w:iCs/>
          <w:color w:val="auto"/>
          <w:sz w:val="23"/>
          <w:szCs w:val="23"/>
        </w:rPr>
        <w:t>Geography</w:t>
      </w:r>
      <w:r>
        <w:rPr>
          <w:color w:val="auto"/>
          <w:sz w:val="23"/>
          <w:szCs w:val="23"/>
        </w:rPr>
        <w:t>.  Each of the SOL in this reporting category addresses the influence geography has had on the history of Virginia and the United States.  When the results of the SOL tests are reported, the scores will be presented for each reporting category and as a total test score.</w:t>
      </w:r>
    </w:p>
    <w:p w:rsidR="00470DCF" w:rsidRDefault="00470DCF">
      <w:pPr>
        <w:pStyle w:val="Default"/>
        <w:rPr>
          <w:color w:val="auto"/>
          <w:sz w:val="23"/>
          <w:szCs w:val="23"/>
        </w:rPr>
      </w:pPr>
    </w:p>
    <w:p w:rsidR="00470DCF" w:rsidRDefault="00845E1D" w:rsidP="006165A1">
      <w:pPr>
        <w:pStyle w:val="Heading3"/>
      </w:pPr>
      <w:r>
        <w:t xml:space="preserve">Assignment of Standards of Learning to Reporting Categories </w:t>
      </w:r>
    </w:p>
    <w:p w:rsidR="00470DCF" w:rsidRDefault="00845E1D">
      <w:pPr>
        <w:pStyle w:val="Default"/>
        <w:rPr>
          <w:color w:val="auto"/>
          <w:sz w:val="23"/>
          <w:szCs w:val="23"/>
        </w:rPr>
      </w:pPr>
      <w:r>
        <w:rPr>
          <w:color w:val="auto"/>
          <w:sz w:val="23"/>
          <w:szCs w:val="23"/>
        </w:rPr>
        <w:t xml:space="preserve">Different parts of a Standard of Learning may be assigned to different reporting categories.  For example, Virginia and United States History SOL VUS.6a, which covers the organization of the first political parties, </w:t>
      </w:r>
      <w:proofErr w:type="gramStart"/>
      <w:r>
        <w:rPr>
          <w:color w:val="auto"/>
          <w:sz w:val="23"/>
          <w:szCs w:val="23"/>
        </w:rPr>
        <w:t>is</w:t>
      </w:r>
      <w:proofErr w:type="gramEnd"/>
      <w:r>
        <w:rPr>
          <w:color w:val="auto"/>
          <w:sz w:val="23"/>
          <w:szCs w:val="23"/>
        </w:rPr>
        <w:t xml:space="preserve"> assigned to the Reporting Category </w:t>
      </w:r>
      <w:r>
        <w:rPr>
          <w:i/>
          <w:iCs/>
          <w:color w:val="auto"/>
          <w:sz w:val="23"/>
          <w:szCs w:val="23"/>
        </w:rPr>
        <w:t>Expansion, Reform, Civil War, and Reconstruction</w:t>
      </w:r>
      <w:r>
        <w:rPr>
          <w:color w:val="auto"/>
          <w:sz w:val="23"/>
          <w:szCs w:val="23"/>
        </w:rPr>
        <w:t xml:space="preserve"> in the Virginia and United States History SOL test.  However, SOL VUS.6b, which involves identifying factors that led to United States territorial expansion, is assigned to the reporting category </w:t>
      </w:r>
      <w:r>
        <w:rPr>
          <w:i/>
          <w:iCs/>
          <w:color w:val="auto"/>
          <w:sz w:val="23"/>
          <w:szCs w:val="23"/>
        </w:rPr>
        <w:t>Geography</w:t>
      </w:r>
      <w:r>
        <w:rPr>
          <w:color w:val="auto"/>
          <w:sz w:val="23"/>
          <w:szCs w:val="23"/>
        </w:rPr>
        <w:t>.</w:t>
      </w:r>
    </w:p>
    <w:p w:rsidR="00470DCF" w:rsidRDefault="00470DCF">
      <w:pPr>
        <w:pStyle w:val="Default"/>
        <w:rPr>
          <w:color w:val="auto"/>
          <w:sz w:val="23"/>
          <w:szCs w:val="23"/>
        </w:rPr>
      </w:pPr>
    </w:p>
    <w:p w:rsidR="00470DCF" w:rsidRDefault="00845E1D" w:rsidP="006165A1">
      <w:pPr>
        <w:pStyle w:val="Heading3"/>
      </w:pPr>
      <w:r>
        <w:t xml:space="preserve">Standards of Learning Excluded from Testing </w:t>
      </w:r>
    </w:p>
    <w:p w:rsidR="00470DCF" w:rsidRDefault="00845E1D">
      <w:pPr>
        <w:pStyle w:val="Default"/>
        <w:rPr>
          <w:color w:val="auto"/>
          <w:sz w:val="23"/>
          <w:szCs w:val="23"/>
        </w:rPr>
      </w:pPr>
      <w:r>
        <w:rPr>
          <w:color w:val="auto"/>
          <w:sz w:val="23"/>
          <w:szCs w:val="23"/>
        </w:rPr>
        <w:t xml:space="preserve">In some content areas, there </w:t>
      </w:r>
      <w:proofErr w:type="gramStart"/>
      <w:r>
        <w:rPr>
          <w:color w:val="auto"/>
          <w:sz w:val="23"/>
          <w:szCs w:val="23"/>
        </w:rPr>
        <w:t>are</w:t>
      </w:r>
      <w:proofErr w:type="gramEnd"/>
      <w:r>
        <w:rPr>
          <w:color w:val="auto"/>
          <w:sz w:val="23"/>
          <w:szCs w:val="23"/>
        </w:rPr>
        <w:t xml:space="preserve"> SOL that do not lend themselves to multiple-choice testing.  The SOL not tested are listed as </w:t>
      </w:r>
      <w:r>
        <w:rPr>
          <w:i/>
          <w:iCs/>
          <w:color w:val="auto"/>
          <w:sz w:val="23"/>
          <w:szCs w:val="23"/>
        </w:rPr>
        <w:t>Excluded from Testing</w:t>
      </w:r>
      <w:r>
        <w:rPr>
          <w:color w:val="auto"/>
          <w:sz w:val="23"/>
          <w:szCs w:val="23"/>
        </w:rPr>
        <w:t xml:space="preserve"> at the end of the blueprint for each test.  For example, in Virginia and United States History, SOL VUS.1c cannot be appropriately assessed in a multiple-choice format.</w:t>
      </w:r>
    </w:p>
    <w:p w:rsidR="00470DCF" w:rsidRDefault="00470DCF">
      <w:pPr>
        <w:pStyle w:val="Default"/>
        <w:rPr>
          <w:color w:val="auto"/>
          <w:sz w:val="23"/>
          <w:szCs w:val="23"/>
        </w:rPr>
      </w:pPr>
    </w:p>
    <w:p w:rsidR="00470DCF" w:rsidRDefault="00845E1D" w:rsidP="006165A1">
      <w:pPr>
        <w:pStyle w:val="Heading3"/>
      </w:pPr>
      <w:r>
        <w:t>Coverage of Standards of Learning</w:t>
      </w:r>
    </w:p>
    <w:p w:rsidR="00470DCF" w:rsidRDefault="00845E1D">
      <w:pPr>
        <w:pStyle w:val="Default"/>
        <w:rPr>
          <w:color w:val="auto"/>
          <w:sz w:val="23"/>
          <w:szCs w:val="23"/>
        </w:rPr>
      </w:pPr>
      <w:r>
        <w:rPr>
          <w:color w:val="auto"/>
          <w:sz w:val="23"/>
          <w:szCs w:val="23"/>
        </w:rPr>
        <w:t xml:space="preserve">Due to the large number of SOL in each grade level content area, </w:t>
      </w:r>
      <w:r>
        <w:rPr>
          <w:i/>
          <w:iCs/>
          <w:color w:val="auto"/>
          <w:sz w:val="23"/>
          <w:szCs w:val="23"/>
        </w:rPr>
        <w:t>every</w:t>
      </w:r>
      <w:r>
        <w:rPr>
          <w:color w:val="auto"/>
          <w:sz w:val="23"/>
          <w:szCs w:val="23"/>
        </w:rPr>
        <w:t xml:space="preserve"> Standard of Learning will not be assessed on every version (form) of an SOL test.  By necessity, to keep the length of a test reasonable, each version will sample from the SOL within a reporting category.  Every SOL in the blueprint will be tested within a three year period, and </w:t>
      </w:r>
      <w:r>
        <w:rPr>
          <w:i/>
          <w:iCs/>
          <w:color w:val="auto"/>
          <w:sz w:val="23"/>
          <w:szCs w:val="23"/>
        </w:rPr>
        <w:t xml:space="preserve">all of these </w:t>
      </w:r>
      <w:r>
        <w:rPr>
          <w:color w:val="auto"/>
          <w:sz w:val="23"/>
          <w:szCs w:val="23"/>
        </w:rPr>
        <w:t>SOL are eligible for inclusion on each version of an SOL test.</w:t>
      </w:r>
    </w:p>
    <w:p w:rsidR="00470DCF" w:rsidRDefault="00470DCF">
      <w:pPr>
        <w:pStyle w:val="Default"/>
        <w:rPr>
          <w:color w:val="auto"/>
          <w:sz w:val="23"/>
          <w:szCs w:val="23"/>
        </w:rPr>
      </w:pPr>
    </w:p>
    <w:p w:rsidR="00470DCF" w:rsidRDefault="00845E1D" w:rsidP="006165A1">
      <w:pPr>
        <w:pStyle w:val="Heading3"/>
      </w:pPr>
      <w:r>
        <w:t xml:space="preserve">Use of the Curriculum Framework </w:t>
      </w:r>
    </w:p>
    <w:p w:rsidR="00470DCF" w:rsidRDefault="00845E1D">
      <w:pPr>
        <w:pStyle w:val="Default"/>
        <w:rPr>
          <w:color w:val="auto"/>
          <w:sz w:val="23"/>
          <w:szCs w:val="23"/>
        </w:rPr>
      </w:pPr>
      <w:r>
        <w:rPr>
          <w:color w:val="auto"/>
          <w:sz w:val="23"/>
          <w:szCs w:val="23"/>
        </w:rPr>
        <w:t xml:space="preserve">The History and Social Science Standards of Learning, amplified by the Curriculum Framework, define the essential understandings, knowledge, and skills that are measured by the Standards of Learning tests.  The Curriculum Framework asks essential questions, identifies essential understandings, defines essential content knowledge, and describes essential </w:t>
      </w:r>
      <w:r w:rsidR="0040550C">
        <w:rPr>
          <w:color w:val="auto"/>
          <w:sz w:val="23"/>
          <w:szCs w:val="23"/>
        </w:rPr>
        <w:t>skills students need to master.</w:t>
      </w:r>
    </w:p>
    <w:p w:rsidR="0040550C" w:rsidRDefault="0040550C">
      <w:pPr>
        <w:rPr>
          <w:rFonts w:ascii="Times New Roman" w:hAnsi="Times New Roman" w:cs="Times New Roman"/>
          <w:sz w:val="23"/>
          <w:szCs w:val="23"/>
        </w:rPr>
      </w:pPr>
      <w:r>
        <w:rPr>
          <w:sz w:val="23"/>
          <w:szCs w:val="23"/>
        </w:rPr>
        <w:br w:type="page"/>
      </w:r>
    </w:p>
    <w:p w:rsidR="00470DCF" w:rsidRDefault="00845E1D">
      <w:pPr>
        <w:pStyle w:val="Default"/>
        <w:pageBreakBefore/>
        <w:jc w:val="center"/>
        <w:rPr>
          <w:rFonts w:ascii="Arial Black" w:hAnsi="Arial Black" w:cs="Arial Black"/>
          <w:color w:val="auto"/>
          <w:sz w:val="23"/>
          <w:szCs w:val="23"/>
        </w:rPr>
      </w:pPr>
      <w:r>
        <w:rPr>
          <w:rFonts w:ascii="Arial Black" w:hAnsi="Arial Black" w:cs="Arial Black"/>
          <w:color w:val="auto"/>
          <w:sz w:val="23"/>
          <w:szCs w:val="23"/>
        </w:rPr>
        <w:lastRenderedPageBreak/>
        <w:t xml:space="preserve">Virginia and United States History </w:t>
      </w:r>
    </w:p>
    <w:p w:rsidR="00470DCF" w:rsidRPr="006165A1" w:rsidRDefault="00845E1D" w:rsidP="006165A1">
      <w:pPr>
        <w:pStyle w:val="Heading2"/>
      </w:pPr>
      <w:r w:rsidRPr="006165A1">
        <w:t xml:space="preserve">Test Blueprint Summary Table </w:t>
      </w:r>
    </w:p>
    <w:p w:rsidR="000062A4" w:rsidRDefault="000062A4">
      <w:pPr>
        <w:pStyle w:val="Default"/>
        <w:jc w:val="center"/>
        <w:rPr>
          <w:rFonts w:ascii="Arial Black" w:hAnsi="Arial Black" w:cs="Arial Black"/>
          <w:color w:val="auto"/>
          <w:sz w:val="23"/>
          <w:szCs w:val="23"/>
        </w:rPr>
      </w:pPr>
    </w:p>
    <w:tbl>
      <w:tblPr>
        <w:tblStyle w:val="TableGrid"/>
        <w:tblW w:w="0" w:type="auto"/>
        <w:tblLook w:val="04A0" w:firstRow="1" w:lastRow="0" w:firstColumn="1" w:lastColumn="0" w:noHBand="0" w:noVBand="1"/>
        <w:tblDescription w:val="Summary Table"/>
      </w:tblPr>
      <w:tblGrid>
        <w:gridCol w:w="3438"/>
        <w:gridCol w:w="3600"/>
        <w:gridCol w:w="2538"/>
      </w:tblGrid>
      <w:tr w:rsidR="000062A4" w:rsidTr="00381B07">
        <w:trPr>
          <w:tblHeader/>
        </w:trPr>
        <w:tc>
          <w:tcPr>
            <w:tcW w:w="3438" w:type="dxa"/>
            <w:tcBorders>
              <w:bottom w:val="single" w:sz="4" w:space="0" w:color="auto"/>
            </w:tcBorders>
            <w:shd w:val="clear" w:color="auto" w:fill="BFBFBF" w:themeFill="background1" w:themeFillShade="BF"/>
            <w:vAlign w:val="center"/>
          </w:tcPr>
          <w:p w:rsidR="000062A4" w:rsidRDefault="000062A4" w:rsidP="000062A4">
            <w:pPr>
              <w:pStyle w:val="Default"/>
              <w:jc w:val="center"/>
              <w:rPr>
                <w:rFonts w:ascii="Arial" w:hAnsi="Arial" w:cs="Arial"/>
                <w:sz w:val="23"/>
                <w:szCs w:val="23"/>
              </w:rPr>
            </w:pPr>
            <w:r>
              <w:rPr>
                <w:rFonts w:ascii="Arial" w:hAnsi="Arial" w:cs="Arial"/>
                <w:b/>
                <w:bCs/>
                <w:sz w:val="23"/>
                <w:szCs w:val="23"/>
              </w:rPr>
              <w:t>Reporting Category</w:t>
            </w:r>
          </w:p>
          <w:p w:rsidR="000062A4" w:rsidRDefault="000062A4" w:rsidP="000062A4">
            <w:pPr>
              <w:pStyle w:val="Default"/>
              <w:jc w:val="center"/>
              <w:rPr>
                <w:rFonts w:ascii="Arial" w:hAnsi="Arial" w:cs="Arial"/>
                <w:sz w:val="36"/>
                <w:szCs w:val="36"/>
              </w:rPr>
            </w:pPr>
          </w:p>
        </w:tc>
        <w:tc>
          <w:tcPr>
            <w:tcW w:w="3600" w:type="dxa"/>
            <w:tcBorders>
              <w:bottom w:val="single" w:sz="4" w:space="0" w:color="auto"/>
            </w:tcBorders>
            <w:shd w:val="clear" w:color="auto" w:fill="BFBFBF" w:themeFill="background1" w:themeFillShade="BF"/>
            <w:vAlign w:val="center"/>
          </w:tcPr>
          <w:p w:rsidR="000062A4" w:rsidRDefault="000062A4" w:rsidP="000062A4">
            <w:pPr>
              <w:pStyle w:val="Default"/>
              <w:jc w:val="center"/>
              <w:rPr>
                <w:rFonts w:ascii="Arial" w:hAnsi="Arial" w:cs="Arial"/>
                <w:sz w:val="36"/>
                <w:szCs w:val="36"/>
              </w:rPr>
            </w:pPr>
            <w:r>
              <w:rPr>
                <w:rFonts w:ascii="Arial" w:hAnsi="Arial" w:cs="Arial"/>
                <w:b/>
                <w:bCs/>
                <w:sz w:val="23"/>
                <w:szCs w:val="23"/>
              </w:rPr>
              <w:t>Virginia and United States History Standards of Learning</w:t>
            </w:r>
          </w:p>
        </w:tc>
        <w:tc>
          <w:tcPr>
            <w:tcW w:w="2538" w:type="dxa"/>
            <w:tcBorders>
              <w:bottom w:val="single" w:sz="4" w:space="0" w:color="auto"/>
            </w:tcBorders>
            <w:shd w:val="clear" w:color="auto" w:fill="BFBFBF" w:themeFill="background1" w:themeFillShade="BF"/>
            <w:vAlign w:val="center"/>
          </w:tcPr>
          <w:p w:rsidR="000062A4" w:rsidRDefault="000062A4" w:rsidP="000062A4">
            <w:pPr>
              <w:pStyle w:val="Default"/>
              <w:jc w:val="center"/>
              <w:rPr>
                <w:rFonts w:ascii="Arial" w:hAnsi="Arial" w:cs="Arial"/>
                <w:sz w:val="23"/>
                <w:szCs w:val="23"/>
              </w:rPr>
            </w:pPr>
            <w:r>
              <w:rPr>
                <w:rFonts w:ascii="Arial" w:hAnsi="Arial" w:cs="Arial"/>
                <w:b/>
                <w:bCs/>
                <w:sz w:val="23"/>
                <w:szCs w:val="23"/>
              </w:rPr>
              <w:t>Number of Items</w:t>
            </w:r>
          </w:p>
        </w:tc>
      </w:tr>
      <w:tr w:rsidR="000062A4" w:rsidTr="00381B07">
        <w:trPr>
          <w:tblHeader/>
        </w:trPr>
        <w:tc>
          <w:tcPr>
            <w:tcW w:w="3438" w:type="dxa"/>
            <w:shd w:val="clear" w:color="auto" w:fill="D9D9D9" w:themeFill="background1" w:themeFillShade="D9"/>
          </w:tcPr>
          <w:p w:rsidR="000062A4" w:rsidRDefault="000062A4" w:rsidP="0013007E">
            <w:pPr>
              <w:pStyle w:val="Default"/>
              <w:rPr>
                <w:sz w:val="23"/>
                <w:szCs w:val="23"/>
              </w:rPr>
            </w:pPr>
            <w:r>
              <w:rPr>
                <w:b/>
                <w:bCs/>
                <w:sz w:val="23"/>
                <w:szCs w:val="23"/>
              </w:rPr>
              <w:t xml:space="preserve">Assessed with Other SOL </w:t>
            </w:r>
          </w:p>
        </w:tc>
        <w:tc>
          <w:tcPr>
            <w:tcW w:w="3600" w:type="dxa"/>
            <w:shd w:val="clear" w:color="auto" w:fill="D9D9D9" w:themeFill="background1" w:themeFillShade="D9"/>
          </w:tcPr>
          <w:p w:rsidR="000062A4" w:rsidRDefault="000062A4" w:rsidP="0013007E">
            <w:pPr>
              <w:pStyle w:val="Default"/>
              <w:rPr>
                <w:sz w:val="36"/>
                <w:szCs w:val="36"/>
              </w:rPr>
            </w:pPr>
            <w:r>
              <w:rPr>
                <w:b/>
                <w:bCs/>
                <w:sz w:val="23"/>
                <w:szCs w:val="23"/>
              </w:rPr>
              <w:t>VUS.1a-b, d, g-</w:t>
            </w:r>
            <w:proofErr w:type="spellStart"/>
            <w:r>
              <w:rPr>
                <w:b/>
                <w:bCs/>
                <w:sz w:val="23"/>
                <w:szCs w:val="23"/>
              </w:rPr>
              <w:t>i</w:t>
            </w:r>
            <w:proofErr w:type="spellEnd"/>
            <w:r>
              <w:rPr>
                <w:sz w:val="36"/>
                <w:szCs w:val="36"/>
              </w:rPr>
              <w:t xml:space="preserve"> </w:t>
            </w:r>
          </w:p>
        </w:tc>
        <w:tc>
          <w:tcPr>
            <w:tcW w:w="2538" w:type="dxa"/>
            <w:shd w:val="clear" w:color="auto" w:fill="D9D9D9" w:themeFill="background1" w:themeFillShade="D9"/>
          </w:tcPr>
          <w:p w:rsidR="000062A4" w:rsidRDefault="000108D2" w:rsidP="0013007E">
            <w:pPr>
              <w:pStyle w:val="Default"/>
              <w:rPr>
                <w:sz w:val="36"/>
                <w:szCs w:val="36"/>
              </w:rPr>
            </w:pPr>
            <w:r w:rsidRPr="000108D2">
              <w:rPr>
                <w:color w:val="D9D9D9" w:themeColor="background1" w:themeShade="D9"/>
                <w:sz w:val="23"/>
                <w:szCs w:val="23"/>
              </w:rPr>
              <w:t>Blank</w:t>
            </w:r>
          </w:p>
        </w:tc>
      </w:tr>
      <w:tr w:rsidR="000062A4" w:rsidTr="00381B07">
        <w:trPr>
          <w:tblHeader/>
        </w:trPr>
        <w:tc>
          <w:tcPr>
            <w:tcW w:w="3438" w:type="dxa"/>
          </w:tcPr>
          <w:p w:rsidR="000062A4" w:rsidRDefault="000062A4" w:rsidP="0013007E">
            <w:pPr>
              <w:pStyle w:val="Default"/>
              <w:rPr>
                <w:sz w:val="36"/>
                <w:szCs w:val="36"/>
              </w:rPr>
            </w:pPr>
            <w:r>
              <w:rPr>
                <w:b/>
                <w:bCs/>
                <w:sz w:val="23"/>
                <w:szCs w:val="23"/>
              </w:rPr>
              <w:t>Early America Through the Founding of the New Nation</w:t>
            </w:r>
            <w:r>
              <w:rPr>
                <w:sz w:val="36"/>
                <w:szCs w:val="36"/>
              </w:rPr>
              <w:t xml:space="preserve"> </w:t>
            </w:r>
          </w:p>
        </w:tc>
        <w:tc>
          <w:tcPr>
            <w:tcW w:w="3600" w:type="dxa"/>
          </w:tcPr>
          <w:p w:rsidR="000062A4" w:rsidRDefault="000062A4" w:rsidP="0013007E">
            <w:pPr>
              <w:pStyle w:val="Default"/>
              <w:rPr>
                <w:sz w:val="23"/>
                <w:szCs w:val="23"/>
              </w:rPr>
            </w:pPr>
            <w:r>
              <w:rPr>
                <w:b/>
                <w:bCs/>
                <w:sz w:val="23"/>
                <w:szCs w:val="23"/>
              </w:rPr>
              <w:t xml:space="preserve">VUS.2 </w:t>
            </w:r>
          </w:p>
          <w:p w:rsidR="000062A4" w:rsidRDefault="000062A4" w:rsidP="0013007E">
            <w:pPr>
              <w:pStyle w:val="Default"/>
              <w:rPr>
                <w:sz w:val="23"/>
                <w:szCs w:val="23"/>
              </w:rPr>
            </w:pPr>
            <w:r>
              <w:rPr>
                <w:b/>
                <w:bCs/>
                <w:sz w:val="23"/>
                <w:szCs w:val="23"/>
              </w:rPr>
              <w:t>VUS.4c-d</w:t>
            </w:r>
          </w:p>
          <w:p w:rsidR="000062A4" w:rsidRDefault="000062A4" w:rsidP="0013007E">
            <w:pPr>
              <w:pStyle w:val="Default"/>
              <w:rPr>
                <w:sz w:val="36"/>
                <w:szCs w:val="36"/>
              </w:rPr>
            </w:pPr>
            <w:r>
              <w:rPr>
                <w:b/>
                <w:bCs/>
                <w:sz w:val="23"/>
                <w:szCs w:val="23"/>
              </w:rPr>
              <w:t xml:space="preserve"> VUS.5b-c</w:t>
            </w:r>
            <w:r>
              <w:rPr>
                <w:sz w:val="36"/>
                <w:szCs w:val="36"/>
              </w:rPr>
              <w:t xml:space="preserve"> </w:t>
            </w:r>
          </w:p>
        </w:tc>
        <w:tc>
          <w:tcPr>
            <w:tcW w:w="2538" w:type="dxa"/>
          </w:tcPr>
          <w:p w:rsidR="000062A4" w:rsidRDefault="000062A4" w:rsidP="0013007E">
            <w:pPr>
              <w:pStyle w:val="Default"/>
              <w:jc w:val="center"/>
              <w:rPr>
                <w:sz w:val="36"/>
                <w:szCs w:val="36"/>
              </w:rPr>
            </w:pPr>
            <w:r>
              <w:rPr>
                <w:b/>
                <w:bCs/>
                <w:sz w:val="23"/>
                <w:szCs w:val="23"/>
              </w:rPr>
              <w:t>7</w:t>
            </w:r>
            <w:r>
              <w:rPr>
                <w:sz w:val="36"/>
                <w:szCs w:val="36"/>
              </w:rPr>
              <w:t xml:space="preserve"> </w:t>
            </w:r>
          </w:p>
        </w:tc>
      </w:tr>
      <w:tr w:rsidR="000062A4" w:rsidTr="00381B07">
        <w:trPr>
          <w:tblHeader/>
        </w:trPr>
        <w:tc>
          <w:tcPr>
            <w:tcW w:w="3438" w:type="dxa"/>
          </w:tcPr>
          <w:p w:rsidR="000062A4" w:rsidRDefault="000062A4" w:rsidP="000062A4">
            <w:pPr>
              <w:pStyle w:val="Default"/>
              <w:rPr>
                <w:sz w:val="36"/>
                <w:szCs w:val="36"/>
              </w:rPr>
            </w:pPr>
            <w:r>
              <w:rPr>
                <w:b/>
                <w:bCs/>
                <w:sz w:val="23"/>
                <w:szCs w:val="23"/>
              </w:rPr>
              <w:t>Expansion, Reform, Civil War, and Reconstruction</w:t>
            </w:r>
            <w:r>
              <w:rPr>
                <w:sz w:val="36"/>
                <w:szCs w:val="36"/>
              </w:rPr>
              <w:t xml:space="preserve"> </w:t>
            </w:r>
          </w:p>
        </w:tc>
        <w:tc>
          <w:tcPr>
            <w:tcW w:w="3600" w:type="dxa"/>
          </w:tcPr>
          <w:p w:rsidR="000062A4" w:rsidRDefault="000062A4" w:rsidP="0013007E">
            <w:pPr>
              <w:pStyle w:val="Default"/>
              <w:rPr>
                <w:sz w:val="23"/>
                <w:szCs w:val="23"/>
              </w:rPr>
            </w:pPr>
            <w:r>
              <w:rPr>
                <w:b/>
                <w:bCs/>
                <w:sz w:val="23"/>
                <w:szCs w:val="23"/>
              </w:rPr>
              <w:t xml:space="preserve">VUS.6a, c-e </w:t>
            </w:r>
          </w:p>
          <w:p w:rsidR="000062A4" w:rsidRDefault="000062A4" w:rsidP="0013007E">
            <w:pPr>
              <w:pStyle w:val="Default"/>
              <w:rPr>
                <w:sz w:val="36"/>
                <w:szCs w:val="36"/>
              </w:rPr>
            </w:pPr>
            <w:r>
              <w:rPr>
                <w:b/>
                <w:bCs/>
                <w:sz w:val="23"/>
                <w:szCs w:val="23"/>
              </w:rPr>
              <w:t>VUS.7a-f</w:t>
            </w:r>
            <w:r>
              <w:rPr>
                <w:sz w:val="36"/>
                <w:szCs w:val="36"/>
              </w:rPr>
              <w:t xml:space="preserve"> </w:t>
            </w:r>
          </w:p>
        </w:tc>
        <w:tc>
          <w:tcPr>
            <w:tcW w:w="2538" w:type="dxa"/>
          </w:tcPr>
          <w:p w:rsidR="000062A4" w:rsidRDefault="000062A4" w:rsidP="0013007E">
            <w:pPr>
              <w:pStyle w:val="Default"/>
              <w:jc w:val="center"/>
              <w:rPr>
                <w:sz w:val="36"/>
                <w:szCs w:val="36"/>
              </w:rPr>
            </w:pPr>
            <w:r>
              <w:rPr>
                <w:b/>
                <w:bCs/>
                <w:sz w:val="23"/>
                <w:szCs w:val="23"/>
              </w:rPr>
              <w:t>10</w:t>
            </w:r>
            <w:r>
              <w:rPr>
                <w:sz w:val="36"/>
                <w:szCs w:val="36"/>
              </w:rPr>
              <w:t xml:space="preserve"> </w:t>
            </w:r>
          </w:p>
        </w:tc>
      </w:tr>
      <w:tr w:rsidR="000062A4" w:rsidTr="00381B07">
        <w:trPr>
          <w:tblHeader/>
        </w:trPr>
        <w:tc>
          <w:tcPr>
            <w:tcW w:w="3438" w:type="dxa"/>
          </w:tcPr>
          <w:p w:rsidR="000062A4" w:rsidRDefault="000062A4" w:rsidP="000062A4">
            <w:pPr>
              <w:pStyle w:val="Default"/>
              <w:rPr>
                <w:sz w:val="36"/>
                <w:szCs w:val="36"/>
              </w:rPr>
            </w:pPr>
            <w:r>
              <w:rPr>
                <w:b/>
                <w:bCs/>
                <w:sz w:val="23"/>
                <w:szCs w:val="23"/>
              </w:rPr>
              <w:t>Emergence of Modern America and World Conflict</w:t>
            </w:r>
            <w:r>
              <w:rPr>
                <w:sz w:val="36"/>
                <w:szCs w:val="36"/>
              </w:rPr>
              <w:t xml:space="preserve"> </w:t>
            </w:r>
          </w:p>
        </w:tc>
        <w:tc>
          <w:tcPr>
            <w:tcW w:w="3600" w:type="dxa"/>
          </w:tcPr>
          <w:p w:rsidR="000062A4" w:rsidRDefault="000108D2" w:rsidP="0013007E">
            <w:pPr>
              <w:pStyle w:val="Default"/>
              <w:rPr>
                <w:sz w:val="23"/>
                <w:szCs w:val="23"/>
              </w:rPr>
            </w:pPr>
            <w:r>
              <w:rPr>
                <w:b/>
                <w:bCs/>
                <w:sz w:val="23"/>
                <w:szCs w:val="23"/>
              </w:rPr>
              <w:t>VUS.8b-d</w:t>
            </w:r>
          </w:p>
          <w:p w:rsidR="000062A4" w:rsidRDefault="000062A4" w:rsidP="0013007E">
            <w:pPr>
              <w:pStyle w:val="Default"/>
              <w:rPr>
                <w:sz w:val="23"/>
                <w:szCs w:val="23"/>
              </w:rPr>
            </w:pPr>
            <w:r>
              <w:rPr>
                <w:b/>
                <w:bCs/>
                <w:sz w:val="23"/>
                <w:szCs w:val="23"/>
              </w:rPr>
              <w:t xml:space="preserve">VUS 9b </w:t>
            </w:r>
          </w:p>
          <w:p w:rsidR="000062A4" w:rsidRDefault="000062A4" w:rsidP="0013007E">
            <w:pPr>
              <w:pStyle w:val="Default"/>
              <w:rPr>
                <w:sz w:val="23"/>
                <w:szCs w:val="23"/>
              </w:rPr>
            </w:pPr>
            <w:r>
              <w:rPr>
                <w:b/>
                <w:bCs/>
                <w:sz w:val="23"/>
                <w:szCs w:val="23"/>
              </w:rPr>
              <w:t>VUS.10a, c</w:t>
            </w:r>
          </w:p>
          <w:p w:rsidR="000062A4" w:rsidRDefault="000062A4" w:rsidP="0013007E">
            <w:pPr>
              <w:pStyle w:val="Default"/>
              <w:rPr>
                <w:sz w:val="23"/>
                <w:szCs w:val="23"/>
              </w:rPr>
            </w:pPr>
            <w:r>
              <w:rPr>
                <w:b/>
                <w:bCs/>
                <w:sz w:val="23"/>
                <w:szCs w:val="23"/>
              </w:rPr>
              <w:t xml:space="preserve">VUS.11a, c-e </w:t>
            </w:r>
          </w:p>
          <w:p w:rsidR="000062A4" w:rsidRDefault="000062A4" w:rsidP="0013007E">
            <w:pPr>
              <w:pStyle w:val="Default"/>
              <w:rPr>
                <w:sz w:val="36"/>
                <w:szCs w:val="36"/>
              </w:rPr>
            </w:pPr>
            <w:r>
              <w:rPr>
                <w:b/>
                <w:bCs/>
                <w:sz w:val="23"/>
                <w:szCs w:val="23"/>
              </w:rPr>
              <w:t>VUS.12a-d</w:t>
            </w:r>
            <w:r>
              <w:rPr>
                <w:sz w:val="36"/>
                <w:szCs w:val="36"/>
              </w:rPr>
              <w:t xml:space="preserve"> </w:t>
            </w:r>
          </w:p>
        </w:tc>
        <w:tc>
          <w:tcPr>
            <w:tcW w:w="2538" w:type="dxa"/>
          </w:tcPr>
          <w:p w:rsidR="000062A4" w:rsidRDefault="000062A4" w:rsidP="0013007E">
            <w:pPr>
              <w:pStyle w:val="Default"/>
              <w:jc w:val="center"/>
              <w:rPr>
                <w:sz w:val="36"/>
                <w:szCs w:val="36"/>
              </w:rPr>
            </w:pPr>
            <w:r>
              <w:rPr>
                <w:b/>
                <w:bCs/>
                <w:sz w:val="23"/>
                <w:szCs w:val="23"/>
              </w:rPr>
              <w:t>13</w:t>
            </w:r>
            <w:r>
              <w:rPr>
                <w:sz w:val="36"/>
                <w:szCs w:val="36"/>
              </w:rPr>
              <w:t xml:space="preserve"> </w:t>
            </w:r>
          </w:p>
        </w:tc>
      </w:tr>
      <w:tr w:rsidR="000062A4" w:rsidTr="00381B07">
        <w:trPr>
          <w:tblHeader/>
        </w:trPr>
        <w:tc>
          <w:tcPr>
            <w:tcW w:w="3438" w:type="dxa"/>
          </w:tcPr>
          <w:p w:rsidR="000062A4" w:rsidRDefault="000062A4" w:rsidP="000062A4">
            <w:pPr>
              <w:pStyle w:val="Default"/>
              <w:rPr>
                <w:sz w:val="36"/>
                <w:szCs w:val="36"/>
              </w:rPr>
            </w:pPr>
            <w:r>
              <w:rPr>
                <w:b/>
                <w:bCs/>
                <w:sz w:val="23"/>
                <w:szCs w:val="23"/>
              </w:rPr>
              <w:t>The United States since World War II</w:t>
            </w:r>
            <w:r>
              <w:rPr>
                <w:sz w:val="36"/>
                <w:szCs w:val="36"/>
              </w:rPr>
              <w:t xml:space="preserve"> </w:t>
            </w:r>
          </w:p>
        </w:tc>
        <w:tc>
          <w:tcPr>
            <w:tcW w:w="3600" w:type="dxa"/>
          </w:tcPr>
          <w:p w:rsidR="000062A4" w:rsidRDefault="000062A4" w:rsidP="0013007E">
            <w:pPr>
              <w:pStyle w:val="Default"/>
              <w:rPr>
                <w:sz w:val="23"/>
                <w:szCs w:val="23"/>
              </w:rPr>
            </w:pPr>
            <w:r>
              <w:rPr>
                <w:b/>
                <w:bCs/>
                <w:sz w:val="23"/>
                <w:szCs w:val="23"/>
              </w:rPr>
              <w:t xml:space="preserve">VUS. 13b-e </w:t>
            </w:r>
          </w:p>
          <w:p w:rsidR="000062A4" w:rsidRDefault="000062A4" w:rsidP="0013007E">
            <w:pPr>
              <w:pStyle w:val="Default"/>
              <w:rPr>
                <w:sz w:val="23"/>
                <w:szCs w:val="23"/>
              </w:rPr>
            </w:pPr>
            <w:r>
              <w:rPr>
                <w:b/>
                <w:bCs/>
                <w:sz w:val="23"/>
                <w:szCs w:val="23"/>
              </w:rPr>
              <w:t xml:space="preserve">VUS.14a-b </w:t>
            </w:r>
          </w:p>
          <w:p w:rsidR="000062A4" w:rsidRDefault="000062A4" w:rsidP="0013007E">
            <w:pPr>
              <w:pStyle w:val="Default"/>
              <w:rPr>
                <w:sz w:val="36"/>
                <w:szCs w:val="36"/>
              </w:rPr>
            </w:pPr>
            <w:r>
              <w:rPr>
                <w:b/>
                <w:bCs/>
                <w:sz w:val="23"/>
                <w:szCs w:val="23"/>
              </w:rPr>
              <w:t>VUS.15b-d, f</w:t>
            </w:r>
            <w:r>
              <w:rPr>
                <w:sz w:val="36"/>
                <w:szCs w:val="36"/>
              </w:rPr>
              <w:t xml:space="preserve"> </w:t>
            </w:r>
          </w:p>
        </w:tc>
        <w:tc>
          <w:tcPr>
            <w:tcW w:w="2538" w:type="dxa"/>
          </w:tcPr>
          <w:p w:rsidR="000062A4" w:rsidRDefault="000062A4" w:rsidP="0013007E">
            <w:pPr>
              <w:pStyle w:val="Default"/>
              <w:jc w:val="center"/>
              <w:rPr>
                <w:sz w:val="36"/>
                <w:szCs w:val="36"/>
              </w:rPr>
            </w:pPr>
            <w:r>
              <w:rPr>
                <w:b/>
                <w:bCs/>
                <w:sz w:val="23"/>
                <w:szCs w:val="23"/>
              </w:rPr>
              <w:t>13</w:t>
            </w:r>
            <w:r>
              <w:rPr>
                <w:sz w:val="36"/>
                <w:szCs w:val="36"/>
              </w:rPr>
              <w:t xml:space="preserve"> </w:t>
            </w:r>
          </w:p>
        </w:tc>
      </w:tr>
      <w:tr w:rsidR="000062A4" w:rsidTr="00381B07">
        <w:trPr>
          <w:tblHeader/>
        </w:trPr>
        <w:tc>
          <w:tcPr>
            <w:tcW w:w="3438" w:type="dxa"/>
          </w:tcPr>
          <w:p w:rsidR="000062A4" w:rsidRDefault="000062A4" w:rsidP="0013007E">
            <w:pPr>
              <w:pStyle w:val="Default"/>
              <w:rPr>
                <w:sz w:val="36"/>
                <w:szCs w:val="36"/>
              </w:rPr>
            </w:pPr>
            <w:r>
              <w:rPr>
                <w:b/>
                <w:bCs/>
                <w:sz w:val="23"/>
                <w:szCs w:val="23"/>
              </w:rPr>
              <w:t>Geography</w:t>
            </w:r>
            <w:r>
              <w:rPr>
                <w:sz w:val="36"/>
                <w:szCs w:val="36"/>
              </w:rPr>
              <w:t xml:space="preserve"> </w:t>
            </w:r>
          </w:p>
        </w:tc>
        <w:tc>
          <w:tcPr>
            <w:tcW w:w="3600" w:type="dxa"/>
          </w:tcPr>
          <w:p w:rsidR="000062A4" w:rsidRDefault="000062A4" w:rsidP="0013007E">
            <w:pPr>
              <w:pStyle w:val="Default"/>
              <w:rPr>
                <w:sz w:val="23"/>
                <w:szCs w:val="23"/>
              </w:rPr>
            </w:pPr>
            <w:r>
              <w:rPr>
                <w:b/>
                <w:bCs/>
                <w:sz w:val="23"/>
                <w:szCs w:val="23"/>
              </w:rPr>
              <w:t xml:space="preserve">VUS.6b </w:t>
            </w:r>
          </w:p>
          <w:p w:rsidR="000062A4" w:rsidRDefault="000062A4" w:rsidP="0013007E">
            <w:pPr>
              <w:pStyle w:val="Default"/>
              <w:rPr>
                <w:sz w:val="23"/>
                <w:szCs w:val="23"/>
              </w:rPr>
            </w:pPr>
            <w:r>
              <w:rPr>
                <w:b/>
                <w:bCs/>
                <w:sz w:val="23"/>
                <w:szCs w:val="23"/>
              </w:rPr>
              <w:t xml:space="preserve">VUS.8a </w:t>
            </w:r>
          </w:p>
          <w:p w:rsidR="000062A4" w:rsidRDefault="000062A4" w:rsidP="0013007E">
            <w:pPr>
              <w:pStyle w:val="Default"/>
              <w:rPr>
                <w:sz w:val="23"/>
                <w:szCs w:val="23"/>
              </w:rPr>
            </w:pPr>
            <w:r>
              <w:rPr>
                <w:b/>
                <w:bCs/>
                <w:sz w:val="23"/>
                <w:szCs w:val="23"/>
              </w:rPr>
              <w:t xml:space="preserve">VUS.9a </w:t>
            </w:r>
          </w:p>
          <w:p w:rsidR="000062A4" w:rsidRDefault="000062A4" w:rsidP="0013007E">
            <w:pPr>
              <w:pStyle w:val="Default"/>
              <w:rPr>
                <w:sz w:val="23"/>
                <w:szCs w:val="23"/>
              </w:rPr>
            </w:pPr>
            <w:r>
              <w:rPr>
                <w:b/>
                <w:bCs/>
                <w:sz w:val="23"/>
                <w:szCs w:val="23"/>
              </w:rPr>
              <w:t>VUS.11b</w:t>
            </w:r>
          </w:p>
          <w:p w:rsidR="000062A4" w:rsidRDefault="000062A4" w:rsidP="0013007E">
            <w:pPr>
              <w:pStyle w:val="Default"/>
              <w:rPr>
                <w:sz w:val="36"/>
                <w:szCs w:val="36"/>
              </w:rPr>
            </w:pPr>
            <w:r>
              <w:rPr>
                <w:b/>
                <w:bCs/>
                <w:sz w:val="23"/>
                <w:szCs w:val="23"/>
              </w:rPr>
              <w:t xml:space="preserve"> VUS.13a</w:t>
            </w:r>
            <w:r>
              <w:rPr>
                <w:sz w:val="36"/>
                <w:szCs w:val="36"/>
              </w:rPr>
              <w:t xml:space="preserve"> </w:t>
            </w:r>
          </w:p>
        </w:tc>
        <w:tc>
          <w:tcPr>
            <w:tcW w:w="2538" w:type="dxa"/>
          </w:tcPr>
          <w:p w:rsidR="000062A4" w:rsidRDefault="000062A4" w:rsidP="0013007E">
            <w:pPr>
              <w:pStyle w:val="Default"/>
              <w:jc w:val="center"/>
              <w:rPr>
                <w:sz w:val="36"/>
                <w:szCs w:val="36"/>
              </w:rPr>
            </w:pPr>
            <w:r>
              <w:rPr>
                <w:b/>
                <w:bCs/>
                <w:sz w:val="23"/>
                <w:szCs w:val="23"/>
              </w:rPr>
              <w:t>7</w:t>
            </w:r>
            <w:r>
              <w:rPr>
                <w:sz w:val="36"/>
                <w:szCs w:val="36"/>
              </w:rPr>
              <w:t xml:space="preserve"> </w:t>
            </w:r>
          </w:p>
        </w:tc>
      </w:tr>
      <w:tr w:rsidR="000062A4" w:rsidTr="00381B07">
        <w:trPr>
          <w:tblHeader/>
        </w:trPr>
        <w:tc>
          <w:tcPr>
            <w:tcW w:w="3438" w:type="dxa"/>
          </w:tcPr>
          <w:p w:rsidR="000062A4" w:rsidRDefault="000062A4" w:rsidP="000F6985">
            <w:pPr>
              <w:pStyle w:val="Default"/>
              <w:rPr>
                <w:sz w:val="36"/>
                <w:szCs w:val="36"/>
              </w:rPr>
            </w:pPr>
            <w:r>
              <w:rPr>
                <w:b/>
                <w:bCs/>
                <w:sz w:val="23"/>
                <w:szCs w:val="23"/>
              </w:rPr>
              <w:t>Civics and Economics</w:t>
            </w:r>
            <w:r>
              <w:rPr>
                <w:sz w:val="36"/>
                <w:szCs w:val="36"/>
              </w:rPr>
              <w:t xml:space="preserve"> </w:t>
            </w:r>
          </w:p>
        </w:tc>
        <w:tc>
          <w:tcPr>
            <w:tcW w:w="3600" w:type="dxa"/>
          </w:tcPr>
          <w:p w:rsidR="000062A4" w:rsidRDefault="000062A4" w:rsidP="000F6985">
            <w:pPr>
              <w:pStyle w:val="Default"/>
              <w:rPr>
                <w:sz w:val="23"/>
                <w:szCs w:val="23"/>
              </w:rPr>
            </w:pPr>
            <w:r>
              <w:rPr>
                <w:b/>
                <w:bCs/>
                <w:sz w:val="23"/>
                <w:szCs w:val="23"/>
              </w:rPr>
              <w:t xml:space="preserve">VUS.3 </w:t>
            </w:r>
          </w:p>
          <w:p w:rsidR="000062A4" w:rsidRDefault="000062A4" w:rsidP="000F6985">
            <w:pPr>
              <w:pStyle w:val="Default"/>
              <w:rPr>
                <w:sz w:val="23"/>
                <w:szCs w:val="23"/>
              </w:rPr>
            </w:pPr>
            <w:r>
              <w:rPr>
                <w:b/>
                <w:bCs/>
                <w:sz w:val="23"/>
                <w:szCs w:val="23"/>
              </w:rPr>
              <w:t xml:space="preserve">VUS.4a-b </w:t>
            </w:r>
          </w:p>
          <w:p w:rsidR="000062A4" w:rsidRDefault="000062A4" w:rsidP="000F6985">
            <w:pPr>
              <w:pStyle w:val="Default"/>
              <w:rPr>
                <w:sz w:val="23"/>
                <w:szCs w:val="23"/>
              </w:rPr>
            </w:pPr>
            <w:r>
              <w:rPr>
                <w:b/>
                <w:bCs/>
                <w:sz w:val="23"/>
                <w:szCs w:val="23"/>
              </w:rPr>
              <w:t>VUS.5a, d-e</w:t>
            </w:r>
          </w:p>
          <w:p w:rsidR="000062A4" w:rsidRDefault="000062A4" w:rsidP="000F6985">
            <w:pPr>
              <w:pStyle w:val="Default"/>
              <w:rPr>
                <w:sz w:val="23"/>
                <w:szCs w:val="23"/>
              </w:rPr>
            </w:pPr>
            <w:r>
              <w:rPr>
                <w:b/>
                <w:bCs/>
                <w:sz w:val="23"/>
                <w:szCs w:val="23"/>
              </w:rPr>
              <w:t>VUS.10b, d</w:t>
            </w:r>
          </w:p>
          <w:p w:rsidR="000062A4" w:rsidRDefault="000062A4" w:rsidP="000F6985">
            <w:pPr>
              <w:pStyle w:val="Default"/>
              <w:rPr>
                <w:sz w:val="36"/>
                <w:szCs w:val="36"/>
              </w:rPr>
            </w:pPr>
            <w:r>
              <w:rPr>
                <w:b/>
                <w:bCs/>
                <w:sz w:val="23"/>
                <w:szCs w:val="23"/>
              </w:rPr>
              <w:t>VUS.15a, e</w:t>
            </w:r>
            <w:r>
              <w:rPr>
                <w:sz w:val="36"/>
                <w:szCs w:val="36"/>
              </w:rPr>
              <w:t xml:space="preserve"> </w:t>
            </w:r>
          </w:p>
        </w:tc>
        <w:tc>
          <w:tcPr>
            <w:tcW w:w="2538" w:type="dxa"/>
          </w:tcPr>
          <w:p w:rsidR="000062A4" w:rsidRDefault="000062A4" w:rsidP="000F6985">
            <w:pPr>
              <w:pStyle w:val="Default"/>
              <w:jc w:val="center"/>
              <w:rPr>
                <w:sz w:val="36"/>
                <w:szCs w:val="36"/>
              </w:rPr>
            </w:pPr>
            <w:r>
              <w:rPr>
                <w:b/>
                <w:bCs/>
                <w:sz w:val="23"/>
                <w:szCs w:val="23"/>
              </w:rPr>
              <w:t>10</w:t>
            </w:r>
            <w:r>
              <w:rPr>
                <w:sz w:val="36"/>
                <w:szCs w:val="36"/>
              </w:rPr>
              <w:t xml:space="preserve"> </w:t>
            </w:r>
          </w:p>
        </w:tc>
      </w:tr>
      <w:tr w:rsidR="000062A4" w:rsidTr="00381B07">
        <w:trPr>
          <w:tblHeader/>
        </w:trPr>
        <w:tc>
          <w:tcPr>
            <w:tcW w:w="3438" w:type="dxa"/>
          </w:tcPr>
          <w:p w:rsidR="000062A4" w:rsidRDefault="000062A4" w:rsidP="000F6985">
            <w:pPr>
              <w:pStyle w:val="Default"/>
              <w:rPr>
                <w:sz w:val="36"/>
                <w:szCs w:val="36"/>
              </w:rPr>
            </w:pPr>
            <w:r>
              <w:rPr>
                <w:b/>
                <w:bCs/>
                <w:sz w:val="23"/>
                <w:szCs w:val="23"/>
              </w:rPr>
              <w:t>Excluded from Testing</w:t>
            </w:r>
            <w:r>
              <w:rPr>
                <w:sz w:val="36"/>
                <w:szCs w:val="36"/>
              </w:rPr>
              <w:t xml:space="preserve"> </w:t>
            </w:r>
          </w:p>
        </w:tc>
        <w:tc>
          <w:tcPr>
            <w:tcW w:w="3600" w:type="dxa"/>
          </w:tcPr>
          <w:p w:rsidR="000062A4" w:rsidRDefault="000062A4" w:rsidP="000F6985">
            <w:pPr>
              <w:pStyle w:val="Default"/>
              <w:rPr>
                <w:sz w:val="36"/>
                <w:szCs w:val="36"/>
              </w:rPr>
            </w:pPr>
            <w:r>
              <w:rPr>
                <w:b/>
                <w:bCs/>
                <w:sz w:val="23"/>
                <w:szCs w:val="23"/>
              </w:rPr>
              <w:t>VUS.1c, e-f</w:t>
            </w:r>
            <w:r>
              <w:rPr>
                <w:sz w:val="36"/>
                <w:szCs w:val="36"/>
              </w:rPr>
              <w:t xml:space="preserve"> </w:t>
            </w:r>
          </w:p>
        </w:tc>
        <w:tc>
          <w:tcPr>
            <w:tcW w:w="2538" w:type="dxa"/>
          </w:tcPr>
          <w:p w:rsidR="000062A4" w:rsidRDefault="000062A4" w:rsidP="000F6985">
            <w:pPr>
              <w:pStyle w:val="Default"/>
              <w:jc w:val="center"/>
              <w:rPr>
                <w:sz w:val="36"/>
                <w:szCs w:val="36"/>
              </w:rPr>
            </w:pPr>
            <w:r>
              <w:rPr>
                <w:sz w:val="36"/>
                <w:szCs w:val="36"/>
              </w:rPr>
              <w:t xml:space="preserve"> </w:t>
            </w:r>
          </w:p>
        </w:tc>
      </w:tr>
      <w:tr w:rsidR="000062A4" w:rsidTr="00381B07">
        <w:trPr>
          <w:tblHeader/>
        </w:trPr>
        <w:tc>
          <w:tcPr>
            <w:tcW w:w="3438" w:type="dxa"/>
          </w:tcPr>
          <w:p w:rsidR="000062A4" w:rsidRDefault="000062A4" w:rsidP="000F6985">
            <w:pPr>
              <w:pStyle w:val="Default"/>
              <w:rPr>
                <w:sz w:val="36"/>
                <w:szCs w:val="36"/>
              </w:rPr>
            </w:pPr>
            <w:r>
              <w:rPr>
                <w:b/>
                <w:bCs/>
                <w:sz w:val="23"/>
                <w:szCs w:val="23"/>
              </w:rPr>
              <w:t xml:space="preserve">Number of Operational Items </w:t>
            </w:r>
          </w:p>
        </w:tc>
        <w:tc>
          <w:tcPr>
            <w:tcW w:w="3600" w:type="dxa"/>
          </w:tcPr>
          <w:p w:rsidR="000062A4" w:rsidRDefault="000108D2" w:rsidP="000F6985">
            <w:pPr>
              <w:pStyle w:val="Default"/>
              <w:jc w:val="center"/>
              <w:rPr>
                <w:sz w:val="23"/>
                <w:szCs w:val="23"/>
              </w:rPr>
            </w:pPr>
            <w:r w:rsidRPr="000108D2">
              <w:rPr>
                <w:color w:val="FFFFFF" w:themeColor="background1"/>
                <w:sz w:val="23"/>
                <w:szCs w:val="23"/>
              </w:rPr>
              <w:t>Blank</w:t>
            </w:r>
          </w:p>
        </w:tc>
        <w:tc>
          <w:tcPr>
            <w:tcW w:w="2538" w:type="dxa"/>
          </w:tcPr>
          <w:p w:rsidR="000062A4" w:rsidRDefault="000062A4" w:rsidP="00CA7CE9">
            <w:pPr>
              <w:pStyle w:val="Default"/>
              <w:jc w:val="center"/>
              <w:rPr>
                <w:sz w:val="23"/>
                <w:szCs w:val="23"/>
              </w:rPr>
            </w:pPr>
            <w:r>
              <w:rPr>
                <w:b/>
                <w:bCs/>
                <w:sz w:val="23"/>
                <w:szCs w:val="23"/>
              </w:rPr>
              <w:t xml:space="preserve">60 </w:t>
            </w:r>
          </w:p>
        </w:tc>
      </w:tr>
      <w:tr w:rsidR="000062A4" w:rsidTr="00381B07">
        <w:trPr>
          <w:tblHeader/>
        </w:trPr>
        <w:tc>
          <w:tcPr>
            <w:tcW w:w="3438" w:type="dxa"/>
          </w:tcPr>
          <w:p w:rsidR="000062A4" w:rsidRDefault="000062A4" w:rsidP="000F6985">
            <w:pPr>
              <w:pStyle w:val="Default"/>
              <w:rPr>
                <w:sz w:val="36"/>
                <w:szCs w:val="36"/>
              </w:rPr>
            </w:pPr>
            <w:r>
              <w:rPr>
                <w:b/>
                <w:bCs/>
                <w:sz w:val="23"/>
                <w:szCs w:val="23"/>
              </w:rPr>
              <w:t xml:space="preserve">Number of Field-Test Items* </w:t>
            </w:r>
          </w:p>
        </w:tc>
        <w:tc>
          <w:tcPr>
            <w:tcW w:w="3600" w:type="dxa"/>
          </w:tcPr>
          <w:p w:rsidR="000062A4" w:rsidRDefault="000108D2" w:rsidP="000F6985">
            <w:pPr>
              <w:pStyle w:val="Default"/>
              <w:jc w:val="center"/>
              <w:rPr>
                <w:sz w:val="23"/>
                <w:szCs w:val="23"/>
              </w:rPr>
            </w:pPr>
            <w:r w:rsidRPr="000108D2">
              <w:rPr>
                <w:color w:val="FFFFFF" w:themeColor="background1"/>
                <w:sz w:val="23"/>
                <w:szCs w:val="23"/>
              </w:rPr>
              <w:t>Blank</w:t>
            </w:r>
          </w:p>
        </w:tc>
        <w:tc>
          <w:tcPr>
            <w:tcW w:w="2538" w:type="dxa"/>
          </w:tcPr>
          <w:p w:rsidR="000062A4" w:rsidRDefault="000062A4" w:rsidP="00CA7CE9">
            <w:pPr>
              <w:pStyle w:val="Default"/>
              <w:jc w:val="center"/>
              <w:rPr>
                <w:sz w:val="23"/>
                <w:szCs w:val="23"/>
              </w:rPr>
            </w:pPr>
            <w:r>
              <w:rPr>
                <w:b/>
                <w:bCs/>
                <w:sz w:val="23"/>
                <w:szCs w:val="23"/>
              </w:rPr>
              <w:t xml:space="preserve">10 </w:t>
            </w:r>
          </w:p>
        </w:tc>
      </w:tr>
      <w:tr w:rsidR="000062A4" w:rsidTr="00381B07">
        <w:trPr>
          <w:tblHeader/>
        </w:trPr>
        <w:tc>
          <w:tcPr>
            <w:tcW w:w="3438" w:type="dxa"/>
          </w:tcPr>
          <w:p w:rsidR="000062A4" w:rsidRDefault="000062A4" w:rsidP="000F6985">
            <w:pPr>
              <w:pStyle w:val="Default"/>
              <w:rPr>
                <w:sz w:val="36"/>
                <w:szCs w:val="36"/>
              </w:rPr>
            </w:pPr>
            <w:r>
              <w:rPr>
                <w:b/>
                <w:bCs/>
                <w:sz w:val="23"/>
                <w:szCs w:val="23"/>
              </w:rPr>
              <w:t xml:space="preserve">Total Number of Items on Test </w:t>
            </w:r>
            <w:r>
              <w:rPr>
                <w:sz w:val="36"/>
                <w:szCs w:val="36"/>
              </w:rPr>
              <w:t xml:space="preserve"> </w:t>
            </w:r>
          </w:p>
        </w:tc>
        <w:tc>
          <w:tcPr>
            <w:tcW w:w="3600" w:type="dxa"/>
          </w:tcPr>
          <w:p w:rsidR="000062A4" w:rsidRDefault="000108D2" w:rsidP="000F6985">
            <w:pPr>
              <w:pStyle w:val="Default"/>
              <w:jc w:val="center"/>
              <w:rPr>
                <w:sz w:val="23"/>
                <w:szCs w:val="23"/>
              </w:rPr>
            </w:pPr>
            <w:r w:rsidRPr="000108D2">
              <w:rPr>
                <w:color w:val="FFFFFF" w:themeColor="background1"/>
                <w:sz w:val="23"/>
                <w:szCs w:val="23"/>
              </w:rPr>
              <w:t>Blank</w:t>
            </w:r>
          </w:p>
        </w:tc>
        <w:tc>
          <w:tcPr>
            <w:tcW w:w="2538" w:type="dxa"/>
          </w:tcPr>
          <w:p w:rsidR="000062A4" w:rsidRDefault="000062A4" w:rsidP="00CA7CE9">
            <w:pPr>
              <w:pStyle w:val="Default"/>
              <w:jc w:val="center"/>
              <w:rPr>
                <w:sz w:val="23"/>
                <w:szCs w:val="23"/>
              </w:rPr>
            </w:pPr>
            <w:r>
              <w:rPr>
                <w:b/>
                <w:bCs/>
                <w:sz w:val="23"/>
                <w:szCs w:val="23"/>
              </w:rPr>
              <w:t xml:space="preserve">70 </w:t>
            </w:r>
          </w:p>
        </w:tc>
      </w:tr>
    </w:tbl>
    <w:p w:rsidR="00470DCF" w:rsidRDefault="00470DCF">
      <w:pPr>
        <w:pStyle w:val="Default"/>
        <w:rPr>
          <w:color w:val="auto"/>
          <w:sz w:val="23"/>
          <w:szCs w:val="23"/>
        </w:rPr>
      </w:pPr>
    </w:p>
    <w:p w:rsidR="00470DCF" w:rsidRDefault="00845E1D">
      <w:pPr>
        <w:pStyle w:val="Default"/>
        <w:rPr>
          <w:color w:val="auto"/>
          <w:sz w:val="23"/>
          <w:szCs w:val="23"/>
        </w:rPr>
      </w:pPr>
      <w:r>
        <w:rPr>
          <w:color w:val="auto"/>
          <w:sz w:val="23"/>
          <w:szCs w:val="23"/>
        </w:rPr>
        <w:t>* Field-test items are being tried out with students for potential use on subsequent tests and</w:t>
      </w:r>
    </w:p>
    <w:p w:rsidR="00470DCF" w:rsidRDefault="000062A4" w:rsidP="000062A4">
      <w:pPr>
        <w:pStyle w:val="Default"/>
        <w:tabs>
          <w:tab w:val="left" w:pos="180"/>
        </w:tabs>
        <w:rPr>
          <w:color w:val="auto"/>
          <w:sz w:val="23"/>
          <w:szCs w:val="23"/>
        </w:rPr>
      </w:pPr>
      <w:r>
        <w:rPr>
          <w:color w:val="auto"/>
          <w:sz w:val="23"/>
          <w:szCs w:val="23"/>
        </w:rPr>
        <w:tab/>
      </w:r>
      <w:proofErr w:type="gramStart"/>
      <w:r w:rsidR="00845E1D">
        <w:rPr>
          <w:color w:val="auto"/>
          <w:sz w:val="23"/>
          <w:szCs w:val="23"/>
        </w:rPr>
        <w:t>will</w:t>
      </w:r>
      <w:proofErr w:type="gramEnd"/>
      <w:r w:rsidR="00845E1D">
        <w:rPr>
          <w:color w:val="auto"/>
          <w:sz w:val="23"/>
          <w:szCs w:val="23"/>
        </w:rPr>
        <w:t xml:space="preserve"> not be used to compute students’ scores on the test.</w:t>
      </w:r>
    </w:p>
    <w:p w:rsidR="000062A4" w:rsidRDefault="000062A4">
      <w:pPr>
        <w:rPr>
          <w:rFonts w:ascii="Times New Roman" w:hAnsi="Times New Roman" w:cs="Times New Roman"/>
          <w:b/>
          <w:bCs/>
          <w:sz w:val="23"/>
          <w:szCs w:val="23"/>
        </w:rPr>
      </w:pPr>
      <w:r>
        <w:rPr>
          <w:b/>
          <w:bCs/>
          <w:sz w:val="23"/>
          <w:szCs w:val="23"/>
        </w:rPr>
        <w:br w:type="page"/>
      </w:r>
    </w:p>
    <w:p w:rsidR="00470DCF" w:rsidRDefault="00845E1D">
      <w:pPr>
        <w:pStyle w:val="Default"/>
        <w:pageBreakBefore/>
        <w:jc w:val="center"/>
        <w:rPr>
          <w:rFonts w:ascii="Arial Black" w:hAnsi="Arial Black" w:cs="Arial Black"/>
          <w:color w:val="auto"/>
          <w:sz w:val="23"/>
          <w:szCs w:val="23"/>
        </w:rPr>
      </w:pPr>
      <w:r>
        <w:rPr>
          <w:rFonts w:ascii="Arial Black" w:hAnsi="Arial Black" w:cs="Arial Black"/>
          <w:color w:val="auto"/>
          <w:sz w:val="23"/>
          <w:szCs w:val="23"/>
        </w:rPr>
        <w:lastRenderedPageBreak/>
        <w:t xml:space="preserve">Virginia and United States History </w:t>
      </w:r>
    </w:p>
    <w:p w:rsidR="00470DCF" w:rsidRPr="006165A1" w:rsidRDefault="00845E1D" w:rsidP="006165A1">
      <w:pPr>
        <w:pStyle w:val="Heading2"/>
      </w:pPr>
      <w:r w:rsidRPr="006165A1">
        <w:t>Expanded Test Blueprint</w:t>
      </w:r>
    </w:p>
    <w:p w:rsidR="00470DCF" w:rsidRDefault="00470DCF">
      <w:pPr>
        <w:pStyle w:val="Default"/>
        <w:rPr>
          <w:color w:val="auto"/>
          <w:sz w:val="23"/>
          <w:szCs w:val="23"/>
        </w:rPr>
      </w:pPr>
    </w:p>
    <w:p w:rsidR="00470DCF" w:rsidRDefault="00845E1D" w:rsidP="006165A1">
      <w:pPr>
        <w:pStyle w:val="Heading3"/>
      </w:pPr>
      <w:r>
        <w:t xml:space="preserve">Assessed with Other History and Social Science Standards of Learning </w:t>
      </w:r>
    </w:p>
    <w:p w:rsidR="00470DCF" w:rsidRDefault="00845E1D">
      <w:pPr>
        <w:pStyle w:val="Default"/>
        <w:rPr>
          <w:color w:val="auto"/>
          <w:sz w:val="23"/>
          <w:szCs w:val="23"/>
        </w:rPr>
      </w:pPr>
      <w:r>
        <w:rPr>
          <w:color w:val="auto"/>
          <w:sz w:val="23"/>
          <w:szCs w:val="23"/>
        </w:rPr>
        <w:t>The following skill-based standards will be assessed through the reporting categories by applying them to other Standards of Learning content:</w:t>
      </w:r>
    </w:p>
    <w:p w:rsidR="00470DCF" w:rsidRDefault="00470DCF">
      <w:pPr>
        <w:pStyle w:val="Default"/>
        <w:rPr>
          <w:color w:val="auto"/>
          <w:sz w:val="23"/>
          <w:szCs w:val="23"/>
        </w:rPr>
      </w:pPr>
    </w:p>
    <w:p w:rsidR="00470DCF" w:rsidRDefault="00845E1D" w:rsidP="000108D2">
      <w:pPr>
        <w:pStyle w:val="Default"/>
        <w:tabs>
          <w:tab w:val="left" w:pos="720"/>
        </w:tabs>
        <w:rPr>
          <w:color w:val="auto"/>
          <w:sz w:val="23"/>
          <w:szCs w:val="23"/>
        </w:rPr>
      </w:pPr>
      <w:r>
        <w:rPr>
          <w:color w:val="auto"/>
          <w:sz w:val="23"/>
          <w:szCs w:val="23"/>
        </w:rPr>
        <w:t>VUS.1</w:t>
      </w:r>
      <w:r w:rsidR="000108D2">
        <w:rPr>
          <w:color w:val="auto"/>
          <w:sz w:val="23"/>
          <w:szCs w:val="23"/>
        </w:rPr>
        <w:tab/>
      </w:r>
      <w:r>
        <w:rPr>
          <w:color w:val="auto"/>
          <w:sz w:val="23"/>
          <w:szCs w:val="23"/>
        </w:rPr>
        <w:t>The student will demonstrate skills for historical and geographical analysis and</w:t>
      </w:r>
      <w:r w:rsidR="000108D2">
        <w:rPr>
          <w:color w:val="auto"/>
          <w:sz w:val="23"/>
          <w:szCs w:val="23"/>
        </w:rPr>
        <w:t xml:space="preserve"> </w:t>
      </w:r>
      <w:r>
        <w:rPr>
          <w:color w:val="auto"/>
          <w:sz w:val="23"/>
          <w:szCs w:val="23"/>
        </w:rPr>
        <w:t xml:space="preserve">responsible </w:t>
      </w:r>
      <w:r w:rsidR="000108D2">
        <w:rPr>
          <w:color w:val="auto"/>
          <w:sz w:val="23"/>
          <w:szCs w:val="23"/>
        </w:rPr>
        <w:tab/>
      </w:r>
      <w:r>
        <w:rPr>
          <w:color w:val="auto"/>
          <w:sz w:val="23"/>
          <w:szCs w:val="23"/>
        </w:rPr>
        <w:t xml:space="preserve">citizenship, including the ability to </w:t>
      </w:r>
    </w:p>
    <w:p w:rsidR="00470DCF" w:rsidRDefault="00845E1D" w:rsidP="000108D2">
      <w:pPr>
        <w:pStyle w:val="Default"/>
        <w:tabs>
          <w:tab w:val="left" w:pos="1170"/>
        </w:tabs>
        <w:ind w:left="720"/>
        <w:rPr>
          <w:color w:val="auto"/>
          <w:sz w:val="23"/>
          <w:szCs w:val="23"/>
        </w:rPr>
      </w:pPr>
      <w:r>
        <w:rPr>
          <w:color w:val="auto"/>
          <w:sz w:val="23"/>
          <w:szCs w:val="23"/>
        </w:rPr>
        <w:t>a)</w:t>
      </w:r>
      <w:r w:rsidR="000108D2">
        <w:rPr>
          <w:rFonts w:ascii="Arial" w:hAnsi="Arial" w:cs="Arial"/>
          <w:color w:val="auto"/>
          <w:sz w:val="23"/>
          <w:szCs w:val="23"/>
        </w:rPr>
        <w:tab/>
      </w:r>
      <w:proofErr w:type="gramStart"/>
      <w:r>
        <w:rPr>
          <w:color w:val="auto"/>
          <w:sz w:val="23"/>
          <w:szCs w:val="23"/>
        </w:rPr>
        <w:t>identify</w:t>
      </w:r>
      <w:proofErr w:type="gramEnd"/>
      <w:r>
        <w:rPr>
          <w:color w:val="auto"/>
          <w:sz w:val="23"/>
          <w:szCs w:val="23"/>
        </w:rPr>
        <w:t xml:space="preserve">, analyze, and interpret primary and secondary source documents, records, </w:t>
      </w:r>
    </w:p>
    <w:p w:rsidR="00470DCF" w:rsidRDefault="000108D2" w:rsidP="000108D2">
      <w:pPr>
        <w:pStyle w:val="Default"/>
        <w:tabs>
          <w:tab w:val="left" w:pos="1170"/>
        </w:tabs>
        <w:ind w:left="720"/>
        <w:rPr>
          <w:color w:val="auto"/>
          <w:sz w:val="23"/>
          <w:szCs w:val="23"/>
        </w:rPr>
      </w:pPr>
      <w:r>
        <w:rPr>
          <w:color w:val="auto"/>
          <w:sz w:val="23"/>
          <w:szCs w:val="23"/>
        </w:rPr>
        <w:tab/>
      </w:r>
      <w:proofErr w:type="gramStart"/>
      <w:r w:rsidR="00845E1D">
        <w:rPr>
          <w:color w:val="auto"/>
          <w:sz w:val="23"/>
          <w:szCs w:val="23"/>
        </w:rPr>
        <w:t>and</w:t>
      </w:r>
      <w:proofErr w:type="gramEnd"/>
      <w:r w:rsidR="00845E1D">
        <w:rPr>
          <w:color w:val="auto"/>
          <w:sz w:val="23"/>
          <w:szCs w:val="23"/>
        </w:rPr>
        <w:t xml:space="preserve"> data, including artifacts, diaries, letters, photographs, journals, newspapers, </w:t>
      </w:r>
    </w:p>
    <w:p w:rsidR="00470DCF" w:rsidRDefault="000108D2" w:rsidP="000108D2">
      <w:pPr>
        <w:pStyle w:val="Default"/>
        <w:tabs>
          <w:tab w:val="left" w:pos="1170"/>
        </w:tabs>
        <w:ind w:left="720"/>
        <w:rPr>
          <w:color w:val="auto"/>
          <w:sz w:val="23"/>
          <w:szCs w:val="23"/>
        </w:rPr>
      </w:pPr>
      <w:r>
        <w:rPr>
          <w:color w:val="auto"/>
          <w:sz w:val="23"/>
          <w:szCs w:val="23"/>
        </w:rPr>
        <w:tab/>
      </w:r>
      <w:proofErr w:type="gramStart"/>
      <w:r w:rsidR="00845E1D">
        <w:rPr>
          <w:color w:val="auto"/>
          <w:sz w:val="23"/>
          <w:szCs w:val="23"/>
        </w:rPr>
        <w:t>historical</w:t>
      </w:r>
      <w:proofErr w:type="gramEnd"/>
      <w:r w:rsidR="00845E1D">
        <w:rPr>
          <w:color w:val="auto"/>
          <w:sz w:val="23"/>
          <w:szCs w:val="23"/>
        </w:rPr>
        <w:t xml:space="preserve"> accounts, and art, to increase understanding of events and life in the</w:t>
      </w:r>
    </w:p>
    <w:p w:rsidR="00470DCF" w:rsidRDefault="000108D2" w:rsidP="000108D2">
      <w:pPr>
        <w:pStyle w:val="Default"/>
        <w:tabs>
          <w:tab w:val="left" w:pos="1170"/>
        </w:tabs>
        <w:ind w:left="720"/>
        <w:rPr>
          <w:color w:val="auto"/>
          <w:sz w:val="23"/>
          <w:szCs w:val="23"/>
        </w:rPr>
      </w:pPr>
      <w:r>
        <w:rPr>
          <w:color w:val="auto"/>
          <w:sz w:val="23"/>
          <w:szCs w:val="23"/>
        </w:rPr>
        <w:tab/>
      </w:r>
      <w:r w:rsidR="00845E1D">
        <w:rPr>
          <w:color w:val="auto"/>
          <w:sz w:val="23"/>
          <w:szCs w:val="23"/>
        </w:rPr>
        <w:t>United States;</w:t>
      </w:r>
    </w:p>
    <w:p w:rsidR="00470DCF" w:rsidRDefault="00845E1D" w:rsidP="000108D2">
      <w:pPr>
        <w:pStyle w:val="Default"/>
        <w:tabs>
          <w:tab w:val="left" w:pos="1170"/>
        </w:tabs>
        <w:ind w:left="720"/>
        <w:rPr>
          <w:color w:val="auto"/>
          <w:sz w:val="23"/>
          <w:szCs w:val="23"/>
        </w:rPr>
      </w:pPr>
      <w:r>
        <w:rPr>
          <w:color w:val="auto"/>
          <w:sz w:val="23"/>
          <w:szCs w:val="23"/>
        </w:rPr>
        <w:t>b)</w:t>
      </w:r>
      <w:r w:rsidR="000108D2">
        <w:rPr>
          <w:color w:val="auto"/>
          <w:sz w:val="23"/>
          <w:szCs w:val="23"/>
        </w:rPr>
        <w:tab/>
      </w:r>
      <w:proofErr w:type="gramStart"/>
      <w:r>
        <w:rPr>
          <w:color w:val="auto"/>
          <w:sz w:val="23"/>
          <w:szCs w:val="23"/>
        </w:rPr>
        <w:t>evaluate</w:t>
      </w:r>
      <w:proofErr w:type="gramEnd"/>
      <w:r>
        <w:rPr>
          <w:color w:val="auto"/>
          <w:sz w:val="23"/>
          <w:szCs w:val="23"/>
        </w:rPr>
        <w:t xml:space="preserve"> the authenticity, authority, and credibility of sources; </w:t>
      </w:r>
    </w:p>
    <w:p w:rsidR="00470DCF" w:rsidRDefault="00845E1D" w:rsidP="000108D2">
      <w:pPr>
        <w:pStyle w:val="Default"/>
        <w:tabs>
          <w:tab w:val="left" w:pos="1170"/>
        </w:tabs>
        <w:ind w:left="720"/>
        <w:rPr>
          <w:color w:val="auto"/>
          <w:sz w:val="23"/>
          <w:szCs w:val="23"/>
        </w:rPr>
      </w:pPr>
      <w:r>
        <w:rPr>
          <w:color w:val="auto"/>
          <w:sz w:val="23"/>
          <w:szCs w:val="23"/>
        </w:rPr>
        <w:t>d)</w:t>
      </w:r>
      <w:r w:rsidR="000108D2">
        <w:rPr>
          <w:color w:val="auto"/>
          <w:sz w:val="23"/>
          <w:szCs w:val="23"/>
        </w:rPr>
        <w:tab/>
      </w:r>
      <w:proofErr w:type="gramStart"/>
      <w:r>
        <w:rPr>
          <w:color w:val="auto"/>
          <w:sz w:val="23"/>
          <w:szCs w:val="23"/>
        </w:rPr>
        <w:t>develop</w:t>
      </w:r>
      <w:proofErr w:type="gramEnd"/>
      <w:r>
        <w:rPr>
          <w:color w:val="auto"/>
          <w:sz w:val="23"/>
          <w:szCs w:val="23"/>
        </w:rPr>
        <w:t xml:space="preserve"> perspectives of time and place, includin</w:t>
      </w:r>
      <w:r w:rsidR="000108D2">
        <w:rPr>
          <w:color w:val="auto"/>
          <w:sz w:val="23"/>
          <w:szCs w:val="23"/>
        </w:rPr>
        <w:t>g the construction of maps and</w:t>
      </w:r>
    </w:p>
    <w:p w:rsidR="00470DCF" w:rsidRDefault="000108D2" w:rsidP="000108D2">
      <w:pPr>
        <w:pStyle w:val="Default"/>
        <w:tabs>
          <w:tab w:val="left" w:pos="1170"/>
        </w:tabs>
        <w:ind w:left="720"/>
        <w:rPr>
          <w:color w:val="auto"/>
          <w:sz w:val="23"/>
          <w:szCs w:val="23"/>
        </w:rPr>
      </w:pPr>
      <w:r>
        <w:rPr>
          <w:color w:val="auto"/>
          <w:sz w:val="23"/>
          <w:szCs w:val="23"/>
        </w:rPr>
        <w:tab/>
      </w:r>
      <w:proofErr w:type="gramStart"/>
      <w:r w:rsidR="00845E1D">
        <w:rPr>
          <w:color w:val="auto"/>
          <w:sz w:val="23"/>
          <w:szCs w:val="23"/>
        </w:rPr>
        <w:t>various</w:t>
      </w:r>
      <w:proofErr w:type="gramEnd"/>
      <w:r w:rsidR="00845E1D">
        <w:rPr>
          <w:color w:val="auto"/>
          <w:sz w:val="23"/>
          <w:szCs w:val="23"/>
        </w:rPr>
        <w:t xml:space="preserve"> timelines of events, periods, and personalities in American history; </w:t>
      </w:r>
    </w:p>
    <w:p w:rsidR="00470DCF" w:rsidRDefault="00845E1D" w:rsidP="000108D2">
      <w:pPr>
        <w:pStyle w:val="Default"/>
        <w:tabs>
          <w:tab w:val="left" w:pos="1170"/>
        </w:tabs>
        <w:ind w:left="720"/>
        <w:rPr>
          <w:color w:val="auto"/>
          <w:sz w:val="23"/>
          <w:szCs w:val="23"/>
        </w:rPr>
      </w:pPr>
      <w:r>
        <w:rPr>
          <w:color w:val="auto"/>
          <w:sz w:val="23"/>
          <w:szCs w:val="23"/>
        </w:rPr>
        <w:t>g)</w:t>
      </w:r>
      <w:r w:rsidR="000108D2">
        <w:rPr>
          <w:color w:val="auto"/>
          <w:sz w:val="23"/>
          <w:szCs w:val="23"/>
        </w:rPr>
        <w:tab/>
      </w:r>
      <w:proofErr w:type="gramStart"/>
      <w:r>
        <w:rPr>
          <w:color w:val="auto"/>
          <w:sz w:val="23"/>
          <w:szCs w:val="23"/>
        </w:rPr>
        <w:t>apply</w:t>
      </w:r>
      <w:proofErr w:type="gramEnd"/>
      <w:r>
        <w:rPr>
          <w:color w:val="auto"/>
          <w:sz w:val="23"/>
          <w:szCs w:val="23"/>
        </w:rPr>
        <w:t xml:space="preserve"> geographic skills and reference sources to understand how relationships</w:t>
      </w:r>
    </w:p>
    <w:p w:rsidR="00470DCF" w:rsidRDefault="000108D2" w:rsidP="000108D2">
      <w:pPr>
        <w:pStyle w:val="Default"/>
        <w:tabs>
          <w:tab w:val="left" w:pos="1170"/>
        </w:tabs>
        <w:ind w:left="720"/>
        <w:rPr>
          <w:color w:val="auto"/>
          <w:sz w:val="23"/>
          <w:szCs w:val="23"/>
        </w:rPr>
      </w:pPr>
      <w:r>
        <w:rPr>
          <w:color w:val="auto"/>
          <w:sz w:val="23"/>
          <w:szCs w:val="23"/>
        </w:rPr>
        <w:tab/>
      </w:r>
      <w:proofErr w:type="gramStart"/>
      <w:r w:rsidR="00845E1D">
        <w:rPr>
          <w:color w:val="auto"/>
          <w:sz w:val="23"/>
          <w:szCs w:val="23"/>
        </w:rPr>
        <w:t>between</w:t>
      </w:r>
      <w:proofErr w:type="gramEnd"/>
      <w:r w:rsidR="00845E1D">
        <w:rPr>
          <w:color w:val="auto"/>
          <w:sz w:val="23"/>
          <w:szCs w:val="23"/>
        </w:rPr>
        <w:t xml:space="preserve"> humans and their environment have changed over time; </w:t>
      </w:r>
    </w:p>
    <w:p w:rsidR="00470DCF" w:rsidRDefault="00845E1D" w:rsidP="000108D2">
      <w:pPr>
        <w:pStyle w:val="Default"/>
        <w:tabs>
          <w:tab w:val="left" w:pos="1170"/>
        </w:tabs>
        <w:ind w:left="720"/>
        <w:rPr>
          <w:color w:val="auto"/>
          <w:sz w:val="23"/>
          <w:szCs w:val="23"/>
        </w:rPr>
      </w:pPr>
      <w:r>
        <w:rPr>
          <w:color w:val="auto"/>
          <w:sz w:val="23"/>
          <w:szCs w:val="23"/>
        </w:rPr>
        <w:t>h)</w:t>
      </w:r>
      <w:r w:rsidR="000108D2">
        <w:rPr>
          <w:color w:val="auto"/>
          <w:sz w:val="23"/>
          <w:szCs w:val="23"/>
        </w:rPr>
        <w:tab/>
      </w:r>
      <w:proofErr w:type="gramStart"/>
      <w:r>
        <w:rPr>
          <w:color w:val="auto"/>
          <w:sz w:val="23"/>
          <w:szCs w:val="23"/>
        </w:rPr>
        <w:t>interpret</w:t>
      </w:r>
      <w:proofErr w:type="gramEnd"/>
      <w:r>
        <w:rPr>
          <w:color w:val="auto"/>
          <w:sz w:val="23"/>
          <w:szCs w:val="23"/>
        </w:rPr>
        <w:t xml:space="preserve"> the significance of excerpts from famous speeches and other documents;</w:t>
      </w:r>
    </w:p>
    <w:p w:rsidR="00470DCF" w:rsidRDefault="00845E1D" w:rsidP="000108D2">
      <w:pPr>
        <w:pStyle w:val="Default"/>
        <w:tabs>
          <w:tab w:val="left" w:pos="1170"/>
        </w:tabs>
        <w:ind w:left="720"/>
        <w:rPr>
          <w:color w:val="auto"/>
          <w:sz w:val="23"/>
          <w:szCs w:val="23"/>
        </w:rPr>
      </w:pPr>
      <w:proofErr w:type="spellStart"/>
      <w:r>
        <w:rPr>
          <w:color w:val="auto"/>
          <w:sz w:val="23"/>
          <w:szCs w:val="23"/>
        </w:rPr>
        <w:t>i</w:t>
      </w:r>
      <w:proofErr w:type="spellEnd"/>
      <w:r>
        <w:rPr>
          <w:color w:val="auto"/>
          <w:sz w:val="23"/>
          <w:szCs w:val="23"/>
        </w:rPr>
        <w:t>)</w:t>
      </w:r>
      <w:r w:rsidR="000108D2">
        <w:rPr>
          <w:color w:val="auto"/>
          <w:sz w:val="23"/>
          <w:szCs w:val="23"/>
        </w:rPr>
        <w:tab/>
      </w:r>
      <w:proofErr w:type="gramStart"/>
      <w:r>
        <w:rPr>
          <w:color w:val="auto"/>
          <w:sz w:val="23"/>
          <w:szCs w:val="23"/>
        </w:rPr>
        <w:t>identify</w:t>
      </w:r>
      <w:proofErr w:type="gramEnd"/>
      <w:r>
        <w:rPr>
          <w:color w:val="auto"/>
          <w:sz w:val="23"/>
          <w:szCs w:val="23"/>
        </w:rPr>
        <w:t xml:space="preserve"> the costs and benefits of specific choices made, including the</w:t>
      </w:r>
    </w:p>
    <w:p w:rsidR="00470DCF" w:rsidRDefault="000108D2" w:rsidP="000108D2">
      <w:pPr>
        <w:pStyle w:val="Default"/>
        <w:tabs>
          <w:tab w:val="left" w:pos="1170"/>
        </w:tabs>
        <w:ind w:left="720"/>
        <w:rPr>
          <w:color w:val="auto"/>
          <w:sz w:val="23"/>
          <w:szCs w:val="23"/>
        </w:rPr>
      </w:pPr>
      <w:r>
        <w:rPr>
          <w:color w:val="auto"/>
          <w:sz w:val="23"/>
          <w:szCs w:val="23"/>
        </w:rPr>
        <w:tab/>
      </w:r>
      <w:proofErr w:type="gramStart"/>
      <w:r w:rsidR="00845E1D">
        <w:rPr>
          <w:color w:val="auto"/>
          <w:sz w:val="23"/>
          <w:szCs w:val="23"/>
        </w:rPr>
        <w:t>consequences</w:t>
      </w:r>
      <w:proofErr w:type="gramEnd"/>
      <w:r w:rsidR="00845E1D">
        <w:rPr>
          <w:color w:val="auto"/>
          <w:sz w:val="23"/>
          <w:szCs w:val="23"/>
        </w:rPr>
        <w:t xml:space="preserve">, both intended and unintended, of the decisions and how people and nations </w:t>
      </w:r>
      <w:r>
        <w:rPr>
          <w:color w:val="auto"/>
          <w:sz w:val="23"/>
          <w:szCs w:val="23"/>
        </w:rPr>
        <w:tab/>
      </w:r>
      <w:r w:rsidR="00845E1D">
        <w:rPr>
          <w:color w:val="auto"/>
          <w:sz w:val="23"/>
          <w:szCs w:val="23"/>
        </w:rPr>
        <w:t>responded to positive and negative incentives.</w:t>
      </w:r>
    </w:p>
    <w:p w:rsidR="00470DCF" w:rsidRDefault="00470DCF">
      <w:pPr>
        <w:pStyle w:val="Default"/>
        <w:rPr>
          <w:color w:val="auto"/>
          <w:sz w:val="23"/>
          <w:szCs w:val="23"/>
        </w:rPr>
      </w:pPr>
    </w:p>
    <w:p w:rsidR="00470DCF" w:rsidRDefault="00470DCF">
      <w:pPr>
        <w:pStyle w:val="Default"/>
        <w:rPr>
          <w:color w:val="auto"/>
          <w:sz w:val="23"/>
          <w:szCs w:val="23"/>
        </w:rPr>
      </w:pPr>
    </w:p>
    <w:p w:rsidR="00470DCF" w:rsidRDefault="00845E1D" w:rsidP="006165A1">
      <w:pPr>
        <w:pStyle w:val="Heading3"/>
      </w:pPr>
      <w:r>
        <w:t xml:space="preserve">Reporting Category: Early America </w:t>
      </w:r>
      <w:proofErr w:type="gramStart"/>
      <w:r>
        <w:t>Through</w:t>
      </w:r>
      <w:proofErr w:type="gramEnd"/>
      <w:r>
        <w:t xml:space="preserve"> the Founding of the New Nation </w:t>
      </w:r>
    </w:p>
    <w:p w:rsidR="00470DCF" w:rsidRDefault="00845E1D">
      <w:pPr>
        <w:pStyle w:val="Default"/>
        <w:rPr>
          <w:rFonts w:ascii="Arial" w:hAnsi="Arial" w:cs="Arial"/>
          <w:color w:val="auto"/>
          <w:sz w:val="23"/>
          <w:szCs w:val="23"/>
        </w:rPr>
      </w:pPr>
      <w:r>
        <w:rPr>
          <w:rFonts w:ascii="Arial" w:hAnsi="Arial" w:cs="Arial"/>
          <w:b/>
          <w:bCs/>
          <w:color w:val="auto"/>
          <w:sz w:val="23"/>
          <w:szCs w:val="23"/>
        </w:rPr>
        <w:t>Number of Items: 7</w:t>
      </w:r>
      <w:r>
        <w:rPr>
          <w:rFonts w:ascii="Arial" w:hAnsi="Arial" w:cs="Arial"/>
          <w:color w:val="auto"/>
          <w:sz w:val="23"/>
          <w:szCs w:val="23"/>
        </w:rPr>
        <w:t xml:space="preserve"> </w:t>
      </w:r>
    </w:p>
    <w:p w:rsidR="00470DCF" w:rsidRDefault="00845E1D">
      <w:pPr>
        <w:pStyle w:val="Default"/>
        <w:rPr>
          <w:rFonts w:ascii="Arial" w:hAnsi="Arial" w:cs="Arial"/>
          <w:color w:val="auto"/>
          <w:sz w:val="23"/>
          <w:szCs w:val="23"/>
        </w:rPr>
      </w:pPr>
      <w:r>
        <w:rPr>
          <w:rFonts w:ascii="Arial" w:hAnsi="Arial" w:cs="Arial"/>
          <w:b/>
          <w:bCs/>
          <w:color w:val="auto"/>
          <w:sz w:val="23"/>
          <w:szCs w:val="23"/>
        </w:rPr>
        <w:t>Standards of Learning:</w:t>
      </w:r>
    </w:p>
    <w:p w:rsidR="00470DCF" w:rsidRDefault="00470DCF">
      <w:pPr>
        <w:pStyle w:val="Default"/>
        <w:rPr>
          <w:color w:val="auto"/>
          <w:sz w:val="23"/>
          <w:szCs w:val="23"/>
        </w:rPr>
      </w:pPr>
    </w:p>
    <w:p w:rsidR="00470DCF" w:rsidRDefault="000108D2" w:rsidP="00D512A2">
      <w:pPr>
        <w:pStyle w:val="Default"/>
        <w:ind w:left="720" w:hanging="720"/>
        <w:rPr>
          <w:color w:val="auto"/>
          <w:sz w:val="23"/>
          <w:szCs w:val="23"/>
        </w:rPr>
      </w:pPr>
      <w:r>
        <w:rPr>
          <w:color w:val="auto"/>
          <w:sz w:val="23"/>
          <w:szCs w:val="23"/>
        </w:rPr>
        <w:t>VUS.2</w:t>
      </w:r>
      <w:r>
        <w:rPr>
          <w:color w:val="auto"/>
          <w:sz w:val="23"/>
          <w:szCs w:val="23"/>
        </w:rPr>
        <w:tab/>
      </w:r>
      <w:r w:rsidR="00845E1D">
        <w:rPr>
          <w:color w:val="auto"/>
          <w:sz w:val="23"/>
          <w:szCs w:val="23"/>
        </w:rPr>
        <w:t>The student will describe how early European exploration and colonization resulted in cultural interactions among Europeans, Africans, and American Indians.</w:t>
      </w:r>
    </w:p>
    <w:p w:rsidR="00470DCF" w:rsidRDefault="00470DCF" w:rsidP="00D512A2">
      <w:pPr>
        <w:pStyle w:val="Default"/>
        <w:ind w:left="720" w:hanging="720"/>
        <w:rPr>
          <w:color w:val="auto"/>
          <w:sz w:val="23"/>
          <w:szCs w:val="23"/>
        </w:rPr>
      </w:pPr>
    </w:p>
    <w:p w:rsidR="00470DCF" w:rsidRDefault="00845E1D" w:rsidP="00D512A2">
      <w:pPr>
        <w:pStyle w:val="Default"/>
        <w:ind w:left="720" w:hanging="720"/>
        <w:rPr>
          <w:color w:val="auto"/>
          <w:sz w:val="23"/>
          <w:szCs w:val="23"/>
        </w:rPr>
      </w:pPr>
      <w:r>
        <w:rPr>
          <w:color w:val="auto"/>
          <w:sz w:val="23"/>
          <w:szCs w:val="23"/>
        </w:rPr>
        <w:t>VUS.4</w:t>
      </w:r>
      <w:r w:rsidR="004A083A">
        <w:rPr>
          <w:color w:val="auto"/>
          <w:sz w:val="23"/>
          <w:szCs w:val="23"/>
        </w:rPr>
        <w:tab/>
      </w:r>
      <w:r>
        <w:rPr>
          <w:color w:val="auto"/>
          <w:sz w:val="23"/>
          <w:szCs w:val="23"/>
        </w:rPr>
        <w:t xml:space="preserve">The student will demonstrate knowledge of events and issues of the Revolutionary Period by </w:t>
      </w:r>
    </w:p>
    <w:p w:rsidR="00470DCF" w:rsidRDefault="00D512A2" w:rsidP="00D512A2">
      <w:pPr>
        <w:pStyle w:val="Default"/>
        <w:tabs>
          <w:tab w:val="left" w:pos="1170"/>
        </w:tabs>
        <w:ind w:left="720" w:hanging="720"/>
        <w:rPr>
          <w:color w:val="auto"/>
          <w:sz w:val="23"/>
          <w:szCs w:val="23"/>
        </w:rPr>
      </w:pPr>
      <w:r>
        <w:rPr>
          <w:color w:val="auto"/>
          <w:sz w:val="23"/>
          <w:szCs w:val="23"/>
        </w:rPr>
        <w:tab/>
      </w:r>
      <w:r w:rsidR="004A083A">
        <w:rPr>
          <w:color w:val="auto"/>
          <w:sz w:val="23"/>
          <w:szCs w:val="23"/>
        </w:rPr>
        <w:t>c)</w:t>
      </w:r>
      <w:r w:rsidR="004A083A">
        <w:rPr>
          <w:color w:val="auto"/>
          <w:sz w:val="23"/>
          <w:szCs w:val="23"/>
        </w:rPr>
        <w:tab/>
      </w:r>
      <w:proofErr w:type="gramStart"/>
      <w:r w:rsidR="00845E1D">
        <w:rPr>
          <w:color w:val="auto"/>
          <w:sz w:val="23"/>
          <w:szCs w:val="23"/>
        </w:rPr>
        <w:t>describing</w:t>
      </w:r>
      <w:proofErr w:type="gramEnd"/>
      <w:r w:rsidR="00845E1D">
        <w:rPr>
          <w:color w:val="auto"/>
          <w:sz w:val="23"/>
          <w:szCs w:val="23"/>
        </w:rPr>
        <w:t xml:space="preserve"> the political differences among the colonists concerning separation from Great </w:t>
      </w:r>
      <w:r>
        <w:rPr>
          <w:color w:val="auto"/>
          <w:sz w:val="23"/>
          <w:szCs w:val="23"/>
        </w:rPr>
        <w:tab/>
        <w:t>Britain;</w:t>
      </w:r>
    </w:p>
    <w:p w:rsidR="00470DCF" w:rsidRDefault="00D512A2" w:rsidP="00D512A2">
      <w:pPr>
        <w:pStyle w:val="Default"/>
        <w:tabs>
          <w:tab w:val="left" w:pos="1170"/>
        </w:tabs>
        <w:ind w:left="720" w:hanging="720"/>
        <w:rPr>
          <w:color w:val="auto"/>
          <w:sz w:val="23"/>
          <w:szCs w:val="23"/>
        </w:rPr>
      </w:pPr>
      <w:r>
        <w:rPr>
          <w:color w:val="auto"/>
          <w:sz w:val="23"/>
          <w:szCs w:val="23"/>
        </w:rPr>
        <w:tab/>
      </w:r>
      <w:r w:rsidR="00845E1D">
        <w:rPr>
          <w:color w:val="auto"/>
          <w:sz w:val="23"/>
          <w:szCs w:val="23"/>
        </w:rPr>
        <w:t>d)</w:t>
      </w:r>
      <w:r w:rsidR="004A083A">
        <w:rPr>
          <w:color w:val="auto"/>
          <w:sz w:val="23"/>
          <w:szCs w:val="23"/>
        </w:rPr>
        <w:tab/>
      </w:r>
      <w:proofErr w:type="gramStart"/>
      <w:r w:rsidR="00845E1D">
        <w:rPr>
          <w:color w:val="auto"/>
          <w:sz w:val="23"/>
          <w:szCs w:val="23"/>
        </w:rPr>
        <w:t>analyzing</w:t>
      </w:r>
      <w:proofErr w:type="gramEnd"/>
      <w:r w:rsidR="00845E1D">
        <w:rPr>
          <w:color w:val="auto"/>
          <w:sz w:val="23"/>
          <w:szCs w:val="23"/>
        </w:rPr>
        <w:t xml:space="preserve"> reasons for colonial victory in the Revolutionary War.</w:t>
      </w:r>
    </w:p>
    <w:p w:rsidR="00470DCF" w:rsidRDefault="00470DCF" w:rsidP="00D512A2">
      <w:pPr>
        <w:pStyle w:val="Default"/>
        <w:ind w:left="720" w:hanging="720"/>
        <w:rPr>
          <w:color w:val="auto"/>
          <w:sz w:val="23"/>
          <w:szCs w:val="23"/>
        </w:rPr>
      </w:pPr>
    </w:p>
    <w:p w:rsidR="00470DCF" w:rsidRDefault="00845E1D" w:rsidP="00D512A2">
      <w:pPr>
        <w:pStyle w:val="Default"/>
        <w:ind w:left="720" w:hanging="720"/>
        <w:rPr>
          <w:color w:val="auto"/>
          <w:sz w:val="23"/>
          <w:szCs w:val="23"/>
        </w:rPr>
      </w:pPr>
      <w:r>
        <w:rPr>
          <w:color w:val="auto"/>
          <w:sz w:val="23"/>
          <w:szCs w:val="23"/>
        </w:rPr>
        <w:t>VUS.5</w:t>
      </w:r>
      <w:r w:rsidR="004A083A">
        <w:rPr>
          <w:color w:val="auto"/>
          <w:sz w:val="23"/>
          <w:szCs w:val="23"/>
        </w:rPr>
        <w:tab/>
      </w:r>
      <w:r>
        <w:rPr>
          <w:color w:val="auto"/>
          <w:sz w:val="23"/>
          <w:szCs w:val="23"/>
        </w:rPr>
        <w:t xml:space="preserve">The student will demonstrate knowledge of the issues involved in the creation and ratification of the Constitution of the United States and how the principles of limited government, consent of the governed, and the social </w:t>
      </w:r>
      <w:r w:rsidR="004A083A">
        <w:rPr>
          <w:color w:val="auto"/>
          <w:sz w:val="23"/>
          <w:szCs w:val="23"/>
        </w:rPr>
        <w:t>contract are embodied in it by</w:t>
      </w:r>
    </w:p>
    <w:p w:rsidR="00470DCF" w:rsidRDefault="00D512A2" w:rsidP="00D512A2">
      <w:pPr>
        <w:pStyle w:val="Default"/>
        <w:tabs>
          <w:tab w:val="left" w:pos="1170"/>
          <w:tab w:val="left" w:pos="1350"/>
        </w:tabs>
        <w:ind w:left="720" w:hanging="720"/>
        <w:rPr>
          <w:color w:val="auto"/>
          <w:sz w:val="23"/>
          <w:szCs w:val="23"/>
        </w:rPr>
      </w:pPr>
      <w:r>
        <w:rPr>
          <w:color w:val="auto"/>
          <w:sz w:val="23"/>
          <w:szCs w:val="23"/>
        </w:rPr>
        <w:tab/>
      </w:r>
      <w:r w:rsidR="00845E1D">
        <w:rPr>
          <w:color w:val="auto"/>
          <w:sz w:val="23"/>
          <w:szCs w:val="23"/>
        </w:rPr>
        <w:t>b)</w:t>
      </w:r>
      <w:r w:rsidR="004A083A">
        <w:rPr>
          <w:color w:val="auto"/>
          <w:sz w:val="23"/>
          <w:szCs w:val="23"/>
        </w:rPr>
        <w:tab/>
      </w:r>
      <w:proofErr w:type="gramStart"/>
      <w:r w:rsidR="00845E1D">
        <w:rPr>
          <w:color w:val="auto"/>
          <w:sz w:val="23"/>
          <w:szCs w:val="23"/>
        </w:rPr>
        <w:t>identifying</w:t>
      </w:r>
      <w:proofErr w:type="gramEnd"/>
      <w:r w:rsidR="00845E1D">
        <w:rPr>
          <w:color w:val="auto"/>
          <w:sz w:val="23"/>
          <w:szCs w:val="23"/>
        </w:rPr>
        <w:t xml:space="preserve"> the major compromises necessary to produce the Constitution, and the</w:t>
      </w:r>
    </w:p>
    <w:p w:rsidR="00470DCF" w:rsidRDefault="004A083A" w:rsidP="00D512A2">
      <w:pPr>
        <w:pStyle w:val="Default"/>
        <w:tabs>
          <w:tab w:val="left" w:pos="1170"/>
        </w:tabs>
        <w:ind w:left="720" w:hanging="720"/>
        <w:rPr>
          <w:color w:val="auto"/>
          <w:sz w:val="23"/>
          <w:szCs w:val="23"/>
        </w:rPr>
      </w:pPr>
      <w:r>
        <w:rPr>
          <w:color w:val="auto"/>
          <w:sz w:val="23"/>
          <w:szCs w:val="23"/>
        </w:rPr>
        <w:tab/>
      </w:r>
      <w:r w:rsidR="00D512A2">
        <w:rPr>
          <w:color w:val="auto"/>
          <w:sz w:val="23"/>
          <w:szCs w:val="23"/>
        </w:rPr>
        <w:tab/>
      </w:r>
      <w:proofErr w:type="gramStart"/>
      <w:r w:rsidR="00845E1D">
        <w:rPr>
          <w:color w:val="auto"/>
          <w:sz w:val="23"/>
          <w:szCs w:val="23"/>
        </w:rPr>
        <w:t>roles</w:t>
      </w:r>
      <w:proofErr w:type="gramEnd"/>
      <w:r w:rsidR="00845E1D">
        <w:rPr>
          <w:color w:val="auto"/>
          <w:sz w:val="23"/>
          <w:szCs w:val="23"/>
        </w:rPr>
        <w:t xml:space="preserve"> of James </w:t>
      </w:r>
      <w:r>
        <w:rPr>
          <w:color w:val="auto"/>
          <w:sz w:val="23"/>
          <w:szCs w:val="23"/>
        </w:rPr>
        <w:t>Madison and George Washington;</w:t>
      </w:r>
    </w:p>
    <w:p w:rsidR="00470DCF" w:rsidRDefault="00D512A2" w:rsidP="00D512A2">
      <w:pPr>
        <w:pStyle w:val="Default"/>
        <w:tabs>
          <w:tab w:val="left" w:pos="1170"/>
        </w:tabs>
        <w:ind w:left="720" w:hanging="720"/>
        <w:rPr>
          <w:color w:val="auto"/>
          <w:sz w:val="23"/>
          <w:szCs w:val="23"/>
        </w:rPr>
      </w:pPr>
      <w:r>
        <w:rPr>
          <w:color w:val="auto"/>
          <w:sz w:val="23"/>
          <w:szCs w:val="23"/>
        </w:rPr>
        <w:tab/>
      </w:r>
      <w:r w:rsidR="00845E1D">
        <w:rPr>
          <w:color w:val="auto"/>
          <w:sz w:val="23"/>
          <w:szCs w:val="23"/>
        </w:rPr>
        <w:t>c)</w:t>
      </w:r>
      <w:r w:rsidR="004A083A">
        <w:rPr>
          <w:color w:val="auto"/>
          <w:sz w:val="23"/>
          <w:szCs w:val="23"/>
        </w:rPr>
        <w:tab/>
      </w:r>
      <w:proofErr w:type="gramStart"/>
      <w:r w:rsidR="00845E1D">
        <w:rPr>
          <w:color w:val="auto"/>
          <w:sz w:val="23"/>
          <w:szCs w:val="23"/>
        </w:rPr>
        <w:t>examining</w:t>
      </w:r>
      <w:proofErr w:type="gramEnd"/>
      <w:r w:rsidR="00845E1D">
        <w:rPr>
          <w:color w:val="auto"/>
          <w:sz w:val="23"/>
          <w:szCs w:val="23"/>
        </w:rPr>
        <w:t xml:space="preserve"> the significance of the Virginia Declaration of Rights and the Virginia</w:t>
      </w:r>
      <w:r>
        <w:rPr>
          <w:color w:val="auto"/>
          <w:sz w:val="23"/>
          <w:szCs w:val="23"/>
        </w:rPr>
        <w:t xml:space="preserve"> </w:t>
      </w:r>
      <w:r>
        <w:rPr>
          <w:color w:val="auto"/>
          <w:sz w:val="23"/>
          <w:szCs w:val="23"/>
        </w:rPr>
        <w:tab/>
      </w:r>
      <w:r w:rsidR="00845E1D">
        <w:rPr>
          <w:color w:val="auto"/>
          <w:sz w:val="23"/>
          <w:szCs w:val="23"/>
        </w:rPr>
        <w:t>Statute for Religious Freedom in the framing of the Bill of Rights.</w:t>
      </w:r>
    </w:p>
    <w:p w:rsidR="00470DCF" w:rsidRDefault="00470DCF">
      <w:pPr>
        <w:pStyle w:val="Default"/>
        <w:rPr>
          <w:color w:val="auto"/>
        </w:rPr>
      </w:pPr>
    </w:p>
    <w:p w:rsidR="00470DCF" w:rsidRDefault="00845E1D" w:rsidP="006165A1">
      <w:pPr>
        <w:pStyle w:val="Heading3"/>
      </w:pPr>
      <w:r>
        <w:t xml:space="preserve">Reporting Category: Expansion, Reform, Civil War, and Reconstruction </w:t>
      </w:r>
    </w:p>
    <w:p w:rsidR="00470DCF" w:rsidRDefault="00845E1D">
      <w:pPr>
        <w:pStyle w:val="Default"/>
        <w:rPr>
          <w:rFonts w:ascii="Arial" w:hAnsi="Arial" w:cs="Arial"/>
          <w:color w:val="auto"/>
          <w:sz w:val="23"/>
          <w:szCs w:val="23"/>
        </w:rPr>
      </w:pPr>
      <w:r>
        <w:rPr>
          <w:rFonts w:ascii="Arial" w:hAnsi="Arial" w:cs="Arial"/>
          <w:b/>
          <w:bCs/>
          <w:color w:val="auto"/>
          <w:sz w:val="23"/>
          <w:szCs w:val="23"/>
        </w:rPr>
        <w:t>Number of Items: 10</w:t>
      </w:r>
      <w:r>
        <w:rPr>
          <w:rFonts w:ascii="Arial" w:hAnsi="Arial" w:cs="Arial"/>
          <w:color w:val="auto"/>
          <w:sz w:val="23"/>
          <w:szCs w:val="23"/>
        </w:rPr>
        <w:t xml:space="preserve"> </w:t>
      </w:r>
    </w:p>
    <w:p w:rsidR="00470DCF" w:rsidRDefault="00845E1D">
      <w:pPr>
        <w:pStyle w:val="Default"/>
        <w:rPr>
          <w:rFonts w:ascii="Arial" w:hAnsi="Arial" w:cs="Arial"/>
          <w:color w:val="auto"/>
          <w:sz w:val="23"/>
          <w:szCs w:val="23"/>
        </w:rPr>
      </w:pPr>
      <w:r>
        <w:rPr>
          <w:rFonts w:ascii="Arial" w:hAnsi="Arial" w:cs="Arial"/>
          <w:b/>
          <w:bCs/>
          <w:color w:val="auto"/>
          <w:sz w:val="23"/>
          <w:szCs w:val="23"/>
        </w:rPr>
        <w:t>Standards of Learning:</w:t>
      </w:r>
    </w:p>
    <w:p w:rsidR="00470DCF" w:rsidRDefault="00470DCF">
      <w:pPr>
        <w:pStyle w:val="Default"/>
        <w:rPr>
          <w:color w:val="auto"/>
          <w:sz w:val="23"/>
          <w:szCs w:val="23"/>
        </w:rPr>
      </w:pPr>
    </w:p>
    <w:p w:rsidR="00113FF4" w:rsidRDefault="00845E1D" w:rsidP="00113FF4">
      <w:pPr>
        <w:pStyle w:val="Default"/>
        <w:ind w:left="720" w:hanging="720"/>
        <w:rPr>
          <w:color w:val="auto"/>
          <w:sz w:val="23"/>
          <w:szCs w:val="23"/>
        </w:rPr>
      </w:pPr>
      <w:r>
        <w:rPr>
          <w:color w:val="auto"/>
          <w:sz w:val="23"/>
          <w:szCs w:val="23"/>
        </w:rPr>
        <w:t>VUS.6</w:t>
      </w:r>
      <w:r w:rsidR="00D512A2">
        <w:rPr>
          <w:color w:val="auto"/>
          <w:sz w:val="23"/>
          <w:szCs w:val="23"/>
        </w:rPr>
        <w:tab/>
      </w:r>
      <w:r>
        <w:rPr>
          <w:color w:val="auto"/>
          <w:sz w:val="23"/>
          <w:szCs w:val="23"/>
        </w:rPr>
        <w:t xml:space="preserve">The student will demonstrate knowledge of the major events from the last decade of the eighteenth century through the first half of the nineteenth century by </w:t>
      </w:r>
    </w:p>
    <w:p w:rsidR="00470DCF" w:rsidRDefault="00113FF4" w:rsidP="00113FF4">
      <w:pPr>
        <w:pStyle w:val="Default"/>
        <w:tabs>
          <w:tab w:val="left" w:pos="1170"/>
        </w:tabs>
        <w:ind w:left="720" w:hanging="720"/>
        <w:rPr>
          <w:color w:val="auto"/>
          <w:sz w:val="23"/>
          <w:szCs w:val="23"/>
        </w:rPr>
      </w:pPr>
      <w:r>
        <w:rPr>
          <w:color w:val="auto"/>
          <w:sz w:val="23"/>
          <w:szCs w:val="23"/>
        </w:rPr>
        <w:lastRenderedPageBreak/>
        <w:tab/>
      </w:r>
      <w:r w:rsidR="00845E1D">
        <w:rPr>
          <w:color w:val="auto"/>
          <w:sz w:val="23"/>
          <w:szCs w:val="23"/>
        </w:rPr>
        <w:t>a)</w:t>
      </w:r>
      <w:r>
        <w:rPr>
          <w:rFonts w:ascii="Arial" w:hAnsi="Arial" w:cs="Arial"/>
          <w:color w:val="auto"/>
          <w:sz w:val="23"/>
          <w:szCs w:val="23"/>
        </w:rPr>
        <w:tab/>
      </w:r>
      <w:proofErr w:type="gramStart"/>
      <w:r w:rsidR="00845E1D">
        <w:rPr>
          <w:color w:val="auto"/>
          <w:sz w:val="23"/>
          <w:szCs w:val="23"/>
        </w:rPr>
        <w:t>explaining</w:t>
      </w:r>
      <w:proofErr w:type="gramEnd"/>
      <w:r w:rsidR="00845E1D">
        <w:rPr>
          <w:color w:val="auto"/>
          <w:sz w:val="23"/>
          <w:szCs w:val="23"/>
        </w:rPr>
        <w:t xml:space="preserve"> the principles and issues that prompted Thomas Jefferson to organize the first </w:t>
      </w:r>
      <w:r>
        <w:rPr>
          <w:color w:val="auto"/>
          <w:sz w:val="23"/>
          <w:szCs w:val="23"/>
        </w:rPr>
        <w:tab/>
      </w:r>
      <w:r w:rsidR="00845E1D">
        <w:rPr>
          <w:color w:val="auto"/>
          <w:sz w:val="23"/>
          <w:szCs w:val="23"/>
        </w:rPr>
        <w:t xml:space="preserve">opposition political party; </w:t>
      </w:r>
    </w:p>
    <w:p w:rsidR="00113FF4" w:rsidRDefault="00845E1D" w:rsidP="00113FF4">
      <w:pPr>
        <w:pStyle w:val="Default"/>
        <w:ind w:left="1170" w:hanging="450"/>
        <w:rPr>
          <w:color w:val="auto"/>
          <w:sz w:val="23"/>
          <w:szCs w:val="23"/>
        </w:rPr>
      </w:pPr>
      <w:r>
        <w:rPr>
          <w:color w:val="auto"/>
          <w:sz w:val="23"/>
          <w:szCs w:val="23"/>
        </w:rPr>
        <w:t>c)</w:t>
      </w:r>
      <w:r w:rsidR="00113FF4">
        <w:rPr>
          <w:color w:val="auto"/>
          <w:sz w:val="23"/>
          <w:szCs w:val="23"/>
        </w:rPr>
        <w:tab/>
      </w:r>
      <w:proofErr w:type="gramStart"/>
      <w:r>
        <w:rPr>
          <w:color w:val="auto"/>
          <w:sz w:val="23"/>
          <w:szCs w:val="23"/>
        </w:rPr>
        <w:t>examining</w:t>
      </w:r>
      <w:proofErr w:type="gramEnd"/>
      <w:r>
        <w:rPr>
          <w:color w:val="auto"/>
          <w:sz w:val="23"/>
          <w:szCs w:val="23"/>
        </w:rPr>
        <w:t xml:space="preserve"> the reasons why James Madison asked Congress to declare war on Great  Britain in 1812 and how this divided the nation; </w:t>
      </w:r>
    </w:p>
    <w:p w:rsidR="00113FF4" w:rsidRDefault="00845E1D" w:rsidP="00113FF4">
      <w:pPr>
        <w:pStyle w:val="Default"/>
        <w:ind w:left="1170" w:hanging="450"/>
        <w:rPr>
          <w:color w:val="auto"/>
          <w:sz w:val="23"/>
          <w:szCs w:val="23"/>
        </w:rPr>
      </w:pPr>
      <w:r>
        <w:rPr>
          <w:color w:val="auto"/>
          <w:sz w:val="23"/>
          <w:szCs w:val="23"/>
        </w:rPr>
        <w:t>d)</w:t>
      </w:r>
      <w:r w:rsidR="00113FF4">
        <w:rPr>
          <w:rFonts w:ascii="Arial" w:hAnsi="Arial" w:cs="Arial"/>
          <w:color w:val="auto"/>
          <w:sz w:val="23"/>
          <w:szCs w:val="23"/>
        </w:rPr>
        <w:tab/>
      </w:r>
      <w:proofErr w:type="gramStart"/>
      <w:r>
        <w:rPr>
          <w:color w:val="auto"/>
          <w:sz w:val="23"/>
          <w:szCs w:val="23"/>
        </w:rPr>
        <w:t>relating</w:t>
      </w:r>
      <w:proofErr w:type="gramEnd"/>
      <w:r>
        <w:rPr>
          <w:color w:val="auto"/>
          <w:sz w:val="23"/>
          <w:szCs w:val="23"/>
        </w:rPr>
        <w:t xml:space="preserve"> the changing character of American political life in “the age of the common man” (Jacksonian Era) to increasing popular participation in state and national politics; </w:t>
      </w:r>
    </w:p>
    <w:p w:rsidR="00470DCF" w:rsidRDefault="00845E1D" w:rsidP="00113FF4">
      <w:pPr>
        <w:pStyle w:val="Default"/>
        <w:ind w:left="1170" w:hanging="450"/>
        <w:rPr>
          <w:color w:val="auto"/>
          <w:sz w:val="23"/>
          <w:szCs w:val="23"/>
        </w:rPr>
      </w:pPr>
      <w:r>
        <w:rPr>
          <w:color w:val="auto"/>
          <w:sz w:val="23"/>
          <w:szCs w:val="23"/>
        </w:rPr>
        <w:t>e)</w:t>
      </w:r>
      <w:r w:rsidR="00113FF4">
        <w:rPr>
          <w:rFonts w:ascii="Arial" w:hAnsi="Arial" w:cs="Arial"/>
          <w:color w:val="auto"/>
          <w:sz w:val="23"/>
          <w:szCs w:val="23"/>
        </w:rPr>
        <w:tab/>
      </w:r>
      <w:proofErr w:type="gramStart"/>
      <w:r>
        <w:rPr>
          <w:color w:val="auto"/>
          <w:sz w:val="23"/>
          <w:szCs w:val="23"/>
        </w:rPr>
        <w:t>describing</w:t>
      </w:r>
      <w:proofErr w:type="gramEnd"/>
      <w:r>
        <w:rPr>
          <w:color w:val="auto"/>
          <w:sz w:val="23"/>
          <w:szCs w:val="23"/>
        </w:rPr>
        <w:t xml:space="preserve"> the cultural, economic, and political issues that divided the nation, including tariffs, slavery, the abolitionist and women’s suffrage movements, and the role of the states in the Union.</w:t>
      </w:r>
    </w:p>
    <w:p w:rsidR="00470DCF" w:rsidRDefault="00470DCF">
      <w:pPr>
        <w:pStyle w:val="Default"/>
        <w:rPr>
          <w:color w:val="auto"/>
          <w:sz w:val="23"/>
          <w:szCs w:val="23"/>
        </w:rPr>
      </w:pPr>
    </w:p>
    <w:p w:rsidR="00E91FFF" w:rsidRDefault="00E91FFF" w:rsidP="00E91FFF">
      <w:pPr>
        <w:pStyle w:val="Default"/>
        <w:ind w:left="720" w:hanging="720"/>
        <w:rPr>
          <w:color w:val="auto"/>
          <w:sz w:val="23"/>
          <w:szCs w:val="23"/>
        </w:rPr>
      </w:pPr>
      <w:r>
        <w:rPr>
          <w:color w:val="auto"/>
          <w:sz w:val="23"/>
          <w:szCs w:val="23"/>
        </w:rPr>
        <w:t>VUS.7</w:t>
      </w:r>
      <w:r>
        <w:rPr>
          <w:color w:val="auto"/>
          <w:sz w:val="23"/>
          <w:szCs w:val="23"/>
        </w:rPr>
        <w:tab/>
      </w:r>
      <w:r w:rsidR="00845E1D">
        <w:rPr>
          <w:color w:val="auto"/>
          <w:sz w:val="23"/>
          <w:szCs w:val="23"/>
        </w:rPr>
        <w:t xml:space="preserve">The student will demonstrate knowledge of the Civil War and Reconstruction Era and their importance as major turning points in American history by </w:t>
      </w:r>
    </w:p>
    <w:p w:rsidR="00E91FFF" w:rsidRDefault="00E91FFF" w:rsidP="00E91FFF">
      <w:pPr>
        <w:pStyle w:val="Default"/>
        <w:tabs>
          <w:tab w:val="left" w:pos="1170"/>
        </w:tabs>
        <w:ind w:left="720" w:hanging="720"/>
        <w:rPr>
          <w:color w:val="auto"/>
          <w:sz w:val="23"/>
          <w:szCs w:val="23"/>
        </w:rPr>
      </w:pPr>
      <w:r>
        <w:rPr>
          <w:color w:val="auto"/>
          <w:sz w:val="23"/>
          <w:szCs w:val="23"/>
        </w:rPr>
        <w:tab/>
      </w:r>
      <w:r w:rsidR="00845E1D">
        <w:rPr>
          <w:color w:val="auto"/>
          <w:sz w:val="23"/>
          <w:szCs w:val="23"/>
        </w:rPr>
        <w:t>a)</w:t>
      </w:r>
      <w:r>
        <w:rPr>
          <w:rFonts w:ascii="Arial" w:hAnsi="Arial" w:cs="Arial"/>
          <w:color w:val="auto"/>
          <w:sz w:val="23"/>
          <w:szCs w:val="23"/>
        </w:rPr>
        <w:tab/>
      </w:r>
      <w:proofErr w:type="gramStart"/>
      <w:r w:rsidR="00845E1D">
        <w:rPr>
          <w:color w:val="auto"/>
          <w:sz w:val="23"/>
          <w:szCs w:val="23"/>
        </w:rPr>
        <w:t>evaluating</w:t>
      </w:r>
      <w:proofErr w:type="gramEnd"/>
      <w:r w:rsidR="00845E1D">
        <w:rPr>
          <w:color w:val="auto"/>
          <w:sz w:val="23"/>
          <w:szCs w:val="23"/>
        </w:rPr>
        <w:t xml:space="preserve"> the multiple causes of the Civil War, including the role of the institution of </w:t>
      </w:r>
      <w:r>
        <w:rPr>
          <w:color w:val="auto"/>
          <w:sz w:val="23"/>
          <w:szCs w:val="23"/>
        </w:rPr>
        <w:tab/>
      </w:r>
      <w:r w:rsidR="00845E1D">
        <w:rPr>
          <w:color w:val="auto"/>
          <w:sz w:val="23"/>
          <w:szCs w:val="23"/>
        </w:rPr>
        <w:t xml:space="preserve">slavery as a principal cause of the conflict; </w:t>
      </w:r>
    </w:p>
    <w:p w:rsidR="00E91FFF" w:rsidRDefault="00E91FFF" w:rsidP="00E91FFF">
      <w:pPr>
        <w:pStyle w:val="Default"/>
        <w:tabs>
          <w:tab w:val="left" w:pos="1170"/>
        </w:tabs>
        <w:ind w:left="720" w:hanging="720"/>
        <w:rPr>
          <w:color w:val="auto"/>
          <w:sz w:val="23"/>
          <w:szCs w:val="23"/>
        </w:rPr>
      </w:pPr>
      <w:r>
        <w:rPr>
          <w:color w:val="auto"/>
          <w:sz w:val="23"/>
          <w:szCs w:val="23"/>
        </w:rPr>
        <w:tab/>
      </w:r>
      <w:r w:rsidR="00845E1D">
        <w:rPr>
          <w:color w:val="auto"/>
          <w:sz w:val="23"/>
          <w:szCs w:val="23"/>
        </w:rPr>
        <w:t>b)</w:t>
      </w:r>
      <w:r>
        <w:rPr>
          <w:rFonts w:ascii="Arial" w:hAnsi="Arial" w:cs="Arial"/>
          <w:color w:val="auto"/>
          <w:sz w:val="23"/>
          <w:szCs w:val="23"/>
        </w:rPr>
        <w:tab/>
      </w:r>
      <w:proofErr w:type="gramStart"/>
      <w:r w:rsidR="00845E1D">
        <w:rPr>
          <w:color w:val="auto"/>
          <w:sz w:val="23"/>
          <w:szCs w:val="23"/>
        </w:rPr>
        <w:t>identifying</w:t>
      </w:r>
      <w:proofErr w:type="gramEnd"/>
      <w:r w:rsidR="00845E1D">
        <w:rPr>
          <w:color w:val="auto"/>
          <w:sz w:val="23"/>
          <w:szCs w:val="23"/>
        </w:rPr>
        <w:t xml:space="preserve"> the major events and the roles of key leaders of the Civil War Era, with </w:t>
      </w:r>
      <w:r>
        <w:rPr>
          <w:color w:val="auto"/>
          <w:sz w:val="23"/>
          <w:szCs w:val="23"/>
        </w:rPr>
        <w:tab/>
      </w:r>
      <w:r w:rsidR="00845E1D">
        <w:rPr>
          <w:color w:val="auto"/>
          <w:sz w:val="23"/>
          <w:szCs w:val="23"/>
        </w:rPr>
        <w:t xml:space="preserve">emphasis on Abraham Lincoln, Jefferson Davis, Ulysses S. Grant, Robert E. Lee, and </w:t>
      </w:r>
      <w:r>
        <w:rPr>
          <w:color w:val="auto"/>
          <w:sz w:val="23"/>
          <w:szCs w:val="23"/>
        </w:rPr>
        <w:tab/>
      </w:r>
      <w:r w:rsidR="00845E1D">
        <w:rPr>
          <w:color w:val="auto"/>
          <w:sz w:val="23"/>
          <w:szCs w:val="23"/>
        </w:rPr>
        <w:t xml:space="preserve">Frederick Douglass; </w:t>
      </w:r>
    </w:p>
    <w:p w:rsidR="00E91FFF" w:rsidRDefault="00E91FFF" w:rsidP="00E91FFF">
      <w:pPr>
        <w:pStyle w:val="Default"/>
        <w:tabs>
          <w:tab w:val="left" w:pos="1170"/>
        </w:tabs>
        <w:ind w:left="720" w:hanging="720"/>
        <w:rPr>
          <w:color w:val="auto"/>
          <w:sz w:val="23"/>
          <w:szCs w:val="23"/>
        </w:rPr>
      </w:pPr>
      <w:r>
        <w:rPr>
          <w:color w:val="auto"/>
          <w:sz w:val="23"/>
          <w:szCs w:val="23"/>
        </w:rPr>
        <w:tab/>
      </w:r>
      <w:r w:rsidR="00845E1D">
        <w:rPr>
          <w:color w:val="auto"/>
          <w:sz w:val="23"/>
          <w:szCs w:val="23"/>
        </w:rPr>
        <w:t>c)</w:t>
      </w:r>
      <w:r>
        <w:rPr>
          <w:rFonts w:ascii="Arial" w:hAnsi="Arial" w:cs="Arial"/>
          <w:color w:val="auto"/>
          <w:sz w:val="23"/>
          <w:szCs w:val="23"/>
        </w:rPr>
        <w:tab/>
      </w:r>
      <w:proofErr w:type="gramStart"/>
      <w:r w:rsidR="00845E1D">
        <w:rPr>
          <w:color w:val="auto"/>
          <w:sz w:val="23"/>
          <w:szCs w:val="23"/>
        </w:rPr>
        <w:t>analyzing</w:t>
      </w:r>
      <w:proofErr w:type="gramEnd"/>
      <w:r w:rsidR="00845E1D">
        <w:rPr>
          <w:color w:val="auto"/>
          <w:sz w:val="23"/>
          <w:szCs w:val="23"/>
        </w:rPr>
        <w:t xml:space="preserve"> the significance of the Emancipation Proclamation and the principles outlined </w:t>
      </w:r>
      <w:r>
        <w:rPr>
          <w:color w:val="auto"/>
          <w:sz w:val="23"/>
          <w:szCs w:val="23"/>
        </w:rPr>
        <w:tab/>
      </w:r>
      <w:r w:rsidR="00845E1D">
        <w:rPr>
          <w:color w:val="auto"/>
          <w:sz w:val="23"/>
          <w:szCs w:val="23"/>
        </w:rPr>
        <w:t xml:space="preserve">in Lincoln’s Gettysburg Address; </w:t>
      </w:r>
    </w:p>
    <w:p w:rsidR="00E91FFF" w:rsidRDefault="00E91FFF" w:rsidP="00E91FFF">
      <w:pPr>
        <w:pStyle w:val="Default"/>
        <w:tabs>
          <w:tab w:val="left" w:pos="1170"/>
        </w:tabs>
        <w:ind w:left="720" w:hanging="720"/>
        <w:rPr>
          <w:color w:val="auto"/>
          <w:sz w:val="23"/>
          <w:szCs w:val="23"/>
        </w:rPr>
      </w:pPr>
      <w:r>
        <w:rPr>
          <w:color w:val="auto"/>
          <w:sz w:val="23"/>
          <w:szCs w:val="23"/>
        </w:rPr>
        <w:tab/>
      </w:r>
      <w:r w:rsidR="00845E1D">
        <w:rPr>
          <w:color w:val="auto"/>
          <w:sz w:val="23"/>
          <w:szCs w:val="23"/>
        </w:rPr>
        <w:t>d)</w:t>
      </w:r>
      <w:r>
        <w:rPr>
          <w:rFonts w:ascii="Arial" w:hAnsi="Arial" w:cs="Arial"/>
          <w:color w:val="auto"/>
          <w:sz w:val="23"/>
          <w:szCs w:val="23"/>
        </w:rPr>
        <w:tab/>
      </w:r>
      <w:proofErr w:type="gramStart"/>
      <w:r w:rsidR="00845E1D">
        <w:rPr>
          <w:color w:val="auto"/>
          <w:sz w:val="23"/>
          <w:szCs w:val="23"/>
        </w:rPr>
        <w:t>examining</w:t>
      </w:r>
      <w:proofErr w:type="gramEnd"/>
      <w:r w:rsidR="00845E1D">
        <w:rPr>
          <w:color w:val="auto"/>
          <w:sz w:val="23"/>
          <w:szCs w:val="23"/>
        </w:rPr>
        <w:t xml:space="preserve"> the political and economic impact of the war and Reconstruction, including the </w:t>
      </w:r>
      <w:r>
        <w:rPr>
          <w:color w:val="auto"/>
          <w:sz w:val="23"/>
          <w:szCs w:val="23"/>
        </w:rPr>
        <w:tab/>
      </w:r>
      <w:r w:rsidR="00845E1D">
        <w:rPr>
          <w:color w:val="auto"/>
          <w:sz w:val="23"/>
          <w:szCs w:val="23"/>
        </w:rPr>
        <w:t xml:space="preserve">adoption of the 13th, 14th  , and 15th Amendments to the Constitution  of the United </w:t>
      </w:r>
      <w:r>
        <w:rPr>
          <w:color w:val="auto"/>
          <w:sz w:val="23"/>
          <w:szCs w:val="23"/>
        </w:rPr>
        <w:tab/>
      </w:r>
      <w:r w:rsidR="00845E1D">
        <w:rPr>
          <w:color w:val="auto"/>
          <w:sz w:val="23"/>
          <w:szCs w:val="23"/>
        </w:rPr>
        <w:t xml:space="preserve">States; </w:t>
      </w:r>
    </w:p>
    <w:p w:rsidR="00E91FFF" w:rsidRDefault="00E91FFF" w:rsidP="00E91FFF">
      <w:pPr>
        <w:pStyle w:val="Default"/>
        <w:tabs>
          <w:tab w:val="left" w:pos="1170"/>
        </w:tabs>
        <w:ind w:left="720" w:hanging="720"/>
        <w:rPr>
          <w:color w:val="auto"/>
          <w:sz w:val="23"/>
          <w:szCs w:val="23"/>
        </w:rPr>
      </w:pPr>
      <w:r>
        <w:rPr>
          <w:color w:val="auto"/>
          <w:sz w:val="23"/>
          <w:szCs w:val="23"/>
        </w:rPr>
        <w:tab/>
      </w:r>
      <w:r w:rsidR="00845E1D">
        <w:rPr>
          <w:color w:val="auto"/>
          <w:sz w:val="23"/>
          <w:szCs w:val="23"/>
        </w:rPr>
        <w:t>e)</w:t>
      </w:r>
      <w:r>
        <w:rPr>
          <w:rFonts w:ascii="Arial" w:hAnsi="Arial" w:cs="Arial"/>
          <w:color w:val="auto"/>
          <w:sz w:val="23"/>
          <w:szCs w:val="23"/>
        </w:rPr>
        <w:tab/>
      </w:r>
      <w:proofErr w:type="gramStart"/>
      <w:r w:rsidR="00845E1D">
        <w:rPr>
          <w:color w:val="auto"/>
          <w:sz w:val="23"/>
          <w:szCs w:val="23"/>
        </w:rPr>
        <w:t>examining</w:t>
      </w:r>
      <w:proofErr w:type="gramEnd"/>
      <w:r w:rsidR="00845E1D">
        <w:rPr>
          <w:color w:val="auto"/>
          <w:sz w:val="23"/>
          <w:szCs w:val="23"/>
        </w:rPr>
        <w:t xml:space="preserve"> the social impact of the war on African Americans, the common soldier, and </w:t>
      </w:r>
      <w:r>
        <w:rPr>
          <w:color w:val="auto"/>
          <w:sz w:val="23"/>
          <w:szCs w:val="23"/>
        </w:rPr>
        <w:tab/>
      </w:r>
      <w:r w:rsidR="00845E1D">
        <w:rPr>
          <w:color w:val="auto"/>
          <w:sz w:val="23"/>
          <w:szCs w:val="23"/>
        </w:rPr>
        <w:t xml:space="preserve">the home front, with emphasis on Virginia; </w:t>
      </w:r>
    </w:p>
    <w:p w:rsidR="00470DCF" w:rsidRDefault="00E91FFF" w:rsidP="00E91FFF">
      <w:pPr>
        <w:pStyle w:val="Default"/>
        <w:tabs>
          <w:tab w:val="left" w:pos="1170"/>
        </w:tabs>
        <w:ind w:left="720" w:hanging="720"/>
        <w:rPr>
          <w:color w:val="auto"/>
          <w:sz w:val="23"/>
          <w:szCs w:val="23"/>
        </w:rPr>
      </w:pPr>
      <w:r>
        <w:rPr>
          <w:color w:val="auto"/>
          <w:sz w:val="23"/>
          <w:szCs w:val="23"/>
        </w:rPr>
        <w:tab/>
      </w:r>
      <w:r w:rsidR="00845E1D">
        <w:rPr>
          <w:color w:val="auto"/>
          <w:sz w:val="23"/>
          <w:szCs w:val="23"/>
        </w:rPr>
        <w:t>f)</w:t>
      </w:r>
      <w:r>
        <w:rPr>
          <w:rFonts w:ascii="Arial" w:hAnsi="Arial" w:cs="Arial"/>
          <w:color w:val="auto"/>
          <w:sz w:val="23"/>
          <w:szCs w:val="23"/>
        </w:rPr>
        <w:tab/>
      </w:r>
      <w:proofErr w:type="gramStart"/>
      <w:r w:rsidR="00845E1D">
        <w:rPr>
          <w:color w:val="auto"/>
          <w:sz w:val="23"/>
          <w:szCs w:val="23"/>
        </w:rPr>
        <w:t>explaining</w:t>
      </w:r>
      <w:proofErr w:type="gramEnd"/>
      <w:r w:rsidR="00845E1D">
        <w:rPr>
          <w:color w:val="auto"/>
          <w:sz w:val="23"/>
          <w:szCs w:val="23"/>
        </w:rPr>
        <w:t xml:space="preserve"> postwar contributions of key leaders of the Civil War.</w:t>
      </w:r>
    </w:p>
    <w:p w:rsidR="00470DCF" w:rsidRDefault="00470DCF">
      <w:pPr>
        <w:pStyle w:val="Default"/>
        <w:rPr>
          <w:color w:val="auto"/>
          <w:sz w:val="23"/>
          <w:szCs w:val="23"/>
        </w:rPr>
      </w:pPr>
    </w:p>
    <w:p w:rsidR="00470DCF" w:rsidRDefault="00470DCF">
      <w:pPr>
        <w:pStyle w:val="Default"/>
        <w:ind w:left="900"/>
        <w:rPr>
          <w:color w:val="auto"/>
          <w:sz w:val="23"/>
          <w:szCs w:val="23"/>
        </w:rPr>
      </w:pPr>
    </w:p>
    <w:p w:rsidR="00470DCF" w:rsidRDefault="00845E1D" w:rsidP="006165A1">
      <w:pPr>
        <w:pStyle w:val="Heading3"/>
      </w:pPr>
      <w:r>
        <w:t xml:space="preserve">Reporting Category: Emergence of Modern America and World Conflict </w:t>
      </w:r>
    </w:p>
    <w:p w:rsidR="00470DCF" w:rsidRDefault="00845E1D">
      <w:pPr>
        <w:pStyle w:val="Default"/>
        <w:rPr>
          <w:rFonts w:ascii="Arial" w:hAnsi="Arial" w:cs="Arial"/>
          <w:color w:val="auto"/>
          <w:sz w:val="23"/>
          <w:szCs w:val="23"/>
        </w:rPr>
      </w:pPr>
      <w:r>
        <w:rPr>
          <w:rFonts w:ascii="Arial" w:hAnsi="Arial" w:cs="Arial"/>
          <w:b/>
          <w:bCs/>
          <w:color w:val="auto"/>
          <w:sz w:val="23"/>
          <w:szCs w:val="23"/>
        </w:rPr>
        <w:t>Number of Items: 13</w:t>
      </w:r>
      <w:r>
        <w:rPr>
          <w:rFonts w:ascii="Arial" w:hAnsi="Arial" w:cs="Arial"/>
          <w:color w:val="auto"/>
          <w:sz w:val="23"/>
          <w:szCs w:val="23"/>
        </w:rPr>
        <w:t xml:space="preserve"> </w:t>
      </w:r>
    </w:p>
    <w:p w:rsidR="00470DCF" w:rsidRDefault="00845E1D">
      <w:pPr>
        <w:pStyle w:val="Default"/>
        <w:rPr>
          <w:rFonts w:ascii="Arial" w:hAnsi="Arial" w:cs="Arial"/>
          <w:color w:val="auto"/>
          <w:sz w:val="23"/>
          <w:szCs w:val="23"/>
        </w:rPr>
      </w:pPr>
      <w:r>
        <w:rPr>
          <w:rFonts w:ascii="Arial" w:hAnsi="Arial" w:cs="Arial"/>
          <w:b/>
          <w:bCs/>
          <w:color w:val="auto"/>
          <w:sz w:val="23"/>
          <w:szCs w:val="23"/>
        </w:rPr>
        <w:t>Standards of Learning:</w:t>
      </w:r>
    </w:p>
    <w:p w:rsidR="00470DCF" w:rsidRDefault="00470DCF">
      <w:pPr>
        <w:pStyle w:val="Default"/>
        <w:rPr>
          <w:rFonts w:ascii="Arial" w:hAnsi="Arial" w:cs="Arial"/>
          <w:color w:val="auto"/>
          <w:sz w:val="23"/>
          <w:szCs w:val="23"/>
        </w:rPr>
      </w:pPr>
    </w:p>
    <w:p w:rsidR="002176AF" w:rsidRDefault="00845E1D" w:rsidP="002176AF">
      <w:pPr>
        <w:pStyle w:val="Default"/>
        <w:ind w:left="720" w:hanging="720"/>
        <w:rPr>
          <w:color w:val="auto"/>
          <w:sz w:val="23"/>
          <w:szCs w:val="23"/>
        </w:rPr>
      </w:pPr>
      <w:r>
        <w:rPr>
          <w:color w:val="auto"/>
          <w:sz w:val="23"/>
          <w:szCs w:val="23"/>
        </w:rPr>
        <w:t>VUS.8</w:t>
      </w:r>
      <w:r w:rsidR="002176AF">
        <w:rPr>
          <w:color w:val="auto"/>
          <w:sz w:val="23"/>
          <w:szCs w:val="23"/>
        </w:rPr>
        <w:tab/>
      </w:r>
      <w:r>
        <w:rPr>
          <w:color w:val="auto"/>
          <w:sz w:val="23"/>
          <w:szCs w:val="23"/>
        </w:rPr>
        <w:t xml:space="preserve">The student will demonstrate knowledge of how the nation grew and changed from the end of Reconstruction through the early twentieth century by </w:t>
      </w:r>
    </w:p>
    <w:p w:rsidR="00470DCF" w:rsidRDefault="002176AF" w:rsidP="002176AF">
      <w:pPr>
        <w:pStyle w:val="Default"/>
        <w:ind w:left="720" w:hanging="720"/>
        <w:rPr>
          <w:color w:val="auto"/>
          <w:sz w:val="23"/>
          <w:szCs w:val="23"/>
        </w:rPr>
      </w:pPr>
      <w:r>
        <w:rPr>
          <w:color w:val="auto"/>
          <w:sz w:val="23"/>
          <w:szCs w:val="23"/>
        </w:rPr>
        <w:tab/>
      </w:r>
      <w:r w:rsidR="00845E1D">
        <w:rPr>
          <w:color w:val="auto"/>
          <w:sz w:val="23"/>
          <w:szCs w:val="23"/>
        </w:rPr>
        <w:t>b)</w:t>
      </w:r>
      <w:r w:rsidR="00845E1D">
        <w:rPr>
          <w:rFonts w:ascii="Arial" w:hAnsi="Arial" w:cs="Arial"/>
          <w:color w:val="auto"/>
          <w:sz w:val="23"/>
          <w:szCs w:val="23"/>
        </w:rPr>
        <w:t xml:space="preserve"> </w:t>
      </w:r>
      <w:proofErr w:type="gramStart"/>
      <w:r w:rsidR="00845E1D">
        <w:rPr>
          <w:color w:val="auto"/>
          <w:sz w:val="23"/>
          <w:szCs w:val="23"/>
        </w:rPr>
        <w:t>describing</w:t>
      </w:r>
      <w:proofErr w:type="gramEnd"/>
      <w:r w:rsidR="00845E1D">
        <w:rPr>
          <w:color w:val="auto"/>
          <w:sz w:val="23"/>
          <w:szCs w:val="23"/>
        </w:rPr>
        <w:t xml:space="preserve"> the transformation of the American economy from a primarily agrarian to a modern industrial economy and identifying major inventions that impr</w:t>
      </w:r>
      <w:r>
        <w:rPr>
          <w:color w:val="auto"/>
          <w:sz w:val="23"/>
          <w:szCs w:val="23"/>
        </w:rPr>
        <w:t>oved life in the United States;</w:t>
      </w:r>
    </w:p>
    <w:p w:rsidR="00470DCF" w:rsidRDefault="00845E1D" w:rsidP="002176AF">
      <w:pPr>
        <w:pStyle w:val="Default"/>
        <w:ind w:left="1170" w:hanging="450"/>
        <w:rPr>
          <w:color w:val="auto"/>
          <w:sz w:val="23"/>
          <w:szCs w:val="23"/>
        </w:rPr>
      </w:pPr>
      <w:r>
        <w:rPr>
          <w:color w:val="auto"/>
          <w:sz w:val="23"/>
          <w:szCs w:val="23"/>
        </w:rPr>
        <w:t>c)</w:t>
      </w:r>
      <w:r w:rsidR="002176AF">
        <w:rPr>
          <w:color w:val="auto"/>
          <w:sz w:val="23"/>
          <w:szCs w:val="23"/>
        </w:rPr>
        <w:tab/>
      </w:r>
      <w:proofErr w:type="gramStart"/>
      <w:r>
        <w:rPr>
          <w:color w:val="auto"/>
          <w:sz w:val="23"/>
          <w:szCs w:val="23"/>
        </w:rPr>
        <w:t>analyzing</w:t>
      </w:r>
      <w:proofErr w:type="gramEnd"/>
      <w:r>
        <w:rPr>
          <w:color w:val="auto"/>
          <w:sz w:val="23"/>
          <w:szCs w:val="23"/>
        </w:rPr>
        <w:t xml:space="preserve"> prejudice and discrimination during this time period, with emphasis on “Jim Crow” and the responses of Booker T. Washington and W.E.B. DuBois; </w:t>
      </w:r>
    </w:p>
    <w:p w:rsidR="00470DCF" w:rsidRDefault="00845E1D" w:rsidP="00663C06">
      <w:pPr>
        <w:pStyle w:val="Default"/>
        <w:ind w:left="1170" w:hanging="450"/>
        <w:rPr>
          <w:color w:val="auto"/>
          <w:sz w:val="23"/>
          <w:szCs w:val="23"/>
        </w:rPr>
      </w:pPr>
      <w:r>
        <w:rPr>
          <w:color w:val="auto"/>
          <w:sz w:val="23"/>
          <w:szCs w:val="23"/>
        </w:rPr>
        <w:t>d)</w:t>
      </w:r>
      <w:r w:rsidR="002176AF">
        <w:rPr>
          <w:color w:val="auto"/>
          <w:sz w:val="23"/>
          <w:szCs w:val="23"/>
        </w:rPr>
        <w:tab/>
      </w:r>
      <w:proofErr w:type="gramStart"/>
      <w:r>
        <w:rPr>
          <w:color w:val="auto"/>
          <w:sz w:val="23"/>
          <w:szCs w:val="23"/>
        </w:rPr>
        <w:t>identifying</w:t>
      </w:r>
      <w:proofErr w:type="gramEnd"/>
      <w:r>
        <w:rPr>
          <w:color w:val="auto"/>
          <w:sz w:val="23"/>
          <w:szCs w:val="23"/>
        </w:rPr>
        <w:t xml:space="preserve"> the causes and impact of the Progressive Movement, including the excesses of the Gilded Age, child labor and antitrust laws, the rise of labor unions, and the success of the women’s suffrage movement.</w:t>
      </w:r>
    </w:p>
    <w:p w:rsidR="00470DCF" w:rsidRDefault="00470DCF">
      <w:pPr>
        <w:pStyle w:val="Default"/>
        <w:rPr>
          <w:color w:val="auto"/>
          <w:sz w:val="23"/>
          <w:szCs w:val="23"/>
        </w:rPr>
      </w:pPr>
    </w:p>
    <w:p w:rsidR="00470DCF" w:rsidRDefault="00845E1D" w:rsidP="002176AF">
      <w:pPr>
        <w:pStyle w:val="Default"/>
        <w:pageBreakBefore/>
        <w:ind w:left="720" w:hanging="720"/>
        <w:rPr>
          <w:color w:val="auto"/>
          <w:sz w:val="23"/>
          <w:szCs w:val="23"/>
        </w:rPr>
      </w:pPr>
      <w:r>
        <w:rPr>
          <w:color w:val="auto"/>
          <w:sz w:val="23"/>
          <w:szCs w:val="23"/>
        </w:rPr>
        <w:lastRenderedPageBreak/>
        <w:t>VUS.9</w:t>
      </w:r>
      <w:r w:rsidR="002176AF">
        <w:rPr>
          <w:color w:val="auto"/>
          <w:sz w:val="23"/>
          <w:szCs w:val="23"/>
        </w:rPr>
        <w:tab/>
      </w:r>
      <w:r>
        <w:rPr>
          <w:color w:val="auto"/>
          <w:sz w:val="23"/>
          <w:szCs w:val="23"/>
        </w:rPr>
        <w:t xml:space="preserve">The student will demonstrate knowledge of the emerging role of the United States in world affairs by </w:t>
      </w:r>
    </w:p>
    <w:p w:rsidR="00470DCF" w:rsidRDefault="00845E1D" w:rsidP="002176AF">
      <w:pPr>
        <w:pStyle w:val="Default"/>
        <w:ind w:left="1170" w:hanging="450"/>
        <w:rPr>
          <w:color w:val="auto"/>
          <w:sz w:val="23"/>
          <w:szCs w:val="23"/>
        </w:rPr>
      </w:pPr>
      <w:r>
        <w:rPr>
          <w:color w:val="auto"/>
          <w:sz w:val="23"/>
          <w:szCs w:val="23"/>
        </w:rPr>
        <w:t>b)</w:t>
      </w:r>
      <w:r w:rsidR="002176AF">
        <w:rPr>
          <w:rFonts w:ascii="Arial" w:hAnsi="Arial" w:cs="Arial"/>
          <w:color w:val="auto"/>
          <w:sz w:val="23"/>
          <w:szCs w:val="23"/>
        </w:rPr>
        <w:tab/>
      </w:r>
      <w:proofErr w:type="gramStart"/>
      <w:r>
        <w:rPr>
          <w:color w:val="auto"/>
          <w:sz w:val="23"/>
          <w:szCs w:val="23"/>
        </w:rPr>
        <w:t>evaluating</w:t>
      </w:r>
      <w:proofErr w:type="gramEnd"/>
      <w:r>
        <w:rPr>
          <w:color w:val="auto"/>
          <w:sz w:val="23"/>
          <w:szCs w:val="23"/>
        </w:rPr>
        <w:t xml:space="preserve"> United States involvement in World War I, including Wilson’s Fourteen Points, the Treaty of Versailles, and the national debate over treaty ratification and the League of Nations.</w:t>
      </w:r>
    </w:p>
    <w:p w:rsidR="00470DCF" w:rsidRDefault="00470DCF">
      <w:pPr>
        <w:pStyle w:val="Default"/>
        <w:rPr>
          <w:color w:val="auto"/>
          <w:sz w:val="23"/>
          <w:szCs w:val="23"/>
        </w:rPr>
      </w:pPr>
    </w:p>
    <w:p w:rsidR="00470DCF" w:rsidRDefault="00845E1D" w:rsidP="002176AF">
      <w:pPr>
        <w:pStyle w:val="Default"/>
        <w:tabs>
          <w:tab w:val="left" w:pos="1170"/>
        </w:tabs>
        <w:ind w:left="720" w:hanging="720"/>
        <w:rPr>
          <w:color w:val="auto"/>
          <w:sz w:val="23"/>
          <w:szCs w:val="23"/>
        </w:rPr>
      </w:pPr>
      <w:r>
        <w:rPr>
          <w:color w:val="auto"/>
          <w:sz w:val="23"/>
          <w:szCs w:val="23"/>
        </w:rPr>
        <w:t>VUS.10</w:t>
      </w:r>
      <w:r w:rsidR="002176AF">
        <w:rPr>
          <w:color w:val="auto"/>
          <w:sz w:val="23"/>
          <w:szCs w:val="23"/>
        </w:rPr>
        <w:t xml:space="preserve"> </w:t>
      </w:r>
      <w:r>
        <w:rPr>
          <w:color w:val="auto"/>
          <w:sz w:val="23"/>
          <w:szCs w:val="23"/>
        </w:rPr>
        <w:t xml:space="preserve">The student will demonstrate knowledge of key domestic events of the 1920s and </w:t>
      </w:r>
      <w:proofErr w:type="gramStart"/>
      <w:r>
        <w:rPr>
          <w:color w:val="auto"/>
          <w:sz w:val="23"/>
          <w:szCs w:val="23"/>
        </w:rPr>
        <w:t xml:space="preserve">1930s </w:t>
      </w:r>
      <w:r w:rsidR="002176AF">
        <w:rPr>
          <w:color w:val="auto"/>
          <w:sz w:val="23"/>
          <w:szCs w:val="23"/>
        </w:rPr>
        <w:t xml:space="preserve"> </w:t>
      </w:r>
      <w:r>
        <w:rPr>
          <w:color w:val="auto"/>
          <w:sz w:val="23"/>
          <w:szCs w:val="23"/>
        </w:rPr>
        <w:t>by</w:t>
      </w:r>
      <w:proofErr w:type="gramEnd"/>
      <w:r>
        <w:rPr>
          <w:color w:val="auto"/>
          <w:sz w:val="23"/>
          <w:szCs w:val="23"/>
        </w:rPr>
        <w:t xml:space="preserve"> </w:t>
      </w:r>
    </w:p>
    <w:p w:rsidR="00470DCF" w:rsidRDefault="00845E1D" w:rsidP="002176AF">
      <w:pPr>
        <w:pStyle w:val="Default"/>
        <w:ind w:left="1170" w:hanging="450"/>
        <w:rPr>
          <w:color w:val="auto"/>
          <w:sz w:val="23"/>
          <w:szCs w:val="23"/>
        </w:rPr>
      </w:pPr>
      <w:r>
        <w:rPr>
          <w:color w:val="auto"/>
          <w:sz w:val="23"/>
          <w:szCs w:val="23"/>
        </w:rPr>
        <w:t>a)</w:t>
      </w:r>
      <w:r w:rsidR="002176AF">
        <w:rPr>
          <w:rFonts w:ascii="Arial" w:hAnsi="Arial" w:cs="Arial"/>
          <w:color w:val="auto"/>
          <w:sz w:val="23"/>
          <w:szCs w:val="23"/>
        </w:rPr>
        <w:tab/>
      </w:r>
      <w:proofErr w:type="gramStart"/>
      <w:r>
        <w:rPr>
          <w:color w:val="auto"/>
          <w:sz w:val="23"/>
          <w:szCs w:val="23"/>
        </w:rPr>
        <w:t>analyzing</w:t>
      </w:r>
      <w:proofErr w:type="gramEnd"/>
      <w:r>
        <w:rPr>
          <w:color w:val="auto"/>
          <w:sz w:val="23"/>
          <w:szCs w:val="23"/>
        </w:rPr>
        <w:t xml:space="preserve"> how radio, movies, newspapers, and magazines created popular culture and challenged traditional values; </w:t>
      </w:r>
    </w:p>
    <w:p w:rsidR="00470DCF" w:rsidRDefault="00845E1D" w:rsidP="002176AF">
      <w:pPr>
        <w:pStyle w:val="Default"/>
        <w:ind w:left="1170" w:hanging="450"/>
        <w:rPr>
          <w:color w:val="auto"/>
          <w:sz w:val="23"/>
          <w:szCs w:val="23"/>
        </w:rPr>
      </w:pPr>
      <w:r>
        <w:rPr>
          <w:color w:val="auto"/>
          <w:sz w:val="23"/>
          <w:szCs w:val="23"/>
        </w:rPr>
        <w:t>c)</w:t>
      </w:r>
      <w:r w:rsidR="002176AF">
        <w:rPr>
          <w:rFonts w:ascii="Arial" w:hAnsi="Arial" w:cs="Arial"/>
          <w:color w:val="auto"/>
          <w:sz w:val="23"/>
          <w:szCs w:val="23"/>
        </w:rPr>
        <w:tab/>
      </w:r>
      <w:proofErr w:type="gramStart"/>
      <w:r>
        <w:rPr>
          <w:color w:val="auto"/>
          <w:sz w:val="23"/>
          <w:szCs w:val="23"/>
        </w:rPr>
        <w:t>explaining</w:t>
      </w:r>
      <w:proofErr w:type="gramEnd"/>
      <w:r>
        <w:rPr>
          <w:color w:val="auto"/>
          <w:sz w:val="23"/>
          <w:szCs w:val="23"/>
        </w:rPr>
        <w:t xml:space="preserve"> the causes of the Great Depression </w:t>
      </w:r>
      <w:r w:rsidR="002176AF">
        <w:rPr>
          <w:color w:val="auto"/>
          <w:sz w:val="23"/>
          <w:szCs w:val="23"/>
        </w:rPr>
        <w:t xml:space="preserve">and its impact on the American </w:t>
      </w:r>
      <w:r>
        <w:rPr>
          <w:color w:val="auto"/>
          <w:sz w:val="23"/>
          <w:szCs w:val="23"/>
        </w:rPr>
        <w:t>people.</w:t>
      </w:r>
    </w:p>
    <w:p w:rsidR="00470DCF" w:rsidRDefault="00470DCF">
      <w:pPr>
        <w:pStyle w:val="Default"/>
        <w:ind w:left="960"/>
        <w:rPr>
          <w:color w:val="auto"/>
          <w:sz w:val="23"/>
          <w:szCs w:val="23"/>
        </w:rPr>
      </w:pPr>
    </w:p>
    <w:p w:rsidR="00470DCF" w:rsidRDefault="00845E1D">
      <w:pPr>
        <w:pStyle w:val="Default"/>
        <w:ind w:left="900" w:hanging="900"/>
        <w:rPr>
          <w:color w:val="auto"/>
          <w:sz w:val="23"/>
          <w:szCs w:val="23"/>
        </w:rPr>
      </w:pPr>
      <w:r>
        <w:rPr>
          <w:color w:val="auto"/>
          <w:sz w:val="23"/>
          <w:szCs w:val="23"/>
        </w:rPr>
        <w:t xml:space="preserve">VUS.11 The student will demonstrate knowledge of World War II by </w:t>
      </w:r>
    </w:p>
    <w:p w:rsidR="00470DCF" w:rsidRDefault="00845E1D" w:rsidP="002176AF">
      <w:pPr>
        <w:pStyle w:val="Default"/>
        <w:ind w:left="1170" w:hanging="450"/>
        <w:rPr>
          <w:color w:val="auto"/>
          <w:sz w:val="23"/>
          <w:szCs w:val="23"/>
        </w:rPr>
      </w:pPr>
      <w:r>
        <w:rPr>
          <w:color w:val="auto"/>
          <w:sz w:val="23"/>
          <w:szCs w:val="23"/>
        </w:rPr>
        <w:t>a)</w:t>
      </w:r>
      <w:r w:rsidR="002176AF">
        <w:rPr>
          <w:rFonts w:ascii="Arial" w:hAnsi="Arial" w:cs="Arial"/>
          <w:color w:val="auto"/>
          <w:sz w:val="23"/>
          <w:szCs w:val="23"/>
        </w:rPr>
        <w:tab/>
      </w:r>
      <w:proofErr w:type="gramStart"/>
      <w:r>
        <w:rPr>
          <w:color w:val="auto"/>
          <w:sz w:val="23"/>
          <w:szCs w:val="23"/>
        </w:rPr>
        <w:t>analyzing</w:t>
      </w:r>
      <w:proofErr w:type="gramEnd"/>
      <w:r>
        <w:rPr>
          <w:color w:val="auto"/>
          <w:sz w:val="23"/>
          <w:szCs w:val="23"/>
        </w:rPr>
        <w:t xml:space="preserve"> the causes and events that led to American involvement in the war, including military assistance to the United Kingdom and the Japanese attack on Pearl Harbor; </w:t>
      </w:r>
    </w:p>
    <w:p w:rsidR="00470DCF" w:rsidRDefault="00845E1D" w:rsidP="002176AF">
      <w:pPr>
        <w:pStyle w:val="Default"/>
        <w:ind w:left="1170" w:hanging="450"/>
        <w:rPr>
          <w:color w:val="auto"/>
          <w:sz w:val="23"/>
          <w:szCs w:val="23"/>
        </w:rPr>
      </w:pPr>
      <w:r>
        <w:rPr>
          <w:color w:val="auto"/>
          <w:sz w:val="23"/>
          <w:szCs w:val="23"/>
        </w:rPr>
        <w:t>c)</w:t>
      </w:r>
      <w:r w:rsidR="002176AF">
        <w:rPr>
          <w:color w:val="auto"/>
          <w:sz w:val="23"/>
          <w:szCs w:val="23"/>
        </w:rPr>
        <w:tab/>
      </w:r>
      <w:proofErr w:type="gramStart"/>
      <w:r>
        <w:rPr>
          <w:color w:val="auto"/>
          <w:sz w:val="23"/>
          <w:szCs w:val="23"/>
        </w:rPr>
        <w:t>describing</w:t>
      </w:r>
      <w:proofErr w:type="gramEnd"/>
      <w:r>
        <w:rPr>
          <w:color w:val="auto"/>
          <w:sz w:val="23"/>
          <w:szCs w:val="23"/>
        </w:rPr>
        <w:t xml:space="preserve"> the role of all-minority military units, including the Tuskegee Airmen </w:t>
      </w:r>
    </w:p>
    <w:p w:rsidR="00470DCF" w:rsidRDefault="002176AF" w:rsidP="002176AF">
      <w:pPr>
        <w:pStyle w:val="Default"/>
        <w:ind w:left="1170" w:hanging="450"/>
        <w:rPr>
          <w:color w:val="auto"/>
          <w:sz w:val="23"/>
          <w:szCs w:val="23"/>
        </w:rPr>
      </w:pPr>
      <w:r>
        <w:rPr>
          <w:color w:val="auto"/>
          <w:sz w:val="23"/>
          <w:szCs w:val="23"/>
        </w:rPr>
        <w:tab/>
      </w:r>
      <w:proofErr w:type="gramStart"/>
      <w:r w:rsidR="00845E1D">
        <w:rPr>
          <w:color w:val="auto"/>
          <w:sz w:val="23"/>
          <w:szCs w:val="23"/>
        </w:rPr>
        <w:t>and</w:t>
      </w:r>
      <w:proofErr w:type="gramEnd"/>
      <w:r w:rsidR="00845E1D">
        <w:rPr>
          <w:color w:val="auto"/>
          <w:sz w:val="23"/>
          <w:szCs w:val="23"/>
        </w:rPr>
        <w:t xml:space="preserve"> Nisei regiments; </w:t>
      </w:r>
    </w:p>
    <w:p w:rsidR="00470DCF" w:rsidRDefault="00845E1D" w:rsidP="002176AF">
      <w:pPr>
        <w:pStyle w:val="Default"/>
        <w:ind w:left="1170" w:hanging="450"/>
        <w:rPr>
          <w:color w:val="auto"/>
          <w:sz w:val="23"/>
          <w:szCs w:val="23"/>
        </w:rPr>
      </w:pPr>
      <w:r>
        <w:rPr>
          <w:color w:val="auto"/>
          <w:sz w:val="23"/>
          <w:szCs w:val="23"/>
        </w:rPr>
        <w:t>d)</w:t>
      </w:r>
      <w:r w:rsidR="002176AF">
        <w:rPr>
          <w:color w:val="auto"/>
          <w:sz w:val="23"/>
          <w:szCs w:val="23"/>
        </w:rPr>
        <w:tab/>
      </w:r>
      <w:proofErr w:type="gramStart"/>
      <w:r>
        <w:rPr>
          <w:color w:val="auto"/>
          <w:sz w:val="23"/>
          <w:szCs w:val="23"/>
        </w:rPr>
        <w:t>examining</w:t>
      </w:r>
      <w:proofErr w:type="gramEnd"/>
      <w:r>
        <w:rPr>
          <w:color w:val="auto"/>
          <w:sz w:val="23"/>
          <w:szCs w:val="23"/>
        </w:rPr>
        <w:t xml:space="preserve"> the Geneva Convention and the treatment of prisoners of war during World War II; </w:t>
      </w:r>
    </w:p>
    <w:p w:rsidR="00470DCF" w:rsidRDefault="00845E1D" w:rsidP="002176AF">
      <w:pPr>
        <w:pStyle w:val="Default"/>
        <w:ind w:left="1170" w:hanging="450"/>
        <w:rPr>
          <w:color w:val="auto"/>
          <w:sz w:val="23"/>
          <w:szCs w:val="23"/>
        </w:rPr>
      </w:pPr>
      <w:r>
        <w:rPr>
          <w:color w:val="auto"/>
          <w:sz w:val="23"/>
          <w:szCs w:val="23"/>
        </w:rPr>
        <w:t>e)</w:t>
      </w:r>
      <w:r w:rsidR="002176AF">
        <w:rPr>
          <w:color w:val="auto"/>
          <w:sz w:val="23"/>
          <w:szCs w:val="23"/>
        </w:rPr>
        <w:tab/>
      </w:r>
      <w:proofErr w:type="gramStart"/>
      <w:r>
        <w:rPr>
          <w:color w:val="auto"/>
          <w:sz w:val="23"/>
          <w:szCs w:val="23"/>
        </w:rPr>
        <w:t>analyzing</w:t>
      </w:r>
      <w:proofErr w:type="gramEnd"/>
      <w:r>
        <w:rPr>
          <w:color w:val="auto"/>
          <w:sz w:val="23"/>
          <w:szCs w:val="23"/>
        </w:rPr>
        <w:t xml:space="preserve"> the Holocaust (Hitler’s “final solution”), its impact on Jews and other </w:t>
      </w:r>
      <w:r w:rsidR="002176AF">
        <w:rPr>
          <w:color w:val="auto"/>
          <w:sz w:val="23"/>
          <w:szCs w:val="23"/>
        </w:rPr>
        <w:tab/>
      </w:r>
      <w:r>
        <w:rPr>
          <w:color w:val="auto"/>
          <w:sz w:val="23"/>
          <w:szCs w:val="23"/>
        </w:rPr>
        <w:t>groups, and the postwar trials of war criminals.</w:t>
      </w:r>
    </w:p>
    <w:p w:rsidR="00470DCF" w:rsidRDefault="00470DCF">
      <w:pPr>
        <w:pStyle w:val="Default"/>
        <w:rPr>
          <w:color w:val="auto"/>
          <w:sz w:val="23"/>
          <w:szCs w:val="23"/>
        </w:rPr>
      </w:pPr>
    </w:p>
    <w:p w:rsidR="00470DCF" w:rsidRDefault="00845E1D">
      <w:pPr>
        <w:pStyle w:val="Default"/>
        <w:ind w:left="900" w:hanging="900"/>
        <w:rPr>
          <w:color w:val="auto"/>
          <w:sz w:val="23"/>
          <w:szCs w:val="23"/>
        </w:rPr>
      </w:pPr>
      <w:r>
        <w:rPr>
          <w:color w:val="auto"/>
          <w:sz w:val="23"/>
          <w:szCs w:val="23"/>
        </w:rPr>
        <w:t xml:space="preserve">VUS.12 The student will demonstrate knowledge of the effects of World War II on the home front by </w:t>
      </w:r>
    </w:p>
    <w:p w:rsidR="00470DCF" w:rsidRDefault="00845E1D" w:rsidP="00663C06">
      <w:pPr>
        <w:pStyle w:val="Default"/>
        <w:ind w:left="1260" w:hanging="450"/>
        <w:rPr>
          <w:color w:val="auto"/>
          <w:sz w:val="23"/>
          <w:szCs w:val="23"/>
        </w:rPr>
      </w:pPr>
      <w:r>
        <w:rPr>
          <w:color w:val="auto"/>
          <w:sz w:val="23"/>
          <w:szCs w:val="23"/>
        </w:rPr>
        <w:t>a)</w:t>
      </w:r>
      <w:r w:rsidR="002176AF">
        <w:rPr>
          <w:rFonts w:ascii="Arial" w:hAnsi="Arial" w:cs="Arial"/>
          <w:color w:val="auto"/>
          <w:sz w:val="23"/>
          <w:szCs w:val="23"/>
        </w:rPr>
        <w:tab/>
      </w:r>
      <w:proofErr w:type="gramStart"/>
      <w:r>
        <w:rPr>
          <w:color w:val="auto"/>
          <w:sz w:val="23"/>
          <w:szCs w:val="23"/>
        </w:rPr>
        <w:t>explaining</w:t>
      </w:r>
      <w:proofErr w:type="gramEnd"/>
      <w:r>
        <w:rPr>
          <w:color w:val="auto"/>
          <w:sz w:val="23"/>
          <w:szCs w:val="23"/>
        </w:rPr>
        <w:t xml:space="preserve"> how the United States mobilized its economic, human, and military resources; </w:t>
      </w:r>
    </w:p>
    <w:p w:rsidR="00470DCF" w:rsidRDefault="00845E1D" w:rsidP="00663C06">
      <w:pPr>
        <w:pStyle w:val="Default"/>
        <w:ind w:left="1260" w:hanging="450"/>
        <w:rPr>
          <w:color w:val="auto"/>
          <w:sz w:val="23"/>
          <w:szCs w:val="23"/>
        </w:rPr>
      </w:pPr>
      <w:r>
        <w:rPr>
          <w:color w:val="auto"/>
          <w:sz w:val="23"/>
          <w:szCs w:val="23"/>
        </w:rPr>
        <w:t>b)</w:t>
      </w:r>
      <w:r w:rsidR="002176AF">
        <w:rPr>
          <w:color w:val="auto"/>
          <w:sz w:val="23"/>
          <w:szCs w:val="23"/>
        </w:rPr>
        <w:tab/>
      </w:r>
      <w:proofErr w:type="gramStart"/>
      <w:r>
        <w:rPr>
          <w:color w:val="auto"/>
          <w:sz w:val="23"/>
          <w:szCs w:val="23"/>
        </w:rPr>
        <w:t>describing</w:t>
      </w:r>
      <w:proofErr w:type="gramEnd"/>
      <w:r>
        <w:rPr>
          <w:color w:val="auto"/>
          <w:sz w:val="23"/>
          <w:szCs w:val="23"/>
        </w:rPr>
        <w:t xml:space="preserve"> the contributions of women and minorities to the war effort; </w:t>
      </w:r>
    </w:p>
    <w:p w:rsidR="00470DCF" w:rsidRDefault="00845E1D" w:rsidP="00663C06">
      <w:pPr>
        <w:pStyle w:val="Default"/>
        <w:ind w:left="1260" w:hanging="450"/>
        <w:rPr>
          <w:color w:val="auto"/>
          <w:sz w:val="23"/>
          <w:szCs w:val="23"/>
        </w:rPr>
      </w:pPr>
      <w:r>
        <w:rPr>
          <w:color w:val="auto"/>
          <w:sz w:val="23"/>
          <w:szCs w:val="23"/>
        </w:rPr>
        <w:t>c)</w:t>
      </w:r>
      <w:r w:rsidR="002176AF">
        <w:rPr>
          <w:color w:val="auto"/>
          <w:sz w:val="23"/>
          <w:szCs w:val="23"/>
        </w:rPr>
        <w:tab/>
      </w:r>
      <w:proofErr w:type="gramStart"/>
      <w:r>
        <w:rPr>
          <w:color w:val="auto"/>
          <w:sz w:val="23"/>
          <w:szCs w:val="23"/>
        </w:rPr>
        <w:t>explaining</w:t>
      </w:r>
      <w:proofErr w:type="gramEnd"/>
      <w:r>
        <w:rPr>
          <w:color w:val="auto"/>
          <w:sz w:val="23"/>
          <w:szCs w:val="23"/>
        </w:rPr>
        <w:t xml:space="preserve"> the internment of Japanese Americans during the war; </w:t>
      </w:r>
    </w:p>
    <w:p w:rsidR="00470DCF" w:rsidRDefault="00845E1D" w:rsidP="00663C06">
      <w:pPr>
        <w:pStyle w:val="Default"/>
        <w:ind w:left="1260" w:hanging="450"/>
        <w:rPr>
          <w:color w:val="auto"/>
          <w:sz w:val="23"/>
          <w:szCs w:val="23"/>
        </w:rPr>
      </w:pPr>
      <w:r>
        <w:rPr>
          <w:color w:val="auto"/>
          <w:sz w:val="23"/>
          <w:szCs w:val="23"/>
        </w:rPr>
        <w:t>d)</w:t>
      </w:r>
      <w:r w:rsidR="002176AF">
        <w:rPr>
          <w:color w:val="auto"/>
          <w:sz w:val="23"/>
          <w:szCs w:val="23"/>
        </w:rPr>
        <w:tab/>
      </w:r>
      <w:proofErr w:type="gramStart"/>
      <w:r>
        <w:rPr>
          <w:color w:val="auto"/>
          <w:sz w:val="23"/>
          <w:szCs w:val="23"/>
        </w:rPr>
        <w:t>describing</w:t>
      </w:r>
      <w:proofErr w:type="gramEnd"/>
      <w:r>
        <w:rPr>
          <w:color w:val="auto"/>
          <w:sz w:val="23"/>
          <w:szCs w:val="23"/>
        </w:rPr>
        <w:t xml:space="preserve"> the role of media and communications in the war effort.</w:t>
      </w:r>
    </w:p>
    <w:p w:rsidR="00470DCF" w:rsidRDefault="00470DCF">
      <w:pPr>
        <w:pStyle w:val="Default"/>
        <w:rPr>
          <w:color w:val="auto"/>
          <w:sz w:val="23"/>
          <w:szCs w:val="23"/>
        </w:rPr>
      </w:pPr>
    </w:p>
    <w:p w:rsidR="00470DCF" w:rsidRDefault="00470DCF">
      <w:pPr>
        <w:pStyle w:val="Default"/>
        <w:rPr>
          <w:color w:val="auto"/>
          <w:sz w:val="23"/>
          <w:szCs w:val="23"/>
        </w:rPr>
      </w:pPr>
    </w:p>
    <w:p w:rsidR="00470DCF" w:rsidRDefault="00845E1D" w:rsidP="006165A1">
      <w:pPr>
        <w:pStyle w:val="Heading3"/>
      </w:pPr>
      <w:r>
        <w:t xml:space="preserve">Reporting Category: The United States since World War II </w:t>
      </w:r>
    </w:p>
    <w:p w:rsidR="00470DCF" w:rsidRDefault="00845E1D">
      <w:pPr>
        <w:pStyle w:val="Default"/>
        <w:rPr>
          <w:rFonts w:ascii="Arial" w:hAnsi="Arial" w:cs="Arial"/>
          <w:color w:val="auto"/>
          <w:sz w:val="23"/>
          <w:szCs w:val="23"/>
        </w:rPr>
      </w:pPr>
      <w:r>
        <w:rPr>
          <w:rFonts w:ascii="Arial" w:hAnsi="Arial" w:cs="Arial"/>
          <w:b/>
          <w:bCs/>
          <w:color w:val="auto"/>
          <w:sz w:val="23"/>
          <w:szCs w:val="23"/>
        </w:rPr>
        <w:t>Number of Items: 13</w:t>
      </w:r>
      <w:r>
        <w:rPr>
          <w:rFonts w:ascii="Arial" w:hAnsi="Arial" w:cs="Arial"/>
          <w:color w:val="auto"/>
          <w:sz w:val="23"/>
          <w:szCs w:val="23"/>
        </w:rPr>
        <w:t xml:space="preserve"> </w:t>
      </w:r>
    </w:p>
    <w:p w:rsidR="00470DCF" w:rsidRDefault="00501393">
      <w:pPr>
        <w:pStyle w:val="Default"/>
        <w:rPr>
          <w:rFonts w:ascii="Arial" w:hAnsi="Arial" w:cs="Arial"/>
          <w:color w:val="auto"/>
          <w:sz w:val="23"/>
          <w:szCs w:val="23"/>
        </w:rPr>
      </w:pPr>
      <w:r>
        <w:rPr>
          <w:rFonts w:ascii="Arial" w:hAnsi="Arial" w:cs="Arial"/>
          <w:b/>
          <w:bCs/>
          <w:color w:val="auto"/>
          <w:sz w:val="23"/>
          <w:szCs w:val="23"/>
        </w:rPr>
        <w:t>Standards of Learning</w:t>
      </w:r>
      <w:r w:rsidR="00845E1D">
        <w:rPr>
          <w:rFonts w:ascii="Arial" w:hAnsi="Arial" w:cs="Arial"/>
          <w:b/>
          <w:bCs/>
          <w:color w:val="auto"/>
          <w:sz w:val="23"/>
          <w:szCs w:val="23"/>
        </w:rPr>
        <w:t xml:space="preserve"> </w:t>
      </w:r>
    </w:p>
    <w:p w:rsidR="00470DCF" w:rsidRDefault="00470DCF">
      <w:pPr>
        <w:pStyle w:val="Default"/>
        <w:rPr>
          <w:color w:val="auto"/>
          <w:sz w:val="23"/>
          <w:szCs w:val="23"/>
        </w:rPr>
      </w:pPr>
    </w:p>
    <w:p w:rsidR="00470DCF" w:rsidRDefault="00845E1D">
      <w:pPr>
        <w:pStyle w:val="Default"/>
        <w:ind w:left="900" w:hanging="900"/>
        <w:rPr>
          <w:color w:val="auto"/>
          <w:sz w:val="23"/>
          <w:szCs w:val="23"/>
        </w:rPr>
      </w:pPr>
      <w:r>
        <w:rPr>
          <w:color w:val="auto"/>
          <w:sz w:val="23"/>
          <w:szCs w:val="23"/>
        </w:rPr>
        <w:t xml:space="preserve">VUS.13 The student will demonstrate knowledge of United States foreign policy since World War II by </w:t>
      </w:r>
    </w:p>
    <w:p w:rsidR="00470DCF" w:rsidRDefault="00845E1D" w:rsidP="00663C06">
      <w:pPr>
        <w:pStyle w:val="Default"/>
        <w:ind w:left="1260" w:hanging="450"/>
        <w:rPr>
          <w:color w:val="auto"/>
          <w:sz w:val="23"/>
          <w:szCs w:val="23"/>
        </w:rPr>
      </w:pPr>
      <w:r>
        <w:rPr>
          <w:color w:val="auto"/>
          <w:sz w:val="23"/>
          <w:szCs w:val="23"/>
        </w:rPr>
        <w:t>b)</w:t>
      </w:r>
      <w:r w:rsidR="00501393">
        <w:rPr>
          <w:color w:val="auto"/>
          <w:sz w:val="23"/>
          <w:szCs w:val="23"/>
        </w:rPr>
        <w:tab/>
      </w:r>
      <w:proofErr w:type="gramStart"/>
      <w:r>
        <w:rPr>
          <w:color w:val="auto"/>
          <w:sz w:val="23"/>
          <w:szCs w:val="23"/>
        </w:rPr>
        <w:t>explaining</w:t>
      </w:r>
      <w:proofErr w:type="gramEnd"/>
      <w:r>
        <w:rPr>
          <w:color w:val="auto"/>
          <w:sz w:val="23"/>
          <w:szCs w:val="23"/>
        </w:rPr>
        <w:t xml:space="preserve"> the origins of the Cold War, and describing the Truman Doctrine and the </w:t>
      </w:r>
    </w:p>
    <w:p w:rsidR="00470DCF" w:rsidRDefault="00501393" w:rsidP="00663C06">
      <w:pPr>
        <w:pStyle w:val="Default"/>
        <w:ind w:left="1260" w:hanging="450"/>
        <w:rPr>
          <w:color w:val="auto"/>
          <w:sz w:val="23"/>
          <w:szCs w:val="23"/>
        </w:rPr>
      </w:pPr>
      <w:r>
        <w:rPr>
          <w:color w:val="auto"/>
          <w:sz w:val="23"/>
          <w:szCs w:val="23"/>
        </w:rPr>
        <w:tab/>
      </w:r>
      <w:proofErr w:type="gramStart"/>
      <w:r w:rsidR="00845E1D">
        <w:rPr>
          <w:color w:val="auto"/>
          <w:sz w:val="23"/>
          <w:szCs w:val="23"/>
        </w:rPr>
        <w:t>policy</w:t>
      </w:r>
      <w:proofErr w:type="gramEnd"/>
      <w:r w:rsidR="00845E1D">
        <w:rPr>
          <w:color w:val="auto"/>
          <w:sz w:val="23"/>
          <w:szCs w:val="23"/>
        </w:rPr>
        <w:t xml:space="preserve"> of containment of communism, the American role in wars in Korea and</w:t>
      </w:r>
      <w:r w:rsidR="00793FFB">
        <w:rPr>
          <w:color w:val="auto"/>
          <w:sz w:val="23"/>
          <w:szCs w:val="23"/>
        </w:rPr>
        <w:t xml:space="preserve"> </w:t>
      </w:r>
    </w:p>
    <w:p w:rsidR="00470DCF" w:rsidRDefault="00501393" w:rsidP="00663C06">
      <w:pPr>
        <w:pStyle w:val="Default"/>
        <w:ind w:left="1260" w:hanging="450"/>
        <w:rPr>
          <w:color w:val="auto"/>
          <w:sz w:val="23"/>
          <w:szCs w:val="23"/>
        </w:rPr>
      </w:pPr>
      <w:r>
        <w:rPr>
          <w:color w:val="auto"/>
          <w:sz w:val="23"/>
          <w:szCs w:val="23"/>
        </w:rPr>
        <w:tab/>
      </w:r>
      <w:proofErr w:type="gramStart"/>
      <w:r w:rsidR="00845E1D">
        <w:rPr>
          <w:color w:val="auto"/>
          <w:sz w:val="23"/>
          <w:szCs w:val="23"/>
        </w:rPr>
        <w:t>Vietnam,</w:t>
      </w:r>
      <w:proofErr w:type="gramEnd"/>
      <w:r w:rsidR="00845E1D">
        <w:rPr>
          <w:color w:val="auto"/>
          <w:sz w:val="23"/>
          <w:szCs w:val="23"/>
        </w:rPr>
        <w:t xml:space="preserve"> and the role of the North Atlantic Treaty Organization (NATO) in Europe; </w:t>
      </w:r>
    </w:p>
    <w:p w:rsidR="00470DCF" w:rsidRDefault="00845E1D" w:rsidP="00663C06">
      <w:pPr>
        <w:pStyle w:val="Default"/>
        <w:ind w:left="1260" w:hanging="450"/>
        <w:rPr>
          <w:color w:val="auto"/>
          <w:sz w:val="23"/>
          <w:szCs w:val="23"/>
        </w:rPr>
      </w:pPr>
      <w:r>
        <w:rPr>
          <w:color w:val="auto"/>
          <w:sz w:val="23"/>
          <w:szCs w:val="23"/>
        </w:rPr>
        <w:t>c)</w:t>
      </w:r>
      <w:r w:rsidR="00501393">
        <w:rPr>
          <w:color w:val="auto"/>
          <w:sz w:val="23"/>
          <w:szCs w:val="23"/>
        </w:rPr>
        <w:tab/>
      </w:r>
      <w:proofErr w:type="gramStart"/>
      <w:r>
        <w:rPr>
          <w:color w:val="auto"/>
          <w:sz w:val="23"/>
          <w:szCs w:val="23"/>
        </w:rPr>
        <w:t>explaining</w:t>
      </w:r>
      <w:proofErr w:type="gramEnd"/>
      <w:r>
        <w:rPr>
          <w:color w:val="auto"/>
          <w:sz w:val="23"/>
          <w:szCs w:val="23"/>
        </w:rPr>
        <w:t xml:space="preserve"> the role of America’s military and veterans in defending freedom during</w:t>
      </w:r>
      <w:r w:rsidR="00501393">
        <w:rPr>
          <w:color w:val="auto"/>
          <w:sz w:val="23"/>
          <w:szCs w:val="23"/>
        </w:rPr>
        <w:t xml:space="preserve"> the Cold War;</w:t>
      </w:r>
    </w:p>
    <w:p w:rsidR="00470DCF" w:rsidRDefault="00845E1D" w:rsidP="00663C06">
      <w:pPr>
        <w:pStyle w:val="Default"/>
        <w:ind w:left="1260" w:hanging="450"/>
        <w:rPr>
          <w:color w:val="auto"/>
          <w:sz w:val="23"/>
          <w:szCs w:val="23"/>
        </w:rPr>
      </w:pPr>
      <w:r>
        <w:rPr>
          <w:color w:val="auto"/>
          <w:sz w:val="23"/>
          <w:szCs w:val="23"/>
        </w:rPr>
        <w:t>d)</w:t>
      </w:r>
      <w:r w:rsidR="00501393">
        <w:rPr>
          <w:color w:val="auto"/>
          <w:sz w:val="23"/>
          <w:szCs w:val="23"/>
        </w:rPr>
        <w:tab/>
      </w:r>
      <w:proofErr w:type="gramStart"/>
      <w:r>
        <w:rPr>
          <w:color w:val="auto"/>
          <w:sz w:val="23"/>
          <w:szCs w:val="23"/>
        </w:rPr>
        <w:t>explaining</w:t>
      </w:r>
      <w:proofErr w:type="gramEnd"/>
      <w:r>
        <w:rPr>
          <w:color w:val="auto"/>
          <w:sz w:val="23"/>
          <w:szCs w:val="23"/>
        </w:rPr>
        <w:t xml:space="preserve"> the collapse of communism and the end of the Cold War, including the role of Ronald Reagan in making foreign policy;</w:t>
      </w:r>
    </w:p>
    <w:p w:rsidR="00470DCF" w:rsidRPr="00501393" w:rsidRDefault="00845E1D" w:rsidP="00663C06">
      <w:pPr>
        <w:tabs>
          <w:tab w:val="left" w:pos="720"/>
          <w:tab w:val="left" w:pos="1260"/>
        </w:tabs>
        <w:spacing w:after="0" w:line="240" w:lineRule="auto"/>
        <w:ind w:left="1260" w:hanging="450"/>
      </w:pPr>
      <w:r w:rsidRPr="00501393">
        <w:rPr>
          <w:rFonts w:ascii="Times New Roman" w:hAnsi="Times New Roman" w:cs="Times New Roman"/>
          <w:sz w:val="24"/>
          <w:szCs w:val="24"/>
        </w:rPr>
        <w:t>e)</w:t>
      </w:r>
      <w:r w:rsidR="00663C06">
        <w:rPr>
          <w:rFonts w:ascii="Times New Roman" w:hAnsi="Times New Roman" w:cs="Times New Roman"/>
          <w:sz w:val="24"/>
          <w:szCs w:val="24"/>
        </w:rPr>
        <w:tab/>
      </w:r>
      <w:proofErr w:type="gramStart"/>
      <w:r w:rsidRPr="00501393">
        <w:rPr>
          <w:rFonts w:ascii="Times New Roman" w:hAnsi="Times New Roman" w:cs="Times New Roman"/>
          <w:sz w:val="24"/>
          <w:szCs w:val="24"/>
        </w:rPr>
        <w:t>explaining</w:t>
      </w:r>
      <w:proofErr w:type="gramEnd"/>
      <w:r w:rsidRPr="00501393">
        <w:rPr>
          <w:rFonts w:ascii="Times New Roman" w:hAnsi="Times New Roman" w:cs="Times New Roman"/>
          <w:sz w:val="24"/>
          <w:szCs w:val="24"/>
        </w:rPr>
        <w:t xml:space="preserve"> the impact of presidents of the United States since 1988 on foreign </w:t>
      </w:r>
      <w:r w:rsidRPr="00501393">
        <w:t>policy.</w:t>
      </w:r>
    </w:p>
    <w:p w:rsidR="00470DCF" w:rsidRDefault="00470DCF">
      <w:pPr>
        <w:pStyle w:val="Default"/>
        <w:rPr>
          <w:color w:val="auto"/>
          <w:sz w:val="23"/>
          <w:szCs w:val="23"/>
        </w:rPr>
      </w:pPr>
    </w:p>
    <w:p w:rsidR="00470DCF" w:rsidRDefault="001626C4" w:rsidP="001626C4">
      <w:pPr>
        <w:pStyle w:val="Default"/>
        <w:ind w:left="810" w:hanging="810"/>
        <w:rPr>
          <w:color w:val="auto"/>
          <w:sz w:val="23"/>
          <w:szCs w:val="23"/>
        </w:rPr>
      </w:pPr>
      <w:r>
        <w:rPr>
          <w:color w:val="auto"/>
          <w:sz w:val="23"/>
          <w:szCs w:val="23"/>
        </w:rPr>
        <w:t>VUS.14</w:t>
      </w:r>
      <w:r>
        <w:rPr>
          <w:color w:val="auto"/>
          <w:sz w:val="23"/>
          <w:szCs w:val="23"/>
        </w:rPr>
        <w:tab/>
      </w:r>
      <w:r w:rsidR="00845E1D">
        <w:rPr>
          <w:color w:val="auto"/>
          <w:sz w:val="23"/>
          <w:szCs w:val="23"/>
        </w:rPr>
        <w:t>The student will demonstrate knowledge of the Civil R</w:t>
      </w:r>
      <w:r>
        <w:rPr>
          <w:color w:val="auto"/>
          <w:sz w:val="23"/>
          <w:szCs w:val="23"/>
        </w:rPr>
        <w:t xml:space="preserve">ights movement of the 1950s and </w:t>
      </w:r>
      <w:r w:rsidR="00845E1D">
        <w:rPr>
          <w:color w:val="auto"/>
          <w:sz w:val="23"/>
          <w:szCs w:val="23"/>
        </w:rPr>
        <w:t xml:space="preserve">1960s by  </w:t>
      </w:r>
    </w:p>
    <w:p w:rsidR="00470DCF" w:rsidRDefault="00845E1D" w:rsidP="001626C4">
      <w:pPr>
        <w:pStyle w:val="Default"/>
        <w:ind w:left="1260" w:hanging="450"/>
        <w:rPr>
          <w:color w:val="auto"/>
          <w:sz w:val="23"/>
          <w:szCs w:val="23"/>
        </w:rPr>
      </w:pPr>
      <w:r>
        <w:rPr>
          <w:color w:val="auto"/>
          <w:sz w:val="23"/>
          <w:szCs w:val="23"/>
        </w:rPr>
        <w:t>a)</w:t>
      </w:r>
      <w:r w:rsidR="00501393">
        <w:rPr>
          <w:rFonts w:ascii="Arial" w:hAnsi="Arial" w:cs="Arial"/>
          <w:color w:val="auto"/>
          <w:sz w:val="23"/>
          <w:szCs w:val="23"/>
        </w:rPr>
        <w:tab/>
      </w:r>
      <w:proofErr w:type="gramStart"/>
      <w:r>
        <w:rPr>
          <w:color w:val="auto"/>
          <w:sz w:val="23"/>
          <w:szCs w:val="23"/>
        </w:rPr>
        <w:t>identifying</w:t>
      </w:r>
      <w:proofErr w:type="gramEnd"/>
      <w:r>
        <w:rPr>
          <w:color w:val="auto"/>
          <w:sz w:val="23"/>
          <w:szCs w:val="23"/>
        </w:rPr>
        <w:t xml:space="preserve"> the importance of the </w:t>
      </w:r>
      <w:r>
        <w:rPr>
          <w:i/>
          <w:iCs/>
          <w:color w:val="auto"/>
          <w:sz w:val="23"/>
          <w:szCs w:val="23"/>
        </w:rPr>
        <w:t>Brown v. Board of Education</w:t>
      </w:r>
      <w:r>
        <w:rPr>
          <w:color w:val="auto"/>
          <w:sz w:val="23"/>
          <w:szCs w:val="23"/>
        </w:rPr>
        <w:t xml:space="preserve"> decision, the roles of Thurgood Marshall and Oliver Hill, and how Virginia responded; </w:t>
      </w:r>
    </w:p>
    <w:p w:rsidR="00470DCF" w:rsidRDefault="00845E1D" w:rsidP="001626C4">
      <w:pPr>
        <w:pStyle w:val="Default"/>
        <w:ind w:left="1260" w:hanging="450"/>
        <w:rPr>
          <w:color w:val="auto"/>
          <w:sz w:val="23"/>
          <w:szCs w:val="23"/>
        </w:rPr>
      </w:pPr>
      <w:r>
        <w:rPr>
          <w:color w:val="auto"/>
          <w:sz w:val="23"/>
          <w:szCs w:val="23"/>
        </w:rPr>
        <w:t>b)</w:t>
      </w:r>
      <w:r w:rsidR="00501393">
        <w:rPr>
          <w:color w:val="auto"/>
          <w:sz w:val="23"/>
          <w:szCs w:val="23"/>
        </w:rPr>
        <w:tab/>
      </w:r>
      <w:proofErr w:type="gramStart"/>
      <w:r>
        <w:rPr>
          <w:color w:val="auto"/>
          <w:sz w:val="23"/>
          <w:szCs w:val="23"/>
        </w:rPr>
        <w:t>describing</w:t>
      </w:r>
      <w:proofErr w:type="gramEnd"/>
      <w:r>
        <w:rPr>
          <w:color w:val="auto"/>
          <w:sz w:val="23"/>
          <w:szCs w:val="23"/>
        </w:rPr>
        <w:t xml:space="preserve"> the importance of the National Association for the Advancement of</w:t>
      </w:r>
      <w:r w:rsidR="00501393">
        <w:rPr>
          <w:color w:val="auto"/>
          <w:sz w:val="23"/>
          <w:szCs w:val="23"/>
        </w:rPr>
        <w:t xml:space="preserve"> </w:t>
      </w:r>
      <w:r>
        <w:rPr>
          <w:color w:val="auto"/>
          <w:sz w:val="23"/>
          <w:szCs w:val="23"/>
        </w:rPr>
        <w:t>Colored People (NAACP), the 1963 March on Washington, the Civil Rights Act of 1964, and the Voting Rights Act of 1965.</w:t>
      </w:r>
    </w:p>
    <w:p w:rsidR="00470DCF" w:rsidRDefault="00470DCF">
      <w:pPr>
        <w:pStyle w:val="Default"/>
        <w:rPr>
          <w:color w:val="auto"/>
          <w:sz w:val="23"/>
          <w:szCs w:val="23"/>
        </w:rPr>
      </w:pPr>
    </w:p>
    <w:p w:rsidR="00470DCF" w:rsidRDefault="00845E1D" w:rsidP="00494D27">
      <w:pPr>
        <w:pStyle w:val="Default"/>
        <w:tabs>
          <w:tab w:val="left" w:pos="1260"/>
        </w:tabs>
        <w:ind w:left="720" w:hanging="720"/>
        <w:rPr>
          <w:color w:val="auto"/>
          <w:sz w:val="23"/>
          <w:szCs w:val="23"/>
        </w:rPr>
      </w:pPr>
      <w:r>
        <w:rPr>
          <w:color w:val="auto"/>
          <w:sz w:val="23"/>
          <w:szCs w:val="23"/>
        </w:rPr>
        <w:t xml:space="preserve">VUS.15 The student will demonstrate knowledge of economic, social, cultural, and political developments in recent decades and today by </w:t>
      </w:r>
    </w:p>
    <w:p w:rsidR="00470DCF" w:rsidRDefault="00494D27" w:rsidP="00494D27">
      <w:pPr>
        <w:pStyle w:val="Default"/>
        <w:tabs>
          <w:tab w:val="left" w:pos="1260"/>
        </w:tabs>
        <w:ind w:left="720" w:hanging="720"/>
        <w:rPr>
          <w:color w:val="auto"/>
          <w:sz w:val="23"/>
          <w:szCs w:val="23"/>
        </w:rPr>
      </w:pPr>
      <w:r>
        <w:rPr>
          <w:color w:val="auto"/>
          <w:sz w:val="23"/>
          <w:szCs w:val="23"/>
        </w:rPr>
        <w:tab/>
      </w:r>
      <w:r w:rsidR="00845E1D">
        <w:rPr>
          <w:color w:val="auto"/>
          <w:sz w:val="23"/>
          <w:szCs w:val="23"/>
        </w:rPr>
        <w:t>b)</w:t>
      </w:r>
      <w:r>
        <w:rPr>
          <w:rFonts w:ascii="Arial" w:hAnsi="Arial" w:cs="Arial"/>
          <w:color w:val="auto"/>
          <w:sz w:val="23"/>
          <w:szCs w:val="23"/>
        </w:rPr>
        <w:tab/>
      </w:r>
      <w:r w:rsidR="00845E1D">
        <w:rPr>
          <w:color w:val="auto"/>
          <w:sz w:val="23"/>
          <w:szCs w:val="23"/>
        </w:rPr>
        <w:t xml:space="preserve">analyzing the changing patterns of immigration, the reasons why new immigrants choose </w:t>
      </w:r>
      <w:r>
        <w:rPr>
          <w:color w:val="auto"/>
          <w:sz w:val="23"/>
          <w:szCs w:val="23"/>
        </w:rPr>
        <w:tab/>
      </w:r>
      <w:r w:rsidR="00845E1D">
        <w:rPr>
          <w:color w:val="auto"/>
          <w:sz w:val="23"/>
          <w:szCs w:val="23"/>
        </w:rPr>
        <w:t xml:space="preserve">to come to this country, their contributions to contemporary America, and the debates </w:t>
      </w:r>
      <w:r>
        <w:rPr>
          <w:color w:val="auto"/>
          <w:sz w:val="23"/>
          <w:szCs w:val="23"/>
        </w:rPr>
        <w:tab/>
      </w:r>
      <w:r w:rsidR="00845E1D">
        <w:rPr>
          <w:color w:val="auto"/>
          <w:sz w:val="23"/>
          <w:szCs w:val="23"/>
        </w:rPr>
        <w:t xml:space="preserve">over immigration policy; </w:t>
      </w:r>
    </w:p>
    <w:p w:rsidR="00470DCF" w:rsidRDefault="00494D27" w:rsidP="00494D27">
      <w:pPr>
        <w:pStyle w:val="Default"/>
        <w:tabs>
          <w:tab w:val="left" w:pos="1260"/>
        </w:tabs>
        <w:ind w:left="720" w:hanging="720"/>
        <w:rPr>
          <w:color w:val="auto"/>
          <w:sz w:val="23"/>
          <w:szCs w:val="23"/>
        </w:rPr>
      </w:pPr>
      <w:r>
        <w:rPr>
          <w:color w:val="auto"/>
          <w:sz w:val="23"/>
          <w:szCs w:val="23"/>
        </w:rPr>
        <w:tab/>
      </w:r>
      <w:r w:rsidR="00845E1D">
        <w:rPr>
          <w:color w:val="auto"/>
          <w:sz w:val="23"/>
          <w:szCs w:val="23"/>
        </w:rPr>
        <w:t>c)</w:t>
      </w:r>
      <w:r>
        <w:rPr>
          <w:color w:val="auto"/>
          <w:sz w:val="23"/>
          <w:szCs w:val="23"/>
        </w:rPr>
        <w:tab/>
      </w:r>
      <w:proofErr w:type="gramStart"/>
      <w:r w:rsidR="00845E1D">
        <w:rPr>
          <w:color w:val="auto"/>
          <w:sz w:val="23"/>
          <w:szCs w:val="23"/>
        </w:rPr>
        <w:t>explaining</w:t>
      </w:r>
      <w:proofErr w:type="gramEnd"/>
      <w:r w:rsidR="00845E1D">
        <w:rPr>
          <w:color w:val="auto"/>
          <w:sz w:val="23"/>
          <w:szCs w:val="23"/>
        </w:rPr>
        <w:t xml:space="preserve"> the media influence on contemporary American culture and how scientific </w:t>
      </w:r>
      <w:r>
        <w:rPr>
          <w:color w:val="auto"/>
          <w:sz w:val="23"/>
          <w:szCs w:val="23"/>
        </w:rPr>
        <w:tab/>
      </w:r>
      <w:r w:rsidR="00845E1D">
        <w:rPr>
          <w:color w:val="auto"/>
          <w:sz w:val="23"/>
          <w:szCs w:val="23"/>
        </w:rPr>
        <w:t xml:space="preserve">and technological advances affect the workplace, health care, and education; </w:t>
      </w:r>
    </w:p>
    <w:p w:rsidR="00470DCF" w:rsidRDefault="00494D27" w:rsidP="00494D27">
      <w:pPr>
        <w:pStyle w:val="Default"/>
        <w:tabs>
          <w:tab w:val="left" w:pos="1260"/>
        </w:tabs>
        <w:ind w:left="720" w:hanging="720"/>
        <w:rPr>
          <w:color w:val="auto"/>
          <w:sz w:val="23"/>
          <w:szCs w:val="23"/>
        </w:rPr>
      </w:pPr>
      <w:r>
        <w:rPr>
          <w:color w:val="auto"/>
          <w:sz w:val="23"/>
          <w:szCs w:val="23"/>
        </w:rPr>
        <w:tab/>
      </w:r>
      <w:r w:rsidR="00845E1D">
        <w:rPr>
          <w:color w:val="auto"/>
          <w:sz w:val="23"/>
          <w:szCs w:val="23"/>
        </w:rPr>
        <w:t>d)</w:t>
      </w:r>
      <w:r>
        <w:rPr>
          <w:rFonts w:ascii="Arial" w:hAnsi="Arial" w:cs="Arial"/>
          <w:color w:val="auto"/>
          <w:sz w:val="23"/>
          <w:szCs w:val="23"/>
        </w:rPr>
        <w:tab/>
      </w:r>
      <w:proofErr w:type="gramStart"/>
      <w:r w:rsidR="00845E1D">
        <w:rPr>
          <w:color w:val="auto"/>
          <w:sz w:val="23"/>
          <w:szCs w:val="23"/>
        </w:rPr>
        <w:t>examining</w:t>
      </w:r>
      <w:proofErr w:type="gramEnd"/>
      <w:r w:rsidR="00845E1D">
        <w:rPr>
          <w:color w:val="auto"/>
          <w:sz w:val="23"/>
          <w:szCs w:val="23"/>
        </w:rPr>
        <w:t xml:space="preserve"> the impact of the “Reagan Revolution” on federalism, the role of government, </w:t>
      </w:r>
      <w:r>
        <w:rPr>
          <w:color w:val="auto"/>
          <w:sz w:val="23"/>
          <w:szCs w:val="23"/>
        </w:rPr>
        <w:tab/>
      </w:r>
      <w:r w:rsidR="00845E1D">
        <w:rPr>
          <w:color w:val="auto"/>
          <w:sz w:val="23"/>
          <w:szCs w:val="23"/>
        </w:rPr>
        <w:t>and state and</w:t>
      </w:r>
      <w:r>
        <w:rPr>
          <w:color w:val="auto"/>
          <w:sz w:val="23"/>
          <w:szCs w:val="23"/>
        </w:rPr>
        <w:t xml:space="preserve"> national elections since 1988;</w:t>
      </w:r>
    </w:p>
    <w:p w:rsidR="00470DCF" w:rsidRDefault="00494D27" w:rsidP="00494D27">
      <w:pPr>
        <w:pStyle w:val="Default"/>
        <w:tabs>
          <w:tab w:val="left" w:pos="1260"/>
        </w:tabs>
        <w:ind w:left="720" w:hanging="720"/>
        <w:rPr>
          <w:color w:val="auto"/>
          <w:sz w:val="23"/>
          <w:szCs w:val="23"/>
        </w:rPr>
      </w:pPr>
      <w:r>
        <w:rPr>
          <w:color w:val="auto"/>
          <w:sz w:val="23"/>
          <w:szCs w:val="23"/>
        </w:rPr>
        <w:tab/>
      </w:r>
      <w:r w:rsidR="00845E1D">
        <w:rPr>
          <w:color w:val="auto"/>
          <w:sz w:val="23"/>
          <w:szCs w:val="23"/>
        </w:rPr>
        <w:t>f)</w:t>
      </w:r>
      <w:r>
        <w:rPr>
          <w:color w:val="auto"/>
          <w:sz w:val="23"/>
          <w:szCs w:val="23"/>
        </w:rPr>
        <w:tab/>
      </w:r>
      <w:proofErr w:type="gramStart"/>
      <w:r w:rsidR="00845E1D">
        <w:rPr>
          <w:color w:val="auto"/>
          <w:sz w:val="23"/>
          <w:szCs w:val="23"/>
        </w:rPr>
        <w:t>assessing</w:t>
      </w:r>
      <w:proofErr w:type="gramEnd"/>
      <w:r w:rsidR="00845E1D">
        <w:rPr>
          <w:color w:val="auto"/>
          <w:sz w:val="23"/>
          <w:szCs w:val="23"/>
        </w:rPr>
        <w:t xml:space="preserve"> the role of the United States in a world confronted by international terrorism.</w:t>
      </w:r>
    </w:p>
    <w:p w:rsidR="00470DCF" w:rsidRDefault="00470DCF">
      <w:pPr>
        <w:pStyle w:val="Default"/>
        <w:rPr>
          <w:color w:val="auto"/>
          <w:sz w:val="23"/>
          <w:szCs w:val="23"/>
        </w:rPr>
      </w:pPr>
    </w:p>
    <w:p w:rsidR="001626C4" w:rsidRDefault="001626C4">
      <w:pPr>
        <w:pStyle w:val="Default"/>
        <w:rPr>
          <w:color w:val="auto"/>
          <w:sz w:val="23"/>
          <w:szCs w:val="23"/>
        </w:rPr>
      </w:pPr>
    </w:p>
    <w:p w:rsidR="00470DCF" w:rsidRDefault="00541A55" w:rsidP="006165A1">
      <w:pPr>
        <w:pStyle w:val="Heading3"/>
      </w:pPr>
      <w:r>
        <w:t xml:space="preserve">Reporting Category: Geography </w:t>
      </w:r>
    </w:p>
    <w:p w:rsidR="00470DCF" w:rsidRDefault="00845E1D">
      <w:pPr>
        <w:pStyle w:val="Default"/>
        <w:rPr>
          <w:rFonts w:ascii="Arial" w:hAnsi="Arial" w:cs="Arial"/>
          <w:color w:val="auto"/>
          <w:sz w:val="23"/>
          <w:szCs w:val="23"/>
        </w:rPr>
      </w:pPr>
      <w:r>
        <w:rPr>
          <w:rFonts w:ascii="Arial" w:hAnsi="Arial" w:cs="Arial"/>
          <w:b/>
          <w:bCs/>
          <w:color w:val="auto"/>
          <w:sz w:val="23"/>
          <w:szCs w:val="23"/>
        </w:rPr>
        <w:t>Number of Items: 7</w:t>
      </w:r>
      <w:r>
        <w:rPr>
          <w:rFonts w:ascii="Arial" w:hAnsi="Arial" w:cs="Arial"/>
          <w:color w:val="auto"/>
          <w:sz w:val="23"/>
          <w:szCs w:val="23"/>
        </w:rPr>
        <w:t xml:space="preserve"> </w:t>
      </w:r>
    </w:p>
    <w:p w:rsidR="00470DCF" w:rsidRDefault="00845E1D">
      <w:pPr>
        <w:pStyle w:val="Default"/>
        <w:rPr>
          <w:rFonts w:ascii="Arial" w:hAnsi="Arial" w:cs="Arial"/>
          <w:color w:val="auto"/>
          <w:sz w:val="23"/>
          <w:szCs w:val="23"/>
        </w:rPr>
      </w:pPr>
      <w:r>
        <w:rPr>
          <w:rFonts w:ascii="Arial" w:hAnsi="Arial" w:cs="Arial"/>
          <w:b/>
          <w:bCs/>
          <w:color w:val="auto"/>
          <w:sz w:val="23"/>
          <w:szCs w:val="23"/>
        </w:rPr>
        <w:t>Standards of Learning:</w:t>
      </w:r>
    </w:p>
    <w:p w:rsidR="00470DCF" w:rsidRDefault="00470DCF">
      <w:pPr>
        <w:pStyle w:val="Default"/>
        <w:rPr>
          <w:color w:val="auto"/>
          <w:sz w:val="23"/>
          <w:szCs w:val="23"/>
        </w:rPr>
      </w:pPr>
    </w:p>
    <w:p w:rsidR="00541A55" w:rsidRDefault="00845E1D" w:rsidP="00541A55">
      <w:pPr>
        <w:pStyle w:val="Default"/>
        <w:tabs>
          <w:tab w:val="left" w:pos="1170"/>
        </w:tabs>
        <w:ind w:left="720" w:hanging="720"/>
        <w:rPr>
          <w:color w:val="auto"/>
          <w:sz w:val="23"/>
          <w:szCs w:val="23"/>
        </w:rPr>
      </w:pPr>
      <w:r>
        <w:rPr>
          <w:color w:val="auto"/>
          <w:sz w:val="23"/>
          <w:szCs w:val="23"/>
        </w:rPr>
        <w:t>VUS.6</w:t>
      </w:r>
      <w:r w:rsidR="00541A55">
        <w:rPr>
          <w:color w:val="auto"/>
          <w:sz w:val="23"/>
          <w:szCs w:val="23"/>
        </w:rPr>
        <w:tab/>
      </w:r>
      <w:r>
        <w:rPr>
          <w:color w:val="auto"/>
          <w:sz w:val="23"/>
          <w:szCs w:val="23"/>
        </w:rPr>
        <w:t xml:space="preserve">The student will demonstrate knowledge of the major events from the last decade of the eighteenth century through the first half of the nineteenth century by </w:t>
      </w:r>
    </w:p>
    <w:p w:rsidR="00470DCF" w:rsidRDefault="00845E1D" w:rsidP="001626C4">
      <w:pPr>
        <w:pStyle w:val="Default"/>
        <w:tabs>
          <w:tab w:val="left" w:pos="1170"/>
        </w:tabs>
        <w:ind w:left="1170" w:hanging="450"/>
        <w:rPr>
          <w:color w:val="auto"/>
          <w:sz w:val="23"/>
          <w:szCs w:val="23"/>
        </w:rPr>
      </w:pPr>
      <w:r>
        <w:rPr>
          <w:color w:val="auto"/>
          <w:sz w:val="23"/>
          <w:szCs w:val="23"/>
        </w:rPr>
        <w:t>b)</w:t>
      </w:r>
      <w:r w:rsidR="00541A55">
        <w:rPr>
          <w:rFonts w:ascii="Arial" w:hAnsi="Arial" w:cs="Arial"/>
          <w:color w:val="auto"/>
          <w:sz w:val="23"/>
          <w:szCs w:val="23"/>
        </w:rPr>
        <w:tab/>
      </w:r>
      <w:proofErr w:type="gramStart"/>
      <w:r>
        <w:rPr>
          <w:color w:val="auto"/>
          <w:sz w:val="23"/>
          <w:szCs w:val="23"/>
        </w:rPr>
        <w:t>identifying</w:t>
      </w:r>
      <w:proofErr w:type="gramEnd"/>
      <w:r>
        <w:rPr>
          <w:color w:val="auto"/>
          <w:sz w:val="23"/>
          <w:szCs w:val="23"/>
        </w:rPr>
        <w:t xml:space="preserve"> the economic, political, and geographic factors that led to territorial expansion and its impact on the American Indians.</w:t>
      </w:r>
    </w:p>
    <w:p w:rsidR="00470DCF" w:rsidRDefault="00470DCF">
      <w:pPr>
        <w:pStyle w:val="Default"/>
        <w:ind w:left="900" w:hanging="180"/>
        <w:rPr>
          <w:color w:val="auto"/>
          <w:sz w:val="23"/>
          <w:szCs w:val="23"/>
        </w:rPr>
      </w:pPr>
    </w:p>
    <w:p w:rsidR="00470DCF" w:rsidRDefault="00845E1D">
      <w:pPr>
        <w:pStyle w:val="Default"/>
        <w:ind w:left="900" w:hanging="900"/>
        <w:rPr>
          <w:color w:val="auto"/>
          <w:sz w:val="23"/>
          <w:szCs w:val="23"/>
        </w:rPr>
      </w:pPr>
      <w:r>
        <w:rPr>
          <w:color w:val="auto"/>
          <w:sz w:val="23"/>
          <w:szCs w:val="23"/>
        </w:rPr>
        <w:t>VUS.8</w:t>
      </w:r>
      <w:r w:rsidR="00541A55">
        <w:rPr>
          <w:color w:val="auto"/>
          <w:sz w:val="23"/>
          <w:szCs w:val="23"/>
        </w:rPr>
        <w:tab/>
      </w:r>
      <w:r>
        <w:rPr>
          <w:color w:val="auto"/>
          <w:sz w:val="23"/>
          <w:szCs w:val="23"/>
        </w:rPr>
        <w:t xml:space="preserve">The student will demonstrate knowledge of how the nation grew and changed from the end of Reconstruction through the early twentieth century by </w:t>
      </w:r>
    </w:p>
    <w:p w:rsidR="00470DCF" w:rsidRDefault="00845E1D">
      <w:pPr>
        <w:pStyle w:val="Default"/>
        <w:ind w:left="1260" w:hanging="360"/>
        <w:rPr>
          <w:color w:val="auto"/>
          <w:sz w:val="23"/>
          <w:szCs w:val="23"/>
        </w:rPr>
      </w:pPr>
      <w:r>
        <w:rPr>
          <w:color w:val="auto"/>
          <w:sz w:val="23"/>
          <w:szCs w:val="23"/>
        </w:rPr>
        <w:t>a)</w:t>
      </w:r>
      <w:r w:rsidR="00541A55">
        <w:rPr>
          <w:rFonts w:ascii="Arial" w:hAnsi="Arial" w:cs="Arial"/>
          <w:color w:val="auto"/>
          <w:sz w:val="23"/>
          <w:szCs w:val="23"/>
        </w:rPr>
        <w:tab/>
      </w:r>
      <w:proofErr w:type="gramStart"/>
      <w:r>
        <w:rPr>
          <w:color w:val="auto"/>
          <w:sz w:val="23"/>
          <w:szCs w:val="23"/>
        </w:rPr>
        <w:t>explaining</w:t>
      </w:r>
      <w:proofErr w:type="gramEnd"/>
      <w:r>
        <w:rPr>
          <w:color w:val="auto"/>
          <w:sz w:val="23"/>
          <w:szCs w:val="23"/>
        </w:rPr>
        <w:t xml:space="preserve"> the relationship among territorial expansion, westward movement of the population, new immigration, growth of cities, the role of the railroads, and the admission of new states to the United States.</w:t>
      </w:r>
    </w:p>
    <w:p w:rsidR="00470DCF" w:rsidRDefault="00470DCF">
      <w:pPr>
        <w:pStyle w:val="Default"/>
        <w:ind w:left="900" w:hanging="900"/>
        <w:rPr>
          <w:color w:val="auto"/>
          <w:sz w:val="23"/>
          <w:szCs w:val="23"/>
        </w:rPr>
      </w:pPr>
    </w:p>
    <w:p w:rsidR="00470DCF" w:rsidRDefault="00845E1D">
      <w:pPr>
        <w:pStyle w:val="Default"/>
        <w:ind w:left="900" w:hanging="900"/>
        <w:rPr>
          <w:color w:val="auto"/>
          <w:sz w:val="23"/>
          <w:szCs w:val="23"/>
        </w:rPr>
      </w:pPr>
      <w:r>
        <w:rPr>
          <w:color w:val="auto"/>
          <w:sz w:val="23"/>
          <w:szCs w:val="23"/>
        </w:rPr>
        <w:t>VUS.9</w:t>
      </w:r>
      <w:r w:rsidR="00541A55">
        <w:rPr>
          <w:color w:val="auto"/>
          <w:sz w:val="23"/>
          <w:szCs w:val="23"/>
        </w:rPr>
        <w:tab/>
      </w:r>
      <w:r>
        <w:rPr>
          <w:color w:val="auto"/>
          <w:sz w:val="23"/>
          <w:szCs w:val="23"/>
        </w:rPr>
        <w:t xml:space="preserve">The student will demonstrate knowledge of the emerging role of the United States in world affairs by </w:t>
      </w:r>
    </w:p>
    <w:p w:rsidR="00470DCF" w:rsidRDefault="00845E1D">
      <w:pPr>
        <w:pStyle w:val="Default"/>
        <w:ind w:left="1260" w:hanging="360"/>
        <w:rPr>
          <w:color w:val="auto"/>
          <w:sz w:val="23"/>
          <w:szCs w:val="23"/>
        </w:rPr>
      </w:pPr>
      <w:r>
        <w:rPr>
          <w:color w:val="auto"/>
          <w:sz w:val="23"/>
          <w:szCs w:val="23"/>
        </w:rPr>
        <w:t>a)</w:t>
      </w:r>
      <w:r w:rsidR="00541A55">
        <w:rPr>
          <w:rFonts w:ascii="Arial" w:hAnsi="Arial" w:cs="Arial"/>
          <w:color w:val="auto"/>
          <w:sz w:val="23"/>
          <w:szCs w:val="23"/>
        </w:rPr>
        <w:tab/>
      </w:r>
      <w:proofErr w:type="gramStart"/>
      <w:r>
        <w:rPr>
          <w:color w:val="auto"/>
          <w:sz w:val="23"/>
          <w:szCs w:val="23"/>
        </w:rPr>
        <w:t>explaining</w:t>
      </w:r>
      <w:proofErr w:type="gramEnd"/>
      <w:r>
        <w:rPr>
          <w:color w:val="auto"/>
          <w:sz w:val="23"/>
          <w:szCs w:val="23"/>
        </w:rPr>
        <w:t xml:space="preserve"> the changing policies of the United States toward Latin America and Asia and the growing influence of the United States in foreign markets. </w:t>
      </w:r>
    </w:p>
    <w:p w:rsidR="00470DCF" w:rsidRDefault="00470DCF" w:rsidP="00100652">
      <w:pPr>
        <w:pStyle w:val="Default"/>
        <w:rPr>
          <w:color w:val="auto"/>
          <w:sz w:val="23"/>
          <w:szCs w:val="23"/>
        </w:rPr>
      </w:pPr>
    </w:p>
    <w:p w:rsidR="00470DCF" w:rsidRPr="00541A55" w:rsidRDefault="00845E1D" w:rsidP="00100652">
      <w:pPr>
        <w:spacing w:after="0" w:line="240" w:lineRule="auto"/>
        <w:rPr>
          <w:rFonts w:ascii="Times New Roman" w:hAnsi="Times New Roman" w:cs="Times New Roman"/>
          <w:sz w:val="24"/>
          <w:szCs w:val="24"/>
        </w:rPr>
      </w:pPr>
      <w:r w:rsidRPr="00541A55">
        <w:rPr>
          <w:rFonts w:ascii="Times New Roman" w:hAnsi="Times New Roman" w:cs="Times New Roman"/>
          <w:sz w:val="24"/>
          <w:szCs w:val="24"/>
        </w:rPr>
        <w:t>VUS.11 The student will demonstrat</w:t>
      </w:r>
      <w:r w:rsidR="00100652">
        <w:rPr>
          <w:rFonts w:ascii="Times New Roman" w:hAnsi="Times New Roman" w:cs="Times New Roman"/>
          <w:sz w:val="24"/>
          <w:szCs w:val="24"/>
        </w:rPr>
        <w:t>e knowledge of World War II by</w:t>
      </w:r>
    </w:p>
    <w:p w:rsidR="00470DCF" w:rsidRPr="00541A55" w:rsidRDefault="00845E1D" w:rsidP="00100652">
      <w:pPr>
        <w:pStyle w:val="Default"/>
        <w:ind w:left="1260" w:hanging="360"/>
        <w:rPr>
          <w:color w:val="auto"/>
        </w:rPr>
      </w:pPr>
      <w:r w:rsidRPr="00541A55">
        <w:rPr>
          <w:color w:val="auto"/>
        </w:rPr>
        <w:t>b)</w:t>
      </w:r>
      <w:r w:rsidR="00100652">
        <w:rPr>
          <w:color w:val="auto"/>
        </w:rPr>
        <w:tab/>
      </w:r>
      <w:r w:rsidRPr="00541A55">
        <w:rPr>
          <w:color w:val="auto"/>
        </w:rPr>
        <w:t>describing and locating the major battles and turning points of the war in North Africa, Europe, and the Pacific, including Midway, Stalingrad, the Normandy landing (D-Day), and Truman’s decision to use the atomic bomb to force the surrender of Japan.</w:t>
      </w:r>
    </w:p>
    <w:p w:rsidR="00470DCF" w:rsidRPr="00541A55" w:rsidRDefault="00470DCF" w:rsidP="00100652">
      <w:pPr>
        <w:pStyle w:val="Default"/>
        <w:rPr>
          <w:color w:val="auto"/>
        </w:rPr>
      </w:pPr>
    </w:p>
    <w:p w:rsidR="00470DCF" w:rsidRPr="00541A55" w:rsidRDefault="00845E1D" w:rsidP="00100652">
      <w:pPr>
        <w:pStyle w:val="Default"/>
        <w:ind w:left="900" w:hanging="900"/>
        <w:rPr>
          <w:color w:val="auto"/>
        </w:rPr>
      </w:pPr>
      <w:r w:rsidRPr="00541A55">
        <w:rPr>
          <w:color w:val="auto"/>
        </w:rPr>
        <w:t xml:space="preserve">VUS.13 The student will demonstrate knowledge of United States foreign policy since World War II by </w:t>
      </w:r>
    </w:p>
    <w:p w:rsidR="00470DCF" w:rsidRPr="00541A55" w:rsidRDefault="00845E1D" w:rsidP="00100652">
      <w:pPr>
        <w:pStyle w:val="Default"/>
        <w:ind w:left="1260" w:hanging="360"/>
        <w:rPr>
          <w:color w:val="auto"/>
        </w:rPr>
      </w:pPr>
      <w:r w:rsidRPr="00541A55">
        <w:rPr>
          <w:color w:val="auto"/>
        </w:rPr>
        <w:t>a)</w:t>
      </w:r>
      <w:r w:rsidR="00100652">
        <w:rPr>
          <w:color w:val="auto"/>
        </w:rPr>
        <w:tab/>
      </w:r>
      <w:proofErr w:type="gramStart"/>
      <w:r w:rsidRPr="00541A55">
        <w:rPr>
          <w:color w:val="auto"/>
        </w:rPr>
        <w:t>describing</w:t>
      </w:r>
      <w:proofErr w:type="gramEnd"/>
      <w:r w:rsidRPr="00541A55">
        <w:rPr>
          <w:color w:val="auto"/>
        </w:rPr>
        <w:t xml:space="preserve"> outcomes of World War II, including political boundary changes, the formation of the United Nations, and the Marshall Plan.</w:t>
      </w:r>
    </w:p>
    <w:p w:rsidR="00470DCF" w:rsidRDefault="00470DCF" w:rsidP="00100652">
      <w:pPr>
        <w:pStyle w:val="Default"/>
        <w:rPr>
          <w:color w:val="auto"/>
          <w:sz w:val="23"/>
          <w:szCs w:val="23"/>
        </w:rPr>
      </w:pPr>
    </w:p>
    <w:p w:rsidR="00470DCF" w:rsidRDefault="00470DCF" w:rsidP="00100652">
      <w:pPr>
        <w:pStyle w:val="Default"/>
        <w:ind w:left="720" w:hanging="720"/>
        <w:rPr>
          <w:color w:val="auto"/>
          <w:sz w:val="23"/>
          <w:szCs w:val="23"/>
        </w:rPr>
      </w:pPr>
    </w:p>
    <w:p w:rsidR="00470DCF" w:rsidRDefault="00845E1D" w:rsidP="006165A1">
      <w:pPr>
        <w:pStyle w:val="Heading3"/>
      </w:pPr>
      <w:r>
        <w:t xml:space="preserve">Reporting Category: Civics and Economics </w:t>
      </w:r>
    </w:p>
    <w:p w:rsidR="00470DCF" w:rsidRDefault="00845E1D">
      <w:pPr>
        <w:pStyle w:val="Default"/>
        <w:rPr>
          <w:rFonts w:ascii="Arial" w:hAnsi="Arial" w:cs="Arial"/>
          <w:color w:val="auto"/>
          <w:sz w:val="23"/>
          <w:szCs w:val="23"/>
        </w:rPr>
      </w:pPr>
      <w:r>
        <w:rPr>
          <w:rFonts w:ascii="Arial" w:hAnsi="Arial" w:cs="Arial"/>
          <w:b/>
          <w:bCs/>
          <w:color w:val="auto"/>
          <w:sz w:val="23"/>
          <w:szCs w:val="23"/>
        </w:rPr>
        <w:t>Number of Items: 10</w:t>
      </w:r>
      <w:r>
        <w:rPr>
          <w:rFonts w:ascii="Arial" w:hAnsi="Arial" w:cs="Arial"/>
          <w:color w:val="auto"/>
          <w:sz w:val="23"/>
          <w:szCs w:val="23"/>
        </w:rPr>
        <w:t xml:space="preserve"> </w:t>
      </w:r>
    </w:p>
    <w:p w:rsidR="00470DCF" w:rsidRDefault="00845E1D">
      <w:pPr>
        <w:pStyle w:val="Default"/>
        <w:rPr>
          <w:rFonts w:ascii="Arial" w:hAnsi="Arial" w:cs="Arial"/>
          <w:color w:val="auto"/>
          <w:sz w:val="23"/>
          <w:szCs w:val="23"/>
        </w:rPr>
      </w:pPr>
      <w:r>
        <w:rPr>
          <w:rFonts w:ascii="Arial" w:hAnsi="Arial" w:cs="Arial"/>
          <w:b/>
          <w:bCs/>
          <w:color w:val="auto"/>
          <w:sz w:val="23"/>
          <w:szCs w:val="23"/>
        </w:rPr>
        <w:t>Standards of Learning:</w:t>
      </w:r>
    </w:p>
    <w:p w:rsidR="00470DCF" w:rsidRDefault="00845E1D">
      <w:pPr>
        <w:pStyle w:val="Default"/>
        <w:rPr>
          <w:color w:val="auto"/>
          <w:sz w:val="23"/>
          <w:szCs w:val="23"/>
        </w:rPr>
      </w:pPr>
      <w:r>
        <w:rPr>
          <w:color w:val="auto"/>
          <w:sz w:val="23"/>
          <w:szCs w:val="23"/>
        </w:rPr>
        <w:t xml:space="preserve"> </w:t>
      </w:r>
    </w:p>
    <w:p w:rsidR="00470DCF" w:rsidRDefault="00100652" w:rsidP="00100652">
      <w:pPr>
        <w:pStyle w:val="Default"/>
        <w:ind w:left="720" w:hanging="720"/>
        <w:rPr>
          <w:color w:val="auto"/>
          <w:sz w:val="23"/>
          <w:szCs w:val="23"/>
        </w:rPr>
      </w:pPr>
      <w:r>
        <w:rPr>
          <w:color w:val="auto"/>
          <w:sz w:val="23"/>
          <w:szCs w:val="23"/>
        </w:rPr>
        <w:t>VUS.3</w:t>
      </w:r>
      <w:r>
        <w:rPr>
          <w:color w:val="auto"/>
          <w:sz w:val="23"/>
          <w:szCs w:val="23"/>
        </w:rPr>
        <w:tab/>
      </w:r>
      <w:r w:rsidR="00845E1D">
        <w:rPr>
          <w:color w:val="auto"/>
          <w:sz w:val="23"/>
          <w:szCs w:val="23"/>
        </w:rPr>
        <w:t xml:space="preserve">The student will describe how the values and institutions of European economic and political </w:t>
      </w:r>
      <w:r w:rsidR="00845E1D">
        <w:rPr>
          <w:color w:val="auto"/>
          <w:sz w:val="23"/>
          <w:szCs w:val="23"/>
        </w:rPr>
        <w:lastRenderedPageBreak/>
        <w:t>life took root in the colonies and how slavery reshaped European and African life in the Americas.</w:t>
      </w:r>
    </w:p>
    <w:p w:rsidR="00470DCF" w:rsidRDefault="00470DCF">
      <w:pPr>
        <w:pStyle w:val="Default"/>
        <w:ind w:left="900" w:hanging="900"/>
        <w:rPr>
          <w:color w:val="auto"/>
          <w:sz w:val="23"/>
          <w:szCs w:val="23"/>
        </w:rPr>
      </w:pPr>
    </w:p>
    <w:p w:rsidR="00470DCF" w:rsidRDefault="00845E1D" w:rsidP="00100652">
      <w:pPr>
        <w:pStyle w:val="Default"/>
        <w:tabs>
          <w:tab w:val="left" w:pos="1080"/>
        </w:tabs>
        <w:ind w:left="720" w:hanging="720"/>
        <w:rPr>
          <w:color w:val="auto"/>
          <w:sz w:val="23"/>
          <w:szCs w:val="23"/>
        </w:rPr>
      </w:pPr>
      <w:r>
        <w:rPr>
          <w:color w:val="auto"/>
          <w:sz w:val="23"/>
          <w:szCs w:val="23"/>
        </w:rPr>
        <w:t>VUS.4</w:t>
      </w:r>
      <w:r w:rsidR="00100652">
        <w:rPr>
          <w:color w:val="auto"/>
          <w:sz w:val="23"/>
          <w:szCs w:val="23"/>
        </w:rPr>
        <w:tab/>
      </w:r>
      <w:r>
        <w:rPr>
          <w:color w:val="auto"/>
          <w:sz w:val="23"/>
          <w:szCs w:val="23"/>
        </w:rPr>
        <w:t xml:space="preserve">The student will demonstrate knowledge of events and issues of the Revolutionary Period by </w:t>
      </w:r>
    </w:p>
    <w:p w:rsidR="00470DCF" w:rsidRDefault="00845E1D" w:rsidP="00100652">
      <w:pPr>
        <w:pStyle w:val="Default"/>
        <w:ind w:left="1170" w:hanging="450"/>
        <w:rPr>
          <w:color w:val="auto"/>
          <w:sz w:val="23"/>
          <w:szCs w:val="23"/>
        </w:rPr>
      </w:pPr>
      <w:r>
        <w:rPr>
          <w:color w:val="auto"/>
          <w:sz w:val="23"/>
          <w:szCs w:val="23"/>
        </w:rPr>
        <w:t>a)</w:t>
      </w:r>
      <w:r w:rsidR="00100652">
        <w:rPr>
          <w:rFonts w:ascii="Arial" w:hAnsi="Arial" w:cs="Arial"/>
          <w:color w:val="auto"/>
          <w:sz w:val="23"/>
          <w:szCs w:val="23"/>
        </w:rPr>
        <w:tab/>
      </w:r>
      <w:proofErr w:type="gramStart"/>
      <w:r>
        <w:rPr>
          <w:color w:val="auto"/>
          <w:sz w:val="23"/>
          <w:szCs w:val="23"/>
        </w:rPr>
        <w:t>analyzing</w:t>
      </w:r>
      <w:proofErr w:type="gramEnd"/>
      <w:r>
        <w:rPr>
          <w:color w:val="auto"/>
          <w:sz w:val="23"/>
          <w:szCs w:val="23"/>
        </w:rPr>
        <w:t xml:space="preserve"> how the political ideas of John Locke and those expressed in </w:t>
      </w:r>
      <w:r>
        <w:rPr>
          <w:i/>
          <w:iCs/>
          <w:color w:val="auto"/>
          <w:sz w:val="23"/>
          <w:szCs w:val="23"/>
        </w:rPr>
        <w:t xml:space="preserve">Common Sense </w:t>
      </w:r>
      <w:r>
        <w:rPr>
          <w:color w:val="auto"/>
          <w:sz w:val="23"/>
          <w:szCs w:val="23"/>
        </w:rPr>
        <w:t xml:space="preserve">helped shape the Declaration of Independence; </w:t>
      </w:r>
    </w:p>
    <w:p w:rsidR="00470DCF" w:rsidRDefault="00845E1D" w:rsidP="00100652">
      <w:pPr>
        <w:pStyle w:val="Default"/>
        <w:ind w:left="1170" w:hanging="450"/>
        <w:rPr>
          <w:color w:val="auto"/>
          <w:sz w:val="23"/>
          <w:szCs w:val="23"/>
        </w:rPr>
      </w:pPr>
      <w:r>
        <w:rPr>
          <w:color w:val="auto"/>
          <w:sz w:val="23"/>
          <w:szCs w:val="23"/>
        </w:rPr>
        <w:t>b)</w:t>
      </w:r>
      <w:r w:rsidR="00F24424">
        <w:rPr>
          <w:rFonts w:ascii="Arial" w:hAnsi="Arial" w:cs="Arial"/>
          <w:color w:val="auto"/>
          <w:sz w:val="23"/>
          <w:szCs w:val="23"/>
        </w:rPr>
        <w:tab/>
      </w:r>
      <w:proofErr w:type="gramStart"/>
      <w:r>
        <w:rPr>
          <w:color w:val="auto"/>
          <w:sz w:val="23"/>
          <w:szCs w:val="23"/>
        </w:rPr>
        <w:t>evaluating</w:t>
      </w:r>
      <w:proofErr w:type="gramEnd"/>
      <w:r>
        <w:rPr>
          <w:color w:val="auto"/>
          <w:sz w:val="23"/>
          <w:szCs w:val="23"/>
        </w:rPr>
        <w:t xml:space="preserve"> how key principles in the Declaration of Independence grew in importance to become unifying ideas of American democracy. </w:t>
      </w:r>
    </w:p>
    <w:p w:rsidR="00470DCF" w:rsidRDefault="00470DCF">
      <w:pPr>
        <w:pStyle w:val="Default"/>
        <w:ind w:left="900" w:hanging="900"/>
        <w:rPr>
          <w:color w:val="auto"/>
          <w:sz w:val="23"/>
          <w:szCs w:val="23"/>
        </w:rPr>
      </w:pPr>
    </w:p>
    <w:p w:rsidR="00F24424" w:rsidRDefault="00845E1D" w:rsidP="001626C4">
      <w:pPr>
        <w:pStyle w:val="Default"/>
        <w:ind w:left="720" w:hanging="720"/>
        <w:rPr>
          <w:color w:val="auto"/>
          <w:sz w:val="23"/>
          <w:szCs w:val="23"/>
        </w:rPr>
      </w:pPr>
      <w:r>
        <w:rPr>
          <w:color w:val="auto"/>
          <w:sz w:val="23"/>
          <w:szCs w:val="23"/>
        </w:rPr>
        <w:t>VUS.5</w:t>
      </w:r>
      <w:r w:rsidR="00100652">
        <w:rPr>
          <w:color w:val="auto"/>
          <w:sz w:val="23"/>
          <w:szCs w:val="23"/>
        </w:rPr>
        <w:tab/>
      </w:r>
      <w:r>
        <w:rPr>
          <w:color w:val="auto"/>
          <w:sz w:val="23"/>
          <w:szCs w:val="23"/>
        </w:rPr>
        <w:t>The student will demonstrate knowledge of the issues involved in the creation and ratification of the Constitution of the United States and how the principles of limited government, consent of the governed, and the social contract are embodied in it by</w:t>
      </w:r>
      <w:r w:rsidR="00793FFB">
        <w:rPr>
          <w:color w:val="auto"/>
          <w:sz w:val="23"/>
          <w:szCs w:val="23"/>
        </w:rPr>
        <w:t xml:space="preserve"> </w:t>
      </w:r>
    </w:p>
    <w:p w:rsidR="00470DCF" w:rsidRDefault="00F24424" w:rsidP="00F24424">
      <w:pPr>
        <w:pStyle w:val="Default"/>
        <w:tabs>
          <w:tab w:val="left" w:pos="1170"/>
        </w:tabs>
        <w:ind w:left="720" w:hanging="900"/>
        <w:rPr>
          <w:color w:val="auto"/>
          <w:sz w:val="23"/>
          <w:szCs w:val="23"/>
        </w:rPr>
      </w:pPr>
      <w:r>
        <w:rPr>
          <w:color w:val="auto"/>
          <w:sz w:val="23"/>
          <w:szCs w:val="23"/>
        </w:rPr>
        <w:tab/>
      </w:r>
      <w:r w:rsidR="00845E1D">
        <w:rPr>
          <w:color w:val="auto"/>
          <w:sz w:val="23"/>
          <w:szCs w:val="23"/>
        </w:rPr>
        <w:t>a)</w:t>
      </w:r>
      <w:r>
        <w:rPr>
          <w:rFonts w:ascii="Arial" w:hAnsi="Arial" w:cs="Arial"/>
          <w:color w:val="auto"/>
          <w:sz w:val="23"/>
          <w:szCs w:val="23"/>
        </w:rPr>
        <w:tab/>
      </w:r>
      <w:proofErr w:type="gramStart"/>
      <w:r w:rsidR="00845E1D">
        <w:rPr>
          <w:color w:val="auto"/>
          <w:sz w:val="23"/>
          <w:szCs w:val="23"/>
        </w:rPr>
        <w:t>explaining</w:t>
      </w:r>
      <w:proofErr w:type="gramEnd"/>
      <w:r w:rsidR="00845E1D">
        <w:rPr>
          <w:color w:val="auto"/>
          <w:sz w:val="23"/>
          <w:szCs w:val="23"/>
        </w:rPr>
        <w:t xml:space="preserve"> the origins of the Constitution, including the Articles of Confederation; </w:t>
      </w:r>
    </w:p>
    <w:p w:rsidR="00470DCF" w:rsidRDefault="00845E1D" w:rsidP="00F24424">
      <w:pPr>
        <w:pStyle w:val="Default"/>
        <w:ind w:left="1170" w:hanging="450"/>
        <w:rPr>
          <w:color w:val="auto"/>
          <w:sz w:val="23"/>
          <w:szCs w:val="23"/>
        </w:rPr>
      </w:pPr>
      <w:bookmarkStart w:id="0" w:name="_GoBack"/>
      <w:bookmarkEnd w:id="0"/>
      <w:r>
        <w:rPr>
          <w:color w:val="auto"/>
          <w:sz w:val="23"/>
          <w:szCs w:val="23"/>
        </w:rPr>
        <w:t>d)</w:t>
      </w:r>
      <w:r w:rsidR="00F24424">
        <w:rPr>
          <w:color w:val="auto"/>
          <w:sz w:val="23"/>
          <w:szCs w:val="23"/>
        </w:rPr>
        <w:tab/>
      </w:r>
      <w:proofErr w:type="gramStart"/>
      <w:r>
        <w:rPr>
          <w:color w:val="auto"/>
          <w:sz w:val="23"/>
          <w:szCs w:val="23"/>
        </w:rPr>
        <w:t>assessing</w:t>
      </w:r>
      <w:proofErr w:type="gramEnd"/>
      <w:r>
        <w:rPr>
          <w:color w:val="auto"/>
          <w:sz w:val="23"/>
          <w:szCs w:val="23"/>
        </w:rPr>
        <w:t xml:space="preserve"> the arguments of Federalists and Anti-Federalists during the ratification debates and their relevance to political debate today; </w:t>
      </w:r>
    </w:p>
    <w:p w:rsidR="00470DCF" w:rsidRDefault="00845E1D" w:rsidP="00F24424">
      <w:pPr>
        <w:pStyle w:val="Default"/>
        <w:ind w:left="1170" w:hanging="450"/>
        <w:rPr>
          <w:color w:val="auto"/>
          <w:sz w:val="23"/>
          <w:szCs w:val="23"/>
        </w:rPr>
      </w:pPr>
      <w:r>
        <w:rPr>
          <w:color w:val="auto"/>
          <w:sz w:val="23"/>
          <w:szCs w:val="23"/>
        </w:rPr>
        <w:t>e)</w:t>
      </w:r>
      <w:r w:rsidR="00F24424">
        <w:rPr>
          <w:rFonts w:ascii="Arial" w:hAnsi="Arial" w:cs="Arial"/>
          <w:color w:val="auto"/>
          <w:sz w:val="23"/>
          <w:szCs w:val="23"/>
        </w:rPr>
        <w:tab/>
      </w:r>
      <w:proofErr w:type="gramStart"/>
      <w:r>
        <w:rPr>
          <w:color w:val="auto"/>
          <w:sz w:val="23"/>
          <w:szCs w:val="23"/>
        </w:rPr>
        <w:t>appraising</w:t>
      </w:r>
      <w:proofErr w:type="gramEnd"/>
      <w:r>
        <w:rPr>
          <w:color w:val="auto"/>
          <w:sz w:val="23"/>
          <w:szCs w:val="23"/>
        </w:rPr>
        <w:t xml:space="preserve"> how John Marshall’s precedent-setting decisions established the Supreme Court as an independent and equal branch of the national government.</w:t>
      </w:r>
    </w:p>
    <w:p w:rsidR="00470DCF" w:rsidRDefault="00470DCF">
      <w:pPr>
        <w:pStyle w:val="Default"/>
        <w:ind w:left="900" w:hanging="900"/>
        <w:rPr>
          <w:color w:val="auto"/>
          <w:sz w:val="23"/>
          <w:szCs w:val="23"/>
        </w:rPr>
      </w:pPr>
    </w:p>
    <w:p w:rsidR="00470DCF" w:rsidRDefault="00845E1D">
      <w:pPr>
        <w:pStyle w:val="Default"/>
        <w:rPr>
          <w:color w:val="auto"/>
          <w:sz w:val="23"/>
          <w:szCs w:val="23"/>
        </w:rPr>
      </w:pPr>
      <w:r>
        <w:rPr>
          <w:color w:val="auto"/>
          <w:sz w:val="23"/>
          <w:szCs w:val="23"/>
        </w:rPr>
        <w:t xml:space="preserve">VUS.10 The student will demonstrate knowledge of key domestic events of the 1920s and 1930s by </w:t>
      </w:r>
    </w:p>
    <w:p w:rsidR="00470DCF" w:rsidRDefault="00845E1D" w:rsidP="00F24424">
      <w:pPr>
        <w:pStyle w:val="Default"/>
        <w:ind w:left="1170" w:hanging="450"/>
        <w:rPr>
          <w:color w:val="auto"/>
          <w:sz w:val="23"/>
          <w:szCs w:val="23"/>
        </w:rPr>
      </w:pPr>
      <w:r>
        <w:rPr>
          <w:color w:val="auto"/>
          <w:sz w:val="23"/>
          <w:szCs w:val="23"/>
        </w:rPr>
        <w:t>b)</w:t>
      </w:r>
      <w:r w:rsidR="00F24424">
        <w:rPr>
          <w:color w:val="auto"/>
          <w:sz w:val="23"/>
          <w:szCs w:val="23"/>
        </w:rPr>
        <w:tab/>
      </w:r>
      <w:proofErr w:type="gramStart"/>
      <w:r>
        <w:rPr>
          <w:color w:val="auto"/>
          <w:sz w:val="23"/>
          <w:szCs w:val="23"/>
        </w:rPr>
        <w:t>assessing</w:t>
      </w:r>
      <w:proofErr w:type="gramEnd"/>
      <w:r>
        <w:rPr>
          <w:color w:val="auto"/>
          <w:sz w:val="23"/>
          <w:szCs w:val="23"/>
        </w:rPr>
        <w:t xml:space="preserve"> the causes and consequences of the stock market crash of 1929; </w:t>
      </w:r>
    </w:p>
    <w:p w:rsidR="00470DCF" w:rsidRDefault="00845E1D" w:rsidP="00F24424">
      <w:pPr>
        <w:pStyle w:val="Default"/>
        <w:ind w:left="1170" w:hanging="450"/>
        <w:rPr>
          <w:color w:val="auto"/>
          <w:sz w:val="23"/>
          <w:szCs w:val="23"/>
        </w:rPr>
      </w:pPr>
      <w:r>
        <w:rPr>
          <w:color w:val="auto"/>
          <w:sz w:val="23"/>
          <w:szCs w:val="23"/>
        </w:rPr>
        <w:t>d)</w:t>
      </w:r>
      <w:r w:rsidR="00F24424">
        <w:rPr>
          <w:color w:val="auto"/>
          <w:sz w:val="23"/>
          <w:szCs w:val="23"/>
        </w:rPr>
        <w:tab/>
      </w:r>
      <w:proofErr w:type="gramStart"/>
      <w:r>
        <w:rPr>
          <w:color w:val="auto"/>
          <w:sz w:val="23"/>
          <w:szCs w:val="23"/>
        </w:rPr>
        <w:t>describing</w:t>
      </w:r>
      <w:proofErr w:type="gramEnd"/>
      <w:r>
        <w:rPr>
          <w:color w:val="auto"/>
          <w:sz w:val="23"/>
          <w:szCs w:val="23"/>
        </w:rPr>
        <w:t xml:space="preserve"> how Franklin D. Roosevelt’s New Deal relief, recovery, and reform measures addressed the Great Depression and expanded the government’s role in the economy.</w:t>
      </w:r>
    </w:p>
    <w:p w:rsidR="00470DCF" w:rsidRDefault="00470DCF">
      <w:pPr>
        <w:pStyle w:val="Default"/>
        <w:ind w:left="900" w:hanging="900"/>
        <w:rPr>
          <w:color w:val="auto"/>
          <w:sz w:val="23"/>
          <w:szCs w:val="23"/>
        </w:rPr>
      </w:pPr>
    </w:p>
    <w:p w:rsidR="00F24424" w:rsidRDefault="00845E1D" w:rsidP="00F24424">
      <w:pPr>
        <w:pStyle w:val="Default"/>
        <w:tabs>
          <w:tab w:val="left" w:pos="720"/>
        </w:tabs>
        <w:ind w:left="1170" w:hanging="1170"/>
        <w:rPr>
          <w:color w:val="auto"/>
          <w:sz w:val="23"/>
          <w:szCs w:val="23"/>
        </w:rPr>
      </w:pPr>
      <w:r>
        <w:rPr>
          <w:color w:val="auto"/>
          <w:sz w:val="23"/>
          <w:szCs w:val="23"/>
        </w:rPr>
        <w:t>VUS.15 The student will demonstrate knowledge of economic, social, cultural, and political</w:t>
      </w:r>
    </w:p>
    <w:p w:rsidR="00470DCF" w:rsidRDefault="00F24424" w:rsidP="00F24424">
      <w:pPr>
        <w:pStyle w:val="Default"/>
        <w:tabs>
          <w:tab w:val="left" w:pos="720"/>
        </w:tabs>
        <w:ind w:left="1260" w:hanging="1170"/>
        <w:rPr>
          <w:color w:val="auto"/>
          <w:sz w:val="23"/>
          <w:szCs w:val="23"/>
        </w:rPr>
      </w:pPr>
      <w:r>
        <w:rPr>
          <w:color w:val="auto"/>
          <w:sz w:val="23"/>
          <w:szCs w:val="23"/>
        </w:rPr>
        <w:tab/>
        <w:t xml:space="preserve"> </w:t>
      </w:r>
      <w:proofErr w:type="gramStart"/>
      <w:r w:rsidR="00845E1D">
        <w:rPr>
          <w:color w:val="auto"/>
          <w:sz w:val="23"/>
          <w:szCs w:val="23"/>
        </w:rPr>
        <w:t>developments</w:t>
      </w:r>
      <w:proofErr w:type="gramEnd"/>
      <w:r w:rsidR="00845E1D">
        <w:rPr>
          <w:color w:val="auto"/>
          <w:sz w:val="23"/>
          <w:szCs w:val="23"/>
        </w:rPr>
        <w:t xml:space="preserve"> in recent decades and today by </w:t>
      </w:r>
    </w:p>
    <w:p w:rsidR="00470DCF" w:rsidRDefault="00845E1D" w:rsidP="00F24424">
      <w:pPr>
        <w:pStyle w:val="Default"/>
        <w:ind w:left="1200" w:hanging="360"/>
        <w:rPr>
          <w:color w:val="auto"/>
          <w:sz w:val="23"/>
          <w:szCs w:val="23"/>
        </w:rPr>
      </w:pPr>
      <w:r>
        <w:rPr>
          <w:color w:val="auto"/>
          <w:sz w:val="23"/>
          <w:szCs w:val="23"/>
        </w:rPr>
        <w:t>a)</w:t>
      </w:r>
      <w:r w:rsidR="00F24424">
        <w:rPr>
          <w:rFonts w:ascii="Arial" w:hAnsi="Arial" w:cs="Arial"/>
          <w:color w:val="auto"/>
          <w:sz w:val="23"/>
          <w:szCs w:val="23"/>
        </w:rPr>
        <w:tab/>
      </w:r>
      <w:r>
        <w:rPr>
          <w:color w:val="auto"/>
          <w:sz w:val="23"/>
          <w:szCs w:val="23"/>
        </w:rPr>
        <w:t xml:space="preserve">examining the role the United States Supreme </w:t>
      </w:r>
      <w:r w:rsidR="00F24424">
        <w:rPr>
          <w:color w:val="auto"/>
          <w:sz w:val="23"/>
          <w:szCs w:val="23"/>
        </w:rPr>
        <w:t xml:space="preserve">Court has played in defining a </w:t>
      </w:r>
      <w:r>
        <w:rPr>
          <w:color w:val="auto"/>
          <w:sz w:val="23"/>
          <w:szCs w:val="23"/>
        </w:rPr>
        <w:t xml:space="preserve">constitutional right to privacy, affirming equal rights, and upholding the rule of law; </w:t>
      </w:r>
    </w:p>
    <w:p w:rsidR="00470DCF" w:rsidRDefault="00F24424" w:rsidP="00F24424">
      <w:pPr>
        <w:pStyle w:val="Default"/>
        <w:tabs>
          <w:tab w:val="left" w:pos="810"/>
          <w:tab w:val="left" w:pos="1260"/>
        </w:tabs>
        <w:rPr>
          <w:color w:val="auto"/>
          <w:sz w:val="23"/>
          <w:szCs w:val="23"/>
        </w:rPr>
      </w:pPr>
      <w:r>
        <w:rPr>
          <w:color w:val="auto"/>
          <w:sz w:val="23"/>
          <w:szCs w:val="23"/>
        </w:rPr>
        <w:tab/>
      </w:r>
      <w:r w:rsidR="00845E1D">
        <w:rPr>
          <w:color w:val="auto"/>
          <w:sz w:val="23"/>
          <w:szCs w:val="23"/>
        </w:rPr>
        <w:t>e)</w:t>
      </w:r>
      <w:r>
        <w:rPr>
          <w:color w:val="auto"/>
          <w:sz w:val="23"/>
          <w:szCs w:val="23"/>
        </w:rPr>
        <w:tab/>
      </w:r>
      <w:proofErr w:type="gramStart"/>
      <w:r w:rsidR="00845E1D">
        <w:rPr>
          <w:color w:val="auto"/>
          <w:sz w:val="23"/>
          <w:szCs w:val="23"/>
        </w:rPr>
        <w:t>assessing</w:t>
      </w:r>
      <w:proofErr w:type="gramEnd"/>
      <w:r w:rsidR="00845E1D">
        <w:rPr>
          <w:color w:val="auto"/>
          <w:sz w:val="23"/>
          <w:szCs w:val="23"/>
        </w:rPr>
        <w:t xml:space="preserve"> the role of government actions that impact the economy.</w:t>
      </w:r>
    </w:p>
    <w:p w:rsidR="00470DCF" w:rsidRDefault="00470DCF">
      <w:pPr>
        <w:pStyle w:val="Default"/>
        <w:rPr>
          <w:color w:val="auto"/>
          <w:sz w:val="23"/>
          <w:szCs w:val="23"/>
        </w:rPr>
      </w:pPr>
    </w:p>
    <w:p w:rsidR="00470DCF" w:rsidRPr="00F24424" w:rsidRDefault="00845E1D" w:rsidP="00F24424">
      <w:pPr>
        <w:rPr>
          <w:rFonts w:ascii="Times New Roman" w:hAnsi="Times New Roman" w:cs="Times New Roman"/>
          <w:sz w:val="24"/>
          <w:szCs w:val="24"/>
        </w:rPr>
      </w:pPr>
      <w:r w:rsidRPr="006165A1">
        <w:rPr>
          <w:rStyle w:val="Heading3Char"/>
        </w:rPr>
        <w:t>Standards of Learning Excluded from Testing</w:t>
      </w:r>
      <w:r w:rsidRPr="00F24424">
        <w:rPr>
          <w:rFonts w:ascii="Times New Roman" w:hAnsi="Times New Roman" w:cs="Times New Roman"/>
          <w:sz w:val="24"/>
          <w:szCs w:val="24"/>
        </w:rPr>
        <w:t>:</w:t>
      </w:r>
      <w:r>
        <w:rPr>
          <w:sz w:val="23"/>
          <w:szCs w:val="23"/>
        </w:rPr>
        <w:t xml:space="preserve"> </w:t>
      </w:r>
    </w:p>
    <w:p w:rsidR="00F24424" w:rsidRDefault="00845E1D" w:rsidP="00F24424">
      <w:pPr>
        <w:pStyle w:val="Default"/>
        <w:ind w:left="720" w:hanging="720"/>
        <w:rPr>
          <w:color w:val="auto"/>
          <w:sz w:val="23"/>
          <w:szCs w:val="23"/>
        </w:rPr>
      </w:pPr>
      <w:r>
        <w:rPr>
          <w:color w:val="auto"/>
          <w:sz w:val="23"/>
          <w:szCs w:val="23"/>
        </w:rPr>
        <w:t>VUS.1</w:t>
      </w:r>
      <w:r w:rsidR="00F24424">
        <w:rPr>
          <w:color w:val="auto"/>
          <w:sz w:val="23"/>
          <w:szCs w:val="23"/>
        </w:rPr>
        <w:tab/>
      </w:r>
      <w:r>
        <w:rPr>
          <w:color w:val="auto"/>
          <w:sz w:val="23"/>
          <w:szCs w:val="23"/>
        </w:rPr>
        <w:t xml:space="preserve">The student will demonstrate skills for historical and geographical analysis and responsible citizenship, including the ability to </w:t>
      </w:r>
    </w:p>
    <w:p w:rsidR="00F24424" w:rsidRDefault="00F24424" w:rsidP="00F24424">
      <w:pPr>
        <w:pStyle w:val="Default"/>
        <w:tabs>
          <w:tab w:val="left" w:pos="1170"/>
        </w:tabs>
        <w:ind w:left="720" w:hanging="720"/>
        <w:rPr>
          <w:color w:val="auto"/>
          <w:sz w:val="23"/>
          <w:szCs w:val="23"/>
        </w:rPr>
      </w:pPr>
      <w:r>
        <w:rPr>
          <w:color w:val="auto"/>
          <w:sz w:val="23"/>
          <w:szCs w:val="23"/>
        </w:rPr>
        <w:tab/>
      </w:r>
      <w:r w:rsidR="00845E1D">
        <w:rPr>
          <w:color w:val="auto"/>
          <w:sz w:val="23"/>
          <w:szCs w:val="23"/>
        </w:rPr>
        <w:t>c)</w:t>
      </w:r>
      <w:r>
        <w:rPr>
          <w:color w:val="auto"/>
          <w:sz w:val="23"/>
          <w:szCs w:val="23"/>
        </w:rPr>
        <w:tab/>
      </w:r>
      <w:proofErr w:type="gramStart"/>
      <w:r w:rsidR="00845E1D">
        <w:rPr>
          <w:color w:val="auto"/>
          <w:sz w:val="23"/>
          <w:szCs w:val="23"/>
        </w:rPr>
        <w:t>formulate</w:t>
      </w:r>
      <w:proofErr w:type="gramEnd"/>
      <w:r w:rsidR="00845E1D">
        <w:rPr>
          <w:color w:val="auto"/>
          <w:sz w:val="23"/>
          <w:szCs w:val="23"/>
        </w:rPr>
        <w:t xml:space="preserve"> historical questions and defend findings, based on inquiry and interpretation; </w:t>
      </w:r>
    </w:p>
    <w:p w:rsidR="00F24424" w:rsidRDefault="00F24424" w:rsidP="00F24424">
      <w:pPr>
        <w:pStyle w:val="Default"/>
        <w:tabs>
          <w:tab w:val="left" w:pos="1170"/>
        </w:tabs>
        <w:ind w:left="720" w:hanging="720"/>
        <w:rPr>
          <w:color w:val="auto"/>
          <w:sz w:val="23"/>
          <w:szCs w:val="23"/>
        </w:rPr>
      </w:pPr>
      <w:r>
        <w:rPr>
          <w:color w:val="auto"/>
          <w:sz w:val="23"/>
          <w:szCs w:val="23"/>
        </w:rPr>
        <w:tab/>
      </w:r>
      <w:r w:rsidR="00845E1D">
        <w:rPr>
          <w:color w:val="auto"/>
          <w:sz w:val="23"/>
          <w:szCs w:val="23"/>
        </w:rPr>
        <w:t>e)</w:t>
      </w:r>
      <w:r>
        <w:rPr>
          <w:color w:val="auto"/>
          <w:sz w:val="23"/>
          <w:szCs w:val="23"/>
        </w:rPr>
        <w:tab/>
      </w:r>
      <w:proofErr w:type="gramStart"/>
      <w:r w:rsidR="00845E1D">
        <w:rPr>
          <w:color w:val="auto"/>
          <w:sz w:val="23"/>
          <w:szCs w:val="23"/>
        </w:rPr>
        <w:t>communicate</w:t>
      </w:r>
      <w:proofErr w:type="gramEnd"/>
      <w:r w:rsidR="00845E1D">
        <w:rPr>
          <w:color w:val="auto"/>
          <w:sz w:val="23"/>
          <w:szCs w:val="23"/>
        </w:rPr>
        <w:t xml:space="preserve"> findings orally and in analytical essays or comprehensive papers; </w:t>
      </w:r>
    </w:p>
    <w:p w:rsidR="00470DCF" w:rsidRDefault="00F24424" w:rsidP="00F24424">
      <w:pPr>
        <w:pStyle w:val="Default"/>
        <w:tabs>
          <w:tab w:val="left" w:pos="1170"/>
        </w:tabs>
        <w:ind w:left="720" w:hanging="720"/>
        <w:rPr>
          <w:color w:val="auto"/>
          <w:sz w:val="23"/>
          <w:szCs w:val="23"/>
        </w:rPr>
      </w:pPr>
      <w:r>
        <w:rPr>
          <w:color w:val="auto"/>
          <w:sz w:val="23"/>
          <w:szCs w:val="23"/>
        </w:rPr>
        <w:tab/>
      </w:r>
      <w:r w:rsidR="00845E1D">
        <w:rPr>
          <w:color w:val="auto"/>
          <w:sz w:val="23"/>
          <w:szCs w:val="23"/>
        </w:rPr>
        <w:t>f)</w:t>
      </w:r>
      <w:r>
        <w:rPr>
          <w:color w:val="auto"/>
          <w:sz w:val="23"/>
          <w:szCs w:val="23"/>
        </w:rPr>
        <w:tab/>
      </w:r>
      <w:proofErr w:type="gramStart"/>
      <w:r w:rsidR="00845E1D">
        <w:rPr>
          <w:color w:val="auto"/>
          <w:sz w:val="23"/>
          <w:szCs w:val="23"/>
        </w:rPr>
        <w:t>develop</w:t>
      </w:r>
      <w:proofErr w:type="gramEnd"/>
      <w:r w:rsidR="00845E1D">
        <w:rPr>
          <w:color w:val="auto"/>
          <w:sz w:val="23"/>
          <w:szCs w:val="23"/>
        </w:rPr>
        <w:t xml:space="preserve"> skills in discussion, debate, and pers</w:t>
      </w:r>
      <w:r>
        <w:rPr>
          <w:color w:val="auto"/>
          <w:sz w:val="23"/>
          <w:szCs w:val="23"/>
        </w:rPr>
        <w:t xml:space="preserve">uasive writing with respect to </w:t>
      </w:r>
      <w:r w:rsidR="00845E1D">
        <w:rPr>
          <w:color w:val="auto"/>
          <w:sz w:val="23"/>
          <w:szCs w:val="23"/>
        </w:rPr>
        <w:t xml:space="preserve">enduring </w:t>
      </w:r>
      <w:r>
        <w:rPr>
          <w:color w:val="auto"/>
          <w:sz w:val="23"/>
          <w:szCs w:val="23"/>
        </w:rPr>
        <w:tab/>
      </w:r>
      <w:r w:rsidR="00845E1D">
        <w:rPr>
          <w:color w:val="auto"/>
          <w:sz w:val="23"/>
          <w:szCs w:val="23"/>
        </w:rPr>
        <w:t xml:space="preserve">issues and determine how divergent viewpoints have been addressed and reconciled. </w:t>
      </w:r>
    </w:p>
    <w:p w:rsidR="00470DCF" w:rsidRDefault="00470DCF">
      <w:pPr>
        <w:pStyle w:val="Default"/>
      </w:pPr>
    </w:p>
    <w:sectPr w:rsidR="00470DCF" w:rsidSect="00EE1728">
      <w:pgSz w:w="12240" w:h="163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altName w:val="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9F6930"/>
    <w:multiLevelType w:val="hybridMultilevel"/>
    <w:tmpl w:val="4F4FF7D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8B6B006"/>
    <w:multiLevelType w:val="hybridMultilevel"/>
    <w:tmpl w:val="4F44B4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6E2EEC0"/>
    <w:multiLevelType w:val="hybridMultilevel"/>
    <w:tmpl w:val="61DF02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B20E13B"/>
    <w:multiLevelType w:val="hybridMultilevel"/>
    <w:tmpl w:val="B64203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AE9DD220"/>
    <w:multiLevelType w:val="hybridMultilevel"/>
    <w:tmpl w:val="F03279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C3DD6E1"/>
    <w:multiLevelType w:val="hybridMultilevel"/>
    <w:tmpl w:val="479739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D509E81"/>
    <w:multiLevelType w:val="hybridMultilevel"/>
    <w:tmpl w:val="946637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C68A186A"/>
    <w:multiLevelType w:val="hybridMultilevel"/>
    <w:tmpl w:val="5E457D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982F4BE"/>
    <w:multiLevelType w:val="hybridMultilevel"/>
    <w:tmpl w:val="7CA1824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B291537"/>
    <w:multiLevelType w:val="hybridMultilevel"/>
    <w:tmpl w:val="43534D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F3C6382C"/>
    <w:multiLevelType w:val="hybridMultilevel"/>
    <w:tmpl w:val="445A2C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F67CF0D2"/>
    <w:multiLevelType w:val="hybridMultilevel"/>
    <w:tmpl w:val="F84B0B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FD237EFA"/>
    <w:multiLevelType w:val="hybridMultilevel"/>
    <w:tmpl w:val="57FEA7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5A0252A"/>
    <w:multiLevelType w:val="hybridMultilevel"/>
    <w:tmpl w:val="9ED74B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A013723"/>
    <w:multiLevelType w:val="hybridMultilevel"/>
    <w:tmpl w:val="E614F3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EDA4CA8"/>
    <w:multiLevelType w:val="hybridMultilevel"/>
    <w:tmpl w:val="286393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3F18C1F"/>
    <w:multiLevelType w:val="hybridMultilevel"/>
    <w:tmpl w:val="3C0129C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48E2689"/>
    <w:multiLevelType w:val="hybridMultilevel"/>
    <w:tmpl w:val="4EA90F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5E699CD2"/>
    <w:multiLevelType w:val="hybridMultilevel"/>
    <w:tmpl w:val="8240477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18"/>
  </w:num>
  <w:num w:numId="3">
    <w:abstractNumId w:val="10"/>
  </w:num>
  <w:num w:numId="4">
    <w:abstractNumId w:val="6"/>
  </w:num>
  <w:num w:numId="5">
    <w:abstractNumId w:val="12"/>
  </w:num>
  <w:num w:numId="6">
    <w:abstractNumId w:val="1"/>
  </w:num>
  <w:num w:numId="7">
    <w:abstractNumId w:val="7"/>
  </w:num>
  <w:num w:numId="8">
    <w:abstractNumId w:val="2"/>
  </w:num>
  <w:num w:numId="9">
    <w:abstractNumId w:val="8"/>
  </w:num>
  <w:num w:numId="10">
    <w:abstractNumId w:val="0"/>
  </w:num>
  <w:num w:numId="11">
    <w:abstractNumId w:val="14"/>
  </w:num>
  <w:num w:numId="12">
    <w:abstractNumId w:val="3"/>
  </w:num>
  <w:num w:numId="13">
    <w:abstractNumId w:val="16"/>
  </w:num>
  <w:num w:numId="14">
    <w:abstractNumId w:val="15"/>
  </w:num>
  <w:num w:numId="15">
    <w:abstractNumId w:val="17"/>
  </w:num>
  <w:num w:numId="16">
    <w:abstractNumId w:val="11"/>
  </w:num>
  <w:num w:numId="17">
    <w:abstractNumId w:val="4"/>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E1D"/>
    <w:rsid w:val="000062A4"/>
    <w:rsid w:val="000108D2"/>
    <w:rsid w:val="0002469D"/>
    <w:rsid w:val="00100652"/>
    <w:rsid w:val="00113FF4"/>
    <w:rsid w:val="001626C4"/>
    <w:rsid w:val="002176AF"/>
    <w:rsid w:val="00381B07"/>
    <w:rsid w:val="0040550C"/>
    <w:rsid w:val="00470DCF"/>
    <w:rsid w:val="00494D27"/>
    <w:rsid w:val="004A083A"/>
    <w:rsid w:val="00501393"/>
    <w:rsid w:val="00541A55"/>
    <w:rsid w:val="006165A1"/>
    <w:rsid w:val="00663C06"/>
    <w:rsid w:val="00793FFB"/>
    <w:rsid w:val="00845E1D"/>
    <w:rsid w:val="00D512A2"/>
    <w:rsid w:val="00E919AD"/>
    <w:rsid w:val="00E91FFF"/>
    <w:rsid w:val="00EE1728"/>
    <w:rsid w:val="00F24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Normal"/>
    <w:link w:val="Heading1Char"/>
    <w:uiPriority w:val="9"/>
    <w:qFormat/>
    <w:rsid w:val="0002469D"/>
    <w:pPr>
      <w:jc w:val="center"/>
      <w:outlineLvl w:val="0"/>
    </w:pPr>
    <w:rPr>
      <w:rFonts w:ascii="Arial Black" w:hAnsi="Arial Black" w:cs="Arial Black"/>
      <w:sz w:val="72"/>
      <w:szCs w:val="72"/>
    </w:rPr>
  </w:style>
  <w:style w:type="paragraph" w:styleId="Heading2">
    <w:name w:val="heading 2"/>
    <w:basedOn w:val="Default"/>
    <w:next w:val="Normal"/>
    <w:link w:val="Heading2Char"/>
    <w:uiPriority w:val="9"/>
    <w:unhideWhenUsed/>
    <w:qFormat/>
    <w:rsid w:val="006165A1"/>
    <w:pPr>
      <w:jc w:val="center"/>
      <w:outlineLvl w:val="1"/>
    </w:pPr>
    <w:rPr>
      <w:rFonts w:ascii="Arial Black" w:hAnsi="Arial Black" w:cs="Arial Black"/>
      <w:color w:val="auto"/>
      <w:sz w:val="23"/>
      <w:szCs w:val="23"/>
    </w:rPr>
  </w:style>
  <w:style w:type="paragraph" w:styleId="Heading3">
    <w:name w:val="heading 3"/>
    <w:basedOn w:val="Default"/>
    <w:next w:val="Normal"/>
    <w:link w:val="Heading3Char"/>
    <w:uiPriority w:val="9"/>
    <w:unhideWhenUsed/>
    <w:qFormat/>
    <w:rsid w:val="006165A1"/>
    <w:pPr>
      <w:outlineLvl w:val="2"/>
    </w:pPr>
    <w:rPr>
      <w:rFonts w:ascii="Arial" w:hAnsi="Arial" w:cs="Arial"/>
      <w:b/>
      <w:bCs/>
      <w:color w:val="auto"/>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E1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728"/>
    <w:rPr>
      <w:rFonts w:ascii="Tahoma" w:hAnsi="Tahoma" w:cs="Tahoma"/>
      <w:sz w:val="16"/>
      <w:szCs w:val="16"/>
    </w:rPr>
  </w:style>
  <w:style w:type="character" w:customStyle="1" w:styleId="Heading1Char">
    <w:name w:val="Heading 1 Char"/>
    <w:basedOn w:val="DefaultParagraphFont"/>
    <w:link w:val="Heading1"/>
    <w:uiPriority w:val="9"/>
    <w:rsid w:val="0002469D"/>
    <w:rPr>
      <w:rFonts w:ascii="Arial Black" w:hAnsi="Arial Black" w:cs="Arial Black"/>
      <w:color w:val="000000"/>
      <w:sz w:val="72"/>
      <w:szCs w:val="72"/>
    </w:rPr>
  </w:style>
  <w:style w:type="table" w:styleId="TableGrid">
    <w:name w:val="Table Grid"/>
    <w:basedOn w:val="TableNormal"/>
    <w:uiPriority w:val="59"/>
    <w:rsid w:val="00006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165A1"/>
    <w:rPr>
      <w:rFonts w:ascii="Arial Black" w:hAnsi="Arial Black" w:cs="Arial Black"/>
      <w:sz w:val="23"/>
      <w:szCs w:val="23"/>
    </w:rPr>
  </w:style>
  <w:style w:type="character" w:customStyle="1" w:styleId="Heading3Char">
    <w:name w:val="Heading 3 Char"/>
    <w:basedOn w:val="DefaultParagraphFont"/>
    <w:link w:val="Heading3"/>
    <w:uiPriority w:val="9"/>
    <w:rsid w:val="006165A1"/>
    <w:rPr>
      <w:rFonts w:ascii="Arial" w:hAnsi="Arial" w:cs="Arial"/>
      <w:b/>
      <w:bCs/>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efault"/>
    <w:next w:val="Normal"/>
    <w:link w:val="Heading1Char"/>
    <w:uiPriority w:val="9"/>
    <w:qFormat/>
    <w:rsid w:val="0002469D"/>
    <w:pPr>
      <w:jc w:val="center"/>
      <w:outlineLvl w:val="0"/>
    </w:pPr>
    <w:rPr>
      <w:rFonts w:ascii="Arial Black" w:hAnsi="Arial Black" w:cs="Arial Black"/>
      <w:sz w:val="72"/>
      <w:szCs w:val="72"/>
    </w:rPr>
  </w:style>
  <w:style w:type="paragraph" w:styleId="Heading2">
    <w:name w:val="heading 2"/>
    <w:basedOn w:val="Default"/>
    <w:next w:val="Normal"/>
    <w:link w:val="Heading2Char"/>
    <w:uiPriority w:val="9"/>
    <w:unhideWhenUsed/>
    <w:qFormat/>
    <w:rsid w:val="006165A1"/>
    <w:pPr>
      <w:jc w:val="center"/>
      <w:outlineLvl w:val="1"/>
    </w:pPr>
    <w:rPr>
      <w:rFonts w:ascii="Arial Black" w:hAnsi="Arial Black" w:cs="Arial Black"/>
      <w:color w:val="auto"/>
      <w:sz w:val="23"/>
      <w:szCs w:val="23"/>
    </w:rPr>
  </w:style>
  <w:style w:type="paragraph" w:styleId="Heading3">
    <w:name w:val="heading 3"/>
    <w:basedOn w:val="Default"/>
    <w:next w:val="Normal"/>
    <w:link w:val="Heading3Char"/>
    <w:uiPriority w:val="9"/>
    <w:unhideWhenUsed/>
    <w:qFormat/>
    <w:rsid w:val="006165A1"/>
    <w:pPr>
      <w:outlineLvl w:val="2"/>
    </w:pPr>
    <w:rPr>
      <w:rFonts w:ascii="Arial" w:hAnsi="Arial" w:cs="Arial"/>
      <w:b/>
      <w:bCs/>
      <w:color w:val="auto"/>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E1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728"/>
    <w:rPr>
      <w:rFonts w:ascii="Tahoma" w:hAnsi="Tahoma" w:cs="Tahoma"/>
      <w:sz w:val="16"/>
      <w:szCs w:val="16"/>
    </w:rPr>
  </w:style>
  <w:style w:type="character" w:customStyle="1" w:styleId="Heading1Char">
    <w:name w:val="Heading 1 Char"/>
    <w:basedOn w:val="DefaultParagraphFont"/>
    <w:link w:val="Heading1"/>
    <w:uiPriority w:val="9"/>
    <w:rsid w:val="0002469D"/>
    <w:rPr>
      <w:rFonts w:ascii="Arial Black" w:hAnsi="Arial Black" w:cs="Arial Black"/>
      <w:color w:val="000000"/>
      <w:sz w:val="72"/>
      <w:szCs w:val="72"/>
    </w:rPr>
  </w:style>
  <w:style w:type="table" w:styleId="TableGrid">
    <w:name w:val="Table Grid"/>
    <w:basedOn w:val="TableNormal"/>
    <w:uiPriority w:val="59"/>
    <w:rsid w:val="00006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165A1"/>
    <w:rPr>
      <w:rFonts w:ascii="Arial Black" w:hAnsi="Arial Black" w:cs="Arial Black"/>
      <w:sz w:val="23"/>
      <w:szCs w:val="23"/>
    </w:rPr>
  </w:style>
  <w:style w:type="character" w:customStyle="1" w:styleId="Heading3Char">
    <w:name w:val="Heading 3 Char"/>
    <w:basedOn w:val="DefaultParagraphFont"/>
    <w:link w:val="Heading3"/>
    <w:uiPriority w:val="9"/>
    <w:rsid w:val="006165A1"/>
    <w:rPr>
      <w:rFonts w:ascii="Arial" w:hAnsi="Arial" w:cs="Arial"/>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tudent_Assessment@doe.virgini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2794</Words>
  <Characters>15931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2008 Virginia and U.S. History SOL Blueprint</vt:lpstr>
    </vt:vector>
  </TitlesOfParts>
  <Company>Virginia IT Infrastructure Partnership</Company>
  <LinksUpToDate>false</LinksUpToDate>
  <CharactersWithSpaces>18688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Virginia and U.S. History SOL Blueprint</dc:title>
  <dc:creator>Virginia Dept. of Education</dc:creator>
  <cp:lastModifiedBy>fjl11903</cp:lastModifiedBy>
  <cp:revision>4</cp:revision>
  <dcterms:created xsi:type="dcterms:W3CDTF">2019-01-02T19:24:00Z</dcterms:created>
  <dcterms:modified xsi:type="dcterms:W3CDTF">2019-01-02T19:30:00Z</dcterms:modified>
</cp:coreProperties>
</file>