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27497" w14:textId="77777777" w:rsidR="00B01EC2" w:rsidRPr="00135BC5" w:rsidRDefault="008B39D2" w:rsidP="00055F6A">
      <w:pPr>
        <w:pStyle w:val="Header"/>
        <w:spacing w:after="120"/>
        <w:rPr>
          <w:rFonts w:cstheme="minorHAnsi"/>
          <w:i/>
          <w:sz w:val="24"/>
          <w:szCs w:val="24"/>
        </w:rPr>
      </w:pPr>
      <w:bookmarkStart w:id="0" w:name="_GoBack"/>
      <w:bookmarkEnd w:id="0"/>
      <w:r w:rsidRPr="00135BC5">
        <w:rPr>
          <w:rFonts w:cstheme="minorHAnsi"/>
          <w:i/>
          <w:sz w:val="24"/>
          <w:szCs w:val="24"/>
        </w:rPr>
        <w:t>English</w:t>
      </w:r>
      <w:r w:rsidR="00055F6A" w:rsidRPr="00135BC5">
        <w:rPr>
          <w:rFonts w:cstheme="minorHAnsi"/>
          <w:i/>
          <w:sz w:val="24"/>
          <w:szCs w:val="24"/>
        </w:rPr>
        <w:t xml:space="preserve"> Instructional Plan – </w:t>
      </w:r>
      <w:r w:rsidR="00B01EC2" w:rsidRPr="00135BC5">
        <w:rPr>
          <w:rFonts w:cstheme="minorHAnsi"/>
          <w:i/>
          <w:sz w:val="24"/>
          <w:szCs w:val="24"/>
        </w:rPr>
        <w:t>Grades 9-12</w:t>
      </w:r>
    </w:p>
    <w:p w14:paraId="2AEFD29F" w14:textId="77777777" w:rsidR="00055F6A" w:rsidRPr="00135BC5" w:rsidRDefault="003E0E17" w:rsidP="00055F6A">
      <w:pPr>
        <w:pStyle w:val="Header"/>
        <w:spacing w:after="120"/>
        <w:rPr>
          <w:rFonts w:eastAsia="Times" w:cstheme="minorHAnsi"/>
          <w:b/>
          <w:sz w:val="24"/>
          <w:szCs w:val="24"/>
        </w:rPr>
      </w:pPr>
      <w:r w:rsidRPr="00135BC5">
        <w:rPr>
          <w:rFonts w:eastAsia="Times" w:cstheme="minorHAnsi"/>
          <w:b/>
          <w:sz w:val="24"/>
          <w:szCs w:val="24"/>
        </w:rPr>
        <w:t>Argumentation Editorial Concerning a Current Social/Health Issue</w:t>
      </w:r>
    </w:p>
    <w:p w14:paraId="4D6FEAB6" w14:textId="77777777" w:rsidR="00B01EC2" w:rsidRPr="00135BC5" w:rsidRDefault="00B01EC2" w:rsidP="00055F6A">
      <w:pPr>
        <w:pStyle w:val="Header"/>
        <w:spacing w:after="120"/>
        <w:rPr>
          <w:rFonts w:eastAsia="Times" w:cstheme="minorHAnsi"/>
          <w:sz w:val="24"/>
          <w:szCs w:val="24"/>
        </w:rPr>
      </w:pPr>
      <w:r w:rsidRPr="00135BC5">
        <w:rPr>
          <w:rFonts w:eastAsia="Times" w:cstheme="minorHAnsi"/>
          <w:sz w:val="24"/>
          <w:szCs w:val="24"/>
        </w:rPr>
        <w:t>VDOE Performance Assessment Prompt Sample for Argumentation:</w:t>
      </w:r>
    </w:p>
    <w:p w14:paraId="598C36DC" w14:textId="568387D0" w:rsidR="00B01EC2" w:rsidRDefault="00B01EC2" w:rsidP="00B01EC2">
      <w:pPr>
        <w:spacing w:after="120"/>
        <w:rPr>
          <w:rFonts w:cstheme="minorHAnsi"/>
          <w:sz w:val="24"/>
          <w:szCs w:val="24"/>
          <w:lang w:val="en"/>
        </w:rPr>
      </w:pPr>
      <w:r w:rsidRPr="00135BC5">
        <w:rPr>
          <w:rFonts w:cstheme="minorHAnsi"/>
          <w:sz w:val="24"/>
          <w:szCs w:val="24"/>
          <w:lang w:val="en"/>
        </w:rPr>
        <w:t>Argumentation Editorial</w:t>
      </w:r>
      <w:r w:rsidRPr="00135BC5">
        <w:rPr>
          <w:rFonts w:eastAsia="Times" w:cstheme="minorHAnsi"/>
          <w:b/>
          <w:sz w:val="24"/>
          <w:szCs w:val="24"/>
        </w:rPr>
        <w:t xml:space="preserve">: </w:t>
      </w:r>
      <w:r w:rsidRPr="00135BC5">
        <w:rPr>
          <w:rFonts w:cstheme="minorHAnsi"/>
          <w:sz w:val="24"/>
          <w:szCs w:val="24"/>
          <w:lang w:val="en"/>
        </w:rPr>
        <w:t xml:space="preserve">Select a current topic that concerns students and about which you are passionate.  (E.g. social media, technology, educational choices and restrictions, the arts, media, gender issues, race issues, sports, politics, the legal system, health and nutrition, science, etc.) Research the topic.  Write an editorial or letter to the editor arguing your position supported with facts and evidence.  Submitting the essays to a local newspaper, student newspaper, or </w:t>
      </w:r>
      <w:r w:rsidRPr="00135BC5">
        <w:rPr>
          <w:rFonts w:cstheme="minorHAnsi"/>
          <w:i/>
          <w:sz w:val="24"/>
          <w:szCs w:val="24"/>
          <w:lang w:val="en"/>
        </w:rPr>
        <w:t>The</w:t>
      </w:r>
      <w:r w:rsidRPr="00135BC5">
        <w:rPr>
          <w:rFonts w:cstheme="minorHAnsi"/>
          <w:sz w:val="24"/>
          <w:szCs w:val="24"/>
          <w:lang w:val="en"/>
        </w:rPr>
        <w:t xml:space="preserve"> </w:t>
      </w:r>
      <w:r w:rsidRPr="00135BC5">
        <w:rPr>
          <w:rFonts w:cstheme="minorHAnsi"/>
          <w:i/>
          <w:sz w:val="24"/>
          <w:szCs w:val="24"/>
          <w:lang w:val="en"/>
        </w:rPr>
        <w:t>New York Times</w:t>
      </w:r>
      <w:r w:rsidRPr="00135BC5">
        <w:rPr>
          <w:rFonts w:cstheme="minorHAnsi"/>
          <w:sz w:val="24"/>
          <w:szCs w:val="24"/>
          <w:lang w:val="en"/>
        </w:rPr>
        <w:t xml:space="preserve"> Student Opinion Feature would enhance the experience. </w:t>
      </w:r>
    </w:p>
    <w:p w14:paraId="1B8DE42B" w14:textId="77777777" w:rsidR="0041047B" w:rsidRDefault="0041047B" w:rsidP="00B01EC2">
      <w:pPr>
        <w:spacing w:after="120"/>
        <w:rPr>
          <w:rFonts w:cstheme="minorHAnsi"/>
          <w:sz w:val="24"/>
          <w:szCs w:val="24"/>
          <w:lang w:val="en"/>
        </w:rPr>
      </w:pPr>
      <w:r>
        <w:rPr>
          <w:rFonts w:cstheme="minorHAnsi"/>
          <w:sz w:val="24"/>
          <w:szCs w:val="24"/>
          <w:lang w:val="en"/>
        </w:rPr>
        <w:t xml:space="preserve">This and other sample prompts from the VDOE are found here: </w:t>
      </w:r>
    </w:p>
    <w:p w14:paraId="0EFE26F5" w14:textId="313D6664" w:rsidR="0041047B" w:rsidRPr="0041047B" w:rsidRDefault="00201DE7" w:rsidP="00B01EC2">
      <w:pPr>
        <w:spacing w:after="120"/>
        <w:rPr>
          <w:rFonts w:cstheme="minorHAnsi"/>
          <w:sz w:val="24"/>
          <w:szCs w:val="24"/>
          <w:lang w:val="en"/>
        </w:rPr>
      </w:pPr>
      <w:hyperlink r:id="rId8" w:history="1">
        <w:r w:rsidR="0041047B" w:rsidRPr="00100CEA">
          <w:rPr>
            <w:rStyle w:val="Hyperlink"/>
            <w:rFonts w:cstheme="minorHAnsi"/>
            <w:color w:val="330000"/>
            <w:sz w:val="24"/>
            <w:szCs w:val="24"/>
            <w:bdr w:val="none" w:sz="0" w:space="0" w:color="auto" w:frame="1"/>
            <w:shd w:val="clear" w:color="auto" w:fill="FFFFFF"/>
          </w:rPr>
          <w:t>Sample Writing Tasks that could be used for the Body of Evidence to Verify Credits in Writing</w:t>
        </w:r>
      </w:hyperlink>
    </w:p>
    <w:p w14:paraId="172CCD9B" w14:textId="77777777" w:rsidR="0041047B" w:rsidRPr="00135BC5" w:rsidRDefault="0041047B" w:rsidP="00B01EC2">
      <w:pPr>
        <w:spacing w:after="120"/>
        <w:rPr>
          <w:rFonts w:eastAsia="Times" w:cstheme="minorHAnsi"/>
          <w:b/>
          <w:sz w:val="24"/>
          <w:szCs w:val="24"/>
        </w:rPr>
      </w:pPr>
    </w:p>
    <w:p w14:paraId="73218197" w14:textId="77777777" w:rsidR="003E0E17" w:rsidRPr="00135BC5" w:rsidRDefault="00B01EC2" w:rsidP="003E0E17">
      <w:pPr>
        <w:spacing w:after="120" w:line="240" w:lineRule="auto"/>
        <w:rPr>
          <w:rFonts w:cstheme="minorHAnsi"/>
          <w:b/>
          <w:sz w:val="24"/>
          <w:szCs w:val="24"/>
        </w:rPr>
      </w:pPr>
      <w:r w:rsidRPr="00135BC5">
        <w:rPr>
          <w:rFonts w:cstheme="minorHAnsi"/>
          <w:b/>
          <w:sz w:val="24"/>
          <w:szCs w:val="24"/>
        </w:rPr>
        <w:t>P</w:t>
      </w:r>
      <w:r w:rsidR="00104829" w:rsidRPr="00135BC5">
        <w:rPr>
          <w:rFonts w:cstheme="minorHAnsi"/>
          <w:b/>
          <w:sz w:val="24"/>
          <w:szCs w:val="24"/>
        </w:rPr>
        <w:t xml:space="preserve">rimary </w:t>
      </w:r>
      <w:r w:rsidR="004A219B" w:rsidRPr="00135BC5">
        <w:rPr>
          <w:rFonts w:cstheme="minorHAnsi"/>
          <w:b/>
          <w:sz w:val="24"/>
          <w:szCs w:val="24"/>
        </w:rPr>
        <w:t>Strand</w:t>
      </w:r>
      <w:r w:rsidR="00822CAE" w:rsidRPr="00135BC5">
        <w:rPr>
          <w:rFonts w:cstheme="minorHAnsi"/>
          <w:b/>
          <w:sz w:val="24"/>
          <w:szCs w:val="24"/>
        </w:rPr>
        <w:t>:</w:t>
      </w:r>
      <w:r w:rsidR="006029E6" w:rsidRPr="00135BC5">
        <w:rPr>
          <w:rFonts w:cstheme="minorHAnsi"/>
          <w:b/>
          <w:sz w:val="24"/>
          <w:szCs w:val="24"/>
        </w:rPr>
        <w:t xml:space="preserve"> </w:t>
      </w:r>
      <w:r w:rsidR="003E0E17" w:rsidRPr="00135BC5">
        <w:rPr>
          <w:rFonts w:cstheme="minorHAnsi"/>
          <w:b/>
          <w:sz w:val="24"/>
          <w:szCs w:val="24"/>
        </w:rPr>
        <w:t xml:space="preserve">11.6 Writing, 11.8 Research, and 11.5 Nonfiction </w:t>
      </w:r>
    </w:p>
    <w:p w14:paraId="67757EBB" w14:textId="77777777" w:rsidR="003E0E17" w:rsidRPr="00135BC5" w:rsidRDefault="003E0E17" w:rsidP="003E0E17">
      <w:pPr>
        <w:spacing w:after="120" w:line="240" w:lineRule="auto"/>
        <w:rPr>
          <w:rFonts w:eastAsia="Times" w:cstheme="minorHAnsi"/>
          <w:b/>
          <w:sz w:val="24"/>
          <w:szCs w:val="24"/>
          <w:u w:val="single"/>
        </w:rPr>
      </w:pPr>
      <w:r w:rsidRPr="00135BC5">
        <w:rPr>
          <w:rFonts w:cstheme="minorHAnsi"/>
          <w:b/>
          <w:sz w:val="24"/>
          <w:szCs w:val="24"/>
        </w:rPr>
        <w:t>Integrated Strand/s: 11.2 Media, 11.7 Editing</w:t>
      </w:r>
      <w:r w:rsidRPr="00135BC5">
        <w:rPr>
          <w:rFonts w:cstheme="minorHAnsi"/>
          <w:b/>
          <w:sz w:val="24"/>
          <w:szCs w:val="24"/>
          <w:u w:val="single"/>
        </w:rPr>
        <w:t xml:space="preserve"> </w:t>
      </w:r>
    </w:p>
    <w:p w14:paraId="218BB5F6" w14:textId="77777777" w:rsidR="00BC3C95" w:rsidRPr="00135BC5" w:rsidRDefault="00104829" w:rsidP="00055F6A">
      <w:pPr>
        <w:tabs>
          <w:tab w:val="left" w:pos="2160"/>
        </w:tabs>
        <w:spacing w:before="100" w:after="0" w:line="240" w:lineRule="auto"/>
        <w:rPr>
          <w:rFonts w:eastAsia="Times" w:cstheme="minorHAnsi"/>
          <w:sz w:val="24"/>
          <w:szCs w:val="24"/>
        </w:rPr>
      </w:pPr>
      <w:r w:rsidRPr="00135BC5">
        <w:rPr>
          <w:rFonts w:cstheme="minorHAnsi"/>
          <w:b/>
          <w:sz w:val="24"/>
          <w:szCs w:val="24"/>
        </w:rPr>
        <w:t>Essential Understanding</w:t>
      </w:r>
      <w:r w:rsidR="00822CAE" w:rsidRPr="00135BC5">
        <w:rPr>
          <w:rFonts w:cstheme="minorHAnsi"/>
          <w:b/>
          <w:sz w:val="24"/>
          <w:szCs w:val="24"/>
        </w:rPr>
        <w:t>:</w:t>
      </w:r>
      <w:r w:rsidR="00BC3C95" w:rsidRPr="00135BC5">
        <w:rPr>
          <w:rFonts w:eastAsia="Times" w:cstheme="minorHAnsi"/>
          <w:sz w:val="24"/>
          <w:szCs w:val="24"/>
        </w:rPr>
        <w:t xml:space="preserve"> </w:t>
      </w:r>
    </w:p>
    <w:p w14:paraId="07D052AC" w14:textId="77777777" w:rsidR="003B0767" w:rsidRPr="00135BC5" w:rsidRDefault="003B0767" w:rsidP="003B0767">
      <w:pPr>
        <w:pStyle w:val="ListParagraph"/>
        <w:numPr>
          <w:ilvl w:val="0"/>
          <w:numId w:val="16"/>
        </w:numPr>
        <w:spacing w:after="0" w:line="240" w:lineRule="auto"/>
        <w:rPr>
          <w:rFonts w:eastAsia="Times" w:cstheme="minorHAnsi"/>
          <w:b/>
          <w:sz w:val="24"/>
          <w:szCs w:val="24"/>
        </w:rPr>
      </w:pPr>
      <w:r w:rsidRPr="00135BC5">
        <w:rPr>
          <w:rFonts w:eastAsia="Times" w:cstheme="minorHAnsi"/>
          <w:sz w:val="24"/>
          <w:szCs w:val="24"/>
        </w:rPr>
        <w:t>understand that writing should be purposefully crafted with attention to deliberate word choice, precise information, and vocabulary</w:t>
      </w:r>
    </w:p>
    <w:p w14:paraId="5E003BB7" w14:textId="77777777" w:rsidR="003B0767" w:rsidRPr="00135BC5" w:rsidRDefault="003B0767" w:rsidP="003B0767">
      <w:pPr>
        <w:numPr>
          <w:ilvl w:val="0"/>
          <w:numId w:val="16"/>
        </w:numPr>
        <w:spacing w:after="0" w:line="240" w:lineRule="auto"/>
        <w:contextualSpacing/>
        <w:rPr>
          <w:rFonts w:eastAsia="Times" w:cstheme="minorHAnsi"/>
          <w:b/>
          <w:sz w:val="24"/>
          <w:szCs w:val="24"/>
        </w:rPr>
      </w:pPr>
      <w:r w:rsidRPr="00135BC5">
        <w:rPr>
          <w:rFonts w:eastAsia="Times" w:cstheme="minorHAnsi"/>
          <w:sz w:val="24"/>
          <w:szCs w:val="24"/>
        </w:rPr>
        <w:t>understand the importance of evaluating the intent of the author, which may include misinformation, bias, and unsupported assertions</w:t>
      </w:r>
    </w:p>
    <w:p w14:paraId="49FFD444" w14:textId="77777777" w:rsidR="003B0767" w:rsidRPr="00135BC5" w:rsidRDefault="003B0767" w:rsidP="003B0767">
      <w:pPr>
        <w:pStyle w:val="ListParagraph"/>
        <w:numPr>
          <w:ilvl w:val="0"/>
          <w:numId w:val="16"/>
        </w:numPr>
        <w:spacing w:after="0" w:line="240" w:lineRule="auto"/>
        <w:rPr>
          <w:rFonts w:eastAsia="Times" w:cstheme="minorHAnsi"/>
          <w:b/>
          <w:sz w:val="24"/>
          <w:szCs w:val="24"/>
        </w:rPr>
      </w:pPr>
      <w:r w:rsidRPr="00135BC5">
        <w:rPr>
          <w:rFonts w:eastAsia="Times" w:cstheme="minorHAnsi"/>
          <w:sz w:val="24"/>
          <w:szCs w:val="24"/>
        </w:rPr>
        <w:t>understand how to analyze informational material</w:t>
      </w:r>
    </w:p>
    <w:p w14:paraId="767F070C" w14:textId="77777777" w:rsidR="00196BD1" w:rsidRPr="00135BC5" w:rsidRDefault="00104829" w:rsidP="00055F6A">
      <w:pPr>
        <w:tabs>
          <w:tab w:val="left" w:pos="2160"/>
        </w:tabs>
        <w:spacing w:before="100" w:after="0" w:line="240" w:lineRule="auto"/>
        <w:rPr>
          <w:rFonts w:cstheme="minorHAnsi"/>
          <w:b/>
          <w:sz w:val="24"/>
          <w:szCs w:val="24"/>
        </w:rPr>
      </w:pPr>
      <w:r w:rsidRPr="00135BC5">
        <w:rPr>
          <w:rFonts w:cstheme="minorHAnsi"/>
          <w:b/>
          <w:sz w:val="24"/>
          <w:szCs w:val="24"/>
        </w:rPr>
        <w:t>Essential Knowledge, Skills, and Processes:</w:t>
      </w:r>
      <w:r w:rsidR="008035E5" w:rsidRPr="00135BC5">
        <w:rPr>
          <w:rFonts w:cstheme="minorHAnsi"/>
          <w:b/>
          <w:sz w:val="24"/>
          <w:szCs w:val="24"/>
        </w:rPr>
        <w:tab/>
      </w:r>
    </w:p>
    <w:p w14:paraId="023E491B" w14:textId="77777777" w:rsidR="003B0767" w:rsidRPr="00135BC5" w:rsidRDefault="003B0767" w:rsidP="003B0767">
      <w:pPr>
        <w:numPr>
          <w:ilvl w:val="0"/>
          <w:numId w:val="18"/>
        </w:numPr>
        <w:spacing w:after="0" w:line="240" w:lineRule="auto"/>
        <w:rPr>
          <w:rFonts w:eastAsia="Times" w:cstheme="minorHAnsi"/>
          <w:sz w:val="24"/>
          <w:szCs w:val="24"/>
        </w:rPr>
      </w:pPr>
      <w:r w:rsidRPr="00135BC5">
        <w:rPr>
          <w:rFonts w:eastAsia="Times" w:cstheme="minorHAnsi"/>
          <w:sz w:val="24"/>
          <w:szCs w:val="24"/>
        </w:rPr>
        <w:t>write persuasively/argumentatively, organizing reasons logically and effectively</w:t>
      </w:r>
    </w:p>
    <w:p w14:paraId="2A873A19" w14:textId="77777777" w:rsidR="003B0767" w:rsidRPr="00135BC5" w:rsidRDefault="003B0767" w:rsidP="003B0767">
      <w:pPr>
        <w:numPr>
          <w:ilvl w:val="0"/>
          <w:numId w:val="18"/>
        </w:numPr>
        <w:spacing w:after="0" w:line="240" w:lineRule="auto"/>
        <w:rPr>
          <w:rFonts w:eastAsia="Times" w:cstheme="minorHAnsi"/>
          <w:sz w:val="24"/>
          <w:szCs w:val="24"/>
        </w:rPr>
      </w:pPr>
      <w:r w:rsidRPr="00135BC5">
        <w:rPr>
          <w:rFonts w:eastAsia="Times" w:cstheme="minorHAnsi"/>
          <w:sz w:val="24"/>
          <w:szCs w:val="24"/>
        </w:rPr>
        <w:t>synthesize information in a logical sequence</w:t>
      </w:r>
    </w:p>
    <w:p w14:paraId="20CC87C9" w14:textId="77777777" w:rsidR="003B0767" w:rsidRPr="00135BC5" w:rsidRDefault="003B0767" w:rsidP="003B0767">
      <w:pPr>
        <w:numPr>
          <w:ilvl w:val="0"/>
          <w:numId w:val="18"/>
        </w:numPr>
        <w:spacing w:after="0" w:line="240" w:lineRule="auto"/>
        <w:rPr>
          <w:rFonts w:eastAsia="Times" w:cstheme="minorHAnsi"/>
          <w:sz w:val="24"/>
          <w:szCs w:val="24"/>
        </w:rPr>
      </w:pPr>
      <w:r w:rsidRPr="00135BC5">
        <w:rPr>
          <w:rFonts w:eastAsia="Times" w:cstheme="minorHAnsi"/>
          <w:sz w:val="24"/>
          <w:szCs w:val="24"/>
        </w:rPr>
        <w:t>analyze information from multiple texts to make inferences and draw conclusions</w:t>
      </w:r>
    </w:p>
    <w:p w14:paraId="6181E510" w14:textId="77777777" w:rsidR="00704EC2" w:rsidRPr="00135BC5" w:rsidRDefault="00704EC2" w:rsidP="00704EC2">
      <w:pPr>
        <w:spacing w:after="0" w:line="240" w:lineRule="auto"/>
        <w:ind w:left="360"/>
        <w:rPr>
          <w:rFonts w:cstheme="minorHAnsi"/>
          <w:b/>
          <w:sz w:val="24"/>
          <w:szCs w:val="24"/>
        </w:rPr>
      </w:pPr>
    </w:p>
    <w:p w14:paraId="4F3D75BF" w14:textId="77777777" w:rsidR="003B0767" w:rsidRPr="00135BC5" w:rsidRDefault="00196BD1" w:rsidP="003B0767">
      <w:pPr>
        <w:spacing w:after="0" w:line="240" w:lineRule="auto"/>
        <w:rPr>
          <w:rFonts w:cstheme="minorHAnsi"/>
          <w:b/>
          <w:sz w:val="24"/>
          <w:szCs w:val="24"/>
        </w:rPr>
      </w:pPr>
      <w:r w:rsidRPr="00135BC5">
        <w:rPr>
          <w:rFonts w:cstheme="minorHAnsi"/>
          <w:b/>
          <w:sz w:val="24"/>
          <w:szCs w:val="24"/>
        </w:rPr>
        <w:t>Primary SOL</w:t>
      </w:r>
      <w:r w:rsidR="00822CAE" w:rsidRPr="00135BC5">
        <w:rPr>
          <w:rFonts w:cstheme="minorHAnsi"/>
          <w:b/>
          <w:sz w:val="24"/>
          <w:szCs w:val="24"/>
        </w:rPr>
        <w:t>:</w:t>
      </w:r>
      <w:r w:rsidR="003B0767" w:rsidRPr="00135BC5">
        <w:rPr>
          <w:rFonts w:cstheme="minorHAnsi"/>
          <w:b/>
          <w:sz w:val="24"/>
          <w:szCs w:val="24"/>
        </w:rPr>
        <w:t xml:space="preserve"> </w:t>
      </w:r>
    </w:p>
    <w:p w14:paraId="03DAFF8D" w14:textId="77777777" w:rsidR="003B0767" w:rsidRPr="00135BC5" w:rsidRDefault="003B0767" w:rsidP="003B0767">
      <w:pPr>
        <w:spacing w:after="0" w:line="240" w:lineRule="auto"/>
        <w:rPr>
          <w:rFonts w:cstheme="minorHAnsi"/>
          <w:sz w:val="24"/>
          <w:szCs w:val="24"/>
        </w:rPr>
      </w:pPr>
      <w:r w:rsidRPr="00135BC5">
        <w:rPr>
          <w:rFonts w:cstheme="minorHAnsi"/>
          <w:sz w:val="24"/>
          <w:szCs w:val="24"/>
        </w:rPr>
        <w:t xml:space="preserve">11.6b Produce arguments in writing, developing a thesis that demonstrates knowledgeable judgments, addresses counterclaims, and provides effective conclusions. </w:t>
      </w:r>
    </w:p>
    <w:p w14:paraId="038A6B90" w14:textId="77777777" w:rsidR="003B0767" w:rsidRPr="00135BC5" w:rsidRDefault="003B0767" w:rsidP="003B0767">
      <w:pPr>
        <w:spacing w:after="0" w:line="240" w:lineRule="auto"/>
        <w:rPr>
          <w:rFonts w:cstheme="minorHAnsi"/>
          <w:sz w:val="24"/>
          <w:szCs w:val="24"/>
        </w:rPr>
      </w:pPr>
    </w:p>
    <w:p w14:paraId="704D34A6" w14:textId="77777777" w:rsidR="003B0767" w:rsidRPr="00135BC5" w:rsidRDefault="003B0767" w:rsidP="003B0767">
      <w:pPr>
        <w:spacing w:after="0" w:line="240" w:lineRule="auto"/>
        <w:rPr>
          <w:rFonts w:cstheme="minorHAnsi"/>
          <w:sz w:val="24"/>
          <w:szCs w:val="24"/>
        </w:rPr>
      </w:pPr>
      <w:r w:rsidRPr="00135BC5">
        <w:rPr>
          <w:rFonts w:cstheme="minorHAnsi"/>
          <w:sz w:val="24"/>
          <w:szCs w:val="24"/>
        </w:rPr>
        <w:t>11.8c Synthesize relevant information from primary and secondary sources and present it in a logical sequence.</w:t>
      </w:r>
    </w:p>
    <w:p w14:paraId="5CE9AD21" w14:textId="77777777" w:rsidR="003B0767" w:rsidRPr="00135BC5" w:rsidRDefault="003B0767" w:rsidP="003B0767">
      <w:pPr>
        <w:spacing w:after="0" w:line="240" w:lineRule="auto"/>
        <w:rPr>
          <w:rFonts w:cstheme="minorHAnsi"/>
          <w:sz w:val="24"/>
          <w:szCs w:val="24"/>
        </w:rPr>
      </w:pPr>
    </w:p>
    <w:p w14:paraId="0BA3A954" w14:textId="77777777" w:rsidR="003B0767" w:rsidRPr="00135BC5" w:rsidRDefault="003B0767" w:rsidP="003B0767">
      <w:pPr>
        <w:spacing w:after="0" w:line="240" w:lineRule="auto"/>
        <w:rPr>
          <w:rFonts w:cstheme="minorHAnsi"/>
          <w:sz w:val="24"/>
          <w:szCs w:val="24"/>
        </w:rPr>
      </w:pPr>
      <w:r w:rsidRPr="00135BC5">
        <w:rPr>
          <w:rFonts w:cstheme="minorHAnsi"/>
          <w:sz w:val="24"/>
          <w:szCs w:val="24"/>
        </w:rPr>
        <w:t>11.5f Analyze multiple texts addressing the same topic to determine how authors reach similar or different conclusions.</w:t>
      </w:r>
    </w:p>
    <w:p w14:paraId="20A3A2EE" w14:textId="77777777" w:rsidR="003B0767" w:rsidRPr="00135BC5" w:rsidRDefault="003B0767" w:rsidP="00CF644A">
      <w:pPr>
        <w:spacing w:after="0" w:line="240" w:lineRule="auto"/>
        <w:rPr>
          <w:rFonts w:cstheme="minorHAnsi"/>
          <w:sz w:val="24"/>
          <w:szCs w:val="24"/>
        </w:rPr>
      </w:pPr>
    </w:p>
    <w:p w14:paraId="40AE4CC4" w14:textId="77777777" w:rsidR="005C3A7D" w:rsidRPr="00135BC5" w:rsidRDefault="00704EC2" w:rsidP="005C3A7D">
      <w:pPr>
        <w:spacing w:after="0" w:line="240" w:lineRule="auto"/>
        <w:rPr>
          <w:rFonts w:cstheme="minorHAnsi"/>
          <w:sz w:val="24"/>
          <w:szCs w:val="24"/>
        </w:rPr>
      </w:pPr>
      <w:r w:rsidRPr="00135BC5">
        <w:rPr>
          <w:rFonts w:cstheme="minorHAnsi"/>
          <w:b/>
          <w:sz w:val="24"/>
          <w:szCs w:val="24"/>
        </w:rPr>
        <w:t>Academic Background/Language:</w:t>
      </w:r>
      <w:r w:rsidRPr="00135BC5">
        <w:rPr>
          <w:rFonts w:cstheme="minorHAnsi"/>
          <w:sz w:val="24"/>
          <w:szCs w:val="24"/>
        </w:rPr>
        <w:tab/>
      </w:r>
    </w:p>
    <w:p w14:paraId="79C3DFE7" w14:textId="77777777" w:rsidR="005C3A7D" w:rsidRPr="00135BC5" w:rsidRDefault="00DD1BAD" w:rsidP="005C3A7D">
      <w:pPr>
        <w:pStyle w:val="ListParagraph"/>
        <w:numPr>
          <w:ilvl w:val="0"/>
          <w:numId w:val="20"/>
        </w:numPr>
        <w:spacing w:after="0" w:line="240" w:lineRule="auto"/>
        <w:rPr>
          <w:rFonts w:cstheme="minorHAnsi"/>
          <w:sz w:val="24"/>
          <w:szCs w:val="24"/>
        </w:rPr>
      </w:pPr>
      <w:r w:rsidRPr="00135BC5">
        <w:rPr>
          <w:rFonts w:cstheme="minorHAnsi"/>
          <w:sz w:val="24"/>
          <w:szCs w:val="24"/>
        </w:rPr>
        <w:t>argumentation</w:t>
      </w:r>
    </w:p>
    <w:p w14:paraId="6A71A5EA" w14:textId="77777777" w:rsidR="00DD1BAD" w:rsidRPr="00135BC5" w:rsidRDefault="00DD1BAD" w:rsidP="005C3A7D">
      <w:pPr>
        <w:pStyle w:val="ListParagraph"/>
        <w:numPr>
          <w:ilvl w:val="0"/>
          <w:numId w:val="20"/>
        </w:numPr>
        <w:spacing w:after="0" w:line="240" w:lineRule="auto"/>
        <w:rPr>
          <w:rFonts w:cstheme="minorHAnsi"/>
          <w:sz w:val="24"/>
          <w:szCs w:val="24"/>
        </w:rPr>
      </w:pPr>
      <w:r w:rsidRPr="00135BC5">
        <w:rPr>
          <w:rFonts w:cstheme="minorHAnsi"/>
          <w:sz w:val="24"/>
          <w:szCs w:val="24"/>
        </w:rPr>
        <w:t>editorial</w:t>
      </w:r>
    </w:p>
    <w:p w14:paraId="24F6EBBC" w14:textId="77777777" w:rsidR="00DD1BAD" w:rsidRPr="00135BC5" w:rsidRDefault="00DD1BAD" w:rsidP="005C3A7D">
      <w:pPr>
        <w:pStyle w:val="ListParagraph"/>
        <w:numPr>
          <w:ilvl w:val="0"/>
          <w:numId w:val="20"/>
        </w:numPr>
        <w:spacing w:after="0" w:line="240" w:lineRule="auto"/>
        <w:rPr>
          <w:rFonts w:cstheme="minorHAnsi"/>
          <w:sz w:val="24"/>
          <w:szCs w:val="24"/>
        </w:rPr>
      </w:pPr>
      <w:r w:rsidRPr="00135BC5">
        <w:rPr>
          <w:rFonts w:cstheme="minorHAnsi"/>
          <w:sz w:val="24"/>
          <w:szCs w:val="24"/>
        </w:rPr>
        <w:t>credit (as in sources)</w:t>
      </w:r>
    </w:p>
    <w:p w14:paraId="2FBE4A17" w14:textId="77777777" w:rsidR="00DD1BAD" w:rsidRPr="00135BC5" w:rsidRDefault="00DD1BAD" w:rsidP="005C3A7D">
      <w:pPr>
        <w:pStyle w:val="ListParagraph"/>
        <w:numPr>
          <w:ilvl w:val="0"/>
          <w:numId w:val="20"/>
        </w:numPr>
        <w:spacing w:after="0" w:line="240" w:lineRule="auto"/>
        <w:rPr>
          <w:rFonts w:cstheme="minorHAnsi"/>
          <w:sz w:val="24"/>
          <w:szCs w:val="24"/>
        </w:rPr>
      </w:pPr>
      <w:r w:rsidRPr="00135BC5">
        <w:rPr>
          <w:rFonts w:cstheme="minorHAnsi"/>
          <w:sz w:val="24"/>
          <w:szCs w:val="24"/>
        </w:rPr>
        <w:t>outline (as in a paper)</w:t>
      </w:r>
    </w:p>
    <w:p w14:paraId="322D1013" w14:textId="77777777" w:rsidR="00704EC2" w:rsidRPr="00135BC5" w:rsidRDefault="00704EC2" w:rsidP="00CF644A">
      <w:pPr>
        <w:spacing w:after="0" w:line="240" w:lineRule="auto"/>
        <w:rPr>
          <w:rFonts w:cstheme="minorHAnsi"/>
          <w:b/>
          <w:sz w:val="24"/>
          <w:szCs w:val="24"/>
        </w:rPr>
      </w:pPr>
    </w:p>
    <w:p w14:paraId="05CE79D4" w14:textId="77777777" w:rsidR="00F10D0B" w:rsidRPr="00135BC5" w:rsidRDefault="001C1985" w:rsidP="00055F6A">
      <w:pPr>
        <w:pStyle w:val="Heading2"/>
        <w:spacing w:before="100" w:after="60"/>
        <w:rPr>
          <w:rFonts w:asciiTheme="minorHAnsi" w:eastAsia="Times New Roman" w:hAnsiTheme="minorHAnsi" w:cstheme="minorHAnsi"/>
          <w:b w:val="0"/>
        </w:rPr>
      </w:pPr>
      <w:r w:rsidRPr="00135BC5">
        <w:rPr>
          <w:rFonts w:asciiTheme="minorHAnsi" w:hAnsiTheme="minorHAnsi" w:cstheme="minorHAnsi"/>
        </w:rPr>
        <w:t>Materials</w:t>
      </w:r>
      <w:r w:rsidR="00DD1BAD" w:rsidRPr="00135BC5">
        <w:rPr>
          <w:rFonts w:asciiTheme="minorHAnsi" w:eastAsia="Times New Roman" w:hAnsiTheme="minorHAnsi" w:cstheme="minorHAnsi"/>
          <w:b w:val="0"/>
        </w:rPr>
        <w:t>:</w:t>
      </w:r>
      <w:r w:rsidR="003F1242" w:rsidRPr="00135BC5">
        <w:rPr>
          <w:rFonts w:asciiTheme="minorHAnsi" w:eastAsia="Times New Roman" w:hAnsiTheme="minorHAnsi" w:cstheme="minorHAnsi"/>
          <w:b w:val="0"/>
        </w:rPr>
        <w:t xml:space="preserve"> </w:t>
      </w:r>
    </w:p>
    <w:p w14:paraId="5D247415" w14:textId="77777777" w:rsidR="007D770B" w:rsidRPr="00135BC5" w:rsidRDefault="00DD1BAD" w:rsidP="00F10D0B">
      <w:pPr>
        <w:pStyle w:val="Bullet1"/>
        <w:numPr>
          <w:ilvl w:val="0"/>
          <w:numId w:val="3"/>
        </w:numPr>
        <w:spacing w:after="0"/>
        <w:rPr>
          <w:rFonts w:asciiTheme="minorHAnsi" w:hAnsiTheme="minorHAnsi" w:cstheme="minorHAnsi"/>
          <w:szCs w:val="24"/>
        </w:rPr>
      </w:pPr>
      <w:r w:rsidRPr="00135BC5">
        <w:rPr>
          <w:rFonts w:asciiTheme="minorHAnsi" w:hAnsiTheme="minorHAnsi" w:cstheme="minorHAnsi"/>
          <w:szCs w:val="24"/>
        </w:rPr>
        <w:t>Sample editorials and letters to the editor</w:t>
      </w:r>
    </w:p>
    <w:p w14:paraId="5A864110" w14:textId="77777777" w:rsidR="00F10D0B" w:rsidRPr="00135BC5" w:rsidRDefault="00DD1BAD" w:rsidP="00F10D0B">
      <w:pPr>
        <w:pStyle w:val="Bullet1"/>
        <w:numPr>
          <w:ilvl w:val="0"/>
          <w:numId w:val="3"/>
        </w:numPr>
        <w:spacing w:after="0"/>
        <w:rPr>
          <w:rFonts w:asciiTheme="minorHAnsi" w:hAnsiTheme="minorHAnsi" w:cstheme="minorHAnsi"/>
          <w:szCs w:val="24"/>
        </w:rPr>
      </w:pPr>
      <w:r w:rsidRPr="00135BC5">
        <w:rPr>
          <w:rFonts w:asciiTheme="minorHAnsi" w:hAnsiTheme="minorHAnsi" w:cstheme="minorHAnsi"/>
          <w:szCs w:val="24"/>
        </w:rPr>
        <w:t>One editorial sample and three research sources on one current topic such as vaping</w:t>
      </w:r>
    </w:p>
    <w:p w14:paraId="6B7AF12E" w14:textId="77777777" w:rsidR="006029E6" w:rsidRPr="00135BC5" w:rsidRDefault="002E277C" w:rsidP="00DD1BAD">
      <w:pPr>
        <w:pStyle w:val="Heading2"/>
        <w:spacing w:before="100"/>
        <w:rPr>
          <w:rFonts w:asciiTheme="minorHAnsi" w:hAnsiTheme="minorHAnsi" w:cstheme="minorHAnsi"/>
        </w:rPr>
      </w:pPr>
      <w:r w:rsidRPr="00135BC5">
        <w:rPr>
          <w:rFonts w:asciiTheme="minorHAnsi" w:hAnsiTheme="minorHAnsi" w:cstheme="minorHAnsi"/>
        </w:rPr>
        <w:t>Student/Teacher Actions</w:t>
      </w:r>
      <w:r w:rsidR="0026397C" w:rsidRPr="00135BC5">
        <w:rPr>
          <w:rFonts w:asciiTheme="minorHAnsi" w:hAnsiTheme="minorHAnsi" w:cstheme="minorHAnsi"/>
        </w:rPr>
        <w:t>:</w:t>
      </w:r>
      <w:r w:rsidR="000906FC" w:rsidRPr="00135BC5">
        <w:rPr>
          <w:rFonts w:asciiTheme="minorHAnsi" w:hAnsiTheme="minorHAnsi" w:cstheme="minorHAnsi"/>
        </w:rPr>
        <w:t xml:space="preserve"> </w:t>
      </w:r>
      <w:r w:rsidR="008035E5" w:rsidRPr="00135BC5">
        <w:rPr>
          <w:rFonts w:asciiTheme="minorHAnsi" w:hAnsiTheme="minorHAnsi" w:cstheme="minorHAnsi"/>
        </w:rPr>
        <w:t>W</w:t>
      </w:r>
      <w:r w:rsidR="001C1985" w:rsidRPr="00135BC5">
        <w:rPr>
          <w:rFonts w:asciiTheme="minorHAnsi" w:hAnsiTheme="minorHAnsi" w:cstheme="minorHAnsi"/>
        </w:rPr>
        <w:t xml:space="preserve">hat </w:t>
      </w:r>
      <w:r w:rsidR="000906FC" w:rsidRPr="00135BC5">
        <w:rPr>
          <w:rFonts w:asciiTheme="minorHAnsi" w:hAnsiTheme="minorHAnsi" w:cstheme="minorHAnsi"/>
        </w:rPr>
        <w:t xml:space="preserve">should </w:t>
      </w:r>
      <w:r w:rsidR="001C1985" w:rsidRPr="00135BC5">
        <w:rPr>
          <w:rFonts w:asciiTheme="minorHAnsi" w:hAnsiTheme="minorHAnsi" w:cstheme="minorHAnsi"/>
        </w:rPr>
        <w:t>students be doing</w:t>
      </w:r>
      <w:r w:rsidR="008035E5" w:rsidRPr="00135BC5">
        <w:rPr>
          <w:rFonts w:asciiTheme="minorHAnsi" w:hAnsiTheme="minorHAnsi" w:cstheme="minorHAnsi"/>
        </w:rPr>
        <w:t>?</w:t>
      </w:r>
      <w:r w:rsidR="001C1985" w:rsidRPr="00135BC5">
        <w:rPr>
          <w:rFonts w:asciiTheme="minorHAnsi" w:hAnsiTheme="minorHAnsi" w:cstheme="minorHAnsi"/>
        </w:rPr>
        <w:t xml:space="preserve"> </w:t>
      </w:r>
      <w:r w:rsidR="008035E5" w:rsidRPr="00135BC5">
        <w:rPr>
          <w:rFonts w:asciiTheme="minorHAnsi" w:hAnsiTheme="minorHAnsi" w:cstheme="minorHAnsi"/>
        </w:rPr>
        <w:t>W</w:t>
      </w:r>
      <w:r w:rsidR="001C1985" w:rsidRPr="00135BC5">
        <w:rPr>
          <w:rFonts w:asciiTheme="minorHAnsi" w:hAnsiTheme="minorHAnsi" w:cstheme="minorHAnsi"/>
        </w:rPr>
        <w:t xml:space="preserve">hat </w:t>
      </w:r>
      <w:r w:rsidR="000906FC" w:rsidRPr="00135BC5">
        <w:rPr>
          <w:rFonts w:asciiTheme="minorHAnsi" w:hAnsiTheme="minorHAnsi" w:cstheme="minorHAnsi"/>
        </w:rPr>
        <w:t xml:space="preserve">should </w:t>
      </w:r>
      <w:r w:rsidR="001C1985" w:rsidRPr="00135BC5">
        <w:rPr>
          <w:rFonts w:asciiTheme="minorHAnsi" w:hAnsiTheme="minorHAnsi" w:cstheme="minorHAnsi"/>
        </w:rPr>
        <w:t>teachers be doing</w:t>
      </w:r>
      <w:r w:rsidR="00DD1BAD" w:rsidRPr="00135BC5">
        <w:rPr>
          <w:rFonts w:asciiTheme="minorHAnsi" w:hAnsiTheme="minorHAnsi" w:cstheme="minorHAnsi"/>
        </w:rPr>
        <w:t>?</w:t>
      </w:r>
    </w:p>
    <w:p w14:paraId="668360E7" w14:textId="77777777" w:rsidR="00135BC5" w:rsidRDefault="00135BC5" w:rsidP="00C34721">
      <w:pPr>
        <w:spacing w:after="0"/>
        <w:rPr>
          <w:rFonts w:cstheme="minorHAnsi"/>
          <w:b/>
          <w:sz w:val="24"/>
          <w:szCs w:val="24"/>
        </w:rPr>
      </w:pPr>
    </w:p>
    <w:p w14:paraId="59296D09" w14:textId="77777777" w:rsidR="00C34721" w:rsidRPr="00135BC5" w:rsidRDefault="00DD1BAD" w:rsidP="00C34721">
      <w:pPr>
        <w:spacing w:after="0"/>
        <w:rPr>
          <w:rFonts w:cstheme="minorHAnsi"/>
          <w:b/>
          <w:sz w:val="24"/>
          <w:szCs w:val="24"/>
        </w:rPr>
      </w:pPr>
      <w:r w:rsidRPr="00135BC5">
        <w:rPr>
          <w:rFonts w:cstheme="minorHAnsi"/>
          <w:b/>
          <w:sz w:val="24"/>
          <w:szCs w:val="24"/>
        </w:rPr>
        <w:t>Day one:</w:t>
      </w:r>
    </w:p>
    <w:p w14:paraId="2548DA6C" w14:textId="77777777" w:rsidR="006029E6" w:rsidRPr="00135BC5" w:rsidRDefault="003B6614" w:rsidP="00C34721">
      <w:pPr>
        <w:spacing w:after="0"/>
        <w:rPr>
          <w:rFonts w:cstheme="minorHAnsi"/>
          <w:b/>
          <w:sz w:val="24"/>
          <w:szCs w:val="24"/>
        </w:rPr>
      </w:pPr>
      <w:r w:rsidRPr="00135BC5">
        <w:rPr>
          <w:rFonts w:cstheme="minorHAnsi"/>
          <w:sz w:val="24"/>
          <w:szCs w:val="24"/>
        </w:rPr>
        <w:t>Step one: Engage/Preview/Hook</w:t>
      </w:r>
      <w:r w:rsidR="006029E6" w:rsidRPr="00135BC5">
        <w:rPr>
          <w:rFonts w:cstheme="minorHAnsi"/>
          <w:sz w:val="24"/>
          <w:szCs w:val="24"/>
        </w:rPr>
        <w:t xml:space="preserve">  </w:t>
      </w:r>
    </w:p>
    <w:p w14:paraId="76F02724" w14:textId="77777777" w:rsidR="00C34721" w:rsidRPr="00135BC5" w:rsidRDefault="00C34721" w:rsidP="006029E6">
      <w:pPr>
        <w:pStyle w:val="ListParagraph"/>
        <w:numPr>
          <w:ilvl w:val="0"/>
          <w:numId w:val="3"/>
        </w:numPr>
        <w:rPr>
          <w:rFonts w:cstheme="minorHAnsi"/>
          <w:sz w:val="24"/>
          <w:szCs w:val="24"/>
        </w:rPr>
      </w:pPr>
      <w:r w:rsidRPr="00135BC5">
        <w:rPr>
          <w:rFonts w:cstheme="minorHAnsi"/>
          <w:sz w:val="24"/>
          <w:szCs w:val="24"/>
        </w:rPr>
        <w:t>Define “editorial” and share the purposes with the class</w:t>
      </w:r>
    </w:p>
    <w:p w14:paraId="761A7BF9" w14:textId="77777777" w:rsidR="00C34721" w:rsidRPr="00135BC5" w:rsidRDefault="00C34721" w:rsidP="006029E6">
      <w:pPr>
        <w:pStyle w:val="ListParagraph"/>
        <w:numPr>
          <w:ilvl w:val="0"/>
          <w:numId w:val="3"/>
        </w:numPr>
        <w:rPr>
          <w:rFonts w:cstheme="minorHAnsi"/>
          <w:sz w:val="24"/>
          <w:szCs w:val="24"/>
        </w:rPr>
      </w:pPr>
      <w:r w:rsidRPr="00135BC5">
        <w:rPr>
          <w:rFonts w:cstheme="minorHAnsi"/>
          <w:sz w:val="24"/>
          <w:szCs w:val="24"/>
        </w:rPr>
        <w:t>Share samples in small groups</w:t>
      </w:r>
      <w:r w:rsidR="00F95EB3" w:rsidRPr="00135BC5">
        <w:rPr>
          <w:rFonts w:cstheme="minorHAnsi"/>
          <w:sz w:val="24"/>
          <w:szCs w:val="24"/>
        </w:rPr>
        <w:t xml:space="preserve"> and discuss audiences for the different editorials and use of anecdotes and factual evidence</w:t>
      </w:r>
    </w:p>
    <w:p w14:paraId="7112EEDF" w14:textId="450533E3" w:rsidR="006029E6" w:rsidRPr="00135BC5" w:rsidRDefault="00C34721" w:rsidP="006029E6">
      <w:pPr>
        <w:pStyle w:val="ListParagraph"/>
        <w:numPr>
          <w:ilvl w:val="0"/>
          <w:numId w:val="3"/>
        </w:numPr>
        <w:rPr>
          <w:rFonts w:cstheme="minorHAnsi"/>
          <w:sz w:val="24"/>
          <w:szCs w:val="24"/>
        </w:rPr>
      </w:pPr>
      <w:r w:rsidRPr="00135BC5">
        <w:rPr>
          <w:rFonts w:cstheme="minorHAnsi"/>
          <w:sz w:val="24"/>
          <w:szCs w:val="24"/>
        </w:rPr>
        <w:t>Preview assignment/prompt</w:t>
      </w:r>
      <w:r w:rsidR="00F95EB3" w:rsidRPr="00135BC5">
        <w:rPr>
          <w:rFonts w:cstheme="minorHAnsi"/>
          <w:sz w:val="24"/>
          <w:szCs w:val="24"/>
        </w:rPr>
        <w:t xml:space="preserve">: </w:t>
      </w:r>
      <w:r w:rsidR="00170579">
        <w:rPr>
          <w:rFonts w:cstheme="minorHAnsi"/>
          <w:sz w:val="24"/>
          <w:szCs w:val="24"/>
        </w:rPr>
        <w:t>A</w:t>
      </w:r>
      <w:r w:rsidR="00F95EB3" w:rsidRPr="00135BC5">
        <w:rPr>
          <w:rFonts w:cstheme="minorHAnsi"/>
          <w:sz w:val="24"/>
          <w:szCs w:val="24"/>
        </w:rPr>
        <w:t xml:space="preserve">djust this according to the needs and abilities of </w:t>
      </w:r>
      <w:r w:rsidR="00B9270B">
        <w:rPr>
          <w:rFonts w:cstheme="minorHAnsi"/>
          <w:sz w:val="24"/>
          <w:szCs w:val="24"/>
        </w:rPr>
        <w:t xml:space="preserve"> </w:t>
      </w:r>
      <w:r w:rsidR="00F95EB3" w:rsidRPr="00135BC5">
        <w:rPr>
          <w:rFonts w:cstheme="minorHAnsi"/>
          <w:sz w:val="24"/>
          <w:szCs w:val="24"/>
        </w:rPr>
        <w:t>students and provid</w:t>
      </w:r>
      <w:r w:rsidR="00B9270B">
        <w:rPr>
          <w:rFonts w:cstheme="minorHAnsi"/>
          <w:sz w:val="24"/>
          <w:szCs w:val="24"/>
        </w:rPr>
        <w:t>e</w:t>
      </w:r>
      <w:r w:rsidR="00F95EB3" w:rsidRPr="00135BC5">
        <w:rPr>
          <w:rFonts w:cstheme="minorHAnsi"/>
          <w:sz w:val="24"/>
          <w:szCs w:val="24"/>
        </w:rPr>
        <w:t xml:space="preserve"> choice when possible. </w:t>
      </w:r>
      <w:r w:rsidR="00B9270B">
        <w:rPr>
          <w:rFonts w:cstheme="minorHAnsi"/>
          <w:sz w:val="24"/>
          <w:szCs w:val="24"/>
        </w:rPr>
        <w:t>M</w:t>
      </w:r>
      <w:r w:rsidR="00F95EB3" w:rsidRPr="00135BC5">
        <w:rPr>
          <w:rFonts w:cstheme="minorHAnsi"/>
          <w:sz w:val="24"/>
          <w:szCs w:val="24"/>
        </w:rPr>
        <w:t>odel/practice with a specific topic that was</w:t>
      </w:r>
      <w:r w:rsidR="00170579">
        <w:rPr>
          <w:rFonts w:cstheme="minorHAnsi"/>
          <w:sz w:val="24"/>
          <w:szCs w:val="24"/>
        </w:rPr>
        <w:t xml:space="preserve"> relevant</w:t>
      </w:r>
      <w:r w:rsidR="00F95EB3" w:rsidRPr="00135BC5">
        <w:rPr>
          <w:rFonts w:cstheme="minorHAnsi"/>
          <w:sz w:val="24"/>
          <w:szCs w:val="24"/>
        </w:rPr>
        <w:t xml:space="preserve"> for our school’s population</w:t>
      </w:r>
      <w:r w:rsidR="00B9270B">
        <w:rPr>
          <w:rFonts w:cstheme="minorHAnsi"/>
          <w:sz w:val="24"/>
          <w:szCs w:val="24"/>
        </w:rPr>
        <w:t xml:space="preserve">; for example, </w:t>
      </w:r>
      <w:r w:rsidR="00F95EB3" w:rsidRPr="00135BC5">
        <w:rPr>
          <w:rFonts w:cstheme="minorHAnsi"/>
          <w:sz w:val="24"/>
          <w:szCs w:val="24"/>
        </w:rPr>
        <w:t xml:space="preserve">vaping. </w:t>
      </w:r>
      <w:r w:rsidR="00B9270B">
        <w:rPr>
          <w:rFonts w:cstheme="minorHAnsi"/>
          <w:sz w:val="24"/>
          <w:szCs w:val="24"/>
        </w:rPr>
        <w:t>Collect</w:t>
      </w:r>
      <w:r w:rsidR="00F95EB3" w:rsidRPr="00135BC5">
        <w:rPr>
          <w:rFonts w:cstheme="minorHAnsi"/>
          <w:sz w:val="24"/>
          <w:szCs w:val="24"/>
        </w:rPr>
        <w:t xml:space="preserve"> materials for practicing the steps all connected to that one </w:t>
      </w:r>
      <w:r w:rsidR="007E5CB5" w:rsidRPr="00135BC5">
        <w:rPr>
          <w:rFonts w:cstheme="minorHAnsi"/>
          <w:sz w:val="24"/>
          <w:szCs w:val="24"/>
        </w:rPr>
        <w:t>topic, then give students the choice to either complete the project with the pre-selected topic and resources or choose their own topics,</w:t>
      </w:r>
      <w:r w:rsidR="00170579">
        <w:rPr>
          <w:rFonts w:cstheme="minorHAnsi"/>
          <w:sz w:val="24"/>
          <w:szCs w:val="24"/>
        </w:rPr>
        <w:t xml:space="preserve"> and seek out their own resources. </w:t>
      </w:r>
      <w:r w:rsidR="001C3A85">
        <w:rPr>
          <w:rFonts w:cstheme="minorHAnsi"/>
          <w:sz w:val="24"/>
          <w:szCs w:val="24"/>
        </w:rPr>
        <w:t>S</w:t>
      </w:r>
      <w:r w:rsidR="00F95EB3" w:rsidRPr="00135BC5">
        <w:rPr>
          <w:rFonts w:cstheme="minorHAnsi"/>
          <w:sz w:val="24"/>
          <w:szCs w:val="24"/>
        </w:rPr>
        <w:t xml:space="preserve">tudents who need more support and intervention </w:t>
      </w:r>
      <w:r w:rsidR="00B9270B">
        <w:rPr>
          <w:rFonts w:cstheme="minorHAnsi"/>
          <w:sz w:val="24"/>
          <w:szCs w:val="24"/>
        </w:rPr>
        <w:t xml:space="preserve">can keep </w:t>
      </w:r>
      <w:r w:rsidR="00F95EB3" w:rsidRPr="00135BC5">
        <w:rPr>
          <w:rFonts w:cstheme="minorHAnsi"/>
          <w:sz w:val="24"/>
          <w:szCs w:val="24"/>
        </w:rPr>
        <w:t xml:space="preserve">the vaping </w:t>
      </w:r>
      <w:r w:rsidR="007E5CB5" w:rsidRPr="00135BC5">
        <w:rPr>
          <w:rFonts w:cstheme="minorHAnsi"/>
          <w:sz w:val="24"/>
          <w:szCs w:val="24"/>
        </w:rPr>
        <w:t>topic, work through the process with the curated sources, while other students can choose another social issue,</w:t>
      </w:r>
      <w:r w:rsidR="00F95EB3" w:rsidRPr="00135BC5">
        <w:rPr>
          <w:rFonts w:cstheme="minorHAnsi"/>
          <w:sz w:val="24"/>
          <w:szCs w:val="24"/>
        </w:rPr>
        <w:t xml:space="preserve"> and research </w:t>
      </w:r>
      <w:r w:rsidR="001C3A85">
        <w:rPr>
          <w:rFonts w:cstheme="minorHAnsi"/>
          <w:sz w:val="24"/>
          <w:szCs w:val="24"/>
        </w:rPr>
        <w:t>the</w:t>
      </w:r>
      <w:r w:rsidR="00F95EB3" w:rsidRPr="00135BC5">
        <w:rPr>
          <w:rFonts w:cstheme="minorHAnsi"/>
          <w:sz w:val="24"/>
          <w:szCs w:val="24"/>
        </w:rPr>
        <w:t xml:space="preserve"> sources to support their editorial. </w:t>
      </w:r>
      <w:r w:rsidR="006029E6" w:rsidRPr="00135BC5">
        <w:rPr>
          <w:rFonts w:cstheme="minorHAnsi"/>
          <w:sz w:val="24"/>
          <w:szCs w:val="24"/>
        </w:rPr>
        <w:t xml:space="preserve">  </w:t>
      </w:r>
    </w:p>
    <w:p w14:paraId="7E62E51B" w14:textId="04CEB86A" w:rsidR="003B6614" w:rsidRPr="00135BC5" w:rsidRDefault="001C3A85" w:rsidP="00135BC5">
      <w:pPr>
        <w:pStyle w:val="ListParagraph"/>
        <w:numPr>
          <w:ilvl w:val="0"/>
          <w:numId w:val="3"/>
        </w:numPr>
        <w:spacing w:after="0"/>
        <w:rPr>
          <w:rFonts w:cstheme="minorHAnsi"/>
          <w:sz w:val="24"/>
          <w:szCs w:val="24"/>
        </w:rPr>
      </w:pPr>
      <w:r>
        <w:rPr>
          <w:rFonts w:cstheme="minorHAnsi"/>
          <w:sz w:val="24"/>
          <w:szCs w:val="24"/>
        </w:rPr>
        <w:t>Discuss</w:t>
      </w:r>
      <w:r w:rsidR="003B6614" w:rsidRPr="00135BC5">
        <w:rPr>
          <w:rFonts w:cstheme="minorHAnsi"/>
          <w:sz w:val="24"/>
          <w:szCs w:val="24"/>
        </w:rPr>
        <w:t xml:space="preserve"> that </w:t>
      </w:r>
      <w:r>
        <w:rPr>
          <w:rFonts w:cstheme="minorHAnsi"/>
          <w:sz w:val="24"/>
          <w:szCs w:val="24"/>
        </w:rPr>
        <w:t>students will</w:t>
      </w:r>
      <w:r w:rsidR="003B6614" w:rsidRPr="00135BC5">
        <w:rPr>
          <w:rFonts w:cstheme="minorHAnsi"/>
          <w:sz w:val="24"/>
          <w:szCs w:val="24"/>
        </w:rPr>
        <w:t xml:space="preserve"> choose their own audience for their editorial and </w:t>
      </w:r>
      <w:r>
        <w:rPr>
          <w:rFonts w:cstheme="minorHAnsi"/>
          <w:sz w:val="24"/>
          <w:szCs w:val="24"/>
        </w:rPr>
        <w:t xml:space="preserve">brainstorm </w:t>
      </w:r>
      <w:r w:rsidR="003B6614" w:rsidRPr="00135BC5">
        <w:rPr>
          <w:rFonts w:cstheme="minorHAnsi"/>
          <w:sz w:val="24"/>
          <w:szCs w:val="24"/>
        </w:rPr>
        <w:t xml:space="preserve">possible ones: a parent, a friend, self, society, teens, etc. </w:t>
      </w:r>
    </w:p>
    <w:p w14:paraId="32FC4601" w14:textId="77777777" w:rsidR="006029E6" w:rsidRPr="00135BC5" w:rsidRDefault="003B6614" w:rsidP="003B6614">
      <w:pPr>
        <w:spacing w:after="0"/>
        <w:rPr>
          <w:rFonts w:cstheme="minorHAnsi"/>
          <w:sz w:val="24"/>
          <w:szCs w:val="24"/>
        </w:rPr>
      </w:pPr>
      <w:r w:rsidRPr="00135BC5">
        <w:rPr>
          <w:rFonts w:cstheme="minorHAnsi"/>
          <w:sz w:val="24"/>
          <w:szCs w:val="24"/>
        </w:rPr>
        <w:t>Step two: Explore</w:t>
      </w:r>
      <w:r w:rsidR="006029E6" w:rsidRPr="00135BC5">
        <w:rPr>
          <w:rFonts w:cstheme="minorHAnsi"/>
          <w:sz w:val="24"/>
          <w:szCs w:val="24"/>
        </w:rPr>
        <w:t xml:space="preserve">   </w:t>
      </w:r>
    </w:p>
    <w:p w14:paraId="13165E52" w14:textId="17FF88BB" w:rsidR="003B6614" w:rsidRPr="00135BC5" w:rsidRDefault="001C3A85" w:rsidP="006029E6">
      <w:pPr>
        <w:pStyle w:val="ListParagraph"/>
        <w:numPr>
          <w:ilvl w:val="0"/>
          <w:numId w:val="3"/>
        </w:numPr>
        <w:rPr>
          <w:rFonts w:cstheme="minorHAnsi"/>
          <w:sz w:val="24"/>
          <w:szCs w:val="24"/>
        </w:rPr>
      </w:pPr>
      <w:r>
        <w:rPr>
          <w:rFonts w:cstheme="minorHAnsi"/>
          <w:sz w:val="24"/>
          <w:szCs w:val="24"/>
        </w:rPr>
        <w:t>Activate</w:t>
      </w:r>
      <w:r w:rsidR="003B6614" w:rsidRPr="00135BC5">
        <w:rPr>
          <w:rFonts w:cstheme="minorHAnsi"/>
          <w:sz w:val="24"/>
          <w:szCs w:val="24"/>
        </w:rPr>
        <w:t xml:space="preserve"> prior knowledge by discussing what </w:t>
      </w:r>
      <w:r w:rsidR="00B9270B">
        <w:rPr>
          <w:rFonts w:cstheme="minorHAnsi"/>
          <w:sz w:val="24"/>
          <w:szCs w:val="24"/>
        </w:rPr>
        <w:t>students know</w:t>
      </w:r>
      <w:r w:rsidR="003B6614" w:rsidRPr="00135BC5">
        <w:rPr>
          <w:rFonts w:cstheme="minorHAnsi"/>
          <w:sz w:val="24"/>
          <w:szCs w:val="24"/>
        </w:rPr>
        <w:t xml:space="preserve"> or ha</w:t>
      </w:r>
      <w:r w:rsidR="00170579">
        <w:rPr>
          <w:rFonts w:cstheme="minorHAnsi"/>
          <w:sz w:val="24"/>
          <w:szCs w:val="24"/>
        </w:rPr>
        <w:t>ve</w:t>
      </w:r>
      <w:r w:rsidR="003B6614" w:rsidRPr="00135BC5">
        <w:rPr>
          <w:rFonts w:cstheme="minorHAnsi"/>
          <w:sz w:val="24"/>
          <w:szCs w:val="24"/>
        </w:rPr>
        <w:t xml:space="preserve"> heard about </w:t>
      </w:r>
      <w:r w:rsidR="00B9270B">
        <w:rPr>
          <w:rFonts w:cstheme="minorHAnsi"/>
          <w:sz w:val="24"/>
          <w:szCs w:val="24"/>
        </w:rPr>
        <w:t xml:space="preserve">the topic; for example, </w:t>
      </w:r>
      <w:r w:rsidR="003B6614" w:rsidRPr="00135BC5">
        <w:rPr>
          <w:rFonts w:cstheme="minorHAnsi"/>
          <w:sz w:val="24"/>
          <w:szCs w:val="24"/>
        </w:rPr>
        <w:t>vaping, how vaping can affect health, and how vaping companies target teens.</w:t>
      </w:r>
    </w:p>
    <w:p w14:paraId="4C49C6E2" w14:textId="2793685A" w:rsidR="006029E6" w:rsidRPr="00170579" w:rsidRDefault="003B6614" w:rsidP="00170579">
      <w:pPr>
        <w:pStyle w:val="ListParagraph"/>
        <w:numPr>
          <w:ilvl w:val="0"/>
          <w:numId w:val="3"/>
        </w:numPr>
        <w:rPr>
          <w:rFonts w:cstheme="minorHAnsi"/>
          <w:sz w:val="24"/>
          <w:szCs w:val="24"/>
        </w:rPr>
      </w:pPr>
      <w:r w:rsidRPr="00135BC5">
        <w:rPr>
          <w:rFonts w:cstheme="minorHAnsi"/>
          <w:sz w:val="24"/>
          <w:szCs w:val="24"/>
        </w:rPr>
        <w:t xml:space="preserve">Next, they read an editorial about the dangers of vaping. </w:t>
      </w:r>
      <w:r w:rsidR="00170579">
        <w:rPr>
          <w:rFonts w:cstheme="minorHAnsi"/>
          <w:sz w:val="24"/>
          <w:szCs w:val="24"/>
        </w:rPr>
        <w:t>E</w:t>
      </w:r>
      <w:r w:rsidRPr="00135BC5">
        <w:rPr>
          <w:rFonts w:cstheme="minorHAnsi"/>
          <w:sz w:val="24"/>
          <w:szCs w:val="24"/>
        </w:rPr>
        <w:t>ncourage</w:t>
      </w:r>
      <w:r w:rsidR="00170579">
        <w:rPr>
          <w:rFonts w:cstheme="minorHAnsi"/>
          <w:sz w:val="24"/>
          <w:szCs w:val="24"/>
        </w:rPr>
        <w:t xml:space="preserve"> students</w:t>
      </w:r>
      <w:r w:rsidRPr="00135BC5">
        <w:rPr>
          <w:rFonts w:cstheme="minorHAnsi"/>
          <w:sz w:val="24"/>
          <w:szCs w:val="24"/>
        </w:rPr>
        <w:t xml:space="preserve"> to pay attention to the structure of the editorial on the first read and then focus on the meaning/content on the second read. </w:t>
      </w:r>
      <w:r w:rsidR="006029E6" w:rsidRPr="00135BC5">
        <w:rPr>
          <w:rFonts w:cstheme="minorHAnsi"/>
          <w:sz w:val="24"/>
          <w:szCs w:val="24"/>
        </w:rPr>
        <w:t xml:space="preserve"> </w:t>
      </w:r>
      <w:r w:rsidR="00170579">
        <w:rPr>
          <w:rFonts w:cstheme="minorHAnsi"/>
          <w:sz w:val="24"/>
          <w:szCs w:val="24"/>
        </w:rPr>
        <w:t>For example</w:t>
      </w:r>
      <w:r w:rsidR="00BC5C06" w:rsidRPr="00135BC5">
        <w:rPr>
          <w:rFonts w:cstheme="minorHAnsi"/>
          <w:sz w:val="24"/>
          <w:szCs w:val="24"/>
        </w:rPr>
        <w:t xml:space="preserve">: </w:t>
      </w:r>
      <w:r w:rsidR="00BC5C06" w:rsidRPr="00170579">
        <w:rPr>
          <w:rFonts w:cstheme="minorHAnsi"/>
          <w:sz w:val="24"/>
          <w:szCs w:val="24"/>
        </w:rPr>
        <w:t xml:space="preserve">Chicago Tribune Editorial Board. “Editorial: America's Outbreak of Vaping Illness and Its Most Vulnerable Victims - Teens.” </w:t>
      </w:r>
      <w:r w:rsidR="00BC5C06" w:rsidRPr="00170579">
        <w:rPr>
          <w:rStyle w:val="Emphasis"/>
          <w:rFonts w:cstheme="minorHAnsi"/>
          <w:sz w:val="24"/>
          <w:szCs w:val="24"/>
        </w:rPr>
        <w:t>Chicagotribune.com</w:t>
      </w:r>
      <w:r w:rsidR="00BC5C06" w:rsidRPr="00134725">
        <w:rPr>
          <w:rFonts w:cstheme="minorHAnsi"/>
          <w:sz w:val="24"/>
          <w:szCs w:val="24"/>
        </w:rPr>
        <w:t xml:space="preserve">, Chicago Tribune, 7 Sept. 2019, </w:t>
      </w:r>
      <w:r w:rsidR="00BC5C06" w:rsidRPr="00170579">
        <w:rPr>
          <w:rFonts w:cstheme="minorHAnsi"/>
          <w:sz w:val="24"/>
          <w:szCs w:val="24"/>
        </w:rPr>
        <w:t>https://www.chicagotribune.com/opinion/editorials/ct-editorial-vaping-illness-epidemic-vitamin-e-acetate-20190906-6dyc4z72afcxlgwdpibnqza5n4-story.html.</w:t>
      </w:r>
      <w:r w:rsidR="006029E6" w:rsidRPr="00170579">
        <w:rPr>
          <w:rFonts w:cstheme="minorHAnsi"/>
          <w:sz w:val="24"/>
          <w:szCs w:val="24"/>
        </w:rPr>
        <w:t xml:space="preserve">   </w:t>
      </w:r>
    </w:p>
    <w:p w14:paraId="455F97A1" w14:textId="0225EDDA" w:rsidR="00BC5C06" w:rsidRPr="00135BC5" w:rsidRDefault="003B6614" w:rsidP="006029E6">
      <w:pPr>
        <w:pStyle w:val="ListParagraph"/>
        <w:numPr>
          <w:ilvl w:val="0"/>
          <w:numId w:val="3"/>
        </w:numPr>
        <w:rPr>
          <w:rFonts w:cstheme="minorHAnsi"/>
          <w:sz w:val="24"/>
          <w:szCs w:val="24"/>
        </w:rPr>
      </w:pPr>
      <w:r w:rsidRPr="00135BC5">
        <w:rPr>
          <w:rFonts w:cstheme="minorHAnsi"/>
          <w:sz w:val="24"/>
          <w:szCs w:val="24"/>
        </w:rPr>
        <w:t xml:space="preserve">Depending on student needs, the editorial could be read aloud or read independently. </w:t>
      </w:r>
    </w:p>
    <w:p w14:paraId="74906BF9" w14:textId="6205217F" w:rsidR="00170579" w:rsidRPr="00135BC5" w:rsidRDefault="003B6614" w:rsidP="006029E6">
      <w:pPr>
        <w:pStyle w:val="ListParagraph"/>
        <w:numPr>
          <w:ilvl w:val="0"/>
          <w:numId w:val="3"/>
        </w:numPr>
        <w:rPr>
          <w:rFonts w:cstheme="minorHAnsi"/>
          <w:sz w:val="24"/>
          <w:szCs w:val="24"/>
        </w:rPr>
      </w:pPr>
      <w:r w:rsidRPr="00135BC5">
        <w:rPr>
          <w:rFonts w:cstheme="minorHAnsi"/>
          <w:sz w:val="24"/>
          <w:szCs w:val="24"/>
        </w:rPr>
        <w:t xml:space="preserve">Likewise, questions </w:t>
      </w:r>
      <w:r w:rsidR="00170579">
        <w:rPr>
          <w:rFonts w:cstheme="minorHAnsi"/>
          <w:sz w:val="24"/>
          <w:szCs w:val="24"/>
        </w:rPr>
        <w:t>can</w:t>
      </w:r>
      <w:r w:rsidRPr="00135BC5">
        <w:rPr>
          <w:rFonts w:cstheme="minorHAnsi"/>
          <w:sz w:val="24"/>
          <w:szCs w:val="24"/>
        </w:rPr>
        <w:t xml:space="preserve"> be given to guide students to focus on the important elements while reading. </w:t>
      </w:r>
      <w:r w:rsidR="00170579">
        <w:rPr>
          <w:rFonts w:cstheme="minorHAnsi"/>
          <w:sz w:val="24"/>
          <w:szCs w:val="24"/>
        </w:rPr>
        <w:t>Consider</w:t>
      </w:r>
      <w:r w:rsidR="00170579" w:rsidRPr="00135BC5">
        <w:rPr>
          <w:rFonts w:cstheme="minorHAnsi"/>
          <w:sz w:val="24"/>
          <w:szCs w:val="24"/>
        </w:rPr>
        <w:t xml:space="preserve"> </w:t>
      </w:r>
      <w:r w:rsidRPr="00135BC5">
        <w:rPr>
          <w:rFonts w:cstheme="minorHAnsi"/>
          <w:sz w:val="24"/>
          <w:szCs w:val="24"/>
        </w:rPr>
        <w:t>put</w:t>
      </w:r>
      <w:r w:rsidR="00170579">
        <w:rPr>
          <w:rFonts w:cstheme="minorHAnsi"/>
          <w:sz w:val="24"/>
          <w:szCs w:val="24"/>
        </w:rPr>
        <w:t xml:space="preserve">ting </w:t>
      </w:r>
      <w:r w:rsidRPr="00135BC5">
        <w:rPr>
          <w:rFonts w:cstheme="minorHAnsi"/>
          <w:sz w:val="24"/>
          <w:szCs w:val="24"/>
        </w:rPr>
        <w:t xml:space="preserve">guided reading questions in a simple two column graphic organizer. </w:t>
      </w:r>
      <w:r w:rsidR="00BC5C06" w:rsidRPr="00135BC5">
        <w:rPr>
          <w:rFonts w:cstheme="minorHAnsi"/>
          <w:sz w:val="24"/>
          <w:szCs w:val="24"/>
        </w:rPr>
        <w:t xml:space="preserve">See </w:t>
      </w:r>
      <w:r w:rsidRPr="00135BC5">
        <w:rPr>
          <w:rFonts w:cstheme="minorHAnsi"/>
          <w:sz w:val="24"/>
          <w:szCs w:val="24"/>
        </w:rPr>
        <w:t>Appendix A</w:t>
      </w:r>
    </w:p>
    <w:p w14:paraId="28B6C2FB" w14:textId="4D9C902C" w:rsidR="003B6614" w:rsidRPr="00170579" w:rsidRDefault="007E5CB5" w:rsidP="00100CEA">
      <w:pPr>
        <w:pStyle w:val="ListParagraph"/>
        <w:numPr>
          <w:ilvl w:val="0"/>
          <w:numId w:val="3"/>
        </w:numPr>
        <w:rPr>
          <w:rFonts w:cstheme="minorHAnsi"/>
          <w:sz w:val="24"/>
          <w:szCs w:val="24"/>
        </w:rPr>
      </w:pPr>
      <w:r>
        <w:rPr>
          <w:rFonts w:cstheme="minorHAnsi"/>
          <w:sz w:val="24"/>
          <w:szCs w:val="24"/>
        </w:rPr>
        <w:t>Students</w:t>
      </w:r>
      <w:r w:rsidR="00A51AC0">
        <w:rPr>
          <w:rFonts w:cstheme="minorHAnsi"/>
          <w:sz w:val="24"/>
          <w:szCs w:val="24"/>
        </w:rPr>
        <w:t xml:space="preserve"> should explore and </w:t>
      </w:r>
      <w:r w:rsidR="00BC5C06" w:rsidRPr="00170579">
        <w:rPr>
          <w:rFonts w:cstheme="minorHAnsi"/>
          <w:sz w:val="24"/>
          <w:szCs w:val="24"/>
        </w:rPr>
        <w:t xml:space="preserve">discuss the important features of this model editorial so they know how to emulate the stronger elements of the editorial. </w:t>
      </w:r>
    </w:p>
    <w:p w14:paraId="0662EABC" w14:textId="77777777" w:rsidR="00BC5C06" w:rsidRPr="00135BC5" w:rsidRDefault="00BC5C06" w:rsidP="00BC5C06">
      <w:pPr>
        <w:spacing w:after="0"/>
        <w:rPr>
          <w:rFonts w:cstheme="minorHAnsi"/>
          <w:sz w:val="24"/>
          <w:szCs w:val="24"/>
        </w:rPr>
      </w:pPr>
      <w:r w:rsidRPr="00135BC5">
        <w:rPr>
          <w:rFonts w:cstheme="minorHAnsi"/>
          <w:sz w:val="24"/>
          <w:szCs w:val="24"/>
        </w:rPr>
        <w:lastRenderedPageBreak/>
        <w:t>Step three: Question</w:t>
      </w:r>
    </w:p>
    <w:p w14:paraId="1BD3CFB8" w14:textId="40DEC3AB" w:rsidR="00BC5C06" w:rsidRPr="00135BC5" w:rsidRDefault="00A51AC0" w:rsidP="00BC5C06">
      <w:pPr>
        <w:pStyle w:val="ListParagraph"/>
        <w:numPr>
          <w:ilvl w:val="0"/>
          <w:numId w:val="28"/>
        </w:numPr>
        <w:spacing w:after="0"/>
        <w:rPr>
          <w:rFonts w:cstheme="minorHAnsi"/>
          <w:sz w:val="24"/>
          <w:szCs w:val="24"/>
        </w:rPr>
      </w:pPr>
      <w:r>
        <w:rPr>
          <w:rFonts w:cstheme="minorHAnsi"/>
          <w:sz w:val="24"/>
          <w:szCs w:val="24"/>
        </w:rPr>
        <w:t>M</w:t>
      </w:r>
      <w:r w:rsidR="00BC5C06" w:rsidRPr="00135BC5">
        <w:rPr>
          <w:rFonts w:cstheme="minorHAnsi"/>
          <w:sz w:val="24"/>
          <w:szCs w:val="24"/>
        </w:rPr>
        <w:t>odif</w:t>
      </w:r>
      <w:r>
        <w:rPr>
          <w:rFonts w:cstheme="minorHAnsi"/>
          <w:sz w:val="24"/>
          <w:szCs w:val="24"/>
        </w:rPr>
        <w:t>y</w:t>
      </w:r>
      <w:r w:rsidR="001E3033">
        <w:rPr>
          <w:rFonts w:cstheme="minorHAnsi"/>
          <w:sz w:val="24"/>
          <w:szCs w:val="24"/>
        </w:rPr>
        <w:t xml:space="preserve"> the </w:t>
      </w:r>
      <w:r w:rsidR="00BC5C06" w:rsidRPr="00135BC5">
        <w:rPr>
          <w:rFonts w:cstheme="minorHAnsi"/>
          <w:sz w:val="24"/>
          <w:szCs w:val="24"/>
        </w:rPr>
        <w:t xml:space="preserve">Inquiry method “questioning” step </w:t>
      </w:r>
      <w:r w:rsidR="001E3033">
        <w:rPr>
          <w:rFonts w:cstheme="minorHAnsi"/>
          <w:sz w:val="24"/>
          <w:szCs w:val="24"/>
        </w:rPr>
        <w:t xml:space="preserve">have students </w:t>
      </w:r>
      <w:r w:rsidR="00BC5C06" w:rsidRPr="00135BC5">
        <w:rPr>
          <w:rFonts w:cstheme="minorHAnsi"/>
          <w:sz w:val="24"/>
          <w:szCs w:val="24"/>
        </w:rPr>
        <w:t>answer four questions in order to identify their audience and focus. See Appendix B</w:t>
      </w:r>
    </w:p>
    <w:p w14:paraId="27D479C5" w14:textId="77777777" w:rsidR="00DB4A71" w:rsidRPr="00135BC5" w:rsidRDefault="00DB4A71" w:rsidP="00DB4A71">
      <w:pPr>
        <w:spacing w:after="0"/>
        <w:rPr>
          <w:rFonts w:cstheme="minorHAnsi"/>
          <w:sz w:val="24"/>
          <w:szCs w:val="24"/>
        </w:rPr>
      </w:pPr>
    </w:p>
    <w:p w14:paraId="1D504FB0" w14:textId="77777777" w:rsidR="00DB4A71" w:rsidRPr="00B3244D" w:rsidRDefault="00DB4A71" w:rsidP="00DB4A71">
      <w:pPr>
        <w:spacing w:after="0"/>
        <w:rPr>
          <w:rFonts w:cstheme="minorHAnsi"/>
          <w:b/>
          <w:sz w:val="24"/>
          <w:szCs w:val="24"/>
        </w:rPr>
      </w:pPr>
      <w:r w:rsidRPr="00B3244D">
        <w:rPr>
          <w:rFonts w:cstheme="minorHAnsi"/>
          <w:b/>
          <w:sz w:val="24"/>
          <w:szCs w:val="24"/>
        </w:rPr>
        <w:t>Day two:</w:t>
      </w:r>
    </w:p>
    <w:p w14:paraId="2D0DD39A" w14:textId="77777777" w:rsidR="00DB4A71" w:rsidRPr="00135BC5" w:rsidRDefault="00DB4A71" w:rsidP="00DB4A71">
      <w:pPr>
        <w:spacing w:after="0"/>
        <w:rPr>
          <w:rFonts w:cstheme="minorHAnsi"/>
          <w:sz w:val="24"/>
          <w:szCs w:val="24"/>
        </w:rPr>
      </w:pPr>
      <w:r w:rsidRPr="00135BC5">
        <w:rPr>
          <w:rFonts w:cstheme="minorHAnsi"/>
          <w:sz w:val="24"/>
          <w:szCs w:val="24"/>
        </w:rPr>
        <w:t>Step four: Collect and Credit</w:t>
      </w:r>
    </w:p>
    <w:p w14:paraId="067B8B6C" w14:textId="77777777" w:rsidR="00DB4A71" w:rsidRPr="00135BC5" w:rsidRDefault="00DB4A71" w:rsidP="00DB4A71">
      <w:pPr>
        <w:pStyle w:val="ListParagraph"/>
        <w:numPr>
          <w:ilvl w:val="0"/>
          <w:numId w:val="28"/>
        </w:numPr>
        <w:spacing w:after="0"/>
        <w:rPr>
          <w:rFonts w:cstheme="minorHAnsi"/>
          <w:sz w:val="24"/>
          <w:szCs w:val="24"/>
        </w:rPr>
      </w:pPr>
      <w:r w:rsidRPr="00135BC5">
        <w:rPr>
          <w:rFonts w:cstheme="minorHAnsi"/>
          <w:sz w:val="24"/>
          <w:szCs w:val="24"/>
        </w:rPr>
        <w:t xml:space="preserve">To begin this step, pass back the notes taken the previous class and review the focus and audience answers they gave for their own editorial. Explain that this next step will take the longest amount of time because they will be reading and gathering facts for their editorial. </w:t>
      </w:r>
    </w:p>
    <w:p w14:paraId="4CA064DB" w14:textId="77777777" w:rsidR="00DB4A71" w:rsidRPr="00135BC5" w:rsidRDefault="00DB4A71" w:rsidP="00DB4A71">
      <w:pPr>
        <w:pStyle w:val="ListParagraph"/>
        <w:numPr>
          <w:ilvl w:val="0"/>
          <w:numId w:val="28"/>
        </w:numPr>
        <w:spacing w:after="0"/>
        <w:rPr>
          <w:rFonts w:cstheme="minorHAnsi"/>
          <w:sz w:val="24"/>
          <w:szCs w:val="24"/>
        </w:rPr>
      </w:pPr>
      <w:r w:rsidRPr="00135BC5">
        <w:rPr>
          <w:rFonts w:cstheme="minorHAnsi"/>
          <w:sz w:val="24"/>
          <w:szCs w:val="24"/>
        </w:rPr>
        <w:t xml:space="preserve">This is where the most differentiation happens. Some students will work with the curated sources you have collected on your model topic and others will work on their own independent topic to find their own sources. </w:t>
      </w:r>
    </w:p>
    <w:p w14:paraId="404A0F5C" w14:textId="3D055515" w:rsidR="00DB4A71" w:rsidRPr="00135BC5" w:rsidRDefault="00DB4A71" w:rsidP="00DB4A71">
      <w:pPr>
        <w:pStyle w:val="ListParagraph"/>
        <w:numPr>
          <w:ilvl w:val="0"/>
          <w:numId w:val="28"/>
        </w:numPr>
        <w:spacing w:after="0"/>
        <w:rPr>
          <w:rFonts w:cstheme="minorHAnsi"/>
          <w:sz w:val="24"/>
          <w:szCs w:val="24"/>
        </w:rPr>
      </w:pPr>
      <w:r w:rsidRPr="00135BC5">
        <w:rPr>
          <w:rFonts w:cstheme="minorHAnsi"/>
          <w:sz w:val="24"/>
          <w:szCs w:val="24"/>
        </w:rPr>
        <w:t xml:space="preserve">Work with </w:t>
      </w:r>
      <w:r w:rsidR="00134725">
        <w:rPr>
          <w:rFonts w:cstheme="minorHAnsi"/>
          <w:sz w:val="24"/>
          <w:szCs w:val="24"/>
        </w:rPr>
        <w:t>the</w:t>
      </w:r>
      <w:r w:rsidRPr="00135BC5">
        <w:rPr>
          <w:rFonts w:cstheme="minorHAnsi"/>
          <w:sz w:val="24"/>
          <w:szCs w:val="24"/>
        </w:rPr>
        <w:t xml:space="preserve"> media specialist to embed a lesson about credibility and reliability in this step for both sets of students. The media specialist could model credibility and reliability with one of the curated vaping sources before working with the independent researchers.</w:t>
      </w:r>
    </w:p>
    <w:p w14:paraId="743C022D" w14:textId="77777777" w:rsidR="00BC5C06" w:rsidRPr="00135BC5" w:rsidRDefault="00DB4A71" w:rsidP="00F773CC">
      <w:pPr>
        <w:pStyle w:val="ListParagraph"/>
        <w:numPr>
          <w:ilvl w:val="0"/>
          <w:numId w:val="28"/>
        </w:numPr>
        <w:spacing w:after="0"/>
        <w:rPr>
          <w:rFonts w:cstheme="minorHAnsi"/>
          <w:sz w:val="24"/>
          <w:szCs w:val="24"/>
        </w:rPr>
      </w:pPr>
      <w:r w:rsidRPr="00135BC5">
        <w:rPr>
          <w:rFonts w:cstheme="minorHAnsi"/>
          <w:sz w:val="24"/>
          <w:szCs w:val="24"/>
        </w:rPr>
        <w:t xml:space="preserve">Work with the media specialist to create parameters and databases for students to use to find their own articles such as Gale’s Opposing Viewpoints. </w:t>
      </w:r>
    </w:p>
    <w:p w14:paraId="3D2C7CAC" w14:textId="12717C03" w:rsidR="00DB4A71" w:rsidRPr="00135BC5" w:rsidRDefault="00134725" w:rsidP="00F773CC">
      <w:pPr>
        <w:pStyle w:val="ListParagraph"/>
        <w:numPr>
          <w:ilvl w:val="0"/>
          <w:numId w:val="28"/>
        </w:numPr>
        <w:spacing w:after="0"/>
        <w:rPr>
          <w:rFonts w:cstheme="minorHAnsi"/>
          <w:sz w:val="24"/>
          <w:szCs w:val="24"/>
        </w:rPr>
      </w:pPr>
      <w:r>
        <w:rPr>
          <w:rFonts w:cstheme="minorHAnsi"/>
          <w:sz w:val="24"/>
          <w:szCs w:val="24"/>
        </w:rPr>
        <w:t>T</w:t>
      </w:r>
      <w:r w:rsidR="00DB4A71" w:rsidRPr="00135BC5">
        <w:rPr>
          <w:rFonts w:cstheme="minorHAnsi"/>
          <w:sz w:val="24"/>
          <w:szCs w:val="24"/>
        </w:rPr>
        <w:t xml:space="preserve">hree sources for the Vaping model </w:t>
      </w:r>
      <w:r>
        <w:rPr>
          <w:rFonts w:cstheme="minorHAnsi"/>
          <w:sz w:val="24"/>
          <w:szCs w:val="24"/>
        </w:rPr>
        <w:t>are</w:t>
      </w:r>
      <w:r w:rsidR="00DB4A71" w:rsidRPr="00135BC5">
        <w:rPr>
          <w:rFonts w:cstheme="minorHAnsi"/>
          <w:sz w:val="24"/>
          <w:szCs w:val="24"/>
        </w:rPr>
        <w:t xml:space="preserve"> as follows: </w:t>
      </w:r>
    </w:p>
    <w:p w14:paraId="6EB7A3EE" w14:textId="77777777" w:rsidR="00B3244D" w:rsidRDefault="003A3C9B" w:rsidP="003A3C9B">
      <w:pPr>
        <w:pStyle w:val="ListParagraph"/>
        <w:numPr>
          <w:ilvl w:val="2"/>
          <w:numId w:val="42"/>
        </w:numPr>
        <w:spacing w:after="0"/>
        <w:rPr>
          <w:rFonts w:cstheme="minorHAnsi"/>
          <w:sz w:val="24"/>
          <w:szCs w:val="24"/>
        </w:rPr>
      </w:pPr>
      <w:r w:rsidRPr="00135BC5">
        <w:rPr>
          <w:rFonts w:cstheme="minorHAnsi"/>
          <w:sz w:val="24"/>
          <w:szCs w:val="24"/>
        </w:rPr>
        <w:t xml:space="preserve">Center for Disease Control. “Know the Risks of E-Cigarettes for Young People: Know the Risks: E-Cigarettes &amp; Young People: U.S. Surgeon General's Report.” </w:t>
      </w:r>
      <w:r w:rsidRPr="00135BC5">
        <w:rPr>
          <w:rStyle w:val="Emphasis"/>
          <w:rFonts w:cstheme="minorHAnsi"/>
          <w:sz w:val="24"/>
          <w:szCs w:val="24"/>
        </w:rPr>
        <w:t>E-Cigarettes Surgeon General Warning</w:t>
      </w:r>
      <w:r w:rsidRPr="00135BC5">
        <w:rPr>
          <w:rFonts w:cstheme="minorHAnsi"/>
          <w:sz w:val="24"/>
          <w:szCs w:val="24"/>
        </w:rPr>
        <w:t xml:space="preserve">, 2019, </w:t>
      </w:r>
      <w:hyperlink r:id="rId9" w:history="1">
        <w:r w:rsidR="00B3244D" w:rsidRPr="00B919A4">
          <w:rPr>
            <w:rStyle w:val="Hyperlink"/>
            <w:rFonts w:cstheme="minorHAnsi"/>
            <w:sz w:val="24"/>
            <w:szCs w:val="24"/>
          </w:rPr>
          <w:t>https://e-cigarettes.surgeongeneral.gov/knowtherisks.html</w:t>
        </w:r>
      </w:hyperlink>
      <w:r w:rsidRPr="00135BC5">
        <w:rPr>
          <w:rFonts w:cstheme="minorHAnsi"/>
          <w:sz w:val="24"/>
          <w:szCs w:val="24"/>
        </w:rPr>
        <w:t>.</w:t>
      </w:r>
    </w:p>
    <w:p w14:paraId="1618CC50" w14:textId="77777777" w:rsidR="00B3244D" w:rsidRDefault="003A3C9B" w:rsidP="003A3C9B">
      <w:pPr>
        <w:pStyle w:val="ListParagraph"/>
        <w:numPr>
          <w:ilvl w:val="2"/>
          <w:numId w:val="42"/>
        </w:numPr>
        <w:spacing w:after="0"/>
        <w:rPr>
          <w:rFonts w:cstheme="minorHAnsi"/>
          <w:sz w:val="24"/>
          <w:szCs w:val="24"/>
        </w:rPr>
      </w:pPr>
      <w:r w:rsidRPr="00B3244D">
        <w:rPr>
          <w:rFonts w:cstheme="minorHAnsi"/>
          <w:sz w:val="24"/>
          <w:szCs w:val="24"/>
        </w:rPr>
        <w:t xml:space="preserve">National Institute on Drug Abuse. “Teen e-Cigarette Use Doubles since 2017.” </w:t>
      </w:r>
      <w:r w:rsidRPr="00B3244D">
        <w:rPr>
          <w:rStyle w:val="Emphasis"/>
          <w:rFonts w:cstheme="minorHAnsi"/>
          <w:sz w:val="24"/>
          <w:szCs w:val="24"/>
        </w:rPr>
        <w:t>NIDA</w:t>
      </w:r>
      <w:r w:rsidRPr="00B3244D">
        <w:rPr>
          <w:rFonts w:cstheme="minorHAnsi"/>
          <w:sz w:val="24"/>
          <w:szCs w:val="24"/>
        </w:rPr>
        <w:t xml:space="preserve">, 18 Sept. 2019, </w:t>
      </w:r>
      <w:hyperlink r:id="rId10" w:history="1">
        <w:r w:rsidRPr="00B3244D">
          <w:rPr>
            <w:rStyle w:val="Hyperlink"/>
            <w:rFonts w:cstheme="minorHAnsi"/>
            <w:color w:val="auto"/>
            <w:sz w:val="24"/>
            <w:szCs w:val="24"/>
          </w:rPr>
          <w:t>https://www.drugabuse.gov/news-events/news-releases/2019/09/teen-e-cigarette-use-doubles-2017</w:t>
        </w:r>
      </w:hyperlink>
      <w:r w:rsidRPr="00B3244D">
        <w:rPr>
          <w:rFonts w:cstheme="minorHAnsi"/>
          <w:sz w:val="24"/>
          <w:szCs w:val="24"/>
        </w:rPr>
        <w:t>.</w:t>
      </w:r>
    </w:p>
    <w:p w14:paraId="5062CD70" w14:textId="77777777" w:rsidR="003A3C9B" w:rsidRPr="00B3244D" w:rsidRDefault="003A3C9B" w:rsidP="003A3C9B">
      <w:pPr>
        <w:pStyle w:val="ListParagraph"/>
        <w:numPr>
          <w:ilvl w:val="2"/>
          <w:numId w:val="42"/>
        </w:numPr>
        <w:spacing w:after="0"/>
        <w:rPr>
          <w:rFonts w:cstheme="minorHAnsi"/>
          <w:sz w:val="24"/>
          <w:szCs w:val="24"/>
        </w:rPr>
      </w:pPr>
      <w:r w:rsidRPr="00B3244D">
        <w:rPr>
          <w:rFonts w:cstheme="minorHAnsi"/>
          <w:sz w:val="24"/>
          <w:szCs w:val="24"/>
        </w:rPr>
        <w:t xml:space="preserve">Center for Disease Control. “E-Cigarette Ads and Youth Infographics.” </w:t>
      </w:r>
      <w:r w:rsidRPr="00B3244D">
        <w:rPr>
          <w:rStyle w:val="Emphasis"/>
          <w:rFonts w:cstheme="minorHAnsi"/>
          <w:sz w:val="24"/>
          <w:szCs w:val="24"/>
        </w:rPr>
        <w:t>Centers for Disease Control and Prevention</w:t>
      </w:r>
      <w:r w:rsidRPr="00B3244D">
        <w:rPr>
          <w:rFonts w:cstheme="minorHAnsi"/>
          <w:sz w:val="24"/>
          <w:szCs w:val="24"/>
        </w:rPr>
        <w:t xml:space="preserve">, Centers for Disease Control and Prevention, 5 Jan. 2016, </w:t>
      </w:r>
      <w:hyperlink r:id="rId11" w:anchor="infographicb" w:history="1">
        <w:r w:rsidRPr="00B3244D">
          <w:rPr>
            <w:rStyle w:val="Hyperlink"/>
            <w:rFonts w:cstheme="minorHAnsi"/>
            <w:color w:val="auto"/>
            <w:sz w:val="24"/>
            <w:szCs w:val="24"/>
          </w:rPr>
          <w:t>https://www.cdc.gov/vitalsigns/ecigarette-ads/infographic.html#infographicb</w:t>
        </w:r>
      </w:hyperlink>
      <w:r w:rsidRPr="00B3244D">
        <w:rPr>
          <w:rFonts w:cstheme="minorHAnsi"/>
          <w:sz w:val="24"/>
          <w:szCs w:val="24"/>
        </w:rPr>
        <w:t>.</w:t>
      </w:r>
    </w:p>
    <w:p w14:paraId="79701A40" w14:textId="4F16BAD0" w:rsidR="003A3C9B" w:rsidRPr="00135BC5" w:rsidRDefault="003A3C9B" w:rsidP="003A3C9B">
      <w:pPr>
        <w:pStyle w:val="ListParagraph"/>
        <w:numPr>
          <w:ilvl w:val="0"/>
          <w:numId w:val="28"/>
        </w:numPr>
        <w:spacing w:after="0"/>
        <w:rPr>
          <w:rFonts w:cstheme="minorHAnsi"/>
          <w:sz w:val="24"/>
          <w:szCs w:val="24"/>
        </w:rPr>
      </w:pPr>
      <w:r w:rsidRPr="00135BC5">
        <w:rPr>
          <w:rFonts w:cstheme="minorHAnsi"/>
          <w:sz w:val="24"/>
          <w:szCs w:val="24"/>
        </w:rPr>
        <w:t xml:space="preserve">For their notes, create a simple sheet </w:t>
      </w:r>
      <w:r w:rsidR="00134725">
        <w:rPr>
          <w:rFonts w:cstheme="minorHAnsi"/>
          <w:sz w:val="24"/>
          <w:szCs w:val="24"/>
        </w:rPr>
        <w:t xml:space="preserve">word processing document </w:t>
      </w:r>
      <w:r w:rsidRPr="00135BC5">
        <w:rPr>
          <w:rFonts w:cstheme="minorHAnsi"/>
          <w:sz w:val="24"/>
          <w:szCs w:val="24"/>
        </w:rPr>
        <w:t>that ask</w:t>
      </w:r>
      <w:r w:rsidR="00134725">
        <w:rPr>
          <w:rFonts w:cstheme="minorHAnsi"/>
          <w:sz w:val="24"/>
          <w:szCs w:val="24"/>
        </w:rPr>
        <w:t>s</w:t>
      </w:r>
      <w:r w:rsidRPr="00135BC5">
        <w:rPr>
          <w:rFonts w:cstheme="minorHAnsi"/>
          <w:sz w:val="24"/>
          <w:szCs w:val="24"/>
        </w:rPr>
        <w:t xml:space="preserve"> for a few reminders about their topic at the top and then </w:t>
      </w:r>
      <w:r w:rsidR="00134725">
        <w:rPr>
          <w:rFonts w:cstheme="minorHAnsi"/>
          <w:sz w:val="24"/>
          <w:szCs w:val="24"/>
        </w:rPr>
        <w:t>create</w:t>
      </w:r>
      <w:r w:rsidRPr="00135BC5">
        <w:rPr>
          <w:rFonts w:cstheme="minorHAnsi"/>
          <w:sz w:val="24"/>
          <w:szCs w:val="24"/>
        </w:rPr>
        <w:t xml:space="preserve"> a simple two-column graphic organizer with space at the top for the source information and a bigger spot for their notes from the source. As a “stretch” goal, ask students to reread their notes and think about a call to action for their editorial to add to the bottom of their notes sheet. See Appendix C for suggested elements. </w:t>
      </w:r>
    </w:p>
    <w:p w14:paraId="5CABFDE9" w14:textId="77777777" w:rsidR="003A3C9B" w:rsidRPr="00135BC5" w:rsidRDefault="003A3C9B" w:rsidP="003A3C9B">
      <w:pPr>
        <w:spacing w:after="0"/>
        <w:rPr>
          <w:rFonts w:cstheme="minorHAnsi"/>
          <w:sz w:val="24"/>
          <w:szCs w:val="24"/>
        </w:rPr>
      </w:pPr>
    </w:p>
    <w:p w14:paraId="4D38CCCE" w14:textId="77777777" w:rsidR="00B3244D" w:rsidRDefault="00B3244D">
      <w:pPr>
        <w:rPr>
          <w:rFonts w:cstheme="minorHAnsi"/>
          <w:b/>
          <w:sz w:val="24"/>
          <w:szCs w:val="24"/>
        </w:rPr>
      </w:pPr>
      <w:r>
        <w:rPr>
          <w:rFonts w:cstheme="minorHAnsi"/>
          <w:b/>
          <w:sz w:val="24"/>
          <w:szCs w:val="24"/>
        </w:rPr>
        <w:br w:type="page"/>
      </w:r>
    </w:p>
    <w:p w14:paraId="1715C9AA" w14:textId="77777777" w:rsidR="003A3C9B" w:rsidRPr="00B3244D" w:rsidRDefault="003A3C9B" w:rsidP="003A3C9B">
      <w:pPr>
        <w:spacing w:after="0"/>
        <w:rPr>
          <w:rFonts w:cstheme="minorHAnsi"/>
          <w:b/>
          <w:sz w:val="24"/>
          <w:szCs w:val="24"/>
        </w:rPr>
      </w:pPr>
      <w:r w:rsidRPr="00B3244D">
        <w:rPr>
          <w:rFonts w:cstheme="minorHAnsi"/>
          <w:b/>
          <w:sz w:val="24"/>
          <w:szCs w:val="24"/>
        </w:rPr>
        <w:lastRenderedPageBreak/>
        <w:t>Day three:</w:t>
      </w:r>
    </w:p>
    <w:p w14:paraId="39E63588" w14:textId="77777777" w:rsidR="003A3C9B" w:rsidRPr="00135BC5" w:rsidRDefault="003A3C9B" w:rsidP="003A3C9B">
      <w:pPr>
        <w:spacing w:after="0"/>
        <w:rPr>
          <w:rFonts w:cstheme="minorHAnsi"/>
          <w:sz w:val="24"/>
          <w:szCs w:val="24"/>
        </w:rPr>
      </w:pPr>
      <w:r w:rsidRPr="00135BC5">
        <w:rPr>
          <w:rFonts w:cstheme="minorHAnsi"/>
          <w:sz w:val="24"/>
          <w:szCs w:val="24"/>
        </w:rPr>
        <w:t xml:space="preserve">Step five: </w:t>
      </w:r>
    </w:p>
    <w:p w14:paraId="4FA073C7" w14:textId="28DF9DA5" w:rsidR="002F07D4" w:rsidRPr="00135BC5" w:rsidRDefault="002F07D4" w:rsidP="002F07D4">
      <w:pPr>
        <w:pStyle w:val="ListParagraph"/>
        <w:numPr>
          <w:ilvl w:val="0"/>
          <w:numId w:val="28"/>
        </w:numPr>
        <w:spacing w:after="0"/>
        <w:rPr>
          <w:rFonts w:cstheme="minorHAnsi"/>
          <w:sz w:val="24"/>
          <w:szCs w:val="24"/>
        </w:rPr>
      </w:pPr>
      <w:r w:rsidRPr="00135BC5">
        <w:rPr>
          <w:rFonts w:cstheme="minorHAnsi"/>
          <w:sz w:val="24"/>
          <w:szCs w:val="24"/>
        </w:rPr>
        <w:t xml:space="preserve">This step is when students synthesize all the notes they have collected and outline their editorial. </w:t>
      </w:r>
      <w:r w:rsidR="00134725">
        <w:rPr>
          <w:rFonts w:cstheme="minorHAnsi"/>
          <w:sz w:val="24"/>
          <w:szCs w:val="24"/>
        </w:rPr>
        <w:t>R</w:t>
      </w:r>
      <w:r w:rsidRPr="00135BC5">
        <w:rPr>
          <w:rFonts w:cstheme="minorHAnsi"/>
          <w:sz w:val="24"/>
          <w:szCs w:val="24"/>
        </w:rPr>
        <w:t xml:space="preserve">emind them that while they are outlining, they may find they need more information or evidence which might mean revisiting previous steps in the Inquiry Process. </w:t>
      </w:r>
    </w:p>
    <w:p w14:paraId="59867D2C" w14:textId="3116B1AA" w:rsidR="002F07D4" w:rsidRPr="00135BC5" w:rsidRDefault="002F07D4" w:rsidP="002F07D4">
      <w:pPr>
        <w:pStyle w:val="ListParagraph"/>
        <w:numPr>
          <w:ilvl w:val="0"/>
          <w:numId w:val="28"/>
        </w:numPr>
        <w:spacing w:after="0"/>
        <w:rPr>
          <w:rFonts w:cstheme="minorHAnsi"/>
          <w:sz w:val="24"/>
          <w:szCs w:val="24"/>
        </w:rPr>
      </w:pPr>
      <w:r w:rsidRPr="00135BC5">
        <w:rPr>
          <w:rFonts w:cstheme="minorHAnsi"/>
          <w:sz w:val="24"/>
          <w:szCs w:val="24"/>
        </w:rPr>
        <w:t xml:space="preserve">Depending on how comfortable they are with writing an editorial, they may need more or less direction and modeling. </w:t>
      </w:r>
      <w:r w:rsidR="00134725">
        <w:rPr>
          <w:rFonts w:cstheme="minorHAnsi"/>
          <w:sz w:val="24"/>
          <w:szCs w:val="24"/>
        </w:rPr>
        <w:t>P</w:t>
      </w:r>
      <w:r w:rsidRPr="00135BC5">
        <w:rPr>
          <w:rFonts w:cstheme="minorHAnsi"/>
          <w:sz w:val="24"/>
          <w:szCs w:val="24"/>
        </w:rPr>
        <w:t xml:space="preserve">ull the early editorial models to remind the students of some options and to show that they </w:t>
      </w:r>
      <w:r w:rsidR="007E5CB5" w:rsidRPr="00135BC5">
        <w:rPr>
          <w:rFonts w:cstheme="minorHAnsi"/>
          <w:sz w:val="24"/>
          <w:szCs w:val="24"/>
        </w:rPr>
        <w:t>did not</w:t>
      </w:r>
      <w:r w:rsidRPr="00135BC5">
        <w:rPr>
          <w:rFonts w:cstheme="minorHAnsi"/>
          <w:sz w:val="24"/>
          <w:szCs w:val="24"/>
        </w:rPr>
        <w:t xml:space="preserve"> all follow one “cookie-cutter” format. </w:t>
      </w:r>
    </w:p>
    <w:p w14:paraId="177CDFB2" w14:textId="4F286431" w:rsidR="002F07D4" w:rsidRPr="00135BC5" w:rsidRDefault="00134725" w:rsidP="002F07D4">
      <w:pPr>
        <w:pStyle w:val="ListParagraph"/>
        <w:numPr>
          <w:ilvl w:val="0"/>
          <w:numId w:val="28"/>
        </w:numPr>
        <w:spacing w:after="0"/>
        <w:rPr>
          <w:rFonts w:cstheme="minorHAnsi"/>
          <w:sz w:val="24"/>
          <w:szCs w:val="24"/>
        </w:rPr>
      </w:pPr>
      <w:r>
        <w:rPr>
          <w:rFonts w:cstheme="minorHAnsi"/>
          <w:sz w:val="24"/>
          <w:szCs w:val="24"/>
        </w:rPr>
        <w:t>O</w:t>
      </w:r>
      <w:r w:rsidR="002F07D4" w:rsidRPr="00135BC5">
        <w:rPr>
          <w:rFonts w:cstheme="minorHAnsi"/>
          <w:sz w:val="24"/>
          <w:szCs w:val="24"/>
        </w:rPr>
        <w:t xml:space="preserve">utlining in a graphic organizer </w:t>
      </w:r>
      <w:r w:rsidR="00FC1A40">
        <w:rPr>
          <w:rFonts w:cstheme="minorHAnsi"/>
          <w:sz w:val="24"/>
          <w:szCs w:val="24"/>
        </w:rPr>
        <w:t>encourage</w:t>
      </w:r>
      <w:r w:rsidR="00D403AB">
        <w:rPr>
          <w:rFonts w:cstheme="minorHAnsi"/>
          <w:sz w:val="24"/>
          <w:szCs w:val="24"/>
        </w:rPr>
        <w:t>s</w:t>
      </w:r>
      <w:r w:rsidR="00FC1A40">
        <w:rPr>
          <w:rFonts w:cstheme="minorHAnsi"/>
          <w:sz w:val="24"/>
          <w:szCs w:val="24"/>
        </w:rPr>
        <w:t xml:space="preserve"> </w:t>
      </w:r>
      <w:r w:rsidR="002F07D4" w:rsidRPr="00135BC5">
        <w:rPr>
          <w:rFonts w:cstheme="minorHAnsi"/>
          <w:sz w:val="24"/>
          <w:szCs w:val="24"/>
        </w:rPr>
        <w:t>the students to utilize their research notes from the previous step and help</w:t>
      </w:r>
      <w:r w:rsidR="00D403AB">
        <w:rPr>
          <w:rFonts w:cstheme="minorHAnsi"/>
          <w:sz w:val="24"/>
          <w:szCs w:val="24"/>
        </w:rPr>
        <w:t>s</w:t>
      </w:r>
      <w:r w:rsidR="002F07D4" w:rsidRPr="00135BC5">
        <w:rPr>
          <w:rFonts w:cstheme="minorHAnsi"/>
          <w:sz w:val="24"/>
          <w:szCs w:val="24"/>
        </w:rPr>
        <w:t xml:space="preserve"> </w:t>
      </w:r>
      <w:r w:rsidR="00D403AB">
        <w:rPr>
          <w:rFonts w:cstheme="minorHAnsi"/>
          <w:sz w:val="24"/>
          <w:szCs w:val="24"/>
        </w:rPr>
        <w:t>teachers</w:t>
      </w:r>
      <w:r w:rsidR="002F07D4" w:rsidRPr="00135BC5">
        <w:rPr>
          <w:rFonts w:cstheme="minorHAnsi"/>
          <w:sz w:val="24"/>
          <w:szCs w:val="24"/>
        </w:rPr>
        <w:t xml:space="preserve"> monitor progress easier. </w:t>
      </w:r>
      <w:r w:rsidR="00D403AB">
        <w:rPr>
          <w:rFonts w:cstheme="minorHAnsi"/>
          <w:sz w:val="24"/>
          <w:szCs w:val="24"/>
        </w:rPr>
        <w:t xml:space="preserve">For this step, </w:t>
      </w:r>
      <w:r w:rsidR="002F07D4" w:rsidRPr="00135BC5">
        <w:rPr>
          <w:rFonts w:cstheme="minorHAnsi"/>
          <w:sz w:val="24"/>
          <w:szCs w:val="24"/>
        </w:rPr>
        <w:t>a two column graphic organizer that ha</w:t>
      </w:r>
      <w:r w:rsidR="00D403AB">
        <w:rPr>
          <w:rFonts w:cstheme="minorHAnsi"/>
          <w:sz w:val="24"/>
          <w:szCs w:val="24"/>
        </w:rPr>
        <w:t>s</w:t>
      </w:r>
      <w:r w:rsidR="002F07D4" w:rsidRPr="00135BC5">
        <w:rPr>
          <w:rFonts w:cstheme="minorHAnsi"/>
          <w:sz w:val="24"/>
          <w:szCs w:val="24"/>
        </w:rPr>
        <w:t xml:space="preserve"> the reminders on the left and space to write on the right</w:t>
      </w:r>
      <w:r w:rsidR="00D403AB">
        <w:rPr>
          <w:rFonts w:cstheme="minorHAnsi"/>
          <w:sz w:val="24"/>
          <w:szCs w:val="24"/>
        </w:rPr>
        <w:t xml:space="preserve"> is an efficient structure</w:t>
      </w:r>
      <w:r w:rsidR="002F07D4" w:rsidRPr="00135BC5">
        <w:rPr>
          <w:rFonts w:cstheme="minorHAnsi"/>
          <w:sz w:val="24"/>
          <w:szCs w:val="24"/>
        </w:rPr>
        <w:t>. See Appendix D.</w:t>
      </w:r>
    </w:p>
    <w:p w14:paraId="2C9E79EB" w14:textId="77777777" w:rsidR="00A36957" w:rsidRPr="00135BC5" w:rsidRDefault="00A36957" w:rsidP="00A36957">
      <w:pPr>
        <w:spacing w:after="0"/>
        <w:rPr>
          <w:rFonts w:cstheme="minorHAnsi"/>
          <w:sz w:val="24"/>
          <w:szCs w:val="24"/>
        </w:rPr>
      </w:pPr>
    </w:p>
    <w:p w14:paraId="56B8066F" w14:textId="77777777" w:rsidR="00A36957" w:rsidRPr="00B3244D" w:rsidRDefault="00A36957" w:rsidP="00A36957">
      <w:pPr>
        <w:spacing w:after="0"/>
        <w:rPr>
          <w:rFonts w:cstheme="minorHAnsi"/>
          <w:b/>
          <w:sz w:val="24"/>
          <w:szCs w:val="24"/>
        </w:rPr>
      </w:pPr>
      <w:r w:rsidRPr="00B3244D">
        <w:rPr>
          <w:rFonts w:cstheme="minorHAnsi"/>
          <w:b/>
          <w:sz w:val="24"/>
          <w:szCs w:val="24"/>
        </w:rPr>
        <w:t xml:space="preserve">Day four: </w:t>
      </w:r>
    </w:p>
    <w:p w14:paraId="6CDBB6E6" w14:textId="77777777" w:rsidR="00A36957" w:rsidRPr="00135BC5" w:rsidRDefault="00A36957" w:rsidP="00A36957">
      <w:pPr>
        <w:spacing w:after="0"/>
        <w:rPr>
          <w:rFonts w:cstheme="minorHAnsi"/>
          <w:sz w:val="24"/>
          <w:szCs w:val="24"/>
        </w:rPr>
      </w:pPr>
      <w:r w:rsidRPr="00135BC5">
        <w:rPr>
          <w:rFonts w:cstheme="minorHAnsi"/>
          <w:sz w:val="24"/>
          <w:szCs w:val="24"/>
        </w:rPr>
        <w:t>Step six: Communicate</w:t>
      </w:r>
    </w:p>
    <w:p w14:paraId="440488F2" w14:textId="4DFCFDE2" w:rsidR="00A36957" w:rsidRPr="00135BC5" w:rsidRDefault="00A36957" w:rsidP="00A36957">
      <w:pPr>
        <w:pStyle w:val="ListParagraph"/>
        <w:numPr>
          <w:ilvl w:val="0"/>
          <w:numId w:val="40"/>
        </w:numPr>
        <w:spacing w:after="0"/>
        <w:rPr>
          <w:rFonts w:cstheme="minorHAnsi"/>
          <w:sz w:val="24"/>
          <w:szCs w:val="24"/>
        </w:rPr>
      </w:pPr>
      <w:r w:rsidRPr="00135BC5">
        <w:rPr>
          <w:rFonts w:cstheme="minorHAnsi"/>
          <w:sz w:val="24"/>
          <w:szCs w:val="24"/>
        </w:rPr>
        <w:t xml:space="preserve">During this step, students can have writing conferences with a teacher who reviewed the outline. </w:t>
      </w:r>
      <w:r w:rsidR="00D403AB">
        <w:rPr>
          <w:rFonts w:cstheme="minorHAnsi"/>
          <w:sz w:val="24"/>
          <w:szCs w:val="24"/>
        </w:rPr>
        <w:t xml:space="preserve">Use the notes in the left column as look-fors and topics for conferencing, such as evidence, continuity of argument, etc. </w:t>
      </w:r>
    </w:p>
    <w:p w14:paraId="7D067B42" w14:textId="5B9886B0" w:rsidR="00A36957" w:rsidRPr="00135BC5" w:rsidRDefault="00A36957" w:rsidP="00A36957">
      <w:pPr>
        <w:pStyle w:val="ListParagraph"/>
        <w:numPr>
          <w:ilvl w:val="0"/>
          <w:numId w:val="40"/>
        </w:numPr>
        <w:spacing w:after="0"/>
        <w:rPr>
          <w:rFonts w:cstheme="minorHAnsi"/>
          <w:sz w:val="24"/>
          <w:szCs w:val="24"/>
        </w:rPr>
      </w:pPr>
      <w:r w:rsidRPr="00135BC5">
        <w:rPr>
          <w:rFonts w:cstheme="minorHAnsi"/>
          <w:sz w:val="24"/>
          <w:szCs w:val="24"/>
        </w:rPr>
        <w:t xml:space="preserve">Students can pair up with a peer to share their outline and receive </w:t>
      </w:r>
      <w:r w:rsidR="002C4FE6">
        <w:rPr>
          <w:rFonts w:cstheme="minorHAnsi"/>
          <w:sz w:val="24"/>
          <w:szCs w:val="24"/>
        </w:rPr>
        <w:t>suggestions</w:t>
      </w:r>
      <w:r w:rsidRPr="00135BC5">
        <w:rPr>
          <w:rFonts w:cstheme="minorHAnsi"/>
          <w:sz w:val="24"/>
          <w:szCs w:val="24"/>
        </w:rPr>
        <w:t xml:space="preserve"> to influence final revisions and edits. </w:t>
      </w:r>
      <w:r w:rsidR="00DA674D">
        <w:rPr>
          <w:rFonts w:cstheme="minorHAnsi"/>
          <w:sz w:val="24"/>
          <w:szCs w:val="24"/>
        </w:rPr>
        <w:t>Some suggestions for peer work in Appendix E.</w:t>
      </w:r>
    </w:p>
    <w:p w14:paraId="7CB3A0E3" w14:textId="77777777" w:rsidR="00A36957" w:rsidRPr="00135BC5" w:rsidRDefault="00A36957" w:rsidP="00A36957">
      <w:pPr>
        <w:pStyle w:val="ListParagraph"/>
        <w:numPr>
          <w:ilvl w:val="0"/>
          <w:numId w:val="40"/>
        </w:numPr>
        <w:spacing w:after="0"/>
        <w:rPr>
          <w:rFonts w:cstheme="minorHAnsi"/>
          <w:sz w:val="24"/>
          <w:szCs w:val="24"/>
        </w:rPr>
      </w:pPr>
      <w:r w:rsidRPr="00135BC5">
        <w:rPr>
          <w:rFonts w:cstheme="minorHAnsi"/>
          <w:sz w:val="24"/>
          <w:szCs w:val="24"/>
        </w:rPr>
        <w:t xml:space="preserve">Students can review the scoring guide/rubric and evaluate their outline in terms of the elements of strong argumentative writing. </w:t>
      </w:r>
    </w:p>
    <w:p w14:paraId="123025DE" w14:textId="08EA2CC2" w:rsidR="00A36957" w:rsidRPr="00135BC5" w:rsidRDefault="00A36957" w:rsidP="00A36957">
      <w:pPr>
        <w:pStyle w:val="ListParagraph"/>
        <w:numPr>
          <w:ilvl w:val="0"/>
          <w:numId w:val="40"/>
        </w:numPr>
        <w:spacing w:after="0"/>
        <w:rPr>
          <w:rFonts w:cstheme="minorHAnsi"/>
          <w:sz w:val="24"/>
          <w:szCs w:val="24"/>
        </w:rPr>
      </w:pPr>
      <w:r w:rsidRPr="00135BC5">
        <w:rPr>
          <w:rFonts w:cstheme="minorHAnsi"/>
          <w:sz w:val="24"/>
          <w:szCs w:val="24"/>
        </w:rPr>
        <w:t xml:space="preserve">Based on </w:t>
      </w:r>
      <w:r w:rsidR="0095210E">
        <w:rPr>
          <w:rFonts w:cstheme="minorHAnsi"/>
          <w:sz w:val="24"/>
          <w:szCs w:val="24"/>
        </w:rPr>
        <w:t>the emphasis</w:t>
      </w:r>
      <w:r w:rsidRPr="00135BC5">
        <w:rPr>
          <w:rFonts w:cstheme="minorHAnsi"/>
          <w:sz w:val="24"/>
          <w:szCs w:val="24"/>
        </w:rPr>
        <w:t xml:space="preserve"> in this instructional plan, </w:t>
      </w:r>
      <w:r w:rsidR="0095210E">
        <w:rPr>
          <w:rFonts w:cstheme="minorHAnsi"/>
          <w:sz w:val="24"/>
          <w:szCs w:val="24"/>
        </w:rPr>
        <w:t>teachers should</w:t>
      </w:r>
      <w:r w:rsidR="0095210E" w:rsidRPr="00135BC5">
        <w:rPr>
          <w:rFonts w:cstheme="minorHAnsi"/>
          <w:sz w:val="24"/>
          <w:szCs w:val="24"/>
        </w:rPr>
        <w:t xml:space="preserve"> </w:t>
      </w:r>
      <w:r w:rsidRPr="00135BC5">
        <w:rPr>
          <w:rFonts w:cstheme="minorHAnsi"/>
          <w:sz w:val="24"/>
          <w:szCs w:val="24"/>
        </w:rPr>
        <w:t>emphasize</w:t>
      </w:r>
      <w:r w:rsidR="0095210E">
        <w:rPr>
          <w:rFonts w:cstheme="minorHAnsi"/>
          <w:sz w:val="24"/>
          <w:szCs w:val="24"/>
        </w:rPr>
        <w:t xml:space="preserve"> </w:t>
      </w:r>
      <w:r w:rsidRPr="00135BC5">
        <w:rPr>
          <w:rFonts w:cstheme="minorHAnsi"/>
          <w:sz w:val="24"/>
          <w:szCs w:val="24"/>
        </w:rPr>
        <w:t xml:space="preserve">composing and written expression elements connected to the three main parts of an essay, the audience, and how references were used in the paper. </w:t>
      </w:r>
    </w:p>
    <w:p w14:paraId="5C2983CC" w14:textId="77777777" w:rsidR="00D73D03" w:rsidRPr="00135BC5" w:rsidRDefault="00A36957" w:rsidP="00A36957">
      <w:pPr>
        <w:pStyle w:val="ListParagraph"/>
        <w:numPr>
          <w:ilvl w:val="0"/>
          <w:numId w:val="40"/>
        </w:numPr>
        <w:spacing w:after="0"/>
        <w:rPr>
          <w:rFonts w:cstheme="minorHAnsi"/>
          <w:sz w:val="24"/>
          <w:szCs w:val="24"/>
        </w:rPr>
      </w:pPr>
      <w:r w:rsidRPr="00135BC5">
        <w:rPr>
          <w:rFonts w:cstheme="minorHAnsi"/>
          <w:sz w:val="24"/>
          <w:szCs w:val="24"/>
        </w:rPr>
        <w:t xml:space="preserve">Ask your media specialist to give a quick review of ways to reference sources within the writing. Offer sentence starters like the ones included in the outline step in Appendix D. </w:t>
      </w:r>
    </w:p>
    <w:p w14:paraId="3FB21442" w14:textId="77777777" w:rsidR="00DB4A71" w:rsidRPr="00135BC5" w:rsidRDefault="00D73D03" w:rsidP="00F773CC">
      <w:pPr>
        <w:pStyle w:val="ListParagraph"/>
        <w:numPr>
          <w:ilvl w:val="0"/>
          <w:numId w:val="40"/>
        </w:numPr>
        <w:spacing w:after="0"/>
        <w:rPr>
          <w:rFonts w:cstheme="minorHAnsi"/>
          <w:sz w:val="24"/>
          <w:szCs w:val="24"/>
        </w:rPr>
      </w:pPr>
      <w:r w:rsidRPr="00135BC5">
        <w:rPr>
          <w:rFonts w:cstheme="minorHAnsi"/>
          <w:sz w:val="24"/>
          <w:szCs w:val="24"/>
        </w:rPr>
        <w:t>Students should type the final draft of the paper and “publish” by sharing or sending it to the intended audience or sending it to the publication they chose in step three.</w:t>
      </w:r>
    </w:p>
    <w:p w14:paraId="2DBFF814" w14:textId="77777777" w:rsidR="00DB4A71" w:rsidRPr="00135BC5" w:rsidRDefault="00DB4A71" w:rsidP="00DB4A71">
      <w:pPr>
        <w:spacing w:after="0"/>
        <w:rPr>
          <w:rFonts w:cstheme="minorHAnsi"/>
          <w:sz w:val="24"/>
          <w:szCs w:val="24"/>
        </w:rPr>
      </w:pPr>
    </w:p>
    <w:p w14:paraId="389CD169" w14:textId="77777777" w:rsidR="00B3244D" w:rsidRDefault="00B3244D">
      <w:pPr>
        <w:rPr>
          <w:rFonts w:eastAsia="Times New Roman" w:cstheme="minorHAnsi"/>
          <w:b/>
          <w:bCs/>
          <w:sz w:val="24"/>
          <w:szCs w:val="24"/>
          <w:lang w:bidi="en-US"/>
        </w:rPr>
      </w:pPr>
      <w:r>
        <w:rPr>
          <w:rFonts w:eastAsia="Times New Roman" w:cstheme="minorHAnsi"/>
          <w:b/>
          <w:bCs/>
          <w:sz w:val="24"/>
          <w:szCs w:val="24"/>
          <w:lang w:bidi="en-US"/>
        </w:rPr>
        <w:br w:type="page"/>
      </w:r>
    </w:p>
    <w:p w14:paraId="731A812F" w14:textId="3B6C5EDA" w:rsidR="00F10D0B" w:rsidRPr="00135BC5" w:rsidRDefault="007E5CB5" w:rsidP="00B40C75">
      <w:pPr>
        <w:rPr>
          <w:rFonts w:eastAsia="Calibri" w:cstheme="minorHAnsi"/>
          <w:b/>
          <w:sz w:val="24"/>
          <w:szCs w:val="24"/>
          <w:lang w:bidi="en-US"/>
        </w:rPr>
      </w:pPr>
      <w:r w:rsidRPr="00135BC5">
        <w:rPr>
          <w:rFonts w:eastAsia="Times New Roman" w:cstheme="minorHAnsi"/>
          <w:b/>
          <w:bCs/>
          <w:sz w:val="24"/>
          <w:szCs w:val="24"/>
          <w:lang w:bidi="en-US"/>
        </w:rPr>
        <w:lastRenderedPageBreak/>
        <w:t>Assessment</w:t>
      </w:r>
      <w:r w:rsidRPr="00135BC5">
        <w:rPr>
          <w:rFonts w:eastAsia="Calibri" w:cstheme="minorHAnsi"/>
          <w:b/>
          <w:sz w:val="24"/>
          <w:szCs w:val="24"/>
          <w:lang w:bidi="en-US"/>
        </w:rPr>
        <w:t xml:space="preserve"> (</w:t>
      </w:r>
      <w:r w:rsidR="00704EC2" w:rsidRPr="00135BC5">
        <w:rPr>
          <w:rFonts w:eastAsia="Calibri" w:cstheme="minorHAnsi"/>
          <w:b/>
          <w:sz w:val="24"/>
          <w:szCs w:val="24"/>
          <w:lang w:bidi="en-US"/>
        </w:rPr>
        <w:t>Diagnostic, Formative, Summative)</w:t>
      </w:r>
    </w:p>
    <w:p w14:paraId="5ADAD252" w14:textId="1ABD49B3" w:rsidR="00732668" w:rsidRPr="00135BC5" w:rsidRDefault="00732668" w:rsidP="00F773CC">
      <w:pPr>
        <w:pStyle w:val="ListParagraph"/>
        <w:keepNext/>
        <w:numPr>
          <w:ilvl w:val="0"/>
          <w:numId w:val="3"/>
        </w:numPr>
        <w:spacing w:before="100" w:after="0" w:line="240" w:lineRule="auto"/>
        <w:rPr>
          <w:rFonts w:eastAsia="Calibri" w:cstheme="minorHAnsi"/>
          <w:b/>
          <w:sz w:val="24"/>
          <w:szCs w:val="24"/>
          <w:lang w:bidi="en-US"/>
        </w:rPr>
      </w:pPr>
      <w:r w:rsidRPr="00135BC5">
        <w:rPr>
          <w:rFonts w:cstheme="minorHAnsi"/>
          <w:sz w:val="24"/>
          <w:szCs w:val="24"/>
        </w:rPr>
        <w:t xml:space="preserve">Formative checks: </w:t>
      </w:r>
      <w:r w:rsidR="00826D80">
        <w:rPr>
          <w:rFonts w:cstheme="minorHAnsi"/>
          <w:sz w:val="24"/>
          <w:szCs w:val="24"/>
        </w:rPr>
        <w:t>When planning for the reading of the sample editorial and the articles, preview the reading and break them up into smaller chunks. After students have finished reading the smaller chunk, ask questions to check for understanding and to point out features within that section of text. C</w:t>
      </w:r>
      <w:r w:rsidRPr="00135BC5">
        <w:rPr>
          <w:rFonts w:cstheme="minorHAnsi"/>
          <w:sz w:val="24"/>
          <w:szCs w:val="24"/>
        </w:rPr>
        <w:t>irculat</w:t>
      </w:r>
      <w:r w:rsidR="00826D80">
        <w:rPr>
          <w:rFonts w:cstheme="minorHAnsi"/>
          <w:sz w:val="24"/>
          <w:szCs w:val="24"/>
        </w:rPr>
        <w:t>e</w:t>
      </w:r>
      <w:r w:rsidRPr="00135BC5">
        <w:rPr>
          <w:rFonts w:cstheme="minorHAnsi"/>
          <w:sz w:val="24"/>
          <w:szCs w:val="24"/>
        </w:rPr>
        <w:t xml:space="preserve"> and look at their annotations/notes</w:t>
      </w:r>
      <w:r w:rsidR="00826D80">
        <w:rPr>
          <w:rFonts w:cstheme="minorHAnsi"/>
          <w:sz w:val="24"/>
          <w:szCs w:val="24"/>
        </w:rPr>
        <w:t xml:space="preserve"> to give immediate clarification.</w:t>
      </w:r>
      <w:r w:rsidRPr="00135BC5">
        <w:rPr>
          <w:rFonts w:cstheme="minorHAnsi"/>
          <w:sz w:val="24"/>
          <w:szCs w:val="24"/>
        </w:rPr>
        <w:t xml:space="preserve"> Check graphic organizers</w:t>
      </w:r>
      <w:r w:rsidR="00826D80">
        <w:rPr>
          <w:rFonts w:cstheme="minorHAnsi"/>
          <w:sz w:val="24"/>
          <w:szCs w:val="24"/>
        </w:rPr>
        <w:t xml:space="preserve">/notes to </w:t>
      </w:r>
      <w:r w:rsidRPr="00135BC5">
        <w:rPr>
          <w:rFonts w:cstheme="minorHAnsi"/>
          <w:sz w:val="24"/>
          <w:szCs w:val="24"/>
        </w:rPr>
        <w:t xml:space="preserve">assess </w:t>
      </w:r>
      <w:r w:rsidR="00FC1A40">
        <w:rPr>
          <w:rFonts w:cstheme="minorHAnsi"/>
          <w:sz w:val="24"/>
          <w:szCs w:val="24"/>
        </w:rPr>
        <w:t>student essay</w:t>
      </w:r>
      <w:r w:rsidRPr="00135BC5">
        <w:rPr>
          <w:rFonts w:cstheme="minorHAnsi"/>
          <w:sz w:val="24"/>
          <w:szCs w:val="24"/>
        </w:rPr>
        <w:t xml:space="preserve"> readiness.</w:t>
      </w:r>
    </w:p>
    <w:p w14:paraId="17C38383" w14:textId="6AC106B5" w:rsidR="006029E6" w:rsidRPr="00135BC5" w:rsidRDefault="00732668" w:rsidP="00F773CC">
      <w:pPr>
        <w:pStyle w:val="ListParagraph"/>
        <w:keepNext/>
        <w:numPr>
          <w:ilvl w:val="0"/>
          <w:numId w:val="3"/>
        </w:numPr>
        <w:spacing w:before="100" w:after="0" w:line="240" w:lineRule="auto"/>
        <w:rPr>
          <w:rFonts w:eastAsia="Calibri" w:cstheme="minorHAnsi"/>
          <w:b/>
          <w:sz w:val="24"/>
          <w:szCs w:val="24"/>
          <w:lang w:bidi="en-US"/>
        </w:rPr>
      </w:pPr>
      <w:r w:rsidRPr="00135BC5">
        <w:rPr>
          <w:rFonts w:cstheme="minorHAnsi"/>
          <w:sz w:val="24"/>
          <w:szCs w:val="24"/>
        </w:rPr>
        <w:t xml:space="preserve">Summative assessment: The summative assessment </w:t>
      </w:r>
      <w:r w:rsidR="00FC1A40">
        <w:rPr>
          <w:rFonts w:cstheme="minorHAnsi"/>
          <w:sz w:val="24"/>
          <w:szCs w:val="24"/>
        </w:rPr>
        <w:t>is</w:t>
      </w:r>
      <w:r w:rsidRPr="00135BC5">
        <w:rPr>
          <w:rFonts w:cstheme="minorHAnsi"/>
          <w:sz w:val="24"/>
          <w:szCs w:val="24"/>
        </w:rPr>
        <w:t xml:space="preserve"> the performance assessment, the argumentation editorial itself. This will be scored with the state rubric.</w:t>
      </w:r>
    </w:p>
    <w:p w14:paraId="4298E566" w14:textId="77777777" w:rsidR="006029E6" w:rsidRPr="00135BC5" w:rsidRDefault="006029E6" w:rsidP="006029E6">
      <w:pPr>
        <w:keepNext/>
        <w:spacing w:before="100" w:after="0" w:line="240" w:lineRule="auto"/>
        <w:rPr>
          <w:rFonts w:eastAsia="Calibri" w:cstheme="minorHAnsi"/>
          <w:b/>
          <w:sz w:val="24"/>
          <w:szCs w:val="24"/>
          <w:lang w:bidi="en-US"/>
        </w:rPr>
      </w:pPr>
    </w:p>
    <w:p w14:paraId="7EA5455B" w14:textId="77777777" w:rsidR="00F10D0B" w:rsidRPr="00135BC5" w:rsidRDefault="00F10D0B" w:rsidP="00055F6A">
      <w:pPr>
        <w:keepNext/>
        <w:spacing w:before="100" w:after="0" w:line="240" w:lineRule="auto"/>
        <w:outlineLvl w:val="0"/>
        <w:rPr>
          <w:rFonts w:eastAsia="Times New Roman" w:cstheme="minorHAnsi"/>
          <w:b/>
          <w:bCs/>
          <w:sz w:val="24"/>
          <w:szCs w:val="24"/>
          <w:lang w:bidi="en-US"/>
        </w:rPr>
      </w:pPr>
      <w:r w:rsidRPr="00135BC5">
        <w:rPr>
          <w:rFonts w:eastAsia="Times New Roman" w:cstheme="minorHAnsi"/>
          <w:b/>
          <w:bCs/>
          <w:sz w:val="24"/>
          <w:szCs w:val="24"/>
          <w:lang w:bidi="en-US"/>
        </w:rPr>
        <w:t>Extensions and Connections (for all students)</w:t>
      </w:r>
    </w:p>
    <w:p w14:paraId="2562A2F4" w14:textId="77777777" w:rsidR="00822155" w:rsidRDefault="006029E6" w:rsidP="00B3244D">
      <w:pPr>
        <w:pStyle w:val="ListParagraph"/>
        <w:keepNext/>
        <w:numPr>
          <w:ilvl w:val="0"/>
          <w:numId w:val="12"/>
        </w:numPr>
        <w:spacing w:before="100" w:after="0" w:line="240" w:lineRule="auto"/>
        <w:outlineLvl w:val="0"/>
        <w:rPr>
          <w:rFonts w:eastAsia="Times New Roman" w:cstheme="minorHAnsi"/>
          <w:bCs/>
          <w:sz w:val="24"/>
          <w:szCs w:val="24"/>
          <w:lang w:bidi="en-US"/>
        </w:rPr>
      </w:pPr>
      <w:r w:rsidRPr="00B3244D">
        <w:rPr>
          <w:rFonts w:eastAsia="Times New Roman" w:cstheme="minorHAnsi"/>
          <w:bCs/>
          <w:sz w:val="24"/>
          <w:szCs w:val="24"/>
          <w:lang w:bidi="en-US"/>
        </w:rPr>
        <w:t xml:space="preserve"> </w:t>
      </w:r>
      <w:r w:rsidR="000F05B4" w:rsidRPr="00B3244D">
        <w:rPr>
          <w:rFonts w:eastAsia="Times New Roman" w:cstheme="minorHAnsi"/>
          <w:bCs/>
          <w:sz w:val="24"/>
          <w:szCs w:val="24"/>
          <w:lang w:bidi="en-US"/>
        </w:rPr>
        <w:t>Cross-curricular: This could be an editorial on any current event connected to</w:t>
      </w:r>
      <w:r w:rsidR="00822155">
        <w:rPr>
          <w:rFonts w:eastAsia="Times New Roman" w:cstheme="minorHAnsi"/>
          <w:bCs/>
          <w:sz w:val="24"/>
          <w:szCs w:val="24"/>
          <w:lang w:bidi="en-US"/>
        </w:rPr>
        <w:t>:</w:t>
      </w:r>
    </w:p>
    <w:p w14:paraId="54123DE3" w14:textId="0A2B44D2" w:rsidR="00822155" w:rsidRDefault="000F05B4" w:rsidP="00822155">
      <w:pPr>
        <w:pStyle w:val="ListParagraph"/>
        <w:keepNext/>
        <w:numPr>
          <w:ilvl w:val="1"/>
          <w:numId w:val="12"/>
        </w:numPr>
        <w:spacing w:before="100" w:after="0" w:line="240" w:lineRule="auto"/>
        <w:outlineLvl w:val="0"/>
        <w:rPr>
          <w:rFonts w:eastAsia="Times New Roman" w:cstheme="minorHAnsi"/>
          <w:bCs/>
          <w:sz w:val="24"/>
          <w:szCs w:val="24"/>
          <w:lang w:bidi="en-US"/>
        </w:rPr>
      </w:pPr>
      <w:r w:rsidRPr="00B3244D">
        <w:rPr>
          <w:rFonts w:eastAsia="Times New Roman" w:cstheme="minorHAnsi"/>
          <w:b/>
          <w:bCs/>
          <w:sz w:val="24"/>
          <w:szCs w:val="24"/>
          <w:lang w:bidi="en-US"/>
        </w:rPr>
        <w:t>science class</w:t>
      </w:r>
      <w:r w:rsidRPr="00B3244D">
        <w:rPr>
          <w:rFonts w:eastAsia="Times New Roman" w:cstheme="minorHAnsi"/>
          <w:bCs/>
          <w:sz w:val="24"/>
          <w:szCs w:val="24"/>
          <w:lang w:bidi="en-US"/>
        </w:rPr>
        <w:t xml:space="preserve"> (climate change, pollution, pollination, decline of bees),</w:t>
      </w:r>
    </w:p>
    <w:p w14:paraId="5ADCFFBC" w14:textId="77777777" w:rsidR="00822155" w:rsidRDefault="000F05B4" w:rsidP="00822155">
      <w:pPr>
        <w:pStyle w:val="ListParagraph"/>
        <w:keepNext/>
        <w:numPr>
          <w:ilvl w:val="1"/>
          <w:numId w:val="12"/>
        </w:numPr>
        <w:spacing w:before="100" w:after="0" w:line="240" w:lineRule="auto"/>
        <w:outlineLvl w:val="0"/>
        <w:rPr>
          <w:rFonts w:eastAsia="Times New Roman" w:cstheme="minorHAnsi"/>
          <w:bCs/>
          <w:sz w:val="24"/>
          <w:szCs w:val="24"/>
          <w:lang w:bidi="en-US"/>
        </w:rPr>
      </w:pPr>
      <w:r w:rsidRPr="00B3244D">
        <w:rPr>
          <w:rFonts w:eastAsia="Times New Roman" w:cstheme="minorHAnsi"/>
          <w:bCs/>
          <w:sz w:val="24"/>
          <w:szCs w:val="24"/>
          <w:lang w:bidi="en-US"/>
        </w:rPr>
        <w:t xml:space="preserve"> </w:t>
      </w:r>
      <w:r w:rsidRPr="00B3244D">
        <w:rPr>
          <w:rFonts w:eastAsia="Times New Roman" w:cstheme="minorHAnsi"/>
          <w:b/>
          <w:bCs/>
          <w:sz w:val="24"/>
          <w:szCs w:val="24"/>
          <w:lang w:bidi="en-US"/>
        </w:rPr>
        <w:t>workplace issues</w:t>
      </w:r>
      <w:r w:rsidRPr="00B3244D">
        <w:rPr>
          <w:rFonts w:eastAsia="Times New Roman" w:cstheme="minorHAnsi"/>
          <w:bCs/>
          <w:sz w:val="24"/>
          <w:szCs w:val="24"/>
          <w:lang w:bidi="en-US"/>
        </w:rPr>
        <w:t xml:space="preserve"> or some of the topics discussed in </w:t>
      </w:r>
      <w:r w:rsidRPr="00B3244D">
        <w:rPr>
          <w:rFonts w:eastAsia="Times New Roman" w:cstheme="minorHAnsi"/>
          <w:b/>
          <w:bCs/>
          <w:sz w:val="24"/>
          <w:szCs w:val="24"/>
          <w:lang w:bidi="en-US"/>
        </w:rPr>
        <w:t>Personal Finance</w:t>
      </w:r>
      <w:r w:rsidRPr="00B3244D">
        <w:rPr>
          <w:rFonts w:eastAsia="Times New Roman" w:cstheme="minorHAnsi"/>
          <w:bCs/>
          <w:sz w:val="24"/>
          <w:szCs w:val="24"/>
          <w:lang w:bidi="en-US"/>
        </w:rPr>
        <w:t xml:space="preserve"> (paycheck loans, balloon payments, credit scores, student loans), </w:t>
      </w:r>
    </w:p>
    <w:p w14:paraId="6B4BBA11" w14:textId="77777777" w:rsidR="006029E6" w:rsidRPr="00B3244D" w:rsidRDefault="000F05B4" w:rsidP="00100CEA">
      <w:pPr>
        <w:pStyle w:val="ListParagraph"/>
        <w:keepNext/>
        <w:numPr>
          <w:ilvl w:val="1"/>
          <w:numId w:val="12"/>
        </w:numPr>
        <w:spacing w:before="100" w:after="0" w:line="240" w:lineRule="auto"/>
        <w:outlineLvl w:val="0"/>
        <w:rPr>
          <w:rFonts w:eastAsia="Times New Roman" w:cstheme="minorHAnsi"/>
          <w:bCs/>
          <w:sz w:val="24"/>
          <w:szCs w:val="24"/>
          <w:lang w:bidi="en-US"/>
        </w:rPr>
      </w:pPr>
      <w:r w:rsidRPr="00B3244D">
        <w:rPr>
          <w:rFonts w:eastAsia="Times New Roman" w:cstheme="minorHAnsi"/>
          <w:bCs/>
          <w:sz w:val="24"/>
          <w:szCs w:val="24"/>
          <w:lang w:bidi="en-US"/>
        </w:rPr>
        <w:t xml:space="preserve">or even a </w:t>
      </w:r>
      <w:r w:rsidRPr="001317EB">
        <w:rPr>
          <w:rFonts w:eastAsia="Times New Roman" w:cstheme="minorHAnsi"/>
          <w:b/>
          <w:bCs/>
          <w:sz w:val="24"/>
          <w:szCs w:val="24"/>
          <w:lang w:bidi="en-US"/>
        </w:rPr>
        <w:t xml:space="preserve">historical </w:t>
      </w:r>
      <w:r w:rsidRPr="00B3244D">
        <w:rPr>
          <w:rFonts w:eastAsia="Times New Roman" w:cstheme="minorHAnsi"/>
          <w:bCs/>
          <w:sz w:val="24"/>
          <w:szCs w:val="24"/>
          <w:lang w:bidi="en-US"/>
        </w:rPr>
        <w:t xml:space="preserve">controversy written from the point of view of one of the leading figures (emancipation, trade, immigration, a war). </w:t>
      </w:r>
    </w:p>
    <w:p w14:paraId="532E1828" w14:textId="74382D86" w:rsidR="000F05B4" w:rsidRPr="00B3244D" w:rsidRDefault="000F05B4" w:rsidP="006029E6">
      <w:pPr>
        <w:pStyle w:val="ListParagraph"/>
        <w:keepNext/>
        <w:numPr>
          <w:ilvl w:val="0"/>
          <w:numId w:val="12"/>
        </w:numPr>
        <w:spacing w:before="100" w:after="0" w:line="240" w:lineRule="auto"/>
        <w:outlineLvl w:val="0"/>
        <w:rPr>
          <w:rFonts w:eastAsia="Times New Roman" w:cstheme="minorHAnsi"/>
          <w:bCs/>
          <w:sz w:val="24"/>
          <w:szCs w:val="24"/>
          <w:lang w:bidi="en-US"/>
        </w:rPr>
      </w:pPr>
      <w:r w:rsidRPr="00B3244D">
        <w:rPr>
          <w:rFonts w:eastAsia="Times New Roman" w:cstheme="minorHAnsi"/>
          <w:bCs/>
          <w:sz w:val="24"/>
          <w:szCs w:val="24"/>
          <w:lang w:bidi="en-US"/>
        </w:rPr>
        <w:t xml:space="preserve">If this same essay type </w:t>
      </w:r>
      <w:r w:rsidR="007E5CB5" w:rsidRPr="00B3244D">
        <w:rPr>
          <w:rFonts w:eastAsia="Times New Roman" w:cstheme="minorHAnsi"/>
          <w:bCs/>
          <w:sz w:val="24"/>
          <w:szCs w:val="24"/>
          <w:lang w:bidi="en-US"/>
        </w:rPr>
        <w:t>were</w:t>
      </w:r>
      <w:r w:rsidRPr="00B3244D">
        <w:rPr>
          <w:rFonts w:eastAsia="Times New Roman" w:cstheme="minorHAnsi"/>
          <w:bCs/>
          <w:sz w:val="24"/>
          <w:szCs w:val="24"/>
          <w:lang w:bidi="en-US"/>
        </w:rPr>
        <w:t xml:space="preserve"> repeated later, guidance would look different. If </w:t>
      </w:r>
      <w:r w:rsidR="00FC1A40">
        <w:rPr>
          <w:rFonts w:eastAsia="Times New Roman" w:cstheme="minorHAnsi"/>
          <w:bCs/>
          <w:sz w:val="24"/>
          <w:szCs w:val="24"/>
          <w:lang w:bidi="en-US"/>
        </w:rPr>
        <w:t>students wrote</w:t>
      </w:r>
      <w:r w:rsidRPr="00B3244D">
        <w:rPr>
          <w:rFonts w:eastAsia="Times New Roman" w:cstheme="minorHAnsi"/>
          <w:bCs/>
          <w:sz w:val="24"/>
          <w:szCs w:val="24"/>
          <w:lang w:bidi="en-US"/>
        </w:rPr>
        <w:t xml:space="preserve"> argumentation papers in the past, this could be used as a summative performance assessment without the </w:t>
      </w:r>
      <w:r w:rsidR="00135BC5" w:rsidRPr="00B3244D">
        <w:rPr>
          <w:rFonts w:eastAsia="Times New Roman" w:cstheme="minorHAnsi"/>
          <w:bCs/>
          <w:sz w:val="24"/>
          <w:szCs w:val="24"/>
          <w:lang w:bidi="en-US"/>
        </w:rPr>
        <w:t>step-by-step</w:t>
      </w:r>
      <w:r w:rsidRPr="00B3244D">
        <w:rPr>
          <w:rFonts w:eastAsia="Times New Roman" w:cstheme="minorHAnsi"/>
          <w:bCs/>
          <w:sz w:val="24"/>
          <w:szCs w:val="24"/>
          <w:lang w:bidi="en-US"/>
        </w:rPr>
        <w:t xml:space="preserve"> feedback. </w:t>
      </w:r>
    </w:p>
    <w:p w14:paraId="2A61ABA5" w14:textId="77777777" w:rsidR="00B3244D" w:rsidRPr="00100CEA" w:rsidRDefault="00B3244D" w:rsidP="00100CEA">
      <w:pPr>
        <w:keepNext/>
        <w:spacing w:before="100" w:after="0" w:line="240" w:lineRule="auto"/>
        <w:ind w:left="720"/>
        <w:outlineLvl w:val="0"/>
        <w:rPr>
          <w:rFonts w:eastAsia="Times New Roman" w:cstheme="minorHAnsi"/>
          <w:b/>
          <w:bCs/>
          <w:sz w:val="24"/>
          <w:szCs w:val="24"/>
          <w:lang w:bidi="en-US"/>
        </w:rPr>
      </w:pPr>
    </w:p>
    <w:p w14:paraId="0002AF1D" w14:textId="77777777" w:rsidR="000F05B4" w:rsidRPr="00135BC5" w:rsidRDefault="000F05B4" w:rsidP="000F05B4">
      <w:pPr>
        <w:keepNext/>
        <w:spacing w:before="100" w:after="0" w:line="240" w:lineRule="auto"/>
        <w:outlineLvl w:val="0"/>
        <w:rPr>
          <w:rFonts w:eastAsia="Times New Roman" w:cstheme="minorHAnsi"/>
          <w:b/>
          <w:bCs/>
          <w:sz w:val="24"/>
          <w:szCs w:val="24"/>
          <w:lang w:bidi="en-US"/>
        </w:rPr>
      </w:pPr>
      <w:r w:rsidRPr="00135BC5">
        <w:rPr>
          <w:rFonts w:eastAsia="Times New Roman" w:cstheme="minorHAnsi"/>
          <w:b/>
          <w:bCs/>
          <w:sz w:val="24"/>
          <w:szCs w:val="24"/>
          <w:lang w:bidi="en-US"/>
        </w:rPr>
        <w:t>Strategies for Differentiation</w:t>
      </w:r>
    </w:p>
    <w:p w14:paraId="11253F11" w14:textId="6EA4FE4D" w:rsidR="00626BC8" w:rsidRDefault="000F05B4">
      <w:pPr>
        <w:pStyle w:val="ListParagraph"/>
        <w:keepNext/>
        <w:numPr>
          <w:ilvl w:val="0"/>
          <w:numId w:val="11"/>
        </w:numPr>
        <w:spacing w:before="100" w:after="0" w:line="240" w:lineRule="auto"/>
        <w:outlineLvl w:val="0"/>
        <w:rPr>
          <w:rFonts w:eastAsia="Times New Roman" w:cstheme="minorHAnsi"/>
          <w:bCs/>
          <w:sz w:val="24"/>
          <w:szCs w:val="24"/>
          <w:lang w:bidi="en-US"/>
        </w:rPr>
      </w:pPr>
      <w:r w:rsidRPr="00135BC5">
        <w:rPr>
          <w:rFonts w:eastAsia="Times New Roman" w:cstheme="minorHAnsi"/>
          <w:bCs/>
          <w:sz w:val="24"/>
          <w:szCs w:val="24"/>
          <w:lang w:bidi="en-US"/>
        </w:rPr>
        <w:t xml:space="preserve">Sentence frames/starters will help struggling students frame their evidence and opinions in more academic forms. Finding some that relate to including evidence, analyzing evidence, and persuasion could be most beneficial.  These can particularly support ELs and SWD. These are easily found through a Google search. </w:t>
      </w:r>
      <w:r w:rsidR="00626BC8">
        <w:rPr>
          <w:rFonts w:eastAsia="Times New Roman" w:cstheme="minorHAnsi"/>
          <w:bCs/>
          <w:sz w:val="24"/>
          <w:szCs w:val="24"/>
          <w:lang w:bidi="en-US"/>
        </w:rPr>
        <w:t>Here are some possible sources:</w:t>
      </w:r>
    </w:p>
    <w:p w14:paraId="4ABCCCCE" w14:textId="0DAF5170" w:rsidR="00626BC8" w:rsidRPr="00100CEA" w:rsidRDefault="00201DE7" w:rsidP="00100CEA">
      <w:pPr>
        <w:pStyle w:val="ListParagraph"/>
        <w:keepNext/>
        <w:numPr>
          <w:ilvl w:val="0"/>
          <w:numId w:val="47"/>
        </w:numPr>
        <w:spacing w:before="100" w:after="0" w:line="240" w:lineRule="auto"/>
        <w:outlineLvl w:val="0"/>
        <w:rPr>
          <w:rFonts w:eastAsia="Times New Roman" w:cstheme="minorHAnsi"/>
          <w:bCs/>
          <w:sz w:val="24"/>
          <w:szCs w:val="24"/>
          <w:lang w:bidi="en-US"/>
        </w:rPr>
      </w:pPr>
      <w:hyperlink r:id="rId12" w:history="1">
        <w:r w:rsidR="00626BC8">
          <w:rPr>
            <w:rStyle w:val="Hyperlink"/>
          </w:rPr>
          <w:t>http://www2.eit.ac.nz/library/ls_guides_sentencestarters.html</w:t>
        </w:r>
      </w:hyperlink>
    </w:p>
    <w:p w14:paraId="19D3E8DE" w14:textId="52F7B197" w:rsidR="00626BC8" w:rsidRPr="00100CEA" w:rsidRDefault="00201DE7" w:rsidP="00100CEA">
      <w:pPr>
        <w:pStyle w:val="ListParagraph"/>
        <w:keepNext/>
        <w:numPr>
          <w:ilvl w:val="0"/>
          <w:numId w:val="47"/>
        </w:numPr>
        <w:spacing w:before="100" w:after="0" w:line="240" w:lineRule="auto"/>
        <w:outlineLvl w:val="0"/>
        <w:rPr>
          <w:rFonts w:eastAsia="Times New Roman" w:cstheme="minorHAnsi"/>
          <w:bCs/>
          <w:sz w:val="24"/>
          <w:szCs w:val="24"/>
          <w:lang w:bidi="en-US"/>
        </w:rPr>
      </w:pPr>
      <w:hyperlink r:id="rId13" w:history="1">
        <w:r w:rsidR="00626BC8">
          <w:rPr>
            <w:rStyle w:val="Hyperlink"/>
          </w:rPr>
          <w:t>https://www.is34.org/pdfs/Examples_of_Argumentative_Language.PDF</w:t>
        </w:r>
      </w:hyperlink>
    </w:p>
    <w:p w14:paraId="0364DEDA" w14:textId="65805431" w:rsidR="00626BC8" w:rsidRPr="00626BC8" w:rsidRDefault="00201DE7" w:rsidP="00100CEA">
      <w:pPr>
        <w:pStyle w:val="ListParagraph"/>
        <w:keepNext/>
        <w:numPr>
          <w:ilvl w:val="0"/>
          <w:numId w:val="47"/>
        </w:numPr>
        <w:spacing w:before="100" w:after="0" w:line="240" w:lineRule="auto"/>
        <w:outlineLvl w:val="0"/>
        <w:rPr>
          <w:rFonts w:eastAsia="Times New Roman" w:cstheme="minorHAnsi"/>
          <w:bCs/>
          <w:sz w:val="24"/>
          <w:szCs w:val="24"/>
          <w:lang w:bidi="en-US"/>
        </w:rPr>
      </w:pPr>
      <w:hyperlink r:id="rId14" w:history="1">
        <w:r w:rsidR="00626BC8">
          <w:rPr>
            <w:rStyle w:val="Hyperlink"/>
          </w:rPr>
          <w:t>https://www.smore.com/d91s-sentence-frames</w:t>
        </w:r>
      </w:hyperlink>
    </w:p>
    <w:p w14:paraId="05AE4F45" w14:textId="77777777" w:rsidR="00135BC5" w:rsidRPr="00135BC5" w:rsidRDefault="00135BC5" w:rsidP="000F05B4">
      <w:pPr>
        <w:pStyle w:val="ListParagraph"/>
        <w:keepNext/>
        <w:numPr>
          <w:ilvl w:val="0"/>
          <w:numId w:val="11"/>
        </w:numPr>
        <w:spacing w:before="100" w:after="0" w:line="240" w:lineRule="auto"/>
        <w:outlineLvl w:val="0"/>
        <w:rPr>
          <w:rFonts w:eastAsia="Times New Roman" w:cstheme="minorHAnsi"/>
          <w:bCs/>
          <w:sz w:val="24"/>
          <w:szCs w:val="24"/>
          <w:lang w:bidi="en-US"/>
        </w:rPr>
      </w:pPr>
      <w:r w:rsidRPr="00135BC5">
        <w:rPr>
          <w:rFonts w:eastAsia="Times New Roman" w:cstheme="minorHAnsi"/>
          <w:bCs/>
          <w:sz w:val="24"/>
          <w:szCs w:val="24"/>
          <w:lang w:bidi="en-US"/>
        </w:rPr>
        <w:t xml:space="preserve">Other options for differentiation are embedded in the plan itself. </w:t>
      </w:r>
    </w:p>
    <w:p w14:paraId="0B23AD69" w14:textId="77777777" w:rsidR="000F05B4" w:rsidRPr="00135BC5" w:rsidRDefault="000F05B4" w:rsidP="000F05B4">
      <w:pPr>
        <w:keepNext/>
        <w:spacing w:before="100" w:after="0" w:line="240" w:lineRule="auto"/>
        <w:outlineLvl w:val="0"/>
        <w:rPr>
          <w:rFonts w:eastAsia="Times New Roman" w:cstheme="minorHAnsi"/>
          <w:b/>
          <w:bCs/>
          <w:sz w:val="24"/>
          <w:szCs w:val="24"/>
          <w:lang w:bidi="en-US"/>
        </w:rPr>
      </w:pPr>
    </w:p>
    <w:p w14:paraId="5936BC36" w14:textId="77777777" w:rsidR="00626BC8" w:rsidRDefault="00626BC8" w:rsidP="00055F6A">
      <w:pPr>
        <w:spacing w:before="120" w:after="0" w:line="240" w:lineRule="auto"/>
        <w:rPr>
          <w:rFonts w:cstheme="minorHAnsi"/>
          <w:i/>
          <w:sz w:val="24"/>
          <w:szCs w:val="24"/>
        </w:rPr>
      </w:pPr>
    </w:p>
    <w:p w14:paraId="567DC41F" w14:textId="77777777" w:rsidR="001317EB" w:rsidRDefault="001317EB" w:rsidP="00055F6A">
      <w:pPr>
        <w:spacing w:before="120" w:after="0" w:line="240" w:lineRule="auto"/>
        <w:rPr>
          <w:rFonts w:cstheme="minorHAnsi"/>
          <w:i/>
          <w:sz w:val="24"/>
          <w:szCs w:val="24"/>
        </w:rPr>
      </w:pPr>
    </w:p>
    <w:p w14:paraId="31D9BCFE" w14:textId="77777777" w:rsidR="001317EB" w:rsidRDefault="001317EB" w:rsidP="00055F6A">
      <w:pPr>
        <w:spacing w:before="120" w:after="0" w:line="240" w:lineRule="auto"/>
        <w:rPr>
          <w:rFonts w:cstheme="minorHAnsi"/>
          <w:i/>
          <w:sz w:val="24"/>
          <w:szCs w:val="24"/>
        </w:rPr>
      </w:pPr>
    </w:p>
    <w:p w14:paraId="09342D0D" w14:textId="77777777" w:rsidR="001317EB" w:rsidRDefault="001317EB" w:rsidP="00055F6A">
      <w:pPr>
        <w:spacing w:before="120" w:after="0" w:line="240" w:lineRule="auto"/>
        <w:rPr>
          <w:rFonts w:cstheme="minorHAnsi"/>
          <w:i/>
          <w:sz w:val="24"/>
          <w:szCs w:val="24"/>
        </w:rPr>
      </w:pPr>
    </w:p>
    <w:p w14:paraId="31B0F7DB" w14:textId="77777777" w:rsidR="001317EB" w:rsidRDefault="001317EB" w:rsidP="00055F6A">
      <w:pPr>
        <w:spacing w:before="120" w:after="0" w:line="240" w:lineRule="auto"/>
        <w:rPr>
          <w:rFonts w:cstheme="minorHAnsi"/>
          <w:i/>
          <w:sz w:val="24"/>
          <w:szCs w:val="24"/>
        </w:rPr>
      </w:pPr>
    </w:p>
    <w:p w14:paraId="6D2165DF" w14:textId="77777777" w:rsidR="00F10D0B" w:rsidRPr="00135BC5" w:rsidRDefault="0095153F" w:rsidP="00055F6A">
      <w:pPr>
        <w:spacing w:before="120" w:after="0" w:line="240" w:lineRule="auto"/>
        <w:rPr>
          <w:rFonts w:eastAsia="Times New Roman" w:cstheme="minorHAnsi"/>
          <w:i/>
          <w:sz w:val="24"/>
          <w:szCs w:val="24"/>
          <w:lang w:bidi="en-US"/>
        </w:rPr>
      </w:pPr>
      <w:r w:rsidRPr="00135BC5">
        <w:rPr>
          <w:rFonts w:cstheme="minorHAnsi"/>
          <w:i/>
          <w:sz w:val="24"/>
          <w:szCs w:val="24"/>
        </w:rPr>
        <w:t>Note: The following pages are intended for classroom use for students as a visual aid to learning.</w:t>
      </w:r>
    </w:p>
    <w:p w14:paraId="354E09A2" w14:textId="77777777" w:rsidR="00F10D0B" w:rsidRPr="00135BC5" w:rsidRDefault="00F10D0B" w:rsidP="00F10D0B">
      <w:pPr>
        <w:spacing w:after="0" w:line="240" w:lineRule="auto"/>
        <w:jc w:val="center"/>
        <w:rPr>
          <w:rFonts w:eastAsia="Times New Roman" w:cstheme="minorHAnsi"/>
          <w:sz w:val="24"/>
          <w:szCs w:val="24"/>
          <w:lang w:bidi="en-US"/>
        </w:rPr>
      </w:pPr>
    </w:p>
    <w:p w14:paraId="26D29A0C" w14:textId="77777777" w:rsidR="00F10D0B" w:rsidRPr="001317EB" w:rsidRDefault="003B6614" w:rsidP="00100CEA">
      <w:pPr>
        <w:jc w:val="center"/>
        <w:rPr>
          <w:rFonts w:eastAsia="Times New Roman" w:cstheme="minorHAnsi"/>
          <w:b/>
          <w:sz w:val="24"/>
          <w:szCs w:val="24"/>
          <w:lang w:bidi="en-US"/>
        </w:rPr>
      </w:pPr>
      <w:r w:rsidRPr="001317EB">
        <w:rPr>
          <w:rFonts w:eastAsia="Times New Roman" w:cstheme="minorHAnsi"/>
          <w:b/>
          <w:sz w:val="24"/>
          <w:szCs w:val="24"/>
          <w:lang w:bidi="en-US"/>
        </w:rPr>
        <w:lastRenderedPageBreak/>
        <w:t>Appendix A</w:t>
      </w:r>
    </w:p>
    <w:p w14:paraId="786C7847" w14:textId="77777777" w:rsidR="003B6614" w:rsidRPr="00135BC5" w:rsidRDefault="003B6614" w:rsidP="001317EB">
      <w:pPr>
        <w:spacing w:after="0" w:line="240" w:lineRule="auto"/>
        <w:jc w:val="center"/>
        <w:rPr>
          <w:rFonts w:eastAsia="Times New Roman" w:cstheme="minorHAnsi"/>
          <w:sz w:val="24"/>
          <w:szCs w:val="24"/>
          <w:lang w:bidi="en-US"/>
        </w:rPr>
      </w:pPr>
      <w:r w:rsidRPr="00135BC5">
        <w:rPr>
          <w:rFonts w:eastAsia="Times New Roman" w:cstheme="minorHAnsi"/>
          <w:sz w:val="24"/>
          <w:szCs w:val="24"/>
          <w:lang w:bidi="en-US"/>
        </w:rPr>
        <w:t>Exploring Step Guided Questions</w:t>
      </w:r>
    </w:p>
    <w:p w14:paraId="744F254A" w14:textId="77777777" w:rsidR="00BC5C06" w:rsidRPr="00135BC5" w:rsidRDefault="00BC5C06" w:rsidP="003B6614">
      <w:pPr>
        <w:spacing w:after="0" w:line="240" w:lineRule="auto"/>
        <w:rPr>
          <w:rFonts w:eastAsia="Times New Roman" w:cstheme="minorHAnsi"/>
          <w:sz w:val="24"/>
          <w:szCs w:val="24"/>
          <w:lang w:bidi="en-US"/>
        </w:rPr>
      </w:pPr>
    </w:p>
    <w:p w14:paraId="1B567E7F" w14:textId="77777777" w:rsidR="003B6614" w:rsidRPr="003B6614" w:rsidRDefault="00BC5C06" w:rsidP="001317EB">
      <w:pPr>
        <w:spacing w:after="0" w:line="240" w:lineRule="auto"/>
        <w:rPr>
          <w:rFonts w:eastAsia="Times New Roman" w:cstheme="minorHAnsi"/>
          <w:sz w:val="24"/>
          <w:szCs w:val="24"/>
        </w:rPr>
      </w:pPr>
      <w:r w:rsidRPr="00135BC5">
        <w:rPr>
          <w:rFonts w:eastAsia="Times New Roman" w:cstheme="minorHAnsi"/>
          <w:b/>
          <w:bCs/>
          <w:sz w:val="24"/>
          <w:szCs w:val="24"/>
        </w:rPr>
        <w:t>F</w:t>
      </w:r>
      <w:r w:rsidR="003B6614" w:rsidRPr="003B6614">
        <w:rPr>
          <w:rFonts w:eastAsia="Times New Roman" w:cstheme="minorHAnsi"/>
          <w:b/>
          <w:bCs/>
          <w:sz w:val="24"/>
          <w:szCs w:val="24"/>
        </w:rPr>
        <w:t>irst read (skimming the article)</w:t>
      </w:r>
    </w:p>
    <w:p w14:paraId="603F964B" w14:textId="77777777" w:rsidR="003B6614" w:rsidRPr="003B6614" w:rsidRDefault="003B6614" w:rsidP="003B6614">
      <w:pPr>
        <w:spacing w:after="0" w:line="240" w:lineRule="auto"/>
        <w:rPr>
          <w:rFonts w:eastAsia="Times New Roman" w:cstheme="minorHAnsi"/>
          <w:sz w:val="24"/>
          <w:szCs w:val="24"/>
        </w:rPr>
      </w:pPr>
    </w:p>
    <w:p w14:paraId="02759204" w14:textId="77777777" w:rsidR="003B6614" w:rsidRPr="00135BC5" w:rsidRDefault="003B6614" w:rsidP="003B6614">
      <w:pPr>
        <w:spacing w:after="240" w:line="240" w:lineRule="auto"/>
        <w:rPr>
          <w:rFonts w:eastAsia="Times New Roman" w:cstheme="minorHAnsi"/>
          <w:sz w:val="24"/>
          <w:szCs w:val="24"/>
        </w:rPr>
      </w:pPr>
      <w:r w:rsidRPr="003B6614">
        <w:rPr>
          <w:rFonts w:eastAsia="Times New Roman" w:cstheme="minorHAnsi"/>
          <w:sz w:val="24"/>
          <w:szCs w:val="24"/>
        </w:rPr>
        <w:t>What do you notice about the structure of this editorial?</w:t>
      </w:r>
    </w:p>
    <w:p w14:paraId="736F63F7" w14:textId="77777777" w:rsidR="003B6614" w:rsidRPr="00135BC5" w:rsidRDefault="003B6614" w:rsidP="003B6614">
      <w:pPr>
        <w:spacing w:after="240" w:line="240" w:lineRule="auto"/>
        <w:rPr>
          <w:rFonts w:eastAsia="Times New Roman" w:cstheme="minorHAnsi"/>
          <w:sz w:val="24"/>
          <w:szCs w:val="24"/>
        </w:rPr>
      </w:pPr>
      <w:r w:rsidRPr="00135BC5">
        <w:rPr>
          <w:rFonts w:eastAsia="Times New Roman" w:cstheme="minorHAnsi"/>
          <w:sz w:val="24"/>
          <w:szCs w:val="24"/>
        </w:rPr>
        <w:t>Who is the intended audience?</w:t>
      </w:r>
    </w:p>
    <w:p w14:paraId="135AE3A3" w14:textId="77777777" w:rsidR="003B6614" w:rsidRPr="003B6614" w:rsidRDefault="003B6614" w:rsidP="003B6614">
      <w:pPr>
        <w:spacing w:after="240" w:line="240" w:lineRule="auto"/>
        <w:rPr>
          <w:rFonts w:eastAsia="Times New Roman" w:cstheme="minorHAnsi"/>
          <w:sz w:val="24"/>
          <w:szCs w:val="24"/>
        </w:rPr>
      </w:pPr>
      <w:r w:rsidRPr="003B6614">
        <w:rPr>
          <w:rFonts w:eastAsia="Times New Roman" w:cstheme="minorHAnsi"/>
          <w:sz w:val="24"/>
          <w:szCs w:val="24"/>
        </w:rPr>
        <w:t>What type of evidence does the author provide to support the main idea?</w:t>
      </w:r>
    </w:p>
    <w:p w14:paraId="20DB93CC" w14:textId="77777777" w:rsidR="001317EB" w:rsidRDefault="001317EB" w:rsidP="001317EB">
      <w:pPr>
        <w:spacing w:after="0" w:line="240" w:lineRule="auto"/>
        <w:rPr>
          <w:rFonts w:eastAsia="Times New Roman" w:cstheme="minorHAnsi"/>
          <w:b/>
          <w:bCs/>
          <w:sz w:val="24"/>
          <w:szCs w:val="24"/>
        </w:rPr>
      </w:pPr>
    </w:p>
    <w:p w14:paraId="22C1B9B3" w14:textId="77777777" w:rsidR="003B6614" w:rsidRPr="00135BC5" w:rsidRDefault="003B6614" w:rsidP="001317EB">
      <w:pPr>
        <w:spacing w:after="0" w:line="240" w:lineRule="auto"/>
        <w:rPr>
          <w:rFonts w:eastAsia="Times New Roman" w:cstheme="minorHAnsi"/>
          <w:b/>
          <w:bCs/>
          <w:sz w:val="24"/>
          <w:szCs w:val="24"/>
        </w:rPr>
      </w:pPr>
      <w:r w:rsidRPr="003B6614">
        <w:rPr>
          <w:rFonts w:eastAsia="Times New Roman" w:cstheme="minorHAnsi"/>
          <w:b/>
          <w:bCs/>
          <w:sz w:val="24"/>
          <w:szCs w:val="24"/>
        </w:rPr>
        <w:t>Second Reading (read for understanding)</w:t>
      </w:r>
    </w:p>
    <w:p w14:paraId="7CFDD187" w14:textId="77777777" w:rsidR="003B6614" w:rsidRPr="00135BC5" w:rsidRDefault="003B6614" w:rsidP="003B6614">
      <w:pPr>
        <w:spacing w:after="0" w:line="240" w:lineRule="auto"/>
        <w:jc w:val="center"/>
        <w:rPr>
          <w:rFonts w:eastAsia="Times New Roman" w:cstheme="minorHAnsi"/>
          <w:b/>
          <w:bCs/>
          <w:sz w:val="24"/>
          <w:szCs w:val="24"/>
        </w:rPr>
      </w:pPr>
    </w:p>
    <w:p w14:paraId="305C2F84" w14:textId="77777777" w:rsidR="003B6614" w:rsidRPr="00135BC5" w:rsidRDefault="003B6614" w:rsidP="003B6614">
      <w:pPr>
        <w:rPr>
          <w:rFonts w:cstheme="minorHAnsi"/>
          <w:sz w:val="24"/>
          <w:szCs w:val="24"/>
        </w:rPr>
      </w:pPr>
      <w:r w:rsidRPr="003B6614">
        <w:rPr>
          <w:rFonts w:eastAsia="Times New Roman" w:cstheme="minorHAnsi"/>
          <w:sz w:val="24"/>
          <w:szCs w:val="24"/>
        </w:rPr>
        <w:t>How does the author start this editorial?</w:t>
      </w:r>
    </w:p>
    <w:p w14:paraId="5B979E03" w14:textId="77777777" w:rsidR="003B6614" w:rsidRPr="00135BC5" w:rsidRDefault="003B6614" w:rsidP="00BC5C06">
      <w:pPr>
        <w:rPr>
          <w:rFonts w:cstheme="minorHAnsi"/>
          <w:sz w:val="24"/>
          <w:szCs w:val="24"/>
        </w:rPr>
      </w:pPr>
      <w:r w:rsidRPr="003B6614">
        <w:rPr>
          <w:rFonts w:eastAsia="Times New Roman" w:cstheme="minorHAnsi"/>
          <w:sz w:val="24"/>
          <w:szCs w:val="24"/>
        </w:rPr>
        <w:t>What does the author suggest could be the cause of vaping related illnesses?</w:t>
      </w:r>
    </w:p>
    <w:p w14:paraId="6295C8BB" w14:textId="77777777" w:rsidR="00BC5C06" w:rsidRPr="00135BC5" w:rsidRDefault="00BC5C06" w:rsidP="00BC5C06">
      <w:pPr>
        <w:rPr>
          <w:rFonts w:cstheme="minorHAnsi"/>
          <w:sz w:val="24"/>
          <w:szCs w:val="24"/>
        </w:rPr>
      </w:pPr>
      <w:r w:rsidRPr="003B6614">
        <w:rPr>
          <w:rFonts w:eastAsia="Times New Roman" w:cstheme="minorHAnsi"/>
          <w:sz w:val="24"/>
          <w:szCs w:val="24"/>
        </w:rPr>
        <w:t>What organization did the research to support this?</w:t>
      </w:r>
    </w:p>
    <w:p w14:paraId="2742A080" w14:textId="77777777" w:rsidR="00BC5C06" w:rsidRPr="00135BC5" w:rsidRDefault="00BC5C06" w:rsidP="00BC5C06">
      <w:pPr>
        <w:rPr>
          <w:rFonts w:cstheme="minorHAnsi"/>
          <w:sz w:val="24"/>
          <w:szCs w:val="24"/>
        </w:rPr>
      </w:pPr>
      <w:r w:rsidRPr="003B6614">
        <w:rPr>
          <w:rFonts w:eastAsia="Times New Roman" w:cstheme="minorHAnsi"/>
          <w:sz w:val="24"/>
          <w:szCs w:val="24"/>
        </w:rPr>
        <w:t>According to the National Institute on Drug Abuse, what percentage of teens admitted to vaping within the past month?</w:t>
      </w:r>
    </w:p>
    <w:p w14:paraId="42141DED" w14:textId="77777777" w:rsidR="00BC5C06" w:rsidRPr="00135BC5" w:rsidRDefault="00BC5C06" w:rsidP="00BC5C06">
      <w:pPr>
        <w:rPr>
          <w:rFonts w:cstheme="minorHAnsi"/>
          <w:sz w:val="24"/>
          <w:szCs w:val="24"/>
        </w:rPr>
      </w:pPr>
      <w:r w:rsidRPr="003B6614">
        <w:rPr>
          <w:rFonts w:eastAsia="Times New Roman" w:cstheme="minorHAnsi"/>
          <w:sz w:val="24"/>
          <w:szCs w:val="24"/>
        </w:rPr>
        <w:t>What is the marketed purpose of e-cigarettes?</w:t>
      </w:r>
    </w:p>
    <w:p w14:paraId="18CCD542" w14:textId="77777777" w:rsidR="00BC5C06" w:rsidRPr="00135BC5" w:rsidRDefault="00BC5C06" w:rsidP="00BC5C06">
      <w:pPr>
        <w:rPr>
          <w:rFonts w:cstheme="minorHAnsi"/>
          <w:sz w:val="24"/>
          <w:szCs w:val="24"/>
        </w:rPr>
      </w:pPr>
      <w:r w:rsidRPr="003B6614">
        <w:rPr>
          <w:rFonts w:eastAsia="Times New Roman" w:cstheme="minorHAnsi"/>
          <w:sz w:val="24"/>
          <w:szCs w:val="24"/>
        </w:rPr>
        <w:t>What is happening to teens and e-cigarettes?  What evidence does the author give to support this?</w:t>
      </w:r>
    </w:p>
    <w:p w14:paraId="051DF562" w14:textId="77777777" w:rsidR="00BC5C06" w:rsidRPr="00135BC5" w:rsidRDefault="00BC5C06" w:rsidP="00BC5C06">
      <w:pPr>
        <w:rPr>
          <w:rFonts w:eastAsia="Times New Roman" w:cstheme="minorHAnsi"/>
          <w:sz w:val="24"/>
          <w:szCs w:val="24"/>
        </w:rPr>
      </w:pPr>
      <w:r w:rsidRPr="00135BC5">
        <w:rPr>
          <w:rFonts w:eastAsia="Times New Roman" w:cstheme="minorHAnsi"/>
          <w:sz w:val="24"/>
          <w:szCs w:val="24"/>
        </w:rPr>
        <w:t>How does the author conclude</w:t>
      </w:r>
      <w:r w:rsidRPr="003B6614">
        <w:rPr>
          <w:rFonts w:eastAsia="Times New Roman" w:cstheme="minorHAnsi"/>
          <w:sz w:val="24"/>
          <w:szCs w:val="24"/>
        </w:rPr>
        <w:t xml:space="preserve"> the editorial?</w:t>
      </w:r>
    </w:p>
    <w:p w14:paraId="695B711D" w14:textId="77777777" w:rsidR="00BC5C06" w:rsidRPr="00135BC5" w:rsidRDefault="00BC5C06" w:rsidP="00BC5C06">
      <w:pPr>
        <w:rPr>
          <w:rFonts w:eastAsia="Times New Roman" w:cstheme="minorHAnsi"/>
          <w:sz w:val="24"/>
          <w:szCs w:val="24"/>
        </w:rPr>
      </w:pPr>
    </w:p>
    <w:p w14:paraId="740F4E6F" w14:textId="77777777" w:rsidR="001317EB" w:rsidRDefault="001317EB">
      <w:pPr>
        <w:rPr>
          <w:rFonts w:eastAsia="Times New Roman" w:cstheme="minorHAnsi"/>
          <w:sz w:val="24"/>
          <w:szCs w:val="24"/>
          <w:lang w:bidi="en-US"/>
        </w:rPr>
      </w:pPr>
      <w:r>
        <w:rPr>
          <w:rFonts w:eastAsia="Times New Roman" w:cstheme="minorHAnsi"/>
          <w:sz w:val="24"/>
          <w:szCs w:val="24"/>
          <w:lang w:bidi="en-US"/>
        </w:rPr>
        <w:br w:type="page"/>
      </w:r>
    </w:p>
    <w:p w14:paraId="0A40DD8E" w14:textId="77777777" w:rsidR="00BC5C06" w:rsidRPr="001317EB" w:rsidRDefault="00BC5C06" w:rsidP="001317EB">
      <w:pPr>
        <w:spacing w:after="0" w:line="240" w:lineRule="auto"/>
        <w:jc w:val="center"/>
        <w:rPr>
          <w:rFonts w:eastAsia="Times New Roman" w:cstheme="minorHAnsi"/>
          <w:b/>
          <w:sz w:val="24"/>
          <w:szCs w:val="24"/>
          <w:lang w:bidi="en-US"/>
        </w:rPr>
      </w:pPr>
      <w:r w:rsidRPr="001317EB">
        <w:rPr>
          <w:rFonts w:eastAsia="Times New Roman" w:cstheme="minorHAnsi"/>
          <w:b/>
          <w:sz w:val="24"/>
          <w:szCs w:val="24"/>
          <w:lang w:bidi="en-US"/>
        </w:rPr>
        <w:lastRenderedPageBreak/>
        <w:t>Appendix B</w:t>
      </w:r>
    </w:p>
    <w:p w14:paraId="75805358" w14:textId="77777777" w:rsidR="00BC5C06" w:rsidRPr="00135BC5" w:rsidRDefault="00BC5C06" w:rsidP="001317EB">
      <w:pPr>
        <w:spacing w:after="0" w:line="240" w:lineRule="auto"/>
        <w:jc w:val="center"/>
        <w:rPr>
          <w:rFonts w:eastAsia="Times New Roman" w:cstheme="minorHAnsi"/>
          <w:sz w:val="24"/>
          <w:szCs w:val="24"/>
          <w:lang w:bidi="en-US"/>
        </w:rPr>
      </w:pPr>
      <w:r w:rsidRPr="00135BC5">
        <w:rPr>
          <w:rFonts w:eastAsia="Times New Roman" w:cstheme="minorHAnsi"/>
          <w:sz w:val="24"/>
          <w:szCs w:val="24"/>
          <w:lang w:bidi="en-US"/>
        </w:rPr>
        <w:t>Question Step Focus and Audience Questions</w:t>
      </w:r>
    </w:p>
    <w:p w14:paraId="570A511A" w14:textId="77777777" w:rsidR="00BC5C06" w:rsidRPr="00135BC5" w:rsidRDefault="00BC5C06" w:rsidP="00BC5C06">
      <w:pPr>
        <w:spacing w:after="0" w:line="240" w:lineRule="auto"/>
        <w:rPr>
          <w:rFonts w:eastAsia="Times New Roman" w:cstheme="minorHAnsi"/>
          <w:sz w:val="24"/>
          <w:szCs w:val="24"/>
          <w:lang w:bidi="en-US"/>
        </w:rPr>
      </w:pPr>
    </w:p>
    <w:p w14:paraId="41D62F48" w14:textId="77777777" w:rsidR="00BC5C06" w:rsidRPr="00135BC5" w:rsidRDefault="00DB4A71" w:rsidP="00BC5C06">
      <w:pPr>
        <w:pStyle w:val="Heading2"/>
        <w:rPr>
          <w:rFonts w:asciiTheme="minorHAnsi" w:hAnsiTheme="minorHAnsi" w:cstheme="minorHAnsi"/>
          <w:b w:val="0"/>
        </w:rPr>
      </w:pPr>
      <w:r w:rsidRPr="00135BC5">
        <w:rPr>
          <w:rFonts w:asciiTheme="minorHAnsi" w:hAnsiTheme="minorHAnsi" w:cstheme="minorHAnsi"/>
          <w:b w:val="0"/>
        </w:rPr>
        <w:t>During this stage, y</w:t>
      </w:r>
      <w:r w:rsidR="00BC5C06" w:rsidRPr="00135BC5">
        <w:rPr>
          <w:rFonts w:asciiTheme="minorHAnsi" w:hAnsiTheme="minorHAnsi" w:cstheme="minorHAnsi"/>
          <w:b w:val="0"/>
        </w:rPr>
        <w:t xml:space="preserve">ou need to answer questions in order to identify your audience and focus. </w:t>
      </w:r>
    </w:p>
    <w:p w14:paraId="50E0B905" w14:textId="77777777" w:rsidR="00BC5C06" w:rsidRPr="00135BC5" w:rsidRDefault="00BC5C06" w:rsidP="00BC5C06">
      <w:pPr>
        <w:pStyle w:val="Heading2"/>
        <w:spacing w:before="375"/>
        <w:rPr>
          <w:rFonts w:asciiTheme="minorHAnsi" w:hAnsiTheme="minorHAnsi" w:cstheme="minorHAnsi"/>
          <w:b w:val="0"/>
        </w:rPr>
      </w:pPr>
      <w:r w:rsidRPr="00135BC5">
        <w:rPr>
          <w:rFonts w:asciiTheme="minorHAnsi" w:hAnsiTheme="minorHAnsi" w:cstheme="minorHAnsi"/>
          <w:b w:val="0"/>
        </w:rPr>
        <w:t>1. Who is your target audience?</w:t>
      </w:r>
    </w:p>
    <w:p w14:paraId="5826C2D1" w14:textId="77777777" w:rsidR="00BC5C06" w:rsidRPr="00135BC5" w:rsidRDefault="00BC5C06" w:rsidP="00BC5C06">
      <w:pPr>
        <w:pStyle w:val="Heading2"/>
        <w:spacing w:before="375"/>
        <w:rPr>
          <w:rFonts w:asciiTheme="minorHAnsi" w:hAnsiTheme="minorHAnsi" w:cstheme="minorHAnsi"/>
          <w:b w:val="0"/>
        </w:rPr>
      </w:pPr>
      <w:r w:rsidRPr="00135BC5">
        <w:rPr>
          <w:rFonts w:asciiTheme="minorHAnsi" w:hAnsiTheme="minorHAnsi" w:cstheme="minorHAnsi"/>
          <w:b w:val="0"/>
        </w:rPr>
        <w:t>2. Do you want to publish in a school paper, local paper, national paper or is this a more personal editorial to be given to the specific audience?</w:t>
      </w:r>
    </w:p>
    <w:p w14:paraId="620CA923" w14:textId="77777777" w:rsidR="00BC5C06" w:rsidRPr="00135BC5" w:rsidRDefault="00BC5C06" w:rsidP="00BC5C06">
      <w:pPr>
        <w:pStyle w:val="Heading2"/>
        <w:spacing w:before="375"/>
        <w:rPr>
          <w:rFonts w:asciiTheme="minorHAnsi" w:hAnsiTheme="minorHAnsi" w:cstheme="minorHAnsi"/>
          <w:b w:val="0"/>
        </w:rPr>
      </w:pPr>
      <w:r w:rsidRPr="00135BC5">
        <w:rPr>
          <w:rFonts w:asciiTheme="minorHAnsi" w:hAnsiTheme="minorHAnsi" w:cstheme="minorHAnsi"/>
          <w:b w:val="0"/>
        </w:rPr>
        <w:t>3. What do you want the audience to know after reading your editorial?</w:t>
      </w:r>
    </w:p>
    <w:p w14:paraId="1AC17C0F" w14:textId="77777777" w:rsidR="00BC5C06" w:rsidRPr="00135BC5" w:rsidRDefault="00BC5C06" w:rsidP="00DB4A71">
      <w:pPr>
        <w:pStyle w:val="Heading2"/>
        <w:spacing w:before="375"/>
        <w:rPr>
          <w:rFonts w:asciiTheme="minorHAnsi" w:hAnsiTheme="minorHAnsi" w:cstheme="minorHAnsi"/>
          <w:b w:val="0"/>
        </w:rPr>
      </w:pPr>
      <w:r w:rsidRPr="00135BC5">
        <w:rPr>
          <w:rFonts w:asciiTheme="minorHAnsi" w:hAnsiTheme="minorHAnsi" w:cstheme="minorHAnsi"/>
          <w:b w:val="0"/>
        </w:rPr>
        <w:t>4. What do you want the audience to do after reading your editorial?</w:t>
      </w:r>
    </w:p>
    <w:p w14:paraId="0BC104D9" w14:textId="77777777" w:rsidR="00DB4A71" w:rsidRPr="00135BC5" w:rsidRDefault="00DB4A71" w:rsidP="00DB4A71">
      <w:pPr>
        <w:rPr>
          <w:rFonts w:cstheme="minorHAnsi"/>
          <w:sz w:val="24"/>
          <w:szCs w:val="24"/>
        </w:rPr>
      </w:pPr>
    </w:p>
    <w:p w14:paraId="06E3B18E" w14:textId="77777777" w:rsidR="001317EB" w:rsidRDefault="001317EB">
      <w:pPr>
        <w:rPr>
          <w:rFonts w:eastAsia="Times New Roman" w:cstheme="minorHAnsi"/>
          <w:sz w:val="24"/>
          <w:szCs w:val="24"/>
          <w:lang w:bidi="en-US"/>
        </w:rPr>
      </w:pPr>
      <w:r>
        <w:rPr>
          <w:rFonts w:eastAsia="Times New Roman" w:cstheme="minorHAnsi"/>
          <w:sz w:val="24"/>
          <w:szCs w:val="24"/>
          <w:lang w:bidi="en-US"/>
        </w:rPr>
        <w:br w:type="page"/>
      </w:r>
    </w:p>
    <w:p w14:paraId="681F5B51" w14:textId="77777777" w:rsidR="00DB4A71" w:rsidRDefault="00DB4A71" w:rsidP="001317EB">
      <w:pPr>
        <w:spacing w:after="0"/>
        <w:jc w:val="center"/>
        <w:rPr>
          <w:rFonts w:eastAsia="Times New Roman" w:cstheme="minorHAnsi"/>
          <w:b/>
          <w:sz w:val="24"/>
          <w:szCs w:val="24"/>
          <w:lang w:bidi="en-US"/>
        </w:rPr>
      </w:pPr>
      <w:r w:rsidRPr="001317EB">
        <w:rPr>
          <w:rFonts w:eastAsia="Times New Roman" w:cstheme="minorHAnsi"/>
          <w:b/>
          <w:sz w:val="24"/>
          <w:szCs w:val="24"/>
          <w:lang w:bidi="en-US"/>
        </w:rPr>
        <w:lastRenderedPageBreak/>
        <w:t>Appendix C</w:t>
      </w:r>
    </w:p>
    <w:p w14:paraId="15FF1E40" w14:textId="77777777" w:rsidR="001317EB" w:rsidRPr="001317EB" w:rsidRDefault="001317EB" w:rsidP="001317EB">
      <w:pPr>
        <w:jc w:val="center"/>
        <w:rPr>
          <w:rFonts w:cstheme="minorHAnsi"/>
          <w:sz w:val="24"/>
          <w:szCs w:val="24"/>
        </w:rPr>
      </w:pPr>
      <w:r>
        <w:rPr>
          <w:rFonts w:eastAsia="Times New Roman" w:cstheme="minorHAnsi"/>
          <w:sz w:val="24"/>
          <w:szCs w:val="24"/>
          <w:lang w:bidi="en-US"/>
        </w:rPr>
        <w:t>Collect and Credit Notes</w:t>
      </w:r>
    </w:p>
    <w:p w14:paraId="77383F55" w14:textId="77777777" w:rsidR="001317EB" w:rsidRDefault="001317EB" w:rsidP="003A3C9B">
      <w:pPr>
        <w:spacing w:after="0" w:line="240" w:lineRule="auto"/>
        <w:rPr>
          <w:rFonts w:eastAsia="Times New Roman" w:cstheme="minorHAnsi"/>
          <w:sz w:val="24"/>
          <w:szCs w:val="24"/>
        </w:rPr>
      </w:pPr>
      <w:r>
        <w:rPr>
          <w:rFonts w:eastAsia="Times New Roman" w:cstheme="minorHAnsi"/>
          <w:sz w:val="24"/>
          <w:szCs w:val="24"/>
        </w:rPr>
        <w:t xml:space="preserve">At the top of the paper for quick reference: </w:t>
      </w:r>
    </w:p>
    <w:p w14:paraId="43E2A806" w14:textId="77777777" w:rsidR="003A3C9B" w:rsidRPr="001317EB" w:rsidRDefault="003A3C9B" w:rsidP="001317EB">
      <w:pPr>
        <w:pStyle w:val="ListParagraph"/>
        <w:numPr>
          <w:ilvl w:val="0"/>
          <w:numId w:val="43"/>
        </w:numPr>
        <w:spacing w:after="0" w:line="240" w:lineRule="auto"/>
        <w:rPr>
          <w:rFonts w:eastAsia="Times New Roman" w:cstheme="minorHAnsi"/>
          <w:sz w:val="24"/>
          <w:szCs w:val="24"/>
        </w:rPr>
      </w:pPr>
      <w:r w:rsidRPr="001317EB">
        <w:rPr>
          <w:rFonts w:eastAsia="Times New Roman" w:cstheme="minorHAnsi"/>
          <w:sz w:val="24"/>
          <w:szCs w:val="24"/>
        </w:rPr>
        <w:t xml:space="preserve">Who is your target audience? </w:t>
      </w:r>
    </w:p>
    <w:p w14:paraId="6954C9AA" w14:textId="77777777" w:rsidR="003A3C9B" w:rsidRPr="001317EB" w:rsidRDefault="003A3C9B" w:rsidP="001317EB">
      <w:pPr>
        <w:pStyle w:val="ListParagraph"/>
        <w:numPr>
          <w:ilvl w:val="0"/>
          <w:numId w:val="43"/>
        </w:numPr>
        <w:spacing w:after="0" w:line="240" w:lineRule="auto"/>
        <w:rPr>
          <w:rFonts w:eastAsia="Times New Roman" w:cstheme="minorHAnsi"/>
          <w:sz w:val="24"/>
          <w:szCs w:val="24"/>
        </w:rPr>
      </w:pPr>
      <w:r w:rsidRPr="001317EB">
        <w:rPr>
          <w:rFonts w:eastAsia="Times New Roman" w:cstheme="minorHAnsi"/>
          <w:sz w:val="24"/>
          <w:szCs w:val="24"/>
        </w:rPr>
        <w:t xml:space="preserve">What is your focus? </w:t>
      </w:r>
    </w:p>
    <w:p w14:paraId="74C976A4" w14:textId="77777777" w:rsidR="003A3C9B" w:rsidRPr="00135BC5" w:rsidRDefault="003A3C9B" w:rsidP="003A3C9B">
      <w:pPr>
        <w:spacing w:after="240" w:line="240" w:lineRule="auto"/>
        <w:rPr>
          <w:rFonts w:eastAsia="Times New Roman" w:cstheme="minorHAnsi"/>
          <w:sz w:val="24"/>
          <w:szCs w:val="24"/>
        </w:rPr>
      </w:pPr>
    </w:p>
    <w:p w14:paraId="6FD96364" w14:textId="77777777" w:rsidR="001317EB" w:rsidRDefault="001317EB" w:rsidP="003A3C9B">
      <w:pPr>
        <w:spacing w:after="240" w:line="240" w:lineRule="auto"/>
        <w:rPr>
          <w:rFonts w:eastAsia="Times New Roman" w:cstheme="minorHAnsi"/>
          <w:sz w:val="24"/>
          <w:szCs w:val="24"/>
        </w:rPr>
      </w:pPr>
      <w:r>
        <w:rPr>
          <w:rFonts w:eastAsia="Times New Roman" w:cstheme="minorHAnsi"/>
          <w:sz w:val="24"/>
          <w:szCs w:val="24"/>
        </w:rPr>
        <w:t>For each source graphic organizer/note-taking space:</w:t>
      </w:r>
    </w:p>
    <w:p w14:paraId="01C6F03D" w14:textId="77777777" w:rsidR="003A3C9B" w:rsidRPr="001317EB" w:rsidRDefault="003A3C9B" w:rsidP="001317EB">
      <w:pPr>
        <w:pStyle w:val="ListParagraph"/>
        <w:numPr>
          <w:ilvl w:val="0"/>
          <w:numId w:val="44"/>
        </w:numPr>
        <w:spacing w:after="240" w:line="240" w:lineRule="auto"/>
        <w:rPr>
          <w:rFonts w:eastAsia="Times New Roman" w:cstheme="minorHAnsi"/>
          <w:sz w:val="24"/>
          <w:szCs w:val="24"/>
        </w:rPr>
      </w:pPr>
      <w:r w:rsidRPr="001317EB">
        <w:rPr>
          <w:rFonts w:eastAsia="Times New Roman" w:cstheme="minorHAnsi"/>
          <w:sz w:val="24"/>
          <w:szCs w:val="24"/>
        </w:rPr>
        <w:t>Source</w:t>
      </w:r>
      <w:r w:rsidR="001317EB" w:rsidRPr="001317EB">
        <w:rPr>
          <w:rFonts w:eastAsia="Times New Roman" w:cstheme="minorHAnsi"/>
          <w:sz w:val="24"/>
          <w:szCs w:val="24"/>
        </w:rPr>
        <w:t xml:space="preserve"> information</w:t>
      </w:r>
      <w:r w:rsidRPr="001317EB">
        <w:rPr>
          <w:rFonts w:eastAsia="Times New Roman" w:cstheme="minorHAnsi"/>
          <w:sz w:val="24"/>
          <w:szCs w:val="24"/>
        </w:rPr>
        <w:t>:</w:t>
      </w:r>
    </w:p>
    <w:p w14:paraId="47FAFFD8" w14:textId="77777777" w:rsidR="003A3C9B" w:rsidRPr="001317EB" w:rsidRDefault="003A3C9B" w:rsidP="001317EB">
      <w:pPr>
        <w:pStyle w:val="ListParagraph"/>
        <w:numPr>
          <w:ilvl w:val="0"/>
          <w:numId w:val="44"/>
        </w:numPr>
        <w:spacing w:after="0" w:line="240" w:lineRule="auto"/>
        <w:rPr>
          <w:rFonts w:eastAsia="Times New Roman" w:cstheme="minorHAnsi"/>
          <w:sz w:val="24"/>
          <w:szCs w:val="24"/>
        </w:rPr>
      </w:pPr>
      <w:r w:rsidRPr="001317EB">
        <w:rPr>
          <w:rFonts w:eastAsia="Times New Roman" w:cstheme="minorHAnsi"/>
          <w:bCs/>
          <w:sz w:val="24"/>
          <w:szCs w:val="24"/>
        </w:rPr>
        <w:t>Notes from Source</w:t>
      </w:r>
      <w:r w:rsidR="001317EB" w:rsidRPr="001317EB">
        <w:rPr>
          <w:rFonts w:eastAsia="Times New Roman" w:cstheme="minorHAnsi"/>
          <w:bCs/>
          <w:sz w:val="24"/>
          <w:szCs w:val="24"/>
        </w:rPr>
        <w:t>:</w:t>
      </w:r>
    </w:p>
    <w:p w14:paraId="0335D758" w14:textId="77777777" w:rsidR="003A3C9B" w:rsidRPr="00135BC5" w:rsidRDefault="003A3C9B" w:rsidP="003A3C9B">
      <w:pPr>
        <w:spacing w:after="240" w:line="240" w:lineRule="auto"/>
        <w:rPr>
          <w:rFonts w:eastAsia="Times New Roman" w:cstheme="minorHAnsi"/>
          <w:sz w:val="24"/>
          <w:szCs w:val="24"/>
        </w:rPr>
      </w:pPr>
      <w:r w:rsidRPr="003A3C9B">
        <w:rPr>
          <w:rFonts w:eastAsia="Times New Roman" w:cstheme="minorHAnsi"/>
          <w:sz w:val="24"/>
          <w:szCs w:val="24"/>
        </w:rPr>
        <w:t>(If you are taking something word for word, you will need quotes around it.)</w:t>
      </w:r>
    </w:p>
    <w:p w14:paraId="4392F53A" w14:textId="77777777" w:rsidR="001317EB" w:rsidRDefault="001317EB" w:rsidP="001317EB">
      <w:pPr>
        <w:spacing w:after="0" w:line="240" w:lineRule="auto"/>
        <w:rPr>
          <w:rFonts w:eastAsia="Times New Roman" w:cstheme="minorHAnsi"/>
          <w:sz w:val="24"/>
          <w:szCs w:val="24"/>
        </w:rPr>
      </w:pPr>
      <w:r>
        <w:rPr>
          <w:rFonts w:eastAsia="Times New Roman" w:cstheme="minorHAnsi"/>
          <w:sz w:val="24"/>
          <w:szCs w:val="24"/>
        </w:rPr>
        <w:t>At the end of the paper:</w:t>
      </w:r>
    </w:p>
    <w:p w14:paraId="77D69CFE" w14:textId="77777777" w:rsidR="003A3C9B" w:rsidRPr="001317EB" w:rsidRDefault="003A3C9B" w:rsidP="001317EB">
      <w:pPr>
        <w:pStyle w:val="ListParagraph"/>
        <w:numPr>
          <w:ilvl w:val="0"/>
          <w:numId w:val="45"/>
        </w:numPr>
        <w:spacing w:after="240" w:line="240" w:lineRule="auto"/>
        <w:rPr>
          <w:rFonts w:eastAsia="Times New Roman" w:cstheme="minorHAnsi"/>
          <w:sz w:val="24"/>
          <w:szCs w:val="24"/>
        </w:rPr>
      </w:pPr>
      <w:r w:rsidRPr="001317EB">
        <w:rPr>
          <w:rFonts w:eastAsia="Times New Roman" w:cstheme="minorHAnsi"/>
          <w:sz w:val="24"/>
          <w:szCs w:val="24"/>
        </w:rPr>
        <w:t xml:space="preserve">Call to action: </w:t>
      </w:r>
    </w:p>
    <w:p w14:paraId="7F51B4D4" w14:textId="77777777" w:rsidR="002F07D4" w:rsidRPr="00135BC5" w:rsidRDefault="002F07D4" w:rsidP="003A3C9B">
      <w:pPr>
        <w:spacing w:after="240" w:line="240" w:lineRule="auto"/>
        <w:rPr>
          <w:rFonts w:eastAsia="Times New Roman" w:cstheme="minorHAnsi"/>
          <w:sz w:val="24"/>
          <w:szCs w:val="24"/>
        </w:rPr>
      </w:pPr>
    </w:p>
    <w:p w14:paraId="7C933341" w14:textId="77777777" w:rsidR="001317EB" w:rsidRDefault="001317EB">
      <w:pPr>
        <w:rPr>
          <w:rFonts w:eastAsia="Times New Roman" w:cstheme="minorHAnsi"/>
          <w:b/>
          <w:sz w:val="24"/>
          <w:szCs w:val="24"/>
        </w:rPr>
      </w:pPr>
      <w:r>
        <w:rPr>
          <w:rFonts w:eastAsia="Times New Roman" w:cstheme="minorHAnsi"/>
          <w:b/>
          <w:sz w:val="24"/>
          <w:szCs w:val="24"/>
        </w:rPr>
        <w:br w:type="page"/>
      </w:r>
    </w:p>
    <w:p w14:paraId="362249C3" w14:textId="77777777" w:rsidR="002F07D4" w:rsidRPr="001317EB" w:rsidRDefault="001317EB" w:rsidP="001317EB">
      <w:pPr>
        <w:spacing w:after="0" w:line="240" w:lineRule="auto"/>
        <w:jc w:val="center"/>
        <w:rPr>
          <w:rFonts w:eastAsia="Times New Roman" w:cstheme="minorHAnsi"/>
          <w:b/>
          <w:sz w:val="24"/>
          <w:szCs w:val="24"/>
        </w:rPr>
      </w:pPr>
      <w:r>
        <w:rPr>
          <w:rFonts w:eastAsia="Times New Roman" w:cstheme="minorHAnsi"/>
          <w:b/>
          <w:sz w:val="24"/>
          <w:szCs w:val="24"/>
        </w:rPr>
        <w:lastRenderedPageBreak/>
        <w:t>Appendix D</w:t>
      </w:r>
    </w:p>
    <w:p w14:paraId="5C748F23" w14:textId="77777777" w:rsidR="002F07D4" w:rsidRPr="00135BC5" w:rsidRDefault="002F07D4" w:rsidP="001317EB">
      <w:pPr>
        <w:spacing w:after="240" w:line="240" w:lineRule="auto"/>
        <w:jc w:val="center"/>
        <w:rPr>
          <w:rFonts w:eastAsia="Times New Roman" w:cstheme="minorHAnsi"/>
          <w:sz w:val="24"/>
          <w:szCs w:val="24"/>
        </w:rPr>
      </w:pPr>
      <w:r w:rsidRPr="00135BC5">
        <w:rPr>
          <w:rFonts w:eastAsia="Times New Roman" w:cstheme="minorHAnsi"/>
          <w:sz w:val="24"/>
          <w:szCs w:val="24"/>
        </w:rPr>
        <w:t>Editorial Outline</w:t>
      </w:r>
    </w:p>
    <w:p w14:paraId="7EA40E9F" w14:textId="77777777" w:rsidR="002F07D4" w:rsidRPr="00135BC5" w:rsidRDefault="002F07D4" w:rsidP="003A3C9B">
      <w:pPr>
        <w:spacing w:after="240" w:line="240" w:lineRule="auto"/>
        <w:rPr>
          <w:rFonts w:eastAsia="Times New Roman" w:cstheme="minorHAnsi"/>
          <w:sz w:val="24"/>
          <w:szCs w:val="24"/>
        </w:rPr>
      </w:pPr>
      <w:r w:rsidRPr="00135BC5">
        <w:rPr>
          <w:rFonts w:eastAsia="Times New Roman" w:cstheme="minorHAnsi"/>
          <w:sz w:val="24"/>
          <w:szCs w:val="24"/>
        </w:rPr>
        <w:t>Introduction paragraph:</w:t>
      </w:r>
    </w:p>
    <w:p w14:paraId="76D1F2F4" w14:textId="77777777" w:rsidR="002F07D4" w:rsidRPr="002F07D4" w:rsidRDefault="002F07D4" w:rsidP="002F07D4">
      <w:pPr>
        <w:numPr>
          <w:ilvl w:val="0"/>
          <w:numId w:val="29"/>
        </w:numPr>
        <w:spacing w:after="0" w:line="240" w:lineRule="auto"/>
        <w:textAlignment w:val="baseline"/>
        <w:rPr>
          <w:rFonts w:eastAsia="Times New Roman" w:cstheme="minorHAnsi"/>
          <w:sz w:val="24"/>
          <w:szCs w:val="24"/>
        </w:rPr>
      </w:pPr>
      <w:r w:rsidRPr="002F07D4">
        <w:rPr>
          <w:rFonts w:eastAsia="Times New Roman" w:cstheme="minorHAnsi"/>
          <w:sz w:val="24"/>
          <w:szCs w:val="24"/>
        </w:rPr>
        <w:t>The introduction does not need to be long. </w:t>
      </w:r>
    </w:p>
    <w:p w14:paraId="6F626AF5" w14:textId="77777777" w:rsidR="002F07D4" w:rsidRPr="002F07D4" w:rsidRDefault="002F07D4" w:rsidP="002F07D4">
      <w:pPr>
        <w:spacing w:after="0" w:line="240" w:lineRule="auto"/>
        <w:rPr>
          <w:rFonts w:eastAsia="Times New Roman" w:cstheme="minorHAnsi"/>
          <w:sz w:val="24"/>
          <w:szCs w:val="24"/>
        </w:rPr>
      </w:pPr>
    </w:p>
    <w:p w14:paraId="2DAE1DA2" w14:textId="77777777" w:rsidR="002F07D4" w:rsidRPr="002F07D4" w:rsidRDefault="002F07D4" w:rsidP="002F07D4">
      <w:pPr>
        <w:numPr>
          <w:ilvl w:val="0"/>
          <w:numId w:val="30"/>
        </w:numPr>
        <w:spacing w:after="0" w:line="240" w:lineRule="auto"/>
        <w:textAlignment w:val="baseline"/>
        <w:rPr>
          <w:rFonts w:eastAsia="Times New Roman" w:cstheme="minorHAnsi"/>
          <w:sz w:val="24"/>
          <w:szCs w:val="24"/>
        </w:rPr>
      </w:pPr>
      <w:r w:rsidRPr="002F07D4">
        <w:rPr>
          <w:rFonts w:eastAsia="Times New Roman" w:cstheme="minorHAnsi"/>
          <w:sz w:val="24"/>
          <w:szCs w:val="24"/>
        </w:rPr>
        <w:t>You can start with a shocking statistic.</w:t>
      </w:r>
    </w:p>
    <w:p w14:paraId="0BB3A799" w14:textId="77777777" w:rsidR="002F07D4" w:rsidRPr="002F07D4" w:rsidRDefault="002F07D4" w:rsidP="002F07D4">
      <w:pPr>
        <w:spacing w:after="0" w:line="240" w:lineRule="auto"/>
        <w:rPr>
          <w:rFonts w:eastAsia="Times New Roman" w:cstheme="minorHAnsi"/>
          <w:sz w:val="24"/>
          <w:szCs w:val="24"/>
        </w:rPr>
      </w:pPr>
    </w:p>
    <w:p w14:paraId="06314099" w14:textId="77777777" w:rsidR="002F07D4" w:rsidRPr="002F07D4" w:rsidRDefault="002F07D4" w:rsidP="002F07D4">
      <w:pPr>
        <w:numPr>
          <w:ilvl w:val="0"/>
          <w:numId w:val="31"/>
        </w:numPr>
        <w:spacing w:after="0" w:line="240" w:lineRule="auto"/>
        <w:textAlignment w:val="baseline"/>
        <w:rPr>
          <w:rFonts w:eastAsia="Times New Roman" w:cstheme="minorHAnsi"/>
          <w:sz w:val="24"/>
          <w:szCs w:val="24"/>
        </w:rPr>
      </w:pPr>
      <w:r w:rsidRPr="002F07D4">
        <w:rPr>
          <w:rFonts w:eastAsia="Times New Roman" w:cstheme="minorHAnsi"/>
          <w:sz w:val="24"/>
          <w:szCs w:val="24"/>
        </w:rPr>
        <w:t>You could start with a story about vaping.</w:t>
      </w:r>
    </w:p>
    <w:p w14:paraId="2A87E0E9" w14:textId="77777777" w:rsidR="002F07D4" w:rsidRPr="002F07D4" w:rsidRDefault="002F07D4" w:rsidP="002F07D4">
      <w:pPr>
        <w:spacing w:after="0" w:line="240" w:lineRule="auto"/>
        <w:rPr>
          <w:rFonts w:eastAsia="Times New Roman" w:cstheme="minorHAnsi"/>
          <w:sz w:val="24"/>
          <w:szCs w:val="24"/>
        </w:rPr>
      </w:pPr>
    </w:p>
    <w:p w14:paraId="39CC0E61" w14:textId="77777777" w:rsidR="002F07D4" w:rsidRPr="002F07D4" w:rsidRDefault="002F07D4" w:rsidP="002F07D4">
      <w:pPr>
        <w:numPr>
          <w:ilvl w:val="0"/>
          <w:numId w:val="32"/>
        </w:numPr>
        <w:spacing w:after="0" w:line="240" w:lineRule="auto"/>
        <w:textAlignment w:val="baseline"/>
        <w:rPr>
          <w:rFonts w:eastAsia="Times New Roman" w:cstheme="minorHAnsi"/>
          <w:sz w:val="24"/>
          <w:szCs w:val="24"/>
        </w:rPr>
      </w:pPr>
      <w:r w:rsidRPr="002F07D4">
        <w:rPr>
          <w:rFonts w:eastAsia="Times New Roman" w:cstheme="minorHAnsi"/>
          <w:sz w:val="24"/>
          <w:szCs w:val="24"/>
        </w:rPr>
        <w:t>Make sure your audience understands your main idea.</w:t>
      </w:r>
    </w:p>
    <w:p w14:paraId="645080DE" w14:textId="77777777" w:rsidR="002F07D4" w:rsidRPr="00135BC5" w:rsidRDefault="002F07D4" w:rsidP="003A3C9B">
      <w:pPr>
        <w:spacing w:after="240" w:line="240" w:lineRule="auto"/>
        <w:rPr>
          <w:rFonts w:eastAsia="Times New Roman" w:cstheme="minorHAnsi"/>
          <w:sz w:val="24"/>
          <w:szCs w:val="24"/>
        </w:rPr>
      </w:pPr>
    </w:p>
    <w:p w14:paraId="7F6CB87C" w14:textId="77777777" w:rsidR="002F07D4" w:rsidRPr="00135BC5" w:rsidRDefault="002F07D4" w:rsidP="003A3C9B">
      <w:pPr>
        <w:spacing w:after="240" w:line="240" w:lineRule="auto"/>
        <w:rPr>
          <w:rFonts w:eastAsia="Times New Roman" w:cstheme="minorHAnsi"/>
          <w:sz w:val="24"/>
          <w:szCs w:val="24"/>
        </w:rPr>
      </w:pPr>
      <w:r w:rsidRPr="00135BC5">
        <w:rPr>
          <w:rFonts w:eastAsia="Times New Roman" w:cstheme="minorHAnsi"/>
          <w:sz w:val="24"/>
          <w:szCs w:val="24"/>
        </w:rPr>
        <w:t xml:space="preserve">Point </w:t>
      </w:r>
      <w:r w:rsidR="00A36957" w:rsidRPr="00135BC5">
        <w:rPr>
          <w:rFonts w:eastAsia="Times New Roman" w:cstheme="minorHAnsi"/>
          <w:sz w:val="24"/>
          <w:szCs w:val="24"/>
        </w:rPr>
        <w:t>#1, #2, etc. (three separate sections per point)</w:t>
      </w:r>
    </w:p>
    <w:p w14:paraId="08EE6636" w14:textId="77777777" w:rsidR="002F07D4" w:rsidRPr="002F07D4" w:rsidRDefault="002F07D4" w:rsidP="002F07D4">
      <w:pPr>
        <w:numPr>
          <w:ilvl w:val="0"/>
          <w:numId w:val="33"/>
        </w:numPr>
        <w:spacing w:after="0" w:line="240" w:lineRule="auto"/>
        <w:textAlignment w:val="baseline"/>
        <w:rPr>
          <w:rFonts w:eastAsia="Times New Roman" w:cstheme="minorHAnsi"/>
          <w:sz w:val="24"/>
          <w:szCs w:val="24"/>
        </w:rPr>
      </w:pPr>
      <w:r w:rsidRPr="002F07D4">
        <w:rPr>
          <w:rFonts w:eastAsia="Times New Roman" w:cstheme="minorHAnsi"/>
          <w:sz w:val="24"/>
          <w:szCs w:val="24"/>
        </w:rPr>
        <w:t>Write a clear statement about your first point.</w:t>
      </w:r>
    </w:p>
    <w:p w14:paraId="3CD3CE27" w14:textId="77777777" w:rsidR="002F07D4" w:rsidRPr="002F07D4" w:rsidRDefault="002F07D4" w:rsidP="002F07D4">
      <w:pPr>
        <w:numPr>
          <w:ilvl w:val="0"/>
          <w:numId w:val="34"/>
        </w:numPr>
        <w:spacing w:after="0" w:line="240" w:lineRule="auto"/>
        <w:textAlignment w:val="baseline"/>
        <w:rPr>
          <w:rFonts w:eastAsia="Times New Roman" w:cstheme="minorHAnsi"/>
          <w:sz w:val="24"/>
          <w:szCs w:val="24"/>
        </w:rPr>
      </w:pPr>
      <w:r w:rsidRPr="002F07D4">
        <w:rPr>
          <w:rFonts w:eastAsia="Times New Roman" w:cstheme="minorHAnsi"/>
          <w:sz w:val="24"/>
          <w:szCs w:val="24"/>
        </w:rPr>
        <w:t>Use a transition to start.</w:t>
      </w:r>
    </w:p>
    <w:p w14:paraId="24989246" w14:textId="77777777" w:rsidR="002F07D4" w:rsidRPr="00135BC5" w:rsidRDefault="002F07D4" w:rsidP="003A3C9B">
      <w:pPr>
        <w:spacing w:after="240" w:line="240" w:lineRule="auto"/>
        <w:rPr>
          <w:rFonts w:eastAsia="Times New Roman" w:cstheme="minorHAnsi"/>
          <w:sz w:val="24"/>
          <w:szCs w:val="24"/>
        </w:rPr>
      </w:pPr>
    </w:p>
    <w:p w14:paraId="0C3054AF" w14:textId="77777777" w:rsidR="002F07D4" w:rsidRPr="002F07D4" w:rsidRDefault="002F07D4" w:rsidP="002F07D4">
      <w:pPr>
        <w:numPr>
          <w:ilvl w:val="0"/>
          <w:numId w:val="35"/>
        </w:numPr>
        <w:spacing w:after="0" w:line="240" w:lineRule="auto"/>
        <w:textAlignment w:val="baseline"/>
        <w:rPr>
          <w:rFonts w:eastAsia="Times New Roman" w:cstheme="minorHAnsi"/>
          <w:sz w:val="24"/>
          <w:szCs w:val="24"/>
        </w:rPr>
      </w:pPr>
      <w:r w:rsidRPr="002F07D4">
        <w:rPr>
          <w:rFonts w:eastAsia="Times New Roman" w:cstheme="minorHAnsi"/>
          <w:sz w:val="24"/>
          <w:szCs w:val="24"/>
        </w:rPr>
        <w:t>Give evidence to support this point.</w:t>
      </w:r>
    </w:p>
    <w:p w14:paraId="352D7B77" w14:textId="77777777" w:rsidR="002F07D4" w:rsidRPr="002F07D4" w:rsidRDefault="002F07D4" w:rsidP="002F07D4">
      <w:pPr>
        <w:numPr>
          <w:ilvl w:val="0"/>
          <w:numId w:val="36"/>
        </w:numPr>
        <w:spacing w:after="0" w:line="240" w:lineRule="auto"/>
        <w:textAlignment w:val="baseline"/>
        <w:rPr>
          <w:rFonts w:eastAsia="Times New Roman" w:cstheme="minorHAnsi"/>
          <w:sz w:val="24"/>
          <w:szCs w:val="24"/>
        </w:rPr>
      </w:pPr>
      <w:r w:rsidRPr="002F07D4">
        <w:rPr>
          <w:rFonts w:eastAsia="Times New Roman" w:cstheme="minorHAnsi"/>
          <w:sz w:val="24"/>
          <w:szCs w:val="24"/>
        </w:rPr>
        <w:t>Include a reference to where you got this information. </w:t>
      </w:r>
    </w:p>
    <w:p w14:paraId="2CE65F6B" w14:textId="77777777" w:rsidR="002F07D4" w:rsidRPr="002F07D4" w:rsidRDefault="002F07D4" w:rsidP="002F07D4">
      <w:pPr>
        <w:spacing w:after="0" w:line="240" w:lineRule="auto"/>
        <w:rPr>
          <w:rFonts w:eastAsia="Times New Roman" w:cstheme="minorHAnsi"/>
          <w:sz w:val="24"/>
          <w:szCs w:val="24"/>
        </w:rPr>
      </w:pPr>
      <w:r w:rsidRPr="002F07D4">
        <w:rPr>
          <w:rFonts w:eastAsia="Times New Roman" w:cstheme="minorHAnsi"/>
          <w:sz w:val="24"/>
          <w:szCs w:val="24"/>
        </w:rPr>
        <w:t>      </w:t>
      </w:r>
      <w:r w:rsidR="00A36957" w:rsidRPr="00135BC5">
        <w:rPr>
          <w:rFonts w:eastAsia="Times New Roman" w:cstheme="minorHAnsi"/>
          <w:sz w:val="24"/>
          <w:szCs w:val="24"/>
        </w:rPr>
        <w:t xml:space="preserve">      </w:t>
      </w:r>
      <w:r w:rsidR="00A36957" w:rsidRPr="00135BC5">
        <w:rPr>
          <w:rFonts w:eastAsia="Times New Roman" w:cstheme="minorHAnsi"/>
          <w:sz w:val="24"/>
          <w:szCs w:val="24"/>
        </w:rPr>
        <w:tab/>
      </w:r>
      <w:r w:rsidRPr="002F07D4">
        <w:rPr>
          <w:rFonts w:eastAsia="Times New Roman" w:cstheme="minorHAnsi"/>
          <w:sz w:val="24"/>
          <w:szCs w:val="24"/>
        </w:rPr>
        <w:t>For example: </w:t>
      </w:r>
    </w:p>
    <w:p w14:paraId="1CE767E3" w14:textId="77777777" w:rsidR="002F07D4" w:rsidRPr="002F07D4" w:rsidRDefault="00A36957" w:rsidP="00A36957">
      <w:pPr>
        <w:spacing w:after="0" w:line="240" w:lineRule="auto"/>
        <w:ind w:left="720"/>
        <w:textAlignment w:val="baseline"/>
        <w:rPr>
          <w:rFonts w:eastAsia="Times New Roman" w:cstheme="minorHAnsi"/>
          <w:sz w:val="24"/>
          <w:szCs w:val="24"/>
        </w:rPr>
      </w:pPr>
      <w:r w:rsidRPr="00135BC5">
        <w:rPr>
          <w:rFonts w:eastAsia="Times New Roman" w:cstheme="minorHAnsi"/>
          <w:sz w:val="24"/>
          <w:szCs w:val="24"/>
        </w:rPr>
        <w:tab/>
      </w:r>
      <w:r w:rsidR="002F07D4" w:rsidRPr="002F07D4">
        <w:rPr>
          <w:rFonts w:eastAsia="Times New Roman" w:cstheme="minorHAnsi"/>
          <w:sz w:val="24"/>
          <w:szCs w:val="24"/>
        </w:rPr>
        <w:t>The Center f</w:t>
      </w:r>
      <w:r w:rsidRPr="00135BC5">
        <w:rPr>
          <w:rFonts w:eastAsia="Times New Roman" w:cstheme="minorHAnsi"/>
          <w:sz w:val="24"/>
          <w:szCs w:val="24"/>
        </w:rPr>
        <w:t>or Disease Control found that ___</w:t>
      </w:r>
    </w:p>
    <w:p w14:paraId="74892509" w14:textId="77777777" w:rsidR="002F07D4" w:rsidRPr="002F07D4" w:rsidRDefault="00A36957" w:rsidP="00A36957">
      <w:pPr>
        <w:spacing w:after="0" w:line="240" w:lineRule="auto"/>
        <w:ind w:left="720"/>
        <w:textAlignment w:val="baseline"/>
        <w:rPr>
          <w:rFonts w:eastAsia="Times New Roman" w:cstheme="minorHAnsi"/>
          <w:sz w:val="24"/>
          <w:szCs w:val="24"/>
        </w:rPr>
      </w:pPr>
      <w:r w:rsidRPr="00135BC5">
        <w:rPr>
          <w:rFonts w:eastAsia="Times New Roman" w:cstheme="minorHAnsi"/>
          <w:sz w:val="24"/>
          <w:szCs w:val="24"/>
        </w:rPr>
        <w:tab/>
      </w:r>
      <w:r w:rsidR="002F07D4" w:rsidRPr="002F07D4">
        <w:rPr>
          <w:rFonts w:eastAsia="Times New Roman" w:cstheme="minorHAnsi"/>
          <w:sz w:val="24"/>
          <w:szCs w:val="24"/>
        </w:rPr>
        <w:t>According to t</w:t>
      </w:r>
      <w:r w:rsidRPr="00135BC5">
        <w:rPr>
          <w:rFonts w:eastAsia="Times New Roman" w:cstheme="minorHAnsi"/>
          <w:sz w:val="24"/>
          <w:szCs w:val="24"/>
        </w:rPr>
        <w:t xml:space="preserve">he Center for Disease Control, ___ </w:t>
      </w:r>
    </w:p>
    <w:p w14:paraId="4C5EC59A" w14:textId="77777777" w:rsidR="002F07D4" w:rsidRPr="002F07D4" w:rsidRDefault="00A36957" w:rsidP="00A36957">
      <w:pPr>
        <w:spacing w:after="0" w:line="240" w:lineRule="auto"/>
        <w:ind w:left="720"/>
        <w:textAlignment w:val="baseline"/>
        <w:rPr>
          <w:rFonts w:eastAsia="Times New Roman" w:cstheme="minorHAnsi"/>
          <w:sz w:val="24"/>
          <w:szCs w:val="24"/>
        </w:rPr>
      </w:pPr>
      <w:r w:rsidRPr="00135BC5">
        <w:rPr>
          <w:rFonts w:eastAsia="Times New Roman" w:cstheme="minorHAnsi"/>
          <w:sz w:val="24"/>
          <w:szCs w:val="24"/>
        </w:rPr>
        <w:tab/>
      </w:r>
      <w:r w:rsidR="002F07D4" w:rsidRPr="002F07D4">
        <w:rPr>
          <w:rFonts w:eastAsia="Times New Roman" w:cstheme="minorHAnsi"/>
          <w:sz w:val="24"/>
          <w:szCs w:val="24"/>
        </w:rPr>
        <w:t>A study by the CDC indicate</w:t>
      </w:r>
      <w:r w:rsidRPr="00135BC5">
        <w:rPr>
          <w:rFonts w:eastAsia="Times New Roman" w:cstheme="minorHAnsi"/>
          <w:sz w:val="24"/>
          <w:szCs w:val="24"/>
        </w:rPr>
        <w:t>s ___</w:t>
      </w:r>
    </w:p>
    <w:p w14:paraId="6ACF7E2F" w14:textId="77777777" w:rsidR="00A36957" w:rsidRPr="00135BC5" w:rsidRDefault="00A36957" w:rsidP="00A36957">
      <w:pPr>
        <w:pStyle w:val="NormalWeb"/>
        <w:spacing w:before="0" w:beforeAutospacing="0" w:after="0" w:afterAutospacing="0"/>
        <w:ind w:left="720"/>
        <w:textAlignment w:val="baseline"/>
        <w:rPr>
          <w:rFonts w:asciiTheme="minorHAnsi" w:hAnsiTheme="minorHAnsi" w:cstheme="minorHAnsi"/>
        </w:rPr>
      </w:pPr>
    </w:p>
    <w:p w14:paraId="3528B7BA" w14:textId="77777777" w:rsidR="00A36957" w:rsidRPr="00135BC5" w:rsidRDefault="00A36957" w:rsidP="00A36957">
      <w:pPr>
        <w:pStyle w:val="NormalWeb"/>
        <w:numPr>
          <w:ilvl w:val="0"/>
          <w:numId w:val="38"/>
        </w:numPr>
        <w:spacing w:before="0" w:beforeAutospacing="0" w:after="0" w:afterAutospacing="0"/>
        <w:textAlignment w:val="baseline"/>
        <w:rPr>
          <w:rFonts w:asciiTheme="minorHAnsi" w:hAnsiTheme="minorHAnsi" w:cstheme="minorHAnsi"/>
        </w:rPr>
      </w:pPr>
      <w:r w:rsidRPr="00135BC5">
        <w:rPr>
          <w:rFonts w:asciiTheme="minorHAnsi" w:hAnsiTheme="minorHAnsi" w:cstheme="minorHAnsi"/>
        </w:rPr>
        <w:t>Explain in your own words how your evidence supports your point.</w:t>
      </w:r>
    </w:p>
    <w:p w14:paraId="761D2EB6" w14:textId="77777777" w:rsidR="00A36957" w:rsidRPr="00135BC5" w:rsidRDefault="00A36957" w:rsidP="00A36957">
      <w:pPr>
        <w:pStyle w:val="NormalWeb"/>
        <w:spacing w:before="0" w:beforeAutospacing="0" w:after="0" w:afterAutospacing="0"/>
        <w:ind w:left="720"/>
        <w:textAlignment w:val="baseline"/>
        <w:rPr>
          <w:rFonts w:asciiTheme="minorHAnsi" w:hAnsiTheme="minorHAnsi" w:cstheme="minorHAnsi"/>
        </w:rPr>
      </w:pPr>
    </w:p>
    <w:p w14:paraId="5895FBA5" w14:textId="77777777" w:rsidR="00A36957" w:rsidRPr="00A36957" w:rsidRDefault="00A36957" w:rsidP="00A36957">
      <w:pPr>
        <w:spacing w:after="0" w:line="240" w:lineRule="auto"/>
        <w:rPr>
          <w:rFonts w:eastAsia="Times New Roman" w:cstheme="minorHAnsi"/>
          <w:sz w:val="24"/>
          <w:szCs w:val="24"/>
        </w:rPr>
      </w:pPr>
      <w:r w:rsidRPr="00A36957">
        <w:rPr>
          <w:rFonts w:eastAsia="Times New Roman" w:cstheme="minorHAnsi"/>
          <w:b/>
          <w:bCs/>
          <w:sz w:val="24"/>
          <w:szCs w:val="24"/>
        </w:rPr>
        <w:t>*You can continue with additional points if you think it would strengthen your argument.</w:t>
      </w:r>
    </w:p>
    <w:p w14:paraId="0CE3C8C7" w14:textId="77777777" w:rsidR="002F07D4" w:rsidRPr="00135BC5" w:rsidRDefault="002F07D4" w:rsidP="003A3C9B">
      <w:pPr>
        <w:spacing w:after="240" w:line="240" w:lineRule="auto"/>
        <w:rPr>
          <w:rFonts w:eastAsia="Times New Roman" w:cstheme="minorHAnsi"/>
          <w:sz w:val="24"/>
          <w:szCs w:val="24"/>
        </w:rPr>
      </w:pPr>
    </w:p>
    <w:p w14:paraId="199A39FC" w14:textId="77777777" w:rsidR="00A36957" w:rsidRPr="00135BC5" w:rsidRDefault="00A36957" w:rsidP="003A3C9B">
      <w:pPr>
        <w:spacing w:after="240" w:line="240" w:lineRule="auto"/>
        <w:rPr>
          <w:rFonts w:eastAsia="Times New Roman" w:cstheme="minorHAnsi"/>
          <w:sz w:val="24"/>
          <w:szCs w:val="24"/>
        </w:rPr>
      </w:pPr>
      <w:r w:rsidRPr="00135BC5">
        <w:rPr>
          <w:rFonts w:eastAsia="Times New Roman" w:cstheme="minorHAnsi"/>
          <w:sz w:val="24"/>
          <w:szCs w:val="24"/>
        </w:rPr>
        <w:t>Summary and call to action:</w:t>
      </w:r>
    </w:p>
    <w:p w14:paraId="4CAF3B28" w14:textId="77777777" w:rsidR="00A36957" w:rsidRPr="00135BC5" w:rsidRDefault="00A36957" w:rsidP="00A36957">
      <w:pPr>
        <w:pStyle w:val="ListParagraph"/>
        <w:numPr>
          <w:ilvl w:val="0"/>
          <w:numId w:val="39"/>
        </w:numPr>
        <w:spacing w:after="240" w:line="240" w:lineRule="auto"/>
        <w:rPr>
          <w:rFonts w:eastAsia="Times New Roman" w:cstheme="minorHAnsi"/>
          <w:sz w:val="24"/>
          <w:szCs w:val="24"/>
        </w:rPr>
      </w:pPr>
      <w:r w:rsidRPr="00135BC5">
        <w:rPr>
          <w:rFonts w:eastAsia="Times New Roman" w:cstheme="minorHAnsi"/>
          <w:sz w:val="24"/>
          <w:szCs w:val="24"/>
        </w:rPr>
        <w:t>Restate your main idea</w:t>
      </w:r>
    </w:p>
    <w:p w14:paraId="797D59B9" w14:textId="77777777" w:rsidR="00A36957" w:rsidRPr="00135BC5" w:rsidRDefault="00A36957" w:rsidP="00A36957">
      <w:pPr>
        <w:pStyle w:val="ListParagraph"/>
        <w:numPr>
          <w:ilvl w:val="0"/>
          <w:numId w:val="39"/>
        </w:numPr>
        <w:spacing w:after="240" w:line="240" w:lineRule="auto"/>
        <w:rPr>
          <w:rFonts w:eastAsia="Times New Roman" w:cstheme="minorHAnsi"/>
          <w:sz w:val="24"/>
          <w:szCs w:val="24"/>
        </w:rPr>
      </w:pPr>
      <w:r w:rsidRPr="00135BC5">
        <w:rPr>
          <w:rFonts w:cstheme="minorHAnsi"/>
          <w:sz w:val="24"/>
          <w:szCs w:val="24"/>
        </w:rPr>
        <w:t>End with a strong call to action.  What do you want the reader to do?</w:t>
      </w:r>
    </w:p>
    <w:p w14:paraId="58E8197F" w14:textId="77777777" w:rsidR="002F07D4" w:rsidRPr="003A3C9B" w:rsidRDefault="002F07D4" w:rsidP="003A3C9B">
      <w:pPr>
        <w:spacing w:after="240" w:line="240" w:lineRule="auto"/>
        <w:rPr>
          <w:rFonts w:eastAsia="Times New Roman" w:cstheme="minorHAnsi"/>
          <w:sz w:val="24"/>
          <w:szCs w:val="24"/>
        </w:rPr>
      </w:pPr>
    </w:p>
    <w:p w14:paraId="5B2710C0" w14:textId="5C87F343" w:rsidR="00DA674D" w:rsidRDefault="00DA674D">
      <w:pPr>
        <w:rPr>
          <w:rFonts w:cstheme="minorHAnsi"/>
          <w:sz w:val="24"/>
          <w:szCs w:val="24"/>
        </w:rPr>
      </w:pPr>
      <w:r>
        <w:rPr>
          <w:rFonts w:cstheme="minorHAnsi"/>
          <w:sz w:val="24"/>
          <w:szCs w:val="24"/>
        </w:rPr>
        <w:br w:type="page"/>
      </w:r>
    </w:p>
    <w:p w14:paraId="0CB6E634" w14:textId="186BAFE8" w:rsidR="00DA674D" w:rsidRPr="001317EB" w:rsidRDefault="00DA674D" w:rsidP="00DA674D">
      <w:pPr>
        <w:spacing w:after="0" w:line="240" w:lineRule="auto"/>
        <w:jc w:val="center"/>
        <w:rPr>
          <w:rFonts w:eastAsia="Times New Roman" w:cstheme="minorHAnsi"/>
          <w:b/>
          <w:sz w:val="24"/>
          <w:szCs w:val="24"/>
        </w:rPr>
      </w:pPr>
      <w:r>
        <w:rPr>
          <w:rFonts w:eastAsia="Times New Roman" w:cstheme="minorHAnsi"/>
          <w:b/>
          <w:sz w:val="24"/>
          <w:szCs w:val="24"/>
        </w:rPr>
        <w:lastRenderedPageBreak/>
        <w:t>Appendix E</w:t>
      </w:r>
    </w:p>
    <w:p w14:paraId="5FAA1402" w14:textId="7FAA1A6F" w:rsidR="00DA674D" w:rsidRDefault="00DA674D" w:rsidP="00DA674D">
      <w:pPr>
        <w:spacing w:after="240" w:line="240" w:lineRule="auto"/>
        <w:jc w:val="center"/>
        <w:rPr>
          <w:rFonts w:eastAsia="Times New Roman" w:cstheme="minorHAnsi"/>
          <w:sz w:val="24"/>
          <w:szCs w:val="24"/>
        </w:rPr>
      </w:pPr>
      <w:r>
        <w:rPr>
          <w:rFonts w:eastAsia="Times New Roman" w:cstheme="minorHAnsi"/>
          <w:sz w:val="24"/>
          <w:szCs w:val="24"/>
        </w:rPr>
        <w:t>Peer Revision Ideas</w:t>
      </w:r>
    </w:p>
    <w:p w14:paraId="3BC51AAC" w14:textId="5F9AF621" w:rsidR="00DA674D" w:rsidRPr="00DA674D" w:rsidRDefault="00DA674D" w:rsidP="00100CEA">
      <w:pPr>
        <w:spacing w:after="240" w:line="240" w:lineRule="auto"/>
        <w:rPr>
          <w:rFonts w:eastAsia="Times New Roman" w:cstheme="minorHAnsi"/>
          <w:sz w:val="24"/>
          <w:szCs w:val="24"/>
        </w:rPr>
      </w:pPr>
      <w:r w:rsidRPr="00DA674D">
        <w:rPr>
          <w:rFonts w:eastAsia="Times New Roman" w:cstheme="minorHAnsi"/>
          <w:sz w:val="24"/>
          <w:szCs w:val="24"/>
        </w:rPr>
        <w:t xml:space="preserve">The clocking method of peer editing can be adapted to revision by asking students to look for particular parts of specific paragraphs and make comments on them. It cuts down on students closing over specifics </w:t>
      </w:r>
      <w:r w:rsidR="007E5CB5" w:rsidRPr="00DA674D">
        <w:rPr>
          <w:rFonts w:eastAsia="Times New Roman" w:cstheme="minorHAnsi"/>
          <w:sz w:val="24"/>
          <w:szCs w:val="24"/>
        </w:rPr>
        <w:t>and</w:t>
      </w:r>
      <w:r w:rsidRPr="00DA674D">
        <w:rPr>
          <w:rFonts w:eastAsia="Times New Roman" w:cstheme="minorHAnsi"/>
          <w:sz w:val="24"/>
          <w:szCs w:val="24"/>
        </w:rPr>
        <w:t xml:space="preserve"> helps with time-management. Once papers are reviewed, each “round of clocking” can serve as an opportunity for a brief mini lesson or a time to project a strong example for students. </w:t>
      </w:r>
    </w:p>
    <w:p w14:paraId="46CA16C3" w14:textId="5C61D68C" w:rsidR="00DA674D" w:rsidRPr="00100CEA" w:rsidRDefault="00DA674D" w:rsidP="00DA674D">
      <w:pPr>
        <w:pStyle w:val="PlainText"/>
        <w:rPr>
          <w:sz w:val="24"/>
          <w:szCs w:val="24"/>
        </w:rPr>
      </w:pPr>
      <w:r w:rsidRPr="00DA674D">
        <w:rPr>
          <w:rFonts w:eastAsia="Times New Roman" w:cstheme="minorHAnsi"/>
          <w:sz w:val="24"/>
          <w:szCs w:val="24"/>
        </w:rPr>
        <w:t xml:space="preserve">Here is a video explaining clocking used for grammatical edits: </w:t>
      </w:r>
      <w:hyperlink r:id="rId15" w:history="1">
        <w:r w:rsidRPr="00100CEA">
          <w:rPr>
            <w:rStyle w:val="Hyperlink"/>
            <w:sz w:val="24"/>
            <w:szCs w:val="24"/>
          </w:rPr>
          <w:t>https://youtu.be/12oAuQi_UzU</w:t>
        </w:r>
      </w:hyperlink>
    </w:p>
    <w:p w14:paraId="3070ACED" w14:textId="30713A64" w:rsidR="00DA674D" w:rsidRPr="00100CEA" w:rsidRDefault="00DA674D" w:rsidP="00DA674D">
      <w:pPr>
        <w:pStyle w:val="PlainText"/>
        <w:rPr>
          <w:sz w:val="24"/>
          <w:szCs w:val="24"/>
        </w:rPr>
      </w:pPr>
    </w:p>
    <w:p w14:paraId="02D9E433" w14:textId="057662B4" w:rsidR="00DA674D" w:rsidRDefault="00DA674D" w:rsidP="00DA674D">
      <w:pPr>
        <w:pStyle w:val="PlainText"/>
        <w:rPr>
          <w:sz w:val="24"/>
          <w:szCs w:val="24"/>
        </w:rPr>
      </w:pPr>
      <w:r w:rsidRPr="00100CEA">
        <w:rPr>
          <w:sz w:val="24"/>
          <w:szCs w:val="24"/>
        </w:rPr>
        <w:t xml:space="preserve">Connected to </w:t>
      </w:r>
      <w:r>
        <w:rPr>
          <w:sz w:val="24"/>
          <w:szCs w:val="24"/>
        </w:rPr>
        <w:t>the notes in Appendix D, here are some suggestions for peer revision:</w:t>
      </w:r>
    </w:p>
    <w:p w14:paraId="29B539D5" w14:textId="775F664F" w:rsidR="00DA674D" w:rsidRDefault="00DA674D" w:rsidP="00DA674D">
      <w:pPr>
        <w:pStyle w:val="PlainText"/>
        <w:rPr>
          <w:sz w:val="24"/>
          <w:szCs w:val="24"/>
        </w:rPr>
      </w:pPr>
    </w:p>
    <w:p w14:paraId="21E4E86D" w14:textId="38DE60D8" w:rsidR="00DA674D" w:rsidRDefault="00DA674D" w:rsidP="00100CEA">
      <w:pPr>
        <w:pStyle w:val="PlainText"/>
        <w:numPr>
          <w:ilvl w:val="1"/>
          <w:numId w:val="35"/>
        </w:numPr>
        <w:rPr>
          <w:sz w:val="24"/>
          <w:szCs w:val="24"/>
        </w:rPr>
      </w:pPr>
      <w:r>
        <w:rPr>
          <w:sz w:val="24"/>
          <w:szCs w:val="24"/>
        </w:rPr>
        <w:t xml:space="preserve">Read the introduction paragraph. Put a smiley face next to the strongest part. </w:t>
      </w:r>
    </w:p>
    <w:p w14:paraId="46362006" w14:textId="60D72E50" w:rsidR="00DA674D" w:rsidRDefault="00DA674D" w:rsidP="00100CEA">
      <w:pPr>
        <w:pStyle w:val="PlainText"/>
        <w:numPr>
          <w:ilvl w:val="1"/>
          <w:numId w:val="35"/>
        </w:numPr>
        <w:rPr>
          <w:sz w:val="24"/>
          <w:szCs w:val="24"/>
        </w:rPr>
      </w:pPr>
      <w:r>
        <w:rPr>
          <w:sz w:val="24"/>
          <w:szCs w:val="24"/>
        </w:rPr>
        <w:t xml:space="preserve">Highlight the main idea. If there </w:t>
      </w:r>
      <w:r w:rsidR="007E5CB5">
        <w:rPr>
          <w:sz w:val="24"/>
          <w:szCs w:val="24"/>
        </w:rPr>
        <w:t>is not</w:t>
      </w:r>
      <w:r>
        <w:rPr>
          <w:sz w:val="24"/>
          <w:szCs w:val="24"/>
        </w:rPr>
        <w:t xml:space="preserve"> one, write “main idea?” in the margin.</w:t>
      </w:r>
    </w:p>
    <w:p w14:paraId="1A445616" w14:textId="77777777" w:rsidR="00DA674D" w:rsidRDefault="00DA674D" w:rsidP="00100CEA">
      <w:pPr>
        <w:pStyle w:val="PlainText"/>
        <w:ind w:left="1440"/>
        <w:rPr>
          <w:sz w:val="24"/>
          <w:szCs w:val="24"/>
        </w:rPr>
      </w:pPr>
    </w:p>
    <w:p w14:paraId="3CD2475E" w14:textId="336BC615" w:rsidR="00DA674D" w:rsidRDefault="00DA674D" w:rsidP="00100CEA">
      <w:pPr>
        <w:pStyle w:val="PlainText"/>
        <w:numPr>
          <w:ilvl w:val="1"/>
          <w:numId w:val="35"/>
        </w:numPr>
        <w:rPr>
          <w:sz w:val="24"/>
          <w:szCs w:val="24"/>
        </w:rPr>
      </w:pPr>
      <w:r>
        <w:rPr>
          <w:sz w:val="24"/>
          <w:szCs w:val="24"/>
        </w:rPr>
        <w:t xml:space="preserve">Scan the body paragraphs and find one that has a quotation in it. Read the topic sentence and the quotation. If they match, put a check mark in the margin. If they </w:t>
      </w:r>
      <w:r w:rsidR="007E5CB5">
        <w:rPr>
          <w:sz w:val="24"/>
          <w:szCs w:val="24"/>
        </w:rPr>
        <w:t>do not</w:t>
      </w:r>
      <w:r>
        <w:rPr>
          <w:sz w:val="24"/>
          <w:szCs w:val="24"/>
        </w:rPr>
        <w:t xml:space="preserve"> match, </w:t>
      </w:r>
      <w:r w:rsidR="007E5CB5">
        <w:rPr>
          <w:sz w:val="24"/>
          <w:szCs w:val="24"/>
        </w:rPr>
        <w:t>write,</w:t>
      </w:r>
      <w:r w:rsidR="00656439">
        <w:rPr>
          <w:sz w:val="24"/>
          <w:szCs w:val="24"/>
        </w:rPr>
        <w:t xml:space="preserve"> “</w:t>
      </w:r>
      <w:r w:rsidR="007E5CB5">
        <w:rPr>
          <w:sz w:val="24"/>
          <w:szCs w:val="24"/>
        </w:rPr>
        <w:t>This</w:t>
      </w:r>
      <w:r w:rsidR="00656439">
        <w:rPr>
          <w:sz w:val="24"/>
          <w:szCs w:val="24"/>
        </w:rPr>
        <w:t xml:space="preserve"> doesn’t match your topic sentence” next to the quotation.</w:t>
      </w:r>
    </w:p>
    <w:p w14:paraId="19260111" w14:textId="77777777" w:rsidR="00656439" w:rsidRDefault="00656439" w:rsidP="00100CEA">
      <w:pPr>
        <w:pStyle w:val="ListParagraph"/>
        <w:rPr>
          <w:sz w:val="24"/>
          <w:szCs w:val="24"/>
        </w:rPr>
      </w:pPr>
    </w:p>
    <w:p w14:paraId="0297EEF5" w14:textId="4365C04E" w:rsidR="00656439" w:rsidRPr="00100CEA" w:rsidRDefault="00656439">
      <w:pPr>
        <w:pStyle w:val="PlainText"/>
        <w:rPr>
          <w:sz w:val="24"/>
          <w:szCs w:val="24"/>
        </w:rPr>
      </w:pPr>
      <w:r>
        <w:rPr>
          <w:sz w:val="24"/>
          <w:szCs w:val="24"/>
        </w:rPr>
        <w:t xml:space="preserve">Create your own steps for the clocking method based on time set aside for peer review, the other notes in Appendix D, or the rubric. </w:t>
      </w:r>
    </w:p>
    <w:p w14:paraId="2C7E3131" w14:textId="55B27D5B" w:rsidR="00DA674D" w:rsidRPr="00DA674D" w:rsidRDefault="00DA674D" w:rsidP="00100CEA">
      <w:pPr>
        <w:spacing w:after="0" w:line="240" w:lineRule="auto"/>
        <w:jc w:val="center"/>
        <w:rPr>
          <w:rFonts w:eastAsia="Times New Roman" w:cstheme="minorHAnsi"/>
          <w:sz w:val="24"/>
          <w:szCs w:val="24"/>
        </w:rPr>
      </w:pPr>
    </w:p>
    <w:p w14:paraId="668C2E79" w14:textId="77777777" w:rsidR="00BC5C06" w:rsidRPr="00DA674D" w:rsidRDefault="00BC5C06" w:rsidP="00BC5C06">
      <w:pPr>
        <w:rPr>
          <w:rFonts w:cstheme="minorHAnsi"/>
          <w:sz w:val="24"/>
          <w:szCs w:val="24"/>
        </w:rPr>
      </w:pPr>
    </w:p>
    <w:p w14:paraId="04BA7A02" w14:textId="77777777" w:rsidR="00F10D0B" w:rsidRPr="00135BC5" w:rsidRDefault="00F10D0B" w:rsidP="00F10D0B">
      <w:pPr>
        <w:spacing w:after="0" w:line="240" w:lineRule="auto"/>
        <w:jc w:val="center"/>
        <w:rPr>
          <w:rFonts w:eastAsia="Times New Roman" w:cstheme="minorHAnsi"/>
          <w:sz w:val="24"/>
          <w:szCs w:val="24"/>
          <w:lang w:bidi="en-US"/>
        </w:rPr>
      </w:pPr>
    </w:p>
    <w:p w14:paraId="00E7538E" w14:textId="77777777" w:rsidR="00F10D0B" w:rsidRPr="00135BC5" w:rsidRDefault="00F10D0B" w:rsidP="00F10D0B">
      <w:pPr>
        <w:spacing w:after="0" w:line="240" w:lineRule="auto"/>
        <w:jc w:val="center"/>
        <w:rPr>
          <w:rFonts w:eastAsia="Times New Roman" w:cstheme="minorHAnsi"/>
          <w:sz w:val="24"/>
          <w:szCs w:val="24"/>
          <w:lang w:bidi="en-US"/>
        </w:rPr>
      </w:pPr>
    </w:p>
    <w:p w14:paraId="457D243C" w14:textId="77777777" w:rsidR="00F10D0B" w:rsidRPr="00135BC5" w:rsidRDefault="00F10D0B" w:rsidP="00F10D0B">
      <w:pPr>
        <w:spacing w:after="0" w:line="240" w:lineRule="auto"/>
        <w:jc w:val="center"/>
        <w:rPr>
          <w:rFonts w:eastAsia="Times New Roman" w:cstheme="minorHAnsi"/>
          <w:sz w:val="24"/>
          <w:szCs w:val="24"/>
          <w:lang w:bidi="en-US"/>
        </w:rPr>
      </w:pPr>
    </w:p>
    <w:p w14:paraId="6CE3EDBC" w14:textId="77777777" w:rsidR="00F10D0B" w:rsidRPr="00135BC5" w:rsidRDefault="00F10D0B" w:rsidP="00F10D0B">
      <w:pPr>
        <w:spacing w:after="0" w:line="240" w:lineRule="auto"/>
        <w:jc w:val="center"/>
        <w:rPr>
          <w:rFonts w:eastAsia="Times New Roman" w:cstheme="minorHAnsi"/>
          <w:sz w:val="24"/>
          <w:szCs w:val="24"/>
          <w:lang w:bidi="en-US"/>
        </w:rPr>
      </w:pPr>
    </w:p>
    <w:p w14:paraId="7F2425BA" w14:textId="77777777" w:rsidR="00F10D0B" w:rsidRPr="00135BC5" w:rsidRDefault="00F10D0B" w:rsidP="00F10D0B">
      <w:pPr>
        <w:spacing w:after="0" w:line="240" w:lineRule="auto"/>
        <w:jc w:val="center"/>
        <w:rPr>
          <w:rFonts w:eastAsia="Times New Roman" w:cstheme="minorHAnsi"/>
          <w:sz w:val="24"/>
          <w:szCs w:val="24"/>
          <w:lang w:bidi="en-US"/>
        </w:rPr>
      </w:pPr>
    </w:p>
    <w:sectPr w:rsidR="00F10D0B" w:rsidRPr="00135BC5" w:rsidSect="00055F6A">
      <w:headerReference w:type="default" r:id="rId16"/>
      <w:footerReference w:type="default" r:id="rId17"/>
      <w:headerReference w:type="first" r:id="rId18"/>
      <w:footerReference w:type="first" r:id="rId19"/>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A697A" w14:textId="77777777" w:rsidR="008F3209" w:rsidRDefault="008F3209" w:rsidP="00220A40">
      <w:pPr>
        <w:spacing w:after="0" w:line="240" w:lineRule="auto"/>
      </w:pPr>
      <w:r>
        <w:separator/>
      </w:r>
    </w:p>
  </w:endnote>
  <w:endnote w:type="continuationSeparator" w:id="0">
    <w:p w14:paraId="6B0AEBED" w14:textId="77777777" w:rsidR="008F3209" w:rsidRDefault="008F3209"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E147D" w14:textId="40B42915" w:rsidR="00F773CC" w:rsidRDefault="00201DE7" w:rsidP="00055F6A">
    <w:pPr>
      <w:pStyle w:val="Footer"/>
    </w:pPr>
    <w:sdt>
      <w:sdtPr>
        <w:rPr>
          <w:noProof/>
        </w:rPr>
        <w:id w:val="-398443648"/>
        <w:docPartObj>
          <w:docPartGallery w:val="Page Numbers (Bottom of Page)"/>
          <w:docPartUnique/>
        </w:docPartObj>
      </w:sdtPr>
      <w:sdtEndPr/>
      <w:sdtContent>
        <w:r w:rsidR="00F773CC">
          <w:t>Virginia Department of Education ©2019</w:t>
        </w:r>
      </w:sdtContent>
    </w:sdt>
    <w:r w:rsidR="00F773CC">
      <w:tab/>
    </w:r>
    <w:r w:rsidR="00F773CC">
      <w:tab/>
      <w:t xml:space="preserve"> </w:t>
    </w:r>
    <w:sdt>
      <w:sdtPr>
        <w:rPr>
          <w:noProof/>
        </w:rPr>
        <w:id w:val="-294610643"/>
        <w:docPartObj>
          <w:docPartGallery w:val="Page Numbers (Bottom of Page)"/>
          <w:docPartUnique/>
        </w:docPartObj>
      </w:sdtPr>
      <w:sdtEndPr/>
      <w:sdtContent>
        <w:r w:rsidR="00F773CC">
          <w:fldChar w:fldCharType="begin"/>
        </w:r>
        <w:r w:rsidR="00F773CC">
          <w:instrText xml:space="preserve"> PAGE   \* MERGEFORMAT </w:instrText>
        </w:r>
        <w:r w:rsidR="00F773CC">
          <w:fldChar w:fldCharType="separate"/>
        </w:r>
        <w:r>
          <w:rPr>
            <w:noProof/>
          </w:rPr>
          <w:t>2</w:t>
        </w:r>
        <w:r w:rsidR="00F773CC">
          <w:rPr>
            <w:noProof/>
          </w:rPr>
          <w:fldChar w:fldCharType="end"/>
        </w:r>
      </w:sdtContent>
    </w:sdt>
  </w:p>
  <w:p w14:paraId="5F54B49C" w14:textId="77777777" w:rsidR="00F773CC" w:rsidRDefault="00F77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0883" w14:textId="6BD6E153" w:rsidR="00F773CC" w:rsidRDefault="00201DE7">
    <w:pPr>
      <w:pStyle w:val="Footer"/>
    </w:pPr>
    <w:sdt>
      <w:sdtPr>
        <w:rPr>
          <w:noProof/>
        </w:rPr>
        <w:id w:val="-1396124950"/>
        <w:docPartObj>
          <w:docPartGallery w:val="Page Numbers (Bottom of Page)"/>
          <w:docPartUnique/>
        </w:docPartObj>
      </w:sdtPr>
      <w:sdtEndPr/>
      <w:sdtContent>
        <w:r w:rsidR="00F773CC">
          <w:t>Virginia Department of Education ©2019</w:t>
        </w:r>
      </w:sdtContent>
    </w:sdt>
    <w:r w:rsidR="00F773CC">
      <w:tab/>
    </w:r>
    <w:r w:rsidR="00F773CC">
      <w:tab/>
      <w:t xml:space="preserve"> </w:t>
    </w:r>
    <w:sdt>
      <w:sdtPr>
        <w:rPr>
          <w:noProof/>
        </w:rPr>
        <w:id w:val="-1270922960"/>
        <w:docPartObj>
          <w:docPartGallery w:val="Page Numbers (Bottom of Page)"/>
          <w:docPartUnique/>
        </w:docPartObj>
      </w:sdtPr>
      <w:sdtEndPr/>
      <w:sdtContent>
        <w:r w:rsidR="00F773CC">
          <w:fldChar w:fldCharType="begin"/>
        </w:r>
        <w:r w:rsidR="00F773CC">
          <w:instrText xml:space="preserve"> PAGE   \* MERGEFORMAT </w:instrText>
        </w:r>
        <w:r w:rsidR="00F773CC">
          <w:fldChar w:fldCharType="separate"/>
        </w:r>
        <w:r w:rsidR="00220AEF">
          <w:rPr>
            <w:noProof/>
          </w:rPr>
          <w:t>1</w:t>
        </w:r>
        <w:r w:rsidR="00F773C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3903E" w14:textId="77777777" w:rsidR="008F3209" w:rsidRDefault="008F3209" w:rsidP="00220A40">
      <w:pPr>
        <w:spacing w:after="0" w:line="240" w:lineRule="auto"/>
      </w:pPr>
      <w:r>
        <w:separator/>
      </w:r>
    </w:p>
  </w:footnote>
  <w:footnote w:type="continuationSeparator" w:id="0">
    <w:p w14:paraId="158326CF" w14:textId="77777777" w:rsidR="008F3209" w:rsidRDefault="008F3209"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544F2" w14:textId="77777777" w:rsidR="00F773CC" w:rsidRPr="00055F6A" w:rsidRDefault="00F773CC" w:rsidP="00055F6A">
    <w:pPr>
      <w:pStyle w:val="Header"/>
      <w:spacing w:after="120"/>
    </w:pPr>
    <w:r>
      <w:rPr>
        <w:i/>
        <w:sz w:val="24"/>
        <w:szCs w:val="24"/>
      </w:rPr>
      <w:t>English Instructional Plan – Grades 9-12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71B98" w14:textId="5607C2E8" w:rsidR="00F773CC" w:rsidRDefault="00F77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221E341A"/>
    <w:lvl w:ilvl="0">
      <w:start w:val="1"/>
      <w:numFmt w:val="bullet"/>
      <w:lvlText w:val=""/>
      <w:lvlJc w:val="left"/>
      <w:pPr>
        <w:tabs>
          <w:tab w:val="num" w:pos="360"/>
        </w:tabs>
        <w:ind w:left="360" w:hanging="360"/>
      </w:pPr>
      <w:rPr>
        <w:rFonts w:ascii="Symbol" w:hAnsi="Symbol" w:hint="default"/>
        <w:strike w:val="0"/>
        <w:dstrike w:val="0"/>
        <w:color w:val="auto"/>
      </w:rPr>
    </w:lvl>
  </w:abstractNum>
  <w:abstractNum w:abstractNumId="1" w15:restartNumberingAfterBreak="0">
    <w:nsid w:val="02193912"/>
    <w:multiLevelType w:val="multilevel"/>
    <w:tmpl w:val="5C48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03AB7"/>
    <w:multiLevelType w:val="multilevel"/>
    <w:tmpl w:val="59E6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2341C"/>
    <w:multiLevelType w:val="multilevel"/>
    <w:tmpl w:val="B53071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 w15:restartNumberingAfterBreak="0">
    <w:nsid w:val="07AA3180"/>
    <w:multiLevelType w:val="multilevel"/>
    <w:tmpl w:val="63E8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63A58"/>
    <w:multiLevelType w:val="hybridMultilevel"/>
    <w:tmpl w:val="E2240360"/>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7" w15:restartNumberingAfterBreak="0">
    <w:nsid w:val="09966303"/>
    <w:multiLevelType w:val="multilevel"/>
    <w:tmpl w:val="6B84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AD051B"/>
    <w:multiLevelType w:val="hybridMultilevel"/>
    <w:tmpl w:val="08560C8A"/>
    <w:lvl w:ilvl="0" w:tplc="70FA9EE8">
      <w:start w:val="1"/>
      <w:numFmt w:val="decimal"/>
      <w:lvlText w:val="%1."/>
      <w:lvlJc w:val="left"/>
      <w:pPr>
        <w:tabs>
          <w:tab w:val="num" w:pos="720"/>
        </w:tabs>
        <w:ind w:left="720" w:hanging="360"/>
      </w:pPr>
      <w:rPr>
        <w:rFonts w:cs="Times New Roman" w:hint="default"/>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B51AF1"/>
    <w:multiLevelType w:val="multilevel"/>
    <w:tmpl w:val="A18A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4D7507"/>
    <w:multiLevelType w:val="multilevel"/>
    <w:tmpl w:val="BEC4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67A5F"/>
    <w:multiLevelType w:val="hybridMultilevel"/>
    <w:tmpl w:val="B48E5F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14" w15:restartNumberingAfterBreak="0">
    <w:nsid w:val="21C118DF"/>
    <w:multiLevelType w:val="hybridMultilevel"/>
    <w:tmpl w:val="D4F6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42609"/>
    <w:multiLevelType w:val="hybridMultilevel"/>
    <w:tmpl w:val="B588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8582A"/>
    <w:multiLevelType w:val="hybridMultilevel"/>
    <w:tmpl w:val="2C621E9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17" w15:restartNumberingAfterBreak="0">
    <w:nsid w:val="29C35B29"/>
    <w:multiLevelType w:val="hybridMultilevel"/>
    <w:tmpl w:val="DD56EA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C667F34"/>
    <w:multiLevelType w:val="hybridMultilevel"/>
    <w:tmpl w:val="A03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A84C49"/>
    <w:multiLevelType w:val="hybridMultilevel"/>
    <w:tmpl w:val="9B882E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B5074C"/>
    <w:multiLevelType w:val="hybridMultilevel"/>
    <w:tmpl w:val="2CE2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B1BA5"/>
    <w:multiLevelType w:val="multilevel"/>
    <w:tmpl w:val="6B9E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092573"/>
    <w:multiLevelType w:val="hybridMultilevel"/>
    <w:tmpl w:val="C8C4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E03"/>
    <w:multiLevelType w:val="hybridMultilevel"/>
    <w:tmpl w:val="34AAC46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26" w15:restartNumberingAfterBreak="0">
    <w:nsid w:val="44D26D5E"/>
    <w:multiLevelType w:val="multilevel"/>
    <w:tmpl w:val="F14C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093B1A"/>
    <w:multiLevelType w:val="hybridMultilevel"/>
    <w:tmpl w:val="4100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FF7D2C"/>
    <w:multiLevelType w:val="hybridMultilevel"/>
    <w:tmpl w:val="65BC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52392"/>
    <w:multiLevelType w:val="hybridMultilevel"/>
    <w:tmpl w:val="951840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4561DCC"/>
    <w:multiLevelType w:val="hybridMultilevel"/>
    <w:tmpl w:val="C906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E34A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93511C3"/>
    <w:multiLevelType w:val="multilevel"/>
    <w:tmpl w:val="28AE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434A72"/>
    <w:multiLevelType w:val="hybridMultilevel"/>
    <w:tmpl w:val="E328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192B75"/>
    <w:multiLevelType w:val="hybridMultilevel"/>
    <w:tmpl w:val="EA3EFAC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62953173"/>
    <w:multiLevelType w:val="hybridMultilevel"/>
    <w:tmpl w:val="8ACA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21DC4"/>
    <w:multiLevelType w:val="hybridMultilevel"/>
    <w:tmpl w:val="A6B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450031"/>
    <w:multiLevelType w:val="hybridMultilevel"/>
    <w:tmpl w:val="AB7C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9A1A09"/>
    <w:multiLevelType w:val="hybridMultilevel"/>
    <w:tmpl w:val="07DAB3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C720EA"/>
    <w:multiLevelType w:val="hybridMultilevel"/>
    <w:tmpl w:val="EE86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1678A6"/>
    <w:multiLevelType w:val="hybridMultilevel"/>
    <w:tmpl w:val="A28E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22426E"/>
    <w:multiLevelType w:val="hybridMultilevel"/>
    <w:tmpl w:val="7ACA37A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num w:numId="1">
    <w:abstractNumId w:val="11"/>
  </w:num>
  <w:num w:numId="2">
    <w:abstractNumId w:val="13"/>
  </w:num>
  <w:num w:numId="3">
    <w:abstractNumId w:val="20"/>
  </w:num>
  <w:num w:numId="4">
    <w:abstractNumId w:val="38"/>
  </w:num>
  <w:num w:numId="5">
    <w:abstractNumId w:val="40"/>
  </w:num>
  <w:num w:numId="6">
    <w:abstractNumId w:val="4"/>
  </w:num>
  <w:num w:numId="7">
    <w:abstractNumId w:val="24"/>
  </w:num>
  <w:num w:numId="8">
    <w:abstractNumId w:val="8"/>
  </w:num>
  <w:num w:numId="9">
    <w:abstractNumId w:val="8"/>
    <w:lvlOverride w:ilvl="0">
      <w:startOverride w:val="1"/>
    </w:lvlOverride>
  </w:num>
  <w:num w:numId="10">
    <w:abstractNumId w:val="33"/>
  </w:num>
  <w:num w:numId="11">
    <w:abstractNumId w:val="36"/>
  </w:num>
  <w:num w:numId="12">
    <w:abstractNumId w:val="19"/>
  </w:num>
  <w:num w:numId="13">
    <w:abstractNumId w:val="12"/>
  </w:num>
  <w:num w:numId="14">
    <w:abstractNumId w:val="0"/>
  </w:num>
  <w:num w:numId="15">
    <w:abstractNumId w:val="34"/>
  </w:num>
  <w:num w:numId="16">
    <w:abstractNumId w:val="23"/>
  </w:num>
  <w:num w:numId="17">
    <w:abstractNumId w:val="21"/>
  </w:num>
  <w:num w:numId="18">
    <w:abstractNumId w:val="18"/>
  </w:num>
  <w:num w:numId="19">
    <w:abstractNumId w:val="41"/>
  </w:num>
  <w:num w:numId="20">
    <w:abstractNumId w:val="35"/>
  </w:num>
  <w:num w:numId="21">
    <w:abstractNumId w:val="16"/>
  </w:num>
  <w:num w:numId="22">
    <w:abstractNumId w:val="43"/>
  </w:num>
  <w:num w:numId="23">
    <w:abstractNumId w:val="34"/>
  </w:num>
  <w:num w:numId="24">
    <w:abstractNumId w:val="21"/>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5"/>
  </w:num>
  <w:num w:numId="29">
    <w:abstractNumId w:val="26"/>
  </w:num>
  <w:num w:numId="30">
    <w:abstractNumId w:val="7"/>
  </w:num>
  <w:num w:numId="31">
    <w:abstractNumId w:val="32"/>
  </w:num>
  <w:num w:numId="32">
    <w:abstractNumId w:val="22"/>
  </w:num>
  <w:num w:numId="33">
    <w:abstractNumId w:val="9"/>
  </w:num>
  <w:num w:numId="34">
    <w:abstractNumId w:val="2"/>
  </w:num>
  <w:num w:numId="35">
    <w:abstractNumId w:val="3"/>
  </w:num>
  <w:num w:numId="36">
    <w:abstractNumId w:val="5"/>
  </w:num>
  <w:num w:numId="37">
    <w:abstractNumId w:val="1"/>
  </w:num>
  <w:num w:numId="38">
    <w:abstractNumId w:val="10"/>
  </w:num>
  <w:num w:numId="39">
    <w:abstractNumId w:val="30"/>
  </w:num>
  <w:num w:numId="40">
    <w:abstractNumId w:val="42"/>
  </w:num>
  <w:num w:numId="41">
    <w:abstractNumId w:val="14"/>
  </w:num>
  <w:num w:numId="42">
    <w:abstractNumId w:val="31"/>
  </w:num>
  <w:num w:numId="43">
    <w:abstractNumId w:val="28"/>
  </w:num>
  <w:num w:numId="44">
    <w:abstractNumId w:val="37"/>
  </w:num>
  <w:num w:numId="45">
    <w:abstractNumId w:val="27"/>
  </w:num>
  <w:num w:numId="46">
    <w:abstractNumId w:val="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54202"/>
    <w:rsid w:val="00055F6A"/>
    <w:rsid w:val="0007073D"/>
    <w:rsid w:val="00075B63"/>
    <w:rsid w:val="00080FC0"/>
    <w:rsid w:val="00082CD7"/>
    <w:rsid w:val="000906FC"/>
    <w:rsid w:val="000C44E8"/>
    <w:rsid w:val="000D5A2B"/>
    <w:rsid w:val="000E40B0"/>
    <w:rsid w:val="000F05B4"/>
    <w:rsid w:val="00100CEA"/>
    <w:rsid w:val="00104829"/>
    <w:rsid w:val="00114176"/>
    <w:rsid w:val="001317EB"/>
    <w:rsid w:val="00132559"/>
    <w:rsid w:val="001328AB"/>
    <w:rsid w:val="00134725"/>
    <w:rsid w:val="00135BC5"/>
    <w:rsid w:val="00170579"/>
    <w:rsid w:val="00171302"/>
    <w:rsid w:val="00184AAA"/>
    <w:rsid w:val="00196BD1"/>
    <w:rsid w:val="00197E64"/>
    <w:rsid w:val="001C1985"/>
    <w:rsid w:val="001C3A85"/>
    <w:rsid w:val="001E3033"/>
    <w:rsid w:val="00201DE7"/>
    <w:rsid w:val="00220A40"/>
    <w:rsid w:val="00220AEF"/>
    <w:rsid w:val="0026397C"/>
    <w:rsid w:val="002A7C55"/>
    <w:rsid w:val="002C4FE6"/>
    <w:rsid w:val="002D2884"/>
    <w:rsid w:val="002E277C"/>
    <w:rsid w:val="002F07D4"/>
    <w:rsid w:val="00335D4C"/>
    <w:rsid w:val="00381C1B"/>
    <w:rsid w:val="00384007"/>
    <w:rsid w:val="0039200B"/>
    <w:rsid w:val="003A3C9B"/>
    <w:rsid w:val="003B0767"/>
    <w:rsid w:val="003B6614"/>
    <w:rsid w:val="003C048F"/>
    <w:rsid w:val="003E0E17"/>
    <w:rsid w:val="003F1242"/>
    <w:rsid w:val="004075F0"/>
    <w:rsid w:val="0041047B"/>
    <w:rsid w:val="004203F5"/>
    <w:rsid w:val="00477E91"/>
    <w:rsid w:val="004859BB"/>
    <w:rsid w:val="004A219B"/>
    <w:rsid w:val="004E5B8D"/>
    <w:rsid w:val="00521E66"/>
    <w:rsid w:val="00551EFD"/>
    <w:rsid w:val="00567BB3"/>
    <w:rsid w:val="00597682"/>
    <w:rsid w:val="005C02F4"/>
    <w:rsid w:val="005C3A7D"/>
    <w:rsid w:val="005D453F"/>
    <w:rsid w:val="006029E6"/>
    <w:rsid w:val="00626BC8"/>
    <w:rsid w:val="00656439"/>
    <w:rsid w:val="006715DD"/>
    <w:rsid w:val="006A2D14"/>
    <w:rsid w:val="006B0124"/>
    <w:rsid w:val="006C13B5"/>
    <w:rsid w:val="006F3F50"/>
    <w:rsid w:val="00702D8B"/>
    <w:rsid w:val="00704EC2"/>
    <w:rsid w:val="00732668"/>
    <w:rsid w:val="007569E9"/>
    <w:rsid w:val="00764515"/>
    <w:rsid w:val="007D770B"/>
    <w:rsid w:val="007E41D5"/>
    <w:rsid w:val="007E5CB5"/>
    <w:rsid w:val="007F0621"/>
    <w:rsid w:val="008035E5"/>
    <w:rsid w:val="00822155"/>
    <w:rsid w:val="00822CAE"/>
    <w:rsid w:val="00826D80"/>
    <w:rsid w:val="00843582"/>
    <w:rsid w:val="008B39D2"/>
    <w:rsid w:val="008F3209"/>
    <w:rsid w:val="009269E0"/>
    <w:rsid w:val="00932BC8"/>
    <w:rsid w:val="00936148"/>
    <w:rsid w:val="0095153F"/>
    <w:rsid w:val="0095210E"/>
    <w:rsid w:val="00972838"/>
    <w:rsid w:val="0099248D"/>
    <w:rsid w:val="009D1D59"/>
    <w:rsid w:val="009F4886"/>
    <w:rsid w:val="009F749F"/>
    <w:rsid w:val="00A12A49"/>
    <w:rsid w:val="00A20131"/>
    <w:rsid w:val="00A36957"/>
    <w:rsid w:val="00A40163"/>
    <w:rsid w:val="00A51AC0"/>
    <w:rsid w:val="00A756D3"/>
    <w:rsid w:val="00AA57E5"/>
    <w:rsid w:val="00AF58F3"/>
    <w:rsid w:val="00B01EC2"/>
    <w:rsid w:val="00B228A4"/>
    <w:rsid w:val="00B26237"/>
    <w:rsid w:val="00B3244D"/>
    <w:rsid w:val="00B40C75"/>
    <w:rsid w:val="00B43BD1"/>
    <w:rsid w:val="00B9270B"/>
    <w:rsid w:val="00BC3C95"/>
    <w:rsid w:val="00BC5C06"/>
    <w:rsid w:val="00BD53CD"/>
    <w:rsid w:val="00C01C17"/>
    <w:rsid w:val="00C1466A"/>
    <w:rsid w:val="00C21E8C"/>
    <w:rsid w:val="00C34721"/>
    <w:rsid w:val="00C618CC"/>
    <w:rsid w:val="00C674C5"/>
    <w:rsid w:val="00C73471"/>
    <w:rsid w:val="00CA2064"/>
    <w:rsid w:val="00CB679E"/>
    <w:rsid w:val="00CF644A"/>
    <w:rsid w:val="00D403AB"/>
    <w:rsid w:val="00D41062"/>
    <w:rsid w:val="00D453E6"/>
    <w:rsid w:val="00D73818"/>
    <w:rsid w:val="00D73D03"/>
    <w:rsid w:val="00D94802"/>
    <w:rsid w:val="00DA674D"/>
    <w:rsid w:val="00DB4A71"/>
    <w:rsid w:val="00DD1BAD"/>
    <w:rsid w:val="00E05F3A"/>
    <w:rsid w:val="00E14AC6"/>
    <w:rsid w:val="00E24E7E"/>
    <w:rsid w:val="00E26312"/>
    <w:rsid w:val="00E60A38"/>
    <w:rsid w:val="00E71C8F"/>
    <w:rsid w:val="00F10D0B"/>
    <w:rsid w:val="00F3489D"/>
    <w:rsid w:val="00F441BA"/>
    <w:rsid w:val="00F51728"/>
    <w:rsid w:val="00F773CC"/>
    <w:rsid w:val="00F92AEF"/>
    <w:rsid w:val="00F940D1"/>
    <w:rsid w:val="00F95EB3"/>
    <w:rsid w:val="00FC1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8F6574"/>
  <w15:docId w15:val="{4909EBEA-85E0-43DA-8A90-61520DDB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rFonts w:ascii="Calibri" w:hAnsi="Calibri"/>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ascii="Calibri" w:eastAsia="Times New Roman" w:hAnsi="Calibri" w:cs="Times New Roman"/>
      <w:sz w:val="24"/>
      <w:lang w:bidi="en-US"/>
    </w:rPr>
  </w:style>
  <w:style w:type="paragraph" w:styleId="NormalWeb">
    <w:name w:val="Normal (Web)"/>
    <w:basedOn w:val="Normal"/>
    <w:uiPriority w:val="99"/>
    <w:unhideWhenUsed/>
    <w:rsid w:val="003B66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5C06"/>
    <w:rPr>
      <w:i/>
      <w:iCs/>
    </w:rPr>
  </w:style>
  <w:style w:type="paragraph" w:customStyle="1" w:styleId="zfr3q">
    <w:name w:val="zfr3q"/>
    <w:basedOn w:val="Normal"/>
    <w:rsid w:val="00BC5C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5C06"/>
    <w:rPr>
      <w:color w:val="0000FF"/>
      <w:u w:val="single"/>
    </w:rPr>
  </w:style>
  <w:style w:type="character" w:styleId="CommentReference">
    <w:name w:val="annotation reference"/>
    <w:basedOn w:val="DefaultParagraphFont"/>
    <w:uiPriority w:val="99"/>
    <w:semiHidden/>
    <w:unhideWhenUsed/>
    <w:rsid w:val="001C3A85"/>
    <w:rPr>
      <w:sz w:val="16"/>
      <w:szCs w:val="16"/>
    </w:rPr>
  </w:style>
  <w:style w:type="paragraph" w:styleId="CommentText">
    <w:name w:val="annotation text"/>
    <w:basedOn w:val="Normal"/>
    <w:link w:val="CommentTextChar"/>
    <w:uiPriority w:val="99"/>
    <w:semiHidden/>
    <w:unhideWhenUsed/>
    <w:rsid w:val="001C3A85"/>
    <w:pPr>
      <w:spacing w:line="240" w:lineRule="auto"/>
    </w:pPr>
    <w:rPr>
      <w:sz w:val="20"/>
      <w:szCs w:val="20"/>
    </w:rPr>
  </w:style>
  <w:style w:type="character" w:customStyle="1" w:styleId="CommentTextChar">
    <w:name w:val="Comment Text Char"/>
    <w:basedOn w:val="DefaultParagraphFont"/>
    <w:link w:val="CommentText"/>
    <w:uiPriority w:val="99"/>
    <w:semiHidden/>
    <w:rsid w:val="001C3A85"/>
    <w:rPr>
      <w:sz w:val="20"/>
      <w:szCs w:val="20"/>
    </w:rPr>
  </w:style>
  <w:style w:type="paragraph" w:styleId="CommentSubject">
    <w:name w:val="annotation subject"/>
    <w:basedOn w:val="CommentText"/>
    <w:next w:val="CommentText"/>
    <w:link w:val="CommentSubjectChar"/>
    <w:uiPriority w:val="99"/>
    <w:semiHidden/>
    <w:unhideWhenUsed/>
    <w:rsid w:val="001C3A85"/>
    <w:rPr>
      <w:b/>
      <w:bCs/>
    </w:rPr>
  </w:style>
  <w:style w:type="character" w:customStyle="1" w:styleId="CommentSubjectChar">
    <w:name w:val="Comment Subject Char"/>
    <w:basedOn w:val="CommentTextChar"/>
    <w:link w:val="CommentSubject"/>
    <w:uiPriority w:val="99"/>
    <w:semiHidden/>
    <w:rsid w:val="001C3A85"/>
    <w:rPr>
      <w:b/>
      <w:bCs/>
      <w:sz w:val="20"/>
      <w:szCs w:val="20"/>
    </w:rPr>
  </w:style>
  <w:style w:type="paragraph" w:styleId="PlainText">
    <w:name w:val="Plain Text"/>
    <w:basedOn w:val="Normal"/>
    <w:link w:val="PlainTextChar"/>
    <w:uiPriority w:val="99"/>
    <w:semiHidden/>
    <w:unhideWhenUsed/>
    <w:rsid w:val="00DA674D"/>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DA674D"/>
    <w:rPr>
      <w:rFonts w:ascii="Calibri" w:eastAsiaTheme="minorHAnsi" w:hAnsi="Calibri"/>
      <w:szCs w:val="21"/>
    </w:rPr>
  </w:style>
  <w:style w:type="character" w:styleId="FollowedHyperlink">
    <w:name w:val="FollowedHyperlink"/>
    <w:basedOn w:val="DefaultParagraphFont"/>
    <w:uiPriority w:val="99"/>
    <w:semiHidden/>
    <w:unhideWhenUsed/>
    <w:rsid w:val="004104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8688">
      <w:bodyDiv w:val="1"/>
      <w:marLeft w:val="0"/>
      <w:marRight w:val="0"/>
      <w:marTop w:val="0"/>
      <w:marBottom w:val="0"/>
      <w:divBdr>
        <w:top w:val="none" w:sz="0" w:space="0" w:color="auto"/>
        <w:left w:val="none" w:sz="0" w:space="0" w:color="auto"/>
        <w:bottom w:val="none" w:sz="0" w:space="0" w:color="auto"/>
        <w:right w:val="none" w:sz="0" w:space="0" w:color="auto"/>
      </w:divBdr>
    </w:div>
    <w:div w:id="252663040">
      <w:bodyDiv w:val="1"/>
      <w:marLeft w:val="0"/>
      <w:marRight w:val="0"/>
      <w:marTop w:val="0"/>
      <w:marBottom w:val="0"/>
      <w:divBdr>
        <w:top w:val="none" w:sz="0" w:space="0" w:color="auto"/>
        <w:left w:val="none" w:sz="0" w:space="0" w:color="auto"/>
        <w:bottom w:val="none" w:sz="0" w:space="0" w:color="auto"/>
        <w:right w:val="none" w:sz="0" w:space="0" w:color="auto"/>
      </w:divBdr>
    </w:div>
    <w:div w:id="285891283">
      <w:bodyDiv w:val="1"/>
      <w:marLeft w:val="0"/>
      <w:marRight w:val="0"/>
      <w:marTop w:val="0"/>
      <w:marBottom w:val="0"/>
      <w:divBdr>
        <w:top w:val="none" w:sz="0" w:space="0" w:color="auto"/>
        <w:left w:val="none" w:sz="0" w:space="0" w:color="auto"/>
        <w:bottom w:val="none" w:sz="0" w:space="0" w:color="auto"/>
        <w:right w:val="none" w:sz="0" w:space="0" w:color="auto"/>
      </w:divBdr>
    </w:div>
    <w:div w:id="325868722">
      <w:bodyDiv w:val="1"/>
      <w:marLeft w:val="0"/>
      <w:marRight w:val="0"/>
      <w:marTop w:val="0"/>
      <w:marBottom w:val="0"/>
      <w:divBdr>
        <w:top w:val="none" w:sz="0" w:space="0" w:color="auto"/>
        <w:left w:val="none" w:sz="0" w:space="0" w:color="auto"/>
        <w:bottom w:val="none" w:sz="0" w:space="0" w:color="auto"/>
        <w:right w:val="none" w:sz="0" w:space="0" w:color="auto"/>
      </w:divBdr>
    </w:div>
    <w:div w:id="389698274">
      <w:bodyDiv w:val="1"/>
      <w:marLeft w:val="0"/>
      <w:marRight w:val="0"/>
      <w:marTop w:val="0"/>
      <w:marBottom w:val="0"/>
      <w:divBdr>
        <w:top w:val="none" w:sz="0" w:space="0" w:color="auto"/>
        <w:left w:val="none" w:sz="0" w:space="0" w:color="auto"/>
        <w:bottom w:val="none" w:sz="0" w:space="0" w:color="auto"/>
        <w:right w:val="none" w:sz="0" w:space="0" w:color="auto"/>
      </w:divBdr>
    </w:div>
    <w:div w:id="454908115">
      <w:bodyDiv w:val="1"/>
      <w:marLeft w:val="0"/>
      <w:marRight w:val="0"/>
      <w:marTop w:val="0"/>
      <w:marBottom w:val="0"/>
      <w:divBdr>
        <w:top w:val="none" w:sz="0" w:space="0" w:color="auto"/>
        <w:left w:val="none" w:sz="0" w:space="0" w:color="auto"/>
        <w:bottom w:val="none" w:sz="0" w:space="0" w:color="auto"/>
        <w:right w:val="none" w:sz="0" w:space="0" w:color="auto"/>
      </w:divBdr>
      <w:divsChild>
        <w:div w:id="405952882">
          <w:marLeft w:val="0"/>
          <w:marRight w:val="0"/>
          <w:marTop w:val="0"/>
          <w:marBottom w:val="0"/>
          <w:divBdr>
            <w:top w:val="none" w:sz="0" w:space="0" w:color="auto"/>
            <w:left w:val="none" w:sz="0" w:space="0" w:color="auto"/>
            <w:bottom w:val="none" w:sz="0" w:space="0" w:color="auto"/>
            <w:right w:val="none" w:sz="0" w:space="0" w:color="auto"/>
          </w:divBdr>
          <w:divsChild>
            <w:div w:id="1540703628">
              <w:marLeft w:val="0"/>
              <w:marRight w:val="0"/>
              <w:marTop w:val="0"/>
              <w:marBottom w:val="0"/>
              <w:divBdr>
                <w:top w:val="none" w:sz="0" w:space="0" w:color="auto"/>
                <w:left w:val="none" w:sz="0" w:space="0" w:color="auto"/>
                <w:bottom w:val="none" w:sz="0" w:space="0" w:color="auto"/>
                <w:right w:val="none" w:sz="0" w:space="0" w:color="auto"/>
              </w:divBdr>
            </w:div>
          </w:divsChild>
        </w:div>
        <w:div w:id="1231497294">
          <w:marLeft w:val="0"/>
          <w:marRight w:val="0"/>
          <w:marTop w:val="0"/>
          <w:marBottom w:val="0"/>
          <w:divBdr>
            <w:top w:val="none" w:sz="0" w:space="0" w:color="auto"/>
            <w:left w:val="none" w:sz="0" w:space="0" w:color="auto"/>
            <w:bottom w:val="none" w:sz="0" w:space="0" w:color="auto"/>
            <w:right w:val="none" w:sz="0" w:space="0" w:color="auto"/>
          </w:divBdr>
        </w:div>
        <w:div w:id="1420131669">
          <w:marLeft w:val="0"/>
          <w:marRight w:val="0"/>
          <w:marTop w:val="0"/>
          <w:marBottom w:val="0"/>
          <w:divBdr>
            <w:top w:val="none" w:sz="0" w:space="0" w:color="auto"/>
            <w:left w:val="none" w:sz="0" w:space="0" w:color="auto"/>
            <w:bottom w:val="none" w:sz="0" w:space="0" w:color="auto"/>
            <w:right w:val="none" w:sz="0" w:space="0" w:color="auto"/>
          </w:divBdr>
          <w:divsChild>
            <w:div w:id="742873046">
              <w:marLeft w:val="0"/>
              <w:marRight w:val="0"/>
              <w:marTop w:val="0"/>
              <w:marBottom w:val="0"/>
              <w:divBdr>
                <w:top w:val="none" w:sz="0" w:space="0" w:color="auto"/>
                <w:left w:val="none" w:sz="0" w:space="0" w:color="auto"/>
                <w:bottom w:val="none" w:sz="0" w:space="0" w:color="auto"/>
                <w:right w:val="none" w:sz="0" w:space="0" w:color="auto"/>
              </w:divBdr>
            </w:div>
          </w:divsChild>
        </w:div>
        <w:div w:id="1583637655">
          <w:marLeft w:val="0"/>
          <w:marRight w:val="0"/>
          <w:marTop w:val="0"/>
          <w:marBottom w:val="0"/>
          <w:divBdr>
            <w:top w:val="none" w:sz="0" w:space="0" w:color="auto"/>
            <w:left w:val="none" w:sz="0" w:space="0" w:color="auto"/>
            <w:bottom w:val="none" w:sz="0" w:space="0" w:color="auto"/>
            <w:right w:val="none" w:sz="0" w:space="0" w:color="auto"/>
          </w:divBdr>
          <w:divsChild>
            <w:div w:id="755319965">
              <w:marLeft w:val="0"/>
              <w:marRight w:val="0"/>
              <w:marTop w:val="0"/>
              <w:marBottom w:val="0"/>
              <w:divBdr>
                <w:top w:val="none" w:sz="0" w:space="0" w:color="auto"/>
                <w:left w:val="none" w:sz="0" w:space="0" w:color="auto"/>
                <w:bottom w:val="none" w:sz="0" w:space="0" w:color="auto"/>
                <w:right w:val="none" w:sz="0" w:space="0" w:color="auto"/>
              </w:divBdr>
            </w:div>
          </w:divsChild>
        </w:div>
        <w:div w:id="2003001031">
          <w:marLeft w:val="0"/>
          <w:marRight w:val="0"/>
          <w:marTop w:val="0"/>
          <w:marBottom w:val="0"/>
          <w:divBdr>
            <w:top w:val="none" w:sz="0" w:space="0" w:color="auto"/>
            <w:left w:val="none" w:sz="0" w:space="0" w:color="auto"/>
            <w:bottom w:val="none" w:sz="0" w:space="0" w:color="auto"/>
            <w:right w:val="none" w:sz="0" w:space="0" w:color="auto"/>
          </w:divBdr>
          <w:divsChild>
            <w:div w:id="3619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62682">
      <w:bodyDiv w:val="1"/>
      <w:marLeft w:val="0"/>
      <w:marRight w:val="0"/>
      <w:marTop w:val="0"/>
      <w:marBottom w:val="0"/>
      <w:divBdr>
        <w:top w:val="none" w:sz="0" w:space="0" w:color="auto"/>
        <w:left w:val="none" w:sz="0" w:space="0" w:color="auto"/>
        <w:bottom w:val="none" w:sz="0" w:space="0" w:color="auto"/>
        <w:right w:val="none" w:sz="0" w:space="0" w:color="auto"/>
      </w:divBdr>
    </w:div>
    <w:div w:id="635794948">
      <w:bodyDiv w:val="1"/>
      <w:marLeft w:val="0"/>
      <w:marRight w:val="0"/>
      <w:marTop w:val="0"/>
      <w:marBottom w:val="0"/>
      <w:divBdr>
        <w:top w:val="none" w:sz="0" w:space="0" w:color="auto"/>
        <w:left w:val="none" w:sz="0" w:space="0" w:color="auto"/>
        <w:bottom w:val="none" w:sz="0" w:space="0" w:color="auto"/>
        <w:right w:val="none" w:sz="0" w:space="0" w:color="auto"/>
      </w:divBdr>
    </w:div>
    <w:div w:id="656962229">
      <w:bodyDiv w:val="1"/>
      <w:marLeft w:val="0"/>
      <w:marRight w:val="0"/>
      <w:marTop w:val="0"/>
      <w:marBottom w:val="0"/>
      <w:divBdr>
        <w:top w:val="none" w:sz="0" w:space="0" w:color="auto"/>
        <w:left w:val="none" w:sz="0" w:space="0" w:color="auto"/>
        <w:bottom w:val="none" w:sz="0" w:space="0" w:color="auto"/>
        <w:right w:val="none" w:sz="0" w:space="0" w:color="auto"/>
      </w:divBdr>
    </w:div>
    <w:div w:id="679697453">
      <w:bodyDiv w:val="1"/>
      <w:marLeft w:val="0"/>
      <w:marRight w:val="0"/>
      <w:marTop w:val="0"/>
      <w:marBottom w:val="0"/>
      <w:divBdr>
        <w:top w:val="none" w:sz="0" w:space="0" w:color="auto"/>
        <w:left w:val="none" w:sz="0" w:space="0" w:color="auto"/>
        <w:bottom w:val="none" w:sz="0" w:space="0" w:color="auto"/>
        <w:right w:val="none" w:sz="0" w:space="0" w:color="auto"/>
      </w:divBdr>
    </w:div>
    <w:div w:id="896403324">
      <w:bodyDiv w:val="1"/>
      <w:marLeft w:val="0"/>
      <w:marRight w:val="0"/>
      <w:marTop w:val="0"/>
      <w:marBottom w:val="0"/>
      <w:divBdr>
        <w:top w:val="none" w:sz="0" w:space="0" w:color="auto"/>
        <w:left w:val="none" w:sz="0" w:space="0" w:color="auto"/>
        <w:bottom w:val="none" w:sz="0" w:space="0" w:color="auto"/>
        <w:right w:val="none" w:sz="0" w:space="0" w:color="auto"/>
      </w:divBdr>
    </w:div>
    <w:div w:id="973176674">
      <w:bodyDiv w:val="1"/>
      <w:marLeft w:val="0"/>
      <w:marRight w:val="0"/>
      <w:marTop w:val="0"/>
      <w:marBottom w:val="0"/>
      <w:divBdr>
        <w:top w:val="none" w:sz="0" w:space="0" w:color="auto"/>
        <w:left w:val="none" w:sz="0" w:space="0" w:color="auto"/>
        <w:bottom w:val="none" w:sz="0" w:space="0" w:color="auto"/>
        <w:right w:val="none" w:sz="0" w:space="0" w:color="auto"/>
      </w:divBdr>
    </w:div>
    <w:div w:id="990133051">
      <w:bodyDiv w:val="1"/>
      <w:marLeft w:val="0"/>
      <w:marRight w:val="0"/>
      <w:marTop w:val="0"/>
      <w:marBottom w:val="0"/>
      <w:divBdr>
        <w:top w:val="none" w:sz="0" w:space="0" w:color="auto"/>
        <w:left w:val="none" w:sz="0" w:space="0" w:color="auto"/>
        <w:bottom w:val="none" w:sz="0" w:space="0" w:color="auto"/>
        <w:right w:val="none" w:sz="0" w:space="0" w:color="auto"/>
      </w:divBdr>
    </w:div>
    <w:div w:id="1427338586">
      <w:bodyDiv w:val="1"/>
      <w:marLeft w:val="0"/>
      <w:marRight w:val="0"/>
      <w:marTop w:val="0"/>
      <w:marBottom w:val="0"/>
      <w:divBdr>
        <w:top w:val="none" w:sz="0" w:space="0" w:color="auto"/>
        <w:left w:val="none" w:sz="0" w:space="0" w:color="auto"/>
        <w:bottom w:val="none" w:sz="0" w:space="0" w:color="auto"/>
        <w:right w:val="none" w:sz="0" w:space="0" w:color="auto"/>
      </w:divBdr>
    </w:div>
    <w:div w:id="1490442414">
      <w:bodyDiv w:val="1"/>
      <w:marLeft w:val="0"/>
      <w:marRight w:val="0"/>
      <w:marTop w:val="0"/>
      <w:marBottom w:val="0"/>
      <w:divBdr>
        <w:top w:val="none" w:sz="0" w:space="0" w:color="auto"/>
        <w:left w:val="none" w:sz="0" w:space="0" w:color="auto"/>
        <w:bottom w:val="none" w:sz="0" w:space="0" w:color="auto"/>
        <w:right w:val="none" w:sz="0" w:space="0" w:color="auto"/>
      </w:divBdr>
    </w:div>
    <w:div w:id="1694572000">
      <w:bodyDiv w:val="1"/>
      <w:marLeft w:val="0"/>
      <w:marRight w:val="0"/>
      <w:marTop w:val="0"/>
      <w:marBottom w:val="0"/>
      <w:divBdr>
        <w:top w:val="none" w:sz="0" w:space="0" w:color="auto"/>
        <w:left w:val="none" w:sz="0" w:space="0" w:color="auto"/>
        <w:bottom w:val="none" w:sz="0" w:space="0" w:color="auto"/>
        <w:right w:val="none" w:sz="0" w:space="0" w:color="auto"/>
      </w:divBdr>
    </w:div>
    <w:div w:id="1803578928">
      <w:bodyDiv w:val="1"/>
      <w:marLeft w:val="0"/>
      <w:marRight w:val="0"/>
      <w:marTop w:val="0"/>
      <w:marBottom w:val="0"/>
      <w:divBdr>
        <w:top w:val="none" w:sz="0" w:space="0" w:color="auto"/>
        <w:left w:val="none" w:sz="0" w:space="0" w:color="auto"/>
        <w:bottom w:val="none" w:sz="0" w:space="0" w:color="auto"/>
        <w:right w:val="none" w:sz="0" w:space="0" w:color="auto"/>
      </w:divBdr>
    </w:div>
    <w:div w:id="1860772407">
      <w:bodyDiv w:val="1"/>
      <w:marLeft w:val="0"/>
      <w:marRight w:val="0"/>
      <w:marTop w:val="0"/>
      <w:marBottom w:val="0"/>
      <w:divBdr>
        <w:top w:val="none" w:sz="0" w:space="0" w:color="auto"/>
        <w:left w:val="none" w:sz="0" w:space="0" w:color="auto"/>
        <w:bottom w:val="none" w:sz="0" w:space="0" w:color="auto"/>
        <w:right w:val="none" w:sz="0" w:space="0" w:color="auto"/>
      </w:divBdr>
    </w:div>
    <w:div w:id="1957977611">
      <w:bodyDiv w:val="1"/>
      <w:marLeft w:val="0"/>
      <w:marRight w:val="0"/>
      <w:marTop w:val="0"/>
      <w:marBottom w:val="0"/>
      <w:divBdr>
        <w:top w:val="none" w:sz="0" w:space="0" w:color="auto"/>
        <w:left w:val="none" w:sz="0" w:space="0" w:color="auto"/>
        <w:bottom w:val="none" w:sz="0" w:space="0" w:color="auto"/>
        <w:right w:val="none" w:sz="0" w:space="0" w:color="auto"/>
      </w:divBdr>
    </w:div>
    <w:div w:id="207738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testing/sol/standards_docs/english/sample-writing-tasks.docx" TargetMode="External"/><Relationship Id="rId13" Type="http://schemas.openxmlformats.org/officeDocument/2006/relationships/hyperlink" Target="https://www.is34.org/pdfs/Examples_of_Argumentative_Language.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2.eit.ac.nz/library/ls_guides_sentencestarter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vitalsigns/ecigarette-ads/infographic.html" TargetMode="External"/><Relationship Id="rId5" Type="http://schemas.openxmlformats.org/officeDocument/2006/relationships/webSettings" Target="webSettings.xml"/><Relationship Id="rId15" Type="http://schemas.openxmlformats.org/officeDocument/2006/relationships/hyperlink" Target="https://youtu.be/12oAuQi_UzU" TargetMode="External"/><Relationship Id="rId10" Type="http://schemas.openxmlformats.org/officeDocument/2006/relationships/hyperlink" Target="https://www.drugabuse.gov/news-events/news-releases/2019/09/teen-e-cigarette-use-doubles-201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cigarettes.surgeongeneral.gov/knowtherisks.html" TargetMode="External"/><Relationship Id="rId14" Type="http://schemas.openxmlformats.org/officeDocument/2006/relationships/hyperlink" Target="https://www.smore.com/d91s-sentence-fr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9FF13-1534-45FF-BB20-42C636AB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Mathematics Instructional Plan</vt:lpstr>
    </vt:vector>
  </TitlesOfParts>
  <Company>Virginia Department of Education</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dc:title>
  <dc:subject>Mathematics</dc:subject>
  <dc:creator>Virginia Department of Education</dc:creator>
  <cp:keywords/>
  <dc:description/>
  <cp:lastModifiedBy>VITA Program</cp:lastModifiedBy>
  <cp:revision>2</cp:revision>
  <cp:lastPrinted>2017-10-25T18:41:00Z</cp:lastPrinted>
  <dcterms:created xsi:type="dcterms:W3CDTF">2021-11-22T14:50:00Z</dcterms:created>
  <dcterms:modified xsi:type="dcterms:W3CDTF">2021-11-22T14:50:00Z</dcterms:modified>
</cp:coreProperties>
</file>