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71" w:rsidRPr="00605195" w:rsidRDefault="004E4E71" w:rsidP="00605195">
      <w:pPr>
        <w:pStyle w:val="Heading1"/>
        <w:jc w:val="center"/>
        <w:rPr>
          <w:rFonts w:ascii="Times New Roman" w:hAnsi="Times New Roman"/>
          <w:sz w:val="24"/>
          <w:szCs w:val="24"/>
        </w:rPr>
      </w:pPr>
      <w:bookmarkStart w:id="0" w:name="_GoBack"/>
      <w:bookmarkEnd w:id="0"/>
      <w:r w:rsidRPr="00605195">
        <w:rPr>
          <w:rFonts w:ascii="Times New Roman" w:hAnsi="Times New Roman"/>
          <w:sz w:val="24"/>
          <w:szCs w:val="24"/>
        </w:rPr>
        <w:t>#22-027</w:t>
      </w:r>
    </w:p>
    <w:p w:rsidR="00A416ED" w:rsidRDefault="00A416ED" w:rsidP="00A416ED">
      <w:pPr>
        <w:pStyle w:val="Title"/>
      </w:pPr>
      <w:r>
        <w:t>COVER PAGE FOR HEARING DECISION, NOT TO BE PUBLISHED</w:t>
      </w:r>
    </w:p>
    <w:p w:rsidR="00A416ED" w:rsidRDefault="00A416ED" w:rsidP="00A416ED">
      <w:pPr>
        <w:pStyle w:val="Title"/>
        <w:rPr>
          <w:b w:val="0"/>
        </w:rPr>
      </w:pPr>
    </w:p>
    <w:p w:rsidR="00A416ED" w:rsidRDefault="00A416ED" w:rsidP="00A416ED">
      <w:pPr>
        <w:pStyle w:val="Title"/>
        <w:rPr>
          <w:b w:val="0"/>
        </w:rPr>
      </w:pPr>
    </w:p>
    <w:p w:rsidR="00A416ED" w:rsidRDefault="00A416ED" w:rsidP="00A416ED">
      <w:pPr>
        <w:pStyle w:val="Title"/>
        <w:rPr>
          <w:b w:val="0"/>
        </w:rPr>
      </w:pPr>
    </w:p>
    <w:p w:rsidR="00A416ED" w:rsidRDefault="007C2794" w:rsidP="00A416ED">
      <w:pPr>
        <w:pStyle w:val="Title"/>
        <w:jc w:val="both"/>
        <w:rPr>
          <w:b w:val="0"/>
        </w:rPr>
      </w:pPr>
      <w:r>
        <w:rPr>
          <w:b w:val="0"/>
        </w:rPr>
        <w:br/>
      </w:r>
    </w:p>
    <w:p w:rsidR="00EB3432" w:rsidRDefault="00EB3432" w:rsidP="00EB3432">
      <w:smartTag w:uri="urn:schemas-microsoft-com:office:smarttags" w:element="State">
        <w:smartTag w:uri="urn:schemas-microsoft-com:office:smarttags" w:element="place">
          <w:r>
            <w:t>VIRGINIA</w:t>
          </w:r>
        </w:smartTag>
      </w:smartTag>
      <w:r>
        <w:t>:</w:t>
      </w:r>
    </w:p>
    <w:p w:rsidR="00EB3432" w:rsidRDefault="00EB3432" w:rsidP="00EB3432"/>
    <w:p w:rsidR="00EB3432" w:rsidRDefault="00EB3432" w:rsidP="00EB3432">
      <w:pPr>
        <w:jc w:val="center"/>
      </w:pPr>
      <w:r>
        <w:t>SPECIAL EDUCATION DUE PROCESS HEARING</w:t>
      </w:r>
    </w:p>
    <w:p w:rsidR="00EB3432" w:rsidRDefault="00EB3432" w:rsidP="00EB3432">
      <w:pPr>
        <w:jc w:val="center"/>
      </w:pPr>
    </w:p>
    <w:p w:rsidR="00D17FFD" w:rsidRDefault="00605195" w:rsidP="00D17FFD">
      <w:pPr>
        <w:pStyle w:val="Default"/>
        <w:widowControl w:val="0"/>
        <w:pBdr>
          <w:top w:val="none" w:sz="0" w:space="0" w:color="auto"/>
          <w:left w:val="none" w:sz="0" w:space="0" w:color="auto"/>
          <w:bottom w:val="none" w:sz="0" w:space="0" w:color="auto"/>
          <w:right w:val="none" w:sz="0" w:space="0" w:color="auto"/>
        </w:pBdr>
        <w:suppressAutoHyphens/>
        <w:rPr>
          <w:rFonts w:ascii="Times New Roman" w:hAnsi="Times New Roman" w:cs="Times New Roman"/>
          <w:b/>
          <w:bCs/>
          <w:sz w:val="24"/>
          <w:szCs w:val="24"/>
        </w:rPr>
      </w:pPr>
      <w:r w:rsidRPr="00605195">
        <w:rPr>
          <w:rFonts w:ascii="Times New Roman" w:hAnsi="Times New Roman"/>
          <w:b/>
          <w:bCs/>
          <w:sz w:val="24"/>
          <w:szCs w:val="24"/>
          <w:highlight w:val="black"/>
        </w:rPr>
        <w:t>XX</w:t>
      </w:r>
      <w:r w:rsidR="00D17FFD">
        <w:rPr>
          <w:rFonts w:ascii="Times New Roman" w:hAnsi="Times New Roman"/>
          <w:b/>
          <w:bCs/>
          <w:sz w:val="24"/>
          <w:szCs w:val="24"/>
        </w:rPr>
        <w:t>, by and through h</w:t>
      </w:r>
      <w:r w:rsidR="00D530CB">
        <w:rPr>
          <w:rFonts w:ascii="Times New Roman" w:hAnsi="Times New Roman"/>
          <w:b/>
          <w:bCs/>
          <w:sz w:val="24"/>
          <w:szCs w:val="24"/>
        </w:rPr>
        <w:t>is</w:t>
      </w:r>
      <w:r w:rsidR="00D17FFD">
        <w:rPr>
          <w:rFonts w:ascii="Times New Roman" w:hAnsi="Times New Roman"/>
          <w:b/>
          <w:bCs/>
          <w:sz w:val="24"/>
          <w:szCs w:val="24"/>
        </w:rPr>
        <w:t xml:space="preserve"> Parent,                         </w:t>
      </w:r>
      <w:r w:rsidR="00D17FFD">
        <w:rPr>
          <w:rFonts w:ascii="Times New Roman" w:hAnsi="Times New Roman"/>
          <w:b/>
          <w:bCs/>
          <w:sz w:val="24"/>
          <w:szCs w:val="24"/>
        </w:rPr>
        <w:tab/>
      </w:r>
      <w:r w:rsidR="00D17FFD">
        <w:rPr>
          <w:rFonts w:ascii="Times New Roman" w:hAnsi="Times New Roman" w:cs="Times New Roman"/>
          <w:b/>
          <w:bCs/>
          <w:sz w:val="24"/>
          <w:szCs w:val="24"/>
        </w:rPr>
        <w:tab/>
      </w:r>
    </w:p>
    <w:p w:rsidR="00EB3432" w:rsidRDefault="00605195" w:rsidP="00D17FFD">
      <w:pPr>
        <w:jc w:val="both"/>
      </w:pPr>
      <w:r w:rsidRPr="00605195">
        <w:rPr>
          <w:b/>
          <w:bCs/>
          <w:highlight w:val="black"/>
          <w:lang w:val="de-DE"/>
        </w:rPr>
        <w:t>XXXXXXXXXXXXXX</w:t>
      </w:r>
      <w:r w:rsidR="00D17FFD">
        <w:rPr>
          <w:b/>
          <w:bCs/>
          <w:lang w:val="de-DE"/>
        </w:rPr>
        <w:t>,</w:t>
      </w:r>
      <w:r w:rsidR="00D530CB">
        <w:rPr>
          <w:b/>
          <w:bCs/>
          <w:lang w:val="de-DE"/>
        </w:rPr>
        <w:t xml:space="preserve">                                              </w:t>
      </w:r>
      <w:r w:rsidR="003A47FD">
        <w:tab/>
      </w:r>
      <w:r w:rsidR="00EB3432">
        <w:tab/>
      </w:r>
      <w:r w:rsidR="00EB3432">
        <w:tab/>
        <w:t>Complainant</w:t>
      </w:r>
    </w:p>
    <w:p w:rsidR="00EB3432" w:rsidRDefault="00EB3432" w:rsidP="00EB3432">
      <w:pPr>
        <w:jc w:val="both"/>
      </w:pPr>
    </w:p>
    <w:p w:rsidR="00EB3432" w:rsidRDefault="00EB3432" w:rsidP="00EB3432">
      <w:pPr>
        <w:jc w:val="both"/>
      </w:pPr>
      <w:r>
        <w:t>v.</w:t>
      </w:r>
    </w:p>
    <w:p w:rsidR="00EB3432" w:rsidRDefault="00EB3432" w:rsidP="00EB3432">
      <w:pPr>
        <w:jc w:val="both"/>
      </w:pPr>
    </w:p>
    <w:p w:rsidR="00EB3432" w:rsidRDefault="00605195" w:rsidP="00EB3432">
      <w:pPr>
        <w:jc w:val="both"/>
      </w:pPr>
      <w:r w:rsidRPr="00605195">
        <w:rPr>
          <w:b/>
          <w:highlight w:val="black"/>
        </w:rPr>
        <w:t>XXXXXXXXXXXXXXXXXXXXXXXXXXX</w:t>
      </w:r>
      <w:r w:rsidR="00D17FFD">
        <w:t>,</w:t>
      </w:r>
      <w:r w:rsidR="00D530CB">
        <w:t xml:space="preserve">    </w:t>
      </w:r>
      <w:r w:rsidR="00EB3432">
        <w:tab/>
      </w:r>
      <w:r w:rsidR="00EB3432">
        <w:tab/>
      </w:r>
      <w:r w:rsidR="00EB3432">
        <w:tab/>
      </w:r>
      <w:r w:rsidR="003D5F4F">
        <w:tab/>
      </w:r>
      <w:r w:rsidR="00EB3432">
        <w:t>Respondent.</w:t>
      </w:r>
    </w:p>
    <w:p w:rsidR="00A416ED" w:rsidRDefault="00A416ED" w:rsidP="00EB3432">
      <w:pPr>
        <w:jc w:val="both"/>
      </w:pPr>
    </w:p>
    <w:p w:rsidR="00A416ED" w:rsidRDefault="00A416ED" w:rsidP="00EB3432">
      <w:pPr>
        <w:jc w:val="both"/>
      </w:pPr>
    </w:p>
    <w:p w:rsidR="00A416ED" w:rsidRDefault="00A416ED" w:rsidP="00EB3432">
      <w:pPr>
        <w:jc w:val="both"/>
      </w:pPr>
    </w:p>
    <w:p w:rsidR="00A416ED" w:rsidRDefault="00EB755B" w:rsidP="00A416ED">
      <w:pPr>
        <w:tabs>
          <w:tab w:val="left" w:pos="-1440"/>
        </w:tabs>
        <w:ind w:left="5040" w:hanging="5040"/>
        <w:jc w:val="both"/>
      </w:pPr>
      <w:r>
        <w:rPr>
          <w:b/>
          <w:bCs/>
        </w:rPr>
        <w:t>Student</w:t>
      </w:r>
      <w:r w:rsidR="00916325">
        <w:rPr>
          <w:b/>
          <w:bCs/>
        </w:rPr>
        <w:t xml:space="preserve"> &amp; Parent</w:t>
      </w:r>
      <w:r w:rsidR="00A416ED">
        <w:rPr>
          <w:b/>
          <w:bCs/>
        </w:rPr>
        <w:t>:</w:t>
      </w:r>
      <w:r w:rsidR="00A416ED">
        <w:tab/>
      </w:r>
      <w:r w:rsidR="00A416ED">
        <w:tab/>
      </w:r>
      <w:r w:rsidR="00A416ED">
        <w:tab/>
      </w:r>
      <w:r w:rsidR="00A416ED">
        <w:tab/>
      </w:r>
      <w:r w:rsidR="00A416ED">
        <w:tab/>
      </w:r>
      <w:r w:rsidR="00A416ED">
        <w:rPr>
          <w:b/>
          <w:bCs/>
        </w:rPr>
        <w:t>Administrative Hearing Officer:</w:t>
      </w:r>
    </w:p>
    <w:p w:rsidR="00A416ED" w:rsidRDefault="00605195" w:rsidP="00A416ED">
      <w:pPr>
        <w:tabs>
          <w:tab w:val="left" w:pos="-1440"/>
        </w:tabs>
        <w:ind w:left="5040" w:hanging="5040"/>
        <w:jc w:val="both"/>
      </w:pPr>
      <w:r w:rsidRPr="00605195">
        <w:rPr>
          <w:highlight w:val="black"/>
        </w:rPr>
        <w:t>XXXXXXXXXXXXX</w:t>
      </w:r>
      <w:r w:rsidR="00D17FFD">
        <w:tab/>
      </w:r>
      <w:r w:rsidR="00D17FFD">
        <w:tab/>
      </w:r>
      <w:r w:rsidR="00A416ED">
        <w:t>John V. Robinson, Esq</w:t>
      </w:r>
      <w:r w:rsidR="00D17FFD">
        <w:t>.</w:t>
      </w:r>
    </w:p>
    <w:p w:rsidR="00A416ED" w:rsidRDefault="00605195" w:rsidP="00A416ED">
      <w:pPr>
        <w:tabs>
          <w:tab w:val="left" w:pos="-1440"/>
        </w:tabs>
        <w:ind w:left="5040" w:hanging="5040"/>
        <w:jc w:val="both"/>
      </w:pPr>
      <w:r w:rsidRPr="00605195">
        <w:rPr>
          <w:highlight w:val="black"/>
        </w:rPr>
        <w:t>XXXXXXXXXXXXXX</w:t>
      </w:r>
      <w:r w:rsidR="00D530CB">
        <w:t xml:space="preserve">                         </w:t>
      </w:r>
      <w:r w:rsidR="00A416ED">
        <w:tab/>
      </w:r>
      <w:r w:rsidR="00A416ED">
        <w:tab/>
        <w:t>7102 Three Chopt Road</w:t>
      </w:r>
    </w:p>
    <w:p w:rsidR="00A416ED" w:rsidRDefault="00A416ED" w:rsidP="00605195">
      <w:pPr>
        <w:ind w:left="5040" w:firstLine="720"/>
        <w:jc w:val="both"/>
      </w:pPr>
      <w:r>
        <w:t>Richmond, Virginia 23226</w:t>
      </w:r>
    </w:p>
    <w:p w:rsidR="00EB755B" w:rsidRDefault="00A416ED" w:rsidP="00EB755B">
      <w:pPr>
        <w:tabs>
          <w:tab w:val="left" w:pos="-1440"/>
        </w:tabs>
        <w:ind w:left="5040" w:hanging="5040"/>
        <w:jc w:val="both"/>
      </w:pPr>
      <w:r>
        <w:rPr>
          <w:b/>
          <w:bCs/>
        </w:rPr>
        <w:t>Child</w:t>
      </w:r>
      <w:r w:rsidR="00EB755B">
        <w:rPr>
          <w:rFonts w:ascii="WP TypographicSymbols" w:hAnsi="WP TypographicSymbols"/>
          <w:b/>
          <w:bCs/>
        </w:rPr>
        <w:t>'</w:t>
      </w:r>
      <w:r>
        <w:rPr>
          <w:b/>
          <w:bCs/>
        </w:rPr>
        <w:t>s Attorney:</w:t>
      </w:r>
      <w:r>
        <w:tab/>
      </w:r>
      <w:r>
        <w:tab/>
        <w:t>(804) 282-2987</w:t>
      </w:r>
      <w:r w:rsidR="00016F96">
        <w:t xml:space="preserve"> (Telephone)</w:t>
      </w:r>
    </w:p>
    <w:p w:rsidR="00A416ED" w:rsidRDefault="00D530CB" w:rsidP="00A416ED">
      <w:pPr>
        <w:tabs>
          <w:tab w:val="left" w:pos="-1440"/>
        </w:tabs>
        <w:ind w:left="5040" w:hanging="5040"/>
        <w:jc w:val="both"/>
      </w:pPr>
      <w:r>
        <w:t>None</w:t>
      </w:r>
      <w:r w:rsidR="00016F96">
        <w:tab/>
      </w:r>
      <w:r w:rsidR="00016F96">
        <w:tab/>
      </w:r>
      <w:r w:rsidR="00A416ED">
        <w:t>(804) 282-2989 (</w:t>
      </w:r>
      <w:r w:rsidR="00016F96">
        <w:t>F</w:t>
      </w:r>
      <w:r w:rsidR="00A416ED">
        <w:t>acsimile)</w:t>
      </w:r>
    </w:p>
    <w:p w:rsidR="00016F96" w:rsidRDefault="00016F96" w:rsidP="00A416ED">
      <w:pPr>
        <w:tabs>
          <w:tab w:val="left" w:pos="-1440"/>
        </w:tabs>
        <w:ind w:left="5040" w:hanging="5040"/>
        <w:jc w:val="both"/>
      </w:pPr>
      <w:r>
        <w:tab/>
      </w:r>
      <w:r>
        <w:tab/>
        <w:t>jvr@jvrlawpc.com (E-mail)</w:t>
      </w:r>
    </w:p>
    <w:p w:rsidR="00A416ED" w:rsidRDefault="00A416ED" w:rsidP="00A416ED">
      <w:pPr>
        <w:jc w:val="both"/>
      </w:pPr>
    </w:p>
    <w:p w:rsidR="00EB755B" w:rsidRDefault="00A416ED" w:rsidP="00EB755B">
      <w:pPr>
        <w:jc w:val="both"/>
      </w:pPr>
      <w:r>
        <w:rPr>
          <w:b/>
          <w:bCs/>
        </w:rPr>
        <w:t>LEA</w:t>
      </w:r>
      <w:r w:rsidR="00EB755B">
        <w:rPr>
          <w:rFonts w:ascii="WP TypographicSymbols" w:hAnsi="WP TypographicSymbols"/>
          <w:b/>
          <w:bCs/>
        </w:rPr>
        <w:t>'</w:t>
      </w:r>
      <w:r>
        <w:rPr>
          <w:b/>
          <w:bCs/>
        </w:rPr>
        <w:t>s Attorney:</w:t>
      </w:r>
    </w:p>
    <w:p w:rsidR="00EB755B" w:rsidRDefault="00D530CB" w:rsidP="00EB755B">
      <w:pPr>
        <w:jc w:val="both"/>
      </w:pPr>
      <w:r>
        <w:t>Jason H. Ballum</w:t>
      </w:r>
      <w:r w:rsidR="00D17FFD">
        <w:t>, Esq.</w:t>
      </w:r>
    </w:p>
    <w:p w:rsidR="00016F96" w:rsidRDefault="00D530CB" w:rsidP="00EB755B">
      <w:pPr>
        <w:jc w:val="both"/>
      </w:pPr>
      <w:r>
        <w:t>Megan Watkins</w:t>
      </w:r>
      <w:r w:rsidR="00D17FFD">
        <w:t>, E</w:t>
      </w:r>
      <w:r w:rsidR="00016F96">
        <w:t>sq.</w:t>
      </w:r>
    </w:p>
    <w:p w:rsidR="00A416ED" w:rsidRDefault="00A416ED" w:rsidP="00EB3432">
      <w:pPr>
        <w:jc w:val="both"/>
      </w:pPr>
    </w:p>
    <w:p w:rsidR="00A416ED" w:rsidRDefault="00A416ED" w:rsidP="00EB3432">
      <w:pPr>
        <w:jc w:val="both"/>
        <w:sectPr w:rsidR="00A416ED" w:rsidSect="00A416E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1440" w:footer="1440" w:gutter="0"/>
          <w:pgNumType w:start="1"/>
          <w:cols w:space="720"/>
          <w:noEndnote/>
        </w:sectPr>
      </w:pPr>
    </w:p>
    <w:p w:rsidR="00EB3432" w:rsidRDefault="00EB3432" w:rsidP="00EB3432">
      <w:pPr>
        <w:jc w:val="both"/>
      </w:pPr>
    </w:p>
    <w:p w:rsidR="002B2EE9" w:rsidRPr="00605195" w:rsidRDefault="002B2EE9" w:rsidP="00605195">
      <w:pPr>
        <w:pStyle w:val="Heading2"/>
        <w:rPr>
          <w:u w:val="none"/>
        </w:rPr>
      </w:pPr>
      <w:r w:rsidRPr="00605195">
        <w:rPr>
          <w:u w:val="none"/>
        </w:rPr>
        <w:t>DECISION OF THE HEARING OFFICER</w:t>
      </w:r>
    </w:p>
    <w:p w:rsidR="002B2EE9" w:rsidRDefault="002B2EE9" w:rsidP="002B2EE9">
      <w:pPr>
        <w:jc w:val="center"/>
      </w:pPr>
    </w:p>
    <w:p w:rsidR="008B2414" w:rsidRDefault="008B2414" w:rsidP="002B2EE9">
      <w:pPr>
        <w:jc w:val="center"/>
      </w:pPr>
    </w:p>
    <w:p w:rsidR="008B2414" w:rsidRDefault="008B2414" w:rsidP="008B2414">
      <w:pPr>
        <w:jc w:val="center"/>
      </w:pPr>
      <w:r w:rsidRPr="00517048">
        <w:rPr>
          <w:b/>
          <w:bCs/>
        </w:rPr>
        <w:t xml:space="preserve">I.  </w:t>
      </w:r>
      <w:r w:rsidRPr="00605195">
        <w:rPr>
          <w:b/>
          <w:bCs/>
        </w:rPr>
        <w:t>Findings of Fact</w:t>
      </w:r>
      <w:r w:rsidR="00C632EE" w:rsidRPr="00C632EE">
        <w:rPr>
          <w:rStyle w:val="FootnoteReference"/>
          <w:vertAlign w:val="superscript"/>
        </w:rPr>
        <w:footnoteReference w:id="1"/>
      </w:r>
    </w:p>
    <w:p w:rsidR="008B2414" w:rsidRDefault="008B2414" w:rsidP="008B2414">
      <w:pPr>
        <w:jc w:val="both"/>
      </w:pPr>
    </w:p>
    <w:p w:rsidR="00AB2623" w:rsidRDefault="008B2414" w:rsidP="006016E5">
      <w:pPr>
        <w:numPr>
          <w:ilvl w:val="0"/>
          <w:numId w:val="19"/>
        </w:numPr>
        <w:spacing w:line="480" w:lineRule="auto"/>
      </w:pPr>
      <w:r>
        <w:t>The requirements of notice to th</w:t>
      </w:r>
      <w:r w:rsidR="0008697A">
        <w:t xml:space="preserve">e </w:t>
      </w:r>
      <w:r w:rsidR="003D5F4F">
        <w:t>P</w:t>
      </w:r>
      <w:r w:rsidR="0008697A">
        <w:t>arents were satisfied</w:t>
      </w:r>
      <w:r w:rsidR="007E36B9" w:rsidRPr="003F79C5">
        <w:rPr>
          <w:rStyle w:val="FootnoteReference"/>
          <w:vertAlign w:val="superscript"/>
        </w:rPr>
        <w:footnoteReference w:id="2"/>
      </w:r>
      <w:r w:rsidR="0008697A">
        <w:t xml:space="preserve">.  </w:t>
      </w:r>
      <w:r w:rsidR="00016F96">
        <w:t xml:space="preserve"> </w:t>
      </w:r>
    </w:p>
    <w:p w:rsidR="00AB2623" w:rsidRDefault="0008697A" w:rsidP="006016E5">
      <w:pPr>
        <w:numPr>
          <w:ilvl w:val="0"/>
          <w:numId w:val="19"/>
        </w:numPr>
        <w:spacing w:line="480" w:lineRule="auto"/>
        <w:jc w:val="both"/>
      </w:pPr>
      <w:r>
        <w:t xml:space="preserve">The </w:t>
      </w:r>
      <w:r w:rsidR="003D5F4F">
        <w:t>S</w:t>
      </w:r>
      <w:r w:rsidR="008B2414">
        <w:t>tudent</w:t>
      </w:r>
      <w:r w:rsidR="00016F96">
        <w:t>'s</w:t>
      </w:r>
      <w:r w:rsidR="008B2414">
        <w:t xml:space="preserve"> date of birth is </w:t>
      </w:r>
      <w:r w:rsidR="00605195" w:rsidRPr="00605195">
        <w:rPr>
          <w:highlight w:val="black"/>
        </w:rPr>
        <w:t>XXXXXXXXXXX</w:t>
      </w:r>
      <w:r w:rsidR="008B2414">
        <w:t>.</w:t>
      </w:r>
      <w:r w:rsidR="003F79C5">
        <w:t xml:space="preserve">  </w:t>
      </w:r>
      <w:r w:rsidR="00016F96">
        <w:t xml:space="preserve">PE </w:t>
      </w:r>
      <w:r w:rsidR="0042297D">
        <w:t>3</w:t>
      </w:r>
      <w:r w:rsidR="00C4119F" w:rsidRPr="000806B2">
        <w:rPr>
          <w:rStyle w:val="FootnoteReference"/>
          <w:vertAlign w:val="superscript"/>
        </w:rPr>
        <w:footnoteReference w:id="3"/>
      </w:r>
      <w:r w:rsidR="003F79C5">
        <w:t>.</w:t>
      </w:r>
      <w:r w:rsidR="008B2414">
        <w:t xml:space="preserve">  </w:t>
      </w:r>
    </w:p>
    <w:p w:rsidR="008B2414" w:rsidRPr="003E278A" w:rsidRDefault="006016E5" w:rsidP="006016E5">
      <w:pPr>
        <w:spacing w:line="480" w:lineRule="auto"/>
        <w:ind w:firstLine="720"/>
        <w:rPr>
          <w:iCs/>
        </w:rPr>
      </w:pPr>
      <w:r>
        <w:t>3.</w:t>
      </w:r>
      <w:r>
        <w:tab/>
      </w:r>
      <w:r w:rsidR="008B2414">
        <w:t xml:space="preserve">The </w:t>
      </w:r>
      <w:r>
        <w:t>Student is</w:t>
      </w:r>
      <w:r w:rsidR="008B2414">
        <w:t xml:space="preserve"> eligible to receive speci</w:t>
      </w:r>
      <w:r w:rsidR="00EB755B">
        <w:t>al</w:t>
      </w:r>
      <w:r w:rsidR="008B2414">
        <w:t xml:space="preserve"> education and related services</w:t>
      </w:r>
      <w:r w:rsidR="00AB2623">
        <w:t xml:space="preserve"> under the</w:t>
      </w:r>
      <w:r>
        <w:t xml:space="preserve"> </w:t>
      </w:r>
      <w:r w:rsidR="00AB2623" w:rsidRPr="00AB2623">
        <w:rPr>
          <w:i/>
        </w:rPr>
        <w:t>Individuals with</w:t>
      </w:r>
      <w:r w:rsidR="00AB2623">
        <w:rPr>
          <w:i/>
        </w:rPr>
        <w:t xml:space="preserve"> </w:t>
      </w:r>
      <w:r w:rsidR="00AB2623" w:rsidRPr="00AB2623">
        <w:rPr>
          <w:i/>
        </w:rPr>
        <w:t>Disabilities Education Improvement Act of 2004 (</w:t>
      </w:r>
      <w:r w:rsidR="00AB2623" w:rsidRPr="00AB2623">
        <w:rPr>
          <w:iCs/>
        </w:rPr>
        <w:t>as amended, the “IDEA”</w:t>
      </w:r>
      <w:r w:rsidR="00AB2623" w:rsidRPr="00AB2623">
        <w:rPr>
          <w:i/>
        </w:rPr>
        <w:t>)</w:t>
      </w:r>
      <w:r w:rsidR="003E278A">
        <w:rPr>
          <w:iCs/>
        </w:rPr>
        <w:t xml:space="preserve"> as a student with autism.</w:t>
      </w:r>
      <w:r w:rsidR="00842D11">
        <w:rPr>
          <w:iCs/>
        </w:rPr>
        <w:t xml:space="preserve"> SB 10.</w:t>
      </w:r>
    </w:p>
    <w:p w:rsidR="008B2414" w:rsidRDefault="003E278A" w:rsidP="003E278A">
      <w:pPr>
        <w:spacing w:line="480" w:lineRule="auto"/>
        <w:ind w:firstLine="720"/>
      </w:pPr>
      <w:r>
        <w:rPr>
          <w:iCs/>
        </w:rPr>
        <w:t>4.</w:t>
      </w:r>
      <w:r>
        <w:tab/>
      </w:r>
      <w:r w:rsidR="00AB2623" w:rsidRPr="00AB2623">
        <w:t xml:space="preserve">The parent requested an administrative due process hearing under the </w:t>
      </w:r>
      <w:r w:rsidR="00AB2623" w:rsidRPr="00AB2623">
        <w:rPr>
          <w:i/>
        </w:rPr>
        <w:t>Individuals with Disabilities Education Improvement Act of 2004</w:t>
      </w:r>
      <w:r w:rsidR="00AB2623" w:rsidRPr="00AB2623">
        <w:t xml:space="preserve"> (as amended, the “IDEA”), as specified in the request for due process hearing dated August 15, 2021(the “Request”), which is incorporated herein by this reference.  The Request was filed with the LEA and the SEA on August 16, 2021.</w:t>
      </w:r>
    </w:p>
    <w:p w:rsidR="003E278A" w:rsidRDefault="007B26F0" w:rsidP="003E278A">
      <w:pPr>
        <w:spacing w:line="480" w:lineRule="auto"/>
        <w:jc w:val="both"/>
      </w:pPr>
      <w:r>
        <w:tab/>
      </w:r>
      <w:r w:rsidR="003E278A">
        <w:t>5.</w:t>
      </w:r>
      <w:r w:rsidR="003E278A">
        <w:tab/>
      </w:r>
      <w:r w:rsidR="003E278A" w:rsidRPr="003E278A">
        <w:t>The 15-calendar day resolution period meeting due date was August 31, 2021. The resolution meeting was held on August 26, 2021.</w:t>
      </w:r>
    </w:p>
    <w:p w:rsidR="003E278A" w:rsidRPr="003E278A" w:rsidRDefault="003E278A" w:rsidP="003E278A">
      <w:pPr>
        <w:spacing w:line="480" w:lineRule="auto"/>
        <w:jc w:val="both"/>
      </w:pPr>
      <w:r>
        <w:tab/>
        <w:t>6.</w:t>
      </w:r>
      <w:r>
        <w:tab/>
      </w:r>
      <w:r w:rsidRPr="003E278A">
        <w:t xml:space="preserve">The 30-day resolution period ended on September 15, 2021, and the due date for the hearing officer’s decision is October 30, 2021. </w:t>
      </w:r>
    </w:p>
    <w:p w:rsidR="003E278A" w:rsidRPr="003E278A" w:rsidRDefault="003E278A" w:rsidP="006B2DA1">
      <w:pPr>
        <w:spacing w:line="480" w:lineRule="auto"/>
        <w:jc w:val="both"/>
      </w:pPr>
      <w:r>
        <w:tab/>
        <w:t>7.</w:t>
      </w:r>
      <w:r>
        <w:tab/>
      </w:r>
      <w:r w:rsidRPr="003E278A">
        <w:t xml:space="preserve">In the Hearing Officer’s September 22, </w:t>
      </w:r>
      <w:r w:rsidR="006B2DA1" w:rsidRPr="003E278A">
        <w:t>2021,</w:t>
      </w:r>
      <w:r w:rsidRPr="003E278A">
        <w:t xml:space="preserve"> </w:t>
      </w:r>
      <w:r w:rsidRPr="003E278A">
        <w:rPr>
          <w:i/>
        </w:rPr>
        <w:t>Decisions, Status Report &amp; Second Amended Scheduling Order</w:t>
      </w:r>
      <w:r w:rsidRPr="003E278A">
        <w:t xml:space="preserve">, the </w:t>
      </w:r>
      <w:r w:rsidR="006B2DA1">
        <w:t>h</w:t>
      </w:r>
      <w:r w:rsidRPr="003E278A">
        <w:t xml:space="preserve">earing </w:t>
      </w:r>
      <w:r w:rsidR="006B2DA1">
        <w:t>o</w:t>
      </w:r>
      <w:r w:rsidRPr="003E278A">
        <w:t xml:space="preserve">fficer identified that the Parent </w:t>
      </w:r>
      <w:r w:rsidR="006B2DA1">
        <w:t>raised</w:t>
      </w:r>
      <w:r w:rsidRPr="003E278A">
        <w:t xml:space="preserve"> the following </w:t>
      </w:r>
      <w:r w:rsidR="006B2DA1">
        <w:lastRenderedPageBreak/>
        <w:t>issue</w:t>
      </w:r>
      <w:r w:rsidRPr="003E278A">
        <w:t>s to be addressed in the hearing:</w:t>
      </w:r>
    </w:p>
    <w:p w:rsidR="003E278A" w:rsidRPr="003E278A" w:rsidRDefault="003E278A" w:rsidP="003E278A">
      <w:pPr>
        <w:spacing w:line="480" w:lineRule="auto"/>
        <w:jc w:val="both"/>
      </w:pPr>
    </w:p>
    <w:p w:rsidR="003E278A" w:rsidRPr="003E278A" w:rsidRDefault="003E278A" w:rsidP="003E278A">
      <w:pPr>
        <w:numPr>
          <w:ilvl w:val="0"/>
          <w:numId w:val="20"/>
        </w:numPr>
        <w:spacing w:line="480" w:lineRule="auto"/>
        <w:jc w:val="both"/>
      </w:pPr>
      <w:r w:rsidRPr="003E278A">
        <w:t>The Student was denied a free appropriate education (“FAPE”) when the School Board failed to provide extended school year services in the Summer of 2021.</w:t>
      </w:r>
    </w:p>
    <w:p w:rsidR="003E278A" w:rsidRPr="003E278A" w:rsidRDefault="003E278A" w:rsidP="003E278A">
      <w:pPr>
        <w:spacing w:line="480" w:lineRule="auto"/>
        <w:jc w:val="both"/>
      </w:pPr>
    </w:p>
    <w:p w:rsidR="003E278A" w:rsidRPr="003E278A" w:rsidRDefault="003E278A" w:rsidP="003E278A">
      <w:pPr>
        <w:numPr>
          <w:ilvl w:val="0"/>
          <w:numId w:val="20"/>
        </w:numPr>
        <w:spacing w:line="480" w:lineRule="auto"/>
        <w:jc w:val="both"/>
      </w:pPr>
      <w:r w:rsidRPr="003E278A">
        <w:t>The September 16, 2020 IEP provided that extended school year services would be addressed before June 17, 2021 and the School Board failed to comply with this provision resulting in a denial of FAPE.</w:t>
      </w:r>
    </w:p>
    <w:p w:rsidR="003E278A" w:rsidRPr="003E278A" w:rsidRDefault="003E278A" w:rsidP="003E278A">
      <w:pPr>
        <w:spacing w:line="480" w:lineRule="auto"/>
        <w:jc w:val="both"/>
      </w:pPr>
    </w:p>
    <w:p w:rsidR="003E278A" w:rsidRPr="003E278A" w:rsidRDefault="003E278A" w:rsidP="003E278A">
      <w:pPr>
        <w:numPr>
          <w:ilvl w:val="0"/>
          <w:numId w:val="20"/>
        </w:numPr>
        <w:spacing w:line="480" w:lineRule="auto"/>
        <w:jc w:val="both"/>
      </w:pPr>
      <w:r w:rsidRPr="003E278A">
        <w:t>The following procedural violations which the Parent contends caused a denial of FAPE:</w:t>
      </w:r>
    </w:p>
    <w:p w:rsidR="003E278A" w:rsidRPr="003E278A" w:rsidRDefault="003E278A" w:rsidP="003E278A">
      <w:pPr>
        <w:spacing w:line="480" w:lineRule="auto"/>
        <w:jc w:val="both"/>
      </w:pPr>
    </w:p>
    <w:p w:rsidR="003E278A" w:rsidRPr="003E278A" w:rsidRDefault="003E278A" w:rsidP="003E278A">
      <w:pPr>
        <w:numPr>
          <w:ilvl w:val="1"/>
          <w:numId w:val="20"/>
        </w:numPr>
        <w:spacing w:line="480" w:lineRule="auto"/>
        <w:jc w:val="both"/>
      </w:pPr>
      <w:r w:rsidRPr="003E278A">
        <w:t>The School Board permitted the September 16, 2020 IEP to lapse.</w:t>
      </w:r>
    </w:p>
    <w:p w:rsidR="003E278A" w:rsidRPr="003E278A" w:rsidRDefault="003E278A" w:rsidP="003E278A">
      <w:pPr>
        <w:spacing w:line="480" w:lineRule="auto"/>
        <w:jc w:val="both"/>
      </w:pPr>
    </w:p>
    <w:p w:rsidR="003E278A" w:rsidRPr="003E278A" w:rsidRDefault="003E278A" w:rsidP="003E278A">
      <w:pPr>
        <w:numPr>
          <w:ilvl w:val="1"/>
          <w:numId w:val="20"/>
        </w:numPr>
        <w:spacing w:line="480" w:lineRule="auto"/>
        <w:jc w:val="both"/>
      </w:pPr>
      <w:r w:rsidRPr="003E278A">
        <w:t xml:space="preserve">“A single member of the IEP team, Ms. </w:t>
      </w:r>
      <w:r w:rsidR="00EC0EB5" w:rsidRPr="00EC0EB5">
        <w:rPr>
          <w:highlight w:val="black"/>
        </w:rPr>
        <w:t>XXXXXX</w:t>
      </w:r>
      <w:r w:rsidRPr="003E278A">
        <w:t xml:space="preserve">, made the decision to remove the Student from </w:t>
      </w:r>
      <w:r w:rsidR="00EC0EB5" w:rsidRPr="00EC0EB5">
        <w:rPr>
          <w:highlight w:val="black"/>
        </w:rPr>
        <w:t>XXXXX</w:t>
      </w:r>
      <w:r w:rsidRPr="003E278A">
        <w:t xml:space="preserve"> to </w:t>
      </w:r>
      <w:r w:rsidR="00EC0EB5" w:rsidRPr="00EC0EB5">
        <w:rPr>
          <w:highlight w:val="black"/>
        </w:rPr>
        <w:t>XXXXXXX</w:t>
      </w:r>
      <w:r w:rsidRPr="003E278A">
        <w:t xml:space="preserve"> Elementary School’s special education program. The individual did not allow the parent to finish expressing her concerns and thus did not consider them. The team did not consider the student’s academic needs or medical needs.”</w:t>
      </w:r>
    </w:p>
    <w:p w:rsidR="003E278A" w:rsidRPr="003E278A" w:rsidRDefault="003E278A" w:rsidP="003E278A">
      <w:pPr>
        <w:spacing w:line="480" w:lineRule="auto"/>
        <w:jc w:val="both"/>
      </w:pPr>
    </w:p>
    <w:p w:rsidR="003E278A" w:rsidRPr="003E278A" w:rsidRDefault="003E278A" w:rsidP="003E278A">
      <w:pPr>
        <w:numPr>
          <w:ilvl w:val="1"/>
          <w:numId w:val="20"/>
        </w:numPr>
        <w:spacing w:line="480" w:lineRule="auto"/>
        <w:jc w:val="both"/>
      </w:pPr>
      <w:r w:rsidRPr="003E278A">
        <w:t>The LEA failed to issue a prior written notice for the June 15, 2021 IEP team meeting.</w:t>
      </w:r>
    </w:p>
    <w:p w:rsidR="003E278A" w:rsidRPr="003E278A" w:rsidRDefault="003E278A" w:rsidP="003E278A">
      <w:pPr>
        <w:spacing w:line="480" w:lineRule="auto"/>
        <w:jc w:val="both"/>
      </w:pPr>
    </w:p>
    <w:p w:rsidR="003E278A" w:rsidRPr="003E278A" w:rsidRDefault="003E278A" w:rsidP="003E278A">
      <w:pPr>
        <w:numPr>
          <w:ilvl w:val="1"/>
          <w:numId w:val="20"/>
        </w:numPr>
        <w:spacing w:line="480" w:lineRule="auto"/>
        <w:jc w:val="both"/>
      </w:pPr>
      <w:r w:rsidRPr="003E278A">
        <w:t>“The LEA falsified and altered the June 15, 2021 IEP.”</w:t>
      </w:r>
    </w:p>
    <w:p w:rsidR="003E278A" w:rsidRPr="003E278A" w:rsidRDefault="003E278A" w:rsidP="003E278A">
      <w:pPr>
        <w:spacing w:line="480" w:lineRule="auto"/>
        <w:jc w:val="both"/>
      </w:pPr>
    </w:p>
    <w:p w:rsidR="003E278A" w:rsidRDefault="003E278A" w:rsidP="003E278A">
      <w:pPr>
        <w:numPr>
          <w:ilvl w:val="0"/>
          <w:numId w:val="20"/>
        </w:numPr>
        <w:spacing w:line="480" w:lineRule="auto"/>
        <w:jc w:val="both"/>
      </w:pPr>
      <w:r w:rsidRPr="003E278A">
        <w:t>The IEP formulated by the School Board on June 15, 2021 and July 15, 2021 is not reasonably calculated to provide FAPE.</w:t>
      </w:r>
    </w:p>
    <w:p w:rsidR="00842D11" w:rsidRDefault="00842D11" w:rsidP="00842D11">
      <w:pPr>
        <w:pStyle w:val="BodyText"/>
        <w:ind w:right="194" w:firstLine="720"/>
        <w:rPr>
          <w:spacing w:val="1"/>
        </w:rPr>
      </w:pPr>
      <w:r>
        <w:t>8.</w:t>
      </w:r>
      <w:r>
        <w:tab/>
      </w:r>
      <w:r w:rsidRPr="00842D11">
        <w:t>On January 31, 2020, at the Parent’s request, the School Board placed</w:t>
      </w:r>
      <w:r>
        <w:t xml:space="preserve"> the Student</w:t>
      </w:r>
      <w:r w:rsidRPr="00842D11">
        <w:t xml:space="preserve"> in a</w:t>
      </w:r>
      <w:r w:rsidRPr="00842D11">
        <w:rPr>
          <w:spacing w:val="1"/>
        </w:rPr>
        <w:t xml:space="preserve"> </w:t>
      </w:r>
      <w:r w:rsidRPr="00842D11">
        <w:t xml:space="preserve">private day school and assigned him to the </w:t>
      </w:r>
      <w:r w:rsidR="00EC0EB5" w:rsidRPr="00EC0EB5">
        <w:rPr>
          <w:highlight w:val="black"/>
        </w:rPr>
        <w:t>XXXXXXX</w:t>
      </w:r>
      <w:r w:rsidRPr="00842D11">
        <w:t xml:space="preserve"> School at the </w:t>
      </w:r>
      <w:r w:rsidR="00EC0EB5" w:rsidRPr="00EC0EB5">
        <w:rPr>
          <w:highlight w:val="black"/>
        </w:rPr>
        <w:t>XXXXX</w:t>
      </w:r>
      <w:r w:rsidRPr="00842D11">
        <w:t xml:space="preserve"> Center (</w:t>
      </w:r>
      <w:r w:rsidR="00847750">
        <w:t xml:space="preserve">the </w:t>
      </w:r>
      <w:r w:rsidRPr="00842D11">
        <w:t>“</w:t>
      </w:r>
      <w:r w:rsidR="00EC0EB5" w:rsidRPr="00EC0EB5">
        <w:rPr>
          <w:highlight w:val="black"/>
        </w:rPr>
        <w:t>XXXXXXX</w:t>
      </w:r>
      <w:r w:rsidRPr="00842D11">
        <w:rPr>
          <w:spacing w:val="1"/>
        </w:rPr>
        <w:t xml:space="preserve"> </w:t>
      </w:r>
      <w:r w:rsidRPr="00842D11">
        <w:t>School” or “</w:t>
      </w:r>
      <w:r w:rsidR="00EC0EB5" w:rsidRPr="00EC0EB5">
        <w:rPr>
          <w:highlight w:val="black"/>
        </w:rPr>
        <w:t>XXXXX</w:t>
      </w:r>
      <w:r w:rsidRPr="00842D11">
        <w:t xml:space="preserve">”) in </w:t>
      </w:r>
      <w:r w:rsidR="00EC0EB5" w:rsidRPr="00EC0EB5">
        <w:rPr>
          <w:highlight w:val="black"/>
        </w:rPr>
        <w:t>XXXXXXXXXXX</w:t>
      </w:r>
      <w:r w:rsidRPr="00842D11">
        <w:t>, Virginia through June 18, 2021. SB</w:t>
      </w:r>
      <w:r>
        <w:t xml:space="preserve"> </w:t>
      </w:r>
      <w:r w:rsidRPr="00842D11">
        <w:t>2.</w:t>
      </w:r>
      <w:r w:rsidRPr="00842D11">
        <w:rPr>
          <w:spacing w:val="1"/>
        </w:rPr>
        <w:t xml:space="preserve"> </w:t>
      </w:r>
    </w:p>
    <w:p w:rsidR="00842D11" w:rsidRDefault="00842D11" w:rsidP="00842D11">
      <w:pPr>
        <w:pStyle w:val="BodyText"/>
        <w:ind w:right="194" w:firstLine="720"/>
      </w:pPr>
      <w:r>
        <w:rPr>
          <w:spacing w:val="1"/>
        </w:rPr>
        <w:t>9.</w:t>
      </w:r>
      <w:r>
        <w:rPr>
          <w:spacing w:val="1"/>
        </w:rPr>
        <w:tab/>
      </w:r>
      <w:r w:rsidRPr="00842D11">
        <w:t>This placement</w:t>
      </w:r>
      <w:r w:rsidRPr="00842D11">
        <w:rPr>
          <w:spacing w:val="1"/>
        </w:rPr>
        <w:t xml:space="preserve"> </w:t>
      </w:r>
      <w:r w:rsidRPr="00842D11">
        <w:t>was facilitated through a confidential settlement agreement reached between the Parent and the</w:t>
      </w:r>
      <w:r w:rsidRPr="00842D11">
        <w:rPr>
          <w:spacing w:val="1"/>
        </w:rPr>
        <w:t xml:space="preserve"> </w:t>
      </w:r>
      <w:r w:rsidRPr="00842D11">
        <w:t>School Board.</w:t>
      </w:r>
      <w:r w:rsidRPr="00842D11">
        <w:rPr>
          <w:spacing w:val="1"/>
        </w:rPr>
        <w:t xml:space="preserve"> </w:t>
      </w:r>
      <w:r w:rsidRPr="00842D11">
        <w:t>Under the terms of this Agreement, the School Board agreed to place the Studen</w:t>
      </w:r>
      <w:r>
        <w:t xml:space="preserve">t </w:t>
      </w:r>
      <w:r w:rsidRPr="00842D11">
        <w:t>in a private day school through June 18, 2021</w:t>
      </w:r>
      <w:r>
        <w:rPr>
          <w:vertAlign w:val="superscript"/>
        </w:rPr>
        <w:t>4</w:t>
      </w:r>
      <w:r w:rsidRPr="00842D11">
        <w:t xml:space="preserve"> with the condition that the Student’s “stay-put”</w:t>
      </w:r>
      <w:r w:rsidRPr="00842D11">
        <w:rPr>
          <w:spacing w:val="1"/>
        </w:rPr>
        <w:t xml:space="preserve"> </w:t>
      </w:r>
      <w:r w:rsidRPr="00842D11">
        <w:t>placement</w:t>
      </w:r>
      <w:r w:rsidRPr="00842D11">
        <w:rPr>
          <w:spacing w:val="-1"/>
        </w:rPr>
        <w:t xml:space="preserve"> </w:t>
      </w:r>
      <w:r w:rsidRPr="00842D11">
        <w:t>remain a</w:t>
      </w:r>
      <w:r w:rsidRPr="00842D11">
        <w:rPr>
          <w:spacing w:val="-1"/>
        </w:rPr>
        <w:t xml:space="preserve"> </w:t>
      </w:r>
      <w:r w:rsidRPr="00842D11">
        <w:t>special</w:t>
      </w:r>
      <w:r w:rsidRPr="00842D11">
        <w:rPr>
          <w:spacing w:val="-1"/>
        </w:rPr>
        <w:t xml:space="preserve"> </w:t>
      </w:r>
      <w:r w:rsidRPr="00842D11">
        <w:t>education classroom in the</w:t>
      </w:r>
      <w:r w:rsidRPr="00842D11">
        <w:rPr>
          <w:spacing w:val="-2"/>
        </w:rPr>
        <w:t xml:space="preserve"> </w:t>
      </w:r>
      <w:r w:rsidRPr="00842D11">
        <w:t>public</w:t>
      </w:r>
      <w:r w:rsidRPr="00842D11">
        <w:rPr>
          <w:spacing w:val="-1"/>
        </w:rPr>
        <w:t xml:space="preserve"> </w:t>
      </w:r>
      <w:r w:rsidRPr="00842D11">
        <w:t>day school setting.</w:t>
      </w:r>
      <w:r w:rsidRPr="00842D11">
        <w:rPr>
          <w:spacing w:val="4"/>
        </w:rPr>
        <w:t xml:space="preserve"> </w:t>
      </w:r>
      <w:r w:rsidRPr="00842D11">
        <w:t>SB</w:t>
      </w:r>
      <w:r>
        <w:t xml:space="preserve"> </w:t>
      </w:r>
      <w:r w:rsidRPr="00842D11">
        <w:t>2.</w:t>
      </w:r>
    </w:p>
    <w:p w:rsidR="005A0F7C" w:rsidRDefault="005A0F7C" w:rsidP="005A0F7C">
      <w:pPr>
        <w:pStyle w:val="BodyText"/>
        <w:ind w:left="100" w:right="129" w:firstLine="620"/>
        <w:rPr>
          <w:spacing w:val="60"/>
        </w:rPr>
      </w:pPr>
      <w:r>
        <w:t>10.</w:t>
      </w:r>
      <w:r>
        <w:tab/>
        <w:t>On June 15, 2021, the Student’s IEP team convened to review and develop the Student’s annual</w:t>
      </w:r>
      <w:r>
        <w:rPr>
          <w:spacing w:val="1"/>
        </w:rPr>
        <w:t xml:space="preserve"> </w:t>
      </w:r>
      <w:r>
        <w:t>IEP.</w:t>
      </w:r>
      <w:r>
        <w:rPr>
          <w:spacing w:val="60"/>
        </w:rPr>
        <w:t xml:space="preserve"> </w:t>
      </w:r>
      <w:r>
        <w:t>SB 9.</w:t>
      </w:r>
      <w:r>
        <w:rPr>
          <w:spacing w:val="60"/>
        </w:rPr>
        <w:t xml:space="preserve"> </w:t>
      </w:r>
    </w:p>
    <w:p w:rsidR="005A0F7C" w:rsidRDefault="005A0F7C" w:rsidP="005A0F7C">
      <w:pPr>
        <w:pStyle w:val="BodyText"/>
        <w:ind w:left="100" w:right="129" w:firstLine="620"/>
        <w:rPr>
          <w:spacing w:val="1"/>
        </w:rPr>
      </w:pPr>
      <w:r>
        <w:rPr>
          <w:spacing w:val="60"/>
        </w:rPr>
        <w:t xml:space="preserve">11. </w:t>
      </w:r>
      <w:r>
        <w:rPr>
          <w:spacing w:val="60"/>
        </w:rPr>
        <w:tab/>
      </w:r>
      <w:r>
        <w:t>The Parent participated in in the meeting that began on June 15, 2021. Tr. Day 2,</w:t>
      </w:r>
      <w:r>
        <w:rPr>
          <w:spacing w:val="1"/>
        </w:rPr>
        <w:t xml:space="preserve"> </w:t>
      </w:r>
      <w:r>
        <w:t>280: 19.</w:t>
      </w:r>
      <w:r>
        <w:rPr>
          <w:spacing w:val="1"/>
        </w:rPr>
        <w:t xml:space="preserve"> </w:t>
      </w:r>
    </w:p>
    <w:p w:rsidR="005A0F7C" w:rsidRDefault="005A0F7C" w:rsidP="005A0F7C">
      <w:pPr>
        <w:pStyle w:val="BodyText"/>
        <w:ind w:left="100" w:right="129" w:firstLine="620"/>
        <w:rPr>
          <w:spacing w:val="1"/>
        </w:rPr>
      </w:pPr>
      <w:r>
        <w:rPr>
          <w:spacing w:val="1"/>
        </w:rPr>
        <w:t xml:space="preserve">12. </w:t>
      </w:r>
      <w:r>
        <w:rPr>
          <w:spacing w:val="1"/>
        </w:rPr>
        <w:tab/>
      </w:r>
      <w:r>
        <w:t xml:space="preserve">In addition, staff from </w:t>
      </w:r>
      <w:r w:rsidR="00EC0EB5" w:rsidRPr="00EC0EB5">
        <w:rPr>
          <w:highlight w:val="black"/>
        </w:rPr>
        <w:t>XXXXX</w:t>
      </w:r>
      <w:r>
        <w:t xml:space="preserve"> participated in the IEP meeting,</w:t>
      </w:r>
      <w:r>
        <w:rPr>
          <w:spacing w:val="1"/>
        </w:rPr>
        <w:t xml:space="preserve"> </w:t>
      </w:r>
      <w:r>
        <w:t>including</w:t>
      </w:r>
      <w:r>
        <w:rPr>
          <w:spacing w:val="-2"/>
        </w:rPr>
        <w:t xml:space="preserve"> </w:t>
      </w:r>
      <w:r w:rsidR="00EC0EB5" w:rsidRPr="00EC0EB5">
        <w:rPr>
          <w:highlight w:val="black"/>
        </w:rPr>
        <w:t>XXXXXXXXXXXXX</w:t>
      </w:r>
      <w:r>
        <w:t>,</w:t>
      </w:r>
      <w:r>
        <w:rPr>
          <w:spacing w:val="-1"/>
        </w:rPr>
        <w:t xml:space="preserve"> </w:t>
      </w:r>
      <w:r w:rsidR="00EC0EB5" w:rsidRPr="00EC0EB5">
        <w:rPr>
          <w:highlight w:val="black"/>
        </w:rPr>
        <w:t>XXXXXXXXXX</w:t>
      </w:r>
      <w:r>
        <w:t>,</w:t>
      </w:r>
      <w:r>
        <w:rPr>
          <w:spacing w:val="-1"/>
        </w:rPr>
        <w:t xml:space="preserve"> </w:t>
      </w:r>
      <w:r w:rsidR="00EC0EB5" w:rsidRPr="00EC0EB5">
        <w:rPr>
          <w:highlight w:val="black"/>
        </w:rPr>
        <w:t>XXXXXXXXXXXXX</w:t>
      </w:r>
      <w:r>
        <w:t>,</w:t>
      </w:r>
      <w:r>
        <w:rPr>
          <w:spacing w:val="-1"/>
        </w:rPr>
        <w:t xml:space="preserve"> </w:t>
      </w:r>
      <w:r>
        <w:t>and</w:t>
      </w:r>
      <w:r>
        <w:rPr>
          <w:spacing w:val="-2"/>
        </w:rPr>
        <w:t xml:space="preserve"> </w:t>
      </w:r>
      <w:r w:rsidR="00EC0EB5" w:rsidRPr="00EC0EB5">
        <w:rPr>
          <w:highlight w:val="black"/>
        </w:rPr>
        <w:t>XXXXXXXXXXX</w:t>
      </w:r>
      <w:r>
        <w:t>.</w:t>
      </w:r>
      <w:r>
        <w:rPr>
          <w:spacing w:val="-1"/>
        </w:rPr>
        <w:t xml:space="preserve"> </w:t>
      </w:r>
      <w:r>
        <w:t>Tr.</w:t>
      </w:r>
      <w:r>
        <w:rPr>
          <w:spacing w:val="-2"/>
        </w:rPr>
        <w:t xml:space="preserve"> </w:t>
      </w:r>
      <w:r>
        <w:t>Day</w:t>
      </w:r>
      <w:r>
        <w:rPr>
          <w:spacing w:val="-1"/>
        </w:rPr>
        <w:t xml:space="preserve"> </w:t>
      </w:r>
      <w:r>
        <w:t>2,</w:t>
      </w:r>
      <w:r>
        <w:rPr>
          <w:spacing w:val="-1"/>
        </w:rPr>
        <w:t xml:space="preserve"> </w:t>
      </w:r>
      <w:r>
        <w:t xml:space="preserve">280: </w:t>
      </w:r>
      <w:r>
        <w:rPr>
          <w:spacing w:val="-57"/>
        </w:rPr>
        <w:t xml:space="preserve"> </w:t>
      </w:r>
      <w:r>
        <w:t>22-24.</w:t>
      </w:r>
      <w:r>
        <w:rPr>
          <w:spacing w:val="1"/>
        </w:rPr>
        <w:t xml:space="preserve"> </w:t>
      </w:r>
    </w:p>
    <w:p w:rsidR="005A0F7C" w:rsidRDefault="005A0F7C" w:rsidP="005A0F7C">
      <w:pPr>
        <w:pStyle w:val="BodyText"/>
        <w:ind w:left="100" w:right="129" w:firstLine="620"/>
      </w:pPr>
      <w:r>
        <w:rPr>
          <w:spacing w:val="1"/>
        </w:rPr>
        <w:lastRenderedPageBreak/>
        <w:t>13.</w:t>
      </w:r>
      <w:r>
        <w:rPr>
          <w:spacing w:val="1"/>
        </w:rPr>
        <w:tab/>
      </w:r>
      <w:r>
        <w:t xml:space="preserve">From the </w:t>
      </w:r>
      <w:r w:rsidR="00605195" w:rsidRPr="00EC0EB5">
        <w:rPr>
          <w:highlight w:val="black"/>
        </w:rPr>
        <w:t>XXXXXXXXXXXXXXXXXXXXXXXXXXX</w:t>
      </w:r>
      <w:r>
        <w:t xml:space="preserve"> (“</w:t>
      </w:r>
      <w:r w:rsidR="00EC0EB5" w:rsidRPr="00EC0EB5">
        <w:rPr>
          <w:highlight w:val="black"/>
        </w:rPr>
        <w:t>XXXX</w:t>
      </w:r>
      <w:r>
        <w:t xml:space="preserve">” or the “LEA”), </w:t>
      </w:r>
      <w:r w:rsidR="00EC0EB5" w:rsidRPr="00EC0EB5">
        <w:rPr>
          <w:highlight w:val="black"/>
        </w:rPr>
        <w:t>XXXXXXXXX</w:t>
      </w:r>
      <w:r>
        <w:t xml:space="preserve">, </w:t>
      </w:r>
      <w:r w:rsidR="00EC0EB5" w:rsidRPr="00562F36">
        <w:rPr>
          <w:highlight w:val="black"/>
        </w:rPr>
        <w:t>XXXXXXXXXXXXX</w:t>
      </w:r>
      <w:r>
        <w:t xml:space="preserve">, </w:t>
      </w:r>
      <w:r w:rsidR="00EC0EB5" w:rsidRPr="00562F36">
        <w:rPr>
          <w:highlight w:val="black"/>
        </w:rPr>
        <w:t>XXXXXXXXXXX</w:t>
      </w:r>
      <w:r>
        <w:t>,</w:t>
      </w:r>
      <w:r>
        <w:rPr>
          <w:spacing w:val="-1"/>
        </w:rPr>
        <w:t xml:space="preserve"> </w:t>
      </w:r>
      <w:r>
        <w:t>and Ms.</w:t>
      </w:r>
      <w:r>
        <w:rPr>
          <w:spacing w:val="-1"/>
        </w:rPr>
        <w:t xml:space="preserve"> </w:t>
      </w:r>
      <w:r w:rsidR="00EC0EB5" w:rsidRPr="00562F36">
        <w:rPr>
          <w:highlight w:val="black"/>
        </w:rPr>
        <w:t>XXXXXX</w:t>
      </w:r>
      <w:r>
        <w:rPr>
          <w:spacing w:val="-1"/>
        </w:rPr>
        <w:t xml:space="preserve"> </w:t>
      </w:r>
      <w:r>
        <w:t>also participated</w:t>
      </w:r>
      <w:r>
        <w:rPr>
          <w:spacing w:val="-1"/>
        </w:rPr>
        <w:t xml:space="preserve"> </w:t>
      </w:r>
      <w:r>
        <w:t>in the</w:t>
      </w:r>
      <w:r>
        <w:rPr>
          <w:spacing w:val="1"/>
        </w:rPr>
        <w:t xml:space="preserve"> </w:t>
      </w:r>
      <w:r>
        <w:t>IEP</w:t>
      </w:r>
      <w:r>
        <w:rPr>
          <w:spacing w:val="-1"/>
        </w:rPr>
        <w:t xml:space="preserve"> </w:t>
      </w:r>
      <w:r>
        <w:t>meeting. Tr.</w:t>
      </w:r>
      <w:r>
        <w:rPr>
          <w:spacing w:val="1"/>
        </w:rPr>
        <w:t xml:space="preserve"> </w:t>
      </w:r>
      <w:r>
        <w:t>Day</w:t>
      </w:r>
      <w:r>
        <w:rPr>
          <w:spacing w:val="-1"/>
        </w:rPr>
        <w:t xml:space="preserve"> </w:t>
      </w:r>
      <w:r>
        <w:t>2, 280:</w:t>
      </w:r>
      <w:r>
        <w:rPr>
          <w:spacing w:val="-1"/>
        </w:rPr>
        <w:t xml:space="preserve"> </w:t>
      </w:r>
      <w:r>
        <w:t>24-25.</w:t>
      </w:r>
    </w:p>
    <w:p w:rsidR="007A6FBD" w:rsidRDefault="007A6FBD" w:rsidP="007A6FBD">
      <w:pPr>
        <w:pStyle w:val="BodyText"/>
        <w:spacing w:line="240" w:lineRule="auto"/>
        <w:ind w:left="100" w:right="129" w:firstLine="620"/>
      </w:pPr>
      <w:r>
        <w:t>______________________________________________________________________</w:t>
      </w:r>
    </w:p>
    <w:p w:rsidR="007A6FBD" w:rsidRDefault="007A6FBD" w:rsidP="007A6FBD">
      <w:pPr>
        <w:pStyle w:val="BodyText"/>
        <w:spacing w:line="240" w:lineRule="auto"/>
        <w:ind w:left="100" w:right="129" w:firstLine="620"/>
        <w:rPr>
          <w:sz w:val="20"/>
          <w:szCs w:val="22"/>
        </w:rPr>
      </w:pPr>
      <w:r>
        <w:rPr>
          <w:sz w:val="20"/>
          <w:szCs w:val="22"/>
        </w:rPr>
        <w:t xml:space="preserve">4 </w:t>
      </w:r>
      <w:r w:rsidRPr="00842D11">
        <w:rPr>
          <w:sz w:val="20"/>
          <w:szCs w:val="22"/>
        </w:rPr>
        <w:t xml:space="preserve">Although the Agreement only required the School Board to fund the </w:t>
      </w:r>
      <w:r w:rsidR="00EC0EB5" w:rsidRPr="00562F36">
        <w:rPr>
          <w:sz w:val="20"/>
          <w:szCs w:val="22"/>
          <w:highlight w:val="black"/>
        </w:rPr>
        <w:t>XXXXXXX</w:t>
      </w:r>
      <w:r w:rsidRPr="00842D11">
        <w:rPr>
          <w:sz w:val="20"/>
          <w:szCs w:val="22"/>
        </w:rPr>
        <w:t xml:space="preserve"> School through June 18, 2021,</w:t>
      </w:r>
      <w:r w:rsidRPr="00842D11">
        <w:rPr>
          <w:spacing w:val="1"/>
          <w:sz w:val="20"/>
          <w:szCs w:val="22"/>
        </w:rPr>
        <w:t xml:space="preserve"> </w:t>
      </w:r>
      <w:r w:rsidRPr="00842D11">
        <w:rPr>
          <w:sz w:val="20"/>
          <w:szCs w:val="22"/>
        </w:rPr>
        <w:t>because</w:t>
      </w:r>
      <w:r w:rsidRPr="00842D11">
        <w:rPr>
          <w:spacing w:val="-3"/>
          <w:sz w:val="20"/>
          <w:szCs w:val="22"/>
        </w:rPr>
        <w:t xml:space="preserve"> </w:t>
      </w:r>
      <w:r w:rsidRPr="00842D11">
        <w:rPr>
          <w:sz w:val="20"/>
          <w:szCs w:val="22"/>
        </w:rPr>
        <w:t>the</w:t>
      </w:r>
      <w:r w:rsidRPr="00842D11">
        <w:rPr>
          <w:spacing w:val="-2"/>
          <w:sz w:val="20"/>
          <w:szCs w:val="22"/>
        </w:rPr>
        <w:t xml:space="preserve"> </w:t>
      </w:r>
      <w:r w:rsidRPr="00842D11">
        <w:rPr>
          <w:sz w:val="20"/>
          <w:szCs w:val="22"/>
        </w:rPr>
        <w:t>School</w:t>
      </w:r>
      <w:r w:rsidRPr="00842D11">
        <w:rPr>
          <w:spacing w:val="-3"/>
          <w:sz w:val="20"/>
          <w:szCs w:val="22"/>
        </w:rPr>
        <w:t xml:space="preserve"> </w:t>
      </w:r>
      <w:r w:rsidRPr="00842D11">
        <w:rPr>
          <w:sz w:val="20"/>
          <w:szCs w:val="22"/>
        </w:rPr>
        <w:t>Board</w:t>
      </w:r>
      <w:r w:rsidRPr="00842D11">
        <w:rPr>
          <w:spacing w:val="-2"/>
          <w:sz w:val="20"/>
          <w:szCs w:val="22"/>
        </w:rPr>
        <w:t xml:space="preserve"> </w:t>
      </w:r>
      <w:r w:rsidRPr="00842D11">
        <w:rPr>
          <w:sz w:val="20"/>
          <w:szCs w:val="22"/>
        </w:rPr>
        <w:t>paid</w:t>
      </w:r>
      <w:r w:rsidRPr="00842D11">
        <w:rPr>
          <w:spacing w:val="-1"/>
          <w:sz w:val="20"/>
          <w:szCs w:val="22"/>
        </w:rPr>
        <w:t xml:space="preserve"> </w:t>
      </w:r>
      <w:r w:rsidRPr="00842D11">
        <w:rPr>
          <w:sz w:val="20"/>
          <w:szCs w:val="22"/>
        </w:rPr>
        <w:t>per</w:t>
      </w:r>
      <w:r w:rsidRPr="00842D11">
        <w:rPr>
          <w:spacing w:val="-1"/>
          <w:sz w:val="20"/>
          <w:szCs w:val="22"/>
        </w:rPr>
        <w:t xml:space="preserve"> </w:t>
      </w:r>
      <w:r w:rsidRPr="00842D11">
        <w:rPr>
          <w:sz w:val="20"/>
          <w:szCs w:val="22"/>
        </w:rPr>
        <w:t>month,</w:t>
      </w:r>
      <w:r w:rsidRPr="00842D11">
        <w:rPr>
          <w:spacing w:val="-4"/>
          <w:sz w:val="20"/>
          <w:szCs w:val="22"/>
        </w:rPr>
        <w:t xml:space="preserve"> </w:t>
      </w:r>
      <w:r w:rsidRPr="00842D11">
        <w:rPr>
          <w:sz w:val="20"/>
          <w:szCs w:val="22"/>
        </w:rPr>
        <w:t>the</w:t>
      </w:r>
      <w:r w:rsidRPr="00842D11">
        <w:rPr>
          <w:spacing w:val="-3"/>
          <w:sz w:val="20"/>
          <w:szCs w:val="22"/>
        </w:rPr>
        <w:t xml:space="preserve"> </w:t>
      </w:r>
      <w:r w:rsidRPr="00842D11">
        <w:rPr>
          <w:sz w:val="20"/>
          <w:szCs w:val="22"/>
        </w:rPr>
        <w:t>Student’s</w:t>
      </w:r>
      <w:r w:rsidRPr="00842D11">
        <w:rPr>
          <w:spacing w:val="-3"/>
          <w:sz w:val="20"/>
          <w:szCs w:val="22"/>
        </w:rPr>
        <w:t xml:space="preserve"> </w:t>
      </w:r>
      <w:r w:rsidRPr="00842D11">
        <w:rPr>
          <w:sz w:val="20"/>
          <w:szCs w:val="22"/>
        </w:rPr>
        <w:t>services</w:t>
      </w:r>
      <w:r w:rsidRPr="00842D11">
        <w:rPr>
          <w:spacing w:val="-3"/>
          <w:sz w:val="20"/>
          <w:szCs w:val="22"/>
        </w:rPr>
        <w:t xml:space="preserve"> </w:t>
      </w:r>
      <w:r w:rsidRPr="00842D11">
        <w:rPr>
          <w:sz w:val="20"/>
          <w:szCs w:val="22"/>
        </w:rPr>
        <w:t>at</w:t>
      </w:r>
      <w:r w:rsidRPr="00842D11">
        <w:rPr>
          <w:spacing w:val="-3"/>
          <w:sz w:val="20"/>
          <w:szCs w:val="22"/>
        </w:rPr>
        <w:t xml:space="preserve"> </w:t>
      </w:r>
      <w:r w:rsidRPr="00842D11">
        <w:rPr>
          <w:sz w:val="20"/>
          <w:szCs w:val="22"/>
        </w:rPr>
        <w:t>the</w:t>
      </w:r>
      <w:r w:rsidRPr="00842D11">
        <w:rPr>
          <w:spacing w:val="-3"/>
          <w:sz w:val="20"/>
          <w:szCs w:val="22"/>
        </w:rPr>
        <w:t xml:space="preserve"> </w:t>
      </w:r>
      <w:r w:rsidR="00EC0EB5" w:rsidRPr="00562F36">
        <w:rPr>
          <w:sz w:val="20"/>
          <w:szCs w:val="22"/>
          <w:highlight w:val="black"/>
        </w:rPr>
        <w:t>XXXXXXX</w:t>
      </w:r>
      <w:r w:rsidRPr="00842D11">
        <w:rPr>
          <w:spacing w:val="-2"/>
          <w:sz w:val="20"/>
          <w:szCs w:val="22"/>
        </w:rPr>
        <w:t xml:space="preserve"> </w:t>
      </w:r>
      <w:r w:rsidRPr="00842D11">
        <w:rPr>
          <w:sz w:val="20"/>
          <w:szCs w:val="22"/>
        </w:rPr>
        <w:t>School</w:t>
      </w:r>
      <w:r w:rsidRPr="00842D11">
        <w:rPr>
          <w:spacing w:val="-5"/>
          <w:sz w:val="20"/>
          <w:szCs w:val="22"/>
        </w:rPr>
        <w:t xml:space="preserve"> </w:t>
      </w:r>
      <w:r w:rsidRPr="00842D11">
        <w:rPr>
          <w:sz w:val="20"/>
          <w:szCs w:val="22"/>
        </w:rPr>
        <w:t>were</w:t>
      </w:r>
      <w:r w:rsidRPr="00842D11">
        <w:rPr>
          <w:spacing w:val="-2"/>
          <w:sz w:val="20"/>
          <w:szCs w:val="22"/>
        </w:rPr>
        <w:t xml:space="preserve"> </w:t>
      </w:r>
      <w:r w:rsidRPr="00842D11">
        <w:rPr>
          <w:sz w:val="20"/>
          <w:szCs w:val="22"/>
        </w:rPr>
        <w:t>paid</w:t>
      </w:r>
      <w:r w:rsidRPr="00842D11">
        <w:rPr>
          <w:spacing w:val="-2"/>
          <w:sz w:val="20"/>
          <w:szCs w:val="22"/>
        </w:rPr>
        <w:t xml:space="preserve"> </w:t>
      </w:r>
      <w:r w:rsidRPr="00842D11">
        <w:rPr>
          <w:sz w:val="20"/>
          <w:szCs w:val="22"/>
        </w:rPr>
        <w:t>by</w:t>
      </w:r>
      <w:r w:rsidRPr="00842D11">
        <w:rPr>
          <w:spacing w:val="-1"/>
          <w:sz w:val="20"/>
          <w:szCs w:val="22"/>
        </w:rPr>
        <w:t xml:space="preserve"> </w:t>
      </w:r>
      <w:r w:rsidRPr="00842D11">
        <w:rPr>
          <w:sz w:val="20"/>
          <w:szCs w:val="22"/>
        </w:rPr>
        <w:t>the</w:t>
      </w:r>
      <w:r w:rsidRPr="00842D11">
        <w:rPr>
          <w:spacing w:val="-2"/>
          <w:sz w:val="20"/>
          <w:szCs w:val="22"/>
        </w:rPr>
        <w:t xml:space="preserve"> </w:t>
      </w:r>
      <w:r w:rsidRPr="00842D11">
        <w:rPr>
          <w:sz w:val="20"/>
          <w:szCs w:val="22"/>
        </w:rPr>
        <w:t>Sch</w:t>
      </w:r>
      <w:r>
        <w:rPr>
          <w:sz w:val="20"/>
          <w:szCs w:val="22"/>
        </w:rPr>
        <w:t xml:space="preserve">ool Board </w:t>
      </w:r>
      <w:r w:rsidRPr="00842D11">
        <w:rPr>
          <w:sz w:val="20"/>
          <w:szCs w:val="22"/>
        </w:rPr>
        <w:t>through</w:t>
      </w:r>
      <w:r>
        <w:rPr>
          <w:sz w:val="20"/>
          <w:szCs w:val="22"/>
        </w:rPr>
        <w:t xml:space="preserve"> </w:t>
      </w:r>
      <w:r w:rsidRPr="00842D11">
        <w:rPr>
          <w:sz w:val="20"/>
          <w:szCs w:val="22"/>
        </w:rPr>
        <w:t>June</w:t>
      </w:r>
      <w:r>
        <w:rPr>
          <w:sz w:val="20"/>
          <w:szCs w:val="22"/>
        </w:rPr>
        <w:t xml:space="preserve"> 30, </w:t>
      </w:r>
      <w:r w:rsidRPr="00842D11">
        <w:rPr>
          <w:sz w:val="20"/>
          <w:szCs w:val="22"/>
        </w:rPr>
        <w:t>2021.</w:t>
      </w:r>
    </w:p>
    <w:p w:rsidR="000763FE" w:rsidRDefault="005A0F7C" w:rsidP="000763FE">
      <w:pPr>
        <w:pStyle w:val="BodyText"/>
        <w:ind w:left="100" w:right="129" w:firstLine="620"/>
        <w:rPr>
          <w:spacing w:val="57"/>
        </w:rPr>
      </w:pPr>
      <w:r>
        <w:t>14.</w:t>
      </w:r>
      <w:r>
        <w:tab/>
        <w:t xml:space="preserve">During the meeting, the Parent requested that the IEP team consider continuing </w:t>
      </w:r>
      <w:r w:rsidR="007A6FBD">
        <w:t>the Student</w:t>
      </w:r>
      <w:r>
        <w:t>’s</w:t>
      </w:r>
      <w:r>
        <w:rPr>
          <w:spacing w:val="1"/>
        </w:rPr>
        <w:t xml:space="preserve"> </w:t>
      </w:r>
      <w:r>
        <w:t xml:space="preserve">placement in a private day school setting, specifically </w:t>
      </w:r>
      <w:r w:rsidR="00EC0EB5" w:rsidRPr="00562F36">
        <w:rPr>
          <w:highlight w:val="black"/>
        </w:rPr>
        <w:t>XXXXX</w:t>
      </w:r>
      <w:r>
        <w:t>.</w:t>
      </w:r>
      <w:r>
        <w:rPr>
          <w:spacing w:val="1"/>
        </w:rPr>
        <w:t xml:space="preserve"> </w:t>
      </w:r>
      <w:r>
        <w:t>SB</w:t>
      </w:r>
      <w:r w:rsidR="007A6FBD">
        <w:t xml:space="preserve"> </w:t>
      </w:r>
      <w:r>
        <w:t>9, 255 -</w:t>
      </w:r>
      <w:r>
        <w:rPr>
          <w:spacing w:val="1"/>
        </w:rPr>
        <w:t xml:space="preserve"> </w:t>
      </w:r>
      <w:r>
        <w:t>256.</w:t>
      </w:r>
      <w:r w:rsidR="000763FE">
        <w:rPr>
          <w:spacing w:val="-1"/>
        </w:rPr>
        <w:tab/>
        <w:t xml:space="preserve">15. </w:t>
      </w:r>
      <w:r w:rsidR="000763FE">
        <w:rPr>
          <w:spacing w:val="-1"/>
        </w:rPr>
        <w:tab/>
        <w:t xml:space="preserve">The </w:t>
      </w:r>
      <w:r>
        <w:t>IEP</w:t>
      </w:r>
      <w:r>
        <w:rPr>
          <w:spacing w:val="-1"/>
        </w:rPr>
        <w:t xml:space="preserve"> </w:t>
      </w:r>
      <w:r>
        <w:t>team</w:t>
      </w:r>
      <w:r>
        <w:rPr>
          <w:spacing w:val="-1"/>
        </w:rPr>
        <w:t xml:space="preserve"> </w:t>
      </w:r>
      <w:r>
        <w:t>considered</w:t>
      </w:r>
      <w:r>
        <w:rPr>
          <w:spacing w:val="-1"/>
        </w:rPr>
        <w:t xml:space="preserve"> </w:t>
      </w:r>
      <w:r>
        <w:t>the</w:t>
      </w:r>
      <w:r>
        <w:rPr>
          <w:spacing w:val="-1"/>
        </w:rPr>
        <w:t xml:space="preserve"> </w:t>
      </w:r>
      <w:r>
        <w:t>Parent’s</w:t>
      </w:r>
      <w:r>
        <w:rPr>
          <w:spacing w:val="-1"/>
        </w:rPr>
        <w:t xml:space="preserve"> </w:t>
      </w:r>
      <w:r w:rsidR="000763FE">
        <w:t>request but</w:t>
      </w:r>
      <w:r>
        <w:rPr>
          <w:spacing w:val="-1"/>
        </w:rPr>
        <w:t xml:space="preserve"> </w:t>
      </w:r>
      <w:r>
        <w:t>determined</w:t>
      </w:r>
      <w:r>
        <w:rPr>
          <w:spacing w:val="-2"/>
        </w:rPr>
        <w:t xml:space="preserve"> </w:t>
      </w:r>
      <w:r>
        <w:t>that</w:t>
      </w:r>
      <w:r>
        <w:rPr>
          <w:spacing w:val="-1"/>
        </w:rPr>
        <w:t xml:space="preserve"> </w:t>
      </w:r>
      <w:r>
        <w:t>the</w:t>
      </w:r>
      <w:r>
        <w:rPr>
          <w:spacing w:val="-1"/>
        </w:rPr>
        <w:t xml:space="preserve"> </w:t>
      </w:r>
      <w:r>
        <w:t>public</w:t>
      </w:r>
      <w:r>
        <w:rPr>
          <w:spacing w:val="-1"/>
        </w:rPr>
        <w:t xml:space="preserve"> </w:t>
      </w:r>
      <w:r>
        <w:t>day</w:t>
      </w:r>
      <w:r>
        <w:rPr>
          <w:spacing w:val="-1"/>
        </w:rPr>
        <w:t xml:space="preserve"> </w:t>
      </w:r>
      <w:r>
        <w:t>school</w:t>
      </w:r>
      <w:r>
        <w:rPr>
          <w:spacing w:val="-57"/>
        </w:rPr>
        <w:t xml:space="preserve"> </w:t>
      </w:r>
      <w:r w:rsidR="000763FE">
        <w:rPr>
          <w:spacing w:val="-57"/>
        </w:rPr>
        <w:t xml:space="preserve"> </w:t>
      </w:r>
      <w:r w:rsidR="000763FE">
        <w:t xml:space="preserve"> is</w:t>
      </w:r>
      <w:r>
        <w:rPr>
          <w:spacing w:val="-2"/>
        </w:rPr>
        <w:t xml:space="preserve"> </w:t>
      </w:r>
      <w:r w:rsidR="000763FE">
        <w:rPr>
          <w:spacing w:val="-2"/>
        </w:rPr>
        <w:t>the Student</w:t>
      </w:r>
      <w:r>
        <w:t>’s</w:t>
      </w:r>
      <w:r>
        <w:rPr>
          <w:spacing w:val="-2"/>
        </w:rPr>
        <w:t xml:space="preserve"> </w:t>
      </w:r>
      <w:r>
        <w:t>least</w:t>
      </w:r>
      <w:r>
        <w:rPr>
          <w:spacing w:val="-2"/>
        </w:rPr>
        <w:t xml:space="preserve"> </w:t>
      </w:r>
      <w:r>
        <w:t>restrictive</w:t>
      </w:r>
      <w:r>
        <w:rPr>
          <w:spacing w:val="-1"/>
        </w:rPr>
        <w:t xml:space="preserve"> </w:t>
      </w:r>
      <w:r>
        <w:t>environment</w:t>
      </w:r>
      <w:r>
        <w:rPr>
          <w:spacing w:val="-1"/>
        </w:rPr>
        <w:t xml:space="preserve"> </w:t>
      </w:r>
      <w:r>
        <w:t>and</w:t>
      </w:r>
      <w:r>
        <w:rPr>
          <w:spacing w:val="-1"/>
        </w:rPr>
        <w:t xml:space="preserve"> </w:t>
      </w:r>
      <w:r>
        <w:t>that</w:t>
      </w:r>
      <w:r>
        <w:rPr>
          <w:spacing w:val="1"/>
        </w:rPr>
        <w:t xml:space="preserve"> </w:t>
      </w:r>
      <w:r>
        <w:t>the</w:t>
      </w:r>
      <w:r>
        <w:rPr>
          <w:spacing w:val="-1"/>
        </w:rPr>
        <w:t xml:space="preserve"> </w:t>
      </w:r>
      <w:r>
        <w:t>public</w:t>
      </w:r>
      <w:r>
        <w:rPr>
          <w:spacing w:val="-2"/>
        </w:rPr>
        <w:t xml:space="preserve"> </w:t>
      </w:r>
      <w:r>
        <w:t>day</w:t>
      </w:r>
      <w:r>
        <w:rPr>
          <w:spacing w:val="-1"/>
        </w:rPr>
        <w:t xml:space="preserve"> </w:t>
      </w:r>
      <w:r>
        <w:t>school</w:t>
      </w:r>
      <w:r>
        <w:rPr>
          <w:spacing w:val="-1"/>
        </w:rPr>
        <w:t xml:space="preserve"> </w:t>
      </w:r>
      <w:r>
        <w:t>program</w:t>
      </w:r>
      <w:r>
        <w:rPr>
          <w:spacing w:val="-1"/>
        </w:rPr>
        <w:t xml:space="preserve"> </w:t>
      </w:r>
      <w:r>
        <w:t>proposed</w:t>
      </w:r>
      <w:r>
        <w:rPr>
          <w:spacing w:val="-1"/>
        </w:rPr>
        <w:t xml:space="preserve"> </w:t>
      </w:r>
      <w:r>
        <w:t>by</w:t>
      </w:r>
      <w:r w:rsidR="000763FE">
        <w:t xml:space="preserve"> </w:t>
      </w:r>
      <w:r>
        <w:t>the</w:t>
      </w:r>
      <w:r>
        <w:rPr>
          <w:spacing w:val="-2"/>
        </w:rPr>
        <w:t xml:space="preserve"> </w:t>
      </w:r>
      <w:r>
        <w:t>team</w:t>
      </w:r>
      <w:r>
        <w:rPr>
          <w:spacing w:val="-1"/>
        </w:rPr>
        <w:t xml:space="preserve"> </w:t>
      </w:r>
      <w:r>
        <w:t xml:space="preserve">can </w:t>
      </w:r>
      <w:r w:rsidR="000763FE">
        <w:t xml:space="preserve">appropriately </w:t>
      </w:r>
      <w:r>
        <w:t>address</w:t>
      </w:r>
      <w:r>
        <w:rPr>
          <w:spacing w:val="-2"/>
        </w:rPr>
        <w:t xml:space="preserve"> </w:t>
      </w:r>
      <w:r w:rsidR="000763FE">
        <w:rPr>
          <w:spacing w:val="-2"/>
        </w:rPr>
        <w:t>the student</w:t>
      </w:r>
      <w:r>
        <w:t>’s</w:t>
      </w:r>
      <w:r>
        <w:rPr>
          <w:spacing w:val="-2"/>
        </w:rPr>
        <w:t xml:space="preserve"> </w:t>
      </w:r>
      <w:r>
        <w:t>needs.</w:t>
      </w:r>
      <w:r>
        <w:rPr>
          <w:spacing w:val="58"/>
        </w:rPr>
        <w:t xml:space="preserve"> </w:t>
      </w:r>
      <w:r>
        <w:t>SB-9,</w:t>
      </w:r>
      <w:r>
        <w:rPr>
          <w:spacing w:val="-1"/>
        </w:rPr>
        <w:t xml:space="preserve"> </w:t>
      </w:r>
      <w:r>
        <w:t>SB-10.</w:t>
      </w:r>
      <w:r>
        <w:rPr>
          <w:spacing w:val="57"/>
        </w:rPr>
        <w:t xml:space="preserve"> </w:t>
      </w:r>
    </w:p>
    <w:p w:rsidR="000763FE" w:rsidRDefault="000763FE" w:rsidP="000763FE">
      <w:pPr>
        <w:pStyle w:val="BodyText"/>
        <w:ind w:left="100" w:right="129" w:firstLine="620"/>
        <w:rPr>
          <w:spacing w:val="1"/>
        </w:rPr>
      </w:pPr>
      <w:r>
        <w:rPr>
          <w:spacing w:val="57"/>
        </w:rPr>
        <w:t>16.</w:t>
      </w:r>
      <w:r>
        <w:rPr>
          <w:spacing w:val="57"/>
        </w:rPr>
        <w:tab/>
      </w:r>
      <w:r w:rsidR="005A0F7C">
        <w:t>The</w:t>
      </w:r>
      <w:r w:rsidR="005A0F7C">
        <w:rPr>
          <w:spacing w:val="-4"/>
        </w:rPr>
        <w:t xml:space="preserve"> </w:t>
      </w:r>
      <w:r w:rsidR="005A0F7C">
        <w:t>School</w:t>
      </w:r>
      <w:r w:rsidR="005A0F7C">
        <w:rPr>
          <w:spacing w:val="-1"/>
        </w:rPr>
        <w:t xml:space="preserve"> </w:t>
      </w:r>
      <w:r w:rsidR="005A0F7C">
        <w:t>Board</w:t>
      </w:r>
      <w:r w:rsidR="005A0F7C">
        <w:rPr>
          <w:spacing w:val="-1"/>
        </w:rPr>
        <w:t xml:space="preserve"> </w:t>
      </w:r>
      <w:r w:rsidR="005A0F7C">
        <w:t>staff consider</w:t>
      </w:r>
      <w:r>
        <w:t>ed</w:t>
      </w:r>
      <w:r w:rsidR="005A0F7C">
        <w:t xml:space="preserve"> the information contained in a PowerPoint</w:t>
      </w:r>
      <w:r w:rsidR="005A0F7C">
        <w:rPr>
          <w:spacing w:val="1"/>
        </w:rPr>
        <w:t xml:space="preserve"> </w:t>
      </w:r>
      <w:r w:rsidR="005A0F7C">
        <w:t xml:space="preserve">presentation that the Parent provided prior to the June 15, 2021 meeting and that </w:t>
      </w:r>
      <w:r>
        <w:t>th</w:t>
      </w:r>
      <w:r w:rsidR="005A0F7C">
        <w:t>e</w:t>
      </w:r>
      <w:r w:rsidR="005A0F7C">
        <w:rPr>
          <w:spacing w:val="1"/>
        </w:rPr>
        <w:t xml:space="preserve"> </w:t>
      </w:r>
      <w:r>
        <w:rPr>
          <w:spacing w:val="1"/>
        </w:rPr>
        <w:t xml:space="preserve">Parent </w:t>
      </w:r>
      <w:r w:rsidR="005A0F7C">
        <w:t xml:space="preserve">presented </w:t>
      </w:r>
      <w:r w:rsidR="00A434A5">
        <w:t xml:space="preserve">for about 50 minutes </w:t>
      </w:r>
      <w:r w:rsidR="005A0F7C">
        <w:t>during the IEP meeting.</w:t>
      </w:r>
      <w:r w:rsidR="005A0F7C">
        <w:rPr>
          <w:spacing w:val="1"/>
        </w:rPr>
        <w:t xml:space="preserve"> </w:t>
      </w:r>
      <w:r w:rsidR="005A0F7C">
        <w:t>Tr. Day 2, 28</w:t>
      </w:r>
      <w:r w:rsidR="00A434A5">
        <w:t>4 - 285</w:t>
      </w:r>
      <w:r w:rsidR="005A0F7C">
        <w:t>.</w:t>
      </w:r>
      <w:r w:rsidR="005A0F7C">
        <w:rPr>
          <w:spacing w:val="1"/>
        </w:rPr>
        <w:t xml:space="preserve"> </w:t>
      </w:r>
    </w:p>
    <w:p w:rsidR="00A434A5" w:rsidRDefault="000763FE" w:rsidP="000763FE">
      <w:pPr>
        <w:pStyle w:val="BodyText"/>
        <w:ind w:left="100" w:right="129" w:firstLine="620"/>
        <w:rPr>
          <w:spacing w:val="1"/>
        </w:rPr>
      </w:pPr>
      <w:r>
        <w:rPr>
          <w:spacing w:val="1"/>
        </w:rPr>
        <w:t>17.</w:t>
      </w:r>
      <w:r>
        <w:rPr>
          <w:spacing w:val="1"/>
        </w:rPr>
        <w:tab/>
      </w:r>
      <w:r w:rsidR="005A0F7C">
        <w:t>Before the IEP team could fin</w:t>
      </w:r>
      <w:r w:rsidR="00E65C3C">
        <w:t>alize</w:t>
      </w:r>
      <w:r w:rsidR="005A0F7C">
        <w:t xml:space="preserve"> the</w:t>
      </w:r>
      <w:r w:rsidR="005A0F7C">
        <w:rPr>
          <w:spacing w:val="1"/>
        </w:rPr>
        <w:t xml:space="preserve"> </w:t>
      </w:r>
      <w:r w:rsidR="005A0F7C">
        <w:t xml:space="preserve">development of the entire IEP, the school staff from the </w:t>
      </w:r>
      <w:r w:rsidR="00EC0EB5" w:rsidRPr="00562F36">
        <w:rPr>
          <w:highlight w:val="black"/>
        </w:rPr>
        <w:t>XXXXXXX</w:t>
      </w:r>
      <w:r w:rsidR="005A0F7C">
        <w:t xml:space="preserve"> School had to leave the</w:t>
      </w:r>
      <w:r w:rsidR="005A0F7C">
        <w:rPr>
          <w:spacing w:val="1"/>
        </w:rPr>
        <w:t xml:space="preserve"> </w:t>
      </w:r>
      <w:r w:rsidR="005A0F7C">
        <w:t>meeting and the meeting concluded for that day. Tr. Day 2, 285: 19-22.</w:t>
      </w:r>
      <w:r w:rsidR="005A0F7C">
        <w:rPr>
          <w:spacing w:val="1"/>
        </w:rPr>
        <w:t xml:space="preserve"> </w:t>
      </w:r>
    </w:p>
    <w:p w:rsidR="005A0F7C" w:rsidRDefault="00A434A5" w:rsidP="000763FE">
      <w:pPr>
        <w:pStyle w:val="BodyText"/>
        <w:ind w:left="100" w:right="129" w:firstLine="620"/>
      </w:pPr>
      <w:r>
        <w:rPr>
          <w:spacing w:val="1"/>
        </w:rPr>
        <w:t>18.</w:t>
      </w:r>
      <w:r>
        <w:rPr>
          <w:spacing w:val="1"/>
        </w:rPr>
        <w:tab/>
      </w:r>
      <w:r w:rsidR="005A0F7C">
        <w:t>The June 15, 2021</w:t>
      </w:r>
      <w:r w:rsidR="005A0F7C">
        <w:rPr>
          <w:spacing w:val="1"/>
        </w:rPr>
        <w:t xml:space="preserve"> </w:t>
      </w:r>
      <w:r w:rsidR="005A0F7C">
        <w:t>IEP</w:t>
      </w:r>
      <w:r w:rsidR="005A0F7C">
        <w:rPr>
          <w:spacing w:val="-1"/>
        </w:rPr>
        <w:t xml:space="preserve"> </w:t>
      </w:r>
      <w:r w:rsidR="005A0F7C">
        <w:t>meeting was continued</w:t>
      </w:r>
      <w:r w:rsidR="005A0F7C">
        <w:rPr>
          <w:spacing w:val="-1"/>
        </w:rPr>
        <w:t xml:space="preserve"> </w:t>
      </w:r>
      <w:r w:rsidR="005A0F7C">
        <w:t>on July 15,</w:t>
      </w:r>
      <w:r w:rsidR="005A0F7C">
        <w:rPr>
          <w:spacing w:val="-1"/>
        </w:rPr>
        <w:t xml:space="preserve"> </w:t>
      </w:r>
      <w:r w:rsidR="005A0F7C">
        <w:t>2021.</w:t>
      </w:r>
      <w:r w:rsidR="005A0F7C">
        <w:rPr>
          <w:spacing w:val="2"/>
        </w:rPr>
        <w:t xml:space="preserve"> </w:t>
      </w:r>
      <w:r w:rsidR="005A0F7C">
        <w:t>SB</w:t>
      </w:r>
      <w:r>
        <w:t xml:space="preserve"> </w:t>
      </w:r>
      <w:r w:rsidR="005A0F7C">
        <w:t xml:space="preserve">10; </w:t>
      </w:r>
      <w:r w:rsidR="005A0F7C">
        <w:rPr>
          <w:i/>
        </w:rPr>
        <w:t>see</w:t>
      </w:r>
      <w:r w:rsidR="005A0F7C">
        <w:rPr>
          <w:i/>
          <w:spacing w:val="-2"/>
        </w:rPr>
        <w:t xml:space="preserve"> </w:t>
      </w:r>
      <w:r w:rsidR="005A0F7C">
        <w:rPr>
          <w:i/>
        </w:rPr>
        <w:t xml:space="preserve">also </w:t>
      </w:r>
      <w:r w:rsidR="005A0F7C">
        <w:t>Tr. Day 2,</w:t>
      </w:r>
      <w:r w:rsidR="005A0F7C">
        <w:rPr>
          <w:spacing w:val="-1"/>
        </w:rPr>
        <w:t xml:space="preserve"> </w:t>
      </w:r>
      <w:r w:rsidR="005A0F7C">
        <w:t>280: 11-12.</w:t>
      </w:r>
    </w:p>
    <w:p w:rsidR="00A434A5" w:rsidRDefault="00A434A5" w:rsidP="00A434A5">
      <w:pPr>
        <w:pStyle w:val="BodyText"/>
        <w:spacing w:before="1"/>
        <w:ind w:left="100" w:right="133" w:firstLine="620"/>
      </w:pPr>
      <w:r>
        <w:t>19.</w:t>
      </w:r>
      <w:r>
        <w:tab/>
        <w:t>Although by an e-</w:t>
      </w:r>
      <w:r>
        <w:rPr>
          <w:spacing w:val="1"/>
        </w:rPr>
        <w:t xml:space="preserve"> </w:t>
      </w:r>
      <w:r>
        <w:t>mail</w:t>
      </w:r>
      <w:r>
        <w:rPr>
          <w:spacing w:val="-1"/>
        </w:rPr>
        <w:t xml:space="preserve"> </w:t>
      </w:r>
      <w:r>
        <w:t>letter dated</w:t>
      </w:r>
      <w:r>
        <w:rPr>
          <w:spacing w:val="-1"/>
        </w:rPr>
        <w:t xml:space="preserve"> </w:t>
      </w:r>
      <w:r>
        <w:t>July 10, 2021,</w:t>
      </w:r>
      <w:r>
        <w:rPr>
          <w:spacing w:val="-1"/>
        </w:rPr>
        <w:t xml:space="preserve"> the Parent </w:t>
      </w:r>
      <w:r>
        <w:t>confirmed</w:t>
      </w:r>
      <w:r>
        <w:rPr>
          <w:spacing w:val="-1"/>
        </w:rPr>
        <w:t xml:space="preserve"> </w:t>
      </w:r>
      <w:r>
        <w:t>to School Board</w:t>
      </w:r>
      <w:r>
        <w:rPr>
          <w:spacing w:val="4"/>
        </w:rPr>
        <w:t xml:space="preserve"> </w:t>
      </w:r>
      <w:r>
        <w:t>staff</w:t>
      </w:r>
      <w:r>
        <w:rPr>
          <w:spacing w:val="-2"/>
        </w:rPr>
        <w:t xml:space="preserve"> </w:t>
      </w:r>
      <w:r>
        <w:t>that she would attend the July 15, 2021 IEP team meeting, the Parent subsequently elected not to attend or participate. Tr. 286</w:t>
      </w:r>
      <w:r w:rsidR="009F7970">
        <w:t xml:space="preserve"> – 289.</w:t>
      </w:r>
    </w:p>
    <w:p w:rsidR="009F7970" w:rsidRDefault="009F7970" w:rsidP="009F7970">
      <w:pPr>
        <w:pStyle w:val="BodyText"/>
        <w:spacing w:before="1"/>
        <w:ind w:left="100" w:right="133" w:firstLine="620"/>
      </w:pPr>
      <w:r>
        <w:t>20.</w:t>
      </w:r>
      <w:r>
        <w:tab/>
        <w:t xml:space="preserve">The Parent testified </w:t>
      </w:r>
      <w:r w:rsidRPr="009F7970">
        <w:t>that she “was not interested in IEP meetings” (T</w:t>
      </w:r>
      <w:r>
        <w:t>r</w:t>
      </w:r>
      <w:r w:rsidRPr="009F7970">
        <w:t xml:space="preserve">. Day 1, 238:2) and refused to participate in the IEP meeting because she was unhappy with the </w:t>
      </w:r>
      <w:r w:rsidRPr="009F7970">
        <w:lastRenderedPageBreak/>
        <w:t>outcome of a mediation session and because she had filed for a due process hearing two days before the IEP meeting. Tr. Day 1, 230</w:t>
      </w:r>
      <w:r>
        <w:t xml:space="preserve"> – </w:t>
      </w:r>
      <w:r w:rsidRPr="009F7970">
        <w:t>238</w:t>
      </w:r>
      <w:r>
        <w:t>.</w:t>
      </w:r>
    </w:p>
    <w:p w:rsidR="009F7970" w:rsidRDefault="009F7970" w:rsidP="009F7970">
      <w:pPr>
        <w:pStyle w:val="BodyText"/>
        <w:spacing w:before="1"/>
        <w:ind w:left="100" w:right="133" w:firstLine="620"/>
      </w:pPr>
      <w:r>
        <w:t>21.</w:t>
      </w:r>
      <w:r>
        <w:tab/>
      </w:r>
      <w:r w:rsidRPr="009F7970">
        <w:t xml:space="preserve">The School Board staff and the staff from the </w:t>
      </w:r>
      <w:r w:rsidR="00EC0EB5" w:rsidRPr="00562F36">
        <w:rPr>
          <w:highlight w:val="black"/>
        </w:rPr>
        <w:t>XXXXXXX</w:t>
      </w:r>
      <w:r w:rsidRPr="009F7970">
        <w:t xml:space="preserve"> School participated in the July 15, 2021 IEP meeting, during which the IEP was reviewed and </w:t>
      </w:r>
      <w:r w:rsidR="00E65C3C">
        <w:t>finalized.</w:t>
      </w:r>
    </w:p>
    <w:p w:rsidR="009F7970" w:rsidRDefault="009F7970" w:rsidP="009F7970">
      <w:pPr>
        <w:pStyle w:val="BodyText"/>
        <w:spacing w:before="1"/>
        <w:ind w:left="100" w:right="133" w:firstLine="620"/>
      </w:pPr>
      <w:r>
        <w:t>22.</w:t>
      </w:r>
      <w:r>
        <w:tab/>
        <w:t>T</w:t>
      </w:r>
      <w:r w:rsidRPr="009F7970">
        <w:t xml:space="preserve">he School Board proposed an annual IEP for the Student well in advance of the 2021- 2022 school year, </w:t>
      </w:r>
      <w:r>
        <w:t xml:space="preserve">but </w:t>
      </w:r>
      <w:r w:rsidRPr="009F7970">
        <w:t>the Parent did not consent to the implementation of the IEP dated Ju</w:t>
      </w:r>
      <w:r w:rsidR="002F74A8">
        <w:t>ly</w:t>
      </w:r>
      <w:r w:rsidRPr="009F7970">
        <w:t xml:space="preserve"> 15, 2021. SB</w:t>
      </w:r>
      <w:r>
        <w:t xml:space="preserve"> </w:t>
      </w:r>
      <w:r w:rsidRPr="009F7970">
        <w:t xml:space="preserve">10. </w:t>
      </w:r>
    </w:p>
    <w:p w:rsidR="008F5E4B" w:rsidRDefault="008F5E4B" w:rsidP="008F5E4B">
      <w:pPr>
        <w:pStyle w:val="BodyText"/>
        <w:ind w:left="100" w:right="137" w:firstLine="620"/>
        <w:rPr>
          <w:spacing w:val="1"/>
        </w:rPr>
      </w:pPr>
      <w:r>
        <w:t>23.</w:t>
      </w:r>
      <w:r>
        <w:tab/>
        <w:t xml:space="preserve">On September 14, 2021, the School Board received a </w:t>
      </w:r>
      <w:r>
        <w:rPr>
          <w:i/>
        </w:rPr>
        <w:t>Homebound Instruction</w:t>
      </w:r>
      <w:r>
        <w:rPr>
          <w:i/>
          <w:spacing w:val="1"/>
        </w:rPr>
        <w:t xml:space="preserve"> </w:t>
      </w:r>
      <w:r>
        <w:rPr>
          <w:i/>
        </w:rPr>
        <w:t xml:space="preserve">Medical Certification of Need </w:t>
      </w:r>
      <w:r>
        <w:t>indicating the Student was confined at home or in a health care</w:t>
      </w:r>
      <w:r>
        <w:rPr>
          <w:spacing w:val="1"/>
        </w:rPr>
        <w:t xml:space="preserve"> </w:t>
      </w:r>
      <w:r>
        <w:t>facility and could not attend school if accommodations were not made by the school.</w:t>
      </w:r>
      <w:r>
        <w:rPr>
          <w:spacing w:val="1"/>
        </w:rPr>
        <w:t xml:space="preserve"> </w:t>
      </w:r>
      <w:r>
        <w:t>SB 17.</w:t>
      </w:r>
      <w:r>
        <w:rPr>
          <w:spacing w:val="1"/>
        </w:rPr>
        <w:t xml:space="preserve"> </w:t>
      </w:r>
    </w:p>
    <w:p w:rsidR="008F5E4B" w:rsidRDefault="008F5E4B" w:rsidP="008F5E4B">
      <w:pPr>
        <w:pStyle w:val="BodyText"/>
        <w:ind w:left="100" w:right="137" w:firstLine="620"/>
      </w:pPr>
      <w:r>
        <w:rPr>
          <w:spacing w:val="1"/>
        </w:rPr>
        <w:t>24.</w:t>
      </w:r>
      <w:r>
        <w:rPr>
          <w:spacing w:val="1"/>
        </w:rPr>
        <w:tab/>
        <w:t xml:space="preserve">During this proceeding, the Parent and the School Board resolved the </w:t>
      </w:r>
      <w:r>
        <w:t>extended school year services issues.  Tr.</w:t>
      </w:r>
      <w:r>
        <w:rPr>
          <w:spacing w:val="2"/>
        </w:rPr>
        <w:t xml:space="preserve"> </w:t>
      </w:r>
      <w:r>
        <w:t>Day</w:t>
      </w:r>
      <w:r>
        <w:rPr>
          <w:spacing w:val="-1"/>
        </w:rPr>
        <w:t xml:space="preserve"> </w:t>
      </w:r>
      <w:r>
        <w:t>1, 101:</w:t>
      </w:r>
      <w:r>
        <w:rPr>
          <w:spacing w:val="1"/>
        </w:rPr>
        <w:t xml:space="preserve"> </w:t>
      </w:r>
      <w:r>
        <w:t>3,</w:t>
      </w:r>
      <w:r>
        <w:rPr>
          <w:spacing w:val="1"/>
        </w:rPr>
        <w:t xml:space="preserve"> </w:t>
      </w:r>
      <w:r>
        <w:rPr>
          <w:i/>
        </w:rPr>
        <w:t>see</w:t>
      </w:r>
      <w:r>
        <w:rPr>
          <w:i/>
          <w:spacing w:val="-2"/>
        </w:rPr>
        <w:t xml:space="preserve"> </w:t>
      </w:r>
      <w:r>
        <w:rPr>
          <w:i/>
        </w:rPr>
        <w:t xml:space="preserve">also </w:t>
      </w:r>
      <w:r>
        <w:t>Tr. Day</w:t>
      </w:r>
      <w:r>
        <w:rPr>
          <w:spacing w:val="-1"/>
        </w:rPr>
        <w:t xml:space="preserve"> </w:t>
      </w:r>
      <w:r>
        <w:t>1, 103:</w:t>
      </w:r>
      <w:r>
        <w:rPr>
          <w:spacing w:val="-1"/>
        </w:rPr>
        <w:t xml:space="preserve"> </w:t>
      </w:r>
      <w:r>
        <w:t xml:space="preserve">18-20. </w:t>
      </w:r>
    </w:p>
    <w:p w:rsidR="009F7970" w:rsidRDefault="008F5E4B" w:rsidP="00EC4CED">
      <w:pPr>
        <w:pStyle w:val="BodyText"/>
        <w:ind w:left="100" w:right="137" w:firstLine="620"/>
      </w:pPr>
      <w:r>
        <w:t>25.</w:t>
      </w:r>
      <w:r>
        <w:tab/>
        <w:t>At the</w:t>
      </w:r>
      <w:r>
        <w:rPr>
          <w:spacing w:val="1"/>
        </w:rPr>
        <w:t xml:space="preserve"> </w:t>
      </w:r>
      <w:r>
        <w:t>conclusion of the due process hearing, the Parent asked to revise her relief requested as she</w:t>
      </w:r>
      <w:r>
        <w:rPr>
          <w:spacing w:val="1"/>
        </w:rPr>
        <w:t xml:space="preserve"> </w:t>
      </w:r>
      <w:r>
        <w:t>stated</w:t>
      </w:r>
      <w:r>
        <w:rPr>
          <w:spacing w:val="-1"/>
        </w:rPr>
        <w:t xml:space="preserve"> </w:t>
      </w:r>
      <w:r>
        <w:t>she</w:t>
      </w:r>
      <w:r>
        <w:rPr>
          <w:spacing w:val="-2"/>
        </w:rPr>
        <w:t xml:space="preserve"> </w:t>
      </w:r>
      <w:r w:rsidR="00EC4CED">
        <w:rPr>
          <w:spacing w:val="-2"/>
        </w:rPr>
        <w:t xml:space="preserve">no longer wanted </w:t>
      </w:r>
      <w:r>
        <w:t>her</w:t>
      </w:r>
      <w:r>
        <w:rPr>
          <w:spacing w:val="-1"/>
        </w:rPr>
        <w:t xml:space="preserve"> </w:t>
      </w:r>
      <w:r>
        <w:t>son to</w:t>
      </w:r>
      <w:r>
        <w:rPr>
          <w:spacing w:val="-1"/>
        </w:rPr>
        <w:t xml:space="preserve"> </w:t>
      </w:r>
      <w:r>
        <w:t>go to</w:t>
      </w:r>
      <w:r>
        <w:rPr>
          <w:spacing w:val="-1"/>
        </w:rPr>
        <w:t xml:space="preserve"> </w:t>
      </w:r>
      <w:r w:rsidR="00EC0EB5" w:rsidRPr="00562F36">
        <w:rPr>
          <w:highlight w:val="black"/>
        </w:rPr>
        <w:t>XXXXX</w:t>
      </w:r>
      <w:r>
        <w:t>.</w:t>
      </w:r>
      <w:r>
        <w:rPr>
          <w:spacing w:val="1"/>
        </w:rPr>
        <w:t xml:space="preserve"> </w:t>
      </w:r>
      <w:r>
        <w:t>Tr. Day</w:t>
      </w:r>
      <w:r>
        <w:rPr>
          <w:spacing w:val="-1"/>
        </w:rPr>
        <w:t xml:space="preserve"> </w:t>
      </w:r>
      <w:r>
        <w:t>2, 374:</w:t>
      </w:r>
      <w:r>
        <w:rPr>
          <w:spacing w:val="-1"/>
        </w:rPr>
        <w:t xml:space="preserve"> </w:t>
      </w:r>
      <w:r w:rsidR="00EC4CED">
        <w:rPr>
          <w:spacing w:val="-1"/>
        </w:rPr>
        <w:t>24 – 25.</w:t>
      </w:r>
    </w:p>
    <w:p w:rsidR="003E278A" w:rsidRPr="003E278A" w:rsidRDefault="00EC4CED" w:rsidP="00130481">
      <w:pPr>
        <w:pStyle w:val="BodyText"/>
        <w:ind w:left="100" w:right="137" w:firstLine="620"/>
      </w:pPr>
      <w:r>
        <w:t>26.</w:t>
      </w:r>
      <w:r>
        <w:tab/>
        <w:t xml:space="preserve">Subsequently, on October 13, 2021, in her </w:t>
      </w:r>
      <w:r>
        <w:rPr>
          <w:i/>
        </w:rPr>
        <w:t xml:space="preserve">Due Process Briefs Supplement IEP by </w:t>
      </w:r>
      <w:r w:rsidR="00EC0EB5" w:rsidRPr="00660C3A">
        <w:rPr>
          <w:i/>
          <w:highlight w:val="black"/>
        </w:rPr>
        <w:t>XXXX</w:t>
      </w:r>
      <w:r>
        <w:rPr>
          <w:i/>
        </w:rPr>
        <w:t xml:space="preserve"> 10_13_2021, </w:t>
      </w:r>
      <w:r>
        <w:t>the Parent informed</w:t>
      </w:r>
      <w:r>
        <w:rPr>
          <w:spacing w:val="1"/>
        </w:rPr>
        <w:t xml:space="preserve"> </w:t>
      </w:r>
      <w:r>
        <w:t xml:space="preserve">the hearing officer that she “decided that currently, [the Student] can get his exceptional educational and medical needs met only at home” and that she “withdrew [the Student] from the </w:t>
      </w:r>
      <w:r w:rsidR="00EC0EB5" w:rsidRPr="00660C3A">
        <w:rPr>
          <w:highlight w:val="black"/>
        </w:rPr>
        <w:t>XXXX</w:t>
      </w:r>
      <w:r>
        <w:t xml:space="preserve"> on</w:t>
      </w:r>
      <w:r>
        <w:rPr>
          <w:spacing w:val="1"/>
        </w:rPr>
        <w:t xml:space="preserve"> </w:t>
      </w:r>
      <w:r>
        <w:t>10/07/2021</w:t>
      </w:r>
      <w:r>
        <w:rPr>
          <w:spacing w:val="-1"/>
        </w:rPr>
        <w:t xml:space="preserve"> </w:t>
      </w:r>
      <w:r>
        <w:t>and will keep</w:t>
      </w:r>
      <w:r>
        <w:rPr>
          <w:spacing w:val="-1"/>
        </w:rPr>
        <w:t xml:space="preserve"> </w:t>
      </w:r>
      <w:r>
        <w:t>him at home</w:t>
      </w:r>
      <w:r>
        <w:rPr>
          <w:spacing w:val="-2"/>
        </w:rPr>
        <w:t xml:space="preserve"> </w:t>
      </w:r>
      <w:r>
        <w:t>while</w:t>
      </w:r>
      <w:r>
        <w:rPr>
          <w:spacing w:val="-1"/>
        </w:rPr>
        <w:t xml:space="preserve"> </w:t>
      </w:r>
      <w:r>
        <w:t>continuing educating</w:t>
      </w:r>
      <w:r>
        <w:rPr>
          <w:spacing w:val="-1"/>
        </w:rPr>
        <w:t xml:space="preserve"> </w:t>
      </w:r>
      <w:r>
        <w:t>him</w:t>
      </w:r>
      <w:r w:rsidR="00130481">
        <w:t xml:space="preserve"> until Public School Educational System will change.</w:t>
      </w:r>
      <w:r>
        <w:t>”</w:t>
      </w:r>
    </w:p>
    <w:p w:rsidR="009A68B8" w:rsidRDefault="009A68B8" w:rsidP="00AB2623">
      <w:pPr>
        <w:spacing w:line="480" w:lineRule="auto"/>
        <w:jc w:val="both"/>
      </w:pPr>
    </w:p>
    <w:p w:rsidR="00062522" w:rsidRDefault="00C800D9" w:rsidP="00C800D9">
      <w:pPr>
        <w:pStyle w:val="ColorfulList-Accent11"/>
        <w:ind w:left="0"/>
      </w:pPr>
      <w:r>
        <w:tab/>
      </w:r>
      <w:r w:rsidR="003D5F4F">
        <w:tab/>
      </w:r>
    </w:p>
    <w:p w:rsidR="001C4386" w:rsidRDefault="002B2EE9" w:rsidP="00130481">
      <w:pPr>
        <w:spacing w:line="480" w:lineRule="auto"/>
        <w:jc w:val="center"/>
        <w:rPr>
          <w:b/>
          <w:bCs/>
          <w:u w:val="single"/>
        </w:rPr>
      </w:pPr>
      <w:r w:rsidRPr="00517048">
        <w:rPr>
          <w:b/>
          <w:bCs/>
        </w:rPr>
        <w:t xml:space="preserve">II.  </w:t>
      </w:r>
      <w:r w:rsidR="001C0734" w:rsidRPr="00342173">
        <w:rPr>
          <w:b/>
          <w:bCs/>
        </w:rPr>
        <w:t xml:space="preserve">Additional Findings, </w:t>
      </w:r>
      <w:r w:rsidR="001C4386" w:rsidRPr="00342173">
        <w:rPr>
          <w:b/>
          <w:bCs/>
        </w:rPr>
        <w:t>C</w:t>
      </w:r>
      <w:r w:rsidRPr="00342173">
        <w:rPr>
          <w:b/>
          <w:bCs/>
        </w:rPr>
        <w:t>onclusions</w:t>
      </w:r>
      <w:r w:rsidR="001C4386" w:rsidRPr="00342173">
        <w:rPr>
          <w:b/>
          <w:bCs/>
        </w:rPr>
        <w:t xml:space="preserve"> </w:t>
      </w:r>
      <w:r w:rsidRPr="00342173">
        <w:rPr>
          <w:b/>
          <w:bCs/>
        </w:rPr>
        <w:t>of</w:t>
      </w:r>
      <w:r w:rsidR="001C4386" w:rsidRPr="00342173">
        <w:rPr>
          <w:b/>
          <w:bCs/>
        </w:rPr>
        <w:t xml:space="preserve"> L</w:t>
      </w:r>
      <w:r w:rsidRPr="00342173">
        <w:rPr>
          <w:b/>
          <w:bCs/>
        </w:rPr>
        <w:t>aw</w:t>
      </w:r>
      <w:r w:rsidR="001C4386" w:rsidRPr="00342173">
        <w:rPr>
          <w:b/>
          <w:bCs/>
        </w:rPr>
        <w:t xml:space="preserve"> </w:t>
      </w:r>
      <w:r w:rsidRPr="00342173">
        <w:rPr>
          <w:b/>
          <w:bCs/>
        </w:rPr>
        <w:t>and</w:t>
      </w:r>
      <w:r w:rsidR="001C4386" w:rsidRPr="00342173">
        <w:rPr>
          <w:b/>
          <w:bCs/>
        </w:rPr>
        <w:t xml:space="preserve"> D</w:t>
      </w:r>
      <w:r w:rsidRPr="00342173">
        <w:rPr>
          <w:b/>
          <w:bCs/>
        </w:rPr>
        <w:t>ecision</w:t>
      </w:r>
    </w:p>
    <w:p w:rsidR="002A5B91" w:rsidRPr="00517048" w:rsidRDefault="002A5B91" w:rsidP="00130481">
      <w:pPr>
        <w:spacing w:line="480" w:lineRule="auto"/>
        <w:jc w:val="center"/>
        <w:rPr>
          <w:b/>
          <w:bCs/>
          <w:u w:val="single"/>
        </w:rPr>
      </w:pPr>
    </w:p>
    <w:p w:rsidR="00A831B0" w:rsidRPr="00EA3952" w:rsidRDefault="00181D96" w:rsidP="00517048">
      <w:pPr>
        <w:spacing w:line="480" w:lineRule="auto"/>
      </w:pPr>
      <w:r w:rsidRPr="00EA3952">
        <w:t xml:space="preserve">ELIMINATION OF ESY ISSUES &amp; </w:t>
      </w:r>
      <w:r w:rsidR="00517048" w:rsidRPr="00EA3952">
        <w:t>RECENT REQUEST FOR RELIEF:</w:t>
      </w:r>
    </w:p>
    <w:p w:rsidR="00181D96" w:rsidRDefault="00181D96" w:rsidP="00181D96">
      <w:pPr>
        <w:pStyle w:val="BodyText"/>
        <w:ind w:left="100" w:right="133" w:firstLine="620"/>
      </w:pPr>
      <w:r>
        <w:t>The Parent agreed on the record that the issues related to extended school year services were</w:t>
      </w:r>
      <w:r>
        <w:rPr>
          <w:spacing w:val="1"/>
        </w:rPr>
        <w:t xml:space="preserve"> </w:t>
      </w:r>
      <w:r>
        <w:t xml:space="preserve">resolved. Tr. Day 1, 101: 3, </w:t>
      </w:r>
      <w:r>
        <w:rPr>
          <w:i/>
        </w:rPr>
        <w:t xml:space="preserve">see also </w:t>
      </w:r>
      <w:r>
        <w:t>Tr. Day 1, 103: 18-20.</w:t>
      </w:r>
      <w:r>
        <w:rPr>
          <w:spacing w:val="1"/>
        </w:rPr>
        <w:t xml:space="preserve"> </w:t>
      </w:r>
      <w:r w:rsidR="002A5B91">
        <w:rPr>
          <w:spacing w:val="1"/>
        </w:rPr>
        <w:t>Accordingly, these issues are no longer before the hearing officer.</w:t>
      </w:r>
    </w:p>
    <w:p w:rsidR="00181D96" w:rsidRPr="00181D96" w:rsidRDefault="00181D96" w:rsidP="00517048">
      <w:pPr>
        <w:spacing w:line="480" w:lineRule="auto"/>
      </w:pPr>
    </w:p>
    <w:p w:rsidR="00181D96" w:rsidRPr="00181D96" w:rsidRDefault="00181D96" w:rsidP="00517048">
      <w:pPr>
        <w:spacing w:line="480" w:lineRule="auto"/>
      </w:pPr>
      <w:r>
        <w:tab/>
      </w:r>
    </w:p>
    <w:p w:rsidR="00181D96" w:rsidRPr="00517048" w:rsidRDefault="00517048" w:rsidP="00517048">
      <w:pPr>
        <w:spacing w:line="480" w:lineRule="auto"/>
      </w:pPr>
      <w:r>
        <w:tab/>
      </w:r>
      <w:r w:rsidR="002A5B91">
        <w:t>Additionally, of note, a</w:t>
      </w:r>
      <w:r>
        <w:t>s stated in Finding paragraph 26 above, the Parent has decided to homeschool the Student and has requested certain monetary relief</w:t>
      </w:r>
      <w:r w:rsidR="002A5B91">
        <w:t>,</w:t>
      </w:r>
      <w:r>
        <w:t xml:space="preserve"> which is unavailable under the IDEA.</w:t>
      </w:r>
    </w:p>
    <w:p w:rsidR="00181D96" w:rsidRPr="008279E1" w:rsidRDefault="00181D96" w:rsidP="00181D96">
      <w:pPr>
        <w:ind w:firstLine="720"/>
        <w:jc w:val="both"/>
      </w:pPr>
      <w:r w:rsidRPr="008279E1">
        <w:t>8 VAC 20-81-210(A) provides:</w:t>
      </w:r>
    </w:p>
    <w:p w:rsidR="00181D96" w:rsidRPr="008279E1" w:rsidRDefault="00181D96" w:rsidP="00181D96">
      <w:pPr>
        <w:ind w:firstLine="720"/>
        <w:jc w:val="both"/>
      </w:pPr>
    </w:p>
    <w:p w:rsidR="00181D96" w:rsidRPr="008279E1" w:rsidRDefault="00181D96" w:rsidP="00181D96">
      <w:pPr>
        <w:ind w:firstLine="720"/>
        <w:jc w:val="both"/>
      </w:pPr>
    </w:p>
    <w:p w:rsidR="00181D96" w:rsidRPr="008279E1" w:rsidRDefault="00181D96" w:rsidP="00181D96">
      <w:pPr>
        <w:ind w:left="720" w:right="360"/>
        <w:jc w:val="both"/>
      </w:pPr>
      <w:r w:rsidRPr="008279E1">
        <w:t>“A.  The Virginia Department of Education provides for an impartial special education due process hearing system to resolve disputes between parents and</w:t>
      </w:r>
      <w:r w:rsidRPr="008279E1">
        <w:rPr>
          <w:b/>
          <w:bCs/>
        </w:rPr>
        <w:t xml:space="preserve"> </w:t>
      </w:r>
      <w:r w:rsidRPr="008279E1">
        <w:t>local educational agencies with respect to any matter relating to the: (§ 22.1-214 of the Code of Virginia; 34 CFR 300.121 and 34 CFR 300.507 through 34 CFR 300.518)</w:t>
      </w:r>
    </w:p>
    <w:p w:rsidR="00181D96" w:rsidRPr="008279E1" w:rsidRDefault="00181D96" w:rsidP="00181D96">
      <w:pPr>
        <w:ind w:right="360" w:firstLine="720"/>
        <w:jc w:val="both"/>
      </w:pPr>
    </w:p>
    <w:p w:rsidR="00181D96" w:rsidRPr="008279E1" w:rsidRDefault="00181D96" w:rsidP="00181D96">
      <w:pPr>
        <w:ind w:right="360" w:firstLine="720"/>
        <w:jc w:val="both"/>
      </w:pPr>
    </w:p>
    <w:p w:rsidR="00181D96" w:rsidRPr="008279E1" w:rsidRDefault="00181D96" w:rsidP="00181D96">
      <w:pPr>
        <w:ind w:left="1440" w:right="360" w:hanging="600"/>
        <w:jc w:val="both"/>
      </w:pPr>
      <w:r w:rsidRPr="008279E1">
        <w:t xml:space="preserve">1.  </w:t>
      </w:r>
      <w:r w:rsidRPr="008279E1">
        <w:tab/>
        <w:t>Identification of a child with a disability, including initial eligibility, any change in categorical identification, any partial or complete termination of special education and related services;</w:t>
      </w:r>
    </w:p>
    <w:p w:rsidR="00181D96" w:rsidRPr="008279E1" w:rsidRDefault="00181D96" w:rsidP="00181D96">
      <w:pPr>
        <w:ind w:left="1440" w:right="360" w:hanging="600"/>
        <w:jc w:val="both"/>
      </w:pPr>
      <w:r w:rsidRPr="008279E1">
        <w:t xml:space="preserve">2.  </w:t>
      </w:r>
      <w:r w:rsidRPr="008279E1">
        <w:tab/>
        <w:t xml:space="preserve">Evaluation of a child with a disability (including disagreements regarding payment for an independent educational evaluation); </w:t>
      </w:r>
    </w:p>
    <w:p w:rsidR="00181D96" w:rsidRPr="008279E1" w:rsidRDefault="00181D96" w:rsidP="00181D96">
      <w:pPr>
        <w:ind w:right="360" w:firstLine="720"/>
        <w:jc w:val="both"/>
      </w:pPr>
      <w:r w:rsidRPr="008279E1">
        <w:t xml:space="preserve">  3.  </w:t>
      </w:r>
      <w:r w:rsidRPr="008279E1">
        <w:tab/>
        <w:t>Educational placement and services of the child; and</w:t>
      </w:r>
    </w:p>
    <w:p w:rsidR="00181D96" w:rsidRPr="008279E1" w:rsidRDefault="00181D96" w:rsidP="00181D96">
      <w:pPr>
        <w:ind w:right="360" w:firstLine="720"/>
        <w:jc w:val="both"/>
      </w:pPr>
      <w:r w:rsidRPr="008279E1">
        <w:t xml:space="preserve">  4.  </w:t>
      </w:r>
      <w:r w:rsidRPr="008279E1">
        <w:tab/>
        <w:t>Provision of a free appropriate public education to the child</w:t>
      </w:r>
      <w:r>
        <w:t>.</w:t>
      </w:r>
      <w:r w:rsidRPr="008279E1">
        <w:t>”</w:t>
      </w:r>
    </w:p>
    <w:p w:rsidR="00181D96" w:rsidRDefault="00181D96" w:rsidP="00181D96">
      <w:pPr>
        <w:spacing w:line="480" w:lineRule="auto"/>
        <w:ind w:firstLine="720"/>
        <w:jc w:val="both"/>
      </w:pPr>
    </w:p>
    <w:p w:rsidR="00181D96" w:rsidRDefault="00181D96" w:rsidP="00181D96">
      <w:pPr>
        <w:spacing w:line="480" w:lineRule="auto"/>
        <w:ind w:right="360" w:firstLine="720"/>
        <w:jc w:val="both"/>
      </w:pPr>
      <w:r>
        <w:t>H</w:t>
      </w:r>
      <w:r w:rsidRPr="008279E1">
        <w:t>earing officers are limited in subject matter jurisdiction or power in the types of disputes they can hear and decide to those enumerated above</w:t>
      </w:r>
      <w:r>
        <w:t xml:space="preserve"> and to certain school disciplinary matters</w:t>
      </w:r>
      <w:r w:rsidRPr="008279E1">
        <w:t xml:space="preserve">.  Hearing officers do not have even close to the plenary jurisdiction of state or federal </w:t>
      </w:r>
      <w:r w:rsidRPr="008279E1">
        <w:lastRenderedPageBreak/>
        <w:t xml:space="preserve">judges.  </w:t>
      </w:r>
      <w:bookmarkStart w:id="1" w:name="_Hlk75001276"/>
      <w:r w:rsidRPr="009F6478">
        <w:t>Accordingly, any allegations raised by the Parent that do not relate to one of those issues must be dismissed and related requests for relief are denied.</w:t>
      </w:r>
    </w:p>
    <w:bookmarkEnd w:id="1"/>
    <w:p w:rsidR="00A831B0" w:rsidRDefault="00181D96" w:rsidP="00181D96">
      <w:pPr>
        <w:spacing w:line="480" w:lineRule="auto"/>
        <w:ind w:firstLine="720"/>
      </w:pPr>
      <w:r w:rsidRPr="00667B37">
        <w:t xml:space="preserve">The hearing officer agrees with the </w:t>
      </w:r>
      <w:r>
        <w:t>L</w:t>
      </w:r>
      <w:r w:rsidRPr="00667B37">
        <w:t xml:space="preserve">EA that the Parent's Request should be dismissed because the Parent seeks certain relief that is not available under the IDEA. Allegations which fail to state a violation of the IDEA are not properly before the </w:t>
      </w:r>
      <w:r>
        <w:t>h</w:t>
      </w:r>
      <w:r w:rsidRPr="00667B37">
        <w:t xml:space="preserve">earing </w:t>
      </w:r>
      <w:r>
        <w:t>o</w:t>
      </w:r>
      <w:r w:rsidRPr="00667B37">
        <w:t xml:space="preserve">fficer. </w:t>
      </w:r>
      <w:r>
        <w:t>For example</w:t>
      </w:r>
      <w:r w:rsidRPr="00667B37">
        <w:t xml:space="preserve">, </w:t>
      </w:r>
      <w:r w:rsidRPr="009F6478">
        <w:t xml:space="preserve">to the extent the Parent seeks monetary damages (e.g., in the form of reimbursement for expenses, instructional and related services), such relief is not available. “The IDEA does not authorize courts to grant monetary damages.” </w:t>
      </w:r>
      <w:r w:rsidRPr="009F6478">
        <w:rPr>
          <w:i/>
          <w:iCs/>
        </w:rPr>
        <w:t>Emery v. Roanoke City School Board</w:t>
      </w:r>
      <w:r w:rsidRPr="009F6478">
        <w:t xml:space="preserve">, 432 F.3d 294, 298 (4th Cir. 2005) (citing </w:t>
      </w:r>
      <w:r w:rsidRPr="009F6478">
        <w:rPr>
          <w:i/>
          <w:iCs/>
        </w:rPr>
        <w:t>Sellers ex rel. Sellers v. Sch. Bd. of Manassas</w:t>
      </w:r>
      <w:r w:rsidRPr="009F6478">
        <w:t>, 141 F.3d 524, 526-28 (4th Cir.</w:t>
      </w:r>
      <w:r w:rsidR="00C94D8F">
        <w:t xml:space="preserve"> 1998).</w:t>
      </w:r>
    </w:p>
    <w:p w:rsidR="00181D96" w:rsidRDefault="00181D96" w:rsidP="00181D96">
      <w:pPr>
        <w:spacing w:line="480" w:lineRule="auto"/>
        <w:ind w:firstLine="720"/>
        <w:rPr>
          <w:u w:val="single"/>
        </w:rPr>
      </w:pPr>
      <w:r>
        <w:t>While this decision essentially disposes of this case, the hearing officer nevertheless proceeds to address the enumerated issues, which were covered by the parties in detail during the 2-day hearing.</w:t>
      </w:r>
    </w:p>
    <w:p w:rsidR="00432FC2" w:rsidRDefault="00432FC2" w:rsidP="00130481">
      <w:pPr>
        <w:spacing w:line="480" w:lineRule="auto"/>
        <w:jc w:val="center"/>
        <w:rPr>
          <w:u w:val="single"/>
        </w:rPr>
      </w:pPr>
    </w:p>
    <w:p w:rsidR="001C4386" w:rsidRPr="00EA3952" w:rsidRDefault="00432FC2" w:rsidP="00432FC2">
      <w:pPr>
        <w:spacing w:line="480" w:lineRule="auto"/>
      </w:pPr>
      <w:r w:rsidRPr="00EA3952">
        <w:t>ASSERTED PROCEDURAL VIOLATIONS:</w:t>
      </w:r>
    </w:p>
    <w:p w:rsidR="000A1346" w:rsidRDefault="00350469" w:rsidP="00130481">
      <w:pPr>
        <w:spacing w:line="480" w:lineRule="auto"/>
        <w:ind w:firstLine="720"/>
        <w:jc w:val="both"/>
      </w:pPr>
      <w:r w:rsidRPr="007E4867">
        <w:t xml:space="preserve">In </w:t>
      </w:r>
      <w:r w:rsidRPr="007E4867">
        <w:rPr>
          <w:i/>
          <w:szCs w:val="20"/>
        </w:rPr>
        <w:t>Endrew F. ex rel. Joseph F. v. Douglas Cty. Sch. Dist. RE-1</w:t>
      </w:r>
      <w:r w:rsidRPr="007E4867">
        <w:rPr>
          <w:szCs w:val="20"/>
        </w:rPr>
        <w:t xml:space="preserve">, 137 S. Ct. 988 (2017), </w:t>
      </w:r>
      <w:r w:rsidRPr="007E4867">
        <w:t xml:space="preserve">the Supreme Court reaffirmed and further explained the fundamental standard of appropriateness </w:t>
      </w:r>
      <w:r>
        <w:t xml:space="preserve">under the IDEA </w:t>
      </w:r>
      <w:r w:rsidRPr="007E4867">
        <w:t xml:space="preserve">first set out in its decision 35 years ago in </w:t>
      </w:r>
      <w:r w:rsidRPr="00292C2A">
        <w:rPr>
          <w:i/>
        </w:rPr>
        <w:t>Hendrick</w:t>
      </w:r>
      <w:r w:rsidRPr="007E4867">
        <w:rPr>
          <w:u w:val="single"/>
        </w:rPr>
        <w:t xml:space="preserve"> </w:t>
      </w:r>
      <w:r w:rsidRPr="007E4867">
        <w:rPr>
          <w:i/>
        </w:rPr>
        <w:t>Hudson Cent. Sch. Dist. v. Rowley</w:t>
      </w:r>
      <w:r w:rsidRPr="007E4867">
        <w:t xml:space="preserve">, 458 U.S. 176 (1982).  </w:t>
      </w:r>
    </w:p>
    <w:p w:rsidR="00604704" w:rsidRDefault="00604704" w:rsidP="00130481">
      <w:pPr>
        <w:spacing w:line="480" w:lineRule="auto"/>
        <w:ind w:firstLine="720"/>
        <w:jc w:val="both"/>
      </w:pPr>
      <w:r>
        <w:t>In a special education administrative due process proceeding initiated by the parents, the burden of proof is on the parents</w:t>
      </w:r>
      <w:r w:rsidRPr="00504E4A">
        <w:t xml:space="preserve"> </w:t>
      </w:r>
      <w:r>
        <w:t xml:space="preserve">to establish by a preponderance of the evidence that the LEA has failed to provide the student with FAPE concerning the issues they have raised.  </w:t>
      </w:r>
      <w:r w:rsidRPr="0070405A">
        <w:rPr>
          <w:i/>
        </w:rPr>
        <w:t xml:space="preserve">Schaffer, ex rel. </w:t>
      </w:r>
      <w:r w:rsidRPr="0070405A">
        <w:rPr>
          <w:i/>
        </w:rPr>
        <w:lastRenderedPageBreak/>
        <w:t>Schaffer v. Weast</w:t>
      </w:r>
      <w:r>
        <w:t xml:space="preserve">, 546 </w:t>
      </w:r>
      <w:smartTag w:uri="urn:schemas-microsoft-com:office:smarttags" w:element="place">
        <w:smartTag w:uri="urn:schemas-microsoft-com:office:smarttags" w:element="country-region">
          <w:r>
            <w:t>U.S.</w:t>
          </w:r>
        </w:smartTag>
      </w:smartTag>
      <w:r>
        <w:t xml:space="preserve"> 49, 126 S.Ct. 528 (2005). </w:t>
      </w:r>
    </w:p>
    <w:p w:rsidR="00604704" w:rsidRDefault="00604704" w:rsidP="00130481">
      <w:pPr>
        <w:spacing w:line="480" w:lineRule="auto"/>
      </w:pPr>
      <w:r>
        <w:tab/>
        <w:t xml:space="preserve">The law retains the previous definition of a “free appropriate public education.”  Section 612(a)(1)(A) of the </w:t>
      </w:r>
      <w:r w:rsidRPr="006B67F9">
        <w:rPr>
          <w:i/>
        </w:rPr>
        <w:t xml:space="preserve">Individuals </w:t>
      </w:r>
      <w:r w:rsidRPr="00B42695">
        <w:rPr>
          <w:i/>
        </w:rPr>
        <w:t>with Disabilities Education Improvement Act</w:t>
      </w:r>
      <w:r>
        <w:t xml:space="preserve">, December 3, 2004 (the "IDEA 2004").  </w:t>
      </w:r>
      <w:r w:rsidR="001C74D4">
        <w:t xml:space="preserve">See also, </w:t>
      </w:r>
      <w:r w:rsidR="001C74D4" w:rsidRPr="00B42695">
        <w:rPr>
          <w:i/>
        </w:rPr>
        <w:t>Regulations Governing Special Education Programs for Children with Disabilities in Virginia</w:t>
      </w:r>
      <w:r w:rsidR="001C74D4">
        <w:t xml:space="preserve">, effective July 7, 2009, (the "Virginia Regulations").  </w:t>
      </w:r>
      <w:r>
        <w:t xml:space="preserve">Accordingly, any analysis of the standard of FAPE must begin with </w:t>
      </w:r>
      <w:r w:rsidRPr="0070405A">
        <w:rPr>
          <w:i/>
        </w:rPr>
        <w:t>Rowley.  Hendrick Hudson Dist. Bd. of Educ. v. Rowley</w:t>
      </w:r>
      <w:r>
        <w:t xml:space="preserve">, 458 </w:t>
      </w:r>
      <w:smartTag w:uri="urn:schemas-microsoft-com:office:smarttags" w:element="place">
        <w:smartTag w:uri="urn:schemas-microsoft-com:office:smarttags" w:element="country-region">
          <w:r>
            <w:t>U.S.</w:t>
          </w:r>
        </w:smartTag>
      </w:smartTag>
      <w:r>
        <w:t xml:space="preserve"> 176, 102 S.Ct. 3034 (1982).  </w:t>
      </w:r>
    </w:p>
    <w:p w:rsidR="00604704" w:rsidRDefault="00604704" w:rsidP="00130481">
      <w:pPr>
        <w:spacing w:line="480" w:lineRule="auto"/>
        <w:ind w:firstLine="720"/>
        <w:jc w:val="both"/>
      </w:pPr>
    </w:p>
    <w:p w:rsidR="00604704" w:rsidRDefault="00604704" w:rsidP="00130481">
      <w:pPr>
        <w:spacing w:line="480" w:lineRule="auto"/>
        <w:ind w:firstLine="720"/>
        <w:jc w:val="both"/>
      </w:pPr>
      <w:r>
        <w:t xml:space="preserve">The </w:t>
      </w:r>
      <w:r w:rsidRPr="0070405A">
        <w:rPr>
          <w:i/>
        </w:rPr>
        <w:t>Rowley</w:t>
      </w:r>
      <w:r>
        <w:t xml:space="preserve"> Court held that by passing the Act, Congress sought primarily to provide disabled children meaningful access to public education.  </w:t>
      </w:r>
    </w:p>
    <w:p w:rsidR="0067451E" w:rsidRDefault="00604704" w:rsidP="00130481">
      <w:pPr>
        <w:spacing w:line="480" w:lineRule="auto"/>
        <w:ind w:firstLine="720"/>
        <w:jc w:val="both"/>
      </w:pPr>
      <w:r>
        <w:t xml:space="preserve">The </w:t>
      </w:r>
      <w:r w:rsidRPr="0070405A">
        <w:rPr>
          <w:i/>
        </w:rPr>
        <w:t>Rowley</w:t>
      </w:r>
      <w:r>
        <w:t xml:space="preserve"> analysis provides that the disabled child is deprived of a free appropriate public education under either of two sets of circumstances: first, if the LEA has violated IDEA's procedural requirements to such an extent that the violations are serious and detrimentally impact upon the disabled child’s right to a free appropriate public education or, second, if the IEP that was developed by the LEA is not reasonably calculated to enable the disabled child to receive educational benefit.  </w:t>
      </w:r>
      <w:r w:rsidRPr="0070405A">
        <w:rPr>
          <w:i/>
        </w:rPr>
        <w:t>Rowley</w:t>
      </w:r>
      <w:r>
        <w:t xml:space="preserve">, </w:t>
      </w:r>
      <w:r>
        <w:rPr>
          <w:i/>
          <w:iCs/>
        </w:rPr>
        <w:t>supra</w:t>
      </w:r>
      <w:r>
        <w:t>, 206-7 (1982</w:t>
      </w:r>
      <w:r w:rsidR="00461836">
        <w:t>).</w:t>
      </w:r>
    </w:p>
    <w:p w:rsidR="0067451E" w:rsidRDefault="0067451E" w:rsidP="00130481">
      <w:pPr>
        <w:pStyle w:val="Default"/>
        <w:widowControl w:val="0"/>
        <w:pBdr>
          <w:top w:val="none" w:sz="0" w:space="0" w:color="auto"/>
          <w:left w:val="none" w:sz="0" w:space="0" w:color="auto"/>
          <w:bottom w:val="none" w:sz="0" w:space="0" w:color="auto"/>
          <w:right w:val="none" w:sz="0" w:space="0" w:color="auto"/>
        </w:pBdr>
        <w:tabs>
          <w:tab w:val="left" w:pos="720"/>
        </w:tabs>
        <w:suppressAutoHyphens/>
        <w:spacing w:line="480" w:lineRule="auto"/>
        <w:jc w:val="both"/>
        <w:rPr>
          <w:rFonts w:ascii="Times New Roman" w:hAnsi="Times New Roman"/>
          <w:sz w:val="24"/>
          <w:szCs w:val="24"/>
        </w:rPr>
      </w:pPr>
      <w:r>
        <w:rPr>
          <w:rFonts w:ascii="Times New Roman" w:hAnsi="Times New Roman"/>
          <w:sz w:val="24"/>
          <w:szCs w:val="24"/>
        </w:rPr>
        <w:tab/>
        <w:t xml:space="preserve">With regard to the first part of the </w:t>
      </w:r>
      <w:r>
        <w:rPr>
          <w:rFonts w:ascii="Times New Roman" w:hAnsi="Times New Roman"/>
          <w:i/>
          <w:iCs/>
          <w:sz w:val="24"/>
          <w:szCs w:val="24"/>
        </w:rPr>
        <w:t xml:space="preserve">Rowley </w:t>
      </w:r>
      <w:r w:rsidR="002F74A8">
        <w:rPr>
          <w:rFonts w:ascii="Times New Roman" w:hAnsi="Times New Roman"/>
          <w:sz w:val="24"/>
          <w:szCs w:val="24"/>
        </w:rPr>
        <w:t>t</w:t>
      </w:r>
      <w:r>
        <w:rPr>
          <w:rFonts w:ascii="Times New Roman" w:hAnsi="Times New Roman"/>
          <w:sz w:val="24"/>
          <w:szCs w:val="24"/>
        </w:rPr>
        <w:t>est, the IDEA states that the hearing officer may find that the student was denied a FAPE for procedural inadequacies only if they: (1) impeded the student</w:t>
      </w:r>
      <w:r>
        <w:rPr>
          <w:rFonts w:ascii="Times New Roman" w:hAnsi="Times New Roman"/>
          <w:sz w:val="24"/>
          <w:szCs w:val="24"/>
          <w:lang w:val="fr-FR"/>
        </w:rPr>
        <w:t>’</w:t>
      </w:r>
      <w:r>
        <w:rPr>
          <w:rFonts w:ascii="Times New Roman" w:hAnsi="Times New Roman"/>
          <w:sz w:val="24"/>
          <w:szCs w:val="24"/>
        </w:rPr>
        <w:t>s right to a FAPE, (2) significantly impeded the parents</w:t>
      </w:r>
      <w:r>
        <w:rPr>
          <w:rFonts w:ascii="Times New Roman" w:hAnsi="Times New Roman"/>
          <w:sz w:val="24"/>
          <w:szCs w:val="24"/>
          <w:lang w:val="fr-FR"/>
        </w:rPr>
        <w:t xml:space="preserve">’ </w:t>
      </w:r>
      <w:r>
        <w:rPr>
          <w:rFonts w:ascii="Times New Roman" w:hAnsi="Times New Roman"/>
          <w:sz w:val="24"/>
          <w:szCs w:val="24"/>
        </w:rPr>
        <w:t>opportunity to participate in the decision making process regarding the provision of a FAPE to the parents' child, or (3) cause</w:t>
      </w:r>
      <w:r w:rsidR="00A35922">
        <w:rPr>
          <w:rFonts w:ascii="Times New Roman" w:hAnsi="Times New Roman"/>
          <w:sz w:val="24"/>
          <w:szCs w:val="24"/>
        </w:rPr>
        <w:t>d</w:t>
      </w:r>
      <w:r>
        <w:rPr>
          <w:rFonts w:ascii="Times New Roman" w:hAnsi="Times New Roman"/>
          <w:sz w:val="24"/>
          <w:szCs w:val="24"/>
        </w:rPr>
        <w:t xml:space="preserve"> a deprivation of educational benefits. </w:t>
      </w:r>
      <w:r>
        <w:rPr>
          <w:rFonts w:ascii="Times New Roman" w:hAnsi="Times New Roman"/>
          <w:i/>
          <w:iCs/>
          <w:sz w:val="24"/>
          <w:szCs w:val="24"/>
        </w:rPr>
        <w:t>34 CFR 300.513</w:t>
      </w:r>
      <w:r>
        <w:rPr>
          <w:rFonts w:ascii="Times New Roman" w:hAnsi="Times New Roman"/>
          <w:sz w:val="24"/>
          <w:szCs w:val="24"/>
        </w:rPr>
        <w:t xml:space="preserve">; </w:t>
      </w:r>
      <w:r>
        <w:rPr>
          <w:rFonts w:ascii="Times New Roman" w:hAnsi="Times New Roman"/>
          <w:i/>
          <w:iCs/>
          <w:sz w:val="24"/>
          <w:szCs w:val="24"/>
        </w:rPr>
        <w:t>8 VAC 20-81-210(O)(17)</w:t>
      </w:r>
      <w:r>
        <w:rPr>
          <w:rFonts w:ascii="Times New Roman" w:hAnsi="Times New Roman"/>
          <w:sz w:val="24"/>
          <w:szCs w:val="24"/>
        </w:rPr>
        <w:t>.</w:t>
      </w:r>
      <w:r w:rsidR="002A5B91">
        <w:rPr>
          <w:rFonts w:ascii="Times New Roman" w:hAnsi="Times New Roman"/>
          <w:sz w:val="24"/>
          <w:szCs w:val="24"/>
        </w:rPr>
        <w:t xml:space="preserve"> For each asserted procedural violation, the Parent has not made the requisite showing of a resultant denial of a FAPE </w:t>
      </w:r>
      <w:r w:rsidR="002A5B91">
        <w:rPr>
          <w:rFonts w:ascii="Times New Roman" w:hAnsi="Times New Roman"/>
          <w:sz w:val="24"/>
          <w:szCs w:val="24"/>
        </w:rPr>
        <w:lastRenderedPageBreak/>
        <w:t xml:space="preserve">to the Student. Nevertheless, the </w:t>
      </w:r>
      <w:r w:rsidR="007C62C8">
        <w:rPr>
          <w:rFonts w:ascii="Times New Roman" w:hAnsi="Times New Roman"/>
          <w:sz w:val="24"/>
          <w:szCs w:val="24"/>
        </w:rPr>
        <w:t>hearing officer</w:t>
      </w:r>
      <w:r w:rsidR="00ED08B6">
        <w:rPr>
          <w:rFonts w:ascii="Times New Roman" w:hAnsi="Times New Roman"/>
          <w:sz w:val="24"/>
          <w:szCs w:val="24"/>
        </w:rPr>
        <w:t xml:space="preserve"> also</w:t>
      </w:r>
      <w:r w:rsidR="007C62C8">
        <w:rPr>
          <w:rFonts w:ascii="Times New Roman" w:hAnsi="Times New Roman"/>
          <w:sz w:val="24"/>
          <w:szCs w:val="24"/>
        </w:rPr>
        <w:t xml:space="preserve"> proceeds to address the underlying merits of such assertions.</w:t>
      </w:r>
    </w:p>
    <w:p w:rsidR="00FA33BC" w:rsidRDefault="00FA33BC" w:rsidP="00FA33BC">
      <w:pPr>
        <w:spacing w:line="480" w:lineRule="auto"/>
        <w:jc w:val="both"/>
      </w:pPr>
      <w:r>
        <w:tab/>
        <w:t xml:space="preserve">If consensus cannot be reach regarding IEP decisions, the LEA has the ultimate responsibility to ensure FAPE and make the decision.  In such a case, the LEA must provide the parents prior written notice.  Every effort should be made to resolve differences through mediation or other informal steps.  </w:t>
      </w:r>
    </w:p>
    <w:p w:rsidR="00FA33BC" w:rsidRDefault="00FA33BC" w:rsidP="00FA33BC">
      <w:pPr>
        <w:spacing w:line="480" w:lineRule="auto"/>
        <w:jc w:val="both"/>
      </w:pPr>
      <w:r>
        <w:tab/>
        <w:t xml:space="preserve">The reasoning of the Court in </w:t>
      </w:r>
      <w:r>
        <w:rPr>
          <w:i/>
        </w:rPr>
        <w:t xml:space="preserve">Fitzgerald v. </w:t>
      </w:r>
      <w:smartTag w:uri="urn:schemas-microsoft-com:office:smarttags" w:element="place">
        <w:smartTag w:uri="urn:schemas-microsoft-com:office:smarttags" w:element="PlaceName">
          <w:r>
            <w:rPr>
              <w:i/>
            </w:rPr>
            <w:t>Fairfax</w:t>
          </w:r>
        </w:smartTag>
        <w:r>
          <w:rPr>
            <w:i/>
          </w:rPr>
          <w:t xml:space="preserve"> </w:t>
        </w:r>
        <w:smartTag w:uri="urn:schemas-microsoft-com:office:smarttags" w:element="PlaceType">
          <w:r>
            <w:rPr>
              <w:i/>
            </w:rPr>
            <w:t>County</w:t>
          </w:r>
        </w:smartTag>
        <w:r>
          <w:rPr>
            <w:i/>
          </w:rPr>
          <w:t xml:space="preserve"> </w:t>
        </w:r>
        <w:smartTag w:uri="urn:schemas-microsoft-com:office:smarttags" w:element="PlaceName">
          <w:r>
            <w:rPr>
              <w:i/>
            </w:rPr>
            <w:t>Sch.</w:t>
          </w:r>
        </w:smartTag>
      </w:smartTag>
      <w:r>
        <w:rPr>
          <w:i/>
        </w:rPr>
        <w:t xml:space="preserve"> Bd.,</w:t>
      </w:r>
      <w:r>
        <w:t>, 556 F.Supp.2d 543 (E.D.Va. 2008) is instructive.  The legal obligation to provide FAPE to the student is squarely imposed on the LEA.</w:t>
      </w:r>
    </w:p>
    <w:p w:rsidR="00FA33BC" w:rsidRDefault="00FA33BC" w:rsidP="00FA33BC">
      <w:pPr>
        <w:spacing w:line="480" w:lineRule="auto"/>
        <w:jc w:val="both"/>
      </w:pPr>
      <w:r>
        <w:tab/>
        <w:t>The IDEA and its accompanying regulations do not require the School Board to accede to a parent's demands at the IEP meeting.  While the IDEA and the IEP process are designed to ensure parental participation in decisions concerning the educational programming for their child, the IDEA does not permit parents to usurp or otherwise hinder a LEA's authority and duty to provide FAPE to the student.</w:t>
      </w:r>
    </w:p>
    <w:p w:rsidR="00FA33BC" w:rsidRDefault="00FA33BC" w:rsidP="002A5B91">
      <w:pPr>
        <w:spacing w:line="480" w:lineRule="auto"/>
        <w:jc w:val="both"/>
      </w:pPr>
      <w:r>
        <w:tab/>
        <w:t xml:space="preserve">Such an interpretation could result, in the language of </w:t>
      </w:r>
      <w:r>
        <w:rPr>
          <w:i/>
        </w:rPr>
        <w:t>Fitzgerald,</w:t>
      </w:r>
      <w:r>
        <w:t xml:space="preserve"> in delays, stalemates and impasses that would leave educators hamstrung.  </w:t>
      </w:r>
    </w:p>
    <w:p w:rsidR="00EA5062" w:rsidRPr="001145F6" w:rsidRDefault="00432FC2" w:rsidP="00130481">
      <w:pPr>
        <w:pStyle w:val="Default"/>
        <w:widowControl w:val="0"/>
        <w:pBdr>
          <w:top w:val="none" w:sz="0" w:space="0" w:color="auto"/>
          <w:left w:val="none" w:sz="0" w:space="0" w:color="auto"/>
          <w:bottom w:val="none" w:sz="0" w:space="0" w:color="auto"/>
          <w:right w:val="none" w:sz="0" w:space="0" w:color="auto"/>
        </w:pBdr>
        <w:tabs>
          <w:tab w:val="left" w:pos="720"/>
        </w:tabs>
        <w:suppressAutoHyphens/>
        <w:spacing w:line="480" w:lineRule="auto"/>
        <w:jc w:val="both"/>
        <w:rPr>
          <w:rFonts w:ascii="Times New Roman" w:hAnsi="Times New Roman"/>
          <w:b/>
          <w:bCs/>
          <w:sz w:val="24"/>
          <w:szCs w:val="24"/>
        </w:rPr>
      </w:pPr>
      <w:r>
        <w:rPr>
          <w:rFonts w:ascii="Times New Roman" w:hAnsi="Times New Roman"/>
          <w:sz w:val="24"/>
          <w:szCs w:val="24"/>
        </w:rPr>
        <w:tab/>
      </w:r>
      <w:r w:rsidR="002F74A8">
        <w:rPr>
          <w:rFonts w:ascii="Times New Roman" w:hAnsi="Times New Roman"/>
          <w:b/>
          <w:bCs/>
          <w:sz w:val="24"/>
          <w:szCs w:val="24"/>
        </w:rPr>
        <w:t>(</w:t>
      </w:r>
      <w:r w:rsidRPr="00EA5062">
        <w:rPr>
          <w:rFonts w:ascii="Times New Roman" w:hAnsi="Times New Roman"/>
          <w:b/>
          <w:bCs/>
          <w:sz w:val="24"/>
          <w:szCs w:val="24"/>
        </w:rPr>
        <w:t>A</w:t>
      </w:r>
      <w:r w:rsidR="002F74A8">
        <w:rPr>
          <w:rFonts w:ascii="Times New Roman" w:hAnsi="Times New Roman"/>
          <w:b/>
          <w:bCs/>
          <w:sz w:val="24"/>
          <w:szCs w:val="24"/>
        </w:rPr>
        <w:t>)</w:t>
      </w:r>
      <w:r w:rsidRPr="001145F6">
        <w:rPr>
          <w:rFonts w:ascii="Times New Roman" w:hAnsi="Times New Roman"/>
          <w:b/>
          <w:bCs/>
          <w:sz w:val="24"/>
          <w:szCs w:val="24"/>
        </w:rPr>
        <w:t xml:space="preserve"> </w:t>
      </w:r>
      <w:r w:rsidR="00EA5062" w:rsidRPr="001145F6">
        <w:rPr>
          <w:rFonts w:ascii="Times New Roman" w:hAnsi="Times New Roman"/>
          <w:b/>
          <w:bCs/>
          <w:sz w:val="24"/>
          <w:szCs w:val="24"/>
        </w:rPr>
        <w:t>P</w:t>
      </w:r>
      <w:r w:rsidR="001145F6">
        <w:rPr>
          <w:rFonts w:ascii="Times New Roman" w:hAnsi="Times New Roman"/>
          <w:b/>
          <w:bCs/>
          <w:sz w:val="24"/>
          <w:szCs w:val="24"/>
        </w:rPr>
        <w:t>arent’s</w:t>
      </w:r>
      <w:r w:rsidR="00EA5062" w:rsidRPr="001145F6">
        <w:rPr>
          <w:rFonts w:ascii="Times New Roman" w:hAnsi="Times New Roman"/>
          <w:b/>
          <w:bCs/>
          <w:sz w:val="24"/>
          <w:szCs w:val="24"/>
        </w:rPr>
        <w:t xml:space="preserve"> A</w:t>
      </w:r>
      <w:r w:rsidR="001145F6">
        <w:rPr>
          <w:rFonts w:ascii="Times New Roman" w:hAnsi="Times New Roman"/>
          <w:b/>
          <w:bCs/>
          <w:sz w:val="24"/>
          <w:szCs w:val="24"/>
        </w:rPr>
        <w:t>ssertion that</w:t>
      </w:r>
      <w:r w:rsidR="00EA5062" w:rsidRPr="001145F6">
        <w:rPr>
          <w:rFonts w:ascii="Times New Roman" w:hAnsi="Times New Roman"/>
          <w:b/>
          <w:bCs/>
          <w:sz w:val="24"/>
          <w:szCs w:val="24"/>
        </w:rPr>
        <w:t xml:space="preserve"> </w:t>
      </w:r>
      <w:r w:rsidR="001145F6">
        <w:rPr>
          <w:rFonts w:ascii="Times New Roman" w:hAnsi="Times New Roman"/>
          <w:b/>
          <w:bCs/>
          <w:sz w:val="24"/>
          <w:szCs w:val="24"/>
        </w:rPr>
        <w:t>the</w:t>
      </w:r>
      <w:r w:rsidR="00EA5062" w:rsidRPr="001145F6">
        <w:rPr>
          <w:rFonts w:ascii="Times New Roman" w:hAnsi="Times New Roman"/>
          <w:b/>
          <w:bCs/>
          <w:sz w:val="24"/>
          <w:szCs w:val="24"/>
        </w:rPr>
        <w:t xml:space="preserve"> S</w:t>
      </w:r>
      <w:r w:rsidR="001145F6">
        <w:rPr>
          <w:rFonts w:ascii="Times New Roman" w:hAnsi="Times New Roman"/>
          <w:b/>
          <w:bCs/>
          <w:sz w:val="24"/>
          <w:szCs w:val="24"/>
        </w:rPr>
        <w:t>eptember</w:t>
      </w:r>
      <w:r w:rsidR="00EA5062" w:rsidRPr="001145F6">
        <w:rPr>
          <w:rFonts w:ascii="Times New Roman" w:hAnsi="Times New Roman"/>
          <w:b/>
          <w:bCs/>
          <w:sz w:val="24"/>
          <w:szCs w:val="24"/>
        </w:rPr>
        <w:t xml:space="preserve"> 16, 2020 IEP L</w:t>
      </w:r>
      <w:r w:rsidR="001145F6">
        <w:rPr>
          <w:rFonts w:ascii="Times New Roman" w:hAnsi="Times New Roman"/>
          <w:b/>
          <w:bCs/>
          <w:sz w:val="24"/>
          <w:szCs w:val="24"/>
        </w:rPr>
        <w:t>apsed.</w:t>
      </w:r>
    </w:p>
    <w:p w:rsidR="00EA5062" w:rsidRDefault="00432FC2" w:rsidP="00EA5062">
      <w:pPr>
        <w:pStyle w:val="BodyText"/>
        <w:ind w:left="100" w:right="196" w:firstLine="620"/>
        <w:rPr>
          <w:spacing w:val="1"/>
        </w:rPr>
      </w:pPr>
      <w:r>
        <w:t>The School Board is required to “ensure that the IEP team reviews the child's IEP periodically,</w:t>
      </w:r>
      <w:r>
        <w:rPr>
          <w:spacing w:val="1"/>
        </w:rPr>
        <w:t xml:space="preserve"> </w:t>
      </w:r>
      <w:r>
        <w:t>but not less than annually, to determine whether the annual goals are being achieved and to</w:t>
      </w:r>
      <w:r>
        <w:rPr>
          <w:spacing w:val="1"/>
        </w:rPr>
        <w:t xml:space="preserve"> </w:t>
      </w:r>
      <w:r>
        <w:t>revise its provisions, as appropriate, to address: (a) Any lack of expected progress toward the</w:t>
      </w:r>
      <w:r>
        <w:rPr>
          <w:spacing w:val="1"/>
        </w:rPr>
        <w:t xml:space="preserve"> </w:t>
      </w:r>
      <w:r>
        <w:t>annual goals and in the general curriculum, if appropriate; (b) The results of any reevaluation</w:t>
      </w:r>
      <w:r>
        <w:rPr>
          <w:spacing w:val="1"/>
        </w:rPr>
        <w:t xml:space="preserve"> </w:t>
      </w:r>
      <w:r>
        <w:t xml:space="preserve">conducted under this chapter; (c) Information about the child provided to </w:t>
      </w:r>
      <w:r>
        <w:lastRenderedPageBreak/>
        <w:t>or by the parent(s); (d)</w:t>
      </w:r>
      <w:r>
        <w:rPr>
          <w:spacing w:val="-57"/>
        </w:rPr>
        <w:t xml:space="preserve"> </w:t>
      </w:r>
      <w:r>
        <w:t>The child's anticipated needs; or (e) Other matters.” 8 VAC 20-81-110 (B)(</w:t>
      </w:r>
      <w:r w:rsidR="00EA5062">
        <w:t>5</w:t>
      </w:r>
      <w:r>
        <w:t>), citing (34 CFR</w:t>
      </w:r>
      <w:r>
        <w:rPr>
          <w:spacing w:val="1"/>
        </w:rPr>
        <w:t xml:space="preserve"> </w:t>
      </w:r>
      <w:r>
        <w:t>300.324(b)).</w:t>
      </w:r>
      <w:r>
        <w:rPr>
          <w:spacing w:val="1"/>
        </w:rPr>
        <w:t xml:space="preserve"> </w:t>
      </w:r>
    </w:p>
    <w:p w:rsidR="00EA5062" w:rsidRDefault="00432FC2" w:rsidP="00EA5062">
      <w:pPr>
        <w:pStyle w:val="BodyText"/>
        <w:ind w:left="100" w:right="196" w:firstLine="620"/>
        <w:rPr>
          <w:spacing w:val="1"/>
        </w:rPr>
      </w:pPr>
      <w:r>
        <w:t>After developing the Student’s September 16, 2020 IEP, the IEP team met on</w:t>
      </w:r>
      <w:r>
        <w:rPr>
          <w:spacing w:val="1"/>
        </w:rPr>
        <w:t xml:space="preserve"> </w:t>
      </w:r>
      <w:r>
        <w:t>December 14, 2020, June 15, 2021, and July 15, 2021.</w:t>
      </w:r>
      <w:r>
        <w:rPr>
          <w:spacing w:val="1"/>
        </w:rPr>
        <w:t xml:space="preserve"> </w:t>
      </w:r>
      <w:r w:rsidR="002F74A8">
        <w:rPr>
          <w:spacing w:val="1"/>
        </w:rPr>
        <w:t>Accordingly, t</w:t>
      </w:r>
      <w:r>
        <w:t>he IEP team met multiple times within</w:t>
      </w:r>
      <w:r>
        <w:rPr>
          <w:spacing w:val="1"/>
        </w:rPr>
        <w:t xml:space="preserve"> </w:t>
      </w:r>
      <w:r>
        <w:t>the year following the development of the September 16, 2020 IEP.</w:t>
      </w:r>
      <w:r>
        <w:rPr>
          <w:spacing w:val="1"/>
        </w:rPr>
        <w:t xml:space="preserve"> </w:t>
      </w:r>
      <w:r>
        <w:t>The School Board met any</w:t>
      </w:r>
      <w:r>
        <w:rPr>
          <w:spacing w:val="1"/>
        </w:rPr>
        <w:t xml:space="preserve"> </w:t>
      </w:r>
      <w:r>
        <w:t>statutory requirements to review the Student’s IEP no less than annually.</w:t>
      </w:r>
      <w:r>
        <w:rPr>
          <w:spacing w:val="1"/>
        </w:rPr>
        <w:t xml:space="preserve"> </w:t>
      </w:r>
      <w:r>
        <w:t>The Parent has not</w:t>
      </w:r>
      <w:r>
        <w:rPr>
          <w:spacing w:val="1"/>
        </w:rPr>
        <w:t xml:space="preserve"> </w:t>
      </w:r>
      <w:r>
        <w:t>cited any authority for her position that an IEP can “lapse.”</w:t>
      </w:r>
      <w:r>
        <w:rPr>
          <w:spacing w:val="1"/>
        </w:rPr>
        <w:t xml:space="preserve"> </w:t>
      </w:r>
      <w:r>
        <w:t xml:space="preserve">Further, while the Parent alleges </w:t>
      </w:r>
      <w:r w:rsidR="00EA5062">
        <w:t xml:space="preserve">the IEP </w:t>
      </w:r>
      <w:r>
        <w:t>“lapsed,” the September 16, 2020 IEP only indicated the IEP would be reviewed no later</w:t>
      </w:r>
      <w:r>
        <w:rPr>
          <w:spacing w:val="1"/>
        </w:rPr>
        <w:t xml:space="preserve"> </w:t>
      </w:r>
      <w:r>
        <w:t>than June 18, 2021. SB</w:t>
      </w:r>
      <w:r w:rsidR="00EA5062">
        <w:t xml:space="preserve"> </w:t>
      </w:r>
      <w:r>
        <w:t>4.</w:t>
      </w:r>
      <w:r>
        <w:rPr>
          <w:spacing w:val="1"/>
        </w:rPr>
        <w:t xml:space="preserve"> </w:t>
      </w:r>
    </w:p>
    <w:p w:rsidR="00432FC2" w:rsidRDefault="00432FC2" w:rsidP="00EA5062">
      <w:pPr>
        <w:pStyle w:val="BodyText"/>
        <w:ind w:left="100" w:right="196" w:firstLine="620"/>
        <w:rPr>
          <w:spacing w:val="1"/>
        </w:rPr>
      </w:pPr>
      <w:r>
        <w:t xml:space="preserve"> Ms. </w:t>
      </w:r>
      <w:r w:rsidR="00EC0EB5" w:rsidRPr="002E5F4F">
        <w:rPr>
          <w:highlight w:val="black"/>
        </w:rPr>
        <w:t>XXXXXX</w:t>
      </w:r>
      <w:r w:rsidR="00EA5062">
        <w:t xml:space="preserve"> </w:t>
      </w:r>
      <w:r>
        <w:t>was qualified as an expert in special education</w:t>
      </w:r>
      <w:r>
        <w:rPr>
          <w:spacing w:val="1"/>
        </w:rPr>
        <w:t xml:space="preserve"> </w:t>
      </w:r>
      <w:r>
        <w:t>and educational programming for students with disabilities</w:t>
      </w:r>
      <w:r w:rsidR="00EA5062">
        <w:t xml:space="preserve">. </w:t>
      </w:r>
      <w:r>
        <w:t>Tr. Day 2, 278: 12-14</w:t>
      </w:r>
      <w:r w:rsidR="00EA5062">
        <w:t>.</w:t>
      </w:r>
      <w:r>
        <w:t xml:space="preserve"> </w:t>
      </w:r>
      <w:r w:rsidR="00EA5062">
        <w:t xml:space="preserve">Ms. </w:t>
      </w:r>
      <w:r w:rsidR="00EC0EB5" w:rsidRPr="002E5F4F">
        <w:rPr>
          <w:highlight w:val="black"/>
        </w:rPr>
        <w:t>XXXXXX</w:t>
      </w:r>
      <w:r w:rsidR="00EA5062">
        <w:t xml:space="preserve"> </w:t>
      </w:r>
      <w:r>
        <w:t>explained</w:t>
      </w:r>
      <w:r>
        <w:rPr>
          <w:spacing w:val="1"/>
        </w:rPr>
        <w:t xml:space="preserve"> </w:t>
      </w:r>
      <w:r>
        <w:t>during the hearing, “the IEP did not lapse.” Tr. Day 2, 309: 22.</w:t>
      </w:r>
      <w:r>
        <w:rPr>
          <w:spacing w:val="1"/>
        </w:rPr>
        <w:t xml:space="preserve"> </w:t>
      </w:r>
      <w:r>
        <w:t>She explained, “[w]e held the</w:t>
      </w:r>
      <w:r>
        <w:rPr>
          <w:spacing w:val="1"/>
        </w:rPr>
        <w:t xml:space="preserve"> </w:t>
      </w:r>
      <w:r>
        <w:t>meeting on June 15</w:t>
      </w:r>
      <w:r>
        <w:rPr>
          <w:vertAlign w:val="superscript"/>
        </w:rPr>
        <w:t>th</w:t>
      </w:r>
      <w:r>
        <w:t xml:space="preserve"> so there was no lapse in the IEP. The previous IEP end date was after June</w:t>
      </w:r>
      <w:r>
        <w:rPr>
          <w:spacing w:val="-57"/>
        </w:rPr>
        <w:t xml:space="preserve"> </w:t>
      </w:r>
      <w:r>
        <w:t>15</w:t>
      </w:r>
      <w:r>
        <w:rPr>
          <w:vertAlign w:val="superscript"/>
        </w:rPr>
        <w:t>th</w:t>
      </w:r>
      <w:r>
        <w:t>.” Tr. Day 2, 309: 22-24.</w:t>
      </w:r>
      <w:r>
        <w:rPr>
          <w:spacing w:val="1"/>
        </w:rPr>
        <w:t xml:space="preserve"> </w:t>
      </w:r>
      <w:r>
        <w:t>While the IEP meeting was not completed on June 15, 2021, the</w:t>
      </w:r>
      <w:r>
        <w:rPr>
          <w:spacing w:val="1"/>
        </w:rPr>
        <w:t xml:space="preserve"> </w:t>
      </w:r>
      <w:r>
        <w:t xml:space="preserve">School Board began </w:t>
      </w:r>
      <w:r w:rsidR="002F74A8">
        <w:t xml:space="preserve">the process of </w:t>
      </w:r>
      <w:r>
        <w:t>their review in accordance with the date described in the September 16,</w:t>
      </w:r>
      <w:r>
        <w:rPr>
          <w:spacing w:val="1"/>
        </w:rPr>
        <w:t xml:space="preserve"> </w:t>
      </w:r>
      <w:r>
        <w:t>2020 IEP, which indicated that the IEP would be reviewed by June 18, 2021.</w:t>
      </w:r>
      <w:r>
        <w:rPr>
          <w:spacing w:val="1"/>
        </w:rPr>
        <w:t xml:space="preserve"> </w:t>
      </w:r>
      <w:r w:rsidR="002F74A8">
        <w:rPr>
          <w:spacing w:val="1"/>
        </w:rPr>
        <w:t>The Parent has not met her burden concerning the issue asserted.</w:t>
      </w:r>
    </w:p>
    <w:p w:rsidR="00D2477E" w:rsidRDefault="002F74A8" w:rsidP="00D2477E">
      <w:pPr>
        <w:pStyle w:val="BodyText"/>
        <w:ind w:left="100" w:right="141" w:firstLine="620"/>
      </w:pPr>
      <w:r>
        <w:rPr>
          <w:spacing w:val="1"/>
        </w:rPr>
        <w:t>Additionally,</w:t>
      </w:r>
      <w:r w:rsidR="00D2477E">
        <w:rPr>
          <w:spacing w:val="1"/>
        </w:rPr>
        <w:t xml:space="preserve"> the Parent has not proven, upon a preponderance of the evidence, that any asserted procedural violation caused the student a deprivation of a FAPE. </w:t>
      </w:r>
      <w:r w:rsidR="00D2477E">
        <w:t>There</w:t>
      </w:r>
      <w:r w:rsidR="00D2477E">
        <w:rPr>
          <w:spacing w:val="-1"/>
        </w:rPr>
        <w:t xml:space="preserve"> </w:t>
      </w:r>
      <w:r w:rsidR="00D2477E">
        <w:t>was</w:t>
      </w:r>
      <w:r w:rsidR="00D2477E">
        <w:rPr>
          <w:spacing w:val="-1"/>
        </w:rPr>
        <w:t xml:space="preserve"> </w:t>
      </w:r>
      <w:r w:rsidR="00D2477E">
        <w:t>sufficient time</w:t>
      </w:r>
      <w:r w:rsidR="00D2477E">
        <w:rPr>
          <w:spacing w:val="-2"/>
        </w:rPr>
        <w:t xml:space="preserve"> </w:t>
      </w:r>
      <w:r w:rsidR="00D2477E">
        <w:t>for</w:t>
      </w:r>
      <w:r w:rsidR="00D2477E">
        <w:rPr>
          <w:spacing w:val="-1"/>
        </w:rPr>
        <w:t xml:space="preserve"> </w:t>
      </w:r>
      <w:r w:rsidR="00D2477E">
        <w:t>the</w:t>
      </w:r>
      <w:r w:rsidR="00D2477E">
        <w:rPr>
          <w:spacing w:val="-1"/>
        </w:rPr>
        <w:t xml:space="preserve"> </w:t>
      </w:r>
      <w:r w:rsidR="00D2477E">
        <w:t>Student’s</w:t>
      </w:r>
      <w:r w:rsidR="00D2477E">
        <w:rPr>
          <w:spacing w:val="-1"/>
        </w:rPr>
        <w:t xml:space="preserve"> </w:t>
      </w:r>
      <w:r w:rsidR="00D2477E">
        <w:t>ESY services</w:t>
      </w:r>
      <w:r w:rsidR="00D2477E">
        <w:rPr>
          <w:spacing w:val="-1"/>
        </w:rPr>
        <w:t xml:space="preserve"> </w:t>
      </w:r>
      <w:r w:rsidR="00D2477E">
        <w:t>to</w:t>
      </w:r>
      <w:r w:rsidR="00D2477E">
        <w:rPr>
          <w:spacing w:val="-1"/>
        </w:rPr>
        <w:t xml:space="preserve"> </w:t>
      </w:r>
      <w:r w:rsidR="00D2477E">
        <w:t>be</w:t>
      </w:r>
      <w:r w:rsidR="00D2477E">
        <w:rPr>
          <w:spacing w:val="-2"/>
        </w:rPr>
        <w:t xml:space="preserve"> </w:t>
      </w:r>
      <w:r w:rsidR="00D2477E">
        <w:t xml:space="preserve">implemented. </w:t>
      </w:r>
    </w:p>
    <w:p w:rsidR="00D2477E" w:rsidRDefault="00D2477E" w:rsidP="00D2477E">
      <w:pPr>
        <w:pStyle w:val="BodyText"/>
        <w:ind w:left="100" w:right="141" w:firstLine="620"/>
      </w:pPr>
      <w:r>
        <w:t xml:space="preserve">Further, the Student received ESY services at the </w:t>
      </w:r>
      <w:r w:rsidR="00EC0EB5" w:rsidRPr="002E5F4F">
        <w:rPr>
          <w:highlight w:val="black"/>
        </w:rPr>
        <w:t>XXXXXXX</w:t>
      </w:r>
      <w:r>
        <w:t xml:space="preserve"> School through the end of July and was</w:t>
      </w:r>
      <w:r>
        <w:rPr>
          <w:spacing w:val="1"/>
        </w:rPr>
        <w:t xml:space="preserve"> </w:t>
      </w:r>
      <w:r>
        <w:t>offered ESY services</w:t>
      </w:r>
      <w:r>
        <w:rPr>
          <w:spacing w:val="1"/>
        </w:rPr>
        <w:t xml:space="preserve"> </w:t>
      </w:r>
      <w:r>
        <w:t>through August 20, 2021.</w:t>
      </w:r>
      <w:r>
        <w:rPr>
          <w:spacing w:val="3"/>
        </w:rPr>
        <w:t xml:space="preserve"> </w:t>
      </w:r>
      <w:r>
        <w:t>SB 12, SB 13, SB 14,</w:t>
      </w:r>
      <w:r>
        <w:rPr>
          <w:spacing w:val="1"/>
        </w:rPr>
        <w:t xml:space="preserve"> </w:t>
      </w:r>
      <w:r>
        <w:t xml:space="preserve">SB 15, </w:t>
      </w:r>
      <w:r>
        <w:lastRenderedPageBreak/>
        <w:t>SB 19. In</w:t>
      </w:r>
      <w:r>
        <w:rPr>
          <w:spacing w:val="1"/>
        </w:rPr>
        <w:t xml:space="preserve"> </w:t>
      </w:r>
      <w:r>
        <w:t>addition,</w:t>
      </w:r>
      <w:r>
        <w:rPr>
          <w:spacing w:val="-1"/>
        </w:rPr>
        <w:t xml:space="preserve"> </w:t>
      </w:r>
      <w:r>
        <w:t>the</w:t>
      </w:r>
      <w:r>
        <w:rPr>
          <w:spacing w:val="-2"/>
        </w:rPr>
        <w:t xml:space="preserve"> </w:t>
      </w:r>
      <w:r>
        <w:t>Student’s</w:t>
      </w:r>
      <w:r>
        <w:rPr>
          <w:spacing w:val="-2"/>
        </w:rPr>
        <w:t xml:space="preserve"> </w:t>
      </w:r>
      <w:r>
        <w:t>IEP was</w:t>
      </w:r>
      <w:r>
        <w:rPr>
          <w:spacing w:val="-2"/>
        </w:rPr>
        <w:t xml:space="preserve"> </w:t>
      </w:r>
      <w:r>
        <w:t>fully</w:t>
      </w:r>
      <w:r>
        <w:rPr>
          <w:spacing w:val="-1"/>
        </w:rPr>
        <w:t xml:space="preserve"> </w:t>
      </w:r>
      <w:r>
        <w:t>developed before</w:t>
      </w:r>
      <w:r>
        <w:rPr>
          <w:spacing w:val="-2"/>
        </w:rPr>
        <w:t xml:space="preserve"> </w:t>
      </w:r>
      <w:r>
        <w:t>the</w:t>
      </w:r>
      <w:r>
        <w:rPr>
          <w:spacing w:val="-1"/>
        </w:rPr>
        <w:t xml:space="preserve"> </w:t>
      </w:r>
      <w:r>
        <w:t>start</w:t>
      </w:r>
      <w:r>
        <w:rPr>
          <w:spacing w:val="-1"/>
        </w:rPr>
        <w:t xml:space="preserve"> </w:t>
      </w:r>
      <w:r>
        <w:t>of</w:t>
      </w:r>
      <w:r>
        <w:rPr>
          <w:spacing w:val="-1"/>
        </w:rPr>
        <w:t xml:space="preserve"> </w:t>
      </w:r>
      <w:r>
        <w:t>the 2021-2022</w:t>
      </w:r>
      <w:r>
        <w:rPr>
          <w:spacing w:val="-1"/>
        </w:rPr>
        <w:t xml:space="preserve"> </w:t>
      </w:r>
      <w:r>
        <w:t>school year.</w:t>
      </w:r>
    </w:p>
    <w:p w:rsidR="00D2477E" w:rsidRDefault="00D2477E" w:rsidP="00D2477E">
      <w:pPr>
        <w:pStyle w:val="BodyText"/>
        <w:spacing w:before="1"/>
        <w:ind w:left="100" w:right="241" w:firstLine="620"/>
      </w:pPr>
      <w:r>
        <w:t>The</w:t>
      </w:r>
      <w:r>
        <w:rPr>
          <w:spacing w:val="-3"/>
        </w:rPr>
        <w:t xml:space="preserve"> </w:t>
      </w:r>
      <w:r>
        <w:t>2021-2022</w:t>
      </w:r>
      <w:r>
        <w:rPr>
          <w:spacing w:val="-1"/>
        </w:rPr>
        <w:t xml:space="preserve"> </w:t>
      </w:r>
      <w:r>
        <w:t>school</w:t>
      </w:r>
      <w:r>
        <w:rPr>
          <w:spacing w:val="-1"/>
        </w:rPr>
        <w:t xml:space="preserve"> </w:t>
      </w:r>
      <w:r>
        <w:t>year</w:t>
      </w:r>
      <w:r>
        <w:rPr>
          <w:spacing w:val="-1"/>
        </w:rPr>
        <w:t xml:space="preserve"> </w:t>
      </w:r>
      <w:r>
        <w:t>began</w:t>
      </w:r>
      <w:r>
        <w:rPr>
          <w:spacing w:val="-1"/>
        </w:rPr>
        <w:t xml:space="preserve"> </w:t>
      </w:r>
      <w:r>
        <w:t>on</w:t>
      </w:r>
      <w:r>
        <w:rPr>
          <w:spacing w:val="2"/>
        </w:rPr>
        <w:t xml:space="preserve"> </w:t>
      </w:r>
      <w:r>
        <w:t>August</w:t>
      </w:r>
      <w:r>
        <w:rPr>
          <w:spacing w:val="-1"/>
        </w:rPr>
        <w:t xml:space="preserve"> </w:t>
      </w:r>
      <w:r>
        <w:t>30,</w:t>
      </w:r>
      <w:r>
        <w:rPr>
          <w:spacing w:val="-1"/>
        </w:rPr>
        <w:t xml:space="preserve"> </w:t>
      </w:r>
      <w:r>
        <w:t>2021.</w:t>
      </w:r>
      <w:r>
        <w:rPr>
          <w:spacing w:val="58"/>
        </w:rPr>
        <w:t xml:space="preserve"> </w:t>
      </w:r>
      <w:r>
        <w:t>SB 16. The</w:t>
      </w:r>
      <w:r>
        <w:rPr>
          <w:spacing w:val="-2"/>
        </w:rPr>
        <w:t xml:space="preserve"> </w:t>
      </w:r>
      <w:r>
        <w:t>Parent</w:t>
      </w:r>
      <w:r>
        <w:rPr>
          <w:spacing w:val="1"/>
        </w:rPr>
        <w:t xml:space="preserve"> </w:t>
      </w:r>
      <w:r>
        <w:t>refused</w:t>
      </w:r>
      <w:r>
        <w:rPr>
          <w:spacing w:val="-1"/>
        </w:rPr>
        <w:t xml:space="preserve"> </w:t>
      </w:r>
      <w:r>
        <w:t>to</w:t>
      </w:r>
      <w:r>
        <w:rPr>
          <w:spacing w:val="-1"/>
        </w:rPr>
        <w:t xml:space="preserve"> </w:t>
      </w:r>
      <w:r>
        <w:t>consent</w:t>
      </w:r>
      <w:r>
        <w:rPr>
          <w:spacing w:val="-1"/>
        </w:rPr>
        <w:t xml:space="preserve"> to the </w:t>
      </w:r>
      <w:r>
        <w:t>IEP developed on June 15, 2021 and July 15, 2021 and did not allow the Student to attend</w:t>
      </w:r>
      <w:r>
        <w:rPr>
          <w:spacing w:val="1"/>
        </w:rPr>
        <w:t xml:space="preserve"> </w:t>
      </w:r>
      <w:r>
        <w:t>school</w:t>
      </w:r>
      <w:r>
        <w:rPr>
          <w:spacing w:val="-1"/>
        </w:rPr>
        <w:t xml:space="preserve"> </w:t>
      </w:r>
      <w:r>
        <w:t>starting</w:t>
      </w:r>
      <w:r>
        <w:rPr>
          <w:spacing w:val="-1"/>
        </w:rPr>
        <w:t xml:space="preserve"> </w:t>
      </w:r>
      <w:r>
        <w:t>August 30,</w:t>
      </w:r>
      <w:r>
        <w:rPr>
          <w:spacing w:val="-1"/>
        </w:rPr>
        <w:t xml:space="preserve"> </w:t>
      </w:r>
      <w:r>
        <w:t>2021. SB 16.</w:t>
      </w:r>
    </w:p>
    <w:p w:rsidR="001145F6" w:rsidRDefault="00D2477E" w:rsidP="002A5B91">
      <w:pPr>
        <w:pStyle w:val="BodyText"/>
        <w:ind w:left="100" w:right="160" w:firstLine="620"/>
        <w:jc w:val="both"/>
      </w:pPr>
      <w:r>
        <w:t>Although the Parent had not consented to the IEP developed on June 15, 2021 and July 15, 2021,</w:t>
      </w:r>
      <w:r>
        <w:rPr>
          <w:spacing w:val="-58"/>
        </w:rPr>
        <w:t xml:space="preserve"> </w:t>
      </w:r>
      <w:r>
        <w:t xml:space="preserve">the School Board remained willing and ready to implement the student’s “stay put IEP.” </w:t>
      </w:r>
      <w:r>
        <w:rPr>
          <w:u w:val="single"/>
        </w:rPr>
        <w:t>Id</w:t>
      </w:r>
      <w:r>
        <w:t>.</w:t>
      </w:r>
      <w:r>
        <w:rPr>
          <w:spacing w:val="1"/>
        </w:rPr>
        <w:t xml:space="preserve"> </w:t>
      </w:r>
      <w:r w:rsidR="001145F6">
        <w:rPr>
          <w:spacing w:val="1"/>
        </w:rPr>
        <w:t>Accordingly, t</w:t>
      </w:r>
      <w:r>
        <w:t xml:space="preserve">he </w:t>
      </w:r>
      <w:r>
        <w:rPr>
          <w:spacing w:val="-57"/>
        </w:rPr>
        <w:t xml:space="preserve"> </w:t>
      </w:r>
      <w:r>
        <w:t>Student</w:t>
      </w:r>
      <w:r>
        <w:rPr>
          <w:spacing w:val="-1"/>
        </w:rPr>
        <w:t xml:space="preserve"> </w:t>
      </w:r>
      <w:r>
        <w:t>did not suffer from</w:t>
      </w:r>
      <w:r>
        <w:rPr>
          <w:spacing w:val="-1"/>
        </w:rPr>
        <w:t xml:space="preserve"> </w:t>
      </w:r>
      <w:r>
        <w:t>a gap in services</w:t>
      </w:r>
      <w:r>
        <w:rPr>
          <w:spacing w:val="-1"/>
        </w:rPr>
        <w:t xml:space="preserve"> </w:t>
      </w:r>
      <w:r>
        <w:t>due</w:t>
      </w:r>
      <w:r>
        <w:rPr>
          <w:spacing w:val="-1"/>
        </w:rPr>
        <w:t xml:space="preserve"> </w:t>
      </w:r>
      <w:r>
        <w:t>to any action</w:t>
      </w:r>
      <w:r w:rsidR="001145F6">
        <w:t xml:space="preserve"> or inaction </w:t>
      </w:r>
      <w:r>
        <w:t xml:space="preserve"> by</w:t>
      </w:r>
      <w:r>
        <w:rPr>
          <w:spacing w:val="-1"/>
        </w:rPr>
        <w:t xml:space="preserve"> </w:t>
      </w:r>
      <w:r>
        <w:t>the</w:t>
      </w:r>
      <w:r>
        <w:rPr>
          <w:spacing w:val="-1"/>
        </w:rPr>
        <w:t xml:space="preserve"> </w:t>
      </w:r>
      <w:r>
        <w:t>School Board.</w:t>
      </w:r>
    </w:p>
    <w:p w:rsidR="001145F6" w:rsidRPr="001145F6" w:rsidRDefault="001145F6" w:rsidP="001145F6">
      <w:pPr>
        <w:pStyle w:val="Heading1"/>
        <w:keepNext w:val="0"/>
        <w:tabs>
          <w:tab w:val="left" w:pos="1541"/>
        </w:tabs>
        <w:adjustRightInd/>
        <w:spacing w:before="90" w:after="0"/>
        <w:ind w:left="820" w:right="264"/>
        <w:jc w:val="both"/>
        <w:rPr>
          <w:rFonts w:ascii="Times New Roman" w:hAnsi="Times New Roman"/>
          <w:sz w:val="24"/>
          <w:szCs w:val="24"/>
        </w:rPr>
      </w:pPr>
      <w:r>
        <w:rPr>
          <w:rFonts w:ascii="Times New Roman" w:hAnsi="Times New Roman"/>
          <w:sz w:val="24"/>
          <w:szCs w:val="24"/>
        </w:rPr>
        <w:t xml:space="preserve">(B)  </w:t>
      </w:r>
      <w:r w:rsidRPr="001145F6">
        <w:rPr>
          <w:rFonts w:ascii="Times New Roman" w:hAnsi="Times New Roman"/>
          <w:sz w:val="24"/>
          <w:szCs w:val="24"/>
        </w:rPr>
        <w:t>In developing the Student’s annual IEP on June 15, 2021 and July 15, 2021,</w:t>
      </w:r>
      <w:r w:rsidRPr="001145F6">
        <w:rPr>
          <w:rFonts w:ascii="Times New Roman" w:hAnsi="Times New Roman"/>
          <w:spacing w:val="1"/>
          <w:sz w:val="24"/>
          <w:szCs w:val="24"/>
        </w:rPr>
        <w:t xml:space="preserve"> </w:t>
      </w:r>
      <w:r w:rsidRPr="001145F6">
        <w:rPr>
          <w:rFonts w:ascii="Times New Roman" w:hAnsi="Times New Roman"/>
          <w:sz w:val="24"/>
          <w:szCs w:val="24"/>
        </w:rPr>
        <w:t>the IEP team considered the Parent’s concerns and the Student’s academic</w:t>
      </w:r>
      <w:r w:rsidRPr="001145F6">
        <w:rPr>
          <w:rFonts w:ascii="Times New Roman" w:hAnsi="Times New Roman"/>
          <w:spacing w:val="1"/>
          <w:sz w:val="24"/>
          <w:szCs w:val="24"/>
        </w:rPr>
        <w:t xml:space="preserve"> </w:t>
      </w:r>
      <w:r w:rsidRPr="001145F6">
        <w:rPr>
          <w:rFonts w:ascii="Times New Roman" w:hAnsi="Times New Roman"/>
          <w:sz w:val="24"/>
          <w:szCs w:val="24"/>
        </w:rPr>
        <w:t>and medical needs in order to make a final proposal regarding placement as</w:t>
      </w:r>
      <w:r>
        <w:rPr>
          <w:rFonts w:ascii="Times New Roman" w:hAnsi="Times New Roman"/>
          <w:sz w:val="24"/>
          <w:szCs w:val="24"/>
        </w:rPr>
        <w:t xml:space="preserve"> </w:t>
      </w:r>
      <w:r w:rsidRPr="001145F6">
        <w:rPr>
          <w:rFonts w:ascii="Times New Roman" w:hAnsi="Times New Roman"/>
          <w:spacing w:val="-58"/>
          <w:sz w:val="24"/>
          <w:szCs w:val="24"/>
        </w:rPr>
        <w:t xml:space="preserve"> </w:t>
      </w:r>
      <w:r w:rsidRPr="001145F6">
        <w:rPr>
          <w:rFonts w:ascii="Times New Roman" w:hAnsi="Times New Roman"/>
          <w:sz w:val="24"/>
          <w:szCs w:val="24"/>
        </w:rPr>
        <w:t>a team.</w:t>
      </w:r>
    </w:p>
    <w:p w:rsidR="001145F6" w:rsidRDefault="001145F6" w:rsidP="001145F6">
      <w:pPr>
        <w:pStyle w:val="BodyText"/>
        <w:rPr>
          <w:b/>
        </w:rPr>
      </w:pPr>
    </w:p>
    <w:p w:rsidR="001145F6" w:rsidRDefault="001145F6" w:rsidP="001145F6">
      <w:pPr>
        <w:pStyle w:val="ListParagraph"/>
        <w:numPr>
          <w:ilvl w:val="1"/>
          <w:numId w:val="21"/>
        </w:numPr>
        <w:tabs>
          <w:tab w:val="left" w:pos="1879"/>
        </w:tabs>
        <w:rPr>
          <w:b/>
          <w:sz w:val="24"/>
        </w:rPr>
      </w:pPr>
      <w:r>
        <w:rPr>
          <w:b/>
          <w:sz w:val="24"/>
        </w:rPr>
        <w:t>The</w:t>
      </w:r>
      <w:r>
        <w:rPr>
          <w:b/>
          <w:spacing w:val="-2"/>
          <w:sz w:val="24"/>
        </w:rPr>
        <w:t xml:space="preserve"> </w:t>
      </w:r>
      <w:r>
        <w:rPr>
          <w:b/>
          <w:sz w:val="24"/>
        </w:rPr>
        <w:t>placement</w:t>
      </w:r>
      <w:r>
        <w:rPr>
          <w:b/>
          <w:spacing w:val="-1"/>
          <w:sz w:val="24"/>
        </w:rPr>
        <w:t xml:space="preserve"> </w:t>
      </w:r>
      <w:r>
        <w:rPr>
          <w:b/>
          <w:sz w:val="24"/>
        </w:rPr>
        <w:t>proposal</w:t>
      </w:r>
      <w:r>
        <w:rPr>
          <w:b/>
          <w:spacing w:val="-1"/>
          <w:sz w:val="24"/>
        </w:rPr>
        <w:t xml:space="preserve"> </w:t>
      </w:r>
      <w:r>
        <w:rPr>
          <w:b/>
          <w:sz w:val="24"/>
        </w:rPr>
        <w:t>was</w:t>
      </w:r>
      <w:r>
        <w:rPr>
          <w:b/>
          <w:spacing w:val="-1"/>
          <w:sz w:val="24"/>
        </w:rPr>
        <w:t xml:space="preserve"> </w:t>
      </w:r>
      <w:r>
        <w:rPr>
          <w:b/>
          <w:sz w:val="24"/>
        </w:rPr>
        <w:t>an</w:t>
      </w:r>
      <w:r>
        <w:rPr>
          <w:b/>
          <w:spacing w:val="-1"/>
          <w:sz w:val="24"/>
        </w:rPr>
        <w:t xml:space="preserve"> </w:t>
      </w:r>
      <w:r>
        <w:rPr>
          <w:b/>
          <w:sz w:val="24"/>
        </w:rPr>
        <w:t>IEP</w:t>
      </w:r>
      <w:r>
        <w:rPr>
          <w:b/>
          <w:spacing w:val="-1"/>
          <w:sz w:val="24"/>
        </w:rPr>
        <w:t xml:space="preserve"> </w:t>
      </w:r>
      <w:r>
        <w:rPr>
          <w:b/>
          <w:sz w:val="24"/>
        </w:rPr>
        <w:t>team decision.</w:t>
      </w:r>
    </w:p>
    <w:p w:rsidR="001145F6" w:rsidRDefault="001145F6" w:rsidP="001145F6">
      <w:pPr>
        <w:pStyle w:val="BodyText"/>
        <w:rPr>
          <w:b/>
        </w:rPr>
      </w:pPr>
    </w:p>
    <w:p w:rsidR="008D01A1" w:rsidRDefault="001145F6" w:rsidP="008D01A1">
      <w:pPr>
        <w:pStyle w:val="BodyText"/>
        <w:ind w:left="100" w:right="392" w:firstLine="620"/>
        <w:jc w:val="both"/>
        <w:rPr>
          <w:spacing w:val="1"/>
        </w:rPr>
      </w:pPr>
      <w:r>
        <w:t>Both</w:t>
      </w:r>
      <w:r>
        <w:rPr>
          <w:spacing w:val="-2"/>
        </w:rPr>
        <w:t xml:space="preserve"> </w:t>
      </w:r>
      <w:r w:rsidR="00EC0EB5" w:rsidRPr="002E5F4F">
        <w:rPr>
          <w:highlight w:val="black"/>
        </w:rPr>
        <w:t>XXXX</w:t>
      </w:r>
      <w:r>
        <w:rPr>
          <w:spacing w:val="-1"/>
        </w:rPr>
        <w:t xml:space="preserve"> </w:t>
      </w:r>
      <w:r>
        <w:t>staff,</w:t>
      </w:r>
      <w:r>
        <w:rPr>
          <w:spacing w:val="-1"/>
        </w:rPr>
        <w:t xml:space="preserve"> </w:t>
      </w:r>
      <w:r>
        <w:t>as</w:t>
      </w:r>
      <w:r>
        <w:rPr>
          <w:spacing w:val="-1"/>
        </w:rPr>
        <w:t xml:space="preserve"> </w:t>
      </w:r>
      <w:r>
        <w:t>well</w:t>
      </w:r>
      <w:r>
        <w:rPr>
          <w:spacing w:val="-1"/>
        </w:rPr>
        <w:t xml:space="preserve"> </w:t>
      </w:r>
      <w:r>
        <w:t>as</w:t>
      </w:r>
      <w:r>
        <w:rPr>
          <w:spacing w:val="-1"/>
        </w:rPr>
        <w:t xml:space="preserve"> </w:t>
      </w:r>
      <w:r>
        <w:t>multiple</w:t>
      </w:r>
      <w:r>
        <w:rPr>
          <w:spacing w:val="-1"/>
        </w:rPr>
        <w:t xml:space="preserve"> </w:t>
      </w:r>
      <w:r>
        <w:t>staff</w:t>
      </w:r>
      <w:r>
        <w:rPr>
          <w:spacing w:val="-3"/>
        </w:rPr>
        <w:t xml:space="preserve"> </w:t>
      </w:r>
      <w:r>
        <w:t>members</w:t>
      </w:r>
      <w:r>
        <w:rPr>
          <w:spacing w:val="-1"/>
        </w:rPr>
        <w:t xml:space="preserve"> </w:t>
      </w:r>
      <w:r>
        <w:t>from</w:t>
      </w:r>
      <w:r>
        <w:rPr>
          <w:spacing w:val="-1"/>
        </w:rPr>
        <w:t xml:space="preserve"> </w:t>
      </w:r>
      <w:r>
        <w:t>the</w:t>
      </w:r>
      <w:r>
        <w:rPr>
          <w:spacing w:val="-2"/>
        </w:rPr>
        <w:t xml:space="preserve"> </w:t>
      </w:r>
      <w:r w:rsidR="00EC0EB5" w:rsidRPr="002E5F4F">
        <w:rPr>
          <w:highlight w:val="black"/>
        </w:rPr>
        <w:t>XXXXXXX</w:t>
      </w:r>
      <w:r>
        <w:rPr>
          <w:spacing w:val="-1"/>
        </w:rPr>
        <w:t xml:space="preserve"> </w:t>
      </w:r>
      <w:r>
        <w:t>School,</w:t>
      </w:r>
      <w:r>
        <w:rPr>
          <w:spacing w:val="-1"/>
        </w:rPr>
        <w:t xml:space="preserve"> </w:t>
      </w:r>
      <w:r>
        <w:t>participated</w:t>
      </w:r>
      <w:r>
        <w:rPr>
          <w:spacing w:val="-1"/>
        </w:rPr>
        <w:t xml:space="preserve"> </w:t>
      </w:r>
      <w:r>
        <w:t>in</w:t>
      </w:r>
      <w:r w:rsidR="00CF7573">
        <w:t xml:space="preserve"> </w:t>
      </w:r>
      <w:r>
        <w:rPr>
          <w:spacing w:val="-57"/>
        </w:rPr>
        <w:t xml:space="preserve"> </w:t>
      </w:r>
      <w:r>
        <w:t>both parts of the IEP meeting held on June 15, 2021 and July 15, 2021. SB</w:t>
      </w:r>
      <w:r w:rsidR="008D01A1">
        <w:t xml:space="preserve"> </w:t>
      </w:r>
      <w:r>
        <w:t>12, Tr. Day 2, 280</w:t>
      </w:r>
      <w:r w:rsidR="003D0956">
        <w:t>:</w:t>
      </w:r>
      <w:r>
        <w:rPr>
          <w:spacing w:val="1"/>
        </w:rPr>
        <w:t xml:space="preserve"> </w:t>
      </w:r>
      <w:r>
        <w:t>22-24, 280: 24-25.</w:t>
      </w:r>
      <w:r>
        <w:rPr>
          <w:spacing w:val="1"/>
        </w:rPr>
        <w:t xml:space="preserve"> </w:t>
      </w:r>
      <w:r>
        <w:t>The only IEP team member that expressed any concerns with the proposed</w:t>
      </w:r>
      <w:r w:rsidR="008D01A1">
        <w:t xml:space="preserve"> </w:t>
      </w:r>
      <w:r>
        <w:rPr>
          <w:spacing w:val="-57"/>
        </w:rPr>
        <w:t xml:space="preserve"> </w:t>
      </w:r>
      <w:r>
        <w:t>placement</w:t>
      </w:r>
      <w:r>
        <w:rPr>
          <w:spacing w:val="-1"/>
        </w:rPr>
        <w:t xml:space="preserve"> </w:t>
      </w:r>
      <w:r>
        <w:t>was the Parent.</w:t>
      </w:r>
      <w:r>
        <w:rPr>
          <w:spacing w:val="1"/>
        </w:rPr>
        <w:t xml:space="preserve"> </w:t>
      </w:r>
    </w:p>
    <w:p w:rsidR="003D0956" w:rsidRDefault="008D01A1" w:rsidP="008D01A1">
      <w:pPr>
        <w:pStyle w:val="BodyText"/>
        <w:ind w:left="100" w:right="392" w:firstLine="620"/>
        <w:jc w:val="both"/>
        <w:rPr>
          <w:spacing w:val="1"/>
        </w:rPr>
      </w:pPr>
      <w:r>
        <w:t xml:space="preserve">Ms. </w:t>
      </w:r>
      <w:r w:rsidR="00EC0EB5" w:rsidRPr="002E5F4F">
        <w:rPr>
          <w:highlight w:val="black"/>
        </w:rPr>
        <w:t>XXXXXX</w:t>
      </w:r>
      <w:r w:rsidR="001145F6">
        <w:t xml:space="preserve"> was the member of the IEP team that first </w:t>
      </w:r>
      <w:r>
        <w:t xml:space="preserve">proposed </w:t>
      </w:r>
      <w:r w:rsidR="001145F6">
        <w:t>that the Student attend</w:t>
      </w:r>
      <w:r>
        <w:t xml:space="preserve"> </w:t>
      </w:r>
      <w:r w:rsidR="001145F6">
        <w:rPr>
          <w:spacing w:val="-57"/>
        </w:rPr>
        <w:t xml:space="preserve"> </w:t>
      </w:r>
      <w:r w:rsidR="001145F6">
        <w:t xml:space="preserve">a public day school for the upcoming school year on behalf of the IEP team. Tr. Day 2, </w:t>
      </w:r>
      <w:r w:rsidR="003D0956">
        <w:t xml:space="preserve">254 at </w:t>
      </w:r>
      <w:r w:rsidR="001145F6">
        <w:t>22-23.</w:t>
      </w:r>
      <w:r w:rsidR="001145F6">
        <w:rPr>
          <w:spacing w:val="1"/>
        </w:rPr>
        <w:t xml:space="preserve"> </w:t>
      </w:r>
      <w:r w:rsidR="001145F6">
        <w:t>At the hearing, in response to the Parent’s question “do you remember who made a placement</w:t>
      </w:r>
      <w:r w:rsidR="001145F6">
        <w:rPr>
          <w:spacing w:val="1"/>
        </w:rPr>
        <w:t xml:space="preserve"> </w:t>
      </w:r>
      <w:r w:rsidR="001145F6">
        <w:t xml:space="preserve">proposal for </w:t>
      </w:r>
      <w:r w:rsidR="00C94D8F">
        <w:t>[the Student]</w:t>
      </w:r>
      <w:r w:rsidR="001145F6">
        <w:t xml:space="preserve">,” Ms. </w:t>
      </w:r>
      <w:r w:rsidR="003950FF" w:rsidRPr="001A7C76">
        <w:rPr>
          <w:highlight w:val="black"/>
        </w:rPr>
        <w:t>XXXX</w:t>
      </w:r>
      <w:r w:rsidR="001145F6">
        <w:t xml:space="preserve">, the Student’s classroom teacher </w:t>
      </w:r>
      <w:r w:rsidR="001145F6">
        <w:lastRenderedPageBreak/>
        <w:t xml:space="preserve">at the </w:t>
      </w:r>
      <w:r w:rsidR="00EC0EB5" w:rsidRPr="002E5F4F">
        <w:rPr>
          <w:highlight w:val="black"/>
        </w:rPr>
        <w:t>XXXXXXX</w:t>
      </w:r>
      <w:r w:rsidR="001145F6">
        <w:t xml:space="preserve"> School,</w:t>
      </w:r>
      <w:r w:rsidR="001145F6">
        <w:rPr>
          <w:spacing w:val="1"/>
        </w:rPr>
        <w:t xml:space="preserve"> </w:t>
      </w:r>
      <w:r w:rsidR="001145F6">
        <w:t>responded</w:t>
      </w:r>
      <w:r w:rsidR="001145F6">
        <w:rPr>
          <w:spacing w:val="-1"/>
        </w:rPr>
        <w:t xml:space="preserve"> </w:t>
      </w:r>
      <w:r w:rsidR="001145F6">
        <w:t>“[t]he</w:t>
      </w:r>
      <w:r w:rsidR="001145F6">
        <w:rPr>
          <w:spacing w:val="-2"/>
        </w:rPr>
        <w:t xml:space="preserve"> </w:t>
      </w:r>
      <w:r w:rsidR="002E5F4F" w:rsidRPr="002E5F4F">
        <w:rPr>
          <w:highlight w:val="black"/>
        </w:rPr>
        <w:t>XXXX</w:t>
      </w:r>
      <w:r w:rsidR="001145F6">
        <w:t xml:space="preserve"> County</w:t>
      </w:r>
      <w:r w:rsidR="001145F6">
        <w:rPr>
          <w:spacing w:val="-1"/>
        </w:rPr>
        <w:t xml:space="preserve"> </w:t>
      </w:r>
      <w:r w:rsidR="001145F6">
        <w:t>School</w:t>
      </w:r>
      <w:r w:rsidR="001145F6">
        <w:rPr>
          <w:spacing w:val="-1"/>
        </w:rPr>
        <w:t xml:space="preserve"> </w:t>
      </w:r>
      <w:r w:rsidR="002E5F4F" w:rsidRPr="002E5F4F">
        <w:rPr>
          <w:highlight w:val="black"/>
        </w:rPr>
        <w:t>XXXXXX</w:t>
      </w:r>
      <w:r w:rsidR="001145F6">
        <w:t xml:space="preserve"> proposed</w:t>
      </w:r>
      <w:r w:rsidR="001145F6">
        <w:rPr>
          <w:spacing w:val="-1"/>
        </w:rPr>
        <w:t xml:space="preserve"> </w:t>
      </w:r>
      <w:r w:rsidR="001145F6">
        <w:t>a</w:t>
      </w:r>
      <w:r w:rsidR="001145F6">
        <w:rPr>
          <w:spacing w:val="-1"/>
        </w:rPr>
        <w:t xml:space="preserve"> </w:t>
      </w:r>
      <w:r w:rsidR="001145F6">
        <w:t>new</w:t>
      </w:r>
      <w:r w:rsidR="001145F6">
        <w:rPr>
          <w:spacing w:val="-2"/>
        </w:rPr>
        <w:t xml:space="preserve"> </w:t>
      </w:r>
      <w:r w:rsidR="001145F6">
        <w:t>placement</w:t>
      </w:r>
      <w:r w:rsidR="001145F6">
        <w:rPr>
          <w:spacing w:val="1"/>
        </w:rPr>
        <w:t xml:space="preserve"> </w:t>
      </w:r>
      <w:r w:rsidR="001145F6">
        <w:t xml:space="preserve">for </w:t>
      </w:r>
      <w:r w:rsidR="00C94D8F">
        <w:t>[the Student]</w:t>
      </w:r>
      <w:r w:rsidR="001145F6">
        <w:t>.”</w:t>
      </w:r>
      <w:r w:rsidR="001145F6">
        <w:rPr>
          <w:spacing w:val="-2"/>
        </w:rPr>
        <w:t xml:space="preserve"> </w:t>
      </w:r>
      <w:r w:rsidR="001145F6">
        <w:t>Tr.</w:t>
      </w:r>
      <w:r w:rsidR="001145F6">
        <w:rPr>
          <w:spacing w:val="-1"/>
        </w:rPr>
        <w:t xml:space="preserve"> </w:t>
      </w:r>
      <w:r w:rsidR="001145F6">
        <w:t>Day</w:t>
      </w:r>
      <w:r w:rsidR="001145F6">
        <w:rPr>
          <w:spacing w:val="-57"/>
        </w:rPr>
        <w:t xml:space="preserve"> </w:t>
      </w:r>
      <w:r w:rsidR="001145F6">
        <w:t>1, 79: 4-7.</w:t>
      </w:r>
      <w:r w:rsidR="001145F6">
        <w:rPr>
          <w:spacing w:val="1"/>
        </w:rPr>
        <w:t xml:space="preserve"> </w:t>
      </w:r>
    </w:p>
    <w:p w:rsidR="001145F6" w:rsidRDefault="001145F6" w:rsidP="003D0956">
      <w:pPr>
        <w:pStyle w:val="BodyText"/>
        <w:ind w:left="100" w:right="392" w:firstLine="620"/>
        <w:jc w:val="both"/>
      </w:pPr>
      <w:r>
        <w:t xml:space="preserve">Other than </w:t>
      </w:r>
      <w:r w:rsidR="003D0956">
        <w:t>the Parent</w:t>
      </w:r>
      <w:r>
        <w:t>, no other member of the IEP team expressed any</w:t>
      </w:r>
      <w:r>
        <w:rPr>
          <w:spacing w:val="1"/>
        </w:rPr>
        <w:t xml:space="preserve"> </w:t>
      </w:r>
      <w:r>
        <w:t>disagreement with the proposed placement.</w:t>
      </w:r>
      <w:r>
        <w:rPr>
          <w:spacing w:val="1"/>
        </w:rPr>
        <w:t xml:space="preserve"> </w:t>
      </w:r>
      <w:r w:rsidR="003D0956">
        <w:rPr>
          <w:spacing w:val="1"/>
        </w:rPr>
        <w:t>Accordingly, w</w:t>
      </w:r>
      <w:r>
        <w:t xml:space="preserve">hile Ms. </w:t>
      </w:r>
      <w:r w:rsidR="00EC0EB5" w:rsidRPr="002E5F4F">
        <w:rPr>
          <w:highlight w:val="black"/>
        </w:rPr>
        <w:t>XXXXXX</w:t>
      </w:r>
      <w:r>
        <w:t xml:space="preserve"> vocalized the proposed</w:t>
      </w:r>
      <w:r>
        <w:rPr>
          <w:spacing w:val="1"/>
        </w:rPr>
        <w:t xml:space="preserve"> </w:t>
      </w:r>
      <w:r>
        <w:t>placement,</w:t>
      </w:r>
      <w:r>
        <w:rPr>
          <w:spacing w:val="-1"/>
        </w:rPr>
        <w:t xml:space="preserve"> </w:t>
      </w:r>
      <w:r>
        <w:t>she</w:t>
      </w:r>
      <w:r>
        <w:rPr>
          <w:spacing w:val="-1"/>
        </w:rPr>
        <w:t xml:space="preserve"> </w:t>
      </w:r>
      <w:r>
        <w:t>did</w:t>
      </w:r>
      <w:r>
        <w:rPr>
          <w:spacing w:val="-1"/>
        </w:rPr>
        <w:t xml:space="preserve"> </w:t>
      </w:r>
      <w:r>
        <w:t>not</w:t>
      </w:r>
      <w:r>
        <w:rPr>
          <w:spacing w:val="1"/>
        </w:rPr>
        <w:t xml:space="preserve"> </w:t>
      </w:r>
      <w:r>
        <w:t>unilaterally</w:t>
      </w:r>
      <w:r>
        <w:rPr>
          <w:spacing w:val="-1"/>
        </w:rPr>
        <w:t xml:space="preserve"> </w:t>
      </w:r>
      <w:r>
        <w:t>decide to remove</w:t>
      </w:r>
      <w:r>
        <w:rPr>
          <w:spacing w:val="-2"/>
        </w:rPr>
        <w:t xml:space="preserve"> </w:t>
      </w:r>
      <w:r>
        <w:t>the Student</w:t>
      </w:r>
      <w:r>
        <w:rPr>
          <w:spacing w:val="-1"/>
        </w:rPr>
        <w:t xml:space="preserve"> </w:t>
      </w:r>
      <w:r>
        <w:t>from the</w:t>
      </w:r>
      <w:r>
        <w:rPr>
          <w:spacing w:val="1"/>
        </w:rPr>
        <w:t xml:space="preserve"> </w:t>
      </w:r>
      <w:r w:rsidR="00EC0EB5" w:rsidRPr="002E5F4F">
        <w:rPr>
          <w:highlight w:val="black"/>
        </w:rPr>
        <w:t>XXXXXXX</w:t>
      </w:r>
      <w:r>
        <w:rPr>
          <w:spacing w:val="-1"/>
        </w:rPr>
        <w:t xml:space="preserve"> </w:t>
      </w:r>
      <w:r>
        <w:t>School</w:t>
      </w:r>
      <w:r w:rsidR="003D0956">
        <w:t>, as asserted by the Parent.</w:t>
      </w:r>
    </w:p>
    <w:p w:rsidR="00CF7573" w:rsidRDefault="001145F6" w:rsidP="001676E5">
      <w:pPr>
        <w:pStyle w:val="BodyText"/>
        <w:ind w:left="100" w:right="117" w:firstLine="620"/>
        <w:rPr>
          <w:spacing w:val="1"/>
        </w:rPr>
      </w:pPr>
      <w:r>
        <w:t xml:space="preserve">Ms. </w:t>
      </w:r>
      <w:r w:rsidR="00EC0EB5" w:rsidRPr="002E5F4F">
        <w:rPr>
          <w:highlight w:val="black"/>
        </w:rPr>
        <w:t>XXXXXX</w:t>
      </w:r>
      <w:r>
        <w:t xml:space="preserve"> testified that during the second portion of the IEP meeting, on July 15, 2021, when</w:t>
      </w:r>
      <w:r>
        <w:rPr>
          <w:spacing w:val="1"/>
        </w:rPr>
        <w:t xml:space="preserve"> </w:t>
      </w:r>
      <w:r>
        <w:t>the team again addressed placement, there was not any disagreement among the participants</w:t>
      </w:r>
      <w:r>
        <w:rPr>
          <w:spacing w:val="1"/>
        </w:rPr>
        <w:t xml:space="preserve"> </w:t>
      </w:r>
      <w:r>
        <w:t>about any section of the IEP. Tr. 291: 2-4.</w:t>
      </w:r>
      <w:r>
        <w:rPr>
          <w:spacing w:val="1"/>
        </w:rPr>
        <w:t xml:space="preserve"> </w:t>
      </w:r>
      <w:r>
        <w:t xml:space="preserve">Ms. </w:t>
      </w:r>
      <w:r w:rsidR="00EC0EB5" w:rsidRPr="002E5F4F">
        <w:rPr>
          <w:highlight w:val="black"/>
        </w:rPr>
        <w:t>XXXXXX</w:t>
      </w:r>
      <w:r>
        <w:t xml:space="preserve"> further testified that during the July 15,</w:t>
      </w:r>
      <w:r>
        <w:rPr>
          <w:spacing w:val="1"/>
        </w:rPr>
        <w:t xml:space="preserve"> </w:t>
      </w:r>
      <w:r>
        <w:t>2021</w:t>
      </w:r>
      <w:r>
        <w:rPr>
          <w:spacing w:val="-1"/>
        </w:rPr>
        <w:t xml:space="preserve"> </w:t>
      </w:r>
      <w:r>
        <w:t>meeting,</w:t>
      </w:r>
      <w:r>
        <w:rPr>
          <w:spacing w:val="-1"/>
        </w:rPr>
        <w:t xml:space="preserve"> </w:t>
      </w:r>
      <w:r>
        <w:t>the</w:t>
      </w:r>
      <w:r>
        <w:rPr>
          <w:spacing w:val="-1"/>
        </w:rPr>
        <w:t xml:space="preserve"> </w:t>
      </w:r>
      <w:r>
        <w:t>IEP team</w:t>
      </w:r>
      <w:r>
        <w:rPr>
          <w:spacing w:val="-1"/>
        </w:rPr>
        <w:t xml:space="preserve"> </w:t>
      </w:r>
      <w:r>
        <w:t>discussed</w:t>
      </w:r>
      <w:r>
        <w:rPr>
          <w:spacing w:val="-1"/>
        </w:rPr>
        <w:t xml:space="preserve"> </w:t>
      </w:r>
      <w:r>
        <w:t>the</w:t>
      </w:r>
      <w:r>
        <w:rPr>
          <w:spacing w:val="-2"/>
        </w:rPr>
        <w:t xml:space="preserve"> </w:t>
      </w:r>
      <w:r>
        <w:t>LRE and</w:t>
      </w:r>
      <w:r>
        <w:rPr>
          <w:spacing w:val="-1"/>
        </w:rPr>
        <w:t xml:space="preserve"> </w:t>
      </w:r>
      <w:r>
        <w:t>placement</w:t>
      </w:r>
      <w:r>
        <w:rPr>
          <w:spacing w:val="-1"/>
        </w:rPr>
        <w:t xml:space="preserve"> </w:t>
      </w:r>
      <w:r>
        <w:t>section</w:t>
      </w:r>
      <w:r>
        <w:rPr>
          <w:spacing w:val="-1"/>
        </w:rPr>
        <w:t xml:space="preserve"> </w:t>
      </w:r>
      <w:r>
        <w:t>and</w:t>
      </w:r>
      <w:r>
        <w:rPr>
          <w:spacing w:val="-1"/>
        </w:rPr>
        <w:t xml:space="preserve"> </w:t>
      </w:r>
      <w:r>
        <w:t>the</w:t>
      </w:r>
      <w:r>
        <w:rPr>
          <w:spacing w:val="-1"/>
        </w:rPr>
        <w:t xml:space="preserve"> </w:t>
      </w:r>
      <w:r>
        <w:t>entire</w:t>
      </w:r>
      <w:r>
        <w:rPr>
          <w:spacing w:val="-2"/>
        </w:rPr>
        <w:t xml:space="preserve"> </w:t>
      </w:r>
      <w:r>
        <w:t>team</w:t>
      </w:r>
      <w:r w:rsidR="00CF7573">
        <w:rPr>
          <w:spacing w:val="-1"/>
        </w:rPr>
        <w:t xml:space="preserve"> present for</w:t>
      </w:r>
      <w:r>
        <w:t xml:space="preserve"> that </w:t>
      </w:r>
      <w:r w:rsidR="00CF7573">
        <w:t xml:space="preserve">definitive </w:t>
      </w:r>
      <w:r>
        <w:t>meeting proposed a public day school placement, and specifically the communication</w:t>
      </w:r>
      <w:r>
        <w:rPr>
          <w:spacing w:val="1"/>
        </w:rPr>
        <w:t xml:space="preserve"> </w:t>
      </w:r>
      <w:r>
        <w:t>support program. Tr. 290</w:t>
      </w:r>
      <w:r w:rsidR="00CF7573">
        <w:t xml:space="preserve"> - 291</w:t>
      </w:r>
      <w:r>
        <w:t>.</w:t>
      </w:r>
      <w:r>
        <w:rPr>
          <w:spacing w:val="1"/>
        </w:rPr>
        <w:t xml:space="preserve"> </w:t>
      </w:r>
      <w:r>
        <w:t>As such, the Parent was the only member of the team to voice a</w:t>
      </w:r>
      <w:r w:rsidR="00CF7573">
        <w:t>ny</w:t>
      </w:r>
      <w:r>
        <w:rPr>
          <w:spacing w:val="1"/>
        </w:rPr>
        <w:t xml:space="preserve"> </w:t>
      </w:r>
      <w:r>
        <w:t>disagreement with the proposed placement</w:t>
      </w:r>
      <w:r w:rsidR="00CF7573">
        <w:t xml:space="preserve"> and, of course, that was during the preceding June 15, 2021 IEP team meeting</w:t>
      </w:r>
      <w:r>
        <w:t>.</w:t>
      </w:r>
      <w:r>
        <w:rPr>
          <w:spacing w:val="1"/>
        </w:rPr>
        <w:t xml:space="preserve"> </w:t>
      </w:r>
    </w:p>
    <w:p w:rsidR="00AE5C5D" w:rsidRDefault="00CF7573" w:rsidP="001676E5">
      <w:pPr>
        <w:pStyle w:val="BodyText"/>
        <w:ind w:left="100" w:right="117" w:firstLine="620"/>
        <w:rPr>
          <w:spacing w:val="1"/>
        </w:rPr>
      </w:pPr>
      <w:r>
        <w:rPr>
          <w:spacing w:val="1"/>
        </w:rPr>
        <w:t>T</w:t>
      </w:r>
      <w:r w:rsidR="001145F6">
        <w:t>he appendix to the federal</w:t>
      </w:r>
      <w:r w:rsidR="001145F6">
        <w:rPr>
          <w:spacing w:val="1"/>
        </w:rPr>
        <w:t xml:space="preserve"> </w:t>
      </w:r>
      <w:r w:rsidR="001145F6">
        <w:t>regulations</w:t>
      </w:r>
      <w:r>
        <w:t xml:space="preserve"> </w:t>
      </w:r>
      <w:r w:rsidR="00AE5C5D">
        <w:t>stresses</w:t>
      </w:r>
      <w:r w:rsidR="001145F6">
        <w:t>, “The IEP team should work toward consensus, but the public agency has ultimate</w:t>
      </w:r>
      <w:r w:rsidR="001145F6">
        <w:rPr>
          <w:spacing w:val="1"/>
        </w:rPr>
        <w:t xml:space="preserve"> </w:t>
      </w:r>
      <w:r w:rsidR="001145F6">
        <w:t>responsibility to ensure that the IEP includes the services that the child needs in order to receive</w:t>
      </w:r>
      <w:r w:rsidR="001145F6">
        <w:rPr>
          <w:spacing w:val="1"/>
        </w:rPr>
        <w:t xml:space="preserve"> </w:t>
      </w:r>
      <w:r w:rsidR="001145F6">
        <w:t>FAPE…” 34 C.F.R. Part 300, Appendix A, Question 9.</w:t>
      </w:r>
      <w:r w:rsidR="001145F6">
        <w:rPr>
          <w:spacing w:val="1"/>
        </w:rPr>
        <w:t xml:space="preserve"> </w:t>
      </w:r>
    </w:p>
    <w:p w:rsidR="00E65C3C" w:rsidRDefault="001145F6" w:rsidP="001676E5">
      <w:pPr>
        <w:pStyle w:val="BodyText"/>
        <w:ind w:left="100" w:right="117" w:firstLine="620"/>
      </w:pPr>
      <w:r>
        <w:t>Although the Parent</w:t>
      </w:r>
      <w:r w:rsidR="00AE5C5D">
        <w:t xml:space="preserve"> had previously</w:t>
      </w:r>
      <w:r>
        <w:t xml:space="preserve"> requested a private</w:t>
      </w:r>
      <w:r>
        <w:rPr>
          <w:spacing w:val="1"/>
        </w:rPr>
        <w:t xml:space="preserve"> </w:t>
      </w:r>
      <w:r>
        <w:t xml:space="preserve">day placement, the IEP team members </w:t>
      </w:r>
      <w:r w:rsidR="00AE5C5D">
        <w:t xml:space="preserve">who attended the definitive July 15, 2021 meeting unanimously </w:t>
      </w:r>
      <w:r>
        <w:t>agreed that a public day school is the appropriate</w:t>
      </w:r>
      <w:r>
        <w:rPr>
          <w:spacing w:val="1"/>
        </w:rPr>
        <w:t xml:space="preserve"> </w:t>
      </w:r>
      <w:r>
        <w:t>placement</w:t>
      </w:r>
      <w:r>
        <w:rPr>
          <w:spacing w:val="-1"/>
        </w:rPr>
        <w:t xml:space="preserve"> </w:t>
      </w:r>
      <w:r>
        <w:t>for the</w:t>
      </w:r>
      <w:r>
        <w:rPr>
          <w:spacing w:val="-1"/>
        </w:rPr>
        <w:t xml:space="preserve"> </w:t>
      </w:r>
      <w:r>
        <w:t>Student and his least restrictive</w:t>
      </w:r>
      <w:r>
        <w:rPr>
          <w:spacing w:val="1"/>
        </w:rPr>
        <w:t xml:space="preserve"> </w:t>
      </w:r>
      <w:r>
        <w:t>environment.</w:t>
      </w:r>
    </w:p>
    <w:p w:rsidR="001145F6" w:rsidRDefault="001145F6" w:rsidP="001145F6">
      <w:pPr>
        <w:pStyle w:val="BodyText"/>
        <w:spacing w:before="1"/>
      </w:pPr>
    </w:p>
    <w:p w:rsidR="001145F6" w:rsidRPr="00AE5C5D" w:rsidRDefault="001145F6" w:rsidP="001145F6">
      <w:pPr>
        <w:pStyle w:val="Heading1"/>
        <w:keepNext w:val="0"/>
        <w:numPr>
          <w:ilvl w:val="1"/>
          <w:numId w:val="21"/>
        </w:numPr>
        <w:tabs>
          <w:tab w:val="left" w:pos="1879"/>
        </w:tabs>
        <w:adjustRightInd/>
        <w:spacing w:before="0" w:after="0"/>
        <w:rPr>
          <w:rFonts w:ascii="Times New Roman" w:hAnsi="Times New Roman"/>
          <w:sz w:val="24"/>
          <w:szCs w:val="24"/>
        </w:rPr>
      </w:pPr>
      <w:r w:rsidRPr="00AE5C5D">
        <w:rPr>
          <w:rFonts w:ascii="Times New Roman" w:hAnsi="Times New Roman"/>
          <w:sz w:val="24"/>
          <w:szCs w:val="24"/>
        </w:rPr>
        <w:lastRenderedPageBreak/>
        <w:t>The</w:t>
      </w:r>
      <w:r w:rsidRPr="00AE5C5D">
        <w:rPr>
          <w:rFonts w:ascii="Times New Roman" w:hAnsi="Times New Roman"/>
          <w:spacing w:val="-3"/>
          <w:sz w:val="24"/>
          <w:szCs w:val="24"/>
        </w:rPr>
        <w:t xml:space="preserve"> </w:t>
      </w:r>
      <w:r w:rsidRPr="00AE5C5D">
        <w:rPr>
          <w:rFonts w:ascii="Times New Roman" w:hAnsi="Times New Roman"/>
          <w:sz w:val="24"/>
          <w:szCs w:val="24"/>
        </w:rPr>
        <w:t>School</w:t>
      </w:r>
      <w:r w:rsidRPr="00AE5C5D">
        <w:rPr>
          <w:rFonts w:ascii="Times New Roman" w:hAnsi="Times New Roman"/>
          <w:spacing w:val="-2"/>
          <w:sz w:val="24"/>
          <w:szCs w:val="24"/>
        </w:rPr>
        <w:t xml:space="preserve"> </w:t>
      </w:r>
      <w:r w:rsidRPr="00AE5C5D">
        <w:rPr>
          <w:rFonts w:ascii="Times New Roman" w:hAnsi="Times New Roman"/>
          <w:sz w:val="24"/>
          <w:szCs w:val="24"/>
        </w:rPr>
        <w:t>Board</w:t>
      </w:r>
      <w:r w:rsidRPr="00AE5C5D">
        <w:rPr>
          <w:rFonts w:ascii="Times New Roman" w:hAnsi="Times New Roman"/>
          <w:spacing w:val="-3"/>
          <w:sz w:val="24"/>
          <w:szCs w:val="24"/>
        </w:rPr>
        <w:t xml:space="preserve"> </w:t>
      </w:r>
      <w:r w:rsidRPr="00AE5C5D">
        <w:rPr>
          <w:rFonts w:ascii="Times New Roman" w:hAnsi="Times New Roman"/>
          <w:sz w:val="24"/>
          <w:szCs w:val="24"/>
        </w:rPr>
        <w:t>staff</w:t>
      </w:r>
      <w:r w:rsidRPr="00AE5C5D">
        <w:rPr>
          <w:rFonts w:ascii="Times New Roman" w:hAnsi="Times New Roman"/>
          <w:spacing w:val="-2"/>
          <w:sz w:val="24"/>
          <w:szCs w:val="24"/>
        </w:rPr>
        <w:t xml:space="preserve"> </w:t>
      </w:r>
      <w:r w:rsidRPr="00AE5C5D">
        <w:rPr>
          <w:rFonts w:ascii="Times New Roman" w:hAnsi="Times New Roman"/>
          <w:sz w:val="24"/>
          <w:szCs w:val="24"/>
        </w:rPr>
        <w:t>member’s</w:t>
      </w:r>
      <w:r w:rsidRPr="00AE5C5D">
        <w:rPr>
          <w:rFonts w:ascii="Times New Roman" w:hAnsi="Times New Roman"/>
          <w:spacing w:val="-3"/>
          <w:sz w:val="24"/>
          <w:szCs w:val="24"/>
        </w:rPr>
        <w:t xml:space="preserve"> </w:t>
      </w:r>
      <w:r w:rsidRPr="00AE5C5D">
        <w:rPr>
          <w:rFonts w:ascii="Times New Roman" w:hAnsi="Times New Roman"/>
          <w:sz w:val="24"/>
          <w:szCs w:val="24"/>
        </w:rPr>
        <w:t>recommendation</w:t>
      </w:r>
      <w:r w:rsidRPr="00AE5C5D">
        <w:rPr>
          <w:rFonts w:ascii="Times New Roman" w:hAnsi="Times New Roman"/>
          <w:spacing w:val="-2"/>
          <w:sz w:val="24"/>
          <w:szCs w:val="24"/>
        </w:rPr>
        <w:t xml:space="preserve"> </w:t>
      </w:r>
      <w:r w:rsidRPr="00AE5C5D">
        <w:rPr>
          <w:rFonts w:ascii="Times New Roman" w:hAnsi="Times New Roman"/>
          <w:sz w:val="24"/>
          <w:szCs w:val="24"/>
        </w:rPr>
        <w:t>was</w:t>
      </w:r>
      <w:r w:rsidRPr="00AE5C5D">
        <w:rPr>
          <w:rFonts w:ascii="Times New Roman" w:hAnsi="Times New Roman"/>
          <w:spacing w:val="-3"/>
          <w:sz w:val="24"/>
          <w:szCs w:val="24"/>
        </w:rPr>
        <w:t xml:space="preserve"> </w:t>
      </w:r>
      <w:r w:rsidRPr="00AE5C5D">
        <w:rPr>
          <w:rFonts w:ascii="Times New Roman" w:hAnsi="Times New Roman"/>
          <w:sz w:val="24"/>
          <w:szCs w:val="24"/>
        </w:rPr>
        <w:t>appropriate.</w:t>
      </w:r>
    </w:p>
    <w:p w:rsidR="001145F6" w:rsidRDefault="001145F6" w:rsidP="001145F6">
      <w:pPr>
        <w:pStyle w:val="BodyText"/>
        <w:rPr>
          <w:b/>
        </w:rPr>
      </w:pPr>
    </w:p>
    <w:p w:rsidR="00AE5C5D" w:rsidRDefault="001145F6" w:rsidP="00AE5C5D">
      <w:pPr>
        <w:pStyle w:val="BodyText"/>
        <w:spacing w:before="1"/>
        <w:ind w:left="100" w:right="574" w:firstLine="620"/>
        <w:rPr>
          <w:spacing w:val="60"/>
        </w:rPr>
      </w:pPr>
      <w:r>
        <w:t>School staff are permitted and should arrive at IEP meetings prepared to make thoughtful</w:t>
      </w:r>
      <w:r>
        <w:rPr>
          <w:spacing w:val="1"/>
        </w:rPr>
        <w:t xml:space="preserve"> </w:t>
      </w:r>
      <w:r>
        <w:t xml:space="preserve">recommendations about a student’s placement. </w:t>
      </w:r>
      <w:r w:rsidRPr="00AE5C5D">
        <w:rPr>
          <w:i/>
          <w:iCs/>
        </w:rPr>
        <w:t>See</w:t>
      </w:r>
      <w:r w:rsidR="00AE5C5D">
        <w:t>,</w:t>
      </w:r>
      <w:r w:rsidRPr="00AE5C5D">
        <w:t xml:space="preserve"> </w:t>
      </w:r>
      <w:r w:rsidRPr="00AE5C5D">
        <w:rPr>
          <w:i/>
          <w:iCs/>
        </w:rPr>
        <w:t>J.R. v. Smith</w:t>
      </w:r>
      <w:r w:rsidRPr="00AE5C5D">
        <w:t>,</w:t>
      </w:r>
      <w:r>
        <w:t xml:space="preserve"> Civil Action No. DKC 16-</w:t>
      </w:r>
      <w:r>
        <w:rPr>
          <w:spacing w:val="-58"/>
        </w:rPr>
        <w:t xml:space="preserve"> </w:t>
      </w:r>
      <w:r>
        <w:t>1633, 2017 U.S. Dist. LEXIS 133004, at *29 (D. Md. Aug. 21, 2017)</w:t>
      </w:r>
      <w:r w:rsidR="00AE5C5D">
        <w:t xml:space="preserve">: </w:t>
      </w:r>
      <w:r>
        <w:t>“School districts are</w:t>
      </w:r>
      <w:r>
        <w:rPr>
          <w:spacing w:val="1"/>
        </w:rPr>
        <w:t xml:space="preserve"> </w:t>
      </w:r>
      <w:r>
        <w:t>therefore</w:t>
      </w:r>
      <w:r>
        <w:rPr>
          <w:spacing w:val="-2"/>
        </w:rPr>
        <w:t xml:space="preserve"> </w:t>
      </w:r>
      <w:r>
        <w:t>prohibited from</w:t>
      </w:r>
      <w:r>
        <w:rPr>
          <w:spacing w:val="1"/>
        </w:rPr>
        <w:t xml:space="preserve"> </w:t>
      </w:r>
      <w:r>
        <w:t>predetermining</w:t>
      </w:r>
      <w:r>
        <w:rPr>
          <w:spacing w:val="-1"/>
        </w:rPr>
        <w:t xml:space="preserve"> </w:t>
      </w:r>
      <w:r>
        <w:t>a</w:t>
      </w:r>
      <w:r>
        <w:rPr>
          <w:spacing w:val="-1"/>
        </w:rPr>
        <w:t xml:space="preserve"> </w:t>
      </w:r>
      <w:r>
        <w:t>student's placement</w:t>
      </w:r>
      <w:r>
        <w:rPr>
          <w:spacing w:val="-1"/>
        </w:rPr>
        <w:t xml:space="preserve"> </w:t>
      </w:r>
      <w:r>
        <w:t>prior to an</w:t>
      </w:r>
      <w:r>
        <w:rPr>
          <w:spacing w:val="1"/>
        </w:rPr>
        <w:t xml:space="preserve"> </w:t>
      </w:r>
      <w:r>
        <w:t>IEP</w:t>
      </w:r>
      <w:r w:rsidR="00AE5C5D">
        <w:t xml:space="preserve"> </w:t>
      </w:r>
      <w:r>
        <w:t>meeting.</w:t>
      </w:r>
      <w:r>
        <w:rPr>
          <w:spacing w:val="1"/>
        </w:rPr>
        <w:t xml:space="preserve"> </w:t>
      </w:r>
      <w:r>
        <w:t xml:space="preserve">However, </w:t>
      </w:r>
      <w:r>
        <w:rPr>
          <w:i/>
        </w:rPr>
        <w:t>“</w:t>
      </w:r>
      <w:r>
        <w:t>predetermination is not synonymous with preparation,” and the members of</w:t>
      </w:r>
      <w:r>
        <w:rPr>
          <w:spacing w:val="-57"/>
        </w:rPr>
        <w:t xml:space="preserve"> </w:t>
      </w:r>
      <w:r>
        <w:t>the IEP team may, naturally, go into a meeting with some ideas or opinions.”) (internal citations</w:t>
      </w:r>
      <w:r>
        <w:rPr>
          <w:spacing w:val="1"/>
        </w:rPr>
        <w:t xml:space="preserve"> </w:t>
      </w:r>
      <w:r>
        <w:t>omitted).</w:t>
      </w:r>
      <w:r>
        <w:rPr>
          <w:spacing w:val="60"/>
        </w:rPr>
        <w:t xml:space="preserve"> </w:t>
      </w:r>
    </w:p>
    <w:p w:rsidR="00AE5C5D" w:rsidRDefault="001145F6" w:rsidP="003A5B5E">
      <w:pPr>
        <w:pStyle w:val="BodyText"/>
        <w:spacing w:before="79"/>
        <w:ind w:left="100" w:right="286" w:firstLine="620"/>
      </w:pPr>
      <w:r>
        <w:t>Furthermore, draft IEPs are not only permissible, but school staff should give thought</w:t>
      </w:r>
      <w:r>
        <w:rPr>
          <w:spacing w:val="1"/>
        </w:rPr>
        <w:t xml:space="preserve"> </w:t>
      </w:r>
      <w:r>
        <w:t xml:space="preserve">to placement in advance of the IEP meeting. </w:t>
      </w:r>
      <w:r w:rsidRPr="00AE5C5D">
        <w:rPr>
          <w:i/>
          <w:iCs/>
        </w:rPr>
        <w:t>See</w:t>
      </w:r>
      <w:r w:rsidR="00AE5C5D">
        <w:t>,</w:t>
      </w:r>
      <w:r w:rsidRPr="00AE5C5D">
        <w:t xml:space="preserve"> </w:t>
      </w:r>
      <w:r w:rsidRPr="00AE5C5D">
        <w:rPr>
          <w:i/>
          <w:iCs/>
        </w:rPr>
        <w:t xml:space="preserve">White v. Sch. Bd. of Henrico </w:t>
      </w:r>
      <w:r w:rsidRPr="00AE5C5D">
        <w:rPr>
          <w:i/>
          <w:iCs/>
          <w:u w:val="single"/>
        </w:rPr>
        <w:t>Cty</w:t>
      </w:r>
      <w:r>
        <w:rPr>
          <w:u w:val="single"/>
        </w:rPr>
        <w:t>.</w:t>
      </w:r>
      <w:r>
        <w:t>, 36 Va. App.</w:t>
      </w:r>
      <w:r>
        <w:rPr>
          <w:spacing w:val="1"/>
        </w:rPr>
        <w:t xml:space="preserve"> </w:t>
      </w:r>
      <w:r>
        <w:t>137, 159, 549 S.E.2d 16, 27 (2001</w:t>
      </w:r>
      <w:r w:rsidR="00AE5C5D">
        <w:t xml:space="preserve">): </w:t>
      </w:r>
      <w:r>
        <w:t>“The IDEA permits a school board to bring a draft IEP to</w:t>
      </w:r>
      <w:r>
        <w:rPr>
          <w:spacing w:val="1"/>
        </w:rPr>
        <w:t xml:space="preserve"> </w:t>
      </w:r>
      <w:r>
        <w:t>meetings</w:t>
      </w:r>
      <w:r>
        <w:rPr>
          <w:spacing w:val="-1"/>
        </w:rPr>
        <w:t xml:space="preserve"> </w:t>
      </w:r>
      <w:r>
        <w:t>for</w:t>
      </w:r>
      <w:r>
        <w:rPr>
          <w:spacing w:val="-2"/>
        </w:rPr>
        <w:t xml:space="preserve"> </w:t>
      </w:r>
      <w:r>
        <w:t>the</w:t>
      </w:r>
      <w:r>
        <w:rPr>
          <w:spacing w:val="-1"/>
        </w:rPr>
        <w:t xml:space="preserve"> </w:t>
      </w:r>
      <w:r>
        <w:t>purposes of</w:t>
      </w:r>
      <w:r>
        <w:rPr>
          <w:spacing w:val="-1"/>
        </w:rPr>
        <w:t xml:space="preserve"> </w:t>
      </w:r>
      <w:r>
        <w:t>discussion.”</w:t>
      </w:r>
      <w:r>
        <w:rPr>
          <w:spacing w:val="-1"/>
        </w:rPr>
        <w:t xml:space="preserve"> </w:t>
      </w:r>
      <w:r w:rsidR="00AE5C5D">
        <w:rPr>
          <w:spacing w:val="-1"/>
        </w:rPr>
        <w:t>(</w:t>
      </w:r>
      <w:r>
        <w:t>Citing</w:t>
      </w:r>
      <w:r>
        <w:rPr>
          <w:spacing w:val="-2"/>
        </w:rPr>
        <w:t xml:space="preserve"> </w:t>
      </w:r>
      <w:r>
        <w:rPr>
          <w:i/>
        </w:rPr>
        <w:t>Doyle v. Arlington</w:t>
      </w:r>
      <w:r>
        <w:rPr>
          <w:i/>
          <w:spacing w:val="-1"/>
        </w:rPr>
        <w:t xml:space="preserve"> </w:t>
      </w:r>
      <w:r>
        <w:rPr>
          <w:i/>
        </w:rPr>
        <w:t>County Sch.</w:t>
      </w:r>
      <w:r>
        <w:rPr>
          <w:i/>
          <w:spacing w:val="-1"/>
        </w:rPr>
        <w:t xml:space="preserve"> </w:t>
      </w:r>
      <w:r>
        <w:rPr>
          <w:i/>
        </w:rPr>
        <w:t>Bd.</w:t>
      </w:r>
      <w:r>
        <w:t>, 806</w:t>
      </w:r>
      <w:r w:rsidR="00AE5C5D">
        <w:t xml:space="preserve"> F. Supp. 1253, 1262 (E.D. Va. 1992), </w:t>
      </w:r>
      <w:r w:rsidR="00AE5C5D">
        <w:rPr>
          <w:u w:val="single"/>
        </w:rPr>
        <w:t xml:space="preserve">aff'd </w:t>
      </w:r>
      <w:r w:rsidR="00AE5C5D">
        <w:t>39 F.3d 1176 (1994)</w:t>
      </w:r>
      <w:r w:rsidR="003A5B5E">
        <w:t xml:space="preserve">: </w:t>
      </w:r>
      <w:r w:rsidR="00AE5C5D">
        <w:t>"While a school system must not</w:t>
      </w:r>
      <w:r w:rsidR="003A5B5E">
        <w:t xml:space="preserve"> </w:t>
      </w:r>
      <w:r w:rsidR="00AE5C5D">
        <w:rPr>
          <w:spacing w:val="-57"/>
        </w:rPr>
        <w:t xml:space="preserve"> </w:t>
      </w:r>
      <w:r w:rsidR="00AE5C5D">
        <w:t>finalize its placement decision before an IEP meeting, it can, and should, have given some</w:t>
      </w:r>
      <w:r w:rsidR="00AE5C5D">
        <w:rPr>
          <w:spacing w:val="1"/>
        </w:rPr>
        <w:t xml:space="preserve"> </w:t>
      </w:r>
      <w:r w:rsidR="00AE5C5D">
        <w:t>thought to that placement.")).</w:t>
      </w:r>
      <w:r w:rsidR="00AE5C5D">
        <w:rPr>
          <w:spacing w:val="1"/>
        </w:rPr>
        <w:t xml:space="preserve"> </w:t>
      </w:r>
      <w:r w:rsidR="00AE5C5D">
        <w:t xml:space="preserve">Ms. </w:t>
      </w:r>
      <w:r w:rsidR="00EC0EB5" w:rsidRPr="002E5F4F">
        <w:rPr>
          <w:highlight w:val="black"/>
        </w:rPr>
        <w:t>XXXXXX</w:t>
      </w:r>
      <w:r w:rsidR="00AE5C5D">
        <w:t xml:space="preserve"> </w:t>
      </w:r>
      <w:r w:rsidR="003A5B5E">
        <w:t xml:space="preserve">acted well within her rights when she made her </w:t>
      </w:r>
      <w:r w:rsidR="00AE5C5D">
        <w:t>placement</w:t>
      </w:r>
      <w:r w:rsidR="00AE5C5D">
        <w:rPr>
          <w:spacing w:val="1"/>
        </w:rPr>
        <w:t xml:space="preserve"> </w:t>
      </w:r>
      <w:r w:rsidR="00AE5C5D">
        <w:t>recommendation</w:t>
      </w:r>
      <w:r w:rsidR="00AE5C5D">
        <w:rPr>
          <w:spacing w:val="-1"/>
        </w:rPr>
        <w:t xml:space="preserve"> </w:t>
      </w:r>
      <w:r w:rsidR="00AE5C5D">
        <w:t>at the</w:t>
      </w:r>
      <w:r w:rsidR="00AE5C5D">
        <w:rPr>
          <w:spacing w:val="-1"/>
        </w:rPr>
        <w:t xml:space="preserve"> </w:t>
      </w:r>
      <w:r w:rsidR="00AE5C5D">
        <w:t>June</w:t>
      </w:r>
      <w:r w:rsidR="00AE5C5D">
        <w:rPr>
          <w:spacing w:val="-1"/>
        </w:rPr>
        <w:t xml:space="preserve"> </w:t>
      </w:r>
      <w:r w:rsidR="00AE5C5D">
        <w:t>15, 2021</w:t>
      </w:r>
      <w:r w:rsidR="00AE5C5D">
        <w:rPr>
          <w:spacing w:val="2"/>
        </w:rPr>
        <w:t xml:space="preserve"> </w:t>
      </w:r>
      <w:r w:rsidR="00AE5C5D">
        <w:t>IEP meeting.</w:t>
      </w:r>
    </w:p>
    <w:p w:rsidR="00AE5C5D" w:rsidRDefault="00AE5C5D" w:rsidP="00AE5C5D">
      <w:pPr>
        <w:pStyle w:val="BodyText"/>
      </w:pPr>
    </w:p>
    <w:p w:rsidR="00AE5C5D" w:rsidRPr="003A5B5E" w:rsidRDefault="005042F1" w:rsidP="005042F1">
      <w:pPr>
        <w:pStyle w:val="Heading1"/>
        <w:keepNext w:val="0"/>
        <w:tabs>
          <w:tab w:val="left" w:pos="1879"/>
        </w:tabs>
        <w:adjustRightInd/>
        <w:spacing w:before="0" w:after="0"/>
        <w:ind w:left="1539"/>
        <w:rPr>
          <w:rFonts w:ascii="Times New Roman" w:hAnsi="Times New Roman"/>
          <w:sz w:val="24"/>
          <w:szCs w:val="24"/>
        </w:rPr>
      </w:pPr>
      <w:r>
        <w:rPr>
          <w:rFonts w:ascii="Times New Roman" w:hAnsi="Times New Roman"/>
          <w:sz w:val="24"/>
          <w:szCs w:val="24"/>
        </w:rPr>
        <w:t xml:space="preserve">(3) </w:t>
      </w:r>
      <w:r w:rsidR="00AE5C5D" w:rsidRPr="003A5B5E">
        <w:rPr>
          <w:rFonts w:ascii="Times New Roman" w:hAnsi="Times New Roman"/>
          <w:sz w:val="24"/>
          <w:szCs w:val="24"/>
        </w:rPr>
        <w:t>The</w:t>
      </w:r>
      <w:r w:rsidR="00AE5C5D" w:rsidRPr="003A5B5E">
        <w:rPr>
          <w:rFonts w:ascii="Times New Roman" w:hAnsi="Times New Roman"/>
          <w:spacing w:val="-2"/>
          <w:sz w:val="24"/>
          <w:szCs w:val="24"/>
        </w:rPr>
        <w:t xml:space="preserve"> </w:t>
      </w:r>
      <w:r w:rsidR="00AE5C5D" w:rsidRPr="003A5B5E">
        <w:rPr>
          <w:rFonts w:ascii="Times New Roman" w:hAnsi="Times New Roman"/>
          <w:sz w:val="24"/>
          <w:szCs w:val="24"/>
        </w:rPr>
        <w:t>IEP</w:t>
      </w:r>
      <w:r w:rsidR="00AE5C5D" w:rsidRPr="003A5B5E">
        <w:rPr>
          <w:rFonts w:ascii="Times New Roman" w:hAnsi="Times New Roman"/>
          <w:spacing w:val="-1"/>
          <w:sz w:val="24"/>
          <w:szCs w:val="24"/>
        </w:rPr>
        <w:t xml:space="preserve"> </w:t>
      </w:r>
      <w:r w:rsidR="00AE5C5D" w:rsidRPr="003A5B5E">
        <w:rPr>
          <w:rFonts w:ascii="Times New Roman" w:hAnsi="Times New Roman"/>
          <w:sz w:val="24"/>
          <w:szCs w:val="24"/>
        </w:rPr>
        <w:t>Team</w:t>
      </w:r>
      <w:r w:rsidR="00AE5C5D" w:rsidRPr="003A5B5E">
        <w:rPr>
          <w:rFonts w:ascii="Times New Roman" w:hAnsi="Times New Roman"/>
          <w:spacing w:val="-1"/>
          <w:sz w:val="24"/>
          <w:szCs w:val="24"/>
        </w:rPr>
        <w:t xml:space="preserve"> </w:t>
      </w:r>
      <w:r w:rsidR="00AE5C5D" w:rsidRPr="003A5B5E">
        <w:rPr>
          <w:rFonts w:ascii="Times New Roman" w:hAnsi="Times New Roman"/>
          <w:sz w:val="24"/>
          <w:szCs w:val="24"/>
        </w:rPr>
        <w:t>considered</w:t>
      </w:r>
      <w:r w:rsidR="00AE5C5D" w:rsidRPr="003A5B5E">
        <w:rPr>
          <w:rFonts w:ascii="Times New Roman" w:hAnsi="Times New Roman"/>
          <w:spacing w:val="-1"/>
          <w:sz w:val="24"/>
          <w:szCs w:val="24"/>
        </w:rPr>
        <w:t xml:space="preserve"> </w:t>
      </w:r>
      <w:r w:rsidR="00AE5C5D" w:rsidRPr="003A5B5E">
        <w:rPr>
          <w:rFonts w:ascii="Times New Roman" w:hAnsi="Times New Roman"/>
          <w:sz w:val="24"/>
          <w:szCs w:val="24"/>
        </w:rPr>
        <w:t>information</w:t>
      </w:r>
      <w:r w:rsidR="00AE5C5D" w:rsidRPr="003A5B5E">
        <w:rPr>
          <w:rFonts w:ascii="Times New Roman" w:hAnsi="Times New Roman"/>
          <w:spacing w:val="-1"/>
          <w:sz w:val="24"/>
          <w:szCs w:val="24"/>
        </w:rPr>
        <w:t xml:space="preserve"> </w:t>
      </w:r>
      <w:r w:rsidR="00AE5C5D" w:rsidRPr="003A5B5E">
        <w:rPr>
          <w:rFonts w:ascii="Times New Roman" w:hAnsi="Times New Roman"/>
          <w:sz w:val="24"/>
          <w:szCs w:val="24"/>
        </w:rPr>
        <w:t>from the</w:t>
      </w:r>
      <w:r w:rsidR="00AE5C5D" w:rsidRPr="003A5B5E">
        <w:rPr>
          <w:rFonts w:ascii="Times New Roman" w:hAnsi="Times New Roman"/>
          <w:spacing w:val="-1"/>
          <w:sz w:val="24"/>
          <w:szCs w:val="24"/>
        </w:rPr>
        <w:t xml:space="preserve"> </w:t>
      </w:r>
      <w:r w:rsidR="00AE5C5D" w:rsidRPr="003A5B5E">
        <w:rPr>
          <w:rFonts w:ascii="Times New Roman" w:hAnsi="Times New Roman"/>
          <w:sz w:val="24"/>
          <w:szCs w:val="24"/>
        </w:rPr>
        <w:t>Parent.</w:t>
      </w:r>
    </w:p>
    <w:p w:rsidR="00AE5C5D" w:rsidRDefault="00AE5C5D" w:rsidP="00AE5C5D">
      <w:pPr>
        <w:pStyle w:val="BodyText"/>
        <w:rPr>
          <w:b/>
        </w:rPr>
      </w:pPr>
    </w:p>
    <w:p w:rsidR="003A5B5E" w:rsidRDefault="00AE5C5D" w:rsidP="003A5B5E">
      <w:pPr>
        <w:pStyle w:val="BodyText"/>
        <w:ind w:left="100" w:right="132" w:firstLine="620"/>
      </w:pPr>
      <w:r>
        <w:t>While the IEP team must consider the concerns of the parent and information provided by the</w:t>
      </w:r>
      <w:r>
        <w:rPr>
          <w:spacing w:val="1"/>
        </w:rPr>
        <w:t xml:space="preserve"> </w:t>
      </w:r>
      <w:r>
        <w:t>parent as part of the IEP development process, the IEP team is not required under the IDEA to</w:t>
      </w:r>
      <w:r>
        <w:rPr>
          <w:spacing w:val="1"/>
        </w:rPr>
        <w:t xml:space="preserve"> </w:t>
      </w:r>
      <w:r>
        <w:t>accept all parental requests.</w:t>
      </w:r>
      <w:r>
        <w:rPr>
          <w:spacing w:val="60"/>
        </w:rPr>
        <w:t xml:space="preserve"> </w:t>
      </w:r>
      <w:r>
        <w:rPr>
          <w:i/>
        </w:rPr>
        <w:t>See</w:t>
      </w:r>
      <w:r w:rsidR="003A5B5E">
        <w:rPr>
          <w:i/>
        </w:rPr>
        <w:t>,</w:t>
      </w:r>
      <w:r w:rsidRPr="003A5B5E">
        <w:rPr>
          <w:i/>
          <w:iCs/>
        </w:rPr>
        <w:t xml:space="preserve"> Greenhill v. </w:t>
      </w:r>
      <w:r w:rsidR="003B5A43">
        <w:rPr>
          <w:i/>
          <w:iCs/>
        </w:rPr>
        <w:t>Loud</w:t>
      </w:r>
      <w:r w:rsidRPr="003A5B5E">
        <w:rPr>
          <w:i/>
          <w:iCs/>
        </w:rPr>
        <w:t>oun Cnty. Sch. Bd.,</w:t>
      </w:r>
      <w:r>
        <w:t xml:space="preserve"> 1:19-cv-868 </w:t>
      </w:r>
      <w:r>
        <w:lastRenderedPageBreak/>
        <w:t>(E.D. Va.</w:t>
      </w:r>
      <w:r>
        <w:rPr>
          <w:spacing w:val="1"/>
        </w:rPr>
        <w:t xml:space="preserve"> </w:t>
      </w:r>
      <w:r>
        <w:t>Feb. 20, 2020</w:t>
      </w:r>
      <w:r w:rsidR="003A5B5E">
        <w:t>): “</w:t>
      </w:r>
      <w:r>
        <w:t>That plaintiffs did not get their desired result does not undermine their</w:t>
      </w:r>
      <w:r>
        <w:rPr>
          <w:spacing w:val="1"/>
        </w:rPr>
        <w:t xml:space="preserve"> </w:t>
      </w:r>
      <w:r>
        <w:t>participation, as the ‘IDEA does not mandate that parental preferences guide educational</w:t>
      </w:r>
      <w:r>
        <w:rPr>
          <w:spacing w:val="1"/>
        </w:rPr>
        <w:t xml:space="preserve"> </w:t>
      </w:r>
      <w:r>
        <w:t>decisions.’”</w:t>
      </w:r>
      <w:r w:rsidR="003A5B5E">
        <w:t>(</w:t>
      </w:r>
      <w:r w:rsidRPr="003A5B5E">
        <w:t>citing</w:t>
      </w:r>
      <w:r w:rsidRPr="003A5B5E">
        <w:rPr>
          <w:spacing w:val="-1"/>
        </w:rPr>
        <w:t xml:space="preserve"> </w:t>
      </w:r>
      <w:r w:rsidRPr="003A5B5E">
        <w:rPr>
          <w:i/>
          <w:iCs/>
        </w:rPr>
        <w:t>M.M.</w:t>
      </w:r>
      <w:r w:rsidRPr="003A5B5E">
        <w:rPr>
          <w:i/>
          <w:iCs/>
          <w:spacing w:val="-1"/>
        </w:rPr>
        <w:t xml:space="preserve"> </w:t>
      </w:r>
      <w:r w:rsidRPr="003A5B5E">
        <w:rPr>
          <w:i/>
          <w:iCs/>
        </w:rPr>
        <w:t>v. Dist.</w:t>
      </w:r>
      <w:r w:rsidRPr="003A5B5E">
        <w:rPr>
          <w:i/>
          <w:iCs/>
          <w:spacing w:val="-1"/>
        </w:rPr>
        <w:t xml:space="preserve"> </w:t>
      </w:r>
      <w:r w:rsidRPr="003A5B5E">
        <w:rPr>
          <w:i/>
          <w:iCs/>
        </w:rPr>
        <w:t>00001</w:t>
      </w:r>
      <w:r w:rsidRPr="003A5B5E">
        <w:rPr>
          <w:i/>
          <w:iCs/>
          <w:spacing w:val="-1"/>
        </w:rPr>
        <w:t xml:space="preserve"> </w:t>
      </w:r>
      <w:r w:rsidRPr="003A5B5E">
        <w:rPr>
          <w:i/>
          <w:iCs/>
        </w:rPr>
        <w:t>Lancaster Cnty. Sch.,</w:t>
      </w:r>
      <w:r>
        <w:rPr>
          <w:spacing w:val="-1"/>
        </w:rPr>
        <w:t xml:space="preserve"> </w:t>
      </w:r>
      <w:r>
        <w:t>702</w:t>
      </w:r>
      <w:r>
        <w:rPr>
          <w:spacing w:val="-1"/>
        </w:rPr>
        <w:t xml:space="preserve"> </w:t>
      </w:r>
      <w:r>
        <w:t>F.3d</w:t>
      </w:r>
      <w:r>
        <w:rPr>
          <w:spacing w:val="-1"/>
        </w:rPr>
        <w:t xml:space="preserve"> </w:t>
      </w:r>
      <w:r>
        <w:t>479, 488</w:t>
      </w:r>
      <w:r>
        <w:rPr>
          <w:spacing w:val="-1"/>
        </w:rPr>
        <w:t xml:space="preserve"> </w:t>
      </w:r>
      <w:r>
        <w:t>(8th</w:t>
      </w:r>
      <w:r>
        <w:rPr>
          <w:spacing w:val="-1"/>
        </w:rPr>
        <w:t xml:space="preserve"> </w:t>
      </w:r>
      <w:r>
        <w:t>Cir.</w:t>
      </w:r>
      <w:r>
        <w:rPr>
          <w:spacing w:val="-1"/>
        </w:rPr>
        <w:t xml:space="preserve"> </w:t>
      </w:r>
      <w:r>
        <w:t>2012)).</w:t>
      </w:r>
    </w:p>
    <w:p w:rsidR="00AE5C5D" w:rsidRDefault="00AE5C5D" w:rsidP="003A5B5E">
      <w:pPr>
        <w:pStyle w:val="BodyText"/>
        <w:ind w:left="100" w:right="132" w:firstLine="620"/>
      </w:pPr>
      <w:r>
        <w:rPr>
          <w:spacing w:val="-57"/>
        </w:rPr>
        <w:t xml:space="preserve"> </w:t>
      </w:r>
      <w:r>
        <w:t>Further, while the IEP team has an obligation to maintain an open mind, they are not required to</w:t>
      </w:r>
      <w:r>
        <w:rPr>
          <w:spacing w:val="1"/>
        </w:rPr>
        <w:t xml:space="preserve"> </w:t>
      </w:r>
      <w:r>
        <w:t>adopt</w:t>
      </w:r>
      <w:r>
        <w:rPr>
          <w:spacing w:val="-1"/>
        </w:rPr>
        <w:t xml:space="preserve"> </w:t>
      </w:r>
      <w:r>
        <w:t>the</w:t>
      </w:r>
      <w:r>
        <w:rPr>
          <w:spacing w:val="-1"/>
        </w:rPr>
        <w:t xml:space="preserve"> </w:t>
      </w:r>
      <w:r>
        <w:t>parent’s view.</w:t>
      </w:r>
      <w:r>
        <w:rPr>
          <w:spacing w:val="2"/>
        </w:rPr>
        <w:t xml:space="preserve"> </w:t>
      </w:r>
      <w:r w:rsidRPr="003A5B5E">
        <w:rPr>
          <w:i/>
          <w:iCs/>
        </w:rPr>
        <w:t>See</w:t>
      </w:r>
      <w:r w:rsidRPr="003A5B5E">
        <w:rPr>
          <w:i/>
          <w:iCs/>
          <w:spacing w:val="-1"/>
        </w:rPr>
        <w:t xml:space="preserve"> </w:t>
      </w:r>
      <w:r w:rsidRPr="003A5B5E">
        <w:rPr>
          <w:i/>
          <w:iCs/>
        </w:rPr>
        <w:t>J.R. v.</w:t>
      </w:r>
      <w:r w:rsidRPr="003A5B5E">
        <w:rPr>
          <w:i/>
          <w:iCs/>
          <w:spacing w:val="-1"/>
        </w:rPr>
        <w:t xml:space="preserve"> </w:t>
      </w:r>
      <w:r w:rsidRPr="003A5B5E">
        <w:rPr>
          <w:i/>
          <w:iCs/>
        </w:rPr>
        <w:t>Smith,</w:t>
      </w:r>
      <w:r>
        <w:t xml:space="preserve"> </w:t>
      </w:r>
      <w:r w:rsidR="003A5B5E">
        <w:rPr>
          <w:i/>
          <w:iCs/>
        </w:rPr>
        <w:t>supra</w:t>
      </w:r>
      <w:r>
        <w:t>, at *33-34 (D. Md. Aug. 21, 2017)</w:t>
      </w:r>
      <w:r w:rsidR="003A5B5E">
        <w:t>:</w:t>
      </w:r>
      <w:r>
        <w:t xml:space="preserve"> “Here, the evidence clearly shows that the</w:t>
      </w:r>
      <w:r>
        <w:rPr>
          <w:spacing w:val="1"/>
        </w:rPr>
        <w:t xml:space="preserve"> </w:t>
      </w:r>
      <w:r>
        <w:t>CIEP team discussed both Ivymount and RTS. That the CIEP team members from the school</w:t>
      </w:r>
      <w:r>
        <w:rPr>
          <w:spacing w:val="1"/>
        </w:rPr>
        <w:t xml:space="preserve"> </w:t>
      </w:r>
      <w:r>
        <w:t>were not ultimately persuaded by Plaintiffs' arguments does not mean that they were not open-</w:t>
      </w:r>
      <w:r>
        <w:rPr>
          <w:spacing w:val="-57"/>
        </w:rPr>
        <w:t xml:space="preserve"> </w:t>
      </w:r>
      <w:r>
        <w:t>minded.”</w:t>
      </w:r>
    </w:p>
    <w:p w:rsidR="00FC61A1" w:rsidRDefault="00FC61A1" w:rsidP="00FC61A1">
      <w:pPr>
        <w:pStyle w:val="BodyText"/>
        <w:ind w:left="100" w:right="156" w:firstLine="620"/>
        <w:rPr>
          <w:spacing w:val="4"/>
        </w:rPr>
      </w:pPr>
      <w:r>
        <w:t>T</w:t>
      </w:r>
      <w:r w:rsidR="00AE5C5D">
        <w:t>he team considered the Parent’s concerns at both the June 15, 2021</w:t>
      </w:r>
      <w:r>
        <w:t xml:space="preserve"> </w:t>
      </w:r>
      <w:r w:rsidR="00AE5C5D">
        <w:rPr>
          <w:spacing w:val="-58"/>
        </w:rPr>
        <w:t xml:space="preserve"> </w:t>
      </w:r>
      <w:r w:rsidR="00AE5C5D">
        <w:t>IEP meeting and the July 15, 2021 IEP meeting.</w:t>
      </w:r>
      <w:r w:rsidR="00AE5C5D">
        <w:rPr>
          <w:spacing w:val="1"/>
        </w:rPr>
        <w:t xml:space="preserve"> </w:t>
      </w:r>
      <w:r w:rsidR="00AE5C5D">
        <w:t>The IEP team received and considered written</w:t>
      </w:r>
      <w:r w:rsidR="00AE5C5D">
        <w:rPr>
          <w:spacing w:val="1"/>
        </w:rPr>
        <w:t xml:space="preserve"> </w:t>
      </w:r>
      <w:r w:rsidR="00AE5C5D">
        <w:t>feedback</w:t>
      </w:r>
      <w:r w:rsidR="00AE5C5D">
        <w:rPr>
          <w:spacing w:val="-1"/>
        </w:rPr>
        <w:t xml:space="preserve"> </w:t>
      </w:r>
      <w:r w:rsidR="00AE5C5D">
        <w:t>from</w:t>
      </w:r>
      <w:r w:rsidR="00AE5C5D">
        <w:rPr>
          <w:spacing w:val="-1"/>
        </w:rPr>
        <w:t xml:space="preserve"> </w:t>
      </w:r>
      <w:r w:rsidR="00AE5C5D">
        <w:t>the</w:t>
      </w:r>
      <w:r w:rsidR="00AE5C5D">
        <w:rPr>
          <w:spacing w:val="-1"/>
        </w:rPr>
        <w:t xml:space="preserve"> </w:t>
      </w:r>
      <w:r w:rsidR="00AE5C5D">
        <w:t>Parent</w:t>
      </w:r>
      <w:r w:rsidR="00AE5C5D">
        <w:rPr>
          <w:spacing w:val="1"/>
        </w:rPr>
        <w:t xml:space="preserve"> </w:t>
      </w:r>
      <w:r w:rsidR="00AE5C5D">
        <w:t>prior</w:t>
      </w:r>
      <w:r w:rsidR="00AE5C5D">
        <w:rPr>
          <w:spacing w:val="-1"/>
        </w:rPr>
        <w:t xml:space="preserve"> </w:t>
      </w:r>
      <w:r w:rsidR="00AE5C5D">
        <w:t>to</w:t>
      </w:r>
      <w:r w:rsidR="00AE5C5D">
        <w:rPr>
          <w:spacing w:val="-1"/>
        </w:rPr>
        <w:t xml:space="preserve"> </w:t>
      </w:r>
      <w:r w:rsidR="00AE5C5D">
        <w:t>both the</w:t>
      </w:r>
      <w:r w:rsidR="00AE5C5D">
        <w:rPr>
          <w:spacing w:val="-1"/>
        </w:rPr>
        <w:t xml:space="preserve"> </w:t>
      </w:r>
      <w:r w:rsidR="00AE5C5D">
        <w:t>June</w:t>
      </w:r>
      <w:r w:rsidR="00AE5C5D">
        <w:rPr>
          <w:spacing w:val="-2"/>
        </w:rPr>
        <w:t xml:space="preserve"> </w:t>
      </w:r>
      <w:r w:rsidR="00AE5C5D">
        <w:t>15,</w:t>
      </w:r>
      <w:r w:rsidR="00AE5C5D">
        <w:rPr>
          <w:spacing w:val="-1"/>
        </w:rPr>
        <w:t xml:space="preserve"> </w:t>
      </w:r>
      <w:r w:rsidR="00AE5C5D">
        <w:t>2021 and</w:t>
      </w:r>
      <w:r w:rsidR="00AE5C5D">
        <w:rPr>
          <w:spacing w:val="-1"/>
        </w:rPr>
        <w:t xml:space="preserve"> </w:t>
      </w:r>
      <w:r w:rsidR="00AE5C5D">
        <w:t>July 15,</w:t>
      </w:r>
      <w:r w:rsidR="00AE5C5D">
        <w:rPr>
          <w:spacing w:val="-1"/>
        </w:rPr>
        <w:t xml:space="preserve"> </w:t>
      </w:r>
      <w:r w:rsidR="00AE5C5D">
        <w:t>2021 IEP</w:t>
      </w:r>
      <w:r w:rsidR="00AE5C5D">
        <w:rPr>
          <w:spacing w:val="-1"/>
        </w:rPr>
        <w:t xml:space="preserve"> </w:t>
      </w:r>
      <w:r w:rsidR="00AE5C5D">
        <w:t>meetings.</w:t>
      </w:r>
      <w:r w:rsidR="00AE5C5D">
        <w:rPr>
          <w:spacing w:val="4"/>
        </w:rPr>
        <w:t xml:space="preserve"> </w:t>
      </w:r>
    </w:p>
    <w:p w:rsidR="00AE5C5D" w:rsidRDefault="00AE5C5D" w:rsidP="00FC61A1">
      <w:pPr>
        <w:pStyle w:val="BodyText"/>
        <w:ind w:right="156"/>
      </w:pPr>
    </w:p>
    <w:p w:rsidR="00AE5C5D" w:rsidRDefault="006435CB" w:rsidP="000C24EE">
      <w:pPr>
        <w:pStyle w:val="BodyText"/>
        <w:ind w:left="100" w:right="237" w:firstLine="620"/>
        <w:rPr>
          <w:sz w:val="20"/>
        </w:rPr>
      </w:pPr>
      <w:r>
        <w:t xml:space="preserve">Ms. </w:t>
      </w:r>
      <w:r w:rsidR="00EC0EB5" w:rsidRPr="002E5F4F">
        <w:rPr>
          <w:highlight w:val="black"/>
        </w:rPr>
        <w:t>XXXXXX</w:t>
      </w:r>
      <w:r w:rsidR="00AE5C5D">
        <w:t xml:space="preserve"> testified that in advance of the </w:t>
      </w:r>
      <w:r>
        <w:t xml:space="preserve">June 25, 2021 </w:t>
      </w:r>
      <w:r w:rsidR="00AE5C5D">
        <w:t>IEP meeting, the Parent “emailed saying that [she]</w:t>
      </w:r>
      <w:r w:rsidR="00AE5C5D">
        <w:rPr>
          <w:spacing w:val="1"/>
        </w:rPr>
        <w:t xml:space="preserve"> </w:t>
      </w:r>
      <w:r w:rsidR="00AE5C5D">
        <w:t>received the draft, [she] had reviewed the draft, and [she] had a concern related to nursing</w:t>
      </w:r>
      <w:r w:rsidR="00AE5C5D">
        <w:rPr>
          <w:spacing w:val="1"/>
        </w:rPr>
        <w:t xml:space="preserve"> </w:t>
      </w:r>
      <w:r w:rsidR="00AE5C5D">
        <w:t>services</w:t>
      </w:r>
      <w:r w:rsidR="00AE5C5D">
        <w:rPr>
          <w:spacing w:val="-2"/>
        </w:rPr>
        <w:t xml:space="preserve"> </w:t>
      </w:r>
      <w:r w:rsidR="00AE5C5D">
        <w:t>and</w:t>
      </w:r>
      <w:r w:rsidR="00AE5C5D">
        <w:rPr>
          <w:spacing w:val="1"/>
        </w:rPr>
        <w:t xml:space="preserve"> </w:t>
      </w:r>
      <w:r w:rsidR="00AE5C5D">
        <w:t>related</w:t>
      </w:r>
      <w:r w:rsidR="00AE5C5D">
        <w:rPr>
          <w:spacing w:val="-1"/>
        </w:rPr>
        <w:t xml:space="preserve"> </w:t>
      </w:r>
      <w:r w:rsidR="00AE5C5D">
        <w:t>to ESY”</w:t>
      </w:r>
      <w:r w:rsidR="00AE5C5D">
        <w:rPr>
          <w:spacing w:val="-3"/>
        </w:rPr>
        <w:t xml:space="preserve"> </w:t>
      </w:r>
      <w:r w:rsidR="00AE5C5D">
        <w:t>(Tr.</w:t>
      </w:r>
      <w:r w:rsidR="00AE5C5D">
        <w:rPr>
          <w:spacing w:val="-1"/>
        </w:rPr>
        <w:t xml:space="preserve"> </w:t>
      </w:r>
      <w:r w:rsidR="00AE5C5D">
        <w:t>Day 2,</w:t>
      </w:r>
      <w:r w:rsidR="00AE5C5D">
        <w:rPr>
          <w:spacing w:val="-1"/>
        </w:rPr>
        <w:t xml:space="preserve"> </w:t>
      </w:r>
      <w:r w:rsidR="00AE5C5D">
        <w:t>310:</w:t>
      </w:r>
      <w:r w:rsidR="00AE5C5D">
        <w:rPr>
          <w:spacing w:val="-1"/>
        </w:rPr>
        <w:t xml:space="preserve"> </w:t>
      </w:r>
      <w:r w:rsidR="00AE5C5D">
        <w:t>16-20) and</w:t>
      </w:r>
      <w:r w:rsidR="00AE5C5D">
        <w:rPr>
          <w:spacing w:val="-1"/>
        </w:rPr>
        <w:t xml:space="preserve"> </w:t>
      </w:r>
      <w:r w:rsidR="00AE5C5D">
        <w:t>regarding</w:t>
      </w:r>
      <w:r w:rsidR="00AE5C5D">
        <w:rPr>
          <w:spacing w:val="-1"/>
        </w:rPr>
        <w:t xml:space="preserve"> </w:t>
      </w:r>
      <w:r w:rsidR="00AE5C5D">
        <w:t>a</w:t>
      </w:r>
      <w:r w:rsidR="00AE5C5D">
        <w:rPr>
          <w:spacing w:val="-1"/>
        </w:rPr>
        <w:t xml:space="preserve"> </w:t>
      </w:r>
      <w:r w:rsidR="00AE5C5D">
        <w:t>personal</w:t>
      </w:r>
      <w:r w:rsidR="00AE5C5D">
        <w:rPr>
          <w:spacing w:val="-1"/>
        </w:rPr>
        <w:t xml:space="preserve"> </w:t>
      </w:r>
      <w:r w:rsidR="00AE5C5D">
        <w:t>care</w:t>
      </w:r>
      <w:r w:rsidR="00AE5C5D">
        <w:rPr>
          <w:spacing w:val="-2"/>
        </w:rPr>
        <w:t xml:space="preserve"> </w:t>
      </w:r>
      <w:r w:rsidR="00AE5C5D">
        <w:t xml:space="preserve">assistant. </w:t>
      </w:r>
      <w:r>
        <w:t xml:space="preserve">PE 50 at 11; </w:t>
      </w:r>
      <w:r w:rsidR="00AE5C5D">
        <w:t>Tr.</w:t>
      </w:r>
      <w:r w:rsidR="00AE5C5D">
        <w:rPr>
          <w:spacing w:val="-57"/>
        </w:rPr>
        <w:t xml:space="preserve"> </w:t>
      </w:r>
      <w:r w:rsidR="00AE5C5D">
        <w:t>Day 2, 311: 5-7.</w:t>
      </w:r>
      <w:r w:rsidR="00AE5C5D">
        <w:rPr>
          <w:spacing w:val="1"/>
        </w:rPr>
        <w:t xml:space="preserve"> </w:t>
      </w:r>
      <w:r w:rsidR="00AE5C5D">
        <w:t>The Parent also provided a copy of a PowerPoint Presentation to several</w:t>
      </w:r>
      <w:r w:rsidR="00AE5C5D">
        <w:rPr>
          <w:spacing w:val="1"/>
        </w:rPr>
        <w:t xml:space="preserve"> </w:t>
      </w:r>
      <w:r w:rsidR="00AE5C5D">
        <w:t>members of the IEP team in advance of the IEP meeting. Tr. Day 2, 316: 14-17.</w:t>
      </w:r>
      <w:r w:rsidR="00AE5C5D">
        <w:rPr>
          <w:spacing w:val="1"/>
        </w:rPr>
        <w:t xml:space="preserve"> </w:t>
      </w:r>
      <w:r w:rsidR="00AE5C5D">
        <w:t xml:space="preserve">Ms. </w:t>
      </w:r>
      <w:r w:rsidR="00EC0EB5" w:rsidRPr="002E5F4F">
        <w:rPr>
          <w:highlight w:val="black"/>
        </w:rPr>
        <w:t>XXXXXX</w:t>
      </w:r>
      <w:r w:rsidR="00AE5C5D">
        <w:rPr>
          <w:spacing w:val="1"/>
        </w:rPr>
        <w:t xml:space="preserve"> </w:t>
      </w:r>
      <w:r w:rsidR="00AE5C5D">
        <w:t>testified</w:t>
      </w:r>
      <w:r w:rsidR="00AE5C5D">
        <w:rPr>
          <w:spacing w:val="-1"/>
        </w:rPr>
        <w:t xml:space="preserve"> </w:t>
      </w:r>
      <w:r w:rsidR="00AE5C5D">
        <w:t>that the</w:t>
      </w:r>
      <w:r w:rsidR="00AE5C5D">
        <w:rPr>
          <w:spacing w:val="-1"/>
        </w:rPr>
        <w:t xml:space="preserve"> </w:t>
      </w:r>
      <w:r w:rsidR="00AE5C5D">
        <w:t>team had reviewed the</w:t>
      </w:r>
      <w:r w:rsidR="00AE5C5D">
        <w:rPr>
          <w:spacing w:val="-1"/>
        </w:rPr>
        <w:t xml:space="preserve"> </w:t>
      </w:r>
      <w:r w:rsidR="00AE5C5D">
        <w:t>slides</w:t>
      </w:r>
      <w:r w:rsidR="000C24EE">
        <w:t xml:space="preserve"> and that she had done so</w:t>
      </w:r>
      <w:r w:rsidR="00AE5C5D">
        <w:t xml:space="preserve"> </w:t>
      </w:r>
      <w:r w:rsidR="000C24EE">
        <w:t>“</w:t>
      </w:r>
      <w:r w:rsidR="00AE5C5D">
        <w:t>in detail.</w:t>
      </w:r>
      <w:r w:rsidR="000C24EE">
        <w:t>”</w:t>
      </w:r>
      <w:r w:rsidR="00AE5C5D">
        <w:t xml:space="preserve"> Tr. Day 2, 316: 17-25.</w:t>
      </w:r>
    </w:p>
    <w:p w:rsidR="000C24EE" w:rsidRDefault="00AE5C5D" w:rsidP="00276D8C">
      <w:pPr>
        <w:pStyle w:val="BodyText"/>
        <w:ind w:left="100" w:right="172" w:firstLine="620"/>
        <w:rPr>
          <w:spacing w:val="1"/>
        </w:rPr>
      </w:pPr>
      <w:r>
        <w:t>At the June 15, 2021 IEP meeting, the Parent presented a PowerPoint presentation to the IEP</w:t>
      </w:r>
      <w:r>
        <w:rPr>
          <w:spacing w:val="1"/>
        </w:rPr>
        <w:t xml:space="preserve"> </w:t>
      </w:r>
      <w:r>
        <w:t xml:space="preserve">team and, according to Ms. </w:t>
      </w:r>
      <w:r w:rsidR="00EC0EB5" w:rsidRPr="002E5F4F">
        <w:rPr>
          <w:highlight w:val="black"/>
        </w:rPr>
        <w:t>XXXXXX</w:t>
      </w:r>
      <w:r>
        <w:t xml:space="preserve">, the Parent </w:t>
      </w:r>
      <w:r w:rsidR="000C24EE">
        <w:t>proceeded</w:t>
      </w:r>
      <w:r>
        <w:t xml:space="preserve"> uninterrupted for </w:t>
      </w:r>
      <w:r>
        <w:lastRenderedPageBreak/>
        <w:t>approximately 50 minutes.</w:t>
      </w:r>
      <w:r>
        <w:rPr>
          <w:spacing w:val="-57"/>
        </w:rPr>
        <w:t xml:space="preserve"> </w:t>
      </w:r>
      <w:r>
        <w:t>Tr. Day 2, 284</w:t>
      </w:r>
      <w:r w:rsidR="000C24EE">
        <w:t xml:space="preserve"> - 28</w:t>
      </w:r>
      <w:r>
        <w:t>5.</w:t>
      </w:r>
      <w:r>
        <w:rPr>
          <w:spacing w:val="1"/>
        </w:rPr>
        <w:t xml:space="preserve"> </w:t>
      </w:r>
      <w:r>
        <w:t xml:space="preserve">Mr. </w:t>
      </w:r>
      <w:r w:rsidR="002E5F4F" w:rsidRPr="002E5F4F">
        <w:rPr>
          <w:highlight w:val="black"/>
        </w:rPr>
        <w:t>XXXXXX</w:t>
      </w:r>
      <w:r>
        <w:t xml:space="preserve"> also testified that he believed the Parent presented her</w:t>
      </w:r>
      <w:r>
        <w:rPr>
          <w:spacing w:val="1"/>
        </w:rPr>
        <w:t xml:space="preserve"> </w:t>
      </w:r>
      <w:r>
        <w:t>PowerPoint for approximately 45 to 6</w:t>
      </w:r>
      <w:r w:rsidR="000C24EE">
        <w:t>0</w:t>
      </w:r>
      <w:r>
        <w:t xml:space="preserve"> minutes. Tr. Day 2, 266: 21-22.</w:t>
      </w:r>
      <w:r>
        <w:rPr>
          <w:spacing w:val="1"/>
        </w:rPr>
        <w:t xml:space="preserve"> </w:t>
      </w:r>
      <w:r>
        <w:t>During her presentation,</w:t>
      </w:r>
      <w:r>
        <w:rPr>
          <w:spacing w:val="-58"/>
        </w:rPr>
        <w:t xml:space="preserve"> </w:t>
      </w:r>
      <w:r>
        <w:t>the Parent expressed her concerns regarding the Student’s annual IEP, including her specific</w:t>
      </w:r>
      <w:r>
        <w:rPr>
          <w:spacing w:val="1"/>
        </w:rPr>
        <w:t xml:space="preserve"> </w:t>
      </w:r>
      <w:r>
        <w:t>concerns regarding his LRE.</w:t>
      </w:r>
      <w:r>
        <w:rPr>
          <w:spacing w:val="1"/>
        </w:rPr>
        <w:t xml:space="preserve"> </w:t>
      </w:r>
      <w:r>
        <w:t>The PowerPoint presentation was projected for the team members</w:t>
      </w:r>
      <w:r>
        <w:rPr>
          <w:spacing w:val="1"/>
        </w:rPr>
        <w:t xml:space="preserve"> </w:t>
      </w:r>
      <w:r>
        <w:t>to</w:t>
      </w:r>
      <w:r>
        <w:rPr>
          <w:spacing w:val="-1"/>
        </w:rPr>
        <w:t xml:space="preserve"> </w:t>
      </w:r>
      <w:r>
        <w:t>review</w:t>
      </w:r>
      <w:r>
        <w:rPr>
          <w:spacing w:val="-2"/>
        </w:rPr>
        <w:t xml:space="preserve"> </w:t>
      </w:r>
      <w:r>
        <w:t>and</w:t>
      </w:r>
      <w:r>
        <w:rPr>
          <w:spacing w:val="1"/>
        </w:rPr>
        <w:t xml:space="preserve"> </w:t>
      </w:r>
      <w:r>
        <w:t>consider</w:t>
      </w:r>
      <w:r>
        <w:rPr>
          <w:spacing w:val="-1"/>
        </w:rPr>
        <w:t xml:space="preserve"> </w:t>
      </w:r>
      <w:r>
        <w:t>contemporaneously</w:t>
      </w:r>
      <w:r>
        <w:rPr>
          <w:spacing w:val="-1"/>
        </w:rPr>
        <w:t xml:space="preserve"> </w:t>
      </w:r>
      <w:r>
        <w:t>with</w:t>
      </w:r>
      <w:r>
        <w:rPr>
          <w:spacing w:val="-2"/>
        </w:rPr>
        <w:t xml:space="preserve"> </w:t>
      </w:r>
      <w:r>
        <w:t>the</w:t>
      </w:r>
      <w:r>
        <w:rPr>
          <w:spacing w:val="-1"/>
        </w:rPr>
        <w:t xml:space="preserve"> </w:t>
      </w:r>
      <w:r>
        <w:t>Parent’s</w:t>
      </w:r>
      <w:r>
        <w:rPr>
          <w:spacing w:val="-1"/>
        </w:rPr>
        <w:t xml:space="preserve"> </w:t>
      </w:r>
      <w:r>
        <w:t>delivery</w:t>
      </w:r>
      <w:r>
        <w:rPr>
          <w:spacing w:val="-1"/>
        </w:rPr>
        <w:t xml:space="preserve"> </w:t>
      </w:r>
      <w:r>
        <w:t>of</w:t>
      </w:r>
      <w:r>
        <w:rPr>
          <w:spacing w:val="-3"/>
        </w:rPr>
        <w:t xml:space="preserve"> </w:t>
      </w:r>
      <w:r>
        <w:t>the</w:t>
      </w:r>
      <w:r>
        <w:rPr>
          <w:spacing w:val="-2"/>
        </w:rPr>
        <w:t xml:space="preserve"> </w:t>
      </w:r>
      <w:r>
        <w:t>presentation.</w:t>
      </w:r>
      <w:r>
        <w:rPr>
          <w:spacing w:val="3"/>
        </w:rPr>
        <w:t xml:space="preserve"> </w:t>
      </w:r>
      <w:r>
        <w:t>Tr.</w:t>
      </w:r>
      <w:r w:rsidR="000C24EE">
        <w:t xml:space="preserve"> </w:t>
      </w:r>
      <w:r>
        <w:t>Day 2, 284: 19-21.</w:t>
      </w:r>
      <w:r>
        <w:rPr>
          <w:spacing w:val="1"/>
        </w:rPr>
        <w:t xml:space="preserve"> </w:t>
      </w:r>
    </w:p>
    <w:p w:rsidR="00AE5C5D" w:rsidRDefault="00AE5C5D" w:rsidP="00FA33BC">
      <w:pPr>
        <w:pStyle w:val="BodyText"/>
        <w:ind w:left="100" w:right="172" w:firstLine="620"/>
        <w:rPr>
          <w:sz w:val="20"/>
        </w:rPr>
      </w:pPr>
      <w:r>
        <w:t>During her presentation, the IEP team members engaged in conversation</w:t>
      </w:r>
      <w:r>
        <w:rPr>
          <w:spacing w:val="1"/>
        </w:rPr>
        <w:t xml:space="preserve"> </w:t>
      </w:r>
      <w:r>
        <w:t>regarding the PowerPoint and considered the information presented by the Parent in the</w:t>
      </w:r>
      <w:r>
        <w:rPr>
          <w:spacing w:val="1"/>
        </w:rPr>
        <w:t xml:space="preserve"> </w:t>
      </w:r>
      <w:r>
        <w:t>PowerPoint. Tr. Day 2, 2</w:t>
      </w:r>
      <w:r w:rsidR="000C24EE">
        <w:t>85</w:t>
      </w:r>
      <w:r>
        <w:t>: 5-11.</w:t>
      </w:r>
      <w:r>
        <w:rPr>
          <w:spacing w:val="60"/>
        </w:rPr>
        <w:t xml:space="preserve"> </w:t>
      </w:r>
      <w:r>
        <w:t xml:space="preserve">Specifically, Ms. </w:t>
      </w:r>
      <w:r w:rsidR="00EC0EB5" w:rsidRPr="002E5F4F">
        <w:rPr>
          <w:highlight w:val="black"/>
        </w:rPr>
        <w:t>XXXXXX</w:t>
      </w:r>
      <w:r>
        <w:t xml:space="preserve"> testified that the IEP team</w:t>
      </w:r>
      <w:r>
        <w:rPr>
          <w:spacing w:val="1"/>
        </w:rPr>
        <w:t xml:space="preserve"> </w:t>
      </w:r>
      <w:r>
        <w:t>definitely considered and acknowledged verbally that the team considered the information in the</w:t>
      </w:r>
      <w:r>
        <w:rPr>
          <w:spacing w:val="-57"/>
        </w:rPr>
        <w:t xml:space="preserve"> </w:t>
      </w:r>
      <w:r>
        <w:t>PowerPoint. Tr. Day 2, 285: 8-11.</w:t>
      </w:r>
      <w:r>
        <w:rPr>
          <w:spacing w:val="1"/>
        </w:rPr>
        <w:t xml:space="preserve"> </w:t>
      </w:r>
      <w:r>
        <w:t>The IEP team remained open minded, actively liste</w:t>
      </w:r>
      <w:r w:rsidR="00276D8C">
        <w:t>ne</w:t>
      </w:r>
      <w:r>
        <w:t>d to and</w:t>
      </w:r>
      <w:r>
        <w:rPr>
          <w:spacing w:val="1"/>
        </w:rPr>
        <w:t xml:space="preserve"> </w:t>
      </w:r>
      <w:r>
        <w:t>considered the Parent’s comparison between the private day placement and the public day</w:t>
      </w:r>
      <w:r>
        <w:rPr>
          <w:spacing w:val="1"/>
        </w:rPr>
        <w:t xml:space="preserve"> </w:t>
      </w:r>
      <w:r>
        <w:t>setting.</w:t>
      </w:r>
    </w:p>
    <w:p w:rsidR="002C39DE" w:rsidRDefault="00AE5C5D" w:rsidP="00F009DE">
      <w:pPr>
        <w:pStyle w:val="BodyText"/>
        <w:spacing w:before="79"/>
        <w:ind w:left="100" w:right="241" w:firstLine="620"/>
        <w:rPr>
          <w:spacing w:val="59"/>
        </w:rPr>
      </w:pPr>
      <w:r>
        <w:t>As</w:t>
      </w:r>
      <w:r>
        <w:rPr>
          <w:spacing w:val="-2"/>
        </w:rPr>
        <w:t xml:space="preserve"> </w:t>
      </w:r>
      <w:r>
        <w:t>the</w:t>
      </w:r>
      <w:r>
        <w:rPr>
          <w:spacing w:val="-2"/>
        </w:rPr>
        <w:t xml:space="preserve"> </w:t>
      </w:r>
      <w:r w:rsidR="00EC0EB5" w:rsidRPr="002E5F4F">
        <w:rPr>
          <w:highlight w:val="black"/>
        </w:rPr>
        <w:t>XXXXX</w:t>
      </w:r>
      <w:r>
        <w:rPr>
          <w:spacing w:val="1"/>
        </w:rPr>
        <w:t xml:space="preserve"> </w:t>
      </w:r>
      <w:r>
        <w:t>IEP</w:t>
      </w:r>
      <w:r>
        <w:rPr>
          <w:spacing w:val="-1"/>
        </w:rPr>
        <w:t xml:space="preserve"> </w:t>
      </w:r>
      <w:r>
        <w:t>team</w:t>
      </w:r>
      <w:r>
        <w:rPr>
          <w:spacing w:val="-1"/>
        </w:rPr>
        <w:t xml:space="preserve"> </w:t>
      </w:r>
      <w:r>
        <w:t>members</w:t>
      </w:r>
      <w:r>
        <w:rPr>
          <w:spacing w:val="-1"/>
        </w:rPr>
        <w:t xml:space="preserve"> </w:t>
      </w:r>
      <w:r>
        <w:t>had</w:t>
      </w:r>
      <w:r>
        <w:rPr>
          <w:spacing w:val="-1"/>
        </w:rPr>
        <w:t xml:space="preserve"> </w:t>
      </w:r>
      <w:r>
        <w:t>previously</w:t>
      </w:r>
      <w:r>
        <w:rPr>
          <w:spacing w:val="-1"/>
        </w:rPr>
        <w:t xml:space="preserve"> </w:t>
      </w:r>
      <w:r>
        <w:t>informed</w:t>
      </w:r>
      <w:r>
        <w:rPr>
          <w:spacing w:val="-1"/>
        </w:rPr>
        <w:t xml:space="preserve"> </w:t>
      </w:r>
      <w:r>
        <w:t>Ms.</w:t>
      </w:r>
      <w:r>
        <w:rPr>
          <w:spacing w:val="-1"/>
        </w:rPr>
        <w:t xml:space="preserve"> </w:t>
      </w:r>
      <w:r w:rsidR="00EC0EB5" w:rsidRPr="002E5F4F">
        <w:rPr>
          <w:highlight w:val="black"/>
        </w:rPr>
        <w:t>XXXXXX</w:t>
      </w:r>
      <w:r>
        <w:rPr>
          <w:spacing w:val="-1"/>
        </w:rPr>
        <w:t xml:space="preserve"> </w:t>
      </w:r>
      <w:r>
        <w:t>that</w:t>
      </w:r>
      <w:r>
        <w:rPr>
          <w:spacing w:val="-1"/>
        </w:rPr>
        <w:t xml:space="preserve"> </w:t>
      </w:r>
      <w:r>
        <w:t>they</w:t>
      </w:r>
      <w:r>
        <w:rPr>
          <w:spacing w:val="-1"/>
        </w:rPr>
        <w:t xml:space="preserve"> </w:t>
      </w:r>
      <w:r>
        <w:t>had</w:t>
      </w:r>
      <w:r>
        <w:rPr>
          <w:spacing w:val="-1"/>
        </w:rPr>
        <w:t xml:space="preserve"> </w:t>
      </w:r>
      <w:r>
        <w:t>to</w:t>
      </w:r>
      <w:r>
        <w:rPr>
          <w:spacing w:val="-1"/>
        </w:rPr>
        <w:t xml:space="preserve"> </w:t>
      </w:r>
      <w:r>
        <w:t>leave</w:t>
      </w:r>
      <w:r w:rsidR="002C39DE">
        <w:rPr>
          <w:spacing w:val="-2"/>
        </w:rPr>
        <w:t xml:space="preserve"> by 4:30 pm, </w:t>
      </w:r>
      <w:r>
        <w:t xml:space="preserve">Ms. </w:t>
      </w:r>
      <w:r w:rsidR="00EC0EB5" w:rsidRPr="002E5F4F">
        <w:rPr>
          <w:highlight w:val="black"/>
        </w:rPr>
        <w:t>XXXXXX</w:t>
      </w:r>
      <w:r>
        <w:rPr>
          <w:spacing w:val="-1"/>
        </w:rPr>
        <w:t xml:space="preserve"> </w:t>
      </w:r>
      <w:r>
        <w:t>conclude</w:t>
      </w:r>
      <w:r w:rsidR="002C39DE">
        <w:t>d</w:t>
      </w:r>
      <w:r>
        <w:t xml:space="preserve"> the</w:t>
      </w:r>
      <w:r>
        <w:rPr>
          <w:spacing w:val="-2"/>
        </w:rPr>
        <w:t xml:space="preserve"> </w:t>
      </w:r>
      <w:r>
        <w:t xml:space="preserve">meeting </w:t>
      </w:r>
      <w:r w:rsidR="002C39DE">
        <w:t>shortly after</w:t>
      </w:r>
      <w:r>
        <w:rPr>
          <w:spacing w:val="-1"/>
        </w:rPr>
        <w:t xml:space="preserve"> </w:t>
      </w:r>
      <w:r>
        <w:t>4:30</w:t>
      </w:r>
      <w:r w:rsidR="002C39DE">
        <w:t xml:space="preserve"> </w:t>
      </w:r>
      <w:r>
        <w:t>pm despite</w:t>
      </w:r>
      <w:r>
        <w:rPr>
          <w:spacing w:val="-2"/>
        </w:rPr>
        <w:t xml:space="preserve"> </w:t>
      </w:r>
      <w:r>
        <w:t>the IEP team</w:t>
      </w:r>
      <w:r>
        <w:rPr>
          <w:spacing w:val="-1"/>
        </w:rPr>
        <w:t xml:space="preserve"> </w:t>
      </w:r>
      <w:r>
        <w:t>not</w:t>
      </w:r>
      <w:r w:rsidR="002C39DE">
        <w:t xml:space="preserve"> having</w:t>
      </w:r>
      <w:r w:rsidR="002C39DE">
        <w:rPr>
          <w:spacing w:val="-1"/>
        </w:rPr>
        <w:t xml:space="preserve"> </w:t>
      </w:r>
      <w:r w:rsidR="002C39DE">
        <w:t>finished</w:t>
      </w:r>
      <w:r w:rsidR="002C39DE">
        <w:rPr>
          <w:spacing w:val="-1"/>
        </w:rPr>
        <w:t xml:space="preserve"> </w:t>
      </w:r>
      <w:r w:rsidR="002C39DE">
        <w:t>all</w:t>
      </w:r>
      <w:r w:rsidR="002C39DE">
        <w:rPr>
          <w:spacing w:val="-1"/>
        </w:rPr>
        <w:t xml:space="preserve"> </w:t>
      </w:r>
      <w:r w:rsidR="002C39DE">
        <w:t>discussions.</w:t>
      </w:r>
      <w:r w:rsidR="002C39DE">
        <w:rPr>
          <w:spacing w:val="1"/>
        </w:rPr>
        <w:t xml:space="preserve"> </w:t>
      </w:r>
      <w:r w:rsidR="002C39DE">
        <w:t>Tr.</w:t>
      </w:r>
      <w:r w:rsidR="002C39DE">
        <w:rPr>
          <w:spacing w:val="-1"/>
        </w:rPr>
        <w:t xml:space="preserve"> </w:t>
      </w:r>
      <w:r w:rsidR="002C39DE">
        <w:t>Day</w:t>
      </w:r>
      <w:r w:rsidR="002C39DE">
        <w:rPr>
          <w:spacing w:val="-1"/>
        </w:rPr>
        <w:t xml:space="preserve"> </w:t>
      </w:r>
      <w:r w:rsidR="002C39DE">
        <w:t>2,</w:t>
      </w:r>
      <w:r w:rsidR="002C39DE">
        <w:rPr>
          <w:spacing w:val="-1"/>
        </w:rPr>
        <w:t xml:space="preserve"> </w:t>
      </w:r>
      <w:r w:rsidR="002C39DE">
        <w:t>285: 18-25.</w:t>
      </w:r>
      <w:r w:rsidR="002C39DE">
        <w:rPr>
          <w:spacing w:val="-1"/>
        </w:rPr>
        <w:t xml:space="preserve"> </w:t>
      </w:r>
      <w:r w:rsidR="002C39DE">
        <w:t xml:space="preserve">Ms. </w:t>
      </w:r>
      <w:r w:rsidR="00EC0EB5" w:rsidRPr="002E5F4F">
        <w:rPr>
          <w:highlight w:val="black"/>
        </w:rPr>
        <w:t>XXXXXX</w:t>
      </w:r>
      <w:r w:rsidR="002C39DE">
        <w:t xml:space="preserve"> explained to Ms. </w:t>
      </w:r>
      <w:r w:rsidR="002E5F4F" w:rsidRPr="002E5F4F">
        <w:rPr>
          <w:highlight w:val="black"/>
        </w:rPr>
        <w:t>XXXXXX</w:t>
      </w:r>
      <w:r w:rsidR="002C39DE">
        <w:t xml:space="preserve"> that the team would need to continue the</w:t>
      </w:r>
      <w:r w:rsidR="002C39DE">
        <w:rPr>
          <w:spacing w:val="1"/>
        </w:rPr>
        <w:t xml:space="preserve"> </w:t>
      </w:r>
      <w:r w:rsidR="002C39DE">
        <w:t>discussion.</w:t>
      </w:r>
      <w:r w:rsidR="002C39DE">
        <w:rPr>
          <w:spacing w:val="59"/>
        </w:rPr>
        <w:t xml:space="preserve"> </w:t>
      </w:r>
      <w:r w:rsidR="002C39DE">
        <w:t>Tr.</w:t>
      </w:r>
      <w:r w:rsidR="002C39DE">
        <w:rPr>
          <w:spacing w:val="-1"/>
        </w:rPr>
        <w:t xml:space="preserve"> </w:t>
      </w:r>
      <w:r w:rsidR="002C39DE">
        <w:t>Day 2, 285 –</w:t>
      </w:r>
      <w:r w:rsidR="002C39DE">
        <w:rPr>
          <w:spacing w:val="-1"/>
        </w:rPr>
        <w:t xml:space="preserve"> </w:t>
      </w:r>
      <w:r w:rsidR="002C39DE">
        <w:t>286.</w:t>
      </w:r>
      <w:r w:rsidR="002C39DE">
        <w:rPr>
          <w:spacing w:val="59"/>
        </w:rPr>
        <w:t xml:space="preserve"> </w:t>
      </w:r>
    </w:p>
    <w:p w:rsidR="00F009DE" w:rsidRDefault="00EC0EB5" w:rsidP="00ED08B6">
      <w:pPr>
        <w:pStyle w:val="BodyText"/>
        <w:spacing w:before="79"/>
        <w:ind w:left="100" w:right="241" w:firstLine="620"/>
        <w:rPr>
          <w:spacing w:val="58"/>
        </w:rPr>
      </w:pPr>
      <w:r w:rsidRPr="002E5F4F">
        <w:rPr>
          <w:highlight w:val="black"/>
        </w:rPr>
        <w:t>XXXX</w:t>
      </w:r>
      <w:r w:rsidR="002C39DE">
        <w:t xml:space="preserve"> staff</w:t>
      </w:r>
      <w:r w:rsidR="002C39DE">
        <w:rPr>
          <w:spacing w:val="-3"/>
        </w:rPr>
        <w:t xml:space="preserve"> </w:t>
      </w:r>
      <w:r w:rsidR="002C39DE">
        <w:t>attempted to</w:t>
      </w:r>
      <w:r w:rsidR="002C39DE">
        <w:rPr>
          <w:spacing w:val="-1"/>
        </w:rPr>
        <w:t xml:space="preserve"> </w:t>
      </w:r>
      <w:r w:rsidR="002C39DE">
        <w:t>reschedule a</w:t>
      </w:r>
      <w:r w:rsidR="002C39DE">
        <w:rPr>
          <w:spacing w:val="-2"/>
        </w:rPr>
        <w:t xml:space="preserve"> </w:t>
      </w:r>
      <w:r w:rsidR="002C39DE">
        <w:t>second</w:t>
      </w:r>
      <w:r w:rsidR="002C39DE">
        <w:rPr>
          <w:spacing w:val="1"/>
        </w:rPr>
        <w:t xml:space="preserve"> </w:t>
      </w:r>
      <w:r w:rsidR="002C39DE">
        <w:t>IEP meeting to finish developing the Student’s annual IEP, but the Parent was not cooperative with</w:t>
      </w:r>
      <w:r w:rsidR="002C39DE">
        <w:rPr>
          <w:spacing w:val="1"/>
        </w:rPr>
        <w:t xml:space="preserve"> </w:t>
      </w:r>
      <w:r w:rsidR="002C39DE">
        <w:t>scheduling and did not initially respond to the calls from the school to schedule the second</w:t>
      </w:r>
      <w:r w:rsidR="002C39DE">
        <w:rPr>
          <w:spacing w:val="1"/>
        </w:rPr>
        <w:t xml:space="preserve"> </w:t>
      </w:r>
      <w:r w:rsidR="002C39DE">
        <w:t>meeting.</w:t>
      </w:r>
      <w:r w:rsidR="002C39DE">
        <w:rPr>
          <w:spacing w:val="1"/>
        </w:rPr>
        <w:t xml:space="preserve"> </w:t>
      </w:r>
      <w:r w:rsidR="002C39DE">
        <w:t>Tr. Day 2, 261: 12-17.</w:t>
      </w:r>
      <w:r w:rsidR="002C39DE">
        <w:rPr>
          <w:spacing w:val="1"/>
        </w:rPr>
        <w:t xml:space="preserve"> </w:t>
      </w:r>
      <w:r w:rsidR="002C39DE">
        <w:t xml:space="preserve">Ms. </w:t>
      </w:r>
      <w:r w:rsidRPr="002E5F4F">
        <w:rPr>
          <w:highlight w:val="black"/>
        </w:rPr>
        <w:t>XXXXXX</w:t>
      </w:r>
      <w:r w:rsidR="002C39DE">
        <w:t xml:space="preserve"> testified that during the second part of the IEP</w:t>
      </w:r>
      <w:r w:rsidR="002C39DE">
        <w:rPr>
          <w:spacing w:val="1"/>
        </w:rPr>
        <w:t xml:space="preserve"> </w:t>
      </w:r>
      <w:r w:rsidR="002C39DE">
        <w:t xml:space="preserve">meeting, on July 15, 2021, the </w:t>
      </w:r>
      <w:r w:rsidR="002C39DE">
        <w:lastRenderedPageBreak/>
        <w:t xml:space="preserve">team reconsidered information that Ms. </w:t>
      </w:r>
      <w:r w:rsidR="002E5F4F" w:rsidRPr="002E5F4F">
        <w:rPr>
          <w:highlight w:val="black"/>
        </w:rPr>
        <w:t>XXXXXX</w:t>
      </w:r>
      <w:r w:rsidR="002C39DE">
        <w:t xml:space="preserve"> had provided to</w:t>
      </w:r>
      <w:r w:rsidR="002C39DE">
        <w:rPr>
          <w:spacing w:val="1"/>
        </w:rPr>
        <w:t xml:space="preserve"> </w:t>
      </w:r>
      <w:r w:rsidR="002C39DE">
        <w:t>the team in the previous meeting and there was discussion related to the concerns the Parent had</w:t>
      </w:r>
      <w:r w:rsidR="002C39DE">
        <w:rPr>
          <w:spacing w:val="1"/>
        </w:rPr>
        <w:t xml:space="preserve"> </w:t>
      </w:r>
      <w:r w:rsidR="002C39DE">
        <w:t>previously</w:t>
      </w:r>
      <w:r w:rsidR="002C39DE">
        <w:rPr>
          <w:spacing w:val="-1"/>
        </w:rPr>
        <w:t xml:space="preserve"> </w:t>
      </w:r>
      <w:r w:rsidR="002C39DE">
        <w:t>articulated.</w:t>
      </w:r>
      <w:r w:rsidR="002C39DE">
        <w:rPr>
          <w:spacing w:val="-1"/>
        </w:rPr>
        <w:t xml:space="preserve"> </w:t>
      </w:r>
      <w:r w:rsidR="002C39DE">
        <w:t>Tr.</w:t>
      </w:r>
      <w:r w:rsidR="002C39DE">
        <w:rPr>
          <w:spacing w:val="-1"/>
        </w:rPr>
        <w:t xml:space="preserve"> </w:t>
      </w:r>
      <w:r w:rsidR="002C39DE">
        <w:t>291</w:t>
      </w:r>
      <w:r w:rsidR="00F009DE">
        <w:t xml:space="preserve"> - 292</w:t>
      </w:r>
      <w:r w:rsidR="002C39DE">
        <w:t>.</w:t>
      </w:r>
      <w:r w:rsidR="002C39DE">
        <w:rPr>
          <w:spacing w:val="58"/>
        </w:rPr>
        <w:t xml:space="preserve"> </w:t>
      </w:r>
    </w:p>
    <w:p w:rsidR="002C39DE" w:rsidRDefault="00F009DE" w:rsidP="00F009DE">
      <w:pPr>
        <w:pStyle w:val="BodyText"/>
        <w:spacing w:before="79"/>
        <w:ind w:right="241" w:firstLine="720"/>
      </w:pPr>
      <w:r>
        <w:rPr>
          <w:spacing w:val="-1"/>
        </w:rPr>
        <w:t>Accordingly, while</w:t>
      </w:r>
      <w:r w:rsidR="002C39DE">
        <w:rPr>
          <w:spacing w:val="-1"/>
        </w:rPr>
        <w:t xml:space="preserve"> </w:t>
      </w:r>
      <w:r>
        <w:rPr>
          <w:spacing w:val="-1"/>
        </w:rPr>
        <w:t xml:space="preserve">by choice </w:t>
      </w:r>
      <w:r w:rsidR="002C39DE">
        <w:t>the Parent</w:t>
      </w:r>
      <w:r w:rsidR="002C39DE">
        <w:rPr>
          <w:spacing w:val="-1"/>
        </w:rPr>
        <w:t xml:space="preserve"> </w:t>
      </w:r>
      <w:r w:rsidR="002C39DE">
        <w:t>was</w:t>
      </w:r>
      <w:r w:rsidR="002C39DE">
        <w:rPr>
          <w:spacing w:val="-1"/>
        </w:rPr>
        <w:t xml:space="preserve"> </w:t>
      </w:r>
      <w:r w:rsidR="002C39DE">
        <w:t>not present</w:t>
      </w:r>
      <w:r w:rsidR="002C39DE">
        <w:rPr>
          <w:spacing w:val="-1"/>
        </w:rPr>
        <w:t xml:space="preserve"> </w:t>
      </w:r>
      <w:r w:rsidR="002C39DE">
        <w:t>at</w:t>
      </w:r>
      <w:r w:rsidR="002C39DE">
        <w:rPr>
          <w:spacing w:val="1"/>
        </w:rPr>
        <w:t xml:space="preserve"> </w:t>
      </w:r>
      <w:r w:rsidR="002C39DE">
        <w:t>the July</w:t>
      </w:r>
      <w:r w:rsidR="002C39DE">
        <w:rPr>
          <w:spacing w:val="-1"/>
        </w:rPr>
        <w:t xml:space="preserve"> </w:t>
      </w:r>
      <w:r w:rsidR="002C39DE">
        <w:t>15,</w:t>
      </w:r>
      <w:r w:rsidR="002C39DE">
        <w:rPr>
          <w:spacing w:val="-1"/>
        </w:rPr>
        <w:t xml:space="preserve"> </w:t>
      </w:r>
      <w:r w:rsidR="002C39DE">
        <w:t>2021</w:t>
      </w:r>
      <w:r w:rsidR="002C39DE">
        <w:rPr>
          <w:spacing w:val="-1"/>
        </w:rPr>
        <w:t xml:space="preserve"> </w:t>
      </w:r>
      <w:r w:rsidR="002C39DE">
        <w:t>IEP</w:t>
      </w:r>
      <w:r>
        <w:t xml:space="preserve"> </w:t>
      </w:r>
      <w:r w:rsidR="002C39DE">
        <w:rPr>
          <w:spacing w:val="-57"/>
        </w:rPr>
        <w:t xml:space="preserve"> </w:t>
      </w:r>
      <w:r w:rsidR="002C39DE">
        <w:t>meeting, in developing the Student</w:t>
      </w:r>
      <w:r>
        <w:t>’s</w:t>
      </w:r>
      <w:r w:rsidR="002C39DE">
        <w:t xml:space="preserve"> annual IEP, the IEP team considered the Parent’s concerns</w:t>
      </w:r>
      <w:r w:rsidR="002C39DE">
        <w:rPr>
          <w:spacing w:val="1"/>
        </w:rPr>
        <w:t xml:space="preserve"> </w:t>
      </w:r>
      <w:r w:rsidR="002C39DE">
        <w:t>and proposed an</w:t>
      </w:r>
      <w:r w:rsidR="002C39DE">
        <w:rPr>
          <w:spacing w:val="3"/>
        </w:rPr>
        <w:t xml:space="preserve"> </w:t>
      </w:r>
      <w:r w:rsidR="002C39DE">
        <w:t>IEP</w:t>
      </w:r>
      <w:r w:rsidR="002C39DE">
        <w:rPr>
          <w:spacing w:val="1"/>
        </w:rPr>
        <w:t xml:space="preserve"> </w:t>
      </w:r>
      <w:r w:rsidR="002C39DE">
        <w:t>designed to</w:t>
      </w:r>
      <w:r w:rsidR="002C39DE">
        <w:rPr>
          <w:spacing w:val="1"/>
        </w:rPr>
        <w:t xml:space="preserve"> </w:t>
      </w:r>
      <w:r w:rsidR="002C39DE">
        <w:t>help the</w:t>
      </w:r>
      <w:r w:rsidR="002C39DE">
        <w:rPr>
          <w:spacing w:val="1"/>
        </w:rPr>
        <w:t xml:space="preserve"> </w:t>
      </w:r>
      <w:r w:rsidR="002C39DE">
        <w:t>Student make</w:t>
      </w:r>
      <w:r w:rsidR="002C39DE">
        <w:rPr>
          <w:spacing w:val="-1"/>
        </w:rPr>
        <w:t xml:space="preserve"> </w:t>
      </w:r>
      <w:r w:rsidR="002C39DE">
        <w:t>progress</w:t>
      </w:r>
      <w:r w:rsidR="002C39DE">
        <w:rPr>
          <w:spacing w:val="1"/>
        </w:rPr>
        <w:t xml:space="preserve"> </w:t>
      </w:r>
      <w:r w:rsidR="002C39DE">
        <w:t>that is</w:t>
      </w:r>
      <w:r w:rsidR="002C39DE">
        <w:rPr>
          <w:spacing w:val="1"/>
        </w:rPr>
        <w:t xml:space="preserve"> </w:t>
      </w:r>
      <w:r w:rsidR="002C39DE">
        <w:t>appropriate in light</w:t>
      </w:r>
      <w:r w:rsidR="002C39DE">
        <w:rPr>
          <w:spacing w:val="1"/>
        </w:rPr>
        <w:t xml:space="preserve"> </w:t>
      </w:r>
      <w:r w:rsidR="002C39DE">
        <w:t>of</w:t>
      </w:r>
      <w:r w:rsidR="002C39DE">
        <w:rPr>
          <w:spacing w:val="1"/>
        </w:rPr>
        <w:t xml:space="preserve"> </w:t>
      </w:r>
      <w:r w:rsidR="002C39DE">
        <w:t>his</w:t>
      </w:r>
      <w:r w:rsidR="002C39DE">
        <w:rPr>
          <w:spacing w:val="-1"/>
        </w:rPr>
        <w:t xml:space="preserve"> </w:t>
      </w:r>
      <w:r w:rsidR="002C39DE">
        <w:t>unique</w:t>
      </w:r>
      <w:r w:rsidR="002C39DE">
        <w:rPr>
          <w:spacing w:val="-1"/>
        </w:rPr>
        <w:t xml:space="preserve"> </w:t>
      </w:r>
      <w:r w:rsidR="002C39DE">
        <w:t>circumstances.</w:t>
      </w:r>
      <w:r w:rsidR="002C39DE">
        <w:rPr>
          <w:spacing w:val="60"/>
        </w:rPr>
        <w:t xml:space="preserve"> </w:t>
      </w:r>
      <w:r w:rsidR="002C39DE">
        <w:rPr>
          <w:i/>
        </w:rPr>
        <w:t>See</w:t>
      </w:r>
      <w:r w:rsidR="002C39DE" w:rsidRPr="00F009DE">
        <w:rPr>
          <w:i/>
          <w:iCs/>
          <w:spacing w:val="-1"/>
        </w:rPr>
        <w:t xml:space="preserve"> </w:t>
      </w:r>
      <w:r w:rsidR="002C39DE" w:rsidRPr="00F009DE">
        <w:rPr>
          <w:i/>
          <w:iCs/>
        </w:rPr>
        <w:t>Endrew</w:t>
      </w:r>
      <w:r w:rsidR="002C39DE" w:rsidRPr="00F009DE">
        <w:rPr>
          <w:i/>
          <w:iCs/>
          <w:spacing w:val="-1"/>
        </w:rPr>
        <w:t xml:space="preserve"> </w:t>
      </w:r>
      <w:r w:rsidR="002C39DE" w:rsidRPr="00F009DE">
        <w:rPr>
          <w:i/>
          <w:iCs/>
        </w:rPr>
        <w:t>F. v.</w:t>
      </w:r>
      <w:r w:rsidR="002C39DE" w:rsidRPr="00F009DE">
        <w:rPr>
          <w:i/>
          <w:iCs/>
          <w:spacing w:val="1"/>
        </w:rPr>
        <w:t xml:space="preserve"> </w:t>
      </w:r>
      <w:r w:rsidR="002C39DE" w:rsidRPr="00F009DE">
        <w:rPr>
          <w:i/>
          <w:iCs/>
        </w:rPr>
        <w:t>Douglas Co.</w:t>
      </w:r>
      <w:r w:rsidR="002C39DE" w:rsidRPr="00F009DE">
        <w:rPr>
          <w:i/>
          <w:iCs/>
          <w:spacing w:val="-1"/>
        </w:rPr>
        <w:t xml:space="preserve"> </w:t>
      </w:r>
      <w:r w:rsidR="002C39DE" w:rsidRPr="00F009DE">
        <w:rPr>
          <w:i/>
          <w:iCs/>
        </w:rPr>
        <w:t>Sch. Dist.</w:t>
      </w:r>
      <w:r w:rsidR="002C39DE" w:rsidRPr="00F009DE">
        <w:rPr>
          <w:i/>
          <w:iCs/>
          <w:spacing w:val="-1"/>
        </w:rPr>
        <w:t xml:space="preserve"> </w:t>
      </w:r>
      <w:r w:rsidR="002C39DE" w:rsidRPr="00F009DE">
        <w:rPr>
          <w:i/>
          <w:iCs/>
        </w:rPr>
        <w:t>Re-1,</w:t>
      </w:r>
      <w:r w:rsidR="002C39DE">
        <w:t xml:space="preserve"> 137</w:t>
      </w:r>
      <w:r w:rsidR="002C39DE">
        <w:rPr>
          <w:spacing w:val="-1"/>
        </w:rPr>
        <w:t xml:space="preserve"> </w:t>
      </w:r>
      <w:r w:rsidR="002C39DE">
        <w:t>S. Ct.</w:t>
      </w:r>
      <w:r w:rsidR="002C39DE">
        <w:rPr>
          <w:spacing w:val="-1"/>
        </w:rPr>
        <w:t xml:space="preserve"> </w:t>
      </w:r>
      <w:r w:rsidR="002C39DE">
        <w:t>988 (2017).</w:t>
      </w:r>
    </w:p>
    <w:p w:rsidR="002C39DE" w:rsidRDefault="002C39DE" w:rsidP="002C39DE">
      <w:pPr>
        <w:pStyle w:val="BodyText"/>
        <w:spacing w:before="3"/>
        <w:rPr>
          <w:sz w:val="16"/>
        </w:rPr>
      </w:pPr>
    </w:p>
    <w:p w:rsidR="002C39DE" w:rsidRPr="00F009DE" w:rsidRDefault="005042F1" w:rsidP="005042F1">
      <w:pPr>
        <w:pStyle w:val="Heading1"/>
        <w:keepNext w:val="0"/>
        <w:tabs>
          <w:tab w:val="left" w:pos="1879"/>
        </w:tabs>
        <w:adjustRightInd/>
        <w:spacing w:before="90" w:after="0"/>
        <w:ind w:left="1539" w:right="775"/>
        <w:rPr>
          <w:rFonts w:ascii="Times New Roman" w:hAnsi="Times New Roman"/>
          <w:sz w:val="24"/>
          <w:szCs w:val="24"/>
        </w:rPr>
      </w:pPr>
      <w:r>
        <w:rPr>
          <w:rFonts w:ascii="Times New Roman" w:hAnsi="Times New Roman"/>
          <w:sz w:val="24"/>
          <w:szCs w:val="24"/>
        </w:rPr>
        <w:t xml:space="preserve">(4) </w:t>
      </w:r>
      <w:r w:rsidR="002C39DE" w:rsidRPr="00F009DE">
        <w:rPr>
          <w:rFonts w:ascii="Times New Roman" w:hAnsi="Times New Roman"/>
          <w:sz w:val="24"/>
          <w:szCs w:val="24"/>
        </w:rPr>
        <w:t>The</w:t>
      </w:r>
      <w:r w:rsidR="002C39DE" w:rsidRPr="00F009DE">
        <w:rPr>
          <w:rFonts w:ascii="Times New Roman" w:hAnsi="Times New Roman"/>
          <w:spacing w:val="-4"/>
          <w:sz w:val="24"/>
          <w:szCs w:val="24"/>
        </w:rPr>
        <w:t xml:space="preserve"> </w:t>
      </w:r>
      <w:r w:rsidR="002C39DE" w:rsidRPr="00F009DE">
        <w:rPr>
          <w:rFonts w:ascii="Times New Roman" w:hAnsi="Times New Roman"/>
          <w:sz w:val="24"/>
          <w:szCs w:val="24"/>
        </w:rPr>
        <w:t>IEP</w:t>
      </w:r>
      <w:r w:rsidR="002C39DE" w:rsidRPr="00F009DE">
        <w:rPr>
          <w:rFonts w:ascii="Times New Roman" w:hAnsi="Times New Roman"/>
          <w:spacing w:val="-2"/>
          <w:sz w:val="24"/>
          <w:szCs w:val="24"/>
        </w:rPr>
        <w:t xml:space="preserve"> </w:t>
      </w:r>
      <w:r w:rsidR="002C39DE" w:rsidRPr="00F009DE">
        <w:rPr>
          <w:rFonts w:ascii="Times New Roman" w:hAnsi="Times New Roman"/>
          <w:sz w:val="24"/>
          <w:szCs w:val="24"/>
        </w:rPr>
        <w:t>team</w:t>
      </w:r>
      <w:r w:rsidR="002C39DE" w:rsidRPr="00F009DE">
        <w:rPr>
          <w:rFonts w:ascii="Times New Roman" w:hAnsi="Times New Roman"/>
          <w:spacing w:val="-1"/>
          <w:sz w:val="24"/>
          <w:szCs w:val="24"/>
        </w:rPr>
        <w:t xml:space="preserve"> </w:t>
      </w:r>
      <w:r w:rsidR="002C39DE" w:rsidRPr="00F009DE">
        <w:rPr>
          <w:rFonts w:ascii="Times New Roman" w:hAnsi="Times New Roman"/>
          <w:sz w:val="24"/>
          <w:szCs w:val="24"/>
        </w:rPr>
        <w:t>considered</w:t>
      </w:r>
      <w:r w:rsidR="002C39DE" w:rsidRPr="00F009DE">
        <w:rPr>
          <w:rFonts w:ascii="Times New Roman" w:hAnsi="Times New Roman"/>
          <w:spacing w:val="-2"/>
          <w:sz w:val="24"/>
          <w:szCs w:val="24"/>
        </w:rPr>
        <w:t xml:space="preserve"> </w:t>
      </w:r>
      <w:r w:rsidR="002C39DE" w:rsidRPr="00F009DE">
        <w:rPr>
          <w:rFonts w:ascii="Times New Roman" w:hAnsi="Times New Roman"/>
          <w:sz w:val="24"/>
          <w:szCs w:val="24"/>
        </w:rPr>
        <w:t>the</w:t>
      </w:r>
      <w:r w:rsidR="002C39DE" w:rsidRPr="00F009DE">
        <w:rPr>
          <w:rFonts w:ascii="Times New Roman" w:hAnsi="Times New Roman"/>
          <w:spacing w:val="-2"/>
          <w:sz w:val="24"/>
          <w:szCs w:val="24"/>
        </w:rPr>
        <w:t xml:space="preserve"> </w:t>
      </w:r>
      <w:r w:rsidR="002C39DE" w:rsidRPr="00F009DE">
        <w:rPr>
          <w:rFonts w:ascii="Times New Roman" w:hAnsi="Times New Roman"/>
          <w:sz w:val="24"/>
          <w:szCs w:val="24"/>
        </w:rPr>
        <w:t>student’s</w:t>
      </w:r>
      <w:r w:rsidR="002C39DE" w:rsidRPr="00F009DE">
        <w:rPr>
          <w:rFonts w:ascii="Times New Roman" w:hAnsi="Times New Roman"/>
          <w:spacing w:val="-3"/>
          <w:sz w:val="24"/>
          <w:szCs w:val="24"/>
        </w:rPr>
        <w:t xml:space="preserve"> </w:t>
      </w:r>
      <w:r w:rsidR="002C39DE" w:rsidRPr="00F009DE">
        <w:rPr>
          <w:rFonts w:ascii="Times New Roman" w:hAnsi="Times New Roman"/>
          <w:sz w:val="24"/>
          <w:szCs w:val="24"/>
        </w:rPr>
        <w:t>academic</w:t>
      </w:r>
      <w:r w:rsidR="002C39DE" w:rsidRPr="00F009DE">
        <w:rPr>
          <w:rFonts w:ascii="Times New Roman" w:hAnsi="Times New Roman"/>
          <w:spacing w:val="-2"/>
          <w:sz w:val="24"/>
          <w:szCs w:val="24"/>
        </w:rPr>
        <w:t xml:space="preserve"> </w:t>
      </w:r>
      <w:r w:rsidR="002C39DE" w:rsidRPr="00F009DE">
        <w:rPr>
          <w:rFonts w:ascii="Times New Roman" w:hAnsi="Times New Roman"/>
          <w:sz w:val="24"/>
          <w:szCs w:val="24"/>
        </w:rPr>
        <w:t>needs</w:t>
      </w:r>
      <w:r w:rsidR="002C39DE" w:rsidRPr="00F009DE">
        <w:rPr>
          <w:rFonts w:ascii="Times New Roman" w:hAnsi="Times New Roman"/>
          <w:spacing w:val="-4"/>
          <w:sz w:val="24"/>
          <w:szCs w:val="24"/>
        </w:rPr>
        <w:t xml:space="preserve"> </w:t>
      </w:r>
      <w:r w:rsidR="002C39DE" w:rsidRPr="00F009DE">
        <w:rPr>
          <w:rFonts w:ascii="Times New Roman" w:hAnsi="Times New Roman"/>
          <w:sz w:val="24"/>
          <w:szCs w:val="24"/>
        </w:rPr>
        <w:t>and</w:t>
      </w:r>
      <w:r w:rsidR="002C39DE" w:rsidRPr="00F009DE">
        <w:rPr>
          <w:rFonts w:ascii="Times New Roman" w:hAnsi="Times New Roman"/>
          <w:spacing w:val="-4"/>
          <w:sz w:val="24"/>
          <w:szCs w:val="24"/>
        </w:rPr>
        <w:t xml:space="preserve"> </w:t>
      </w:r>
      <w:r w:rsidR="002C39DE" w:rsidRPr="00F009DE">
        <w:rPr>
          <w:rFonts w:ascii="Times New Roman" w:hAnsi="Times New Roman"/>
          <w:sz w:val="24"/>
          <w:szCs w:val="24"/>
        </w:rPr>
        <w:t>medica</w:t>
      </w:r>
      <w:r w:rsidR="00F009DE">
        <w:rPr>
          <w:rFonts w:ascii="Times New Roman" w:hAnsi="Times New Roman"/>
          <w:sz w:val="24"/>
          <w:szCs w:val="24"/>
        </w:rPr>
        <w:t>l needs.</w:t>
      </w:r>
    </w:p>
    <w:p w:rsidR="002C39DE" w:rsidRDefault="002C39DE" w:rsidP="002C39DE">
      <w:pPr>
        <w:pStyle w:val="BodyText"/>
        <w:rPr>
          <w:b/>
        </w:rPr>
      </w:pPr>
    </w:p>
    <w:p w:rsidR="00D62B15" w:rsidRDefault="002C39DE" w:rsidP="00276D8C">
      <w:pPr>
        <w:pStyle w:val="BodyText"/>
        <w:ind w:left="100" w:right="194" w:firstLine="620"/>
        <w:rPr>
          <w:spacing w:val="56"/>
        </w:rPr>
      </w:pPr>
      <w:r>
        <w:t>During the June 15, 2021 IEP meeting, the IEP team specifically</w:t>
      </w:r>
      <w:r>
        <w:rPr>
          <w:spacing w:val="1"/>
        </w:rPr>
        <w:t xml:space="preserve"> </w:t>
      </w:r>
      <w:r>
        <w:t>considered the student’s academic needs when the team discussed and updated the Student’s</w:t>
      </w:r>
      <w:r>
        <w:rPr>
          <w:spacing w:val="1"/>
        </w:rPr>
        <w:t xml:space="preserve"> </w:t>
      </w:r>
      <w:r>
        <w:t>Present Level of Academic Achievement and Functional Performance</w:t>
      </w:r>
      <w:r w:rsidR="00F009DE">
        <w:t xml:space="preserve"> and </w:t>
      </w:r>
      <w:r w:rsidR="00D62B15">
        <w:t xml:space="preserve">related </w:t>
      </w:r>
      <w:r w:rsidR="00F009DE">
        <w:t>goals.</w:t>
      </w:r>
      <w:r>
        <w:t xml:space="preserve"> Tr. Day 1, 78</w:t>
      </w:r>
      <w:r w:rsidR="00D62B15">
        <w:t xml:space="preserve"> - 79</w:t>
      </w:r>
      <w:r>
        <w:t>.</w:t>
      </w:r>
      <w:r>
        <w:rPr>
          <w:spacing w:val="1"/>
        </w:rPr>
        <w:t xml:space="preserve"> </w:t>
      </w:r>
      <w:r w:rsidR="00D62B15">
        <w:rPr>
          <w:spacing w:val="1"/>
        </w:rPr>
        <w:t xml:space="preserve">Ms. </w:t>
      </w:r>
      <w:r w:rsidR="00EC0EB5" w:rsidRPr="002E5F4F">
        <w:rPr>
          <w:spacing w:val="1"/>
          <w:highlight w:val="black"/>
        </w:rPr>
        <w:t>XXXXXXXXXXX</w:t>
      </w:r>
      <w:r w:rsidR="00D62B15">
        <w:rPr>
          <w:spacing w:val="1"/>
        </w:rPr>
        <w:t xml:space="preserve">, the Student’s classroom teacher at </w:t>
      </w:r>
      <w:r w:rsidR="00EC0EB5" w:rsidRPr="002E5F4F">
        <w:rPr>
          <w:spacing w:val="1"/>
          <w:highlight w:val="black"/>
        </w:rPr>
        <w:t>XXXXX</w:t>
      </w:r>
      <w:r w:rsidR="00D62B15">
        <w:rPr>
          <w:spacing w:val="1"/>
        </w:rPr>
        <w:t xml:space="preserve">, </w:t>
      </w:r>
      <w:r>
        <w:t xml:space="preserve">testified that she and the </w:t>
      </w:r>
      <w:r w:rsidR="00EC0EB5" w:rsidRPr="002E5F4F">
        <w:rPr>
          <w:highlight w:val="black"/>
        </w:rPr>
        <w:t>XXXXX</w:t>
      </w:r>
      <w:r w:rsidR="00D62B15">
        <w:t xml:space="preserve"> </w:t>
      </w:r>
      <w:r>
        <w:t>team, “proposed the present</w:t>
      </w:r>
      <w:r>
        <w:rPr>
          <w:spacing w:val="1"/>
        </w:rPr>
        <w:t xml:space="preserve"> </w:t>
      </w:r>
      <w:r>
        <w:t>levels of performance for behavior, academics, and communication and goals related to those</w:t>
      </w:r>
      <w:r>
        <w:rPr>
          <w:spacing w:val="1"/>
        </w:rPr>
        <w:t xml:space="preserve"> </w:t>
      </w:r>
      <w:r>
        <w:t>skill</w:t>
      </w:r>
      <w:r>
        <w:rPr>
          <w:spacing w:val="-1"/>
        </w:rPr>
        <w:t xml:space="preserve"> </w:t>
      </w:r>
      <w:r>
        <w:t>areas.”</w:t>
      </w:r>
      <w:r>
        <w:rPr>
          <w:spacing w:val="-2"/>
        </w:rPr>
        <w:t xml:space="preserve"> </w:t>
      </w:r>
      <w:r>
        <w:t>Tr.</w:t>
      </w:r>
      <w:r>
        <w:rPr>
          <w:spacing w:val="1"/>
        </w:rPr>
        <w:t xml:space="preserve"> </w:t>
      </w:r>
      <w:r>
        <w:t>Day</w:t>
      </w:r>
      <w:r>
        <w:rPr>
          <w:spacing w:val="-1"/>
        </w:rPr>
        <w:t xml:space="preserve"> </w:t>
      </w:r>
      <w:r>
        <w:t>1, 79:</w:t>
      </w:r>
      <w:r>
        <w:rPr>
          <w:spacing w:val="-1"/>
        </w:rPr>
        <w:t xml:space="preserve"> </w:t>
      </w:r>
      <w:r>
        <w:t>20-22.</w:t>
      </w:r>
      <w:r>
        <w:rPr>
          <w:spacing w:val="58"/>
        </w:rPr>
        <w:t xml:space="preserve"> </w:t>
      </w:r>
      <w:r>
        <w:t>The</w:t>
      </w:r>
      <w:r>
        <w:rPr>
          <w:spacing w:val="-1"/>
        </w:rPr>
        <w:t xml:space="preserve"> </w:t>
      </w:r>
      <w:r>
        <w:t>IEP</w:t>
      </w:r>
      <w:r>
        <w:rPr>
          <w:spacing w:val="-1"/>
        </w:rPr>
        <w:t xml:space="preserve"> </w:t>
      </w:r>
      <w:r>
        <w:t>team</w:t>
      </w:r>
      <w:r>
        <w:rPr>
          <w:spacing w:val="1"/>
        </w:rPr>
        <w:t xml:space="preserve"> </w:t>
      </w:r>
      <w:r>
        <w:t>also</w:t>
      </w:r>
      <w:r>
        <w:rPr>
          <w:spacing w:val="-1"/>
        </w:rPr>
        <w:t xml:space="preserve"> </w:t>
      </w:r>
      <w:r>
        <w:t>identified</w:t>
      </w:r>
      <w:r>
        <w:rPr>
          <w:spacing w:val="-1"/>
        </w:rPr>
        <w:t xml:space="preserve"> </w:t>
      </w:r>
      <w:r>
        <w:t>updated</w:t>
      </w:r>
      <w:r>
        <w:rPr>
          <w:spacing w:val="-1"/>
        </w:rPr>
        <w:t xml:space="preserve"> </w:t>
      </w:r>
      <w:r>
        <w:t>goals based</w:t>
      </w:r>
      <w:r>
        <w:rPr>
          <w:spacing w:val="-1"/>
        </w:rPr>
        <w:t xml:space="preserve"> </w:t>
      </w:r>
      <w:r>
        <w:t>on</w:t>
      </w:r>
      <w:r>
        <w:rPr>
          <w:spacing w:val="-1"/>
        </w:rPr>
        <w:t xml:space="preserve"> </w:t>
      </w:r>
      <w:r>
        <w:t>the</w:t>
      </w:r>
      <w:r w:rsidR="00D62B15">
        <w:t xml:space="preserve"> </w:t>
      </w:r>
      <w:r>
        <w:t>Student’s</w:t>
      </w:r>
      <w:r>
        <w:rPr>
          <w:spacing w:val="-3"/>
        </w:rPr>
        <w:t xml:space="preserve"> </w:t>
      </w:r>
      <w:r>
        <w:t>academic</w:t>
      </w:r>
      <w:r>
        <w:rPr>
          <w:spacing w:val="-2"/>
        </w:rPr>
        <w:t xml:space="preserve"> </w:t>
      </w:r>
      <w:r>
        <w:t>needs.</w:t>
      </w:r>
      <w:r>
        <w:rPr>
          <w:spacing w:val="56"/>
        </w:rPr>
        <w:t xml:space="preserve"> </w:t>
      </w:r>
    </w:p>
    <w:p w:rsidR="007C62C8" w:rsidRDefault="002C39DE" w:rsidP="00461836">
      <w:pPr>
        <w:pStyle w:val="BodyText"/>
        <w:ind w:left="100" w:right="194" w:firstLine="620"/>
      </w:pPr>
      <w:r>
        <w:t>The</w:t>
      </w:r>
      <w:r>
        <w:rPr>
          <w:spacing w:val="-3"/>
        </w:rPr>
        <w:t xml:space="preserve"> </w:t>
      </w:r>
      <w:r>
        <w:t>Parent</w:t>
      </w:r>
      <w:r>
        <w:rPr>
          <w:spacing w:val="-1"/>
        </w:rPr>
        <w:t xml:space="preserve"> </w:t>
      </w:r>
      <w:r>
        <w:t>was</w:t>
      </w:r>
      <w:r>
        <w:rPr>
          <w:spacing w:val="-2"/>
        </w:rPr>
        <w:t xml:space="preserve"> </w:t>
      </w:r>
      <w:r w:rsidR="00D62B15">
        <w:rPr>
          <w:spacing w:val="-2"/>
        </w:rPr>
        <w:t xml:space="preserve">specifically </w:t>
      </w:r>
      <w:r>
        <w:t>asked</w:t>
      </w:r>
      <w:r>
        <w:rPr>
          <w:spacing w:val="-1"/>
        </w:rPr>
        <w:t xml:space="preserve"> </w:t>
      </w:r>
      <w:r>
        <w:t>if</w:t>
      </w:r>
      <w:r>
        <w:rPr>
          <w:spacing w:val="-2"/>
        </w:rPr>
        <w:t xml:space="preserve"> </w:t>
      </w:r>
      <w:r>
        <w:t>she</w:t>
      </w:r>
      <w:r>
        <w:rPr>
          <w:spacing w:val="-2"/>
        </w:rPr>
        <w:t xml:space="preserve"> </w:t>
      </w:r>
      <w:r>
        <w:t>had any</w:t>
      </w:r>
      <w:r>
        <w:rPr>
          <w:spacing w:val="1"/>
        </w:rPr>
        <w:t xml:space="preserve"> </w:t>
      </w:r>
      <w:r w:rsidR="00D62B15">
        <w:rPr>
          <w:spacing w:val="1"/>
        </w:rPr>
        <w:t xml:space="preserve">objections </w:t>
      </w:r>
      <w:r w:rsidR="00D62B15">
        <w:rPr>
          <w:spacing w:val="-2"/>
        </w:rPr>
        <w:t xml:space="preserve">regarding </w:t>
      </w:r>
      <w:r>
        <w:t>the IEP’s present</w:t>
      </w:r>
      <w:r>
        <w:rPr>
          <w:spacing w:val="-1"/>
        </w:rPr>
        <w:t xml:space="preserve"> </w:t>
      </w:r>
      <w:r>
        <w:t>level</w:t>
      </w:r>
      <w:r>
        <w:rPr>
          <w:spacing w:val="-1"/>
        </w:rPr>
        <w:t xml:space="preserve"> </w:t>
      </w:r>
      <w:r>
        <w:t>of performance</w:t>
      </w:r>
      <w:r>
        <w:rPr>
          <w:spacing w:val="-2"/>
        </w:rPr>
        <w:t xml:space="preserve"> </w:t>
      </w:r>
      <w:r>
        <w:t>or</w:t>
      </w:r>
      <w:r>
        <w:rPr>
          <w:spacing w:val="-1"/>
        </w:rPr>
        <w:t xml:space="preserve"> </w:t>
      </w:r>
      <w:r>
        <w:t>goals and</w:t>
      </w:r>
      <w:r>
        <w:rPr>
          <w:spacing w:val="-1"/>
        </w:rPr>
        <w:t xml:space="preserve"> </w:t>
      </w:r>
      <w:r>
        <w:t>she</w:t>
      </w:r>
      <w:r>
        <w:rPr>
          <w:spacing w:val="-2"/>
        </w:rPr>
        <w:t xml:space="preserve"> </w:t>
      </w:r>
      <w:r>
        <w:t>replied that</w:t>
      </w:r>
      <w:r>
        <w:rPr>
          <w:spacing w:val="-1"/>
        </w:rPr>
        <w:t xml:space="preserve"> </w:t>
      </w:r>
      <w:r>
        <w:t>she</w:t>
      </w:r>
      <w:r>
        <w:rPr>
          <w:spacing w:val="-2"/>
        </w:rPr>
        <w:t xml:space="preserve"> </w:t>
      </w:r>
      <w:r>
        <w:t>did not.</w:t>
      </w:r>
      <w:r>
        <w:rPr>
          <w:spacing w:val="3"/>
        </w:rPr>
        <w:t xml:space="preserve"> </w:t>
      </w:r>
      <w:r>
        <w:t>Tr.</w:t>
      </w:r>
      <w:r w:rsidR="00D62B15">
        <w:t xml:space="preserve"> </w:t>
      </w:r>
      <w:r>
        <w:t>Day</w:t>
      </w:r>
      <w:r>
        <w:rPr>
          <w:spacing w:val="-2"/>
        </w:rPr>
        <w:t xml:space="preserve"> </w:t>
      </w:r>
      <w:r>
        <w:t>2,</w:t>
      </w:r>
      <w:r>
        <w:rPr>
          <w:spacing w:val="-1"/>
        </w:rPr>
        <w:t xml:space="preserve"> </w:t>
      </w:r>
      <w:r>
        <w:t>283:</w:t>
      </w:r>
      <w:r>
        <w:rPr>
          <w:spacing w:val="-1"/>
        </w:rPr>
        <w:t xml:space="preserve"> </w:t>
      </w:r>
      <w:r>
        <w:t xml:space="preserve">2-8. </w:t>
      </w:r>
    </w:p>
    <w:p w:rsidR="00FA33BC" w:rsidRDefault="00FA33BC" w:rsidP="00461836">
      <w:pPr>
        <w:pStyle w:val="BodyText"/>
        <w:ind w:left="100" w:right="194" w:firstLine="620"/>
      </w:pPr>
      <w:r w:rsidRPr="00FA33BC">
        <w:t xml:space="preserve">The IEP is the backbone of a student's special education program.  To that end, the Supreme Court of Virginia has recognized that an appropriate set of IEP goals is in and of </w:t>
      </w:r>
      <w:r w:rsidRPr="00FA33BC">
        <w:lastRenderedPageBreak/>
        <w:t xml:space="preserve">itself is a significant factor in determining whether a school district has offered an appropriate program.  </w:t>
      </w:r>
      <w:smartTag w:uri="urn:schemas-microsoft-com:office:smarttags" w:element="PlaceName">
        <w:r w:rsidRPr="00FA33BC">
          <w:rPr>
            <w:i/>
          </w:rPr>
          <w:t>See</w:t>
        </w:r>
      </w:smartTag>
      <w:r w:rsidRPr="00FA33BC">
        <w:rPr>
          <w:i/>
        </w:rPr>
        <w:t xml:space="preserve"> </w:t>
      </w:r>
      <w:smartTag w:uri="urn:schemas-microsoft-com:office:smarttags" w:element="PlaceType">
        <w:r w:rsidRPr="00FA33BC">
          <w:rPr>
            <w:i/>
          </w:rPr>
          <w:t>School</w:t>
        </w:r>
      </w:smartTag>
      <w:r w:rsidRPr="00FA33BC">
        <w:rPr>
          <w:i/>
        </w:rPr>
        <w:t xml:space="preserve"> Bd. v. Beasley</w:t>
      </w:r>
      <w:r w:rsidRPr="00FA33BC">
        <w:t xml:space="preserve">, 238 </w:t>
      </w:r>
      <w:smartTag w:uri="urn:schemas-microsoft-com:office:smarttags" w:element="place">
        <w:smartTag w:uri="urn:schemas-microsoft-com:office:smarttags" w:element="State">
          <w:r w:rsidRPr="00FA33BC">
            <w:t>Va.</w:t>
          </w:r>
        </w:smartTag>
      </w:smartTag>
      <w:r w:rsidRPr="00FA33BC">
        <w:t xml:space="preserve"> 44, 52, 380 S.E.2d 884, 889 (1989). </w:t>
      </w:r>
    </w:p>
    <w:p w:rsidR="002C39DE" w:rsidRDefault="002C39DE" w:rsidP="00461836">
      <w:pPr>
        <w:pStyle w:val="BodyText"/>
        <w:ind w:left="100" w:right="194" w:firstLine="620"/>
      </w:pPr>
      <w:r>
        <w:t xml:space="preserve"> In</w:t>
      </w:r>
      <w:r>
        <w:rPr>
          <w:spacing w:val="-1"/>
        </w:rPr>
        <w:t xml:space="preserve"> </w:t>
      </w:r>
      <w:r>
        <w:t>response</w:t>
      </w:r>
      <w:r>
        <w:rPr>
          <w:spacing w:val="-2"/>
        </w:rPr>
        <w:t xml:space="preserve"> </w:t>
      </w:r>
      <w:r>
        <w:t>to</w:t>
      </w:r>
      <w:r>
        <w:rPr>
          <w:spacing w:val="-1"/>
        </w:rPr>
        <w:t xml:space="preserve"> </w:t>
      </w:r>
      <w:r>
        <w:t>the</w:t>
      </w:r>
      <w:r>
        <w:rPr>
          <w:spacing w:val="-2"/>
        </w:rPr>
        <w:t xml:space="preserve"> </w:t>
      </w:r>
      <w:r>
        <w:t>Parent’s</w:t>
      </w:r>
      <w:r>
        <w:rPr>
          <w:spacing w:val="-1"/>
        </w:rPr>
        <w:t xml:space="preserve"> </w:t>
      </w:r>
      <w:r>
        <w:t>questions</w:t>
      </w:r>
      <w:r>
        <w:rPr>
          <w:spacing w:val="-1"/>
        </w:rPr>
        <w:t xml:space="preserve"> </w:t>
      </w:r>
      <w:r>
        <w:t>and</w:t>
      </w:r>
      <w:r>
        <w:rPr>
          <w:spacing w:val="-1"/>
        </w:rPr>
        <w:t xml:space="preserve"> </w:t>
      </w:r>
      <w:r>
        <w:t>concerns</w:t>
      </w:r>
      <w:r>
        <w:rPr>
          <w:spacing w:val="-1"/>
        </w:rPr>
        <w:t xml:space="preserve"> </w:t>
      </w:r>
      <w:r>
        <w:t>about</w:t>
      </w:r>
      <w:r>
        <w:rPr>
          <w:spacing w:val="-1"/>
        </w:rPr>
        <w:t xml:space="preserve"> </w:t>
      </w:r>
      <w:r>
        <w:t>the</w:t>
      </w:r>
      <w:r>
        <w:rPr>
          <w:spacing w:val="-2"/>
        </w:rPr>
        <w:t xml:space="preserve"> </w:t>
      </w:r>
      <w:r>
        <w:t>Student’s</w:t>
      </w:r>
      <w:r>
        <w:rPr>
          <w:spacing w:val="-2"/>
        </w:rPr>
        <w:t xml:space="preserve"> </w:t>
      </w:r>
      <w:r w:rsidR="00461836">
        <w:t>feeding needs,</w:t>
      </w:r>
      <w:r>
        <w:t xml:space="preserve"> the team discussed how the Student’s feeding needs could be addressed in the</w:t>
      </w:r>
      <w:r>
        <w:rPr>
          <w:spacing w:val="1"/>
        </w:rPr>
        <w:t xml:space="preserve"> </w:t>
      </w:r>
      <w:r>
        <w:t>public day setting.</w:t>
      </w:r>
      <w:r>
        <w:rPr>
          <w:spacing w:val="1"/>
        </w:rPr>
        <w:t xml:space="preserve"> </w:t>
      </w:r>
      <w:r>
        <w:t>SB</w:t>
      </w:r>
      <w:r w:rsidR="00D62B15">
        <w:t xml:space="preserve"> </w:t>
      </w:r>
      <w:r>
        <w:t>12.</w:t>
      </w:r>
      <w:r>
        <w:rPr>
          <w:spacing w:val="1"/>
        </w:rPr>
        <w:t xml:space="preserve"> </w:t>
      </w:r>
      <w:r>
        <w:t>As indicated on the Prior Written Notice for the IEP developed on</w:t>
      </w:r>
      <w:r>
        <w:rPr>
          <w:spacing w:val="1"/>
        </w:rPr>
        <w:t xml:space="preserve"> </w:t>
      </w:r>
      <w:r>
        <w:t>June 15, 2021 and July 15, 2021, the IEP team proposed that the occupational therapy services</w:t>
      </w:r>
      <w:r>
        <w:rPr>
          <w:spacing w:val="1"/>
        </w:rPr>
        <w:t xml:space="preserve"> </w:t>
      </w:r>
      <w:r>
        <w:t xml:space="preserve">that the occupational therapist was providing while the Student attended </w:t>
      </w:r>
      <w:r w:rsidR="00EC0EB5" w:rsidRPr="002E5F4F">
        <w:rPr>
          <w:highlight w:val="black"/>
        </w:rPr>
        <w:t>XXXXX</w:t>
      </w:r>
      <w:r>
        <w:t xml:space="preserve"> could </w:t>
      </w:r>
      <w:r w:rsidR="00461836">
        <w:t xml:space="preserve">also </w:t>
      </w:r>
      <w:r>
        <w:t>be</w:t>
      </w:r>
      <w:r>
        <w:rPr>
          <w:spacing w:val="1"/>
        </w:rPr>
        <w:t xml:space="preserve"> </w:t>
      </w:r>
      <w:r>
        <w:t>implemented</w:t>
      </w:r>
      <w:r>
        <w:rPr>
          <w:spacing w:val="-1"/>
        </w:rPr>
        <w:t xml:space="preserve"> </w:t>
      </w:r>
      <w:r>
        <w:t>in the public day setting.</w:t>
      </w:r>
      <w:r>
        <w:rPr>
          <w:spacing w:val="2"/>
        </w:rPr>
        <w:t xml:space="preserve"> </w:t>
      </w:r>
      <w:r>
        <w:t>SB</w:t>
      </w:r>
      <w:r w:rsidR="00461836">
        <w:t xml:space="preserve"> </w:t>
      </w:r>
      <w:r>
        <w:t>12.</w:t>
      </w:r>
    </w:p>
    <w:p w:rsidR="002C39DE" w:rsidRDefault="00461836" w:rsidP="00461836">
      <w:pPr>
        <w:pStyle w:val="BodyText"/>
        <w:ind w:left="100" w:right="291" w:firstLine="620"/>
      </w:pPr>
      <w:r>
        <w:t>T</w:t>
      </w:r>
      <w:r w:rsidR="002C39DE">
        <w:t>he</w:t>
      </w:r>
      <w:r w:rsidR="002C39DE">
        <w:rPr>
          <w:spacing w:val="-2"/>
        </w:rPr>
        <w:t xml:space="preserve"> </w:t>
      </w:r>
      <w:r w:rsidR="002C39DE">
        <w:t>IEP</w:t>
      </w:r>
      <w:r w:rsidR="002C39DE">
        <w:rPr>
          <w:spacing w:val="1"/>
        </w:rPr>
        <w:t xml:space="preserve"> </w:t>
      </w:r>
      <w:r w:rsidR="002C39DE">
        <w:t>proposal</w:t>
      </w:r>
      <w:r w:rsidR="002C39DE">
        <w:rPr>
          <w:spacing w:val="-2"/>
        </w:rPr>
        <w:t xml:space="preserve"> </w:t>
      </w:r>
      <w:r w:rsidR="002C39DE">
        <w:t>was</w:t>
      </w:r>
      <w:r w:rsidR="002C39DE">
        <w:rPr>
          <w:spacing w:val="-1"/>
        </w:rPr>
        <w:t xml:space="preserve"> </w:t>
      </w:r>
      <w:r w:rsidR="002C39DE">
        <w:t>a</w:t>
      </w:r>
      <w:r w:rsidR="002C39DE">
        <w:rPr>
          <w:spacing w:val="-2"/>
        </w:rPr>
        <w:t xml:space="preserve"> </w:t>
      </w:r>
      <w:r w:rsidR="002C39DE">
        <w:t>team</w:t>
      </w:r>
      <w:r w:rsidR="002C39DE">
        <w:rPr>
          <w:spacing w:val="-1"/>
        </w:rPr>
        <w:t xml:space="preserve"> </w:t>
      </w:r>
      <w:r w:rsidR="002C39DE">
        <w:t>decision</w:t>
      </w:r>
      <w:r w:rsidR="002C39DE">
        <w:rPr>
          <w:spacing w:val="-1"/>
        </w:rPr>
        <w:t xml:space="preserve"> </w:t>
      </w:r>
      <w:r w:rsidR="002C39DE">
        <w:t>and</w:t>
      </w:r>
      <w:r w:rsidR="002C39DE">
        <w:rPr>
          <w:spacing w:val="-1"/>
        </w:rPr>
        <w:t xml:space="preserve"> </w:t>
      </w:r>
      <w:r w:rsidR="00FA33BC">
        <w:rPr>
          <w:spacing w:val="-1"/>
        </w:rPr>
        <w:t>t</w:t>
      </w:r>
      <w:r w:rsidR="002C39DE">
        <w:t>he IEP</w:t>
      </w:r>
      <w:r>
        <w:t xml:space="preserve"> </w:t>
      </w:r>
      <w:r w:rsidR="002C39DE">
        <w:t>team</w:t>
      </w:r>
      <w:r w:rsidR="002C39DE">
        <w:rPr>
          <w:spacing w:val="-2"/>
        </w:rPr>
        <w:t xml:space="preserve"> </w:t>
      </w:r>
      <w:r w:rsidR="002C39DE">
        <w:t>considered</w:t>
      </w:r>
      <w:r w:rsidR="002C39DE">
        <w:rPr>
          <w:spacing w:val="-1"/>
        </w:rPr>
        <w:t xml:space="preserve"> </w:t>
      </w:r>
      <w:r w:rsidR="002C39DE">
        <w:t>the</w:t>
      </w:r>
      <w:r w:rsidR="002C39DE">
        <w:rPr>
          <w:spacing w:val="-2"/>
        </w:rPr>
        <w:t xml:space="preserve"> </w:t>
      </w:r>
      <w:r w:rsidR="002C39DE">
        <w:t>Parent’s</w:t>
      </w:r>
      <w:r w:rsidR="002C39DE">
        <w:rPr>
          <w:spacing w:val="-1"/>
        </w:rPr>
        <w:t xml:space="preserve"> </w:t>
      </w:r>
      <w:r w:rsidR="002C39DE">
        <w:t>concerns and</w:t>
      </w:r>
      <w:r w:rsidR="002C39DE">
        <w:rPr>
          <w:spacing w:val="-2"/>
        </w:rPr>
        <w:t xml:space="preserve"> </w:t>
      </w:r>
      <w:r w:rsidR="002C39DE">
        <w:t>the</w:t>
      </w:r>
      <w:r w:rsidR="002C39DE">
        <w:rPr>
          <w:spacing w:val="-1"/>
        </w:rPr>
        <w:t xml:space="preserve"> </w:t>
      </w:r>
      <w:r w:rsidR="002C39DE">
        <w:t>Student’s</w:t>
      </w:r>
      <w:r w:rsidR="002C39DE">
        <w:rPr>
          <w:spacing w:val="-2"/>
        </w:rPr>
        <w:t xml:space="preserve"> </w:t>
      </w:r>
      <w:r w:rsidR="002C39DE">
        <w:t>academic</w:t>
      </w:r>
      <w:r w:rsidR="002C39DE">
        <w:rPr>
          <w:spacing w:val="-2"/>
        </w:rPr>
        <w:t xml:space="preserve"> </w:t>
      </w:r>
      <w:r w:rsidR="002C39DE">
        <w:t>and</w:t>
      </w:r>
      <w:r w:rsidR="002C39DE">
        <w:rPr>
          <w:spacing w:val="-1"/>
        </w:rPr>
        <w:t xml:space="preserve"> </w:t>
      </w:r>
      <w:r w:rsidR="002C39DE">
        <w:t>medical</w:t>
      </w:r>
      <w:r w:rsidR="002C39DE">
        <w:rPr>
          <w:spacing w:val="-2"/>
        </w:rPr>
        <w:t xml:space="preserve"> </w:t>
      </w:r>
      <w:r w:rsidR="002C39DE">
        <w:t xml:space="preserve">needs. </w:t>
      </w:r>
    </w:p>
    <w:p w:rsidR="002C39DE" w:rsidRDefault="002C39DE" w:rsidP="002C39DE">
      <w:pPr>
        <w:pStyle w:val="BodyText"/>
        <w:rPr>
          <w:sz w:val="26"/>
        </w:rPr>
      </w:pPr>
    </w:p>
    <w:p w:rsidR="002C39DE" w:rsidRDefault="002C39DE" w:rsidP="002C39DE">
      <w:pPr>
        <w:pStyle w:val="BodyText"/>
        <w:rPr>
          <w:sz w:val="22"/>
        </w:rPr>
      </w:pPr>
    </w:p>
    <w:p w:rsidR="002C39DE" w:rsidRPr="00461836" w:rsidRDefault="00461836" w:rsidP="00461836">
      <w:pPr>
        <w:pStyle w:val="Heading1"/>
        <w:keepNext w:val="0"/>
        <w:tabs>
          <w:tab w:val="left" w:pos="1540"/>
          <w:tab w:val="left" w:pos="1541"/>
        </w:tabs>
        <w:adjustRightInd/>
        <w:spacing w:before="0" w:after="0"/>
        <w:ind w:left="820" w:right="186"/>
        <w:rPr>
          <w:rFonts w:ascii="Times New Roman" w:hAnsi="Times New Roman"/>
          <w:sz w:val="24"/>
          <w:szCs w:val="24"/>
        </w:rPr>
      </w:pPr>
      <w:r w:rsidRPr="00461836">
        <w:rPr>
          <w:rFonts w:ascii="Times New Roman" w:hAnsi="Times New Roman"/>
          <w:sz w:val="24"/>
          <w:szCs w:val="24"/>
        </w:rPr>
        <w:t>(C) T</w:t>
      </w:r>
      <w:r w:rsidR="002C39DE" w:rsidRPr="00461836">
        <w:rPr>
          <w:rFonts w:ascii="Times New Roman" w:hAnsi="Times New Roman"/>
          <w:sz w:val="24"/>
          <w:szCs w:val="24"/>
        </w:rPr>
        <w:t>he</w:t>
      </w:r>
      <w:r w:rsidR="002C39DE" w:rsidRPr="00461836">
        <w:rPr>
          <w:rFonts w:ascii="Times New Roman" w:hAnsi="Times New Roman"/>
          <w:spacing w:val="-2"/>
          <w:sz w:val="24"/>
          <w:szCs w:val="24"/>
        </w:rPr>
        <w:t xml:space="preserve"> </w:t>
      </w:r>
      <w:r w:rsidR="002C39DE" w:rsidRPr="00461836">
        <w:rPr>
          <w:rFonts w:ascii="Times New Roman" w:hAnsi="Times New Roman"/>
          <w:sz w:val="24"/>
          <w:szCs w:val="24"/>
        </w:rPr>
        <w:t>School</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Board</w:t>
      </w:r>
      <w:r w:rsidR="002C39DE" w:rsidRPr="00461836">
        <w:rPr>
          <w:rFonts w:ascii="Times New Roman" w:hAnsi="Times New Roman"/>
          <w:spacing w:val="-2"/>
          <w:sz w:val="24"/>
          <w:szCs w:val="24"/>
        </w:rPr>
        <w:t xml:space="preserve"> </w:t>
      </w:r>
      <w:r w:rsidR="002C39DE" w:rsidRPr="00461836">
        <w:rPr>
          <w:rFonts w:ascii="Times New Roman" w:hAnsi="Times New Roman"/>
          <w:sz w:val="24"/>
          <w:szCs w:val="24"/>
        </w:rPr>
        <w:t>provided</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a</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Prior Written</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Notice</w:t>
      </w:r>
      <w:r w:rsidR="002C39DE" w:rsidRPr="00461836">
        <w:rPr>
          <w:rFonts w:ascii="Times New Roman" w:hAnsi="Times New Roman"/>
          <w:spacing w:val="-2"/>
          <w:sz w:val="24"/>
          <w:szCs w:val="24"/>
        </w:rPr>
        <w:t xml:space="preserve"> </w:t>
      </w:r>
      <w:r w:rsidR="002C39DE" w:rsidRPr="00461836">
        <w:rPr>
          <w:rFonts w:ascii="Times New Roman" w:hAnsi="Times New Roman"/>
          <w:sz w:val="24"/>
          <w:szCs w:val="24"/>
        </w:rPr>
        <w:t>for</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the</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June</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15,</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2021</w:t>
      </w:r>
      <w:r w:rsidR="002C39DE" w:rsidRPr="00461836">
        <w:rPr>
          <w:rFonts w:ascii="Times New Roman" w:hAnsi="Times New Roman"/>
          <w:spacing w:val="-1"/>
          <w:sz w:val="24"/>
          <w:szCs w:val="24"/>
        </w:rPr>
        <w:t xml:space="preserve"> </w:t>
      </w:r>
      <w:r w:rsidR="002C39DE" w:rsidRPr="00461836">
        <w:rPr>
          <w:rFonts w:ascii="Times New Roman" w:hAnsi="Times New Roman"/>
          <w:sz w:val="24"/>
          <w:szCs w:val="24"/>
        </w:rPr>
        <w:t>IEP</w:t>
      </w:r>
      <w:r w:rsidR="002C39DE" w:rsidRPr="00461836">
        <w:rPr>
          <w:rFonts w:ascii="Times New Roman" w:hAnsi="Times New Roman"/>
          <w:spacing w:val="-57"/>
          <w:sz w:val="24"/>
          <w:szCs w:val="24"/>
        </w:rPr>
        <w:t xml:space="preserve"> </w:t>
      </w:r>
      <w:r w:rsidR="002C39DE" w:rsidRPr="00461836">
        <w:rPr>
          <w:rFonts w:ascii="Times New Roman" w:hAnsi="Times New Roman"/>
          <w:sz w:val="24"/>
          <w:szCs w:val="24"/>
        </w:rPr>
        <w:t>meeting</w:t>
      </w:r>
      <w:r w:rsidR="00FA33BC">
        <w:rPr>
          <w:rFonts w:ascii="Times New Roman" w:hAnsi="Times New Roman"/>
          <w:sz w:val="24"/>
          <w:szCs w:val="24"/>
        </w:rPr>
        <w:t>, while such a PWN was not required under the circumstances of this ca</w:t>
      </w:r>
      <w:r w:rsidR="00A831B0">
        <w:rPr>
          <w:rFonts w:ascii="Times New Roman" w:hAnsi="Times New Roman"/>
          <w:sz w:val="24"/>
          <w:szCs w:val="24"/>
        </w:rPr>
        <w:t>se.</w:t>
      </w:r>
    </w:p>
    <w:p w:rsidR="002C39DE" w:rsidRDefault="002C39DE" w:rsidP="002C39DE">
      <w:pPr>
        <w:pStyle w:val="BodyText"/>
        <w:rPr>
          <w:b/>
        </w:rPr>
      </w:pPr>
    </w:p>
    <w:p w:rsidR="00AE5C5D" w:rsidRDefault="00461836" w:rsidP="00461836">
      <w:pPr>
        <w:pStyle w:val="ListParagraph"/>
        <w:tabs>
          <w:tab w:val="left" w:pos="1879"/>
        </w:tabs>
        <w:ind w:left="100" w:right="205" w:firstLine="0"/>
        <w:rPr>
          <w:b/>
          <w:sz w:val="24"/>
        </w:rPr>
      </w:pPr>
      <w:r>
        <w:rPr>
          <w:b/>
          <w:sz w:val="24"/>
        </w:rPr>
        <w:tab/>
        <w:t>(1)</w:t>
      </w:r>
      <w:r w:rsidR="00C614D3">
        <w:rPr>
          <w:b/>
          <w:sz w:val="24"/>
        </w:rPr>
        <w:t xml:space="preserve"> </w:t>
      </w:r>
      <w:r w:rsidR="002C39DE" w:rsidRPr="00461836">
        <w:rPr>
          <w:b/>
          <w:sz w:val="24"/>
        </w:rPr>
        <w:t>The Parent’s assertion fails to state a violation of the IDEA agai</w:t>
      </w:r>
      <w:r>
        <w:rPr>
          <w:b/>
          <w:sz w:val="24"/>
        </w:rPr>
        <w:t xml:space="preserve">nst                    </w:t>
      </w:r>
      <w:r w:rsidR="00C614D3">
        <w:rPr>
          <w:b/>
          <w:sz w:val="24"/>
        </w:rPr>
        <w:t xml:space="preserve">           </w:t>
      </w:r>
      <w:r>
        <w:rPr>
          <w:b/>
          <w:sz w:val="24"/>
        </w:rPr>
        <w:t>the LEA.</w:t>
      </w:r>
    </w:p>
    <w:p w:rsidR="00884897" w:rsidRDefault="00884897" w:rsidP="00461836">
      <w:pPr>
        <w:pStyle w:val="ListParagraph"/>
        <w:tabs>
          <w:tab w:val="left" w:pos="1879"/>
        </w:tabs>
        <w:ind w:left="100" w:right="205" w:firstLine="0"/>
      </w:pPr>
    </w:p>
    <w:p w:rsidR="00884897" w:rsidRDefault="00884897" w:rsidP="00884897">
      <w:pPr>
        <w:spacing w:before="79" w:line="480" w:lineRule="auto"/>
        <w:ind w:left="100" w:right="141" w:firstLine="620"/>
      </w:pPr>
      <w:r>
        <w:t>The hearing officer agrees with the School Board that the</w:t>
      </w:r>
      <w:r>
        <w:rPr>
          <w:spacing w:val="-3"/>
        </w:rPr>
        <w:t xml:space="preserve"> </w:t>
      </w:r>
      <w:r>
        <w:t>Parent’s</w:t>
      </w:r>
      <w:r>
        <w:rPr>
          <w:spacing w:val="1"/>
        </w:rPr>
        <w:t xml:space="preserve"> </w:t>
      </w:r>
      <w:r>
        <w:t>allegation</w:t>
      </w:r>
      <w:r>
        <w:rPr>
          <w:spacing w:val="-1"/>
        </w:rPr>
        <w:t xml:space="preserve"> </w:t>
      </w:r>
      <w:r>
        <w:t>fails</w:t>
      </w:r>
      <w:r>
        <w:rPr>
          <w:spacing w:val="-2"/>
        </w:rPr>
        <w:t xml:space="preserve"> </w:t>
      </w:r>
      <w:r>
        <w:t>to state</w:t>
      </w:r>
      <w:r>
        <w:rPr>
          <w:spacing w:val="-2"/>
        </w:rPr>
        <w:t xml:space="preserve"> </w:t>
      </w:r>
      <w:r>
        <w:t>a</w:t>
      </w:r>
      <w:r>
        <w:rPr>
          <w:spacing w:val="-2"/>
        </w:rPr>
        <w:t xml:space="preserve"> </w:t>
      </w:r>
      <w:r>
        <w:t>violation</w:t>
      </w:r>
      <w:r>
        <w:rPr>
          <w:spacing w:val="-1"/>
        </w:rPr>
        <w:t xml:space="preserve"> </w:t>
      </w:r>
      <w:r>
        <w:t>of</w:t>
      </w:r>
      <w:r>
        <w:rPr>
          <w:spacing w:val="-2"/>
        </w:rPr>
        <w:t xml:space="preserve"> </w:t>
      </w:r>
      <w:r>
        <w:t>the IDEA</w:t>
      </w:r>
      <w:r>
        <w:rPr>
          <w:spacing w:val="-2"/>
        </w:rPr>
        <w:t xml:space="preserve"> </w:t>
      </w:r>
      <w:r>
        <w:t>and</w:t>
      </w:r>
      <w:r>
        <w:rPr>
          <w:spacing w:val="-1"/>
        </w:rPr>
        <w:t xml:space="preserve"> </w:t>
      </w:r>
      <w:r>
        <w:t>its</w:t>
      </w:r>
      <w:r>
        <w:rPr>
          <w:spacing w:val="-2"/>
        </w:rPr>
        <w:t xml:space="preserve"> </w:t>
      </w:r>
      <w:r>
        <w:t>implementing</w:t>
      </w:r>
      <w:r>
        <w:rPr>
          <w:spacing w:val="-1"/>
        </w:rPr>
        <w:t xml:space="preserve"> </w:t>
      </w:r>
      <w:r>
        <w:t>regulations.</w:t>
      </w:r>
      <w:r>
        <w:rPr>
          <w:spacing w:val="59"/>
        </w:rPr>
        <w:t xml:space="preserve"> </w:t>
      </w:r>
      <w:r>
        <w:t xml:space="preserve">A </w:t>
      </w:r>
      <w:r>
        <w:rPr>
          <w:spacing w:val="-57"/>
        </w:rPr>
        <w:t xml:space="preserve"> </w:t>
      </w:r>
      <w:r>
        <w:t xml:space="preserve">prior written notice must be sent at a reasonable time before the public agency </w:t>
      </w:r>
      <w:r>
        <w:rPr>
          <w:i/>
        </w:rPr>
        <w:t>proposes or</w:t>
      </w:r>
      <w:r>
        <w:rPr>
          <w:i/>
          <w:spacing w:val="1"/>
        </w:rPr>
        <w:t xml:space="preserve"> </w:t>
      </w:r>
      <w:r>
        <w:rPr>
          <w:i/>
        </w:rPr>
        <w:t>refuses</w:t>
      </w:r>
      <w:r>
        <w:rPr>
          <w:i/>
          <w:spacing w:val="1"/>
        </w:rPr>
        <w:t xml:space="preserve"> </w:t>
      </w:r>
      <w:r>
        <w:t>to</w:t>
      </w:r>
      <w:r>
        <w:rPr>
          <w:spacing w:val="2"/>
        </w:rPr>
        <w:t xml:space="preserve"> </w:t>
      </w:r>
      <w:r>
        <w:t>initiate</w:t>
      </w:r>
      <w:r>
        <w:rPr>
          <w:spacing w:val="1"/>
        </w:rPr>
        <w:t xml:space="preserve"> </w:t>
      </w:r>
      <w:r>
        <w:t>or</w:t>
      </w:r>
      <w:r>
        <w:rPr>
          <w:spacing w:val="2"/>
        </w:rPr>
        <w:t xml:space="preserve"> </w:t>
      </w:r>
      <w:r>
        <w:t>change</w:t>
      </w:r>
      <w:r>
        <w:rPr>
          <w:spacing w:val="1"/>
        </w:rPr>
        <w:t xml:space="preserve"> </w:t>
      </w:r>
      <w:r>
        <w:t>the</w:t>
      </w:r>
      <w:r>
        <w:rPr>
          <w:spacing w:val="3"/>
        </w:rPr>
        <w:t xml:space="preserve"> </w:t>
      </w:r>
      <w:r>
        <w:t>identification,</w:t>
      </w:r>
      <w:r>
        <w:rPr>
          <w:spacing w:val="4"/>
        </w:rPr>
        <w:t xml:space="preserve"> </w:t>
      </w:r>
      <w:r>
        <w:t>evaluation,</w:t>
      </w:r>
      <w:r>
        <w:rPr>
          <w:spacing w:val="2"/>
        </w:rPr>
        <w:t xml:space="preserve"> </w:t>
      </w:r>
      <w:r>
        <w:t>educational</w:t>
      </w:r>
      <w:r>
        <w:rPr>
          <w:spacing w:val="2"/>
        </w:rPr>
        <w:t xml:space="preserve"> </w:t>
      </w:r>
      <w:r>
        <w:t>placement,</w:t>
      </w:r>
      <w:r>
        <w:rPr>
          <w:spacing w:val="2"/>
        </w:rPr>
        <w:t xml:space="preserve"> </w:t>
      </w:r>
      <w:r>
        <w:t>or</w:t>
      </w:r>
      <w:r>
        <w:rPr>
          <w:spacing w:val="2"/>
        </w:rPr>
        <w:t xml:space="preserve"> </w:t>
      </w:r>
      <w:r>
        <w:t>the</w:t>
      </w:r>
      <w:r>
        <w:rPr>
          <w:spacing w:val="1"/>
        </w:rPr>
        <w:t xml:space="preserve"> </w:t>
      </w:r>
      <w:r>
        <w:t>provision of a FAPE</w:t>
      </w:r>
      <w:r>
        <w:rPr>
          <w:i/>
        </w:rPr>
        <w:t xml:space="preserve">. See </w:t>
      </w:r>
      <w:r>
        <w:t>34 C.F.R. 300.503 (a) (emphasis added). The Virginia Department of</w:t>
      </w:r>
      <w:r>
        <w:rPr>
          <w:spacing w:val="1"/>
        </w:rPr>
        <w:t xml:space="preserve"> </w:t>
      </w:r>
      <w:r>
        <w:t>Education</w:t>
      </w:r>
      <w:r>
        <w:rPr>
          <w:i/>
        </w:rPr>
        <w:t>’s</w:t>
      </w:r>
      <w:r>
        <w:rPr>
          <w:i/>
          <w:spacing w:val="-1"/>
        </w:rPr>
        <w:t xml:space="preserve"> </w:t>
      </w:r>
      <w:r>
        <w:rPr>
          <w:i/>
        </w:rPr>
        <w:t>Guidance</w:t>
      </w:r>
      <w:r>
        <w:rPr>
          <w:i/>
          <w:spacing w:val="-3"/>
        </w:rPr>
        <w:t xml:space="preserve"> </w:t>
      </w:r>
      <w:r>
        <w:rPr>
          <w:i/>
        </w:rPr>
        <w:t>on</w:t>
      </w:r>
      <w:r>
        <w:rPr>
          <w:i/>
          <w:spacing w:val="2"/>
        </w:rPr>
        <w:t xml:space="preserve"> </w:t>
      </w:r>
      <w:r>
        <w:rPr>
          <w:i/>
        </w:rPr>
        <w:t>Prior</w:t>
      </w:r>
      <w:r>
        <w:rPr>
          <w:i/>
          <w:spacing w:val="-1"/>
        </w:rPr>
        <w:t xml:space="preserve"> </w:t>
      </w:r>
      <w:r>
        <w:rPr>
          <w:i/>
        </w:rPr>
        <w:t>Written Notice</w:t>
      </w:r>
      <w:r>
        <w:rPr>
          <w:i/>
          <w:spacing w:val="-3"/>
        </w:rPr>
        <w:t xml:space="preserve"> </w:t>
      </w:r>
      <w:r>
        <w:rPr>
          <w:i/>
        </w:rPr>
        <w:t>in the</w:t>
      </w:r>
      <w:r>
        <w:rPr>
          <w:i/>
          <w:spacing w:val="-2"/>
        </w:rPr>
        <w:t xml:space="preserve"> </w:t>
      </w:r>
      <w:r>
        <w:rPr>
          <w:i/>
        </w:rPr>
        <w:t>Special Education</w:t>
      </w:r>
      <w:r>
        <w:rPr>
          <w:i/>
          <w:spacing w:val="-1"/>
        </w:rPr>
        <w:t xml:space="preserve"> </w:t>
      </w:r>
      <w:r>
        <w:rPr>
          <w:i/>
        </w:rPr>
        <w:t>Process</w:t>
      </w:r>
      <w:r>
        <w:rPr>
          <w:i/>
          <w:spacing w:val="2"/>
        </w:rPr>
        <w:t xml:space="preserve"> </w:t>
      </w:r>
      <w:r>
        <w:t>states:</w:t>
      </w:r>
    </w:p>
    <w:p w:rsidR="00884897" w:rsidRDefault="00884897" w:rsidP="00884897">
      <w:pPr>
        <w:adjustRightInd/>
        <w:ind w:left="820" w:right="838"/>
      </w:pPr>
      <w:r w:rsidRPr="00884897">
        <w:lastRenderedPageBreak/>
        <w:t>LEA’s often find themselves having to convene more than one, and often several,</w:t>
      </w:r>
      <w:r w:rsidRPr="00884897">
        <w:rPr>
          <w:spacing w:val="1"/>
        </w:rPr>
        <w:t xml:space="preserve"> </w:t>
      </w:r>
      <w:r w:rsidRPr="00884897">
        <w:t>IEP meetings in order to fully develop, review, and/or revise the IEP of a child</w:t>
      </w:r>
      <w:r w:rsidRPr="00884897">
        <w:rPr>
          <w:spacing w:val="1"/>
        </w:rPr>
        <w:t xml:space="preserve"> </w:t>
      </w:r>
      <w:r w:rsidRPr="00884897">
        <w:t>with a disability. The development of a child’s IEP certainly falls to the heart of</w:t>
      </w:r>
      <w:r w:rsidRPr="00884897">
        <w:rPr>
          <w:spacing w:val="1"/>
        </w:rPr>
        <w:t xml:space="preserve"> </w:t>
      </w:r>
      <w:r w:rsidRPr="00884897">
        <w:t>the</w:t>
      </w:r>
      <w:r w:rsidRPr="00884897">
        <w:rPr>
          <w:spacing w:val="-2"/>
        </w:rPr>
        <w:t xml:space="preserve"> </w:t>
      </w:r>
      <w:r w:rsidRPr="00884897">
        <w:t>provision</w:t>
      </w:r>
      <w:r w:rsidRPr="00884897">
        <w:rPr>
          <w:spacing w:val="-1"/>
        </w:rPr>
        <w:t xml:space="preserve"> </w:t>
      </w:r>
      <w:r w:rsidRPr="00884897">
        <w:t>of</w:t>
      </w:r>
      <w:r w:rsidRPr="00884897">
        <w:rPr>
          <w:spacing w:val="-2"/>
        </w:rPr>
        <w:t xml:space="preserve"> </w:t>
      </w:r>
      <w:r w:rsidRPr="00884897">
        <w:t>a</w:t>
      </w:r>
      <w:r w:rsidRPr="00884897">
        <w:rPr>
          <w:spacing w:val="-2"/>
        </w:rPr>
        <w:t xml:space="preserve"> </w:t>
      </w:r>
      <w:r w:rsidRPr="00884897">
        <w:t>free</w:t>
      </w:r>
      <w:r w:rsidRPr="00884897">
        <w:rPr>
          <w:spacing w:val="-2"/>
        </w:rPr>
        <w:t xml:space="preserve"> </w:t>
      </w:r>
      <w:r w:rsidRPr="00884897">
        <w:t>appropriate</w:t>
      </w:r>
      <w:r w:rsidRPr="00884897">
        <w:rPr>
          <w:spacing w:val="-2"/>
        </w:rPr>
        <w:t xml:space="preserve"> </w:t>
      </w:r>
      <w:r w:rsidRPr="00884897">
        <w:t>public</w:t>
      </w:r>
      <w:r w:rsidRPr="00884897">
        <w:rPr>
          <w:spacing w:val="-2"/>
        </w:rPr>
        <w:t xml:space="preserve"> </w:t>
      </w:r>
      <w:r w:rsidRPr="00884897">
        <w:t>education</w:t>
      </w:r>
      <w:r w:rsidRPr="00884897">
        <w:rPr>
          <w:spacing w:val="-1"/>
        </w:rPr>
        <w:t xml:space="preserve"> </w:t>
      </w:r>
      <w:r w:rsidRPr="00884897">
        <w:t>(FAPE) and</w:t>
      </w:r>
      <w:r w:rsidRPr="00884897">
        <w:rPr>
          <w:spacing w:val="-1"/>
        </w:rPr>
        <w:t xml:space="preserve"> </w:t>
      </w:r>
      <w:r w:rsidRPr="00884897">
        <w:t>triggers</w:t>
      </w:r>
      <w:r w:rsidRPr="00884897">
        <w:rPr>
          <w:spacing w:val="-2"/>
        </w:rPr>
        <w:t xml:space="preserve"> </w:t>
      </w:r>
      <w:r w:rsidRPr="00884897">
        <w:t>an</w:t>
      </w:r>
      <w:r w:rsidRPr="00884897">
        <w:rPr>
          <w:spacing w:val="1"/>
        </w:rPr>
        <w:t xml:space="preserve"> </w:t>
      </w:r>
      <w:r w:rsidRPr="00884897">
        <w:t>LEA’s</w:t>
      </w:r>
      <w:r w:rsidRPr="00884897">
        <w:rPr>
          <w:spacing w:val="-57"/>
        </w:rPr>
        <w:t xml:space="preserve"> </w:t>
      </w:r>
      <w:r w:rsidRPr="00884897">
        <w:t>obligation</w:t>
      </w:r>
      <w:r w:rsidRPr="00884897">
        <w:rPr>
          <w:spacing w:val="-1"/>
        </w:rPr>
        <w:t xml:space="preserve"> </w:t>
      </w:r>
      <w:r w:rsidRPr="00884897">
        <w:t>to provide</w:t>
      </w:r>
      <w:r w:rsidRPr="00884897">
        <w:rPr>
          <w:spacing w:val="-1"/>
        </w:rPr>
        <w:t xml:space="preserve"> </w:t>
      </w:r>
      <w:r w:rsidRPr="00884897">
        <w:t>prior</w:t>
      </w:r>
      <w:r w:rsidRPr="00884897">
        <w:rPr>
          <w:spacing w:val="-2"/>
        </w:rPr>
        <w:t xml:space="preserve"> </w:t>
      </w:r>
      <w:r w:rsidRPr="00884897">
        <w:t>written notice</w:t>
      </w:r>
      <w:r w:rsidRPr="00884897">
        <w:rPr>
          <w:spacing w:val="-2"/>
        </w:rPr>
        <w:t xml:space="preserve"> </w:t>
      </w:r>
      <w:r w:rsidRPr="00884897">
        <w:t>to the</w:t>
      </w:r>
      <w:r w:rsidRPr="00884897">
        <w:rPr>
          <w:spacing w:val="-2"/>
        </w:rPr>
        <w:t xml:space="preserve"> </w:t>
      </w:r>
      <w:r w:rsidRPr="00884897">
        <w:t>parent in accordance with 34</w:t>
      </w:r>
      <w:r>
        <w:t xml:space="preserve"> </w:t>
      </w:r>
      <w:r w:rsidRPr="00884897">
        <w:t>C.F.R. §300.503(a) and 8 VAC 20-81-170.C.1. However, the regulations do not</w:t>
      </w:r>
      <w:r w:rsidRPr="00884897">
        <w:rPr>
          <w:spacing w:val="1"/>
        </w:rPr>
        <w:t xml:space="preserve"> </w:t>
      </w:r>
      <w:r w:rsidRPr="00884897">
        <w:t>require that prior written notice be provided after every IEP meeting in a series of</w:t>
      </w:r>
      <w:r w:rsidRPr="00884897">
        <w:rPr>
          <w:spacing w:val="-57"/>
        </w:rPr>
        <w:t xml:space="preserve"> </w:t>
      </w:r>
      <w:r w:rsidRPr="00884897">
        <w:t>meetings while the IEP is still under development, no final IEP is being proposed</w:t>
      </w:r>
      <w:r w:rsidRPr="00884897">
        <w:rPr>
          <w:spacing w:val="-57"/>
        </w:rPr>
        <w:t xml:space="preserve"> </w:t>
      </w:r>
      <w:r w:rsidRPr="00884897">
        <w:t>and parental consent is not being sought. Providing prior written notice in such a</w:t>
      </w:r>
      <w:r w:rsidRPr="00884897">
        <w:rPr>
          <w:spacing w:val="1"/>
        </w:rPr>
        <w:t xml:space="preserve"> </w:t>
      </w:r>
      <w:r w:rsidRPr="00884897">
        <w:t>piecemeal fashion to simply document the discussions, agreements,</w:t>
      </w:r>
      <w:r w:rsidRPr="00884897">
        <w:rPr>
          <w:spacing w:val="1"/>
        </w:rPr>
        <w:t xml:space="preserve"> </w:t>
      </w:r>
      <w:r w:rsidRPr="00884897">
        <w:t>disagreements, proposed and refused actions that occurred during each of the</w:t>
      </w:r>
      <w:r w:rsidRPr="00884897">
        <w:rPr>
          <w:spacing w:val="1"/>
        </w:rPr>
        <w:t xml:space="preserve"> </w:t>
      </w:r>
      <w:r w:rsidRPr="00884897">
        <w:t>meetings is not required by state and/or federal special education laws and</w:t>
      </w:r>
      <w:r w:rsidRPr="00884897">
        <w:rPr>
          <w:spacing w:val="1"/>
        </w:rPr>
        <w:t xml:space="preserve"> </w:t>
      </w:r>
      <w:r w:rsidRPr="00884897">
        <w:t>regulations. The IEP development process is a fluid process, wherein previously</w:t>
      </w:r>
      <w:r w:rsidRPr="00884897">
        <w:rPr>
          <w:spacing w:val="1"/>
        </w:rPr>
        <w:t xml:space="preserve"> </w:t>
      </w:r>
      <w:r w:rsidRPr="00884897">
        <w:t>discussed and seemingly agreed upon items may be revisited and altered.</w:t>
      </w:r>
      <w:r w:rsidRPr="00884897">
        <w:rPr>
          <w:spacing w:val="1"/>
        </w:rPr>
        <w:t xml:space="preserve"> </w:t>
      </w:r>
      <w:r w:rsidRPr="00884897">
        <w:t>Therefore, imposing a requirement that an LEA provide prior written notice any</w:t>
      </w:r>
      <w:r w:rsidRPr="00884897">
        <w:rPr>
          <w:spacing w:val="1"/>
        </w:rPr>
        <w:t xml:space="preserve"> </w:t>
      </w:r>
      <w:r w:rsidRPr="00884897">
        <w:t>time an IEP team meeting concludes without a proposed IEP and where</w:t>
      </w:r>
      <w:r w:rsidRPr="00884897">
        <w:rPr>
          <w:spacing w:val="1"/>
        </w:rPr>
        <w:t xml:space="preserve"> </w:t>
      </w:r>
      <w:r w:rsidRPr="00884897">
        <w:t>subsequent meetings are anticipated and/or scheduled, would be premature and</w:t>
      </w:r>
      <w:r w:rsidRPr="00884897">
        <w:rPr>
          <w:spacing w:val="1"/>
        </w:rPr>
        <w:t xml:space="preserve"> </w:t>
      </w:r>
      <w:r w:rsidRPr="00884897">
        <w:t>plainly unworkable. (page 3, available at</w:t>
      </w:r>
      <w:r w:rsidRPr="00884897">
        <w:rPr>
          <w:spacing w:val="1"/>
        </w:rPr>
        <w:t xml:space="preserve"> </w:t>
      </w:r>
      <w:hyperlink r:id="rId13">
        <w:r w:rsidRPr="00884897">
          <w:rPr>
            <w:spacing w:val="-1"/>
            <w:u w:val="single"/>
          </w:rPr>
          <w:t>https://www.doe.virginia.gov/special_ed/regulations/state/procedural_safeguards/</w:t>
        </w:r>
      </w:hyperlink>
      <w:r w:rsidRPr="00884897">
        <w:t xml:space="preserve"> </w:t>
      </w:r>
      <w:hyperlink r:id="rId14">
        <w:r w:rsidRPr="00884897">
          <w:rPr>
            <w:u w:val="single"/>
          </w:rPr>
          <w:t>guidance_prior_written_notice_special_educ_process.pdf</w:t>
        </w:r>
      </w:hyperlink>
      <w:r w:rsidRPr="00884897">
        <w:t>).</w:t>
      </w:r>
    </w:p>
    <w:p w:rsidR="00884897" w:rsidRDefault="00884897" w:rsidP="00884897">
      <w:pPr>
        <w:adjustRightInd/>
        <w:ind w:left="820" w:right="838"/>
      </w:pPr>
    </w:p>
    <w:p w:rsidR="00884897" w:rsidRDefault="00884897" w:rsidP="00884897">
      <w:pPr>
        <w:adjustRightInd/>
        <w:ind w:left="820" w:right="838"/>
      </w:pPr>
    </w:p>
    <w:p w:rsidR="00884897" w:rsidRDefault="00884897" w:rsidP="005042F1">
      <w:pPr>
        <w:pStyle w:val="BodyText"/>
        <w:spacing w:before="90"/>
        <w:ind w:left="100" w:right="136" w:firstLine="620"/>
      </w:pPr>
      <w:r>
        <w:t>On June 15, 2021, the IEP team began to discuss the Student’s annual IEP but did not finish</w:t>
      </w:r>
      <w:r>
        <w:rPr>
          <w:spacing w:val="1"/>
        </w:rPr>
        <w:t xml:space="preserve"> </w:t>
      </w:r>
      <w:r>
        <w:t>developing</w:t>
      </w:r>
      <w:r>
        <w:rPr>
          <w:spacing w:val="-2"/>
        </w:rPr>
        <w:t xml:space="preserve"> </w:t>
      </w:r>
      <w:r>
        <w:t>and</w:t>
      </w:r>
      <w:r>
        <w:rPr>
          <w:spacing w:val="-1"/>
        </w:rPr>
        <w:t xml:space="preserve"> </w:t>
      </w:r>
      <w:r>
        <w:t>proposing</w:t>
      </w:r>
      <w:r>
        <w:rPr>
          <w:spacing w:val="-1"/>
        </w:rPr>
        <w:t xml:space="preserve"> </w:t>
      </w:r>
      <w:r>
        <w:t>an</w:t>
      </w:r>
      <w:r>
        <w:rPr>
          <w:spacing w:val="-1"/>
        </w:rPr>
        <w:t xml:space="preserve"> </w:t>
      </w:r>
      <w:r>
        <w:t>annual IEP. Since</w:t>
      </w:r>
      <w:r>
        <w:rPr>
          <w:spacing w:val="-3"/>
        </w:rPr>
        <w:t xml:space="preserve"> </w:t>
      </w:r>
      <w:r>
        <w:t>the IEP</w:t>
      </w:r>
      <w:r>
        <w:rPr>
          <w:spacing w:val="-1"/>
        </w:rPr>
        <w:t xml:space="preserve"> </w:t>
      </w:r>
      <w:r>
        <w:t>team</w:t>
      </w:r>
      <w:r>
        <w:rPr>
          <w:spacing w:val="-1"/>
        </w:rPr>
        <w:t xml:space="preserve"> </w:t>
      </w:r>
      <w:r>
        <w:t>had</w:t>
      </w:r>
      <w:r>
        <w:rPr>
          <w:spacing w:val="-2"/>
        </w:rPr>
        <w:t xml:space="preserve"> </w:t>
      </w:r>
      <w:r>
        <w:t>not completed</w:t>
      </w:r>
      <w:r>
        <w:rPr>
          <w:spacing w:val="-1"/>
        </w:rPr>
        <w:t xml:space="preserve"> </w:t>
      </w:r>
      <w:r>
        <w:t>the</w:t>
      </w:r>
      <w:r>
        <w:rPr>
          <w:spacing w:val="-1"/>
        </w:rPr>
        <w:t xml:space="preserve"> </w:t>
      </w:r>
      <w:r>
        <w:t>development of the proposed IEP, a PWN was not required. The IEP team</w:t>
      </w:r>
      <w:r>
        <w:rPr>
          <w:spacing w:val="1"/>
        </w:rPr>
        <w:t xml:space="preserve"> </w:t>
      </w:r>
      <w:r>
        <w:t>reconvened on July 15, 2021 and completed the development of the IEP.</w:t>
      </w:r>
      <w:r>
        <w:rPr>
          <w:spacing w:val="1"/>
        </w:rPr>
        <w:t xml:space="preserve"> </w:t>
      </w:r>
      <w:r>
        <w:t>The Student’s annual</w:t>
      </w:r>
      <w:r>
        <w:rPr>
          <w:spacing w:val="1"/>
        </w:rPr>
        <w:t xml:space="preserve"> </w:t>
      </w:r>
      <w:r>
        <w:t>IEP was the result of two meetings. Tr. 288: 19-21.</w:t>
      </w:r>
      <w:r>
        <w:rPr>
          <w:spacing w:val="1"/>
        </w:rPr>
        <w:t xml:space="preserve"> </w:t>
      </w:r>
      <w:r>
        <w:t xml:space="preserve">Therefore, </w:t>
      </w:r>
      <w:r w:rsidR="00EC0EB5" w:rsidRPr="002E5F4F">
        <w:rPr>
          <w:highlight w:val="black"/>
        </w:rPr>
        <w:t>XXXX</w:t>
      </w:r>
      <w:r>
        <w:t xml:space="preserve"> was only required to</w:t>
      </w:r>
      <w:r>
        <w:rPr>
          <w:spacing w:val="1"/>
        </w:rPr>
        <w:t xml:space="preserve"> </w:t>
      </w:r>
      <w:r>
        <w:t>develop</w:t>
      </w:r>
      <w:r>
        <w:rPr>
          <w:spacing w:val="-1"/>
        </w:rPr>
        <w:t xml:space="preserve"> </w:t>
      </w:r>
      <w:r>
        <w:t>one PWN</w:t>
      </w:r>
      <w:r>
        <w:rPr>
          <w:spacing w:val="1"/>
        </w:rPr>
        <w:t xml:space="preserve"> </w:t>
      </w:r>
      <w:r>
        <w:t>after the</w:t>
      </w:r>
      <w:r>
        <w:rPr>
          <w:spacing w:val="-1"/>
        </w:rPr>
        <w:t xml:space="preserve"> </w:t>
      </w:r>
      <w:r>
        <w:t>July 15, 2021 meeting.</w:t>
      </w:r>
    </w:p>
    <w:p w:rsidR="005042F1" w:rsidRDefault="00884897" w:rsidP="00577628">
      <w:pPr>
        <w:pStyle w:val="BodyText"/>
        <w:ind w:left="100" w:right="243" w:firstLine="620"/>
        <w:rPr>
          <w:spacing w:val="60"/>
        </w:rPr>
      </w:pPr>
      <w:r>
        <w:t xml:space="preserve">Although </w:t>
      </w:r>
      <w:r w:rsidR="00EC0EB5" w:rsidRPr="002E5F4F">
        <w:rPr>
          <w:highlight w:val="black"/>
        </w:rPr>
        <w:t>XXXX</w:t>
      </w:r>
      <w:r>
        <w:t xml:space="preserve"> was not required to issue a PWN after the June 15, 2021 IEP meeting, upon t</w:t>
      </w:r>
      <w:r w:rsidR="00ED08B6">
        <w:t xml:space="preserve">he </w:t>
      </w:r>
      <w:r>
        <w:t>Parent’s request, the division issued a PWN based on the unfinished IEP meeting.</w:t>
      </w:r>
      <w:r w:rsidR="005042F1">
        <w:t xml:space="preserve"> The Office of Special Education Program (“OSEP”) has stated, “[t]here is no requirement in the</w:t>
      </w:r>
      <w:r w:rsidR="00A831B0">
        <w:t xml:space="preserve"> </w:t>
      </w:r>
      <w:r w:rsidR="005042F1">
        <w:rPr>
          <w:spacing w:val="-57"/>
        </w:rPr>
        <w:t xml:space="preserve"> </w:t>
      </w:r>
      <w:r w:rsidR="005042F1">
        <w:t>Individuals with Disabilities Education Act (IDEA) regarding the point at which the written</w:t>
      </w:r>
      <w:r w:rsidR="005042F1">
        <w:rPr>
          <w:spacing w:val="1"/>
        </w:rPr>
        <w:t xml:space="preserve"> </w:t>
      </w:r>
      <w:r w:rsidR="005042F1">
        <w:t xml:space="preserve">notice must be provided as long as it is provided a reasonable time before </w:t>
      </w:r>
      <w:r w:rsidR="005042F1">
        <w:lastRenderedPageBreak/>
        <w:t>the LEA actually</w:t>
      </w:r>
      <w:r w:rsidR="005042F1">
        <w:rPr>
          <w:spacing w:val="1"/>
        </w:rPr>
        <w:t xml:space="preserve"> </w:t>
      </w:r>
      <w:r w:rsidR="005042F1">
        <w:t>implements the action.</w:t>
      </w:r>
      <w:r w:rsidR="005042F1">
        <w:rPr>
          <w:spacing w:val="1"/>
        </w:rPr>
        <w:t xml:space="preserve"> </w:t>
      </w:r>
      <w:r w:rsidR="005042F1">
        <w:t>This provides parents, in the case of a proposal or refusal to take action,</w:t>
      </w:r>
      <w:r w:rsidR="005042F1">
        <w:rPr>
          <w:spacing w:val="-57"/>
        </w:rPr>
        <w:t xml:space="preserve"> </w:t>
      </w:r>
      <w:r w:rsidR="005042F1">
        <w:t>a</w:t>
      </w:r>
      <w:r w:rsidR="005042F1">
        <w:rPr>
          <w:spacing w:val="-2"/>
        </w:rPr>
        <w:t xml:space="preserve"> </w:t>
      </w:r>
      <w:r w:rsidR="005042F1">
        <w:t>reasonable time</w:t>
      </w:r>
      <w:r w:rsidR="005042F1">
        <w:rPr>
          <w:spacing w:val="-1"/>
        </w:rPr>
        <w:t xml:space="preserve"> </w:t>
      </w:r>
      <w:r w:rsidR="005042F1">
        <w:t>to fully</w:t>
      </w:r>
      <w:r w:rsidR="005042F1">
        <w:rPr>
          <w:spacing w:val="-1"/>
        </w:rPr>
        <w:t xml:space="preserve"> </w:t>
      </w:r>
      <w:r w:rsidR="005042F1">
        <w:t>consider the</w:t>
      </w:r>
      <w:r w:rsidR="005042F1">
        <w:rPr>
          <w:spacing w:val="-2"/>
        </w:rPr>
        <w:t xml:space="preserve"> </w:t>
      </w:r>
      <w:r w:rsidR="005042F1">
        <w:t>change</w:t>
      </w:r>
      <w:r w:rsidR="005042F1">
        <w:rPr>
          <w:spacing w:val="1"/>
        </w:rPr>
        <w:t xml:space="preserve"> </w:t>
      </w:r>
      <w:r w:rsidR="005042F1">
        <w:t>and</w:t>
      </w:r>
      <w:r w:rsidR="005042F1">
        <w:rPr>
          <w:spacing w:val="1"/>
        </w:rPr>
        <w:t xml:space="preserve"> </w:t>
      </w:r>
      <w:r w:rsidR="005042F1">
        <w:t>respond to</w:t>
      </w:r>
      <w:r w:rsidR="005042F1">
        <w:rPr>
          <w:spacing w:val="3"/>
        </w:rPr>
        <w:t xml:space="preserve"> </w:t>
      </w:r>
      <w:r w:rsidR="005042F1">
        <w:t>any action before</w:t>
      </w:r>
      <w:r w:rsidR="005042F1">
        <w:rPr>
          <w:spacing w:val="-3"/>
        </w:rPr>
        <w:t xml:space="preserve"> </w:t>
      </w:r>
      <w:r w:rsidR="005042F1">
        <w:t>it is</w:t>
      </w:r>
      <w:r w:rsidR="00577628">
        <w:t xml:space="preserve"> </w:t>
      </w:r>
      <w:r w:rsidR="005042F1">
        <w:t xml:space="preserve">implemented.” </w:t>
      </w:r>
      <w:r w:rsidR="005042F1">
        <w:rPr>
          <w:u w:val="single"/>
        </w:rPr>
        <w:t>Letter to Chandler</w:t>
      </w:r>
      <w:r w:rsidR="005042F1">
        <w:t>, 59 IDELR 110 (OSEP 2012).</w:t>
      </w:r>
      <w:r w:rsidR="005042F1">
        <w:rPr>
          <w:spacing w:val="60"/>
        </w:rPr>
        <w:t xml:space="preserve"> </w:t>
      </w:r>
    </w:p>
    <w:p w:rsidR="005042F1" w:rsidRDefault="005042F1" w:rsidP="005042F1">
      <w:pPr>
        <w:pStyle w:val="BodyText"/>
        <w:ind w:left="100" w:right="162" w:firstLine="620"/>
      </w:pPr>
      <w:r>
        <w:t>In this case, the Parent had</w:t>
      </w:r>
      <w:r>
        <w:rPr>
          <w:spacing w:val="1"/>
        </w:rPr>
        <w:t xml:space="preserve"> </w:t>
      </w:r>
      <w:r>
        <w:t>a reasonable</w:t>
      </w:r>
      <w:r>
        <w:rPr>
          <w:spacing w:val="1"/>
        </w:rPr>
        <w:t xml:space="preserve"> </w:t>
      </w:r>
      <w:r>
        <w:t>time</w:t>
      </w:r>
      <w:r>
        <w:rPr>
          <w:spacing w:val="1"/>
        </w:rPr>
        <w:t xml:space="preserve"> </w:t>
      </w:r>
      <w:r>
        <w:t>to</w:t>
      </w:r>
      <w:r>
        <w:rPr>
          <w:spacing w:val="1"/>
        </w:rPr>
        <w:t xml:space="preserve"> </w:t>
      </w:r>
      <w:r>
        <w:t>fully</w:t>
      </w:r>
      <w:r>
        <w:rPr>
          <w:spacing w:val="1"/>
        </w:rPr>
        <w:t xml:space="preserve"> </w:t>
      </w:r>
      <w:r>
        <w:t>consider</w:t>
      </w:r>
      <w:r>
        <w:rPr>
          <w:spacing w:val="2"/>
        </w:rPr>
        <w:t xml:space="preserve"> </w:t>
      </w:r>
      <w:r>
        <w:t>the</w:t>
      </w:r>
      <w:r>
        <w:rPr>
          <w:spacing w:val="-1"/>
        </w:rPr>
        <w:t xml:space="preserve"> </w:t>
      </w:r>
      <w:r>
        <w:t>proposed</w:t>
      </w:r>
      <w:r>
        <w:rPr>
          <w:spacing w:val="1"/>
        </w:rPr>
        <w:t xml:space="preserve"> </w:t>
      </w:r>
      <w:r>
        <w:t>change</w:t>
      </w:r>
      <w:r>
        <w:rPr>
          <w:spacing w:val="1"/>
        </w:rPr>
        <w:t xml:space="preserve"> </w:t>
      </w:r>
      <w:r>
        <w:t>and</w:t>
      </w:r>
      <w:r>
        <w:rPr>
          <w:spacing w:val="1"/>
        </w:rPr>
        <w:t xml:space="preserve"> </w:t>
      </w:r>
      <w:r>
        <w:t>to</w:t>
      </w:r>
      <w:r>
        <w:rPr>
          <w:spacing w:val="1"/>
        </w:rPr>
        <w:t xml:space="preserve"> </w:t>
      </w:r>
      <w:r>
        <w:t>respond</w:t>
      </w:r>
      <w:r>
        <w:rPr>
          <w:spacing w:val="2"/>
        </w:rPr>
        <w:t xml:space="preserve"> </w:t>
      </w:r>
      <w:r>
        <w:t>to</w:t>
      </w:r>
      <w:r>
        <w:rPr>
          <w:spacing w:val="1"/>
        </w:rPr>
        <w:t xml:space="preserve"> </w:t>
      </w:r>
      <w:r>
        <w:t>the</w:t>
      </w:r>
      <w:r>
        <w:rPr>
          <w:spacing w:val="1"/>
        </w:rPr>
        <w:t xml:space="preserve"> </w:t>
      </w:r>
      <w:r>
        <w:t>action</w:t>
      </w:r>
      <w:r>
        <w:rPr>
          <w:spacing w:val="2"/>
        </w:rPr>
        <w:t xml:space="preserve"> </w:t>
      </w:r>
      <w:r>
        <w:t>before</w:t>
      </w:r>
      <w:r>
        <w:rPr>
          <w:spacing w:val="-1"/>
        </w:rPr>
        <w:t xml:space="preserve"> </w:t>
      </w:r>
      <w:r>
        <w:t>it</w:t>
      </w:r>
      <w:r>
        <w:rPr>
          <w:spacing w:val="1"/>
        </w:rPr>
        <w:t xml:space="preserve"> </w:t>
      </w:r>
      <w:r>
        <w:t>was implemented.</w:t>
      </w:r>
      <w:r>
        <w:rPr>
          <w:spacing w:val="1"/>
        </w:rPr>
        <w:t xml:space="preserve"> </w:t>
      </w:r>
      <w:r>
        <w:t>Because the team intended to reconvene to complete the development of the</w:t>
      </w:r>
      <w:r>
        <w:rPr>
          <w:spacing w:val="1"/>
        </w:rPr>
        <w:t xml:space="preserve"> </w:t>
      </w:r>
      <w:r>
        <w:t xml:space="preserve">Student’s annual IEP, </w:t>
      </w:r>
      <w:r w:rsidR="00EC0EB5" w:rsidRPr="002E5F4F">
        <w:rPr>
          <w:highlight w:val="black"/>
        </w:rPr>
        <w:t>XXXX</w:t>
      </w:r>
      <w:r>
        <w:t xml:space="preserve"> had no intention of proposing or implementing the annual IEP until</w:t>
      </w:r>
      <w:r>
        <w:rPr>
          <w:spacing w:val="-57"/>
        </w:rPr>
        <w:t xml:space="preserve"> </w:t>
      </w:r>
      <w:r>
        <w:t>after the conclusion of the July 15, 2021 IEP meeting.</w:t>
      </w:r>
      <w:r>
        <w:rPr>
          <w:spacing w:val="60"/>
        </w:rPr>
        <w:t xml:space="preserve"> </w:t>
      </w:r>
      <w:r>
        <w:t xml:space="preserve">After the second meeting, </w:t>
      </w:r>
      <w:r w:rsidR="00EC0EB5" w:rsidRPr="002E5F4F">
        <w:rPr>
          <w:highlight w:val="black"/>
        </w:rPr>
        <w:t>XXXX</w:t>
      </w:r>
      <w:r>
        <w:t xml:space="preserve"> staff</w:t>
      </w:r>
      <w:r>
        <w:rPr>
          <w:spacing w:val="1"/>
        </w:rPr>
        <w:t xml:space="preserve"> </w:t>
      </w:r>
      <w:r>
        <w:t>sent the parents a copy of the proposed IEP and the accompanying prior written notice, fully complying with any applicable legal mandates.</w:t>
      </w:r>
    </w:p>
    <w:p w:rsidR="00884897" w:rsidRDefault="00577628" w:rsidP="00884897">
      <w:pPr>
        <w:pStyle w:val="BodyText"/>
        <w:ind w:left="100" w:right="188"/>
      </w:pPr>
      <w:r>
        <w:tab/>
        <w:t xml:space="preserve"> </w:t>
      </w:r>
    </w:p>
    <w:p w:rsidR="00577628" w:rsidRDefault="00577628" w:rsidP="009063C8">
      <w:pPr>
        <w:tabs>
          <w:tab w:val="left" w:pos="1540"/>
          <w:tab w:val="left" w:pos="1541"/>
        </w:tabs>
        <w:adjustRightInd/>
        <w:ind w:left="720"/>
        <w:outlineLvl w:val="0"/>
        <w:rPr>
          <w:b/>
          <w:bCs/>
        </w:rPr>
      </w:pPr>
      <w:r>
        <w:rPr>
          <w:b/>
          <w:bCs/>
        </w:rPr>
        <w:t xml:space="preserve">(D) </w:t>
      </w:r>
      <w:r w:rsidR="006F4AAC">
        <w:rPr>
          <w:b/>
          <w:bCs/>
        </w:rPr>
        <w:t>Allegation that the School Board altered or falsified the June 15, 2021 IEP.</w:t>
      </w:r>
    </w:p>
    <w:p w:rsidR="009063C8" w:rsidRDefault="009063C8" w:rsidP="00577628">
      <w:pPr>
        <w:tabs>
          <w:tab w:val="left" w:pos="1540"/>
          <w:tab w:val="left" w:pos="1541"/>
        </w:tabs>
        <w:adjustRightInd/>
        <w:ind w:left="820"/>
        <w:outlineLvl w:val="0"/>
        <w:rPr>
          <w:b/>
          <w:bCs/>
        </w:rPr>
      </w:pPr>
    </w:p>
    <w:p w:rsidR="00577628" w:rsidRPr="00577628" w:rsidRDefault="009063C8" w:rsidP="009063C8">
      <w:pPr>
        <w:tabs>
          <w:tab w:val="left" w:pos="1540"/>
          <w:tab w:val="left" w:pos="1541"/>
        </w:tabs>
        <w:adjustRightInd/>
        <w:ind w:left="720"/>
        <w:outlineLvl w:val="0"/>
        <w:rPr>
          <w:b/>
          <w:bCs/>
        </w:rPr>
      </w:pPr>
      <w:r>
        <w:t xml:space="preserve">This allegation appears to have arisen primarily from the Parent’s misconception that the </w:t>
      </w:r>
    </w:p>
    <w:p w:rsidR="00577628" w:rsidRPr="009063C8" w:rsidRDefault="00577628" w:rsidP="00577628">
      <w:pPr>
        <w:adjustRightInd/>
        <w:rPr>
          <w:bCs/>
        </w:rPr>
      </w:pPr>
    </w:p>
    <w:p w:rsidR="006F4AAC" w:rsidRDefault="009063C8" w:rsidP="006F4AAC">
      <w:pPr>
        <w:pStyle w:val="BodyText"/>
        <w:spacing w:before="79"/>
        <w:ind w:left="100" w:right="133"/>
      </w:pPr>
      <w:r>
        <w:t>School Board was obligated to incorporate</w:t>
      </w:r>
      <w:r>
        <w:rPr>
          <w:spacing w:val="1"/>
        </w:rPr>
        <w:t xml:space="preserve"> </w:t>
      </w:r>
      <w:r>
        <w:t>verbatim</w:t>
      </w:r>
      <w:r>
        <w:rPr>
          <w:spacing w:val="-1"/>
        </w:rPr>
        <w:t xml:space="preserve"> </w:t>
      </w:r>
      <w:r w:rsidR="006F4AAC">
        <w:rPr>
          <w:spacing w:val="-1"/>
        </w:rPr>
        <w:t xml:space="preserve">certain </w:t>
      </w:r>
      <w:r>
        <w:t>information provided by</w:t>
      </w:r>
      <w:r>
        <w:rPr>
          <w:spacing w:val="-1"/>
        </w:rPr>
        <w:t xml:space="preserve"> </w:t>
      </w:r>
      <w:r>
        <w:t>the</w:t>
      </w:r>
      <w:r>
        <w:rPr>
          <w:spacing w:val="-1"/>
        </w:rPr>
        <w:t xml:space="preserve"> </w:t>
      </w:r>
      <w:r>
        <w:t>private school</w:t>
      </w:r>
      <w:r w:rsidR="006F4AAC">
        <w:t>. However, no law or regulation requires that the local school division take information</w:t>
      </w:r>
      <w:r w:rsidR="006F4AAC">
        <w:rPr>
          <w:spacing w:val="1"/>
        </w:rPr>
        <w:t xml:space="preserve"> </w:t>
      </w:r>
      <w:r w:rsidR="006F4AAC">
        <w:t xml:space="preserve">verbatim from a private school and insert that information into a student’s IEP. </w:t>
      </w:r>
      <w:r w:rsidR="006F4AAC" w:rsidRPr="006F4AAC">
        <w:t>Tr. Day 2, 281: 20-23.</w:t>
      </w:r>
    </w:p>
    <w:p w:rsidR="006F4AAC" w:rsidRDefault="006F4AAC" w:rsidP="006F4AAC">
      <w:pPr>
        <w:pStyle w:val="BodyText"/>
        <w:spacing w:before="79"/>
        <w:ind w:left="100" w:right="133" w:firstLine="620"/>
        <w:rPr>
          <w:spacing w:val="1"/>
        </w:rPr>
      </w:pPr>
      <w:r>
        <w:t>By contrast, the</w:t>
      </w:r>
      <w:r>
        <w:rPr>
          <w:spacing w:val="1"/>
        </w:rPr>
        <w:t xml:space="preserve"> </w:t>
      </w:r>
      <w:r>
        <w:t>regulations</w:t>
      </w:r>
      <w:r>
        <w:rPr>
          <w:spacing w:val="-2"/>
        </w:rPr>
        <w:t xml:space="preserve"> </w:t>
      </w:r>
      <w:r>
        <w:t>only</w:t>
      </w:r>
      <w:r>
        <w:rPr>
          <w:spacing w:val="-1"/>
        </w:rPr>
        <w:t xml:space="preserve"> </w:t>
      </w:r>
      <w:r>
        <w:t>require</w:t>
      </w:r>
      <w:r>
        <w:rPr>
          <w:spacing w:val="-3"/>
        </w:rPr>
        <w:t xml:space="preserve"> </w:t>
      </w:r>
      <w:r>
        <w:t>that</w:t>
      </w:r>
      <w:r>
        <w:rPr>
          <w:spacing w:val="-1"/>
        </w:rPr>
        <w:t xml:space="preserve"> </w:t>
      </w:r>
      <w:r>
        <w:t>the</w:t>
      </w:r>
      <w:r>
        <w:rPr>
          <w:spacing w:val="-2"/>
        </w:rPr>
        <w:t xml:space="preserve"> </w:t>
      </w:r>
      <w:r>
        <w:t>local</w:t>
      </w:r>
      <w:r>
        <w:rPr>
          <w:spacing w:val="-1"/>
        </w:rPr>
        <w:t xml:space="preserve"> </w:t>
      </w:r>
      <w:r>
        <w:t>school</w:t>
      </w:r>
      <w:r>
        <w:rPr>
          <w:spacing w:val="-2"/>
        </w:rPr>
        <w:t xml:space="preserve"> </w:t>
      </w:r>
      <w:r>
        <w:t>division</w:t>
      </w:r>
      <w:r>
        <w:rPr>
          <w:spacing w:val="-1"/>
        </w:rPr>
        <w:t xml:space="preserve"> </w:t>
      </w:r>
      <w:r>
        <w:t>“ensure</w:t>
      </w:r>
      <w:r>
        <w:rPr>
          <w:spacing w:val="-4"/>
        </w:rPr>
        <w:t xml:space="preserve"> </w:t>
      </w:r>
      <w:r>
        <w:t>that</w:t>
      </w:r>
      <w:r>
        <w:rPr>
          <w:spacing w:val="-1"/>
        </w:rPr>
        <w:t xml:space="preserve"> </w:t>
      </w:r>
      <w:r>
        <w:t>a</w:t>
      </w:r>
      <w:r>
        <w:rPr>
          <w:spacing w:val="-1"/>
        </w:rPr>
        <w:t xml:space="preserve"> </w:t>
      </w:r>
      <w:r>
        <w:t>representative</w:t>
      </w:r>
      <w:r>
        <w:rPr>
          <w:spacing w:val="-1"/>
        </w:rPr>
        <w:t xml:space="preserve"> </w:t>
      </w:r>
      <w:r>
        <w:t>of</w:t>
      </w:r>
      <w:r>
        <w:rPr>
          <w:spacing w:val="-3"/>
        </w:rPr>
        <w:t xml:space="preserve"> </w:t>
      </w:r>
      <w:r>
        <w:t>the</w:t>
      </w:r>
      <w:r>
        <w:rPr>
          <w:spacing w:val="-1"/>
        </w:rPr>
        <w:t xml:space="preserve"> </w:t>
      </w:r>
      <w:r>
        <w:t>private school or facility attends the IEP meeting.</w:t>
      </w:r>
      <w:r>
        <w:rPr>
          <w:spacing w:val="1"/>
        </w:rPr>
        <w:t xml:space="preserve"> </w:t>
      </w:r>
      <w:r>
        <w:t>If the representative cannot attend, the local school</w:t>
      </w:r>
      <w:r>
        <w:rPr>
          <w:spacing w:val="1"/>
        </w:rPr>
        <w:t xml:space="preserve"> </w:t>
      </w:r>
      <w:r>
        <w:t>division</w:t>
      </w:r>
      <w:r>
        <w:rPr>
          <w:spacing w:val="-1"/>
        </w:rPr>
        <w:t xml:space="preserve"> </w:t>
      </w:r>
      <w:r>
        <w:t>shall use</w:t>
      </w:r>
      <w:r>
        <w:rPr>
          <w:spacing w:val="-1"/>
        </w:rPr>
        <w:t xml:space="preserve"> </w:t>
      </w:r>
      <w:r>
        <w:t>other</w:t>
      </w:r>
      <w:r>
        <w:rPr>
          <w:spacing w:val="-2"/>
        </w:rPr>
        <w:t xml:space="preserve"> </w:t>
      </w:r>
      <w:r>
        <w:t>methods</w:t>
      </w:r>
      <w:r>
        <w:rPr>
          <w:spacing w:val="-1"/>
        </w:rPr>
        <w:t xml:space="preserve"> </w:t>
      </w:r>
      <w:r>
        <w:t>to ensure</w:t>
      </w:r>
      <w:r>
        <w:rPr>
          <w:spacing w:val="-2"/>
        </w:rPr>
        <w:t xml:space="preserve"> </w:t>
      </w:r>
      <w:r>
        <w:t>participation by</w:t>
      </w:r>
      <w:r>
        <w:rPr>
          <w:spacing w:val="-1"/>
        </w:rPr>
        <w:t xml:space="preserve"> </w:t>
      </w:r>
      <w:r>
        <w:t>the private</w:t>
      </w:r>
      <w:r>
        <w:rPr>
          <w:spacing w:val="-1"/>
        </w:rPr>
        <w:t xml:space="preserve"> </w:t>
      </w:r>
      <w:r>
        <w:t>school or facility, including individual or conference telephone calls.” 8VAC20-81-150 (A)(3), 34 CFR</w:t>
      </w:r>
      <w:r>
        <w:rPr>
          <w:spacing w:val="1"/>
        </w:rPr>
        <w:t xml:space="preserve"> </w:t>
      </w:r>
      <w:r>
        <w:t>300.325(a)(2).</w:t>
      </w:r>
      <w:r>
        <w:rPr>
          <w:spacing w:val="1"/>
        </w:rPr>
        <w:t xml:space="preserve"> </w:t>
      </w:r>
      <w:bookmarkStart w:id="2" w:name="_Hlk86399763"/>
    </w:p>
    <w:bookmarkEnd w:id="2"/>
    <w:p w:rsidR="006F4AAC" w:rsidRDefault="006F4AAC" w:rsidP="006F4AAC">
      <w:pPr>
        <w:pStyle w:val="BodyText"/>
        <w:spacing w:before="79"/>
        <w:ind w:left="100" w:right="133" w:firstLine="620"/>
      </w:pPr>
      <w:r>
        <w:lastRenderedPageBreak/>
        <w:t xml:space="preserve">The School Board appropriately received, considered </w:t>
      </w:r>
      <w:r w:rsidR="004C3ACC">
        <w:t xml:space="preserve">and incorporated information into the IEP from </w:t>
      </w:r>
      <w:r w:rsidR="00EC0EB5" w:rsidRPr="002E5F4F">
        <w:rPr>
          <w:highlight w:val="black"/>
        </w:rPr>
        <w:t>XXXXX</w:t>
      </w:r>
      <w:r w:rsidR="004C3ACC">
        <w:t xml:space="preserve">. </w:t>
      </w:r>
      <w:r>
        <w:t>Tr.</w:t>
      </w:r>
      <w:r>
        <w:rPr>
          <w:spacing w:val="-1"/>
        </w:rPr>
        <w:t xml:space="preserve"> </w:t>
      </w:r>
      <w:r>
        <w:t>Day 2,</w:t>
      </w:r>
      <w:r>
        <w:rPr>
          <w:spacing w:val="1"/>
        </w:rPr>
        <w:t xml:space="preserve"> </w:t>
      </w:r>
      <w:r>
        <w:t>327:</w:t>
      </w:r>
      <w:r>
        <w:rPr>
          <w:spacing w:val="-1"/>
        </w:rPr>
        <w:t xml:space="preserve"> </w:t>
      </w:r>
      <w:r>
        <w:t>23</w:t>
      </w:r>
      <w:r>
        <w:rPr>
          <w:spacing w:val="3"/>
        </w:rPr>
        <w:t xml:space="preserve"> </w:t>
      </w:r>
      <w:r>
        <w:t>-</w:t>
      </w:r>
      <w:r>
        <w:rPr>
          <w:spacing w:val="-2"/>
        </w:rPr>
        <w:t xml:space="preserve"> </w:t>
      </w:r>
      <w:r>
        <w:t>328:2.</w:t>
      </w:r>
    </w:p>
    <w:p w:rsidR="00A831B0" w:rsidRPr="00A831B0" w:rsidRDefault="00A831B0" w:rsidP="00A831B0">
      <w:pPr>
        <w:tabs>
          <w:tab w:val="left" w:pos="1540"/>
          <w:tab w:val="left" w:pos="1541"/>
        </w:tabs>
        <w:adjustRightInd/>
        <w:ind w:left="820" w:right="219"/>
        <w:outlineLvl w:val="0"/>
        <w:rPr>
          <w:b/>
          <w:bCs/>
        </w:rPr>
      </w:pPr>
      <w:r>
        <w:rPr>
          <w:b/>
          <w:bCs/>
        </w:rPr>
        <w:t xml:space="preserve">(E) </w:t>
      </w:r>
      <w:r w:rsidRPr="00A831B0">
        <w:rPr>
          <w:b/>
          <w:bCs/>
        </w:rPr>
        <w:t xml:space="preserve">The IEP </w:t>
      </w:r>
      <w:r w:rsidR="00E25122">
        <w:rPr>
          <w:b/>
          <w:bCs/>
        </w:rPr>
        <w:t>developed</w:t>
      </w:r>
      <w:r w:rsidRPr="00A831B0">
        <w:rPr>
          <w:b/>
          <w:bCs/>
        </w:rPr>
        <w:t xml:space="preserve"> by the School Board on June 15, 2021 and July 15, 2021</w:t>
      </w:r>
      <w:r w:rsidRPr="00A831B0">
        <w:rPr>
          <w:b/>
          <w:bCs/>
          <w:spacing w:val="-57"/>
        </w:rPr>
        <w:t xml:space="preserve"> </w:t>
      </w:r>
      <w:r w:rsidRPr="00A831B0">
        <w:rPr>
          <w:b/>
          <w:bCs/>
        </w:rPr>
        <w:t>is</w:t>
      </w:r>
      <w:r w:rsidRPr="00A831B0">
        <w:rPr>
          <w:b/>
          <w:bCs/>
          <w:spacing w:val="-1"/>
        </w:rPr>
        <w:t xml:space="preserve"> </w:t>
      </w:r>
      <w:r w:rsidRPr="00A831B0">
        <w:rPr>
          <w:b/>
          <w:bCs/>
        </w:rPr>
        <w:t>reasonably calculated to provide</w:t>
      </w:r>
      <w:r w:rsidRPr="00A831B0">
        <w:rPr>
          <w:b/>
          <w:bCs/>
          <w:spacing w:val="-1"/>
        </w:rPr>
        <w:t xml:space="preserve"> </w:t>
      </w:r>
      <w:r w:rsidRPr="00A831B0">
        <w:rPr>
          <w:b/>
          <w:bCs/>
        </w:rPr>
        <w:t>the</w:t>
      </w:r>
      <w:r w:rsidRPr="00A831B0">
        <w:rPr>
          <w:b/>
          <w:bCs/>
          <w:spacing w:val="-1"/>
        </w:rPr>
        <w:t xml:space="preserve"> </w:t>
      </w:r>
      <w:r w:rsidRPr="00A831B0">
        <w:rPr>
          <w:b/>
          <w:bCs/>
        </w:rPr>
        <w:t>child with FAPE.</w:t>
      </w:r>
    </w:p>
    <w:p w:rsidR="00A831B0" w:rsidRPr="00A831B0" w:rsidRDefault="00A831B0" w:rsidP="00A831B0">
      <w:pPr>
        <w:adjustRightInd/>
        <w:rPr>
          <w:b/>
        </w:rPr>
      </w:pPr>
    </w:p>
    <w:p w:rsidR="007C62C8" w:rsidRDefault="00A831B0" w:rsidP="00E25122">
      <w:pPr>
        <w:tabs>
          <w:tab w:val="left" w:pos="1944"/>
        </w:tabs>
        <w:adjustRightInd/>
        <w:ind w:left="1540" w:right="123"/>
        <w:jc w:val="both"/>
        <w:rPr>
          <w:bCs/>
          <w:szCs w:val="22"/>
        </w:rPr>
      </w:pPr>
      <w:r w:rsidRPr="00A831B0">
        <w:rPr>
          <w:b/>
          <w:szCs w:val="22"/>
        </w:rPr>
        <w:t>The</w:t>
      </w:r>
      <w:r w:rsidRPr="00A831B0">
        <w:rPr>
          <w:b/>
          <w:spacing w:val="1"/>
          <w:szCs w:val="22"/>
        </w:rPr>
        <w:t xml:space="preserve"> </w:t>
      </w:r>
      <w:r w:rsidRPr="00A831B0">
        <w:rPr>
          <w:b/>
          <w:szCs w:val="22"/>
        </w:rPr>
        <w:t>School</w:t>
      </w:r>
      <w:r w:rsidRPr="00A831B0">
        <w:rPr>
          <w:b/>
          <w:spacing w:val="1"/>
          <w:szCs w:val="22"/>
        </w:rPr>
        <w:t xml:space="preserve"> </w:t>
      </w:r>
      <w:r w:rsidRPr="00A831B0">
        <w:rPr>
          <w:b/>
          <w:szCs w:val="22"/>
        </w:rPr>
        <w:t>Board’s</w:t>
      </w:r>
      <w:r w:rsidRPr="00A831B0">
        <w:rPr>
          <w:b/>
          <w:spacing w:val="1"/>
          <w:szCs w:val="22"/>
        </w:rPr>
        <w:t xml:space="preserve"> </w:t>
      </w:r>
      <w:r w:rsidRPr="00A831B0">
        <w:rPr>
          <w:b/>
          <w:szCs w:val="22"/>
        </w:rPr>
        <w:t>proposed</w:t>
      </w:r>
      <w:r w:rsidRPr="00A831B0">
        <w:rPr>
          <w:b/>
          <w:spacing w:val="1"/>
          <w:szCs w:val="22"/>
        </w:rPr>
        <w:t xml:space="preserve"> </w:t>
      </w:r>
      <w:r w:rsidRPr="00A831B0">
        <w:rPr>
          <w:b/>
          <w:szCs w:val="22"/>
        </w:rPr>
        <w:t>IEP</w:t>
      </w:r>
      <w:r w:rsidRPr="00A831B0">
        <w:rPr>
          <w:b/>
          <w:spacing w:val="1"/>
          <w:szCs w:val="22"/>
        </w:rPr>
        <w:t xml:space="preserve"> </w:t>
      </w:r>
      <w:r w:rsidRPr="00A831B0">
        <w:rPr>
          <w:b/>
          <w:szCs w:val="22"/>
        </w:rPr>
        <w:t>is</w:t>
      </w:r>
      <w:r w:rsidRPr="00A831B0">
        <w:rPr>
          <w:b/>
          <w:spacing w:val="1"/>
          <w:szCs w:val="22"/>
        </w:rPr>
        <w:t xml:space="preserve"> </w:t>
      </w:r>
      <w:r w:rsidRPr="00A831B0">
        <w:rPr>
          <w:b/>
          <w:szCs w:val="22"/>
        </w:rPr>
        <w:t>reasonably</w:t>
      </w:r>
      <w:r w:rsidRPr="00A831B0">
        <w:rPr>
          <w:b/>
          <w:spacing w:val="1"/>
          <w:szCs w:val="22"/>
        </w:rPr>
        <w:t xml:space="preserve"> </w:t>
      </w:r>
      <w:r w:rsidRPr="00A831B0">
        <w:rPr>
          <w:b/>
          <w:szCs w:val="22"/>
        </w:rPr>
        <w:t>calculated</w:t>
      </w:r>
      <w:r w:rsidRPr="00A831B0">
        <w:rPr>
          <w:b/>
          <w:spacing w:val="1"/>
          <w:szCs w:val="22"/>
        </w:rPr>
        <w:t xml:space="preserve"> </w:t>
      </w:r>
      <w:r w:rsidRPr="00A831B0">
        <w:rPr>
          <w:b/>
          <w:szCs w:val="22"/>
        </w:rPr>
        <w:t>to</w:t>
      </w:r>
      <w:r w:rsidRPr="00A831B0">
        <w:rPr>
          <w:b/>
          <w:spacing w:val="1"/>
          <w:szCs w:val="22"/>
        </w:rPr>
        <w:t xml:space="preserve"> </w:t>
      </w:r>
      <w:r w:rsidRPr="00A831B0">
        <w:rPr>
          <w:b/>
          <w:szCs w:val="22"/>
        </w:rPr>
        <w:t>affo</w:t>
      </w:r>
      <w:r w:rsidR="007C62C8">
        <w:rPr>
          <w:b/>
          <w:szCs w:val="22"/>
        </w:rPr>
        <w:t>rd the Student</w:t>
      </w:r>
      <w:r w:rsidRPr="00A831B0">
        <w:rPr>
          <w:b/>
          <w:szCs w:val="22"/>
        </w:rPr>
        <w:t xml:space="preserve"> the opportunity to receive the educational benefit required by the</w:t>
      </w:r>
      <w:r w:rsidRPr="00A831B0">
        <w:rPr>
          <w:b/>
          <w:spacing w:val="1"/>
          <w:szCs w:val="22"/>
        </w:rPr>
        <w:t xml:space="preserve"> </w:t>
      </w:r>
      <w:r w:rsidRPr="00A831B0">
        <w:rPr>
          <w:b/>
          <w:szCs w:val="22"/>
        </w:rPr>
        <w:t>IDEA.</w:t>
      </w:r>
    </w:p>
    <w:p w:rsidR="007C62C8" w:rsidRDefault="007C62C8" w:rsidP="007C62C8">
      <w:pPr>
        <w:tabs>
          <w:tab w:val="left" w:pos="1944"/>
        </w:tabs>
        <w:adjustRightInd/>
        <w:ind w:left="1440" w:right="123"/>
        <w:rPr>
          <w:bCs/>
          <w:szCs w:val="22"/>
        </w:rPr>
      </w:pPr>
    </w:p>
    <w:p w:rsidR="007C62C8" w:rsidRPr="007C62C8" w:rsidRDefault="007C62C8" w:rsidP="007C62C8">
      <w:pPr>
        <w:tabs>
          <w:tab w:val="left" w:pos="1944"/>
        </w:tabs>
        <w:adjustRightInd/>
        <w:ind w:left="1440" w:right="123"/>
        <w:rPr>
          <w:bCs/>
          <w:szCs w:val="22"/>
        </w:rPr>
      </w:pPr>
    </w:p>
    <w:p w:rsidR="007331BE" w:rsidRDefault="007331BE" w:rsidP="007331BE">
      <w:pPr>
        <w:pStyle w:val="BodyText"/>
        <w:spacing w:before="79"/>
        <w:ind w:left="100" w:right="118" w:firstLine="620"/>
        <w:jc w:val="both"/>
      </w:pPr>
      <w:r>
        <w:t>In</w:t>
      </w:r>
      <w:r>
        <w:rPr>
          <w:spacing w:val="-11"/>
        </w:rPr>
        <w:t xml:space="preserve"> </w:t>
      </w:r>
      <w:r>
        <w:t>2017,</w:t>
      </w:r>
      <w:r>
        <w:rPr>
          <w:spacing w:val="-11"/>
        </w:rPr>
        <w:t xml:space="preserve"> </w:t>
      </w:r>
      <w:r>
        <w:t>the</w:t>
      </w:r>
      <w:r>
        <w:rPr>
          <w:spacing w:val="-12"/>
        </w:rPr>
        <w:t xml:space="preserve"> </w:t>
      </w:r>
      <w:r>
        <w:t>United</w:t>
      </w:r>
      <w:r>
        <w:rPr>
          <w:spacing w:val="-12"/>
        </w:rPr>
        <w:t xml:space="preserve"> </w:t>
      </w:r>
      <w:r>
        <w:t>States</w:t>
      </w:r>
      <w:r>
        <w:rPr>
          <w:spacing w:val="-11"/>
        </w:rPr>
        <w:t xml:space="preserve"> </w:t>
      </w:r>
      <w:r>
        <w:t>Supreme</w:t>
      </w:r>
      <w:r>
        <w:rPr>
          <w:spacing w:val="-12"/>
        </w:rPr>
        <w:t xml:space="preserve"> </w:t>
      </w:r>
      <w:r>
        <w:t>Court</w:t>
      </w:r>
      <w:r>
        <w:rPr>
          <w:spacing w:val="-11"/>
        </w:rPr>
        <w:t xml:space="preserve"> </w:t>
      </w:r>
      <w:r>
        <w:t>refined</w:t>
      </w:r>
      <w:r w:rsidRPr="007331BE">
        <w:t xml:space="preserve"> </w:t>
      </w:r>
      <w:r>
        <w:t>the FAPE test, defining “some educational benefit” as requiring a school division to offer an IEP</w:t>
      </w:r>
      <w:r>
        <w:rPr>
          <w:spacing w:val="1"/>
        </w:rPr>
        <w:t xml:space="preserve"> </w:t>
      </w:r>
      <w:r>
        <w:t>which</w:t>
      </w:r>
      <w:r>
        <w:rPr>
          <w:spacing w:val="-9"/>
        </w:rPr>
        <w:t xml:space="preserve"> </w:t>
      </w:r>
      <w:r>
        <w:t>is</w:t>
      </w:r>
      <w:r>
        <w:rPr>
          <w:spacing w:val="-8"/>
        </w:rPr>
        <w:t xml:space="preserve"> </w:t>
      </w:r>
      <w:r>
        <w:t>reasonably</w:t>
      </w:r>
      <w:r>
        <w:rPr>
          <w:spacing w:val="-8"/>
        </w:rPr>
        <w:t xml:space="preserve"> </w:t>
      </w:r>
      <w:r>
        <w:t>calculated</w:t>
      </w:r>
      <w:r>
        <w:rPr>
          <w:spacing w:val="-9"/>
        </w:rPr>
        <w:t xml:space="preserve"> </w:t>
      </w:r>
      <w:r>
        <w:t>to</w:t>
      </w:r>
      <w:r>
        <w:rPr>
          <w:spacing w:val="-7"/>
        </w:rPr>
        <w:t xml:space="preserve"> </w:t>
      </w:r>
      <w:r>
        <w:t>enable</w:t>
      </w:r>
      <w:r>
        <w:rPr>
          <w:spacing w:val="-9"/>
        </w:rPr>
        <w:t xml:space="preserve"> </w:t>
      </w:r>
      <w:r>
        <w:t>a</w:t>
      </w:r>
      <w:r>
        <w:rPr>
          <w:spacing w:val="-10"/>
        </w:rPr>
        <w:t xml:space="preserve"> </w:t>
      </w:r>
      <w:r>
        <w:t>child</w:t>
      </w:r>
      <w:r>
        <w:rPr>
          <w:spacing w:val="-8"/>
        </w:rPr>
        <w:t xml:space="preserve"> </w:t>
      </w:r>
      <w:r>
        <w:t>to</w:t>
      </w:r>
      <w:r>
        <w:rPr>
          <w:spacing w:val="-8"/>
        </w:rPr>
        <w:t xml:space="preserve"> </w:t>
      </w:r>
      <w:r>
        <w:t>make</w:t>
      </w:r>
      <w:r>
        <w:rPr>
          <w:spacing w:val="-10"/>
        </w:rPr>
        <w:t xml:space="preserve"> </w:t>
      </w:r>
      <w:r>
        <w:t>educational</w:t>
      </w:r>
      <w:r>
        <w:rPr>
          <w:spacing w:val="-8"/>
        </w:rPr>
        <w:t xml:space="preserve"> </w:t>
      </w:r>
      <w:r>
        <w:t>progress</w:t>
      </w:r>
      <w:r>
        <w:rPr>
          <w:spacing w:val="-8"/>
        </w:rPr>
        <w:t xml:space="preserve"> </w:t>
      </w:r>
      <w:r>
        <w:t>in</w:t>
      </w:r>
      <w:r>
        <w:rPr>
          <w:spacing w:val="-7"/>
        </w:rPr>
        <w:t xml:space="preserve"> </w:t>
      </w:r>
      <w:r>
        <w:t>light</w:t>
      </w:r>
      <w:r>
        <w:rPr>
          <w:spacing w:val="-8"/>
        </w:rPr>
        <w:t xml:space="preserve"> </w:t>
      </w:r>
      <w:r>
        <w:t>of</w:t>
      </w:r>
      <w:r>
        <w:rPr>
          <w:spacing w:val="-9"/>
        </w:rPr>
        <w:t xml:space="preserve"> </w:t>
      </w:r>
      <w:r>
        <w:t>the</w:t>
      </w:r>
      <w:r>
        <w:rPr>
          <w:spacing w:val="-9"/>
        </w:rPr>
        <w:t xml:space="preserve"> </w:t>
      </w:r>
      <w:r>
        <w:t>chil</w:t>
      </w:r>
      <w:r w:rsidR="00ED08B6">
        <w:t xml:space="preserve">d’s </w:t>
      </w:r>
      <w:r>
        <w:t>individual</w:t>
      </w:r>
      <w:r>
        <w:rPr>
          <w:spacing w:val="-1"/>
        </w:rPr>
        <w:t xml:space="preserve"> </w:t>
      </w:r>
      <w:r>
        <w:t>circumstances.</w:t>
      </w:r>
      <w:r w:rsidRPr="007331BE">
        <w:rPr>
          <w:i/>
          <w:iCs/>
          <w:spacing w:val="2"/>
        </w:rPr>
        <w:t xml:space="preserve"> </w:t>
      </w:r>
      <w:r w:rsidRPr="007331BE">
        <w:rPr>
          <w:i/>
          <w:iCs/>
        </w:rPr>
        <w:t>Endrew F. v.</w:t>
      </w:r>
      <w:r w:rsidRPr="007331BE">
        <w:rPr>
          <w:i/>
          <w:iCs/>
          <w:spacing w:val="-1"/>
        </w:rPr>
        <w:t xml:space="preserve"> </w:t>
      </w:r>
      <w:r w:rsidRPr="007331BE">
        <w:rPr>
          <w:i/>
          <w:iCs/>
        </w:rPr>
        <w:t>Douglas Co.</w:t>
      </w:r>
      <w:r w:rsidRPr="007331BE">
        <w:rPr>
          <w:i/>
          <w:iCs/>
          <w:spacing w:val="-1"/>
        </w:rPr>
        <w:t xml:space="preserve"> </w:t>
      </w:r>
      <w:r w:rsidRPr="007331BE">
        <w:rPr>
          <w:i/>
          <w:iCs/>
        </w:rPr>
        <w:t>School District</w:t>
      </w:r>
      <w:r>
        <w:t>,</w:t>
      </w:r>
      <w:r>
        <w:rPr>
          <w:spacing w:val="-1"/>
        </w:rPr>
        <w:t xml:space="preserve"> </w:t>
      </w:r>
      <w:r>
        <w:t>137 S.Ct.</w:t>
      </w:r>
      <w:r>
        <w:rPr>
          <w:spacing w:val="-1"/>
        </w:rPr>
        <w:t xml:space="preserve"> </w:t>
      </w:r>
      <w:r>
        <w:t>988 (2017).</w:t>
      </w:r>
    </w:p>
    <w:p w:rsidR="007331BE" w:rsidRDefault="007331BE" w:rsidP="007331BE">
      <w:pPr>
        <w:pStyle w:val="BodyText"/>
        <w:spacing w:before="90"/>
        <w:ind w:left="100" w:right="116" w:firstLine="620"/>
        <w:jc w:val="both"/>
      </w:pPr>
      <w:r>
        <w:t>The</w:t>
      </w:r>
      <w:r>
        <w:rPr>
          <w:spacing w:val="-5"/>
        </w:rPr>
        <w:t xml:space="preserve"> </w:t>
      </w:r>
      <w:r>
        <w:t>United</w:t>
      </w:r>
      <w:r>
        <w:rPr>
          <w:spacing w:val="-4"/>
        </w:rPr>
        <w:t xml:space="preserve"> </w:t>
      </w:r>
      <w:r>
        <w:t>States</w:t>
      </w:r>
      <w:r>
        <w:rPr>
          <w:spacing w:val="-3"/>
        </w:rPr>
        <w:t xml:space="preserve"> </w:t>
      </w:r>
      <w:r>
        <w:t>Court</w:t>
      </w:r>
      <w:r>
        <w:rPr>
          <w:spacing w:val="-4"/>
        </w:rPr>
        <w:t xml:space="preserve"> </w:t>
      </w:r>
      <w:r>
        <w:t>of</w:t>
      </w:r>
      <w:r>
        <w:rPr>
          <w:spacing w:val="-5"/>
        </w:rPr>
        <w:t xml:space="preserve"> </w:t>
      </w:r>
      <w:r>
        <w:t>Appeals</w:t>
      </w:r>
      <w:r>
        <w:rPr>
          <w:spacing w:val="-2"/>
        </w:rPr>
        <w:t xml:space="preserve"> </w:t>
      </w:r>
      <w:r>
        <w:t>for</w:t>
      </w:r>
      <w:r>
        <w:rPr>
          <w:spacing w:val="-5"/>
        </w:rPr>
        <w:t xml:space="preserve"> </w:t>
      </w:r>
      <w:r>
        <w:t>the</w:t>
      </w:r>
      <w:r>
        <w:rPr>
          <w:spacing w:val="-3"/>
        </w:rPr>
        <w:t xml:space="preserve"> </w:t>
      </w:r>
      <w:r>
        <w:t>Fourth</w:t>
      </w:r>
      <w:r>
        <w:rPr>
          <w:spacing w:val="-4"/>
        </w:rPr>
        <w:t xml:space="preserve"> </w:t>
      </w:r>
      <w:r>
        <w:t>Circuit</w:t>
      </w:r>
      <w:r>
        <w:rPr>
          <w:spacing w:val="-3"/>
        </w:rPr>
        <w:t xml:space="preserve"> </w:t>
      </w:r>
      <w:r>
        <w:t xml:space="preserve">in </w:t>
      </w:r>
      <w:r w:rsidRPr="007331BE">
        <w:rPr>
          <w:i/>
          <w:iCs/>
        </w:rPr>
        <w:t>R.F.</w:t>
      </w:r>
      <w:r w:rsidRPr="007331BE">
        <w:rPr>
          <w:i/>
          <w:iCs/>
          <w:spacing w:val="-4"/>
        </w:rPr>
        <w:t xml:space="preserve"> </w:t>
      </w:r>
      <w:r w:rsidRPr="007331BE">
        <w:rPr>
          <w:i/>
          <w:iCs/>
        </w:rPr>
        <w:t>v.</w:t>
      </w:r>
      <w:r w:rsidRPr="007331BE">
        <w:rPr>
          <w:i/>
          <w:iCs/>
          <w:spacing w:val="-4"/>
        </w:rPr>
        <w:t xml:space="preserve"> </w:t>
      </w:r>
      <w:r w:rsidRPr="007331BE">
        <w:rPr>
          <w:i/>
          <w:iCs/>
        </w:rPr>
        <w:t>Cecil</w:t>
      </w:r>
      <w:r w:rsidRPr="007331BE">
        <w:rPr>
          <w:i/>
          <w:iCs/>
          <w:spacing w:val="-2"/>
        </w:rPr>
        <w:t xml:space="preserve"> </w:t>
      </w:r>
      <w:r w:rsidRPr="007331BE">
        <w:rPr>
          <w:i/>
          <w:iCs/>
        </w:rPr>
        <w:t>County</w:t>
      </w:r>
      <w:r w:rsidRPr="007331BE">
        <w:rPr>
          <w:i/>
          <w:iCs/>
          <w:spacing w:val="-3"/>
        </w:rPr>
        <w:t xml:space="preserve"> </w:t>
      </w:r>
      <w:r w:rsidRPr="007331BE">
        <w:rPr>
          <w:i/>
          <w:iCs/>
        </w:rPr>
        <w:t>Public</w:t>
      </w:r>
      <w:r w:rsidRPr="007331BE">
        <w:rPr>
          <w:i/>
          <w:iCs/>
          <w:spacing w:val="-5"/>
        </w:rPr>
        <w:t xml:space="preserve"> </w:t>
      </w:r>
      <w:r w:rsidRPr="007331BE">
        <w:rPr>
          <w:i/>
          <w:iCs/>
        </w:rPr>
        <w:t>Schools,</w:t>
      </w:r>
      <w:r w:rsidRPr="007331BE">
        <w:rPr>
          <w:i/>
          <w:iCs/>
          <w:spacing w:val="-57"/>
        </w:rPr>
        <w:t xml:space="preserve"> </w:t>
      </w:r>
      <w:r w:rsidRPr="007331BE">
        <w:rPr>
          <w:i/>
          <w:iCs/>
        </w:rPr>
        <w:t>et al</w:t>
      </w:r>
      <w:r w:rsidRPr="007331BE">
        <w:t>.</w:t>
      </w:r>
      <w:r>
        <w:t>, 919 F.3d 237 (4th Cir. 2019) stated that "this standard is framed in terms of each child's</w:t>
      </w:r>
      <w:r>
        <w:rPr>
          <w:spacing w:val="1"/>
        </w:rPr>
        <w:t xml:space="preserve"> </w:t>
      </w:r>
      <w:r>
        <w:t xml:space="preserve">unique circumstances because “a focus on the particular child is at the core of the IDEA.”"(citing </w:t>
      </w:r>
      <w:r>
        <w:rPr>
          <w:u w:val="single"/>
        </w:rPr>
        <w:t>Endrew F.</w:t>
      </w:r>
      <w:r>
        <w:t xml:space="preserve">, 137 S. Ct. at 999). </w:t>
      </w:r>
      <w:r>
        <w:rPr>
          <w:u w:val="single"/>
        </w:rPr>
        <w:t>R.F.</w:t>
      </w:r>
      <w:r>
        <w:t>, 919 F.3d at 247. The Fourth Circuit verified that “crafting an</w:t>
      </w:r>
      <w:r>
        <w:rPr>
          <w:spacing w:val="-57"/>
        </w:rPr>
        <w:t xml:space="preserve"> </w:t>
      </w:r>
      <w:r>
        <w:t>appropriate</w:t>
      </w:r>
      <w:r>
        <w:rPr>
          <w:spacing w:val="-5"/>
        </w:rPr>
        <w:t xml:space="preserve"> </w:t>
      </w:r>
      <w:r>
        <w:t>program</w:t>
      </w:r>
      <w:r>
        <w:rPr>
          <w:spacing w:val="-3"/>
        </w:rPr>
        <w:t xml:space="preserve"> </w:t>
      </w:r>
      <w:r>
        <w:t>of</w:t>
      </w:r>
      <w:r>
        <w:rPr>
          <w:spacing w:val="-1"/>
        </w:rPr>
        <w:t xml:space="preserve"> </w:t>
      </w:r>
      <w:r>
        <w:t>education</w:t>
      </w:r>
      <w:r>
        <w:rPr>
          <w:spacing w:val="-5"/>
        </w:rPr>
        <w:t xml:space="preserve"> </w:t>
      </w:r>
      <w:r>
        <w:t>requires</w:t>
      </w:r>
      <w:r>
        <w:rPr>
          <w:spacing w:val="-1"/>
        </w:rPr>
        <w:t xml:space="preserve"> </w:t>
      </w:r>
      <w:r>
        <w:t>a</w:t>
      </w:r>
      <w:r>
        <w:rPr>
          <w:spacing w:val="-5"/>
        </w:rPr>
        <w:t xml:space="preserve"> </w:t>
      </w:r>
      <w:r>
        <w:t>prospective</w:t>
      </w:r>
      <w:r>
        <w:rPr>
          <w:spacing w:val="-6"/>
        </w:rPr>
        <w:t xml:space="preserve"> </w:t>
      </w:r>
      <w:r>
        <w:t>judgment</w:t>
      </w:r>
      <w:r>
        <w:rPr>
          <w:spacing w:val="-3"/>
        </w:rPr>
        <w:t xml:space="preserve"> </w:t>
      </w:r>
      <w:r>
        <w:t>by</w:t>
      </w:r>
      <w:r>
        <w:rPr>
          <w:spacing w:val="-4"/>
        </w:rPr>
        <w:t xml:space="preserve"> </w:t>
      </w:r>
      <w:r>
        <w:t>school</w:t>
      </w:r>
      <w:r>
        <w:rPr>
          <w:spacing w:val="-4"/>
        </w:rPr>
        <w:t xml:space="preserve"> </w:t>
      </w:r>
      <w:r>
        <w:t>officials.”</w:t>
      </w:r>
      <w:r>
        <w:rPr>
          <w:spacing w:val="-2"/>
        </w:rPr>
        <w:t xml:space="preserve"> </w:t>
      </w:r>
      <w:r>
        <w:rPr>
          <w:u w:val="single"/>
        </w:rPr>
        <w:t>Id</w:t>
      </w:r>
      <w:r>
        <w:t>.,</w:t>
      </w:r>
      <w:r>
        <w:rPr>
          <w:spacing w:val="-4"/>
        </w:rPr>
        <w:t xml:space="preserve"> </w:t>
      </w:r>
      <w:r>
        <w:t xml:space="preserve">(again citing </w:t>
      </w:r>
      <w:r>
        <w:rPr>
          <w:u w:val="single"/>
        </w:rPr>
        <w:t>Endrew F.</w:t>
      </w:r>
      <w:r>
        <w:t>, 137 S. Ct. at 999).</w:t>
      </w:r>
      <w:r>
        <w:rPr>
          <w:spacing w:val="1"/>
        </w:rPr>
        <w:t xml:space="preserve"> </w:t>
      </w:r>
      <w:r>
        <w:t>The Fourth Circuit held that where the school division</w:t>
      </w:r>
      <w:r>
        <w:rPr>
          <w:spacing w:val="1"/>
        </w:rPr>
        <w:t xml:space="preserve"> </w:t>
      </w:r>
      <w:r>
        <w:t>developed an IEP with reasonably ambitious goals that were focused on the eligible student's</w:t>
      </w:r>
      <w:r>
        <w:rPr>
          <w:spacing w:val="1"/>
        </w:rPr>
        <w:t xml:space="preserve"> </w:t>
      </w:r>
      <w:r>
        <w:t>particular circumstances and that were pursued through the careful and attentive instruction of</w:t>
      </w:r>
      <w:r>
        <w:rPr>
          <w:spacing w:val="1"/>
        </w:rPr>
        <w:t xml:space="preserve"> </w:t>
      </w:r>
      <w:r>
        <w:t>specialized</w:t>
      </w:r>
      <w:r>
        <w:rPr>
          <w:spacing w:val="-1"/>
        </w:rPr>
        <w:t xml:space="preserve"> </w:t>
      </w:r>
      <w:r>
        <w:t>professionals,</w:t>
      </w:r>
      <w:r>
        <w:rPr>
          <w:spacing w:val="2"/>
        </w:rPr>
        <w:t xml:space="preserve"> </w:t>
      </w:r>
      <w:r>
        <w:t>the student received FAPE.</w:t>
      </w:r>
      <w:r>
        <w:rPr>
          <w:spacing w:val="1"/>
        </w:rPr>
        <w:t xml:space="preserve"> </w:t>
      </w:r>
      <w:r>
        <w:rPr>
          <w:u w:val="single"/>
        </w:rPr>
        <w:t>Id</w:t>
      </w:r>
      <w:r>
        <w:t>. at 252.</w:t>
      </w:r>
    </w:p>
    <w:p w:rsidR="008F5D32" w:rsidRDefault="008F5D32" w:rsidP="007331BE">
      <w:pPr>
        <w:pStyle w:val="BodyText"/>
        <w:spacing w:before="90"/>
        <w:ind w:left="100" w:right="116" w:firstLine="620"/>
        <w:jc w:val="both"/>
      </w:pPr>
      <w:r>
        <w:t xml:space="preserve">The Parent has </w:t>
      </w:r>
      <w:r w:rsidRPr="008F5D32">
        <w:t xml:space="preserve">not challenged </w:t>
      </w:r>
      <w:r>
        <w:t xml:space="preserve">many elements of the School Board’s offer of a FAPE in the July 15, 2021 IEP </w:t>
      </w:r>
      <w:r w:rsidR="00E25122">
        <w:t>(the</w:t>
      </w:r>
      <w:r>
        <w:t xml:space="preserve"> “Proposed IEP”), including </w:t>
      </w:r>
      <w:r w:rsidRPr="008F5D32">
        <w:t xml:space="preserve">the appropriateness of the measurable annual goals, including academic and functional goals, the description of how the Student’s </w:t>
      </w:r>
      <w:r w:rsidRPr="008F5D32">
        <w:lastRenderedPageBreak/>
        <w:t>progress towards meeting those goals will be measured,</w:t>
      </w:r>
      <w:r>
        <w:t xml:space="preserve"> and </w:t>
      </w:r>
      <w:r w:rsidRPr="008F5D32">
        <w:t>the special education services (specifically designed instruction)</w:t>
      </w:r>
      <w:r>
        <w:t>.</w:t>
      </w:r>
    </w:p>
    <w:p w:rsidR="008F5D32" w:rsidRPr="008F5D32" w:rsidRDefault="008F5D32" w:rsidP="008F5D32">
      <w:pPr>
        <w:pStyle w:val="BodyText"/>
        <w:spacing w:before="90"/>
        <w:ind w:left="100" w:right="116" w:firstLine="620"/>
        <w:jc w:val="both"/>
      </w:pPr>
      <w:r w:rsidRPr="008F5D32">
        <w:t>The IEP addressed each of the disability-based needs of the Student, including those rooted in his autism.</w:t>
      </w:r>
    </w:p>
    <w:p w:rsidR="008F5D32" w:rsidRPr="008F5D32" w:rsidRDefault="008F5D32" w:rsidP="008F5D32">
      <w:pPr>
        <w:pStyle w:val="BodyText"/>
        <w:spacing w:before="90"/>
        <w:ind w:left="100" w:right="116" w:firstLine="620"/>
        <w:jc w:val="both"/>
      </w:pPr>
      <w:r w:rsidRPr="008F5D32">
        <w:t xml:space="preserve">The educators acted in a professional, collaborative, balanced and expert way in designing for the Student the individualized IEP, which is reasonably calculated to enable the Student to make progress in view of the Student’s unique </w:t>
      </w:r>
      <w:r w:rsidR="0010306E">
        <w:t xml:space="preserve">individual </w:t>
      </w:r>
      <w:r w:rsidRPr="008F5D32">
        <w:t>circumstances.</w:t>
      </w:r>
    </w:p>
    <w:p w:rsidR="008F5D32" w:rsidRDefault="008F5D32" w:rsidP="008F5D32">
      <w:pPr>
        <w:pStyle w:val="BodyText"/>
        <w:spacing w:before="90"/>
        <w:ind w:left="100" w:right="116" w:firstLine="620"/>
        <w:jc w:val="both"/>
      </w:pPr>
      <w:r w:rsidRPr="008F5D32">
        <w:rPr>
          <w:bCs/>
        </w:rPr>
        <w:t xml:space="preserve">The PLAAFP of the Proposed IEP contained all necessary information about the Student to accurately identify his disability-based needs.  </w:t>
      </w:r>
      <w:r w:rsidRPr="008F5D32">
        <w:t xml:space="preserve">The information in the PLAAFP served as the basis for developing the other parts of the Proposed IEP.  </w:t>
      </w:r>
      <w:r w:rsidR="0010306E" w:rsidRPr="0010306E">
        <w:t>Accordingly, the Student’s disability-based needs were identified properly.</w:t>
      </w:r>
    </w:p>
    <w:p w:rsidR="0010306E" w:rsidRDefault="0010306E" w:rsidP="0010306E">
      <w:pPr>
        <w:pStyle w:val="BodyText"/>
        <w:spacing w:before="90"/>
        <w:ind w:left="100" w:right="116" w:firstLine="620"/>
        <w:rPr>
          <w:bCs/>
        </w:rPr>
      </w:pPr>
      <w:r w:rsidRPr="0010306E">
        <w:rPr>
          <w:bCs/>
        </w:rPr>
        <w:t xml:space="preserve">The provisions of the Proposed IEP addressed the Student’s disability-based needs identified in the PLAAFP.  </w:t>
      </w:r>
    </w:p>
    <w:p w:rsidR="0010306E" w:rsidRPr="0010306E" w:rsidRDefault="0010306E" w:rsidP="0010306E">
      <w:pPr>
        <w:pStyle w:val="BodyText"/>
        <w:spacing w:before="90"/>
        <w:ind w:left="100" w:right="116" w:firstLine="620"/>
        <w:rPr>
          <w:bCs/>
        </w:rPr>
      </w:pPr>
      <w:r w:rsidRPr="0010306E">
        <w:rPr>
          <w:bCs/>
        </w:rPr>
        <w:t xml:space="preserve">The annual goals, specially designed instruction, accommodations, related services and educational placement (LRE) of the Proposed IEP are derived directly from the Student’s disability-based needs identified in the PLAAFP.  </w:t>
      </w:r>
    </w:p>
    <w:p w:rsidR="001431A6" w:rsidRPr="0010306E" w:rsidRDefault="0010306E" w:rsidP="0010306E">
      <w:pPr>
        <w:pStyle w:val="BodyText"/>
        <w:spacing w:before="90"/>
        <w:ind w:left="100" w:right="116" w:firstLine="620"/>
        <w:rPr>
          <w:bCs/>
        </w:rPr>
      </w:pPr>
      <w:r w:rsidRPr="0010306E">
        <w:rPr>
          <w:bCs/>
        </w:rPr>
        <w:t xml:space="preserve">  A review of the Proposed IEP reveals that the annual goals </w:t>
      </w:r>
      <w:r>
        <w:rPr>
          <w:bCs/>
        </w:rPr>
        <w:t xml:space="preserve">are </w:t>
      </w:r>
      <w:r w:rsidRPr="0010306E">
        <w:rPr>
          <w:bCs/>
        </w:rPr>
        <w:t>related directly to the documented unique needs of the Student.  Accordingly, the annual goals were reasonably calculated to address the Student’s unique needs and to enable progress in the general education curriculum, appropriate in light of his</w:t>
      </w:r>
      <w:r w:rsidR="001431A6">
        <w:rPr>
          <w:bCs/>
        </w:rPr>
        <w:t xml:space="preserve"> unique individual</w:t>
      </w:r>
      <w:r w:rsidRPr="0010306E">
        <w:rPr>
          <w:bCs/>
        </w:rPr>
        <w:t xml:space="preserve"> circumstances.  </w:t>
      </w:r>
    </w:p>
    <w:p w:rsidR="0010306E" w:rsidRPr="0010306E" w:rsidRDefault="001431A6" w:rsidP="0010306E">
      <w:pPr>
        <w:pStyle w:val="BodyText"/>
        <w:spacing w:before="90"/>
        <w:ind w:left="100" w:right="116" w:firstLine="620"/>
        <w:rPr>
          <w:bCs/>
        </w:rPr>
      </w:pPr>
      <w:r w:rsidRPr="001431A6">
        <w:rPr>
          <w:bCs/>
        </w:rPr>
        <w:lastRenderedPageBreak/>
        <w:t xml:space="preserve">The </w:t>
      </w:r>
      <w:r>
        <w:rPr>
          <w:bCs/>
        </w:rPr>
        <w:t>P</w:t>
      </w:r>
      <w:r w:rsidRPr="001431A6">
        <w:rPr>
          <w:bCs/>
        </w:rPr>
        <w:t xml:space="preserve">arent offered no evidence to prove that the special education services (i.e. specially designed instruction) provided in the Proposed IEP were not reasonably calculated to address the Student’s needs and to enable him to progress appropriately in the general education </w:t>
      </w:r>
      <w:r w:rsidR="005D4455" w:rsidRPr="001431A6">
        <w:rPr>
          <w:bCs/>
        </w:rPr>
        <w:t>curriculum in</w:t>
      </w:r>
      <w:r w:rsidRPr="001431A6">
        <w:rPr>
          <w:bCs/>
        </w:rPr>
        <w:t xml:space="preserve"> light of his</w:t>
      </w:r>
      <w:r>
        <w:rPr>
          <w:bCs/>
        </w:rPr>
        <w:t xml:space="preserve"> unique individual</w:t>
      </w:r>
      <w:r w:rsidRPr="001431A6">
        <w:rPr>
          <w:bCs/>
        </w:rPr>
        <w:t xml:space="preserve"> circumstances.  A review of the Services pages of the Proposed IEP reveals that the special education services aligned directly with the academic and behavioral goals of the IEP.   There was no probative testimony from the </w:t>
      </w:r>
      <w:r>
        <w:rPr>
          <w:bCs/>
        </w:rPr>
        <w:t>P</w:t>
      </w:r>
      <w:r w:rsidRPr="001431A6">
        <w:rPr>
          <w:bCs/>
        </w:rPr>
        <w:t xml:space="preserve">arent that challenged the proposed special education services as inappropriate.   </w:t>
      </w:r>
    </w:p>
    <w:p w:rsidR="005D4455" w:rsidRPr="005D4455" w:rsidRDefault="005D4455" w:rsidP="005D4455">
      <w:pPr>
        <w:pStyle w:val="BodyText"/>
        <w:spacing w:before="90"/>
        <w:ind w:left="100" w:right="116" w:firstLine="620"/>
        <w:jc w:val="both"/>
      </w:pPr>
      <w:r w:rsidRPr="005D4455">
        <w:t>The testimony of School Board employees and the proposed IEP plainly demonstrated that the School Board offered the Student an appropriate education</w:t>
      </w:r>
      <w:r>
        <w:t xml:space="preserve">. </w:t>
      </w:r>
      <w:r w:rsidR="002E5F4F" w:rsidRPr="002E5F4F">
        <w:rPr>
          <w:highlight w:val="black"/>
        </w:rPr>
        <w:t>XXXXXX</w:t>
      </w:r>
      <w:r w:rsidRPr="002E5F4F">
        <w:rPr>
          <w:highlight w:val="black"/>
        </w:rPr>
        <w:t xml:space="preserve"> </w:t>
      </w:r>
      <w:r w:rsidR="002E5F4F" w:rsidRPr="002E5F4F">
        <w:rPr>
          <w:highlight w:val="black"/>
        </w:rPr>
        <w:t>XXXXXX</w:t>
      </w:r>
      <w:r>
        <w:t xml:space="preserve"> </w:t>
      </w:r>
      <w:r w:rsidR="003B5A43">
        <w:t xml:space="preserve">and </w:t>
      </w:r>
      <w:r w:rsidR="003B5A43" w:rsidRPr="001A7C76">
        <w:rPr>
          <w:highlight w:val="black"/>
        </w:rPr>
        <w:t>XXX</w:t>
      </w:r>
      <w:r w:rsidRPr="002E5F4F">
        <w:rPr>
          <w:highlight w:val="black"/>
        </w:rPr>
        <w:t xml:space="preserve"> </w:t>
      </w:r>
      <w:r w:rsidR="00EC0EB5" w:rsidRPr="002E5F4F">
        <w:rPr>
          <w:highlight w:val="black"/>
        </w:rPr>
        <w:t>XXXXXX</w:t>
      </w:r>
      <w:r>
        <w:t xml:space="preserve"> </w:t>
      </w:r>
      <w:r w:rsidRPr="005D4455">
        <w:t xml:space="preserve">testified regarding the Student’s meetings, educational programming, and evaluations.  These individuals were </w:t>
      </w:r>
      <w:r w:rsidR="00702B5E" w:rsidRPr="005D4455">
        <w:t>familiar with</w:t>
      </w:r>
      <w:r w:rsidRPr="005D4455">
        <w:t xml:space="preserve"> the Student, reviewed the Student’s cumulative education file, and participated in meetings regarding the Student. </w:t>
      </w:r>
    </w:p>
    <w:p w:rsidR="00E25122" w:rsidRDefault="005D4455" w:rsidP="00702B5E">
      <w:pPr>
        <w:pStyle w:val="BodyText"/>
        <w:spacing w:before="90"/>
        <w:ind w:left="100" w:right="116" w:firstLine="620"/>
      </w:pPr>
      <w:r w:rsidRPr="005D4455">
        <w:t xml:space="preserve"> </w:t>
      </w:r>
      <w:r w:rsidR="00702B5E">
        <w:t xml:space="preserve">In </w:t>
      </w:r>
      <w:r w:rsidR="00702B5E" w:rsidRPr="00702B5E">
        <w:rPr>
          <w:u w:val="single"/>
        </w:rPr>
        <w:t>Endrew F</w:t>
      </w:r>
      <w:r w:rsidR="00702B5E">
        <w:t>, the</w:t>
      </w:r>
      <w:r w:rsidRPr="005D4455">
        <w:t xml:space="preserve"> Supreme Court of the United States confirmed that deference must be given to the professional judgments of educators.  </w:t>
      </w:r>
      <w:r w:rsidR="00702B5E">
        <w:t>A</w:t>
      </w:r>
      <w:r w:rsidRPr="005D4455">
        <w:t xml:space="preserve"> court or hearing officer is required to give deference to the opinions of school board witnesses who are professional educators “based on the application of expertise and the exercise of judgment by school authorities.”  </w:t>
      </w:r>
      <w:r w:rsidRPr="005D4455">
        <w:rPr>
          <w:u w:val="single"/>
        </w:rPr>
        <w:t>Endrew F. ex rel. Joseph F. v. Douglas Cnty. Sch. Dist. RE-1</w:t>
      </w:r>
      <w:r w:rsidRPr="005D4455">
        <w:t xml:space="preserve">, No. 15-827, 137 S.Ct. 988 (2017); </w:t>
      </w:r>
      <w:r w:rsidRPr="005D4455">
        <w:rPr>
          <w:u w:val="single"/>
        </w:rPr>
        <w:t>see</w:t>
      </w:r>
      <w:r w:rsidRPr="005D4455">
        <w:t xml:space="preserve"> </w:t>
      </w:r>
      <w:r w:rsidRPr="005D4455">
        <w:rPr>
          <w:u w:val="single"/>
        </w:rPr>
        <w:t>also</w:t>
      </w:r>
      <w:r w:rsidRPr="005D4455">
        <w:t xml:space="preserve"> </w:t>
      </w:r>
      <w:r w:rsidRPr="005D4455">
        <w:rPr>
          <w:u w:val="single"/>
        </w:rPr>
        <w:t>Rowley</w:t>
      </w:r>
      <w:r w:rsidRPr="005D4455">
        <w:t xml:space="preserve">, 458 U.S. at 206-208; </w:t>
      </w:r>
      <w:r w:rsidRPr="005D4455">
        <w:rPr>
          <w:u w:val="single"/>
        </w:rPr>
        <w:t>M.M</w:t>
      </w:r>
      <w:r w:rsidRPr="005D4455">
        <w:t xml:space="preserve">., 303 F.3d at 533.  </w:t>
      </w:r>
    </w:p>
    <w:p w:rsidR="00702B5E" w:rsidRPr="00702B5E" w:rsidRDefault="00E25122" w:rsidP="00702B5E">
      <w:pPr>
        <w:pStyle w:val="BodyText"/>
        <w:spacing w:before="90"/>
        <w:ind w:left="100" w:right="116" w:firstLine="620"/>
      </w:pPr>
      <w:r w:rsidRPr="00E25122">
        <w:t xml:space="preserve"> Like Rowley, Endrew F.  is also careful to recognize the importance of leaving the business</w:t>
      </w:r>
      <w:r>
        <w:t xml:space="preserve"> of run</w:t>
      </w:r>
      <w:r w:rsidR="00702B5E" w:rsidRPr="00702B5E">
        <w:t>ning schools to the considered judgment of local educators.  This Circuit has always recognized this mandate:</w:t>
      </w:r>
    </w:p>
    <w:p w:rsidR="00702B5E" w:rsidRDefault="00702B5E" w:rsidP="00702B5E">
      <w:pPr>
        <w:pStyle w:val="BodyText"/>
        <w:spacing w:before="90"/>
        <w:ind w:left="100" w:right="116" w:firstLine="620"/>
      </w:pPr>
      <w:r w:rsidRPr="00702B5E">
        <w:lastRenderedPageBreak/>
        <w:t xml:space="preserve">In </w:t>
      </w:r>
      <w:r w:rsidRPr="00702B5E">
        <w:rPr>
          <w:i/>
        </w:rPr>
        <w:t xml:space="preserve">Hartmann v. </w:t>
      </w:r>
      <w:r w:rsidR="003950FF">
        <w:rPr>
          <w:i/>
        </w:rPr>
        <w:t>Loud</w:t>
      </w:r>
      <w:r w:rsidRPr="00702B5E">
        <w:rPr>
          <w:i/>
        </w:rPr>
        <w:t>oun County</w:t>
      </w:r>
      <w:r w:rsidRPr="00702B5E">
        <w:t xml:space="preserve">, the Court stated: </w:t>
      </w:r>
      <w:r w:rsidR="004E4E71" w:rsidRPr="00702B5E">
        <w:rPr>
          <w:noProof/>
        </w:rPr>
        <w:drawing>
          <wp:inline distT="0" distB="0" distL="0" distR="0">
            <wp:extent cx="5943600" cy="2432050"/>
            <wp:effectExtent l="0" t="0" r="0" b="6350"/>
            <wp:docPr id="1" name="Picture 1" title="Hart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432050"/>
                    </a:xfrm>
                    <a:prstGeom prst="rect">
                      <a:avLst/>
                    </a:prstGeom>
                    <a:noFill/>
                    <a:ln>
                      <a:noFill/>
                    </a:ln>
                  </pic:spPr>
                </pic:pic>
              </a:graphicData>
            </a:graphic>
          </wp:inline>
        </w:drawing>
      </w:r>
    </w:p>
    <w:p w:rsidR="00702B5E" w:rsidRPr="00702B5E" w:rsidRDefault="00702B5E" w:rsidP="00702B5E">
      <w:pPr>
        <w:pStyle w:val="BodyText"/>
        <w:spacing w:before="90"/>
        <w:ind w:left="100" w:right="116" w:firstLine="620"/>
        <w:rPr>
          <w:bCs/>
        </w:rPr>
      </w:pPr>
      <w:r w:rsidRPr="00702B5E">
        <w:tab/>
      </w:r>
      <w:r w:rsidRPr="00702B5E">
        <w:rPr>
          <w:i/>
        </w:rPr>
        <w:t>See also Springer v. Fairfax County</w:t>
      </w:r>
      <w:r w:rsidRPr="00702B5E">
        <w:t>, 134 F.3d 659, 663 (4</w:t>
      </w:r>
      <w:r w:rsidRPr="00702B5E">
        <w:rPr>
          <w:vertAlign w:val="superscript"/>
        </w:rPr>
        <w:t>th</w:t>
      </w:r>
      <w:r w:rsidRPr="00702B5E">
        <w:t xml:space="preserve"> Cir. 1998) (holding that “[a]bsent some statutory infraction, the task of education belongs to the educators who have been charged by society with that critical task”); </w:t>
      </w:r>
      <w:r w:rsidRPr="00702B5E">
        <w:rPr>
          <w:bCs/>
          <w:i/>
        </w:rPr>
        <w:t>Barnett v. Fairfax County School Board</w:t>
      </w:r>
      <w:r w:rsidRPr="00702B5E">
        <w:rPr>
          <w:bCs/>
        </w:rPr>
        <w:t>, 927 F.2d 146, 151-52 (4</w:t>
      </w:r>
      <w:r w:rsidRPr="00702B5E">
        <w:rPr>
          <w:bCs/>
          <w:vertAlign w:val="superscript"/>
        </w:rPr>
        <w:t>th</w:t>
      </w:r>
      <w:r w:rsidRPr="00702B5E">
        <w:rPr>
          <w:bCs/>
        </w:rPr>
        <w:t xml:space="preserve"> Cir.), </w:t>
      </w:r>
      <w:r w:rsidRPr="00702B5E">
        <w:rPr>
          <w:bCs/>
          <w:i/>
        </w:rPr>
        <w:t>cert. denied</w:t>
      </w:r>
      <w:r w:rsidRPr="00702B5E">
        <w:rPr>
          <w:bCs/>
        </w:rPr>
        <w:t xml:space="preserve">, 502 U.S. 859 (1991) (recognizing Congressional intent to leave education decisions to local school officials and recognizing the importance of giving school officials flexibility in designing educational programs for students); and </w:t>
      </w:r>
      <w:r w:rsidRPr="00702B5E">
        <w:rPr>
          <w:bCs/>
          <w:i/>
        </w:rPr>
        <w:t xml:space="preserve">Tice v. Botetourt County, </w:t>
      </w:r>
      <w:r w:rsidRPr="00702B5E">
        <w:rPr>
          <w:bCs/>
        </w:rPr>
        <w:t>908 F. 2d</w:t>
      </w:r>
      <w:r w:rsidRPr="00702B5E">
        <w:rPr>
          <w:bCs/>
          <w:i/>
        </w:rPr>
        <w:t xml:space="preserve"> </w:t>
      </w:r>
      <w:r w:rsidRPr="00702B5E">
        <w:rPr>
          <w:bCs/>
        </w:rPr>
        <w:t>1200 at 1207 (4</w:t>
      </w:r>
      <w:r w:rsidRPr="00702B5E">
        <w:rPr>
          <w:bCs/>
          <w:vertAlign w:val="superscript"/>
        </w:rPr>
        <w:t>th</w:t>
      </w:r>
      <w:r w:rsidRPr="00702B5E">
        <w:rPr>
          <w:bCs/>
        </w:rPr>
        <w:t xml:space="preserve"> Cir. 1990)</w:t>
      </w:r>
      <w:r w:rsidRPr="00702B5E">
        <w:rPr>
          <w:bCs/>
          <w:i/>
        </w:rPr>
        <w:t xml:space="preserve"> </w:t>
      </w:r>
      <w:r w:rsidRPr="00702B5E">
        <w:rPr>
          <w:bCs/>
        </w:rPr>
        <w:t>(once a “procedurally proper IEP has been formulated, a reviewing court should be reluctant . . . to second-guess the judgment of education professionals” – rather, the court should “defer to educators’ decisions as long as an IEP provided the basic floor of opportunity that access to special education and related services provides”).</w:t>
      </w:r>
    </w:p>
    <w:p w:rsidR="00FF4FB8" w:rsidRDefault="00702B5E" w:rsidP="00E25122">
      <w:pPr>
        <w:pStyle w:val="BodyText"/>
        <w:spacing w:before="90"/>
        <w:ind w:left="100" w:right="116" w:firstLine="620"/>
        <w:rPr>
          <w:bCs/>
        </w:rPr>
      </w:pPr>
      <w:r w:rsidRPr="00702B5E">
        <w:rPr>
          <w:bCs/>
        </w:rPr>
        <w:t xml:space="preserve">Accordingly, hearing officers must not succumb to the temptation to substitute their judgment for that of local school authorities in IEP or educational matters.  </w:t>
      </w:r>
      <w:r w:rsidRPr="00702B5E">
        <w:rPr>
          <w:bCs/>
          <w:i/>
        </w:rPr>
        <w:t>Arlington County Sch. Bd. v. Smith</w:t>
      </w:r>
      <w:r w:rsidRPr="00702B5E">
        <w:rPr>
          <w:bCs/>
        </w:rPr>
        <w:t>, 230 F.Supp. 2d 704, 715 (E.D. Va. 2002).</w:t>
      </w:r>
    </w:p>
    <w:p w:rsidR="00FF4FB8" w:rsidRPr="00FF4FB8" w:rsidRDefault="00FF4FB8" w:rsidP="00FF4FB8">
      <w:pPr>
        <w:pStyle w:val="BodyText"/>
        <w:spacing w:before="90"/>
        <w:ind w:left="100" w:right="116" w:firstLine="620"/>
        <w:rPr>
          <w:bCs/>
        </w:rPr>
      </w:pPr>
      <w:r w:rsidRPr="00FF4FB8">
        <w:rPr>
          <w:bCs/>
        </w:rPr>
        <w:lastRenderedPageBreak/>
        <w:t xml:space="preserve">Educators exercising their considered professional judgments to implement a procedurally correct IEP should be afforded significant academic autonomy and should not be easily second-guessed by reviewing persons.  </w:t>
      </w:r>
      <w:r w:rsidRPr="00FF4FB8">
        <w:rPr>
          <w:bCs/>
          <w:i/>
        </w:rPr>
        <w:t xml:space="preserve">Hartmann v. </w:t>
      </w:r>
      <w:r w:rsidR="003B5A43">
        <w:rPr>
          <w:bCs/>
          <w:i/>
        </w:rPr>
        <w:t>Loud</w:t>
      </w:r>
      <w:r w:rsidRPr="00FF4FB8">
        <w:rPr>
          <w:bCs/>
          <w:i/>
        </w:rPr>
        <w:t>oun County Bd. of Educ.,</w:t>
      </w:r>
      <w:r w:rsidRPr="00FF4FB8">
        <w:rPr>
          <w:bCs/>
        </w:rPr>
        <w:t xml:space="preserve"> 118 F.3d 996, 1000-1001 (4</w:t>
      </w:r>
      <w:r w:rsidRPr="00FF4FB8">
        <w:rPr>
          <w:bCs/>
          <w:vertAlign w:val="superscript"/>
        </w:rPr>
        <w:t>th</w:t>
      </w:r>
      <w:r w:rsidRPr="00FF4FB8">
        <w:rPr>
          <w:bCs/>
        </w:rPr>
        <w:t xml:space="preserve"> Cir. 1997); </w:t>
      </w:r>
      <w:r w:rsidRPr="00FF4FB8">
        <w:rPr>
          <w:bCs/>
          <w:i/>
        </w:rPr>
        <w:t>Johnson v. Cuyahoga County Comm. College</w:t>
      </w:r>
      <w:r w:rsidRPr="00FF4FB8">
        <w:rPr>
          <w:bCs/>
        </w:rPr>
        <w:t>, 29 Ohio Misc.2d 33, 498 N.E.2d 1088 (1985).</w:t>
      </w:r>
    </w:p>
    <w:p w:rsidR="00FF4FB8" w:rsidRPr="00FF4FB8" w:rsidRDefault="00FF4FB8" w:rsidP="00FF4FB8">
      <w:pPr>
        <w:pStyle w:val="BodyText"/>
        <w:spacing w:before="90"/>
        <w:ind w:left="100" w:right="116" w:firstLine="620"/>
        <w:rPr>
          <w:bCs/>
        </w:rPr>
      </w:pPr>
      <w:r w:rsidRPr="00FF4FB8">
        <w:rPr>
          <w:bCs/>
        </w:rPr>
        <w:t xml:space="preserve">Professional educators in the school division, who are the ones most familiar with the Student, the child study process, the special education eligibility process, and the educational programming available within the school division, have testified regarding the appropriateness of the educational decisions rendered regarding the Student.   </w:t>
      </w:r>
    </w:p>
    <w:p w:rsidR="00702B5E" w:rsidRDefault="00FF4FB8" w:rsidP="00FF4FB8">
      <w:pPr>
        <w:pStyle w:val="BodyText"/>
        <w:spacing w:before="90"/>
        <w:ind w:left="100" w:right="116" w:firstLine="620"/>
      </w:pPr>
      <w:r>
        <w:rPr>
          <w:bCs/>
        </w:rPr>
        <w:t xml:space="preserve">Ms. </w:t>
      </w:r>
      <w:r w:rsidR="00EC0EB5" w:rsidRPr="003950FF">
        <w:rPr>
          <w:bCs/>
          <w:highlight w:val="black"/>
        </w:rPr>
        <w:t>XXXXXX</w:t>
      </w:r>
      <w:r>
        <w:rPr>
          <w:bCs/>
        </w:rPr>
        <w:t xml:space="preserve">, in particular, </w:t>
      </w:r>
      <w:r w:rsidRPr="00FF4FB8">
        <w:rPr>
          <w:bCs/>
        </w:rPr>
        <w:t>who testified regarding the Student ha</w:t>
      </w:r>
      <w:r>
        <w:rPr>
          <w:bCs/>
        </w:rPr>
        <w:t>s</w:t>
      </w:r>
      <w:r w:rsidRPr="00FF4FB8">
        <w:rPr>
          <w:bCs/>
        </w:rPr>
        <w:t xml:space="preserve"> substantial training, expertise and experience in working with children </w:t>
      </w:r>
      <w:r w:rsidR="00A42469" w:rsidRPr="00FF4FB8">
        <w:rPr>
          <w:bCs/>
        </w:rPr>
        <w:t>with disabilities</w:t>
      </w:r>
      <w:r w:rsidRPr="00FF4FB8">
        <w:rPr>
          <w:bCs/>
        </w:rPr>
        <w:t>, in educational programming in the Virginia public school setting</w:t>
      </w:r>
      <w:r>
        <w:rPr>
          <w:bCs/>
        </w:rPr>
        <w:t xml:space="preserve"> and the hearing officer agrees with counsel for the School Board that her testimony warrants deference.</w:t>
      </w:r>
    </w:p>
    <w:p w:rsidR="00B47656" w:rsidRDefault="00702B5E" w:rsidP="00702B5E">
      <w:pPr>
        <w:pStyle w:val="BodyText"/>
        <w:ind w:right="116" w:firstLine="620"/>
      </w:pPr>
      <w:r w:rsidRPr="00702B5E">
        <w:t xml:space="preserve">Ms. </w:t>
      </w:r>
      <w:r w:rsidR="00EC0EB5" w:rsidRPr="003950FF">
        <w:rPr>
          <w:highlight w:val="black"/>
        </w:rPr>
        <w:t>XXXXXX</w:t>
      </w:r>
      <w:r w:rsidRPr="00702B5E">
        <w:t xml:space="preserve"> testified that in her expert opinion, she agreed with the proposed placement of </w:t>
      </w:r>
      <w:r w:rsidR="00FF4FB8">
        <w:t>the Student</w:t>
      </w:r>
      <w:r w:rsidRPr="00702B5E">
        <w:t xml:space="preserve"> in the communication support program at </w:t>
      </w:r>
      <w:r w:rsidR="00EC0EB5" w:rsidRPr="003950FF">
        <w:rPr>
          <w:highlight w:val="black"/>
        </w:rPr>
        <w:t>XXXXXXX</w:t>
      </w:r>
      <w:r w:rsidRPr="00702B5E">
        <w:t xml:space="preserve"> Elementary School. Tr. Day 2, 306: 10-14. </w:t>
      </w:r>
    </w:p>
    <w:p w:rsidR="00702B5E" w:rsidRDefault="00702B5E" w:rsidP="00B47656">
      <w:pPr>
        <w:pStyle w:val="BodyText"/>
        <w:ind w:right="116" w:firstLine="620"/>
      </w:pPr>
      <w:r w:rsidRPr="00702B5E">
        <w:t xml:space="preserve">Specifically, she explained that in her expert opinion the </w:t>
      </w:r>
      <w:r w:rsidR="00A42469">
        <w:t xml:space="preserve">Proposed IEP </w:t>
      </w:r>
      <w:r w:rsidRPr="00702B5E">
        <w:t xml:space="preserve">was reasonably calculated to provide the child with an appropriate education because the communication support program at </w:t>
      </w:r>
      <w:r w:rsidR="00EC0EB5" w:rsidRPr="003950FF">
        <w:rPr>
          <w:highlight w:val="black"/>
        </w:rPr>
        <w:t>XXXXXXX</w:t>
      </w:r>
      <w:r w:rsidRPr="00702B5E">
        <w:t xml:space="preserve"> is excellent. Tr. Day 2, 306: 5-20. Ms. </w:t>
      </w:r>
      <w:r w:rsidR="00EC0EB5" w:rsidRPr="003950FF">
        <w:rPr>
          <w:highlight w:val="black"/>
        </w:rPr>
        <w:t>XXXXXX</w:t>
      </w:r>
      <w:r w:rsidRPr="00702B5E">
        <w:t xml:space="preserve"> explained that the communication support program at </w:t>
      </w:r>
      <w:r w:rsidR="00EC0EB5" w:rsidRPr="003950FF">
        <w:rPr>
          <w:highlight w:val="black"/>
        </w:rPr>
        <w:t>XXXXXXX</w:t>
      </w:r>
      <w:r w:rsidRPr="00702B5E">
        <w:t xml:space="preserve"> is “a self-contained classroom that has a max of eight students.” Tr. Day 2, 292: 19-20. Although the maximum number of students for the program is eight, currently there are only five students in the program and three staff </w:t>
      </w:r>
      <w:r w:rsidRPr="00702B5E">
        <w:lastRenderedPageBreak/>
        <w:t xml:space="preserve">members. Tr. Day 2, 293: 12-19. Specifically, Ms. </w:t>
      </w:r>
      <w:r w:rsidR="00EC0EB5" w:rsidRPr="003950FF">
        <w:rPr>
          <w:highlight w:val="black"/>
        </w:rPr>
        <w:t>XXXXXX</w:t>
      </w:r>
      <w:r w:rsidRPr="00702B5E">
        <w:t xml:space="preserve"> testified that “there are two PARAs assigned to that classroom and also a teacher.” Tr. Day 2, 292: 20-21.</w:t>
      </w:r>
    </w:p>
    <w:p w:rsidR="00B47656" w:rsidRDefault="00B47656" w:rsidP="00B47656">
      <w:pPr>
        <w:pStyle w:val="BodyText"/>
        <w:ind w:right="116" w:firstLine="620"/>
      </w:pPr>
      <w:r>
        <w:t xml:space="preserve">Ms. </w:t>
      </w:r>
      <w:r w:rsidR="00EC0EB5" w:rsidRPr="003950FF">
        <w:rPr>
          <w:highlight w:val="black"/>
        </w:rPr>
        <w:t>XXXXXX</w:t>
      </w:r>
      <w:r>
        <w:t xml:space="preserve"> stressed the LRE component of the proposed placement:</w:t>
      </w:r>
    </w:p>
    <w:p w:rsidR="00B47656" w:rsidRDefault="00B47656" w:rsidP="00B47656">
      <w:pPr>
        <w:adjustRightInd/>
        <w:spacing w:before="79"/>
        <w:ind w:left="820" w:right="835"/>
        <w:jc w:val="both"/>
      </w:pPr>
      <w:r w:rsidRPr="00B47656">
        <w:t>We have access to typically developing peers, and I think that is – that is very</w:t>
      </w:r>
      <w:r w:rsidRPr="00B47656">
        <w:rPr>
          <w:spacing w:val="1"/>
        </w:rPr>
        <w:t xml:space="preserve"> </w:t>
      </w:r>
      <w:r w:rsidRPr="00B47656">
        <w:t xml:space="preserve">important for </w:t>
      </w:r>
      <w:r w:rsidR="00A42469">
        <w:t>[the Student]</w:t>
      </w:r>
      <w:r w:rsidRPr="00B47656">
        <w:t xml:space="preserve">. When I talked to Ms. </w:t>
      </w:r>
      <w:r w:rsidR="003950FF" w:rsidRPr="003950FF">
        <w:rPr>
          <w:highlight w:val="black"/>
        </w:rPr>
        <w:t>XXXX</w:t>
      </w:r>
      <w:r w:rsidRPr="00B47656">
        <w:t>, when I visited the school, she</w:t>
      </w:r>
      <w:r w:rsidRPr="00B47656">
        <w:rPr>
          <w:spacing w:val="1"/>
        </w:rPr>
        <w:t xml:space="preserve"> </w:t>
      </w:r>
      <w:r w:rsidRPr="00B47656">
        <w:t xml:space="preserve">showed me his data binder with – and yes, </w:t>
      </w:r>
      <w:r w:rsidR="00A42469">
        <w:t>[the Student]</w:t>
      </w:r>
      <w:r w:rsidRPr="00B47656">
        <w:t xml:space="preserve"> had made a lot of progress at</w:t>
      </w:r>
      <w:r w:rsidRPr="00B47656">
        <w:rPr>
          <w:spacing w:val="1"/>
        </w:rPr>
        <w:t xml:space="preserve"> </w:t>
      </w:r>
      <w:r w:rsidR="00EC0EB5" w:rsidRPr="003950FF">
        <w:rPr>
          <w:highlight w:val="black"/>
        </w:rPr>
        <w:t>XXXXXXX</w:t>
      </w:r>
      <w:r w:rsidRPr="00B47656">
        <w:t xml:space="preserve"> School. However, Ms. </w:t>
      </w:r>
      <w:r w:rsidR="003950FF" w:rsidRPr="003950FF">
        <w:rPr>
          <w:highlight w:val="black"/>
        </w:rPr>
        <w:t>XXXX</w:t>
      </w:r>
      <w:r w:rsidRPr="00B47656">
        <w:t xml:space="preserve"> said the goal he had not mastered was a</w:t>
      </w:r>
      <w:r w:rsidRPr="00B47656">
        <w:rPr>
          <w:spacing w:val="1"/>
        </w:rPr>
        <w:t xml:space="preserve"> </w:t>
      </w:r>
      <w:r w:rsidRPr="00B47656">
        <w:t>social</w:t>
      </w:r>
      <w:r w:rsidRPr="00B47656">
        <w:rPr>
          <w:spacing w:val="-4"/>
        </w:rPr>
        <w:t xml:space="preserve"> </w:t>
      </w:r>
      <w:r w:rsidRPr="00B47656">
        <w:t>skills</w:t>
      </w:r>
      <w:r w:rsidRPr="00B47656">
        <w:rPr>
          <w:spacing w:val="-2"/>
        </w:rPr>
        <w:t xml:space="preserve"> </w:t>
      </w:r>
      <w:r w:rsidRPr="00B47656">
        <w:t>goal.</w:t>
      </w:r>
      <w:r w:rsidRPr="00B47656">
        <w:rPr>
          <w:spacing w:val="-3"/>
        </w:rPr>
        <w:t xml:space="preserve"> </w:t>
      </w:r>
      <w:r w:rsidRPr="00B47656">
        <w:t>He</w:t>
      </w:r>
      <w:r w:rsidRPr="00B47656">
        <w:rPr>
          <w:spacing w:val="-4"/>
        </w:rPr>
        <w:t xml:space="preserve"> </w:t>
      </w:r>
      <w:r w:rsidRPr="00B47656">
        <w:t>was</w:t>
      </w:r>
      <w:r w:rsidRPr="00B47656">
        <w:rPr>
          <w:spacing w:val="-4"/>
        </w:rPr>
        <w:t xml:space="preserve"> </w:t>
      </w:r>
      <w:r w:rsidRPr="00B47656">
        <w:t>having</w:t>
      </w:r>
      <w:r w:rsidRPr="00B47656">
        <w:rPr>
          <w:spacing w:val="-2"/>
        </w:rPr>
        <w:t xml:space="preserve"> </w:t>
      </w:r>
      <w:r w:rsidRPr="00B47656">
        <w:t>a</w:t>
      </w:r>
      <w:r w:rsidRPr="00B47656">
        <w:rPr>
          <w:spacing w:val="-3"/>
        </w:rPr>
        <w:t xml:space="preserve"> </w:t>
      </w:r>
      <w:r w:rsidRPr="00B47656">
        <w:t>difficult</w:t>
      </w:r>
      <w:r w:rsidRPr="00B47656">
        <w:rPr>
          <w:spacing w:val="-2"/>
        </w:rPr>
        <w:t xml:space="preserve"> </w:t>
      </w:r>
      <w:r w:rsidRPr="00B47656">
        <w:t>time</w:t>
      </w:r>
      <w:r w:rsidRPr="00B47656">
        <w:rPr>
          <w:spacing w:val="-2"/>
        </w:rPr>
        <w:t xml:space="preserve"> </w:t>
      </w:r>
      <w:r w:rsidRPr="00B47656">
        <w:t>interacting</w:t>
      </w:r>
      <w:r w:rsidRPr="00B47656">
        <w:rPr>
          <w:spacing w:val="-3"/>
        </w:rPr>
        <w:t xml:space="preserve"> </w:t>
      </w:r>
      <w:r w:rsidRPr="00B47656">
        <w:t>with</w:t>
      </w:r>
      <w:r w:rsidRPr="00B47656">
        <w:rPr>
          <w:spacing w:val="-3"/>
        </w:rPr>
        <w:t xml:space="preserve"> </w:t>
      </w:r>
      <w:r w:rsidRPr="00B47656">
        <w:t>his peers,</w:t>
      </w:r>
      <w:r w:rsidRPr="00B47656">
        <w:rPr>
          <w:spacing w:val="-4"/>
        </w:rPr>
        <w:t xml:space="preserve"> </w:t>
      </w:r>
      <w:r w:rsidRPr="00B47656">
        <w:t>sharing</w:t>
      </w:r>
      <w:r w:rsidR="00A42469">
        <w:t xml:space="preserve"> </w:t>
      </w:r>
      <w:r w:rsidRPr="00B47656">
        <w:rPr>
          <w:spacing w:val="-57"/>
        </w:rPr>
        <w:t xml:space="preserve"> </w:t>
      </w:r>
      <w:r w:rsidRPr="00B47656">
        <w:t>toys. Being in communication support would provide him that access to typically</w:t>
      </w:r>
      <w:r w:rsidRPr="00B47656">
        <w:rPr>
          <w:spacing w:val="1"/>
        </w:rPr>
        <w:t xml:space="preserve"> </w:t>
      </w:r>
      <w:r w:rsidRPr="00B47656">
        <w:t>developing</w:t>
      </w:r>
      <w:r w:rsidRPr="00B47656">
        <w:rPr>
          <w:spacing w:val="-4"/>
        </w:rPr>
        <w:t xml:space="preserve"> </w:t>
      </w:r>
      <w:r w:rsidRPr="00B47656">
        <w:t>peers</w:t>
      </w:r>
      <w:r w:rsidRPr="00B47656">
        <w:rPr>
          <w:spacing w:val="-3"/>
        </w:rPr>
        <w:t xml:space="preserve"> </w:t>
      </w:r>
      <w:r w:rsidRPr="00B47656">
        <w:t>and</w:t>
      </w:r>
      <w:r w:rsidRPr="00B47656">
        <w:rPr>
          <w:spacing w:val="-3"/>
        </w:rPr>
        <w:t xml:space="preserve"> </w:t>
      </w:r>
      <w:r w:rsidRPr="00B47656">
        <w:t>he’d</w:t>
      </w:r>
      <w:r w:rsidRPr="00B47656">
        <w:rPr>
          <w:spacing w:val="-4"/>
        </w:rPr>
        <w:t xml:space="preserve"> </w:t>
      </w:r>
      <w:r w:rsidRPr="00B47656">
        <w:t>have</w:t>
      </w:r>
      <w:r w:rsidRPr="00B47656">
        <w:rPr>
          <w:spacing w:val="-4"/>
        </w:rPr>
        <w:t xml:space="preserve"> </w:t>
      </w:r>
      <w:r w:rsidRPr="00B47656">
        <w:t>those</w:t>
      </w:r>
      <w:r w:rsidRPr="00B47656">
        <w:rPr>
          <w:spacing w:val="-3"/>
        </w:rPr>
        <w:t xml:space="preserve"> </w:t>
      </w:r>
      <w:r w:rsidRPr="00B47656">
        <w:t>peer</w:t>
      </w:r>
      <w:r w:rsidRPr="00B47656">
        <w:rPr>
          <w:spacing w:val="-4"/>
        </w:rPr>
        <w:t xml:space="preserve"> </w:t>
      </w:r>
      <w:r w:rsidRPr="00B47656">
        <w:t>models</w:t>
      </w:r>
      <w:r w:rsidRPr="00B47656">
        <w:rPr>
          <w:spacing w:val="-1"/>
        </w:rPr>
        <w:t xml:space="preserve"> </w:t>
      </w:r>
      <w:r w:rsidRPr="00B47656">
        <w:t>for</w:t>
      </w:r>
      <w:r w:rsidRPr="00B47656">
        <w:rPr>
          <w:spacing w:val="-4"/>
        </w:rPr>
        <w:t xml:space="preserve"> </w:t>
      </w:r>
      <w:r w:rsidRPr="00B47656">
        <w:t>social</w:t>
      </w:r>
      <w:r w:rsidRPr="00B47656">
        <w:rPr>
          <w:spacing w:val="-3"/>
        </w:rPr>
        <w:t xml:space="preserve"> </w:t>
      </w:r>
      <w:r w:rsidRPr="00B47656">
        <w:t>skills.</w:t>
      </w:r>
      <w:r w:rsidRPr="00B47656">
        <w:rPr>
          <w:spacing w:val="-3"/>
        </w:rPr>
        <w:t xml:space="preserve"> </w:t>
      </w:r>
      <w:r w:rsidRPr="00B47656">
        <w:t>Tr.</w:t>
      </w:r>
      <w:r w:rsidRPr="00B47656">
        <w:rPr>
          <w:spacing w:val="-3"/>
        </w:rPr>
        <w:t xml:space="preserve"> </w:t>
      </w:r>
      <w:r w:rsidRPr="00B47656">
        <w:t>Day</w:t>
      </w:r>
      <w:r w:rsidRPr="00B47656">
        <w:rPr>
          <w:spacing w:val="2"/>
        </w:rPr>
        <w:t xml:space="preserve"> </w:t>
      </w:r>
      <w:r w:rsidRPr="00B47656">
        <w:t>2,</w:t>
      </w:r>
      <w:r w:rsidRPr="00B47656">
        <w:rPr>
          <w:spacing w:val="-4"/>
        </w:rPr>
        <w:t xml:space="preserve"> </w:t>
      </w:r>
      <w:r w:rsidRPr="00B47656">
        <w:t>306 –</w:t>
      </w:r>
      <w:r w:rsidRPr="00B47656">
        <w:rPr>
          <w:spacing w:val="-1"/>
        </w:rPr>
        <w:t xml:space="preserve"> </w:t>
      </w:r>
      <w:r w:rsidRPr="00B47656">
        <w:t>307</w:t>
      </w:r>
      <w:r w:rsidR="00A42469">
        <w:t>.</w:t>
      </w:r>
    </w:p>
    <w:p w:rsidR="00B47656" w:rsidRDefault="00B47656" w:rsidP="00B47656">
      <w:pPr>
        <w:adjustRightInd/>
        <w:spacing w:before="79"/>
        <w:ind w:left="820" w:right="835"/>
        <w:jc w:val="both"/>
      </w:pPr>
    </w:p>
    <w:p w:rsidR="001145F6" w:rsidRDefault="00B47656" w:rsidP="007C4005">
      <w:pPr>
        <w:adjustRightInd/>
        <w:spacing w:before="79" w:line="480" w:lineRule="auto"/>
        <w:ind w:right="835" w:firstLine="720"/>
      </w:pPr>
      <w:r>
        <w:t>Accordingly, while not bearing such burden, the School Board has shown that the Proposed IEP is reasonably calculated to provide a FAPE.</w:t>
      </w:r>
    </w:p>
    <w:p w:rsidR="007C4005" w:rsidRDefault="007C4005" w:rsidP="007C4005">
      <w:pPr>
        <w:adjustRightInd/>
        <w:spacing w:before="79" w:line="480" w:lineRule="auto"/>
        <w:ind w:right="835" w:firstLine="720"/>
      </w:pPr>
    </w:p>
    <w:p w:rsidR="00F343EB" w:rsidRDefault="00813FFB" w:rsidP="00130481">
      <w:pPr>
        <w:spacing w:line="480" w:lineRule="auto"/>
        <w:jc w:val="both"/>
      </w:pPr>
      <w:r>
        <w:rPr>
          <w:i/>
          <w:iCs/>
          <w:color w:val="353536"/>
        </w:rPr>
        <w:tab/>
      </w:r>
      <w:r w:rsidR="0042343D">
        <w:t xml:space="preserve">The LEA is reminded </w:t>
      </w:r>
      <w:r w:rsidR="00F343EB">
        <w:t>of its obligations concerning 8 VAC 20-8</w:t>
      </w:r>
      <w:r w:rsidR="00515383">
        <w:t>1</w:t>
      </w:r>
      <w:r w:rsidR="00F343EB">
        <w:t>-</w:t>
      </w:r>
      <w:r w:rsidR="00515383">
        <w:t>210</w:t>
      </w:r>
      <w:r w:rsidR="00F343EB">
        <w:t>(</w:t>
      </w:r>
      <w:r w:rsidR="00515383">
        <w:t>N</w:t>
      </w:r>
      <w:r w:rsidR="00F343EB">
        <w:t xml:space="preserve">)(16) to develop and submit an implementation plan to the </w:t>
      </w:r>
      <w:r w:rsidR="00515383">
        <w:t>parents</w:t>
      </w:r>
      <w:r w:rsidR="00F343EB">
        <w:t xml:space="preserve"> and the SEA within 45 days of the rendering of this decision.</w:t>
      </w:r>
    </w:p>
    <w:p w:rsidR="007A79F2" w:rsidRDefault="007A79F2" w:rsidP="00130481">
      <w:pPr>
        <w:spacing w:line="480" w:lineRule="auto"/>
        <w:ind w:right="12" w:firstLine="720"/>
        <w:jc w:val="both"/>
      </w:pPr>
    </w:p>
    <w:p w:rsidR="0008697A" w:rsidRDefault="0008697A" w:rsidP="00130481">
      <w:pPr>
        <w:spacing w:line="480" w:lineRule="auto"/>
      </w:pPr>
      <w:r>
        <w:tab/>
      </w:r>
      <w:r w:rsidR="00F343EB" w:rsidRPr="003950FF">
        <w:t>Right of Appeal</w:t>
      </w:r>
      <w:r w:rsidR="00F343EB">
        <w:t xml:space="preserve">.  </w:t>
      </w:r>
      <w:r>
        <w:t>This decision is final and binding unless either party appeals in a federal district court within 90 calendar days of the date of this decision, or in a state circuit court within 180 calendar days of the date of this decision.</w:t>
      </w:r>
    </w:p>
    <w:p w:rsidR="00F343EB" w:rsidRDefault="00F343EB" w:rsidP="00130481">
      <w:pPr>
        <w:spacing w:line="480" w:lineRule="auto"/>
        <w:ind w:firstLine="720"/>
        <w:jc w:val="both"/>
      </w:pPr>
    </w:p>
    <w:p w:rsidR="00F343EB" w:rsidRDefault="00F343EB" w:rsidP="00130481">
      <w:pPr>
        <w:spacing w:line="480" w:lineRule="auto"/>
        <w:ind w:right="12" w:firstLine="720"/>
        <w:jc w:val="both"/>
      </w:pPr>
    </w:p>
    <w:p w:rsidR="0096686C" w:rsidRDefault="0096686C" w:rsidP="00130481">
      <w:pPr>
        <w:spacing w:line="480" w:lineRule="auto"/>
        <w:ind w:right="12" w:firstLine="720"/>
        <w:jc w:val="both"/>
      </w:pPr>
    </w:p>
    <w:p w:rsidR="0096686C" w:rsidRDefault="0096686C" w:rsidP="00130481">
      <w:pPr>
        <w:spacing w:line="480" w:lineRule="auto"/>
        <w:ind w:right="12" w:firstLine="720"/>
        <w:jc w:val="both"/>
      </w:pPr>
    </w:p>
    <w:p w:rsidR="004D7655" w:rsidRDefault="004D7655" w:rsidP="00130481">
      <w:pPr>
        <w:tabs>
          <w:tab w:val="left" w:pos="-1440"/>
        </w:tabs>
        <w:spacing w:line="480" w:lineRule="auto"/>
        <w:ind w:left="2160" w:hanging="2160"/>
        <w:jc w:val="both"/>
      </w:pPr>
    </w:p>
    <w:p w:rsidR="00F343EB" w:rsidRPr="00905A9B" w:rsidRDefault="00F343EB" w:rsidP="00130481">
      <w:pPr>
        <w:tabs>
          <w:tab w:val="left" w:pos="-1440"/>
        </w:tabs>
        <w:spacing w:line="480" w:lineRule="auto"/>
        <w:ind w:left="2160" w:hanging="2160"/>
        <w:jc w:val="both"/>
        <w:rPr>
          <w:i/>
        </w:rPr>
      </w:pPr>
      <w:r>
        <w:t>ENTER:</w:t>
      </w:r>
      <w:r>
        <w:tab/>
      </w:r>
      <w:r w:rsidR="00A42469">
        <w:t>10</w:t>
      </w:r>
      <w:r w:rsidR="004D7655">
        <w:t xml:space="preserve">   </w:t>
      </w:r>
      <w:r>
        <w:t>/</w:t>
      </w:r>
      <w:r w:rsidR="00D83B39">
        <w:t xml:space="preserve"> </w:t>
      </w:r>
      <w:r w:rsidR="0042343D">
        <w:t>2</w:t>
      </w:r>
      <w:r w:rsidR="00A42469">
        <w:t>9</w:t>
      </w:r>
      <w:r w:rsidR="004D7655">
        <w:t xml:space="preserve">  </w:t>
      </w:r>
      <w:r>
        <w:t>/</w:t>
      </w:r>
      <w:r w:rsidR="004D7655">
        <w:t xml:space="preserve">  20</w:t>
      </w:r>
      <w:r w:rsidR="00731BAD">
        <w:t>21</w:t>
      </w:r>
      <w:r w:rsidR="00905A9B">
        <w:tab/>
      </w:r>
    </w:p>
    <w:p w:rsidR="00F343EB" w:rsidRDefault="00F343EB" w:rsidP="00130481">
      <w:pPr>
        <w:spacing w:line="480" w:lineRule="auto"/>
        <w:jc w:val="both"/>
      </w:pPr>
    </w:p>
    <w:p w:rsidR="00F343EB" w:rsidRDefault="00F343EB" w:rsidP="00130481">
      <w:pPr>
        <w:spacing w:line="480" w:lineRule="auto"/>
        <w:jc w:val="both"/>
      </w:pPr>
    </w:p>
    <w:p w:rsidR="00F343EB" w:rsidRDefault="00F343EB" w:rsidP="00130481">
      <w:pPr>
        <w:spacing w:line="480" w:lineRule="auto"/>
        <w:jc w:val="both"/>
      </w:pPr>
    </w:p>
    <w:p w:rsidR="00F343EB" w:rsidRDefault="00F343EB" w:rsidP="00130481">
      <w:pPr>
        <w:spacing w:line="480" w:lineRule="auto"/>
        <w:jc w:val="both"/>
      </w:pPr>
      <w:r>
        <w:t>____________________________________</w:t>
      </w:r>
    </w:p>
    <w:p w:rsidR="00F343EB" w:rsidRDefault="00F343EB" w:rsidP="00130481">
      <w:pPr>
        <w:spacing w:line="480" w:lineRule="auto"/>
        <w:jc w:val="both"/>
      </w:pPr>
      <w:r>
        <w:t>John V. Robinson, Hearing Officer</w:t>
      </w:r>
    </w:p>
    <w:p w:rsidR="00F343EB" w:rsidRDefault="00F343EB" w:rsidP="00130481">
      <w:pPr>
        <w:tabs>
          <w:tab w:val="left" w:pos="-1440"/>
        </w:tabs>
        <w:spacing w:line="480" w:lineRule="auto"/>
        <w:ind w:left="720" w:hanging="720"/>
        <w:jc w:val="both"/>
      </w:pPr>
    </w:p>
    <w:p w:rsidR="008B2414" w:rsidRDefault="008B2414" w:rsidP="00130481">
      <w:pPr>
        <w:tabs>
          <w:tab w:val="left" w:pos="-1440"/>
        </w:tabs>
        <w:spacing w:line="480" w:lineRule="auto"/>
        <w:ind w:left="720" w:hanging="720"/>
        <w:jc w:val="both"/>
      </w:pPr>
    </w:p>
    <w:p w:rsidR="008414C3" w:rsidRDefault="008414C3" w:rsidP="00130481">
      <w:pPr>
        <w:tabs>
          <w:tab w:val="left" w:pos="-1440"/>
        </w:tabs>
        <w:spacing w:line="480" w:lineRule="auto"/>
        <w:ind w:left="720" w:hanging="720"/>
        <w:jc w:val="both"/>
      </w:pPr>
      <w:r>
        <w:t>cc:</w:t>
      </w:r>
      <w:r>
        <w:tab/>
        <w:t>Persons on the Attached Distribution List (by U.S. Mail, facsimile and/or e-mail, where possible)</w:t>
      </w:r>
    </w:p>
    <w:p w:rsidR="0096686C" w:rsidRPr="0042343D" w:rsidRDefault="002944F1" w:rsidP="00731BAD">
      <w:pPr>
        <w:tabs>
          <w:tab w:val="left" w:pos="-1440"/>
        </w:tabs>
        <w:spacing w:line="480" w:lineRule="auto"/>
        <w:jc w:val="both"/>
        <w:rPr>
          <w:sz w:val="16"/>
          <w:szCs w:val="16"/>
        </w:rPr>
      </w:pPr>
      <w:r w:rsidRPr="0042343D">
        <w:rPr>
          <w:sz w:val="16"/>
          <w:szCs w:val="16"/>
        </w:rPr>
        <w:t xml:space="preserve"> </w:t>
      </w:r>
    </w:p>
    <w:sectPr w:rsidR="0096686C" w:rsidRPr="0042343D" w:rsidSect="00A416ED">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43" w:rsidRDefault="00DA1043">
      <w:r>
        <w:separator/>
      </w:r>
    </w:p>
  </w:endnote>
  <w:endnote w:type="continuationSeparator" w:id="0">
    <w:p w:rsidR="00DA1043" w:rsidRDefault="00DA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30" w:rsidRPr="009D773F" w:rsidRDefault="00CA5830" w:rsidP="009D7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830" w:rsidRPr="009D773F" w:rsidRDefault="00CA5830" w:rsidP="009D7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3F" w:rsidRDefault="009D7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43" w:rsidRDefault="00DA1043">
      <w:r>
        <w:separator/>
      </w:r>
    </w:p>
  </w:footnote>
  <w:footnote w:type="continuationSeparator" w:id="0">
    <w:p w:rsidR="00DA1043" w:rsidRDefault="00DA1043">
      <w:r>
        <w:continuationSeparator/>
      </w:r>
    </w:p>
  </w:footnote>
  <w:footnote w:id="1">
    <w:p w:rsidR="00CA5830" w:rsidRDefault="00CA5830" w:rsidP="00C632EE">
      <w:pPr>
        <w:pStyle w:val="FootnoteText"/>
      </w:pPr>
      <w:r>
        <w:rPr>
          <w:rStyle w:val="FootnoteReference"/>
        </w:rPr>
        <w:footnoteRef/>
      </w:r>
      <w:r>
        <w:t xml:space="preserve"> </w:t>
      </w:r>
      <w:r>
        <w:tab/>
        <w:t xml:space="preserve">To the extent the other section entitled, “Additional Findings, Conclusions of Law and Decision” includes findings of fact, these findings are incorporated into this section.  </w:t>
      </w:r>
    </w:p>
  </w:footnote>
  <w:footnote w:id="2">
    <w:p w:rsidR="00CA5830" w:rsidRDefault="00CA5830">
      <w:pPr>
        <w:pStyle w:val="FootnoteText"/>
      </w:pPr>
      <w:r>
        <w:rPr>
          <w:rStyle w:val="FootnoteReference"/>
        </w:rPr>
        <w:footnoteRef/>
      </w:r>
      <w:r>
        <w:t xml:space="preserve"> </w:t>
      </w:r>
      <w:r>
        <w:tab/>
        <w:t>The Parent and the Student are referred to generically herein to preserve privacy.</w:t>
      </w:r>
    </w:p>
  </w:footnote>
  <w:footnote w:id="3">
    <w:p w:rsidR="00CA5830" w:rsidRDefault="00CA5830">
      <w:pPr>
        <w:pStyle w:val="FootnoteText"/>
      </w:pPr>
      <w:r>
        <w:rPr>
          <w:rStyle w:val="FootnoteReference"/>
        </w:rPr>
        <w:footnoteRef/>
      </w:r>
      <w:r>
        <w:t xml:space="preserve"> </w:t>
      </w:r>
      <w:r>
        <w:tab/>
        <w:t>Exhibits submitted by the LEA and admitted into evidence in this proceeding are cited as "</w:t>
      </w:r>
      <w:r w:rsidR="00F45C34">
        <w:t>SB</w:t>
      </w:r>
      <w:r>
        <w:t xml:space="preserve"> &lt;Exhibit Number&gt; &lt;page reference, if any&gt;".  Exhibits submitted by or on behalf of the Student and admitted into evidence in this proceeding are cited as "</w:t>
      </w:r>
      <w:r w:rsidR="00F45C34">
        <w:t>PE</w:t>
      </w:r>
      <w:r>
        <w:t xml:space="preserve">&lt;Exhibit Number&gt; &lt;page reference, if any&gt;".  References to the verbatim transcript of the hearing held on </w:t>
      </w:r>
      <w:r w:rsidR="0042297D">
        <w:t xml:space="preserve">September 28-29, 2021, </w:t>
      </w:r>
      <w:r>
        <w:t>are cited in the following format "Tr.&lt;page number&gt;." References to the Parents' post-hearing Opening Brief are cited in the following format:  "POB&lt;page number&gt;".  References to the LEA's post-hearing Opening Brief are cited in the following format "SOB&lt;page number&gt;.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3F" w:rsidRDefault="009D7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3F" w:rsidRDefault="009D7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73F" w:rsidRDefault="009D7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lowerLetter"/>
      <w:pStyle w:val="Quicka"/>
      <w:lvlText w:val="%1."/>
      <w:lvlJc w:val="left"/>
      <w:pPr>
        <w:tabs>
          <w:tab w:val="num" w:pos="720"/>
        </w:tabs>
      </w:pPr>
      <w:rPr>
        <w:b/>
        <w:bCs/>
      </w:rPr>
    </w:lvl>
  </w:abstractNum>
  <w:abstractNum w:abstractNumId="1" w15:restartNumberingAfterBreak="0">
    <w:nsid w:val="05CC0B6E"/>
    <w:multiLevelType w:val="multilevel"/>
    <w:tmpl w:val="E9AE4DFC"/>
    <w:lvl w:ilvl="0">
      <w:start w:val="36"/>
      <w:numFmt w:val="none"/>
      <w:lvlText w:val=""/>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42220DA"/>
    <w:multiLevelType w:val="hybridMultilevel"/>
    <w:tmpl w:val="7EFCFD72"/>
    <w:lvl w:ilvl="0" w:tplc="00B692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DE32AF"/>
    <w:multiLevelType w:val="hybridMultilevel"/>
    <w:tmpl w:val="5EE4A51E"/>
    <w:lvl w:ilvl="0" w:tplc="E4D8D80C">
      <w:start w:val="1"/>
      <w:numFmt w:val="upperLetter"/>
      <w:lvlText w:val="%1."/>
      <w:lvlJc w:val="left"/>
      <w:pPr>
        <w:ind w:left="1540" w:hanging="720"/>
      </w:pPr>
      <w:rPr>
        <w:rFonts w:ascii="Times New Roman" w:eastAsia="Times New Roman" w:hAnsi="Times New Roman" w:cs="Times New Roman" w:hint="default"/>
        <w:b/>
        <w:bCs/>
        <w:i w:val="0"/>
        <w:iCs w:val="0"/>
        <w:w w:val="99"/>
        <w:sz w:val="24"/>
        <w:szCs w:val="24"/>
        <w:lang w:val="en-US" w:eastAsia="en-US" w:bidi="ar-SA"/>
      </w:rPr>
    </w:lvl>
    <w:lvl w:ilvl="1" w:tplc="E0024A84">
      <w:start w:val="1"/>
      <w:numFmt w:val="decimal"/>
      <w:lvlText w:val="(%2)"/>
      <w:lvlJc w:val="left"/>
      <w:pPr>
        <w:ind w:left="1878" w:hanging="339"/>
      </w:pPr>
      <w:rPr>
        <w:rFonts w:ascii="Times New Roman" w:eastAsia="Times New Roman" w:hAnsi="Times New Roman" w:cs="Times New Roman" w:hint="default"/>
        <w:b/>
        <w:bCs/>
        <w:i w:val="0"/>
        <w:iCs w:val="0"/>
        <w:w w:val="99"/>
        <w:sz w:val="24"/>
        <w:szCs w:val="24"/>
        <w:lang w:val="en-US" w:eastAsia="en-US" w:bidi="ar-SA"/>
      </w:rPr>
    </w:lvl>
    <w:lvl w:ilvl="2" w:tplc="09C06862">
      <w:numFmt w:val="bullet"/>
      <w:lvlText w:val="•"/>
      <w:lvlJc w:val="left"/>
      <w:pPr>
        <w:ind w:left="2735" w:hanging="339"/>
      </w:pPr>
      <w:rPr>
        <w:rFonts w:hint="default"/>
        <w:lang w:val="en-US" w:eastAsia="en-US" w:bidi="ar-SA"/>
      </w:rPr>
    </w:lvl>
    <w:lvl w:ilvl="3" w:tplc="EDE02DCC">
      <w:numFmt w:val="bullet"/>
      <w:lvlText w:val="•"/>
      <w:lvlJc w:val="left"/>
      <w:pPr>
        <w:ind w:left="3591" w:hanging="339"/>
      </w:pPr>
      <w:rPr>
        <w:rFonts w:hint="default"/>
        <w:lang w:val="en-US" w:eastAsia="en-US" w:bidi="ar-SA"/>
      </w:rPr>
    </w:lvl>
    <w:lvl w:ilvl="4" w:tplc="719A90EA">
      <w:numFmt w:val="bullet"/>
      <w:lvlText w:val="•"/>
      <w:lvlJc w:val="left"/>
      <w:pPr>
        <w:ind w:left="4446" w:hanging="339"/>
      </w:pPr>
      <w:rPr>
        <w:rFonts w:hint="default"/>
        <w:lang w:val="en-US" w:eastAsia="en-US" w:bidi="ar-SA"/>
      </w:rPr>
    </w:lvl>
    <w:lvl w:ilvl="5" w:tplc="D5F4915C">
      <w:numFmt w:val="bullet"/>
      <w:lvlText w:val="•"/>
      <w:lvlJc w:val="left"/>
      <w:pPr>
        <w:ind w:left="5302" w:hanging="339"/>
      </w:pPr>
      <w:rPr>
        <w:rFonts w:hint="default"/>
        <w:lang w:val="en-US" w:eastAsia="en-US" w:bidi="ar-SA"/>
      </w:rPr>
    </w:lvl>
    <w:lvl w:ilvl="6" w:tplc="FF6A266E">
      <w:numFmt w:val="bullet"/>
      <w:lvlText w:val="•"/>
      <w:lvlJc w:val="left"/>
      <w:pPr>
        <w:ind w:left="6157" w:hanging="339"/>
      </w:pPr>
      <w:rPr>
        <w:rFonts w:hint="default"/>
        <w:lang w:val="en-US" w:eastAsia="en-US" w:bidi="ar-SA"/>
      </w:rPr>
    </w:lvl>
    <w:lvl w:ilvl="7" w:tplc="C510ABAA">
      <w:numFmt w:val="bullet"/>
      <w:lvlText w:val="•"/>
      <w:lvlJc w:val="left"/>
      <w:pPr>
        <w:ind w:left="7013" w:hanging="339"/>
      </w:pPr>
      <w:rPr>
        <w:rFonts w:hint="default"/>
        <w:lang w:val="en-US" w:eastAsia="en-US" w:bidi="ar-SA"/>
      </w:rPr>
    </w:lvl>
    <w:lvl w:ilvl="8" w:tplc="0A00F3AC">
      <w:numFmt w:val="bullet"/>
      <w:lvlText w:val="•"/>
      <w:lvlJc w:val="left"/>
      <w:pPr>
        <w:ind w:left="7868" w:hanging="339"/>
      </w:pPr>
      <w:rPr>
        <w:rFonts w:hint="default"/>
        <w:lang w:val="en-US" w:eastAsia="en-US" w:bidi="ar-SA"/>
      </w:rPr>
    </w:lvl>
  </w:abstractNum>
  <w:abstractNum w:abstractNumId="4" w15:restartNumberingAfterBreak="0">
    <w:nsid w:val="27CA36F2"/>
    <w:multiLevelType w:val="hybridMultilevel"/>
    <w:tmpl w:val="34587EC4"/>
    <w:lvl w:ilvl="0" w:tplc="E0024A84">
      <w:start w:val="1"/>
      <w:numFmt w:val="decimal"/>
      <w:lvlText w:val="(%1)"/>
      <w:lvlJc w:val="left"/>
      <w:pPr>
        <w:ind w:left="1878" w:hanging="339"/>
      </w:pPr>
      <w:rPr>
        <w:rFonts w:ascii="Times New Roman" w:eastAsia="Times New Roman" w:hAnsi="Times New Roman" w:cs="Times New Roman" w:hint="default"/>
        <w:b/>
        <w:bCs/>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61E06"/>
    <w:multiLevelType w:val="hybridMultilevel"/>
    <w:tmpl w:val="282C6638"/>
    <w:lvl w:ilvl="0" w:tplc="138403A8">
      <w:start w:val="4"/>
      <w:numFmt w:val="upperLetter"/>
      <w:lvlText w:val="%1."/>
      <w:lvlJc w:val="left"/>
      <w:pPr>
        <w:ind w:left="1540" w:hanging="720"/>
      </w:pPr>
      <w:rPr>
        <w:rFonts w:ascii="Times New Roman" w:eastAsia="Times New Roman" w:hAnsi="Times New Roman" w:cs="Times New Roman" w:hint="default"/>
        <w:b/>
        <w:bCs/>
        <w:i w:val="0"/>
        <w:iCs w:val="0"/>
        <w:spacing w:val="-1"/>
        <w:w w:val="99"/>
        <w:sz w:val="24"/>
        <w:szCs w:val="24"/>
        <w:lang w:val="en-US" w:eastAsia="en-US" w:bidi="ar-SA"/>
      </w:rPr>
    </w:lvl>
    <w:lvl w:ilvl="1" w:tplc="ACA82276">
      <w:start w:val="1"/>
      <w:numFmt w:val="decimal"/>
      <w:lvlText w:val="(%2)"/>
      <w:lvlJc w:val="left"/>
      <w:pPr>
        <w:ind w:left="1540" w:hanging="339"/>
      </w:pPr>
      <w:rPr>
        <w:rFonts w:hint="default"/>
        <w:w w:val="99"/>
        <w:lang w:val="en-US" w:eastAsia="en-US" w:bidi="ar-SA"/>
      </w:rPr>
    </w:lvl>
    <w:lvl w:ilvl="2" w:tplc="58CA8FCE">
      <w:numFmt w:val="bullet"/>
      <w:lvlText w:val="•"/>
      <w:lvlJc w:val="left"/>
      <w:pPr>
        <w:ind w:left="3148" w:hanging="339"/>
      </w:pPr>
      <w:rPr>
        <w:rFonts w:hint="default"/>
        <w:lang w:val="en-US" w:eastAsia="en-US" w:bidi="ar-SA"/>
      </w:rPr>
    </w:lvl>
    <w:lvl w:ilvl="3" w:tplc="62F0F3FC">
      <w:numFmt w:val="bullet"/>
      <w:lvlText w:val="•"/>
      <w:lvlJc w:val="left"/>
      <w:pPr>
        <w:ind w:left="3952" w:hanging="339"/>
      </w:pPr>
      <w:rPr>
        <w:rFonts w:hint="default"/>
        <w:lang w:val="en-US" w:eastAsia="en-US" w:bidi="ar-SA"/>
      </w:rPr>
    </w:lvl>
    <w:lvl w:ilvl="4" w:tplc="BA8ABF3C">
      <w:numFmt w:val="bullet"/>
      <w:lvlText w:val="•"/>
      <w:lvlJc w:val="left"/>
      <w:pPr>
        <w:ind w:left="4756" w:hanging="339"/>
      </w:pPr>
      <w:rPr>
        <w:rFonts w:hint="default"/>
        <w:lang w:val="en-US" w:eastAsia="en-US" w:bidi="ar-SA"/>
      </w:rPr>
    </w:lvl>
    <w:lvl w:ilvl="5" w:tplc="EC9C9E4C">
      <w:numFmt w:val="bullet"/>
      <w:lvlText w:val="•"/>
      <w:lvlJc w:val="left"/>
      <w:pPr>
        <w:ind w:left="5560" w:hanging="339"/>
      </w:pPr>
      <w:rPr>
        <w:rFonts w:hint="default"/>
        <w:lang w:val="en-US" w:eastAsia="en-US" w:bidi="ar-SA"/>
      </w:rPr>
    </w:lvl>
    <w:lvl w:ilvl="6" w:tplc="31226C5A">
      <w:numFmt w:val="bullet"/>
      <w:lvlText w:val="•"/>
      <w:lvlJc w:val="left"/>
      <w:pPr>
        <w:ind w:left="6364" w:hanging="339"/>
      </w:pPr>
      <w:rPr>
        <w:rFonts w:hint="default"/>
        <w:lang w:val="en-US" w:eastAsia="en-US" w:bidi="ar-SA"/>
      </w:rPr>
    </w:lvl>
    <w:lvl w:ilvl="7" w:tplc="59F0A0AE">
      <w:numFmt w:val="bullet"/>
      <w:lvlText w:val="•"/>
      <w:lvlJc w:val="left"/>
      <w:pPr>
        <w:ind w:left="7168" w:hanging="339"/>
      </w:pPr>
      <w:rPr>
        <w:rFonts w:hint="default"/>
        <w:lang w:val="en-US" w:eastAsia="en-US" w:bidi="ar-SA"/>
      </w:rPr>
    </w:lvl>
    <w:lvl w:ilvl="8" w:tplc="9998E154">
      <w:numFmt w:val="bullet"/>
      <w:lvlText w:val="•"/>
      <w:lvlJc w:val="left"/>
      <w:pPr>
        <w:ind w:left="7972" w:hanging="339"/>
      </w:pPr>
      <w:rPr>
        <w:rFonts w:hint="default"/>
        <w:lang w:val="en-US" w:eastAsia="en-US" w:bidi="ar-SA"/>
      </w:rPr>
    </w:lvl>
  </w:abstractNum>
  <w:abstractNum w:abstractNumId="6" w15:restartNumberingAfterBreak="0">
    <w:nsid w:val="3AC021A7"/>
    <w:multiLevelType w:val="hybridMultilevel"/>
    <w:tmpl w:val="60C6E466"/>
    <w:lvl w:ilvl="0" w:tplc="B444363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DE5B43"/>
    <w:multiLevelType w:val="hybridMultilevel"/>
    <w:tmpl w:val="802A2F12"/>
    <w:lvl w:ilvl="0" w:tplc="22687A0C">
      <w:start w:val="2"/>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68A68EF"/>
    <w:multiLevelType w:val="hybridMultilevel"/>
    <w:tmpl w:val="D5FA4FA8"/>
    <w:lvl w:ilvl="0" w:tplc="4B28A52A">
      <w:start w:val="1"/>
      <w:numFmt w:val="decimal"/>
      <w:lvlText w:val="(%1)"/>
      <w:lvlJc w:val="left"/>
      <w:pPr>
        <w:ind w:left="1540" w:hanging="720"/>
      </w:pPr>
      <w:rPr>
        <w:rFonts w:ascii="Times New Roman" w:eastAsia="Times New Roman" w:hAnsi="Times New Roman" w:cs="Times New Roman" w:hint="default"/>
        <w:b w:val="0"/>
        <w:bCs w:val="0"/>
        <w:i w:val="0"/>
        <w:iCs w:val="0"/>
        <w:w w:val="99"/>
        <w:sz w:val="24"/>
        <w:szCs w:val="24"/>
        <w:lang w:val="en-US" w:eastAsia="en-US" w:bidi="ar-SA"/>
      </w:rPr>
    </w:lvl>
    <w:lvl w:ilvl="1" w:tplc="DF2AE2B4">
      <w:start w:val="1"/>
      <w:numFmt w:val="lowerLetter"/>
      <w:lvlText w:val="(%2)"/>
      <w:lvlJc w:val="left"/>
      <w:pPr>
        <w:ind w:left="2261" w:hanging="721"/>
      </w:pPr>
      <w:rPr>
        <w:rFonts w:ascii="Times New Roman" w:eastAsia="Times New Roman" w:hAnsi="Times New Roman" w:cs="Times New Roman" w:hint="default"/>
        <w:b w:val="0"/>
        <w:bCs w:val="0"/>
        <w:i w:val="0"/>
        <w:iCs w:val="0"/>
        <w:spacing w:val="-2"/>
        <w:w w:val="99"/>
        <w:sz w:val="24"/>
        <w:szCs w:val="24"/>
        <w:lang w:val="en-US" w:eastAsia="en-US" w:bidi="ar-SA"/>
      </w:rPr>
    </w:lvl>
    <w:lvl w:ilvl="2" w:tplc="C0AE779C">
      <w:numFmt w:val="bullet"/>
      <w:lvlText w:val="•"/>
      <w:lvlJc w:val="left"/>
      <w:pPr>
        <w:ind w:left="3073" w:hanging="721"/>
      </w:pPr>
      <w:rPr>
        <w:rFonts w:hint="default"/>
        <w:lang w:val="en-US" w:eastAsia="en-US" w:bidi="ar-SA"/>
      </w:rPr>
    </w:lvl>
    <w:lvl w:ilvl="3" w:tplc="12C8E2D6">
      <w:numFmt w:val="bullet"/>
      <w:lvlText w:val="•"/>
      <w:lvlJc w:val="left"/>
      <w:pPr>
        <w:ind w:left="3886" w:hanging="721"/>
      </w:pPr>
      <w:rPr>
        <w:rFonts w:hint="default"/>
        <w:lang w:val="en-US" w:eastAsia="en-US" w:bidi="ar-SA"/>
      </w:rPr>
    </w:lvl>
    <w:lvl w:ilvl="4" w:tplc="C45C7B52">
      <w:numFmt w:val="bullet"/>
      <w:lvlText w:val="•"/>
      <w:lvlJc w:val="left"/>
      <w:pPr>
        <w:ind w:left="4700" w:hanging="721"/>
      </w:pPr>
      <w:rPr>
        <w:rFonts w:hint="default"/>
        <w:lang w:val="en-US" w:eastAsia="en-US" w:bidi="ar-SA"/>
      </w:rPr>
    </w:lvl>
    <w:lvl w:ilvl="5" w:tplc="5AC00C26">
      <w:numFmt w:val="bullet"/>
      <w:lvlText w:val="•"/>
      <w:lvlJc w:val="left"/>
      <w:pPr>
        <w:ind w:left="5513" w:hanging="721"/>
      </w:pPr>
      <w:rPr>
        <w:rFonts w:hint="default"/>
        <w:lang w:val="en-US" w:eastAsia="en-US" w:bidi="ar-SA"/>
      </w:rPr>
    </w:lvl>
    <w:lvl w:ilvl="6" w:tplc="87540452">
      <w:numFmt w:val="bullet"/>
      <w:lvlText w:val="•"/>
      <w:lvlJc w:val="left"/>
      <w:pPr>
        <w:ind w:left="6326" w:hanging="721"/>
      </w:pPr>
      <w:rPr>
        <w:rFonts w:hint="default"/>
        <w:lang w:val="en-US" w:eastAsia="en-US" w:bidi="ar-SA"/>
      </w:rPr>
    </w:lvl>
    <w:lvl w:ilvl="7" w:tplc="FED49ED4">
      <w:numFmt w:val="bullet"/>
      <w:lvlText w:val="•"/>
      <w:lvlJc w:val="left"/>
      <w:pPr>
        <w:ind w:left="7140" w:hanging="721"/>
      </w:pPr>
      <w:rPr>
        <w:rFonts w:hint="default"/>
        <w:lang w:val="en-US" w:eastAsia="en-US" w:bidi="ar-SA"/>
      </w:rPr>
    </w:lvl>
    <w:lvl w:ilvl="8" w:tplc="999A21A8">
      <w:numFmt w:val="bullet"/>
      <w:lvlText w:val="•"/>
      <w:lvlJc w:val="left"/>
      <w:pPr>
        <w:ind w:left="7953" w:hanging="721"/>
      </w:pPr>
      <w:rPr>
        <w:rFonts w:hint="default"/>
        <w:lang w:val="en-US" w:eastAsia="en-US" w:bidi="ar-SA"/>
      </w:rPr>
    </w:lvl>
  </w:abstractNum>
  <w:abstractNum w:abstractNumId="9" w15:restartNumberingAfterBreak="0">
    <w:nsid w:val="4F37285C"/>
    <w:multiLevelType w:val="hybridMultilevel"/>
    <w:tmpl w:val="094604D4"/>
    <w:lvl w:ilvl="0" w:tplc="0FEC390E">
      <w:start w:val="1"/>
      <w:numFmt w:val="lowerLetter"/>
      <w:lvlText w:val="%1."/>
      <w:lvlJc w:val="left"/>
      <w:pPr>
        <w:tabs>
          <w:tab w:val="num" w:pos="1440"/>
        </w:tabs>
        <w:ind w:left="1440" w:hanging="720"/>
      </w:pPr>
      <w:rPr>
        <w:rFonts w:hint="default"/>
      </w:rPr>
    </w:lvl>
    <w:lvl w:ilvl="1" w:tplc="A8703EEC">
      <w:start w:val="1"/>
      <w:numFmt w:val="decimal"/>
      <w:lvlText w:val="(%2)"/>
      <w:lvlJc w:val="left"/>
      <w:pPr>
        <w:tabs>
          <w:tab w:val="num" w:pos="2220"/>
        </w:tabs>
        <w:ind w:left="2220" w:hanging="78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AD24B6"/>
    <w:multiLevelType w:val="hybridMultilevel"/>
    <w:tmpl w:val="016E5044"/>
    <w:lvl w:ilvl="0" w:tplc="DF3E13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E8C5C85"/>
    <w:multiLevelType w:val="hybridMultilevel"/>
    <w:tmpl w:val="4E045EF6"/>
    <w:lvl w:ilvl="0" w:tplc="F78A00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F423E9D"/>
    <w:multiLevelType w:val="multilevel"/>
    <w:tmpl w:val="5B346406"/>
    <w:lvl w:ilvl="0">
      <w:start w:val="2"/>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F6B6172"/>
    <w:multiLevelType w:val="hybridMultilevel"/>
    <w:tmpl w:val="60F29762"/>
    <w:lvl w:ilvl="0" w:tplc="837833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21D2BAF"/>
    <w:multiLevelType w:val="hybridMultilevel"/>
    <w:tmpl w:val="FB92D0AA"/>
    <w:lvl w:ilvl="0" w:tplc="8C70137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7F14717"/>
    <w:multiLevelType w:val="hybridMultilevel"/>
    <w:tmpl w:val="00528480"/>
    <w:lvl w:ilvl="0" w:tplc="12D827B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6C123303"/>
    <w:multiLevelType w:val="hybridMultilevel"/>
    <w:tmpl w:val="7D9A0268"/>
    <w:lvl w:ilvl="0" w:tplc="9FC6048A">
      <w:start w:val="4"/>
      <w:numFmt w:val="upperLetter"/>
      <w:lvlText w:val="%1."/>
      <w:lvlJc w:val="left"/>
      <w:pPr>
        <w:ind w:left="1540" w:hanging="720"/>
      </w:pPr>
      <w:rPr>
        <w:rFonts w:ascii="Times New Roman" w:eastAsia="Times New Roman" w:hAnsi="Times New Roman" w:cs="Times New Roman" w:hint="default"/>
        <w:b/>
        <w:bCs/>
        <w:i w:val="0"/>
        <w:iCs w:val="0"/>
        <w:spacing w:val="-1"/>
        <w:w w:val="99"/>
        <w:sz w:val="24"/>
        <w:szCs w:val="24"/>
        <w:lang w:val="en-US" w:eastAsia="en-US" w:bidi="ar-SA"/>
      </w:rPr>
    </w:lvl>
    <w:lvl w:ilvl="1" w:tplc="7FCE8C4C">
      <w:start w:val="1"/>
      <w:numFmt w:val="decimal"/>
      <w:lvlText w:val="(%2)"/>
      <w:lvlJc w:val="left"/>
      <w:pPr>
        <w:ind w:left="1540" w:hanging="339"/>
      </w:pPr>
      <w:rPr>
        <w:rFonts w:hint="default"/>
        <w:w w:val="99"/>
        <w:lang w:val="en-US" w:eastAsia="en-US" w:bidi="ar-SA"/>
      </w:rPr>
    </w:lvl>
    <w:lvl w:ilvl="2" w:tplc="CFC2D23C">
      <w:numFmt w:val="bullet"/>
      <w:lvlText w:val="•"/>
      <w:lvlJc w:val="left"/>
      <w:pPr>
        <w:ind w:left="3148" w:hanging="339"/>
      </w:pPr>
      <w:rPr>
        <w:rFonts w:hint="default"/>
        <w:lang w:val="en-US" w:eastAsia="en-US" w:bidi="ar-SA"/>
      </w:rPr>
    </w:lvl>
    <w:lvl w:ilvl="3" w:tplc="BE72A1BC">
      <w:numFmt w:val="bullet"/>
      <w:lvlText w:val="•"/>
      <w:lvlJc w:val="left"/>
      <w:pPr>
        <w:ind w:left="3952" w:hanging="339"/>
      </w:pPr>
      <w:rPr>
        <w:rFonts w:hint="default"/>
        <w:lang w:val="en-US" w:eastAsia="en-US" w:bidi="ar-SA"/>
      </w:rPr>
    </w:lvl>
    <w:lvl w:ilvl="4" w:tplc="49A4A15E">
      <w:numFmt w:val="bullet"/>
      <w:lvlText w:val="•"/>
      <w:lvlJc w:val="left"/>
      <w:pPr>
        <w:ind w:left="4756" w:hanging="339"/>
      </w:pPr>
      <w:rPr>
        <w:rFonts w:hint="default"/>
        <w:lang w:val="en-US" w:eastAsia="en-US" w:bidi="ar-SA"/>
      </w:rPr>
    </w:lvl>
    <w:lvl w:ilvl="5" w:tplc="37E80D7C">
      <w:numFmt w:val="bullet"/>
      <w:lvlText w:val="•"/>
      <w:lvlJc w:val="left"/>
      <w:pPr>
        <w:ind w:left="5560" w:hanging="339"/>
      </w:pPr>
      <w:rPr>
        <w:rFonts w:hint="default"/>
        <w:lang w:val="en-US" w:eastAsia="en-US" w:bidi="ar-SA"/>
      </w:rPr>
    </w:lvl>
    <w:lvl w:ilvl="6" w:tplc="9CEC9E92">
      <w:numFmt w:val="bullet"/>
      <w:lvlText w:val="•"/>
      <w:lvlJc w:val="left"/>
      <w:pPr>
        <w:ind w:left="6364" w:hanging="339"/>
      </w:pPr>
      <w:rPr>
        <w:rFonts w:hint="default"/>
        <w:lang w:val="en-US" w:eastAsia="en-US" w:bidi="ar-SA"/>
      </w:rPr>
    </w:lvl>
    <w:lvl w:ilvl="7" w:tplc="E4BEF546">
      <w:numFmt w:val="bullet"/>
      <w:lvlText w:val="•"/>
      <w:lvlJc w:val="left"/>
      <w:pPr>
        <w:ind w:left="7168" w:hanging="339"/>
      </w:pPr>
      <w:rPr>
        <w:rFonts w:hint="default"/>
        <w:lang w:val="en-US" w:eastAsia="en-US" w:bidi="ar-SA"/>
      </w:rPr>
    </w:lvl>
    <w:lvl w:ilvl="8" w:tplc="1DB659EC">
      <w:numFmt w:val="bullet"/>
      <w:lvlText w:val="•"/>
      <w:lvlJc w:val="left"/>
      <w:pPr>
        <w:ind w:left="7972" w:hanging="339"/>
      </w:pPr>
      <w:rPr>
        <w:rFonts w:hint="default"/>
        <w:lang w:val="en-US" w:eastAsia="en-US" w:bidi="ar-SA"/>
      </w:rPr>
    </w:lvl>
  </w:abstractNum>
  <w:abstractNum w:abstractNumId="17" w15:restartNumberingAfterBreak="0">
    <w:nsid w:val="6CCE7962"/>
    <w:multiLevelType w:val="multilevel"/>
    <w:tmpl w:val="3D0C735A"/>
    <w:lvl w:ilvl="0">
      <w:start w:val="3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F4C13B3"/>
    <w:multiLevelType w:val="hybridMultilevel"/>
    <w:tmpl w:val="CFDA689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70EC5DEB"/>
    <w:multiLevelType w:val="hybridMultilevel"/>
    <w:tmpl w:val="7226B514"/>
    <w:lvl w:ilvl="0" w:tplc="7EDE9A06">
      <w:start w:val="1"/>
      <w:numFmt w:val="lowerLetter"/>
      <w:lvlText w:val="%1."/>
      <w:lvlJc w:val="left"/>
      <w:pPr>
        <w:tabs>
          <w:tab w:val="num" w:pos="1425"/>
        </w:tabs>
        <w:ind w:left="1425" w:hanging="7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61B4745"/>
    <w:multiLevelType w:val="hybridMultilevel"/>
    <w:tmpl w:val="0A5E1580"/>
    <w:lvl w:ilvl="0" w:tplc="257C72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97127D7"/>
    <w:multiLevelType w:val="hybridMultilevel"/>
    <w:tmpl w:val="0DFCECE8"/>
    <w:lvl w:ilvl="0" w:tplc="FFFFFFFF">
      <w:start w:val="1"/>
      <w:numFmt w:val="decimal"/>
      <w:lvlText w:val="%1."/>
      <w:lvlJc w:val="left"/>
      <w:pPr>
        <w:ind w:left="1440" w:hanging="72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E682625"/>
    <w:multiLevelType w:val="hybridMultilevel"/>
    <w:tmpl w:val="03A88F3E"/>
    <w:lvl w:ilvl="0" w:tplc="0DA0329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B55C166C">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9"/>
  </w:num>
  <w:num w:numId="3">
    <w:abstractNumId w:val="0"/>
    <w:lvlOverride w:ilvl="0">
      <w:startOverride w:val="1"/>
      <w:lvl w:ilvl="0">
        <w:start w:val="1"/>
        <w:numFmt w:val="lowerLetter"/>
        <w:pStyle w:val="Quicka"/>
        <w:lvlText w:val="%1."/>
        <w:lvlJc w:val="left"/>
      </w:lvl>
    </w:lvlOverride>
  </w:num>
  <w:num w:numId="4">
    <w:abstractNumId w:val="0"/>
    <w:lvlOverride w:ilvl="0">
      <w:startOverride w:val="1"/>
      <w:lvl w:ilvl="0">
        <w:start w:val="1"/>
        <w:numFmt w:val="lowerLetter"/>
        <w:pStyle w:val="Quicka"/>
        <w:lvlText w:val="%1."/>
        <w:lvlJc w:val="left"/>
      </w:lvl>
    </w:lvlOverride>
  </w:num>
  <w:num w:numId="5">
    <w:abstractNumId w:val="22"/>
  </w:num>
  <w:num w:numId="6">
    <w:abstractNumId w:val="14"/>
  </w:num>
  <w:num w:numId="7">
    <w:abstractNumId w:val="20"/>
  </w:num>
  <w:num w:numId="8">
    <w:abstractNumId w:val="13"/>
  </w:num>
  <w:num w:numId="9">
    <w:abstractNumId w:val="19"/>
  </w:num>
  <w:num w:numId="10">
    <w:abstractNumId w:val="7"/>
  </w:num>
  <w:num w:numId="11">
    <w:abstractNumId w:val="2"/>
  </w:num>
  <w:num w:numId="12">
    <w:abstractNumId w:val="10"/>
  </w:num>
  <w:num w:numId="13">
    <w:abstractNumId w:val="17"/>
  </w:num>
  <w:num w:numId="14">
    <w:abstractNumId w:val="1"/>
  </w:num>
  <w:num w:numId="15">
    <w:abstractNumId w:val="12"/>
  </w:num>
  <w:num w:numId="16">
    <w:abstractNumId w:val="15"/>
  </w:num>
  <w:num w:numId="17">
    <w:abstractNumId w:val="18"/>
  </w:num>
  <w:num w:numId="18">
    <w:abstractNumId w:val="6"/>
  </w:num>
  <w:num w:numId="19">
    <w:abstractNumId w:val="21"/>
  </w:num>
  <w:num w:numId="20">
    <w:abstractNumId w:val="8"/>
  </w:num>
  <w:num w:numId="21">
    <w:abstractNumId w:val="3"/>
  </w:num>
  <w:num w:numId="22">
    <w:abstractNumId w:val="4"/>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58C"/>
    <w:rsid w:val="00012605"/>
    <w:rsid w:val="00016F96"/>
    <w:rsid w:val="0001785C"/>
    <w:rsid w:val="000231F5"/>
    <w:rsid w:val="000430A7"/>
    <w:rsid w:val="00056776"/>
    <w:rsid w:val="00062522"/>
    <w:rsid w:val="0006656C"/>
    <w:rsid w:val="000763FE"/>
    <w:rsid w:val="000806B2"/>
    <w:rsid w:val="000841F2"/>
    <w:rsid w:val="0008668C"/>
    <w:rsid w:val="0008697A"/>
    <w:rsid w:val="00087022"/>
    <w:rsid w:val="000A1346"/>
    <w:rsid w:val="000A289A"/>
    <w:rsid w:val="000C24EE"/>
    <w:rsid w:val="000C77D5"/>
    <w:rsid w:val="000F3914"/>
    <w:rsid w:val="000F7A91"/>
    <w:rsid w:val="0010132E"/>
    <w:rsid w:val="0010306E"/>
    <w:rsid w:val="001068E5"/>
    <w:rsid w:val="00106B86"/>
    <w:rsid w:val="001145F6"/>
    <w:rsid w:val="001213EC"/>
    <w:rsid w:val="00121BDE"/>
    <w:rsid w:val="00124B48"/>
    <w:rsid w:val="00127B40"/>
    <w:rsid w:val="00130481"/>
    <w:rsid w:val="00131FC9"/>
    <w:rsid w:val="001408B3"/>
    <w:rsid w:val="001431A6"/>
    <w:rsid w:val="00165A75"/>
    <w:rsid w:val="001676E5"/>
    <w:rsid w:val="00176A73"/>
    <w:rsid w:val="00180C18"/>
    <w:rsid w:val="00181D96"/>
    <w:rsid w:val="0018283F"/>
    <w:rsid w:val="00190C29"/>
    <w:rsid w:val="00196679"/>
    <w:rsid w:val="001A3A38"/>
    <w:rsid w:val="001A4288"/>
    <w:rsid w:val="001A7C76"/>
    <w:rsid w:val="001B116E"/>
    <w:rsid w:val="001C0734"/>
    <w:rsid w:val="001C4386"/>
    <w:rsid w:val="001C4C23"/>
    <w:rsid w:val="001C74D4"/>
    <w:rsid w:val="001D2130"/>
    <w:rsid w:val="001E0E75"/>
    <w:rsid w:val="001F1139"/>
    <w:rsid w:val="001F5ABB"/>
    <w:rsid w:val="0020086F"/>
    <w:rsid w:val="002158CE"/>
    <w:rsid w:val="0023196E"/>
    <w:rsid w:val="0023207C"/>
    <w:rsid w:val="00262300"/>
    <w:rsid w:val="002723BB"/>
    <w:rsid w:val="0027325E"/>
    <w:rsid w:val="00274521"/>
    <w:rsid w:val="00276D8C"/>
    <w:rsid w:val="00280C53"/>
    <w:rsid w:val="002944F1"/>
    <w:rsid w:val="002A5B91"/>
    <w:rsid w:val="002A5FE8"/>
    <w:rsid w:val="002A7046"/>
    <w:rsid w:val="002B2EE9"/>
    <w:rsid w:val="002B6674"/>
    <w:rsid w:val="002C2765"/>
    <w:rsid w:val="002C39DE"/>
    <w:rsid w:val="002E3FC7"/>
    <w:rsid w:val="002E5F4F"/>
    <w:rsid w:val="002E61AD"/>
    <w:rsid w:val="002F74A8"/>
    <w:rsid w:val="0030177B"/>
    <w:rsid w:val="003028AB"/>
    <w:rsid w:val="0030411E"/>
    <w:rsid w:val="00311320"/>
    <w:rsid w:val="0033001E"/>
    <w:rsid w:val="00342173"/>
    <w:rsid w:val="00344128"/>
    <w:rsid w:val="00350469"/>
    <w:rsid w:val="003546C2"/>
    <w:rsid w:val="00357F2E"/>
    <w:rsid w:val="00363ADD"/>
    <w:rsid w:val="00381A06"/>
    <w:rsid w:val="003950FF"/>
    <w:rsid w:val="003A1E20"/>
    <w:rsid w:val="003A1EC2"/>
    <w:rsid w:val="003A28CF"/>
    <w:rsid w:val="003A2938"/>
    <w:rsid w:val="003A47FD"/>
    <w:rsid w:val="003A5B5E"/>
    <w:rsid w:val="003B5A43"/>
    <w:rsid w:val="003C37EF"/>
    <w:rsid w:val="003C4DB0"/>
    <w:rsid w:val="003C6E53"/>
    <w:rsid w:val="003D0956"/>
    <w:rsid w:val="003D1E2B"/>
    <w:rsid w:val="003D40D3"/>
    <w:rsid w:val="003D4561"/>
    <w:rsid w:val="003D5F4F"/>
    <w:rsid w:val="003E278A"/>
    <w:rsid w:val="003E4CE1"/>
    <w:rsid w:val="003F79C5"/>
    <w:rsid w:val="004174C4"/>
    <w:rsid w:val="0042297D"/>
    <w:rsid w:val="0042343D"/>
    <w:rsid w:val="00432FC2"/>
    <w:rsid w:val="00447ED5"/>
    <w:rsid w:val="00457F2F"/>
    <w:rsid w:val="00461836"/>
    <w:rsid w:val="00472C33"/>
    <w:rsid w:val="00474034"/>
    <w:rsid w:val="00481567"/>
    <w:rsid w:val="004820D4"/>
    <w:rsid w:val="0048544C"/>
    <w:rsid w:val="00495393"/>
    <w:rsid w:val="004A3DC4"/>
    <w:rsid w:val="004B0023"/>
    <w:rsid w:val="004C3ACC"/>
    <w:rsid w:val="004D086E"/>
    <w:rsid w:val="004D7655"/>
    <w:rsid w:val="004E473D"/>
    <w:rsid w:val="004E4E71"/>
    <w:rsid w:val="004F595C"/>
    <w:rsid w:val="005042F1"/>
    <w:rsid w:val="00515051"/>
    <w:rsid w:val="00515383"/>
    <w:rsid w:val="005158B1"/>
    <w:rsid w:val="00517048"/>
    <w:rsid w:val="0052134A"/>
    <w:rsid w:val="0052371C"/>
    <w:rsid w:val="00527782"/>
    <w:rsid w:val="0053571D"/>
    <w:rsid w:val="005430FF"/>
    <w:rsid w:val="00554BA3"/>
    <w:rsid w:val="00557EB3"/>
    <w:rsid w:val="00562D11"/>
    <w:rsid w:val="00562F36"/>
    <w:rsid w:val="00565885"/>
    <w:rsid w:val="00577628"/>
    <w:rsid w:val="005963FB"/>
    <w:rsid w:val="005A0F7C"/>
    <w:rsid w:val="005A400C"/>
    <w:rsid w:val="005A4DF8"/>
    <w:rsid w:val="005A7114"/>
    <w:rsid w:val="005D013A"/>
    <w:rsid w:val="005D0833"/>
    <w:rsid w:val="005D4455"/>
    <w:rsid w:val="006016E5"/>
    <w:rsid w:val="00604704"/>
    <w:rsid w:val="00605195"/>
    <w:rsid w:val="00610E3A"/>
    <w:rsid w:val="00612914"/>
    <w:rsid w:val="0061671D"/>
    <w:rsid w:val="006300B3"/>
    <w:rsid w:val="006404EA"/>
    <w:rsid w:val="006435CB"/>
    <w:rsid w:val="0064705B"/>
    <w:rsid w:val="00657FBF"/>
    <w:rsid w:val="00660508"/>
    <w:rsid w:val="00660C3A"/>
    <w:rsid w:val="0066275B"/>
    <w:rsid w:val="00666776"/>
    <w:rsid w:val="00671F45"/>
    <w:rsid w:val="006728F2"/>
    <w:rsid w:val="006741F1"/>
    <w:rsid w:val="0067451E"/>
    <w:rsid w:val="00677174"/>
    <w:rsid w:val="006B2DA1"/>
    <w:rsid w:val="006B469A"/>
    <w:rsid w:val="006C6666"/>
    <w:rsid w:val="006E1AC0"/>
    <w:rsid w:val="006E60EB"/>
    <w:rsid w:val="006F4AAC"/>
    <w:rsid w:val="006F6BB1"/>
    <w:rsid w:val="006F7FAC"/>
    <w:rsid w:val="00702426"/>
    <w:rsid w:val="00702B5E"/>
    <w:rsid w:val="0070405A"/>
    <w:rsid w:val="00710E4F"/>
    <w:rsid w:val="007136F0"/>
    <w:rsid w:val="00721077"/>
    <w:rsid w:val="0072591B"/>
    <w:rsid w:val="00731BAD"/>
    <w:rsid w:val="007331BE"/>
    <w:rsid w:val="00754507"/>
    <w:rsid w:val="00763C8A"/>
    <w:rsid w:val="00767D90"/>
    <w:rsid w:val="0078227A"/>
    <w:rsid w:val="007860E5"/>
    <w:rsid w:val="00791238"/>
    <w:rsid w:val="0079492D"/>
    <w:rsid w:val="007A61D9"/>
    <w:rsid w:val="007A6B48"/>
    <w:rsid w:val="007A6FBD"/>
    <w:rsid w:val="007A79F2"/>
    <w:rsid w:val="007A7D37"/>
    <w:rsid w:val="007B26F0"/>
    <w:rsid w:val="007B6857"/>
    <w:rsid w:val="007C19A1"/>
    <w:rsid w:val="007C2794"/>
    <w:rsid w:val="007C3ECC"/>
    <w:rsid w:val="007C4005"/>
    <w:rsid w:val="007C592D"/>
    <w:rsid w:val="007C62C8"/>
    <w:rsid w:val="007C7CEA"/>
    <w:rsid w:val="007E2905"/>
    <w:rsid w:val="007E36B9"/>
    <w:rsid w:val="007E7965"/>
    <w:rsid w:val="00807D26"/>
    <w:rsid w:val="008116F5"/>
    <w:rsid w:val="00813FFB"/>
    <w:rsid w:val="0082363B"/>
    <w:rsid w:val="0082369C"/>
    <w:rsid w:val="008414C3"/>
    <w:rsid w:val="00842D11"/>
    <w:rsid w:val="00843509"/>
    <w:rsid w:val="008464F9"/>
    <w:rsid w:val="00847750"/>
    <w:rsid w:val="00855432"/>
    <w:rsid w:val="00856C35"/>
    <w:rsid w:val="008575C2"/>
    <w:rsid w:val="00860B1D"/>
    <w:rsid w:val="00864160"/>
    <w:rsid w:val="00880999"/>
    <w:rsid w:val="00884897"/>
    <w:rsid w:val="00894B70"/>
    <w:rsid w:val="008A18D3"/>
    <w:rsid w:val="008A7457"/>
    <w:rsid w:val="008B2414"/>
    <w:rsid w:val="008D01A1"/>
    <w:rsid w:val="008D39F8"/>
    <w:rsid w:val="008E1118"/>
    <w:rsid w:val="008E6630"/>
    <w:rsid w:val="008F3729"/>
    <w:rsid w:val="008F49DD"/>
    <w:rsid w:val="008F5D32"/>
    <w:rsid w:val="008F5E4B"/>
    <w:rsid w:val="008F7CDA"/>
    <w:rsid w:val="00905A9B"/>
    <w:rsid w:val="009063C8"/>
    <w:rsid w:val="00916325"/>
    <w:rsid w:val="00932955"/>
    <w:rsid w:val="00935226"/>
    <w:rsid w:val="00947558"/>
    <w:rsid w:val="00953952"/>
    <w:rsid w:val="00960D92"/>
    <w:rsid w:val="009624E2"/>
    <w:rsid w:val="0096686C"/>
    <w:rsid w:val="009736CF"/>
    <w:rsid w:val="00982F5F"/>
    <w:rsid w:val="00984F92"/>
    <w:rsid w:val="009858D2"/>
    <w:rsid w:val="009973B3"/>
    <w:rsid w:val="009A16F2"/>
    <w:rsid w:val="009A68B8"/>
    <w:rsid w:val="009B02FF"/>
    <w:rsid w:val="009D42F5"/>
    <w:rsid w:val="009D773F"/>
    <w:rsid w:val="009E092D"/>
    <w:rsid w:val="009E1443"/>
    <w:rsid w:val="009F7970"/>
    <w:rsid w:val="00A05E92"/>
    <w:rsid w:val="00A10AE2"/>
    <w:rsid w:val="00A161A4"/>
    <w:rsid w:val="00A17E36"/>
    <w:rsid w:val="00A2496A"/>
    <w:rsid w:val="00A3565A"/>
    <w:rsid w:val="00A35922"/>
    <w:rsid w:val="00A416ED"/>
    <w:rsid w:val="00A42469"/>
    <w:rsid w:val="00A434A5"/>
    <w:rsid w:val="00A52A9C"/>
    <w:rsid w:val="00A547CE"/>
    <w:rsid w:val="00A60D2F"/>
    <w:rsid w:val="00A63D38"/>
    <w:rsid w:val="00A71A03"/>
    <w:rsid w:val="00A82236"/>
    <w:rsid w:val="00A831B0"/>
    <w:rsid w:val="00AB2623"/>
    <w:rsid w:val="00AB3E73"/>
    <w:rsid w:val="00AC0659"/>
    <w:rsid w:val="00AE0673"/>
    <w:rsid w:val="00AE514E"/>
    <w:rsid w:val="00AE5C5D"/>
    <w:rsid w:val="00AF3620"/>
    <w:rsid w:val="00B05B35"/>
    <w:rsid w:val="00B06944"/>
    <w:rsid w:val="00B11EC0"/>
    <w:rsid w:val="00B16EA7"/>
    <w:rsid w:val="00B24B7E"/>
    <w:rsid w:val="00B47656"/>
    <w:rsid w:val="00B553D7"/>
    <w:rsid w:val="00B60274"/>
    <w:rsid w:val="00B7576B"/>
    <w:rsid w:val="00B75FCB"/>
    <w:rsid w:val="00B76CF6"/>
    <w:rsid w:val="00B80302"/>
    <w:rsid w:val="00B83E68"/>
    <w:rsid w:val="00BA2B43"/>
    <w:rsid w:val="00BA645E"/>
    <w:rsid w:val="00BA67D6"/>
    <w:rsid w:val="00BB295B"/>
    <w:rsid w:val="00BB3CC8"/>
    <w:rsid w:val="00BB7A0F"/>
    <w:rsid w:val="00BD4852"/>
    <w:rsid w:val="00BE255B"/>
    <w:rsid w:val="00BF6FBE"/>
    <w:rsid w:val="00C02D2F"/>
    <w:rsid w:val="00C232AF"/>
    <w:rsid w:val="00C27138"/>
    <w:rsid w:val="00C33998"/>
    <w:rsid w:val="00C33B1A"/>
    <w:rsid w:val="00C4119F"/>
    <w:rsid w:val="00C5033C"/>
    <w:rsid w:val="00C52E65"/>
    <w:rsid w:val="00C57BA5"/>
    <w:rsid w:val="00C614D3"/>
    <w:rsid w:val="00C632EE"/>
    <w:rsid w:val="00C800D9"/>
    <w:rsid w:val="00C82013"/>
    <w:rsid w:val="00C94D8F"/>
    <w:rsid w:val="00CA529C"/>
    <w:rsid w:val="00CA5830"/>
    <w:rsid w:val="00CC444D"/>
    <w:rsid w:val="00CD0FCD"/>
    <w:rsid w:val="00CD4ACF"/>
    <w:rsid w:val="00CE4E7C"/>
    <w:rsid w:val="00CE56B0"/>
    <w:rsid w:val="00CF7573"/>
    <w:rsid w:val="00D11B32"/>
    <w:rsid w:val="00D17FFD"/>
    <w:rsid w:val="00D2477E"/>
    <w:rsid w:val="00D507F5"/>
    <w:rsid w:val="00D530CB"/>
    <w:rsid w:val="00D62920"/>
    <w:rsid w:val="00D62B15"/>
    <w:rsid w:val="00D770C7"/>
    <w:rsid w:val="00D83B39"/>
    <w:rsid w:val="00D9658C"/>
    <w:rsid w:val="00DA1043"/>
    <w:rsid w:val="00DA7EE2"/>
    <w:rsid w:val="00DB3394"/>
    <w:rsid w:val="00DC0D53"/>
    <w:rsid w:val="00DC63C6"/>
    <w:rsid w:val="00DD1A9B"/>
    <w:rsid w:val="00DE2751"/>
    <w:rsid w:val="00DE4D31"/>
    <w:rsid w:val="00DF22B8"/>
    <w:rsid w:val="00DF3419"/>
    <w:rsid w:val="00DF5AF6"/>
    <w:rsid w:val="00E0143C"/>
    <w:rsid w:val="00E04826"/>
    <w:rsid w:val="00E04D6B"/>
    <w:rsid w:val="00E05DE8"/>
    <w:rsid w:val="00E06668"/>
    <w:rsid w:val="00E124A0"/>
    <w:rsid w:val="00E12A97"/>
    <w:rsid w:val="00E14EDE"/>
    <w:rsid w:val="00E25122"/>
    <w:rsid w:val="00E25E18"/>
    <w:rsid w:val="00E43A43"/>
    <w:rsid w:val="00E50D9D"/>
    <w:rsid w:val="00E551F5"/>
    <w:rsid w:val="00E65C3C"/>
    <w:rsid w:val="00E73AEC"/>
    <w:rsid w:val="00E75FF5"/>
    <w:rsid w:val="00E771FE"/>
    <w:rsid w:val="00E803B2"/>
    <w:rsid w:val="00E91A2F"/>
    <w:rsid w:val="00E97505"/>
    <w:rsid w:val="00EA3952"/>
    <w:rsid w:val="00EA5062"/>
    <w:rsid w:val="00EB3432"/>
    <w:rsid w:val="00EB3839"/>
    <w:rsid w:val="00EB4421"/>
    <w:rsid w:val="00EB755B"/>
    <w:rsid w:val="00EC0EB5"/>
    <w:rsid w:val="00EC1B0C"/>
    <w:rsid w:val="00EC4CED"/>
    <w:rsid w:val="00ED08B6"/>
    <w:rsid w:val="00ED5993"/>
    <w:rsid w:val="00EE57E3"/>
    <w:rsid w:val="00EF0F93"/>
    <w:rsid w:val="00F009DE"/>
    <w:rsid w:val="00F0365B"/>
    <w:rsid w:val="00F149E2"/>
    <w:rsid w:val="00F208AC"/>
    <w:rsid w:val="00F25A08"/>
    <w:rsid w:val="00F3278A"/>
    <w:rsid w:val="00F343EB"/>
    <w:rsid w:val="00F403B2"/>
    <w:rsid w:val="00F43149"/>
    <w:rsid w:val="00F434FC"/>
    <w:rsid w:val="00F45C34"/>
    <w:rsid w:val="00F5425E"/>
    <w:rsid w:val="00F55B43"/>
    <w:rsid w:val="00F570A7"/>
    <w:rsid w:val="00F73DD1"/>
    <w:rsid w:val="00F91F05"/>
    <w:rsid w:val="00F91F0E"/>
    <w:rsid w:val="00F96956"/>
    <w:rsid w:val="00FA07C7"/>
    <w:rsid w:val="00FA33BC"/>
    <w:rsid w:val="00FA4054"/>
    <w:rsid w:val="00FC4166"/>
    <w:rsid w:val="00FC4E6A"/>
    <w:rsid w:val="00FC61A1"/>
    <w:rsid w:val="00FD7605"/>
    <w:rsid w:val="00FE1D78"/>
    <w:rsid w:val="00FF213A"/>
    <w:rsid w:val="00FF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FBD"/>
    <w:pPr>
      <w:widowControl w:val="0"/>
      <w:autoSpaceDE w:val="0"/>
      <w:autoSpaceDN w:val="0"/>
      <w:adjustRightInd w:val="0"/>
    </w:pPr>
    <w:rPr>
      <w:sz w:val="24"/>
      <w:szCs w:val="24"/>
    </w:rPr>
  </w:style>
  <w:style w:type="paragraph" w:styleId="Heading1">
    <w:name w:val="heading 1"/>
    <w:basedOn w:val="Normal"/>
    <w:next w:val="Normal"/>
    <w:link w:val="Heading1Char"/>
    <w:qFormat/>
    <w:rsid w:val="001145F6"/>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B2EE9"/>
    <w:pPr>
      <w:keepNext/>
      <w:widowControl/>
      <w:autoSpaceDE/>
      <w:autoSpaceDN/>
      <w:adjustRightInd/>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FootnoteText">
    <w:name w:val="footnote text"/>
    <w:basedOn w:val="Normal"/>
    <w:semiHidden/>
    <w:rsid w:val="00106B86"/>
    <w:rPr>
      <w:sz w:val="20"/>
      <w:szCs w:val="20"/>
    </w:rPr>
  </w:style>
  <w:style w:type="paragraph" w:customStyle="1" w:styleId="Quicka">
    <w:name w:val="Quick a."/>
    <w:basedOn w:val="Normal"/>
    <w:rsid w:val="004F595C"/>
    <w:pPr>
      <w:numPr>
        <w:numId w:val="3"/>
      </w:numPr>
      <w:ind w:left="1440" w:hanging="720"/>
    </w:pPr>
  </w:style>
  <w:style w:type="paragraph" w:styleId="BodyText">
    <w:name w:val="Body Text"/>
    <w:basedOn w:val="Normal"/>
    <w:rsid w:val="009A16F2"/>
    <w:pPr>
      <w:widowControl/>
      <w:autoSpaceDE/>
      <w:autoSpaceDN/>
      <w:adjustRightInd/>
      <w:spacing w:line="480" w:lineRule="auto"/>
    </w:pPr>
    <w:rPr>
      <w:szCs w:val="20"/>
    </w:rPr>
  </w:style>
  <w:style w:type="paragraph" w:styleId="BodyTextIndent2">
    <w:name w:val="Body Text Indent 2"/>
    <w:basedOn w:val="Normal"/>
    <w:rsid w:val="009A16F2"/>
    <w:pPr>
      <w:widowControl/>
      <w:autoSpaceDE/>
      <w:autoSpaceDN/>
      <w:adjustRightInd/>
      <w:ind w:right="12" w:firstLine="720"/>
      <w:jc w:val="both"/>
    </w:pPr>
    <w:rPr>
      <w:bCs/>
    </w:rPr>
  </w:style>
  <w:style w:type="paragraph" w:styleId="BalloonText">
    <w:name w:val="Balloon Text"/>
    <w:basedOn w:val="Normal"/>
    <w:semiHidden/>
    <w:rsid w:val="000C77D5"/>
    <w:rPr>
      <w:rFonts w:ascii="Tahoma" w:hAnsi="Tahoma" w:cs="Tahoma"/>
      <w:sz w:val="16"/>
      <w:szCs w:val="16"/>
    </w:rPr>
  </w:style>
  <w:style w:type="paragraph" w:styleId="Footer">
    <w:name w:val="footer"/>
    <w:basedOn w:val="Normal"/>
    <w:rsid w:val="00660508"/>
    <w:pPr>
      <w:tabs>
        <w:tab w:val="center" w:pos="4320"/>
        <w:tab w:val="right" w:pos="8640"/>
      </w:tabs>
    </w:pPr>
  </w:style>
  <w:style w:type="character" w:styleId="PageNumber">
    <w:name w:val="page number"/>
    <w:basedOn w:val="DefaultParagraphFont"/>
    <w:rsid w:val="00660508"/>
  </w:style>
  <w:style w:type="paragraph" w:styleId="Title">
    <w:name w:val="Title"/>
    <w:basedOn w:val="Normal"/>
    <w:qFormat/>
    <w:rsid w:val="00A416ED"/>
    <w:pPr>
      <w:widowControl/>
      <w:autoSpaceDE/>
      <w:autoSpaceDN/>
      <w:adjustRightInd/>
      <w:jc w:val="center"/>
    </w:pPr>
    <w:rPr>
      <w:b/>
      <w:bCs/>
    </w:rPr>
  </w:style>
  <w:style w:type="paragraph" w:customStyle="1" w:styleId="Default">
    <w:name w:val="Default"/>
    <w:rsid w:val="00D17FF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eastAsia="Arial Unicode MS" w:hAnsi="Helvetica Neue" w:cs="Arial Unicode MS"/>
      <w:color w:val="000000"/>
      <w:sz w:val="22"/>
      <w:szCs w:val="22"/>
      <w:u w:color="000000"/>
    </w:rPr>
  </w:style>
  <w:style w:type="paragraph" w:customStyle="1" w:styleId="Footnote">
    <w:name w:val="Footnote"/>
    <w:rsid w:val="0093522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Helvetica Neue"/>
      <w:color w:val="000000"/>
      <w:sz w:val="22"/>
      <w:szCs w:val="22"/>
    </w:rPr>
  </w:style>
  <w:style w:type="paragraph" w:customStyle="1" w:styleId="ColorfulList-Accent11">
    <w:name w:val="Colorful List - Accent 11"/>
    <w:basedOn w:val="Normal"/>
    <w:rsid w:val="00062522"/>
    <w:pPr>
      <w:widowControl/>
      <w:overflowPunct w:val="0"/>
      <w:ind w:left="720"/>
      <w:contextualSpacing/>
      <w:textAlignment w:val="baseline"/>
    </w:pPr>
  </w:style>
  <w:style w:type="paragraph" w:customStyle="1" w:styleId="BodyA">
    <w:name w:val="Body A"/>
    <w:rsid w:val="0035046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Neue" w:hAnsi="Helvetica Neue" w:cs="Helvetica Neue"/>
      <w:color w:val="000000"/>
      <w:sz w:val="22"/>
      <w:szCs w:val="22"/>
      <w:u w:color="000000"/>
    </w:rPr>
  </w:style>
  <w:style w:type="character" w:customStyle="1" w:styleId="Heading1Char">
    <w:name w:val="Heading 1 Char"/>
    <w:link w:val="Heading1"/>
    <w:rsid w:val="001145F6"/>
    <w:rPr>
      <w:rFonts w:ascii="Calibri Light" w:eastAsia="Times New Roman" w:hAnsi="Calibri Light" w:cs="Times New Roman"/>
      <w:b/>
      <w:bCs/>
      <w:kern w:val="32"/>
      <w:sz w:val="32"/>
      <w:szCs w:val="32"/>
    </w:rPr>
  </w:style>
  <w:style w:type="paragraph" w:styleId="ListParagraph">
    <w:name w:val="List Paragraph"/>
    <w:basedOn w:val="Normal"/>
    <w:uiPriority w:val="1"/>
    <w:qFormat/>
    <w:rsid w:val="001145F6"/>
    <w:pPr>
      <w:adjustRightInd/>
      <w:ind w:left="1540" w:hanging="721"/>
    </w:pPr>
    <w:rPr>
      <w:sz w:val="22"/>
      <w:szCs w:val="22"/>
    </w:rPr>
  </w:style>
  <w:style w:type="paragraph" w:styleId="Header">
    <w:name w:val="header"/>
    <w:basedOn w:val="Normal"/>
    <w:link w:val="HeaderChar"/>
    <w:rsid w:val="009D773F"/>
    <w:pPr>
      <w:tabs>
        <w:tab w:val="center" w:pos="4680"/>
        <w:tab w:val="right" w:pos="9360"/>
      </w:tabs>
    </w:pPr>
  </w:style>
  <w:style w:type="character" w:customStyle="1" w:styleId="HeaderChar">
    <w:name w:val="Header Char"/>
    <w:basedOn w:val="DefaultParagraphFont"/>
    <w:link w:val="Header"/>
    <w:rsid w:val="009D77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oe.virginia.gov/special_ed/regulations/state/procedural_safeguards/guidance_prior_written_notice_special_educ_process.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doe.virginia.gov/special_ed/regulations/state/procedural_safeguards/guidance_prior_written_notice_special_educ_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6672</Words>
  <Characters>35128</Characters>
  <Application>Microsoft Office Word</Application>
  <DocSecurity>0</DocSecurity>
  <Lines>638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41610</CharactersWithSpaces>
  <SharedDoc>false</SharedDoc>
  <HLinks>
    <vt:vector size="12" baseType="variant">
      <vt:variant>
        <vt:i4>6488191</vt:i4>
      </vt:variant>
      <vt:variant>
        <vt:i4>3</vt:i4>
      </vt:variant>
      <vt:variant>
        <vt:i4>0</vt:i4>
      </vt:variant>
      <vt:variant>
        <vt:i4>5</vt:i4>
      </vt:variant>
      <vt:variant>
        <vt:lpwstr>https://www.doe.virginia.gov/special_ed/regulations/state/procedural_safeguards/guidance_prior_written_notice_special_educ_process.pdf</vt:lpwstr>
      </vt:variant>
      <vt:variant>
        <vt:lpwstr/>
      </vt:variant>
      <vt:variant>
        <vt:i4>6488191</vt:i4>
      </vt:variant>
      <vt:variant>
        <vt:i4>0</vt:i4>
      </vt:variant>
      <vt:variant>
        <vt:i4>0</vt:i4>
      </vt:variant>
      <vt:variant>
        <vt:i4>5</vt:i4>
      </vt:variant>
      <vt:variant>
        <vt:lpwstr>https://www.doe.virginia.gov/special_ed/regulations/state/procedural_safeguards/guidance_prior_written_notice_special_educ_process.pdf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2022-01-31T18:03:00Z</dcterms:created>
  <dcterms:modified xsi:type="dcterms:W3CDTF">2022-01-31T18:03:00Z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