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60DA1" w14:textId="747B928F" w:rsidR="007D7449" w:rsidRPr="00C849D6" w:rsidRDefault="00E11725" w:rsidP="00C849D6">
      <w:pPr>
        <w:pStyle w:val="Title"/>
        <w:rPr>
          <w:rFonts w:eastAsia="Times New Roman"/>
          <w:b/>
          <w:bCs/>
          <w:sz w:val="50"/>
          <w:szCs w:val="50"/>
        </w:rPr>
      </w:pPr>
      <w:bookmarkStart w:id="0" w:name="_GoBack"/>
      <w:bookmarkEnd w:id="0"/>
      <w:r>
        <w:rPr>
          <w:rFonts w:eastAsia="Times New Roman"/>
          <w:b/>
          <w:bCs/>
          <w:noProof/>
          <w:sz w:val="50"/>
          <w:szCs w:val="50"/>
        </w:rPr>
        <w:drawing>
          <wp:inline distT="0" distB="0" distL="0" distR="0" wp14:anchorId="43B280EB" wp14:editId="11F7CF3C">
            <wp:extent cx="5943600" cy="4592320"/>
            <wp:effectExtent l="0" t="0" r="0" b="0"/>
            <wp:docPr id="2" name="Picture 2" descr="Four Branches Tree Diagram: Virginia Community School Framework.&#10;&#10;Four Branches of support: Basic Needs, Family &amp; Community Engagment, Student Engagement &amp; Motivation, Emotional &amp; Mental Health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png"/>
                    <pic:cNvPicPr/>
                  </pic:nvPicPr>
                  <pic:blipFill>
                    <a:blip r:embed="rId8">
                      <a:extLst>
                        <a:ext uri="{28A0092B-C50C-407E-A947-70E740481C1C}">
                          <a14:useLocalDpi xmlns:a14="http://schemas.microsoft.com/office/drawing/2010/main" val="0"/>
                        </a:ext>
                      </a:extLst>
                    </a:blip>
                    <a:stretch>
                      <a:fillRect/>
                    </a:stretch>
                  </pic:blipFill>
                  <pic:spPr>
                    <a:xfrm>
                      <a:off x="0" y="0"/>
                      <a:ext cx="5943600" cy="4592320"/>
                    </a:xfrm>
                    <a:prstGeom prst="rect">
                      <a:avLst/>
                    </a:prstGeom>
                  </pic:spPr>
                </pic:pic>
              </a:graphicData>
            </a:graphic>
          </wp:inline>
        </w:drawing>
      </w:r>
    </w:p>
    <w:p w14:paraId="4F15FADF" w14:textId="7F2A1776" w:rsidR="002B2C44" w:rsidRPr="00E8281D" w:rsidRDefault="00E8281D" w:rsidP="00E8281D">
      <w:pPr>
        <w:pStyle w:val="Heading1"/>
      </w:pPr>
      <w:bookmarkStart w:id="1" w:name="_Toc21000700"/>
      <w:r>
        <w:t>Virginia Community School Framework</w:t>
      </w:r>
      <w:bookmarkEnd w:id="1"/>
    </w:p>
    <w:p w14:paraId="7595DBB6" w14:textId="2022B288" w:rsidR="007D7449" w:rsidRPr="00B30012" w:rsidRDefault="00130F5D" w:rsidP="00AD046B">
      <w:pPr>
        <w:pStyle w:val="Subtitle"/>
        <w:jc w:val="center"/>
      </w:pPr>
      <w:r>
        <w:t>October</w:t>
      </w:r>
      <w:r w:rsidR="007D7449" w:rsidRPr="00B30012">
        <w:t xml:space="preserve"> 2019</w:t>
      </w:r>
    </w:p>
    <w:p w14:paraId="6C3EA2BA" w14:textId="77777777" w:rsidR="00C849D6" w:rsidRDefault="00C849D6">
      <w:pPr>
        <w:rPr>
          <w:rFonts w:asciiTheme="majorHAnsi" w:hAnsiTheme="majorHAnsi"/>
          <w:i/>
          <w:color w:val="000000" w:themeColor="text2"/>
          <w:szCs w:val="28"/>
        </w:rPr>
      </w:pPr>
      <w:r>
        <w:rPr>
          <w:rFonts w:asciiTheme="majorHAnsi" w:hAnsiTheme="majorHAnsi"/>
        </w:rPr>
        <w:br w:type="page"/>
      </w:r>
    </w:p>
    <w:bookmarkStart w:id="2" w:name="_Toc20327784" w:displacedByCustomXml="next"/>
    <w:bookmarkStart w:id="3" w:name="_Toc20298797" w:displacedByCustomXml="next"/>
    <w:bookmarkStart w:id="4" w:name="_Toc20022439" w:displacedByCustomXml="next"/>
    <w:bookmarkStart w:id="5" w:name="_Toc19832394" w:displacedByCustomXml="next"/>
    <w:bookmarkStart w:id="6" w:name="_Toc19019680" w:displacedByCustomXml="next"/>
    <w:bookmarkStart w:id="7" w:name="_Toc17894615" w:displacedByCustomXml="next"/>
    <w:bookmarkStart w:id="8" w:name="_Toc18428999" w:displacedByCustomXml="next"/>
    <w:bookmarkStart w:id="9" w:name="_Toc19691985" w:displacedByCustomXml="next"/>
    <w:sdt>
      <w:sdtPr>
        <w:rPr>
          <w:rFonts w:asciiTheme="minorHAnsi" w:hAnsiTheme="minorHAnsi"/>
          <w:b/>
          <w:sz w:val="21"/>
          <w:szCs w:val="21"/>
        </w:rPr>
        <w:id w:val="-1454790147"/>
        <w:docPartObj>
          <w:docPartGallery w:val="Table of Contents"/>
          <w:docPartUnique/>
        </w:docPartObj>
      </w:sdtPr>
      <w:sdtEndPr>
        <w:rPr>
          <w:rFonts w:ascii="Georgia" w:hAnsi="Georgia"/>
          <w:b w:val="0"/>
          <w:bCs/>
          <w:noProof/>
          <w:sz w:val="24"/>
          <w:szCs w:val="20"/>
        </w:rPr>
      </w:sdtEndPr>
      <w:sdtContent>
        <w:p w14:paraId="7059DC78" w14:textId="77777777" w:rsidR="004076CD" w:rsidRPr="003B79A1" w:rsidRDefault="00324A72" w:rsidP="00E8281D">
          <w:pPr>
            <w:pStyle w:val="TOCHeading"/>
            <w:rPr>
              <w:noProof/>
            </w:rPr>
          </w:pPr>
          <w:r>
            <w:t>Table of C</w:t>
          </w:r>
          <w:r w:rsidR="00D408CE" w:rsidRPr="00B30012">
            <w:t>ontents</w:t>
          </w:r>
          <w:bookmarkEnd w:id="9"/>
          <w:bookmarkEnd w:id="8"/>
          <w:bookmarkEnd w:id="7"/>
          <w:bookmarkEnd w:id="6"/>
          <w:bookmarkEnd w:id="5"/>
          <w:bookmarkEnd w:id="4"/>
          <w:bookmarkEnd w:id="3"/>
          <w:bookmarkEnd w:id="2"/>
          <w:r w:rsidR="00D408CE" w:rsidRPr="003B79A1">
            <w:rPr>
              <w:u w:val="single"/>
            </w:rPr>
            <w:fldChar w:fldCharType="begin"/>
          </w:r>
          <w:r w:rsidR="00D408CE" w:rsidRPr="003B79A1">
            <w:instrText xml:space="preserve"> TOC \o "1-3" \h \z \u </w:instrText>
          </w:r>
          <w:r w:rsidR="00D408CE" w:rsidRPr="003B79A1">
            <w:rPr>
              <w:u w:val="single"/>
            </w:rPr>
            <w:fldChar w:fldCharType="separate"/>
          </w:r>
        </w:p>
        <w:p w14:paraId="40BC6E07" w14:textId="01D61FB7" w:rsidR="004076CD" w:rsidRPr="003B79A1" w:rsidRDefault="006F46B9">
          <w:pPr>
            <w:pStyle w:val="TOC2"/>
            <w:tabs>
              <w:tab w:val="right" w:leader="dot" w:pos="9350"/>
            </w:tabs>
            <w:rPr>
              <w:rFonts w:asciiTheme="minorHAnsi" w:hAnsiTheme="minorHAnsi"/>
              <w:noProof/>
              <w:sz w:val="22"/>
              <w:szCs w:val="22"/>
            </w:rPr>
          </w:pPr>
          <w:hyperlink w:anchor="_Toc21000701" w:history="1">
            <w:r w:rsidR="004076CD" w:rsidRPr="003B79A1">
              <w:rPr>
                <w:rStyle w:val="Hyperlink"/>
                <w:noProof/>
              </w:rPr>
              <w:t>Acknowledgement</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_Toc21000701 \h </w:instrText>
            </w:r>
            <w:r w:rsidR="004076CD" w:rsidRPr="003B79A1">
              <w:rPr>
                <w:noProof/>
                <w:webHidden/>
              </w:rPr>
            </w:r>
            <w:r w:rsidR="004076CD" w:rsidRPr="003B79A1">
              <w:rPr>
                <w:noProof/>
                <w:webHidden/>
              </w:rPr>
              <w:fldChar w:fldCharType="separate"/>
            </w:r>
            <w:r w:rsidR="003B68D6" w:rsidRPr="003B79A1">
              <w:rPr>
                <w:noProof/>
                <w:webHidden/>
              </w:rPr>
              <w:t>4</w:t>
            </w:r>
            <w:r w:rsidR="004076CD" w:rsidRPr="003B79A1">
              <w:rPr>
                <w:noProof/>
                <w:webHidden/>
              </w:rPr>
              <w:fldChar w:fldCharType="end"/>
            </w:r>
          </w:hyperlink>
        </w:p>
        <w:p w14:paraId="17D5CD06" w14:textId="234EB3B4" w:rsidR="004076CD" w:rsidRPr="003B79A1" w:rsidRDefault="006F46B9" w:rsidP="003B68D6">
          <w:pPr>
            <w:pStyle w:val="TOC3"/>
            <w:rPr>
              <w:rFonts w:asciiTheme="minorHAnsi" w:hAnsiTheme="minorHAnsi"/>
              <w:b w:val="0"/>
              <w:sz w:val="22"/>
              <w:szCs w:val="22"/>
            </w:rPr>
          </w:pPr>
          <w:hyperlink w:anchor="_Toc21000702" w:history="1">
            <w:r w:rsidR="004076CD" w:rsidRPr="003B79A1">
              <w:rPr>
                <w:rStyle w:val="Hyperlink"/>
                <w:rFonts w:eastAsia="Times New Roman"/>
                <w:b w:val="0"/>
              </w:rPr>
              <w:t>Advisory Committee</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_Toc21000702 \h </w:instrText>
            </w:r>
            <w:r w:rsidR="004076CD" w:rsidRPr="003B79A1">
              <w:rPr>
                <w:b w:val="0"/>
                <w:webHidden/>
              </w:rPr>
            </w:r>
            <w:r w:rsidR="004076CD" w:rsidRPr="003B79A1">
              <w:rPr>
                <w:b w:val="0"/>
                <w:webHidden/>
              </w:rPr>
              <w:fldChar w:fldCharType="separate"/>
            </w:r>
            <w:r w:rsidR="003B68D6" w:rsidRPr="003B79A1">
              <w:rPr>
                <w:b w:val="0"/>
                <w:webHidden/>
              </w:rPr>
              <w:t>4</w:t>
            </w:r>
            <w:r w:rsidR="004076CD" w:rsidRPr="003B79A1">
              <w:rPr>
                <w:b w:val="0"/>
                <w:webHidden/>
              </w:rPr>
              <w:fldChar w:fldCharType="end"/>
            </w:r>
          </w:hyperlink>
        </w:p>
        <w:p w14:paraId="002727CA" w14:textId="53CE28A3" w:rsidR="004076CD" w:rsidRPr="003B79A1" w:rsidRDefault="006F46B9" w:rsidP="003B68D6">
          <w:pPr>
            <w:pStyle w:val="TOC3"/>
            <w:rPr>
              <w:rFonts w:asciiTheme="minorHAnsi" w:hAnsiTheme="minorHAnsi"/>
              <w:b w:val="0"/>
              <w:sz w:val="22"/>
              <w:szCs w:val="22"/>
            </w:rPr>
          </w:pPr>
          <w:hyperlink w:anchor="_Toc21000703" w:history="1">
            <w:r w:rsidR="004076CD" w:rsidRPr="003B79A1">
              <w:rPr>
                <w:rStyle w:val="Hyperlink"/>
                <w:rFonts w:eastAsia="Times New Roman"/>
                <w:b w:val="0"/>
              </w:rPr>
              <w:t>Additional Contributors</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_Toc21000703 \h </w:instrText>
            </w:r>
            <w:r w:rsidR="004076CD" w:rsidRPr="003B79A1">
              <w:rPr>
                <w:b w:val="0"/>
                <w:webHidden/>
              </w:rPr>
            </w:r>
            <w:r w:rsidR="004076CD" w:rsidRPr="003B79A1">
              <w:rPr>
                <w:b w:val="0"/>
                <w:webHidden/>
              </w:rPr>
              <w:fldChar w:fldCharType="separate"/>
            </w:r>
            <w:r w:rsidR="003B68D6" w:rsidRPr="003B79A1">
              <w:rPr>
                <w:b w:val="0"/>
                <w:webHidden/>
              </w:rPr>
              <w:t>4</w:t>
            </w:r>
            <w:r w:rsidR="004076CD" w:rsidRPr="003B79A1">
              <w:rPr>
                <w:b w:val="0"/>
                <w:webHidden/>
              </w:rPr>
              <w:fldChar w:fldCharType="end"/>
            </w:r>
          </w:hyperlink>
        </w:p>
        <w:p w14:paraId="792E243B" w14:textId="1ABEFE19" w:rsidR="004076CD" w:rsidRPr="003B79A1" w:rsidRDefault="006F46B9">
          <w:pPr>
            <w:pStyle w:val="TOC2"/>
            <w:tabs>
              <w:tab w:val="right" w:leader="dot" w:pos="9350"/>
            </w:tabs>
            <w:rPr>
              <w:rFonts w:asciiTheme="minorHAnsi" w:hAnsiTheme="minorHAnsi"/>
              <w:noProof/>
              <w:sz w:val="22"/>
              <w:szCs w:val="22"/>
            </w:rPr>
          </w:pPr>
          <w:hyperlink w:anchor="_Toc21000704" w:history="1">
            <w:r w:rsidR="004076CD" w:rsidRPr="003B79A1">
              <w:rPr>
                <w:rStyle w:val="Hyperlink"/>
                <w:rFonts w:eastAsia="Times New Roman"/>
                <w:noProof/>
                <w:shd w:val="clear" w:color="auto" w:fill="FFFFFF"/>
              </w:rPr>
              <w:t>Introduction and Overview</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_Toc21000704 \h </w:instrText>
            </w:r>
            <w:r w:rsidR="004076CD" w:rsidRPr="003B79A1">
              <w:rPr>
                <w:noProof/>
                <w:webHidden/>
              </w:rPr>
            </w:r>
            <w:r w:rsidR="004076CD" w:rsidRPr="003B79A1">
              <w:rPr>
                <w:noProof/>
                <w:webHidden/>
              </w:rPr>
              <w:fldChar w:fldCharType="separate"/>
            </w:r>
            <w:r w:rsidR="003B68D6" w:rsidRPr="003B79A1">
              <w:rPr>
                <w:noProof/>
                <w:webHidden/>
              </w:rPr>
              <w:t>6</w:t>
            </w:r>
            <w:r w:rsidR="004076CD" w:rsidRPr="003B79A1">
              <w:rPr>
                <w:noProof/>
                <w:webHidden/>
              </w:rPr>
              <w:fldChar w:fldCharType="end"/>
            </w:r>
          </w:hyperlink>
        </w:p>
        <w:p w14:paraId="7A30DFF2" w14:textId="1F3A0937" w:rsidR="004076CD" w:rsidRPr="003B79A1" w:rsidRDefault="006F46B9">
          <w:pPr>
            <w:pStyle w:val="TOC2"/>
            <w:tabs>
              <w:tab w:val="right" w:leader="dot" w:pos="9350"/>
            </w:tabs>
            <w:rPr>
              <w:rFonts w:asciiTheme="minorHAnsi" w:hAnsiTheme="minorHAnsi"/>
              <w:noProof/>
              <w:sz w:val="22"/>
              <w:szCs w:val="22"/>
            </w:rPr>
          </w:pPr>
          <w:hyperlink w:anchor="_Toc21000705" w:history="1">
            <w:r w:rsidR="004076CD" w:rsidRPr="003B79A1">
              <w:rPr>
                <w:rStyle w:val="Hyperlink"/>
                <w:noProof/>
              </w:rPr>
              <w:t>Why Community Schools?</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_Toc21000705 \h </w:instrText>
            </w:r>
            <w:r w:rsidR="004076CD" w:rsidRPr="003B79A1">
              <w:rPr>
                <w:noProof/>
                <w:webHidden/>
              </w:rPr>
            </w:r>
            <w:r w:rsidR="004076CD" w:rsidRPr="003B79A1">
              <w:rPr>
                <w:noProof/>
                <w:webHidden/>
              </w:rPr>
              <w:fldChar w:fldCharType="separate"/>
            </w:r>
            <w:r w:rsidR="003B68D6" w:rsidRPr="003B79A1">
              <w:rPr>
                <w:noProof/>
                <w:webHidden/>
              </w:rPr>
              <w:t>6</w:t>
            </w:r>
            <w:r w:rsidR="004076CD" w:rsidRPr="003B79A1">
              <w:rPr>
                <w:noProof/>
                <w:webHidden/>
              </w:rPr>
              <w:fldChar w:fldCharType="end"/>
            </w:r>
          </w:hyperlink>
        </w:p>
        <w:p w14:paraId="400C4086" w14:textId="291D3FF1" w:rsidR="004076CD" w:rsidRPr="003B79A1" w:rsidRDefault="006F46B9" w:rsidP="003B68D6">
          <w:pPr>
            <w:pStyle w:val="TOC3"/>
            <w:rPr>
              <w:rFonts w:asciiTheme="minorHAnsi" w:hAnsiTheme="minorHAnsi"/>
              <w:b w:val="0"/>
              <w:sz w:val="22"/>
              <w:szCs w:val="22"/>
            </w:rPr>
          </w:pPr>
          <w:hyperlink w:anchor="_Toc21000706" w:history="1">
            <w:r w:rsidR="004076CD" w:rsidRPr="003B79A1">
              <w:rPr>
                <w:rStyle w:val="Hyperlink"/>
                <w:b w:val="0"/>
              </w:rPr>
              <w:t>Virginia Community School Framework (VCSF) Alignment with Statewide Initiatives</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_Toc21000706 \h </w:instrText>
            </w:r>
            <w:r w:rsidR="004076CD" w:rsidRPr="003B79A1">
              <w:rPr>
                <w:b w:val="0"/>
                <w:webHidden/>
              </w:rPr>
            </w:r>
            <w:r w:rsidR="004076CD" w:rsidRPr="003B79A1">
              <w:rPr>
                <w:b w:val="0"/>
                <w:webHidden/>
              </w:rPr>
              <w:fldChar w:fldCharType="separate"/>
            </w:r>
            <w:r w:rsidR="003B68D6" w:rsidRPr="003B79A1">
              <w:rPr>
                <w:b w:val="0"/>
                <w:webHidden/>
              </w:rPr>
              <w:t>8</w:t>
            </w:r>
            <w:r w:rsidR="004076CD" w:rsidRPr="003B79A1">
              <w:rPr>
                <w:b w:val="0"/>
                <w:webHidden/>
              </w:rPr>
              <w:fldChar w:fldCharType="end"/>
            </w:r>
          </w:hyperlink>
        </w:p>
        <w:p w14:paraId="31142707" w14:textId="75F96D43" w:rsidR="004076CD" w:rsidRPr="003B79A1" w:rsidRDefault="006F46B9">
          <w:pPr>
            <w:pStyle w:val="TOC2"/>
            <w:tabs>
              <w:tab w:val="right" w:leader="dot" w:pos="9350"/>
            </w:tabs>
            <w:rPr>
              <w:rFonts w:asciiTheme="minorHAnsi" w:hAnsiTheme="minorHAnsi"/>
              <w:noProof/>
              <w:sz w:val="22"/>
              <w:szCs w:val="22"/>
            </w:rPr>
          </w:pPr>
          <w:hyperlink w:anchor="_Toc21000707" w:history="1">
            <w:r w:rsidR="004076CD" w:rsidRPr="003B79A1">
              <w:rPr>
                <w:rStyle w:val="Hyperlink"/>
                <w:noProof/>
              </w:rPr>
              <w:t>What is a Virginia Community School?</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_Toc21000707 \h </w:instrText>
            </w:r>
            <w:r w:rsidR="004076CD" w:rsidRPr="003B79A1">
              <w:rPr>
                <w:noProof/>
                <w:webHidden/>
              </w:rPr>
            </w:r>
            <w:r w:rsidR="004076CD" w:rsidRPr="003B79A1">
              <w:rPr>
                <w:noProof/>
                <w:webHidden/>
              </w:rPr>
              <w:fldChar w:fldCharType="separate"/>
            </w:r>
            <w:r w:rsidR="003B68D6" w:rsidRPr="003B79A1">
              <w:rPr>
                <w:noProof/>
                <w:webHidden/>
              </w:rPr>
              <w:t>8</w:t>
            </w:r>
            <w:r w:rsidR="004076CD" w:rsidRPr="003B79A1">
              <w:rPr>
                <w:noProof/>
                <w:webHidden/>
              </w:rPr>
              <w:fldChar w:fldCharType="end"/>
            </w:r>
          </w:hyperlink>
        </w:p>
        <w:p w14:paraId="6D2A02EB" w14:textId="3A665A5D" w:rsidR="004076CD" w:rsidRPr="003B79A1" w:rsidRDefault="006F46B9">
          <w:pPr>
            <w:pStyle w:val="TOC2"/>
            <w:tabs>
              <w:tab w:val="right" w:leader="dot" w:pos="9350"/>
            </w:tabs>
            <w:rPr>
              <w:rFonts w:asciiTheme="minorHAnsi" w:hAnsiTheme="minorHAnsi"/>
              <w:noProof/>
              <w:sz w:val="22"/>
              <w:szCs w:val="22"/>
            </w:rPr>
          </w:pPr>
          <w:hyperlink w:anchor="_Toc21000708" w:history="1">
            <w:r w:rsidR="004076CD" w:rsidRPr="003B79A1">
              <w:rPr>
                <w:rStyle w:val="Hyperlink"/>
                <w:noProof/>
              </w:rPr>
              <w:t>Stages of Development</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_Toc21000708 \h </w:instrText>
            </w:r>
            <w:r w:rsidR="004076CD" w:rsidRPr="003B79A1">
              <w:rPr>
                <w:noProof/>
                <w:webHidden/>
              </w:rPr>
            </w:r>
            <w:r w:rsidR="004076CD" w:rsidRPr="003B79A1">
              <w:rPr>
                <w:noProof/>
                <w:webHidden/>
              </w:rPr>
              <w:fldChar w:fldCharType="separate"/>
            </w:r>
            <w:r w:rsidR="003B68D6" w:rsidRPr="003B79A1">
              <w:rPr>
                <w:noProof/>
                <w:webHidden/>
              </w:rPr>
              <w:t>9</w:t>
            </w:r>
            <w:r w:rsidR="004076CD" w:rsidRPr="003B79A1">
              <w:rPr>
                <w:noProof/>
                <w:webHidden/>
              </w:rPr>
              <w:fldChar w:fldCharType="end"/>
            </w:r>
          </w:hyperlink>
        </w:p>
        <w:p w14:paraId="7FBEE73B" w14:textId="613E4235" w:rsidR="004076CD" w:rsidRPr="003B79A1" w:rsidRDefault="006F46B9">
          <w:pPr>
            <w:pStyle w:val="TOC2"/>
            <w:tabs>
              <w:tab w:val="right" w:leader="dot" w:pos="9350"/>
            </w:tabs>
            <w:rPr>
              <w:rFonts w:asciiTheme="minorHAnsi" w:hAnsiTheme="minorHAnsi"/>
              <w:noProof/>
              <w:sz w:val="22"/>
              <w:szCs w:val="22"/>
            </w:rPr>
          </w:pPr>
          <w:hyperlink w:anchor="_Toc21000709" w:history="1">
            <w:r w:rsidR="004076CD" w:rsidRPr="003B79A1">
              <w:rPr>
                <w:rStyle w:val="Hyperlink"/>
                <w:noProof/>
              </w:rPr>
              <w:t>Overview: Four Branches of Support</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_Toc21000709 \h </w:instrText>
            </w:r>
            <w:r w:rsidR="004076CD" w:rsidRPr="003B79A1">
              <w:rPr>
                <w:noProof/>
                <w:webHidden/>
              </w:rPr>
            </w:r>
            <w:r w:rsidR="004076CD" w:rsidRPr="003B79A1">
              <w:rPr>
                <w:noProof/>
                <w:webHidden/>
              </w:rPr>
              <w:fldChar w:fldCharType="separate"/>
            </w:r>
            <w:r w:rsidR="003B68D6" w:rsidRPr="003B79A1">
              <w:rPr>
                <w:noProof/>
                <w:webHidden/>
              </w:rPr>
              <w:t>11</w:t>
            </w:r>
            <w:r w:rsidR="004076CD" w:rsidRPr="003B79A1">
              <w:rPr>
                <w:noProof/>
                <w:webHidden/>
              </w:rPr>
              <w:fldChar w:fldCharType="end"/>
            </w:r>
          </w:hyperlink>
        </w:p>
        <w:p w14:paraId="59B9B7FF" w14:textId="6F18412A" w:rsidR="004076CD" w:rsidRPr="003B79A1" w:rsidRDefault="006F46B9" w:rsidP="003B68D6">
          <w:pPr>
            <w:pStyle w:val="TOC3"/>
            <w:rPr>
              <w:rFonts w:asciiTheme="minorHAnsi" w:hAnsiTheme="minorHAnsi"/>
              <w:b w:val="0"/>
              <w:sz w:val="22"/>
              <w:szCs w:val="22"/>
            </w:rPr>
          </w:pPr>
          <w:hyperlink w:anchor="_Toc21000710" w:history="1">
            <w:r w:rsidR="004076CD" w:rsidRPr="003B79A1">
              <w:rPr>
                <w:rStyle w:val="Hyperlink"/>
                <w:rFonts w:eastAsia="Times New Roman"/>
                <w:b w:val="0"/>
                <w:shd w:val="clear" w:color="auto" w:fill="FFFFFF"/>
              </w:rPr>
              <w:t>Examples of Supports within Each Branch:</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_Toc21000710 \h </w:instrText>
            </w:r>
            <w:r w:rsidR="004076CD" w:rsidRPr="003B79A1">
              <w:rPr>
                <w:b w:val="0"/>
                <w:webHidden/>
              </w:rPr>
            </w:r>
            <w:r w:rsidR="004076CD" w:rsidRPr="003B79A1">
              <w:rPr>
                <w:b w:val="0"/>
                <w:webHidden/>
              </w:rPr>
              <w:fldChar w:fldCharType="separate"/>
            </w:r>
            <w:r w:rsidR="003B68D6" w:rsidRPr="003B79A1">
              <w:rPr>
                <w:b w:val="0"/>
                <w:webHidden/>
              </w:rPr>
              <w:t>11</w:t>
            </w:r>
            <w:r w:rsidR="004076CD" w:rsidRPr="003B79A1">
              <w:rPr>
                <w:b w:val="0"/>
                <w:webHidden/>
              </w:rPr>
              <w:fldChar w:fldCharType="end"/>
            </w:r>
          </w:hyperlink>
        </w:p>
        <w:p w14:paraId="44D48B53" w14:textId="7A6FE8A5" w:rsidR="004076CD" w:rsidRPr="003B79A1" w:rsidRDefault="006F46B9">
          <w:pPr>
            <w:pStyle w:val="TOC2"/>
            <w:tabs>
              <w:tab w:val="right" w:leader="dot" w:pos="9350"/>
            </w:tabs>
            <w:rPr>
              <w:rFonts w:asciiTheme="minorHAnsi" w:hAnsiTheme="minorHAnsi"/>
              <w:noProof/>
              <w:sz w:val="22"/>
              <w:szCs w:val="22"/>
            </w:rPr>
          </w:pPr>
          <w:hyperlink w:anchor="_Toc21000711" w:history="1">
            <w:r w:rsidR="004076CD" w:rsidRPr="003B79A1">
              <w:rPr>
                <w:rStyle w:val="Hyperlink"/>
                <w:rFonts w:eastAsia="Times New Roman"/>
                <w:noProof/>
                <w:shd w:val="clear" w:color="auto" w:fill="FFFFFF"/>
              </w:rPr>
              <w:t>I. Assess Need</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_Toc21000711 \h </w:instrText>
            </w:r>
            <w:r w:rsidR="004076CD" w:rsidRPr="003B79A1">
              <w:rPr>
                <w:noProof/>
                <w:webHidden/>
              </w:rPr>
            </w:r>
            <w:r w:rsidR="004076CD" w:rsidRPr="003B79A1">
              <w:rPr>
                <w:noProof/>
                <w:webHidden/>
              </w:rPr>
              <w:fldChar w:fldCharType="separate"/>
            </w:r>
            <w:r w:rsidR="003B68D6" w:rsidRPr="003B79A1">
              <w:rPr>
                <w:noProof/>
                <w:webHidden/>
              </w:rPr>
              <w:t>12</w:t>
            </w:r>
            <w:r w:rsidR="004076CD" w:rsidRPr="003B79A1">
              <w:rPr>
                <w:noProof/>
                <w:webHidden/>
              </w:rPr>
              <w:fldChar w:fldCharType="end"/>
            </w:r>
          </w:hyperlink>
        </w:p>
        <w:p w14:paraId="28F1D941" w14:textId="48DE0D71" w:rsidR="004076CD" w:rsidRPr="003B79A1" w:rsidRDefault="006F46B9" w:rsidP="003B68D6">
          <w:pPr>
            <w:pStyle w:val="TOC3"/>
            <w:rPr>
              <w:rFonts w:asciiTheme="minorHAnsi" w:hAnsiTheme="minorHAnsi"/>
              <w:b w:val="0"/>
              <w:sz w:val="22"/>
              <w:szCs w:val="22"/>
            </w:rPr>
          </w:pPr>
          <w:hyperlink w:anchor="_Toc21000712" w:history="1">
            <w:r w:rsidR="004076CD" w:rsidRPr="003B79A1">
              <w:rPr>
                <w:rStyle w:val="Hyperlink"/>
                <w:b w:val="0"/>
              </w:rPr>
              <w:t>Role of the School Leadership Team</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_Toc21000712 \h </w:instrText>
            </w:r>
            <w:r w:rsidR="004076CD" w:rsidRPr="003B79A1">
              <w:rPr>
                <w:b w:val="0"/>
                <w:webHidden/>
              </w:rPr>
            </w:r>
            <w:r w:rsidR="004076CD" w:rsidRPr="003B79A1">
              <w:rPr>
                <w:b w:val="0"/>
                <w:webHidden/>
              </w:rPr>
              <w:fldChar w:fldCharType="separate"/>
            </w:r>
            <w:r w:rsidR="003B68D6" w:rsidRPr="003B79A1">
              <w:rPr>
                <w:b w:val="0"/>
                <w:webHidden/>
              </w:rPr>
              <w:t>12</w:t>
            </w:r>
            <w:r w:rsidR="004076CD" w:rsidRPr="003B79A1">
              <w:rPr>
                <w:b w:val="0"/>
                <w:webHidden/>
              </w:rPr>
              <w:fldChar w:fldCharType="end"/>
            </w:r>
          </w:hyperlink>
        </w:p>
        <w:p w14:paraId="61284DE1" w14:textId="75887B23" w:rsidR="004076CD" w:rsidRPr="003B79A1" w:rsidRDefault="006F46B9" w:rsidP="003B68D6">
          <w:pPr>
            <w:pStyle w:val="TOC3"/>
            <w:rPr>
              <w:rFonts w:asciiTheme="minorHAnsi" w:hAnsiTheme="minorHAnsi"/>
              <w:b w:val="0"/>
              <w:sz w:val="22"/>
              <w:szCs w:val="22"/>
            </w:rPr>
          </w:pPr>
          <w:hyperlink w:anchor="_Toc21000713" w:history="1">
            <w:r w:rsidR="004076CD" w:rsidRPr="003B79A1">
              <w:rPr>
                <w:rStyle w:val="Hyperlink"/>
                <w:b w:val="0"/>
              </w:rPr>
              <w:t>Community School Leader</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_Toc21000713 \h </w:instrText>
            </w:r>
            <w:r w:rsidR="004076CD" w:rsidRPr="003B79A1">
              <w:rPr>
                <w:b w:val="0"/>
                <w:webHidden/>
              </w:rPr>
            </w:r>
            <w:r w:rsidR="004076CD" w:rsidRPr="003B79A1">
              <w:rPr>
                <w:b w:val="0"/>
                <w:webHidden/>
              </w:rPr>
              <w:fldChar w:fldCharType="separate"/>
            </w:r>
            <w:r w:rsidR="003B68D6" w:rsidRPr="003B79A1">
              <w:rPr>
                <w:b w:val="0"/>
                <w:webHidden/>
              </w:rPr>
              <w:t>12</w:t>
            </w:r>
            <w:r w:rsidR="004076CD" w:rsidRPr="003B79A1">
              <w:rPr>
                <w:b w:val="0"/>
                <w:webHidden/>
              </w:rPr>
              <w:fldChar w:fldCharType="end"/>
            </w:r>
          </w:hyperlink>
        </w:p>
        <w:p w14:paraId="6240A493" w14:textId="1611D397" w:rsidR="004076CD" w:rsidRPr="003B79A1" w:rsidRDefault="006F46B9" w:rsidP="003B68D6">
          <w:pPr>
            <w:pStyle w:val="TOC3"/>
            <w:rPr>
              <w:rFonts w:asciiTheme="minorHAnsi" w:hAnsiTheme="minorHAnsi"/>
              <w:b w:val="0"/>
              <w:sz w:val="22"/>
              <w:szCs w:val="22"/>
            </w:rPr>
          </w:pPr>
          <w:hyperlink w:anchor="_Toc21000714" w:history="1">
            <w:r w:rsidR="004076CD" w:rsidRPr="003B79A1">
              <w:rPr>
                <w:rStyle w:val="Hyperlink"/>
                <w:b w:val="0"/>
              </w:rPr>
              <w:t>Data Based Decision-Making and Discovering the Root Cause</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_Toc21000714 \h </w:instrText>
            </w:r>
            <w:r w:rsidR="004076CD" w:rsidRPr="003B79A1">
              <w:rPr>
                <w:b w:val="0"/>
                <w:webHidden/>
              </w:rPr>
            </w:r>
            <w:r w:rsidR="004076CD" w:rsidRPr="003B79A1">
              <w:rPr>
                <w:b w:val="0"/>
                <w:webHidden/>
              </w:rPr>
              <w:fldChar w:fldCharType="separate"/>
            </w:r>
            <w:r w:rsidR="003B68D6" w:rsidRPr="003B79A1">
              <w:rPr>
                <w:b w:val="0"/>
                <w:webHidden/>
              </w:rPr>
              <w:t>13</w:t>
            </w:r>
            <w:r w:rsidR="004076CD" w:rsidRPr="003B79A1">
              <w:rPr>
                <w:b w:val="0"/>
                <w:webHidden/>
              </w:rPr>
              <w:fldChar w:fldCharType="end"/>
            </w:r>
          </w:hyperlink>
        </w:p>
        <w:p w14:paraId="64F6948F" w14:textId="2E0A055D" w:rsidR="004076CD" w:rsidRPr="003B79A1" w:rsidRDefault="006F46B9" w:rsidP="003B68D6">
          <w:pPr>
            <w:pStyle w:val="TOC3"/>
            <w:rPr>
              <w:rFonts w:asciiTheme="minorHAnsi" w:hAnsiTheme="minorHAnsi"/>
              <w:b w:val="0"/>
              <w:sz w:val="22"/>
              <w:szCs w:val="22"/>
            </w:rPr>
          </w:pPr>
          <w:hyperlink w:anchor="_Toc21000715" w:history="1">
            <w:r w:rsidR="004076CD" w:rsidRPr="003B79A1">
              <w:rPr>
                <w:rStyle w:val="Hyperlink"/>
                <w:b w:val="0"/>
              </w:rPr>
              <w:t>Branch Resource Mapping</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_Toc21000715 \h </w:instrText>
            </w:r>
            <w:r w:rsidR="004076CD" w:rsidRPr="003B79A1">
              <w:rPr>
                <w:b w:val="0"/>
                <w:webHidden/>
              </w:rPr>
            </w:r>
            <w:r w:rsidR="004076CD" w:rsidRPr="003B79A1">
              <w:rPr>
                <w:b w:val="0"/>
                <w:webHidden/>
              </w:rPr>
              <w:fldChar w:fldCharType="separate"/>
            </w:r>
            <w:r w:rsidR="003B68D6" w:rsidRPr="003B79A1">
              <w:rPr>
                <w:b w:val="0"/>
                <w:webHidden/>
              </w:rPr>
              <w:t>14</w:t>
            </w:r>
            <w:r w:rsidR="004076CD" w:rsidRPr="003B79A1">
              <w:rPr>
                <w:b w:val="0"/>
                <w:webHidden/>
              </w:rPr>
              <w:fldChar w:fldCharType="end"/>
            </w:r>
          </w:hyperlink>
        </w:p>
        <w:p w14:paraId="62AE2723" w14:textId="118EE032" w:rsidR="004076CD" w:rsidRPr="003B79A1" w:rsidRDefault="006F46B9">
          <w:pPr>
            <w:pStyle w:val="TOC2"/>
            <w:tabs>
              <w:tab w:val="right" w:leader="dot" w:pos="9350"/>
            </w:tabs>
            <w:rPr>
              <w:rFonts w:asciiTheme="minorHAnsi" w:hAnsiTheme="minorHAnsi"/>
              <w:noProof/>
              <w:sz w:val="22"/>
              <w:szCs w:val="22"/>
            </w:rPr>
          </w:pPr>
          <w:hyperlink w:anchor="_Toc21000716" w:history="1">
            <w:r w:rsidR="004076CD" w:rsidRPr="003B79A1">
              <w:rPr>
                <w:rStyle w:val="Hyperlink"/>
                <w:noProof/>
              </w:rPr>
              <w:t>Collaborative Leadership</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_Toc21000716 \h </w:instrText>
            </w:r>
            <w:r w:rsidR="004076CD" w:rsidRPr="003B79A1">
              <w:rPr>
                <w:noProof/>
                <w:webHidden/>
              </w:rPr>
            </w:r>
            <w:r w:rsidR="004076CD" w:rsidRPr="003B79A1">
              <w:rPr>
                <w:noProof/>
                <w:webHidden/>
              </w:rPr>
              <w:fldChar w:fldCharType="separate"/>
            </w:r>
            <w:r w:rsidR="003B68D6" w:rsidRPr="003B79A1">
              <w:rPr>
                <w:noProof/>
                <w:webHidden/>
              </w:rPr>
              <w:t>15</w:t>
            </w:r>
            <w:r w:rsidR="004076CD" w:rsidRPr="003B79A1">
              <w:rPr>
                <w:noProof/>
                <w:webHidden/>
              </w:rPr>
              <w:fldChar w:fldCharType="end"/>
            </w:r>
          </w:hyperlink>
        </w:p>
        <w:p w14:paraId="4E2046DA" w14:textId="1225301F" w:rsidR="004076CD" w:rsidRPr="003B79A1" w:rsidRDefault="006F46B9" w:rsidP="003B68D6">
          <w:pPr>
            <w:pStyle w:val="TOC3"/>
            <w:rPr>
              <w:rFonts w:asciiTheme="minorHAnsi" w:hAnsiTheme="minorHAnsi"/>
              <w:b w:val="0"/>
              <w:sz w:val="22"/>
              <w:szCs w:val="22"/>
            </w:rPr>
          </w:pPr>
          <w:hyperlink w:anchor="_Toc21000717" w:history="1">
            <w:r w:rsidR="004076CD" w:rsidRPr="003B79A1">
              <w:rPr>
                <w:rStyle w:val="Hyperlink"/>
                <w:b w:val="0"/>
              </w:rPr>
              <w:t>Creating an Advisory Board</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_Toc21000717 \h </w:instrText>
            </w:r>
            <w:r w:rsidR="004076CD" w:rsidRPr="003B79A1">
              <w:rPr>
                <w:b w:val="0"/>
                <w:webHidden/>
              </w:rPr>
            </w:r>
            <w:r w:rsidR="004076CD" w:rsidRPr="003B79A1">
              <w:rPr>
                <w:b w:val="0"/>
                <w:webHidden/>
              </w:rPr>
              <w:fldChar w:fldCharType="separate"/>
            </w:r>
            <w:r w:rsidR="003B68D6" w:rsidRPr="003B79A1">
              <w:rPr>
                <w:b w:val="0"/>
                <w:webHidden/>
              </w:rPr>
              <w:t>15</w:t>
            </w:r>
            <w:r w:rsidR="004076CD" w:rsidRPr="003B79A1">
              <w:rPr>
                <w:b w:val="0"/>
                <w:webHidden/>
              </w:rPr>
              <w:fldChar w:fldCharType="end"/>
            </w:r>
          </w:hyperlink>
        </w:p>
        <w:p w14:paraId="474AEA91" w14:textId="14381090" w:rsidR="004076CD" w:rsidRPr="003B79A1" w:rsidRDefault="006F46B9" w:rsidP="003B68D6">
          <w:pPr>
            <w:pStyle w:val="TOC3"/>
            <w:rPr>
              <w:rFonts w:asciiTheme="minorHAnsi" w:hAnsiTheme="minorHAnsi"/>
              <w:b w:val="0"/>
              <w:sz w:val="22"/>
              <w:szCs w:val="22"/>
            </w:rPr>
          </w:pPr>
          <w:hyperlink w:anchor="_Toc21000718" w:history="1">
            <w:r w:rsidR="004076CD" w:rsidRPr="003B79A1">
              <w:rPr>
                <w:rStyle w:val="Hyperlink"/>
                <w:b w:val="0"/>
              </w:rPr>
              <w:t>Vision Statement</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_Toc21000718 \h </w:instrText>
            </w:r>
            <w:r w:rsidR="004076CD" w:rsidRPr="003B79A1">
              <w:rPr>
                <w:b w:val="0"/>
                <w:webHidden/>
              </w:rPr>
            </w:r>
            <w:r w:rsidR="004076CD" w:rsidRPr="003B79A1">
              <w:rPr>
                <w:b w:val="0"/>
                <w:webHidden/>
              </w:rPr>
              <w:fldChar w:fldCharType="separate"/>
            </w:r>
            <w:r w:rsidR="003B68D6" w:rsidRPr="003B79A1">
              <w:rPr>
                <w:b w:val="0"/>
                <w:webHidden/>
              </w:rPr>
              <w:t>16</w:t>
            </w:r>
            <w:r w:rsidR="004076CD" w:rsidRPr="003B79A1">
              <w:rPr>
                <w:b w:val="0"/>
                <w:webHidden/>
              </w:rPr>
              <w:fldChar w:fldCharType="end"/>
            </w:r>
          </w:hyperlink>
        </w:p>
        <w:p w14:paraId="2015A08F" w14:textId="4028A6EB" w:rsidR="004076CD" w:rsidRPr="003B79A1" w:rsidRDefault="006F46B9">
          <w:pPr>
            <w:pStyle w:val="TOC2"/>
            <w:tabs>
              <w:tab w:val="right" w:leader="dot" w:pos="9350"/>
            </w:tabs>
            <w:rPr>
              <w:rFonts w:asciiTheme="minorHAnsi" w:hAnsiTheme="minorHAnsi"/>
              <w:noProof/>
              <w:sz w:val="22"/>
              <w:szCs w:val="22"/>
            </w:rPr>
          </w:pPr>
          <w:hyperlink w:anchor="_Toc21000719" w:history="1">
            <w:r w:rsidR="004076CD" w:rsidRPr="003B79A1">
              <w:rPr>
                <w:rStyle w:val="Hyperlink"/>
                <w:noProof/>
              </w:rPr>
              <w:t>II. Create an Action Plan</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_Toc21000719 \h </w:instrText>
            </w:r>
            <w:r w:rsidR="004076CD" w:rsidRPr="003B79A1">
              <w:rPr>
                <w:noProof/>
                <w:webHidden/>
              </w:rPr>
            </w:r>
            <w:r w:rsidR="004076CD" w:rsidRPr="003B79A1">
              <w:rPr>
                <w:noProof/>
                <w:webHidden/>
              </w:rPr>
              <w:fldChar w:fldCharType="separate"/>
            </w:r>
            <w:r w:rsidR="003B68D6" w:rsidRPr="003B79A1">
              <w:rPr>
                <w:noProof/>
                <w:webHidden/>
              </w:rPr>
              <w:t>16</w:t>
            </w:r>
            <w:r w:rsidR="004076CD" w:rsidRPr="003B79A1">
              <w:rPr>
                <w:noProof/>
                <w:webHidden/>
              </w:rPr>
              <w:fldChar w:fldCharType="end"/>
            </w:r>
          </w:hyperlink>
        </w:p>
        <w:p w14:paraId="78BD464B" w14:textId="261EBB7D" w:rsidR="004076CD" w:rsidRPr="003B79A1" w:rsidRDefault="006F46B9">
          <w:pPr>
            <w:pStyle w:val="TOC2"/>
            <w:tabs>
              <w:tab w:val="right" w:leader="dot" w:pos="9350"/>
            </w:tabs>
            <w:rPr>
              <w:rFonts w:asciiTheme="minorHAnsi" w:hAnsiTheme="minorHAnsi"/>
              <w:noProof/>
              <w:sz w:val="22"/>
              <w:szCs w:val="22"/>
            </w:rPr>
          </w:pPr>
          <w:hyperlink w:anchor="_Toc21000720" w:history="1">
            <w:r w:rsidR="004076CD" w:rsidRPr="003B79A1">
              <w:rPr>
                <w:rStyle w:val="Hyperlink"/>
                <w:rFonts w:eastAsia="Times New Roman"/>
                <w:noProof/>
                <w:shd w:val="clear" w:color="auto" w:fill="FFFFFF"/>
              </w:rPr>
              <w:t>III. Deliver Supports</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_Toc21000720 \h </w:instrText>
            </w:r>
            <w:r w:rsidR="004076CD" w:rsidRPr="003B79A1">
              <w:rPr>
                <w:noProof/>
                <w:webHidden/>
              </w:rPr>
            </w:r>
            <w:r w:rsidR="004076CD" w:rsidRPr="003B79A1">
              <w:rPr>
                <w:noProof/>
                <w:webHidden/>
              </w:rPr>
              <w:fldChar w:fldCharType="separate"/>
            </w:r>
            <w:r w:rsidR="003B68D6" w:rsidRPr="003B79A1">
              <w:rPr>
                <w:noProof/>
                <w:webHidden/>
              </w:rPr>
              <w:t>17</w:t>
            </w:r>
            <w:r w:rsidR="004076CD" w:rsidRPr="003B79A1">
              <w:rPr>
                <w:noProof/>
                <w:webHidden/>
              </w:rPr>
              <w:fldChar w:fldCharType="end"/>
            </w:r>
          </w:hyperlink>
        </w:p>
        <w:p w14:paraId="103E9BDE" w14:textId="7F91C998" w:rsidR="004076CD" w:rsidRPr="003B79A1" w:rsidRDefault="006F46B9" w:rsidP="003B68D6">
          <w:pPr>
            <w:pStyle w:val="TOC3"/>
            <w:rPr>
              <w:rFonts w:asciiTheme="minorHAnsi" w:hAnsiTheme="minorHAnsi"/>
              <w:b w:val="0"/>
              <w:sz w:val="22"/>
              <w:szCs w:val="22"/>
            </w:rPr>
          </w:pPr>
          <w:hyperlink w:anchor="_Toc21000721" w:history="1">
            <w:r w:rsidR="004076CD" w:rsidRPr="003B79A1">
              <w:rPr>
                <w:rStyle w:val="Hyperlink"/>
                <w:b w:val="0"/>
              </w:rPr>
              <w:t>Branch 1:  Student’s Basic Needs</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_Toc21000721 \h </w:instrText>
            </w:r>
            <w:r w:rsidR="004076CD" w:rsidRPr="003B79A1">
              <w:rPr>
                <w:b w:val="0"/>
                <w:webHidden/>
              </w:rPr>
            </w:r>
            <w:r w:rsidR="004076CD" w:rsidRPr="003B79A1">
              <w:rPr>
                <w:b w:val="0"/>
                <w:webHidden/>
              </w:rPr>
              <w:fldChar w:fldCharType="separate"/>
            </w:r>
            <w:r w:rsidR="003B68D6" w:rsidRPr="003B79A1">
              <w:rPr>
                <w:b w:val="0"/>
                <w:webHidden/>
              </w:rPr>
              <w:t>17</w:t>
            </w:r>
            <w:r w:rsidR="004076CD" w:rsidRPr="003B79A1">
              <w:rPr>
                <w:b w:val="0"/>
                <w:webHidden/>
              </w:rPr>
              <w:fldChar w:fldCharType="end"/>
            </w:r>
          </w:hyperlink>
        </w:p>
        <w:p w14:paraId="4CEE476C" w14:textId="3603A4EA" w:rsidR="004076CD" w:rsidRPr="003B79A1" w:rsidRDefault="006F46B9" w:rsidP="003B68D6">
          <w:pPr>
            <w:pStyle w:val="TOC3"/>
            <w:rPr>
              <w:rFonts w:asciiTheme="minorHAnsi" w:hAnsiTheme="minorHAnsi"/>
              <w:b w:val="0"/>
              <w:sz w:val="22"/>
              <w:szCs w:val="22"/>
            </w:rPr>
          </w:pPr>
          <w:hyperlink w:anchor="_Toc21000722" w:history="1">
            <w:r w:rsidR="004076CD" w:rsidRPr="003B79A1">
              <w:rPr>
                <w:rStyle w:val="Hyperlink"/>
                <w:b w:val="0"/>
              </w:rPr>
              <w:t>Branch 2:  Student’s Emotional and Mental Health Needs</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_Toc21000722 \h </w:instrText>
            </w:r>
            <w:r w:rsidR="004076CD" w:rsidRPr="003B79A1">
              <w:rPr>
                <w:b w:val="0"/>
                <w:webHidden/>
              </w:rPr>
            </w:r>
            <w:r w:rsidR="004076CD" w:rsidRPr="003B79A1">
              <w:rPr>
                <w:b w:val="0"/>
                <w:webHidden/>
              </w:rPr>
              <w:fldChar w:fldCharType="separate"/>
            </w:r>
            <w:r w:rsidR="003B68D6" w:rsidRPr="003B79A1">
              <w:rPr>
                <w:b w:val="0"/>
                <w:webHidden/>
              </w:rPr>
              <w:t>18</w:t>
            </w:r>
            <w:r w:rsidR="004076CD" w:rsidRPr="003B79A1">
              <w:rPr>
                <w:b w:val="0"/>
                <w:webHidden/>
              </w:rPr>
              <w:fldChar w:fldCharType="end"/>
            </w:r>
          </w:hyperlink>
        </w:p>
        <w:p w14:paraId="6C36E7C7" w14:textId="2DF92E17" w:rsidR="004076CD" w:rsidRPr="003B79A1" w:rsidRDefault="006F46B9" w:rsidP="003B68D6">
          <w:pPr>
            <w:pStyle w:val="TOC3"/>
            <w:rPr>
              <w:rFonts w:asciiTheme="minorHAnsi" w:hAnsiTheme="minorHAnsi"/>
              <w:b w:val="0"/>
              <w:sz w:val="22"/>
              <w:szCs w:val="22"/>
            </w:rPr>
          </w:pPr>
          <w:hyperlink w:anchor="_Toc21000723" w:history="1">
            <w:r w:rsidR="004076CD" w:rsidRPr="003B79A1">
              <w:rPr>
                <w:rStyle w:val="Hyperlink"/>
                <w:b w:val="0"/>
              </w:rPr>
              <w:t>Branch 3: Student Engagement and Motivation</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_Toc21000723 \h </w:instrText>
            </w:r>
            <w:r w:rsidR="004076CD" w:rsidRPr="003B79A1">
              <w:rPr>
                <w:b w:val="0"/>
                <w:webHidden/>
              </w:rPr>
            </w:r>
            <w:r w:rsidR="004076CD" w:rsidRPr="003B79A1">
              <w:rPr>
                <w:b w:val="0"/>
                <w:webHidden/>
              </w:rPr>
              <w:fldChar w:fldCharType="separate"/>
            </w:r>
            <w:r w:rsidR="003B68D6" w:rsidRPr="003B79A1">
              <w:rPr>
                <w:b w:val="0"/>
                <w:webHidden/>
              </w:rPr>
              <w:t>19</w:t>
            </w:r>
            <w:r w:rsidR="004076CD" w:rsidRPr="003B79A1">
              <w:rPr>
                <w:b w:val="0"/>
                <w:webHidden/>
              </w:rPr>
              <w:fldChar w:fldCharType="end"/>
            </w:r>
          </w:hyperlink>
        </w:p>
        <w:p w14:paraId="1166AC91" w14:textId="3A33C64C" w:rsidR="004076CD" w:rsidRPr="003B79A1" w:rsidRDefault="006F46B9" w:rsidP="003B68D6">
          <w:pPr>
            <w:pStyle w:val="TOC3"/>
            <w:rPr>
              <w:rFonts w:asciiTheme="minorHAnsi" w:hAnsiTheme="minorHAnsi"/>
              <w:b w:val="0"/>
              <w:sz w:val="22"/>
              <w:szCs w:val="22"/>
            </w:rPr>
          </w:pPr>
          <w:hyperlink w:anchor="_Toc21000724" w:history="1">
            <w:r w:rsidR="004076CD" w:rsidRPr="003B79A1">
              <w:rPr>
                <w:rStyle w:val="Hyperlink"/>
                <w:b w:val="0"/>
              </w:rPr>
              <w:t>Branch 4: Family and Community Engagement</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_Toc21000724 \h </w:instrText>
            </w:r>
            <w:r w:rsidR="004076CD" w:rsidRPr="003B79A1">
              <w:rPr>
                <w:b w:val="0"/>
                <w:webHidden/>
              </w:rPr>
            </w:r>
            <w:r w:rsidR="004076CD" w:rsidRPr="003B79A1">
              <w:rPr>
                <w:b w:val="0"/>
                <w:webHidden/>
              </w:rPr>
              <w:fldChar w:fldCharType="separate"/>
            </w:r>
            <w:r w:rsidR="003B68D6" w:rsidRPr="003B79A1">
              <w:rPr>
                <w:b w:val="0"/>
                <w:webHidden/>
              </w:rPr>
              <w:t>20</w:t>
            </w:r>
            <w:r w:rsidR="004076CD" w:rsidRPr="003B79A1">
              <w:rPr>
                <w:b w:val="0"/>
                <w:webHidden/>
              </w:rPr>
              <w:fldChar w:fldCharType="end"/>
            </w:r>
          </w:hyperlink>
        </w:p>
        <w:p w14:paraId="2AF6E01D" w14:textId="37D0F31F" w:rsidR="004076CD" w:rsidRPr="003B79A1" w:rsidRDefault="006F46B9">
          <w:pPr>
            <w:pStyle w:val="TOC2"/>
            <w:tabs>
              <w:tab w:val="right" w:leader="dot" w:pos="9350"/>
            </w:tabs>
            <w:rPr>
              <w:rFonts w:asciiTheme="minorHAnsi" w:hAnsiTheme="minorHAnsi"/>
              <w:noProof/>
              <w:sz w:val="22"/>
              <w:szCs w:val="22"/>
            </w:rPr>
          </w:pPr>
          <w:hyperlink w:anchor="_Toc21000725" w:history="1">
            <w:r w:rsidR="004076CD" w:rsidRPr="003B79A1">
              <w:rPr>
                <w:rStyle w:val="Hyperlink"/>
                <w:rFonts w:eastAsia="Times New Roman"/>
                <w:noProof/>
                <w:shd w:val="clear" w:color="auto" w:fill="FFFFFF"/>
              </w:rPr>
              <w:t>IV. Monitor, Adjust and Evaluate</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_Toc21000725 \h </w:instrText>
            </w:r>
            <w:r w:rsidR="004076CD" w:rsidRPr="003B79A1">
              <w:rPr>
                <w:noProof/>
                <w:webHidden/>
              </w:rPr>
            </w:r>
            <w:r w:rsidR="004076CD" w:rsidRPr="003B79A1">
              <w:rPr>
                <w:noProof/>
                <w:webHidden/>
              </w:rPr>
              <w:fldChar w:fldCharType="separate"/>
            </w:r>
            <w:r w:rsidR="003B68D6" w:rsidRPr="003B79A1">
              <w:rPr>
                <w:noProof/>
                <w:webHidden/>
              </w:rPr>
              <w:t>21</w:t>
            </w:r>
            <w:r w:rsidR="004076CD" w:rsidRPr="003B79A1">
              <w:rPr>
                <w:noProof/>
                <w:webHidden/>
              </w:rPr>
              <w:fldChar w:fldCharType="end"/>
            </w:r>
          </w:hyperlink>
        </w:p>
        <w:p w14:paraId="5C007D2B" w14:textId="1D5894F5" w:rsidR="004076CD" w:rsidRPr="003B79A1" w:rsidRDefault="006F46B9">
          <w:pPr>
            <w:pStyle w:val="TOC2"/>
            <w:tabs>
              <w:tab w:val="right" w:leader="dot" w:pos="9350"/>
            </w:tabs>
            <w:rPr>
              <w:rFonts w:asciiTheme="minorHAnsi" w:hAnsiTheme="minorHAnsi"/>
              <w:noProof/>
              <w:sz w:val="22"/>
              <w:szCs w:val="22"/>
            </w:rPr>
          </w:pPr>
          <w:hyperlink w:anchor="_Toc21000726" w:history="1">
            <w:r w:rsidR="004076CD" w:rsidRPr="003B79A1">
              <w:rPr>
                <w:rStyle w:val="Hyperlink"/>
                <w:rFonts w:eastAsia="Times New Roman"/>
                <w:noProof/>
                <w:shd w:val="clear" w:color="auto" w:fill="FFFFFF"/>
              </w:rPr>
              <w:t>V. Connect and Celebrate Community</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_Toc21000726 \h </w:instrText>
            </w:r>
            <w:r w:rsidR="004076CD" w:rsidRPr="003B79A1">
              <w:rPr>
                <w:noProof/>
                <w:webHidden/>
              </w:rPr>
            </w:r>
            <w:r w:rsidR="004076CD" w:rsidRPr="003B79A1">
              <w:rPr>
                <w:noProof/>
                <w:webHidden/>
              </w:rPr>
              <w:fldChar w:fldCharType="separate"/>
            </w:r>
            <w:r w:rsidR="003B68D6" w:rsidRPr="003B79A1">
              <w:rPr>
                <w:noProof/>
                <w:webHidden/>
              </w:rPr>
              <w:t>22</w:t>
            </w:r>
            <w:r w:rsidR="004076CD" w:rsidRPr="003B79A1">
              <w:rPr>
                <w:noProof/>
                <w:webHidden/>
              </w:rPr>
              <w:fldChar w:fldCharType="end"/>
            </w:r>
          </w:hyperlink>
        </w:p>
        <w:p w14:paraId="19CEC326" w14:textId="617AC7C5" w:rsidR="004076CD" w:rsidRPr="003B79A1" w:rsidRDefault="006F46B9">
          <w:pPr>
            <w:pStyle w:val="TOC2"/>
            <w:tabs>
              <w:tab w:val="right" w:leader="dot" w:pos="9350"/>
            </w:tabs>
            <w:rPr>
              <w:rFonts w:asciiTheme="minorHAnsi" w:hAnsiTheme="minorHAnsi"/>
              <w:noProof/>
              <w:sz w:val="22"/>
              <w:szCs w:val="22"/>
            </w:rPr>
          </w:pPr>
          <w:hyperlink w:anchor="_Toc21000727" w:history="1">
            <w:r w:rsidR="004076CD" w:rsidRPr="003B79A1">
              <w:rPr>
                <w:rStyle w:val="Hyperlink"/>
                <w:rFonts w:eastAsia="Times New Roman"/>
                <w:noProof/>
                <w:shd w:val="clear" w:color="auto" w:fill="FFFFFF"/>
              </w:rPr>
              <w:t xml:space="preserve">Appendix A: Connecting to </w:t>
            </w:r>
            <w:r w:rsidR="004076CD" w:rsidRPr="003B79A1">
              <w:rPr>
                <w:rStyle w:val="Hyperlink"/>
                <w:noProof/>
              </w:rPr>
              <w:t>National and Statewide Initiatives</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_Toc21000727 \h </w:instrText>
            </w:r>
            <w:r w:rsidR="004076CD" w:rsidRPr="003B79A1">
              <w:rPr>
                <w:noProof/>
                <w:webHidden/>
              </w:rPr>
            </w:r>
            <w:r w:rsidR="004076CD" w:rsidRPr="003B79A1">
              <w:rPr>
                <w:noProof/>
                <w:webHidden/>
              </w:rPr>
              <w:fldChar w:fldCharType="separate"/>
            </w:r>
            <w:r w:rsidR="003B68D6" w:rsidRPr="003B79A1">
              <w:rPr>
                <w:noProof/>
                <w:webHidden/>
              </w:rPr>
              <w:t>24</w:t>
            </w:r>
            <w:r w:rsidR="004076CD" w:rsidRPr="003B79A1">
              <w:rPr>
                <w:noProof/>
                <w:webHidden/>
              </w:rPr>
              <w:fldChar w:fldCharType="end"/>
            </w:r>
          </w:hyperlink>
        </w:p>
        <w:p w14:paraId="2C214B31" w14:textId="2A46160D" w:rsidR="004076CD" w:rsidRPr="003B79A1" w:rsidRDefault="006F46B9">
          <w:pPr>
            <w:pStyle w:val="TOC2"/>
            <w:tabs>
              <w:tab w:val="right" w:leader="dot" w:pos="9350"/>
            </w:tabs>
            <w:rPr>
              <w:rFonts w:asciiTheme="minorHAnsi" w:hAnsiTheme="minorHAnsi"/>
              <w:noProof/>
              <w:sz w:val="22"/>
              <w:szCs w:val="22"/>
            </w:rPr>
          </w:pPr>
          <w:hyperlink w:anchor="_Toc21000728" w:history="1">
            <w:r w:rsidR="004076CD" w:rsidRPr="003B79A1">
              <w:rPr>
                <w:rStyle w:val="Hyperlink"/>
                <w:noProof/>
              </w:rPr>
              <w:t xml:space="preserve">Appendix B: </w:t>
            </w:r>
            <w:r w:rsidR="004076CD" w:rsidRPr="003B79A1">
              <w:rPr>
                <w:rStyle w:val="Hyperlink"/>
                <w:rFonts w:eastAsia="Times New Roman"/>
                <w:noProof/>
                <w:shd w:val="clear" w:color="auto" w:fill="FFFFFF"/>
              </w:rPr>
              <w:t>Resources for Data-Driven Decision Making</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_Toc21000728 \h </w:instrText>
            </w:r>
            <w:r w:rsidR="004076CD" w:rsidRPr="003B79A1">
              <w:rPr>
                <w:noProof/>
                <w:webHidden/>
              </w:rPr>
            </w:r>
            <w:r w:rsidR="004076CD" w:rsidRPr="003B79A1">
              <w:rPr>
                <w:noProof/>
                <w:webHidden/>
              </w:rPr>
              <w:fldChar w:fldCharType="separate"/>
            </w:r>
            <w:r w:rsidR="003B68D6" w:rsidRPr="003B79A1">
              <w:rPr>
                <w:noProof/>
                <w:webHidden/>
              </w:rPr>
              <w:t>27</w:t>
            </w:r>
            <w:r w:rsidR="004076CD" w:rsidRPr="003B79A1">
              <w:rPr>
                <w:noProof/>
                <w:webHidden/>
              </w:rPr>
              <w:fldChar w:fldCharType="end"/>
            </w:r>
          </w:hyperlink>
        </w:p>
        <w:p w14:paraId="144E6E18" w14:textId="00F1A23C" w:rsidR="004076CD" w:rsidRPr="003B79A1" w:rsidRDefault="006F46B9" w:rsidP="003B68D6">
          <w:pPr>
            <w:pStyle w:val="TOC3"/>
            <w:rPr>
              <w:rFonts w:asciiTheme="minorHAnsi" w:hAnsiTheme="minorHAnsi"/>
              <w:b w:val="0"/>
              <w:sz w:val="22"/>
              <w:szCs w:val="22"/>
            </w:rPr>
          </w:pPr>
          <w:hyperlink w:anchor="_Toc21000729" w:history="1">
            <w:r w:rsidR="004076CD" w:rsidRPr="003B79A1">
              <w:rPr>
                <w:rStyle w:val="Hyperlink"/>
                <w:b w:val="0"/>
              </w:rPr>
              <w:t>Tools and Techniques</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_Toc21000729 \h </w:instrText>
            </w:r>
            <w:r w:rsidR="004076CD" w:rsidRPr="003B79A1">
              <w:rPr>
                <w:b w:val="0"/>
                <w:webHidden/>
              </w:rPr>
            </w:r>
            <w:r w:rsidR="004076CD" w:rsidRPr="003B79A1">
              <w:rPr>
                <w:b w:val="0"/>
                <w:webHidden/>
              </w:rPr>
              <w:fldChar w:fldCharType="separate"/>
            </w:r>
            <w:r w:rsidR="003B68D6" w:rsidRPr="003B79A1">
              <w:rPr>
                <w:b w:val="0"/>
                <w:webHidden/>
              </w:rPr>
              <w:t>27</w:t>
            </w:r>
            <w:r w:rsidR="004076CD" w:rsidRPr="003B79A1">
              <w:rPr>
                <w:b w:val="0"/>
                <w:webHidden/>
              </w:rPr>
              <w:fldChar w:fldCharType="end"/>
            </w:r>
          </w:hyperlink>
        </w:p>
        <w:p w14:paraId="1FE259A6" w14:textId="396778B6" w:rsidR="004076CD" w:rsidRPr="003B79A1" w:rsidRDefault="006F46B9" w:rsidP="003B68D6">
          <w:pPr>
            <w:pStyle w:val="TOC3"/>
            <w:rPr>
              <w:rFonts w:asciiTheme="minorHAnsi" w:hAnsiTheme="minorHAnsi"/>
              <w:b w:val="0"/>
              <w:sz w:val="22"/>
              <w:szCs w:val="22"/>
            </w:rPr>
          </w:pPr>
          <w:hyperlink w:anchor="_Toc21000730" w:history="1">
            <w:r w:rsidR="004076CD" w:rsidRPr="003B79A1">
              <w:rPr>
                <w:rStyle w:val="Hyperlink"/>
                <w:b w:val="0"/>
              </w:rPr>
              <w:t>Data Resources</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_Toc21000730 \h </w:instrText>
            </w:r>
            <w:r w:rsidR="004076CD" w:rsidRPr="003B79A1">
              <w:rPr>
                <w:b w:val="0"/>
                <w:webHidden/>
              </w:rPr>
            </w:r>
            <w:r w:rsidR="004076CD" w:rsidRPr="003B79A1">
              <w:rPr>
                <w:b w:val="0"/>
                <w:webHidden/>
              </w:rPr>
              <w:fldChar w:fldCharType="separate"/>
            </w:r>
            <w:r w:rsidR="003B68D6" w:rsidRPr="003B79A1">
              <w:rPr>
                <w:b w:val="0"/>
                <w:webHidden/>
              </w:rPr>
              <w:t>28</w:t>
            </w:r>
            <w:r w:rsidR="004076CD" w:rsidRPr="003B79A1">
              <w:rPr>
                <w:b w:val="0"/>
                <w:webHidden/>
              </w:rPr>
              <w:fldChar w:fldCharType="end"/>
            </w:r>
          </w:hyperlink>
        </w:p>
        <w:p w14:paraId="4996015B" w14:textId="74528471" w:rsidR="004076CD" w:rsidRPr="003B79A1" w:rsidRDefault="006F46B9">
          <w:pPr>
            <w:pStyle w:val="TOC2"/>
            <w:tabs>
              <w:tab w:val="right" w:leader="dot" w:pos="9350"/>
            </w:tabs>
            <w:rPr>
              <w:rFonts w:asciiTheme="minorHAnsi" w:hAnsiTheme="minorHAnsi"/>
              <w:noProof/>
              <w:sz w:val="22"/>
              <w:szCs w:val="22"/>
            </w:rPr>
          </w:pPr>
          <w:hyperlink w:anchor="_Toc21000731" w:history="1">
            <w:r w:rsidR="004076CD" w:rsidRPr="003B79A1">
              <w:rPr>
                <w:rStyle w:val="Hyperlink"/>
                <w:rFonts w:eastAsia="Times New Roman"/>
                <w:noProof/>
              </w:rPr>
              <w:t>Appendix C: Samples</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_Toc21000731 \h </w:instrText>
            </w:r>
            <w:r w:rsidR="004076CD" w:rsidRPr="003B79A1">
              <w:rPr>
                <w:noProof/>
                <w:webHidden/>
              </w:rPr>
            </w:r>
            <w:r w:rsidR="004076CD" w:rsidRPr="003B79A1">
              <w:rPr>
                <w:noProof/>
                <w:webHidden/>
              </w:rPr>
              <w:fldChar w:fldCharType="separate"/>
            </w:r>
            <w:r w:rsidR="003B68D6" w:rsidRPr="003B79A1">
              <w:rPr>
                <w:noProof/>
                <w:webHidden/>
              </w:rPr>
              <w:t>29</w:t>
            </w:r>
            <w:r w:rsidR="004076CD" w:rsidRPr="003B79A1">
              <w:rPr>
                <w:noProof/>
                <w:webHidden/>
              </w:rPr>
              <w:fldChar w:fldCharType="end"/>
            </w:r>
          </w:hyperlink>
        </w:p>
        <w:p w14:paraId="1ABEE7E9" w14:textId="1CAFDEE9" w:rsidR="004076CD" w:rsidRPr="003B79A1" w:rsidRDefault="006F46B9" w:rsidP="003B68D6">
          <w:pPr>
            <w:pStyle w:val="TOC3"/>
            <w:rPr>
              <w:rFonts w:asciiTheme="minorHAnsi" w:hAnsiTheme="minorHAnsi"/>
              <w:b w:val="0"/>
              <w:sz w:val="22"/>
              <w:szCs w:val="22"/>
            </w:rPr>
          </w:pPr>
          <w:hyperlink w:anchor="_Toc21000732" w:history="1">
            <w:r w:rsidR="004076CD" w:rsidRPr="003B79A1">
              <w:rPr>
                <w:rStyle w:val="Hyperlink"/>
                <w:b w:val="0"/>
              </w:rPr>
              <w:t>Elementary Sample Root Cause Analysis and Tiered Support Plan</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_Toc21000732 \h </w:instrText>
            </w:r>
            <w:r w:rsidR="004076CD" w:rsidRPr="003B79A1">
              <w:rPr>
                <w:b w:val="0"/>
                <w:webHidden/>
              </w:rPr>
            </w:r>
            <w:r w:rsidR="004076CD" w:rsidRPr="003B79A1">
              <w:rPr>
                <w:b w:val="0"/>
                <w:webHidden/>
              </w:rPr>
              <w:fldChar w:fldCharType="separate"/>
            </w:r>
            <w:r w:rsidR="003B68D6" w:rsidRPr="003B79A1">
              <w:rPr>
                <w:b w:val="0"/>
                <w:webHidden/>
              </w:rPr>
              <w:t>29</w:t>
            </w:r>
            <w:r w:rsidR="004076CD" w:rsidRPr="003B79A1">
              <w:rPr>
                <w:b w:val="0"/>
                <w:webHidden/>
              </w:rPr>
              <w:fldChar w:fldCharType="end"/>
            </w:r>
          </w:hyperlink>
        </w:p>
        <w:p w14:paraId="28D3A60B" w14:textId="22074DDD" w:rsidR="004076CD" w:rsidRPr="003B79A1" w:rsidRDefault="006F46B9" w:rsidP="003B68D6">
          <w:pPr>
            <w:pStyle w:val="TOC3"/>
            <w:rPr>
              <w:rFonts w:asciiTheme="minorHAnsi" w:hAnsiTheme="minorHAnsi"/>
              <w:b w:val="0"/>
              <w:sz w:val="22"/>
              <w:szCs w:val="22"/>
            </w:rPr>
          </w:pPr>
          <w:hyperlink w:anchor="_Toc21000733" w:history="1">
            <w:r w:rsidR="004076CD" w:rsidRPr="003B79A1">
              <w:rPr>
                <w:rStyle w:val="Hyperlink"/>
                <w:b w:val="0"/>
              </w:rPr>
              <w:t>Secondary Sample Root Cause Analysis and Tiered Support Plan</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_Toc21000733 \h </w:instrText>
            </w:r>
            <w:r w:rsidR="004076CD" w:rsidRPr="003B79A1">
              <w:rPr>
                <w:b w:val="0"/>
                <w:webHidden/>
              </w:rPr>
            </w:r>
            <w:r w:rsidR="004076CD" w:rsidRPr="003B79A1">
              <w:rPr>
                <w:b w:val="0"/>
                <w:webHidden/>
              </w:rPr>
              <w:fldChar w:fldCharType="separate"/>
            </w:r>
            <w:r w:rsidR="003B68D6" w:rsidRPr="003B79A1">
              <w:rPr>
                <w:b w:val="0"/>
                <w:webHidden/>
              </w:rPr>
              <w:t>30</w:t>
            </w:r>
            <w:r w:rsidR="004076CD" w:rsidRPr="003B79A1">
              <w:rPr>
                <w:b w:val="0"/>
                <w:webHidden/>
              </w:rPr>
              <w:fldChar w:fldCharType="end"/>
            </w:r>
          </w:hyperlink>
        </w:p>
        <w:p w14:paraId="5A95CA03" w14:textId="0D42DA20" w:rsidR="004076CD" w:rsidRPr="003B79A1" w:rsidRDefault="006F46B9">
          <w:pPr>
            <w:pStyle w:val="TOC2"/>
            <w:tabs>
              <w:tab w:val="right" w:leader="dot" w:pos="9350"/>
            </w:tabs>
            <w:rPr>
              <w:rFonts w:asciiTheme="minorHAnsi" w:hAnsiTheme="minorHAnsi"/>
              <w:noProof/>
              <w:sz w:val="22"/>
              <w:szCs w:val="22"/>
            </w:rPr>
          </w:pPr>
          <w:hyperlink w:anchor="_Toc21000734" w:history="1">
            <w:r w:rsidR="004076CD" w:rsidRPr="003B79A1">
              <w:rPr>
                <w:rStyle w:val="Hyperlink"/>
                <w:rFonts w:eastAsia="Times New Roman"/>
                <w:noProof/>
                <w:shd w:val="clear" w:color="auto" w:fill="FFFFFF"/>
              </w:rPr>
              <w:t>Appendix D: Resources</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_Toc21000734 \h </w:instrText>
            </w:r>
            <w:r w:rsidR="004076CD" w:rsidRPr="003B79A1">
              <w:rPr>
                <w:noProof/>
                <w:webHidden/>
              </w:rPr>
            </w:r>
            <w:r w:rsidR="004076CD" w:rsidRPr="003B79A1">
              <w:rPr>
                <w:noProof/>
                <w:webHidden/>
              </w:rPr>
              <w:fldChar w:fldCharType="separate"/>
            </w:r>
            <w:r w:rsidR="003B68D6" w:rsidRPr="003B79A1">
              <w:rPr>
                <w:noProof/>
                <w:webHidden/>
              </w:rPr>
              <w:t>32</w:t>
            </w:r>
            <w:r w:rsidR="004076CD" w:rsidRPr="003B79A1">
              <w:rPr>
                <w:noProof/>
                <w:webHidden/>
              </w:rPr>
              <w:fldChar w:fldCharType="end"/>
            </w:r>
          </w:hyperlink>
        </w:p>
        <w:p w14:paraId="3F73C303" w14:textId="58B6B200" w:rsidR="004076CD" w:rsidRPr="003B79A1" w:rsidRDefault="006F46B9" w:rsidP="003B68D6">
          <w:pPr>
            <w:pStyle w:val="TOC3"/>
            <w:rPr>
              <w:rFonts w:asciiTheme="minorHAnsi" w:hAnsiTheme="minorHAnsi"/>
              <w:b w:val="0"/>
              <w:sz w:val="22"/>
              <w:szCs w:val="22"/>
            </w:rPr>
          </w:pPr>
          <w:hyperlink w:anchor="_Toc21000735" w:history="1">
            <w:r w:rsidR="004076CD" w:rsidRPr="003B79A1">
              <w:rPr>
                <w:rStyle w:val="Hyperlink"/>
                <w:b w:val="0"/>
              </w:rPr>
              <w:t>Basic Needs Resources</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_Toc21000735 \h </w:instrText>
            </w:r>
            <w:r w:rsidR="004076CD" w:rsidRPr="003B79A1">
              <w:rPr>
                <w:b w:val="0"/>
                <w:webHidden/>
              </w:rPr>
            </w:r>
            <w:r w:rsidR="004076CD" w:rsidRPr="003B79A1">
              <w:rPr>
                <w:b w:val="0"/>
                <w:webHidden/>
              </w:rPr>
              <w:fldChar w:fldCharType="separate"/>
            </w:r>
            <w:r w:rsidR="003B68D6" w:rsidRPr="003B79A1">
              <w:rPr>
                <w:b w:val="0"/>
                <w:webHidden/>
              </w:rPr>
              <w:t>32</w:t>
            </w:r>
            <w:r w:rsidR="004076CD" w:rsidRPr="003B79A1">
              <w:rPr>
                <w:b w:val="0"/>
                <w:webHidden/>
              </w:rPr>
              <w:fldChar w:fldCharType="end"/>
            </w:r>
          </w:hyperlink>
        </w:p>
        <w:p w14:paraId="570D0F79" w14:textId="73D78290" w:rsidR="004076CD" w:rsidRPr="003B79A1" w:rsidRDefault="006F46B9" w:rsidP="003B68D6">
          <w:pPr>
            <w:pStyle w:val="TOC3"/>
            <w:rPr>
              <w:rFonts w:asciiTheme="minorHAnsi" w:hAnsiTheme="minorHAnsi"/>
              <w:b w:val="0"/>
              <w:sz w:val="22"/>
              <w:szCs w:val="22"/>
            </w:rPr>
          </w:pPr>
          <w:hyperlink w:anchor="_Toc21000736" w:history="1">
            <w:r w:rsidR="004076CD" w:rsidRPr="003B79A1">
              <w:rPr>
                <w:rStyle w:val="Hyperlink"/>
                <w:b w:val="0"/>
              </w:rPr>
              <w:t>Emotional/Mental Health Resources</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_Toc21000736 \h </w:instrText>
            </w:r>
            <w:r w:rsidR="004076CD" w:rsidRPr="003B79A1">
              <w:rPr>
                <w:b w:val="0"/>
                <w:webHidden/>
              </w:rPr>
            </w:r>
            <w:r w:rsidR="004076CD" w:rsidRPr="003B79A1">
              <w:rPr>
                <w:b w:val="0"/>
                <w:webHidden/>
              </w:rPr>
              <w:fldChar w:fldCharType="separate"/>
            </w:r>
            <w:r w:rsidR="003B68D6" w:rsidRPr="003B79A1">
              <w:rPr>
                <w:b w:val="0"/>
                <w:webHidden/>
              </w:rPr>
              <w:t>33</w:t>
            </w:r>
            <w:r w:rsidR="004076CD" w:rsidRPr="003B79A1">
              <w:rPr>
                <w:b w:val="0"/>
                <w:webHidden/>
              </w:rPr>
              <w:fldChar w:fldCharType="end"/>
            </w:r>
          </w:hyperlink>
        </w:p>
        <w:p w14:paraId="2B177671" w14:textId="2DB8C2FA" w:rsidR="004076CD" w:rsidRPr="003B79A1" w:rsidRDefault="006F46B9" w:rsidP="003B68D6">
          <w:pPr>
            <w:pStyle w:val="TOC3"/>
            <w:rPr>
              <w:rFonts w:asciiTheme="minorHAnsi" w:hAnsiTheme="minorHAnsi"/>
              <w:b w:val="0"/>
              <w:sz w:val="22"/>
              <w:szCs w:val="22"/>
            </w:rPr>
          </w:pPr>
          <w:hyperlink w:anchor="_Toc21000737" w:history="1">
            <w:r w:rsidR="004076CD" w:rsidRPr="003B79A1">
              <w:rPr>
                <w:rStyle w:val="Hyperlink"/>
                <w:b w:val="0"/>
              </w:rPr>
              <w:t>Student Engagement and Motivation Resources</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_Toc21000737 \h </w:instrText>
            </w:r>
            <w:r w:rsidR="004076CD" w:rsidRPr="003B79A1">
              <w:rPr>
                <w:b w:val="0"/>
                <w:webHidden/>
              </w:rPr>
            </w:r>
            <w:r w:rsidR="004076CD" w:rsidRPr="003B79A1">
              <w:rPr>
                <w:b w:val="0"/>
                <w:webHidden/>
              </w:rPr>
              <w:fldChar w:fldCharType="separate"/>
            </w:r>
            <w:r w:rsidR="003B68D6" w:rsidRPr="003B79A1">
              <w:rPr>
                <w:b w:val="0"/>
                <w:webHidden/>
              </w:rPr>
              <w:t>34</w:t>
            </w:r>
            <w:r w:rsidR="004076CD" w:rsidRPr="003B79A1">
              <w:rPr>
                <w:b w:val="0"/>
                <w:webHidden/>
              </w:rPr>
              <w:fldChar w:fldCharType="end"/>
            </w:r>
          </w:hyperlink>
        </w:p>
        <w:p w14:paraId="3E278C97" w14:textId="241CC39E" w:rsidR="004076CD" w:rsidRPr="003B79A1" w:rsidRDefault="006F46B9" w:rsidP="003B68D6">
          <w:pPr>
            <w:pStyle w:val="TOC3"/>
            <w:rPr>
              <w:rFonts w:asciiTheme="minorHAnsi" w:hAnsiTheme="minorHAnsi"/>
              <w:b w:val="0"/>
              <w:sz w:val="22"/>
              <w:szCs w:val="22"/>
            </w:rPr>
          </w:pPr>
          <w:hyperlink w:anchor="_Toc21000738" w:history="1">
            <w:r w:rsidR="004076CD" w:rsidRPr="003B79A1">
              <w:rPr>
                <w:rStyle w:val="Hyperlink"/>
                <w:b w:val="0"/>
              </w:rPr>
              <w:t>Family Engagement Resources</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_Toc21000738 \h </w:instrText>
            </w:r>
            <w:r w:rsidR="004076CD" w:rsidRPr="003B79A1">
              <w:rPr>
                <w:b w:val="0"/>
                <w:webHidden/>
              </w:rPr>
            </w:r>
            <w:r w:rsidR="004076CD" w:rsidRPr="003B79A1">
              <w:rPr>
                <w:b w:val="0"/>
                <w:webHidden/>
              </w:rPr>
              <w:fldChar w:fldCharType="separate"/>
            </w:r>
            <w:r w:rsidR="003B68D6" w:rsidRPr="003B79A1">
              <w:rPr>
                <w:b w:val="0"/>
                <w:webHidden/>
              </w:rPr>
              <w:t>35</w:t>
            </w:r>
            <w:r w:rsidR="004076CD" w:rsidRPr="003B79A1">
              <w:rPr>
                <w:b w:val="0"/>
                <w:webHidden/>
              </w:rPr>
              <w:fldChar w:fldCharType="end"/>
            </w:r>
          </w:hyperlink>
        </w:p>
        <w:p w14:paraId="0E4957E6" w14:textId="7E895338" w:rsidR="004076CD" w:rsidRPr="003B79A1" w:rsidRDefault="006F46B9" w:rsidP="003B68D6">
          <w:pPr>
            <w:pStyle w:val="TOC3"/>
            <w:rPr>
              <w:rFonts w:asciiTheme="minorHAnsi" w:hAnsiTheme="minorHAnsi"/>
              <w:b w:val="0"/>
              <w:sz w:val="22"/>
              <w:szCs w:val="22"/>
            </w:rPr>
          </w:pPr>
          <w:hyperlink w:anchor="_Toc21000739" w:history="1">
            <w:r w:rsidR="004076CD" w:rsidRPr="003B79A1">
              <w:rPr>
                <w:rStyle w:val="Hyperlink"/>
                <w:b w:val="0"/>
              </w:rPr>
              <w:t>Additional Community Schools Guides and Models</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_Toc21000739 \h </w:instrText>
            </w:r>
            <w:r w:rsidR="004076CD" w:rsidRPr="003B79A1">
              <w:rPr>
                <w:b w:val="0"/>
                <w:webHidden/>
              </w:rPr>
            </w:r>
            <w:r w:rsidR="004076CD" w:rsidRPr="003B79A1">
              <w:rPr>
                <w:b w:val="0"/>
                <w:webHidden/>
              </w:rPr>
              <w:fldChar w:fldCharType="separate"/>
            </w:r>
            <w:r w:rsidR="003B68D6" w:rsidRPr="003B79A1">
              <w:rPr>
                <w:b w:val="0"/>
                <w:webHidden/>
              </w:rPr>
              <w:t>36</w:t>
            </w:r>
            <w:r w:rsidR="004076CD" w:rsidRPr="003B79A1">
              <w:rPr>
                <w:b w:val="0"/>
                <w:webHidden/>
              </w:rPr>
              <w:fldChar w:fldCharType="end"/>
            </w:r>
          </w:hyperlink>
        </w:p>
        <w:p w14:paraId="2EBDBA45" w14:textId="754A8ED7" w:rsidR="004076CD" w:rsidRPr="003B79A1" w:rsidRDefault="006F46B9" w:rsidP="003B68D6">
          <w:pPr>
            <w:pStyle w:val="TOC3"/>
            <w:rPr>
              <w:rFonts w:asciiTheme="minorHAnsi" w:hAnsiTheme="minorHAnsi"/>
              <w:b w:val="0"/>
              <w:sz w:val="22"/>
              <w:szCs w:val="22"/>
            </w:rPr>
          </w:pPr>
          <w:hyperlink w:anchor="_Toc21000740" w:history="1">
            <w:r w:rsidR="004076CD" w:rsidRPr="003B79A1">
              <w:rPr>
                <w:rStyle w:val="Hyperlink"/>
                <w:b w:val="0"/>
              </w:rPr>
              <w:t>National Models</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_Toc21000740 \h </w:instrText>
            </w:r>
            <w:r w:rsidR="004076CD" w:rsidRPr="003B79A1">
              <w:rPr>
                <w:b w:val="0"/>
                <w:webHidden/>
              </w:rPr>
            </w:r>
            <w:r w:rsidR="004076CD" w:rsidRPr="003B79A1">
              <w:rPr>
                <w:b w:val="0"/>
                <w:webHidden/>
              </w:rPr>
              <w:fldChar w:fldCharType="separate"/>
            </w:r>
            <w:r w:rsidR="003B68D6" w:rsidRPr="003B79A1">
              <w:rPr>
                <w:b w:val="0"/>
                <w:webHidden/>
              </w:rPr>
              <w:t>37</w:t>
            </w:r>
            <w:r w:rsidR="004076CD" w:rsidRPr="003B79A1">
              <w:rPr>
                <w:b w:val="0"/>
                <w:webHidden/>
              </w:rPr>
              <w:fldChar w:fldCharType="end"/>
            </w:r>
          </w:hyperlink>
        </w:p>
        <w:p w14:paraId="3F9FA6E2" w14:textId="4856C5EA" w:rsidR="004076CD" w:rsidRPr="003B79A1" w:rsidRDefault="006F46B9" w:rsidP="003B68D6">
          <w:pPr>
            <w:pStyle w:val="TOC3"/>
            <w:rPr>
              <w:rFonts w:asciiTheme="minorHAnsi" w:hAnsiTheme="minorHAnsi"/>
              <w:b w:val="0"/>
              <w:sz w:val="22"/>
              <w:szCs w:val="22"/>
            </w:rPr>
          </w:pPr>
          <w:hyperlink w:anchor="_Toc21000741" w:history="1">
            <w:r w:rsidR="004076CD" w:rsidRPr="003B79A1">
              <w:rPr>
                <w:rStyle w:val="Hyperlink"/>
                <w:b w:val="0"/>
              </w:rPr>
              <w:t>Other Support Resources</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_Toc21000741 \h </w:instrText>
            </w:r>
            <w:r w:rsidR="004076CD" w:rsidRPr="003B79A1">
              <w:rPr>
                <w:b w:val="0"/>
                <w:webHidden/>
              </w:rPr>
            </w:r>
            <w:r w:rsidR="004076CD" w:rsidRPr="003B79A1">
              <w:rPr>
                <w:b w:val="0"/>
                <w:webHidden/>
              </w:rPr>
              <w:fldChar w:fldCharType="separate"/>
            </w:r>
            <w:r w:rsidR="003B68D6" w:rsidRPr="003B79A1">
              <w:rPr>
                <w:b w:val="0"/>
                <w:webHidden/>
              </w:rPr>
              <w:t>37</w:t>
            </w:r>
            <w:r w:rsidR="004076CD" w:rsidRPr="003B79A1">
              <w:rPr>
                <w:b w:val="0"/>
                <w:webHidden/>
              </w:rPr>
              <w:fldChar w:fldCharType="end"/>
            </w:r>
          </w:hyperlink>
        </w:p>
        <w:p w14:paraId="6AD20052" w14:textId="43F38CEE" w:rsidR="004076CD" w:rsidRPr="003B79A1" w:rsidRDefault="006F46B9" w:rsidP="003B68D6">
          <w:pPr>
            <w:pStyle w:val="TOC3"/>
            <w:rPr>
              <w:rFonts w:asciiTheme="minorHAnsi" w:hAnsiTheme="minorHAnsi"/>
              <w:b w:val="0"/>
              <w:sz w:val="22"/>
              <w:szCs w:val="22"/>
            </w:rPr>
          </w:pPr>
          <w:hyperlink w:anchor="_Toc21000742" w:history="1">
            <w:r w:rsidR="004076CD" w:rsidRPr="003B79A1">
              <w:rPr>
                <w:rStyle w:val="Hyperlink"/>
                <w:b w:val="0"/>
              </w:rPr>
              <w:t>Virginia Department of Education Resources</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_Toc21000742 \h </w:instrText>
            </w:r>
            <w:r w:rsidR="004076CD" w:rsidRPr="003B79A1">
              <w:rPr>
                <w:b w:val="0"/>
                <w:webHidden/>
              </w:rPr>
            </w:r>
            <w:r w:rsidR="004076CD" w:rsidRPr="003B79A1">
              <w:rPr>
                <w:b w:val="0"/>
                <w:webHidden/>
              </w:rPr>
              <w:fldChar w:fldCharType="separate"/>
            </w:r>
            <w:r w:rsidR="003B68D6" w:rsidRPr="003B79A1">
              <w:rPr>
                <w:b w:val="0"/>
                <w:webHidden/>
              </w:rPr>
              <w:t>38</w:t>
            </w:r>
            <w:r w:rsidR="004076CD" w:rsidRPr="003B79A1">
              <w:rPr>
                <w:b w:val="0"/>
                <w:webHidden/>
              </w:rPr>
              <w:fldChar w:fldCharType="end"/>
            </w:r>
          </w:hyperlink>
        </w:p>
        <w:p w14:paraId="156329ED" w14:textId="71726804" w:rsidR="004076CD" w:rsidRPr="003B79A1" w:rsidRDefault="006F46B9">
          <w:pPr>
            <w:pStyle w:val="TOC2"/>
            <w:tabs>
              <w:tab w:val="right" w:leader="dot" w:pos="9350"/>
            </w:tabs>
            <w:rPr>
              <w:rFonts w:asciiTheme="minorHAnsi" w:hAnsiTheme="minorHAnsi"/>
              <w:noProof/>
              <w:sz w:val="22"/>
              <w:szCs w:val="22"/>
            </w:rPr>
          </w:pPr>
          <w:hyperlink w:anchor="_Toc21000743" w:history="1">
            <w:r w:rsidR="004076CD" w:rsidRPr="003B79A1">
              <w:rPr>
                <w:rStyle w:val="Hyperlink"/>
                <w:noProof/>
              </w:rPr>
              <w:t>Appendix E: Evaluation Resources and Fidelity Inventory</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_Toc21000743 \h </w:instrText>
            </w:r>
            <w:r w:rsidR="004076CD" w:rsidRPr="003B79A1">
              <w:rPr>
                <w:noProof/>
                <w:webHidden/>
              </w:rPr>
            </w:r>
            <w:r w:rsidR="004076CD" w:rsidRPr="003B79A1">
              <w:rPr>
                <w:noProof/>
                <w:webHidden/>
              </w:rPr>
              <w:fldChar w:fldCharType="separate"/>
            </w:r>
            <w:r w:rsidR="003B68D6" w:rsidRPr="003B79A1">
              <w:rPr>
                <w:noProof/>
                <w:webHidden/>
              </w:rPr>
              <w:t>40</w:t>
            </w:r>
            <w:r w:rsidR="004076CD" w:rsidRPr="003B79A1">
              <w:rPr>
                <w:noProof/>
                <w:webHidden/>
              </w:rPr>
              <w:fldChar w:fldCharType="end"/>
            </w:r>
          </w:hyperlink>
        </w:p>
        <w:p w14:paraId="184C1E60" w14:textId="4D0D4E53" w:rsidR="004076CD" w:rsidRPr="003B79A1" w:rsidRDefault="006F46B9" w:rsidP="003B68D6">
          <w:pPr>
            <w:pStyle w:val="TOC3"/>
            <w:rPr>
              <w:rFonts w:asciiTheme="minorHAnsi" w:hAnsiTheme="minorHAnsi"/>
              <w:b w:val="0"/>
              <w:sz w:val="22"/>
              <w:szCs w:val="22"/>
            </w:rPr>
          </w:pPr>
          <w:hyperlink w:anchor="_Toc21000744" w:history="1">
            <w:r w:rsidR="004076CD" w:rsidRPr="003B79A1">
              <w:rPr>
                <w:rStyle w:val="Hyperlink"/>
                <w:b w:val="0"/>
              </w:rPr>
              <w:t>Possible Guiding Questions for Advisory Boards</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_Toc21000744 \h </w:instrText>
            </w:r>
            <w:r w:rsidR="004076CD" w:rsidRPr="003B79A1">
              <w:rPr>
                <w:b w:val="0"/>
                <w:webHidden/>
              </w:rPr>
            </w:r>
            <w:r w:rsidR="004076CD" w:rsidRPr="003B79A1">
              <w:rPr>
                <w:b w:val="0"/>
                <w:webHidden/>
              </w:rPr>
              <w:fldChar w:fldCharType="separate"/>
            </w:r>
            <w:r w:rsidR="003B68D6" w:rsidRPr="003B79A1">
              <w:rPr>
                <w:b w:val="0"/>
                <w:webHidden/>
              </w:rPr>
              <w:t>40</w:t>
            </w:r>
            <w:r w:rsidR="004076CD" w:rsidRPr="003B79A1">
              <w:rPr>
                <w:b w:val="0"/>
                <w:webHidden/>
              </w:rPr>
              <w:fldChar w:fldCharType="end"/>
            </w:r>
          </w:hyperlink>
        </w:p>
        <w:p w14:paraId="3B3601F9" w14:textId="12829D26" w:rsidR="004076CD" w:rsidRPr="003B79A1" w:rsidRDefault="006F46B9" w:rsidP="003B68D6">
          <w:pPr>
            <w:pStyle w:val="TOC3"/>
            <w:rPr>
              <w:rFonts w:asciiTheme="minorHAnsi" w:hAnsiTheme="minorHAnsi"/>
              <w:b w:val="0"/>
              <w:sz w:val="22"/>
              <w:szCs w:val="22"/>
            </w:rPr>
          </w:pPr>
          <w:hyperlink w:anchor="_Toc21000745" w:history="1">
            <w:r w:rsidR="004076CD" w:rsidRPr="003B79A1">
              <w:rPr>
                <w:rStyle w:val="Hyperlink"/>
                <w:b w:val="0"/>
              </w:rPr>
              <w:t>VCSF Implementation Checklist</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_Toc21000745 \h </w:instrText>
            </w:r>
            <w:r w:rsidR="004076CD" w:rsidRPr="003B79A1">
              <w:rPr>
                <w:b w:val="0"/>
                <w:webHidden/>
              </w:rPr>
            </w:r>
            <w:r w:rsidR="004076CD" w:rsidRPr="003B79A1">
              <w:rPr>
                <w:b w:val="0"/>
                <w:webHidden/>
              </w:rPr>
              <w:fldChar w:fldCharType="separate"/>
            </w:r>
            <w:r w:rsidR="003B68D6" w:rsidRPr="003B79A1">
              <w:rPr>
                <w:b w:val="0"/>
                <w:webHidden/>
              </w:rPr>
              <w:t>41</w:t>
            </w:r>
            <w:r w:rsidR="004076CD" w:rsidRPr="003B79A1">
              <w:rPr>
                <w:b w:val="0"/>
                <w:webHidden/>
              </w:rPr>
              <w:fldChar w:fldCharType="end"/>
            </w:r>
          </w:hyperlink>
        </w:p>
        <w:p w14:paraId="21F670AB" w14:textId="37D369DC" w:rsidR="004076CD" w:rsidRPr="003B79A1" w:rsidRDefault="006F46B9" w:rsidP="003B68D6">
          <w:pPr>
            <w:pStyle w:val="TOC3"/>
            <w:rPr>
              <w:rFonts w:asciiTheme="minorHAnsi" w:hAnsiTheme="minorHAnsi"/>
              <w:b w:val="0"/>
              <w:sz w:val="22"/>
              <w:szCs w:val="22"/>
            </w:rPr>
          </w:pPr>
          <w:hyperlink w:anchor="_Toc21000746" w:history="1">
            <w:r w:rsidR="004076CD" w:rsidRPr="003B79A1">
              <w:rPr>
                <w:rStyle w:val="Hyperlink"/>
                <w:b w:val="0"/>
              </w:rPr>
              <w:t>Additional Evaluation Tools</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_Toc21000746 \h </w:instrText>
            </w:r>
            <w:r w:rsidR="004076CD" w:rsidRPr="003B79A1">
              <w:rPr>
                <w:b w:val="0"/>
                <w:webHidden/>
              </w:rPr>
            </w:r>
            <w:r w:rsidR="004076CD" w:rsidRPr="003B79A1">
              <w:rPr>
                <w:b w:val="0"/>
                <w:webHidden/>
              </w:rPr>
              <w:fldChar w:fldCharType="separate"/>
            </w:r>
            <w:r w:rsidR="003B68D6" w:rsidRPr="003B79A1">
              <w:rPr>
                <w:b w:val="0"/>
                <w:webHidden/>
              </w:rPr>
              <w:t>43</w:t>
            </w:r>
            <w:r w:rsidR="004076CD" w:rsidRPr="003B79A1">
              <w:rPr>
                <w:b w:val="0"/>
                <w:webHidden/>
              </w:rPr>
              <w:fldChar w:fldCharType="end"/>
            </w:r>
          </w:hyperlink>
        </w:p>
        <w:p w14:paraId="064D2757" w14:textId="4490F975" w:rsidR="004076CD" w:rsidRPr="003B79A1" w:rsidRDefault="006F46B9">
          <w:pPr>
            <w:pStyle w:val="TOC2"/>
            <w:tabs>
              <w:tab w:val="right" w:leader="dot" w:pos="9350"/>
            </w:tabs>
            <w:rPr>
              <w:rFonts w:asciiTheme="minorHAnsi" w:hAnsiTheme="minorHAnsi"/>
              <w:noProof/>
              <w:sz w:val="22"/>
              <w:szCs w:val="22"/>
            </w:rPr>
          </w:pPr>
          <w:hyperlink w:anchor="_Toc21000747" w:history="1">
            <w:r w:rsidR="004076CD" w:rsidRPr="003B79A1">
              <w:rPr>
                <w:rStyle w:val="Hyperlink"/>
                <w:rFonts w:eastAsia="Times New Roman"/>
                <w:noProof/>
                <w:shd w:val="clear" w:color="auto" w:fill="FFFFFF"/>
              </w:rPr>
              <w:t>References</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_Toc21000747 \h </w:instrText>
            </w:r>
            <w:r w:rsidR="004076CD" w:rsidRPr="003B79A1">
              <w:rPr>
                <w:noProof/>
                <w:webHidden/>
              </w:rPr>
            </w:r>
            <w:r w:rsidR="004076CD" w:rsidRPr="003B79A1">
              <w:rPr>
                <w:noProof/>
                <w:webHidden/>
              </w:rPr>
              <w:fldChar w:fldCharType="separate"/>
            </w:r>
            <w:r w:rsidR="003B68D6" w:rsidRPr="003B79A1">
              <w:rPr>
                <w:noProof/>
                <w:webHidden/>
              </w:rPr>
              <w:t>44</w:t>
            </w:r>
            <w:r w:rsidR="004076CD" w:rsidRPr="003B79A1">
              <w:rPr>
                <w:noProof/>
                <w:webHidden/>
              </w:rPr>
              <w:fldChar w:fldCharType="end"/>
            </w:r>
          </w:hyperlink>
        </w:p>
        <w:p w14:paraId="55209F8A" w14:textId="2B73127A" w:rsidR="00F40238" w:rsidRPr="004076CD" w:rsidRDefault="00D408CE" w:rsidP="00B74E30">
          <w:pPr>
            <w:pStyle w:val="TOC1"/>
            <w:tabs>
              <w:tab w:val="right" w:leader="dot" w:pos="9350"/>
            </w:tabs>
            <w:rPr>
              <w:noProof/>
              <w:sz w:val="22"/>
              <w:szCs w:val="22"/>
            </w:rPr>
          </w:pPr>
          <w:r w:rsidRPr="003B79A1">
            <w:rPr>
              <w:rFonts w:asciiTheme="majorHAnsi" w:hAnsiTheme="majorHAnsi"/>
              <w:bCs/>
              <w:noProof/>
            </w:rPr>
            <w:fldChar w:fldCharType="end"/>
          </w:r>
        </w:p>
      </w:sdtContent>
    </w:sdt>
    <w:p w14:paraId="0970A0B9" w14:textId="6D85EA0D" w:rsidR="00270067" w:rsidRPr="003B68D6" w:rsidRDefault="00270067" w:rsidP="00F40238">
      <w:pPr>
        <w:spacing w:before="1200"/>
        <w:jc w:val="right"/>
        <w:rPr>
          <w:rFonts w:cstheme="majorHAnsi"/>
          <w:sz w:val="36"/>
          <w:szCs w:val="36"/>
        </w:rPr>
      </w:pPr>
      <w:bookmarkStart w:id="10" w:name="_Toc16871252"/>
      <w:bookmarkStart w:id="11" w:name="_Toc16874589"/>
      <w:bookmarkStart w:id="12" w:name="_Toc17894616"/>
      <w:bookmarkStart w:id="13" w:name="_Toc18429000"/>
      <w:bookmarkStart w:id="14" w:name="_Toc19019681"/>
      <w:bookmarkStart w:id="15" w:name="_Toc19691986"/>
      <w:bookmarkStart w:id="16" w:name="_Toc19832395"/>
      <w:r w:rsidRPr="003B68D6">
        <w:rPr>
          <w:rFonts w:cstheme="majorHAnsi"/>
          <w:sz w:val="36"/>
          <w:szCs w:val="36"/>
        </w:rPr>
        <w:t>Publication Information</w:t>
      </w:r>
      <w:bookmarkEnd w:id="10"/>
      <w:bookmarkEnd w:id="11"/>
      <w:bookmarkEnd w:id="12"/>
      <w:bookmarkEnd w:id="13"/>
      <w:bookmarkEnd w:id="14"/>
      <w:bookmarkEnd w:id="15"/>
      <w:bookmarkEnd w:id="16"/>
    </w:p>
    <w:p w14:paraId="40D27EE5" w14:textId="77777777" w:rsidR="00270067" w:rsidRPr="003B68D6" w:rsidRDefault="00270067" w:rsidP="00F40238">
      <w:pPr>
        <w:spacing w:before="100"/>
        <w:contextualSpacing/>
        <w:jc w:val="right"/>
        <w:rPr>
          <w:rFonts w:eastAsia="Times New Roman"/>
        </w:rPr>
      </w:pPr>
      <w:r w:rsidRPr="003B68D6">
        <w:rPr>
          <w:rFonts w:eastAsia="Times New Roman"/>
          <w:shd w:val="clear" w:color="auto" w:fill="FFFFFF"/>
        </w:rPr>
        <w:t>Questions or inquiries can be directed to:</w:t>
      </w:r>
    </w:p>
    <w:p w14:paraId="665AFF0A" w14:textId="77777777" w:rsidR="00270067" w:rsidRPr="003B68D6" w:rsidRDefault="00270067" w:rsidP="00F40238">
      <w:pPr>
        <w:spacing w:before="100" w:after="0"/>
        <w:contextualSpacing/>
        <w:jc w:val="right"/>
        <w:rPr>
          <w:rFonts w:eastAsia="Times New Roman" w:cs="Times New Roman"/>
          <w:szCs w:val="24"/>
        </w:rPr>
      </w:pPr>
      <w:r w:rsidRPr="003B68D6">
        <w:rPr>
          <w:rFonts w:eastAsia="Times New Roman" w:cs="Times New Roman"/>
          <w:color w:val="3C4043"/>
          <w:szCs w:val="24"/>
          <w:shd w:val="clear" w:color="auto" w:fill="FFFFFF"/>
        </w:rPr>
        <w:t>Virginia Department of Education</w:t>
      </w:r>
    </w:p>
    <w:p w14:paraId="4BF71965" w14:textId="77777777" w:rsidR="00270067" w:rsidRPr="003B68D6" w:rsidRDefault="00270067" w:rsidP="00F40238">
      <w:pPr>
        <w:spacing w:before="100" w:after="0"/>
        <w:contextualSpacing/>
        <w:jc w:val="right"/>
        <w:rPr>
          <w:rFonts w:eastAsia="Times New Roman" w:cs="Times New Roman"/>
          <w:szCs w:val="24"/>
        </w:rPr>
      </w:pPr>
      <w:r w:rsidRPr="003B68D6">
        <w:rPr>
          <w:rFonts w:eastAsia="Times New Roman" w:cs="Times New Roman"/>
          <w:color w:val="3C4043"/>
          <w:szCs w:val="24"/>
          <w:shd w:val="clear" w:color="auto" w:fill="FFFFFF"/>
        </w:rPr>
        <w:t>Office of Student Services</w:t>
      </w:r>
    </w:p>
    <w:p w14:paraId="61960DB5" w14:textId="587E14BE" w:rsidR="00270067" w:rsidRPr="003B68D6" w:rsidRDefault="00270067" w:rsidP="00F40238">
      <w:pPr>
        <w:spacing w:before="100" w:after="0"/>
        <w:contextualSpacing/>
        <w:jc w:val="right"/>
        <w:rPr>
          <w:rFonts w:eastAsia="Times New Roman" w:cs="Times New Roman"/>
          <w:szCs w:val="24"/>
        </w:rPr>
      </w:pPr>
      <w:r w:rsidRPr="003B68D6">
        <w:rPr>
          <w:rFonts w:eastAsia="Times New Roman" w:cs="Times New Roman"/>
          <w:color w:val="3C4043"/>
          <w:szCs w:val="24"/>
          <w:shd w:val="clear" w:color="auto" w:fill="FFFFFF"/>
        </w:rPr>
        <w:t>D</w:t>
      </w:r>
      <w:r w:rsidR="00403D4E">
        <w:rPr>
          <w:rFonts w:eastAsia="Times New Roman" w:cs="Times New Roman"/>
          <w:color w:val="3C4043"/>
          <w:szCs w:val="24"/>
          <w:shd w:val="clear" w:color="auto" w:fill="FFFFFF"/>
        </w:rPr>
        <w:t>epartment</w:t>
      </w:r>
      <w:r w:rsidRPr="003B68D6">
        <w:rPr>
          <w:rFonts w:eastAsia="Times New Roman" w:cs="Times New Roman"/>
          <w:color w:val="3C4043"/>
          <w:szCs w:val="24"/>
          <w:shd w:val="clear" w:color="auto" w:fill="FFFFFF"/>
        </w:rPr>
        <w:t xml:space="preserve"> of Special Education and Student Services</w:t>
      </w:r>
    </w:p>
    <w:p w14:paraId="5498C6AC" w14:textId="77777777" w:rsidR="00270067" w:rsidRPr="003B68D6" w:rsidRDefault="00270067" w:rsidP="00F40238">
      <w:pPr>
        <w:spacing w:before="100" w:after="0"/>
        <w:contextualSpacing/>
        <w:jc w:val="right"/>
        <w:rPr>
          <w:rFonts w:eastAsia="Times New Roman" w:cs="Times New Roman"/>
          <w:szCs w:val="24"/>
        </w:rPr>
      </w:pPr>
      <w:r w:rsidRPr="003B68D6">
        <w:rPr>
          <w:rFonts w:eastAsia="Times New Roman" w:cs="Times New Roman"/>
          <w:color w:val="3C4043"/>
          <w:szCs w:val="24"/>
          <w:shd w:val="clear" w:color="auto" w:fill="FFFFFF"/>
        </w:rPr>
        <w:t>P. O. Box 2120</w:t>
      </w:r>
    </w:p>
    <w:p w14:paraId="040AA03C" w14:textId="77777777" w:rsidR="00270067" w:rsidRPr="003B68D6" w:rsidRDefault="00270067" w:rsidP="00F40238">
      <w:pPr>
        <w:spacing w:before="100" w:after="0"/>
        <w:contextualSpacing/>
        <w:jc w:val="right"/>
        <w:rPr>
          <w:rFonts w:eastAsia="Times New Roman" w:cs="Times New Roman"/>
          <w:szCs w:val="24"/>
        </w:rPr>
      </w:pPr>
      <w:r w:rsidRPr="003B68D6">
        <w:rPr>
          <w:rFonts w:eastAsia="Times New Roman" w:cs="Times New Roman"/>
          <w:color w:val="3C4043"/>
          <w:szCs w:val="24"/>
          <w:shd w:val="clear" w:color="auto" w:fill="FFFFFF"/>
        </w:rPr>
        <w:t>Richmond, Virginia 23218-2120</w:t>
      </w:r>
    </w:p>
    <w:p w14:paraId="26B1D8EB" w14:textId="77777777" w:rsidR="00270067" w:rsidRPr="003B68D6" w:rsidRDefault="00270067" w:rsidP="00F40238">
      <w:pPr>
        <w:spacing w:before="100" w:after="0"/>
        <w:contextualSpacing/>
        <w:jc w:val="right"/>
        <w:rPr>
          <w:rFonts w:eastAsia="Times New Roman" w:cs="Times New Roman"/>
          <w:szCs w:val="24"/>
        </w:rPr>
      </w:pPr>
      <w:r w:rsidRPr="003B68D6">
        <w:rPr>
          <w:rFonts w:eastAsia="Times New Roman" w:cs="Times New Roman"/>
          <w:color w:val="3C4043"/>
          <w:szCs w:val="24"/>
          <w:shd w:val="clear" w:color="auto" w:fill="FFFFFF"/>
        </w:rPr>
        <w:t>(804) 225-2932</w:t>
      </w:r>
    </w:p>
    <w:p w14:paraId="0FDB6EEA" w14:textId="77777777" w:rsidR="00270067" w:rsidRPr="00B30012" w:rsidRDefault="00270067" w:rsidP="00270067">
      <w:pPr>
        <w:spacing w:after="0"/>
        <w:rPr>
          <w:rFonts w:asciiTheme="majorHAnsi" w:eastAsia="Times New Roman" w:hAnsiTheme="majorHAnsi" w:cs="Times New Roman"/>
          <w:b/>
          <w:bCs/>
          <w:color w:val="3C4043"/>
          <w:szCs w:val="24"/>
          <w:shd w:val="clear" w:color="auto" w:fill="FFFFFF"/>
        </w:rPr>
      </w:pPr>
    </w:p>
    <w:p w14:paraId="703ABBAE" w14:textId="77777777" w:rsidR="003F1B9A" w:rsidRPr="00B30012" w:rsidRDefault="003F1B9A">
      <w:pPr>
        <w:rPr>
          <w:rFonts w:asciiTheme="majorHAnsi" w:eastAsia="Times New Roman" w:hAnsiTheme="majorHAnsi" w:cs="Times New Roman"/>
          <w:b/>
          <w:bCs/>
          <w:color w:val="3C4043"/>
          <w:szCs w:val="24"/>
          <w:shd w:val="clear" w:color="auto" w:fill="FFFFFF"/>
        </w:rPr>
      </w:pPr>
      <w:r w:rsidRPr="00B30012">
        <w:rPr>
          <w:rFonts w:asciiTheme="majorHAnsi" w:eastAsia="Times New Roman" w:hAnsiTheme="majorHAnsi" w:cs="Times New Roman"/>
          <w:b/>
          <w:bCs/>
          <w:color w:val="3C4043"/>
          <w:szCs w:val="24"/>
          <w:shd w:val="clear" w:color="auto" w:fill="FFFFFF"/>
        </w:rPr>
        <w:br w:type="page"/>
      </w:r>
    </w:p>
    <w:p w14:paraId="183EF6A7" w14:textId="54CEE054" w:rsidR="003F1B9A" w:rsidRPr="00B30012" w:rsidRDefault="00270067" w:rsidP="00E8281D">
      <w:pPr>
        <w:pStyle w:val="Heading2"/>
        <w:jc w:val="center"/>
      </w:pPr>
      <w:bookmarkStart w:id="17" w:name="_Toc17894617"/>
      <w:bookmarkStart w:id="18" w:name="_Toc18429001"/>
      <w:bookmarkStart w:id="19" w:name="_Toc19019682"/>
      <w:bookmarkStart w:id="20" w:name="_Toc19691987"/>
      <w:bookmarkStart w:id="21" w:name="_Toc19832396"/>
      <w:bookmarkStart w:id="22" w:name="_Toc20022440"/>
      <w:bookmarkStart w:id="23" w:name="_Toc20298798"/>
      <w:bookmarkStart w:id="24" w:name="_Toc20327785"/>
      <w:bookmarkStart w:id="25" w:name="_Toc21000701"/>
      <w:r w:rsidRPr="00B30012">
        <w:lastRenderedPageBreak/>
        <w:t>Acknowledgement</w:t>
      </w:r>
      <w:bookmarkEnd w:id="17"/>
      <w:bookmarkEnd w:id="18"/>
      <w:bookmarkEnd w:id="19"/>
      <w:bookmarkEnd w:id="20"/>
      <w:bookmarkEnd w:id="21"/>
      <w:bookmarkEnd w:id="22"/>
      <w:bookmarkEnd w:id="23"/>
      <w:bookmarkEnd w:id="24"/>
      <w:bookmarkEnd w:id="25"/>
    </w:p>
    <w:p w14:paraId="22028303" w14:textId="4834D94D" w:rsidR="00270067" w:rsidRDefault="00270067" w:rsidP="00A12A2E">
      <w:pPr>
        <w:rPr>
          <w:rFonts w:eastAsia="Times New Roman"/>
          <w:shd w:val="clear" w:color="auto" w:fill="FFFFFF"/>
        </w:rPr>
      </w:pPr>
      <w:r w:rsidRPr="00B30012">
        <w:rPr>
          <w:rFonts w:eastAsia="Times New Roman"/>
          <w:shd w:val="clear" w:color="auto" w:fill="FFFFFF"/>
        </w:rPr>
        <w:t xml:space="preserve">The Virginia Department of Education (VDOE) would like to extend appreciation to those who provided input and offered expertise throughout the development </w:t>
      </w:r>
      <w:r w:rsidRPr="00B30012">
        <w:t>process</w:t>
      </w:r>
      <w:r w:rsidRPr="00B30012">
        <w:rPr>
          <w:rFonts w:eastAsia="Times New Roman"/>
          <w:shd w:val="clear" w:color="auto" w:fill="FFFFFF"/>
        </w:rPr>
        <w:t>.</w:t>
      </w:r>
    </w:p>
    <w:p w14:paraId="2E8142DA" w14:textId="77777777" w:rsidR="00A12A2E" w:rsidRPr="008C4535" w:rsidRDefault="00A12A2E" w:rsidP="00A12A2E">
      <w:pPr>
        <w:rPr>
          <w:rFonts w:eastAsia="Times New Roman"/>
        </w:rPr>
      </w:pPr>
    </w:p>
    <w:p w14:paraId="1CD4B3E8" w14:textId="6F399E67" w:rsidR="00144F6F" w:rsidRPr="001D545C" w:rsidRDefault="001D545C" w:rsidP="00776F46">
      <w:pPr>
        <w:pStyle w:val="Heading3"/>
        <w:rPr>
          <w:rFonts w:eastAsia="Times New Roman"/>
        </w:rPr>
      </w:pPr>
      <w:bookmarkStart w:id="26" w:name="_Toc21000702"/>
      <w:r w:rsidRPr="001D545C">
        <w:rPr>
          <w:rFonts w:eastAsia="Times New Roman"/>
        </w:rPr>
        <w:t>Advisory Committee</w:t>
      </w:r>
      <w:bookmarkEnd w:id="26"/>
    </w:p>
    <w:p w14:paraId="60503579" w14:textId="77777777" w:rsidR="001D545C" w:rsidRDefault="001D545C" w:rsidP="00776F46">
      <w:pPr>
        <w:rPr>
          <w:rFonts w:eastAsia="Times New Roman" w:cs="Times New Roman"/>
          <w:color w:val="000000"/>
          <w:szCs w:val="24"/>
        </w:rPr>
        <w:sectPr w:rsidR="001D545C" w:rsidSect="002C3F00">
          <w:headerReference w:type="default" r:id="rId9"/>
          <w:footerReference w:type="default" r:id="rId10"/>
          <w:type w:val="continuous"/>
          <w:pgSz w:w="12240" w:h="15840"/>
          <w:pgMar w:top="1440" w:right="1440" w:bottom="1440" w:left="1440" w:header="720" w:footer="720" w:gutter="0"/>
          <w:cols w:space="720"/>
          <w:docGrid w:linePitch="360"/>
        </w:sectPr>
      </w:pPr>
    </w:p>
    <w:p w14:paraId="167C4A21" w14:textId="75026D43" w:rsidR="001D545C" w:rsidRPr="00776F46" w:rsidRDefault="00E8281D" w:rsidP="00FF723F">
      <w:pPr>
        <w:pStyle w:val="ListParagraph"/>
        <w:numPr>
          <w:ilvl w:val="0"/>
          <w:numId w:val="32"/>
        </w:numPr>
        <w:contextualSpacing w:val="0"/>
        <w:rPr>
          <w:rFonts w:eastAsia="Times New Roman" w:cs="Times New Roman"/>
          <w:color w:val="000000"/>
        </w:rPr>
      </w:pPr>
      <w:r w:rsidRPr="00776F46">
        <w:rPr>
          <w:rFonts w:eastAsia="Times New Roman" w:cs="Times New Roman"/>
          <w:color w:val="000000"/>
        </w:rPr>
        <w:t xml:space="preserve">Malerie Anderson, </w:t>
      </w:r>
      <w:r w:rsidR="001D545C" w:rsidRPr="00776F46">
        <w:rPr>
          <w:rFonts w:eastAsia="Times New Roman" w:cs="Times New Roman"/>
          <w:color w:val="000000"/>
        </w:rPr>
        <w:t>School Psychologist</w:t>
      </w:r>
      <w:r w:rsidRPr="00776F46">
        <w:rPr>
          <w:rFonts w:eastAsia="Times New Roman" w:cs="Times New Roman"/>
          <w:color w:val="000000"/>
        </w:rPr>
        <w:t xml:space="preserve">, </w:t>
      </w:r>
      <w:r w:rsidR="001D545C" w:rsidRPr="00776F46">
        <w:rPr>
          <w:rFonts w:eastAsia="Times New Roman" w:cs="Times New Roman"/>
          <w:color w:val="000000"/>
        </w:rPr>
        <w:t xml:space="preserve">Richmond </w:t>
      </w:r>
      <w:r w:rsidR="00092AE4" w:rsidRPr="00776F46">
        <w:rPr>
          <w:rFonts w:eastAsia="Times New Roman" w:cs="Times New Roman"/>
          <w:color w:val="000000"/>
        </w:rPr>
        <w:t xml:space="preserve">City </w:t>
      </w:r>
      <w:r w:rsidR="001D545C" w:rsidRPr="00776F46">
        <w:rPr>
          <w:rFonts w:eastAsia="Times New Roman" w:cs="Times New Roman"/>
          <w:color w:val="000000"/>
        </w:rPr>
        <w:t>Public Schools</w:t>
      </w:r>
    </w:p>
    <w:p w14:paraId="61C4F1B0" w14:textId="1BBF8824" w:rsidR="001D545C" w:rsidRPr="00776F46" w:rsidRDefault="001D545C" w:rsidP="00FF723F">
      <w:pPr>
        <w:pStyle w:val="ListParagraph"/>
        <w:numPr>
          <w:ilvl w:val="0"/>
          <w:numId w:val="32"/>
        </w:numPr>
        <w:contextualSpacing w:val="0"/>
        <w:rPr>
          <w:rFonts w:eastAsia="Times New Roman" w:cs="Times New Roman"/>
          <w:color w:val="000000"/>
        </w:rPr>
      </w:pPr>
      <w:r w:rsidRPr="00776F46">
        <w:rPr>
          <w:rFonts w:eastAsia="Times New Roman" w:cs="Times New Roman"/>
          <w:color w:val="000000"/>
        </w:rPr>
        <w:t>Linda Askew</w:t>
      </w:r>
      <w:r w:rsidR="00E8281D" w:rsidRPr="00776F46">
        <w:rPr>
          <w:rFonts w:eastAsia="Times New Roman" w:cs="Times New Roman"/>
          <w:color w:val="000000"/>
        </w:rPr>
        <w:t xml:space="preserve">, </w:t>
      </w:r>
      <w:r w:rsidRPr="00776F46">
        <w:rPr>
          <w:rFonts w:eastAsia="Times New Roman" w:cs="Times New Roman"/>
          <w:color w:val="000000"/>
        </w:rPr>
        <w:t>Student Support Supervisor</w:t>
      </w:r>
      <w:r w:rsidR="00E8281D" w:rsidRPr="00776F46">
        <w:rPr>
          <w:rFonts w:eastAsia="Times New Roman" w:cs="Times New Roman"/>
          <w:color w:val="000000"/>
        </w:rPr>
        <w:t xml:space="preserve">, </w:t>
      </w:r>
      <w:r w:rsidRPr="00776F46">
        <w:rPr>
          <w:rFonts w:eastAsia="Times New Roman" w:cs="Times New Roman"/>
          <w:color w:val="000000"/>
        </w:rPr>
        <w:t>Newport News Public Schools</w:t>
      </w:r>
    </w:p>
    <w:p w14:paraId="2EEAED8C" w14:textId="1AD5ECFC" w:rsidR="000A75B4" w:rsidRPr="00776F46" w:rsidRDefault="000A75B4" w:rsidP="00FF723F">
      <w:pPr>
        <w:pStyle w:val="ListParagraph"/>
        <w:numPr>
          <w:ilvl w:val="0"/>
          <w:numId w:val="32"/>
        </w:numPr>
        <w:contextualSpacing w:val="0"/>
        <w:rPr>
          <w:rFonts w:eastAsia="Times New Roman" w:cs="Times New Roman"/>
          <w:color w:val="000000"/>
        </w:rPr>
      </w:pPr>
      <w:r w:rsidRPr="00776F46">
        <w:rPr>
          <w:rFonts w:eastAsia="Times New Roman" w:cs="Times New Roman"/>
          <w:color w:val="000000"/>
        </w:rPr>
        <w:t>Sarah Bazemore</w:t>
      </w:r>
      <w:r w:rsidR="00E8281D" w:rsidRPr="00776F46">
        <w:rPr>
          <w:rFonts w:eastAsia="Times New Roman" w:cs="Times New Roman"/>
          <w:color w:val="000000"/>
        </w:rPr>
        <w:t xml:space="preserve">, </w:t>
      </w:r>
      <w:r w:rsidRPr="00776F46">
        <w:rPr>
          <w:rFonts w:eastAsia="Times New Roman" w:cs="Times New Roman"/>
          <w:color w:val="000000"/>
        </w:rPr>
        <w:t>School Counselor Specialist</w:t>
      </w:r>
      <w:r w:rsidR="00E8281D" w:rsidRPr="00776F46">
        <w:rPr>
          <w:rFonts w:eastAsia="Times New Roman" w:cs="Times New Roman"/>
          <w:color w:val="000000"/>
        </w:rPr>
        <w:t xml:space="preserve">, </w:t>
      </w:r>
      <w:r w:rsidRPr="00776F46">
        <w:rPr>
          <w:rFonts w:eastAsia="Times New Roman" w:cs="Times New Roman"/>
          <w:color w:val="000000"/>
        </w:rPr>
        <w:t>Virginia Department of Education</w:t>
      </w:r>
    </w:p>
    <w:p w14:paraId="17D2B3D6" w14:textId="3DED764F" w:rsidR="009C7FD8" w:rsidRPr="00776F46" w:rsidRDefault="001D545C" w:rsidP="00FF723F">
      <w:pPr>
        <w:pStyle w:val="ListParagraph"/>
        <w:numPr>
          <w:ilvl w:val="0"/>
          <w:numId w:val="32"/>
        </w:numPr>
        <w:contextualSpacing w:val="0"/>
        <w:rPr>
          <w:rFonts w:eastAsia="Times New Roman" w:cs="Times New Roman"/>
          <w:color w:val="000000"/>
        </w:rPr>
      </w:pPr>
      <w:r w:rsidRPr="00776F46">
        <w:rPr>
          <w:rFonts w:eastAsia="Times New Roman" w:cs="Times New Roman"/>
          <w:color w:val="000000"/>
        </w:rPr>
        <w:t>Elizabeth Beatley</w:t>
      </w:r>
      <w:r w:rsidR="00E8281D" w:rsidRPr="00776F46">
        <w:rPr>
          <w:rFonts w:eastAsia="Times New Roman" w:cs="Times New Roman"/>
          <w:color w:val="000000"/>
        </w:rPr>
        <w:t xml:space="preserve">, </w:t>
      </w:r>
      <w:r w:rsidRPr="00776F46">
        <w:rPr>
          <w:rFonts w:eastAsia="Times New Roman" w:cs="Times New Roman"/>
          <w:color w:val="000000"/>
        </w:rPr>
        <w:t>School Counselor</w:t>
      </w:r>
      <w:r w:rsidR="00E8281D" w:rsidRPr="00776F46">
        <w:rPr>
          <w:rFonts w:eastAsia="Times New Roman" w:cs="Times New Roman"/>
          <w:color w:val="000000"/>
        </w:rPr>
        <w:t xml:space="preserve">, </w:t>
      </w:r>
      <w:r w:rsidRPr="00776F46">
        <w:rPr>
          <w:rFonts w:eastAsia="Times New Roman" w:cs="Times New Roman"/>
          <w:color w:val="000000"/>
        </w:rPr>
        <w:t>Hanover County Public Schools</w:t>
      </w:r>
    </w:p>
    <w:p w14:paraId="3577ED2B" w14:textId="7188C6A9" w:rsidR="000A75B4" w:rsidRPr="00776F46" w:rsidRDefault="001D545C" w:rsidP="00FF723F">
      <w:pPr>
        <w:pStyle w:val="ListParagraph"/>
        <w:numPr>
          <w:ilvl w:val="0"/>
          <w:numId w:val="32"/>
        </w:numPr>
        <w:contextualSpacing w:val="0"/>
        <w:rPr>
          <w:rFonts w:eastAsia="Times New Roman" w:cs="Times New Roman"/>
          <w:color w:val="000000"/>
        </w:rPr>
      </w:pPr>
      <w:r w:rsidRPr="00776F46">
        <w:rPr>
          <w:rFonts w:eastAsia="Times New Roman" w:cs="Times New Roman"/>
          <w:color w:val="000000"/>
        </w:rPr>
        <w:t>Jennifer Booker</w:t>
      </w:r>
      <w:r w:rsidR="00E8281D" w:rsidRPr="00776F46">
        <w:rPr>
          <w:rFonts w:eastAsia="Times New Roman" w:cs="Times New Roman"/>
          <w:color w:val="000000"/>
        </w:rPr>
        <w:t xml:space="preserve">, </w:t>
      </w:r>
      <w:r w:rsidRPr="00776F46">
        <w:rPr>
          <w:rFonts w:eastAsia="Times New Roman" w:cs="Times New Roman"/>
          <w:color w:val="000000"/>
        </w:rPr>
        <w:t>Dean of Students</w:t>
      </w:r>
      <w:r w:rsidR="00E8281D" w:rsidRPr="00776F46">
        <w:rPr>
          <w:rFonts w:eastAsia="Times New Roman" w:cs="Times New Roman"/>
          <w:color w:val="000000"/>
        </w:rPr>
        <w:t xml:space="preserve">, </w:t>
      </w:r>
      <w:r w:rsidRPr="00776F46">
        <w:rPr>
          <w:rFonts w:eastAsia="Times New Roman" w:cs="Times New Roman"/>
          <w:color w:val="000000"/>
        </w:rPr>
        <w:t>Che</w:t>
      </w:r>
      <w:r w:rsidR="000A75B4" w:rsidRPr="00776F46">
        <w:rPr>
          <w:rFonts w:eastAsia="Times New Roman" w:cs="Times New Roman"/>
          <w:color w:val="000000"/>
        </w:rPr>
        <w:t>sterfield County Public Schools</w:t>
      </w:r>
    </w:p>
    <w:p w14:paraId="4B83DC22" w14:textId="71D78ED9" w:rsidR="00B66261" w:rsidRPr="00776F46" w:rsidRDefault="0096034C" w:rsidP="00FF723F">
      <w:pPr>
        <w:pStyle w:val="ListParagraph"/>
        <w:numPr>
          <w:ilvl w:val="0"/>
          <w:numId w:val="32"/>
        </w:numPr>
        <w:contextualSpacing w:val="0"/>
        <w:rPr>
          <w:rFonts w:eastAsia="Times New Roman" w:cs="Times New Roman"/>
          <w:color w:val="000000"/>
        </w:rPr>
      </w:pPr>
      <w:r w:rsidRPr="00776F46">
        <w:rPr>
          <w:rFonts w:eastAsia="Times New Roman" w:cs="Times New Roman"/>
          <w:color w:val="000000"/>
        </w:rPr>
        <w:t xml:space="preserve">Dr. </w:t>
      </w:r>
      <w:r w:rsidR="001D545C" w:rsidRPr="00776F46">
        <w:rPr>
          <w:rFonts w:eastAsia="Times New Roman" w:cs="Times New Roman"/>
          <w:color w:val="000000"/>
        </w:rPr>
        <w:t>Mark Emblidge</w:t>
      </w:r>
      <w:r w:rsidR="00E8281D" w:rsidRPr="00776F46">
        <w:rPr>
          <w:rFonts w:eastAsia="Times New Roman" w:cs="Times New Roman"/>
          <w:color w:val="000000"/>
        </w:rPr>
        <w:t xml:space="preserve">, </w:t>
      </w:r>
      <w:r w:rsidR="001D545C" w:rsidRPr="00776F46">
        <w:rPr>
          <w:rFonts w:eastAsia="Times New Roman" w:cs="Times New Roman"/>
          <w:color w:val="000000"/>
        </w:rPr>
        <w:t>President</w:t>
      </w:r>
      <w:r w:rsidR="00E8281D" w:rsidRPr="00776F46">
        <w:rPr>
          <w:rFonts w:eastAsia="Times New Roman" w:cs="Times New Roman"/>
          <w:color w:val="000000"/>
        </w:rPr>
        <w:t xml:space="preserve">, </w:t>
      </w:r>
      <w:r w:rsidRPr="00776F46">
        <w:rPr>
          <w:rFonts w:eastAsia="Times New Roman" w:cs="Times New Roman"/>
          <w:color w:val="000000"/>
        </w:rPr>
        <w:t>Communities I</w:t>
      </w:r>
      <w:r w:rsidR="001D545C" w:rsidRPr="00776F46">
        <w:rPr>
          <w:rFonts w:eastAsia="Times New Roman" w:cs="Times New Roman"/>
          <w:color w:val="000000"/>
        </w:rPr>
        <w:t>n Schools</w:t>
      </w:r>
      <w:r w:rsidRPr="00776F46">
        <w:rPr>
          <w:rFonts w:eastAsia="Times New Roman" w:cs="Times New Roman"/>
          <w:color w:val="000000"/>
        </w:rPr>
        <w:t xml:space="preserve"> of Virginia</w:t>
      </w:r>
    </w:p>
    <w:p w14:paraId="74702B1A" w14:textId="2D3D9BE4" w:rsidR="001D545C" w:rsidRPr="00776F46" w:rsidRDefault="001D545C" w:rsidP="00FF723F">
      <w:pPr>
        <w:pStyle w:val="ListParagraph"/>
        <w:numPr>
          <w:ilvl w:val="0"/>
          <w:numId w:val="32"/>
        </w:numPr>
        <w:contextualSpacing w:val="0"/>
        <w:rPr>
          <w:rFonts w:eastAsia="Times New Roman" w:cs="Times New Roman"/>
          <w:color w:val="000000"/>
        </w:rPr>
      </w:pPr>
      <w:r w:rsidRPr="00776F46">
        <w:rPr>
          <w:rFonts w:eastAsia="Times New Roman" w:cs="Times New Roman"/>
          <w:color w:val="000000"/>
        </w:rPr>
        <w:t>Emily Kitching</w:t>
      </w:r>
      <w:r w:rsidR="00E8281D" w:rsidRPr="00776F46">
        <w:rPr>
          <w:rFonts w:eastAsia="Times New Roman" w:cs="Times New Roman"/>
          <w:color w:val="000000"/>
        </w:rPr>
        <w:t xml:space="preserve">, </w:t>
      </w:r>
      <w:r w:rsidRPr="00776F46">
        <w:rPr>
          <w:rFonts w:eastAsia="Times New Roman" w:cs="Times New Roman"/>
          <w:color w:val="000000"/>
        </w:rPr>
        <w:t>School Counselor</w:t>
      </w:r>
      <w:r w:rsidR="00E8281D" w:rsidRPr="00776F46">
        <w:rPr>
          <w:rFonts w:eastAsia="Times New Roman" w:cs="Times New Roman"/>
          <w:color w:val="000000"/>
        </w:rPr>
        <w:t xml:space="preserve">, </w:t>
      </w:r>
      <w:r w:rsidRPr="00776F46">
        <w:rPr>
          <w:rFonts w:eastAsia="Times New Roman" w:cs="Times New Roman"/>
          <w:color w:val="000000"/>
        </w:rPr>
        <w:t>Hanover County Public Schools</w:t>
      </w:r>
    </w:p>
    <w:p w14:paraId="6A1B99C9" w14:textId="599181E6" w:rsidR="001D545C" w:rsidRPr="00776F46" w:rsidRDefault="001D545C" w:rsidP="00FF723F">
      <w:pPr>
        <w:pStyle w:val="ListParagraph"/>
        <w:numPr>
          <w:ilvl w:val="0"/>
          <w:numId w:val="32"/>
        </w:numPr>
        <w:contextualSpacing w:val="0"/>
        <w:rPr>
          <w:rFonts w:eastAsia="Times New Roman" w:cs="Times New Roman"/>
          <w:color w:val="000000"/>
        </w:rPr>
      </w:pPr>
      <w:r w:rsidRPr="00776F46">
        <w:rPr>
          <w:rFonts w:eastAsia="Times New Roman" w:cs="Times New Roman"/>
          <w:color w:val="000000"/>
        </w:rPr>
        <w:t>Martha Montgomery</w:t>
      </w:r>
      <w:r w:rsidR="00E8281D" w:rsidRPr="00776F46">
        <w:rPr>
          <w:rFonts w:eastAsia="Times New Roman" w:cs="Times New Roman"/>
          <w:color w:val="000000"/>
        </w:rPr>
        <w:t xml:space="preserve">, </w:t>
      </w:r>
      <w:r w:rsidR="008451D7" w:rsidRPr="00776F46">
        <w:rPr>
          <w:rFonts w:eastAsia="Times New Roman" w:cs="Times New Roman"/>
          <w:color w:val="000000"/>
        </w:rPr>
        <w:t>School Psychology</w:t>
      </w:r>
      <w:r w:rsidRPr="00776F46">
        <w:rPr>
          <w:rFonts w:eastAsia="Times New Roman" w:cs="Times New Roman"/>
          <w:color w:val="000000"/>
        </w:rPr>
        <w:t xml:space="preserve"> Specialist</w:t>
      </w:r>
      <w:r w:rsidR="00E8281D" w:rsidRPr="00776F46">
        <w:rPr>
          <w:rFonts w:eastAsia="Times New Roman" w:cs="Times New Roman"/>
          <w:color w:val="000000"/>
        </w:rPr>
        <w:t xml:space="preserve">, </w:t>
      </w:r>
      <w:r w:rsidRPr="00776F46">
        <w:rPr>
          <w:rFonts w:eastAsia="Times New Roman" w:cs="Times New Roman"/>
          <w:color w:val="000000"/>
        </w:rPr>
        <w:t>Virginia Department of Education</w:t>
      </w:r>
    </w:p>
    <w:p w14:paraId="30CC8986" w14:textId="32D95165" w:rsidR="001D545C" w:rsidRPr="00776F46" w:rsidRDefault="001D545C" w:rsidP="00FF723F">
      <w:pPr>
        <w:pStyle w:val="ListParagraph"/>
        <w:numPr>
          <w:ilvl w:val="0"/>
          <w:numId w:val="32"/>
        </w:numPr>
        <w:contextualSpacing w:val="0"/>
        <w:rPr>
          <w:rFonts w:eastAsia="Times New Roman" w:cs="Times New Roman"/>
          <w:color w:val="000000"/>
        </w:rPr>
      </w:pPr>
      <w:r w:rsidRPr="00776F46">
        <w:rPr>
          <w:rFonts w:eastAsia="Times New Roman" w:cs="Times New Roman"/>
          <w:color w:val="000000"/>
        </w:rPr>
        <w:t>Kecia Ryan</w:t>
      </w:r>
      <w:r w:rsidR="00E8281D" w:rsidRPr="00776F46">
        <w:rPr>
          <w:rFonts w:eastAsia="Times New Roman" w:cs="Times New Roman"/>
          <w:color w:val="000000"/>
        </w:rPr>
        <w:t xml:space="preserve">, </w:t>
      </w:r>
      <w:r w:rsidRPr="00776F46">
        <w:rPr>
          <w:rFonts w:eastAsia="Times New Roman" w:cs="Times New Roman"/>
          <w:color w:val="000000"/>
        </w:rPr>
        <w:t>Principal</w:t>
      </w:r>
      <w:r w:rsidR="00E8281D" w:rsidRPr="00776F46">
        <w:rPr>
          <w:rFonts w:eastAsia="Times New Roman" w:cs="Times New Roman"/>
          <w:color w:val="000000"/>
        </w:rPr>
        <w:t xml:space="preserve">, </w:t>
      </w:r>
      <w:r w:rsidRPr="00776F46">
        <w:rPr>
          <w:rFonts w:eastAsia="Times New Roman" w:cs="Times New Roman"/>
          <w:color w:val="000000"/>
        </w:rPr>
        <w:t xml:space="preserve">Richmond </w:t>
      </w:r>
      <w:r w:rsidR="00092AE4" w:rsidRPr="00776F46">
        <w:rPr>
          <w:rFonts w:eastAsia="Times New Roman" w:cs="Times New Roman"/>
          <w:color w:val="000000"/>
        </w:rPr>
        <w:t xml:space="preserve">City </w:t>
      </w:r>
      <w:r w:rsidRPr="00776F46">
        <w:rPr>
          <w:rFonts w:eastAsia="Times New Roman" w:cs="Times New Roman"/>
          <w:color w:val="000000"/>
        </w:rPr>
        <w:t>Public Schools</w:t>
      </w:r>
    </w:p>
    <w:p w14:paraId="4737A19E" w14:textId="7443C2EF" w:rsidR="001D545C" w:rsidRPr="00776F46" w:rsidRDefault="00D96F41" w:rsidP="00FF723F">
      <w:pPr>
        <w:pStyle w:val="ListParagraph"/>
        <w:numPr>
          <w:ilvl w:val="0"/>
          <w:numId w:val="32"/>
        </w:numPr>
        <w:contextualSpacing w:val="0"/>
        <w:rPr>
          <w:rFonts w:eastAsia="Times New Roman" w:cs="Times New Roman"/>
          <w:color w:val="000000"/>
        </w:rPr>
      </w:pPr>
      <w:r w:rsidRPr="00776F46">
        <w:rPr>
          <w:rFonts w:eastAsia="Times New Roman" w:cs="Times New Roman"/>
          <w:color w:val="000000"/>
        </w:rPr>
        <w:t xml:space="preserve">Dr. </w:t>
      </w:r>
      <w:r w:rsidR="00776F46" w:rsidRPr="00776F46">
        <w:rPr>
          <w:rFonts w:eastAsia="Times New Roman" w:cs="Times New Roman"/>
          <w:color w:val="000000"/>
        </w:rPr>
        <w:t xml:space="preserve">Michelle Schmitt, </w:t>
      </w:r>
      <w:r w:rsidRPr="00776F46">
        <w:rPr>
          <w:rFonts w:eastAsia="Times New Roman" w:cs="Times New Roman"/>
          <w:color w:val="000000"/>
        </w:rPr>
        <w:t>Assistant Professor</w:t>
      </w:r>
      <w:r w:rsidR="00776F46" w:rsidRPr="00776F46">
        <w:rPr>
          <w:rFonts w:eastAsia="Times New Roman" w:cs="Times New Roman"/>
          <w:color w:val="000000"/>
        </w:rPr>
        <w:t xml:space="preserve">, </w:t>
      </w:r>
      <w:r w:rsidR="001D545C" w:rsidRPr="00776F46">
        <w:rPr>
          <w:rFonts w:eastAsia="Times New Roman" w:cs="Times New Roman"/>
          <w:color w:val="000000"/>
        </w:rPr>
        <w:t>Virginia Commonwealth University</w:t>
      </w:r>
    </w:p>
    <w:p w14:paraId="44A5477D" w14:textId="09903340" w:rsidR="00E8281D" w:rsidRPr="00776F46" w:rsidRDefault="001224C2" w:rsidP="00FF723F">
      <w:pPr>
        <w:pStyle w:val="ListParagraph"/>
        <w:contextualSpacing w:val="0"/>
        <w:rPr>
          <w:rFonts w:eastAsia="Times New Roman" w:cs="Times New Roman"/>
          <w:color w:val="000000"/>
        </w:rPr>
        <w:sectPr w:rsidR="00E8281D" w:rsidRPr="00776F46" w:rsidSect="00776F46">
          <w:type w:val="continuous"/>
          <w:pgSz w:w="12240" w:h="15840"/>
          <w:pgMar w:top="1440" w:right="1440" w:bottom="1440" w:left="1440" w:header="720" w:footer="720" w:gutter="0"/>
          <w:cols w:space="144"/>
          <w:docGrid w:linePitch="360"/>
        </w:sectPr>
      </w:pPr>
      <w:r w:rsidRPr="00776F46">
        <w:rPr>
          <w:rFonts w:eastAsia="Times New Roman" w:cs="Times New Roman"/>
          <w:color w:val="000000"/>
        </w:rPr>
        <w:t xml:space="preserve">Dr. </w:t>
      </w:r>
      <w:r w:rsidR="00776F46" w:rsidRPr="00776F46">
        <w:rPr>
          <w:rFonts w:eastAsia="Times New Roman" w:cs="Times New Roman"/>
          <w:color w:val="000000"/>
        </w:rPr>
        <w:t xml:space="preserve">Jennifer Smith-Slabaugh, Grants Specialist, </w:t>
      </w:r>
      <w:r w:rsidR="001D545C" w:rsidRPr="00776F46">
        <w:rPr>
          <w:rFonts w:eastAsia="Times New Roman" w:cs="Times New Roman"/>
          <w:color w:val="000000"/>
        </w:rPr>
        <w:t>Virginia Commonwealth University</w:t>
      </w:r>
    </w:p>
    <w:p w14:paraId="72DCCC58" w14:textId="2AE100B0" w:rsidR="001D545C" w:rsidRDefault="001D545C" w:rsidP="00776F46">
      <w:pPr>
        <w:rPr>
          <w:rFonts w:eastAsia="Times New Roman" w:cs="Times New Roman"/>
          <w:color w:val="000000"/>
          <w:szCs w:val="24"/>
        </w:rPr>
        <w:sectPr w:rsidR="001D545C" w:rsidSect="009C7FD8">
          <w:type w:val="continuous"/>
          <w:pgSz w:w="12240" w:h="15840"/>
          <w:pgMar w:top="1440" w:right="1440" w:bottom="1440" w:left="1440" w:header="720" w:footer="720" w:gutter="0"/>
          <w:cols w:num="2" w:space="144"/>
          <w:docGrid w:linePitch="360"/>
        </w:sectPr>
      </w:pPr>
    </w:p>
    <w:p w14:paraId="4899A9D5" w14:textId="723F5982" w:rsidR="00151ECB" w:rsidRPr="009A60A8" w:rsidRDefault="00151ECB" w:rsidP="00776F46">
      <w:pPr>
        <w:pStyle w:val="Heading3"/>
        <w:rPr>
          <w:rFonts w:eastAsia="Times New Roman"/>
        </w:rPr>
      </w:pPr>
      <w:bookmarkStart w:id="27" w:name="_Toc21000703"/>
      <w:r>
        <w:rPr>
          <w:rFonts w:eastAsia="Times New Roman"/>
        </w:rPr>
        <w:t>Additional Contributors</w:t>
      </w:r>
      <w:bookmarkEnd w:id="27"/>
    </w:p>
    <w:p w14:paraId="6CDFF4E0" w14:textId="77777777" w:rsidR="008451D7" w:rsidRPr="00FF723F" w:rsidRDefault="008451D7" w:rsidP="00FF723F">
      <w:pPr>
        <w:pStyle w:val="ListParagraph"/>
        <w:numPr>
          <w:ilvl w:val="0"/>
          <w:numId w:val="33"/>
        </w:numPr>
        <w:contextualSpacing w:val="0"/>
        <w:rPr>
          <w:rFonts w:eastAsia="Times New Roman" w:cs="Times New Roman"/>
          <w:i/>
          <w:szCs w:val="24"/>
        </w:rPr>
      </w:pPr>
      <w:r w:rsidRPr="00FF723F">
        <w:rPr>
          <w:rFonts w:eastAsia="Times New Roman" w:cs="Times New Roman"/>
          <w:i/>
          <w:szCs w:val="24"/>
        </w:rPr>
        <w:t>Tammy Burns, Family Support Specialist, Parent Educational Advocacy Training Center (PEATC)</w:t>
      </w:r>
    </w:p>
    <w:p w14:paraId="04648616" w14:textId="201EE029" w:rsidR="009A60A8" w:rsidRPr="00FF723F" w:rsidRDefault="009A60A8" w:rsidP="00FF723F">
      <w:pPr>
        <w:pStyle w:val="ListParagraph"/>
        <w:numPr>
          <w:ilvl w:val="0"/>
          <w:numId w:val="33"/>
        </w:numPr>
        <w:contextualSpacing w:val="0"/>
        <w:rPr>
          <w:rFonts w:eastAsia="Times New Roman" w:cs="Times New Roman"/>
          <w:i/>
          <w:szCs w:val="24"/>
        </w:rPr>
      </w:pPr>
      <w:r w:rsidRPr="00FF723F">
        <w:rPr>
          <w:rFonts w:eastAsia="Times New Roman" w:cs="Times New Roman"/>
          <w:i/>
          <w:szCs w:val="24"/>
        </w:rPr>
        <w:t xml:space="preserve">Jesse Ellis, Prevention Manager, </w:t>
      </w:r>
      <w:r w:rsidR="008451D7" w:rsidRPr="00FF723F">
        <w:rPr>
          <w:rFonts w:eastAsia="Times New Roman" w:cs="Times New Roman"/>
          <w:i/>
          <w:szCs w:val="24"/>
        </w:rPr>
        <w:t xml:space="preserve">Fairfax County Neighborhood </w:t>
      </w:r>
      <w:r w:rsidR="00223D35" w:rsidRPr="00FF723F">
        <w:rPr>
          <w:rFonts w:eastAsia="Times New Roman" w:cs="Times New Roman"/>
          <w:i/>
          <w:szCs w:val="24"/>
        </w:rPr>
        <w:t>and</w:t>
      </w:r>
      <w:r w:rsidR="008451D7" w:rsidRPr="00FF723F">
        <w:rPr>
          <w:rFonts w:eastAsia="Times New Roman" w:cs="Times New Roman"/>
          <w:i/>
          <w:szCs w:val="24"/>
        </w:rPr>
        <w:t xml:space="preserve"> Community Services</w:t>
      </w:r>
    </w:p>
    <w:p w14:paraId="27839715" w14:textId="4449989D" w:rsidR="00867AE9" w:rsidRPr="00FF723F" w:rsidRDefault="00867AE9" w:rsidP="00FF723F">
      <w:pPr>
        <w:pStyle w:val="ListParagraph"/>
        <w:numPr>
          <w:ilvl w:val="0"/>
          <w:numId w:val="33"/>
        </w:numPr>
        <w:contextualSpacing w:val="0"/>
        <w:rPr>
          <w:rFonts w:eastAsia="Times New Roman" w:cs="Times New Roman"/>
          <w:i/>
          <w:szCs w:val="24"/>
        </w:rPr>
      </w:pPr>
      <w:r w:rsidRPr="00FF723F">
        <w:rPr>
          <w:rFonts w:eastAsia="Times New Roman" w:cs="Times New Roman"/>
          <w:i/>
          <w:szCs w:val="24"/>
        </w:rPr>
        <w:t xml:space="preserve">Sophia Farmer, </w:t>
      </w:r>
      <w:r w:rsidR="00267672" w:rsidRPr="00FF723F">
        <w:rPr>
          <w:rFonts w:eastAsia="Times New Roman" w:cs="Times New Roman"/>
          <w:i/>
          <w:szCs w:val="24"/>
        </w:rPr>
        <w:t>Director, VTSS Research and Implementation Center</w:t>
      </w:r>
    </w:p>
    <w:p w14:paraId="46FF7744" w14:textId="7AA6F66A" w:rsidR="00975A6E" w:rsidRPr="00FF723F" w:rsidRDefault="00975A6E" w:rsidP="00FF723F">
      <w:pPr>
        <w:pStyle w:val="ListParagraph"/>
        <w:numPr>
          <w:ilvl w:val="0"/>
          <w:numId w:val="33"/>
        </w:numPr>
        <w:contextualSpacing w:val="0"/>
        <w:rPr>
          <w:rFonts w:eastAsia="Times New Roman" w:cs="Times New Roman"/>
          <w:i/>
          <w:szCs w:val="24"/>
        </w:rPr>
      </w:pPr>
      <w:r w:rsidRPr="00FF723F">
        <w:rPr>
          <w:rFonts w:eastAsia="Times New Roman" w:cs="Times New Roman"/>
          <w:i/>
          <w:szCs w:val="24"/>
        </w:rPr>
        <w:t>Melissa Hipple, Assistan</w:t>
      </w:r>
      <w:r w:rsidR="008C4535" w:rsidRPr="00FF723F">
        <w:rPr>
          <w:rFonts w:eastAsia="Times New Roman" w:cs="Times New Roman"/>
          <w:i/>
          <w:szCs w:val="24"/>
        </w:rPr>
        <w:t>t Principal, Montgomery Public Schools</w:t>
      </w:r>
    </w:p>
    <w:p w14:paraId="675B560D" w14:textId="5EED0C58" w:rsidR="009A60A8" w:rsidRPr="00FF723F" w:rsidRDefault="009A60A8" w:rsidP="00FF723F">
      <w:pPr>
        <w:pStyle w:val="ListParagraph"/>
        <w:numPr>
          <w:ilvl w:val="0"/>
          <w:numId w:val="33"/>
        </w:numPr>
        <w:contextualSpacing w:val="0"/>
        <w:rPr>
          <w:rFonts w:eastAsia="Times New Roman" w:cs="Times New Roman"/>
          <w:i/>
          <w:szCs w:val="24"/>
        </w:rPr>
      </w:pPr>
      <w:r w:rsidRPr="00FF723F">
        <w:rPr>
          <w:rFonts w:eastAsia="Times New Roman" w:cs="Times New Roman"/>
          <w:i/>
          <w:szCs w:val="24"/>
        </w:rPr>
        <w:t>Tracy Lee, Facilities and Family Engagement, Virginia Department of Education</w:t>
      </w:r>
    </w:p>
    <w:p w14:paraId="31F802F0" w14:textId="70F9CE43" w:rsidR="009A60A8" w:rsidRPr="00FF723F" w:rsidRDefault="009A60A8" w:rsidP="00FF723F">
      <w:pPr>
        <w:pStyle w:val="ListParagraph"/>
        <w:numPr>
          <w:ilvl w:val="0"/>
          <w:numId w:val="33"/>
        </w:numPr>
        <w:contextualSpacing w:val="0"/>
        <w:rPr>
          <w:rFonts w:eastAsia="Times New Roman" w:cs="Times New Roman"/>
          <w:i/>
          <w:szCs w:val="24"/>
        </w:rPr>
      </w:pPr>
      <w:r w:rsidRPr="00FF723F">
        <w:rPr>
          <w:rFonts w:eastAsia="Times New Roman" w:cs="Times New Roman"/>
          <w:i/>
          <w:szCs w:val="24"/>
        </w:rPr>
        <w:t>Dr. Randall Johnson, Title II/IV Specialist, ESEA Programming, Virginia Department of Education</w:t>
      </w:r>
    </w:p>
    <w:p w14:paraId="6BC87CCE" w14:textId="7E58F7D5" w:rsidR="009A60A8" w:rsidRPr="00FF723F" w:rsidRDefault="00D96F41" w:rsidP="00FF723F">
      <w:pPr>
        <w:pStyle w:val="ListParagraph"/>
        <w:numPr>
          <w:ilvl w:val="0"/>
          <w:numId w:val="33"/>
        </w:numPr>
        <w:contextualSpacing w:val="0"/>
        <w:rPr>
          <w:rFonts w:eastAsia="Times New Roman" w:cs="Times New Roman"/>
          <w:i/>
          <w:szCs w:val="24"/>
        </w:rPr>
      </w:pPr>
      <w:r w:rsidRPr="00FF723F">
        <w:rPr>
          <w:rFonts w:eastAsia="Times New Roman" w:cs="Times New Roman"/>
          <w:i/>
          <w:szCs w:val="24"/>
        </w:rPr>
        <w:t>Rebekah</w:t>
      </w:r>
      <w:r w:rsidR="009A60A8" w:rsidRPr="00FF723F">
        <w:rPr>
          <w:rFonts w:eastAsia="Times New Roman" w:cs="Times New Roman"/>
          <w:i/>
          <w:szCs w:val="24"/>
        </w:rPr>
        <w:t xml:space="preserve"> Kusterbeck, Parent</w:t>
      </w:r>
      <w:r w:rsidR="00151ECB" w:rsidRPr="00FF723F">
        <w:rPr>
          <w:rFonts w:eastAsia="Times New Roman" w:cs="Times New Roman"/>
          <w:i/>
          <w:szCs w:val="24"/>
        </w:rPr>
        <w:t>, Ch</w:t>
      </w:r>
      <w:r w:rsidR="00C71EE8" w:rsidRPr="00FF723F">
        <w:rPr>
          <w:rFonts w:eastAsia="Times New Roman" w:cs="Times New Roman"/>
          <w:i/>
          <w:szCs w:val="24"/>
        </w:rPr>
        <w:t>esterfield County</w:t>
      </w:r>
    </w:p>
    <w:p w14:paraId="2397A1FB" w14:textId="17F40A24" w:rsidR="009A60A8" w:rsidRPr="00FF723F" w:rsidRDefault="009A60A8" w:rsidP="00FF723F">
      <w:pPr>
        <w:pStyle w:val="ListParagraph"/>
        <w:numPr>
          <w:ilvl w:val="0"/>
          <w:numId w:val="33"/>
        </w:numPr>
        <w:contextualSpacing w:val="0"/>
        <w:rPr>
          <w:rFonts w:eastAsia="Times New Roman" w:cs="Times New Roman"/>
          <w:i/>
          <w:szCs w:val="24"/>
        </w:rPr>
      </w:pPr>
      <w:r w:rsidRPr="00FF723F">
        <w:rPr>
          <w:rFonts w:eastAsia="Times New Roman" w:cs="Times New Roman"/>
          <w:i/>
          <w:szCs w:val="24"/>
        </w:rPr>
        <w:t>Paul Nichols, Superintendent, Mecklenburg County Public Schools</w:t>
      </w:r>
    </w:p>
    <w:p w14:paraId="3EC72BDF" w14:textId="166108B4" w:rsidR="002B30BA" w:rsidRPr="00FF723F" w:rsidRDefault="009A60A8" w:rsidP="00FF723F">
      <w:pPr>
        <w:pStyle w:val="ListParagraph"/>
        <w:numPr>
          <w:ilvl w:val="0"/>
          <w:numId w:val="33"/>
        </w:numPr>
        <w:contextualSpacing w:val="0"/>
        <w:rPr>
          <w:rFonts w:eastAsia="Times New Roman" w:cs="Times New Roman"/>
          <w:i/>
          <w:szCs w:val="24"/>
        </w:rPr>
      </w:pPr>
      <w:r w:rsidRPr="00FF723F">
        <w:rPr>
          <w:rFonts w:eastAsia="Times New Roman" w:cs="Times New Roman"/>
          <w:i/>
          <w:szCs w:val="24"/>
        </w:rPr>
        <w:t>Mari</w:t>
      </w:r>
      <w:r w:rsidR="002B30BA" w:rsidRPr="00FF723F">
        <w:rPr>
          <w:rFonts w:eastAsia="Times New Roman" w:cs="Times New Roman"/>
          <w:i/>
          <w:szCs w:val="24"/>
        </w:rPr>
        <w:t>bel</w:t>
      </w:r>
      <w:r w:rsidRPr="00FF723F">
        <w:rPr>
          <w:rFonts w:eastAsia="Times New Roman" w:cs="Times New Roman"/>
          <w:i/>
          <w:szCs w:val="24"/>
        </w:rPr>
        <w:t xml:space="preserve"> Saimre, Director of Student Services, Virginia Department of Education</w:t>
      </w:r>
    </w:p>
    <w:p w14:paraId="12838DA7" w14:textId="4698B0DE" w:rsidR="009A60A8" w:rsidRPr="00FF723F" w:rsidRDefault="008451D7" w:rsidP="00FF723F">
      <w:pPr>
        <w:pStyle w:val="ListParagraph"/>
        <w:numPr>
          <w:ilvl w:val="0"/>
          <w:numId w:val="33"/>
        </w:numPr>
        <w:contextualSpacing w:val="0"/>
        <w:rPr>
          <w:rFonts w:eastAsia="Times New Roman" w:cs="Times New Roman"/>
          <w:i/>
          <w:szCs w:val="24"/>
        </w:rPr>
      </w:pPr>
      <w:r w:rsidRPr="00FF723F">
        <w:rPr>
          <w:rFonts w:eastAsia="Times New Roman" w:cs="Times New Roman"/>
          <w:i/>
          <w:szCs w:val="24"/>
        </w:rPr>
        <w:t xml:space="preserve">Taisha Steele, Executive Director of School Counseling and Equity, </w:t>
      </w:r>
      <w:r w:rsidR="009A60A8" w:rsidRPr="00FF723F">
        <w:rPr>
          <w:rFonts w:eastAsia="Times New Roman" w:cs="Times New Roman"/>
          <w:i/>
          <w:szCs w:val="24"/>
        </w:rPr>
        <w:t>Roanoke City Public Schools</w:t>
      </w:r>
    </w:p>
    <w:p w14:paraId="10A67B83" w14:textId="47D35C2A" w:rsidR="009A60A8" w:rsidRPr="00FF723F" w:rsidRDefault="009A60A8" w:rsidP="00FF723F">
      <w:pPr>
        <w:pStyle w:val="ListParagraph"/>
        <w:numPr>
          <w:ilvl w:val="0"/>
          <w:numId w:val="33"/>
        </w:numPr>
        <w:contextualSpacing w:val="0"/>
        <w:rPr>
          <w:rFonts w:eastAsia="Times New Roman" w:cs="Times New Roman"/>
          <w:i/>
          <w:szCs w:val="24"/>
        </w:rPr>
      </w:pPr>
      <w:r w:rsidRPr="00FF723F">
        <w:rPr>
          <w:rFonts w:eastAsia="Times New Roman" w:cs="Times New Roman"/>
          <w:i/>
          <w:szCs w:val="24"/>
        </w:rPr>
        <w:t>Shannon Stombock, Teacher, Chesterfield County Public Schools</w:t>
      </w:r>
    </w:p>
    <w:p w14:paraId="3635E52B" w14:textId="09F035A3" w:rsidR="00CC79FF" w:rsidRPr="00FF723F" w:rsidRDefault="00C207C6" w:rsidP="00FF723F">
      <w:pPr>
        <w:pStyle w:val="ListParagraph"/>
        <w:numPr>
          <w:ilvl w:val="0"/>
          <w:numId w:val="33"/>
        </w:numPr>
        <w:contextualSpacing w:val="0"/>
        <w:rPr>
          <w:rFonts w:eastAsia="Times New Roman" w:cs="Times New Roman"/>
          <w:i/>
          <w:szCs w:val="24"/>
        </w:rPr>
      </w:pPr>
      <w:r w:rsidRPr="00FF723F">
        <w:rPr>
          <w:rFonts w:eastAsia="Times New Roman" w:cs="Times New Roman"/>
          <w:i/>
          <w:szCs w:val="24"/>
        </w:rPr>
        <w:lastRenderedPageBreak/>
        <w:t xml:space="preserve">Dr. </w:t>
      </w:r>
      <w:r w:rsidR="00CC79FF" w:rsidRPr="00FF723F">
        <w:rPr>
          <w:rFonts w:eastAsia="Times New Roman" w:cs="Times New Roman"/>
          <w:i/>
          <w:szCs w:val="24"/>
        </w:rPr>
        <w:t>Steve</w:t>
      </w:r>
      <w:r w:rsidR="00C73303" w:rsidRPr="00FF723F">
        <w:rPr>
          <w:rFonts w:eastAsia="Times New Roman" w:cs="Times New Roman"/>
          <w:i/>
          <w:szCs w:val="24"/>
        </w:rPr>
        <w:t xml:space="preserve"> Tonelson</w:t>
      </w:r>
      <w:r w:rsidR="008451D7" w:rsidRPr="00FF723F">
        <w:rPr>
          <w:rFonts w:eastAsia="Times New Roman" w:cs="Times New Roman"/>
          <w:i/>
          <w:szCs w:val="24"/>
        </w:rPr>
        <w:t xml:space="preserve">, </w:t>
      </w:r>
      <w:r w:rsidR="006E6F54" w:rsidRPr="00FF723F">
        <w:rPr>
          <w:rFonts w:eastAsia="Times New Roman" w:cs="Times New Roman"/>
          <w:i/>
          <w:szCs w:val="24"/>
        </w:rPr>
        <w:t xml:space="preserve">Director, </w:t>
      </w:r>
      <w:r w:rsidR="008451D7" w:rsidRPr="00FF723F">
        <w:rPr>
          <w:rFonts w:eastAsia="Times New Roman" w:cs="Times New Roman"/>
          <w:i/>
          <w:szCs w:val="24"/>
        </w:rPr>
        <w:t>Center for Implementation and</w:t>
      </w:r>
      <w:r w:rsidR="00B84E82" w:rsidRPr="00FF723F">
        <w:rPr>
          <w:rFonts w:eastAsia="Times New Roman" w:cs="Times New Roman"/>
          <w:i/>
          <w:szCs w:val="24"/>
        </w:rPr>
        <w:t xml:space="preserve"> Evaluation of Education Systems</w:t>
      </w:r>
      <w:r w:rsidR="006E6F54" w:rsidRPr="00FF723F">
        <w:rPr>
          <w:rFonts w:eastAsia="Times New Roman" w:cs="Times New Roman"/>
          <w:i/>
          <w:szCs w:val="24"/>
        </w:rPr>
        <w:t>, Old Dominion University</w:t>
      </w:r>
    </w:p>
    <w:p w14:paraId="0141F0EE" w14:textId="61286A53" w:rsidR="009A60A8" w:rsidRPr="00FF723F" w:rsidRDefault="009A60A8" w:rsidP="00FF723F">
      <w:pPr>
        <w:pStyle w:val="ListParagraph"/>
        <w:numPr>
          <w:ilvl w:val="0"/>
          <w:numId w:val="33"/>
        </w:numPr>
        <w:contextualSpacing w:val="0"/>
        <w:rPr>
          <w:rFonts w:eastAsia="Times New Roman" w:cs="Times New Roman"/>
          <w:i/>
          <w:szCs w:val="24"/>
        </w:rPr>
      </w:pPr>
      <w:r w:rsidRPr="00FF723F">
        <w:rPr>
          <w:rFonts w:eastAsia="Times New Roman" w:cs="Times New Roman"/>
          <w:i/>
          <w:szCs w:val="24"/>
        </w:rPr>
        <w:t xml:space="preserve">Anthony </w:t>
      </w:r>
      <w:r w:rsidR="00411928" w:rsidRPr="00FF723F">
        <w:rPr>
          <w:rFonts w:eastAsia="Times New Roman" w:cs="Times New Roman"/>
          <w:i/>
          <w:szCs w:val="24"/>
        </w:rPr>
        <w:t xml:space="preserve">F. </w:t>
      </w:r>
      <w:r w:rsidRPr="00FF723F">
        <w:rPr>
          <w:rFonts w:eastAsia="Times New Roman" w:cs="Times New Roman"/>
          <w:i/>
          <w:szCs w:val="24"/>
        </w:rPr>
        <w:t>Tyler, Title IV Specialist, ESEA Programming, Virginia Department of Education</w:t>
      </w:r>
    </w:p>
    <w:p w14:paraId="690EC99C" w14:textId="38BE22E5" w:rsidR="000A75B4" w:rsidRPr="00FF723F" w:rsidRDefault="000A75B4" w:rsidP="00FF723F">
      <w:pPr>
        <w:pStyle w:val="ListParagraph"/>
        <w:numPr>
          <w:ilvl w:val="0"/>
          <w:numId w:val="33"/>
        </w:numPr>
        <w:contextualSpacing w:val="0"/>
        <w:rPr>
          <w:rFonts w:eastAsia="Times New Roman" w:cs="Times New Roman"/>
          <w:i/>
          <w:szCs w:val="24"/>
        </w:rPr>
      </w:pPr>
      <w:r w:rsidRPr="00FF723F">
        <w:rPr>
          <w:i/>
          <w:iCs/>
          <w:szCs w:val="24"/>
          <w:shd w:val="clear" w:color="auto" w:fill="FFFFFF"/>
        </w:rPr>
        <w:t>Dr. Corinne Wilson, Center for Implementation and Evaluation of Education Systems, Old Dominion University</w:t>
      </w:r>
    </w:p>
    <w:p w14:paraId="23D19FC8" w14:textId="46973021" w:rsidR="00B95416" w:rsidRPr="00FF723F" w:rsidRDefault="00B95416" w:rsidP="00FF723F">
      <w:pPr>
        <w:pStyle w:val="ListParagraph"/>
        <w:numPr>
          <w:ilvl w:val="0"/>
          <w:numId w:val="33"/>
        </w:numPr>
        <w:contextualSpacing w:val="0"/>
        <w:rPr>
          <w:rFonts w:eastAsia="Times New Roman"/>
          <w:i/>
          <w:szCs w:val="24"/>
        </w:rPr>
      </w:pPr>
      <w:r w:rsidRPr="00FF723F">
        <w:rPr>
          <w:rFonts w:eastAsia="Times New Roman"/>
          <w:i/>
          <w:szCs w:val="24"/>
        </w:rPr>
        <w:t>Dr. Amanda Working, Center for Implementation and Evaluation of Education Systems, Old Dominion University</w:t>
      </w:r>
    </w:p>
    <w:p w14:paraId="62330E2A" w14:textId="527313F6" w:rsidR="002B30BA" w:rsidRPr="00FF723F" w:rsidRDefault="002B30BA" w:rsidP="00FF723F">
      <w:pPr>
        <w:pStyle w:val="ListParagraph"/>
        <w:numPr>
          <w:ilvl w:val="0"/>
          <w:numId w:val="33"/>
        </w:numPr>
        <w:contextualSpacing w:val="0"/>
        <w:rPr>
          <w:rFonts w:eastAsia="Times New Roman"/>
          <w:i/>
          <w:szCs w:val="24"/>
        </w:rPr>
      </w:pPr>
      <w:r w:rsidRPr="00FF723F">
        <w:rPr>
          <w:rFonts w:eastAsia="Times New Roman"/>
          <w:i/>
          <w:szCs w:val="24"/>
        </w:rPr>
        <w:t xml:space="preserve">Joseph Wharff, Associate Director </w:t>
      </w:r>
      <w:r w:rsidR="009A60A8" w:rsidRPr="00FF723F">
        <w:rPr>
          <w:rFonts w:eastAsia="Times New Roman"/>
          <w:i/>
          <w:szCs w:val="24"/>
        </w:rPr>
        <w:t xml:space="preserve">of </w:t>
      </w:r>
      <w:r w:rsidRPr="00FF723F">
        <w:rPr>
          <w:rFonts w:eastAsia="Times New Roman"/>
          <w:i/>
          <w:szCs w:val="24"/>
        </w:rPr>
        <w:t>Student Services, Virginia Department of Education</w:t>
      </w:r>
    </w:p>
    <w:p w14:paraId="5DC8082E" w14:textId="115303E5" w:rsidR="008D24E1" w:rsidRDefault="008451D7" w:rsidP="00B42992">
      <w:pPr>
        <w:pStyle w:val="ListParagraph"/>
        <w:contextualSpacing w:val="0"/>
        <w:rPr>
          <w:rFonts w:eastAsia="Times New Roman"/>
          <w:i/>
          <w:szCs w:val="24"/>
        </w:rPr>
      </w:pPr>
      <w:r w:rsidRPr="00FF723F">
        <w:rPr>
          <w:rFonts w:eastAsia="Times New Roman"/>
          <w:i/>
          <w:szCs w:val="24"/>
        </w:rPr>
        <w:t xml:space="preserve">Dr. </w:t>
      </w:r>
      <w:r w:rsidR="009A60A8" w:rsidRPr="00FF723F">
        <w:rPr>
          <w:rFonts w:eastAsia="Times New Roman"/>
          <w:i/>
          <w:szCs w:val="24"/>
        </w:rPr>
        <w:t>Kimberly Yanek, Co-Director, Center for Social Behavior Support, Old Dominion University</w:t>
      </w:r>
    </w:p>
    <w:p w14:paraId="38C925DC" w14:textId="2692AAF5" w:rsidR="00283E7A" w:rsidRDefault="00283E7A">
      <w:pPr>
        <w:rPr>
          <w:rFonts w:eastAsia="Times New Roman"/>
          <w:i/>
          <w:szCs w:val="24"/>
        </w:rPr>
      </w:pPr>
      <w:r>
        <w:rPr>
          <w:rFonts w:eastAsia="Times New Roman"/>
          <w:i/>
          <w:szCs w:val="24"/>
        </w:rPr>
        <w:br w:type="page"/>
      </w:r>
    </w:p>
    <w:p w14:paraId="2706978F" w14:textId="083750C3" w:rsidR="00270067" w:rsidRPr="00A33B63" w:rsidRDefault="00270067" w:rsidP="00FF723F">
      <w:pPr>
        <w:pStyle w:val="Heading2"/>
        <w:jc w:val="center"/>
        <w:rPr>
          <w:rFonts w:eastAsia="Times New Roman"/>
        </w:rPr>
      </w:pPr>
      <w:bookmarkStart w:id="28" w:name="_Toc21000704"/>
      <w:r w:rsidRPr="00A33B63">
        <w:rPr>
          <w:rFonts w:eastAsia="Times New Roman"/>
          <w:shd w:val="clear" w:color="auto" w:fill="FFFFFF"/>
        </w:rPr>
        <w:t>Introduction</w:t>
      </w:r>
      <w:r w:rsidR="00543454" w:rsidRPr="00A33B63">
        <w:rPr>
          <w:rFonts w:eastAsia="Times New Roman"/>
          <w:shd w:val="clear" w:color="auto" w:fill="FFFFFF"/>
        </w:rPr>
        <w:t xml:space="preserve"> </w:t>
      </w:r>
      <w:r w:rsidR="00223D35">
        <w:rPr>
          <w:rFonts w:eastAsia="Times New Roman"/>
          <w:shd w:val="clear" w:color="auto" w:fill="FFFFFF"/>
        </w:rPr>
        <w:t>and</w:t>
      </w:r>
      <w:r w:rsidR="00543454" w:rsidRPr="00A33B63">
        <w:rPr>
          <w:rFonts w:eastAsia="Times New Roman"/>
          <w:shd w:val="clear" w:color="auto" w:fill="FFFFFF"/>
        </w:rPr>
        <w:t xml:space="preserve"> Overview</w:t>
      </w:r>
      <w:bookmarkEnd w:id="28"/>
    </w:p>
    <w:p w14:paraId="3CB3F50B" w14:textId="4DC59674" w:rsidR="00917263" w:rsidRDefault="00120E07" w:rsidP="00FF723F">
      <w:pPr>
        <w:rPr>
          <w:rFonts w:eastAsia="Times New Roman"/>
          <w:shd w:val="clear" w:color="auto" w:fill="FFFFFF"/>
        </w:rPr>
      </w:pPr>
      <w:r w:rsidRPr="00120E07">
        <w:rPr>
          <w:rFonts w:eastAsia="Times New Roman"/>
          <w:shd w:val="clear" w:color="auto" w:fill="FFFFFF"/>
        </w:rPr>
        <w:t>The Virginia Community School Framework (VCSF) guidance document was develop</w:t>
      </w:r>
      <w:r w:rsidR="004D2418">
        <w:rPr>
          <w:rFonts w:eastAsia="Times New Roman"/>
          <w:shd w:val="clear" w:color="auto" w:fill="FFFFFF"/>
        </w:rPr>
        <w:t>ed in response to Item 135 (I)(2</w:t>
      </w:r>
      <w:r w:rsidRPr="00120E07">
        <w:rPr>
          <w:rFonts w:eastAsia="Times New Roman"/>
          <w:shd w:val="clear" w:color="auto" w:fill="FFFFFF"/>
        </w:rPr>
        <w:t xml:space="preserve">) of the </w:t>
      </w:r>
      <w:r w:rsidRPr="00B42992">
        <w:rPr>
          <w:rFonts w:eastAsia="Times New Roman"/>
          <w:i/>
          <w:shd w:val="clear" w:color="auto" w:fill="FFFFFF"/>
        </w:rPr>
        <w:t>Appropriation Act</w:t>
      </w:r>
      <w:r w:rsidRPr="00120E07">
        <w:rPr>
          <w:rFonts w:eastAsia="Times New Roman"/>
          <w:shd w:val="clear" w:color="auto" w:fill="FFFFFF"/>
        </w:rPr>
        <w:t xml:space="preserve"> enacted by the 2019 Virginia General Assembly.</w:t>
      </w:r>
    </w:p>
    <w:p w14:paraId="073611AE" w14:textId="77777777" w:rsidR="00917263" w:rsidRDefault="00917263" w:rsidP="00FF723F">
      <w:pPr>
        <w:rPr>
          <w:rFonts w:eastAsia="Times New Roman"/>
          <w:shd w:val="clear" w:color="auto" w:fill="FFFFFF"/>
        </w:rPr>
      </w:pPr>
    </w:p>
    <w:p w14:paraId="31E8537D" w14:textId="1FB835E5" w:rsidR="00120E07" w:rsidRDefault="00120E07" w:rsidP="005F495C">
      <w:pPr>
        <w:rPr>
          <w:rFonts w:eastAsia="Times New Roman"/>
          <w:i/>
          <w:shd w:val="clear" w:color="auto" w:fill="FFFFFF"/>
        </w:rPr>
      </w:pPr>
      <w:r w:rsidRPr="00120E07">
        <w:rPr>
          <w:rFonts w:eastAsia="Times New Roman"/>
          <w:i/>
          <w:shd w:val="clear" w:color="auto" w:fill="FFFFFF"/>
        </w:rPr>
        <w:t>“The Department of Education, in consultation with Communities in Schools of Virginia and other relevant stakeholders, shall develop, distribute to each local school division, and report to the Governor and General Assembly, no later than November 1, 2019, guidance on best practices for local school divisions to transition existing schools to community schools. Such guidance shall include best practices for removing nonacademic barriers to learning as a means to enhance student academic success in public elementary and secondary schools throughout the Commonwealth.”</w:t>
      </w:r>
    </w:p>
    <w:p w14:paraId="78F8460A" w14:textId="77777777" w:rsidR="00A02E40" w:rsidRPr="00120E07" w:rsidRDefault="00A02E40" w:rsidP="00FF723F">
      <w:pPr>
        <w:rPr>
          <w:rFonts w:eastAsia="Times New Roman"/>
          <w:i/>
          <w:shd w:val="clear" w:color="auto" w:fill="FFFFFF"/>
        </w:rPr>
      </w:pPr>
    </w:p>
    <w:p w14:paraId="374C3701" w14:textId="11330D57" w:rsidR="00270067" w:rsidRDefault="00270067" w:rsidP="00FF723F">
      <w:pPr>
        <w:rPr>
          <w:rFonts w:eastAsia="Times New Roman"/>
          <w:shd w:val="clear" w:color="auto" w:fill="FFFFFF"/>
        </w:rPr>
      </w:pPr>
      <w:r w:rsidRPr="003461FA">
        <w:rPr>
          <w:rFonts w:eastAsia="Times New Roman"/>
          <w:shd w:val="clear" w:color="auto" w:fill="FFFFFF"/>
        </w:rPr>
        <w:t>In August 2019, an advisory committee was formed to review current research and national models pertaining to</w:t>
      </w:r>
      <w:r w:rsidR="00372E0F" w:rsidRPr="003461FA">
        <w:rPr>
          <w:rFonts w:eastAsia="Times New Roman"/>
          <w:shd w:val="clear" w:color="auto" w:fill="FFFFFF"/>
        </w:rPr>
        <w:t xml:space="preserve"> community schools. The committee </w:t>
      </w:r>
      <w:r w:rsidRPr="003461FA">
        <w:rPr>
          <w:rFonts w:eastAsia="Times New Roman"/>
          <w:shd w:val="clear" w:color="auto" w:fill="FFFFFF"/>
        </w:rPr>
        <w:t>included school-based personnel</w:t>
      </w:r>
      <w:r w:rsidR="00372E0F" w:rsidRPr="003461FA">
        <w:rPr>
          <w:rFonts w:eastAsia="Times New Roman"/>
          <w:shd w:val="clear" w:color="auto" w:fill="FFFFFF"/>
        </w:rPr>
        <w:t xml:space="preserve"> representing diverse Superintendent regions</w:t>
      </w:r>
      <w:r w:rsidRPr="003461FA">
        <w:rPr>
          <w:rFonts w:eastAsia="Times New Roman"/>
          <w:shd w:val="clear" w:color="auto" w:fill="FFFFFF"/>
        </w:rPr>
        <w:t xml:space="preserve">, community agencies, </w:t>
      </w:r>
      <w:r w:rsidR="0085017D">
        <w:rPr>
          <w:rFonts w:eastAsia="Times New Roman"/>
          <w:shd w:val="clear" w:color="auto" w:fill="FFFFFF"/>
        </w:rPr>
        <w:t xml:space="preserve">university experts, </w:t>
      </w:r>
      <w:r w:rsidRPr="003461FA">
        <w:rPr>
          <w:rFonts w:eastAsia="Times New Roman"/>
          <w:shd w:val="clear" w:color="auto" w:fill="FFFFFF"/>
        </w:rPr>
        <w:t>and specialist</w:t>
      </w:r>
      <w:r w:rsidR="00372E0F" w:rsidRPr="003461FA">
        <w:rPr>
          <w:rFonts w:eastAsia="Times New Roman"/>
          <w:shd w:val="clear" w:color="auto" w:fill="FFFFFF"/>
        </w:rPr>
        <w:t>s</w:t>
      </w:r>
      <w:r w:rsidRPr="003461FA">
        <w:rPr>
          <w:rFonts w:eastAsia="Times New Roman"/>
          <w:shd w:val="clear" w:color="auto" w:fill="FFFFFF"/>
        </w:rPr>
        <w:t xml:space="preserve"> from the Virginia Department of Educa</w:t>
      </w:r>
      <w:r w:rsidR="00372E0F" w:rsidRPr="003461FA">
        <w:rPr>
          <w:rFonts w:eastAsia="Times New Roman"/>
          <w:shd w:val="clear" w:color="auto" w:fill="FFFFFF"/>
        </w:rPr>
        <w:t xml:space="preserve">tion (VDOE). </w:t>
      </w:r>
      <w:r w:rsidR="009C7FD8">
        <w:rPr>
          <w:rFonts w:eastAsia="Times New Roman"/>
          <w:shd w:val="clear" w:color="auto" w:fill="FFFFFF"/>
        </w:rPr>
        <w:t xml:space="preserve">Additional support for this document’s development came through consultation with multiple stakeholders throughout the state with a variety of backgrounds and expertise. </w:t>
      </w:r>
      <w:r w:rsidR="00372E0F" w:rsidRPr="003461FA">
        <w:rPr>
          <w:rFonts w:eastAsia="Times New Roman"/>
          <w:shd w:val="clear" w:color="auto" w:fill="FFFFFF"/>
        </w:rPr>
        <w:t>The V</w:t>
      </w:r>
      <w:r w:rsidR="0085017D">
        <w:rPr>
          <w:rFonts w:eastAsia="Times New Roman"/>
          <w:shd w:val="clear" w:color="auto" w:fill="FFFFFF"/>
        </w:rPr>
        <w:t>CSF</w:t>
      </w:r>
      <w:r w:rsidR="003461FA" w:rsidRPr="003461FA">
        <w:rPr>
          <w:rFonts w:eastAsia="Times New Roman"/>
          <w:shd w:val="clear" w:color="auto" w:fill="FFFFFF"/>
        </w:rPr>
        <w:t xml:space="preserve"> </w:t>
      </w:r>
      <w:r w:rsidR="003461FA">
        <w:rPr>
          <w:rFonts w:eastAsia="Times New Roman"/>
          <w:shd w:val="clear" w:color="auto" w:fill="FFFFFF"/>
        </w:rPr>
        <w:t xml:space="preserve">is </w:t>
      </w:r>
      <w:r w:rsidRPr="003461FA">
        <w:rPr>
          <w:rFonts w:eastAsia="Times New Roman"/>
          <w:shd w:val="clear" w:color="auto" w:fill="FFFFFF"/>
        </w:rPr>
        <w:t xml:space="preserve">a result of </w:t>
      </w:r>
      <w:r w:rsidR="009C7FD8">
        <w:rPr>
          <w:rFonts w:eastAsia="Times New Roman"/>
          <w:shd w:val="clear" w:color="auto" w:fill="FFFFFF"/>
        </w:rPr>
        <w:t>the dedication</w:t>
      </w:r>
      <w:r w:rsidRPr="003461FA">
        <w:rPr>
          <w:rFonts w:eastAsia="Times New Roman"/>
          <w:shd w:val="clear" w:color="auto" w:fill="FFFFFF"/>
        </w:rPr>
        <w:t>, leadership, collab</w:t>
      </w:r>
      <w:r w:rsidR="003461FA">
        <w:rPr>
          <w:rFonts w:eastAsia="Times New Roman"/>
          <w:shd w:val="clear" w:color="auto" w:fill="FFFFFF"/>
        </w:rPr>
        <w:t>oration</w:t>
      </w:r>
      <w:r w:rsidR="001D2787">
        <w:rPr>
          <w:rFonts w:eastAsia="Times New Roman"/>
          <w:shd w:val="clear" w:color="auto" w:fill="FFFFFF"/>
        </w:rPr>
        <w:t>,</w:t>
      </w:r>
      <w:r w:rsidR="003461FA">
        <w:rPr>
          <w:rFonts w:eastAsia="Times New Roman"/>
          <w:shd w:val="clear" w:color="auto" w:fill="FFFFFF"/>
        </w:rPr>
        <w:t xml:space="preserve"> and varied experiences</w:t>
      </w:r>
      <w:r w:rsidR="009C7FD8">
        <w:rPr>
          <w:rFonts w:eastAsia="Times New Roman"/>
          <w:shd w:val="clear" w:color="auto" w:fill="FFFFFF"/>
        </w:rPr>
        <w:t xml:space="preserve"> of many invest</w:t>
      </w:r>
      <w:r w:rsidR="00B84E82">
        <w:rPr>
          <w:rFonts w:eastAsia="Times New Roman"/>
          <w:shd w:val="clear" w:color="auto" w:fill="FFFFFF"/>
        </w:rPr>
        <w:t>ed stakeholders throughout the C</w:t>
      </w:r>
      <w:r w:rsidR="009C7FD8">
        <w:rPr>
          <w:rFonts w:eastAsia="Times New Roman"/>
          <w:shd w:val="clear" w:color="auto" w:fill="FFFFFF"/>
        </w:rPr>
        <w:t>ommonwealth</w:t>
      </w:r>
      <w:r w:rsidR="003461FA">
        <w:rPr>
          <w:rFonts w:eastAsia="Times New Roman"/>
          <w:shd w:val="clear" w:color="auto" w:fill="FFFFFF"/>
        </w:rPr>
        <w:t>.</w:t>
      </w:r>
      <w:r w:rsidR="009C7FD8">
        <w:rPr>
          <w:rFonts w:eastAsia="Times New Roman"/>
          <w:shd w:val="clear" w:color="auto" w:fill="FFFFFF"/>
        </w:rPr>
        <w:t xml:space="preserve"> </w:t>
      </w:r>
    </w:p>
    <w:p w14:paraId="6E938AD6" w14:textId="77777777" w:rsidR="00A02E40" w:rsidRDefault="00A02E40" w:rsidP="00FF723F">
      <w:pPr>
        <w:rPr>
          <w:rFonts w:eastAsia="Times New Roman"/>
          <w:shd w:val="clear" w:color="auto" w:fill="FFFFFF"/>
        </w:rPr>
      </w:pPr>
    </w:p>
    <w:p w14:paraId="23B4AC5E" w14:textId="3744FCAC" w:rsidR="00EC7033" w:rsidRPr="00372E0F" w:rsidRDefault="00EC7033" w:rsidP="00B42992">
      <w:pPr>
        <w:rPr>
          <w:rFonts w:eastAsia="Times New Roman"/>
        </w:rPr>
      </w:pPr>
      <w:r w:rsidRPr="00372E0F">
        <w:rPr>
          <w:rFonts w:eastAsia="Times New Roman"/>
          <w:shd w:val="clear" w:color="auto" w:fill="FFFFFF"/>
        </w:rPr>
        <w:t>Man</w:t>
      </w:r>
      <w:r w:rsidR="00C413BD">
        <w:rPr>
          <w:rFonts w:eastAsia="Times New Roman"/>
          <w:shd w:val="clear" w:color="auto" w:fill="FFFFFF"/>
        </w:rPr>
        <w:t>y students and families served</w:t>
      </w:r>
      <w:r w:rsidRPr="00372E0F">
        <w:rPr>
          <w:rFonts w:eastAsia="Times New Roman"/>
          <w:shd w:val="clear" w:color="auto" w:fill="FFFFFF"/>
        </w:rPr>
        <w:t xml:space="preserve"> in Virginia face academic success barriers that are beyond the scope of a traditional school. </w:t>
      </w:r>
      <w:r>
        <w:rPr>
          <w:rFonts w:eastAsia="Times New Roman"/>
          <w:shd w:val="clear" w:color="auto" w:fill="FFFFFF"/>
        </w:rPr>
        <w:t>To drive student improvement and success, t</w:t>
      </w:r>
      <w:r w:rsidRPr="00372E0F">
        <w:rPr>
          <w:rFonts w:eastAsia="Times New Roman"/>
          <w:shd w:val="clear" w:color="auto" w:fill="FFFFFF"/>
        </w:rPr>
        <w:t>he guidel</w:t>
      </w:r>
      <w:r w:rsidR="0085017D">
        <w:rPr>
          <w:rFonts w:eastAsia="Times New Roman"/>
          <w:shd w:val="clear" w:color="auto" w:fill="FFFFFF"/>
        </w:rPr>
        <w:t>ines found within the VCSF</w:t>
      </w:r>
      <w:r w:rsidRPr="00372E0F">
        <w:rPr>
          <w:rFonts w:eastAsia="Times New Roman"/>
          <w:shd w:val="clear" w:color="auto" w:fill="FFFFFF"/>
        </w:rPr>
        <w:t xml:space="preserve"> couple community needs and resources with school </w:t>
      </w:r>
      <w:r w:rsidR="00C413BD">
        <w:rPr>
          <w:rFonts w:eastAsia="Times New Roman"/>
          <w:shd w:val="clear" w:color="auto" w:fill="FFFFFF"/>
        </w:rPr>
        <w:t xml:space="preserve">improvement </w:t>
      </w:r>
      <w:r w:rsidRPr="00372E0F">
        <w:rPr>
          <w:rFonts w:eastAsia="Times New Roman"/>
          <w:shd w:val="clear" w:color="auto" w:fill="FFFFFF"/>
        </w:rPr>
        <w:t>plans and sup</w:t>
      </w:r>
      <w:r>
        <w:rPr>
          <w:rFonts w:eastAsia="Times New Roman"/>
          <w:shd w:val="clear" w:color="auto" w:fill="FFFFFF"/>
        </w:rPr>
        <w:t>ports</w:t>
      </w:r>
      <w:r w:rsidR="00B84E82">
        <w:rPr>
          <w:rFonts w:eastAsia="Times New Roman"/>
          <w:shd w:val="clear" w:color="auto" w:fill="FFFFFF"/>
        </w:rPr>
        <w:t>,</w:t>
      </w:r>
      <w:r>
        <w:rPr>
          <w:rFonts w:eastAsia="Times New Roman"/>
          <w:shd w:val="clear" w:color="auto" w:fill="FFFFFF"/>
        </w:rPr>
        <w:t xml:space="preserve"> allowing school teams to</w:t>
      </w:r>
      <w:r w:rsidRPr="00372E0F">
        <w:rPr>
          <w:rFonts w:eastAsia="Times New Roman"/>
          <w:shd w:val="clear" w:color="auto" w:fill="FFFFFF"/>
        </w:rPr>
        <w:t xml:space="preserve"> adapt and evolve their practices to encompass all the critical aspects of a child’s life. Through </w:t>
      </w:r>
      <w:r w:rsidR="00C413BD">
        <w:rPr>
          <w:rFonts w:eastAsia="Times New Roman"/>
          <w:shd w:val="clear" w:color="auto" w:fill="FFFFFF"/>
        </w:rPr>
        <w:t>root-cause analysis, data-informed</w:t>
      </w:r>
      <w:r w:rsidRPr="00372E0F">
        <w:rPr>
          <w:rFonts w:eastAsia="Times New Roman"/>
          <w:shd w:val="clear" w:color="auto" w:fill="FFFFFF"/>
        </w:rPr>
        <w:t xml:space="preserve"> planning, relationship building, shared-leadership, and a f</w:t>
      </w:r>
      <w:r>
        <w:rPr>
          <w:rFonts w:eastAsia="Times New Roman"/>
          <w:shd w:val="clear" w:color="auto" w:fill="FFFFFF"/>
        </w:rPr>
        <w:t>ocus on equity for all students</w:t>
      </w:r>
      <w:r w:rsidR="00B84E82">
        <w:rPr>
          <w:rFonts w:eastAsia="Times New Roman"/>
          <w:shd w:val="clear" w:color="auto" w:fill="FFFFFF"/>
        </w:rPr>
        <w:t>,</w:t>
      </w:r>
      <w:r w:rsidRPr="00372E0F">
        <w:rPr>
          <w:rFonts w:eastAsia="Times New Roman"/>
          <w:shd w:val="clear" w:color="auto" w:fill="FFFFFF"/>
        </w:rPr>
        <w:t xml:space="preserve"> this paradigm shift addresses student needs in new, systematic</w:t>
      </w:r>
      <w:r w:rsidR="006D6A10">
        <w:rPr>
          <w:rFonts w:eastAsia="Times New Roman"/>
          <w:shd w:val="clear" w:color="auto" w:fill="FFFFFF"/>
        </w:rPr>
        <w:t>,</w:t>
      </w:r>
      <w:r w:rsidRPr="00372E0F">
        <w:rPr>
          <w:rFonts w:eastAsia="Times New Roman"/>
          <w:shd w:val="clear" w:color="auto" w:fill="FFFFFF"/>
        </w:rPr>
        <w:t xml:space="preserve"> and innovative ways. The VCSF connects teachers, families, community members</w:t>
      </w:r>
      <w:r>
        <w:rPr>
          <w:rFonts w:eastAsia="Times New Roman"/>
          <w:shd w:val="clear" w:color="auto" w:fill="FFFFFF"/>
        </w:rPr>
        <w:t>,</w:t>
      </w:r>
      <w:r w:rsidRPr="00372E0F">
        <w:rPr>
          <w:rFonts w:eastAsia="Times New Roman"/>
          <w:shd w:val="clear" w:color="auto" w:fill="FFFFFF"/>
        </w:rPr>
        <w:t xml:space="preserve"> and local organizations to enrich and center resources around student success. As a result, schools are able to widen their range of impact, increase equity, and remove barriers that otherwise remained untouched.</w:t>
      </w:r>
    </w:p>
    <w:p w14:paraId="17195DE3" w14:textId="5B287683" w:rsidR="00EC7033" w:rsidRDefault="00EC7033" w:rsidP="009224DC">
      <w:pPr>
        <w:spacing w:line="276" w:lineRule="auto"/>
        <w:rPr>
          <w:rFonts w:asciiTheme="majorHAnsi" w:eastAsia="Times New Roman" w:hAnsiTheme="majorHAnsi"/>
          <w:szCs w:val="24"/>
          <w:shd w:val="clear" w:color="auto" w:fill="FFFFFF"/>
        </w:rPr>
      </w:pPr>
    </w:p>
    <w:p w14:paraId="1DA5BCD5" w14:textId="0D9AB920" w:rsidR="00543454" w:rsidRPr="00A33B63" w:rsidRDefault="00543454" w:rsidP="00B42992">
      <w:pPr>
        <w:pStyle w:val="Heading2"/>
        <w:jc w:val="center"/>
      </w:pPr>
      <w:bookmarkStart w:id="29" w:name="_Toc21000705"/>
      <w:r w:rsidRPr="00A33B63">
        <w:t>Why Community Schools?</w:t>
      </w:r>
      <w:bookmarkEnd w:id="29"/>
    </w:p>
    <w:p w14:paraId="7A49EDA0" w14:textId="7BC5D932" w:rsidR="00543454" w:rsidRPr="00B42992" w:rsidRDefault="00543454" w:rsidP="00B42992">
      <w:r w:rsidRPr="00B42992">
        <w:t>According to the National Kids Count Data Center’s 2018 report for Virginia</w:t>
      </w:r>
      <w:r w:rsidR="00173CB5" w:rsidRPr="00B42992">
        <w:t>:</w:t>
      </w:r>
    </w:p>
    <w:p w14:paraId="012E0073" w14:textId="5EE3231B" w:rsidR="00543454" w:rsidRPr="00B42992" w:rsidRDefault="00543454" w:rsidP="00B42992">
      <w:pPr>
        <w:pStyle w:val="ListParagraph"/>
        <w:numPr>
          <w:ilvl w:val="0"/>
          <w:numId w:val="29"/>
        </w:numPr>
        <w:ind w:left="720"/>
      </w:pPr>
      <w:r w:rsidRPr="00B42992">
        <w:t>14</w:t>
      </w:r>
      <w:r w:rsidR="00B42992">
        <w:t xml:space="preserve"> percent</w:t>
      </w:r>
      <w:r w:rsidRPr="00B42992">
        <w:t xml:space="preserve"> of children under the age of 18 live in poverty;</w:t>
      </w:r>
    </w:p>
    <w:p w14:paraId="5CD3EFDA" w14:textId="000D890E" w:rsidR="00543454" w:rsidRPr="00B42992" w:rsidRDefault="00543454" w:rsidP="00B42992">
      <w:pPr>
        <w:pStyle w:val="ListParagraph"/>
        <w:numPr>
          <w:ilvl w:val="0"/>
          <w:numId w:val="29"/>
        </w:numPr>
        <w:ind w:left="720"/>
      </w:pPr>
      <w:r w:rsidRPr="00B42992">
        <w:t>32</w:t>
      </w:r>
      <w:r w:rsidR="00B42992">
        <w:t xml:space="preserve"> percent</w:t>
      </w:r>
      <w:r w:rsidRPr="00B42992">
        <w:t xml:space="preserve"> of children are living in a single-parent home;</w:t>
      </w:r>
    </w:p>
    <w:p w14:paraId="49A56140" w14:textId="06562384" w:rsidR="00543454" w:rsidRPr="00B42992" w:rsidRDefault="00543454" w:rsidP="00B42992">
      <w:pPr>
        <w:pStyle w:val="ListParagraph"/>
        <w:numPr>
          <w:ilvl w:val="0"/>
          <w:numId w:val="29"/>
        </w:numPr>
        <w:ind w:left="720"/>
      </w:pPr>
      <w:r w:rsidRPr="00B42992">
        <w:t>8</w:t>
      </w:r>
      <w:r w:rsidR="00B42992">
        <w:t xml:space="preserve"> percent</w:t>
      </w:r>
      <w:r w:rsidRPr="00B42992">
        <w:t xml:space="preserve"> of children have a parent that was or still is incarcerated in Virginia;</w:t>
      </w:r>
    </w:p>
    <w:p w14:paraId="6890BE7F" w14:textId="0B3257F6" w:rsidR="00543454" w:rsidRPr="00B42992" w:rsidRDefault="00543454" w:rsidP="00B42992">
      <w:pPr>
        <w:pStyle w:val="ListParagraph"/>
        <w:numPr>
          <w:ilvl w:val="0"/>
          <w:numId w:val="29"/>
        </w:numPr>
        <w:ind w:left="720"/>
      </w:pPr>
      <w:r w:rsidRPr="00B42992">
        <w:t>20</w:t>
      </w:r>
      <w:r w:rsidR="00B42992">
        <w:t xml:space="preserve"> percent</w:t>
      </w:r>
      <w:r w:rsidRPr="00B42992">
        <w:t xml:space="preserve"> of Virginia’s students have a documented emotional, behavioral, or developmental condition; and</w:t>
      </w:r>
    </w:p>
    <w:p w14:paraId="13E8FDB5" w14:textId="6BFB39F4" w:rsidR="00543454" w:rsidRPr="00B42992" w:rsidRDefault="00B84E82" w:rsidP="00B42992">
      <w:pPr>
        <w:pStyle w:val="ListParagraph"/>
        <w:numPr>
          <w:ilvl w:val="0"/>
          <w:numId w:val="29"/>
        </w:numPr>
        <w:ind w:left="720"/>
      </w:pPr>
      <w:r w:rsidRPr="00B42992">
        <w:t>25</w:t>
      </w:r>
      <w:r w:rsidR="00B42992">
        <w:t xml:space="preserve"> percent</w:t>
      </w:r>
      <w:r w:rsidRPr="00B42992">
        <w:t xml:space="preserve"> of children’s</w:t>
      </w:r>
      <w:r w:rsidR="00543454" w:rsidRPr="00B42992">
        <w:t xml:space="preserve"> parents lack secure employment.</w:t>
      </w:r>
    </w:p>
    <w:p w14:paraId="6C59CDFC" w14:textId="77777777" w:rsidR="00543454" w:rsidRPr="00B30012" w:rsidRDefault="00543454" w:rsidP="009224DC">
      <w:pPr>
        <w:spacing w:after="0" w:line="276" w:lineRule="auto"/>
        <w:rPr>
          <w:rFonts w:asciiTheme="majorHAnsi" w:eastAsia="Times New Roman" w:hAnsiTheme="majorHAnsi" w:cs="Times New Roman"/>
          <w:szCs w:val="24"/>
        </w:rPr>
      </w:pPr>
    </w:p>
    <w:p w14:paraId="4C403674" w14:textId="6984E603" w:rsidR="00543454" w:rsidRDefault="00543454" w:rsidP="00B42992">
      <w:pPr>
        <w:rPr>
          <w:rFonts w:eastAsia="Times New Roman"/>
          <w:shd w:val="clear" w:color="auto" w:fill="FFFFFF"/>
        </w:rPr>
      </w:pPr>
      <w:r w:rsidRPr="00B30012">
        <w:rPr>
          <w:rFonts w:eastAsia="Times New Roman"/>
          <w:shd w:val="clear" w:color="auto" w:fill="FFFFFF"/>
        </w:rPr>
        <w:t>The Virginia Community School Framework</w:t>
      </w:r>
      <w:r w:rsidR="00996359">
        <w:rPr>
          <w:rFonts w:eastAsia="Times New Roman"/>
          <w:shd w:val="clear" w:color="auto" w:fill="FFFFFF"/>
        </w:rPr>
        <w:t xml:space="preserve"> (VCSF)</w:t>
      </w:r>
      <w:r w:rsidRPr="00B30012">
        <w:rPr>
          <w:rFonts w:eastAsia="Times New Roman"/>
          <w:shd w:val="clear" w:color="auto" w:fill="FFFFFF"/>
        </w:rPr>
        <w:t xml:space="preserve"> </w:t>
      </w:r>
      <w:r w:rsidR="00083CCD" w:rsidRPr="00B30012">
        <w:rPr>
          <w:rFonts w:eastAsia="Times New Roman"/>
          <w:shd w:val="clear" w:color="auto" w:fill="FFFFFF"/>
        </w:rPr>
        <w:t xml:space="preserve">seeks to remove </w:t>
      </w:r>
      <w:r w:rsidR="00083CCD">
        <w:rPr>
          <w:rFonts w:eastAsia="Times New Roman"/>
          <w:shd w:val="clear" w:color="auto" w:fill="FFFFFF"/>
        </w:rPr>
        <w:t>non</w:t>
      </w:r>
      <w:r w:rsidR="00083CCD" w:rsidRPr="00B30012">
        <w:rPr>
          <w:rFonts w:eastAsia="Times New Roman"/>
          <w:shd w:val="clear" w:color="auto" w:fill="FFFFFF"/>
        </w:rPr>
        <w:t>academic barriers to learning as a means to e</w:t>
      </w:r>
      <w:r w:rsidR="00C413BD">
        <w:rPr>
          <w:rFonts w:eastAsia="Times New Roman"/>
          <w:shd w:val="clear" w:color="auto" w:fill="FFFFFF"/>
        </w:rPr>
        <w:t xml:space="preserve">nhance student academic success. </w:t>
      </w:r>
      <w:r>
        <w:rPr>
          <w:rFonts w:eastAsia="Times New Roman"/>
          <w:shd w:val="clear" w:color="auto" w:fill="FFFFFF"/>
        </w:rPr>
        <w:t xml:space="preserve">This cannot be done by the school alone, it requires the </w:t>
      </w:r>
      <w:r w:rsidR="00391093">
        <w:rPr>
          <w:rFonts w:eastAsia="Times New Roman"/>
          <w:shd w:val="clear" w:color="auto" w:fill="FFFFFF"/>
        </w:rPr>
        <w:t xml:space="preserve">collective </w:t>
      </w:r>
      <w:r>
        <w:rPr>
          <w:rFonts w:eastAsia="Times New Roman"/>
          <w:shd w:val="clear" w:color="auto" w:fill="FFFFFF"/>
        </w:rPr>
        <w:t>engagement and support of a community</w:t>
      </w:r>
      <w:r w:rsidR="00391093">
        <w:rPr>
          <w:rFonts w:eastAsia="Times New Roman"/>
          <w:shd w:val="clear" w:color="auto" w:fill="FFFFFF"/>
        </w:rPr>
        <w:t xml:space="preserve"> and external programs and partners</w:t>
      </w:r>
      <w:r>
        <w:rPr>
          <w:rFonts w:eastAsia="Times New Roman"/>
          <w:shd w:val="clear" w:color="auto" w:fill="FFFFFF"/>
        </w:rPr>
        <w:t xml:space="preserve">. </w:t>
      </w:r>
    </w:p>
    <w:p w14:paraId="5675EE5C" w14:textId="77777777" w:rsidR="00543454" w:rsidRDefault="00543454" w:rsidP="00B42992">
      <w:pPr>
        <w:rPr>
          <w:rFonts w:eastAsia="Times New Roman"/>
          <w:shd w:val="clear" w:color="auto" w:fill="FFFFFF"/>
        </w:rPr>
      </w:pPr>
    </w:p>
    <w:p w14:paraId="054620AF" w14:textId="7BCC755C" w:rsidR="00543454" w:rsidRDefault="00543454" w:rsidP="00B42992">
      <w:pPr>
        <w:rPr>
          <w:rFonts w:eastAsia="Times New Roman"/>
          <w:shd w:val="clear" w:color="auto" w:fill="FFFFFF"/>
        </w:rPr>
      </w:pPr>
      <w:r>
        <w:rPr>
          <w:rFonts w:eastAsia="Times New Roman"/>
          <w:shd w:val="clear" w:color="auto" w:fill="FFFFFF"/>
        </w:rPr>
        <w:t>Community schools vigorously pursue equity by creating opportunities, empowering communities, providing wrap-around services, and meeting students where they are, every day. Policies, practices</w:t>
      </w:r>
      <w:r w:rsidR="00311C32">
        <w:rPr>
          <w:rFonts w:eastAsia="Times New Roman"/>
          <w:shd w:val="clear" w:color="auto" w:fill="FFFFFF"/>
        </w:rPr>
        <w:t>,</w:t>
      </w:r>
      <w:r>
        <w:rPr>
          <w:rFonts w:eastAsia="Times New Roman"/>
          <w:shd w:val="clear" w:color="auto" w:fill="FFFFFF"/>
        </w:rPr>
        <w:t xml:space="preserve"> and supports allow for flexibility to put students first. </w:t>
      </w:r>
      <w:r w:rsidR="00C413BD">
        <w:rPr>
          <w:rFonts w:eastAsia="Times New Roman"/>
          <w:shd w:val="clear" w:color="auto" w:fill="FFFFFF"/>
        </w:rPr>
        <w:t xml:space="preserve">VCSF offers equitable access to services such as early childhood education, mental health supports, </w:t>
      </w:r>
      <w:r w:rsidR="00164DE8">
        <w:rPr>
          <w:rFonts w:eastAsia="Times New Roman"/>
          <w:shd w:val="clear" w:color="auto" w:fill="FFFFFF"/>
        </w:rPr>
        <w:t xml:space="preserve">food supports, and </w:t>
      </w:r>
      <w:r w:rsidR="00C413BD">
        <w:rPr>
          <w:rFonts w:eastAsia="Times New Roman"/>
          <w:shd w:val="clear" w:color="auto" w:fill="FFFFFF"/>
        </w:rPr>
        <w:t>ac</w:t>
      </w:r>
      <w:r w:rsidR="00164DE8">
        <w:rPr>
          <w:rFonts w:eastAsia="Times New Roman"/>
          <w:shd w:val="clear" w:color="auto" w:fill="FFFFFF"/>
        </w:rPr>
        <w:t>ademic enrichment</w:t>
      </w:r>
      <w:r w:rsidR="00C413BD">
        <w:rPr>
          <w:rFonts w:eastAsia="Times New Roman"/>
          <w:shd w:val="clear" w:color="auto" w:fill="FFFFFF"/>
        </w:rPr>
        <w:t xml:space="preserve">. </w:t>
      </w:r>
      <w:r>
        <w:rPr>
          <w:rFonts w:eastAsia="Times New Roman"/>
          <w:shd w:val="clear" w:color="auto" w:fill="FFFFFF"/>
        </w:rPr>
        <w:t>As a result, d</w:t>
      </w:r>
      <w:r w:rsidR="00391093">
        <w:rPr>
          <w:rFonts w:eastAsia="Times New Roman"/>
          <w:shd w:val="clear" w:color="auto" w:fill="FFFFFF"/>
        </w:rPr>
        <w:t>oors are opened for students and</w:t>
      </w:r>
      <w:r>
        <w:rPr>
          <w:rFonts w:eastAsia="Times New Roman"/>
          <w:shd w:val="clear" w:color="auto" w:fill="FFFFFF"/>
        </w:rPr>
        <w:t xml:space="preserve"> </w:t>
      </w:r>
      <w:r w:rsidR="00391093">
        <w:rPr>
          <w:rFonts w:eastAsia="Times New Roman"/>
          <w:shd w:val="clear" w:color="auto" w:fill="FFFFFF"/>
        </w:rPr>
        <w:t>they are able to</w:t>
      </w:r>
      <w:r>
        <w:rPr>
          <w:rFonts w:eastAsia="Times New Roman"/>
          <w:shd w:val="clear" w:color="auto" w:fill="FFFFFF"/>
        </w:rPr>
        <w:t xml:space="preserve"> reach their full potential.</w:t>
      </w:r>
      <w:r w:rsidR="00735DBA">
        <w:rPr>
          <w:rFonts w:eastAsia="Times New Roman"/>
          <w:shd w:val="clear" w:color="auto" w:fill="FFFFFF"/>
        </w:rPr>
        <w:t xml:space="preserve"> </w:t>
      </w:r>
    </w:p>
    <w:p w14:paraId="36413DB0" w14:textId="77777777" w:rsidR="00083CCD" w:rsidRDefault="00083CCD" w:rsidP="00B42992">
      <w:pPr>
        <w:rPr>
          <w:rFonts w:eastAsia="Times New Roman"/>
          <w:shd w:val="clear" w:color="auto" w:fill="FFFFFF"/>
        </w:rPr>
      </w:pPr>
    </w:p>
    <w:p w14:paraId="07BCCCA9" w14:textId="31B81A04" w:rsidR="00543454" w:rsidRDefault="00543454" w:rsidP="00B42992">
      <w:pPr>
        <w:rPr>
          <w:rFonts w:eastAsia="Times New Roman"/>
          <w:shd w:val="clear" w:color="auto" w:fill="FFFFFF"/>
        </w:rPr>
      </w:pPr>
      <w:r w:rsidRPr="00284F11">
        <w:rPr>
          <w:rFonts w:eastAsia="Times New Roman"/>
          <w:shd w:val="clear" w:color="auto" w:fill="FFFFFF"/>
        </w:rPr>
        <w:t xml:space="preserve">The research surrounding Community Schools is substantial and relevant. </w:t>
      </w:r>
      <w:r w:rsidR="00B327B5">
        <w:rPr>
          <w:rFonts w:eastAsia="Times New Roman"/>
          <w:shd w:val="clear" w:color="auto" w:fill="FFFFFF"/>
        </w:rPr>
        <w:t>The findings below are from a variety of community school results reports throughout the nation</w:t>
      </w:r>
      <w:r w:rsidR="00FC4785">
        <w:rPr>
          <w:rFonts w:eastAsia="Times New Roman"/>
          <w:shd w:val="clear" w:color="auto" w:fill="FFFFFF"/>
        </w:rPr>
        <w:t xml:space="preserve">. </w:t>
      </w:r>
      <w:r w:rsidRPr="00284F11">
        <w:rPr>
          <w:rFonts w:eastAsia="Times New Roman"/>
          <w:shd w:val="clear" w:color="auto" w:fill="FFFFFF"/>
        </w:rPr>
        <w:t>This list represents only some of the extensive evidence surrounding community school initiatives</w:t>
      </w:r>
      <w:r w:rsidR="00391093">
        <w:rPr>
          <w:rFonts w:eastAsia="Times New Roman"/>
          <w:shd w:val="clear" w:color="auto" w:fill="FFFFFF"/>
        </w:rPr>
        <w:t xml:space="preserve"> and their coalition partners</w:t>
      </w:r>
      <w:r w:rsidRPr="00284F11">
        <w:rPr>
          <w:rFonts w:eastAsia="Times New Roman"/>
          <w:shd w:val="clear" w:color="auto" w:fill="FFFFFF"/>
        </w:rPr>
        <w:t>.</w:t>
      </w:r>
    </w:p>
    <w:p w14:paraId="710415FB" w14:textId="77777777" w:rsidR="00543454" w:rsidRDefault="00543454" w:rsidP="009224DC">
      <w:pPr>
        <w:spacing w:after="0" w:line="276" w:lineRule="auto"/>
        <w:rPr>
          <w:rFonts w:asciiTheme="majorHAnsi" w:eastAsia="Times New Roman" w:hAnsiTheme="majorHAnsi" w:cs="Times New Roman"/>
          <w:color w:val="000000"/>
          <w:szCs w:val="24"/>
          <w:shd w:val="clear" w:color="auto" w:fill="FFFFFF"/>
        </w:rPr>
      </w:pPr>
    </w:p>
    <w:p w14:paraId="502311A3" w14:textId="4EF1F92C" w:rsidR="000140EE" w:rsidRPr="00B42992" w:rsidRDefault="00311C32" w:rsidP="009224DC">
      <w:pPr>
        <w:pStyle w:val="ListParagraph"/>
        <w:numPr>
          <w:ilvl w:val="0"/>
          <w:numId w:val="12"/>
        </w:numPr>
        <w:spacing w:after="0" w:line="276" w:lineRule="auto"/>
        <w:rPr>
          <w:rFonts w:eastAsia="Times New Roman" w:cs="Times New Roman"/>
          <w:szCs w:val="24"/>
        </w:rPr>
      </w:pPr>
      <w:r w:rsidRPr="00B42992">
        <w:rPr>
          <w:rFonts w:eastAsia="Times New Roman" w:cs="Times New Roman"/>
          <w:szCs w:val="24"/>
        </w:rPr>
        <w:t>In the 2017-20</w:t>
      </w:r>
      <w:r w:rsidR="000140EE" w:rsidRPr="00B42992">
        <w:rPr>
          <w:rFonts w:eastAsia="Times New Roman" w:cs="Times New Roman"/>
          <w:szCs w:val="24"/>
        </w:rPr>
        <w:t xml:space="preserve">18 school year, Communities In Schools </w:t>
      </w:r>
      <w:r w:rsidR="00C71EE8" w:rsidRPr="00B42992">
        <w:rPr>
          <w:rFonts w:eastAsia="Times New Roman" w:cs="Times New Roman"/>
          <w:szCs w:val="24"/>
        </w:rPr>
        <w:t xml:space="preserve">of Virginia </w:t>
      </w:r>
      <w:r w:rsidR="000140EE" w:rsidRPr="00B42992">
        <w:rPr>
          <w:rFonts w:eastAsia="Times New Roman" w:cs="Times New Roman"/>
          <w:szCs w:val="24"/>
        </w:rPr>
        <w:t>staff helped 85</w:t>
      </w:r>
      <w:r w:rsidR="00B42992">
        <w:rPr>
          <w:rFonts w:eastAsia="Times New Roman" w:cs="Times New Roman"/>
          <w:szCs w:val="24"/>
        </w:rPr>
        <w:t xml:space="preserve"> percent</w:t>
      </w:r>
      <w:r w:rsidR="000140EE" w:rsidRPr="00B42992">
        <w:rPr>
          <w:rFonts w:eastAsia="Times New Roman" w:cs="Times New Roman"/>
          <w:szCs w:val="24"/>
        </w:rPr>
        <w:t xml:space="preserve"> of the schools they serve meet their schoolwide attendance, school climate and/o</w:t>
      </w:r>
      <w:r w:rsidRPr="00B42992">
        <w:rPr>
          <w:rFonts w:eastAsia="Times New Roman" w:cs="Times New Roman"/>
          <w:szCs w:val="24"/>
        </w:rPr>
        <w:t xml:space="preserve">r behavior improvement goals. Also, </w:t>
      </w:r>
      <w:r w:rsidR="000140EE" w:rsidRPr="00B42992">
        <w:rPr>
          <w:rFonts w:eastAsia="Times New Roman" w:cs="Times New Roman"/>
          <w:szCs w:val="24"/>
        </w:rPr>
        <w:t>68</w:t>
      </w:r>
      <w:r w:rsidR="00B42992">
        <w:rPr>
          <w:rFonts w:eastAsia="Times New Roman" w:cs="Times New Roman"/>
          <w:szCs w:val="24"/>
        </w:rPr>
        <w:t xml:space="preserve"> percent</w:t>
      </w:r>
      <w:r w:rsidR="000140EE" w:rsidRPr="00B42992">
        <w:rPr>
          <w:rFonts w:eastAsia="Times New Roman" w:cs="Times New Roman"/>
          <w:szCs w:val="24"/>
        </w:rPr>
        <w:t xml:space="preserve"> improve</w:t>
      </w:r>
      <w:r w:rsidRPr="00B42992">
        <w:rPr>
          <w:rFonts w:eastAsia="Times New Roman" w:cs="Times New Roman"/>
          <w:szCs w:val="24"/>
        </w:rPr>
        <w:t>d</w:t>
      </w:r>
      <w:r w:rsidR="000140EE" w:rsidRPr="00B42992">
        <w:rPr>
          <w:rFonts w:eastAsia="Times New Roman" w:cs="Times New Roman"/>
          <w:szCs w:val="24"/>
        </w:rPr>
        <w:t xml:space="preserve"> and/or earn</w:t>
      </w:r>
      <w:r w:rsidRPr="00B42992">
        <w:rPr>
          <w:rFonts w:eastAsia="Times New Roman" w:cs="Times New Roman"/>
          <w:szCs w:val="24"/>
        </w:rPr>
        <w:t>ed</w:t>
      </w:r>
      <w:r w:rsidR="000140EE" w:rsidRPr="00B42992">
        <w:rPr>
          <w:rFonts w:eastAsia="Times New Roman" w:cs="Times New Roman"/>
          <w:szCs w:val="24"/>
        </w:rPr>
        <w:t xml:space="preserve"> accreditation status with the Virginia Department of Education. Of the 4,039 neediest students receiving intensive, targeted</w:t>
      </w:r>
      <w:r w:rsidR="00B84E82" w:rsidRPr="00B42992">
        <w:rPr>
          <w:rFonts w:eastAsia="Times New Roman" w:cs="Times New Roman"/>
          <w:szCs w:val="24"/>
        </w:rPr>
        <w:t>,</w:t>
      </w:r>
      <w:r w:rsidR="000140EE" w:rsidRPr="00B42992">
        <w:rPr>
          <w:rFonts w:eastAsia="Times New Roman" w:cs="Times New Roman"/>
          <w:szCs w:val="24"/>
        </w:rPr>
        <w:t xml:space="preserve"> and individual supports, 81</w:t>
      </w:r>
      <w:r w:rsidR="00B42992">
        <w:rPr>
          <w:rFonts w:eastAsia="Times New Roman" w:cs="Times New Roman"/>
          <w:szCs w:val="24"/>
        </w:rPr>
        <w:t xml:space="preserve"> percent</w:t>
      </w:r>
      <w:r w:rsidR="000140EE" w:rsidRPr="00B42992">
        <w:rPr>
          <w:rFonts w:eastAsia="Times New Roman" w:cs="Times New Roman"/>
          <w:szCs w:val="24"/>
        </w:rPr>
        <w:t xml:space="preserve"> improved their attendance, academics, and/or behavior, 95</w:t>
      </w:r>
      <w:r w:rsidR="00B42992">
        <w:rPr>
          <w:rFonts w:eastAsia="Times New Roman" w:cs="Times New Roman"/>
          <w:szCs w:val="24"/>
        </w:rPr>
        <w:t xml:space="preserve"> percent</w:t>
      </w:r>
      <w:r w:rsidR="000140EE" w:rsidRPr="00B42992">
        <w:rPr>
          <w:rFonts w:eastAsia="Times New Roman" w:cs="Times New Roman"/>
          <w:szCs w:val="24"/>
        </w:rPr>
        <w:t xml:space="preserve"> were promoted to the next grade, and 90</w:t>
      </w:r>
      <w:r w:rsidR="004076CD">
        <w:rPr>
          <w:rFonts w:eastAsia="Times New Roman" w:cs="Times New Roman"/>
          <w:szCs w:val="24"/>
        </w:rPr>
        <w:t xml:space="preserve"> </w:t>
      </w:r>
      <w:r w:rsidR="00B42992">
        <w:rPr>
          <w:rFonts w:eastAsia="Times New Roman" w:cs="Times New Roman"/>
          <w:szCs w:val="24"/>
        </w:rPr>
        <w:t>percent</w:t>
      </w:r>
      <w:r w:rsidR="000140EE" w:rsidRPr="00B42992">
        <w:rPr>
          <w:rFonts w:eastAsia="Times New Roman" w:cs="Times New Roman"/>
          <w:szCs w:val="24"/>
        </w:rPr>
        <w:t xml:space="preserve"> of seniors graduated or received a GED. </w:t>
      </w:r>
    </w:p>
    <w:p w14:paraId="44CC2CED" w14:textId="7D46AFCA" w:rsidR="00543454" w:rsidRPr="00B42992" w:rsidRDefault="00B84E82" w:rsidP="009224DC">
      <w:pPr>
        <w:pStyle w:val="ListParagraph"/>
        <w:numPr>
          <w:ilvl w:val="0"/>
          <w:numId w:val="12"/>
        </w:numPr>
        <w:spacing w:after="0" w:line="276" w:lineRule="auto"/>
        <w:rPr>
          <w:rFonts w:eastAsia="Times New Roman" w:cs="Times New Roman"/>
          <w:szCs w:val="24"/>
        </w:rPr>
      </w:pPr>
      <w:r w:rsidRPr="00B42992">
        <w:rPr>
          <w:rFonts w:eastAsia="Times New Roman" w:cs="Times New Roman"/>
          <w:szCs w:val="24"/>
        </w:rPr>
        <w:t>In Tulsa</w:t>
      </w:r>
      <w:r w:rsidR="00543454" w:rsidRPr="00B42992">
        <w:rPr>
          <w:rFonts w:eastAsia="Times New Roman" w:cs="Times New Roman"/>
          <w:szCs w:val="24"/>
        </w:rPr>
        <w:t xml:space="preserve">, Oklahoma, their schools implementing community school initiatives significantly outperformed comparison schools in math by 32 points and in reading by 19 points. Additionally, the achievement gap between non-free/reduced lunch students was reduced substantially. </w:t>
      </w:r>
    </w:p>
    <w:p w14:paraId="410CFED2" w14:textId="20535B5B" w:rsidR="00543454" w:rsidRPr="00B42992" w:rsidRDefault="00543454" w:rsidP="009224DC">
      <w:pPr>
        <w:pStyle w:val="ListParagraph"/>
        <w:numPr>
          <w:ilvl w:val="0"/>
          <w:numId w:val="12"/>
        </w:numPr>
        <w:spacing w:after="0" w:line="276" w:lineRule="auto"/>
        <w:rPr>
          <w:rFonts w:eastAsia="Times New Roman" w:cs="Times New Roman"/>
          <w:szCs w:val="24"/>
        </w:rPr>
      </w:pPr>
      <w:r w:rsidRPr="00B42992">
        <w:rPr>
          <w:rFonts w:eastAsia="Times New Roman" w:cs="Times New Roman"/>
          <w:szCs w:val="24"/>
        </w:rPr>
        <w:t>In South King County, Washington, 60</w:t>
      </w:r>
      <w:r w:rsidR="00B42992">
        <w:rPr>
          <w:rFonts w:eastAsia="Times New Roman" w:cs="Times New Roman"/>
          <w:szCs w:val="24"/>
        </w:rPr>
        <w:t xml:space="preserve"> percent</w:t>
      </w:r>
      <w:r w:rsidRPr="00B42992">
        <w:rPr>
          <w:rFonts w:eastAsia="Times New Roman" w:cs="Times New Roman"/>
          <w:szCs w:val="24"/>
        </w:rPr>
        <w:t xml:space="preserve"> of students identified as needing help increased their participation, attention</w:t>
      </w:r>
      <w:r w:rsidR="00311C32" w:rsidRPr="00B42992">
        <w:rPr>
          <w:rFonts w:eastAsia="Times New Roman" w:cs="Times New Roman"/>
          <w:szCs w:val="24"/>
        </w:rPr>
        <w:t>, and motivation,</w:t>
      </w:r>
      <w:r w:rsidRPr="00B42992">
        <w:rPr>
          <w:rFonts w:eastAsia="Times New Roman" w:cs="Times New Roman"/>
          <w:szCs w:val="24"/>
        </w:rPr>
        <w:t xml:space="preserve"> </w:t>
      </w:r>
      <w:r w:rsidR="00311C32" w:rsidRPr="00B42992">
        <w:rPr>
          <w:rFonts w:eastAsia="Times New Roman" w:cs="Times New Roman"/>
          <w:szCs w:val="24"/>
        </w:rPr>
        <w:t xml:space="preserve">and </w:t>
      </w:r>
      <w:r w:rsidRPr="00B42992">
        <w:rPr>
          <w:rFonts w:eastAsia="Times New Roman" w:cs="Times New Roman"/>
          <w:szCs w:val="24"/>
        </w:rPr>
        <w:t>75</w:t>
      </w:r>
      <w:r w:rsidR="00B42992">
        <w:rPr>
          <w:rFonts w:eastAsia="Times New Roman" w:cs="Times New Roman"/>
          <w:szCs w:val="24"/>
        </w:rPr>
        <w:t xml:space="preserve"> percent</w:t>
      </w:r>
      <w:r w:rsidRPr="00B42992">
        <w:rPr>
          <w:rFonts w:eastAsia="Times New Roman" w:cs="Times New Roman"/>
          <w:szCs w:val="24"/>
        </w:rPr>
        <w:t xml:space="preserve"> improved their academic performance over the course of the year.</w:t>
      </w:r>
    </w:p>
    <w:p w14:paraId="2934955E" w14:textId="2BD513BC" w:rsidR="00A42E91" w:rsidRPr="00B42992" w:rsidRDefault="00B327B5" w:rsidP="009224DC">
      <w:pPr>
        <w:pStyle w:val="ListParagraph"/>
        <w:numPr>
          <w:ilvl w:val="0"/>
          <w:numId w:val="12"/>
        </w:numPr>
        <w:spacing w:after="0" w:line="276" w:lineRule="auto"/>
        <w:rPr>
          <w:rFonts w:eastAsia="Times New Roman" w:cs="Times New Roman"/>
          <w:szCs w:val="24"/>
        </w:rPr>
      </w:pPr>
      <w:r w:rsidRPr="00B42992">
        <w:rPr>
          <w:rFonts w:eastAsia="Times New Roman" w:cs="Times New Roman"/>
          <w:szCs w:val="24"/>
        </w:rPr>
        <w:t xml:space="preserve">In Fairfax, Virginia, </w:t>
      </w:r>
      <w:r w:rsidR="00A42E91" w:rsidRPr="00B42992">
        <w:rPr>
          <w:rFonts w:eastAsia="Times New Roman" w:cs="Times New Roman"/>
          <w:szCs w:val="24"/>
        </w:rPr>
        <w:t xml:space="preserve">Opportunity Neighborhood’s 2018 bulletin shared that 92 children enrolled at the Early Learning Center, including 36 </w:t>
      </w:r>
      <w:r w:rsidR="00311C32" w:rsidRPr="00B42992">
        <w:rPr>
          <w:rFonts w:eastAsia="Times New Roman" w:cs="Times New Roman"/>
          <w:szCs w:val="24"/>
        </w:rPr>
        <w:t>P</w:t>
      </w:r>
      <w:r w:rsidR="00A42E91" w:rsidRPr="00B42992">
        <w:rPr>
          <w:rFonts w:eastAsia="Times New Roman" w:cs="Times New Roman"/>
          <w:szCs w:val="24"/>
        </w:rPr>
        <w:t xml:space="preserve">re-K </w:t>
      </w:r>
      <w:r w:rsidR="00794CDF" w:rsidRPr="00B42992">
        <w:rPr>
          <w:rFonts w:eastAsia="Times New Roman" w:cs="Times New Roman"/>
          <w:szCs w:val="24"/>
        </w:rPr>
        <w:t>students</w:t>
      </w:r>
      <w:r w:rsidR="00A42E91" w:rsidRPr="00B42992">
        <w:rPr>
          <w:rFonts w:eastAsia="Times New Roman" w:cs="Times New Roman"/>
          <w:szCs w:val="24"/>
        </w:rPr>
        <w:t xml:space="preserve">, producing a </w:t>
      </w:r>
      <w:r w:rsidR="00311C32" w:rsidRPr="00B42992">
        <w:rPr>
          <w:rFonts w:eastAsia="Times New Roman" w:cs="Times New Roman"/>
          <w:szCs w:val="24"/>
        </w:rPr>
        <w:t>9.5</w:t>
      </w:r>
      <w:r w:rsidR="00B42992">
        <w:rPr>
          <w:rFonts w:eastAsia="Times New Roman" w:cs="Times New Roman"/>
          <w:szCs w:val="24"/>
        </w:rPr>
        <w:t xml:space="preserve"> percent</w:t>
      </w:r>
      <w:r w:rsidR="00311C32" w:rsidRPr="00B42992">
        <w:rPr>
          <w:rFonts w:eastAsia="Times New Roman" w:cs="Times New Roman"/>
          <w:szCs w:val="24"/>
        </w:rPr>
        <w:t xml:space="preserve"> increase in P</w:t>
      </w:r>
      <w:r w:rsidR="00A42E91" w:rsidRPr="00B42992">
        <w:rPr>
          <w:rFonts w:eastAsia="Times New Roman" w:cs="Times New Roman"/>
          <w:szCs w:val="24"/>
        </w:rPr>
        <w:t>re-K enrollment since the previous year.</w:t>
      </w:r>
    </w:p>
    <w:p w14:paraId="3C41ADF4" w14:textId="035B4074" w:rsidR="00543454" w:rsidRDefault="00543454" w:rsidP="009224DC">
      <w:pPr>
        <w:pStyle w:val="ListParagraph"/>
        <w:numPr>
          <w:ilvl w:val="0"/>
          <w:numId w:val="12"/>
        </w:numPr>
        <w:spacing w:after="0" w:line="276" w:lineRule="auto"/>
        <w:rPr>
          <w:rFonts w:asciiTheme="majorHAnsi" w:eastAsia="Times New Roman" w:hAnsiTheme="majorHAnsi" w:cs="Times New Roman"/>
          <w:szCs w:val="24"/>
        </w:rPr>
      </w:pPr>
      <w:r w:rsidRPr="00B42992">
        <w:rPr>
          <w:rFonts w:eastAsia="Times New Roman" w:cs="Times New Roman"/>
          <w:szCs w:val="24"/>
        </w:rPr>
        <w:t>An analysis of report cards in 11, K-5 City Connects (CCNX) schools in Boston,</w:t>
      </w:r>
      <w:r w:rsidR="00E81556" w:rsidRPr="00B42992">
        <w:rPr>
          <w:rFonts w:eastAsia="Times New Roman" w:cs="Times New Roman"/>
          <w:szCs w:val="24"/>
        </w:rPr>
        <w:t xml:space="preserve"> Massachusetts, showed that CCNX</w:t>
      </w:r>
      <w:r w:rsidRPr="00B42992">
        <w:rPr>
          <w:rFonts w:eastAsia="Times New Roman" w:cs="Times New Roman"/>
          <w:szCs w:val="24"/>
        </w:rPr>
        <w:t xml:space="preserve"> students significantly outperformed students in comparative schools in academic work effort across grades 3-5 and had significantly better work habits by grade.</w:t>
      </w:r>
    </w:p>
    <w:p w14:paraId="79FE9C4C" w14:textId="77777777" w:rsidR="00B94982" w:rsidRDefault="00B94982" w:rsidP="009224DC">
      <w:pPr>
        <w:spacing w:line="276" w:lineRule="auto"/>
        <w:rPr>
          <w:rFonts w:asciiTheme="majorHAnsi" w:eastAsia="Times New Roman" w:hAnsiTheme="majorHAnsi" w:cs="Times New Roman"/>
          <w:szCs w:val="24"/>
        </w:rPr>
      </w:pPr>
    </w:p>
    <w:p w14:paraId="72A8F3EB" w14:textId="345E93DF" w:rsidR="00B94982" w:rsidRDefault="00B94982" w:rsidP="00B42992">
      <w:pPr>
        <w:rPr>
          <w:rFonts w:eastAsia="Times New Roman"/>
        </w:rPr>
      </w:pPr>
      <w:r>
        <w:rPr>
          <w:rFonts w:eastAsia="Times New Roman"/>
        </w:rPr>
        <w:t xml:space="preserve">To </w:t>
      </w:r>
      <w:r w:rsidR="00906B3C">
        <w:rPr>
          <w:rFonts w:eastAsia="Times New Roman"/>
        </w:rPr>
        <w:t xml:space="preserve">learn </w:t>
      </w:r>
      <w:r>
        <w:rPr>
          <w:rFonts w:eastAsia="Times New Roman"/>
        </w:rPr>
        <w:t>more about the</w:t>
      </w:r>
      <w:r w:rsidR="00906B3C">
        <w:rPr>
          <w:rFonts w:eastAsia="Times New Roman"/>
        </w:rPr>
        <w:t xml:space="preserve"> data shared above please refer to the following documents:</w:t>
      </w:r>
    </w:p>
    <w:p w14:paraId="099963AF" w14:textId="1DD8B977" w:rsidR="00906B3C" w:rsidRPr="00B42992" w:rsidRDefault="006F46B9" w:rsidP="009224DC">
      <w:pPr>
        <w:spacing w:after="0" w:line="276" w:lineRule="auto"/>
        <w:rPr>
          <w:rStyle w:val="Hyperlink"/>
        </w:rPr>
      </w:pPr>
      <w:hyperlink r:id="rId11" w:tooltip="Community School Research Brief" w:history="1">
        <w:r w:rsidR="00906B3C" w:rsidRPr="00B42992">
          <w:rPr>
            <w:rStyle w:val="Hyperlink"/>
          </w:rPr>
          <w:t>Community Schools, Research Brief</w:t>
        </w:r>
      </w:hyperlink>
    </w:p>
    <w:p w14:paraId="597FAF9E" w14:textId="6A46696B" w:rsidR="00906B3C" w:rsidRPr="00B42992" w:rsidRDefault="00906B3C" w:rsidP="009224DC">
      <w:pPr>
        <w:spacing w:after="0" w:line="276" w:lineRule="auto"/>
        <w:rPr>
          <w:rStyle w:val="Hyperlink"/>
        </w:rPr>
      </w:pPr>
    </w:p>
    <w:p w14:paraId="130B3526" w14:textId="322DACBA" w:rsidR="00B94982" w:rsidRPr="00B42992" w:rsidRDefault="006F46B9" w:rsidP="009224DC">
      <w:pPr>
        <w:spacing w:after="0" w:line="276" w:lineRule="auto"/>
        <w:rPr>
          <w:rStyle w:val="Hyperlink"/>
        </w:rPr>
      </w:pPr>
      <w:hyperlink r:id="rId12" w:tooltip="Communities In School Impact Results" w:history="1">
        <w:r w:rsidR="0085017D" w:rsidRPr="007B26C3">
          <w:rPr>
            <w:rStyle w:val="Hyperlink"/>
          </w:rPr>
          <w:t>Communities In School, Richmond, Impact Results</w:t>
        </w:r>
      </w:hyperlink>
    </w:p>
    <w:p w14:paraId="3647E205" w14:textId="77777777" w:rsidR="00B94982" w:rsidRPr="00B42992" w:rsidRDefault="00B94982" w:rsidP="009224DC">
      <w:pPr>
        <w:spacing w:after="0" w:line="276" w:lineRule="auto"/>
        <w:rPr>
          <w:rStyle w:val="Hyperlink"/>
        </w:rPr>
      </w:pPr>
    </w:p>
    <w:p w14:paraId="4EBF09FD" w14:textId="1A35A746" w:rsidR="0085017D" w:rsidRPr="0085017D" w:rsidRDefault="006F46B9" w:rsidP="009224DC">
      <w:pPr>
        <w:spacing w:after="0" w:line="276" w:lineRule="auto"/>
        <w:rPr>
          <w:rFonts w:asciiTheme="majorHAnsi" w:eastAsia="Times New Roman" w:hAnsiTheme="majorHAnsi" w:cs="Times New Roman"/>
          <w:szCs w:val="24"/>
        </w:rPr>
      </w:pPr>
      <w:hyperlink r:id="rId13" w:tooltip="Fairfax County’s Opportunity Neighborhood’s Bulletins" w:history="1">
        <w:r w:rsidR="0085017D" w:rsidRPr="007B26C3">
          <w:rPr>
            <w:rStyle w:val="Hyperlink"/>
          </w:rPr>
          <w:t>Fairfax County’s Opportunity Neighborhood’s Bulletins</w:t>
        </w:r>
      </w:hyperlink>
    </w:p>
    <w:p w14:paraId="5EC44B80" w14:textId="764AC49E" w:rsidR="0085017D" w:rsidRDefault="0085017D" w:rsidP="009224DC">
      <w:pPr>
        <w:spacing w:after="0" w:line="276" w:lineRule="auto"/>
      </w:pPr>
    </w:p>
    <w:p w14:paraId="1A132852" w14:textId="0C8E8A73" w:rsidR="00356E13" w:rsidRPr="007B26C3" w:rsidRDefault="005C62C2" w:rsidP="007B26C3">
      <w:pPr>
        <w:pStyle w:val="Heading3"/>
      </w:pPr>
      <w:bookmarkStart w:id="30" w:name="_Toc21000706"/>
      <w:r w:rsidRPr="000E12BC">
        <w:t>V</w:t>
      </w:r>
      <w:r w:rsidR="0066020A" w:rsidRPr="000E12BC">
        <w:t xml:space="preserve">irginia Community </w:t>
      </w:r>
      <w:r w:rsidRPr="000E12BC">
        <w:t>S</w:t>
      </w:r>
      <w:r w:rsidR="0066020A" w:rsidRPr="000E12BC">
        <w:t xml:space="preserve">chool </w:t>
      </w:r>
      <w:r w:rsidRPr="000E12BC">
        <w:t>F</w:t>
      </w:r>
      <w:r w:rsidR="0066020A" w:rsidRPr="000E12BC">
        <w:t xml:space="preserve">ramework (VCSF) </w:t>
      </w:r>
      <w:r w:rsidRPr="000E12BC">
        <w:t>Alignment with Statewide Initiatives</w:t>
      </w:r>
      <w:bookmarkEnd w:id="30"/>
    </w:p>
    <w:p w14:paraId="2440D7F0" w14:textId="6BFF3B74" w:rsidR="00356E13" w:rsidRDefault="0002142B" w:rsidP="007B26C3">
      <w:pPr>
        <w:rPr>
          <w:rFonts w:eastAsia="Times New Roman"/>
          <w:shd w:val="clear" w:color="auto" w:fill="FFFFFF"/>
        </w:rPr>
      </w:pPr>
      <w:r>
        <w:t xml:space="preserve">The </w:t>
      </w:r>
      <w:r w:rsidR="00402A4B" w:rsidRPr="00120E07">
        <w:t xml:space="preserve">VCSF aligns with the Virginia Department of Education’s commitment to </w:t>
      </w:r>
      <w:r w:rsidR="00402A4B" w:rsidRPr="00120E07">
        <w:rPr>
          <w:b/>
          <w:i/>
        </w:rPr>
        <w:t>maximizing the potential of all learners</w:t>
      </w:r>
      <w:r w:rsidR="00402A4B" w:rsidRPr="00402A4B">
        <w:t xml:space="preserve"> and </w:t>
      </w:r>
      <w:r w:rsidR="00356E13" w:rsidRPr="00356E13">
        <w:rPr>
          <w:rFonts w:eastAsia="Times New Roman"/>
          <w:shd w:val="clear" w:color="auto" w:fill="FFFFFF"/>
        </w:rPr>
        <w:t xml:space="preserve">directly supports the </w:t>
      </w:r>
      <w:r w:rsidR="00120E07">
        <w:rPr>
          <w:rFonts w:eastAsia="Times New Roman"/>
          <w:shd w:val="clear" w:color="auto" w:fill="FFFFFF"/>
        </w:rPr>
        <w:t>following statewide priorities and</w:t>
      </w:r>
      <w:r w:rsidR="00356E13" w:rsidRPr="00356E13">
        <w:rPr>
          <w:rFonts w:eastAsia="Times New Roman"/>
          <w:shd w:val="clear" w:color="auto" w:fill="FFFFFF"/>
        </w:rPr>
        <w:t xml:space="preserve"> initiatives:</w:t>
      </w:r>
    </w:p>
    <w:p w14:paraId="749A75E8" w14:textId="77777777" w:rsidR="00356E13" w:rsidRDefault="00356E13" w:rsidP="009224DC">
      <w:pPr>
        <w:spacing w:after="0" w:line="276" w:lineRule="auto"/>
        <w:rPr>
          <w:rFonts w:asciiTheme="majorHAnsi" w:eastAsia="Times New Roman" w:hAnsiTheme="majorHAnsi" w:cstheme="majorHAnsi"/>
          <w:szCs w:val="24"/>
          <w:shd w:val="clear" w:color="auto" w:fill="FFFFFF"/>
        </w:rPr>
      </w:pPr>
    </w:p>
    <w:p w14:paraId="482DB14E" w14:textId="5E94000F" w:rsidR="005C62C2" w:rsidRPr="00E22FD0" w:rsidRDefault="00E22FD0" w:rsidP="009224DC">
      <w:pPr>
        <w:pStyle w:val="ListParagraph"/>
        <w:numPr>
          <w:ilvl w:val="0"/>
          <w:numId w:val="24"/>
        </w:numPr>
        <w:spacing w:after="0" w:line="276" w:lineRule="auto"/>
        <w:rPr>
          <w:rStyle w:val="Hyperlink"/>
        </w:rPr>
      </w:pPr>
      <w:r>
        <w:rPr>
          <w:rStyle w:val="Hyperlink"/>
        </w:rPr>
        <w:t>Profile of a Virginia Graduate</w:t>
      </w:r>
      <w:r>
        <w:rPr>
          <w:rFonts w:eastAsia="Times New Roman"/>
          <w:shd w:val="clear" w:color="auto" w:fill="FFFFFF"/>
        </w:rPr>
        <w:t>;</w:t>
      </w:r>
    </w:p>
    <w:p w14:paraId="1BF7E364" w14:textId="15F2FFDE" w:rsidR="005C62C2" w:rsidRPr="007B26C3" w:rsidRDefault="00E22FD0" w:rsidP="009224DC">
      <w:pPr>
        <w:pStyle w:val="ListParagraph"/>
        <w:numPr>
          <w:ilvl w:val="0"/>
          <w:numId w:val="24"/>
        </w:numPr>
        <w:spacing w:after="0" w:line="276" w:lineRule="auto"/>
        <w:rPr>
          <w:rStyle w:val="Hyperlink"/>
        </w:rPr>
      </w:pPr>
      <w:r>
        <w:rPr>
          <w:rStyle w:val="Hyperlink"/>
        </w:rPr>
        <w:t>Academic Career Plan</w:t>
      </w:r>
      <w:r>
        <w:rPr>
          <w:rFonts w:eastAsia="Times New Roman"/>
          <w:shd w:val="clear" w:color="auto" w:fill="FFFFFF"/>
        </w:rPr>
        <w:t>;</w:t>
      </w:r>
    </w:p>
    <w:p w14:paraId="0FDB35F1" w14:textId="72099691" w:rsidR="005C62C2" w:rsidRPr="007B26C3" w:rsidRDefault="00E22FD0" w:rsidP="009224DC">
      <w:pPr>
        <w:pStyle w:val="ListParagraph"/>
        <w:numPr>
          <w:ilvl w:val="0"/>
          <w:numId w:val="24"/>
        </w:numPr>
        <w:spacing w:after="0" w:line="276" w:lineRule="auto"/>
        <w:rPr>
          <w:rStyle w:val="Hyperlink"/>
        </w:rPr>
      </w:pPr>
      <w:r>
        <w:rPr>
          <w:rStyle w:val="Hyperlink"/>
        </w:rPr>
        <w:t>Attendance and Dropout Rates</w:t>
      </w:r>
      <w:r>
        <w:rPr>
          <w:rFonts w:eastAsia="Times New Roman"/>
          <w:shd w:val="clear" w:color="auto" w:fill="FFFFFF"/>
        </w:rPr>
        <w:t>;</w:t>
      </w:r>
    </w:p>
    <w:p w14:paraId="67B12462" w14:textId="32DEF536" w:rsidR="005C62C2" w:rsidRPr="007B26C3" w:rsidRDefault="005C62C2" w:rsidP="009224DC">
      <w:pPr>
        <w:pStyle w:val="ListParagraph"/>
        <w:numPr>
          <w:ilvl w:val="0"/>
          <w:numId w:val="24"/>
        </w:numPr>
        <w:spacing w:after="0" w:line="276" w:lineRule="auto"/>
        <w:rPr>
          <w:rStyle w:val="Hyperlink"/>
        </w:rPr>
      </w:pPr>
      <w:r w:rsidRPr="007B26C3">
        <w:rPr>
          <w:rStyle w:val="Hyperlink"/>
        </w:rPr>
        <w:t>Virgi</w:t>
      </w:r>
      <w:r w:rsidR="00E22FD0">
        <w:rPr>
          <w:rStyle w:val="Hyperlink"/>
        </w:rPr>
        <w:t>nia’s Tiered Systems of Support</w:t>
      </w:r>
      <w:r w:rsidR="00E22FD0">
        <w:rPr>
          <w:rFonts w:eastAsia="Times New Roman"/>
          <w:shd w:val="clear" w:color="auto" w:fill="FFFFFF"/>
        </w:rPr>
        <w:t>;</w:t>
      </w:r>
    </w:p>
    <w:p w14:paraId="1FBD7A4D" w14:textId="1C40F76E" w:rsidR="0085017D" w:rsidRPr="007B26C3" w:rsidRDefault="006F46B9" w:rsidP="009224DC">
      <w:pPr>
        <w:pStyle w:val="ListParagraph"/>
        <w:numPr>
          <w:ilvl w:val="0"/>
          <w:numId w:val="24"/>
        </w:numPr>
        <w:spacing w:after="0" w:line="276" w:lineRule="auto"/>
        <w:rPr>
          <w:rStyle w:val="Hyperlink"/>
        </w:rPr>
      </w:pPr>
      <w:hyperlink r:id="rId14" w:history="1">
        <w:r w:rsidR="0085017D" w:rsidRPr="007B26C3">
          <w:rPr>
            <w:rStyle w:val="Hyperlink"/>
          </w:rPr>
          <w:t>Virginia’s Model Guidance for Positive, Preventive Code of Student Conduct</w:t>
        </w:r>
        <w:r w:rsidR="00E22FD0">
          <w:rPr>
            <w:rFonts w:eastAsia="Times New Roman"/>
            <w:shd w:val="clear" w:color="auto" w:fill="FFFFFF"/>
          </w:rPr>
          <w:t>;</w:t>
        </w:r>
        <w:r w:rsidR="0085017D" w:rsidRPr="007B26C3">
          <w:rPr>
            <w:rStyle w:val="Hyperlink"/>
          </w:rPr>
          <w:t xml:space="preserve"> Policy and Alternatives to Suspension</w:t>
        </w:r>
      </w:hyperlink>
      <w:r w:rsidR="00E22FD0">
        <w:rPr>
          <w:rFonts w:eastAsia="Times New Roman"/>
          <w:shd w:val="clear" w:color="auto" w:fill="FFFFFF"/>
        </w:rPr>
        <w:t>;</w:t>
      </w:r>
    </w:p>
    <w:p w14:paraId="11CDA888" w14:textId="6581592A" w:rsidR="005C62C2" w:rsidRPr="007B26C3" w:rsidRDefault="006F46B9" w:rsidP="009224DC">
      <w:pPr>
        <w:pStyle w:val="ListParagraph"/>
        <w:numPr>
          <w:ilvl w:val="0"/>
          <w:numId w:val="24"/>
        </w:numPr>
        <w:spacing w:after="0" w:line="276" w:lineRule="auto"/>
        <w:rPr>
          <w:rStyle w:val="Hyperlink"/>
        </w:rPr>
      </w:pPr>
      <w:hyperlink r:id="rId15" w:history="1">
        <w:r w:rsidR="005C62C2" w:rsidRPr="007B26C3">
          <w:rPr>
            <w:rStyle w:val="Hyperlink"/>
          </w:rPr>
          <w:t>Early C</w:t>
        </w:r>
        <w:r w:rsidR="00311C32" w:rsidRPr="007B26C3">
          <w:rPr>
            <w:rStyle w:val="Hyperlink"/>
          </w:rPr>
          <w:t>hildhood Learning Opportunities</w:t>
        </w:r>
      </w:hyperlink>
      <w:r w:rsidR="00E22FD0">
        <w:rPr>
          <w:rFonts w:eastAsia="Times New Roman"/>
          <w:shd w:val="clear" w:color="auto" w:fill="FFFFFF"/>
        </w:rPr>
        <w:t>; and</w:t>
      </w:r>
    </w:p>
    <w:p w14:paraId="39E79EAC" w14:textId="41AE0C00" w:rsidR="005C62C2" w:rsidRPr="007B26C3" w:rsidRDefault="006F46B9" w:rsidP="009224DC">
      <w:pPr>
        <w:pStyle w:val="ListParagraph"/>
        <w:numPr>
          <w:ilvl w:val="0"/>
          <w:numId w:val="24"/>
        </w:numPr>
        <w:spacing w:after="0" w:line="276" w:lineRule="auto"/>
        <w:rPr>
          <w:rStyle w:val="Hyperlink"/>
        </w:rPr>
      </w:pPr>
      <w:hyperlink r:id="rId16" w:history="1">
        <w:r w:rsidR="005C62C2" w:rsidRPr="007B26C3">
          <w:rPr>
            <w:rStyle w:val="Hyperlink"/>
          </w:rPr>
          <w:t>Equity</w:t>
        </w:r>
      </w:hyperlink>
      <w:r w:rsidR="00E22FD0">
        <w:rPr>
          <w:rFonts w:eastAsia="Times New Roman"/>
          <w:shd w:val="clear" w:color="auto" w:fill="FFFFFF"/>
        </w:rPr>
        <w:t>.</w:t>
      </w:r>
    </w:p>
    <w:p w14:paraId="4E24A8E8" w14:textId="458288C9" w:rsidR="005C62C2" w:rsidRPr="005C62C2" w:rsidRDefault="005C62C2" w:rsidP="009224DC">
      <w:pPr>
        <w:spacing w:after="0" w:line="276" w:lineRule="auto"/>
        <w:rPr>
          <w:rFonts w:asciiTheme="majorHAnsi" w:eastAsia="Times New Roman" w:hAnsiTheme="majorHAnsi" w:cstheme="majorHAnsi"/>
          <w:szCs w:val="24"/>
        </w:rPr>
      </w:pPr>
    </w:p>
    <w:p w14:paraId="3BC65DB6" w14:textId="263C42A9" w:rsidR="005C62C2" w:rsidRPr="007B26C3" w:rsidRDefault="006F46B9" w:rsidP="009224DC">
      <w:pPr>
        <w:spacing w:after="0" w:line="276" w:lineRule="auto"/>
      </w:pPr>
      <w:hyperlink w:anchor="AppendixA" w:history="1">
        <w:r w:rsidR="005C62C2" w:rsidRPr="007B26C3">
          <w:rPr>
            <w:rStyle w:val="Hyperlink"/>
          </w:rPr>
          <w:t>Appendix A</w:t>
        </w:r>
      </w:hyperlink>
      <w:r w:rsidR="005C62C2" w:rsidRPr="005C62C2">
        <w:rPr>
          <w:rFonts w:asciiTheme="majorHAnsi" w:eastAsia="Times New Roman" w:hAnsiTheme="majorHAnsi" w:cstheme="majorHAnsi"/>
          <w:szCs w:val="24"/>
        </w:rPr>
        <w:t xml:space="preserve"> </w:t>
      </w:r>
      <w:r w:rsidR="005C62C2" w:rsidRPr="007B26C3">
        <w:t>has additional information on how VCSF directly supports each of these initiatives.</w:t>
      </w:r>
    </w:p>
    <w:p w14:paraId="78D16960" w14:textId="3A5FE650" w:rsidR="0066020A" w:rsidRPr="000F7279" w:rsidRDefault="00322E81" w:rsidP="007B26C3">
      <w:pPr>
        <w:pStyle w:val="Heading2"/>
        <w:spacing w:line="276" w:lineRule="auto"/>
        <w:jc w:val="center"/>
      </w:pPr>
      <w:bookmarkStart w:id="31" w:name="_Toc21000707"/>
      <w:r w:rsidRPr="00B30012">
        <w:t xml:space="preserve">What is a Virginia </w:t>
      </w:r>
      <w:r w:rsidRPr="00543454">
        <w:t>Community</w:t>
      </w:r>
      <w:r w:rsidRPr="00B30012">
        <w:t xml:space="preserve"> School?</w:t>
      </w:r>
      <w:bookmarkEnd w:id="31"/>
    </w:p>
    <w:p w14:paraId="28E49B87" w14:textId="354F680C" w:rsidR="002277F4" w:rsidRDefault="00CF1362" w:rsidP="007B26C3">
      <w:pPr>
        <w:rPr>
          <w:rFonts w:eastAsia="Times New Roman"/>
          <w:shd w:val="clear" w:color="auto" w:fill="FFFFFF"/>
        </w:rPr>
      </w:pPr>
      <w:r w:rsidRPr="00372E0F">
        <w:rPr>
          <w:rFonts w:eastAsia="Times New Roman"/>
          <w:b/>
          <w:shd w:val="clear" w:color="auto" w:fill="FFFFFF"/>
        </w:rPr>
        <w:t>T</w:t>
      </w:r>
      <w:r w:rsidR="00C849D6">
        <w:rPr>
          <w:rFonts w:eastAsia="Times New Roman"/>
          <w:b/>
          <w:shd w:val="clear" w:color="auto" w:fill="FFFFFF"/>
        </w:rPr>
        <w:t>his framework is not a program,</w:t>
      </w:r>
      <w:r w:rsidRPr="00372E0F">
        <w:rPr>
          <w:rFonts w:eastAsia="Times New Roman"/>
          <w:shd w:val="clear" w:color="auto" w:fill="FFFFFF"/>
        </w:rPr>
        <w:t xml:space="preserve"> it is </w:t>
      </w:r>
      <w:r w:rsidR="00322E81" w:rsidRPr="00372E0F">
        <w:rPr>
          <w:rFonts w:eastAsia="Times New Roman"/>
          <w:shd w:val="clear" w:color="auto" w:fill="FFFFFF"/>
        </w:rPr>
        <w:t>a guide that offers technical support and recommendations to school teams looking to transition to a Virginia Community School. </w:t>
      </w:r>
      <w:r w:rsidR="002F1037">
        <w:rPr>
          <w:rFonts w:eastAsia="Times New Roman"/>
          <w:shd w:val="clear" w:color="auto" w:fill="FFFFFF"/>
        </w:rPr>
        <w:t xml:space="preserve">The </w:t>
      </w:r>
      <w:r w:rsidR="00322E81" w:rsidRPr="00372E0F">
        <w:rPr>
          <w:rFonts w:eastAsia="Times New Roman"/>
          <w:shd w:val="clear" w:color="auto" w:fill="FFFFFF"/>
        </w:rPr>
        <w:t xml:space="preserve">VCSF recognizes that student needs, community resources, and school cultures vary. </w:t>
      </w:r>
      <w:r w:rsidR="00164DE8">
        <w:rPr>
          <w:rFonts w:eastAsia="Times New Roman"/>
          <w:shd w:val="clear" w:color="auto" w:fill="FFFFFF"/>
        </w:rPr>
        <w:t>K</w:t>
      </w:r>
      <w:r w:rsidR="006A71C8">
        <w:rPr>
          <w:rFonts w:eastAsia="Times New Roman"/>
          <w:shd w:val="clear" w:color="auto" w:fill="FFFFFF"/>
        </w:rPr>
        <w:t>eeping in mind that each of these respective elements is important in transitioning to a Virginia Community School</w:t>
      </w:r>
      <w:r w:rsidR="00164DE8">
        <w:rPr>
          <w:rFonts w:eastAsia="Times New Roman"/>
          <w:shd w:val="clear" w:color="auto" w:fill="FFFFFF"/>
        </w:rPr>
        <w:t>, VCSF</w:t>
      </w:r>
      <w:r w:rsidR="00164DE8" w:rsidRPr="00372E0F">
        <w:rPr>
          <w:rFonts w:eastAsia="Times New Roman"/>
          <w:shd w:val="clear" w:color="auto" w:fill="FFFFFF"/>
        </w:rPr>
        <w:t xml:space="preserve"> offers flexible guidelines </w:t>
      </w:r>
      <w:r w:rsidR="00164DE8">
        <w:rPr>
          <w:rFonts w:eastAsia="Times New Roman"/>
          <w:shd w:val="clear" w:color="auto" w:fill="FFFFFF"/>
        </w:rPr>
        <w:t xml:space="preserve">that recognize and value contextual fit for successful implementation. As such, it </w:t>
      </w:r>
      <w:r w:rsidR="00322E81" w:rsidRPr="00372E0F">
        <w:rPr>
          <w:rFonts w:eastAsia="Times New Roman"/>
          <w:shd w:val="clear" w:color="auto" w:fill="FFFFFF"/>
        </w:rPr>
        <w:t xml:space="preserve">allows for customized programming </w:t>
      </w:r>
      <w:r w:rsidRPr="00372E0F">
        <w:rPr>
          <w:rFonts w:eastAsia="Times New Roman"/>
          <w:shd w:val="clear" w:color="auto" w:fill="FFFFFF"/>
        </w:rPr>
        <w:t>based on the needs of the</w:t>
      </w:r>
      <w:r w:rsidR="00322E81" w:rsidRPr="00372E0F">
        <w:rPr>
          <w:rFonts w:eastAsia="Times New Roman"/>
          <w:shd w:val="clear" w:color="auto" w:fill="FFFFFF"/>
        </w:rPr>
        <w:t xml:space="preserve"> local educational agency and its surrounding community. It is designed to complement and strengthen curr</w:t>
      </w:r>
      <w:r w:rsidR="00164DE8">
        <w:rPr>
          <w:rFonts w:eastAsia="Times New Roman"/>
          <w:shd w:val="clear" w:color="auto" w:fill="FFFFFF"/>
        </w:rPr>
        <w:t>ent school-improvement initiatives</w:t>
      </w:r>
      <w:r w:rsidR="00322E81" w:rsidRPr="00372E0F">
        <w:rPr>
          <w:rFonts w:eastAsia="Times New Roman"/>
          <w:shd w:val="clear" w:color="auto" w:fill="FFFFFF"/>
        </w:rPr>
        <w:t xml:space="preserve">. School leadership teams looking to </w:t>
      </w:r>
      <w:r w:rsidR="00D0082B">
        <w:rPr>
          <w:rFonts w:eastAsia="Times New Roman"/>
          <w:shd w:val="clear" w:color="auto" w:fill="FFFFFF"/>
        </w:rPr>
        <w:t xml:space="preserve">adopt VCSF </w:t>
      </w:r>
      <w:r w:rsidR="00322E81" w:rsidRPr="00372E0F">
        <w:rPr>
          <w:rFonts w:eastAsia="Times New Roman"/>
          <w:shd w:val="clear" w:color="auto" w:fill="FFFFFF"/>
        </w:rPr>
        <w:t xml:space="preserve">can </w:t>
      </w:r>
      <w:r w:rsidRPr="00372E0F">
        <w:rPr>
          <w:rFonts w:eastAsia="Times New Roman"/>
          <w:shd w:val="clear" w:color="auto" w:fill="FFFFFF"/>
        </w:rPr>
        <w:t xml:space="preserve">easily </w:t>
      </w:r>
      <w:r w:rsidR="00322E81" w:rsidRPr="00372E0F">
        <w:rPr>
          <w:rFonts w:eastAsia="Times New Roman"/>
          <w:shd w:val="clear" w:color="auto" w:fill="FFFFFF"/>
        </w:rPr>
        <w:t>layer th</w:t>
      </w:r>
      <w:r w:rsidR="00D0082B">
        <w:rPr>
          <w:rFonts w:eastAsia="Times New Roman"/>
          <w:shd w:val="clear" w:color="auto" w:fill="FFFFFF"/>
        </w:rPr>
        <w:t>ese elements</w:t>
      </w:r>
      <w:r w:rsidR="00322E81" w:rsidRPr="00372E0F">
        <w:rPr>
          <w:rFonts w:eastAsia="Times New Roman"/>
          <w:shd w:val="clear" w:color="auto" w:fill="FFFFFF"/>
        </w:rPr>
        <w:t xml:space="preserve"> into existing action plans and tiered systems of support</w:t>
      </w:r>
      <w:r w:rsidRPr="00372E0F">
        <w:rPr>
          <w:rFonts w:eastAsia="Times New Roman"/>
          <w:shd w:val="clear" w:color="auto" w:fill="FFFFFF"/>
        </w:rPr>
        <w:t xml:space="preserve"> (such as Virginia’s Tiered Systems of Supports, VTSS</w:t>
      </w:r>
      <w:r w:rsidR="005978D6">
        <w:rPr>
          <w:rFonts w:eastAsia="Times New Roman"/>
          <w:shd w:val="clear" w:color="auto" w:fill="FFFFFF"/>
        </w:rPr>
        <w:t xml:space="preserve"> </w:t>
      </w:r>
      <w:r w:rsidR="00311C32">
        <w:rPr>
          <w:rFonts w:eastAsia="Times New Roman"/>
          <w:shd w:val="clear" w:color="auto" w:fill="FFFFFF"/>
        </w:rPr>
        <w:t xml:space="preserve">- </w:t>
      </w:r>
      <w:hyperlink w:anchor="_Virginia_Department_of" w:history="1">
        <w:r w:rsidR="00311C32" w:rsidRPr="007B26C3">
          <w:rPr>
            <w:rStyle w:val="Hyperlink"/>
          </w:rPr>
          <w:t>Appendix D</w:t>
        </w:r>
      </w:hyperlink>
      <w:r w:rsidRPr="00372E0F">
        <w:rPr>
          <w:rFonts w:eastAsia="Times New Roman"/>
          <w:shd w:val="clear" w:color="auto" w:fill="FFFFFF"/>
        </w:rPr>
        <w:t>)</w:t>
      </w:r>
      <w:r w:rsidR="002277F4">
        <w:rPr>
          <w:rFonts w:eastAsia="Times New Roman"/>
          <w:shd w:val="clear" w:color="auto" w:fill="FFFFFF"/>
        </w:rPr>
        <w:t>.</w:t>
      </w:r>
    </w:p>
    <w:p w14:paraId="0492BDFE" w14:textId="77777777" w:rsidR="002277F4" w:rsidRDefault="002277F4" w:rsidP="007B26C3">
      <w:pPr>
        <w:rPr>
          <w:rFonts w:eastAsia="Times New Roman"/>
          <w:shd w:val="clear" w:color="auto" w:fill="FFFFFF"/>
        </w:rPr>
      </w:pPr>
    </w:p>
    <w:p w14:paraId="5E3C5744" w14:textId="6ED53658" w:rsidR="00120E07" w:rsidRPr="002277F4" w:rsidRDefault="00402A4B" w:rsidP="007B26C3">
      <w:pPr>
        <w:rPr>
          <w:rFonts w:eastAsia="Times New Roman"/>
          <w:shd w:val="clear" w:color="auto" w:fill="FFFFFF"/>
        </w:rPr>
      </w:pPr>
      <w:r w:rsidRPr="00402A4B">
        <w:rPr>
          <w:rFonts w:cstheme="majorHAnsi"/>
        </w:rPr>
        <w:t xml:space="preserve">The VCSF aligns with the Virginia Department of Education’s focus on </w:t>
      </w:r>
      <w:r>
        <w:rPr>
          <w:rFonts w:cstheme="majorHAnsi"/>
          <w:b/>
          <w:i/>
        </w:rPr>
        <w:t>advancing equitable and innovative learning</w:t>
      </w:r>
      <w:r w:rsidR="00120E07" w:rsidRPr="00120E07">
        <w:rPr>
          <w:rFonts w:cstheme="majorHAnsi"/>
          <w:b/>
          <w:i/>
        </w:rPr>
        <w:t xml:space="preserve"> </w:t>
      </w:r>
      <w:r w:rsidR="00120E07" w:rsidRPr="00120E07">
        <w:rPr>
          <w:rFonts w:cstheme="majorHAnsi"/>
        </w:rPr>
        <w:t>through the following key elements:</w:t>
      </w:r>
    </w:p>
    <w:p w14:paraId="47CEEA41" w14:textId="0965CC9D" w:rsidR="001D2787" w:rsidRPr="007B26C3" w:rsidRDefault="00356E13" w:rsidP="007B26C3">
      <w:pPr>
        <w:pStyle w:val="ListParagraph"/>
        <w:numPr>
          <w:ilvl w:val="0"/>
          <w:numId w:val="30"/>
        </w:numPr>
        <w:ind w:left="720"/>
      </w:pPr>
      <w:r w:rsidRPr="007B26C3">
        <w:t>R</w:t>
      </w:r>
      <w:r w:rsidR="000F6EB2" w:rsidRPr="007B26C3">
        <w:t xml:space="preserve">ich data sources to determine the root cause </w:t>
      </w:r>
      <w:r w:rsidR="00DC4563" w:rsidRPr="007B26C3">
        <w:t xml:space="preserve">of problems </w:t>
      </w:r>
      <w:r w:rsidR="000F6EB2" w:rsidRPr="007B26C3">
        <w:t>and identify</w:t>
      </w:r>
      <w:r w:rsidR="00DC4563" w:rsidRPr="007B26C3">
        <w:t xml:space="preserve"> student/community needs;</w:t>
      </w:r>
    </w:p>
    <w:p w14:paraId="67FDA30A" w14:textId="6372D006" w:rsidR="001D2787" w:rsidRPr="007B26C3" w:rsidRDefault="00356E13" w:rsidP="007B26C3">
      <w:pPr>
        <w:pStyle w:val="ListParagraph"/>
        <w:numPr>
          <w:ilvl w:val="0"/>
          <w:numId w:val="30"/>
        </w:numPr>
        <w:ind w:left="720"/>
      </w:pPr>
      <w:r w:rsidRPr="007B26C3">
        <w:t>S</w:t>
      </w:r>
      <w:r w:rsidR="001D2787" w:rsidRPr="007B26C3">
        <w:t>hared</w:t>
      </w:r>
      <w:r w:rsidR="000F6EB2" w:rsidRPr="007B26C3">
        <w:t xml:space="preserve"> leadership of school goals and outcomes;</w:t>
      </w:r>
    </w:p>
    <w:p w14:paraId="0864B843" w14:textId="4D5C7ABE" w:rsidR="001D2787" w:rsidRPr="007B26C3" w:rsidRDefault="00356E13" w:rsidP="007B26C3">
      <w:pPr>
        <w:pStyle w:val="ListParagraph"/>
        <w:numPr>
          <w:ilvl w:val="0"/>
          <w:numId w:val="30"/>
        </w:numPr>
        <w:ind w:left="720"/>
      </w:pPr>
      <w:r w:rsidRPr="007B26C3">
        <w:t>Supportive of</w:t>
      </w:r>
      <w:r w:rsidR="001D2787" w:rsidRPr="007B26C3">
        <w:t xml:space="preserve"> basic needs </w:t>
      </w:r>
      <w:r w:rsidR="000F6EB2" w:rsidRPr="007B26C3">
        <w:t>and emotional/</w:t>
      </w:r>
      <w:r w:rsidR="00DC4563" w:rsidRPr="007B26C3">
        <w:t>mental health needs;</w:t>
      </w:r>
    </w:p>
    <w:p w14:paraId="1AFD9EF6" w14:textId="01508FE2" w:rsidR="001D2787" w:rsidRPr="007B26C3" w:rsidRDefault="00356E13" w:rsidP="007B26C3">
      <w:pPr>
        <w:pStyle w:val="ListParagraph"/>
        <w:numPr>
          <w:ilvl w:val="0"/>
          <w:numId w:val="30"/>
        </w:numPr>
        <w:ind w:left="720"/>
      </w:pPr>
      <w:r w:rsidRPr="007B26C3">
        <w:t>E</w:t>
      </w:r>
      <w:r w:rsidR="001D2787" w:rsidRPr="007B26C3">
        <w:t>ngage</w:t>
      </w:r>
      <w:r w:rsidRPr="007B26C3">
        <w:t>ment of</w:t>
      </w:r>
      <w:r w:rsidR="001D2787" w:rsidRPr="007B26C3">
        <w:t xml:space="preserve"> students and families in authentic, supportive ways</w:t>
      </w:r>
      <w:r w:rsidR="00DC4563" w:rsidRPr="007B26C3">
        <w:t xml:space="preserve">; </w:t>
      </w:r>
    </w:p>
    <w:p w14:paraId="04B9C170" w14:textId="19BA8F14" w:rsidR="00DC4563" w:rsidRPr="007B26C3" w:rsidRDefault="00356E13" w:rsidP="007B26C3">
      <w:pPr>
        <w:pStyle w:val="ListParagraph"/>
        <w:numPr>
          <w:ilvl w:val="0"/>
          <w:numId w:val="30"/>
        </w:numPr>
        <w:ind w:left="720"/>
      </w:pPr>
      <w:r w:rsidRPr="007B26C3">
        <w:t>Comprehensive s</w:t>
      </w:r>
      <w:r w:rsidR="00DC4563" w:rsidRPr="007B26C3">
        <w:t>chool plans that are the result of col</w:t>
      </w:r>
      <w:r w:rsidR="00796B6A" w:rsidRPr="007B26C3">
        <w:t xml:space="preserve">laboration between school staff, </w:t>
      </w:r>
      <w:r w:rsidR="00DC4563" w:rsidRPr="007B26C3">
        <w:t>community stakeholders, families</w:t>
      </w:r>
      <w:r w:rsidR="00796B6A" w:rsidRPr="007B26C3">
        <w:t>,</w:t>
      </w:r>
      <w:r w:rsidR="00DC4563" w:rsidRPr="007B26C3">
        <w:t xml:space="preserve"> and students; and</w:t>
      </w:r>
    </w:p>
    <w:p w14:paraId="655FCD5F" w14:textId="1DD3BB60" w:rsidR="00906B3C" w:rsidRPr="00356E13" w:rsidRDefault="00356E13" w:rsidP="007B26C3">
      <w:pPr>
        <w:pStyle w:val="ListParagraph"/>
        <w:numPr>
          <w:ilvl w:val="0"/>
          <w:numId w:val="30"/>
        </w:numPr>
        <w:ind w:left="720"/>
        <w:rPr>
          <w:rFonts w:eastAsia="Times New Roman"/>
        </w:rPr>
      </w:pPr>
      <w:r w:rsidRPr="007B26C3">
        <w:t>Unifying partnerships</w:t>
      </w:r>
      <w:r w:rsidR="001D2787" w:rsidRPr="007B26C3">
        <w:t xml:space="preserve"> with community organizations and</w:t>
      </w:r>
      <w:r w:rsidRPr="007B26C3">
        <w:t xml:space="preserve"> businesses.</w:t>
      </w:r>
    </w:p>
    <w:p w14:paraId="75FA2505" w14:textId="77777777" w:rsidR="005978D6" w:rsidRPr="005978D6" w:rsidRDefault="005978D6" w:rsidP="007B26C3"/>
    <w:p w14:paraId="469C349F" w14:textId="6B6DFFC5" w:rsidR="00A2730C" w:rsidRDefault="00E843D7" w:rsidP="009224DC">
      <w:pPr>
        <w:pStyle w:val="Heading2"/>
        <w:spacing w:line="276" w:lineRule="auto"/>
      </w:pPr>
      <w:bookmarkStart w:id="32" w:name="_Toc21000708"/>
      <w:r>
        <w:t>Stages of Development</w:t>
      </w:r>
      <w:bookmarkEnd w:id="32"/>
      <w:r w:rsidR="004115DD">
        <w:t xml:space="preserve"> </w:t>
      </w:r>
    </w:p>
    <w:p w14:paraId="4F96844C" w14:textId="77777777" w:rsidR="0015219D" w:rsidRDefault="00692B19" w:rsidP="007B26C3">
      <w:r>
        <w:t>Table 1</w:t>
      </w:r>
      <w:r w:rsidR="005C62C2" w:rsidRPr="005C62C2">
        <w:t xml:space="preserve"> gives implementers an overview of what each stage of development looks like during a single school year. </w:t>
      </w:r>
      <w:r w:rsidR="005C62C2">
        <w:t>Each stage is explained in more detail in the following pages.</w:t>
      </w:r>
    </w:p>
    <w:p w14:paraId="3BC92249" w14:textId="77777777" w:rsidR="0015219D" w:rsidRDefault="0015219D" w:rsidP="007B26C3"/>
    <w:p w14:paraId="58376D38" w14:textId="5EF017AD" w:rsidR="00692B19" w:rsidRPr="005C62C2" w:rsidRDefault="00692B19" w:rsidP="007B26C3">
      <w:r>
        <w:t>Table 1</w:t>
      </w:r>
    </w:p>
    <w:tbl>
      <w:tblPr>
        <w:tblStyle w:val="ListTable6Colorful"/>
        <w:tblW w:w="0" w:type="auto"/>
        <w:tblLook w:val="04A0" w:firstRow="1" w:lastRow="0" w:firstColumn="1" w:lastColumn="0" w:noHBand="0" w:noVBand="1"/>
        <w:tblDescription w:val="Community School Stages of Development - I.Getting Started &amp; Assessing Need: Using a variety of data sources, complete a needs assessment using root cause analysis techniques, and resource map of services/supports. &#10;II. Create an Action Plan: Collaborate with a team of school leaders and community stakeholders to design supports targeting identified problems.&#10;III.Delivery of the Four Branches of Support: Working with volunteers, partners, and the local community to provide students with both academic and non-academic tiered supports.&#10;IV. Monitor, Adjust, &amp; Evaluate: Continually evaluate and adjust supports as needed. As new needs arise, supports can be added to the initial plan. At the end of the year, revisit the plan to evaluate the effectiveness of each service or support being implemented.&#10;V. Connect &amp; Celebrate: Share successes with all stakeholders. Recognize your community partners and volunteers for their service. Then get ready to start the process again.&#10;"/>
      </w:tblPr>
      <w:tblGrid>
        <w:gridCol w:w="2610"/>
        <w:gridCol w:w="6750"/>
      </w:tblGrid>
      <w:tr w:rsidR="00863C8D" w:rsidRPr="00B30012" w14:paraId="11712310" w14:textId="77777777" w:rsidTr="003B68D6">
        <w:trPr>
          <w:cnfStyle w:val="100000000000" w:firstRow="1" w:lastRow="0" w:firstColumn="0" w:lastColumn="0" w:oddVBand="0" w:evenVBand="0" w:oddHBand="0" w:evenHBand="0" w:firstRowFirstColumn="0" w:firstRowLastColumn="0" w:lastRowFirstColumn="0" w:lastRowLastColumn="0"/>
          <w:trHeight w:hRule="exact" w:val="613"/>
          <w:tblHeader/>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7966E2C0" w14:textId="3EFAD3B3" w:rsidR="00863C8D" w:rsidRPr="007B26C3" w:rsidRDefault="00863C8D" w:rsidP="00CC0C50">
            <w:pPr>
              <w:spacing w:line="276" w:lineRule="auto"/>
              <w:jc w:val="center"/>
              <w:rPr>
                <w:rFonts w:cstheme="majorHAnsi"/>
                <w:szCs w:val="24"/>
              </w:rPr>
            </w:pPr>
            <w:r w:rsidRPr="007B26C3">
              <w:rPr>
                <w:rFonts w:cstheme="majorHAnsi"/>
                <w:szCs w:val="24"/>
              </w:rPr>
              <w:t>STAGES</w:t>
            </w:r>
          </w:p>
        </w:tc>
        <w:tc>
          <w:tcPr>
            <w:tcW w:w="6750" w:type="dxa"/>
            <w:vAlign w:val="center"/>
          </w:tcPr>
          <w:p w14:paraId="7B15E14C" w14:textId="10F4B733" w:rsidR="00863C8D" w:rsidRPr="007B26C3" w:rsidRDefault="00863C8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HAnsi"/>
                <w:szCs w:val="24"/>
              </w:rPr>
            </w:pPr>
            <w:r w:rsidRPr="007B26C3">
              <w:rPr>
                <w:rFonts w:cstheme="majorHAnsi"/>
                <w:szCs w:val="24"/>
              </w:rPr>
              <w:t>SUMMARY</w:t>
            </w:r>
          </w:p>
        </w:tc>
      </w:tr>
      <w:tr w:rsidR="00863C8D" w:rsidRPr="00B30012" w14:paraId="742B52C6" w14:textId="77777777" w:rsidTr="00F16120">
        <w:trPr>
          <w:cnfStyle w:val="000000100000" w:firstRow="0" w:lastRow="0" w:firstColumn="0" w:lastColumn="0" w:oddVBand="0" w:evenVBand="0" w:oddHBand="1" w:evenHBand="0" w:firstRowFirstColumn="0" w:firstRowLastColumn="0" w:lastRowFirstColumn="0" w:lastRowLastColumn="0"/>
          <w:trHeight w:hRule="exact" w:val="1288"/>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41B21449" w14:textId="5E44F9C8" w:rsidR="00863C8D" w:rsidRPr="00D84FAE" w:rsidRDefault="00863C8D" w:rsidP="00F16120">
            <w:pPr>
              <w:spacing w:line="276" w:lineRule="auto"/>
              <w:jc w:val="center"/>
              <w:rPr>
                <w:rFonts w:cstheme="majorHAnsi"/>
                <w:b w:val="0"/>
                <w:color w:val="0000FF"/>
                <w:szCs w:val="24"/>
                <w:u w:val="single"/>
              </w:rPr>
            </w:pPr>
            <w:r w:rsidRPr="00D84FAE">
              <w:rPr>
                <w:rFonts w:cstheme="majorHAnsi"/>
                <w:b w:val="0"/>
                <w:szCs w:val="24"/>
              </w:rPr>
              <w:t xml:space="preserve">I. </w:t>
            </w:r>
            <w:hyperlink w:anchor="GettingStarted" w:history="1">
              <w:r w:rsidRPr="00D84FAE">
                <w:rPr>
                  <w:rStyle w:val="Hyperlink"/>
                  <w:rFonts w:cstheme="majorHAnsi"/>
                  <w:b w:val="0"/>
                  <w:szCs w:val="24"/>
                </w:rPr>
                <w:t>Assess Need</w:t>
              </w:r>
            </w:hyperlink>
          </w:p>
        </w:tc>
        <w:tc>
          <w:tcPr>
            <w:tcW w:w="6750" w:type="dxa"/>
            <w:vAlign w:val="center"/>
          </w:tcPr>
          <w:p w14:paraId="67C10D62" w14:textId="428B64B2" w:rsidR="00863C8D" w:rsidRPr="007B26C3" w:rsidRDefault="00863C8D" w:rsidP="00692B19">
            <w:pPr>
              <w:spacing w:line="276" w:lineRule="auto"/>
              <w:cnfStyle w:val="000000100000" w:firstRow="0" w:lastRow="0" w:firstColumn="0" w:lastColumn="0" w:oddVBand="0" w:evenVBand="0" w:oddHBand="1" w:evenHBand="0" w:firstRowFirstColumn="0" w:firstRowLastColumn="0" w:lastRowFirstColumn="0" w:lastRowLastColumn="0"/>
              <w:rPr>
                <w:rFonts w:cstheme="majorHAnsi"/>
                <w:szCs w:val="24"/>
              </w:rPr>
            </w:pPr>
            <w:r w:rsidRPr="007B26C3">
              <w:rPr>
                <w:rFonts w:cstheme="majorHAnsi"/>
                <w:szCs w:val="24"/>
              </w:rPr>
              <w:t>Using a variety of data sources, complete a needs assessment using root cause analysis techniques, and create a resource map of services, supports</w:t>
            </w:r>
            <w:r w:rsidR="00311C32" w:rsidRPr="007B26C3">
              <w:rPr>
                <w:rFonts w:cstheme="majorHAnsi"/>
                <w:szCs w:val="24"/>
              </w:rPr>
              <w:t>,</w:t>
            </w:r>
            <w:r w:rsidRPr="007B26C3">
              <w:rPr>
                <w:rFonts w:cstheme="majorHAnsi"/>
                <w:szCs w:val="24"/>
              </w:rPr>
              <w:t xml:space="preserve"> and assets of school and community.</w:t>
            </w:r>
          </w:p>
        </w:tc>
      </w:tr>
      <w:tr w:rsidR="00863C8D" w:rsidRPr="00B30012" w14:paraId="6796FA14" w14:textId="77777777" w:rsidTr="00F16120">
        <w:trPr>
          <w:trHeight w:hRule="exact" w:val="1152"/>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45CA6837" w14:textId="427A47A8" w:rsidR="00863C8D" w:rsidRPr="00F16120" w:rsidRDefault="00863C8D" w:rsidP="00F16120">
            <w:pPr>
              <w:spacing w:line="276" w:lineRule="auto"/>
              <w:jc w:val="center"/>
              <w:rPr>
                <w:rFonts w:cstheme="majorHAnsi"/>
                <w:b w:val="0"/>
                <w:color w:val="0000FF"/>
                <w:szCs w:val="24"/>
                <w:u w:val="single"/>
              </w:rPr>
            </w:pPr>
            <w:r w:rsidRPr="00D84FAE">
              <w:rPr>
                <w:rFonts w:cstheme="majorHAnsi"/>
                <w:b w:val="0"/>
                <w:color w:val="auto"/>
                <w:szCs w:val="24"/>
              </w:rPr>
              <w:t>II.</w:t>
            </w:r>
            <w:r w:rsidRPr="00D84FAE">
              <w:rPr>
                <w:rFonts w:cstheme="majorHAnsi"/>
                <w:b w:val="0"/>
                <w:szCs w:val="24"/>
              </w:rPr>
              <w:t xml:space="preserve"> </w:t>
            </w:r>
            <w:hyperlink w:anchor="_II._Create_an" w:history="1">
              <w:r w:rsidRPr="00D84FAE">
                <w:rPr>
                  <w:rStyle w:val="Hyperlink"/>
                  <w:rFonts w:cstheme="majorHAnsi"/>
                  <w:b w:val="0"/>
                  <w:szCs w:val="24"/>
                </w:rPr>
                <w:t>Create an</w:t>
              </w:r>
              <w:r w:rsidR="00F16120">
                <w:rPr>
                  <w:rStyle w:val="Hyperlink"/>
                  <w:rFonts w:cstheme="majorHAnsi"/>
                  <w:b w:val="0"/>
                  <w:szCs w:val="24"/>
                </w:rPr>
                <w:t xml:space="preserve"> </w:t>
              </w:r>
              <w:r w:rsidRPr="00D84FAE">
                <w:rPr>
                  <w:rStyle w:val="Hyperlink"/>
                  <w:rFonts w:cstheme="majorHAnsi"/>
                  <w:b w:val="0"/>
                  <w:szCs w:val="24"/>
                </w:rPr>
                <w:t>Action Plan</w:t>
              </w:r>
            </w:hyperlink>
          </w:p>
        </w:tc>
        <w:tc>
          <w:tcPr>
            <w:tcW w:w="6750" w:type="dxa"/>
            <w:vAlign w:val="center"/>
          </w:tcPr>
          <w:p w14:paraId="010CEAC3" w14:textId="2F89F727" w:rsidR="00863C8D" w:rsidRPr="007B26C3" w:rsidRDefault="00863C8D" w:rsidP="00692B19">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4"/>
              </w:rPr>
            </w:pPr>
            <w:r w:rsidRPr="007B26C3">
              <w:rPr>
                <w:rFonts w:cstheme="majorHAnsi"/>
                <w:szCs w:val="24"/>
              </w:rPr>
              <w:t>Collaborate with a team of school leaders and community stakeholders to design supports targeting identified problems and leverage assets.</w:t>
            </w:r>
          </w:p>
        </w:tc>
      </w:tr>
      <w:tr w:rsidR="00863C8D" w:rsidRPr="00B30012" w14:paraId="0697273C" w14:textId="77777777" w:rsidTr="00F16120">
        <w:trPr>
          <w:cnfStyle w:val="000000100000" w:firstRow="0" w:lastRow="0" w:firstColumn="0" w:lastColumn="0" w:oddVBand="0" w:evenVBand="0" w:oddHBand="1" w:evenHBand="0" w:firstRowFirstColumn="0" w:firstRowLastColumn="0" w:lastRowFirstColumn="0" w:lastRowLastColumn="0"/>
          <w:trHeight w:hRule="exact" w:val="1152"/>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2604B6CC" w14:textId="2D1D2C7B" w:rsidR="00863C8D" w:rsidRPr="00D84FAE" w:rsidRDefault="00863C8D" w:rsidP="00F16120">
            <w:pPr>
              <w:spacing w:line="276" w:lineRule="auto"/>
              <w:jc w:val="center"/>
              <w:rPr>
                <w:rFonts w:cstheme="majorHAnsi"/>
                <w:b w:val="0"/>
                <w:szCs w:val="24"/>
              </w:rPr>
            </w:pPr>
            <w:r w:rsidRPr="00D84FAE">
              <w:rPr>
                <w:b w:val="0"/>
              </w:rPr>
              <w:t xml:space="preserve">III. </w:t>
            </w:r>
            <w:hyperlink w:anchor="Deliveryof4Branches" w:history="1">
              <w:r w:rsidRPr="00D84FAE">
                <w:rPr>
                  <w:rStyle w:val="Hyperlink"/>
                  <w:rFonts w:cstheme="majorHAnsi"/>
                  <w:b w:val="0"/>
                  <w:szCs w:val="24"/>
                </w:rPr>
                <w:t>Deliver Supports</w:t>
              </w:r>
            </w:hyperlink>
          </w:p>
        </w:tc>
        <w:tc>
          <w:tcPr>
            <w:tcW w:w="6750" w:type="dxa"/>
            <w:vAlign w:val="center"/>
          </w:tcPr>
          <w:p w14:paraId="1DE573C6" w14:textId="60AEDB96" w:rsidR="00863C8D" w:rsidRPr="007B26C3" w:rsidRDefault="00863C8D" w:rsidP="00692B19">
            <w:pPr>
              <w:spacing w:line="276" w:lineRule="auto"/>
              <w:cnfStyle w:val="000000100000" w:firstRow="0" w:lastRow="0" w:firstColumn="0" w:lastColumn="0" w:oddVBand="0" w:evenVBand="0" w:oddHBand="1" w:evenHBand="0" w:firstRowFirstColumn="0" w:firstRowLastColumn="0" w:lastRowFirstColumn="0" w:lastRowLastColumn="0"/>
              <w:rPr>
                <w:rFonts w:cstheme="majorHAnsi"/>
                <w:szCs w:val="24"/>
              </w:rPr>
            </w:pPr>
            <w:r w:rsidRPr="007B26C3">
              <w:rPr>
                <w:rFonts w:cstheme="majorHAnsi"/>
                <w:szCs w:val="24"/>
              </w:rPr>
              <w:t>Work with volunteers, partners, and the local community to provide and broker academic and non-academic tiered supports to students.</w:t>
            </w:r>
          </w:p>
        </w:tc>
      </w:tr>
      <w:tr w:rsidR="00863C8D" w:rsidRPr="00B30012" w14:paraId="5C17C2A9" w14:textId="77777777" w:rsidTr="00F16120">
        <w:trPr>
          <w:trHeight w:hRule="exact" w:val="1332"/>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067B0955" w14:textId="76172CB0" w:rsidR="00863C8D" w:rsidRPr="00D84FAE" w:rsidRDefault="00863C8D" w:rsidP="00F16120">
            <w:pPr>
              <w:spacing w:line="276" w:lineRule="auto"/>
              <w:jc w:val="center"/>
              <w:rPr>
                <w:rFonts w:cstheme="majorHAnsi"/>
                <w:b w:val="0"/>
                <w:szCs w:val="24"/>
              </w:rPr>
            </w:pPr>
            <w:r w:rsidRPr="00D84FAE">
              <w:rPr>
                <w:b w:val="0"/>
              </w:rPr>
              <w:t xml:space="preserve">IV. </w:t>
            </w:r>
            <w:hyperlink w:anchor="MonitorAdjustandEvaluate" w:history="1">
              <w:r w:rsidR="0029399C" w:rsidRPr="00D84FAE">
                <w:rPr>
                  <w:rStyle w:val="Hyperlink"/>
                  <w:rFonts w:cstheme="majorHAnsi"/>
                  <w:b w:val="0"/>
                  <w:szCs w:val="24"/>
                </w:rPr>
                <w:t>Monitor, Adjust, and Evaluate</w:t>
              </w:r>
            </w:hyperlink>
          </w:p>
        </w:tc>
        <w:tc>
          <w:tcPr>
            <w:tcW w:w="6750" w:type="dxa"/>
            <w:vAlign w:val="center"/>
          </w:tcPr>
          <w:p w14:paraId="3921ADDD" w14:textId="0C98A21C" w:rsidR="00863C8D" w:rsidRPr="007B26C3" w:rsidRDefault="00863C8D" w:rsidP="00692B19">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4"/>
              </w:rPr>
            </w:pPr>
            <w:r w:rsidRPr="007B26C3">
              <w:rPr>
                <w:rFonts w:cstheme="majorHAnsi"/>
                <w:szCs w:val="24"/>
              </w:rPr>
              <w:t>Continually evaluate and adjust supports as needed. As new needs arise, supports can be added to the initial plan. At the end of the year, revisit the plan to evaluate the effectiveness of each service or support being implemented.</w:t>
            </w:r>
          </w:p>
        </w:tc>
      </w:tr>
      <w:tr w:rsidR="00863C8D" w:rsidRPr="00B30012" w14:paraId="1EDCDA18" w14:textId="77777777" w:rsidTr="00F16120">
        <w:trPr>
          <w:cnfStyle w:val="000000100000" w:firstRow="0" w:lastRow="0" w:firstColumn="0" w:lastColumn="0" w:oddVBand="0" w:evenVBand="0" w:oddHBand="1" w:evenHBand="0" w:firstRowFirstColumn="0" w:firstRowLastColumn="0" w:lastRowFirstColumn="0" w:lastRowLastColumn="0"/>
          <w:trHeight w:hRule="exact" w:val="1350"/>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1693C342" w14:textId="0DFD1358" w:rsidR="00863C8D" w:rsidRPr="00D84FAE" w:rsidRDefault="00863C8D" w:rsidP="00F16120">
            <w:pPr>
              <w:spacing w:line="276" w:lineRule="auto"/>
              <w:jc w:val="center"/>
              <w:rPr>
                <w:rFonts w:cstheme="majorHAnsi"/>
                <w:b w:val="0"/>
                <w:szCs w:val="24"/>
              </w:rPr>
            </w:pPr>
            <w:r w:rsidRPr="00D84FAE">
              <w:rPr>
                <w:b w:val="0"/>
              </w:rPr>
              <w:t xml:space="preserve">V. </w:t>
            </w:r>
            <w:hyperlink w:anchor="ConnectandCelebrate" w:history="1">
              <w:r w:rsidRPr="00D84FAE">
                <w:rPr>
                  <w:rStyle w:val="Hyperlink"/>
                  <w:rFonts w:cstheme="majorHAnsi"/>
                  <w:b w:val="0"/>
                  <w:szCs w:val="24"/>
                </w:rPr>
                <w:t xml:space="preserve">Connect </w:t>
              </w:r>
              <w:r w:rsidR="00223D35" w:rsidRPr="00D84FAE">
                <w:rPr>
                  <w:rStyle w:val="Hyperlink"/>
                  <w:rFonts w:cstheme="majorHAnsi"/>
                  <w:b w:val="0"/>
                  <w:szCs w:val="24"/>
                </w:rPr>
                <w:t>and</w:t>
              </w:r>
              <w:r w:rsidRPr="00D84FAE">
                <w:rPr>
                  <w:rStyle w:val="Hyperlink"/>
                  <w:rFonts w:cstheme="majorHAnsi"/>
                  <w:b w:val="0"/>
                  <w:szCs w:val="24"/>
                </w:rPr>
                <w:t xml:space="preserve"> Celebrate</w:t>
              </w:r>
            </w:hyperlink>
          </w:p>
        </w:tc>
        <w:tc>
          <w:tcPr>
            <w:tcW w:w="6750" w:type="dxa"/>
            <w:vAlign w:val="center"/>
          </w:tcPr>
          <w:p w14:paraId="3DB68A1A" w14:textId="29C913ED" w:rsidR="00863C8D" w:rsidRPr="007B26C3" w:rsidRDefault="00863C8D" w:rsidP="00692B19">
            <w:pPr>
              <w:spacing w:line="276" w:lineRule="auto"/>
              <w:cnfStyle w:val="000000100000" w:firstRow="0" w:lastRow="0" w:firstColumn="0" w:lastColumn="0" w:oddVBand="0" w:evenVBand="0" w:oddHBand="1" w:evenHBand="0" w:firstRowFirstColumn="0" w:firstRowLastColumn="0" w:lastRowFirstColumn="0" w:lastRowLastColumn="0"/>
              <w:rPr>
                <w:rFonts w:cstheme="majorHAnsi"/>
                <w:szCs w:val="24"/>
              </w:rPr>
            </w:pPr>
            <w:r w:rsidRPr="007B26C3">
              <w:rPr>
                <w:rFonts w:cstheme="majorHAnsi"/>
                <w:szCs w:val="24"/>
              </w:rPr>
              <w:t>Share successes and challenges with all stakeholders. Recognize community partners and volunteers for their service. Create a plan and process for continuing the framework into the following year.</w:t>
            </w:r>
          </w:p>
        </w:tc>
      </w:tr>
    </w:tbl>
    <w:p w14:paraId="6F2B1E5D" w14:textId="7F945A9D" w:rsidR="004115DD" w:rsidRDefault="007272D5" w:rsidP="007B26C3">
      <w:pPr>
        <w:jc w:val="right"/>
      </w:pPr>
      <w:r>
        <w:t>Adapted from Communities I</w:t>
      </w:r>
      <w:r w:rsidR="00A2730C">
        <w:t xml:space="preserve">n Schools model  </w:t>
      </w:r>
    </w:p>
    <w:p w14:paraId="046A20D0" w14:textId="77777777" w:rsidR="004115DD" w:rsidRDefault="004115DD" w:rsidP="009224DC">
      <w:pPr>
        <w:spacing w:line="276" w:lineRule="auto"/>
        <w:rPr>
          <w:rFonts w:asciiTheme="majorHAnsi" w:hAnsiTheme="majorHAnsi"/>
        </w:rPr>
      </w:pPr>
      <w:r>
        <w:rPr>
          <w:rFonts w:asciiTheme="majorHAnsi" w:hAnsiTheme="majorHAnsi"/>
        </w:rPr>
        <w:br w:type="page"/>
      </w:r>
    </w:p>
    <w:p w14:paraId="0ECF10B7" w14:textId="688F3B28" w:rsidR="0014033F" w:rsidRDefault="0014033F" w:rsidP="007B26C3">
      <w:pPr>
        <w:rPr>
          <w:rFonts w:eastAsia="Times New Roman"/>
          <w:shd w:val="clear" w:color="auto" w:fill="FFFFFF"/>
        </w:rPr>
      </w:pPr>
      <w:r>
        <w:rPr>
          <w:rFonts w:eastAsia="Times New Roman"/>
          <w:shd w:val="clear" w:color="auto" w:fill="FFFFFF"/>
        </w:rPr>
        <w:t xml:space="preserve">The following </w:t>
      </w:r>
      <w:r w:rsidRPr="00372E0F">
        <w:rPr>
          <w:rFonts w:eastAsia="Times New Roman"/>
          <w:shd w:val="clear" w:color="auto" w:fill="FFFFFF"/>
        </w:rPr>
        <w:t xml:space="preserve">tree diagram illustrates the </w:t>
      </w:r>
      <w:r>
        <w:rPr>
          <w:rFonts w:eastAsia="Times New Roman"/>
          <w:shd w:val="clear" w:color="auto" w:fill="FFFFFF"/>
        </w:rPr>
        <w:t>five stages of development, four branches of support, and other crucial elements of the VCSF.</w:t>
      </w:r>
    </w:p>
    <w:p w14:paraId="7E78EA58" w14:textId="63F26839" w:rsidR="00532D6A" w:rsidRDefault="00E11725" w:rsidP="009224DC">
      <w:pPr>
        <w:spacing w:line="276" w:lineRule="auto"/>
        <w:jc w:val="center"/>
        <w:rPr>
          <w:rFonts w:asciiTheme="majorHAnsi" w:eastAsia="Times New Roman" w:hAnsiTheme="majorHAnsi"/>
          <w:szCs w:val="24"/>
          <w:shd w:val="clear" w:color="auto" w:fill="FFFFFF"/>
        </w:rPr>
      </w:pPr>
      <w:r>
        <w:rPr>
          <w:rFonts w:asciiTheme="majorHAnsi" w:eastAsia="Times New Roman" w:hAnsiTheme="majorHAnsi"/>
          <w:noProof/>
          <w:szCs w:val="24"/>
          <w:shd w:val="clear" w:color="auto" w:fill="FFFFFF"/>
        </w:rPr>
        <w:drawing>
          <wp:inline distT="0" distB="0" distL="0" distR="0" wp14:anchorId="659544D2" wp14:editId="045545B2">
            <wp:extent cx="5239277" cy="4048125"/>
            <wp:effectExtent l="0" t="0" r="0" b="0"/>
            <wp:docPr id="1" name="Picture 1" descr="Tree Diagram Flow Chart - The following tree diagram illustrates the five stages of development, four branches of support, and other crucial elements of the VCSF.&#10;&#10;Starting at the roots, Assess Need (root cause analysis and resource mapping). Move into trunk with Action Planning. Circle around the tree with a continum of support: deliver supports, monitor, adjust and evaluate, connect and celebrate. &#10;&#10;Shared Leadership is represented by the sun.&#10;&#10;Within the tree is the Four Branches of support: Basic Needs, Family &amp; Community Engagment, Student Engagement &amp; Motivation, Emotional &amp; Mental Health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png"/>
                    <pic:cNvPicPr/>
                  </pic:nvPicPr>
                  <pic:blipFill>
                    <a:blip r:embed="rId17">
                      <a:extLst>
                        <a:ext uri="{28A0092B-C50C-407E-A947-70E740481C1C}">
                          <a14:useLocalDpi xmlns:a14="http://schemas.microsoft.com/office/drawing/2010/main" val="0"/>
                        </a:ext>
                      </a:extLst>
                    </a:blip>
                    <a:stretch>
                      <a:fillRect/>
                    </a:stretch>
                  </pic:blipFill>
                  <pic:spPr>
                    <a:xfrm>
                      <a:off x="0" y="0"/>
                      <a:ext cx="5239277" cy="4048125"/>
                    </a:xfrm>
                    <a:prstGeom prst="rect">
                      <a:avLst/>
                    </a:prstGeom>
                  </pic:spPr>
                </pic:pic>
              </a:graphicData>
            </a:graphic>
          </wp:inline>
        </w:drawing>
      </w:r>
    </w:p>
    <w:p w14:paraId="77788B3A" w14:textId="2DEAD291" w:rsidR="004115DD" w:rsidRDefault="007272D5" w:rsidP="007B26C3">
      <w:pPr>
        <w:rPr>
          <w:rFonts w:eastAsia="Times New Roman"/>
          <w:shd w:val="clear" w:color="auto" w:fill="FFFFFF"/>
        </w:rPr>
      </w:pPr>
      <w:r>
        <w:rPr>
          <w:rFonts w:eastAsia="Times New Roman"/>
          <w:shd w:val="clear" w:color="auto" w:fill="FFFFFF"/>
        </w:rPr>
        <w:t xml:space="preserve">Schools start at the bottom by using rich data </w:t>
      </w:r>
      <w:r w:rsidR="004115DD" w:rsidRPr="00372E0F">
        <w:rPr>
          <w:rFonts w:eastAsia="Times New Roman"/>
          <w:shd w:val="clear" w:color="auto" w:fill="FFFFFF"/>
        </w:rPr>
        <w:t xml:space="preserve">to </w:t>
      </w:r>
      <w:r w:rsidR="004115DD" w:rsidRPr="0021701A">
        <w:rPr>
          <w:rFonts w:eastAsia="Times New Roman"/>
          <w:b/>
          <w:shd w:val="clear" w:color="auto" w:fill="FFFFFF"/>
        </w:rPr>
        <w:t>assess need</w:t>
      </w:r>
      <w:r w:rsidR="00D0082B" w:rsidRPr="0021701A">
        <w:rPr>
          <w:rFonts w:eastAsia="Times New Roman"/>
          <w:b/>
          <w:shd w:val="clear" w:color="auto" w:fill="FFFFFF"/>
        </w:rPr>
        <w:t>s</w:t>
      </w:r>
      <w:r w:rsidR="004115DD" w:rsidRPr="00372E0F">
        <w:rPr>
          <w:rFonts w:eastAsia="Times New Roman"/>
          <w:shd w:val="clear" w:color="auto" w:fill="FFFFFF"/>
        </w:rPr>
        <w:t>, determine the root cause of issues and locate gaps in supports through resource mapping. This information fue</w:t>
      </w:r>
      <w:r w:rsidR="004115DD">
        <w:rPr>
          <w:rFonts w:eastAsia="Times New Roman"/>
          <w:shd w:val="clear" w:color="auto" w:fill="FFFFFF"/>
        </w:rPr>
        <w:t>ls the tree and drives decision-making</w:t>
      </w:r>
      <w:r w:rsidR="004115DD" w:rsidRPr="00372E0F">
        <w:rPr>
          <w:rFonts w:eastAsia="Times New Roman"/>
          <w:shd w:val="clear" w:color="auto" w:fill="FFFFFF"/>
        </w:rPr>
        <w:t xml:space="preserve">. The </w:t>
      </w:r>
      <w:r w:rsidR="0021701A" w:rsidRPr="0021701A">
        <w:rPr>
          <w:rFonts w:eastAsia="Times New Roman"/>
          <w:b/>
          <w:shd w:val="clear" w:color="auto" w:fill="FFFFFF"/>
        </w:rPr>
        <w:t>action plan</w:t>
      </w:r>
      <w:r w:rsidR="004115DD" w:rsidRPr="00372E0F">
        <w:rPr>
          <w:rFonts w:eastAsia="Times New Roman"/>
          <w:shd w:val="clear" w:color="auto" w:fill="FFFFFF"/>
        </w:rPr>
        <w:t xml:space="preserve"> represented by</w:t>
      </w:r>
      <w:r w:rsidR="00906B3C">
        <w:rPr>
          <w:rFonts w:eastAsia="Times New Roman"/>
          <w:shd w:val="clear" w:color="auto" w:fill="FFFFFF"/>
        </w:rPr>
        <w:t xml:space="preserve"> the trunk of the tree</w:t>
      </w:r>
      <w:r w:rsidR="0021701A">
        <w:rPr>
          <w:rFonts w:eastAsia="Times New Roman"/>
          <w:shd w:val="clear" w:color="auto" w:fill="FFFFFF"/>
        </w:rPr>
        <w:t xml:space="preserve"> supports and provides structure</w:t>
      </w:r>
      <w:r w:rsidR="004115DD" w:rsidRPr="00372E0F">
        <w:rPr>
          <w:rFonts w:eastAsia="Times New Roman"/>
          <w:shd w:val="clear" w:color="auto" w:fill="FFFFFF"/>
        </w:rPr>
        <w:t xml:space="preserve">. </w:t>
      </w:r>
      <w:r w:rsidR="0021701A">
        <w:rPr>
          <w:rFonts w:eastAsia="Times New Roman"/>
          <w:shd w:val="clear" w:color="auto" w:fill="FFFFFF"/>
        </w:rPr>
        <w:t xml:space="preserve">Throughout the process, teams are </w:t>
      </w:r>
      <w:r w:rsidR="0021701A" w:rsidRPr="0021701A">
        <w:rPr>
          <w:rFonts w:eastAsia="Times New Roman"/>
          <w:b/>
          <w:shd w:val="clear" w:color="auto" w:fill="FFFFFF"/>
        </w:rPr>
        <w:t>delivering supports</w:t>
      </w:r>
      <w:r>
        <w:rPr>
          <w:rFonts w:eastAsia="Times New Roman"/>
          <w:shd w:val="clear" w:color="auto" w:fill="FFFFFF"/>
        </w:rPr>
        <w:t xml:space="preserve"> within t</w:t>
      </w:r>
      <w:r w:rsidR="004115DD" w:rsidRPr="00372E0F">
        <w:rPr>
          <w:rFonts w:eastAsia="Times New Roman"/>
          <w:shd w:val="clear" w:color="auto" w:fill="FFFFFF"/>
        </w:rPr>
        <w:t>he four branches</w:t>
      </w:r>
      <w:r>
        <w:rPr>
          <w:rFonts w:eastAsia="Times New Roman"/>
          <w:shd w:val="clear" w:color="auto" w:fill="FFFFFF"/>
        </w:rPr>
        <w:t xml:space="preserve"> or</w:t>
      </w:r>
      <w:r w:rsidR="004115DD" w:rsidRPr="00372E0F">
        <w:rPr>
          <w:rFonts w:eastAsia="Times New Roman"/>
          <w:shd w:val="clear" w:color="auto" w:fill="FFFFFF"/>
        </w:rPr>
        <w:t xml:space="preserve"> categories of support. </w:t>
      </w:r>
    </w:p>
    <w:p w14:paraId="7ACA2978" w14:textId="77777777" w:rsidR="00867AE9" w:rsidRDefault="00867AE9" w:rsidP="009224DC">
      <w:pPr>
        <w:pStyle w:val="ListParagraph"/>
        <w:numPr>
          <w:ilvl w:val="0"/>
          <w:numId w:val="26"/>
        </w:numPr>
        <w:spacing w:line="276" w:lineRule="auto"/>
        <w:rPr>
          <w:rFonts w:asciiTheme="majorHAnsi" w:eastAsia="Times New Roman" w:hAnsiTheme="majorHAnsi"/>
          <w:szCs w:val="24"/>
          <w:shd w:val="clear" w:color="auto" w:fill="FFFFFF"/>
        </w:rPr>
        <w:sectPr w:rsidR="00867AE9" w:rsidSect="002C3F00">
          <w:type w:val="continuous"/>
          <w:pgSz w:w="12240" w:h="15840"/>
          <w:pgMar w:top="1440" w:right="1440" w:bottom="1440" w:left="1440" w:header="720" w:footer="720" w:gutter="0"/>
          <w:cols w:space="720"/>
          <w:docGrid w:linePitch="360"/>
        </w:sectPr>
      </w:pPr>
    </w:p>
    <w:p w14:paraId="6F904A86" w14:textId="3164958E" w:rsidR="004115DD" w:rsidRPr="007B26C3" w:rsidRDefault="004115DD" w:rsidP="009224DC">
      <w:pPr>
        <w:pStyle w:val="ListParagraph"/>
        <w:numPr>
          <w:ilvl w:val="0"/>
          <w:numId w:val="26"/>
        </w:numPr>
        <w:spacing w:line="276" w:lineRule="auto"/>
        <w:rPr>
          <w:rFonts w:eastAsia="Times New Roman"/>
          <w:szCs w:val="24"/>
          <w:shd w:val="clear" w:color="auto" w:fill="FFFFFF"/>
        </w:rPr>
      </w:pPr>
      <w:r w:rsidRPr="007B26C3">
        <w:rPr>
          <w:rFonts w:eastAsia="Times New Roman"/>
          <w:szCs w:val="24"/>
          <w:shd w:val="clear" w:color="auto" w:fill="FFFFFF"/>
        </w:rPr>
        <w:t>Basic Needs</w:t>
      </w:r>
    </w:p>
    <w:p w14:paraId="0677560C" w14:textId="34BD60BC" w:rsidR="004115DD" w:rsidRPr="007B26C3" w:rsidRDefault="004115DD" w:rsidP="009224DC">
      <w:pPr>
        <w:pStyle w:val="ListParagraph"/>
        <w:numPr>
          <w:ilvl w:val="0"/>
          <w:numId w:val="26"/>
        </w:numPr>
        <w:spacing w:line="276" w:lineRule="auto"/>
        <w:rPr>
          <w:rFonts w:eastAsia="Times New Roman"/>
          <w:szCs w:val="24"/>
          <w:shd w:val="clear" w:color="auto" w:fill="FFFFFF"/>
        </w:rPr>
      </w:pPr>
      <w:r w:rsidRPr="007B26C3">
        <w:rPr>
          <w:rFonts w:eastAsia="Times New Roman"/>
          <w:szCs w:val="24"/>
          <w:shd w:val="clear" w:color="auto" w:fill="FFFFFF"/>
        </w:rPr>
        <w:t xml:space="preserve">Emotional </w:t>
      </w:r>
      <w:r w:rsidR="00B17527">
        <w:rPr>
          <w:rFonts w:eastAsia="Times New Roman"/>
          <w:szCs w:val="24"/>
          <w:shd w:val="clear" w:color="auto" w:fill="FFFFFF"/>
        </w:rPr>
        <w:t>and</w:t>
      </w:r>
      <w:r w:rsidRPr="007B26C3">
        <w:rPr>
          <w:rFonts w:eastAsia="Times New Roman"/>
          <w:szCs w:val="24"/>
          <w:shd w:val="clear" w:color="auto" w:fill="FFFFFF"/>
        </w:rPr>
        <w:t xml:space="preserve"> Mental Health Needs</w:t>
      </w:r>
    </w:p>
    <w:p w14:paraId="4A35ACF4" w14:textId="6034D4E7" w:rsidR="004115DD" w:rsidRPr="007B26C3" w:rsidRDefault="004115DD" w:rsidP="009224DC">
      <w:pPr>
        <w:pStyle w:val="ListParagraph"/>
        <w:numPr>
          <w:ilvl w:val="0"/>
          <w:numId w:val="26"/>
        </w:numPr>
        <w:spacing w:line="276" w:lineRule="auto"/>
        <w:rPr>
          <w:rFonts w:eastAsia="Times New Roman"/>
          <w:szCs w:val="24"/>
          <w:shd w:val="clear" w:color="auto" w:fill="FFFFFF"/>
        </w:rPr>
      </w:pPr>
      <w:r w:rsidRPr="007B26C3">
        <w:rPr>
          <w:rFonts w:eastAsia="Times New Roman"/>
          <w:szCs w:val="24"/>
          <w:shd w:val="clear" w:color="auto" w:fill="FFFFFF"/>
        </w:rPr>
        <w:t xml:space="preserve">Student Engagement </w:t>
      </w:r>
      <w:r w:rsidR="00B17527">
        <w:rPr>
          <w:rFonts w:eastAsia="Times New Roman"/>
          <w:szCs w:val="24"/>
          <w:shd w:val="clear" w:color="auto" w:fill="FFFFFF"/>
        </w:rPr>
        <w:t>and</w:t>
      </w:r>
      <w:r w:rsidRPr="007B26C3">
        <w:rPr>
          <w:rFonts w:eastAsia="Times New Roman"/>
          <w:szCs w:val="24"/>
          <w:shd w:val="clear" w:color="auto" w:fill="FFFFFF"/>
        </w:rPr>
        <w:t xml:space="preserve"> Motivation</w:t>
      </w:r>
    </w:p>
    <w:p w14:paraId="50686FF0" w14:textId="65D87C21" w:rsidR="00867AE9" w:rsidRPr="0021701A" w:rsidRDefault="004115DD" w:rsidP="009224DC">
      <w:pPr>
        <w:pStyle w:val="ListParagraph"/>
        <w:numPr>
          <w:ilvl w:val="0"/>
          <w:numId w:val="26"/>
        </w:numPr>
        <w:spacing w:line="276" w:lineRule="auto"/>
        <w:rPr>
          <w:rFonts w:asciiTheme="majorHAnsi" w:eastAsia="Times New Roman" w:hAnsiTheme="majorHAnsi"/>
          <w:szCs w:val="24"/>
          <w:shd w:val="clear" w:color="auto" w:fill="FFFFFF"/>
        </w:rPr>
        <w:sectPr w:rsidR="00867AE9" w:rsidRPr="0021701A" w:rsidSect="00867AE9">
          <w:type w:val="continuous"/>
          <w:pgSz w:w="12240" w:h="15840"/>
          <w:pgMar w:top="1440" w:right="1440" w:bottom="1440" w:left="1440" w:header="720" w:footer="720" w:gutter="0"/>
          <w:cols w:num="2" w:space="720"/>
          <w:docGrid w:linePitch="360"/>
        </w:sectPr>
      </w:pPr>
      <w:r w:rsidRPr="007B26C3">
        <w:rPr>
          <w:rFonts w:eastAsia="Times New Roman"/>
          <w:szCs w:val="24"/>
          <w:shd w:val="clear" w:color="auto" w:fill="FFFFFF"/>
        </w:rPr>
        <w:t xml:space="preserve">Family </w:t>
      </w:r>
      <w:r w:rsidR="00B17527">
        <w:rPr>
          <w:rFonts w:eastAsia="Times New Roman"/>
          <w:szCs w:val="24"/>
          <w:shd w:val="clear" w:color="auto" w:fill="FFFFFF"/>
        </w:rPr>
        <w:t>and</w:t>
      </w:r>
      <w:r w:rsidRPr="007B26C3">
        <w:rPr>
          <w:rFonts w:eastAsia="Times New Roman"/>
          <w:szCs w:val="24"/>
          <w:shd w:val="clear" w:color="auto" w:fill="FFFFFF"/>
        </w:rPr>
        <w:t xml:space="preserve"> Community Engagement</w:t>
      </w:r>
    </w:p>
    <w:p w14:paraId="46D5EF8A" w14:textId="3A2A7498" w:rsidR="0021701A" w:rsidRDefault="009A6ABA" w:rsidP="007B26C3">
      <w:pPr>
        <w:rPr>
          <w:rFonts w:eastAsia="Times New Roman"/>
          <w:shd w:val="clear" w:color="auto" w:fill="FFFFFF"/>
        </w:rPr>
      </w:pPr>
      <w:r>
        <w:rPr>
          <w:rFonts w:eastAsia="Times New Roman"/>
          <w:shd w:val="clear" w:color="auto" w:fill="FFFFFF"/>
        </w:rPr>
        <w:t>Local Education Agencies (LEAs)</w:t>
      </w:r>
      <w:r w:rsidR="00EF4412" w:rsidRPr="00EF4412">
        <w:rPr>
          <w:rFonts w:eastAsia="Times New Roman"/>
          <w:shd w:val="clear" w:color="auto" w:fill="FFFFFF"/>
        </w:rPr>
        <w:t xml:space="preserve"> use the fo</w:t>
      </w:r>
      <w:r>
        <w:rPr>
          <w:rFonts w:eastAsia="Times New Roman"/>
          <w:shd w:val="clear" w:color="auto" w:fill="FFFFFF"/>
        </w:rPr>
        <w:t>ur branches as a guide to develop</w:t>
      </w:r>
      <w:r w:rsidR="00EF4412" w:rsidRPr="00EF4412">
        <w:rPr>
          <w:rFonts w:eastAsia="Times New Roman"/>
          <w:shd w:val="clear" w:color="auto" w:fill="FFFFFF"/>
        </w:rPr>
        <w:t xml:space="preserve"> a continuum of supports through programs</w:t>
      </w:r>
      <w:r w:rsidR="007272D5">
        <w:rPr>
          <w:rFonts w:eastAsia="Times New Roman"/>
          <w:shd w:val="clear" w:color="auto" w:fill="FFFFFF"/>
        </w:rPr>
        <w:t xml:space="preserve"> and interventions</w:t>
      </w:r>
      <w:r w:rsidR="00EF4412" w:rsidRPr="00EF4412">
        <w:rPr>
          <w:rFonts w:eastAsia="Times New Roman"/>
          <w:shd w:val="clear" w:color="auto" w:fill="FFFFFF"/>
        </w:rPr>
        <w:t xml:space="preserve"> that align with the needs of the school and community.</w:t>
      </w:r>
      <w:r w:rsidR="007272D5">
        <w:rPr>
          <w:rFonts w:eastAsia="Times New Roman"/>
          <w:shd w:val="clear" w:color="auto" w:fill="FFFFFF"/>
        </w:rPr>
        <w:t xml:space="preserve"> Additional parts of this continuum include </w:t>
      </w:r>
      <w:r w:rsidR="007272D5">
        <w:rPr>
          <w:rFonts w:eastAsia="Times New Roman"/>
          <w:b/>
          <w:shd w:val="clear" w:color="auto" w:fill="FFFFFF"/>
        </w:rPr>
        <w:t>m</w:t>
      </w:r>
      <w:r w:rsidR="0021701A" w:rsidRPr="0021701A">
        <w:rPr>
          <w:rFonts w:eastAsia="Times New Roman"/>
          <w:b/>
          <w:shd w:val="clear" w:color="auto" w:fill="FFFFFF"/>
        </w:rPr>
        <w:t>onitoring, adjusting, and evaluating</w:t>
      </w:r>
      <w:r w:rsidR="0021701A">
        <w:rPr>
          <w:rFonts w:eastAsia="Times New Roman"/>
          <w:shd w:val="clear" w:color="auto" w:fill="FFFFFF"/>
        </w:rPr>
        <w:t xml:space="preserve"> supports a</w:t>
      </w:r>
      <w:r w:rsidR="007272D5">
        <w:rPr>
          <w:rFonts w:eastAsia="Times New Roman"/>
          <w:shd w:val="clear" w:color="auto" w:fill="FFFFFF"/>
        </w:rPr>
        <w:t xml:space="preserve">nd student needs, as well as, </w:t>
      </w:r>
      <w:r w:rsidR="007272D5">
        <w:rPr>
          <w:rFonts w:eastAsia="Times New Roman"/>
          <w:b/>
          <w:shd w:val="clear" w:color="auto" w:fill="FFFFFF"/>
        </w:rPr>
        <w:t>c</w:t>
      </w:r>
      <w:r w:rsidR="000F33AC">
        <w:rPr>
          <w:rFonts w:eastAsia="Times New Roman"/>
          <w:b/>
          <w:shd w:val="clear" w:color="auto" w:fill="FFFFFF"/>
        </w:rPr>
        <w:t>onnecting and celebrating</w:t>
      </w:r>
      <w:r w:rsidR="0021701A" w:rsidRPr="00EF4412">
        <w:rPr>
          <w:rFonts w:eastAsia="Times New Roman"/>
          <w:b/>
          <w:shd w:val="clear" w:color="auto" w:fill="FFFFFF"/>
        </w:rPr>
        <w:t xml:space="preserve"> </w:t>
      </w:r>
      <w:r w:rsidR="0021701A">
        <w:rPr>
          <w:rFonts w:eastAsia="Times New Roman"/>
          <w:shd w:val="clear" w:color="auto" w:fill="FFFFFF"/>
        </w:rPr>
        <w:t>with stakeholders</w:t>
      </w:r>
      <w:r w:rsidR="00EF4412">
        <w:rPr>
          <w:rFonts w:eastAsia="Times New Roman"/>
          <w:shd w:val="clear" w:color="auto" w:fill="FFFFFF"/>
        </w:rPr>
        <w:t>.</w:t>
      </w:r>
      <w:r w:rsidR="0021701A">
        <w:rPr>
          <w:rFonts w:eastAsia="Times New Roman"/>
          <w:shd w:val="clear" w:color="auto" w:fill="FFFFFF"/>
        </w:rPr>
        <w:t xml:space="preserve"> </w:t>
      </w:r>
      <w:r w:rsidR="0021701A" w:rsidRPr="00EF4412">
        <w:rPr>
          <w:rFonts w:eastAsia="Times New Roman"/>
          <w:shd w:val="clear" w:color="auto" w:fill="FFFFFF"/>
        </w:rPr>
        <w:t xml:space="preserve">Shared leadership </w:t>
      </w:r>
      <w:r w:rsidR="007272D5">
        <w:rPr>
          <w:rFonts w:eastAsia="Times New Roman"/>
          <w:shd w:val="clear" w:color="auto" w:fill="FFFFFF"/>
        </w:rPr>
        <w:t>fuels the framework through</w:t>
      </w:r>
      <w:r w:rsidR="0021701A">
        <w:rPr>
          <w:rFonts w:eastAsia="Times New Roman"/>
          <w:shd w:val="clear" w:color="auto" w:fill="FFFFFF"/>
        </w:rPr>
        <w:t xml:space="preserve"> shared ownership of</w:t>
      </w:r>
      <w:r w:rsidR="00EF4412">
        <w:rPr>
          <w:rFonts w:eastAsia="Times New Roman"/>
          <w:shd w:val="clear" w:color="auto" w:fill="FFFFFF"/>
        </w:rPr>
        <w:t xml:space="preserve"> school goals </w:t>
      </w:r>
      <w:r w:rsidR="007272D5">
        <w:rPr>
          <w:rFonts w:eastAsia="Times New Roman"/>
          <w:shd w:val="clear" w:color="auto" w:fill="FFFFFF"/>
        </w:rPr>
        <w:t>and embedded collaborative practices.</w:t>
      </w:r>
      <w:r w:rsidR="00EF4412">
        <w:rPr>
          <w:rFonts w:eastAsia="Times New Roman"/>
          <w:shd w:val="clear" w:color="auto" w:fill="FFFFFF"/>
        </w:rPr>
        <w:t xml:space="preserve"> </w:t>
      </w:r>
    </w:p>
    <w:p w14:paraId="09C7CECD" w14:textId="77777777" w:rsidR="001A7DEB" w:rsidRDefault="001A7DEB" w:rsidP="007B26C3">
      <w:pPr>
        <w:rPr>
          <w:rFonts w:eastAsia="Times New Roman"/>
          <w:shd w:val="clear" w:color="auto" w:fill="FFFFFF"/>
        </w:rPr>
      </w:pPr>
    </w:p>
    <w:p w14:paraId="096BDAF1" w14:textId="065FF007" w:rsidR="00571273" w:rsidRPr="000F7279" w:rsidRDefault="00571273" w:rsidP="009224DC">
      <w:pPr>
        <w:pStyle w:val="Heading2"/>
        <w:spacing w:line="276" w:lineRule="auto"/>
      </w:pPr>
      <w:bookmarkStart w:id="33" w:name="_Toc21000709"/>
      <w:r>
        <w:t xml:space="preserve">Overview: </w:t>
      </w:r>
      <w:r w:rsidRPr="00B30012">
        <w:t>Four Branches of Support</w:t>
      </w:r>
      <w:bookmarkEnd w:id="33"/>
    </w:p>
    <w:p w14:paraId="09BB16E3" w14:textId="5D11B0EA" w:rsidR="00571273" w:rsidRPr="00402A4B" w:rsidRDefault="00571273" w:rsidP="009224DC">
      <w:pPr>
        <w:spacing w:after="0" w:line="276" w:lineRule="auto"/>
        <w:rPr>
          <w:rFonts w:asciiTheme="majorHAnsi" w:eastAsia="Times New Roman" w:hAnsiTheme="majorHAnsi" w:cs="Times New Roman"/>
          <w:szCs w:val="24"/>
        </w:rPr>
      </w:pPr>
      <w:r w:rsidRPr="007B26C3">
        <w:t>Action plan supports and interventions are organized into four branches. The branches are organized into categories to create a comprehensive plan that addresses multiple barriers to student success.</w:t>
      </w:r>
      <w:r w:rsidR="001A7DEB">
        <w:t xml:space="preserve"> The</w:t>
      </w:r>
      <w:r w:rsidRPr="00402A4B">
        <w:rPr>
          <w:rFonts w:asciiTheme="majorHAnsi" w:eastAsia="Times New Roman" w:hAnsiTheme="majorHAnsi" w:cs="Times New Roman"/>
          <w:szCs w:val="24"/>
          <w:shd w:val="clear" w:color="auto" w:fill="FFFFFF"/>
        </w:rPr>
        <w:t xml:space="preserve"> </w:t>
      </w:r>
      <w:hyperlink r:id="rId18" w:history="1">
        <w:r w:rsidRPr="007B26C3">
          <w:rPr>
            <w:rStyle w:val="Hyperlink"/>
            <w:i/>
          </w:rPr>
          <w:t>VDOE’s Student Assistance Programing: Creating Positive Conditions for Learning Manual</w:t>
        </w:r>
      </w:hyperlink>
      <w:r w:rsidRPr="00402A4B">
        <w:rPr>
          <w:rFonts w:asciiTheme="majorHAnsi" w:eastAsia="Times New Roman" w:hAnsiTheme="majorHAnsi" w:cs="Times New Roman"/>
          <w:szCs w:val="24"/>
          <w:shd w:val="clear" w:color="auto" w:fill="FFFFFF"/>
        </w:rPr>
        <w:t xml:space="preserve"> </w:t>
      </w:r>
      <w:r w:rsidRPr="007B26C3">
        <w:t>is an excellent tool for schools to reference while planning supports and interventions within these branches. The four branches described below work cohesively to reinforce and unify a school and community’s efforts.</w:t>
      </w:r>
      <w:r w:rsidRPr="00402A4B">
        <w:rPr>
          <w:rFonts w:asciiTheme="majorHAnsi" w:eastAsia="Times New Roman" w:hAnsiTheme="majorHAnsi" w:cs="Times New Roman"/>
          <w:szCs w:val="24"/>
          <w:shd w:val="clear" w:color="auto" w:fill="FFFFFF"/>
        </w:rPr>
        <w:t> </w:t>
      </w:r>
    </w:p>
    <w:p w14:paraId="6969B2F1" w14:textId="77777777" w:rsidR="00571273" w:rsidRPr="00B30012" w:rsidRDefault="00571273" w:rsidP="009224DC">
      <w:pPr>
        <w:spacing w:after="0" w:line="276" w:lineRule="auto"/>
        <w:rPr>
          <w:rFonts w:asciiTheme="majorHAnsi" w:eastAsia="Times New Roman" w:hAnsiTheme="majorHAnsi" w:cs="Times New Roman"/>
          <w:szCs w:val="24"/>
        </w:rPr>
      </w:pPr>
    </w:p>
    <w:p w14:paraId="1702B566" w14:textId="77777777" w:rsidR="00571273" w:rsidRPr="00402A4B" w:rsidRDefault="00571273" w:rsidP="007B26C3">
      <w:pPr>
        <w:pStyle w:val="Heading3"/>
        <w:rPr>
          <w:rFonts w:eastAsia="Times New Roman"/>
          <w:u w:val="single"/>
          <w:shd w:val="clear" w:color="auto" w:fill="FFFFFF"/>
        </w:rPr>
      </w:pPr>
      <w:bookmarkStart w:id="34" w:name="_Toc21000710"/>
      <w:r w:rsidRPr="007B26C3">
        <w:rPr>
          <w:rFonts w:eastAsia="Times New Roman"/>
          <w:shd w:val="clear" w:color="auto" w:fill="FFFFFF"/>
        </w:rPr>
        <w:t>Examples of Supports within Each Branch:</w:t>
      </w:r>
      <w:bookmarkEnd w:id="34"/>
    </w:p>
    <w:p w14:paraId="5DF5C878" w14:textId="77777777" w:rsidR="00571273" w:rsidRPr="00402A4B" w:rsidRDefault="00571273" w:rsidP="009224DC">
      <w:pPr>
        <w:spacing w:after="0" w:line="276" w:lineRule="auto"/>
        <w:rPr>
          <w:rFonts w:asciiTheme="majorHAnsi" w:eastAsia="Times New Roman" w:hAnsiTheme="majorHAnsi" w:cs="Times New Roman"/>
          <w:b/>
          <w:bCs/>
          <w:szCs w:val="24"/>
          <w:u w:val="single"/>
          <w:shd w:val="clear" w:color="auto" w:fill="FFFFFF"/>
        </w:rPr>
      </w:pPr>
    </w:p>
    <w:p w14:paraId="39188932" w14:textId="77777777" w:rsidR="00571273" w:rsidRPr="00402A4B" w:rsidRDefault="00571273" w:rsidP="007B26C3">
      <w:pPr>
        <w:pStyle w:val="Heading4"/>
        <w:ind w:firstLine="720"/>
        <w:rPr>
          <w:rFonts w:eastAsia="Times New Roman"/>
        </w:rPr>
      </w:pPr>
      <w:r w:rsidRPr="00402A4B">
        <w:rPr>
          <w:rFonts w:eastAsia="Times New Roman"/>
          <w:shd w:val="clear" w:color="auto" w:fill="FFFFFF"/>
        </w:rPr>
        <w:t xml:space="preserve">Branch 1: Student’s Basic Needs </w:t>
      </w:r>
    </w:p>
    <w:p w14:paraId="7D5428B0" w14:textId="7662BC27" w:rsidR="00571273" w:rsidRPr="007B26C3" w:rsidRDefault="00571273" w:rsidP="009224DC">
      <w:pPr>
        <w:pStyle w:val="ListParagraph"/>
        <w:numPr>
          <w:ilvl w:val="0"/>
          <w:numId w:val="17"/>
        </w:numPr>
        <w:spacing w:after="0" w:line="276" w:lineRule="auto"/>
        <w:rPr>
          <w:rFonts w:eastAsia="Times New Roman" w:cs="Times New Roman"/>
          <w:szCs w:val="24"/>
        </w:rPr>
      </w:pPr>
      <w:r w:rsidRPr="007B26C3">
        <w:rPr>
          <w:rFonts w:eastAsia="Times New Roman" w:cs="Times New Roman"/>
          <w:szCs w:val="24"/>
          <w:shd w:val="clear" w:color="auto" w:fill="FFFFFF"/>
        </w:rPr>
        <w:t xml:space="preserve">Access to Food </w:t>
      </w:r>
      <w:r w:rsidR="00D61C7D">
        <w:rPr>
          <w:rFonts w:eastAsia="Times New Roman" w:cs="Times New Roman"/>
          <w:szCs w:val="24"/>
          <w:shd w:val="clear" w:color="auto" w:fill="FFFFFF"/>
        </w:rPr>
        <w:t>and</w:t>
      </w:r>
      <w:r w:rsidRPr="007B26C3">
        <w:rPr>
          <w:rFonts w:eastAsia="Times New Roman" w:cs="Times New Roman"/>
          <w:szCs w:val="24"/>
          <w:shd w:val="clear" w:color="auto" w:fill="FFFFFF"/>
        </w:rPr>
        <w:t xml:space="preserve"> Clothing</w:t>
      </w:r>
    </w:p>
    <w:p w14:paraId="20A9ECDD" w14:textId="44D92E43" w:rsidR="00571273" w:rsidRPr="007B26C3" w:rsidRDefault="00571273" w:rsidP="009224DC">
      <w:pPr>
        <w:pStyle w:val="ListParagraph"/>
        <w:numPr>
          <w:ilvl w:val="0"/>
          <w:numId w:val="17"/>
        </w:numPr>
        <w:spacing w:after="0" w:line="276" w:lineRule="auto"/>
        <w:rPr>
          <w:rFonts w:eastAsia="Times New Roman" w:cs="Times New Roman"/>
          <w:szCs w:val="24"/>
        </w:rPr>
      </w:pPr>
      <w:r w:rsidRPr="007B26C3">
        <w:rPr>
          <w:rFonts w:eastAsia="Times New Roman" w:cs="Times New Roman"/>
          <w:szCs w:val="24"/>
          <w:shd w:val="clear" w:color="auto" w:fill="FFFFFF"/>
        </w:rPr>
        <w:t xml:space="preserve">Access to Housing </w:t>
      </w:r>
      <w:r w:rsidR="00D61C7D">
        <w:rPr>
          <w:rFonts w:eastAsia="Times New Roman" w:cs="Times New Roman"/>
          <w:szCs w:val="24"/>
          <w:shd w:val="clear" w:color="auto" w:fill="FFFFFF"/>
        </w:rPr>
        <w:t>and</w:t>
      </w:r>
      <w:r w:rsidRPr="007B26C3">
        <w:rPr>
          <w:rFonts w:eastAsia="Times New Roman" w:cs="Times New Roman"/>
          <w:szCs w:val="24"/>
          <w:shd w:val="clear" w:color="auto" w:fill="FFFFFF"/>
        </w:rPr>
        <w:t xml:space="preserve"> Transportation </w:t>
      </w:r>
    </w:p>
    <w:p w14:paraId="31F096C1" w14:textId="77777777" w:rsidR="00571273" w:rsidRPr="007B26C3" w:rsidRDefault="00571273" w:rsidP="009224DC">
      <w:pPr>
        <w:pStyle w:val="ListParagraph"/>
        <w:numPr>
          <w:ilvl w:val="0"/>
          <w:numId w:val="17"/>
        </w:numPr>
        <w:spacing w:after="0" w:line="276" w:lineRule="auto"/>
        <w:rPr>
          <w:rFonts w:eastAsia="Times New Roman" w:cs="Times New Roman"/>
          <w:szCs w:val="24"/>
        </w:rPr>
      </w:pPr>
      <w:r w:rsidRPr="007B26C3">
        <w:rPr>
          <w:rFonts w:eastAsia="Times New Roman" w:cs="Times New Roman"/>
          <w:szCs w:val="24"/>
          <w:shd w:val="clear" w:color="auto" w:fill="FFFFFF"/>
        </w:rPr>
        <w:t>Healthcare Access</w:t>
      </w:r>
    </w:p>
    <w:p w14:paraId="75D433FD" w14:textId="77777777" w:rsidR="00571273" w:rsidRPr="007B26C3" w:rsidRDefault="00571273" w:rsidP="009224DC">
      <w:pPr>
        <w:pStyle w:val="ListParagraph"/>
        <w:numPr>
          <w:ilvl w:val="0"/>
          <w:numId w:val="17"/>
        </w:numPr>
        <w:spacing w:after="0" w:line="276" w:lineRule="auto"/>
        <w:rPr>
          <w:rFonts w:eastAsia="Times New Roman" w:cs="Times New Roman"/>
          <w:szCs w:val="24"/>
        </w:rPr>
      </w:pPr>
      <w:r w:rsidRPr="007B26C3">
        <w:rPr>
          <w:rFonts w:eastAsia="Times New Roman" w:cs="Times New Roman"/>
          <w:szCs w:val="24"/>
          <w:shd w:val="clear" w:color="auto" w:fill="FFFFFF"/>
        </w:rPr>
        <w:t>School Supply Access</w:t>
      </w:r>
    </w:p>
    <w:p w14:paraId="68DB74DB" w14:textId="77777777" w:rsidR="00571273" w:rsidRPr="00402A4B" w:rsidRDefault="00571273" w:rsidP="009224DC">
      <w:pPr>
        <w:spacing w:after="0" w:line="276" w:lineRule="auto"/>
        <w:rPr>
          <w:rFonts w:asciiTheme="majorHAnsi" w:eastAsia="Times New Roman" w:hAnsiTheme="majorHAnsi" w:cs="Times New Roman"/>
          <w:szCs w:val="24"/>
        </w:rPr>
      </w:pPr>
    </w:p>
    <w:p w14:paraId="461EF0D1" w14:textId="5AD09130" w:rsidR="00571273" w:rsidRPr="00402A4B" w:rsidRDefault="00571273" w:rsidP="007B26C3">
      <w:pPr>
        <w:pStyle w:val="Heading4"/>
        <w:ind w:firstLine="720"/>
        <w:rPr>
          <w:rFonts w:eastAsia="Times New Roman"/>
        </w:rPr>
      </w:pPr>
      <w:r w:rsidRPr="00402A4B">
        <w:rPr>
          <w:rFonts w:eastAsia="Times New Roman"/>
          <w:shd w:val="clear" w:color="auto" w:fill="FFFFFF"/>
        </w:rPr>
        <w:t xml:space="preserve">Branch 2: Student’s Emotional </w:t>
      </w:r>
      <w:r w:rsidR="00D61C7D">
        <w:rPr>
          <w:rFonts w:eastAsia="Times New Roman"/>
          <w:shd w:val="clear" w:color="auto" w:fill="FFFFFF"/>
        </w:rPr>
        <w:t>and</w:t>
      </w:r>
      <w:r w:rsidRPr="00402A4B">
        <w:rPr>
          <w:rFonts w:eastAsia="Times New Roman"/>
          <w:shd w:val="clear" w:color="auto" w:fill="FFFFFF"/>
        </w:rPr>
        <w:t xml:space="preserve"> Mental Health Needs </w:t>
      </w:r>
    </w:p>
    <w:p w14:paraId="2C09540C" w14:textId="77777777" w:rsidR="00571273" w:rsidRPr="007B26C3" w:rsidRDefault="00571273" w:rsidP="009224DC">
      <w:pPr>
        <w:pStyle w:val="ListParagraph"/>
        <w:numPr>
          <w:ilvl w:val="0"/>
          <w:numId w:val="18"/>
        </w:numPr>
        <w:spacing w:after="0" w:line="276" w:lineRule="auto"/>
        <w:rPr>
          <w:rFonts w:eastAsia="Times New Roman" w:cs="Times New Roman"/>
          <w:szCs w:val="24"/>
        </w:rPr>
      </w:pPr>
      <w:r w:rsidRPr="007B26C3">
        <w:rPr>
          <w:rFonts w:eastAsia="Times New Roman" w:cs="Times New Roman"/>
          <w:szCs w:val="24"/>
          <w:shd w:val="clear" w:color="auto" w:fill="FFFFFF"/>
        </w:rPr>
        <w:t>Support for Students’ Feeling of Safety</w:t>
      </w:r>
    </w:p>
    <w:p w14:paraId="7CEA2D31" w14:textId="77777777" w:rsidR="00571273" w:rsidRPr="007B26C3" w:rsidRDefault="00571273" w:rsidP="009224DC">
      <w:pPr>
        <w:pStyle w:val="ListParagraph"/>
        <w:numPr>
          <w:ilvl w:val="0"/>
          <w:numId w:val="18"/>
        </w:numPr>
        <w:spacing w:after="0" w:line="276" w:lineRule="auto"/>
        <w:rPr>
          <w:rFonts w:eastAsia="Times New Roman" w:cs="Times New Roman"/>
          <w:szCs w:val="24"/>
        </w:rPr>
      </w:pPr>
      <w:r w:rsidRPr="007B26C3">
        <w:rPr>
          <w:rFonts w:eastAsia="Times New Roman" w:cs="Times New Roman"/>
          <w:szCs w:val="24"/>
          <w:shd w:val="clear" w:color="auto" w:fill="FFFFFF"/>
        </w:rPr>
        <w:t>Support for Students’ Exposure to Trauma</w:t>
      </w:r>
    </w:p>
    <w:p w14:paraId="3ED4B307" w14:textId="77777777" w:rsidR="00571273" w:rsidRPr="007B26C3" w:rsidRDefault="00571273" w:rsidP="009224DC">
      <w:pPr>
        <w:pStyle w:val="ListParagraph"/>
        <w:numPr>
          <w:ilvl w:val="0"/>
          <w:numId w:val="18"/>
        </w:numPr>
        <w:spacing w:after="0" w:line="276" w:lineRule="auto"/>
        <w:rPr>
          <w:rFonts w:eastAsia="Times New Roman" w:cs="Times New Roman"/>
          <w:szCs w:val="24"/>
        </w:rPr>
      </w:pPr>
      <w:r w:rsidRPr="007B26C3">
        <w:rPr>
          <w:rFonts w:eastAsia="Times New Roman" w:cs="Times New Roman"/>
          <w:szCs w:val="24"/>
          <w:shd w:val="clear" w:color="auto" w:fill="FFFFFF"/>
        </w:rPr>
        <w:t>Access to Counseling or Therapy Services</w:t>
      </w:r>
    </w:p>
    <w:p w14:paraId="005935DE" w14:textId="77777777" w:rsidR="004A251C" w:rsidRPr="007B26C3" w:rsidRDefault="00571273" w:rsidP="009224DC">
      <w:pPr>
        <w:pStyle w:val="ListParagraph"/>
        <w:numPr>
          <w:ilvl w:val="0"/>
          <w:numId w:val="18"/>
        </w:numPr>
        <w:spacing w:after="0" w:line="276" w:lineRule="auto"/>
        <w:rPr>
          <w:rFonts w:eastAsia="Times New Roman" w:cs="Times New Roman"/>
          <w:szCs w:val="24"/>
        </w:rPr>
      </w:pPr>
      <w:r w:rsidRPr="007B26C3">
        <w:rPr>
          <w:rFonts w:eastAsia="Times New Roman" w:cs="Times New Roman"/>
          <w:szCs w:val="24"/>
          <w:shd w:val="clear" w:color="auto" w:fill="FFFFFF"/>
        </w:rPr>
        <w:t>Access to Behavior Interventions (Alternatives to Suspension)</w:t>
      </w:r>
    </w:p>
    <w:p w14:paraId="65B0D6CA" w14:textId="77777777" w:rsidR="004A251C" w:rsidRPr="00402A4B" w:rsidRDefault="004A251C" w:rsidP="009224DC">
      <w:pPr>
        <w:spacing w:after="0" w:line="276" w:lineRule="auto"/>
        <w:ind w:left="720"/>
        <w:rPr>
          <w:rFonts w:asciiTheme="majorHAnsi" w:eastAsia="Times New Roman" w:hAnsiTheme="majorHAnsi" w:cs="Times New Roman"/>
          <w:b/>
          <w:bCs/>
          <w:szCs w:val="24"/>
          <w:shd w:val="clear" w:color="auto" w:fill="FFFFFF"/>
        </w:rPr>
      </w:pPr>
    </w:p>
    <w:p w14:paraId="6009C1E0" w14:textId="0E5EB7E8" w:rsidR="00571273" w:rsidRPr="00402A4B" w:rsidRDefault="00571273" w:rsidP="007B26C3">
      <w:pPr>
        <w:pStyle w:val="Heading4"/>
        <w:ind w:firstLine="720"/>
        <w:rPr>
          <w:rFonts w:eastAsia="Times New Roman"/>
        </w:rPr>
      </w:pPr>
      <w:r w:rsidRPr="00402A4B">
        <w:rPr>
          <w:rFonts w:eastAsia="Times New Roman"/>
          <w:shd w:val="clear" w:color="auto" w:fill="FFFFFF"/>
        </w:rPr>
        <w:t xml:space="preserve">Branch 3: Student Engagement </w:t>
      </w:r>
      <w:r w:rsidR="00D61C7D">
        <w:rPr>
          <w:rFonts w:eastAsia="Times New Roman"/>
          <w:shd w:val="clear" w:color="auto" w:fill="FFFFFF"/>
        </w:rPr>
        <w:t>and</w:t>
      </w:r>
      <w:r w:rsidRPr="00402A4B">
        <w:rPr>
          <w:rFonts w:eastAsia="Times New Roman"/>
          <w:shd w:val="clear" w:color="auto" w:fill="FFFFFF"/>
        </w:rPr>
        <w:t xml:space="preserve"> Motivation </w:t>
      </w:r>
    </w:p>
    <w:p w14:paraId="715F9A58" w14:textId="77777777" w:rsidR="00571273" w:rsidRPr="007B26C3" w:rsidRDefault="00571273" w:rsidP="009224DC">
      <w:pPr>
        <w:pStyle w:val="ListParagraph"/>
        <w:numPr>
          <w:ilvl w:val="0"/>
          <w:numId w:val="19"/>
        </w:numPr>
        <w:spacing w:after="0" w:line="276" w:lineRule="auto"/>
        <w:rPr>
          <w:rFonts w:eastAsia="Times New Roman" w:cs="Times New Roman"/>
          <w:szCs w:val="24"/>
        </w:rPr>
      </w:pPr>
      <w:r w:rsidRPr="007B26C3">
        <w:rPr>
          <w:rFonts w:eastAsia="Times New Roman" w:cs="Times New Roman"/>
          <w:szCs w:val="24"/>
          <w:shd w:val="clear" w:color="auto" w:fill="FFFFFF"/>
        </w:rPr>
        <w:t>Access to Postsecondary Opportunities</w:t>
      </w:r>
    </w:p>
    <w:p w14:paraId="7BB1185A" w14:textId="77777777" w:rsidR="00571273" w:rsidRPr="007B26C3" w:rsidRDefault="00571273" w:rsidP="009224DC">
      <w:pPr>
        <w:pStyle w:val="ListParagraph"/>
        <w:numPr>
          <w:ilvl w:val="0"/>
          <w:numId w:val="19"/>
        </w:numPr>
        <w:spacing w:after="0" w:line="276" w:lineRule="auto"/>
        <w:rPr>
          <w:rFonts w:eastAsia="Times New Roman" w:cs="Times New Roman"/>
          <w:szCs w:val="24"/>
        </w:rPr>
      </w:pPr>
      <w:r w:rsidRPr="007B26C3">
        <w:rPr>
          <w:rFonts w:eastAsia="Times New Roman" w:cs="Times New Roman"/>
          <w:szCs w:val="24"/>
          <w:shd w:val="clear" w:color="auto" w:fill="FFFFFF"/>
        </w:rPr>
        <w:t>Opportunities for Service Learning </w:t>
      </w:r>
    </w:p>
    <w:p w14:paraId="54003499" w14:textId="77777777" w:rsidR="00571273" w:rsidRPr="007B26C3" w:rsidRDefault="00571273" w:rsidP="009224DC">
      <w:pPr>
        <w:pStyle w:val="ListParagraph"/>
        <w:numPr>
          <w:ilvl w:val="0"/>
          <w:numId w:val="19"/>
        </w:numPr>
        <w:spacing w:after="0" w:line="276" w:lineRule="auto"/>
        <w:rPr>
          <w:rFonts w:eastAsia="Times New Roman" w:cs="Times New Roman"/>
          <w:szCs w:val="24"/>
        </w:rPr>
      </w:pPr>
      <w:r w:rsidRPr="007B26C3">
        <w:rPr>
          <w:rFonts w:eastAsia="Times New Roman" w:cs="Times New Roman"/>
          <w:szCs w:val="24"/>
          <w:shd w:val="clear" w:color="auto" w:fill="FFFFFF"/>
        </w:rPr>
        <w:t>Availability of After-School Programs, Clubs, Enrichment</w:t>
      </w:r>
    </w:p>
    <w:p w14:paraId="26EEADD2" w14:textId="77777777" w:rsidR="00571273" w:rsidRPr="007B26C3" w:rsidRDefault="00571273" w:rsidP="009224DC">
      <w:pPr>
        <w:pStyle w:val="ListParagraph"/>
        <w:numPr>
          <w:ilvl w:val="0"/>
          <w:numId w:val="19"/>
        </w:numPr>
        <w:spacing w:after="0" w:line="276" w:lineRule="auto"/>
        <w:rPr>
          <w:rFonts w:eastAsia="Times New Roman" w:cs="Times New Roman"/>
          <w:szCs w:val="24"/>
        </w:rPr>
      </w:pPr>
      <w:r w:rsidRPr="007B26C3">
        <w:rPr>
          <w:rFonts w:eastAsia="Times New Roman" w:cs="Times New Roman"/>
          <w:szCs w:val="24"/>
          <w:shd w:val="clear" w:color="auto" w:fill="FFFFFF"/>
        </w:rPr>
        <w:t>Teacher Professional Development</w:t>
      </w:r>
    </w:p>
    <w:p w14:paraId="2D8F1BC5" w14:textId="77777777" w:rsidR="00571273" w:rsidRPr="00402A4B" w:rsidRDefault="00571273" w:rsidP="009224DC">
      <w:pPr>
        <w:spacing w:after="0" w:line="276" w:lineRule="auto"/>
        <w:rPr>
          <w:rFonts w:asciiTheme="majorHAnsi" w:eastAsia="Times New Roman" w:hAnsiTheme="majorHAnsi" w:cs="Times New Roman"/>
          <w:szCs w:val="24"/>
        </w:rPr>
      </w:pPr>
    </w:p>
    <w:p w14:paraId="66291D2B" w14:textId="62C1EE1C" w:rsidR="00571273" w:rsidRPr="00402A4B" w:rsidRDefault="00571273" w:rsidP="007B26C3">
      <w:pPr>
        <w:pStyle w:val="Heading4"/>
        <w:ind w:firstLine="720"/>
        <w:rPr>
          <w:rFonts w:eastAsia="Times New Roman"/>
        </w:rPr>
      </w:pPr>
      <w:r w:rsidRPr="00402A4B">
        <w:rPr>
          <w:rFonts w:eastAsia="Times New Roman"/>
          <w:shd w:val="clear" w:color="auto" w:fill="FFFFFF"/>
        </w:rPr>
        <w:t xml:space="preserve">Branch 4: Family </w:t>
      </w:r>
      <w:r w:rsidR="00D61C7D">
        <w:rPr>
          <w:rFonts w:eastAsia="Times New Roman"/>
          <w:shd w:val="clear" w:color="auto" w:fill="FFFFFF"/>
        </w:rPr>
        <w:t>and</w:t>
      </w:r>
      <w:r w:rsidRPr="00402A4B">
        <w:rPr>
          <w:rFonts w:eastAsia="Times New Roman"/>
          <w:shd w:val="clear" w:color="auto" w:fill="FFFFFF"/>
        </w:rPr>
        <w:t xml:space="preserve"> Community Engagement </w:t>
      </w:r>
    </w:p>
    <w:p w14:paraId="5250FB32" w14:textId="77777777" w:rsidR="00571273" w:rsidRPr="007B26C3" w:rsidRDefault="00571273" w:rsidP="009224DC">
      <w:pPr>
        <w:pStyle w:val="ListParagraph"/>
        <w:numPr>
          <w:ilvl w:val="0"/>
          <w:numId w:val="20"/>
        </w:numPr>
        <w:spacing w:after="0" w:line="276" w:lineRule="auto"/>
        <w:rPr>
          <w:rFonts w:eastAsia="Times New Roman" w:cs="Times New Roman"/>
          <w:szCs w:val="24"/>
        </w:rPr>
      </w:pPr>
      <w:r w:rsidRPr="007B26C3">
        <w:rPr>
          <w:rFonts w:eastAsia="Times New Roman" w:cs="Times New Roman"/>
          <w:szCs w:val="24"/>
          <w:shd w:val="clear" w:color="auto" w:fill="FFFFFF"/>
        </w:rPr>
        <w:t>Adult Education and Volunteer Opportunities</w:t>
      </w:r>
    </w:p>
    <w:p w14:paraId="07C1A1AE" w14:textId="77777777" w:rsidR="00571273" w:rsidRPr="007B26C3" w:rsidRDefault="00571273" w:rsidP="009224DC">
      <w:pPr>
        <w:pStyle w:val="ListParagraph"/>
        <w:numPr>
          <w:ilvl w:val="0"/>
          <w:numId w:val="20"/>
        </w:numPr>
        <w:spacing w:after="0" w:line="276" w:lineRule="auto"/>
        <w:rPr>
          <w:rFonts w:eastAsia="Times New Roman" w:cs="Times New Roman"/>
          <w:szCs w:val="24"/>
        </w:rPr>
      </w:pPr>
      <w:r w:rsidRPr="007B26C3">
        <w:rPr>
          <w:rFonts w:eastAsia="Times New Roman" w:cs="Times New Roman"/>
          <w:szCs w:val="24"/>
          <w:shd w:val="clear" w:color="auto" w:fill="FFFFFF"/>
        </w:rPr>
        <w:t>Authentic Family Events Connected to Community/Student Needs</w:t>
      </w:r>
    </w:p>
    <w:p w14:paraId="243DEC1F" w14:textId="77777777" w:rsidR="004A251C" w:rsidRPr="007B26C3" w:rsidRDefault="00571273" w:rsidP="009224DC">
      <w:pPr>
        <w:pStyle w:val="ListParagraph"/>
        <w:numPr>
          <w:ilvl w:val="0"/>
          <w:numId w:val="20"/>
        </w:numPr>
        <w:spacing w:after="0" w:line="276" w:lineRule="auto"/>
        <w:rPr>
          <w:rFonts w:eastAsia="Times New Roman" w:cs="Times New Roman"/>
          <w:szCs w:val="24"/>
        </w:rPr>
      </w:pPr>
      <w:r w:rsidRPr="007B26C3">
        <w:rPr>
          <w:rFonts w:eastAsia="Times New Roman" w:cs="Times New Roman"/>
          <w:szCs w:val="24"/>
          <w:shd w:val="clear" w:color="auto" w:fill="FFFFFF"/>
        </w:rPr>
        <w:t>Meaningful Home Communication</w:t>
      </w:r>
    </w:p>
    <w:p w14:paraId="05C14FEC" w14:textId="757D13B3" w:rsidR="000F7279" w:rsidRPr="00402A4B" w:rsidRDefault="00571273" w:rsidP="009224DC">
      <w:pPr>
        <w:pStyle w:val="ListParagraph"/>
        <w:numPr>
          <w:ilvl w:val="0"/>
          <w:numId w:val="20"/>
        </w:numPr>
        <w:spacing w:after="0" w:line="276" w:lineRule="auto"/>
        <w:rPr>
          <w:rFonts w:asciiTheme="majorHAnsi" w:eastAsia="Times New Roman" w:hAnsiTheme="majorHAnsi" w:cs="Times New Roman"/>
          <w:szCs w:val="24"/>
        </w:rPr>
      </w:pPr>
      <w:r w:rsidRPr="007B26C3">
        <w:rPr>
          <w:rFonts w:eastAsia="Times New Roman" w:cs="Times New Roman"/>
          <w:szCs w:val="24"/>
        </w:rPr>
        <w:t>Friendly and Welcoming School Environment</w:t>
      </w:r>
    </w:p>
    <w:p w14:paraId="271BEDC3" w14:textId="698D6345" w:rsidR="00571273" w:rsidRPr="00402A4B" w:rsidRDefault="000F7279" w:rsidP="009224DC">
      <w:pPr>
        <w:spacing w:line="276" w:lineRule="auto"/>
        <w:rPr>
          <w:rFonts w:asciiTheme="majorHAnsi" w:eastAsia="Times New Roman" w:hAnsiTheme="majorHAnsi" w:cs="Times New Roman"/>
          <w:szCs w:val="24"/>
        </w:rPr>
      </w:pPr>
      <w:r w:rsidRPr="00402A4B">
        <w:rPr>
          <w:rFonts w:asciiTheme="majorHAnsi" w:eastAsia="Times New Roman" w:hAnsiTheme="majorHAnsi" w:cs="Times New Roman"/>
          <w:szCs w:val="24"/>
        </w:rPr>
        <w:br w:type="page"/>
      </w:r>
    </w:p>
    <w:p w14:paraId="075E4D1A" w14:textId="2EA07BC5" w:rsidR="00B4154C" w:rsidRPr="000869FA" w:rsidRDefault="00E65156" w:rsidP="007B26C3">
      <w:pPr>
        <w:pStyle w:val="Heading2"/>
        <w:jc w:val="center"/>
        <w:rPr>
          <w:rFonts w:eastAsia="Times New Roman"/>
          <w:sz w:val="24"/>
          <w:szCs w:val="24"/>
        </w:rPr>
      </w:pPr>
      <w:bookmarkStart w:id="35" w:name="_Toc21000711"/>
      <w:bookmarkStart w:id="36" w:name="GettingStarted"/>
      <w:r>
        <w:rPr>
          <w:rFonts w:eastAsia="Times New Roman"/>
          <w:shd w:val="clear" w:color="auto" w:fill="FFFFFF"/>
        </w:rPr>
        <w:t xml:space="preserve">I. </w:t>
      </w:r>
      <w:r w:rsidR="000B7223">
        <w:rPr>
          <w:rFonts w:eastAsia="Times New Roman"/>
          <w:shd w:val="clear" w:color="auto" w:fill="FFFFFF"/>
        </w:rPr>
        <w:t>Assess</w:t>
      </w:r>
      <w:r w:rsidR="00B4154C" w:rsidRPr="000869FA">
        <w:rPr>
          <w:rFonts w:eastAsia="Times New Roman"/>
          <w:shd w:val="clear" w:color="auto" w:fill="FFFFFF"/>
        </w:rPr>
        <w:t xml:space="preserve"> Need</w:t>
      </w:r>
      <w:bookmarkEnd w:id="35"/>
    </w:p>
    <w:p w14:paraId="6C465C84" w14:textId="6D6414CF" w:rsidR="00164DE8" w:rsidRPr="00C855E1" w:rsidRDefault="00B4154C" w:rsidP="007B26C3">
      <w:pPr>
        <w:pStyle w:val="Heading3"/>
      </w:pPr>
      <w:bookmarkStart w:id="37" w:name="_Toc21000712"/>
      <w:bookmarkEnd w:id="36"/>
      <w:r w:rsidRPr="000869FA">
        <w:t>Role of the School Leadership Team</w:t>
      </w:r>
      <w:bookmarkEnd w:id="37"/>
    </w:p>
    <w:p w14:paraId="60766596" w14:textId="1FD29261" w:rsidR="00524183" w:rsidRPr="006F2359" w:rsidRDefault="00DC4563" w:rsidP="007B26C3">
      <w:pPr>
        <w:rPr>
          <w:rFonts w:eastAsia="Times New Roman"/>
        </w:rPr>
      </w:pPr>
      <w:r w:rsidRPr="006F2359">
        <w:rPr>
          <w:rFonts w:eastAsia="Times New Roman"/>
          <w:shd w:val="clear" w:color="auto" w:fill="FFFFFF"/>
        </w:rPr>
        <w:t>This stage</w:t>
      </w:r>
      <w:r w:rsidR="00B4154C" w:rsidRPr="006F2359">
        <w:rPr>
          <w:rFonts w:eastAsia="Times New Roman"/>
          <w:shd w:val="clear" w:color="auto" w:fill="FFFFFF"/>
        </w:rPr>
        <w:t xml:space="preserve"> of development is about assessing need from the school’s perspective. </w:t>
      </w:r>
      <w:r w:rsidR="00524183" w:rsidRPr="006F2359">
        <w:rPr>
          <w:rFonts w:eastAsia="Times New Roman"/>
          <w:shd w:val="clear" w:color="auto" w:fill="FFFFFF"/>
        </w:rPr>
        <w:t>Schools can use existing leadership meeting structures and teams or create a new team specifically assigned to these tasks. Membership should include those with a knowledge base to accomplish the following tasks:</w:t>
      </w:r>
      <w:r w:rsidR="00524183" w:rsidRPr="006F2359">
        <w:rPr>
          <w:rFonts w:eastAsia="Times New Roman"/>
          <w:shd w:val="clear" w:color="auto" w:fill="FFFFFF"/>
        </w:rPr>
        <w:br/>
      </w:r>
    </w:p>
    <w:p w14:paraId="39241032" w14:textId="5BA8D65B" w:rsidR="00524183" w:rsidRPr="007B26C3" w:rsidRDefault="00524183" w:rsidP="009224DC">
      <w:pPr>
        <w:numPr>
          <w:ilvl w:val="0"/>
          <w:numId w:val="1"/>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Use primary outcome data to identify areas of concern, such as: attendance, office discipline referrals, grades, school suspensions, drop-out rates, gaps in student performance, or test scores.</w:t>
      </w:r>
      <w:r w:rsidRPr="007B26C3">
        <w:rPr>
          <w:rFonts w:eastAsia="Times New Roman" w:cs="Times New Roman"/>
          <w:color w:val="3C4043"/>
          <w:szCs w:val="24"/>
          <w:shd w:val="clear" w:color="auto" w:fill="FFFFFF"/>
        </w:rPr>
        <w:t xml:space="preserve"> </w:t>
      </w:r>
      <w:hyperlink r:id="rId19" w:history="1">
        <w:r w:rsidR="00402A4B" w:rsidRPr="007B26C3">
          <w:rPr>
            <w:rStyle w:val="Hyperlink"/>
            <w:rFonts w:eastAsia="Times New Roman" w:cs="Times New Roman"/>
            <w:szCs w:val="24"/>
            <w:shd w:val="clear" w:color="auto" w:fill="FFFFFF"/>
          </w:rPr>
          <w:t>Virginia’s School Quality Profiles</w:t>
        </w:r>
      </w:hyperlink>
      <w:r w:rsidR="00402A4B" w:rsidRPr="007B26C3">
        <w:rPr>
          <w:rFonts w:eastAsia="Times New Roman" w:cs="Times New Roman"/>
          <w:color w:val="1155CC"/>
          <w:szCs w:val="24"/>
          <w:shd w:val="clear" w:color="auto" w:fill="FFFFFF"/>
        </w:rPr>
        <w:t xml:space="preserve"> </w:t>
      </w:r>
      <w:r w:rsidR="00402A4B" w:rsidRPr="007B26C3">
        <w:rPr>
          <w:rFonts w:eastAsia="Times New Roman" w:cs="Times New Roman"/>
          <w:szCs w:val="24"/>
          <w:shd w:val="clear" w:color="auto" w:fill="FFFFFF"/>
        </w:rPr>
        <w:t xml:space="preserve">are </w:t>
      </w:r>
      <w:r w:rsidRPr="007B26C3">
        <w:rPr>
          <w:rFonts w:eastAsia="Times New Roman" w:cs="Times New Roman"/>
          <w:szCs w:val="24"/>
          <w:shd w:val="clear" w:color="auto" w:fill="FFFFFF"/>
        </w:rPr>
        <w:t>a helpful resource to utilize for this portion of the process.</w:t>
      </w:r>
    </w:p>
    <w:p w14:paraId="378E2CCD" w14:textId="77777777" w:rsidR="00524183" w:rsidRPr="007B26C3" w:rsidRDefault="00524183" w:rsidP="009224DC">
      <w:pPr>
        <w:shd w:val="clear" w:color="auto" w:fill="FFFFFF"/>
        <w:spacing w:after="0" w:line="276" w:lineRule="auto"/>
        <w:ind w:left="720"/>
        <w:textAlignment w:val="baseline"/>
        <w:rPr>
          <w:rFonts w:eastAsia="Times New Roman" w:cs="Times New Roman"/>
          <w:szCs w:val="24"/>
        </w:rPr>
      </w:pPr>
    </w:p>
    <w:p w14:paraId="2E27D07E" w14:textId="57BF79F3" w:rsidR="009B6EA8" w:rsidRPr="007B26C3" w:rsidRDefault="00524183" w:rsidP="009224DC">
      <w:pPr>
        <w:numPr>
          <w:ilvl w:val="0"/>
          <w:numId w:val="1"/>
        </w:numPr>
        <w:shd w:val="clear" w:color="auto" w:fill="FFFFFF"/>
        <w:spacing w:after="0" w:line="276" w:lineRule="auto"/>
        <w:textAlignment w:val="baseline"/>
        <w:rPr>
          <w:rFonts w:eastAsia="Times New Roman" w:cs="Times New Roman"/>
          <w:szCs w:val="24"/>
          <w:shd w:val="clear" w:color="auto" w:fill="FFFFFF"/>
        </w:rPr>
      </w:pPr>
      <w:r w:rsidRPr="007B26C3">
        <w:rPr>
          <w:rFonts w:eastAsia="Times New Roman" w:cs="Times New Roman"/>
          <w:szCs w:val="24"/>
          <w:shd w:val="clear" w:color="auto" w:fill="FFFFFF"/>
        </w:rPr>
        <w:t>Pull together multiple supplemental data sources to look at the root cause of the area(s) of concern. These sources can be both quantitative and qualitative. </w:t>
      </w:r>
    </w:p>
    <w:p w14:paraId="67B64EB2" w14:textId="023658A5" w:rsidR="009B6EA8" w:rsidRPr="007B26C3" w:rsidRDefault="009B6EA8" w:rsidP="009224DC">
      <w:pPr>
        <w:shd w:val="clear" w:color="auto" w:fill="FFFFFF"/>
        <w:spacing w:after="0" w:line="276" w:lineRule="auto"/>
        <w:textAlignment w:val="baseline"/>
        <w:rPr>
          <w:rFonts w:eastAsia="Times New Roman" w:cs="Times New Roman"/>
          <w:szCs w:val="24"/>
          <w:shd w:val="clear" w:color="auto" w:fill="FFFFFF"/>
        </w:rPr>
      </w:pPr>
    </w:p>
    <w:p w14:paraId="208FF448" w14:textId="5244D014" w:rsidR="009B6EA8" w:rsidRPr="007B26C3" w:rsidRDefault="009B6EA8" w:rsidP="009224DC">
      <w:pPr>
        <w:numPr>
          <w:ilvl w:val="0"/>
          <w:numId w:val="1"/>
        </w:numPr>
        <w:shd w:val="clear" w:color="auto" w:fill="FFFFFF"/>
        <w:spacing w:after="0" w:line="276" w:lineRule="auto"/>
        <w:textAlignment w:val="baseline"/>
        <w:rPr>
          <w:rFonts w:eastAsia="Times New Roman" w:cs="Times New Roman"/>
          <w:szCs w:val="24"/>
          <w:shd w:val="clear" w:color="auto" w:fill="FFFFFF"/>
        </w:rPr>
      </w:pPr>
      <w:r w:rsidRPr="007B26C3">
        <w:rPr>
          <w:rFonts w:eastAsia="Times New Roman" w:cs="Times New Roman"/>
          <w:szCs w:val="24"/>
          <w:shd w:val="clear" w:color="auto" w:fill="FFFFFF"/>
        </w:rPr>
        <w:t>Have an understanding of other established student support initia</w:t>
      </w:r>
      <w:r w:rsidR="00402A4B" w:rsidRPr="007B26C3">
        <w:rPr>
          <w:rFonts w:eastAsia="Times New Roman" w:cs="Times New Roman"/>
          <w:szCs w:val="24"/>
          <w:shd w:val="clear" w:color="auto" w:fill="FFFFFF"/>
        </w:rPr>
        <w:t>tives or frameworks such as Virginia’s Tiered Systems of Supports</w:t>
      </w:r>
      <w:r w:rsidR="006F2359" w:rsidRPr="007B26C3">
        <w:rPr>
          <w:rFonts w:eastAsia="Times New Roman" w:cs="Times New Roman"/>
          <w:szCs w:val="24"/>
          <w:shd w:val="clear" w:color="auto" w:fill="FFFFFF"/>
        </w:rPr>
        <w:t xml:space="preserve"> (VTSS)</w:t>
      </w:r>
      <w:r w:rsidRPr="007B26C3">
        <w:rPr>
          <w:rFonts w:eastAsia="Times New Roman" w:cs="Times New Roman"/>
          <w:szCs w:val="24"/>
          <w:shd w:val="clear" w:color="auto" w:fill="FFFFFF"/>
        </w:rPr>
        <w:t>.</w:t>
      </w:r>
    </w:p>
    <w:p w14:paraId="15B14FD6" w14:textId="6BE23968" w:rsidR="00524183" w:rsidRPr="006F2359" w:rsidRDefault="00524183" w:rsidP="009224DC">
      <w:pPr>
        <w:spacing w:after="0" w:line="276" w:lineRule="auto"/>
        <w:rPr>
          <w:rFonts w:asciiTheme="majorHAnsi" w:eastAsia="Times New Roman" w:hAnsiTheme="majorHAnsi" w:cs="Times New Roman"/>
          <w:szCs w:val="24"/>
          <w:shd w:val="clear" w:color="auto" w:fill="FFFFFF"/>
        </w:rPr>
      </w:pPr>
    </w:p>
    <w:p w14:paraId="495C7404" w14:textId="3010257B" w:rsidR="00A608E9" w:rsidRPr="006F2359" w:rsidRDefault="00A608E9" w:rsidP="007B26C3">
      <w:pPr>
        <w:rPr>
          <w:rFonts w:eastAsia="Times New Roman"/>
          <w:shd w:val="clear" w:color="auto" w:fill="FFFFFF"/>
        </w:rPr>
      </w:pPr>
      <w:r w:rsidRPr="006F2359">
        <w:rPr>
          <w:rFonts w:eastAsia="Times New Roman"/>
          <w:shd w:val="clear" w:color="auto" w:fill="FFFFFF"/>
        </w:rPr>
        <w:t>An analysis that considers multiple factors is critical to plan</w:t>
      </w:r>
      <w:r w:rsidR="00524183" w:rsidRPr="006F2359">
        <w:rPr>
          <w:rFonts w:eastAsia="Times New Roman"/>
          <w:shd w:val="clear" w:color="auto" w:fill="FFFFFF"/>
        </w:rPr>
        <w:t xml:space="preserve"> development. Effective i</w:t>
      </w:r>
      <w:r w:rsidRPr="006F2359">
        <w:rPr>
          <w:rFonts w:eastAsia="Times New Roman"/>
          <w:shd w:val="clear" w:color="auto" w:fill="FFFFFF"/>
        </w:rPr>
        <w:t>ntervention plan</w:t>
      </w:r>
      <w:r w:rsidR="00524183" w:rsidRPr="006F2359">
        <w:rPr>
          <w:rFonts w:eastAsia="Times New Roman"/>
          <w:shd w:val="clear" w:color="auto" w:fill="FFFFFF"/>
        </w:rPr>
        <w:t>s</w:t>
      </w:r>
      <w:r w:rsidR="000F33AC" w:rsidRPr="006F2359">
        <w:rPr>
          <w:rFonts w:eastAsia="Times New Roman"/>
          <w:shd w:val="clear" w:color="auto" w:fill="FFFFFF"/>
        </w:rPr>
        <w:t xml:space="preserve"> address</w:t>
      </w:r>
      <w:r w:rsidRPr="006F2359">
        <w:rPr>
          <w:rFonts w:eastAsia="Times New Roman"/>
          <w:shd w:val="clear" w:color="auto" w:fill="FFFFFF"/>
        </w:rPr>
        <w:t xml:space="preserve"> the environmental</w:t>
      </w:r>
      <w:r w:rsidR="00524183" w:rsidRPr="006F2359">
        <w:rPr>
          <w:rFonts w:eastAsia="Times New Roman"/>
          <w:shd w:val="clear" w:color="auto" w:fill="FFFFFF"/>
        </w:rPr>
        <w:t xml:space="preserve"> and contextual factors </w:t>
      </w:r>
      <w:r w:rsidRPr="006F2359">
        <w:rPr>
          <w:rFonts w:eastAsia="Times New Roman"/>
          <w:shd w:val="clear" w:color="auto" w:fill="FFFFFF"/>
        </w:rPr>
        <w:t>contributing to the problem.</w:t>
      </w:r>
    </w:p>
    <w:p w14:paraId="43485252" w14:textId="476F740F" w:rsidR="00FD19DC" w:rsidRPr="006F2359" w:rsidRDefault="00FD19DC" w:rsidP="007B26C3">
      <w:pPr>
        <w:rPr>
          <w:rFonts w:eastAsia="Times New Roman"/>
          <w:shd w:val="clear" w:color="auto" w:fill="FFFFFF"/>
        </w:rPr>
      </w:pPr>
    </w:p>
    <w:p w14:paraId="05F0C264" w14:textId="4C5CC541" w:rsidR="006B006C" w:rsidRDefault="00FD19DC" w:rsidP="007B26C3">
      <w:pPr>
        <w:rPr>
          <w:rFonts w:eastAsia="Times New Roman"/>
          <w:shd w:val="clear" w:color="auto" w:fill="FFFFFF"/>
        </w:rPr>
      </w:pPr>
      <w:r w:rsidRPr="006F2359">
        <w:rPr>
          <w:rFonts w:eastAsia="Times New Roman"/>
          <w:shd w:val="clear" w:color="auto" w:fill="FFFFFF"/>
        </w:rPr>
        <w:t>Additionally, the school team may want to assign certain roles to team members such as data</w:t>
      </w:r>
      <w:r w:rsidR="000C31F9" w:rsidRPr="006F2359">
        <w:rPr>
          <w:rFonts w:eastAsia="Times New Roman"/>
          <w:shd w:val="clear" w:color="auto" w:fill="FFFFFF"/>
        </w:rPr>
        <w:t xml:space="preserve"> keeper (runs reports and organizes data prior to meeting), record keeper (keeps notes and documents action plan), facilitator (organizes and runs the meetings), time keeper (monitors the agenda and time), branch point person (one person for each branch of support), </w:t>
      </w:r>
      <w:r w:rsidR="0066020A" w:rsidRPr="006F2359">
        <w:rPr>
          <w:rFonts w:eastAsia="Times New Roman"/>
          <w:shd w:val="clear" w:color="auto" w:fill="FFFFFF"/>
        </w:rPr>
        <w:t xml:space="preserve">and </w:t>
      </w:r>
      <w:r w:rsidR="000C31F9" w:rsidRPr="006F2359">
        <w:rPr>
          <w:rFonts w:eastAsia="Times New Roman"/>
          <w:shd w:val="clear" w:color="auto" w:fill="FFFFFF"/>
        </w:rPr>
        <w:t xml:space="preserve">community liaison (point of </w:t>
      </w:r>
      <w:r w:rsidR="00A90A20" w:rsidRPr="006F2359">
        <w:rPr>
          <w:rFonts w:eastAsia="Times New Roman"/>
          <w:shd w:val="clear" w:color="auto" w:fill="FFFFFF"/>
        </w:rPr>
        <w:t xml:space="preserve">contact for community supports). </w:t>
      </w:r>
      <w:r w:rsidR="00CF35AA" w:rsidRPr="006F2359">
        <w:rPr>
          <w:rFonts w:eastAsia="Times New Roman"/>
          <w:shd w:val="clear" w:color="auto" w:fill="FFFFFF"/>
        </w:rPr>
        <w:t xml:space="preserve">Research suggests keeping membership for this team </w:t>
      </w:r>
      <w:r w:rsidR="005A3323" w:rsidRPr="006F2359">
        <w:rPr>
          <w:rFonts w:eastAsia="Times New Roman"/>
          <w:shd w:val="clear" w:color="auto" w:fill="FFFFFF"/>
        </w:rPr>
        <w:t xml:space="preserve">at or </w:t>
      </w:r>
      <w:r w:rsidR="00CF35AA" w:rsidRPr="006F2359">
        <w:rPr>
          <w:rFonts w:eastAsia="Times New Roman"/>
          <w:shd w:val="clear" w:color="auto" w:fill="FFFFFF"/>
        </w:rPr>
        <w:t>around five</w:t>
      </w:r>
      <w:r w:rsidR="005A3323" w:rsidRPr="006F2359">
        <w:rPr>
          <w:rFonts w:eastAsia="Times New Roman"/>
          <w:shd w:val="clear" w:color="auto" w:fill="FFFFFF"/>
        </w:rPr>
        <w:t xml:space="preserve"> members. </w:t>
      </w:r>
      <w:r w:rsidR="005A3323" w:rsidRPr="006F2359">
        <w:rPr>
          <w:rStyle w:val="FootnoteReference"/>
          <w:rFonts w:asciiTheme="majorHAnsi" w:eastAsia="Times New Roman" w:hAnsiTheme="majorHAnsi" w:cs="Times New Roman"/>
          <w:szCs w:val="24"/>
          <w:shd w:val="clear" w:color="auto" w:fill="FFFFFF"/>
        </w:rPr>
        <w:footnoteReference w:id="1"/>
      </w:r>
    </w:p>
    <w:p w14:paraId="1E082036" w14:textId="77777777" w:rsidR="004D0F66" w:rsidRPr="006F2359" w:rsidRDefault="004D0F66" w:rsidP="007B26C3">
      <w:pPr>
        <w:rPr>
          <w:rFonts w:eastAsia="Times New Roman"/>
          <w:shd w:val="clear" w:color="auto" w:fill="FFFFFF"/>
        </w:rPr>
      </w:pPr>
    </w:p>
    <w:p w14:paraId="37004DED" w14:textId="1D6EB68D" w:rsidR="00796B6A" w:rsidRPr="006F2359" w:rsidRDefault="00C855E1" w:rsidP="009224DC">
      <w:pPr>
        <w:pStyle w:val="Heading3"/>
        <w:spacing w:line="276" w:lineRule="auto"/>
      </w:pPr>
      <w:bookmarkStart w:id="38" w:name="_Toc21000713"/>
      <w:r w:rsidRPr="006F2359">
        <w:t xml:space="preserve">Community School </w:t>
      </w:r>
      <w:r w:rsidR="00177489">
        <w:t>Leader</w:t>
      </w:r>
      <w:bookmarkEnd w:id="38"/>
    </w:p>
    <w:p w14:paraId="7DE4B87D" w14:textId="77777777" w:rsidR="004D0F66" w:rsidRDefault="00C855E1" w:rsidP="007B26C3">
      <w:pPr>
        <w:rPr>
          <w:rFonts w:eastAsia="Times New Roman"/>
          <w:shd w:val="clear" w:color="auto" w:fill="FFFFFF"/>
        </w:rPr>
      </w:pPr>
      <w:r w:rsidRPr="006F2359">
        <w:rPr>
          <w:rFonts w:eastAsia="Times New Roman"/>
          <w:shd w:val="clear" w:color="auto" w:fill="FFFFFF"/>
        </w:rPr>
        <w:t>Critical to the success of the VCSF is identifying a leader whose functions include overseeing the organization, communication</w:t>
      </w:r>
      <w:r w:rsidR="00796B6A" w:rsidRPr="006F2359">
        <w:rPr>
          <w:rFonts w:eastAsia="Times New Roman"/>
          <w:shd w:val="clear" w:color="auto" w:fill="FFFFFF"/>
        </w:rPr>
        <w:t>,</w:t>
      </w:r>
      <w:r w:rsidRPr="006F2359">
        <w:rPr>
          <w:rFonts w:eastAsia="Times New Roman"/>
          <w:shd w:val="clear" w:color="auto" w:fill="FFFFFF"/>
        </w:rPr>
        <w:t xml:space="preserve"> and delegation of responsibilities. Many community schools have a Community School Director whose sole responsibility is to coordinate and organize the efforts described in this framework. </w:t>
      </w:r>
      <w:r w:rsidR="007E7663" w:rsidRPr="006F2359">
        <w:rPr>
          <w:rFonts w:eastAsia="Times New Roman"/>
          <w:shd w:val="clear" w:color="auto" w:fill="FFFFFF"/>
        </w:rPr>
        <w:t xml:space="preserve">According to a recent progress report by Child Trends (December, 2017), administrator interviews suggest that having a coordinator dedicated to integration and coordination can increase impact. </w:t>
      </w:r>
      <w:r w:rsidRPr="006F2359">
        <w:rPr>
          <w:rFonts w:eastAsia="Times New Roman"/>
          <w:shd w:val="clear" w:color="auto" w:fill="FFFFFF"/>
        </w:rPr>
        <w:t>The VCSF does not require that schools wishing to implement VCSF employ a dedicated C</w:t>
      </w:r>
      <w:r w:rsidR="00796B6A" w:rsidRPr="006F2359">
        <w:rPr>
          <w:rFonts w:eastAsia="Times New Roman"/>
          <w:shd w:val="clear" w:color="auto" w:fill="FFFFFF"/>
        </w:rPr>
        <w:t xml:space="preserve">ommunity </w:t>
      </w:r>
      <w:r w:rsidRPr="006F2359">
        <w:rPr>
          <w:rFonts w:eastAsia="Times New Roman"/>
          <w:shd w:val="clear" w:color="auto" w:fill="FFFFFF"/>
        </w:rPr>
        <w:t>S</w:t>
      </w:r>
      <w:r w:rsidR="00796B6A" w:rsidRPr="006F2359">
        <w:rPr>
          <w:rFonts w:eastAsia="Times New Roman"/>
          <w:shd w:val="clear" w:color="auto" w:fill="FFFFFF"/>
        </w:rPr>
        <w:t>chools</w:t>
      </w:r>
      <w:r w:rsidR="0051143B" w:rsidRPr="006F2359">
        <w:rPr>
          <w:rFonts w:eastAsia="Times New Roman"/>
          <w:shd w:val="clear" w:color="auto" w:fill="FFFFFF"/>
        </w:rPr>
        <w:t xml:space="preserve"> D</w:t>
      </w:r>
      <w:r w:rsidRPr="006F2359">
        <w:rPr>
          <w:rFonts w:eastAsia="Times New Roman"/>
          <w:shd w:val="clear" w:color="auto" w:fill="FFFFFF"/>
        </w:rPr>
        <w:t>irector</w:t>
      </w:r>
      <w:r w:rsidR="006F2359">
        <w:rPr>
          <w:rFonts w:eastAsia="Times New Roman"/>
          <w:shd w:val="clear" w:color="auto" w:fill="FFFFFF"/>
        </w:rPr>
        <w:t>, as long as</w:t>
      </w:r>
      <w:r w:rsidR="00177489">
        <w:rPr>
          <w:rFonts w:eastAsia="Times New Roman"/>
          <w:shd w:val="clear" w:color="auto" w:fill="FFFFFF"/>
        </w:rPr>
        <w:t xml:space="preserve"> the function of leading commu</w:t>
      </w:r>
      <w:r w:rsidR="00D0681A">
        <w:rPr>
          <w:rFonts w:eastAsia="Times New Roman"/>
          <w:shd w:val="clear" w:color="auto" w:fill="FFFFFF"/>
        </w:rPr>
        <w:t>nity school efforts is assigned to a specific individual</w:t>
      </w:r>
      <w:r w:rsidRPr="006F2359">
        <w:rPr>
          <w:rFonts w:eastAsia="Times New Roman"/>
          <w:shd w:val="clear" w:color="auto" w:fill="FFFFFF"/>
        </w:rPr>
        <w:t>. This leadership role can be fulfilled by an individual or team that could include an administrator, teacher, school counselor, or other instructional support personnel.</w:t>
      </w:r>
    </w:p>
    <w:p w14:paraId="7A84FB48" w14:textId="77777777" w:rsidR="004D0F66" w:rsidRPr="007B26C3" w:rsidRDefault="004D0F66" w:rsidP="007B26C3"/>
    <w:p w14:paraId="384D3094" w14:textId="5BEE5900" w:rsidR="00C855E1" w:rsidRDefault="006F46B9" w:rsidP="007B26C3">
      <w:pPr>
        <w:rPr>
          <w:rFonts w:eastAsia="Times New Roman"/>
          <w:szCs w:val="24"/>
          <w:shd w:val="clear" w:color="auto" w:fill="FFFFFF"/>
        </w:rPr>
      </w:pPr>
      <w:hyperlink r:id="rId20" w:tooltip="Communities in Schools (CIS) in VA" w:history="1">
        <w:r w:rsidR="00DB00AF" w:rsidRPr="00DB00AF">
          <w:rPr>
            <w:rStyle w:val="Hyperlink"/>
            <w:rFonts w:eastAsia="Times New Roman"/>
            <w:shd w:val="clear" w:color="auto" w:fill="FFFFFF"/>
          </w:rPr>
          <w:t>Communities In Schools (CIS) of Virginia</w:t>
        </w:r>
      </w:hyperlink>
      <w:r w:rsidR="00DB00AF">
        <w:rPr>
          <w:rFonts w:eastAsia="Times New Roman"/>
          <w:shd w:val="clear" w:color="auto" w:fill="FFFFFF"/>
        </w:rPr>
        <w:t>,</w:t>
      </w:r>
      <w:r w:rsidR="00C855E1" w:rsidRPr="007B26C3">
        <w:rPr>
          <w:rFonts w:eastAsia="Times New Roman"/>
          <w:color w:val="0070C0"/>
          <w:szCs w:val="24"/>
          <w:shd w:val="clear" w:color="auto" w:fill="FFFFFF"/>
        </w:rPr>
        <w:t xml:space="preserve"> </w:t>
      </w:r>
      <w:r w:rsidR="00C855E1" w:rsidRPr="007B26C3">
        <w:rPr>
          <w:rFonts w:eastAsia="Times New Roman"/>
          <w:szCs w:val="24"/>
          <w:shd w:val="clear" w:color="auto" w:fill="FFFFFF"/>
        </w:rPr>
        <w:t xml:space="preserve">a non-profit organization working in Virginia schools and serving over 50,000 students annually, has demonstrated a proven track record of effectively surrounding students with supports that align with the needs of the students and school. CIS implements </w:t>
      </w:r>
      <w:hyperlink r:id="rId21" w:history="1">
        <w:r w:rsidR="00C855E1" w:rsidRPr="007B26C3">
          <w:rPr>
            <w:rStyle w:val="Hyperlink"/>
          </w:rPr>
          <w:t>integrated student supports</w:t>
        </w:r>
      </w:hyperlink>
      <w:r w:rsidR="00C855E1" w:rsidRPr="007B26C3">
        <w:rPr>
          <w:rFonts w:eastAsia="Times New Roman"/>
          <w:szCs w:val="24"/>
          <w:shd w:val="clear" w:color="auto" w:fill="FFFFFF"/>
        </w:rPr>
        <w:t xml:space="preserve"> (ISS) that develop or secure and coordinate supports that target academic and non-academic barriers to achievement. The ISS model is a student-centered approach that encompasses needs assessments, support identification, service coordination, and outcome tracking. This evidence-based model is most effective when a designated staff person works inside the school to coordinate and provide supports to students. CIS is an excellent resource and potential partner in helping schools fulfill this in-school coordinator role should a school have funding to put towards these efforts. </w:t>
      </w:r>
      <w:hyperlink w:anchor="AppendixA" w:history="1">
        <w:r w:rsidR="00C855E1" w:rsidRPr="007B26C3">
          <w:rPr>
            <w:rStyle w:val="Hyperlink"/>
          </w:rPr>
          <w:t>Appendix A</w:t>
        </w:r>
      </w:hyperlink>
      <w:r w:rsidR="00C855E1" w:rsidRPr="007B26C3">
        <w:rPr>
          <w:rFonts w:eastAsia="Times New Roman"/>
          <w:color w:val="0070C0"/>
          <w:szCs w:val="24"/>
          <w:shd w:val="clear" w:color="auto" w:fill="FFFFFF"/>
        </w:rPr>
        <w:t xml:space="preserve"> </w:t>
      </w:r>
      <w:r w:rsidR="00C855E1" w:rsidRPr="007B26C3">
        <w:rPr>
          <w:rFonts w:eastAsia="Times New Roman"/>
          <w:szCs w:val="24"/>
          <w:shd w:val="clear" w:color="auto" w:fill="FFFFFF"/>
        </w:rPr>
        <w:t xml:space="preserve">offers information on accessing funding </w:t>
      </w:r>
      <w:r w:rsidR="0051143B" w:rsidRPr="007B26C3">
        <w:rPr>
          <w:rFonts w:eastAsia="Times New Roman"/>
          <w:szCs w:val="24"/>
          <w:shd w:val="clear" w:color="auto" w:fill="FFFFFF"/>
        </w:rPr>
        <w:t>by connecting to legislation and funding streams</w:t>
      </w:r>
      <w:r w:rsidR="00C855E1" w:rsidRPr="007B26C3">
        <w:rPr>
          <w:rFonts w:eastAsia="Times New Roman"/>
          <w:szCs w:val="24"/>
          <w:shd w:val="clear" w:color="auto" w:fill="FFFFFF"/>
        </w:rPr>
        <w:t>.</w:t>
      </w:r>
    </w:p>
    <w:p w14:paraId="603F49F7" w14:textId="77777777" w:rsidR="00DB00AF" w:rsidRPr="007B26C3" w:rsidRDefault="00DB00AF" w:rsidP="007B26C3">
      <w:pPr>
        <w:rPr>
          <w:rFonts w:eastAsia="Times New Roman"/>
          <w:szCs w:val="24"/>
          <w:shd w:val="clear" w:color="auto" w:fill="FFFFFF"/>
        </w:rPr>
      </w:pPr>
    </w:p>
    <w:p w14:paraId="3CC46859" w14:textId="5BA170FD" w:rsidR="00B4154C" w:rsidRPr="000869FA" w:rsidRDefault="00B4154C" w:rsidP="007B26C3">
      <w:pPr>
        <w:pStyle w:val="Heading3"/>
      </w:pPr>
      <w:bookmarkStart w:id="39" w:name="_Toc21000714"/>
      <w:r w:rsidRPr="000869FA">
        <w:t>Data Based Decision-Making</w:t>
      </w:r>
      <w:r w:rsidR="00543454">
        <w:t xml:space="preserve"> </w:t>
      </w:r>
      <w:r w:rsidR="00223D35">
        <w:t>and</w:t>
      </w:r>
      <w:r w:rsidR="00543454">
        <w:t xml:space="preserve"> Discovering the Root Cause</w:t>
      </w:r>
      <w:bookmarkEnd w:id="39"/>
    </w:p>
    <w:p w14:paraId="344EECC9" w14:textId="7BAD1386" w:rsidR="00C855E1" w:rsidRPr="007B26C3" w:rsidRDefault="00760090" w:rsidP="009224DC">
      <w:p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Once the team has identified an area of concern (identified by outcome data) they will begin using appropriate supplemental data sources to uncover the root cause of the issue. </w:t>
      </w:r>
      <w:r w:rsidR="000F33AC" w:rsidRPr="007B26C3">
        <w:rPr>
          <w:rFonts w:eastAsia="Times New Roman" w:cs="Times New Roman"/>
          <w:szCs w:val="24"/>
          <w:shd w:val="clear" w:color="auto" w:fill="FFFFFF"/>
        </w:rPr>
        <w:t>Taking the time to dig deeper</w:t>
      </w:r>
      <w:r w:rsidR="00B038E6" w:rsidRPr="007B26C3">
        <w:rPr>
          <w:rFonts w:eastAsia="Times New Roman" w:cs="Times New Roman"/>
          <w:szCs w:val="24"/>
          <w:shd w:val="clear" w:color="auto" w:fill="FFFFFF"/>
        </w:rPr>
        <w:t>,</w:t>
      </w:r>
      <w:r w:rsidR="000F33AC" w:rsidRPr="007B26C3">
        <w:rPr>
          <w:rFonts w:eastAsia="Times New Roman" w:cs="Times New Roman"/>
          <w:szCs w:val="24"/>
          <w:shd w:val="clear" w:color="auto" w:fill="FFFFFF"/>
        </w:rPr>
        <w:t xml:space="preserve"> and </w:t>
      </w:r>
      <w:r w:rsidR="00B4154C" w:rsidRPr="007B26C3">
        <w:rPr>
          <w:rFonts w:eastAsia="Times New Roman" w:cs="Times New Roman"/>
          <w:szCs w:val="24"/>
          <w:shd w:val="clear" w:color="auto" w:fill="FFFFFF"/>
        </w:rPr>
        <w:t>using multiple data sources, will identify the underlying causes of school struggles and result in uncovering the most effective solutions for schools. Supplemental data is often required during this process</w:t>
      </w:r>
      <w:r w:rsidR="00C855E1" w:rsidRPr="007B26C3">
        <w:rPr>
          <w:rFonts w:eastAsia="Times New Roman" w:cs="Times New Roman"/>
          <w:szCs w:val="24"/>
          <w:shd w:val="clear" w:color="auto" w:fill="FFFFFF"/>
        </w:rPr>
        <w:t xml:space="preserve"> (see </w:t>
      </w:r>
      <w:hyperlink w:anchor="AppendixB" w:history="1">
        <w:r w:rsidR="00C855E1" w:rsidRPr="007B26C3">
          <w:rPr>
            <w:rStyle w:val="Hyperlink"/>
          </w:rPr>
          <w:t>Appendix B</w:t>
        </w:r>
      </w:hyperlink>
      <w:r w:rsidR="00C855E1" w:rsidRPr="007B26C3">
        <w:rPr>
          <w:rStyle w:val="Hyperlink"/>
          <w:rFonts w:eastAsia="Times New Roman" w:cs="Times New Roman"/>
          <w:color w:val="auto"/>
          <w:szCs w:val="24"/>
          <w:u w:val="none"/>
          <w:shd w:val="clear" w:color="auto" w:fill="FFFFFF"/>
        </w:rPr>
        <w:t xml:space="preserve"> for data resources).</w:t>
      </w:r>
    </w:p>
    <w:p w14:paraId="048FF835" w14:textId="7191B358" w:rsidR="00687192" w:rsidRPr="007B26C3" w:rsidRDefault="00687192" w:rsidP="009224DC">
      <w:pPr>
        <w:spacing w:after="0" w:line="276" w:lineRule="auto"/>
        <w:rPr>
          <w:rFonts w:eastAsia="Times New Roman" w:cs="Times New Roman"/>
          <w:color w:val="3C4043"/>
          <w:szCs w:val="24"/>
          <w:shd w:val="clear" w:color="auto" w:fill="FFFFFF"/>
        </w:rPr>
      </w:pPr>
    </w:p>
    <w:p w14:paraId="0FBD0B46" w14:textId="2A0BB108" w:rsidR="00687192" w:rsidRPr="007B26C3" w:rsidRDefault="000F33AC" w:rsidP="009224DC">
      <w:pPr>
        <w:spacing w:after="0" w:line="276" w:lineRule="auto"/>
        <w:rPr>
          <w:rFonts w:eastAsia="Times New Roman" w:cs="Times New Roman"/>
          <w:szCs w:val="24"/>
        </w:rPr>
      </w:pPr>
      <w:r w:rsidRPr="007B26C3">
        <w:rPr>
          <w:rFonts w:eastAsia="Times New Roman" w:cs="Times New Roman"/>
          <w:szCs w:val="24"/>
          <w:shd w:val="clear" w:color="auto" w:fill="FFFFFF"/>
        </w:rPr>
        <w:t>Potential s</w:t>
      </w:r>
      <w:r w:rsidR="00687192" w:rsidRPr="007B26C3">
        <w:rPr>
          <w:rFonts w:eastAsia="Times New Roman" w:cs="Times New Roman"/>
          <w:szCs w:val="24"/>
          <w:shd w:val="clear" w:color="auto" w:fill="FFFFFF"/>
        </w:rPr>
        <w:t>upplemental</w:t>
      </w:r>
      <w:r w:rsidRPr="007B26C3">
        <w:rPr>
          <w:rFonts w:eastAsia="Times New Roman" w:cs="Times New Roman"/>
          <w:szCs w:val="24"/>
          <w:shd w:val="clear" w:color="auto" w:fill="FFFFFF"/>
        </w:rPr>
        <w:t xml:space="preserve"> data sources to consider for root cause a</w:t>
      </w:r>
      <w:r w:rsidR="00687192" w:rsidRPr="007B26C3">
        <w:rPr>
          <w:rFonts w:eastAsia="Times New Roman" w:cs="Times New Roman"/>
          <w:szCs w:val="24"/>
          <w:shd w:val="clear" w:color="auto" w:fill="FFFFFF"/>
        </w:rPr>
        <w:t>nalysis</w:t>
      </w:r>
      <w:r w:rsidRPr="007B26C3">
        <w:rPr>
          <w:rFonts w:eastAsia="Times New Roman" w:cs="Times New Roman"/>
          <w:szCs w:val="24"/>
          <w:shd w:val="clear" w:color="auto" w:fill="FFFFFF"/>
        </w:rPr>
        <w:t xml:space="preserve"> include, but are not limited to</w:t>
      </w:r>
      <w:r w:rsidR="00C855E1" w:rsidRPr="007B26C3">
        <w:rPr>
          <w:rFonts w:eastAsia="Times New Roman" w:cs="Times New Roman"/>
          <w:szCs w:val="24"/>
          <w:shd w:val="clear" w:color="auto" w:fill="FFFFFF"/>
        </w:rPr>
        <w:t>:</w:t>
      </w:r>
    </w:p>
    <w:p w14:paraId="62662FD4" w14:textId="729072E4" w:rsidR="00687192" w:rsidRPr="007B26C3" w:rsidRDefault="00FD323E" w:rsidP="009224DC">
      <w:pPr>
        <w:numPr>
          <w:ilvl w:val="0"/>
          <w:numId w:val="2"/>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a</w:t>
      </w:r>
      <w:r w:rsidR="00687192" w:rsidRPr="007B26C3">
        <w:rPr>
          <w:rFonts w:eastAsia="Times New Roman" w:cs="Times New Roman"/>
          <w:szCs w:val="24"/>
          <w:shd w:val="clear" w:color="auto" w:fill="FFFFFF"/>
        </w:rPr>
        <w:t xml:space="preserve">fterschool </w:t>
      </w:r>
      <w:r w:rsidRPr="007B26C3">
        <w:rPr>
          <w:rFonts w:eastAsia="Times New Roman" w:cs="Times New Roman"/>
          <w:szCs w:val="24"/>
          <w:shd w:val="clear" w:color="auto" w:fill="FFFFFF"/>
        </w:rPr>
        <w:t>p</w:t>
      </w:r>
      <w:r w:rsidR="00687192" w:rsidRPr="007B26C3">
        <w:rPr>
          <w:rFonts w:eastAsia="Times New Roman" w:cs="Times New Roman"/>
          <w:szCs w:val="24"/>
          <w:shd w:val="clear" w:color="auto" w:fill="FFFFFF"/>
        </w:rPr>
        <w:t xml:space="preserve">rogram </w:t>
      </w:r>
      <w:r w:rsidRPr="007B26C3">
        <w:rPr>
          <w:rFonts w:eastAsia="Times New Roman" w:cs="Times New Roman"/>
          <w:szCs w:val="24"/>
          <w:shd w:val="clear" w:color="auto" w:fill="FFFFFF"/>
        </w:rPr>
        <w:t>a</w:t>
      </w:r>
      <w:r w:rsidR="00687192" w:rsidRPr="007B26C3">
        <w:rPr>
          <w:rFonts w:eastAsia="Times New Roman" w:cs="Times New Roman"/>
          <w:szCs w:val="24"/>
          <w:shd w:val="clear" w:color="auto" w:fill="FFFFFF"/>
        </w:rPr>
        <w:t>ttendance and program/curriculum goals</w:t>
      </w:r>
      <w:r w:rsidR="000F33AC" w:rsidRPr="007B26C3">
        <w:rPr>
          <w:rFonts w:eastAsia="Times New Roman" w:cs="Times New Roman"/>
          <w:szCs w:val="24"/>
          <w:shd w:val="clear" w:color="auto" w:fill="FFFFFF"/>
        </w:rPr>
        <w:t>;</w:t>
      </w:r>
    </w:p>
    <w:p w14:paraId="0545C916" w14:textId="4D131E47" w:rsidR="00687192" w:rsidRPr="007B26C3" w:rsidRDefault="00FD323E" w:rsidP="009224DC">
      <w:pPr>
        <w:numPr>
          <w:ilvl w:val="0"/>
          <w:numId w:val="2"/>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community h</w:t>
      </w:r>
      <w:r w:rsidR="00687192" w:rsidRPr="007B26C3">
        <w:rPr>
          <w:rFonts w:eastAsia="Times New Roman" w:cs="Times New Roman"/>
          <w:szCs w:val="24"/>
          <w:shd w:val="clear" w:color="auto" w:fill="FFFFFF"/>
        </w:rPr>
        <w:t>ealt</w:t>
      </w:r>
      <w:r w:rsidRPr="007B26C3">
        <w:rPr>
          <w:rFonts w:eastAsia="Times New Roman" w:cs="Times New Roman"/>
          <w:szCs w:val="24"/>
          <w:shd w:val="clear" w:color="auto" w:fill="FFFFFF"/>
        </w:rPr>
        <w:t>h s</w:t>
      </w:r>
      <w:r w:rsidR="00687192" w:rsidRPr="007B26C3">
        <w:rPr>
          <w:rFonts w:eastAsia="Times New Roman" w:cs="Times New Roman"/>
          <w:szCs w:val="24"/>
          <w:shd w:val="clear" w:color="auto" w:fill="FFFFFF"/>
        </w:rPr>
        <w:t>tatistics</w:t>
      </w:r>
      <w:r w:rsidR="000F33AC" w:rsidRPr="007B26C3">
        <w:rPr>
          <w:rFonts w:eastAsia="Times New Roman" w:cs="Times New Roman"/>
          <w:szCs w:val="24"/>
          <w:shd w:val="clear" w:color="auto" w:fill="FFFFFF"/>
        </w:rPr>
        <w:t>;</w:t>
      </w:r>
    </w:p>
    <w:p w14:paraId="61400823" w14:textId="289B8531" w:rsidR="00687192" w:rsidRPr="007B26C3" w:rsidRDefault="00687192" w:rsidP="009224DC">
      <w:pPr>
        <w:numPr>
          <w:ilvl w:val="0"/>
          <w:numId w:val="2"/>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Advers</w:t>
      </w:r>
      <w:r w:rsidR="00FD323E" w:rsidRPr="007B26C3">
        <w:rPr>
          <w:rFonts w:eastAsia="Times New Roman" w:cs="Times New Roman"/>
          <w:szCs w:val="24"/>
          <w:shd w:val="clear" w:color="auto" w:fill="FFFFFF"/>
        </w:rPr>
        <w:t>e Childhood Experiences (ACEs) d</w:t>
      </w:r>
      <w:r w:rsidRPr="007B26C3">
        <w:rPr>
          <w:rFonts w:eastAsia="Times New Roman" w:cs="Times New Roman"/>
          <w:szCs w:val="24"/>
          <w:shd w:val="clear" w:color="auto" w:fill="FFFFFF"/>
        </w:rPr>
        <w:t>ata</w:t>
      </w:r>
      <w:r w:rsidR="000F33AC" w:rsidRPr="007B26C3">
        <w:rPr>
          <w:rFonts w:eastAsia="Times New Roman" w:cs="Times New Roman"/>
          <w:szCs w:val="24"/>
          <w:shd w:val="clear" w:color="auto" w:fill="FFFFFF"/>
        </w:rPr>
        <w:t>;</w:t>
      </w:r>
    </w:p>
    <w:p w14:paraId="70851AED" w14:textId="172C88E5" w:rsidR="00687192" w:rsidRPr="007B26C3" w:rsidRDefault="00FD323E" w:rsidP="009224DC">
      <w:pPr>
        <w:numPr>
          <w:ilvl w:val="0"/>
          <w:numId w:val="3"/>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f</w:t>
      </w:r>
      <w:r w:rsidR="00687192" w:rsidRPr="007B26C3">
        <w:rPr>
          <w:rFonts w:eastAsia="Times New Roman" w:cs="Times New Roman"/>
          <w:szCs w:val="24"/>
          <w:shd w:val="clear" w:color="auto" w:fill="FFFFFF"/>
        </w:rPr>
        <w:t xml:space="preserve">ree and </w:t>
      </w:r>
      <w:r w:rsidRPr="007B26C3">
        <w:rPr>
          <w:rFonts w:eastAsia="Times New Roman" w:cs="Times New Roman"/>
          <w:szCs w:val="24"/>
          <w:shd w:val="clear" w:color="auto" w:fill="FFFFFF"/>
        </w:rPr>
        <w:t>reduced l</w:t>
      </w:r>
      <w:r w:rsidR="00687192" w:rsidRPr="007B26C3">
        <w:rPr>
          <w:rFonts w:eastAsia="Times New Roman" w:cs="Times New Roman"/>
          <w:szCs w:val="24"/>
          <w:shd w:val="clear" w:color="auto" w:fill="FFFFFF"/>
        </w:rPr>
        <w:t xml:space="preserve">unch </w:t>
      </w:r>
      <w:r w:rsidRPr="007B26C3">
        <w:rPr>
          <w:rFonts w:eastAsia="Times New Roman" w:cs="Times New Roman"/>
          <w:szCs w:val="24"/>
          <w:shd w:val="clear" w:color="auto" w:fill="FFFFFF"/>
        </w:rPr>
        <w:t>s</w:t>
      </w:r>
      <w:r w:rsidR="00687192" w:rsidRPr="007B26C3">
        <w:rPr>
          <w:rFonts w:eastAsia="Times New Roman" w:cs="Times New Roman"/>
          <w:szCs w:val="24"/>
          <w:shd w:val="clear" w:color="auto" w:fill="FFFFFF"/>
        </w:rPr>
        <w:t>tatistics</w:t>
      </w:r>
      <w:r w:rsidR="000F33AC" w:rsidRPr="007B26C3">
        <w:rPr>
          <w:rFonts w:eastAsia="Times New Roman" w:cs="Times New Roman"/>
          <w:szCs w:val="24"/>
          <w:shd w:val="clear" w:color="auto" w:fill="FFFFFF"/>
        </w:rPr>
        <w:t>;</w:t>
      </w:r>
    </w:p>
    <w:p w14:paraId="3D66EBBC" w14:textId="7ABF7E25" w:rsidR="00687192" w:rsidRPr="007B26C3" w:rsidRDefault="00FD323E" w:rsidP="009224DC">
      <w:pPr>
        <w:numPr>
          <w:ilvl w:val="0"/>
          <w:numId w:val="3"/>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crime rates, gang a</w:t>
      </w:r>
      <w:r w:rsidR="00687192" w:rsidRPr="007B26C3">
        <w:rPr>
          <w:rFonts w:eastAsia="Times New Roman" w:cs="Times New Roman"/>
          <w:szCs w:val="24"/>
          <w:shd w:val="clear" w:color="auto" w:fill="FFFFFF"/>
        </w:rPr>
        <w:t>ctivity</w:t>
      </w:r>
      <w:r w:rsidR="000F33AC" w:rsidRPr="007B26C3">
        <w:rPr>
          <w:rFonts w:eastAsia="Times New Roman" w:cs="Times New Roman"/>
          <w:szCs w:val="24"/>
          <w:shd w:val="clear" w:color="auto" w:fill="FFFFFF"/>
        </w:rPr>
        <w:t>;</w:t>
      </w:r>
    </w:p>
    <w:p w14:paraId="306E6C08" w14:textId="4EA8917E" w:rsidR="00687192" w:rsidRPr="007B26C3" w:rsidRDefault="00FD323E" w:rsidP="009224DC">
      <w:pPr>
        <w:numPr>
          <w:ilvl w:val="0"/>
          <w:numId w:val="3"/>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deaths related to a</w:t>
      </w:r>
      <w:r w:rsidR="00687192" w:rsidRPr="007B26C3">
        <w:rPr>
          <w:rFonts w:eastAsia="Times New Roman" w:cs="Times New Roman"/>
          <w:szCs w:val="24"/>
          <w:shd w:val="clear" w:color="auto" w:fill="FFFFFF"/>
        </w:rPr>
        <w:t>ddiction</w:t>
      </w:r>
      <w:r w:rsidR="000F33AC" w:rsidRPr="007B26C3">
        <w:rPr>
          <w:rFonts w:eastAsia="Times New Roman" w:cs="Times New Roman"/>
          <w:szCs w:val="24"/>
          <w:shd w:val="clear" w:color="auto" w:fill="FFFFFF"/>
        </w:rPr>
        <w:t>;</w:t>
      </w:r>
    </w:p>
    <w:p w14:paraId="1733357E" w14:textId="7D7D9A75" w:rsidR="00687192" w:rsidRPr="007B26C3" w:rsidRDefault="00FD323E" w:rsidP="009224DC">
      <w:pPr>
        <w:numPr>
          <w:ilvl w:val="0"/>
          <w:numId w:val="3"/>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school climate s</w:t>
      </w:r>
      <w:r w:rsidR="00687192" w:rsidRPr="007B26C3">
        <w:rPr>
          <w:rFonts w:eastAsia="Times New Roman" w:cs="Times New Roman"/>
          <w:szCs w:val="24"/>
          <w:shd w:val="clear" w:color="auto" w:fill="FFFFFF"/>
        </w:rPr>
        <w:t>urveys</w:t>
      </w:r>
      <w:r w:rsidR="000F33AC" w:rsidRPr="007B26C3">
        <w:rPr>
          <w:rFonts w:eastAsia="Times New Roman" w:cs="Times New Roman"/>
          <w:szCs w:val="24"/>
          <w:shd w:val="clear" w:color="auto" w:fill="FFFFFF"/>
        </w:rPr>
        <w:t>;</w:t>
      </w:r>
    </w:p>
    <w:p w14:paraId="2297DA4C" w14:textId="6C77BB33" w:rsidR="00687192" w:rsidRPr="007B26C3" w:rsidRDefault="00FD323E" w:rsidP="009224DC">
      <w:pPr>
        <w:numPr>
          <w:ilvl w:val="0"/>
          <w:numId w:val="3"/>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n</w:t>
      </w:r>
      <w:r w:rsidR="00687192" w:rsidRPr="007B26C3">
        <w:rPr>
          <w:rFonts w:eastAsia="Times New Roman" w:cs="Times New Roman"/>
          <w:szCs w:val="24"/>
          <w:shd w:val="clear" w:color="auto" w:fill="FFFFFF"/>
        </w:rPr>
        <w:t xml:space="preserve">umber of </w:t>
      </w:r>
      <w:r w:rsidRPr="007B26C3">
        <w:rPr>
          <w:rFonts w:eastAsia="Times New Roman" w:cs="Times New Roman"/>
          <w:szCs w:val="24"/>
          <w:shd w:val="clear" w:color="auto" w:fill="FFFFFF"/>
        </w:rPr>
        <w:t>s</w:t>
      </w:r>
      <w:r w:rsidR="00687192" w:rsidRPr="007B26C3">
        <w:rPr>
          <w:rFonts w:eastAsia="Times New Roman" w:cs="Times New Roman"/>
          <w:szCs w:val="24"/>
          <w:shd w:val="clear" w:color="auto" w:fill="FFFFFF"/>
        </w:rPr>
        <w:t xml:space="preserve">ingle </w:t>
      </w:r>
      <w:r w:rsidRPr="007B26C3">
        <w:rPr>
          <w:rFonts w:eastAsia="Times New Roman" w:cs="Times New Roman"/>
          <w:szCs w:val="24"/>
          <w:shd w:val="clear" w:color="auto" w:fill="FFFFFF"/>
        </w:rPr>
        <w:t>f</w:t>
      </w:r>
      <w:r w:rsidR="00687192" w:rsidRPr="007B26C3">
        <w:rPr>
          <w:rFonts w:eastAsia="Times New Roman" w:cs="Times New Roman"/>
          <w:szCs w:val="24"/>
          <w:shd w:val="clear" w:color="auto" w:fill="FFFFFF"/>
        </w:rPr>
        <w:t xml:space="preserve">amily </w:t>
      </w:r>
      <w:r w:rsidRPr="007B26C3">
        <w:rPr>
          <w:rFonts w:eastAsia="Times New Roman" w:cs="Times New Roman"/>
          <w:szCs w:val="24"/>
          <w:shd w:val="clear" w:color="auto" w:fill="FFFFFF"/>
        </w:rPr>
        <w:t>h</w:t>
      </w:r>
      <w:r w:rsidR="00687192" w:rsidRPr="007B26C3">
        <w:rPr>
          <w:rFonts w:eastAsia="Times New Roman" w:cs="Times New Roman"/>
          <w:szCs w:val="24"/>
          <w:shd w:val="clear" w:color="auto" w:fill="FFFFFF"/>
        </w:rPr>
        <w:t>omes</w:t>
      </w:r>
      <w:r w:rsidR="000F33AC" w:rsidRPr="007B26C3">
        <w:rPr>
          <w:rFonts w:eastAsia="Times New Roman" w:cs="Times New Roman"/>
          <w:szCs w:val="24"/>
          <w:shd w:val="clear" w:color="auto" w:fill="FFFFFF"/>
        </w:rPr>
        <w:t>;</w:t>
      </w:r>
    </w:p>
    <w:p w14:paraId="369E5FF0" w14:textId="0E322A19" w:rsidR="00687192" w:rsidRPr="007B26C3" w:rsidRDefault="00FD323E" w:rsidP="009224DC">
      <w:pPr>
        <w:numPr>
          <w:ilvl w:val="0"/>
          <w:numId w:val="3"/>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poverty s</w:t>
      </w:r>
      <w:r w:rsidR="00687192" w:rsidRPr="007B26C3">
        <w:rPr>
          <w:rFonts w:eastAsia="Times New Roman" w:cs="Times New Roman"/>
          <w:szCs w:val="24"/>
          <w:shd w:val="clear" w:color="auto" w:fill="FFFFFF"/>
        </w:rPr>
        <w:t>tatistics</w:t>
      </w:r>
      <w:r w:rsidR="000F33AC" w:rsidRPr="007B26C3">
        <w:rPr>
          <w:rFonts w:eastAsia="Times New Roman" w:cs="Times New Roman"/>
          <w:szCs w:val="24"/>
          <w:shd w:val="clear" w:color="auto" w:fill="FFFFFF"/>
        </w:rPr>
        <w:t>; and</w:t>
      </w:r>
    </w:p>
    <w:p w14:paraId="74D35B37" w14:textId="748B7FA7" w:rsidR="00687192" w:rsidRPr="007B26C3" w:rsidRDefault="00FD323E" w:rsidP="009224DC">
      <w:pPr>
        <w:numPr>
          <w:ilvl w:val="0"/>
          <w:numId w:val="3"/>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student, f</w:t>
      </w:r>
      <w:r w:rsidR="00687192" w:rsidRPr="007B26C3">
        <w:rPr>
          <w:rFonts w:eastAsia="Times New Roman" w:cs="Times New Roman"/>
          <w:szCs w:val="24"/>
          <w:shd w:val="clear" w:color="auto" w:fill="FFFFFF"/>
        </w:rPr>
        <w:t xml:space="preserve">amily, </w:t>
      </w:r>
      <w:r w:rsidRPr="007B26C3">
        <w:rPr>
          <w:rFonts w:eastAsia="Times New Roman" w:cs="Times New Roman"/>
          <w:szCs w:val="24"/>
          <w:shd w:val="clear" w:color="auto" w:fill="FFFFFF"/>
        </w:rPr>
        <w:t>s</w:t>
      </w:r>
      <w:r w:rsidR="00687192" w:rsidRPr="007B26C3">
        <w:rPr>
          <w:rFonts w:eastAsia="Times New Roman" w:cs="Times New Roman"/>
          <w:szCs w:val="24"/>
          <w:shd w:val="clear" w:color="auto" w:fill="FFFFFF"/>
        </w:rPr>
        <w:t xml:space="preserve">taff </w:t>
      </w:r>
      <w:r w:rsidRPr="007B26C3">
        <w:rPr>
          <w:rFonts w:eastAsia="Times New Roman" w:cs="Times New Roman"/>
          <w:szCs w:val="24"/>
          <w:shd w:val="clear" w:color="auto" w:fill="FFFFFF"/>
        </w:rPr>
        <w:t>s</w:t>
      </w:r>
      <w:r w:rsidR="00687192" w:rsidRPr="007B26C3">
        <w:rPr>
          <w:rFonts w:eastAsia="Times New Roman" w:cs="Times New Roman"/>
          <w:szCs w:val="24"/>
          <w:shd w:val="clear" w:color="auto" w:fill="FFFFFF"/>
        </w:rPr>
        <w:t>urveys/</w:t>
      </w:r>
      <w:r w:rsidRPr="007B26C3">
        <w:rPr>
          <w:rFonts w:eastAsia="Times New Roman" w:cs="Times New Roman"/>
          <w:szCs w:val="24"/>
          <w:shd w:val="clear" w:color="auto" w:fill="FFFFFF"/>
        </w:rPr>
        <w:t>i</w:t>
      </w:r>
      <w:r w:rsidR="00687192" w:rsidRPr="007B26C3">
        <w:rPr>
          <w:rFonts w:eastAsia="Times New Roman" w:cs="Times New Roman"/>
          <w:szCs w:val="24"/>
          <w:shd w:val="clear" w:color="auto" w:fill="FFFFFF"/>
        </w:rPr>
        <w:t>nterviews</w:t>
      </w:r>
      <w:r w:rsidR="000F33AC" w:rsidRPr="007B26C3">
        <w:rPr>
          <w:rFonts w:eastAsia="Times New Roman" w:cs="Times New Roman"/>
          <w:szCs w:val="24"/>
          <w:shd w:val="clear" w:color="auto" w:fill="FFFFFF"/>
        </w:rPr>
        <w:t>.</w:t>
      </w:r>
    </w:p>
    <w:p w14:paraId="7384560A" w14:textId="63935E44" w:rsidR="00B4154C" w:rsidRPr="007B26C3" w:rsidRDefault="00B4154C" w:rsidP="009224DC">
      <w:pPr>
        <w:spacing w:after="0" w:line="276" w:lineRule="auto"/>
        <w:rPr>
          <w:rFonts w:eastAsia="Times New Roman" w:cs="Times New Roman"/>
          <w:szCs w:val="24"/>
        </w:rPr>
      </w:pPr>
    </w:p>
    <w:p w14:paraId="798E3081" w14:textId="73345DB5" w:rsidR="009A6ABA" w:rsidRPr="007B26C3" w:rsidRDefault="009A6ABA" w:rsidP="009224DC">
      <w:pPr>
        <w:spacing w:after="0" w:line="276" w:lineRule="auto"/>
        <w:rPr>
          <w:rFonts w:eastAsia="Times New Roman" w:cs="Times New Roman"/>
          <w:szCs w:val="24"/>
        </w:rPr>
      </w:pPr>
      <w:r w:rsidRPr="007B26C3">
        <w:rPr>
          <w:rFonts w:eastAsia="Times New Roman" w:cs="Times New Roman"/>
          <w:szCs w:val="24"/>
          <w:shd w:val="clear" w:color="auto" w:fill="FFFFFF"/>
        </w:rPr>
        <w:t>Student and family surveys are useful tools to measure need. School teams may want to use surveys to evaluate needs such as: student’s sense of belonging, family needs, or perception of safety. This process can be lengthy but it is a vital piece of V</w:t>
      </w:r>
      <w:r w:rsidR="003035B0" w:rsidRPr="007B26C3">
        <w:rPr>
          <w:rFonts w:eastAsia="Times New Roman" w:cs="Times New Roman"/>
          <w:szCs w:val="24"/>
          <w:shd w:val="clear" w:color="auto" w:fill="FFFFFF"/>
        </w:rPr>
        <w:t>CS</w:t>
      </w:r>
      <w:r w:rsidRPr="007B26C3">
        <w:rPr>
          <w:rFonts w:eastAsia="Times New Roman" w:cs="Times New Roman"/>
          <w:szCs w:val="24"/>
          <w:shd w:val="clear" w:color="auto" w:fill="FFFFFF"/>
        </w:rPr>
        <w:t>F’s foundation. In addition to these surveys, there are other forms of supplemental data worth consideration (see</w:t>
      </w:r>
      <w:r w:rsidRPr="007B26C3">
        <w:rPr>
          <w:rFonts w:eastAsia="Times New Roman" w:cs="Times New Roman"/>
          <w:color w:val="3C4043"/>
          <w:szCs w:val="24"/>
          <w:shd w:val="clear" w:color="auto" w:fill="FFFFFF"/>
        </w:rPr>
        <w:t xml:space="preserve"> </w:t>
      </w:r>
      <w:hyperlink w:anchor="_Supplemental_Data_Resources" w:history="1">
        <w:r w:rsidRPr="007B26C3">
          <w:rPr>
            <w:rStyle w:val="Hyperlink"/>
          </w:rPr>
          <w:t>Appendix B</w:t>
        </w:r>
      </w:hyperlink>
      <w:r w:rsidRPr="007B26C3">
        <w:rPr>
          <w:rFonts w:eastAsia="Times New Roman" w:cs="Times New Roman"/>
          <w:szCs w:val="24"/>
          <w:shd w:val="clear" w:color="auto" w:fill="FFFFFF"/>
        </w:rPr>
        <w:t xml:space="preserve"> for additional data sources). </w:t>
      </w:r>
    </w:p>
    <w:p w14:paraId="7C429A78" w14:textId="77777777" w:rsidR="009A6ABA" w:rsidRPr="007B26C3" w:rsidRDefault="009A6ABA" w:rsidP="009224DC">
      <w:pPr>
        <w:spacing w:after="0" w:line="276" w:lineRule="auto"/>
        <w:rPr>
          <w:rFonts w:eastAsia="Times New Roman" w:cs="Times New Roman"/>
          <w:color w:val="3C4043"/>
          <w:szCs w:val="24"/>
          <w:shd w:val="clear" w:color="auto" w:fill="FFFFFF"/>
        </w:rPr>
      </w:pPr>
    </w:p>
    <w:p w14:paraId="64A9996C" w14:textId="71521403" w:rsidR="009B6EA8" w:rsidRPr="007B26C3" w:rsidRDefault="00B4154C" w:rsidP="009224DC">
      <w:pPr>
        <w:spacing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 xml:space="preserve">There are many appropriate and effective methods that school teams can utilize for root-cause analysis. </w:t>
      </w:r>
      <w:r w:rsidR="00C439A5" w:rsidRPr="007B26C3">
        <w:rPr>
          <w:rFonts w:eastAsia="Times New Roman" w:cs="Times New Roman"/>
          <w:szCs w:val="24"/>
          <w:shd w:val="clear" w:color="auto" w:fill="FFFFFF"/>
        </w:rPr>
        <w:t>School teams already using a root cause analysis tool or technique should apply those methods to this framework.</w:t>
      </w:r>
      <w:r w:rsidRPr="007B26C3">
        <w:rPr>
          <w:rFonts w:eastAsia="Times New Roman" w:cs="Times New Roman"/>
          <w:szCs w:val="24"/>
          <w:shd w:val="clear" w:color="auto" w:fill="FFFFFF"/>
        </w:rPr>
        <w:t xml:space="preserve"> </w:t>
      </w:r>
      <w:r w:rsidR="00A608E9" w:rsidRPr="007B26C3">
        <w:rPr>
          <w:rFonts w:eastAsia="Times New Roman" w:cs="Times New Roman"/>
          <w:szCs w:val="24"/>
          <w:shd w:val="clear" w:color="auto" w:fill="FFFFFF"/>
        </w:rPr>
        <w:t>Teams should use function-based thinking that considers environmental and contextual factors</w:t>
      </w:r>
      <w:hyperlink r:id="rId22" w:tooltip="Function Based Thinking Framework" w:history="1">
        <w:r w:rsidR="00A608E9" w:rsidRPr="007B26C3">
          <w:rPr>
            <w:rStyle w:val="Hyperlink"/>
            <w:rFonts w:eastAsia="Times New Roman" w:cs="Times New Roman"/>
            <w:color w:val="auto"/>
            <w:szCs w:val="24"/>
            <w:u w:val="none"/>
            <w:shd w:val="clear" w:color="auto" w:fill="FFFFFF"/>
          </w:rPr>
          <w:t xml:space="preserve">. </w:t>
        </w:r>
        <w:r w:rsidR="00B01DDF" w:rsidRPr="007B26C3">
          <w:rPr>
            <w:rStyle w:val="Hyperlink"/>
          </w:rPr>
          <w:t>Function-Based Thinking: A Systematic Way of Thinking about Function and Its Role in Changing Student Behavior Problems</w:t>
        </w:r>
      </w:hyperlink>
      <w:r w:rsidR="00B01DDF" w:rsidRPr="007B26C3">
        <w:rPr>
          <w:rFonts w:eastAsia="Times New Roman" w:cs="Times New Roman"/>
          <w:szCs w:val="24"/>
          <w:shd w:val="clear" w:color="auto" w:fill="FFFFFF"/>
        </w:rPr>
        <w:t xml:space="preserve"> can provide additional guidance </w:t>
      </w:r>
      <w:r w:rsidR="00A608E9" w:rsidRPr="007B26C3">
        <w:rPr>
          <w:rFonts w:eastAsia="Times New Roman" w:cs="Times New Roman"/>
          <w:szCs w:val="24"/>
          <w:shd w:val="clear" w:color="auto" w:fill="FFFFFF"/>
        </w:rPr>
        <w:t xml:space="preserve">on this type of reasoning. </w:t>
      </w:r>
      <w:r w:rsidR="00A40150" w:rsidRPr="007B26C3">
        <w:rPr>
          <w:rFonts w:eastAsia="Times New Roman" w:cs="Times New Roman"/>
          <w:szCs w:val="24"/>
          <w:shd w:val="clear" w:color="auto" w:fill="FFFFFF"/>
        </w:rPr>
        <w:t>Additionally, schools looking for root-cause analysis to</w:t>
      </w:r>
      <w:r w:rsidR="000F33AC" w:rsidRPr="007B26C3">
        <w:rPr>
          <w:rFonts w:eastAsia="Times New Roman" w:cs="Times New Roman"/>
          <w:szCs w:val="24"/>
          <w:shd w:val="clear" w:color="auto" w:fill="FFFFFF"/>
        </w:rPr>
        <w:t>ols can find</w:t>
      </w:r>
      <w:r w:rsidR="00A40150" w:rsidRPr="007B26C3">
        <w:rPr>
          <w:rFonts w:eastAsia="Times New Roman" w:cs="Times New Roman"/>
          <w:szCs w:val="24"/>
          <w:shd w:val="clear" w:color="auto" w:fill="FFFFFF"/>
        </w:rPr>
        <w:t xml:space="preserve"> resources in </w:t>
      </w:r>
      <w:hyperlink w:anchor="_Tools_&amp;_Techniques" w:history="1">
        <w:r w:rsidR="00A40150" w:rsidRPr="007B26C3">
          <w:rPr>
            <w:rStyle w:val="Hyperlink"/>
          </w:rPr>
          <w:t>Appendix B</w:t>
        </w:r>
      </w:hyperlink>
      <w:r w:rsidR="00A40150" w:rsidRPr="007B26C3">
        <w:rPr>
          <w:rFonts w:eastAsia="Times New Roman" w:cs="Times New Roman"/>
          <w:szCs w:val="24"/>
          <w:shd w:val="clear" w:color="auto" w:fill="FFFFFF"/>
        </w:rPr>
        <w:t xml:space="preserve">. A sample of root-cause analysis results can be found </w:t>
      </w:r>
      <w:r w:rsidRPr="007B26C3">
        <w:rPr>
          <w:rFonts w:eastAsia="Times New Roman" w:cs="Times New Roman"/>
          <w:szCs w:val="24"/>
          <w:shd w:val="clear" w:color="auto" w:fill="FFFFFF"/>
        </w:rPr>
        <w:t xml:space="preserve">in </w:t>
      </w:r>
      <w:hyperlink w:anchor="_Appendix_C:_Samples" w:history="1">
        <w:r w:rsidRPr="007B26C3">
          <w:rPr>
            <w:rStyle w:val="Hyperlink"/>
          </w:rPr>
          <w:t>Appendix C</w:t>
        </w:r>
      </w:hyperlink>
      <w:r w:rsidRPr="007B26C3">
        <w:rPr>
          <w:rFonts w:eastAsia="Times New Roman" w:cs="Times New Roman"/>
          <w:szCs w:val="24"/>
          <w:shd w:val="clear" w:color="auto" w:fill="FFFFFF"/>
        </w:rPr>
        <w:t>.</w:t>
      </w:r>
      <w:r w:rsidR="00A608E9" w:rsidRPr="007B26C3">
        <w:rPr>
          <w:rFonts w:eastAsia="Times New Roman" w:cs="Times New Roman"/>
          <w:szCs w:val="24"/>
          <w:shd w:val="clear" w:color="auto" w:fill="FFFFFF"/>
        </w:rPr>
        <w:t xml:space="preserve"> </w:t>
      </w:r>
    </w:p>
    <w:p w14:paraId="2EC27D3B" w14:textId="6E08DA3F" w:rsidR="00B0347D" w:rsidRPr="00FD323E" w:rsidRDefault="00B0347D" w:rsidP="009224DC">
      <w:pPr>
        <w:pStyle w:val="Heading3"/>
        <w:spacing w:line="276" w:lineRule="auto"/>
      </w:pPr>
      <w:bookmarkStart w:id="40" w:name="_Toc21000715"/>
      <w:r w:rsidRPr="00FD323E">
        <w:t>Branch Resource Mapping</w:t>
      </w:r>
      <w:bookmarkEnd w:id="40"/>
    </w:p>
    <w:p w14:paraId="764AFA5A" w14:textId="25EDA782" w:rsidR="00B0347D" w:rsidRPr="00FD323E" w:rsidRDefault="00B0347D" w:rsidP="007B26C3">
      <w:pPr>
        <w:rPr>
          <w:rFonts w:eastAsia="Times New Roman"/>
        </w:rPr>
      </w:pPr>
      <w:r w:rsidRPr="00FD323E">
        <w:rPr>
          <w:rFonts w:eastAsia="Times New Roman"/>
          <w:shd w:val="clear" w:color="auto" w:fill="FFFFFF"/>
        </w:rPr>
        <w:t>Resource mapping is a tool that allows school teams to communicate,</w:t>
      </w:r>
      <w:r w:rsidR="00284F11" w:rsidRPr="00FD323E">
        <w:rPr>
          <w:rFonts w:eastAsia="Times New Roman"/>
          <w:shd w:val="clear" w:color="auto" w:fill="FFFFFF"/>
        </w:rPr>
        <w:t xml:space="preserve"> evaluate</w:t>
      </w:r>
      <w:r w:rsidR="00016BE8" w:rsidRPr="00FD323E">
        <w:rPr>
          <w:rFonts w:eastAsia="Times New Roman"/>
          <w:shd w:val="clear" w:color="auto" w:fill="FFFFFF"/>
        </w:rPr>
        <w:t>,</w:t>
      </w:r>
      <w:r w:rsidR="00284F11" w:rsidRPr="00FD323E">
        <w:rPr>
          <w:rFonts w:eastAsia="Times New Roman"/>
          <w:shd w:val="clear" w:color="auto" w:fill="FFFFFF"/>
        </w:rPr>
        <w:t xml:space="preserve"> and synthesize</w:t>
      </w:r>
      <w:r w:rsidRPr="00FD323E">
        <w:rPr>
          <w:rFonts w:eastAsia="Times New Roman"/>
          <w:shd w:val="clear" w:color="auto" w:fill="FFFFFF"/>
        </w:rPr>
        <w:t xml:space="preserve"> their eff</w:t>
      </w:r>
      <w:r w:rsidR="00016BE8" w:rsidRPr="00FD323E">
        <w:rPr>
          <w:rFonts w:eastAsia="Times New Roman"/>
          <w:shd w:val="clear" w:color="auto" w:fill="FFFFFF"/>
        </w:rPr>
        <w:t>orts when supporting students. </w:t>
      </w:r>
      <w:r w:rsidRPr="00FD323E">
        <w:rPr>
          <w:rFonts w:eastAsia="Times New Roman"/>
          <w:shd w:val="clear" w:color="auto" w:fill="FFFFFF"/>
        </w:rPr>
        <w:t xml:space="preserve"> </w:t>
      </w:r>
      <w:r w:rsidR="00524183" w:rsidRPr="00FD323E">
        <w:rPr>
          <w:rFonts w:eastAsia="Times New Roman"/>
          <w:shd w:val="clear" w:color="auto" w:fill="FFFFFF"/>
        </w:rPr>
        <w:t>The goal is to assess current supports and identify minimum levels of service and discover unmet needs. There are multiple</w:t>
      </w:r>
      <w:r w:rsidRPr="00FD323E">
        <w:rPr>
          <w:rFonts w:eastAsia="Times New Roman"/>
          <w:shd w:val="clear" w:color="auto" w:fill="FFFFFF"/>
        </w:rPr>
        <w:t xml:space="preserve"> resource mapping tool</w:t>
      </w:r>
      <w:r w:rsidR="00524183" w:rsidRPr="00FD323E">
        <w:rPr>
          <w:rFonts w:eastAsia="Times New Roman"/>
          <w:shd w:val="clear" w:color="auto" w:fill="FFFFFF"/>
        </w:rPr>
        <w:t>s school teams can use</w:t>
      </w:r>
      <w:r w:rsidRPr="00FD323E">
        <w:rPr>
          <w:rFonts w:eastAsia="Times New Roman"/>
          <w:shd w:val="clear" w:color="auto" w:fill="FFFFFF"/>
        </w:rPr>
        <w:t xml:space="preserve"> to facilitate discussion along the following questions:</w:t>
      </w:r>
    </w:p>
    <w:p w14:paraId="35733832" w14:textId="77777777" w:rsidR="00B0347D" w:rsidRPr="00FD323E" w:rsidRDefault="00B0347D" w:rsidP="009224DC">
      <w:pPr>
        <w:spacing w:after="0" w:line="276" w:lineRule="auto"/>
        <w:rPr>
          <w:rFonts w:asciiTheme="majorHAnsi" w:eastAsia="Times New Roman" w:hAnsiTheme="majorHAnsi" w:cs="Times New Roman"/>
          <w:szCs w:val="24"/>
        </w:rPr>
      </w:pPr>
    </w:p>
    <w:p w14:paraId="203FA66A" w14:textId="77777777" w:rsidR="00B0347D" w:rsidRPr="00FD323E" w:rsidRDefault="00B0347D" w:rsidP="007B26C3">
      <w:pPr>
        <w:pStyle w:val="Heading4"/>
        <w:rPr>
          <w:rFonts w:eastAsia="Times New Roman"/>
        </w:rPr>
      </w:pPr>
      <w:r w:rsidRPr="00FD323E">
        <w:rPr>
          <w:rFonts w:eastAsia="Times New Roman"/>
          <w:shd w:val="clear" w:color="auto" w:fill="FFFFFF"/>
        </w:rPr>
        <w:t>Guiding Questions for Resource Mapping:</w:t>
      </w:r>
    </w:p>
    <w:p w14:paraId="44DFF897" w14:textId="77777777" w:rsidR="00B0347D" w:rsidRPr="007B26C3" w:rsidRDefault="00B0347D" w:rsidP="009224DC">
      <w:pPr>
        <w:numPr>
          <w:ilvl w:val="0"/>
          <w:numId w:val="4"/>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What supports do we already have in place to address:</w:t>
      </w:r>
    </w:p>
    <w:p w14:paraId="5F5088A7" w14:textId="2C6F55E6" w:rsidR="00B0347D" w:rsidRPr="007B26C3" w:rsidRDefault="00B0347D" w:rsidP="009224DC">
      <w:pPr>
        <w:numPr>
          <w:ilvl w:val="1"/>
          <w:numId w:val="4"/>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Student’s basic needs</w:t>
      </w:r>
      <w:r w:rsidR="00016BE8" w:rsidRPr="007B26C3">
        <w:rPr>
          <w:rFonts w:eastAsia="Times New Roman" w:cs="Times New Roman"/>
          <w:szCs w:val="24"/>
          <w:shd w:val="clear" w:color="auto" w:fill="FFFFFF"/>
        </w:rPr>
        <w:t>;</w:t>
      </w:r>
    </w:p>
    <w:p w14:paraId="2F9759AB" w14:textId="789C036C" w:rsidR="00B0347D" w:rsidRPr="007B26C3" w:rsidRDefault="00B0347D" w:rsidP="009224DC">
      <w:pPr>
        <w:numPr>
          <w:ilvl w:val="1"/>
          <w:numId w:val="4"/>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Student’s emotional/mental health needs</w:t>
      </w:r>
      <w:r w:rsidR="00016BE8" w:rsidRPr="007B26C3">
        <w:rPr>
          <w:rFonts w:eastAsia="Times New Roman" w:cs="Times New Roman"/>
          <w:szCs w:val="24"/>
          <w:shd w:val="clear" w:color="auto" w:fill="FFFFFF"/>
        </w:rPr>
        <w:t>;</w:t>
      </w:r>
    </w:p>
    <w:p w14:paraId="5C57B748" w14:textId="411B9392" w:rsidR="00B0347D" w:rsidRPr="007B26C3" w:rsidRDefault="00B0347D" w:rsidP="009224DC">
      <w:pPr>
        <w:numPr>
          <w:ilvl w:val="1"/>
          <w:numId w:val="4"/>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Student’s engagement and motivation</w:t>
      </w:r>
      <w:r w:rsidR="00016BE8" w:rsidRPr="007B26C3">
        <w:rPr>
          <w:rFonts w:eastAsia="Times New Roman" w:cs="Times New Roman"/>
          <w:szCs w:val="24"/>
          <w:shd w:val="clear" w:color="auto" w:fill="FFFFFF"/>
        </w:rPr>
        <w:t>; and</w:t>
      </w:r>
    </w:p>
    <w:p w14:paraId="2C1F2DE8" w14:textId="0830D83E" w:rsidR="00B0347D" w:rsidRPr="007B26C3" w:rsidRDefault="00B0347D" w:rsidP="009224DC">
      <w:pPr>
        <w:numPr>
          <w:ilvl w:val="1"/>
          <w:numId w:val="4"/>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Community/family engagement?</w:t>
      </w:r>
    </w:p>
    <w:p w14:paraId="54E46AD5" w14:textId="77777777" w:rsidR="004705E2" w:rsidRPr="007B26C3" w:rsidRDefault="004705E2" w:rsidP="009224DC">
      <w:pPr>
        <w:shd w:val="clear" w:color="auto" w:fill="FFFFFF"/>
        <w:spacing w:after="0" w:line="276" w:lineRule="auto"/>
        <w:ind w:left="1440"/>
        <w:textAlignment w:val="baseline"/>
        <w:rPr>
          <w:rFonts w:eastAsia="Times New Roman" w:cs="Times New Roman"/>
          <w:szCs w:val="24"/>
        </w:rPr>
      </w:pPr>
    </w:p>
    <w:p w14:paraId="79B985A9" w14:textId="39129369" w:rsidR="004705E2" w:rsidRPr="007B26C3" w:rsidRDefault="004705E2" w:rsidP="009224DC">
      <w:pPr>
        <w:numPr>
          <w:ilvl w:val="0"/>
          <w:numId w:val="4"/>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What supports exist in our community that address n</w:t>
      </w:r>
      <w:r w:rsidR="000F33AC" w:rsidRPr="007B26C3">
        <w:rPr>
          <w:rFonts w:eastAsia="Times New Roman" w:cs="Times New Roman"/>
          <w:szCs w:val="24"/>
          <w:shd w:val="clear" w:color="auto" w:fill="FFFFFF"/>
        </w:rPr>
        <w:t>eeds, and</w:t>
      </w:r>
    </w:p>
    <w:p w14:paraId="1D555F94" w14:textId="554674ED" w:rsidR="004705E2" w:rsidRPr="007B26C3" w:rsidRDefault="004705E2" w:rsidP="009224DC">
      <w:pPr>
        <w:numPr>
          <w:ilvl w:val="1"/>
          <w:numId w:val="4"/>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Is the school</w:t>
      </w:r>
      <w:r w:rsidR="009B6EA8" w:rsidRPr="007B26C3">
        <w:rPr>
          <w:rFonts w:eastAsia="Times New Roman" w:cs="Times New Roman"/>
          <w:szCs w:val="24"/>
          <w:shd w:val="clear" w:color="auto" w:fill="FFFFFF"/>
        </w:rPr>
        <w:t xml:space="preserve"> connected to these supports and able to </w:t>
      </w:r>
      <w:r w:rsidR="000F33AC" w:rsidRPr="007B26C3">
        <w:rPr>
          <w:rFonts w:eastAsia="Times New Roman" w:cs="Times New Roman"/>
          <w:szCs w:val="24"/>
          <w:shd w:val="clear" w:color="auto" w:fill="FFFFFF"/>
        </w:rPr>
        <w:t>streamline access; and</w:t>
      </w:r>
    </w:p>
    <w:p w14:paraId="668EBEE6" w14:textId="491C6F2A" w:rsidR="004705E2" w:rsidRPr="007B26C3" w:rsidRDefault="004705E2" w:rsidP="009224DC">
      <w:pPr>
        <w:numPr>
          <w:ilvl w:val="1"/>
          <w:numId w:val="4"/>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Are there community supports needed that do not currently exist?</w:t>
      </w:r>
    </w:p>
    <w:p w14:paraId="4330F493" w14:textId="38C36FD0" w:rsidR="00B0347D" w:rsidRPr="007B26C3" w:rsidRDefault="00B0347D" w:rsidP="009224DC">
      <w:pPr>
        <w:shd w:val="clear" w:color="auto" w:fill="FFFFFF"/>
        <w:spacing w:after="0" w:line="276" w:lineRule="auto"/>
        <w:textAlignment w:val="baseline"/>
        <w:rPr>
          <w:rFonts w:eastAsia="Times New Roman" w:cs="Times New Roman"/>
          <w:szCs w:val="24"/>
        </w:rPr>
      </w:pPr>
    </w:p>
    <w:p w14:paraId="48237655" w14:textId="448F54FC" w:rsidR="00B0347D" w:rsidRPr="007B26C3" w:rsidRDefault="00B0347D" w:rsidP="009224DC">
      <w:pPr>
        <w:numPr>
          <w:ilvl w:val="0"/>
          <w:numId w:val="4"/>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How effective are the curren</w:t>
      </w:r>
      <w:r w:rsidR="00DE53B7" w:rsidRPr="007B26C3">
        <w:rPr>
          <w:rFonts w:eastAsia="Times New Roman" w:cs="Times New Roman"/>
          <w:szCs w:val="24"/>
          <w:shd w:val="clear" w:color="auto" w:fill="FFFFFF"/>
        </w:rPr>
        <w:t>t supports</w:t>
      </w:r>
      <w:r w:rsidR="00D321EB" w:rsidRPr="007B26C3">
        <w:rPr>
          <w:rFonts w:eastAsia="Times New Roman" w:cs="Times New Roman"/>
          <w:szCs w:val="24"/>
          <w:shd w:val="clear" w:color="auto" w:fill="FFFFFF"/>
        </w:rPr>
        <w:t>,</w:t>
      </w:r>
      <w:r w:rsidR="000F33AC" w:rsidRPr="007B26C3">
        <w:rPr>
          <w:rFonts w:eastAsia="Times New Roman" w:cs="Times New Roman"/>
          <w:szCs w:val="24"/>
          <w:shd w:val="clear" w:color="auto" w:fill="FFFFFF"/>
        </w:rPr>
        <w:t xml:space="preserve"> and</w:t>
      </w:r>
    </w:p>
    <w:p w14:paraId="137F66EF" w14:textId="4E4C5DA9" w:rsidR="00B0347D" w:rsidRPr="007B26C3" w:rsidRDefault="00B0347D" w:rsidP="009224DC">
      <w:pPr>
        <w:numPr>
          <w:ilvl w:val="1"/>
          <w:numId w:val="4"/>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How can t</w:t>
      </w:r>
      <w:r w:rsidR="000F33AC" w:rsidRPr="007B26C3">
        <w:rPr>
          <w:rFonts w:eastAsia="Times New Roman" w:cs="Times New Roman"/>
          <w:szCs w:val="24"/>
          <w:shd w:val="clear" w:color="auto" w:fill="FFFFFF"/>
        </w:rPr>
        <w:t>hey be improved or strengthened;</w:t>
      </w:r>
    </w:p>
    <w:p w14:paraId="28BEED76" w14:textId="228A1F6E" w:rsidR="00760090" w:rsidRPr="007B26C3" w:rsidRDefault="00760090" w:rsidP="009224DC">
      <w:pPr>
        <w:numPr>
          <w:ilvl w:val="1"/>
          <w:numId w:val="4"/>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Are we implementing evidence-based pr</w:t>
      </w:r>
      <w:r w:rsidR="000F33AC" w:rsidRPr="007B26C3">
        <w:rPr>
          <w:rFonts w:eastAsia="Times New Roman" w:cs="Times New Roman"/>
          <w:szCs w:val="24"/>
          <w:shd w:val="clear" w:color="auto" w:fill="FFFFFF"/>
        </w:rPr>
        <w:t>ograms;</w:t>
      </w:r>
    </w:p>
    <w:p w14:paraId="24ED6AD3" w14:textId="16F86CB9" w:rsidR="00914A1C" w:rsidRPr="007B26C3" w:rsidRDefault="00914A1C" w:rsidP="009224DC">
      <w:pPr>
        <w:numPr>
          <w:ilvl w:val="1"/>
          <w:numId w:val="4"/>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 xml:space="preserve">Are our current supports, interventions, or </w:t>
      </w:r>
      <w:r w:rsidR="000F33AC" w:rsidRPr="007B26C3">
        <w:rPr>
          <w:rFonts w:eastAsia="Times New Roman" w:cs="Times New Roman"/>
          <w:szCs w:val="24"/>
          <w:shd w:val="clear" w:color="auto" w:fill="FFFFFF"/>
        </w:rPr>
        <w:t>programs being done to fidelity; and</w:t>
      </w:r>
    </w:p>
    <w:p w14:paraId="26B36B14" w14:textId="34042DE9" w:rsidR="00DE53B7" w:rsidRPr="007B26C3" w:rsidRDefault="00DE53B7" w:rsidP="009224DC">
      <w:pPr>
        <w:numPr>
          <w:ilvl w:val="1"/>
          <w:numId w:val="4"/>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Do we have supports at all three tiers?</w:t>
      </w:r>
    </w:p>
    <w:p w14:paraId="2D7F61AB" w14:textId="2D2F5E2C" w:rsidR="004705E2" w:rsidRPr="00FD323E" w:rsidRDefault="004705E2" w:rsidP="009224DC">
      <w:pPr>
        <w:shd w:val="clear" w:color="auto" w:fill="FFFFFF"/>
        <w:spacing w:after="0" w:line="276" w:lineRule="auto"/>
        <w:textAlignment w:val="baseline"/>
        <w:rPr>
          <w:rFonts w:asciiTheme="majorHAnsi" w:eastAsia="Times New Roman" w:hAnsiTheme="majorHAnsi" w:cs="Times New Roman"/>
          <w:szCs w:val="24"/>
        </w:rPr>
      </w:pPr>
    </w:p>
    <w:p w14:paraId="0D3C882B" w14:textId="77777777" w:rsidR="009B6EA8" w:rsidRPr="00FD323E" w:rsidRDefault="009B6EA8" w:rsidP="009224DC">
      <w:pPr>
        <w:shd w:val="clear" w:color="auto" w:fill="FFFFFF"/>
        <w:spacing w:after="0" w:line="276" w:lineRule="auto"/>
        <w:textAlignment w:val="baseline"/>
        <w:rPr>
          <w:rFonts w:asciiTheme="majorHAnsi" w:eastAsia="Times New Roman" w:hAnsiTheme="majorHAnsi" w:cs="Times New Roman"/>
          <w:szCs w:val="24"/>
        </w:rPr>
      </w:pPr>
    </w:p>
    <w:p w14:paraId="07F46792" w14:textId="104DF596" w:rsidR="009A64B3" w:rsidRPr="00FD323E" w:rsidRDefault="009A64B3" w:rsidP="009224DC">
      <w:pPr>
        <w:pStyle w:val="Heading2"/>
        <w:spacing w:line="276" w:lineRule="auto"/>
        <w:rPr>
          <w:i/>
          <w:sz w:val="24"/>
          <w:szCs w:val="24"/>
        </w:rPr>
      </w:pPr>
      <w:bookmarkStart w:id="41" w:name="_Toc21000716"/>
      <w:r w:rsidRPr="00FD323E">
        <w:t xml:space="preserve">Collaborative </w:t>
      </w:r>
      <w:r w:rsidR="00434160" w:rsidRPr="00FD323E">
        <w:t>Leadership</w:t>
      </w:r>
      <w:bookmarkEnd w:id="41"/>
    </w:p>
    <w:p w14:paraId="2189BF6B" w14:textId="10B86377" w:rsidR="002C3F00" w:rsidRPr="00FD323E" w:rsidRDefault="002C3F00" w:rsidP="009224DC">
      <w:pPr>
        <w:pStyle w:val="Heading3"/>
        <w:spacing w:line="276" w:lineRule="auto"/>
      </w:pPr>
      <w:bookmarkStart w:id="42" w:name="_Toc21000717"/>
      <w:r w:rsidRPr="00FD323E">
        <w:t>Creating an Advisory Board</w:t>
      </w:r>
      <w:bookmarkEnd w:id="42"/>
    </w:p>
    <w:p w14:paraId="365348E7" w14:textId="05456D3D" w:rsidR="006843EF" w:rsidRPr="007B26C3" w:rsidRDefault="006843EF" w:rsidP="009224DC">
      <w:pPr>
        <w:spacing w:after="0" w:line="276" w:lineRule="auto"/>
        <w:rPr>
          <w:rFonts w:eastAsia="Times New Roman" w:cs="Times New Roman"/>
          <w:szCs w:val="24"/>
        </w:rPr>
      </w:pPr>
      <w:r w:rsidRPr="007B26C3">
        <w:rPr>
          <w:rFonts w:eastAsia="Times New Roman" w:cs="Times New Roman"/>
          <w:szCs w:val="24"/>
          <w:shd w:val="clear" w:color="auto" w:fill="FFFFFF"/>
        </w:rPr>
        <w:t>The advisory board should include</w:t>
      </w:r>
      <w:r w:rsidR="00D54E4E" w:rsidRPr="007B26C3">
        <w:rPr>
          <w:rFonts w:eastAsia="Times New Roman" w:cs="Times New Roman"/>
          <w:szCs w:val="24"/>
          <w:shd w:val="clear" w:color="auto" w:fill="FFFFFF"/>
        </w:rPr>
        <w:t xml:space="preserve"> the school leadership team, additional</w:t>
      </w:r>
      <w:r w:rsidRPr="007B26C3">
        <w:rPr>
          <w:rFonts w:eastAsia="Times New Roman" w:cs="Times New Roman"/>
          <w:szCs w:val="24"/>
          <w:shd w:val="clear" w:color="auto" w:fill="FFFFFF"/>
        </w:rPr>
        <w:t xml:space="preserve"> representatives from school staff, students, families, and community organizations. Member selection should be purposeful and considerate of the identified issues being targeted. The school leadership team and community leaders should collaborate on identifying potential members for the board. For example, a school hoping to connect students to more post-secondary opportunities may consider including a representative from the local community college. To keep meetings manageable and efficient, ideal membership for a school’s advisory board should fall between 10 to 15 members.</w:t>
      </w:r>
    </w:p>
    <w:p w14:paraId="39870722" w14:textId="77777777" w:rsidR="006843EF" w:rsidRPr="007B26C3" w:rsidRDefault="006843EF" w:rsidP="009224DC">
      <w:pPr>
        <w:spacing w:after="0" w:line="276" w:lineRule="auto"/>
        <w:rPr>
          <w:rFonts w:eastAsia="Times New Roman" w:cs="Times New Roman"/>
          <w:szCs w:val="24"/>
          <w:shd w:val="clear" w:color="auto" w:fill="FFFFFF"/>
        </w:rPr>
      </w:pPr>
    </w:p>
    <w:p w14:paraId="4550D4D1" w14:textId="7532143E" w:rsidR="002C3F00" w:rsidRPr="007B26C3" w:rsidRDefault="002C3F00" w:rsidP="009224DC">
      <w:pPr>
        <w:spacing w:after="0" w:line="276" w:lineRule="auto"/>
        <w:rPr>
          <w:rFonts w:eastAsia="Times New Roman" w:cs="Times New Roman"/>
          <w:szCs w:val="24"/>
        </w:rPr>
      </w:pPr>
      <w:r w:rsidRPr="007B26C3">
        <w:rPr>
          <w:rFonts w:eastAsia="Times New Roman" w:cs="Times New Roman"/>
          <w:szCs w:val="24"/>
          <w:shd w:val="clear" w:color="auto" w:fill="FFFFFF"/>
        </w:rPr>
        <w:t>Schools are more likely to make significant improvements in the lives of students by forming partnerships, building relationships, and accessing community resources tha</w:t>
      </w:r>
      <w:r w:rsidR="00D54E4E" w:rsidRPr="007B26C3">
        <w:rPr>
          <w:rFonts w:eastAsia="Times New Roman" w:cs="Times New Roman"/>
          <w:szCs w:val="24"/>
          <w:shd w:val="clear" w:color="auto" w:fill="FFFFFF"/>
        </w:rPr>
        <w:t>n by working alone. Building your VCS</w:t>
      </w:r>
      <w:r w:rsidR="00D321EB" w:rsidRPr="007B26C3">
        <w:rPr>
          <w:rFonts w:eastAsia="Times New Roman" w:cs="Times New Roman"/>
          <w:szCs w:val="24"/>
          <w:shd w:val="clear" w:color="auto" w:fill="FFFFFF"/>
        </w:rPr>
        <w:t>F</w:t>
      </w:r>
      <w:r w:rsidRPr="007B26C3">
        <w:rPr>
          <w:rFonts w:eastAsia="Times New Roman" w:cs="Times New Roman"/>
          <w:szCs w:val="24"/>
          <w:shd w:val="clear" w:color="auto" w:fill="FFFFFF"/>
        </w:rPr>
        <w:t xml:space="preserve"> engages multiple stakeholders to inform and drive decisions around school initiatives, programs, interventions</w:t>
      </w:r>
      <w:r w:rsidR="003822D3" w:rsidRPr="007B26C3">
        <w:rPr>
          <w:rFonts w:eastAsia="Times New Roman" w:cs="Times New Roman"/>
          <w:szCs w:val="24"/>
          <w:shd w:val="clear" w:color="auto" w:fill="FFFFFF"/>
        </w:rPr>
        <w:t>,</w:t>
      </w:r>
      <w:r w:rsidRPr="007B26C3">
        <w:rPr>
          <w:rFonts w:eastAsia="Times New Roman" w:cs="Times New Roman"/>
          <w:szCs w:val="24"/>
          <w:shd w:val="clear" w:color="auto" w:fill="FFFFFF"/>
        </w:rPr>
        <w:t xml:space="preserve"> and resources</w:t>
      </w:r>
      <w:r w:rsidR="006843EF" w:rsidRPr="007B26C3">
        <w:rPr>
          <w:rFonts w:eastAsia="Times New Roman" w:cs="Times New Roman"/>
          <w:szCs w:val="24"/>
          <w:shd w:val="clear" w:color="auto" w:fill="FFFFFF"/>
        </w:rPr>
        <w:t>. Schools should take the time to build meaningful relationships with students and families to assess need from the very beginning. Establishing trusting relationships at the start will provide stability and buy-in throughout the process, resulting in a shared responsibility to achieve the school’s goals.</w:t>
      </w:r>
    </w:p>
    <w:p w14:paraId="4D72A54C" w14:textId="77777777" w:rsidR="002C3F00" w:rsidRPr="007B26C3" w:rsidRDefault="002C3F00" w:rsidP="009224DC">
      <w:pPr>
        <w:spacing w:after="0" w:line="276" w:lineRule="auto"/>
        <w:rPr>
          <w:rFonts w:eastAsia="Times New Roman" w:cs="Times New Roman"/>
          <w:szCs w:val="24"/>
        </w:rPr>
      </w:pPr>
    </w:p>
    <w:p w14:paraId="423C34F8" w14:textId="29DCA9A7" w:rsidR="002C3F00" w:rsidRPr="007B26C3" w:rsidRDefault="002C3F00" w:rsidP="009224DC">
      <w:pPr>
        <w:spacing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Shared leadership includes the voices of your community, famil</w:t>
      </w:r>
      <w:r w:rsidR="003A6AFB" w:rsidRPr="007B26C3">
        <w:rPr>
          <w:rFonts w:eastAsia="Times New Roman" w:cs="Times New Roman"/>
          <w:szCs w:val="24"/>
          <w:shd w:val="clear" w:color="auto" w:fill="FFFFFF"/>
        </w:rPr>
        <w:t>ies</w:t>
      </w:r>
      <w:r w:rsidR="00D321EB" w:rsidRPr="007B26C3">
        <w:rPr>
          <w:rFonts w:eastAsia="Times New Roman" w:cs="Times New Roman"/>
          <w:szCs w:val="24"/>
          <w:shd w:val="clear" w:color="auto" w:fill="FFFFFF"/>
        </w:rPr>
        <w:t>,</w:t>
      </w:r>
      <w:r w:rsidRPr="007B26C3">
        <w:rPr>
          <w:rFonts w:eastAsia="Times New Roman" w:cs="Times New Roman"/>
          <w:szCs w:val="24"/>
          <w:shd w:val="clear" w:color="auto" w:fill="FFFFFF"/>
        </w:rPr>
        <w:t xml:space="preserve"> and student stakeholders as part of the root cause analysis process as well as action planning. The root cause analysis process can begin with your school leadership team but it should not end without the input of your advisory board. Additional root-causes may emerge from their input and they should be considered before moving towards action planning and support selection. </w:t>
      </w:r>
      <w:r w:rsidR="007478CD" w:rsidRPr="007B26C3">
        <w:rPr>
          <w:rFonts w:eastAsia="Times New Roman" w:cs="Times New Roman"/>
          <w:szCs w:val="24"/>
          <w:shd w:val="clear" w:color="auto" w:fill="FFFFFF"/>
        </w:rPr>
        <w:t xml:space="preserve">Additionally, advisory boards should collaborate to complete the resource map. </w:t>
      </w:r>
      <w:r w:rsidRPr="007B26C3">
        <w:rPr>
          <w:rFonts w:eastAsia="Times New Roman" w:cs="Times New Roman"/>
          <w:szCs w:val="24"/>
          <w:shd w:val="clear" w:color="auto" w:fill="FFFFFF"/>
        </w:rPr>
        <w:t xml:space="preserve">The majority of the advisory board </w:t>
      </w:r>
      <w:r w:rsidR="009B0879" w:rsidRPr="007B26C3">
        <w:rPr>
          <w:rFonts w:eastAsia="Times New Roman" w:cs="Times New Roman"/>
          <w:szCs w:val="24"/>
          <w:shd w:val="clear" w:color="auto" w:fill="FFFFFF"/>
        </w:rPr>
        <w:t>m</w:t>
      </w:r>
      <w:r w:rsidRPr="007B26C3">
        <w:rPr>
          <w:rFonts w:eastAsia="Times New Roman" w:cs="Times New Roman"/>
          <w:szCs w:val="24"/>
          <w:shd w:val="clear" w:color="auto" w:fill="FFFFFF"/>
        </w:rPr>
        <w:t>eeting should be focused on action planning</w:t>
      </w:r>
      <w:r w:rsidR="00524183" w:rsidRPr="007B26C3">
        <w:rPr>
          <w:rFonts w:eastAsia="Times New Roman" w:cs="Times New Roman"/>
          <w:szCs w:val="24"/>
          <w:shd w:val="clear" w:color="auto" w:fill="FFFFFF"/>
        </w:rPr>
        <w:t xml:space="preserve"> (which is described in more detail on the following page)</w:t>
      </w:r>
      <w:r w:rsidR="007864EB" w:rsidRPr="007B26C3">
        <w:rPr>
          <w:rFonts w:eastAsia="Times New Roman" w:cs="Times New Roman"/>
          <w:szCs w:val="24"/>
          <w:shd w:val="clear" w:color="auto" w:fill="FFFFFF"/>
        </w:rPr>
        <w:t>. L</w:t>
      </w:r>
      <w:r w:rsidRPr="007B26C3">
        <w:rPr>
          <w:rFonts w:eastAsia="Times New Roman" w:cs="Times New Roman"/>
          <w:szCs w:val="24"/>
          <w:shd w:val="clear" w:color="auto" w:fill="FFFFFF"/>
        </w:rPr>
        <w:t>eadership should center discussion on identifying what can be done to create change and develop</w:t>
      </w:r>
      <w:r w:rsidR="007864EB" w:rsidRPr="007B26C3">
        <w:rPr>
          <w:rFonts w:eastAsia="Times New Roman" w:cs="Times New Roman"/>
          <w:szCs w:val="24"/>
          <w:shd w:val="clear" w:color="auto" w:fill="FFFFFF"/>
        </w:rPr>
        <w:t>ing</w:t>
      </w:r>
      <w:r w:rsidRPr="007B26C3">
        <w:rPr>
          <w:rFonts w:eastAsia="Times New Roman" w:cs="Times New Roman"/>
          <w:szCs w:val="24"/>
          <w:shd w:val="clear" w:color="auto" w:fill="FFFFFF"/>
        </w:rPr>
        <w:t xml:space="preserve"> an action-plan to address the identified needs. </w:t>
      </w:r>
    </w:p>
    <w:p w14:paraId="1AC8D833" w14:textId="77777777" w:rsidR="002C3F00" w:rsidRPr="007B26C3" w:rsidRDefault="002C3F00" w:rsidP="009224DC">
      <w:pPr>
        <w:spacing w:after="0" w:line="276" w:lineRule="auto"/>
        <w:rPr>
          <w:rFonts w:eastAsia="Times New Roman" w:cs="Times New Roman"/>
          <w:szCs w:val="24"/>
          <w:shd w:val="clear" w:color="auto" w:fill="FFFFFF"/>
        </w:rPr>
      </w:pPr>
    </w:p>
    <w:p w14:paraId="261AE8A8" w14:textId="21A01560" w:rsidR="002C3F00" w:rsidRPr="007B26C3" w:rsidRDefault="002C3F00" w:rsidP="009224DC">
      <w:pPr>
        <w:spacing w:after="0" w:line="276" w:lineRule="auto"/>
        <w:rPr>
          <w:rFonts w:eastAsia="Times New Roman" w:cs="Times New Roman"/>
          <w:szCs w:val="24"/>
        </w:rPr>
      </w:pPr>
      <w:r w:rsidRPr="007B26C3">
        <w:rPr>
          <w:rFonts w:eastAsia="Times New Roman" w:cs="Times New Roman"/>
          <w:szCs w:val="24"/>
          <w:shd w:val="clear" w:color="auto" w:fill="FFFFFF"/>
        </w:rPr>
        <w:t>An advisory board may need to meet multiple times at the beginning of this process and then periodically throughout the school year to evaluate progress and address any new needs that may emerge. Data can be</w:t>
      </w:r>
      <w:r w:rsidR="00567363" w:rsidRPr="007B26C3">
        <w:rPr>
          <w:rFonts w:eastAsia="Times New Roman" w:cs="Times New Roman"/>
          <w:szCs w:val="24"/>
          <w:shd w:val="clear" w:color="auto" w:fill="FFFFFF"/>
        </w:rPr>
        <w:t xml:space="preserve"> shared with the advisory board,</w:t>
      </w:r>
      <w:r w:rsidR="003A6AFB" w:rsidRPr="007B26C3">
        <w:rPr>
          <w:rFonts w:eastAsia="Times New Roman" w:cs="Times New Roman"/>
          <w:szCs w:val="24"/>
          <w:shd w:val="clear" w:color="auto" w:fill="FFFFFF"/>
        </w:rPr>
        <w:t xml:space="preserve"> however, student-</w:t>
      </w:r>
      <w:r w:rsidRPr="007B26C3">
        <w:rPr>
          <w:rFonts w:eastAsia="Times New Roman" w:cs="Times New Roman"/>
          <w:szCs w:val="24"/>
          <w:shd w:val="clear" w:color="auto" w:fill="FFFFFF"/>
        </w:rPr>
        <w:t>specific data or identifying data should not be included in this meeting.</w:t>
      </w:r>
      <w:r w:rsidRPr="007B26C3">
        <w:rPr>
          <w:rFonts w:eastAsia="Times New Roman" w:cs="Times New Roman"/>
          <w:szCs w:val="24"/>
        </w:rPr>
        <w:t xml:space="preserve"> </w:t>
      </w:r>
      <w:r w:rsidRPr="007B26C3">
        <w:rPr>
          <w:rFonts w:eastAsia="Times New Roman" w:cs="Times New Roman"/>
          <w:szCs w:val="24"/>
          <w:shd w:val="clear" w:color="auto" w:fill="FFFFFF"/>
        </w:rPr>
        <w:t xml:space="preserve">See samples in </w:t>
      </w:r>
      <w:hyperlink w:anchor="_Appendix_C:_Samples" w:history="1">
        <w:r w:rsidRPr="007B26C3">
          <w:rPr>
            <w:rStyle w:val="Hyperlink"/>
          </w:rPr>
          <w:t xml:space="preserve">Appendix </w:t>
        </w:r>
        <w:r w:rsidR="000918F9" w:rsidRPr="007B26C3">
          <w:rPr>
            <w:rStyle w:val="Hyperlink"/>
          </w:rPr>
          <w:t>C</w:t>
        </w:r>
      </w:hyperlink>
      <w:r w:rsidR="000918F9" w:rsidRPr="007B26C3">
        <w:rPr>
          <w:rFonts w:eastAsia="Times New Roman" w:cs="Times New Roman"/>
          <w:szCs w:val="24"/>
          <w:shd w:val="clear" w:color="auto" w:fill="FFFFFF"/>
        </w:rPr>
        <w:t xml:space="preserve"> </w:t>
      </w:r>
      <w:r w:rsidRPr="007B26C3">
        <w:rPr>
          <w:rFonts w:eastAsia="Times New Roman" w:cs="Times New Roman"/>
          <w:szCs w:val="24"/>
          <w:shd w:val="clear" w:color="auto" w:fill="FFFFFF"/>
        </w:rPr>
        <w:t>of how teams can move from root cause towards action planning by designing tiered and targeted supports.</w:t>
      </w:r>
    </w:p>
    <w:p w14:paraId="72822FC5" w14:textId="671EA828" w:rsidR="00D54E4E" w:rsidRPr="001D217C" w:rsidRDefault="00D54E4E" w:rsidP="009224DC">
      <w:pPr>
        <w:spacing w:line="276" w:lineRule="auto"/>
        <w:rPr>
          <w:rFonts w:eastAsia="Times New Roman"/>
          <w:shd w:val="clear" w:color="auto" w:fill="FFFFFF"/>
        </w:rPr>
      </w:pPr>
      <w:r w:rsidRPr="001D217C">
        <w:rPr>
          <w:rFonts w:eastAsia="Times New Roman"/>
          <w:shd w:val="clear" w:color="auto" w:fill="FFFFFF"/>
        </w:rPr>
        <w:br w:type="page"/>
      </w:r>
    </w:p>
    <w:p w14:paraId="411A267B" w14:textId="421F3636" w:rsidR="002C3F00" w:rsidRPr="007B26C3" w:rsidRDefault="002C3F00"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Pos</w:t>
      </w:r>
      <w:r w:rsidR="003A6AFB" w:rsidRPr="007B26C3">
        <w:rPr>
          <w:rFonts w:eastAsia="Times New Roman" w:cstheme="majorHAnsi"/>
          <w:szCs w:val="24"/>
          <w:shd w:val="clear" w:color="auto" w:fill="FFFFFF"/>
        </w:rPr>
        <w:t>sible Community Representatives Can Include:</w:t>
      </w:r>
    </w:p>
    <w:p w14:paraId="2523D90B" w14:textId="77777777" w:rsidR="0099017D" w:rsidRPr="007B26C3" w:rsidRDefault="0099017D" w:rsidP="009224DC">
      <w:pPr>
        <w:spacing w:after="0" w:line="276" w:lineRule="auto"/>
        <w:rPr>
          <w:rFonts w:eastAsia="Times New Roman" w:cstheme="majorHAnsi"/>
          <w:szCs w:val="24"/>
          <w:u w:val="single"/>
          <w:shd w:val="clear" w:color="auto" w:fill="FFFFFF"/>
        </w:rPr>
        <w:sectPr w:rsidR="0099017D" w:rsidRPr="007B26C3" w:rsidSect="002C3F00">
          <w:type w:val="continuous"/>
          <w:pgSz w:w="12240" w:h="15840"/>
          <w:pgMar w:top="1440" w:right="1440" w:bottom="1440" w:left="1440" w:header="720" w:footer="720" w:gutter="0"/>
          <w:cols w:space="720"/>
          <w:docGrid w:linePitch="360"/>
        </w:sectPr>
      </w:pPr>
    </w:p>
    <w:p w14:paraId="23430EBB" w14:textId="77777777" w:rsidR="002C3F00" w:rsidRPr="007B26C3" w:rsidRDefault="002C3F00"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Law Enforcement</w:t>
      </w:r>
    </w:p>
    <w:p w14:paraId="5E98F1CD" w14:textId="77777777" w:rsidR="002C3F00" w:rsidRPr="007B26C3" w:rsidRDefault="002C3F00"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Faith Based Leaders</w:t>
      </w:r>
    </w:p>
    <w:p w14:paraId="2C812575" w14:textId="3EFFB15A" w:rsidR="002C3F00" w:rsidRPr="007B26C3" w:rsidRDefault="002C3F00"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 xml:space="preserve">Day Care </w:t>
      </w:r>
      <w:r w:rsidR="003A6AFB" w:rsidRPr="007B26C3">
        <w:rPr>
          <w:rFonts w:eastAsia="Times New Roman" w:cstheme="majorHAnsi"/>
          <w:szCs w:val="24"/>
          <w:shd w:val="clear" w:color="auto" w:fill="FFFFFF"/>
        </w:rPr>
        <w:t>Personnel</w:t>
      </w:r>
    </w:p>
    <w:p w14:paraId="7186C720" w14:textId="77777777" w:rsidR="002C3F00" w:rsidRPr="007B26C3" w:rsidRDefault="002C3F00"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Gyms (ex. YMCA)</w:t>
      </w:r>
    </w:p>
    <w:p w14:paraId="5A921DB8" w14:textId="77777777" w:rsidR="002C3F00" w:rsidRPr="007B26C3" w:rsidRDefault="002C3F00"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Coaches</w:t>
      </w:r>
    </w:p>
    <w:p w14:paraId="328B08DE" w14:textId="77777777" w:rsidR="002C3F00" w:rsidRPr="007B26C3" w:rsidRDefault="003461FA"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Real Estate Agents</w:t>
      </w:r>
    </w:p>
    <w:p w14:paraId="1ADFEB24" w14:textId="77777777" w:rsidR="002C3F00" w:rsidRPr="007B26C3" w:rsidRDefault="002C3F00"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Hospital Personnel</w:t>
      </w:r>
    </w:p>
    <w:p w14:paraId="1B4C8A4A" w14:textId="2A3C7399" w:rsidR="002C3F00" w:rsidRPr="007B26C3" w:rsidRDefault="00532D6A"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 xml:space="preserve">Local Colleges or </w:t>
      </w:r>
      <w:r w:rsidR="00C91C1E" w:rsidRPr="007B26C3">
        <w:rPr>
          <w:rFonts w:eastAsia="Times New Roman" w:cstheme="majorHAnsi"/>
          <w:szCs w:val="24"/>
          <w:shd w:val="clear" w:color="auto" w:fill="FFFFFF"/>
        </w:rPr>
        <w:t>Universities</w:t>
      </w:r>
    </w:p>
    <w:p w14:paraId="6261F3ED" w14:textId="6E5FB487" w:rsidR="003461FA" w:rsidRPr="007B26C3" w:rsidRDefault="002C3F00"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Community Service Board</w:t>
      </w:r>
    </w:p>
    <w:p w14:paraId="62D7AA08" w14:textId="77777777" w:rsidR="003461FA" w:rsidRPr="007B26C3" w:rsidRDefault="003461FA"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Local Nonprofit Organizations</w:t>
      </w:r>
    </w:p>
    <w:p w14:paraId="06A2D412" w14:textId="77777777" w:rsidR="002C3F00" w:rsidRPr="007B26C3" w:rsidRDefault="003461FA"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Local Business Owners</w:t>
      </w:r>
    </w:p>
    <w:p w14:paraId="4F544213" w14:textId="34B4DE54" w:rsidR="002C3F00" w:rsidRPr="007B26C3" w:rsidRDefault="002C3F00"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Mental Health Provider</w:t>
      </w:r>
    </w:p>
    <w:p w14:paraId="6E77BBB9" w14:textId="77777777" w:rsidR="002C3F00" w:rsidRPr="007B26C3" w:rsidRDefault="002C3F00"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Career Center</w:t>
      </w:r>
    </w:p>
    <w:p w14:paraId="0269ACD6" w14:textId="77777777" w:rsidR="002C3F00" w:rsidRPr="007B26C3" w:rsidRDefault="002C3F00"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Bank Representative</w:t>
      </w:r>
    </w:p>
    <w:p w14:paraId="2B182E56" w14:textId="77777777" w:rsidR="002C3F00" w:rsidRPr="007B26C3" w:rsidRDefault="002C3F00"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Government Representative</w:t>
      </w:r>
    </w:p>
    <w:p w14:paraId="59B6739B" w14:textId="77777777" w:rsidR="002C3F00" w:rsidRPr="007B26C3" w:rsidRDefault="002C3F00"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Local Judge or Lawyer</w:t>
      </w:r>
    </w:p>
    <w:p w14:paraId="477DF466" w14:textId="353D9DFF" w:rsidR="002C3F00" w:rsidRPr="007B26C3" w:rsidRDefault="002C3F00"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Food Bank Representative</w:t>
      </w:r>
    </w:p>
    <w:p w14:paraId="0A7E802B" w14:textId="416B18AC" w:rsidR="007864EB" w:rsidRPr="007B26C3" w:rsidRDefault="007864EB"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Employment Agency Retirement Home Personnel</w:t>
      </w:r>
    </w:p>
    <w:p w14:paraId="39CFE057" w14:textId="46FB46FC" w:rsidR="00532D6A" w:rsidRPr="007B26C3" w:rsidRDefault="00532D6A" w:rsidP="009224DC">
      <w:pPr>
        <w:spacing w:after="0" w:line="276" w:lineRule="auto"/>
        <w:rPr>
          <w:rFonts w:eastAsia="Times New Roman" w:cstheme="majorHAnsi"/>
          <w:shd w:val="clear" w:color="auto" w:fill="FFFFFF"/>
        </w:rPr>
        <w:sectPr w:rsidR="00532D6A" w:rsidRPr="007B26C3" w:rsidSect="007864EB">
          <w:type w:val="continuous"/>
          <w:pgSz w:w="12240" w:h="15840"/>
          <w:pgMar w:top="1440" w:right="1440" w:bottom="1440" w:left="1440" w:header="720" w:footer="720" w:gutter="0"/>
          <w:cols w:num="3" w:space="0"/>
          <w:docGrid w:linePitch="360"/>
        </w:sectPr>
      </w:pPr>
      <w:r w:rsidRPr="007B26C3">
        <w:rPr>
          <w:rFonts w:eastAsia="Times New Roman" w:cstheme="majorHAnsi"/>
          <w:szCs w:val="24"/>
          <w:shd w:val="clear" w:color="auto" w:fill="FFFFFF"/>
        </w:rPr>
        <w:t>Virginia Employment Commission</w:t>
      </w:r>
    </w:p>
    <w:p w14:paraId="5388CCF5" w14:textId="77777777" w:rsidR="00ED52EF" w:rsidRPr="00ED52EF" w:rsidRDefault="00ED52EF" w:rsidP="007B26C3"/>
    <w:p w14:paraId="069680B0" w14:textId="33580A1D" w:rsidR="00D54E4E" w:rsidRPr="001D217C" w:rsidRDefault="00EE413A" w:rsidP="009224DC">
      <w:pPr>
        <w:pStyle w:val="Heading3"/>
        <w:spacing w:line="276" w:lineRule="auto"/>
      </w:pPr>
      <w:bookmarkStart w:id="43" w:name="_Toc21000718"/>
      <w:r w:rsidRPr="001D217C">
        <w:t>Vision Statement</w:t>
      </w:r>
      <w:bookmarkEnd w:id="43"/>
    </w:p>
    <w:p w14:paraId="62BC0612" w14:textId="4700D920" w:rsidR="004741C8" w:rsidRPr="007B26C3" w:rsidRDefault="00EE413A" w:rsidP="009224DC">
      <w:pPr>
        <w:spacing w:after="0" w:line="276" w:lineRule="auto"/>
        <w:rPr>
          <w:szCs w:val="24"/>
        </w:rPr>
      </w:pPr>
      <w:r w:rsidRPr="007B26C3">
        <w:rPr>
          <w:szCs w:val="24"/>
        </w:rPr>
        <w:t xml:space="preserve">Part of establishing a community school culture is sharing a common understanding and vision for the school. A vision statement should be created and signed by all the members of the advisory board. This shared vision </w:t>
      </w:r>
      <w:r w:rsidR="004741C8" w:rsidRPr="007B26C3">
        <w:rPr>
          <w:szCs w:val="24"/>
        </w:rPr>
        <w:t>acts as a map for your school to ensure that all members know the direction and destination the school is headed. Developing a shared vision helps members work effectively and cohesively. Teams may consider the following q</w:t>
      </w:r>
      <w:r w:rsidR="003A6AFB" w:rsidRPr="007B26C3">
        <w:rPr>
          <w:szCs w:val="24"/>
        </w:rPr>
        <w:t xml:space="preserve">uestions during </w:t>
      </w:r>
      <w:r w:rsidR="00C91C1E" w:rsidRPr="007B26C3">
        <w:rPr>
          <w:szCs w:val="24"/>
        </w:rPr>
        <w:t>the vision development:</w:t>
      </w:r>
    </w:p>
    <w:p w14:paraId="123B4303" w14:textId="77777777" w:rsidR="004741C8" w:rsidRPr="007B26C3" w:rsidRDefault="004741C8" w:rsidP="00ED52EF">
      <w:pPr>
        <w:pStyle w:val="ListParagraph"/>
        <w:numPr>
          <w:ilvl w:val="1"/>
          <w:numId w:val="4"/>
        </w:numPr>
        <w:tabs>
          <w:tab w:val="clear" w:pos="1440"/>
          <w:tab w:val="num" w:pos="720"/>
        </w:tabs>
        <w:spacing w:line="276" w:lineRule="auto"/>
        <w:ind w:left="720"/>
        <w:rPr>
          <w:szCs w:val="24"/>
        </w:rPr>
      </w:pPr>
      <w:r w:rsidRPr="007B26C3">
        <w:rPr>
          <w:szCs w:val="24"/>
        </w:rPr>
        <w:t>What values are essential to us?</w:t>
      </w:r>
    </w:p>
    <w:p w14:paraId="0686849D" w14:textId="77777777" w:rsidR="004741C8" w:rsidRPr="007B26C3" w:rsidRDefault="004741C8" w:rsidP="00ED52EF">
      <w:pPr>
        <w:pStyle w:val="ListParagraph"/>
        <w:numPr>
          <w:ilvl w:val="1"/>
          <w:numId w:val="4"/>
        </w:numPr>
        <w:tabs>
          <w:tab w:val="clear" w:pos="1440"/>
          <w:tab w:val="num" w:pos="720"/>
        </w:tabs>
        <w:spacing w:line="276" w:lineRule="auto"/>
        <w:ind w:left="720"/>
        <w:rPr>
          <w:szCs w:val="24"/>
        </w:rPr>
      </w:pPr>
      <w:r w:rsidRPr="007B26C3">
        <w:rPr>
          <w:szCs w:val="24"/>
        </w:rPr>
        <w:t>What do we want for our students/community in the future?</w:t>
      </w:r>
    </w:p>
    <w:p w14:paraId="719A2930" w14:textId="285B37D5" w:rsidR="004741C8" w:rsidRDefault="003A6AFB" w:rsidP="00ED52EF">
      <w:pPr>
        <w:pStyle w:val="ListParagraph"/>
        <w:numPr>
          <w:ilvl w:val="1"/>
          <w:numId w:val="4"/>
        </w:numPr>
        <w:tabs>
          <w:tab w:val="clear" w:pos="1440"/>
          <w:tab w:val="num" w:pos="720"/>
        </w:tabs>
        <w:spacing w:line="276" w:lineRule="auto"/>
        <w:ind w:left="720"/>
        <w:rPr>
          <w:szCs w:val="24"/>
        </w:rPr>
      </w:pPr>
      <w:r w:rsidRPr="007B26C3">
        <w:rPr>
          <w:szCs w:val="24"/>
        </w:rPr>
        <w:t>What is our overall goal?</w:t>
      </w:r>
    </w:p>
    <w:p w14:paraId="4E79B7AD" w14:textId="77777777" w:rsidR="00D04411" w:rsidRPr="007B26C3" w:rsidRDefault="00D04411" w:rsidP="007B26C3">
      <w:pPr>
        <w:pStyle w:val="ListParagraph"/>
        <w:spacing w:line="276" w:lineRule="auto"/>
        <w:ind w:left="1440"/>
        <w:rPr>
          <w:szCs w:val="24"/>
        </w:rPr>
      </w:pPr>
    </w:p>
    <w:p w14:paraId="422B1272" w14:textId="3FB960FD" w:rsidR="00A71A10" w:rsidRPr="001D217C" w:rsidRDefault="00E65156" w:rsidP="007B26C3">
      <w:pPr>
        <w:pStyle w:val="Heading2"/>
        <w:jc w:val="center"/>
      </w:pPr>
      <w:bookmarkStart w:id="44" w:name="_II._Create_an"/>
      <w:bookmarkStart w:id="45" w:name="_Toc21000719"/>
      <w:bookmarkEnd w:id="44"/>
      <w:r w:rsidRPr="001D217C">
        <w:t xml:space="preserve">II. </w:t>
      </w:r>
      <w:r w:rsidR="00BE0ADC" w:rsidRPr="001D217C">
        <w:t>Cre</w:t>
      </w:r>
      <w:bookmarkStart w:id="46" w:name="CreateanActionPlan"/>
      <w:bookmarkEnd w:id="46"/>
      <w:r w:rsidR="00BE0ADC" w:rsidRPr="001D217C">
        <w:t xml:space="preserve">ate an </w:t>
      </w:r>
      <w:r w:rsidR="00A71A10" w:rsidRPr="001D217C">
        <w:t>Action Plan</w:t>
      </w:r>
      <w:bookmarkEnd w:id="45"/>
    </w:p>
    <w:p w14:paraId="1CF40B18" w14:textId="36B91A16" w:rsidR="0084596A" w:rsidRPr="007B26C3" w:rsidRDefault="00FC1729" w:rsidP="009224DC">
      <w:pPr>
        <w:spacing w:before="240" w:line="276" w:lineRule="auto"/>
        <w:rPr>
          <w:szCs w:val="24"/>
        </w:rPr>
      </w:pPr>
      <w:r w:rsidRPr="007B26C3">
        <w:rPr>
          <w:szCs w:val="24"/>
        </w:rPr>
        <w:t xml:space="preserve">Action planning </w:t>
      </w:r>
      <w:r w:rsidR="007864EB" w:rsidRPr="007B26C3">
        <w:rPr>
          <w:szCs w:val="24"/>
        </w:rPr>
        <w:t xml:space="preserve">is a </w:t>
      </w:r>
      <w:r w:rsidRPr="007B26C3">
        <w:rPr>
          <w:szCs w:val="24"/>
        </w:rPr>
        <w:t xml:space="preserve">collaborative effort of the advisory board members. </w:t>
      </w:r>
      <w:r w:rsidR="00C91C1E" w:rsidRPr="007B26C3">
        <w:rPr>
          <w:szCs w:val="24"/>
        </w:rPr>
        <w:t>Collective c</w:t>
      </w:r>
      <w:r w:rsidR="00B76665" w:rsidRPr="007B26C3">
        <w:rPr>
          <w:szCs w:val="24"/>
        </w:rPr>
        <w:t xml:space="preserve">ommunity wisdom is valuable and </w:t>
      </w:r>
      <w:r w:rsidR="007864EB" w:rsidRPr="007B26C3">
        <w:rPr>
          <w:szCs w:val="24"/>
        </w:rPr>
        <w:t xml:space="preserve">everyone </w:t>
      </w:r>
      <w:r w:rsidR="00B76665" w:rsidRPr="007B26C3">
        <w:rPr>
          <w:szCs w:val="24"/>
        </w:rPr>
        <w:t xml:space="preserve">should have an active voice during this process. </w:t>
      </w:r>
      <w:r w:rsidR="00D54E4E" w:rsidRPr="007B26C3">
        <w:rPr>
          <w:szCs w:val="24"/>
        </w:rPr>
        <w:t>It may be appropriate for schools to utilize their current action plan</w:t>
      </w:r>
      <w:r w:rsidRPr="007B26C3">
        <w:rPr>
          <w:szCs w:val="24"/>
        </w:rPr>
        <w:t xml:space="preserve"> structures or school-improvement plans for this process. </w:t>
      </w:r>
      <w:r w:rsidR="0084596A" w:rsidRPr="007B26C3">
        <w:rPr>
          <w:szCs w:val="24"/>
        </w:rPr>
        <w:t>Action pla</w:t>
      </w:r>
      <w:r w:rsidR="00C413BD" w:rsidRPr="007B26C3">
        <w:rPr>
          <w:szCs w:val="24"/>
        </w:rPr>
        <w:t xml:space="preserve">ns that use </w:t>
      </w:r>
      <w:r w:rsidR="00BC240C" w:rsidRPr="007B26C3">
        <w:rPr>
          <w:szCs w:val="24"/>
        </w:rPr>
        <w:t xml:space="preserve">a </w:t>
      </w:r>
      <w:r w:rsidR="00C413BD" w:rsidRPr="007B26C3">
        <w:rPr>
          <w:szCs w:val="24"/>
        </w:rPr>
        <w:t>multi-tiered system</w:t>
      </w:r>
      <w:r w:rsidR="0084596A" w:rsidRPr="007B26C3">
        <w:rPr>
          <w:szCs w:val="24"/>
        </w:rPr>
        <w:t xml:space="preserve"> of support</w:t>
      </w:r>
      <w:r w:rsidR="00C413BD" w:rsidRPr="007B26C3">
        <w:rPr>
          <w:szCs w:val="24"/>
        </w:rPr>
        <w:t>s</w:t>
      </w:r>
      <w:r w:rsidR="0084596A" w:rsidRPr="007B26C3">
        <w:rPr>
          <w:szCs w:val="24"/>
        </w:rPr>
        <w:t xml:space="preserve"> (MTSS) systematically deliver a range of interventions based on demonstrated levels of need. Based on a problem-solving model, the MTSS approach considers environmental factors as they might apply to an individual student's difficulty, and provides services/intervention to directly support. For more information on MTSS please visit </w:t>
      </w:r>
      <w:hyperlink r:id="rId23" w:tooltip="VTSS" w:history="1">
        <w:r w:rsidR="0084596A" w:rsidRPr="007B26C3">
          <w:rPr>
            <w:rStyle w:val="Hyperlink"/>
            <w:szCs w:val="24"/>
          </w:rPr>
          <w:t>Virginia’s Tiered Systems of Support</w:t>
        </w:r>
        <w:r w:rsidR="00692B19" w:rsidRPr="007B26C3">
          <w:rPr>
            <w:rStyle w:val="Hyperlink"/>
            <w:szCs w:val="24"/>
          </w:rPr>
          <w:t>s</w:t>
        </w:r>
        <w:r w:rsidR="00C30846" w:rsidRPr="007B26C3">
          <w:rPr>
            <w:rStyle w:val="Hyperlink"/>
            <w:szCs w:val="24"/>
          </w:rPr>
          <w:t xml:space="preserve"> webpage</w:t>
        </w:r>
      </w:hyperlink>
      <w:r w:rsidR="00C30846" w:rsidRPr="007B26C3">
        <w:rPr>
          <w:szCs w:val="24"/>
        </w:rPr>
        <w:t>.</w:t>
      </w:r>
    </w:p>
    <w:p w14:paraId="54429E6D" w14:textId="0759D95A" w:rsidR="003A6AFB" w:rsidRPr="007B26C3" w:rsidRDefault="00FC1729" w:rsidP="009224DC">
      <w:pPr>
        <w:spacing w:before="240" w:line="276" w:lineRule="auto"/>
        <w:rPr>
          <w:szCs w:val="24"/>
        </w:rPr>
      </w:pPr>
      <w:r w:rsidRPr="007B26C3">
        <w:rPr>
          <w:szCs w:val="24"/>
        </w:rPr>
        <w:t xml:space="preserve">A VCSF action plan </w:t>
      </w:r>
      <w:r w:rsidR="00B76665" w:rsidRPr="007B26C3">
        <w:rPr>
          <w:szCs w:val="24"/>
        </w:rPr>
        <w:t xml:space="preserve">incorporates </w:t>
      </w:r>
      <w:r w:rsidR="003A6AFB" w:rsidRPr="007B26C3">
        <w:rPr>
          <w:szCs w:val="24"/>
        </w:rPr>
        <w:t xml:space="preserve">the elements listed below: </w:t>
      </w:r>
    </w:p>
    <w:p w14:paraId="12581DA3" w14:textId="10901FE3" w:rsidR="00B76665" w:rsidRPr="007B26C3" w:rsidRDefault="00B76665" w:rsidP="009224DC">
      <w:pPr>
        <w:pStyle w:val="ListParagraph"/>
        <w:numPr>
          <w:ilvl w:val="0"/>
          <w:numId w:val="21"/>
        </w:numPr>
        <w:spacing w:before="240" w:line="276" w:lineRule="auto"/>
        <w:rPr>
          <w:szCs w:val="24"/>
        </w:rPr>
      </w:pPr>
      <w:r w:rsidRPr="007B26C3">
        <w:rPr>
          <w:szCs w:val="24"/>
        </w:rPr>
        <w:t>Collaboratively created with school</w:t>
      </w:r>
      <w:r w:rsidR="006843EF" w:rsidRPr="007B26C3">
        <w:rPr>
          <w:szCs w:val="24"/>
        </w:rPr>
        <w:t xml:space="preserve"> leadership team and advisory board</w:t>
      </w:r>
      <w:r w:rsidR="003A6AFB" w:rsidRPr="007B26C3">
        <w:rPr>
          <w:szCs w:val="24"/>
        </w:rPr>
        <w:t>;</w:t>
      </w:r>
    </w:p>
    <w:p w14:paraId="5975AB56" w14:textId="1867B9F9" w:rsidR="00A71A10" w:rsidRPr="007B26C3" w:rsidRDefault="00FA177E" w:rsidP="009224DC">
      <w:pPr>
        <w:pStyle w:val="ListParagraph"/>
        <w:numPr>
          <w:ilvl w:val="1"/>
          <w:numId w:val="4"/>
        </w:numPr>
        <w:tabs>
          <w:tab w:val="clear" w:pos="1440"/>
          <w:tab w:val="num" w:pos="720"/>
        </w:tabs>
        <w:spacing w:line="276" w:lineRule="auto"/>
        <w:ind w:left="720"/>
        <w:rPr>
          <w:szCs w:val="24"/>
        </w:rPr>
      </w:pPr>
      <w:r w:rsidRPr="007B26C3">
        <w:rPr>
          <w:szCs w:val="24"/>
        </w:rPr>
        <w:t>Identifies</w:t>
      </w:r>
      <w:r w:rsidR="00B76665" w:rsidRPr="007B26C3">
        <w:rPr>
          <w:szCs w:val="24"/>
        </w:rPr>
        <w:t xml:space="preserve"> s</w:t>
      </w:r>
      <w:r w:rsidR="00FC1729" w:rsidRPr="007B26C3">
        <w:rPr>
          <w:szCs w:val="24"/>
        </w:rPr>
        <w:t xml:space="preserve">pecific </w:t>
      </w:r>
      <w:r w:rsidR="00A71A10" w:rsidRPr="007B26C3">
        <w:rPr>
          <w:szCs w:val="24"/>
        </w:rPr>
        <w:t>area</w:t>
      </w:r>
      <w:r w:rsidRPr="007B26C3">
        <w:rPr>
          <w:szCs w:val="24"/>
        </w:rPr>
        <w:t>s</w:t>
      </w:r>
      <w:r w:rsidR="00A71A10" w:rsidRPr="007B26C3">
        <w:rPr>
          <w:szCs w:val="24"/>
        </w:rPr>
        <w:t xml:space="preserve"> of need </w:t>
      </w:r>
      <w:r w:rsidR="003A6AFB" w:rsidRPr="007B26C3">
        <w:rPr>
          <w:szCs w:val="24"/>
        </w:rPr>
        <w:t>supported by data;</w:t>
      </w:r>
    </w:p>
    <w:p w14:paraId="123AFA21" w14:textId="5CF3D73E" w:rsidR="00A71A10" w:rsidRPr="007B26C3" w:rsidRDefault="00B76665" w:rsidP="009224DC">
      <w:pPr>
        <w:pStyle w:val="ListParagraph"/>
        <w:numPr>
          <w:ilvl w:val="1"/>
          <w:numId w:val="4"/>
        </w:numPr>
        <w:tabs>
          <w:tab w:val="clear" w:pos="1440"/>
          <w:tab w:val="num" w:pos="720"/>
        </w:tabs>
        <w:spacing w:line="276" w:lineRule="auto"/>
        <w:ind w:left="720"/>
        <w:rPr>
          <w:szCs w:val="24"/>
        </w:rPr>
      </w:pPr>
      <w:r w:rsidRPr="007B26C3">
        <w:rPr>
          <w:szCs w:val="24"/>
        </w:rPr>
        <w:t>Includes m</w:t>
      </w:r>
      <w:r w:rsidR="00A71A10" w:rsidRPr="007B26C3">
        <w:rPr>
          <w:szCs w:val="24"/>
        </w:rPr>
        <w:t>easurable goal</w:t>
      </w:r>
      <w:r w:rsidRPr="007B26C3">
        <w:rPr>
          <w:szCs w:val="24"/>
        </w:rPr>
        <w:t>s</w:t>
      </w:r>
      <w:r w:rsidR="00A71A10" w:rsidRPr="007B26C3">
        <w:rPr>
          <w:szCs w:val="24"/>
        </w:rPr>
        <w:t xml:space="preserve"> for </w:t>
      </w:r>
      <w:r w:rsidRPr="007B26C3">
        <w:rPr>
          <w:szCs w:val="24"/>
        </w:rPr>
        <w:t>each identified</w:t>
      </w:r>
      <w:r w:rsidR="00A71A10" w:rsidRPr="007B26C3">
        <w:rPr>
          <w:szCs w:val="24"/>
        </w:rPr>
        <w:t xml:space="preserve"> area (</w:t>
      </w:r>
      <w:r w:rsidR="00FA177E" w:rsidRPr="007B26C3">
        <w:rPr>
          <w:szCs w:val="24"/>
        </w:rPr>
        <w:t>determined by</w:t>
      </w:r>
      <w:r w:rsidR="00A71A10" w:rsidRPr="007B26C3">
        <w:rPr>
          <w:szCs w:val="24"/>
        </w:rPr>
        <w:t xml:space="preserve"> baseline data)</w:t>
      </w:r>
      <w:r w:rsidR="003A6AFB" w:rsidRPr="007B26C3">
        <w:rPr>
          <w:szCs w:val="24"/>
        </w:rPr>
        <w:t>;</w:t>
      </w:r>
    </w:p>
    <w:p w14:paraId="7B9A8F70" w14:textId="0867A082" w:rsidR="00A71A10" w:rsidRPr="007B26C3" w:rsidRDefault="00FC1729" w:rsidP="009224DC">
      <w:pPr>
        <w:pStyle w:val="ListParagraph"/>
        <w:numPr>
          <w:ilvl w:val="1"/>
          <w:numId w:val="4"/>
        </w:numPr>
        <w:tabs>
          <w:tab w:val="clear" w:pos="1440"/>
          <w:tab w:val="num" w:pos="720"/>
        </w:tabs>
        <w:spacing w:line="276" w:lineRule="auto"/>
        <w:ind w:left="720"/>
        <w:rPr>
          <w:szCs w:val="24"/>
        </w:rPr>
      </w:pPr>
      <w:r w:rsidRPr="007B26C3">
        <w:rPr>
          <w:szCs w:val="24"/>
        </w:rPr>
        <w:t>Explicitly outlines the role of school staff, families, community partners, and multi-disciplinary</w:t>
      </w:r>
      <w:r w:rsidR="003A6AFB" w:rsidRPr="007B26C3">
        <w:rPr>
          <w:szCs w:val="24"/>
        </w:rPr>
        <w:t xml:space="preserve"> teams in helping achieve goals;</w:t>
      </w:r>
    </w:p>
    <w:p w14:paraId="737DB884" w14:textId="590FC581" w:rsidR="00B76665" w:rsidRPr="007B26C3" w:rsidRDefault="00FA177E" w:rsidP="009224DC">
      <w:pPr>
        <w:pStyle w:val="ListParagraph"/>
        <w:numPr>
          <w:ilvl w:val="1"/>
          <w:numId w:val="4"/>
        </w:numPr>
        <w:tabs>
          <w:tab w:val="clear" w:pos="1440"/>
          <w:tab w:val="num" w:pos="720"/>
        </w:tabs>
        <w:spacing w:line="276" w:lineRule="auto"/>
        <w:ind w:left="720"/>
        <w:rPr>
          <w:szCs w:val="24"/>
        </w:rPr>
      </w:pPr>
      <w:r w:rsidRPr="007B26C3">
        <w:rPr>
          <w:szCs w:val="24"/>
        </w:rPr>
        <w:t xml:space="preserve">Describes detailed </w:t>
      </w:r>
      <w:r w:rsidR="004741C8" w:rsidRPr="007B26C3">
        <w:rPr>
          <w:szCs w:val="24"/>
        </w:rPr>
        <w:t xml:space="preserve">steps </w:t>
      </w:r>
      <w:r w:rsidRPr="007B26C3">
        <w:rPr>
          <w:szCs w:val="24"/>
        </w:rPr>
        <w:t>needed for implementation of identified supports or actions</w:t>
      </w:r>
      <w:r w:rsidR="004741C8" w:rsidRPr="007B26C3">
        <w:rPr>
          <w:szCs w:val="24"/>
        </w:rPr>
        <w:t xml:space="preserve"> with a timeline</w:t>
      </w:r>
      <w:r w:rsidR="003A6AFB" w:rsidRPr="007B26C3">
        <w:rPr>
          <w:szCs w:val="24"/>
        </w:rPr>
        <w:t>;</w:t>
      </w:r>
    </w:p>
    <w:p w14:paraId="391C9178" w14:textId="310F8D5E" w:rsidR="00FC1729" w:rsidRPr="007B26C3" w:rsidRDefault="00B76665" w:rsidP="009224DC">
      <w:pPr>
        <w:pStyle w:val="ListParagraph"/>
        <w:numPr>
          <w:ilvl w:val="1"/>
          <w:numId w:val="4"/>
        </w:numPr>
        <w:tabs>
          <w:tab w:val="clear" w:pos="1440"/>
          <w:tab w:val="num" w:pos="720"/>
        </w:tabs>
        <w:spacing w:line="276" w:lineRule="auto"/>
        <w:ind w:left="720"/>
        <w:rPr>
          <w:szCs w:val="24"/>
        </w:rPr>
      </w:pPr>
      <w:r w:rsidRPr="007B26C3">
        <w:rPr>
          <w:szCs w:val="24"/>
        </w:rPr>
        <w:t>Addresses both a</w:t>
      </w:r>
      <w:r w:rsidR="00FC1729" w:rsidRPr="007B26C3">
        <w:rPr>
          <w:szCs w:val="24"/>
        </w:rPr>
        <w:t xml:space="preserve">cademic and non-academic issues </w:t>
      </w:r>
      <w:r w:rsidRPr="007B26C3">
        <w:rPr>
          <w:szCs w:val="24"/>
        </w:rPr>
        <w:t>determined by</w:t>
      </w:r>
      <w:r w:rsidR="00FC1729" w:rsidRPr="007B26C3">
        <w:rPr>
          <w:szCs w:val="24"/>
        </w:rPr>
        <w:t xml:space="preserve"> root cause analysis</w:t>
      </w:r>
      <w:r w:rsidR="00BC240C" w:rsidRPr="007B26C3">
        <w:rPr>
          <w:szCs w:val="24"/>
        </w:rPr>
        <w:t>;</w:t>
      </w:r>
    </w:p>
    <w:p w14:paraId="180589A1" w14:textId="3E20C0FD" w:rsidR="00FC1729" w:rsidRPr="007B26C3" w:rsidRDefault="00B76665" w:rsidP="009224DC">
      <w:pPr>
        <w:pStyle w:val="ListParagraph"/>
        <w:numPr>
          <w:ilvl w:val="1"/>
          <w:numId w:val="4"/>
        </w:numPr>
        <w:tabs>
          <w:tab w:val="clear" w:pos="1440"/>
          <w:tab w:val="num" w:pos="720"/>
        </w:tabs>
        <w:spacing w:line="276" w:lineRule="auto"/>
        <w:ind w:left="720"/>
        <w:rPr>
          <w:szCs w:val="24"/>
        </w:rPr>
      </w:pPr>
      <w:r w:rsidRPr="007B26C3">
        <w:rPr>
          <w:szCs w:val="24"/>
        </w:rPr>
        <w:t>Includes a r</w:t>
      </w:r>
      <w:r w:rsidR="00FC1729" w:rsidRPr="007B26C3">
        <w:rPr>
          <w:szCs w:val="24"/>
        </w:rPr>
        <w:t>ange of evidence-b</w:t>
      </w:r>
      <w:r w:rsidR="00567363" w:rsidRPr="007B26C3">
        <w:rPr>
          <w:szCs w:val="24"/>
        </w:rPr>
        <w:t xml:space="preserve">ased programs and practices </w:t>
      </w:r>
      <w:r w:rsidR="00FC1729" w:rsidRPr="007B26C3">
        <w:rPr>
          <w:szCs w:val="24"/>
        </w:rPr>
        <w:t>identified and al</w:t>
      </w:r>
      <w:r w:rsidR="003A6AFB" w:rsidRPr="007B26C3">
        <w:rPr>
          <w:szCs w:val="24"/>
        </w:rPr>
        <w:t>igned with school goals;</w:t>
      </w:r>
    </w:p>
    <w:p w14:paraId="277DA195" w14:textId="6B3A0549" w:rsidR="00FC1729" w:rsidRPr="007B26C3" w:rsidRDefault="00B76665" w:rsidP="009224DC">
      <w:pPr>
        <w:pStyle w:val="ListParagraph"/>
        <w:numPr>
          <w:ilvl w:val="1"/>
          <w:numId w:val="4"/>
        </w:numPr>
        <w:tabs>
          <w:tab w:val="clear" w:pos="1440"/>
          <w:tab w:val="num" w:pos="720"/>
        </w:tabs>
        <w:spacing w:line="276" w:lineRule="auto"/>
        <w:ind w:left="720"/>
        <w:rPr>
          <w:szCs w:val="24"/>
        </w:rPr>
      </w:pPr>
      <w:r w:rsidRPr="007B26C3">
        <w:rPr>
          <w:szCs w:val="24"/>
        </w:rPr>
        <w:t xml:space="preserve">Identifies a </w:t>
      </w:r>
      <w:r w:rsidR="00FC1729" w:rsidRPr="007B26C3">
        <w:rPr>
          <w:szCs w:val="24"/>
        </w:rPr>
        <w:t xml:space="preserve">mechanism for measuring </w:t>
      </w:r>
      <w:r w:rsidR="00C91C1E" w:rsidRPr="007B26C3">
        <w:rPr>
          <w:szCs w:val="24"/>
        </w:rPr>
        <w:t xml:space="preserve">impact, </w:t>
      </w:r>
      <w:r w:rsidR="00FC1729" w:rsidRPr="007B26C3">
        <w:rPr>
          <w:szCs w:val="24"/>
        </w:rPr>
        <w:t>progress</w:t>
      </w:r>
      <w:r w:rsidR="00571273" w:rsidRPr="007B26C3">
        <w:rPr>
          <w:szCs w:val="24"/>
        </w:rPr>
        <w:t>,</w:t>
      </w:r>
      <w:r w:rsidRPr="007B26C3">
        <w:rPr>
          <w:szCs w:val="24"/>
        </w:rPr>
        <w:t xml:space="preserve"> and fidelity</w:t>
      </w:r>
      <w:r w:rsidR="00FC1729" w:rsidRPr="007B26C3">
        <w:rPr>
          <w:szCs w:val="24"/>
        </w:rPr>
        <w:t xml:space="preserve"> toward desired re</w:t>
      </w:r>
      <w:r w:rsidR="003A6AFB" w:rsidRPr="007B26C3">
        <w:rPr>
          <w:szCs w:val="24"/>
        </w:rPr>
        <w:t>sults and indicators as defined;</w:t>
      </w:r>
    </w:p>
    <w:p w14:paraId="19AC9E88" w14:textId="7A97CE38" w:rsidR="00B76665" w:rsidRPr="007B26C3" w:rsidRDefault="00B76665" w:rsidP="009224DC">
      <w:pPr>
        <w:pStyle w:val="ListParagraph"/>
        <w:numPr>
          <w:ilvl w:val="1"/>
          <w:numId w:val="4"/>
        </w:numPr>
        <w:tabs>
          <w:tab w:val="clear" w:pos="1440"/>
          <w:tab w:val="num" w:pos="720"/>
        </w:tabs>
        <w:spacing w:line="276" w:lineRule="auto"/>
        <w:ind w:left="720"/>
        <w:rPr>
          <w:szCs w:val="24"/>
        </w:rPr>
      </w:pPr>
      <w:r w:rsidRPr="007B26C3">
        <w:rPr>
          <w:szCs w:val="24"/>
        </w:rPr>
        <w:t>Defines s</w:t>
      </w:r>
      <w:r w:rsidR="00FC1729" w:rsidRPr="007B26C3">
        <w:rPr>
          <w:szCs w:val="24"/>
        </w:rPr>
        <w:t>tructure</w:t>
      </w:r>
      <w:r w:rsidRPr="007B26C3">
        <w:rPr>
          <w:szCs w:val="24"/>
        </w:rPr>
        <w:t>s</w:t>
      </w:r>
      <w:r w:rsidR="00FC1729" w:rsidRPr="007B26C3">
        <w:rPr>
          <w:szCs w:val="24"/>
        </w:rPr>
        <w:t xml:space="preserve"> for identifying </w:t>
      </w:r>
      <w:r w:rsidRPr="007B26C3">
        <w:rPr>
          <w:szCs w:val="24"/>
        </w:rPr>
        <w:t xml:space="preserve">students for each </w:t>
      </w:r>
      <w:r w:rsidR="00FC1729" w:rsidRPr="007B26C3">
        <w:rPr>
          <w:szCs w:val="24"/>
        </w:rPr>
        <w:t>support</w:t>
      </w:r>
      <w:r w:rsidR="003A6AFB" w:rsidRPr="007B26C3">
        <w:rPr>
          <w:szCs w:val="24"/>
        </w:rPr>
        <w:t>; and</w:t>
      </w:r>
    </w:p>
    <w:p w14:paraId="0E4A933D" w14:textId="54A1422D" w:rsidR="00EE413A" w:rsidRPr="007B26C3" w:rsidRDefault="00EE413A" w:rsidP="009224DC">
      <w:pPr>
        <w:pStyle w:val="ListParagraph"/>
        <w:numPr>
          <w:ilvl w:val="1"/>
          <w:numId w:val="4"/>
        </w:numPr>
        <w:tabs>
          <w:tab w:val="clear" w:pos="1440"/>
          <w:tab w:val="num" w:pos="720"/>
        </w:tabs>
        <w:spacing w:line="276" w:lineRule="auto"/>
        <w:ind w:left="720"/>
        <w:rPr>
          <w:szCs w:val="24"/>
        </w:rPr>
      </w:pPr>
      <w:r w:rsidRPr="007B26C3">
        <w:rPr>
          <w:szCs w:val="24"/>
        </w:rPr>
        <w:t>I</w:t>
      </w:r>
      <w:r w:rsidR="00C30846" w:rsidRPr="007B26C3">
        <w:rPr>
          <w:szCs w:val="24"/>
        </w:rPr>
        <w:t xml:space="preserve">ncorporates </w:t>
      </w:r>
      <w:r w:rsidR="00BC240C" w:rsidRPr="007B26C3">
        <w:rPr>
          <w:szCs w:val="24"/>
        </w:rPr>
        <w:t xml:space="preserve">a </w:t>
      </w:r>
      <w:r w:rsidR="00C30846" w:rsidRPr="007B26C3">
        <w:rPr>
          <w:szCs w:val="24"/>
        </w:rPr>
        <w:t xml:space="preserve">multi-tiered </w:t>
      </w:r>
      <w:r w:rsidR="00C413BD" w:rsidRPr="007B26C3">
        <w:rPr>
          <w:szCs w:val="24"/>
        </w:rPr>
        <w:t xml:space="preserve">system of </w:t>
      </w:r>
      <w:r w:rsidR="00C30846" w:rsidRPr="007B26C3">
        <w:rPr>
          <w:szCs w:val="24"/>
        </w:rPr>
        <w:t>supports.</w:t>
      </w:r>
    </w:p>
    <w:p w14:paraId="150E482F" w14:textId="2267CE96" w:rsidR="004A251C" w:rsidRPr="001D217C" w:rsidRDefault="004A251C" w:rsidP="009224DC">
      <w:pPr>
        <w:spacing w:line="276" w:lineRule="auto"/>
        <w:rPr>
          <w:rFonts w:asciiTheme="majorHAnsi" w:hAnsiTheme="majorHAnsi"/>
          <w:szCs w:val="24"/>
        </w:rPr>
      </w:pPr>
    </w:p>
    <w:p w14:paraId="55CBBD8E" w14:textId="1650C8BF" w:rsidR="000B7223" w:rsidRPr="001D217C" w:rsidRDefault="00E65156" w:rsidP="007B26C3">
      <w:pPr>
        <w:pStyle w:val="Heading2"/>
        <w:jc w:val="center"/>
        <w:rPr>
          <w:rFonts w:eastAsia="Times New Roman"/>
          <w:shd w:val="clear" w:color="auto" w:fill="FFFFFF"/>
        </w:rPr>
      </w:pPr>
      <w:bookmarkStart w:id="47" w:name="Deliveryof4Branches"/>
      <w:bookmarkStart w:id="48" w:name="_Toc21000720"/>
      <w:bookmarkEnd w:id="47"/>
      <w:r w:rsidRPr="00254EF4">
        <w:rPr>
          <w:rFonts w:eastAsia="Times New Roman"/>
          <w:shd w:val="clear" w:color="auto" w:fill="FFFFFF"/>
        </w:rPr>
        <w:t xml:space="preserve">III. </w:t>
      </w:r>
      <w:r w:rsidR="00DA4D82" w:rsidRPr="00254EF4">
        <w:rPr>
          <w:rFonts w:eastAsia="Times New Roman"/>
          <w:shd w:val="clear" w:color="auto" w:fill="FFFFFF"/>
        </w:rPr>
        <w:t xml:space="preserve">Deliver </w:t>
      </w:r>
      <w:r w:rsidR="000B7223" w:rsidRPr="00254EF4">
        <w:rPr>
          <w:rFonts w:eastAsia="Times New Roman"/>
          <w:shd w:val="clear" w:color="auto" w:fill="FFFFFF"/>
        </w:rPr>
        <w:t>Supports</w:t>
      </w:r>
      <w:bookmarkEnd w:id="48"/>
    </w:p>
    <w:p w14:paraId="5DCA03E9" w14:textId="107F06CB" w:rsidR="00270067" w:rsidRPr="001D217C" w:rsidRDefault="00270067" w:rsidP="007B26C3">
      <w:pPr>
        <w:pStyle w:val="Heading3"/>
        <w:rPr>
          <w:rFonts w:cs="Times New Roman"/>
          <w:sz w:val="24"/>
        </w:rPr>
      </w:pPr>
      <w:bookmarkStart w:id="49" w:name="_Toc21000721"/>
      <w:r w:rsidRPr="001D217C">
        <w:t>Branch 1:  Student’s Basic Needs</w:t>
      </w:r>
      <w:bookmarkEnd w:id="49"/>
    </w:p>
    <w:p w14:paraId="331D1D7F" w14:textId="77777777" w:rsidR="009224DC" w:rsidRPr="007B26C3" w:rsidRDefault="00270067" w:rsidP="009224DC">
      <w:pPr>
        <w:spacing w:before="240"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 xml:space="preserve">Students cannot focus on learning if their basic needs are not being met. Schools can address these barriers to learning through </w:t>
      </w:r>
      <w:r w:rsidR="00BE2ED7" w:rsidRPr="007B26C3">
        <w:rPr>
          <w:rFonts w:eastAsia="Times New Roman" w:cs="Times New Roman"/>
          <w:szCs w:val="24"/>
          <w:shd w:val="clear" w:color="auto" w:fill="FFFFFF"/>
        </w:rPr>
        <w:t xml:space="preserve">community </w:t>
      </w:r>
      <w:r w:rsidRPr="007B26C3">
        <w:rPr>
          <w:rFonts w:eastAsia="Times New Roman" w:cs="Times New Roman"/>
          <w:szCs w:val="24"/>
          <w:shd w:val="clear" w:color="auto" w:fill="FFFFFF"/>
        </w:rPr>
        <w:t xml:space="preserve">partnerships with </w:t>
      </w:r>
      <w:r w:rsidR="00BE2ED7" w:rsidRPr="007B26C3">
        <w:rPr>
          <w:rFonts w:eastAsia="Times New Roman" w:cs="Times New Roman"/>
          <w:szCs w:val="24"/>
          <w:shd w:val="clear" w:color="auto" w:fill="FFFFFF"/>
        </w:rPr>
        <w:t xml:space="preserve">local businesses, organizations, </w:t>
      </w:r>
      <w:r w:rsidRPr="007B26C3">
        <w:rPr>
          <w:rFonts w:eastAsia="Times New Roman" w:cs="Times New Roman"/>
          <w:szCs w:val="24"/>
          <w:shd w:val="clear" w:color="auto" w:fill="FFFFFF"/>
        </w:rPr>
        <w:t xml:space="preserve">social </w:t>
      </w:r>
      <w:r w:rsidR="00BE2ED7" w:rsidRPr="007B26C3">
        <w:rPr>
          <w:rFonts w:eastAsia="Times New Roman" w:cs="Times New Roman"/>
          <w:szCs w:val="24"/>
          <w:shd w:val="clear" w:color="auto" w:fill="FFFFFF"/>
        </w:rPr>
        <w:t>services</w:t>
      </w:r>
      <w:r w:rsidR="00DC0763" w:rsidRPr="007B26C3">
        <w:rPr>
          <w:rFonts w:eastAsia="Times New Roman" w:cs="Times New Roman"/>
          <w:szCs w:val="24"/>
          <w:shd w:val="clear" w:color="auto" w:fill="FFFFFF"/>
        </w:rPr>
        <w:t>,</w:t>
      </w:r>
      <w:r w:rsidR="00BE2ED7" w:rsidRPr="007B26C3">
        <w:rPr>
          <w:rFonts w:eastAsia="Times New Roman" w:cs="Times New Roman"/>
          <w:szCs w:val="24"/>
          <w:shd w:val="clear" w:color="auto" w:fill="FFFFFF"/>
        </w:rPr>
        <w:t xml:space="preserve"> </w:t>
      </w:r>
      <w:r w:rsidRPr="007B26C3">
        <w:rPr>
          <w:rFonts w:eastAsia="Times New Roman" w:cs="Times New Roman"/>
          <w:szCs w:val="24"/>
          <w:shd w:val="clear" w:color="auto" w:fill="FFFFFF"/>
        </w:rPr>
        <w:t>and health service agencies. A community school may not be able to eradicate poverty</w:t>
      </w:r>
      <w:r w:rsidR="00C41CDE" w:rsidRPr="007B26C3">
        <w:rPr>
          <w:rFonts w:eastAsia="Times New Roman" w:cs="Times New Roman"/>
          <w:szCs w:val="24"/>
          <w:shd w:val="clear" w:color="auto" w:fill="FFFFFF"/>
        </w:rPr>
        <w:t>,</w:t>
      </w:r>
      <w:r w:rsidRPr="007B26C3">
        <w:rPr>
          <w:rFonts w:eastAsia="Times New Roman" w:cs="Times New Roman"/>
          <w:szCs w:val="24"/>
          <w:shd w:val="clear" w:color="auto" w:fill="FFFFFF"/>
        </w:rPr>
        <w:t xml:space="preserve"> but it can increase the accessibility of basic needs such as food and clothing. </w:t>
      </w:r>
      <w:r w:rsidR="00D80629" w:rsidRPr="007B26C3">
        <w:rPr>
          <w:rFonts w:eastAsia="Times New Roman" w:cs="Times New Roman"/>
          <w:szCs w:val="24"/>
          <w:shd w:val="clear" w:color="auto" w:fill="FFFFFF"/>
        </w:rPr>
        <w:t>Schools can remove barriers for students by either bringing services in or connecting students/families to providers in the community</w:t>
      </w:r>
      <w:r w:rsidR="0087372D" w:rsidRPr="007B26C3">
        <w:rPr>
          <w:rFonts w:eastAsia="Times New Roman" w:cs="Times New Roman"/>
          <w:szCs w:val="24"/>
          <w:shd w:val="clear" w:color="auto" w:fill="FFFFFF"/>
        </w:rPr>
        <w:t xml:space="preserve">. </w:t>
      </w:r>
    </w:p>
    <w:p w14:paraId="2D8D1F66" w14:textId="3A6440F7" w:rsidR="009D3088" w:rsidRPr="007B26C3" w:rsidRDefault="00270067" w:rsidP="009224DC">
      <w:pPr>
        <w:spacing w:before="240"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Disseminating information about supports to families and staff members is something advisory boards should discuss and plan. Teachers may be the first to recognize a need for additional support and can communicate that help is available. Families in need of assistance may not access typical</w:t>
      </w:r>
      <w:r w:rsidR="00285478" w:rsidRPr="007B26C3">
        <w:rPr>
          <w:rFonts w:eastAsia="Times New Roman" w:cs="Times New Roman"/>
          <w:szCs w:val="24"/>
          <w:shd w:val="clear" w:color="auto" w:fill="FFFFFF"/>
        </w:rPr>
        <w:t xml:space="preserve"> school communication methods. R</w:t>
      </w:r>
      <w:r w:rsidRPr="007B26C3">
        <w:rPr>
          <w:rFonts w:eastAsia="Times New Roman" w:cs="Times New Roman"/>
          <w:szCs w:val="24"/>
          <w:shd w:val="clear" w:color="auto" w:fill="FFFFFF"/>
        </w:rPr>
        <w:t>eaching those families may require schools to advertise services in multiple formats and in nontraditional ways. Consulting with your parent stakeholders can he</w:t>
      </w:r>
      <w:r w:rsidR="00B201A2" w:rsidRPr="007B26C3">
        <w:rPr>
          <w:rFonts w:eastAsia="Times New Roman" w:cs="Times New Roman"/>
          <w:szCs w:val="24"/>
          <w:shd w:val="clear" w:color="auto" w:fill="FFFFFF"/>
        </w:rPr>
        <w:t>lp schools identify gaps in</w:t>
      </w:r>
      <w:r w:rsidRPr="007B26C3">
        <w:rPr>
          <w:rFonts w:eastAsia="Times New Roman" w:cs="Times New Roman"/>
          <w:szCs w:val="24"/>
          <w:shd w:val="clear" w:color="auto" w:fill="FFFFFF"/>
        </w:rPr>
        <w:t xml:space="preserve"> communication methods.</w:t>
      </w:r>
    </w:p>
    <w:p w14:paraId="521CB820" w14:textId="68B6438A" w:rsidR="00270067" w:rsidRPr="007B26C3" w:rsidRDefault="00270067" w:rsidP="009224DC">
      <w:pPr>
        <w:spacing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School teams may support basic needs at varying tiers depending on their school’s demographics and community needs. The following are some</w:t>
      </w:r>
      <w:r w:rsidR="00692B19" w:rsidRPr="007B26C3">
        <w:rPr>
          <w:rFonts w:eastAsia="Times New Roman" w:cs="Times New Roman"/>
          <w:szCs w:val="24"/>
          <w:shd w:val="clear" w:color="auto" w:fill="FFFFFF"/>
        </w:rPr>
        <w:t xml:space="preserve"> examples of tiered </w:t>
      </w:r>
      <w:r w:rsidR="00285478" w:rsidRPr="007B26C3">
        <w:rPr>
          <w:rFonts w:eastAsia="Times New Roman" w:cs="Times New Roman"/>
          <w:szCs w:val="24"/>
          <w:shd w:val="clear" w:color="auto" w:fill="FFFFFF"/>
        </w:rPr>
        <w:t>supports to address basic needs:</w:t>
      </w:r>
    </w:p>
    <w:p w14:paraId="2459A9B0" w14:textId="77777777" w:rsidR="009224DC" w:rsidRPr="007B26C3" w:rsidRDefault="009224DC" w:rsidP="009224DC">
      <w:pPr>
        <w:spacing w:after="0" w:line="276" w:lineRule="auto"/>
        <w:rPr>
          <w:rFonts w:eastAsia="Times New Roman" w:cs="Times New Roman"/>
          <w:szCs w:val="24"/>
        </w:rPr>
      </w:pPr>
    </w:p>
    <w:p w14:paraId="72B798F8" w14:textId="25FD7924" w:rsidR="009A0E51" w:rsidRPr="007B26C3" w:rsidRDefault="009A0E51" w:rsidP="009224DC">
      <w:pPr>
        <w:spacing w:after="0" w:line="276" w:lineRule="auto"/>
        <w:rPr>
          <w:rFonts w:eastAsia="Times New Roman" w:cs="Times New Roman"/>
          <w:szCs w:val="24"/>
        </w:rPr>
      </w:pPr>
      <w:r w:rsidRPr="007B26C3">
        <w:rPr>
          <w:rFonts w:eastAsia="Times New Roman" w:cs="Times New Roman"/>
          <w:b/>
          <w:bCs/>
          <w:szCs w:val="24"/>
          <w:shd w:val="clear" w:color="auto" w:fill="FFFFFF"/>
        </w:rPr>
        <w:t>Tier 1</w:t>
      </w:r>
      <w:r w:rsidR="00C30846" w:rsidRPr="007B26C3">
        <w:rPr>
          <w:rFonts w:eastAsia="Times New Roman" w:cs="Times New Roman"/>
          <w:b/>
          <w:bCs/>
          <w:szCs w:val="24"/>
          <w:shd w:val="clear" w:color="auto" w:fill="FFFFFF"/>
        </w:rPr>
        <w:t xml:space="preserve"> (support/intervention available to entire school/grade)</w:t>
      </w:r>
      <w:r w:rsidRPr="007B26C3">
        <w:rPr>
          <w:rFonts w:eastAsia="Times New Roman" w:cs="Times New Roman"/>
          <w:b/>
          <w:bCs/>
          <w:szCs w:val="24"/>
          <w:shd w:val="clear" w:color="auto" w:fill="FFFFFF"/>
        </w:rPr>
        <w:t xml:space="preserve">: </w:t>
      </w:r>
      <w:r w:rsidRPr="007B26C3">
        <w:rPr>
          <w:rFonts w:eastAsia="Times New Roman" w:cs="Times New Roman"/>
          <w:szCs w:val="24"/>
          <w:shd w:val="clear" w:color="auto" w:fill="FFFFFF"/>
        </w:rPr>
        <w:t>To address accessibility to supplies (for a school with 73</w:t>
      </w:r>
      <w:r w:rsidR="004076CD">
        <w:rPr>
          <w:rFonts w:eastAsia="Times New Roman" w:cs="Times New Roman"/>
          <w:szCs w:val="24"/>
          <w:shd w:val="clear" w:color="auto" w:fill="FFFFFF"/>
        </w:rPr>
        <w:t xml:space="preserve"> </w:t>
      </w:r>
      <w:r w:rsidR="00B42992">
        <w:rPr>
          <w:rFonts w:eastAsia="Times New Roman" w:cs="Times New Roman"/>
          <w:szCs w:val="24"/>
          <w:shd w:val="clear" w:color="auto" w:fill="FFFFFF"/>
        </w:rPr>
        <w:t>percent</w:t>
      </w:r>
      <w:r w:rsidRPr="007B26C3">
        <w:rPr>
          <w:rFonts w:eastAsia="Times New Roman" w:cs="Times New Roman"/>
          <w:szCs w:val="24"/>
          <w:shd w:val="clear" w:color="auto" w:fill="FFFFFF"/>
        </w:rPr>
        <w:t xml:space="preserve"> of students receiving free or reduced lunch), a school decided to shorten their school supply list to cost $20 or less. A local business partner and neighboring school donated supplies that were removed from the list. </w:t>
      </w:r>
    </w:p>
    <w:p w14:paraId="064CCEAB" w14:textId="4174E6EF" w:rsidR="00270067" w:rsidRPr="007B26C3" w:rsidRDefault="00270067" w:rsidP="009224DC">
      <w:pPr>
        <w:spacing w:after="0" w:line="276" w:lineRule="auto"/>
        <w:rPr>
          <w:rFonts w:eastAsia="Times New Roman" w:cs="Times New Roman"/>
          <w:szCs w:val="24"/>
        </w:rPr>
      </w:pPr>
    </w:p>
    <w:p w14:paraId="4BA13835" w14:textId="05A1C271" w:rsidR="00270067" w:rsidRPr="007B26C3" w:rsidRDefault="00270067" w:rsidP="009224DC">
      <w:pPr>
        <w:spacing w:after="0" w:line="276" w:lineRule="auto"/>
        <w:rPr>
          <w:rFonts w:eastAsia="Times New Roman" w:cs="Times New Roman"/>
          <w:szCs w:val="24"/>
        </w:rPr>
      </w:pPr>
      <w:r w:rsidRPr="007B26C3">
        <w:rPr>
          <w:rFonts w:eastAsia="Times New Roman" w:cs="Times New Roman"/>
          <w:b/>
          <w:bCs/>
          <w:szCs w:val="24"/>
          <w:shd w:val="clear" w:color="auto" w:fill="FFFFFF"/>
        </w:rPr>
        <w:t>Tier 2</w:t>
      </w:r>
      <w:r w:rsidR="00C30846" w:rsidRPr="007B26C3">
        <w:rPr>
          <w:rFonts w:eastAsia="Times New Roman" w:cs="Times New Roman"/>
          <w:b/>
          <w:bCs/>
          <w:szCs w:val="24"/>
          <w:shd w:val="clear" w:color="auto" w:fill="FFFFFF"/>
        </w:rPr>
        <w:t xml:space="preserve"> (</w:t>
      </w:r>
      <w:r w:rsidR="00B10D89" w:rsidRPr="007B26C3">
        <w:rPr>
          <w:rFonts w:eastAsia="Times New Roman" w:cs="Times New Roman"/>
          <w:b/>
          <w:bCs/>
          <w:szCs w:val="24"/>
          <w:shd w:val="clear" w:color="auto" w:fill="FFFFFF"/>
        </w:rPr>
        <w:t>some</w:t>
      </w:r>
      <w:r w:rsidR="00C30846" w:rsidRPr="007B26C3">
        <w:rPr>
          <w:rFonts w:eastAsia="Times New Roman" w:cs="Times New Roman"/>
          <w:b/>
          <w:bCs/>
          <w:szCs w:val="24"/>
          <w:shd w:val="clear" w:color="auto" w:fill="FFFFFF"/>
        </w:rPr>
        <w:t xml:space="preserve"> students)</w:t>
      </w:r>
      <w:r w:rsidRPr="007B26C3">
        <w:rPr>
          <w:rFonts w:eastAsia="Times New Roman" w:cs="Times New Roman"/>
          <w:b/>
          <w:bCs/>
          <w:szCs w:val="24"/>
          <w:shd w:val="clear" w:color="auto" w:fill="FFFFFF"/>
        </w:rPr>
        <w:t>:</w:t>
      </w:r>
      <w:r w:rsidRPr="007B26C3">
        <w:rPr>
          <w:rFonts w:eastAsia="Times New Roman" w:cs="Times New Roman"/>
          <w:szCs w:val="24"/>
          <w:shd w:val="clear" w:color="auto" w:fill="FFFFFF"/>
        </w:rPr>
        <w:t xml:space="preserve"> </w:t>
      </w:r>
      <w:r w:rsidR="00BF1DCA" w:rsidRPr="007B26C3">
        <w:rPr>
          <w:rFonts w:cstheme="majorHAnsi"/>
          <w:szCs w:val="24"/>
        </w:rPr>
        <w:t>The school leadership team identified that office referrals from first grade students between 8:30</w:t>
      </w:r>
      <w:r w:rsidR="00A630B3">
        <w:rPr>
          <w:rFonts w:cstheme="majorHAnsi"/>
          <w:szCs w:val="24"/>
        </w:rPr>
        <w:t>a.m. - noon</w:t>
      </w:r>
      <w:r w:rsidR="00BF1DCA" w:rsidRPr="007B26C3">
        <w:rPr>
          <w:rFonts w:cstheme="majorHAnsi"/>
          <w:szCs w:val="24"/>
        </w:rPr>
        <w:t xml:space="preserve"> were increasing. A root cause analysis determined that over 35</w:t>
      </w:r>
      <w:r w:rsidR="004076CD">
        <w:rPr>
          <w:rFonts w:cstheme="majorHAnsi"/>
          <w:szCs w:val="24"/>
        </w:rPr>
        <w:t xml:space="preserve"> </w:t>
      </w:r>
      <w:r w:rsidR="00B42992">
        <w:rPr>
          <w:rFonts w:cstheme="majorHAnsi"/>
          <w:szCs w:val="24"/>
        </w:rPr>
        <w:t>percent</w:t>
      </w:r>
      <w:r w:rsidR="00BF1DCA" w:rsidRPr="007B26C3">
        <w:rPr>
          <w:rFonts w:cstheme="majorHAnsi"/>
          <w:szCs w:val="24"/>
        </w:rPr>
        <w:t xml:space="preserve"> of their first grade students did not bring a snack from home and 20</w:t>
      </w:r>
      <w:r w:rsidR="004076CD">
        <w:rPr>
          <w:rFonts w:cstheme="majorHAnsi"/>
          <w:szCs w:val="24"/>
        </w:rPr>
        <w:t xml:space="preserve"> </w:t>
      </w:r>
      <w:r w:rsidR="00B42992">
        <w:rPr>
          <w:rFonts w:cstheme="majorHAnsi"/>
          <w:szCs w:val="24"/>
        </w:rPr>
        <w:t>percent</w:t>
      </w:r>
      <w:r w:rsidR="00BF1DCA" w:rsidRPr="007B26C3">
        <w:rPr>
          <w:rFonts w:cstheme="majorHAnsi"/>
          <w:szCs w:val="24"/>
        </w:rPr>
        <w:t xml:space="preserve"> did not have access to breakfast on a regular basis.</w:t>
      </w:r>
      <w:r w:rsidR="00BF1DCA" w:rsidRPr="00254EF4">
        <w:t xml:space="preserve"> </w:t>
      </w:r>
      <w:r w:rsidRPr="007B26C3">
        <w:rPr>
          <w:rFonts w:eastAsia="Times New Roman" w:cs="Times New Roman"/>
          <w:szCs w:val="24"/>
          <w:shd w:val="clear" w:color="auto" w:fill="FFFFFF"/>
        </w:rPr>
        <w:t>As a re</w:t>
      </w:r>
      <w:r w:rsidR="00A64F92" w:rsidRPr="007B26C3">
        <w:rPr>
          <w:rFonts w:eastAsia="Times New Roman" w:cs="Times New Roman"/>
          <w:szCs w:val="24"/>
          <w:shd w:val="clear" w:color="auto" w:fill="FFFFFF"/>
        </w:rPr>
        <w:t>sult, many students were waiting over five</w:t>
      </w:r>
      <w:r w:rsidRPr="007B26C3">
        <w:rPr>
          <w:rFonts w:eastAsia="Times New Roman" w:cs="Times New Roman"/>
          <w:szCs w:val="24"/>
          <w:shd w:val="clear" w:color="auto" w:fill="FFFFFF"/>
        </w:rPr>
        <w:t xml:space="preserve"> ho</w:t>
      </w:r>
      <w:r w:rsidR="00CC6AE4" w:rsidRPr="007B26C3">
        <w:rPr>
          <w:rFonts w:eastAsia="Times New Roman" w:cs="Times New Roman"/>
          <w:szCs w:val="24"/>
          <w:shd w:val="clear" w:color="auto" w:fill="FFFFFF"/>
        </w:rPr>
        <w:t>urs for</w:t>
      </w:r>
      <w:r w:rsidRPr="007B26C3">
        <w:rPr>
          <w:rFonts w:eastAsia="Times New Roman" w:cs="Times New Roman"/>
          <w:szCs w:val="24"/>
          <w:shd w:val="clear" w:color="auto" w:fill="FFFFFF"/>
        </w:rPr>
        <w:t xml:space="preserve"> their lunch block</w:t>
      </w:r>
      <w:r w:rsidR="00CC6AE4" w:rsidRPr="007B26C3">
        <w:rPr>
          <w:rFonts w:eastAsia="Times New Roman" w:cs="Times New Roman"/>
          <w:szCs w:val="24"/>
          <w:shd w:val="clear" w:color="auto" w:fill="FFFFFF"/>
        </w:rPr>
        <w:t xml:space="preserve"> and next meal</w:t>
      </w:r>
      <w:r w:rsidRPr="007B26C3">
        <w:rPr>
          <w:rFonts w:eastAsia="Times New Roman" w:cs="Times New Roman"/>
          <w:szCs w:val="24"/>
          <w:shd w:val="clear" w:color="auto" w:fill="FFFFFF"/>
        </w:rPr>
        <w:t>. Utilizing a community partner to donate snack items to first grade classrooms on a monthly basis, the school created a free snack p</w:t>
      </w:r>
      <w:r w:rsidR="00BF1DCA" w:rsidRPr="007B26C3">
        <w:rPr>
          <w:rFonts w:eastAsia="Times New Roman" w:cs="Times New Roman"/>
          <w:szCs w:val="24"/>
          <w:shd w:val="clear" w:color="auto" w:fill="FFFFFF"/>
        </w:rPr>
        <w:t>rogram</w:t>
      </w:r>
      <w:r w:rsidR="00A64F92" w:rsidRPr="007B26C3">
        <w:rPr>
          <w:rFonts w:eastAsia="Times New Roman" w:cs="Times New Roman"/>
          <w:szCs w:val="24"/>
          <w:shd w:val="clear" w:color="auto" w:fill="FFFFFF"/>
        </w:rPr>
        <w:t>.</w:t>
      </w:r>
    </w:p>
    <w:p w14:paraId="02F62B0A" w14:textId="0079D7AA" w:rsidR="00270067" w:rsidRPr="007B26C3" w:rsidRDefault="00270067" w:rsidP="009224DC">
      <w:pPr>
        <w:spacing w:after="0" w:line="276" w:lineRule="auto"/>
        <w:rPr>
          <w:rFonts w:eastAsia="Times New Roman" w:cs="Times New Roman"/>
          <w:szCs w:val="24"/>
        </w:rPr>
      </w:pPr>
    </w:p>
    <w:p w14:paraId="5D534503" w14:textId="2E368CEB" w:rsidR="009A0E51" w:rsidRPr="007B26C3" w:rsidRDefault="009A0E51" w:rsidP="009224DC">
      <w:pPr>
        <w:spacing w:after="0" w:line="276" w:lineRule="auto"/>
        <w:rPr>
          <w:rFonts w:eastAsia="Times New Roman" w:cs="Times New Roman"/>
          <w:szCs w:val="24"/>
        </w:rPr>
      </w:pPr>
      <w:r w:rsidRPr="007B26C3">
        <w:rPr>
          <w:rFonts w:eastAsia="Times New Roman" w:cs="Times New Roman"/>
          <w:b/>
          <w:bCs/>
          <w:szCs w:val="24"/>
          <w:shd w:val="clear" w:color="auto" w:fill="FFFFFF"/>
        </w:rPr>
        <w:t>Tier 3</w:t>
      </w:r>
      <w:r w:rsidR="00C30846" w:rsidRPr="007B26C3">
        <w:rPr>
          <w:rFonts w:eastAsia="Times New Roman" w:cs="Times New Roman"/>
          <w:b/>
          <w:bCs/>
          <w:szCs w:val="24"/>
          <w:shd w:val="clear" w:color="auto" w:fill="FFFFFF"/>
        </w:rPr>
        <w:t xml:space="preserve"> (</w:t>
      </w:r>
      <w:r w:rsidR="00B10D89" w:rsidRPr="007B26C3">
        <w:rPr>
          <w:rFonts w:eastAsia="Times New Roman" w:cs="Times New Roman"/>
          <w:b/>
          <w:bCs/>
          <w:szCs w:val="24"/>
          <w:shd w:val="clear" w:color="auto" w:fill="FFFFFF"/>
        </w:rPr>
        <w:t>few</w:t>
      </w:r>
      <w:r w:rsidR="00C30846" w:rsidRPr="007B26C3">
        <w:rPr>
          <w:rFonts w:eastAsia="Times New Roman" w:cs="Times New Roman"/>
          <w:b/>
          <w:bCs/>
          <w:szCs w:val="24"/>
          <w:shd w:val="clear" w:color="auto" w:fill="FFFFFF"/>
        </w:rPr>
        <w:t xml:space="preserve"> students)</w:t>
      </w:r>
      <w:r w:rsidRPr="007B26C3">
        <w:rPr>
          <w:rFonts w:eastAsia="Times New Roman" w:cs="Times New Roman"/>
          <w:b/>
          <w:bCs/>
          <w:szCs w:val="24"/>
          <w:shd w:val="clear" w:color="auto" w:fill="FFFFFF"/>
        </w:rPr>
        <w:t xml:space="preserve">: </w:t>
      </w:r>
      <w:r w:rsidRPr="007B26C3">
        <w:rPr>
          <w:rFonts w:eastAsia="Times New Roman" w:cs="Times New Roman"/>
          <w:szCs w:val="24"/>
          <w:shd w:val="clear" w:color="auto" w:fill="FFFFFF"/>
        </w:rPr>
        <w:t>To address food insecurity issues faced by homeless families, the school worked with community partners to create an in-house “food pantry” for identif</w:t>
      </w:r>
      <w:r w:rsidR="00C30846" w:rsidRPr="007B26C3">
        <w:rPr>
          <w:rFonts w:eastAsia="Times New Roman" w:cs="Times New Roman"/>
          <w:szCs w:val="24"/>
          <w:shd w:val="clear" w:color="auto" w:fill="FFFFFF"/>
        </w:rPr>
        <w:t>ied students/families to access.</w:t>
      </w:r>
    </w:p>
    <w:p w14:paraId="310EAB22" w14:textId="77777777" w:rsidR="00270067" w:rsidRPr="007B26C3" w:rsidRDefault="00270067" w:rsidP="009224DC">
      <w:pPr>
        <w:spacing w:after="0" w:line="276" w:lineRule="auto"/>
        <w:rPr>
          <w:rFonts w:eastAsia="Times New Roman" w:cs="Times New Roman"/>
          <w:szCs w:val="24"/>
        </w:rPr>
      </w:pPr>
    </w:p>
    <w:p w14:paraId="1AC7F791" w14:textId="2E3FE993" w:rsidR="00270067" w:rsidRPr="007B26C3" w:rsidRDefault="00270067" w:rsidP="009224DC">
      <w:pPr>
        <w:spacing w:after="0" w:line="276" w:lineRule="auto"/>
        <w:rPr>
          <w:rFonts w:eastAsia="Times New Roman" w:cs="Times New Roman"/>
          <w:szCs w:val="24"/>
        </w:rPr>
      </w:pPr>
      <w:r w:rsidRPr="007B26C3">
        <w:rPr>
          <w:rFonts w:eastAsia="Times New Roman" w:cs="Times New Roman"/>
          <w:b/>
          <w:bCs/>
          <w:szCs w:val="24"/>
          <w:shd w:val="clear" w:color="auto" w:fill="FFFFFF"/>
        </w:rPr>
        <w:t>Possible Supports</w:t>
      </w:r>
      <w:r w:rsidR="00DC0763" w:rsidRPr="007B26C3">
        <w:rPr>
          <w:rFonts w:eastAsia="Times New Roman" w:cs="Times New Roman"/>
          <w:b/>
          <w:bCs/>
          <w:szCs w:val="24"/>
          <w:shd w:val="clear" w:color="auto" w:fill="FFFFFF"/>
        </w:rPr>
        <w:t xml:space="preserve"> May</w:t>
      </w:r>
      <w:r w:rsidR="00285478" w:rsidRPr="007B26C3">
        <w:rPr>
          <w:rFonts w:eastAsia="Times New Roman" w:cs="Times New Roman"/>
          <w:b/>
          <w:bCs/>
          <w:szCs w:val="24"/>
          <w:shd w:val="clear" w:color="auto" w:fill="FFFFFF"/>
        </w:rPr>
        <w:t xml:space="preserve"> Include</w:t>
      </w:r>
      <w:r w:rsidR="0020639C" w:rsidRPr="007B26C3">
        <w:rPr>
          <w:rFonts w:eastAsia="Times New Roman" w:cs="Times New Roman"/>
          <w:bCs/>
          <w:szCs w:val="24"/>
          <w:shd w:val="clear" w:color="auto" w:fill="FFFFFF"/>
        </w:rPr>
        <w:t xml:space="preserve"> (please visit</w:t>
      </w:r>
      <w:r w:rsidR="0020639C" w:rsidRPr="007B26C3">
        <w:rPr>
          <w:rFonts w:eastAsia="Times New Roman" w:cs="Times New Roman"/>
          <w:bCs/>
          <w:color w:val="3C4043"/>
          <w:szCs w:val="24"/>
          <w:shd w:val="clear" w:color="auto" w:fill="FFFFFF"/>
        </w:rPr>
        <w:t xml:space="preserve"> </w:t>
      </w:r>
      <w:hyperlink w:anchor="_Basic_Needs_Resources" w:history="1">
        <w:r w:rsidR="0020639C" w:rsidRPr="007B26C3">
          <w:rPr>
            <w:rStyle w:val="Hyperlink"/>
            <w:rFonts w:eastAsia="Times New Roman" w:cs="Times New Roman"/>
            <w:bCs/>
            <w:szCs w:val="24"/>
            <w:shd w:val="clear" w:color="auto" w:fill="FFFFFF"/>
          </w:rPr>
          <w:t>Appendix D</w:t>
        </w:r>
      </w:hyperlink>
      <w:r w:rsidR="0020639C" w:rsidRPr="007B26C3">
        <w:rPr>
          <w:rFonts w:eastAsia="Times New Roman" w:cs="Times New Roman"/>
          <w:bCs/>
          <w:color w:val="3C4043"/>
          <w:szCs w:val="24"/>
          <w:shd w:val="clear" w:color="auto" w:fill="FFFFFF"/>
        </w:rPr>
        <w:t xml:space="preserve"> </w:t>
      </w:r>
      <w:r w:rsidR="0020639C" w:rsidRPr="007B26C3">
        <w:rPr>
          <w:rFonts w:eastAsia="Times New Roman" w:cs="Times New Roman"/>
          <w:bCs/>
          <w:szCs w:val="24"/>
          <w:shd w:val="clear" w:color="auto" w:fill="FFFFFF"/>
        </w:rPr>
        <w:t>for more resources)</w:t>
      </w:r>
      <w:r w:rsidR="00285478" w:rsidRPr="007B26C3">
        <w:rPr>
          <w:rFonts w:eastAsia="Times New Roman" w:cs="Times New Roman"/>
          <w:b/>
          <w:bCs/>
          <w:szCs w:val="24"/>
          <w:shd w:val="clear" w:color="auto" w:fill="FFFFFF"/>
        </w:rPr>
        <w:t>:</w:t>
      </w:r>
    </w:p>
    <w:p w14:paraId="047142B5" w14:textId="115693CC" w:rsidR="00270067" w:rsidRPr="007B26C3" w:rsidRDefault="00270067" w:rsidP="009224DC">
      <w:pPr>
        <w:numPr>
          <w:ilvl w:val="0"/>
          <w:numId w:val="5"/>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In-house food pantry or holiday food packages for families</w:t>
      </w:r>
      <w:r w:rsidR="004A251C" w:rsidRPr="007B26C3">
        <w:rPr>
          <w:rFonts w:eastAsia="Times New Roman" w:cs="Times New Roman"/>
          <w:szCs w:val="24"/>
          <w:shd w:val="clear" w:color="auto" w:fill="FFFFFF"/>
        </w:rPr>
        <w:t>;</w:t>
      </w:r>
    </w:p>
    <w:p w14:paraId="0818C2BE" w14:textId="5466F98D" w:rsidR="00270067" w:rsidRPr="007B26C3" w:rsidRDefault="00270067" w:rsidP="009224DC">
      <w:pPr>
        <w:numPr>
          <w:ilvl w:val="0"/>
          <w:numId w:val="5"/>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Winter coat program or shoe program</w:t>
      </w:r>
      <w:r w:rsidR="004A251C" w:rsidRPr="007B26C3">
        <w:rPr>
          <w:rFonts w:eastAsia="Times New Roman" w:cs="Times New Roman"/>
          <w:szCs w:val="24"/>
          <w:shd w:val="clear" w:color="auto" w:fill="FFFFFF"/>
        </w:rPr>
        <w:t>;</w:t>
      </w:r>
    </w:p>
    <w:p w14:paraId="1CC78DA2" w14:textId="71151045" w:rsidR="00B327B5" w:rsidRPr="007B26C3" w:rsidRDefault="004A251C" w:rsidP="009224DC">
      <w:pPr>
        <w:numPr>
          <w:ilvl w:val="0"/>
          <w:numId w:val="5"/>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Financial counseling;</w:t>
      </w:r>
    </w:p>
    <w:p w14:paraId="38F3B436" w14:textId="67483919" w:rsidR="00270067" w:rsidRPr="007B26C3" w:rsidRDefault="00CC6AE4" w:rsidP="009224DC">
      <w:pPr>
        <w:numPr>
          <w:ilvl w:val="0"/>
          <w:numId w:val="5"/>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School supply p</w:t>
      </w:r>
      <w:r w:rsidR="004A251C" w:rsidRPr="007B26C3">
        <w:rPr>
          <w:rFonts w:eastAsia="Times New Roman" w:cs="Times New Roman"/>
          <w:szCs w:val="24"/>
          <w:shd w:val="clear" w:color="auto" w:fill="FFFFFF"/>
        </w:rPr>
        <w:t>rogram;</w:t>
      </w:r>
      <w:r w:rsidR="00285478" w:rsidRPr="007B26C3">
        <w:rPr>
          <w:rFonts w:eastAsia="Times New Roman" w:cs="Times New Roman"/>
          <w:szCs w:val="24"/>
          <w:shd w:val="clear" w:color="auto" w:fill="FFFFFF"/>
        </w:rPr>
        <w:t xml:space="preserve"> and</w:t>
      </w:r>
    </w:p>
    <w:p w14:paraId="78555681" w14:textId="0A4A101E" w:rsidR="00664897" w:rsidRDefault="00270067" w:rsidP="009224DC">
      <w:pPr>
        <w:numPr>
          <w:ilvl w:val="0"/>
          <w:numId w:val="5"/>
        </w:numPr>
        <w:shd w:val="clear" w:color="auto" w:fill="FFFFFF"/>
        <w:spacing w:after="0" w:line="276" w:lineRule="auto"/>
        <w:textAlignment w:val="baseline"/>
        <w:rPr>
          <w:rFonts w:eastAsia="Times New Roman" w:cs="Times New Roman"/>
          <w:szCs w:val="24"/>
          <w:shd w:val="clear" w:color="auto" w:fill="FFFFFF"/>
        </w:rPr>
      </w:pPr>
      <w:r w:rsidRPr="007B26C3">
        <w:rPr>
          <w:rFonts w:eastAsia="Times New Roman" w:cs="Times New Roman"/>
          <w:szCs w:val="24"/>
          <w:shd w:val="clear" w:color="auto" w:fill="FFFFFF"/>
        </w:rPr>
        <w:t>School-based health clinics</w:t>
      </w:r>
      <w:r w:rsidR="00285478" w:rsidRPr="007B26C3">
        <w:rPr>
          <w:rFonts w:eastAsia="Times New Roman" w:cs="Times New Roman"/>
          <w:szCs w:val="24"/>
          <w:shd w:val="clear" w:color="auto" w:fill="FFFFFF"/>
        </w:rPr>
        <w:t>.</w:t>
      </w:r>
    </w:p>
    <w:p w14:paraId="565908AB" w14:textId="77777777" w:rsidR="00254EF4" w:rsidRPr="007B26C3" w:rsidRDefault="00254EF4" w:rsidP="007B26C3">
      <w:pPr>
        <w:shd w:val="clear" w:color="auto" w:fill="FFFFFF"/>
        <w:spacing w:after="0" w:line="276" w:lineRule="auto"/>
        <w:ind w:left="720"/>
        <w:textAlignment w:val="baseline"/>
        <w:rPr>
          <w:rFonts w:eastAsia="Times New Roman" w:cs="Times New Roman"/>
          <w:szCs w:val="24"/>
          <w:shd w:val="clear" w:color="auto" w:fill="FFFFFF"/>
        </w:rPr>
      </w:pPr>
    </w:p>
    <w:p w14:paraId="6410D134" w14:textId="7C084B8F" w:rsidR="00270067" w:rsidRPr="001D217C" w:rsidRDefault="00270067" w:rsidP="007B26C3">
      <w:pPr>
        <w:pStyle w:val="Heading3"/>
        <w:rPr>
          <w:sz w:val="24"/>
        </w:rPr>
      </w:pPr>
      <w:bookmarkStart w:id="50" w:name="_Toc21000722"/>
      <w:r w:rsidRPr="001D217C">
        <w:t xml:space="preserve">Branch 2:  Student’s Emotional </w:t>
      </w:r>
      <w:r w:rsidR="00223D35">
        <w:t>and</w:t>
      </w:r>
      <w:r w:rsidRPr="001D217C">
        <w:t xml:space="preserve"> Mental Health Needs</w:t>
      </w:r>
      <w:bookmarkEnd w:id="50"/>
    </w:p>
    <w:p w14:paraId="714FCD40" w14:textId="3B446FFB" w:rsidR="00270067" w:rsidRPr="007B26C3" w:rsidRDefault="00676FEC" w:rsidP="009224DC">
      <w:pPr>
        <w:spacing w:before="240"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 xml:space="preserve">The </w:t>
      </w:r>
      <w:hyperlink r:id="rId24" w:tooltip="NCTSN" w:history="1">
        <w:r w:rsidRPr="007B26C3">
          <w:rPr>
            <w:rStyle w:val="Hyperlink"/>
            <w:rFonts w:eastAsia="Times New Roman" w:cs="Times New Roman"/>
            <w:szCs w:val="24"/>
            <w:shd w:val="clear" w:color="auto" w:fill="FFFFFF"/>
          </w:rPr>
          <w:t>National Child Traumatic Stress Network</w:t>
        </w:r>
      </w:hyperlink>
      <w:r w:rsidR="009224DC" w:rsidRPr="007B26C3">
        <w:rPr>
          <w:rFonts w:eastAsia="Times New Roman" w:cs="Times New Roman"/>
          <w:szCs w:val="24"/>
          <w:shd w:val="clear" w:color="auto" w:fill="FFFFFF"/>
        </w:rPr>
        <w:t xml:space="preserve"> (NCTSN)</w:t>
      </w:r>
      <w:r w:rsidRPr="007B26C3">
        <w:rPr>
          <w:rFonts w:eastAsia="Times New Roman" w:cs="Times New Roman"/>
          <w:szCs w:val="24"/>
          <w:shd w:val="clear" w:color="auto" w:fill="FFFFFF"/>
        </w:rPr>
        <w:t xml:space="preserve"> e</w:t>
      </w:r>
      <w:r w:rsidR="00B10D89" w:rsidRPr="007B26C3">
        <w:rPr>
          <w:rFonts w:eastAsia="Times New Roman" w:cs="Times New Roman"/>
          <w:szCs w:val="24"/>
          <w:shd w:val="clear" w:color="auto" w:fill="FFFFFF"/>
        </w:rPr>
        <w:t xml:space="preserve">stimates that one in every four </w:t>
      </w:r>
      <w:r w:rsidRPr="007B26C3">
        <w:rPr>
          <w:rFonts w:eastAsia="Times New Roman" w:cs="Times New Roman"/>
          <w:szCs w:val="24"/>
          <w:shd w:val="clear" w:color="auto" w:fill="FFFFFF"/>
        </w:rPr>
        <w:t>children will experience a traumatic event before the age of sixteen. Many s</w:t>
      </w:r>
      <w:r w:rsidR="00270067" w:rsidRPr="007B26C3">
        <w:rPr>
          <w:rFonts w:eastAsia="Times New Roman" w:cs="Times New Roman"/>
          <w:szCs w:val="24"/>
          <w:shd w:val="clear" w:color="auto" w:fill="FFFFFF"/>
        </w:rPr>
        <w:t>tudents face difficult circ</w:t>
      </w:r>
      <w:r w:rsidR="00CC6AE4" w:rsidRPr="007B26C3">
        <w:rPr>
          <w:rFonts w:eastAsia="Times New Roman" w:cs="Times New Roman"/>
          <w:szCs w:val="24"/>
          <w:shd w:val="clear" w:color="auto" w:fill="FFFFFF"/>
        </w:rPr>
        <w:t xml:space="preserve">umstances </w:t>
      </w:r>
      <w:r w:rsidR="009F34A9" w:rsidRPr="007B26C3">
        <w:rPr>
          <w:rFonts w:eastAsia="Times New Roman" w:cs="Times New Roman"/>
          <w:szCs w:val="24"/>
          <w:shd w:val="clear" w:color="auto" w:fill="FFFFFF"/>
        </w:rPr>
        <w:t xml:space="preserve">and adverse childhood experiences </w:t>
      </w:r>
      <w:r w:rsidR="00CC6AE4" w:rsidRPr="007B26C3">
        <w:rPr>
          <w:rFonts w:eastAsia="Times New Roman" w:cs="Times New Roman"/>
          <w:szCs w:val="24"/>
          <w:shd w:val="clear" w:color="auto" w:fill="FFFFFF"/>
        </w:rPr>
        <w:t>on a daily basis. T</w:t>
      </w:r>
      <w:r w:rsidR="00270067" w:rsidRPr="007B26C3">
        <w:rPr>
          <w:rFonts w:eastAsia="Times New Roman" w:cs="Times New Roman"/>
          <w:szCs w:val="24"/>
          <w:shd w:val="clear" w:color="auto" w:fill="FFFFFF"/>
        </w:rPr>
        <w:t>hese circumstances can contribute to the presence of chronic or toxic stress, which will diminish learning readiness and academic success. Additionally</w:t>
      </w:r>
      <w:r w:rsidR="00285478" w:rsidRPr="007B26C3">
        <w:rPr>
          <w:rFonts w:eastAsia="Times New Roman" w:cs="Times New Roman"/>
          <w:szCs w:val="24"/>
          <w:shd w:val="clear" w:color="auto" w:fill="FFFFFF"/>
        </w:rPr>
        <w:t>,</w:t>
      </w:r>
      <w:r w:rsidR="001E1046" w:rsidRPr="007B26C3">
        <w:rPr>
          <w:rFonts w:eastAsia="Times New Roman" w:cs="Times New Roman"/>
          <w:szCs w:val="24"/>
          <w:shd w:val="clear" w:color="auto" w:fill="FFFFFF"/>
        </w:rPr>
        <w:t xml:space="preserve"> </w:t>
      </w:r>
      <w:r w:rsidR="004076CD">
        <w:rPr>
          <w:rFonts w:eastAsia="Times New Roman" w:cs="Times New Roman"/>
          <w:szCs w:val="24"/>
          <w:shd w:val="clear" w:color="auto" w:fill="FFFFFF"/>
        </w:rPr>
        <w:t xml:space="preserve">over 20 </w:t>
      </w:r>
      <w:r w:rsidR="00B42992">
        <w:rPr>
          <w:rFonts w:eastAsia="Times New Roman" w:cs="Times New Roman"/>
          <w:szCs w:val="24"/>
          <w:shd w:val="clear" w:color="auto" w:fill="FFFFFF"/>
        </w:rPr>
        <w:t>percent</w:t>
      </w:r>
      <w:r w:rsidR="00270067" w:rsidRPr="007B26C3">
        <w:rPr>
          <w:rFonts w:eastAsia="Times New Roman" w:cs="Times New Roman"/>
          <w:szCs w:val="24"/>
          <w:shd w:val="clear" w:color="auto" w:fill="FFFFFF"/>
        </w:rPr>
        <w:t xml:space="preserve"> of Virginia’s students have a documented emotional, behavio</w:t>
      </w:r>
      <w:r w:rsidR="00285478" w:rsidRPr="007B26C3">
        <w:rPr>
          <w:rFonts w:eastAsia="Times New Roman" w:cs="Times New Roman"/>
          <w:szCs w:val="24"/>
          <w:shd w:val="clear" w:color="auto" w:fill="FFFFFF"/>
        </w:rPr>
        <w:t>ral, or developmental condition</w:t>
      </w:r>
      <w:r w:rsidR="00C41CDE" w:rsidRPr="007B26C3">
        <w:rPr>
          <w:rFonts w:eastAsia="Times New Roman" w:cs="Times New Roman"/>
          <w:szCs w:val="24"/>
          <w:shd w:val="clear" w:color="auto" w:fill="FFFFFF"/>
        </w:rPr>
        <w:t>,</w:t>
      </w:r>
      <w:r w:rsidR="001E1046" w:rsidRPr="007B26C3">
        <w:rPr>
          <w:rStyle w:val="FootnoteReference"/>
          <w:rFonts w:eastAsia="Times New Roman" w:cs="Times New Roman"/>
          <w:szCs w:val="24"/>
          <w:shd w:val="clear" w:color="auto" w:fill="FFFFFF"/>
        </w:rPr>
        <w:footnoteReference w:id="2"/>
      </w:r>
      <w:r w:rsidR="00CC6AE4" w:rsidRPr="007B26C3">
        <w:rPr>
          <w:rFonts w:eastAsia="Times New Roman" w:cs="Times New Roman"/>
          <w:szCs w:val="24"/>
          <w:shd w:val="clear" w:color="auto" w:fill="FFFFFF"/>
        </w:rPr>
        <w:t xml:space="preserve"> and many often go undocumented</w:t>
      </w:r>
      <w:r w:rsidR="001E1046" w:rsidRPr="007B26C3">
        <w:rPr>
          <w:rFonts w:eastAsia="Times New Roman" w:cs="Times New Roman"/>
          <w:szCs w:val="24"/>
          <w:shd w:val="clear" w:color="auto" w:fill="FFFFFF"/>
        </w:rPr>
        <w:t>.</w:t>
      </w:r>
    </w:p>
    <w:p w14:paraId="1D82110E" w14:textId="77777777" w:rsidR="00270067" w:rsidRPr="007B26C3" w:rsidRDefault="00270067" w:rsidP="009224DC">
      <w:pPr>
        <w:spacing w:after="0" w:line="276" w:lineRule="auto"/>
        <w:rPr>
          <w:rFonts w:eastAsia="Times New Roman" w:cs="Times New Roman"/>
          <w:szCs w:val="24"/>
        </w:rPr>
      </w:pPr>
    </w:p>
    <w:p w14:paraId="735AAE36" w14:textId="578806C0" w:rsidR="00676FEC" w:rsidRPr="007B26C3" w:rsidRDefault="005B4E64" w:rsidP="009224DC">
      <w:pPr>
        <w:spacing w:after="0" w:line="276" w:lineRule="auto"/>
        <w:rPr>
          <w:rFonts w:eastAsia="Times New Roman" w:cs="Times New Roman"/>
          <w:szCs w:val="24"/>
          <w:shd w:val="clear" w:color="auto" w:fill="FFFFFF"/>
        </w:rPr>
      </w:pPr>
      <w:r>
        <w:rPr>
          <w:rFonts w:eastAsia="Times New Roman" w:cs="Times New Roman"/>
          <w:szCs w:val="24"/>
          <w:shd w:val="clear" w:color="auto" w:fill="FFFFFF"/>
        </w:rPr>
        <w:t xml:space="preserve">The </w:t>
      </w:r>
      <w:r w:rsidR="0021257F" w:rsidRPr="007B26C3">
        <w:rPr>
          <w:rFonts w:eastAsia="Times New Roman" w:cs="Times New Roman"/>
          <w:szCs w:val="24"/>
          <w:shd w:val="clear" w:color="auto" w:fill="FFFFFF"/>
        </w:rPr>
        <w:t>VCSF’s focus on building trust, providing support</w:t>
      </w:r>
      <w:r w:rsidR="004A251C" w:rsidRPr="007B26C3">
        <w:rPr>
          <w:rFonts w:eastAsia="Times New Roman" w:cs="Times New Roman"/>
          <w:szCs w:val="24"/>
          <w:shd w:val="clear" w:color="auto" w:fill="FFFFFF"/>
        </w:rPr>
        <w:t>,</w:t>
      </w:r>
      <w:r w:rsidR="0021257F" w:rsidRPr="007B26C3">
        <w:rPr>
          <w:rFonts w:eastAsia="Times New Roman" w:cs="Times New Roman"/>
          <w:szCs w:val="24"/>
          <w:shd w:val="clear" w:color="auto" w:fill="FFFFFF"/>
        </w:rPr>
        <w:t xml:space="preserve"> and fostering parent/guardian partnerships reframes the school’s role for both students and parents. </w:t>
      </w:r>
      <w:r w:rsidR="00270067" w:rsidRPr="007B26C3">
        <w:rPr>
          <w:rFonts w:eastAsia="Times New Roman" w:cs="Times New Roman"/>
          <w:szCs w:val="24"/>
          <w:shd w:val="clear" w:color="auto" w:fill="FFFFFF"/>
        </w:rPr>
        <w:t>Supporting student’s emotional well-being is not something all sc</w:t>
      </w:r>
      <w:r w:rsidR="00676FEC" w:rsidRPr="007B26C3">
        <w:rPr>
          <w:rFonts w:eastAsia="Times New Roman" w:cs="Times New Roman"/>
          <w:szCs w:val="24"/>
          <w:shd w:val="clear" w:color="auto" w:fill="FFFFFF"/>
        </w:rPr>
        <w:t>h</w:t>
      </w:r>
      <w:r w:rsidR="004A251C" w:rsidRPr="007B26C3">
        <w:rPr>
          <w:rFonts w:eastAsia="Times New Roman" w:cs="Times New Roman"/>
          <w:szCs w:val="24"/>
          <w:shd w:val="clear" w:color="auto" w:fill="FFFFFF"/>
        </w:rPr>
        <w:t>ool staff feel equipped to do. A</w:t>
      </w:r>
      <w:r w:rsidR="0021257F" w:rsidRPr="007B26C3">
        <w:rPr>
          <w:rFonts w:eastAsia="Times New Roman" w:cs="Times New Roman"/>
          <w:szCs w:val="24"/>
          <w:shd w:val="clear" w:color="auto" w:fill="FFFFFF"/>
        </w:rPr>
        <w:t xml:space="preserve">dditional staff trainings on the topics listed below can strengthen a school’s ability to support emotional well-being. </w:t>
      </w:r>
    </w:p>
    <w:p w14:paraId="2AA2C3AC" w14:textId="77777777" w:rsidR="00676FEC" w:rsidRPr="007B26C3" w:rsidRDefault="00676FEC" w:rsidP="009224DC">
      <w:pPr>
        <w:spacing w:after="0" w:line="276" w:lineRule="auto"/>
        <w:rPr>
          <w:rFonts w:eastAsia="Times New Roman" w:cs="Times New Roman"/>
          <w:szCs w:val="24"/>
          <w:shd w:val="clear" w:color="auto" w:fill="FFFFFF"/>
        </w:rPr>
      </w:pPr>
    </w:p>
    <w:p w14:paraId="21D502DB" w14:textId="2A51490E" w:rsidR="00270067" w:rsidRPr="007B26C3" w:rsidRDefault="004A251C" w:rsidP="009224DC">
      <w:pPr>
        <w:spacing w:after="0" w:line="276" w:lineRule="auto"/>
        <w:rPr>
          <w:rFonts w:eastAsia="Times New Roman" w:cs="Times New Roman"/>
          <w:szCs w:val="24"/>
        </w:rPr>
      </w:pPr>
      <w:r w:rsidRPr="007B26C3">
        <w:rPr>
          <w:rFonts w:eastAsia="Times New Roman" w:cs="Times New Roman"/>
          <w:b/>
          <w:szCs w:val="24"/>
          <w:shd w:val="clear" w:color="auto" w:fill="FFFFFF"/>
        </w:rPr>
        <w:t xml:space="preserve">Tier 1 supports (all students) </w:t>
      </w:r>
      <w:r w:rsidRPr="007B26C3">
        <w:rPr>
          <w:rFonts w:eastAsia="Times New Roman" w:cs="Times New Roman"/>
          <w:szCs w:val="24"/>
          <w:shd w:val="clear" w:color="auto" w:fill="FFFFFF"/>
        </w:rPr>
        <w:t xml:space="preserve">can address needs </w:t>
      </w:r>
      <w:r w:rsidR="00676FEC" w:rsidRPr="007B26C3">
        <w:rPr>
          <w:rFonts w:eastAsia="Times New Roman" w:cs="Times New Roman"/>
          <w:szCs w:val="24"/>
          <w:shd w:val="clear" w:color="auto" w:fill="FFFFFF"/>
        </w:rPr>
        <w:t>through staff professional development, reforming school policies, family engagement programs, or student instruction on topics such as</w:t>
      </w:r>
      <w:r w:rsidR="00270067" w:rsidRPr="007B26C3">
        <w:rPr>
          <w:rFonts w:eastAsia="Times New Roman" w:cs="Times New Roman"/>
          <w:szCs w:val="24"/>
          <w:shd w:val="clear" w:color="auto" w:fill="FFFFFF"/>
        </w:rPr>
        <w:t>: </w:t>
      </w:r>
    </w:p>
    <w:p w14:paraId="03DB4AF4" w14:textId="78BFE6D7" w:rsidR="00270067" w:rsidRPr="007B26C3" w:rsidRDefault="009A0E51" w:rsidP="009224DC">
      <w:pPr>
        <w:numPr>
          <w:ilvl w:val="0"/>
          <w:numId w:val="6"/>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Social-</w:t>
      </w:r>
      <w:r w:rsidR="00B201A2" w:rsidRPr="007B26C3">
        <w:rPr>
          <w:rFonts w:eastAsia="Times New Roman" w:cs="Times New Roman"/>
          <w:szCs w:val="24"/>
          <w:shd w:val="clear" w:color="auto" w:fill="FFFFFF"/>
        </w:rPr>
        <w:t>emotional and/or social skills instruction</w:t>
      </w:r>
      <w:r w:rsidR="004A251C" w:rsidRPr="007B26C3">
        <w:rPr>
          <w:rFonts w:eastAsia="Times New Roman" w:cs="Times New Roman"/>
          <w:szCs w:val="24"/>
          <w:shd w:val="clear" w:color="auto" w:fill="FFFFFF"/>
        </w:rPr>
        <w:t>;</w:t>
      </w:r>
    </w:p>
    <w:p w14:paraId="0ED71962" w14:textId="240A2659" w:rsidR="00270067" w:rsidRPr="007B26C3" w:rsidRDefault="00B201A2" w:rsidP="009224DC">
      <w:pPr>
        <w:numPr>
          <w:ilvl w:val="0"/>
          <w:numId w:val="6"/>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Strategies to enhance executive functioning, such as,</w:t>
      </w:r>
      <w:r w:rsidR="004A251C" w:rsidRPr="007B26C3">
        <w:rPr>
          <w:rFonts w:eastAsia="Times New Roman" w:cs="Times New Roman"/>
          <w:szCs w:val="24"/>
          <w:shd w:val="clear" w:color="auto" w:fill="FFFFFF"/>
        </w:rPr>
        <w:t xml:space="preserve"> classroom mindfulness routines</w:t>
      </w:r>
      <w:r w:rsidR="000E2DAA" w:rsidRPr="007B26C3">
        <w:rPr>
          <w:rFonts w:eastAsia="Times New Roman" w:cs="Times New Roman"/>
          <w:szCs w:val="24"/>
          <w:shd w:val="clear" w:color="auto" w:fill="FFFFFF"/>
        </w:rPr>
        <w:t xml:space="preserve"> and/or </w:t>
      </w:r>
      <w:r w:rsidR="000869FA" w:rsidRPr="007B26C3">
        <w:rPr>
          <w:rFonts w:eastAsia="Times New Roman" w:cs="Times New Roman"/>
          <w:szCs w:val="24"/>
          <w:shd w:val="clear" w:color="auto" w:fill="FFFFFF"/>
        </w:rPr>
        <w:t>emotional regulation</w:t>
      </w:r>
      <w:r w:rsidR="004A251C" w:rsidRPr="007B26C3">
        <w:rPr>
          <w:rFonts w:eastAsia="Times New Roman" w:cs="Times New Roman"/>
          <w:szCs w:val="24"/>
          <w:shd w:val="clear" w:color="auto" w:fill="FFFFFF"/>
        </w:rPr>
        <w:t>;</w:t>
      </w:r>
    </w:p>
    <w:p w14:paraId="6CF5748E" w14:textId="16A6ECC0" w:rsidR="00270067" w:rsidRPr="007B26C3" w:rsidRDefault="006F46B9" w:rsidP="009224DC">
      <w:pPr>
        <w:numPr>
          <w:ilvl w:val="0"/>
          <w:numId w:val="6"/>
        </w:numPr>
        <w:shd w:val="clear" w:color="auto" w:fill="FFFFFF"/>
        <w:spacing w:after="0" w:line="276" w:lineRule="auto"/>
        <w:textAlignment w:val="baseline"/>
        <w:rPr>
          <w:rFonts w:eastAsia="Times New Roman" w:cs="Times New Roman"/>
          <w:color w:val="3C4043"/>
          <w:szCs w:val="24"/>
        </w:rPr>
      </w:pPr>
      <w:hyperlink r:id="rId25" w:history="1">
        <w:r w:rsidR="00270067" w:rsidRPr="007B26C3">
          <w:rPr>
            <w:rStyle w:val="Hyperlink"/>
            <w:rFonts w:eastAsia="Times New Roman" w:cs="Times New Roman"/>
            <w:szCs w:val="24"/>
            <w:shd w:val="clear" w:color="auto" w:fill="FFFFFF"/>
          </w:rPr>
          <w:t>Trauma</w:t>
        </w:r>
        <w:r w:rsidR="00676FEC" w:rsidRPr="007B26C3">
          <w:rPr>
            <w:rStyle w:val="Hyperlink"/>
            <w:rFonts w:eastAsia="Times New Roman" w:cs="Times New Roman"/>
            <w:szCs w:val="24"/>
            <w:shd w:val="clear" w:color="auto" w:fill="FFFFFF"/>
          </w:rPr>
          <w:t xml:space="preserve"> Informed Education Practices</w:t>
        </w:r>
      </w:hyperlink>
      <w:r w:rsidR="00D84FAE" w:rsidRPr="007B26C3">
        <w:rPr>
          <w:rFonts w:eastAsia="Times New Roman" w:cs="Times New Roman"/>
          <w:szCs w:val="24"/>
          <w:shd w:val="clear" w:color="auto" w:fill="FFFFFF"/>
        </w:rPr>
        <w:t>;</w:t>
      </w:r>
    </w:p>
    <w:p w14:paraId="1F854F05" w14:textId="11CC3706" w:rsidR="00270067" w:rsidRPr="007B26C3" w:rsidRDefault="00270067" w:rsidP="009224DC">
      <w:pPr>
        <w:numPr>
          <w:ilvl w:val="0"/>
          <w:numId w:val="6"/>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 xml:space="preserve">Establishing </w:t>
      </w:r>
      <w:r w:rsidR="00A630B3">
        <w:rPr>
          <w:rFonts w:eastAsia="Times New Roman" w:cs="Times New Roman"/>
          <w:szCs w:val="24"/>
          <w:shd w:val="clear" w:color="auto" w:fill="FFFFFF"/>
        </w:rPr>
        <w:t>schoolwide</w:t>
      </w:r>
      <w:r w:rsidR="000869FA" w:rsidRPr="007B26C3">
        <w:rPr>
          <w:rFonts w:eastAsia="Times New Roman" w:cs="Times New Roman"/>
          <w:szCs w:val="24"/>
          <w:shd w:val="clear" w:color="auto" w:fill="FFFFFF"/>
        </w:rPr>
        <w:t xml:space="preserve"> </w:t>
      </w:r>
      <w:r w:rsidRPr="007B26C3">
        <w:rPr>
          <w:rFonts w:eastAsia="Times New Roman" w:cs="Times New Roman"/>
          <w:szCs w:val="24"/>
          <w:shd w:val="clear" w:color="auto" w:fill="FFFFFF"/>
        </w:rPr>
        <w:t>behavioral expectations and supporting students to meet them</w:t>
      </w:r>
      <w:r w:rsidR="004A251C" w:rsidRPr="007B26C3">
        <w:rPr>
          <w:rFonts w:eastAsia="Times New Roman" w:cs="Times New Roman"/>
          <w:szCs w:val="24"/>
          <w:shd w:val="clear" w:color="auto" w:fill="FFFFFF"/>
        </w:rPr>
        <w:t>;</w:t>
      </w:r>
    </w:p>
    <w:p w14:paraId="583527CA" w14:textId="38A9F69D" w:rsidR="00270067" w:rsidRPr="007B26C3" w:rsidRDefault="00270067" w:rsidP="009224DC">
      <w:pPr>
        <w:numPr>
          <w:ilvl w:val="0"/>
          <w:numId w:val="6"/>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Bullying prevention</w:t>
      </w:r>
      <w:r w:rsidR="00B201A2" w:rsidRPr="007B26C3">
        <w:rPr>
          <w:rFonts w:eastAsia="Times New Roman" w:cs="Times New Roman"/>
          <w:szCs w:val="24"/>
          <w:shd w:val="clear" w:color="auto" w:fill="FFFFFF"/>
        </w:rPr>
        <w:t xml:space="preserve"> strategies</w:t>
      </w:r>
      <w:r w:rsidR="004A251C" w:rsidRPr="007B26C3">
        <w:rPr>
          <w:rFonts w:eastAsia="Times New Roman" w:cs="Times New Roman"/>
          <w:szCs w:val="24"/>
          <w:shd w:val="clear" w:color="auto" w:fill="FFFFFF"/>
        </w:rPr>
        <w:t>;</w:t>
      </w:r>
    </w:p>
    <w:p w14:paraId="0A445A56" w14:textId="68C86C0C" w:rsidR="000869FA" w:rsidRPr="007B26C3" w:rsidRDefault="00270067" w:rsidP="009224DC">
      <w:pPr>
        <w:numPr>
          <w:ilvl w:val="0"/>
          <w:numId w:val="6"/>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Restorative</w:t>
      </w:r>
      <w:r w:rsidR="000869FA" w:rsidRPr="007B26C3">
        <w:rPr>
          <w:rFonts w:eastAsia="Times New Roman" w:cs="Times New Roman"/>
          <w:szCs w:val="24"/>
          <w:shd w:val="clear" w:color="auto" w:fill="FFFFFF"/>
        </w:rPr>
        <w:t xml:space="preserve"> </w:t>
      </w:r>
      <w:r w:rsidR="00FC308A" w:rsidRPr="007B26C3">
        <w:rPr>
          <w:rFonts w:eastAsia="Times New Roman" w:cs="Times New Roman"/>
          <w:szCs w:val="24"/>
          <w:shd w:val="clear" w:color="auto" w:fill="FFFFFF"/>
        </w:rPr>
        <w:t>approaches</w:t>
      </w:r>
      <w:r w:rsidR="004A251C" w:rsidRPr="007B26C3">
        <w:rPr>
          <w:rFonts w:eastAsia="Times New Roman" w:cs="Times New Roman"/>
          <w:szCs w:val="24"/>
          <w:shd w:val="clear" w:color="auto" w:fill="FFFFFF"/>
        </w:rPr>
        <w:t>;</w:t>
      </w:r>
      <w:r w:rsidR="003F0357" w:rsidRPr="007B26C3">
        <w:rPr>
          <w:rFonts w:eastAsia="Times New Roman" w:cs="Times New Roman"/>
          <w:szCs w:val="24"/>
          <w:shd w:val="clear" w:color="auto" w:fill="FFFFFF"/>
        </w:rPr>
        <w:t xml:space="preserve"> and</w:t>
      </w:r>
    </w:p>
    <w:p w14:paraId="6AE8D71E" w14:textId="210A5582" w:rsidR="000869FA" w:rsidRPr="007B26C3" w:rsidRDefault="000869FA" w:rsidP="009224DC">
      <w:pPr>
        <w:numPr>
          <w:ilvl w:val="0"/>
          <w:numId w:val="6"/>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Suicide awareness and prevention</w:t>
      </w:r>
      <w:r w:rsidR="003F0357" w:rsidRPr="007B26C3">
        <w:rPr>
          <w:rFonts w:eastAsia="Times New Roman" w:cs="Times New Roman"/>
          <w:szCs w:val="24"/>
          <w:shd w:val="clear" w:color="auto" w:fill="FFFFFF"/>
        </w:rPr>
        <w:t>.</w:t>
      </w:r>
    </w:p>
    <w:p w14:paraId="25C17A69" w14:textId="1FCA3208" w:rsidR="009A0E51" w:rsidRPr="007B26C3" w:rsidRDefault="009A0E51" w:rsidP="009224DC">
      <w:pPr>
        <w:shd w:val="clear" w:color="auto" w:fill="FFFFFF"/>
        <w:spacing w:after="0" w:line="276" w:lineRule="auto"/>
        <w:textAlignment w:val="baseline"/>
        <w:rPr>
          <w:rFonts w:eastAsia="Times New Roman" w:cs="Times New Roman"/>
          <w:szCs w:val="24"/>
          <w:shd w:val="clear" w:color="auto" w:fill="FFFFFF"/>
        </w:rPr>
      </w:pPr>
    </w:p>
    <w:p w14:paraId="2AEE3267" w14:textId="4478F929" w:rsidR="009A0E51" w:rsidRPr="007B26C3" w:rsidRDefault="004A251C" w:rsidP="009224DC">
      <w:pPr>
        <w:shd w:val="clear" w:color="auto" w:fill="FFFFFF"/>
        <w:spacing w:after="0" w:line="276" w:lineRule="auto"/>
        <w:textAlignment w:val="baseline"/>
        <w:rPr>
          <w:rFonts w:eastAsia="Times New Roman" w:cs="Times New Roman"/>
          <w:szCs w:val="24"/>
        </w:rPr>
      </w:pPr>
      <w:r w:rsidRPr="007B26C3">
        <w:rPr>
          <w:rFonts w:eastAsia="Times New Roman" w:cs="Times New Roman"/>
          <w:b/>
          <w:szCs w:val="24"/>
          <w:shd w:val="clear" w:color="auto" w:fill="FFFFFF"/>
        </w:rPr>
        <w:t>Tier 2</w:t>
      </w:r>
      <w:r w:rsidR="009A0E51" w:rsidRPr="007B26C3">
        <w:rPr>
          <w:rFonts w:eastAsia="Times New Roman" w:cs="Times New Roman"/>
          <w:b/>
          <w:szCs w:val="24"/>
          <w:shd w:val="clear" w:color="auto" w:fill="FFFFFF"/>
        </w:rPr>
        <w:t xml:space="preserve"> </w:t>
      </w:r>
      <w:r w:rsidRPr="007B26C3">
        <w:rPr>
          <w:rFonts w:eastAsia="Times New Roman" w:cs="Times New Roman"/>
          <w:b/>
          <w:szCs w:val="24"/>
          <w:shd w:val="clear" w:color="auto" w:fill="FFFFFF"/>
        </w:rPr>
        <w:t xml:space="preserve">supports (some students) </w:t>
      </w:r>
      <w:r w:rsidRPr="007B26C3">
        <w:rPr>
          <w:rFonts w:eastAsia="Times New Roman" w:cs="Times New Roman"/>
          <w:szCs w:val="24"/>
          <w:shd w:val="clear" w:color="auto" w:fill="FFFFFF"/>
        </w:rPr>
        <w:t>may include:</w:t>
      </w:r>
    </w:p>
    <w:p w14:paraId="72C5AFF3" w14:textId="1EE3AFD9" w:rsidR="009A0E51" w:rsidRPr="007B26C3" w:rsidRDefault="009A0E51" w:rsidP="009224DC">
      <w:pPr>
        <w:numPr>
          <w:ilvl w:val="0"/>
          <w:numId w:val="6"/>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Small group counseling on topics such as: social skills, emotion</w:t>
      </w:r>
      <w:r w:rsidR="004A251C" w:rsidRPr="007B26C3">
        <w:rPr>
          <w:rFonts w:eastAsia="Times New Roman" w:cs="Times New Roman"/>
          <w:szCs w:val="24"/>
          <w:shd w:val="clear" w:color="auto" w:fill="FFFFFF"/>
        </w:rPr>
        <w:t>al regulation, or coping skills;</w:t>
      </w:r>
    </w:p>
    <w:p w14:paraId="369EB1FC" w14:textId="64ACF905" w:rsidR="0021257F" w:rsidRPr="007B26C3" w:rsidRDefault="0021257F" w:rsidP="009224DC">
      <w:pPr>
        <w:numPr>
          <w:ilvl w:val="0"/>
          <w:numId w:val="6"/>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Mentorship programs</w:t>
      </w:r>
      <w:r w:rsidR="004A251C" w:rsidRPr="007B26C3">
        <w:rPr>
          <w:rFonts w:eastAsia="Times New Roman" w:cs="Times New Roman"/>
          <w:szCs w:val="24"/>
          <w:shd w:val="clear" w:color="auto" w:fill="FFFFFF"/>
        </w:rPr>
        <w:t>;</w:t>
      </w:r>
      <w:r w:rsidR="00B10D89" w:rsidRPr="007B26C3">
        <w:rPr>
          <w:rFonts w:eastAsia="Times New Roman" w:cs="Times New Roman"/>
          <w:szCs w:val="24"/>
          <w:shd w:val="clear" w:color="auto" w:fill="FFFFFF"/>
        </w:rPr>
        <w:t xml:space="preserve"> and</w:t>
      </w:r>
    </w:p>
    <w:p w14:paraId="0B47D116" w14:textId="48569214" w:rsidR="0021257F" w:rsidRPr="007B26C3" w:rsidRDefault="0021257F" w:rsidP="009224DC">
      <w:pPr>
        <w:numPr>
          <w:ilvl w:val="0"/>
          <w:numId w:val="6"/>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Parenting courses that reinforce intervention</w:t>
      </w:r>
      <w:r w:rsidR="00B10D89" w:rsidRPr="007B26C3">
        <w:rPr>
          <w:rFonts w:eastAsia="Times New Roman" w:cs="Times New Roman"/>
          <w:szCs w:val="24"/>
          <w:shd w:val="clear" w:color="auto" w:fill="FFFFFF"/>
        </w:rPr>
        <w:t>.</w:t>
      </w:r>
    </w:p>
    <w:p w14:paraId="0C88871B" w14:textId="77777777" w:rsidR="0021257F" w:rsidRPr="007B26C3" w:rsidRDefault="0021257F" w:rsidP="009224DC">
      <w:pPr>
        <w:shd w:val="clear" w:color="auto" w:fill="FFFFFF"/>
        <w:spacing w:after="0" w:line="276" w:lineRule="auto"/>
        <w:textAlignment w:val="baseline"/>
        <w:rPr>
          <w:rFonts w:eastAsia="Times New Roman" w:cs="Times New Roman"/>
          <w:szCs w:val="24"/>
        </w:rPr>
      </w:pPr>
    </w:p>
    <w:p w14:paraId="55126C0E" w14:textId="43467386" w:rsidR="0021257F" w:rsidRPr="007B26C3" w:rsidRDefault="004A251C" w:rsidP="009224DC">
      <w:pPr>
        <w:shd w:val="clear" w:color="auto" w:fill="FFFFFF"/>
        <w:spacing w:after="0" w:line="276" w:lineRule="auto"/>
        <w:textAlignment w:val="baseline"/>
        <w:rPr>
          <w:rFonts w:eastAsia="Times New Roman" w:cs="Times New Roman"/>
          <w:b/>
          <w:szCs w:val="24"/>
        </w:rPr>
      </w:pPr>
      <w:r w:rsidRPr="007B26C3">
        <w:rPr>
          <w:rFonts w:eastAsia="Times New Roman" w:cs="Times New Roman"/>
          <w:b/>
          <w:szCs w:val="24"/>
        </w:rPr>
        <w:t>Tier 3 supports (few students)</w:t>
      </w:r>
      <w:r w:rsidRPr="007B26C3">
        <w:rPr>
          <w:rFonts w:eastAsia="Times New Roman" w:cs="Times New Roman"/>
          <w:szCs w:val="24"/>
        </w:rPr>
        <w:t xml:space="preserve"> may include:</w:t>
      </w:r>
    </w:p>
    <w:p w14:paraId="63A99F44" w14:textId="01541265" w:rsidR="0021257F" w:rsidRPr="007B26C3" w:rsidRDefault="0021257F" w:rsidP="009224DC">
      <w:pPr>
        <w:pStyle w:val="ListParagraph"/>
        <w:numPr>
          <w:ilvl w:val="0"/>
          <w:numId w:val="6"/>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rPr>
        <w:t>Individual counseling supports</w:t>
      </w:r>
      <w:r w:rsidR="004A251C" w:rsidRPr="007B26C3">
        <w:rPr>
          <w:rFonts w:eastAsia="Times New Roman" w:cs="Times New Roman"/>
          <w:szCs w:val="24"/>
        </w:rPr>
        <w:t>;</w:t>
      </w:r>
    </w:p>
    <w:p w14:paraId="04B78E54" w14:textId="6528E60C" w:rsidR="0021257F" w:rsidRPr="007B26C3" w:rsidRDefault="0021257F" w:rsidP="009224DC">
      <w:pPr>
        <w:pStyle w:val="ListParagraph"/>
        <w:numPr>
          <w:ilvl w:val="0"/>
          <w:numId w:val="6"/>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rPr>
        <w:t>Counseling services through a community agency</w:t>
      </w:r>
      <w:r w:rsidR="004A251C" w:rsidRPr="007B26C3">
        <w:rPr>
          <w:rFonts w:eastAsia="Times New Roman" w:cs="Times New Roman"/>
          <w:szCs w:val="24"/>
        </w:rPr>
        <w:t>;</w:t>
      </w:r>
      <w:r w:rsidRPr="007B26C3">
        <w:rPr>
          <w:rFonts w:eastAsia="Times New Roman" w:cs="Times New Roman"/>
          <w:szCs w:val="24"/>
        </w:rPr>
        <w:t xml:space="preserve"> </w:t>
      </w:r>
    </w:p>
    <w:p w14:paraId="6E9FD350" w14:textId="40E6E70A" w:rsidR="003F0357" w:rsidRPr="007B26C3" w:rsidRDefault="003F0357" w:rsidP="009224DC">
      <w:pPr>
        <w:numPr>
          <w:ilvl w:val="0"/>
          <w:numId w:val="6"/>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Special considerations for discipli</w:t>
      </w:r>
      <w:r w:rsidR="004A251C" w:rsidRPr="007B26C3">
        <w:rPr>
          <w:rFonts w:eastAsia="Times New Roman" w:cs="Times New Roman"/>
          <w:szCs w:val="24"/>
          <w:shd w:val="clear" w:color="auto" w:fill="FFFFFF"/>
        </w:rPr>
        <w:t>ning students with disabilities;</w:t>
      </w:r>
    </w:p>
    <w:p w14:paraId="3EB99888" w14:textId="344BAF2E" w:rsidR="003D1EB1" w:rsidRPr="007B26C3" w:rsidRDefault="0021257F" w:rsidP="009224DC">
      <w:pPr>
        <w:pStyle w:val="ListParagraph"/>
        <w:numPr>
          <w:ilvl w:val="0"/>
          <w:numId w:val="6"/>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rPr>
        <w:t>Home</w:t>
      </w:r>
      <w:r w:rsidR="000E2DAA" w:rsidRPr="007B26C3">
        <w:rPr>
          <w:rFonts w:eastAsia="Times New Roman" w:cs="Times New Roman"/>
          <w:szCs w:val="24"/>
        </w:rPr>
        <w:t>based</w:t>
      </w:r>
      <w:r w:rsidRPr="007B26C3">
        <w:rPr>
          <w:rFonts w:eastAsia="Times New Roman" w:cs="Times New Roman"/>
          <w:szCs w:val="24"/>
        </w:rPr>
        <w:t xml:space="preserve"> counseling supports</w:t>
      </w:r>
      <w:r w:rsidR="004A251C" w:rsidRPr="007B26C3">
        <w:rPr>
          <w:rFonts w:eastAsia="Times New Roman" w:cs="Times New Roman"/>
          <w:szCs w:val="24"/>
        </w:rPr>
        <w:t>;</w:t>
      </w:r>
      <w:r w:rsidR="00B10D89" w:rsidRPr="007B26C3">
        <w:rPr>
          <w:rFonts w:eastAsia="Times New Roman" w:cs="Times New Roman"/>
          <w:szCs w:val="24"/>
        </w:rPr>
        <w:t xml:space="preserve"> and</w:t>
      </w:r>
    </w:p>
    <w:p w14:paraId="0449B7E0" w14:textId="0D12FE5D" w:rsidR="00402A4B" w:rsidRPr="007B26C3" w:rsidRDefault="00B10D89" w:rsidP="009224DC">
      <w:pPr>
        <w:pStyle w:val="ListParagraph"/>
        <w:numPr>
          <w:ilvl w:val="0"/>
          <w:numId w:val="6"/>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rPr>
        <w:t>Functional Behavioral Assessments.</w:t>
      </w:r>
    </w:p>
    <w:p w14:paraId="2CB4E0CC" w14:textId="77777777" w:rsidR="009224DC" w:rsidRPr="001D217C" w:rsidRDefault="009224DC" w:rsidP="009224DC">
      <w:pPr>
        <w:pStyle w:val="ListParagraph"/>
        <w:shd w:val="clear" w:color="auto" w:fill="FFFFFF"/>
        <w:spacing w:after="0" w:line="276" w:lineRule="auto"/>
        <w:textAlignment w:val="baseline"/>
        <w:rPr>
          <w:rFonts w:asciiTheme="majorHAnsi" w:eastAsia="Times New Roman" w:hAnsiTheme="majorHAnsi" w:cs="Times New Roman"/>
          <w:szCs w:val="24"/>
        </w:rPr>
      </w:pPr>
    </w:p>
    <w:p w14:paraId="6A3F8DF9" w14:textId="6267910F" w:rsidR="001B40A0" w:rsidRDefault="006F46B9" w:rsidP="00692B19">
      <w:pPr>
        <w:shd w:val="clear" w:color="auto" w:fill="FFFFFF"/>
        <w:spacing w:after="0" w:line="276" w:lineRule="auto"/>
        <w:textAlignment w:val="baseline"/>
        <w:rPr>
          <w:rFonts w:eastAsia="Times New Roman" w:cs="Times New Roman"/>
          <w:szCs w:val="24"/>
          <w:shd w:val="clear" w:color="auto" w:fill="FFFFFF"/>
        </w:rPr>
      </w:pPr>
      <w:hyperlink r:id="rId26" w:history="1">
        <w:r w:rsidR="0085017D" w:rsidRPr="007B26C3">
          <w:rPr>
            <w:rStyle w:val="Hyperlink"/>
            <w:rFonts w:eastAsia="Times New Roman" w:cs="Times New Roman"/>
            <w:szCs w:val="24"/>
            <w:shd w:val="clear" w:color="auto" w:fill="FFFFFF"/>
          </w:rPr>
          <w:t xml:space="preserve">Positive </w:t>
        </w:r>
        <w:r w:rsidR="00692B19" w:rsidRPr="007B26C3">
          <w:rPr>
            <w:rStyle w:val="Hyperlink"/>
            <w:rFonts w:eastAsia="Times New Roman" w:cs="Times New Roman"/>
            <w:szCs w:val="24"/>
            <w:shd w:val="clear" w:color="auto" w:fill="FFFFFF"/>
          </w:rPr>
          <w:t>B</w:t>
        </w:r>
        <w:r w:rsidR="0085017D" w:rsidRPr="007B26C3">
          <w:rPr>
            <w:rStyle w:val="Hyperlink"/>
            <w:rFonts w:eastAsia="Times New Roman" w:cs="Times New Roman"/>
            <w:szCs w:val="24"/>
            <w:shd w:val="clear" w:color="auto" w:fill="FFFFFF"/>
          </w:rPr>
          <w:t>ehavior</w:t>
        </w:r>
        <w:r w:rsidR="00177489" w:rsidRPr="007B26C3">
          <w:rPr>
            <w:rStyle w:val="Hyperlink"/>
            <w:rFonts w:eastAsia="Times New Roman" w:cs="Times New Roman"/>
            <w:szCs w:val="24"/>
            <w:shd w:val="clear" w:color="auto" w:fill="FFFFFF"/>
          </w:rPr>
          <w:t>al</w:t>
        </w:r>
        <w:r w:rsidR="0085017D" w:rsidRPr="007B26C3">
          <w:rPr>
            <w:rStyle w:val="Hyperlink"/>
            <w:rFonts w:eastAsia="Times New Roman" w:cs="Times New Roman"/>
            <w:szCs w:val="24"/>
            <w:shd w:val="clear" w:color="auto" w:fill="FFFFFF"/>
          </w:rPr>
          <w:t xml:space="preserve"> </w:t>
        </w:r>
        <w:r w:rsidR="00692B19" w:rsidRPr="007B26C3">
          <w:rPr>
            <w:rStyle w:val="Hyperlink"/>
            <w:rFonts w:eastAsia="Times New Roman" w:cs="Times New Roman"/>
            <w:szCs w:val="24"/>
            <w:shd w:val="clear" w:color="auto" w:fill="FFFFFF"/>
          </w:rPr>
          <w:t>I</w:t>
        </w:r>
        <w:r w:rsidR="0085017D" w:rsidRPr="007B26C3">
          <w:rPr>
            <w:rStyle w:val="Hyperlink"/>
            <w:rFonts w:eastAsia="Times New Roman" w:cs="Times New Roman"/>
            <w:szCs w:val="24"/>
            <w:shd w:val="clear" w:color="auto" w:fill="FFFFFF"/>
          </w:rPr>
          <w:t xml:space="preserve">nterventions </w:t>
        </w:r>
        <w:r w:rsidR="00692B19" w:rsidRPr="007B26C3">
          <w:rPr>
            <w:rStyle w:val="Hyperlink"/>
            <w:rFonts w:eastAsia="Times New Roman" w:cs="Times New Roman"/>
            <w:szCs w:val="24"/>
            <w:shd w:val="clear" w:color="auto" w:fill="FFFFFF"/>
          </w:rPr>
          <w:t>S</w:t>
        </w:r>
        <w:r w:rsidR="0085017D" w:rsidRPr="007B26C3">
          <w:rPr>
            <w:rStyle w:val="Hyperlink"/>
            <w:rFonts w:eastAsia="Times New Roman" w:cs="Times New Roman"/>
            <w:szCs w:val="24"/>
            <w:shd w:val="clear" w:color="auto" w:fill="FFFFFF"/>
          </w:rPr>
          <w:t>upports</w:t>
        </w:r>
        <w:r w:rsidR="00177489" w:rsidRPr="007B26C3">
          <w:rPr>
            <w:rStyle w:val="Hyperlink"/>
            <w:rFonts w:eastAsia="Times New Roman" w:cs="Times New Roman"/>
            <w:szCs w:val="24"/>
            <w:shd w:val="clear" w:color="auto" w:fill="FFFFFF"/>
          </w:rPr>
          <w:t>, OSEP Technical Assistance Center Webpage</w:t>
        </w:r>
      </w:hyperlink>
      <w:r w:rsidR="0085017D" w:rsidRPr="007B26C3">
        <w:rPr>
          <w:rFonts w:eastAsia="Times New Roman" w:cs="Times New Roman"/>
          <w:szCs w:val="24"/>
          <w:shd w:val="clear" w:color="auto" w:fill="FFFFFF"/>
        </w:rPr>
        <w:t xml:space="preserve"> </w:t>
      </w:r>
      <w:r w:rsidR="00DF49B2" w:rsidRPr="007B26C3">
        <w:rPr>
          <w:rStyle w:val="Hyperlink"/>
          <w:rFonts w:eastAsia="Times New Roman" w:cs="Times New Roman"/>
          <w:color w:val="auto"/>
          <w:szCs w:val="24"/>
          <w:u w:val="none"/>
          <w:shd w:val="clear" w:color="auto" w:fill="FFFFFF"/>
        </w:rPr>
        <w:t>is a great resource</w:t>
      </w:r>
      <w:r w:rsidR="00761BDA" w:rsidRPr="007B26C3">
        <w:rPr>
          <w:rStyle w:val="Hyperlink"/>
          <w:rFonts w:eastAsia="Times New Roman" w:cs="Times New Roman"/>
          <w:color w:val="auto"/>
          <w:szCs w:val="24"/>
          <w:u w:val="none"/>
          <w:shd w:val="clear" w:color="auto" w:fill="FFFFFF"/>
        </w:rPr>
        <w:t>,</w:t>
      </w:r>
      <w:r w:rsidR="00B201A2" w:rsidRPr="007B26C3">
        <w:rPr>
          <w:rStyle w:val="Hyperlink"/>
          <w:rFonts w:eastAsia="Times New Roman" w:cs="Times New Roman"/>
          <w:color w:val="auto"/>
          <w:szCs w:val="24"/>
          <w:u w:val="none"/>
          <w:shd w:val="clear" w:color="auto" w:fill="FFFFFF"/>
        </w:rPr>
        <w:t xml:space="preserve"> as it includes </w:t>
      </w:r>
      <w:r w:rsidR="00692B19" w:rsidRPr="007B26C3">
        <w:rPr>
          <w:rStyle w:val="Hyperlink"/>
          <w:rFonts w:eastAsia="Times New Roman" w:cs="Times New Roman"/>
          <w:color w:val="auto"/>
          <w:szCs w:val="24"/>
          <w:u w:val="none"/>
          <w:shd w:val="clear" w:color="auto" w:fill="FFFFFF"/>
        </w:rPr>
        <w:t xml:space="preserve">examples of </w:t>
      </w:r>
      <w:r w:rsidR="00B201A2" w:rsidRPr="007B26C3">
        <w:rPr>
          <w:rStyle w:val="Hyperlink"/>
          <w:rFonts w:eastAsia="Times New Roman" w:cs="Times New Roman"/>
          <w:color w:val="auto"/>
          <w:szCs w:val="24"/>
          <w:u w:val="none"/>
          <w:shd w:val="clear" w:color="auto" w:fill="FFFFFF"/>
        </w:rPr>
        <w:t>multiple supports across all tiers.</w:t>
      </w:r>
      <w:r w:rsidR="00692B19" w:rsidRPr="007B26C3">
        <w:rPr>
          <w:rFonts w:eastAsia="Times New Roman" w:cs="Times New Roman"/>
          <w:szCs w:val="24"/>
        </w:rPr>
        <w:t xml:space="preserve"> </w:t>
      </w:r>
      <w:r w:rsidR="002B73AB" w:rsidRPr="007B26C3">
        <w:rPr>
          <w:rFonts w:eastAsia="Times New Roman" w:cs="Times New Roman"/>
          <w:szCs w:val="24"/>
          <w:shd w:val="clear" w:color="auto" w:fill="FFFFFF"/>
        </w:rPr>
        <w:t xml:space="preserve">For a list of additional resources please </w:t>
      </w:r>
      <w:r w:rsidR="00B37C25">
        <w:rPr>
          <w:rFonts w:eastAsia="Times New Roman" w:cs="Times New Roman"/>
          <w:szCs w:val="24"/>
          <w:shd w:val="clear" w:color="auto" w:fill="FFFFFF"/>
        </w:rPr>
        <w:t>reference</w:t>
      </w:r>
      <w:r w:rsidR="002B73AB" w:rsidRPr="007B26C3">
        <w:rPr>
          <w:rFonts w:eastAsia="Times New Roman" w:cs="Times New Roman"/>
          <w:color w:val="3C4043"/>
          <w:szCs w:val="24"/>
          <w:shd w:val="clear" w:color="auto" w:fill="FFFFFF"/>
        </w:rPr>
        <w:t xml:space="preserve"> </w:t>
      </w:r>
      <w:hyperlink w:anchor="_Emotional/Mental_Health_Resources" w:history="1">
        <w:r w:rsidR="002B73AB" w:rsidRPr="007B26C3">
          <w:rPr>
            <w:rStyle w:val="Hyperlink"/>
            <w:rFonts w:eastAsia="Times New Roman" w:cs="Times New Roman"/>
            <w:szCs w:val="24"/>
            <w:shd w:val="clear" w:color="auto" w:fill="FFFFFF"/>
          </w:rPr>
          <w:t>Appendix D</w:t>
        </w:r>
      </w:hyperlink>
      <w:r w:rsidR="002B73AB" w:rsidRPr="007B26C3">
        <w:rPr>
          <w:rFonts w:eastAsia="Times New Roman" w:cs="Times New Roman"/>
          <w:color w:val="3C4043"/>
          <w:szCs w:val="24"/>
          <w:shd w:val="clear" w:color="auto" w:fill="FFFFFF"/>
        </w:rPr>
        <w:t>.</w:t>
      </w:r>
      <w:r w:rsidR="00502C1E" w:rsidRPr="007B26C3">
        <w:rPr>
          <w:rFonts w:eastAsia="Times New Roman" w:cs="Times New Roman"/>
          <w:color w:val="3C4043"/>
          <w:szCs w:val="24"/>
          <w:shd w:val="clear" w:color="auto" w:fill="FFFFFF"/>
        </w:rPr>
        <w:t xml:space="preserve"> </w:t>
      </w:r>
      <w:r w:rsidR="005D003D" w:rsidRPr="007B26C3">
        <w:rPr>
          <w:rFonts w:eastAsia="Times New Roman" w:cs="Times New Roman"/>
          <w:szCs w:val="24"/>
          <w:shd w:val="clear" w:color="auto" w:fill="FFFFFF"/>
        </w:rPr>
        <w:t xml:space="preserve">Site-coordinators or designated </w:t>
      </w:r>
      <w:r w:rsidR="0021257F" w:rsidRPr="007B26C3">
        <w:rPr>
          <w:rFonts w:eastAsia="Times New Roman" w:cs="Times New Roman"/>
          <w:szCs w:val="24"/>
          <w:shd w:val="clear" w:color="auto" w:fill="FFFFFF"/>
        </w:rPr>
        <w:t>school personnel can assist with collaboration of providers, implementation of supports,</w:t>
      </w:r>
      <w:r w:rsidR="005D003D" w:rsidRPr="007B26C3">
        <w:rPr>
          <w:rFonts w:eastAsia="Times New Roman" w:cs="Times New Roman"/>
          <w:szCs w:val="24"/>
          <w:shd w:val="clear" w:color="auto" w:fill="FFFFFF"/>
        </w:rPr>
        <w:t xml:space="preserve"> and monitor</w:t>
      </w:r>
      <w:r w:rsidR="0021257F" w:rsidRPr="007B26C3">
        <w:rPr>
          <w:rFonts w:eastAsia="Times New Roman" w:cs="Times New Roman"/>
          <w:szCs w:val="24"/>
          <w:shd w:val="clear" w:color="auto" w:fill="FFFFFF"/>
        </w:rPr>
        <w:t>ing of</w:t>
      </w:r>
      <w:r w:rsidR="005D003D" w:rsidRPr="007B26C3">
        <w:rPr>
          <w:rFonts w:eastAsia="Times New Roman" w:cs="Times New Roman"/>
          <w:szCs w:val="24"/>
          <w:shd w:val="clear" w:color="auto" w:fill="FFFFFF"/>
        </w:rPr>
        <w:t xml:space="preserve"> services. </w:t>
      </w:r>
    </w:p>
    <w:p w14:paraId="73FF25C3" w14:textId="77777777" w:rsidR="00B37C25" w:rsidRPr="007B26C3" w:rsidRDefault="00B37C25" w:rsidP="00692B19">
      <w:pPr>
        <w:shd w:val="clear" w:color="auto" w:fill="FFFFFF"/>
        <w:spacing w:after="0" w:line="276" w:lineRule="auto"/>
        <w:textAlignment w:val="baseline"/>
        <w:rPr>
          <w:rFonts w:eastAsia="Times New Roman" w:cs="Times New Roman"/>
          <w:szCs w:val="24"/>
        </w:rPr>
      </w:pPr>
    </w:p>
    <w:p w14:paraId="7A258274" w14:textId="619C4B47" w:rsidR="00270067" w:rsidRPr="001D217C" w:rsidRDefault="00270067" w:rsidP="007B26C3">
      <w:pPr>
        <w:pStyle w:val="Heading3"/>
        <w:rPr>
          <w:sz w:val="24"/>
        </w:rPr>
      </w:pPr>
      <w:bookmarkStart w:id="51" w:name="_Toc21000723"/>
      <w:r w:rsidRPr="001D217C">
        <w:t>Branch 3: Student Engagement and Motivation</w:t>
      </w:r>
      <w:bookmarkEnd w:id="51"/>
    </w:p>
    <w:p w14:paraId="0C0A972D" w14:textId="77777777" w:rsidR="00270067" w:rsidRPr="007B26C3" w:rsidRDefault="00270067" w:rsidP="009224DC">
      <w:pPr>
        <w:spacing w:after="0" w:line="276" w:lineRule="auto"/>
        <w:rPr>
          <w:rFonts w:eastAsia="Times New Roman" w:cs="Times New Roman"/>
          <w:szCs w:val="24"/>
        </w:rPr>
      </w:pPr>
      <w:r w:rsidRPr="007B26C3">
        <w:rPr>
          <w:rFonts w:eastAsia="Times New Roman" w:cs="Times New Roman"/>
          <w:szCs w:val="24"/>
          <w:shd w:val="clear" w:color="auto" w:fill="FFFFFF"/>
        </w:rPr>
        <w:t>Learning remains a top priority in a community school. This branch looks at supports that expand learning time and opportunity.  High expectations for students and strong instructional practices are part of a strong community school plan. Supports in this branch ca</w:t>
      </w:r>
      <w:r w:rsidR="00974D72" w:rsidRPr="007B26C3">
        <w:rPr>
          <w:rFonts w:eastAsia="Times New Roman" w:cs="Times New Roman"/>
          <w:szCs w:val="24"/>
          <w:shd w:val="clear" w:color="auto" w:fill="FFFFFF"/>
        </w:rPr>
        <w:t xml:space="preserve">n address issues with student </w:t>
      </w:r>
      <w:r w:rsidRPr="007B26C3">
        <w:rPr>
          <w:rFonts w:eastAsia="Times New Roman" w:cs="Times New Roman"/>
          <w:szCs w:val="24"/>
          <w:shd w:val="clear" w:color="auto" w:fill="FFFFFF"/>
        </w:rPr>
        <w:t>engagement or motivation. </w:t>
      </w:r>
    </w:p>
    <w:p w14:paraId="0D5656B8" w14:textId="77777777" w:rsidR="00270067" w:rsidRPr="007B26C3" w:rsidRDefault="00270067" w:rsidP="009224DC">
      <w:pPr>
        <w:spacing w:after="0" w:line="276" w:lineRule="auto"/>
        <w:rPr>
          <w:rFonts w:eastAsia="Times New Roman" w:cs="Times New Roman"/>
          <w:szCs w:val="24"/>
        </w:rPr>
      </w:pPr>
    </w:p>
    <w:p w14:paraId="44497B41" w14:textId="113A2371" w:rsidR="00270067" w:rsidRPr="007B26C3" w:rsidRDefault="009224DC" w:rsidP="009224DC">
      <w:pPr>
        <w:spacing w:after="0" w:line="276" w:lineRule="auto"/>
        <w:rPr>
          <w:rFonts w:eastAsia="Times New Roman" w:cs="Times New Roman"/>
          <w:szCs w:val="24"/>
        </w:rPr>
      </w:pPr>
      <w:r w:rsidRPr="007B26C3">
        <w:rPr>
          <w:rFonts w:eastAsia="Times New Roman" w:cs="Times New Roman"/>
          <w:szCs w:val="24"/>
          <w:shd w:val="clear" w:color="auto" w:fill="FFFFFF"/>
        </w:rPr>
        <w:t xml:space="preserve">The </w:t>
      </w:r>
      <w:r w:rsidR="00270067" w:rsidRPr="007B26C3">
        <w:rPr>
          <w:rFonts w:eastAsia="Times New Roman" w:cs="Times New Roman"/>
          <w:szCs w:val="24"/>
          <w:shd w:val="clear" w:color="auto" w:fill="FFFFFF"/>
        </w:rPr>
        <w:t xml:space="preserve">VCSF </w:t>
      </w:r>
      <w:r w:rsidRPr="007B26C3">
        <w:rPr>
          <w:rFonts w:eastAsia="Times New Roman" w:cs="Times New Roman"/>
          <w:szCs w:val="24"/>
          <w:shd w:val="clear" w:color="auto" w:fill="FFFFFF"/>
        </w:rPr>
        <w:t xml:space="preserve">supports </w:t>
      </w:r>
      <w:hyperlink r:id="rId27" w:tooltip="Standards of Accrediation" w:history="1">
        <w:r w:rsidR="00270067" w:rsidRPr="007B26C3">
          <w:rPr>
            <w:rStyle w:val="Hyperlink"/>
            <w:rFonts w:eastAsia="Times New Roman" w:cs="Times New Roman"/>
            <w:szCs w:val="24"/>
            <w:shd w:val="clear" w:color="auto" w:fill="FFFFFF"/>
          </w:rPr>
          <w:t>Virginia’s Standards for Accreditation</w:t>
        </w:r>
      </w:hyperlink>
      <w:r w:rsidR="00270067" w:rsidRPr="007B26C3">
        <w:rPr>
          <w:rFonts w:eastAsia="Times New Roman" w:cs="Times New Roman"/>
          <w:szCs w:val="24"/>
          <w:shd w:val="clear" w:color="auto" w:fill="FFFFFF"/>
        </w:rPr>
        <w:t xml:space="preserve"> (SOA) which requires </w:t>
      </w:r>
      <w:r w:rsidR="00CC6AE4" w:rsidRPr="007B26C3">
        <w:rPr>
          <w:rFonts w:eastAsia="Times New Roman" w:cs="Times New Roman"/>
          <w:szCs w:val="24"/>
          <w:shd w:val="clear" w:color="auto" w:fill="FFFFFF"/>
        </w:rPr>
        <w:t xml:space="preserve">all </w:t>
      </w:r>
      <w:r w:rsidR="00270067" w:rsidRPr="007B26C3">
        <w:rPr>
          <w:rFonts w:eastAsia="Times New Roman" w:cs="Times New Roman"/>
          <w:szCs w:val="24"/>
          <w:shd w:val="clear" w:color="auto" w:fill="FFFFFF"/>
        </w:rPr>
        <w:t>students to develop Academic and Career Plan</w:t>
      </w:r>
      <w:r w:rsidR="00CE2FC6" w:rsidRPr="007B26C3">
        <w:rPr>
          <w:rFonts w:eastAsia="Times New Roman" w:cs="Times New Roman"/>
          <w:szCs w:val="24"/>
          <w:shd w:val="clear" w:color="auto" w:fill="FFFFFF"/>
        </w:rPr>
        <w:t xml:space="preserve"> Portfolio</w:t>
      </w:r>
      <w:r w:rsidR="00270067" w:rsidRPr="007B26C3">
        <w:rPr>
          <w:rFonts w:eastAsia="Times New Roman" w:cs="Times New Roman"/>
          <w:szCs w:val="24"/>
          <w:shd w:val="clear" w:color="auto" w:fill="FFFFFF"/>
        </w:rPr>
        <w:t xml:space="preserve"> in elementary school </w:t>
      </w:r>
      <w:r w:rsidR="00CE2FC6" w:rsidRPr="007B26C3">
        <w:rPr>
          <w:rFonts w:eastAsia="Times New Roman" w:cs="Times New Roman"/>
          <w:szCs w:val="24"/>
          <w:shd w:val="clear" w:color="auto" w:fill="FFFFFF"/>
        </w:rPr>
        <w:t xml:space="preserve">and an Academic and Career Plan in middle school </w:t>
      </w:r>
      <w:r w:rsidR="00270067" w:rsidRPr="007B26C3">
        <w:rPr>
          <w:rFonts w:eastAsia="Times New Roman" w:cs="Times New Roman"/>
          <w:szCs w:val="24"/>
          <w:shd w:val="clear" w:color="auto" w:fill="FFFFFF"/>
        </w:rPr>
        <w:t>(</w:t>
      </w:r>
      <w:hyperlink r:id="rId28" w:tooltip="Academic and Career Plan" w:history="1">
        <w:r w:rsidR="00270067" w:rsidRPr="007B26C3">
          <w:rPr>
            <w:rStyle w:val="Hyperlink"/>
            <w:rFonts w:eastAsia="Times New Roman" w:cs="Times New Roman"/>
            <w:szCs w:val="24"/>
            <w:shd w:val="clear" w:color="auto" w:fill="FFFFFF"/>
          </w:rPr>
          <w:t>8VAC20-131-140.C.2</w:t>
        </w:r>
      </w:hyperlink>
      <w:r w:rsidR="00270067" w:rsidRPr="007B26C3">
        <w:rPr>
          <w:rFonts w:eastAsia="Times New Roman" w:cs="Times New Roman"/>
          <w:szCs w:val="24"/>
          <w:shd w:val="clear" w:color="auto" w:fill="FFFFFF"/>
        </w:rPr>
        <w:t>). When considering ways to increase engagement or opportunity</w:t>
      </w:r>
      <w:r w:rsidR="00DC0763" w:rsidRPr="007B26C3">
        <w:rPr>
          <w:rFonts w:eastAsia="Times New Roman" w:cs="Times New Roman"/>
          <w:szCs w:val="24"/>
          <w:shd w:val="clear" w:color="auto" w:fill="FFFFFF"/>
        </w:rPr>
        <w:t>,</w:t>
      </w:r>
      <w:r w:rsidR="00270067" w:rsidRPr="007B26C3">
        <w:rPr>
          <w:rFonts w:eastAsia="Times New Roman" w:cs="Times New Roman"/>
          <w:szCs w:val="24"/>
          <w:shd w:val="clear" w:color="auto" w:fill="FFFFFF"/>
        </w:rPr>
        <w:t xml:space="preserve"> these plans may be an excellent source of data for determining root cause and/or developing purposeful intervention. Additionally, graduation requirements </w:t>
      </w:r>
      <w:r w:rsidR="00CE2FC6" w:rsidRPr="007B26C3">
        <w:rPr>
          <w:rFonts w:eastAsia="Times New Roman" w:cs="Times New Roman"/>
          <w:szCs w:val="24"/>
          <w:shd w:val="clear" w:color="auto" w:fill="FFFFFF"/>
        </w:rPr>
        <w:t>mandate that</w:t>
      </w:r>
      <w:r w:rsidR="00270067" w:rsidRPr="007B26C3">
        <w:rPr>
          <w:rFonts w:eastAsia="Times New Roman" w:cs="Times New Roman"/>
          <w:szCs w:val="24"/>
          <w:shd w:val="clear" w:color="auto" w:fill="FFFFFF"/>
        </w:rPr>
        <w:t xml:space="preserve"> </w:t>
      </w:r>
      <w:r w:rsidR="00CC6AE4" w:rsidRPr="007B26C3">
        <w:rPr>
          <w:rFonts w:eastAsia="Times New Roman" w:cs="Times New Roman"/>
          <w:szCs w:val="24"/>
          <w:shd w:val="clear" w:color="auto" w:fill="FFFFFF"/>
        </w:rPr>
        <w:t xml:space="preserve">all </w:t>
      </w:r>
      <w:r w:rsidR="00E5121C" w:rsidRPr="007B26C3">
        <w:rPr>
          <w:rFonts w:eastAsia="Times New Roman" w:cs="Times New Roman"/>
          <w:szCs w:val="24"/>
          <w:shd w:val="clear" w:color="auto" w:fill="FFFFFF"/>
        </w:rPr>
        <w:t>students have the opportunity for a work-based experience</w:t>
      </w:r>
      <w:r w:rsidR="00270067" w:rsidRPr="007B26C3">
        <w:rPr>
          <w:rFonts w:eastAsia="Times New Roman" w:cs="Times New Roman"/>
          <w:szCs w:val="24"/>
          <w:shd w:val="clear" w:color="auto" w:fill="FFFFFF"/>
        </w:rPr>
        <w:t xml:space="preserve">. While there is no specific career-related activity that a student must experience (such as an internship or job-shadowing assignment) to earn a diploma, schools must provide opportunities for </w:t>
      </w:r>
      <w:r w:rsidR="00CC6AE4" w:rsidRPr="007B26C3">
        <w:rPr>
          <w:rFonts w:eastAsia="Times New Roman" w:cs="Times New Roman"/>
          <w:szCs w:val="24"/>
          <w:shd w:val="clear" w:color="auto" w:fill="FFFFFF"/>
        </w:rPr>
        <w:t xml:space="preserve">all </w:t>
      </w:r>
      <w:r w:rsidR="00270067" w:rsidRPr="007B26C3">
        <w:rPr>
          <w:rFonts w:eastAsia="Times New Roman" w:cs="Times New Roman"/>
          <w:szCs w:val="24"/>
          <w:shd w:val="clear" w:color="auto" w:fill="FFFFFF"/>
        </w:rPr>
        <w:t xml:space="preserve">students to learn about workplace expectations and career options in their own communities and elsewhere. These standards increase flexibility for schools to expand work-based and service-learning programs that promote college, career and civic </w:t>
      </w:r>
      <w:r w:rsidR="00E15886" w:rsidRPr="007B26C3">
        <w:rPr>
          <w:rFonts w:eastAsia="Times New Roman" w:cs="Times New Roman"/>
          <w:szCs w:val="24"/>
          <w:shd w:val="clear" w:color="auto" w:fill="FFFFFF"/>
        </w:rPr>
        <w:t xml:space="preserve">readiness. </w:t>
      </w:r>
    </w:p>
    <w:p w14:paraId="520A3F1C" w14:textId="77777777" w:rsidR="00270067" w:rsidRPr="007B26C3" w:rsidRDefault="00270067" w:rsidP="009224DC">
      <w:pPr>
        <w:spacing w:after="0" w:line="276" w:lineRule="auto"/>
        <w:rPr>
          <w:rFonts w:eastAsia="Times New Roman" w:cs="Times New Roman"/>
          <w:szCs w:val="24"/>
        </w:rPr>
      </w:pPr>
    </w:p>
    <w:p w14:paraId="6E23EE7C" w14:textId="275882B5" w:rsidR="00270067" w:rsidRPr="007B26C3" w:rsidRDefault="00270067" w:rsidP="009224DC">
      <w:pPr>
        <w:spacing w:after="0" w:line="276" w:lineRule="auto"/>
        <w:rPr>
          <w:rFonts w:eastAsia="Times New Roman" w:cs="Times New Roman"/>
          <w:szCs w:val="24"/>
        </w:rPr>
      </w:pPr>
      <w:r w:rsidRPr="007B26C3">
        <w:rPr>
          <w:rFonts w:eastAsia="Times New Roman" w:cs="Times New Roman"/>
          <w:szCs w:val="24"/>
          <w:shd w:val="clear" w:color="auto" w:fill="FFFFFF"/>
        </w:rPr>
        <w:t>The following are some examples that could support this</w:t>
      </w:r>
      <w:r w:rsidR="000869FA" w:rsidRPr="007B26C3">
        <w:rPr>
          <w:rFonts w:eastAsia="Times New Roman" w:cs="Times New Roman"/>
          <w:szCs w:val="24"/>
          <w:shd w:val="clear" w:color="auto" w:fill="FFFFFF"/>
        </w:rPr>
        <w:t xml:space="preserve"> branch</w:t>
      </w:r>
      <w:r w:rsidRPr="007B26C3">
        <w:rPr>
          <w:rFonts w:eastAsia="Times New Roman" w:cs="Times New Roman"/>
          <w:szCs w:val="24"/>
          <w:shd w:val="clear" w:color="auto" w:fill="FFFFFF"/>
        </w:rPr>
        <w:t xml:space="preserve"> and be adapted to tier 1, 2</w:t>
      </w:r>
      <w:r w:rsidR="00DC0763" w:rsidRPr="007B26C3">
        <w:rPr>
          <w:rFonts w:eastAsia="Times New Roman" w:cs="Times New Roman"/>
          <w:szCs w:val="24"/>
          <w:shd w:val="clear" w:color="auto" w:fill="FFFFFF"/>
        </w:rPr>
        <w:t>,</w:t>
      </w:r>
      <w:r w:rsidRPr="007B26C3">
        <w:rPr>
          <w:rFonts w:eastAsia="Times New Roman" w:cs="Times New Roman"/>
          <w:szCs w:val="24"/>
          <w:shd w:val="clear" w:color="auto" w:fill="FFFFFF"/>
        </w:rPr>
        <w:t xml:space="preserve"> or 3</w:t>
      </w:r>
      <w:r w:rsidR="00DC0763" w:rsidRPr="007B26C3">
        <w:rPr>
          <w:rFonts w:eastAsia="Times New Roman" w:cs="Times New Roman"/>
          <w:szCs w:val="24"/>
          <w:shd w:val="clear" w:color="auto" w:fill="FFFFFF"/>
        </w:rPr>
        <w:t>,</w:t>
      </w:r>
      <w:r w:rsidRPr="007B26C3">
        <w:rPr>
          <w:rFonts w:eastAsia="Times New Roman" w:cs="Times New Roman"/>
          <w:szCs w:val="24"/>
          <w:shd w:val="clear" w:color="auto" w:fill="FFFFFF"/>
        </w:rPr>
        <w:t xml:space="preserve"> depending on th</w:t>
      </w:r>
      <w:r w:rsidR="002277F4" w:rsidRPr="007B26C3">
        <w:rPr>
          <w:rFonts w:eastAsia="Times New Roman" w:cs="Times New Roman"/>
          <w:szCs w:val="24"/>
          <w:shd w:val="clear" w:color="auto" w:fill="FFFFFF"/>
        </w:rPr>
        <w:t xml:space="preserve">e needs of the school and </w:t>
      </w:r>
      <w:r w:rsidR="00DC0763" w:rsidRPr="007B26C3">
        <w:rPr>
          <w:rFonts w:eastAsia="Times New Roman" w:cs="Times New Roman"/>
          <w:szCs w:val="24"/>
          <w:shd w:val="clear" w:color="auto" w:fill="FFFFFF"/>
        </w:rPr>
        <w:t>community:</w:t>
      </w:r>
    </w:p>
    <w:p w14:paraId="7380F8AA" w14:textId="77777777" w:rsidR="00270067" w:rsidRPr="007B26C3" w:rsidRDefault="00270067" w:rsidP="009224DC">
      <w:pPr>
        <w:spacing w:after="0" w:line="276" w:lineRule="auto"/>
        <w:rPr>
          <w:rFonts w:eastAsia="Times New Roman" w:cs="Times New Roman"/>
          <w:szCs w:val="24"/>
        </w:rPr>
      </w:pPr>
    </w:p>
    <w:p w14:paraId="35D08812" w14:textId="7B403B62" w:rsidR="00270067" w:rsidRPr="007B26C3" w:rsidRDefault="00C438C4" w:rsidP="009224DC">
      <w:pPr>
        <w:numPr>
          <w:ilvl w:val="0"/>
          <w:numId w:val="7"/>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 xml:space="preserve">Early learning opportunities for </w:t>
      </w:r>
      <w:r w:rsidR="00CD6684" w:rsidRPr="007B26C3">
        <w:rPr>
          <w:rFonts w:eastAsia="Times New Roman" w:cs="Times New Roman"/>
          <w:szCs w:val="24"/>
          <w:shd w:val="clear" w:color="auto" w:fill="FFFFFF"/>
        </w:rPr>
        <w:t>preschool age students</w:t>
      </w:r>
      <w:r w:rsidR="00547D60" w:rsidRPr="007B26C3">
        <w:rPr>
          <w:rFonts w:eastAsia="Times New Roman" w:cs="Times New Roman"/>
          <w:szCs w:val="24"/>
          <w:shd w:val="clear" w:color="auto" w:fill="FFFFFF"/>
        </w:rPr>
        <w:t>;</w:t>
      </w:r>
    </w:p>
    <w:p w14:paraId="1C00ED30" w14:textId="10B3760C" w:rsidR="00270067" w:rsidRPr="007B26C3" w:rsidRDefault="00270067" w:rsidP="009224DC">
      <w:pPr>
        <w:numPr>
          <w:ilvl w:val="0"/>
          <w:numId w:val="7"/>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Integrate service learning into core-curriculum</w:t>
      </w:r>
      <w:r w:rsidR="0034474F" w:rsidRPr="007B26C3">
        <w:rPr>
          <w:rFonts w:eastAsia="Times New Roman" w:cs="Times New Roman"/>
          <w:szCs w:val="24"/>
          <w:shd w:val="clear" w:color="auto" w:fill="FFFFFF"/>
        </w:rPr>
        <w:t>;</w:t>
      </w:r>
    </w:p>
    <w:p w14:paraId="65F75487" w14:textId="024F1C24" w:rsidR="00270067" w:rsidRPr="007B26C3" w:rsidRDefault="00974D72" w:rsidP="009224DC">
      <w:pPr>
        <w:numPr>
          <w:ilvl w:val="0"/>
          <w:numId w:val="7"/>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Before/</w:t>
      </w:r>
      <w:r w:rsidR="00270067" w:rsidRPr="007B26C3">
        <w:rPr>
          <w:rFonts w:eastAsia="Times New Roman" w:cs="Times New Roman"/>
          <w:szCs w:val="24"/>
          <w:shd w:val="clear" w:color="auto" w:fill="FFFFFF"/>
        </w:rPr>
        <w:t>After school tutoring or homework clubs</w:t>
      </w:r>
      <w:r w:rsidR="0034474F" w:rsidRPr="007B26C3">
        <w:rPr>
          <w:rFonts w:eastAsia="Times New Roman" w:cs="Times New Roman"/>
          <w:szCs w:val="24"/>
          <w:shd w:val="clear" w:color="auto" w:fill="FFFFFF"/>
        </w:rPr>
        <w:t>;</w:t>
      </w:r>
    </w:p>
    <w:p w14:paraId="5C72B607" w14:textId="60AA26EC" w:rsidR="00270067" w:rsidRPr="007B26C3" w:rsidRDefault="00270067" w:rsidP="009224DC">
      <w:pPr>
        <w:numPr>
          <w:ilvl w:val="0"/>
          <w:numId w:val="7"/>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 xml:space="preserve">Learning opportunities that emphasize real-world learning </w:t>
      </w:r>
      <w:r w:rsidR="00223D35">
        <w:rPr>
          <w:rFonts w:eastAsia="Times New Roman" w:cs="Times New Roman"/>
          <w:szCs w:val="24"/>
          <w:shd w:val="clear" w:color="auto" w:fill="FFFFFF"/>
        </w:rPr>
        <w:t>and</w:t>
      </w:r>
      <w:r w:rsidRPr="007B26C3">
        <w:rPr>
          <w:rFonts w:eastAsia="Times New Roman" w:cs="Times New Roman"/>
          <w:szCs w:val="24"/>
          <w:shd w:val="clear" w:color="auto" w:fill="FFFFFF"/>
        </w:rPr>
        <w:t xml:space="preserve"> community problem solving</w:t>
      </w:r>
      <w:r w:rsidR="0034474F" w:rsidRPr="007B26C3">
        <w:rPr>
          <w:rFonts w:eastAsia="Times New Roman" w:cs="Times New Roman"/>
          <w:szCs w:val="24"/>
          <w:shd w:val="clear" w:color="auto" w:fill="FFFFFF"/>
        </w:rPr>
        <w:t>;</w:t>
      </w:r>
    </w:p>
    <w:p w14:paraId="37BE1577" w14:textId="1EFC05A1" w:rsidR="00270067" w:rsidRPr="007B26C3" w:rsidRDefault="00270067" w:rsidP="009224DC">
      <w:pPr>
        <w:numPr>
          <w:ilvl w:val="0"/>
          <w:numId w:val="7"/>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Expansion of service industry credentials or licensure opportunities</w:t>
      </w:r>
      <w:r w:rsidR="0034474F" w:rsidRPr="007B26C3">
        <w:rPr>
          <w:rFonts w:eastAsia="Times New Roman" w:cs="Times New Roman"/>
          <w:szCs w:val="24"/>
          <w:shd w:val="clear" w:color="auto" w:fill="FFFFFF"/>
        </w:rPr>
        <w:t>;</w:t>
      </w:r>
    </w:p>
    <w:p w14:paraId="43E779F3" w14:textId="77777777" w:rsidR="00613481" w:rsidRPr="007B26C3" w:rsidRDefault="00270067" w:rsidP="009224DC">
      <w:pPr>
        <w:numPr>
          <w:ilvl w:val="0"/>
          <w:numId w:val="7"/>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Increase online learning opportunities</w:t>
      </w:r>
      <w:r w:rsidR="00613481" w:rsidRPr="007B26C3">
        <w:rPr>
          <w:rFonts w:eastAsia="Times New Roman" w:cs="Times New Roman"/>
          <w:szCs w:val="24"/>
          <w:shd w:val="clear" w:color="auto" w:fill="FFFFFF"/>
        </w:rPr>
        <w:t>;</w:t>
      </w:r>
    </w:p>
    <w:p w14:paraId="4916A6E4" w14:textId="328FE702" w:rsidR="00270067" w:rsidRPr="007B26C3" w:rsidRDefault="00613481" w:rsidP="009224DC">
      <w:pPr>
        <w:numPr>
          <w:ilvl w:val="0"/>
          <w:numId w:val="7"/>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V</w:t>
      </w:r>
      <w:r w:rsidR="00270067" w:rsidRPr="007B26C3">
        <w:rPr>
          <w:rFonts w:eastAsia="Times New Roman" w:cs="Times New Roman"/>
          <w:szCs w:val="24"/>
          <w:shd w:val="clear" w:color="auto" w:fill="FFFFFF"/>
        </w:rPr>
        <w:t>irtual tutoring platform</w:t>
      </w:r>
      <w:r w:rsidR="0034474F" w:rsidRPr="007B26C3">
        <w:rPr>
          <w:rFonts w:eastAsia="Times New Roman" w:cs="Times New Roman"/>
          <w:szCs w:val="24"/>
          <w:shd w:val="clear" w:color="auto" w:fill="FFFFFF"/>
        </w:rPr>
        <w:t>;</w:t>
      </w:r>
    </w:p>
    <w:p w14:paraId="050D4FC0" w14:textId="0CFF52C5" w:rsidR="00270067" w:rsidRPr="007B26C3" w:rsidRDefault="00270067" w:rsidP="009224DC">
      <w:pPr>
        <w:numPr>
          <w:ilvl w:val="0"/>
          <w:numId w:val="7"/>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Professional development for teachers on 21st Century Instructional Models</w:t>
      </w:r>
      <w:r w:rsidR="0034474F" w:rsidRPr="007B26C3">
        <w:rPr>
          <w:rFonts w:eastAsia="Times New Roman" w:cs="Times New Roman"/>
          <w:szCs w:val="24"/>
          <w:shd w:val="clear" w:color="auto" w:fill="FFFFFF"/>
        </w:rPr>
        <w:t>;</w:t>
      </w:r>
      <w:r w:rsidRPr="007B26C3">
        <w:rPr>
          <w:rFonts w:eastAsia="Times New Roman" w:cs="Times New Roman"/>
          <w:szCs w:val="24"/>
          <w:shd w:val="clear" w:color="auto" w:fill="FFFFFF"/>
        </w:rPr>
        <w:t> </w:t>
      </w:r>
    </w:p>
    <w:p w14:paraId="6AB920D6" w14:textId="2A51F3E6" w:rsidR="00270067" w:rsidRPr="007B26C3" w:rsidRDefault="00974D72" w:rsidP="009224DC">
      <w:pPr>
        <w:numPr>
          <w:ilvl w:val="0"/>
          <w:numId w:val="7"/>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Begin, e</w:t>
      </w:r>
      <w:r w:rsidR="00270067" w:rsidRPr="007B26C3">
        <w:rPr>
          <w:rFonts w:eastAsia="Times New Roman" w:cs="Times New Roman"/>
          <w:szCs w:val="24"/>
          <w:shd w:val="clear" w:color="auto" w:fill="FFFFFF"/>
        </w:rPr>
        <w:t>xpand</w:t>
      </w:r>
      <w:r w:rsidR="0034474F" w:rsidRPr="007B26C3">
        <w:rPr>
          <w:rFonts w:eastAsia="Times New Roman" w:cs="Times New Roman"/>
          <w:szCs w:val="24"/>
          <w:shd w:val="clear" w:color="auto" w:fill="FFFFFF"/>
        </w:rPr>
        <w:t>,</w:t>
      </w:r>
      <w:r w:rsidR="00270067" w:rsidRPr="007B26C3">
        <w:rPr>
          <w:rFonts w:eastAsia="Times New Roman" w:cs="Times New Roman"/>
          <w:szCs w:val="24"/>
          <w:shd w:val="clear" w:color="auto" w:fill="FFFFFF"/>
        </w:rPr>
        <w:t xml:space="preserve"> or increase before/after-school programs, clubs, </w:t>
      </w:r>
      <w:r w:rsidR="0034474F" w:rsidRPr="007B26C3">
        <w:rPr>
          <w:rFonts w:eastAsia="Times New Roman" w:cs="Times New Roman"/>
          <w:szCs w:val="24"/>
          <w:shd w:val="clear" w:color="auto" w:fill="FFFFFF"/>
        </w:rPr>
        <w:t xml:space="preserve">and </w:t>
      </w:r>
      <w:r w:rsidR="00270067" w:rsidRPr="007B26C3">
        <w:rPr>
          <w:rFonts w:eastAsia="Times New Roman" w:cs="Times New Roman"/>
          <w:szCs w:val="24"/>
          <w:shd w:val="clear" w:color="auto" w:fill="FFFFFF"/>
        </w:rPr>
        <w:t>enrichment opportunities with connection to curriculum</w:t>
      </w:r>
      <w:r w:rsidR="00613481" w:rsidRPr="007B26C3">
        <w:rPr>
          <w:rFonts w:cstheme="majorHAnsi"/>
          <w:szCs w:val="24"/>
          <w:shd w:val="clear" w:color="auto" w:fill="FFFFFF"/>
        </w:rPr>
        <w:t>;</w:t>
      </w:r>
    </w:p>
    <w:p w14:paraId="5B2D9266" w14:textId="155EB026" w:rsidR="000869FA" w:rsidRPr="007B26C3" w:rsidRDefault="00C438C4" w:rsidP="009224DC">
      <w:pPr>
        <w:numPr>
          <w:ilvl w:val="0"/>
          <w:numId w:val="7"/>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College field trips, c</w:t>
      </w:r>
      <w:r w:rsidR="000869FA" w:rsidRPr="007B26C3">
        <w:rPr>
          <w:rFonts w:eastAsia="Times New Roman" w:cs="Times New Roman"/>
          <w:szCs w:val="24"/>
          <w:shd w:val="clear" w:color="auto" w:fill="FFFFFF"/>
        </w:rPr>
        <w:t>ollege fairs</w:t>
      </w:r>
      <w:r w:rsidR="00547D60" w:rsidRPr="007B26C3">
        <w:rPr>
          <w:rFonts w:eastAsia="Times New Roman" w:cs="Times New Roman"/>
          <w:szCs w:val="24"/>
          <w:shd w:val="clear" w:color="auto" w:fill="FFFFFF"/>
        </w:rPr>
        <w:t>,</w:t>
      </w:r>
      <w:r w:rsidR="00613481" w:rsidRPr="007B26C3">
        <w:rPr>
          <w:rFonts w:eastAsia="Times New Roman" w:cs="Times New Roman"/>
          <w:szCs w:val="24"/>
          <w:shd w:val="clear" w:color="auto" w:fill="FFFFFF"/>
        </w:rPr>
        <w:t xml:space="preserve"> or career center visits;</w:t>
      </w:r>
    </w:p>
    <w:p w14:paraId="7E563907" w14:textId="0015546B" w:rsidR="000869FA" w:rsidRPr="007B26C3" w:rsidRDefault="002277F4" w:rsidP="009224DC">
      <w:pPr>
        <w:numPr>
          <w:ilvl w:val="0"/>
          <w:numId w:val="7"/>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Job s</w:t>
      </w:r>
      <w:r w:rsidR="000869FA" w:rsidRPr="007B26C3">
        <w:rPr>
          <w:rFonts w:eastAsia="Times New Roman" w:cs="Times New Roman"/>
          <w:szCs w:val="24"/>
          <w:shd w:val="clear" w:color="auto" w:fill="FFFFFF"/>
        </w:rPr>
        <w:t>hadowing or work-based learning opportunities</w:t>
      </w:r>
      <w:r w:rsidR="0034474F" w:rsidRPr="007B26C3">
        <w:rPr>
          <w:rFonts w:eastAsia="Times New Roman" w:cs="Times New Roman"/>
          <w:szCs w:val="24"/>
          <w:shd w:val="clear" w:color="auto" w:fill="FFFFFF"/>
        </w:rPr>
        <w:t>;</w:t>
      </w:r>
    </w:p>
    <w:p w14:paraId="670CDFF6" w14:textId="2AD932E2" w:rsidR="00974D72" w:rsidRPr="007B26C3" w:rsidRDefault="00974D72" w:rsidP="009224DC">
      <w:pPr>
        <w:numPr>
          <w:ilvl w:val="0"/>
          <w:numId w:val="7"/>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Adaptive instructional software programs for math or reading</w:t>
      </w:r>
      <w:r w:rsidR="00613481" w:rsidRPr="007B26C3">
        <w:rPr>
          <w:rFonts w:eastAsia="Times New Roman" w:cs="Times New Roman"/>
          <w:szCs w:val="24"/>
          <w:shd w:val="clear" w:color="auto" w:fill="FFFFFF"/>
        </w:rPr>
        <w:t xml:space="preserve"> (that align with the curriculum);</w:t>
      </w:r>
    </w:p>
    <w:p w14:paraId="73F8C4EB" w14:textId="3B78A2A8" w:rsidR="00974D72" w:rsidRPr="007B26C3" w:rsidRDefault="00974D72" w:rsidP="009224DC">
      <w:pPr>
        <w:numPr>
          <w:ilvl w:val="0"/>
          <w:numId w:val="7"/>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Intensive tutoring programs</w:t>
      </w:r>
      <w:r w:rsidR="0034474F" w:rsidRPr="007B26C3">
        <w:rPr>
          <w:rFonts w:eastAsia="Times New Roman" w:cs="Times New Roman"/>
          <w:szCs w:val="24"/>
          <w:shd w:val="clear" w:color="auto" w:fill="FFFFFF"/>
        </w:rPr>
        <w:t>; and</w:t>
      </w:r>
    </w:p>
    <w:p w14:paraId="29A7626F" w14:textId="2FBA8ABF" w:rsidR="00974D72" w:rsidRPr="007B26C3" w:rsidRDefault="0034474F" w:rsidP="009224DC">
      <w:pPr>
        <w:numPr>
          <w:ilvl w:val="0"/>
          <w:numId w:val="7"/>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Student volunteers</w:t>
      </w:r>
      <w:r w:rsidR="00974D72" w:rsidRPr="007B26C3">
        <w:rPr>
          <w:rFonts w:eastAsia="Times New Roman" w:cs="Times New Roman"/>
          <w:szCs w:val="24"/>
          <w:shd w:val="clear" w:color="auto" w:fill="FFFFFF"/>
        </w:rPr>
        <w:t xml:space="preserve"> from local middle or high school </w:t>
      </w:r>
      <w:r w:rsidRPr="007B26C3">
        <w:rPr>
          <w:rFonts w:eastAsia="Times New Roman" w:cs="Times New Roman"/>
          <w:szCs w:val="24"/>
          <w:shd w:val="clear" w:color="auto" w:fill="FFFFFF"/>
        </w:rPr>
        <w:t xml:space="preserve">to </w:t>
      </w:r>
      <w:r w:rsidR="00974D72" w:rsidRPr="007B26C3">
        <w:rPr>
          <w:rFonts w:eastAsia="Times New Roman" w:cs="Times New Roman"/>
          <w:szCs w:val="24"/>
          <w:shd w:val="clear" w:color="auto" w:fill="FFFFFF"/>
        </w:rPr>
        <w:t>tutor elementary students</w:t>
      </w:r>
      <w:r w:rsidRPr="007B26C3">
        <w:rPr>
          <w:rFonts w:eastAsia="Times New Roman" w:cs="Times New Roman"/>
          <w:szCs w:val="24"/>
          <w:shd w:val="clear" w:color="auto" w:fill="FFFFFF"/>
        </w:rPr>
        <w:t>.</w:t>
      </w:r>
    </w:p>
    <w:p w14:paraId="157807EE" w14:textId="7AA40E7D" w:rsidR="00322E81" w:rsidRDefault="00270067" w:rsidP="007B26C3">
      <w:pPr>
        <w:spacing w:after="0" w:line="276" w:lineRule="auto"/>
        <w:rPr>
          <w:rFonts w:eastAsia="Times New Roman" w:cs="Times New Roman"/>
          <w:szCs w:val="24"/>
        </w:rPr>
      </w:pPr>
      <w:r w:rsidRPr="007B26C3">
        <w:rPr>
          <w:rFonts w:eastAsia="Times New Roman" w:cs="Times New Roman"/>
          <w:szCs w:val="24"/>
        </w:rPr>
        <w:br/>
      </w:r>
      <w:r w:rsidR="000918F9" w:rsidRPr="007B26C3">
        <w:rPr>
          <w:rFonts w:eastAsia="Times New Roman" w:cs="Times New Roman"/>
          <w:szCs w:val="24"/>
        </w:rPr>
        <w:t xml:space="preserve">For additional resources </w:t>
      </w:r>
      <w:r w:rsidR="00E5121C" w:rsidRPr="007B26C3">
        <w:rPr>
          <w:rFonts w:eastAsia="Times New Roman" w:cs="Times New Roman"/>
          <w:szCs w:val="24"/>
        </w:rPr>
        <w:t xml:space="preserve">on student engagement and </w:t>
      </w:r>
      <w:r w:rsidR="0020639C" w:rsidRPr="007B26C3">
        <w:rPr>
          <w:rFonts w:eastAsia="Times New Roman" w:cs="Times New Roman"/>
          <w:szCs w:val="24"/>
        </w:rPr>
        <w:t xml:space="preserve">motivation </w:t>
      </w:r>
      <w:r w:rsidR="000918F9" w:rsidRPr="007B26C3">
        <w:rPr>
          <w:rFonts w:eastAsia="Times New Roman" w:cs="Times New Roman"/>
          <w:szCs w:val="24"/>
        </w:rPr>
        <w:t xml:space="preserve">please </w:t>
      </w:r>
      <w:r w:rsidR="005B4E64">
        <w:rPr>
          <w:rFonts w:eastAsia="Times New Roman" w:cs="Times New Roman"/>
          <w:szCs w:val="24"/>
        </w:rPr>
        <w:t>refer to</w:t>
      </w:r>
      <w:r w:rsidR="000918F9" w:rsidRPr="007B26C3">
        <w:rPr>
          <w:rFonts w:eastAsia="Times New Roman" w:cs="Times New Roman"/>
          <w:szCs w:val="24"/>
        </w:rPr>
        <w:t xml:space="preserve"> the list in </w:t>
      </w:r>
      <w:hyperlink w:anchor="_Student_Engagement_&amp;" w:history="1">
        <w:r w:rsidR="000918F9" w:rsidRPr="007B26C3">
          <w:rPr>
            <w:rStyle w:val="Hyperlink"/>
            <w:rFonts w:eastAsia="Times New Roman" w:cs="Times New Roman"/>
            <w:szCs w:val="24"/>
          </w:rPr>
          <w:t xml:space="preserve">Appendix </w:t>
        </w:r>
        <w:r w:rsidR="0020639C" w:rsidRPr="007B26C3">
          <w:rPr>
            <w:rStyle w:val="Hyperlink"/>
            <w:rFonts w:eastAsia="Times New Roman" w:cs="Times New Roman"/>
            <w:szCs w:val="24"/>
          </w:rPr>
          <w:t>D</w:t>
        </w:r>
      </w:hyperlink>
      <w:r w:rsidR="0020639C" w:rsidRPr="007B26C3">
        <w:rPr>
          <w:rFonts w:eastAsia="Times New Roman" w:cs="Times New Roman"/>
          <w:szCs w:val="24"/>
        </w:rPr>
        <w:t>.</w:t>
      </w:r>
    </w:p>
    <w:p w14:paraId="1428099F" w14:textId="77777777" w:rsidR="00B37C25" w:rsidRDefault="00B37C25" w:rsidP="007B26C3">
      <w:pPr>
        <w:spacing w:after="0" w:line="276" w:lineRule="auto"/>
        <w:rPr>
          <w:rFonts w:eastAsia="Times New Roman" w:cs="Times New Roman"/>
          <w:szCs w:val="24"/>
        </w:rPr>
      </w:pPr>
    </w:p>
    <w:p w14:paraId="572974E0" w14:textId="11ED370D" w:rsidR="00270067" w:rsidRPr="001D217C" w:rsidRDefault="00270067" w:rsidP="007B26C3">
      <w:pPr>
        <w:pStyle w:val="Heading3"/>
        <w:rPr>
          <w:sz w:val="24"/>
        </w:rPr>
      </w:pPr>
      <w:bookmarkStart w:id="52" w:name="_Toc21000724"/>
      <w:r w:rsidRPr="001D217C">
        <w:t xml:space="preserve">Branch 4: Family </w:t>
      </w:r>
      <w:r w:rsidR="00223D35">
        <w:t>and</w:t>
      </w:r>
      <w:r w:rsidRPr="001D217C">
        <w:t xml:space="preserve"> Community Engagement</w:t>
      </w:r>
      <w:bookmarkEnd w:id="52"/>
    </w:p>
    <w:p w14:paraId="6C75A9A9" w14:textId="31401270" w:rsidR="00270067" w:rsidRPr="007B26C3" w:rsidRDefault="00270067" w:rsidP="009224DC">
      <w:pPr>
        <w:spacing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 xml:space="preserve">Forming partnerships that bring </w:t>
      </w:r>
      <w:r w:rsidR="00FB4305" w:rsidRPr="007B26C3">
        <w:rPr>
          <w:rFonts w:eastAsia="Times New Roman" w:cs="Times New Roman"/>
          <w:szCs w:val="24"/>
          <w:shd w:val="clear" w:color="auto" w:fill="FFFFFF"/>
        </w:rPr>
        <w:t xml:space="preserve">families </w:t>
      </w:r>
      <w:r w:rsidRPr="007B26C3">
        <w:rPr>
          <w:rFonts w:eastAsia="Times New Roman" w:cs="Times New Roman"/>
          <w:szCs w:val="24"/>
          <w:shd w:val="clear" w:color="auto" w:fill="FFFFFF"/>
        </w:rPr>
        <w:t>and the community into the schools in authentic and meaningful ways turns a school into a neighborhood hub of support. When schools seek collaboration and open dialogue with stakeholders</w:t>
      </w:r>
      <w:r w:rsidR="00C41CDE" w:rsidRPr="007B26C3">
        <w:rPr>
          <w:rFonts w:eastAsia="Times New Roman" w:cs="Times New Roman"/>
          <w:szCs w:val="24"/>
          <w:shd w:val="clear" w:color="auto" w:fill="FFFFFF"/>
        </w:rPr>
        <w:t>,</w:t>
      </w:r>
      <w:r w:rsidRPr="007B26C3">
        <w:rPr>
          <w:rFonts w:eastAsia="Times New Roman" w:cs="Times New Roman"/>
          <w:szCs w:val="24"/>
          <w:shd w:val="clear" w:color="auto" w:fill="FFFFFF"/>
        </w:rPr>
        <w:t xml:space="preserve"> they can build the trust and respect that is needed to make </w:t>
      </w:r>
      <w:r w:rsidR="0034474F" w:rsidRPr="007B26C3">
        <w:rPr>
          <w:rFonts w:eastAsia="Times New Roman" w:cs="Times New Roman"/>
          <w:szCs w:val="24"/>
          <w:shd w:val="clear" w:color="auto" w:fill="FFFFFF"/>
        </w:rPr>
        <w:t xml:space="preserve">meaningful </w:t>
      </w:r>
      <w:r w:rsidR="000E2DAA" w:rsidRPr="007B26C3">
        <w:rPr>
          <w:rFonts w:eastAsia="Times New Roman" w:cs="Times New Roman"/>
          <w:szCs w:val="24"/>
          <w:shd w:val="clear" w:color="auto" w:fill="FFFFFF"/>
        </w:rPr>
        <w:t>changes. Community schools prioritize creating a welcoming atmosphere</w:t>
      </w:r>
      <w:r w:rsidRPr="007B26C3">
        <w:rPr>
          <w:rFonts w:eastAsia="Times New Roman" w:cs="Times New Roman"/>
          <w:szCs w:val="24"/>
          <w:shd w:val="clear" w:color="auto" w:fill="FFFFFF"/>
        </w:rPr>
        <w:t xml:space="preserve"> for all families and community members</w:t>
      </w:r>
      <w:r w:rsidR="000E2DAA" w:rsidRPr="007B26C3">
        <w:rPr>
          <w:rFonts w:eastAsia="Times New Roman" w:cs="Times New Roman"/>
          <w:szCs w:val="24"/>
          <w:shd w:val="clear" w:color="auto" w:fill="FFFFFF"/>
        </w:rPr>
        <w:t>. They schedule</w:t>
      </w:r>
      <w:r w:rsidRPr="007B26C3">
        <w:rPr>
          <w:rFonts w:eastAsia="Times New Roman" w:cs="Times New Roman"/>
          <w:szCs w:val="24"/>
          <w:shd w:val="clear" w:color="auto" w:fill="FFFFFF"/>
        </w:rPr>
        <w:t xml:space="preserve"> programs, courses, and meetings at times that a</w:t>
      </w:r>
      <w:r w:rsidR="000E2DAA" w:rsidRPr="007B26C3">
        <w:rPr>
          <w:rFonts w:eastAsia="Times New Roman" w:cs="Times New Roman"/>
          <w:szCs w:val="24"/>
          <w:shd w:val="clear" w:color="auto" w:fill="FFFFFF"/>
        </w:rPr>
        <w:t xml:space="preserve">llow the broadest participation and </w:t>
      </w:r>
      <w:r w:rsidR="00664897" w:rsidRPr="007B26C3">
        <w:rPr>
          <w:rFonts w:eastAsia="Times New Roman" w:cs="Times New Roman"/>
          <w:szCs w:val="24"/>
          <w:shd w:val="clear" w:color="auto" w:fill="FFFFFF"/>
        </w:rPr>
        <w:t>consider providing meals</w:t>
      </w:r>
      <w:r w:rsidR="000E2DAA" w:rsidRPr="007B26C3">
        <w:rPr>
          <w:rFonts w:eastAsia="Times New Roman" w:cs="Times New Roman"/>
          <w:szCs w:val="24"/>
          <w:shd w:val="clear" w:color="auto" w:fill="FFFFFF"/>
        </w:rPr>
        <w:t>, transportation</w:t>
      </w:r>
      <w:r w:rsidR="00FC308A" w:rsidRPr="007B26C3">
        <w:rPr>
          <w:rFonts w:eastAsia="Times New Roman" w:cs="Times New Roman"/>
          <w:szCs w:val="24"/>
          <w:shd w:val="clear" w:color="auto" w:fill="FFFFFF"/>
        </w:rPr>
        <w:t>,</w:t>
      </w:r>
      <w:r w:rsidR="00664897" w:rsidRPr="007B26C3">
        <w:rPr>
          <w:rFonts w:eastAsia="Times New Roman" w:cs="Times New Roman"/>
          <w:szCs w:val="24"/>
          <w:shd w:val="clear" w:color="auto" w:fill="FFFFFF"/>
        </w:rPr>
        <w:t xml:space="preserve"> and child care for parent events</w:t>
      </w:r>
      <w:r w:rsidR="000E2DAA" w:rsidRPr="007B26C3">
        <w:rPr>
          <w:rFonts w:eastAsia="Times New Roman" w:cs="Times New Roman"/>
          <w:szCs w:val="24"/>
          <w:shd w:val="clear" w:color="auto" w:fill="FFFFFF"/>
        </w:rPr>
        <w:t xml:space="preserve"> to increase accessibility.</w:t>
      </w:r>
    </w:p>
    <w:p w14:paraId="78FAB4FF" w14:textId="77777777" w:rsidR="00FD19DC" w:rsidRPr="007B26C3" w:rsidRDefault="00FD19DC" w:rsidP="009224DC">
      <w:pPr>
        <w:spacing w:after="0" w:line="276" w:lineRule="auto"/>
        <w:rPr>
          <w:rFonts w:eastAsia="Times New Roman" w:cs="Times New Roman"/>
          <w:szCs w:val="24"/>
        </w:rPr>
      </w:pPr>
    </w:p>
    <w:p w14:paraId="44FE9D89" w14:textId="50B2FED1" w:rsidR="00270067" w:rsidRPr="007B26C3" w:rsidRDefault="00270067" w:rsidP="009224DC">
      <w:pPr>
        <w:spacing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 xml:space="preserve">Effective school teams understand the value of collaborating with families because the barriers to learning that students face affect them as well. </w:t>
      </w:r>
      <w:r w:rsidR="00502C1E" w:rsidRPr="007B26C3">
        <w:rPr>
          <w:rFonts w:eastAsia="Times New Roman" w:cs="Times New Roman"/>
          <w:szCs w:val="24"/>
          <w:shd w:val="clear" w:color="auto" w:fill="FFFFFF"/>
        </w:rPr>
        <w:t xml:space="preserve">Depending on the needs of the school/community, the following are some </w:t>
      </w:r>
      <w:r w:rsidR="00664897" w:rsidRPr="007B26C3">
        <w:rPr>
          <w:rFonts w:eastAsia="Times New Roman" w:cs="Times New Roman"/>
          <w:szCs w:val="24"/>
          <w:shd w:val="clear" w:color="auto" w:fill="FFFFFF"/>
        </w:rPr>
        <w:t xml:space="preserve">supports </w:t>
      </w:r>
      <w:r w:rsidR="00502C1E" w:rsidRPr="007B26C3">
        <w:rPr>
          <w:rFonts w:eastAsia="Times New Roman" w:cs="Times New Roman"/>
          <w:szCs w:val="24"/>
          <w:shd w:val="clear" w:color="auto" w:fill="FFFFFF"/>
        </w:rPr>
        <w:t xml:space="preserve">schools can consider </w:t>
      </w:r>
      <w:r w:rsidR="00AA2C09" w:rsidRPr="007B26C3">
        <w:rPr>
          <w:rFonts w:eastAsia="Times New Roman" w:cs="Times New Roman"/>
          <w:szCs w:val="24"/>
          <w:shd w:val="clear" w:color="auto" w:fill="FFFFFF"/>
        </w:rPr>
        <w:t>incorporating into their tiered systems of support</w:t>
      </w:r>
      <w:r w:rsidR="00E5121C" w:rsidRPr="007B26C3">
        <w:rPr>
          <w:rFonts w:eastAsia="Times New Roman" w:cs="Times New Roman"/>
          <w:szCs w:val="24"/>
          <w:shd w:val="clear" w:color="auto" w:fill="FFFFFF"/>
        </w:rPr>
        <w:t>s</w:t>
      </w:r>
      <w:r w:rsidRPr="007B26C3">
        <w:rPr>
          <w:rFonts w:eastAsia="Times New Roman" w:cs="Times New Roman"/>
          <w:szCs w:val="24"/>
          <w:shd w:val="clear" w:color="auto" w:fill="FFFFFF"/>
        </w:rPr>
        <w:t>:</w:t>
      </w:r>
    </w:p>
    <w:p w14:paraId="7DE67E93" w14:textId="77777777" w:rsidR="00FC308A" w:rsidRPr="007B26C3" w:rsidRDefault="00FC308A" w:rsidP="009224DC">
      <w:pPr>
        <w:spacing w:after="0" w:line="276" w:lineRule="auto"/>
        <w:rPr>
          <w:rFonts w:eastAsia="Times New Roman" w:cs="Times New Roman"/>
          <w:szCs w:val="24"/>
        </w:rPr>
      </w:pPr>
    </w:p>
    <w:p w14:paraId="76EE7732" w14:textId="1C001E37" w:rsidR="00270067" w:rsidRPr="007B26C3" w:rsidRDefault="00270067" w:rsidP="009224DC">
      <w:pPr>
        <w:numPr>
          <w:ilvl w:val="0"/>
          <w:numId w:val="8"/>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Adult education opportunities</w:t>
      </w:r>
      <w:r w:rsidR="0034474F" w:rsidRPr="007B26C3">
        <w:rPr>
          <w:rFonts w:eastAsia="Times New Roman" w:cs="Times New Roman"/>
          <w:szCs w:val="24"/>
          <w:shd w:val="clear" w:color="auto" w:fill="FFFFFF"/>
        </w:rPr>
        <w:t>;</w:t>
      </w:r>
      <w:r w:rsidR="00AA2C09" w:rsidRPr="007B26C3">
        <w:rPr>
          <w:rFonts w:eastAsia="Times New Roman" w:cs="Times New Roman"/>
          <w:szCs w:val="24"/>
          <w:shd w:val="clear" w:color="auto" w:fill="FFFFFF"/>
        </w:rPr>
        <w:t xml:space="preserve"> </w:t>
      </w:r>
    </w:p>
    <w:p w14:paraId="355F9E9E" w14:textId="1AB84E0C" w:rsidR="00270067" w:rsidRPr="007B26C3" w:rsidRDefault="00CC6AE4" w:rsidP="009224DC">
      <w:pPr>
        <w:numPr>
          <w:ilvl w:val="0"/>
          <w:numId w:val="8"/>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Engaging and i</w:t>
      </w:r>
      <w:r w:rsidR="00270067" w:rsidRPr="007B26C3">
        <w:rPr>
          <w:rFonts w:eastAsia="Times New Roman" w:cs="Times New Roman"/>
          <w:szCs w:val="24"/>
          <w:shd w:val="clear" w:color="auto" w:fill="FFFFFF"/>
        </w:rPr>
        <w:t xml:space="preserve">nteractive </w:t>
      </w:r>
      <w:r w:rsidRPr="007B26C3">
        <w:rPr>
          <w:rFonts w:eastAsia="Times New Roman" w:cs="Times New Roman"/>
          <w:szCs w:val="24"/>
          <w:shd w:val="clear" w:color="auto" w:fill="FFFFFF"/>
        </w:rPr>
        <w:t>f</w:t>
      </w:r>
      <w:r w:rsidR="00270067" w:rsidRPr="007B26C3">
        <w:rPr>
          <w:rFonts w:eastAsia="Times New Roman" w:cs="Times New Roman"/>
          <w:szCs w:val="24"/>
          <w:shd w:val="clear" w:color="auto" w:fill="FFFFFF"/>
        </w:rPr>
        <w:t xml:space="preserve">amily </w:t>
      </w:r>
      <w:r w:rsidRPr="007B26C3">
        <w:rPr>
          <w:rFonts w:eastAsia="Times New Roman" w:cs="Times New Roman"/>
          <w:szCs w:val="24"/>
          <w:shd w:val="clear" w:color="auto" w:fill="FFFFFF"/>
        </w:rPr>
        <w:t>e</w:t>
      </w:r>
      <w:r w:rsidR="00270067" w:rsidRPr="007B26C3">
        <w:rPr>
          <w:rFonts w:eastAsia="Times New Roman" w:cs="Times New Roman"/>
          <w:szCs w:val="24"/>
          <w:shd w:val="clear" w:color="auto" w:fill="FFFFFF"/>
        </w:rPr>
        <w:t>vents</w:t>
      </w:r>
      <w:r w:rsidR="00613481" w:rsidRPr="007B26C3">
        <w:rPr>
          <w:rFonts w:eastAsia="Times New Roman" w:cs="Times New Roman"/>
          <w:szCs w:val="24"/>
          <w:shd w:val="clear" w:color="auto" w:fill="FFFFFF"/>
        </w:rPr>
        <w:t xml:space="preserve"> (ex. SOL-based activities to keep families engaged in learning process); </w:t>
      </w:r>
    </w:p>
    <w:p w14:paraId="3054EB24" w14:textId="6B6DD5D4" w:rsidR="00270067" w:rsidRPr="007B26C3" w:rsidRDefault="00FD19DC" w:rsidP="009224DC">
      <w:pPr>
        <w:numPr>
          <w:ilvl w:val="0"/>
          <w:numId w:val="8"/>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Differentiated h</w:t>
      </w:r>
      <w:r w:rsidR="00270067" w:rsidRPr="007B26C3">
        <w:rPr>
          <w:rFonts w:eastAsia="Times New Roman" w:cs="Times New Roman"/>
          <w:szCs w:val="24"/>
          <w:shd w:val="clear" w:color="auto" w:fill="FFFFFF"/>
        </w:rPr>
        <w:t xml:space="preserve">ome </w:t>
      </w:r>
      <w:r w:rsidRPr="007B26C3">
        <w:rPr>
          <w:rFonts w:eastAsia="Times New Roman" w:cs="Times New Roman"/>
          <w:szCs w:val="24"/>
          <w:shd w:val="clear" w:color="auto" w:fill="FFFFFF"/>
        </w:rPr>
        <w:t>c</w:t>
      </w:r>
      <w:r w:rsidR="00270067" w:rsidRPr="007B26C3">
        <w:rPr>
          <w:rFonts w:eastAsia="Times New Roman" w:cs="Times New Roman"/>
          <w:szCs w:val="24"/>
          <w:shd w:val="clear" w:color="auto" w:fill="FFFFFF"/>
        </w:rPr>
        <w:t>ommunication</w:t>
      </w:r>
      <w:r w:rsidRPr="007B26C3">
        <w:rPr>
          <w:rFonts w:eastAsia="Times New Roman" w:cs="Times New Roman"/>
          <w:szCs w:val="24"/>
          <w:shd w:val="clear" w:color="auto" w:fill="FFFFFF"/>
        </w:rPr>
        <w:t xml:space="preserve"> techniques</w:t>
      </w:r>
      <w:r w:rsidR="0034474F" w:rsidRPr="007B26C3">
        <w:rPr>
          <w:rFonts w:eastAsia="Times New Roman" w:cs="Times New Roman"/>
          <w:szCs w:val="24"/>
          <w:shd w:val="clear" w:color="auto" w:fill="FFFFFF"/>
        </w:rPr>
        <w:t>;</w:t>
      </w:r>
      <w:r w:rsidR="00AA2C09" w:rsidRPr="007B26C3">
        <w:rPr>
          <w:rFonts w:eastAsia="Times New Roman" w:cs="Times New Roman"/>
          <w:szCs w:val="24"/>
          <w:shd w:val="clear" w:color="auto" w:fill="FFFFFF"/>
        </w:rPr>
        <w:t xml:space="preserve"> </w:t>
      </w:r>
    </w:p>
    <w:p w14:paraId="44CD9274" w14:textId="515F8238" w:rsidR="00FD19DC" w:rsidRPr="007B26C3" w:rsidRDefault="006F46B9" w:rsidP="009224DC">
      <w:pPr>
        <w:numPr>
          <w:ilvl w:val="0"/>
          <w:numId w:val="8"/>
        </w:numPr>
        <w:shd w:val="clear" w:color="auto" w:fill="FFFFFF"/>
        <w:spacing w:after="0" w:line="276" w:lineRule="auto"/>
        <w:textAlignment w:val="baseline"/>
        <w:rPr>
          <w:rFonts w:eastAsia="Times New Roman" w:cs="Times New Roman"/>
          <w:color w:val="3C4043"/>
          <w:szCs w:val="24"/>
        </w:rPr>
      </w:pPr>
      <w:hyperlink r:id="rId29" w:history="1">
        <w:r w:rsidR="00270067" w:rsidRPr="007B26C3">
          <w:rPr>
            <w:rStyle w:val="Hyperlink"/>
            <w:rFonts w:eastAsia="Times New Roman" w:cs="Times New Roman"/>
            <w:szCs w:val="24"/>
            <w:shd w:val="clear" w:color="auto" w:fill="FFFFFF"/>
          </w:rPr>
          <w:t>Teacher Home Visits</w:t>
        </w:r>
      </w:hyperlink>
      <w:r w:rsidR="0034474F" w:rsidRPr="007B26C3">
        <w:rPr>
          <w:rStyle w:val="Hyperlink"/>
          <w:rFonts w:eastAsia="Times New Roman" w:cs="Times New Roman"/>
          <w:color w:val="auto"/>
          <w:szCs w:val="24"/>
          <w:u w:val="none"/>
          <w:shd w:val="clear" w:color="auto" w:fill="FFFFFF"/>
        </w:rPr>
        <w:t>;</w:t>
      </w:r>
      <w:r w:rsidR="00AA2C09" w:rsidRPr="007B26C3">
        <w:rPr>
          <w:rStyle w:val="Hyperlink"/>
          <w:rFonts w:eastAsia="Times New Roman" w:cs="Times New Roman"/>
          <w:szCs w:val="24"/>
          <w:shd w:val="clear" w:color="auto" w:fill="FFFFFF"/>
        </w:rPr>
        <w:t xml:space="preserve"> </w:t>
      </w:r>
    </w:p>
    <w:p w14:paraId="1D7845D5" w14:textId="0D995491" w:rsidR="00270067" w:rsidRPr="007B26C3" w:rsidRDefault="00270067" w:rsidP="009224DC">
      <w:pPr>
        <w:numPr>
          <w:ilvl w:val="0"/>
          <w:numId w:val="8"/>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School staff attendance at community</w:t>
      </w:r>
      <w:r w:rsidR="0034474F" w:rsidRPr="007B26C3">
        <w:rPr>
          <w:rFonts w:eastAsia="Times New Roman" w:cs="Times New Roman"/>
          <w:szCs w:val="24"/>
          <w:shd w:val="clear" w:color="auto" w:fill="FFFFFF"/>
        </w:rPr>
        <w:t xml:space="preserve"> events;</w:t>
      </w:r>
      <w:r w:rsidR="00AA2C09" w:rsidRPr="007B26C3">
        <w:rPr>
          <w:rFonts w:eastAsia="Times New Roman" w:cs="Times New Roman"/>
          <w:szCs w:val="24"/>
          <w:shd w:val="clear" w:color="auto" w:fill="FFFFFF"/>
        </w:rPr>
        <w:t xml:space="preserve"> </w:t>
      </w:r>
    </w:p>
    <w:p w14:paraId="2A1BC01E" w14:textId="34535CD1" w:rsidR="00270067" w:rsidRPr="007B26C3" w:rsidRDefault="009F6DB7" w:rsidP="009224DC">
      <w:pPr>
        <w:numPr>
          <w:ilvl w:val="0"/>
          <w:numId w:val="8"/>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 xml:space="preserve">Volunteer/Community </w:t>
      </w:r>
      <w:r w:rsidR="00CC6AE4" w:rsidRPr="007B26C3">
        <w:rPr>
          <w:rFonts w:eastAsia="Times New Roman" w:cs="Times New Roman"/>
          <w:szCs w:val="24"/>
          <w:shd w:val="clear" w:color="auto" w:fill="FFFFFF"/>
        </w:rPr>
        <w:t>s</w:t>
      </w:r>
      <w:r w:rsidRPr="007B26C3">
        <w:rPr>
          <w:rFonts w:eastAsia="Times New Roman" w:cs="Times New Roman"/>
          <w:szCs w:val="24"/>
          <w:shd w:val="clear" w:color="auto" w:fill="FFFFFF"/>
        </w:rPr>
        <w:t xml:space="preserve">ervice </w:t>
      </w:r>
      <w:r w:rsidR="00CC6AE4" w:rsidRPr="007B26C3">
        <w:rPr>
          <w:rFonts w:eastAsia="Times New Roman" w:cs="Times New Roman"/>
          <w:szCs w:val="24"/>
          <w:shd w:val="clear" w:color="auto" w:fill="FFFFFF"/>
        </w:rPr>
        <w:t>o</w:t>
      </w:r>
      <w:r w:rsidR="00270067" w:rsidRPr="007B26C3">
        <w:rPr>
          <w:rFonts w:eastAsia="Times New Roman" w:cs="Times New Roman"/>
          <w:szCs w:val="24"/>
          <w:shd w:val="clear" w:color="auto" w:fill="FFFFFF"/>
        </w:rPr>
        <w:t>pportunities</w:t>
      </w:r>
      <w:r w:rsidR="0034474F" w:rsidRPr="007B26C3">
        <w:rPr>
          <w:rFonts w:eastAsia="Times New Roman" w:cs="Times New Roman"/>
          <w:szCs w:val="24"/>
          <w:shd w:val="clear" w:color="auto" w:fill="FFFFFF"/>
        </w:rPr>
        <w:t>;</w:t>
      </w:r>
      <w:r w:rsidR="00AA2C09" w:rsidRPr="007B26C3">
        <w:rPr>
          <w:rFonts w:eastAsia="Times New Roman" w:cs="Times New Roman"/>
          <w:szCs w:val="24"/>
          <w:shd w:val="clear" w:color="auto" w:fill="FFFFFF"/>
        </w:rPr>
        <w:t xml:space="preserve"> </w:t>
      </w:r>
    </w:p>
    <w:p w14:paraId="05A5FA2C" w14:textId="779F743C" w:rsidR="00270067" w:rsidRPr="007B26C3" w:rsidRDefault="00270067" w:rsidP="009224DC">
      <w:pPr>
        <w:numPr>
          <w:ilvl w:val="0"/>
          <w:numId w:val="8"/>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Financial pla</w:t>
      </w:r>
      <w:r w:rsidR="00AA2C09" w:rsidRPr="007B26C3">
        <w:rPr>
          <w:rFonts w:eastAsia="Times New Roman" w:cs="Times New Roman"/>
          <w:szCs w:val="24"/>
          <w:shd w:val="clear" w:color="auto" w:fill="FFFFFF"/>
        </w:rPr>
        <w:t xml:space="preserve">nning events for families; </w:t>
      </w:r>
    </w:p>
    <w:p w14:paraId="4B7B1119" w14:textId="59BDD282" w:rsidR="00270067" w:rsidRPr="007B26C3" w:rsidRDefault="00270067" w:rsidP="009224DC">
      <w:pPr>
        <w:numPr>
          <w:ilvl w:val="0"/>
          <w:numId w:val="8"/>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Culture Nights to celebrate the different cultures and traditions within a community</w:t>
      </w:r>
      <w:r w:rsidR="0034474F" w:rsidRPr="007B26C3">
        <w:rPr>
          <w:rFonts w:eastAsia="Times New Roman" w:cs="Times New Roman"/>
          <w:szCs w:val="24"/>
          <w:shd w:val="clear" w:color="auto" w:fill="FFFFFF"/>
        </w:rPr>
        <w:t>;</w:t>
      </w:r>
    </w:p>
    <w:p w14:paraId="4B4BBEE1" w14:textId="539711E4" w:rsidR="00270067" w:rsidRPr="007B26C3" w:rsidRDefault="00270067" w:rsidP="009224DC">
      <w:pPr>
        <w:numPr>
          <w:ilvl w:val="0"/>
          <w:numId w:val="8"/>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Open forums at the school to discuss community issues or challenges</w:t>
      </w:r>
      <w:r w:rsidR="0034474F" w:rsidRPr="007B26C3">
        <w:rPr>
          <w:rFonts w:eastAsia="Times New Roman" w:cs="Times New Roman"/>
          <w:szCs w:val="24"/>
          <w:shd w:val="clear" w:color="auto" w:fill="FFFFFF"/>
        </w:rPr>
        <w:t>;</w:t>
      </w:r>
      <w:r w:rsidR="00AA2C09" w:rsidRPr="007B26C3">
        <w:rPr>
          <w:rFonts w:eastAsia="Times New Roman" w:cs="Times New Roman"/>
          <w:szCs w:val="24"/>
          <w:shd w:val="clear" w:color="auto" w:fill="FFFFFF"/>
        </w:rPr>
        <w:t xml:space="preserve"> </w:t>
      </w:r>
    </w:p>
    <w:p w14:paraId="33E68C90" w14:textId="11AA9EE5" w:rsidR="00270067" w:rsidRPr="007B26C3" w:rsidRDefault="00270067" w:rsidP="009224DC">
      <w:pPr>
        <w:numPr>
          <w:ilvl w:val="0"/>
          <w:numId w:val="8"/>
        </w:numPr>
        <w:shd w:val="clear" w:color="auto" w:fill="FFFFFF"/>
        <w:spacing w:after="0" w:line="276" w:lineRule="auto"/>
        <w:textAlignment w:val="baseline"/>
        <w:rPr>
          <w:rFonts w:eastAsia="Times New Roman" w:cs="Times New Roman"/>
          <w:color w:val="3C4043"/>
          <w:szCs w:val="24"/>
        </w:rPr>
      </w:pPr>
      <w:r w:rsidRPr="007B26C3">
        <w:rPr>
          <w:rFonts w:eastAsia="Times New Roman" w:cs="Times New Roman"/>
          <w:szCs w:val="24"/>
          <w:shd w:val="clear" w:color="auto" w:fill="FFFFFF"/>
        </w:rPr>
        <w:t>School staff and community partners to participate in</w:t>
      </w:r>
      <w:r w:rsidRPr="007B26C3">
        <w:rPr>
          <w:rFonts w:eastAsia="Times New Roman" w:cs="Times New Roman"/>
          <w:color w:val="3C4043"/>
          <w:szCs w:val="24"/>
          <w:shd w:val="clear" w:color="auto" w:fill="FFFFFF"/>
        </w:rPr>
        <w:t xml:space="preserve"> </w:t>
      </w:r>
      <w:hyperlink r:id="rId30" w:history="1">
        <w:r w:rsidR="00BE1F85" w:rsidRPr="007B26C3">
          <w:rPr>
            <w:rStyle w:val="Hyperlink"/>
            <w:rFonts w:eastAsia="Times New Roman" w:cs="Times New Roman"/>
            <w:szCs w:val="24"/>
            <w:shd w:val="clear" w:color="auto" w:fill="FFFFFF"/>
          </w:rPr>
          <w:t>community walks</w:t>
        </w:r>
      </w:hyperlink>
      <w:r w:rsidR="0034474F" w:rsidRPr="007B26C3">
        <w:rPr>
          <w:rStyle w:val="Hyperlink"/>
          <w:rFonts w:eastAsia="Times New Roman" w:cs="Times New Roman"/>
          <w:color w:val="auto"/>
          <w:szCs w:val="24"/>
          <w:u w:val="none"/>
          <w:shd w:val="clear" w:color="auto" w:fill="FFFFFF"/>
        </w:rPr>
        <w:t>;</w:t>
      </w:r>
      <w:r w:rsidR="00AA2C09" w:rsidRPr="007B26C3">
        <w:rPr>
          <w:rStyle w:val="Hyperlink"/>
          <w:rFonts w:eastAsia="Times New Roman" w:cs="Times New Roman"/>
          <w:szCs w:val="24"/>
          <w:shd w:val="clear" w:color="auto" w:fill="FFFFFF"/>
        </w:rPr>
        <w:t xml:space="preserve"> </w:t>
      </w:r>
    </w:p>
    <w:p w14:paraId="2EAB4D73" w14:textId="0263842A" w:rsidR="00270067" w:rsidRPr="007B26C3" w:rsidRDefault="00270067" w:rsidP="009224DC">
      <w:pPr>
        <w:numPr>
          <w:ilvl w:val="0"/>
          <w:numId w:val="8"/>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Visit</w:t>
      </w:r>
      <w:r w:rsidR="0034474F" w:rsidRPr="007B26C3">
        <w:rPr>
          <w:rFonts w:eastAsia="Times New Roman" w:cs="Times New Roman"/>
          <w:szCs w:val="24"/>
          <w:shd w:val="clear" w:color="auto" w:fill="FFFFFF"/>
        </w:rPr>
        <w:t>ing</w:t>
      </w:r>
      <w:r w:rsidRPr="007B26C3">
        <w:rPr>
          <w:rFonts w:eastAsia="Times New Roman" w:cs="Times New Roman"/>
          <w:szCs w:val="24"/>
          <w:shd w:val="clear" w:color="auto" w:fill="FFFFFF"/>
        </w:rPr>
        <w:t xml:space="preserve"> local neighborhoods during the summer to distribute free books and popsicles</w:t>
      </w:r>
      <w:r w:rsidR="0034474F" w:rsidRPr="007B26C3">
        <w:rPr>
          <w:rFonts w:eastAsia="Times New Roman" w:cs="Times New Roman"/>
          <w:szCs w:val="24"/>
          <w:shd w:val="clear" w:color="auto" w:fill="FFFFFF"/>
        </w:rPr>
        <w:t>;</w:t>
      </w:r>
      <w:r w:rsidR="00AA2C09" w:rsidRPr="007B26C3">
        <w:rPr>
          <w:rFonts w:eastAsia="Times New Roman" w:cs="Times New Roman"/>
          <w:szCs w:val="24"/>
          <w:shd w:val="clear" w:color="auto" w:fill="FFFFFF"/>
        </w:rPr>
        <w:t xml:space="preserve"> </w:t>
      </w:r>
    </w:p>
    <w:p w14:paraId="25D8E4B0" w14:textId="02689C84" w:rsidR="00CC6AE4" w:rsidRPr="007B26C3" w:rsidRDefault="00CC6AE4" w:rsidP="009224DC">
      <w:pPr>
        <w:numPr>
          <w:ilvl w:val="0"/>
          <w:numId w:val="8"/>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Parent/guardian opportunities to learn about the special education process;</w:t>
      </w:r>
      <w:r w:rsidR="00AA2C09" w:rsidRPr="007B26C3">
        <w:rPr>
          <w:rFonts w:eastAsia="Times New Roman" w:cs="Times New Roman"/>
          <w:szCs w:val="24"/>
          <w:shd w:val="clear" w:color="auto" w:fill="FFFFFF"/>
        </w:rPr>
        <w:t xml:space="preserve"> </w:t>
      </w:r>
    </w:p>
    <w:p w14:paraId="7CC70625" w14:textId="22E9FF66" w:rsidR="00270067" w:rsidRPr="007B26C3" w:rsidRDefault="00270067" w:rsidP="009224DC">
      <w:pPr>
        <w:numPr>
          <w:ilvl w:val="0"/>
          <w:numId w:val="8"/>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Conduct</w:t>
      </w:r>
      <w:r w:rsidR="0034474F" w:rsidRPr="007B26C3">
        <w:rPr>
          <w:rFonts w:eastAsia="Times New Roman" w:cs="Times New Roman"/>
          <w:szCs w:val="24"/>
          <w:shd w:val="clear" w:color="auto" w:fill="FFFFFF"/>
        </w:rPr>
        <w:t>ing</w:t>
      </w:r>
      <w:r w:rsidRPr="007B26C3">
        <w:rPr>
          <w:rFonts w:eastAsia="Times New Roman" w:cs="Times New Roman"/>
          <w:szCs w:val="24"/>
          <w:shd w:val="clear" w:color="auto" w:fill="FFFFFF"/>
        </w:rPr>
        <w:t xml:space="preserve"> school-based parenting classes that will teach parents how to raise expectations of their children and support them as they work towards their goals</w:t>
      </w:r>
      <w:r w:rsidR="0034474F" w:rsidRPr="007B26C3">
        <w:rPr>
          <w:rFonts w:eastAsia="Times New Roman" w:cs="Times New Roman"/>
          <w:szCs w:val="24"/>
          <w:shd w:val="clear" w:color="auto" w:fill="FFFFFF"/>
        </w:rPr>
        <w:t>;</w:t>
      </w:r>
      <w:r w:rsidR="00AA2C09" w:rsidRPr="007B26C3">
        <w:rPr>
          <w:rFonts w:eastAsia="Times New Roman" w:cs="Times New Roman"/>
          <w:szCs w:val="24"/>
          <w:shd w:val="clear" w:color="auto" w:fill="FFFFFF"/>
        </w:rPr>
        <w:t xml:space="preserve"> </w:t>
      </w:r>
    </w:p>
    <w:p w14:paraId="7A43C3AE" w14:textId="26628F8D" w:rsidR="00FD19DC" w:rsidRPr="007B26C3" w:rsidRDefault="00270067" w:rsidP="009224DC">
      <w:pPr>
        <w:numPr>
          <w:ilvl w:val="0"/>
          <w:numId w:val="8"/>
        </w:numPr>
        <w:shd w:val="clear" w:color="auto" w:fill="FFFFFF"/>
        <w:spacing w:after="0" w:line="276" w:lineRule="auto"/>
        <w:textAlignment w:val="baseline"/>
        <w:rPr>
          <w:rFonts w:eastAsia="Times New Roman" w:cs="Times New Roman"/>
          <w:color w:val="3C4043"/>
          <w:szCs w:val="24"/>
        </w:rPr>
      </w:pPr>
      <w:r w:rsidRPr="007B26C3">
        <w:rPr>
          <w:rFonts w:eastAsia="Times New Roman" w:cs="Times New Roman"/>
          <w:szCs w:val="24"/>
          <w:shd w:val="clear" w:color="auto" w:fill="FFFFFF"/>
        </w:rPr>
        <w:t xml:space="preserve">Train teachers on the elements of a </w:t>
      </w:r>
      <w:hyperlink r:id="rId31" w:history="1">
        <w:r w:rsidR="00BE1F85" w:rsidRPr="007B26C3">
          <w:rPr>
            <w:rStyle w:val="Hyperlink"/>
            <w:rFonts w:eastAsia="Times New Roman" w:cs="Times New Roman"/>
            <w:szCs w:val="24"/>
            <w:shd w:val="clear" w:color="auto" w:fill="FFFFFF"/>
          </w:rPr>
          <w:t xml:space="preserve">collaborative </w:t>
        </w:r>
        <w:r w:rsidRPr="007B26C3">
          <w:rPr>
            <w:rStyle w:val="Hyperlink"/>
            <w:rFonts w:eastAsia="Times New Roman" w:cs="Times New Roman"/>
            <w:szCs w:val="24"/>
            <w:shd w:val="clear" w:color="auto" w:fill="FFFFFF"/>
          </w:rPr>
          <w:t>parent-teacher conference</w:t>
        </w:r>
      </w:hyperlink>
      <w:r w:rsidR="000B313A" w:rsidRPr="007B26C3">
        <w:rPr>
          <w:rStyle w:val="Hyperlink"/>
          <w:rFonts w:eastAsia="Times New Roman" w:cs="Times New Roman"/>
          <w:color w:val="auto"/>
          <w:szCs w:val="24"/>
          <w:u w:val="none"/>
          <w:shd w:val="clear" w:color="auto" w:fill="FFFFFF"/>
        </w:rPr>
        <w:t xml:space="preserve">; </w:t>
      </w:r>
    </w:p>
    <w:p w14:paraId="606D1762" w14:textId="78E9EA4A" w:rsidR="007E7663" w:rsidRPr="007B26C3" w:rsidRDefault="00CC6AE4" w:rsidP="009224DC">
      <w:pPr>
        <w:numPr>
          <w:ilvl w:val="0"/>
          <w:numId w:val="8"/>
        </w:numPr>
        <w:shd w:val="clear" w:color="auto" w:fill="FFFFFF"/>
        <w:spacing w:after="0" w:line="276" w:lineRule="auto"/>
        <w:textAlignment w:val="baseline"/>
        <w:rPr>
          <w:rStyle w:val="Hyperlink"/>
          <w:rFonts w:eastAsia="Times New Roman" w:cstheme="majorHAnsi"/>
          <w:color w:val="3C4043"/>
          <w:szCs w:val="24"/>
          <w:u w:val="none"/>
        </w:rPr>
      </w:pPr>
      <w:r w:rsidRPr="007B26C3">
        <w:rPr>
          <w:rFonts w:cstheme="majorHAnsi"/>
          <w:szCs w:val="24"/>
        </w:rPr>
        <w:t xml:space="preserve">Utilizing </w:t>
      </w:r>
      <w:hyperlink r:id="rId32" w:history="1">
        <w:r w:rsidRPr="007B26C3">
          <w:rPr>
            <w:rStyle w:val="Hyperlink"/>
            <w:rFonts w:eastAsia="Times New Roman" w:cstheme="majorHAnsi"/>
            <w:szCs w:val="24"/>
            <w:shd w:val="clear" w:color="auto" w:fill="FFFFFF"/>
          </w:rPr>
          <w:t>s</w:t>
        </w:r>
        <w:r w:rsidR="00270067" w:rsidRPr="007B26C3">
          <w:rPr>
            <w:rStyle w:val="Hyperlink"/>
            <w:rFonts w:eastAsia="Times New Roman" w:cstheme="majorHAnsi"/>
            <w:szCs w:val="24"/>
            <w:shd w:val="clear" w:color="auto" w:fill="FFFFFF"/>
          </w:rPr>
          <w:t>tudent-led conferences</w:t>
        </w:r>
      </w:hyperlink>
      <w:r w:rsidR="000B313A" w:rsidRPr="007B26C3">
        <w:rPr>
          <w:rStyle w:val="Hyperlink"/>
          <w:rFonts w:eastAsia="Times New Roman" w:cstheme="majorHAnsi"/>
          <w:color w:val="auto"/>
          <w:szCs w:val="24"/>
          <w:u w:val="none"/>
          <w:shd w:val="clear" w:color="auto" w:fill="FFFFFF"/>
        </w:rPr>
        <w:t>: and</w:t>
      </w:r>
    </w:p>
    <w:p w14:paraId="49096DB8" w14:textId="2CFFB6B3" w:rsidR="00270067" w:rsidRPr="007B26C3" w:rsidRDefault="007E7663" w:rsidP="009224DC">
      <w:pPr>
        <w:numPr>
          <w:ilvl w:val="0"/>
          <w:numId w:val="8"/>
        </w:numPr>
        <w:shd w:val="clear" w:color="auto" w:fill="FFFFFF"/>
        <w:spacing w:after="0" w:line="276" w:lineRule="auto"/>
        <w:textAlignment w:val="baseline"/>
        <w:rPr>
          <w:rFonts w:eastAsia="Times New Roman" w:cstheme="majorHAnsi"/>
          <w:color w:val="3C4043"/>
          <w:szCs w:val="24"/>
        </w:rPr>
      </w:pPr>
      <w:r w:rsidRPr="007B26C3">
        <w:rPr>
          <w:rFonts w:cstheme="majorHAnsi"/>
          <w:szCs w:val="24"/>
        </w:rPr>
        <w:t>Efforts to increase Parent Teacher Association (PTA) membership/accessibility</w:t>
      </w:r>
      <w:r w:rsidR="000B313A" w:rsidRPr="007B26C3">
        <w:rPr>
          <w:rFonts w:cstheme="majorHAnsi"/>
          <w:szCs w:val="24"/>
        </w:rPr>
        <w:t>.</w:t>
      </w:r>
    </w:p>
    <w:p w14:paraId="07E7069A" w14:textId="77777777" w:rsidR="005B4E64" w:rsidRDefault="005B4E64" w:rsidP="009224DC">
      <w:pPr>
        <w:spacing w:after="0" w:line="276" w:lineRule="auto"/>
      </w:pPr>
    </w:p>
    <w:p w14:paraId="2B1CE41A" w14:textId="1916E1C3" w:rsidR="00AA2C09" w:rsidRPr="007B26C3" w:rsidRDefault="006F46B9" w:rsidP="009224DC">
      <w:pPr>
        <w:spacing w:after="0" w:line="276" w:lineRule="auto"/>
        <w:rPr>
          <w:rFonts w:eastAsia="Times New Roman" w:cs="Times New Roman"/>
          <w:szCs w:val="24"/>
        </w:rPr>
      </w:pPr>
      <w:hyperlink w:anchor="_Family_Engagement_Resources" w:history="1">
        <w:r w:rsidR="00AA2C09" w:rsidRPr="007B26C3">
          <w:rPr>
            <w:rStyle w:val="Hyperlink"/>
            <w:rFonts w:eastAsia="Times New Roman" w:cs="Times New Roman"/>
            <w:szCs w:val="24"/>
            <w:shd w:val="clear" w:color="auto" w:fill="FFFFFF"/>
          </w:rPr>
          <w:t>Appendix D</w:t>
        </w:r>
      </w:hyperlink>
      <w:r w:rsidR="00AA2C09" w:rsidRPr="007B26C3">
        <w:rPr>
          <w:rFonts w:eastAsia="Times New Roman" w:cs="Times New Roman"/>
          <w:color w:val="3C4043"/>
          <w:szCs w:val="24"/>
          <w:shd w:val="clear" w:color="auto" w:fill="FFFFFF"/>
        </w:rPr>
        <w:t xml:space="preserve"> </w:t>
      </w:r>
      <w:r w:rsidR="00AA2C09" w:rsidRPr="007B26C3">
        <w:rPr>
          <w:rFonts w:eastAsia="Times New Roman" w:cs="Times New Roman"/>
          <w:szCs w:val="24"/>
          <w:shd w:val="clear" w:color="auto" w:fill="FFFFFF"/>
        </w:rPr>
        <w:t>has additional resources and information on many of the supports listed above.</w:t>
      </w:r>
      <w:r w:rsidR="007309D5">
        <w:rPr>
          <w:rFonts w:eastAsia="Times New Roman" w:cs="Times New Roman"/>
          <w:szCs w:val="24"/>
          <w:shd w:val="clear" w:color="auto" w:fill="FFFFFF"/>
        </w:rPr>
        <w:t xml:space="preserve"> </w:t>
      </w:r>
    </w:p>
    <w:p w14:paraId="098C19C4" w14:textId="77777777" w:rsidR="005B4E64" w:rsidRDefault="005B4E64" w:rsidP="009224DC">
      <w:pPr>
        <w:spacing w:after="0" w:line="276" w:lineRule="auto"/>
      </w:pPr>
    </w:p>
    <w:p w14:paraId="09C308C2" w14:textId="62FC711C" w:rsidR="0037181E" w:rsidRDefault="006F46B9" w:rsidP="009224DC">
      <w:pPr>
        <w:spacing w:after="0" w:line="276" w:lineRule="auto"/>
        <w:rPr>
          <w:rFonts w:eastAsia="Times New Roman" w:cs="Times New Roman"/>
          <w:szCs w:val="24"/>
          <w:shd w:val="clear" w:color="auto" w:fill="FFFFFF"/>
        </w:rPr>
      </w:pPr>
      <w:hyperlink r:id="rId33" w:history="1">
        <w:r w:rsidR="00502C1E" w:rsidRPr="007B26C3">
          <w:rPr>
            <w:rStyle w:val="Hyperlink"/>
            <w:rFonts w:eastAsia="Times New Roman" w:cs="Times New Roman"/>
            <w:szCs w:val="24"/>
            <w:shd w:val="clear" w:color="auto" w:fill="FFFFFF"/>
          </w:rPr>
          <w:t>The Center for Innovation and Improvement (CII) publication Handbook on Family and Community Engagement</w:t>
        </w:r>
      </w:hyperlink>
      <w:r w:rsidR="00502C1E" w:rsidRPr="007B26C3">
        <w:rPr>
          <w:rFonts w:eastAsia="Times New Roman" w:cs="Times New Roman"/>
          <w:color w:val="3C4043"/>
          <w:szCs w:val="24"/>
          <w:shd w:val="clear" w:color="auto" w:fill="FFFFFF"/>
        </w:rPr>
        <w:t xml:space="preserve"> </w:t>
      </w:r>
      <w:r w:rsidR="00AA2C09" w:rsidRPr="007B26C3">
        <w:rPr>
          <w:rFonts w:eastAsia="Times New Roman" w:cs="Times New Roman"/>
          <w:szCs w:val="24"/>
          <w:shd w:val="clear" w:color="auto" w:fill="FFFFFF"/>
        </w:rPr>
        <w:t>and the</w:t>
      </w:r>
      <w:r w:rsidR="00AA2C09" w:rsidRPr="007B26C3">
        <w:rPr>
          <w:rFonts w:eastAsia="Times New Roman" w:cs="Times New Roman"/>
          <w:color w:val="3C4043"/>
          <w:szCs w:val="24"/>
          <w:shd w:val="clear" w:color="auto" w:fill="FFFFFF"/>
        </w:rPr>
        <w:t xml:space="preserve"> </w:t>
      </w:r>
      <w:hyperlink r:id="rId34" w:history="1">
        <w:r w:rsidR="0037181E" w:rsidRPr="007B26C3">
          <w:rPr>
            <w:rStyle w:val="Hyperlink"/>
            <w:rFonts w:eastAsia="Times New Roman" w:cs="Times New Roman"/>
            <w:i/>
            <w:szCs w:val="24"/>
            <w:shd w:val="clear" w:color="auto" w:fill="FFFFFF"/>
          </w:rPr>
          <w:t>The How Family Friendly is Your School</w:t>
        </w:r>
      </w:hyperlink>
      <w:r w:rsidR="0037181E" w:rsidRPr="007B26C3">
        <w:rPr>
          <w:rFonts w:eastAsia="Times New Roman" w:cs="Times New Roman"/>
          <w:color w:val="3C4043"/>
          <w:szCs w:val="24"/>
          <w:shd w:val="clear" w:color="auto" w:fill="FFFFFF"/>
        </w:rPr>
        <w:t xml:space="preserve"> </w:t>
      </w:r>
      <w:r w:rsidR="0037181E" w:rsidRPr="007B26C3">
        <w:rPr>
          <w:rFonts w:eastAsia="Times New Roman" w:cs="Times New Roman"/>
          <w:szCs w:val="24"/>
          <w:shd w:val="clear" w:color="auto" w:fill="FFFFFF"/>
        </w:rPr>
        <w:t xml:space="preserve">checklist </w:t>
      </w:r>
      <w:r w:rsidR="0037181E" w:rsidRPr="007B26C3">
        <w:rPr>
          <w:rFonts w:eastAsia="Times New Roman" w:cs="Times New Roman"/>
          <w:i/>
          <w:szCs w:val="24"/>
          <w:shd w:val="clear" w:color="auto" w:fill="FFFFFF"/>
        </w:rPr>
        <w:t>from Beyond the Bake Sale- The Essential Guide to Family-School Partnerships</w:t>
      </w:r>
      <w:r w:rsidR="00AA2C09" w:rsidRPr="007B26C3">
        <w:rPr>
          <w:rFonts w:eastAsia="Times New Roman" w:cs="Times New Roman"/>
          <w:i/>
          <w:szCs w:val="24"/>
          <w:shd w:val="clear" w:color="auto" w:fill="FFFFFF"/>
        </w:rPr>
        <w:t xml:space="preserve"> </w:t>
      </w:r>
      <w:r w:rsidR="00AA2C09" w:rsidRPr="007B26C3">
        <w:rPr>
          <w:rFonts w:eastAsia="Times New Roman" w:cs="Times New Roman"/>
          <w:szCs w:val="24"/>
          <w:shd w:val="clear" w:color="auto" w:fill="FFFFFF"/>
        </w:rPr>
        <w:t>(2006) are recommended reference tools.</w:t>
      </w:r>
    </w:p>
    <w:p w14:paraId="76A744CA" w14:textId="77777777" w:rsidR="00F939A1" w:rsidRPr="007B26C3" w:rsidRDefault="00F939A1" w:rsidP="009224DC">
      <w:pPr>
        <w:spacing w:after="0" w:line="276" w:lineRule="auto"/>
        <w:rPr>
          <w:rFonts w:eastAsia="Times New Roman" w:cs="Times New Roman"/>
          <w:szCs w:val="24"/>
          <w:shd w:val="clear" w:color="auto" w:fill="FFFFFF"/>
        </w:rPr>
      </w:pPr>
    </w:p>
    <w:p w14:paraId="0A816A5F" w14:textId="1DB77F68" w:rsidR="00CE3F13" w:rsidRPr="000F7279" w:rsidRDefault="00E65156" w:rsidP="007B26C3">
      <w:pPr>
        <w:pStyle w:val="Heading2"/>
        <w:jc w:val="center"/>
        <w:rPr>
          <w:rFonts w:eastAsia="Times New Roman"/>
          <w:shd w:val="clear" w:color="auto" w:fill="FFFFFF"/>
        </w:rPr>
      </w:pPr>
      <w:bookmarkStart w:id="53" w:name="MonitorAdjustandEvaluate"/>
      <w:bookmarkStart w:id="54" w:name="_Toc21000725"/>
      <w:r>
        <w:rPr>
          <w:rFonts w:eastAsia="Times New Roman"/>
          <w:shd w:val="clear" w:color="auto" w:fill="FFFFFF"/>
        </w:rPr>
        <w:t xml:space="preserve">IV. </w:t>
      </w:r>
      <w:r w:rsidR="00BD50B5">
        <w:rPr>
          <w:rFonts w:eastAsia="Times New Roman"/>
          <w:shd w:val="clear" w:color="auto" w:fill="FFFFFF"/>
        </w:rPr>
        <w:t>Monitor</w:t>
      </w:r>
      <w:r w:rsidR="006A0129">
        <w:rPr>
          <w:rFonts w:eastAsia="Times New Roman"/>
          <w:shd w:val="clear" w:color="auto" w:fill="FFFFFF"/>
        </w:rPr>
        <w:t xml:space="preserve">, </w:t>
      </w:r>
      <w:r>
        <w:rPr>
          <w:rFonts w:eastAsia="Times New Roman"/>
          <w:shd w:val="clear" w:color="auto" w:fill="FFFFFF"/>
        </w:rPr>
        <w:t>Adjust</w:t>
      </w:r>
      <w:r w:rsidR="006A0129">
        <w:rPr>
          <w:rFonts w:eastAsia="Times New Roman"/>
          <w:shd w:val="clear" w:color="auto" w:fill="FFFFFF"/>
        </w:rPr>
        <w:t xml:space="preserve"> </w:t>
      </w:r>
      <w:r w:rsidR="00223D35">
        <w:rPr>
          <w:rFonts w:eastAsia="Times New Roman"/>
          <w:shd w:val="clear" w:color="auto" w:fill="FFFFFF"/>
        </w:rPr>
        <w:t>and</w:t>
      </w:r>
      <w:r w:rsidR="006A0129">
        <w:rPr>
          <w:rFonts w:eastAsia="Times New Roman"/>
          <w:shd w:val="clear" w:color="auto" w:fill="FFFFFF"/>
        </w:rPr>
        <w:t xml:space="preserve"> Evaluate</w:t>
      </w:r>
      <w:bookmarkEnd w:id="53"/>
      <w:bookmarkEnd w:id="54"/>
    </w:p>
    <w:p w14:paraId="67CD6548" w14:textId="12D857B9" w:rsidR="00CE3F13" w:rsidRPr="007B26C3" w:rsidRDefault="00932489" w:rsidP="009224DC">
      <w:pPr>
        <w:spacing w:line="276" w:lineRule="auto"/>
        <w:rPr>
          <w:rFonts w:eastAsia="Times New Roman" w:cstheme="majorHAnsi"/>
          <w:szCs w:val="24"/>
          <w:shd w:val="clear" w:color="auto" w:fill="FFFFFF"/>
        </w:rPr>
      </w:pPr>
      <w:r w:rsidRPr="007B26C3">
        <w:rPr>
          <w:rFonts w:eastAsia="Times New Roman" w:cstheme="majorHAnsi"/>
          <w:szCs w:val="24"/>
          <w:shd w:val="clear" w:color="auto" w:fill="FFFFFF"/>
        </w:rPr>
        <w:t>Roll out is quicker and fidelity is increased w</w:t>
      </w:r>
      <w:r w:rsidR="00AB2CBA" w:rsidRPr="007B26C3">
        <w:rPr>
          <w:rFonts w:eastAsia="Times New Roman" w:cstheme="majorHAnsi"/>
          <w:szCs w:val="24"/>
          <w:shd w:val="clear" w:color="auto" w:fill="FFFFFF"/>
        </w:rPr>
        <w:t>hen action plans are created with clea</w:t>
      </w:r>
      <w:r w:rsidRPr="007B26C3">
        <w:rPr>
          <w:rFonts w:eastAsia="Times New Roman" w:cstheme="majorHAnsi"/>
          <w:szCs w:val="24"/>
          <w:shd w:val="clear" w:color="auto" w:fill="FFFFFF"/>
        </w:rPr>
        <w:t xml:space="preserve">r roles, assigned </w:t>
      </w:r>
      <w:r w:rsidR="00AB2CBA" w:rsidRPr="007B26C3">
        <w:rPr>
          <w:rFonts w:eastAsia="Times New Roman" w:cstheme="majorHAnsi"/>
          <w:szCs w:val="24"/>
          <w:shd w:val="clear" w:color="auto" w:fill="FFFFFF"/>
        </w:rPr>
        <w:t>responsibilities</w:t>
      </w:r>
      <w:r w:rsidR="0034474F" w:rsidRPr="007B26C3">
        <w:rPr>
          <w:rFonts w:eastAsia="Times New Roman" w:cstheme="majorHAnsi"/>
          <w:szCs w:val="24"/>
          <w:shd w:val="clear" w:color="auto" w:fill="FFFFFF"/>
        </w:rPr>
        <w:t>,</w:t>
      </w:r>
      <w:r w:rsidR="00AB2CBA" w:rsidRPr="007B26C3">
        <w:rPr>
          <w:rFonts w:eastAsia="Times New Roman" w:cstheme="majorHAnsi"/>
          <w:szCs w:val="24"/>
          <w:shd w:val="clear" w:color="auto" w:fill="FFFFFF"/>
        </w:rPr>
        <w:t xml:space="preserve"> </w:t>
      </w:r>
      <w:r w:rsidR="000E2DAA" w:rsidRPr="007B26C3">
        <w:rPr>
          <w:rFonts w:eastAsia="Times New Roman" w:cstheme="majorHAnsi"/>
          <w:szCs w:val="24"/>
          <w:shd w:val="clear" w:color="auto" w:fill="FFFFFF"/>
        </w:rPr>
        <w:t>timelines</w:t>
      </w:r>
      <w:r w:rsidR="00325A27" w:rsidRPr="007B26C3">
        <w:rPr>
          <w:rFonts w:eastAsia="Times New Roman" w:cstheme="majorHAnsi"/>
          <w:szCs w:val="24"/>
          <w:shd w:val="clear" w:color="auto" w:fill="FFFFFF"/>
        </w:rPr>
        <w:t>,</w:t>
      </w:r>
      <w:r w:rsidR="000E2DAA" w:rsidRPr="007B26C3">
        <w:rPr>
          <w:rFonts w:eastAsia="Times New Roman" w:cstheme="majorHAnsi"/>
          <w:szCs w:val="24"/>
          <w:shd w:val="clear" w:color="auto" w:fill="FFFFFF"/>
        </w:rPr>
        <w:t xml:space="preserve"> </w:t>
      </w:r>
      <w:r w:rsidRPr="007B26C3">
        <w:rPr>
          <w:rFonts w:eastAsia="Times New Roman" w:cstheme="majorHAnsi"/>
          <w:szCs w:val="24"/>
          <w:shd w:val="clear" w:color="auto" w:fill="FFFFFF"/>
        </w:rPr>
        <w:t xml:space="preserve">and periodic meetings for monitoring. </w:t>
      </w:r>
      <w:r w:rsidR="00CE3F13" w:rsidRPr="007B26C3">
        <w:rPr>
          <w:rFonts w:eastAsia="Times New Roman" w:cstheme="majorHAnsi"/>
          <w:szCs w:val="24"/>
          <w:shd w:val="clear" w:color="auto" w:fill="FFFFFF"/>
        </w:rPr>
        <w:t>Advisory boards and school leadership teams should be considering the following questions throughout the year as they monitor and adjust supports.</w:t>
      </w:r>
    </w:p>
    <w:p w14:paraId="1FB10989" w14:textId="55688A10" w:rsidR="00CE3F13" w:rsidRPr="007B26C3" w:rsidRDefault="00CE3F13" w:rsidP="003933FA">
      <w:pPr>
        <w:pStyle w:val="ListParagraph"/>
        <w:numPr>
          <w:ilvl w:val="0"/>
          <w:numId w:val="27"/>
        </w:numPr>
        <w:spacing w:line="276" w:lineRule="auto"/>
        <w:ind w:left="720"/>
        <w:rPr>
          <w:rFonts w:eastAsia="Times New Roman" w:cstheme="majorHAnsi"/>
          <w:szCs w:val="24"/>
          <w:shd w:val="clear" w:color="auto" w:fill="FFFFFF"/>
        </w:rPr>
      </w:pPr>
      <w:r w:rsidRPr="007B26C3">
        <w:rPr>
          <w:rFonts w:eastAsia="Times New Roman" w:cstheme="majorHAnsi"/>
          <w:szCs w:val="24"/>
          <w:shd w:val="clear" w:color="auto" w:fill="FFFFFF"/>
        </w:rPr>
        <w:t>Are supports or interventions being done with fidelity and consistency?</w:t>
      </w:r>
    </w:p>
    <w:p w14:paraId="65C79BE4" w14:textId="61F34A1E" w:rsidR="00CE3F13" w:rsidRPr="007B26C3" w:rsidRDefault="00CE3F13" w:rsidP="009224DC">
      <w:pPr>
        <w:pStyle w:val="ListParagraph"/>
        <w:numPr>
          <w:ilvl w:val="0"/>
          <w:numId w:val="27"/>
        </w:numPr>
        <w:spacing w:line="276" w:lineRule="auto"/>
        <w:rPr>
          <w:rFonts w:eastAsia="Times New Roman" w:cstheme="majorHAnsi"/>
          <w:szCs w:val="24"/>
          <w:shd w:val="clear" w:color="auto" w:fill="FFFFFF"/>
        </w:rPr>
      </w:pPr>
      <w:r w:rsidRPr="007B26C3">
        <w:rPr>
          <w:rFonts w:eastAsia="Times New Roman" w:cstheme="majorHAnsi"/>
          <w:szCs w:val="24"/>
          <w:shd w:val="clear" w:color="auto" w:fill="FFFFFF"/>
        </w:rPr>
        <w:t>Are the identified students (needing assistance) accessing supports?</w:t>
      </w:r>
    </w:p>
    <w:p w14:paraId="35B472D7" w14:textId="167A0CF3" w:rsidR="00CE3F13" w:rsidRPr="007B26C3" w:rsidRDefault="00CE3F13" w:rsidP="009224DC">
      <w:pPr>
        <w:pStyle w:val="ListParagraph"/>
        <w:numPr>
          <w:ilvl w:val="0"/>
          <w:numId w:val="27"/>
        </w:numPr>
        <w:spacing w:line="276" w:lineRule="auto"/>
        <w:rPr>
          <w:rFonts w:eastAsia="Times New Roman" w:cstheme="majorHAnsi"/>
          <w:szCs w:val="24"/>
          <w:shd w:val="clear" w:color="auto" w:fill="FFFFFF"/>
        </w:rPr>
      </w:pPr>
      <w:r w:rsidRPr="007B26C3">
        <w:rPr>
          <w:rFonts w:eastAsia="Times New Roman" w:cstheme="majorHAnsi"/>
          <w:szCs w:val="24"/>
          <w:shd w:val="clear" w:color="auto" w:fill="FFFFFF"/>
        </w:rPr>
        <w:t>Does the data indicate the supports are effective?</w:t>
      </w:r>
    </w:p>
    <w:p w14:paraId="66A662FE" w14:textId="2D0A379D" w:rsidR="00CE3F13" w:rsidRPr="007B26C3" w:rsidRDefault="00CE3F13" w:rsidP="009224DC">
      <w:pPr>
        <w:pStyle w:val="ListParagraph"/>
        <w:numPr>
          <w:ilvl w:val="0"/>
          <w:numId w:val="27"/>
        </w:numPr>
        <w:spacing w:line="276" w:lineRule="auto"/>
        <w:rPr>
          <w:rFonts w:eastAsia="Times New Roman" w:cstheme="majorHAnsi"/>
          <w:szCs w:val="24"/>
          <w:shd w:val="clear" w:color="auto" w:fill="FFFFFF"/>
        </w:rPr>
      </w:pPr>
      <w:r w:rsidRPr="007B26C3">
        <w:rPr>
          <w:rFonts w:eastAsia="Times New Roman" w:cstheme="majorHAnsi"/>
          <w:szCs w:val="24"/>
          <w:shd w:val="clear" w:color="auto" w:fill="FFFFFF"/>
        </w:rPr>
        <w:t>Do we need to expand or offer follow-up training?</w:t>
      </w:r>
    </w:p>
    <w:p w14:paraId="18308FA7" w14:textId="5D789F8E" w:rsidR="00CE3F13" w:rsidRPr="007B26C3" w:rsidRDefault="00CE3F13" w:rsidP="009224DC">
      <w:pPr>
        <w:pStyle w:val="ListParagraph"/>
        <w:numPr>
          <w:ilvl w:val="0"/>
          <w:numId w:val="27"/>
        </w:numPr>
        <w:spacing w:line="276" w:lineRule="auto"/>
        <w:rPr>
          <w:rFonts w:eastAsia="Times New Roman" w:cstheme="majorHAnsi"/>
          <w:szCs w:val="24"/>
          <w:shd w:val="clear" w:color="auto" w:fill="FFFFFF"/>
        </w:rPr>
      </w:pPr>
      <w:r w:rsidRPr="007B26C3">
        <w:rPr>
          <w:rFonts w:eastAsia="Times New Roman" w:cstheme="majorHAnsi"/>
          <w:szCs w:val="24"/>
          <w:shd w:val="clear" w:color="auto" w:fill="FFFFFF"/>
        </w:rPr>
        <w:t>Are there any changes in outcome data?</w:t>
      </w:r>
    </w:p>
    <w:p w14:paraId="1A03CA4B" w14:textId="68C1631A" w:rsidR="00CE3F13" w:rsidRPr="007B26C3" w:rsidRDefault="00CE3F13" w:rsidP="009224DC">
      <w:pPr>
        <w:pStyle w:val="ListParagraph"/>
        <w:numPr>
          <w:ilvl w:val="0"/>
          <w:numId w:val="27"/>
        </w:numPr>
        <w:spacing w:line="276" w:lineRule="auto"/>
        <w:rPr>
          <w:rFonts w:eastAsia="Times New Roman" w:cstheme="majorHAnsi"/>
          <w:szCs w:val="24"/>
          <w:shd w:val="clear" w:color="auto" w:fill="FFFFFF"/>
        </w:rPr>
      </w:pPr>
      <w:r w:rsidRPr="007B26C3">
        <w:rPr>
          <w:rFonts w:eastAsia="Times New Roman" w:cstheme="majorHAnsi"/>
          <w:szCs w:val="24"/>
          <w:shd w:val="clear" w:color="auto" w:fill="FFFFFF"/>
        </w:rPr>
        <w:t>Were services delivered to students identified as needing additional supports?</w:t>
      </w:r>
    </w:p>
    <w:p w14:paraId="2628CA10" w14:textId="55F3CEAB" w:rsidR="00CE3F13" w:rsidRPr="007B26C3" w:rsidRDefault="00CE3F13" w:rsidP="009224DC">
      <w:pPr>
        <w:pStyle w:val="ListParagraph"/>
        <w:numPr>
          <w:ilvl w:val="0"/>
          <w:numId w:val="27"/>
        </w:numPr>
        <w:spacing w:line="276" w:lineRule="auto"/>
        <w:rPr>
          <w:rFonts w:eastAsia="Times New Roman" w:cstheme="majorHAnsi"/>
          <w:szCs w:val="24"/>
          <w:shd w:val="clear" w:color="auto" w:fill="FFFFFF"/>
        </w:rPr>
      </w:pPr>
      <w:r w:rsidRPr="007B26C3">
        <w:rPr>
          <w:rFonts w:eastAsia="Times New Roman" w:cstheme="majorHAnsi"/>
          <w:szCs w:val="24"/>
          <w:shd w:val="clear" w:color="auto" w:fill="FFFFFF"/>
        </w:rPr>
        <w:t>Are there any fidelity concerns?</w:t>
      </w:r>
    </w:p>
    <w:p w14:paraId="5FC93A70" w14:textId="77777777" w:rsidR="00F939A1" w:rsidRDefault="00CE3F13" w:rsidP="009224DC">
      <w:pPr>
        <w:pStyle w:val="ListParagraph"/>
        <w:numPr>
          <w:ilvl w:val="0"/>
          <w:numId w:val="27"/>
        </w:numPr>
        <w:spacing w:line="276" w:lineRule="auto"/>
        <w:rPr>
          <w:rFonts w:eastAsia="Times New Roman" w:cstheme="majorHAnsi"/>
          <w:szCs w:val="24"/>
          <w:shd w:val="clear" w:color="auto" w:fill="FFFFFF"/>
        </w:rPr>
      </w:pPr>
      <w:r w:rsidRPr="007B26C3">
        <w:rPr>
          <w:rFonts w:eastAsia="Times New Roman" w:cstheme="majorHAnsi"/>
          <w:szCs w:val="24"/>
          <w:shd w:val="clear" w:color="auto" w:fill="FFFFFF"/>
        </w:rPr>
        <w:t>Do we need to change anything in the future?</w:t>
      </w:r>
    </w:p>
    <w:p w14:paraId="0476F139" w14:textId="53A0EDA2" w:rsidR="007D1708" w:rsidRPr="007B26C3" w:rsidRDefault="00CE3F13" w:rsidP="007B26C3">
      <w:pPr>
        <w:pStyle w:val="ListParagraph"/>
        <w:spacing w:line="276" w:lineRule="auto"/>
        <w:ind w:left="360"/>
        <w:rPr>
          <w:rFonts w:eastAsia="Times New Roman" w:cstheme="majorHAnsi"/>
          <w:szCs w:val="24"/>
          <w:shd w:val="clear" w:color="auto" w:fill="FFFFFF"/>
        </w:rPr>
      </w:pPr>
      <w:r w:rsidRPr="007B26C3">
        <w:rPr>
          <w:rFonts w:eastAsia="Times New Roman" w:cstheme="majorHAnsi"/>
          <w:szCs w:val="24"/>
          <w:shd w:val="clear" w:color="auto" w:fill="FFFFFF"/>
        </w:rPr>
        <w:t xml:space="preserve"> </w:t>
      </w:r>
    </w:p>
    <w:p w14:paraId="0BE626BE" w14:textId="4A8DAC90" w:rsidR="00CE3F13" w:rsidRDefault="006F46B9" w:rsidP="009224DC">
      <w:pPr>
        <w:spacing w:line="276" w:lineRule="auto"/>
        <w:rPr>
          <w:rFonts w:eastAsia="Times New Roman" w:cstheme="majorHAnsi"/>
          <w:szCs w:val="24"/>
          <w:shd w:val="clear" w:color="auto" w:fill="FFFFFF"/>
        </w:rPr>
      </w:pPr>
      <w:hyperlink w:anchor="_Possible_Guiding_Questions" w:history="1">
        <w:r w:rsidR="00CE3F13" w:rsidRPr="007B26C3">
          <w:rPr>
            <w:rStyle w:val="Hyperlink"/>
            <w:rFonts w:eastAsia="Times New Roman" w:cstheme="majorHAnsi"/>
            <w:szCs w:val="24"/>
            <w:shd w:val="clear" w:color="auto" w:fill="FFFFFF"/>
          </w:rPr>
          <w:t>Appendix E</w:t>
        </w:r>
      </w:hyperlink>
      <w:r w:rsidR="000B313A" w:rsidRPr="007B26C3">
        <w:rPr>
          <w:rFonts w:eastAsia="Times New Roman" w:cstheme="majorHAnsi"/>
          <w:szCs w:val="24"/>
          <w:shd w:val="clear" w:color="auto" w:fill="FFFFFF"/>
        </w:rPr>
        <w:t xml:space="preserve"> </w:t>
      </w:r>
      <w:r w:rsidR="00CE3F13" w:rsidRPr="007B26C3">
        <w:rPr>
          <w:rFonts w:eastAsia="Times New Roman" w:cstheme="majorHAnsi"/>
          <w:szCs w:val="24"/>
          <w:shd w:val="clear" w:color="auto" w:fill="FFFFFF"/>
        </w:rPr>
        <w:t xml:space="preserve">includes a table with </w:t>
      </w:r>
      <w:r w:rsidR="008A198F" w:rsidRPr="007B26C3">
        <w:rPr>
          <w:rFonts w:eastAsia="Times New Roman" w:cstheme="majorHAnsi"/>
          <w:szCs w:val="24"/>
          <w:shd w:val="clear" w:color="auto" w:fill="FFFFFF"/>
        </w:rPr>
        <w:t>additional</w:t>
      </w:r>
      <w:r w:rsidR="00CE3F13" w:rsidRPr="007B26C3">
        <w:rPr>
          <w:rFonts w:eastAsia="Times New Roman" w:cstheme="majorHAnsi"/>
          <w:szCs w:val="24"/>
          <w:shd w:val="clear" w:color="auto" w:fill="FFFFFF"/>
        </w:rPr>
        <w:t xml:space="preserve"> guiding questions for advisory boards and can act as a guide for schools through each stage of development.</w:t>
      </w:r>
    </w:p>
    <w:p w14:paraId="3821DE63" w14:textId="77777777" w:rsidR="00F939A1" w:rsidRPr="007B26C3" w:rsidRDefault="00F939A1" w:rsidP="009224DC">
      <w:pPr>
        <w:spacing w:line="276" w:lineRule="auto"/>
        <w:rPr>
          <w:rFonts w:eastAsia="Times New Roman" w:cstheme="majorHAnsi"/>
          <w:szCs w:val="24"/>
          <w:shd w:val="clear" w:color="auto" w:fill="FFFFFF"/>
        </w:rPr>
      </w:pPr>
    </w:p>
    <w:p w14:paraId="563F3257" w14:textId="1C5F59E8" w:rsidR="00DA4D82" w:rsidRDefault="006F46B9" w:rsidP="009224DC">
      <w:pPr>
        <w:spacing w:line="276" w:lineRule="auto"/>
        <w:rPr>
          <w:rFonts w:eastAsia="Times New Roman" w:cstheme="majorHAnsi"/>
          <w:szCs w:val="24"/>
          <w:shd w:val="clear" w:color="auto" w:fill="FFFFFF"/>
        </w:rPr>
      </w:pPr>
      <w:hyperlink w:anchor="Inventory" w:history="1">
        <w:r w:rsidR="00DA4D82" w:rsidRPr="007B26C3">
          <w:rPr>
            <w:rStyle w:val="Hyperlink"/>
            <w:szCs w:val="24"/>
          </w:rPr>
          <w:t xml:space="preserve">The Virginia Community School </w:t>
        </w:r>
        <w:r w:rsidR="008A198F" w:rsidRPr="007B26C3">
          <w:rPr>
            <w:rStyle w:val="Hyperlink"/>
            <w:szCs w:val="24"/>
          </w:rPr>
          <w:t>Framework Implementation Checklist</w:t>
        </w:r>
      </w:hyperlink>
      <w:r w:rsidR="008A198F" w:rsidRPr="007B26C3">
        <w:rPr>
          <w:szCs w:val="24"/>
        </w:rPr>
        <w:t xml:space="preserve"> </w:t>
      </w:r>
      <w:r w:rsidR="00AD046B" w:rsidRPr="007B26C3">
        <w:rPr>
          <w:szCs w:val="24"/>
        </w:rPr>
        <w:t xml:space="preserve">is </w:t>
      </w:r>
      <w:r w:rsidR="00DA4D82" w:rsidRPr="007B26C3">
        <w:rPr>
          <w:szCs w:val="24"/>
        </w:rPr>
        <w:t xml:space="preserve">meant to serve as a possible planning and evaluation tool for school teams currently implementing community school practices or those just initiating the </w:t>
      </w:r>
      <w:r w:rsidR="000E2DAA" w:rsidRPr="007B26C3">
        <w:rPr>
          <w:szCs w:val="24"/>
        </w:rPr>
        <w:t xml:space="preserve">implementation </w:t>
      </w:r>
      <w:r w:rsidR="00DA4D82" w:rsidRPr="007B26C3">
        <w:rPr>
          <w:szCs w:val="24"/>
        </w:rPr>
        <w:t xml:space="preserve">process. </w:t>
      </w:r>
      <w:hyperlink w:anchor="AppendixE" w:history="1">
        <w:r w:rsidR="00DA4D82" w:rsidRPr="007B26C3">
          <w:rPr>
            <w:rStyle w:val="Hyperlink"/>
            <w:rFonts w:eastAsia="Times New Roman" w:cstheme="majorHAnsi"/>
            <w:szCs w:val="24"/>
            <w:shd w:val="clear" w:color="auto" w:fill="FFFFFF"/>
          </w:rPr>
          <w:t>Appendix E</w:t>
        </w:r>
      </w:hyperlink>
      <w:r w:rsidR="00DA4D82" w:rsidRPr="007B26C3">
        <w:rPr>
          <w:rFonts w:eastAsia="Times New Roman" w:cstheme="majorHAnsi"/>
          <w:szCs w:val="24"/>
          <w:shd w:val="clear" w:color="auto" w:fill="FFFFFF"/>
        </w:rPr>
        <w:t xml:space="preserve"> </w:t>
      </w:r>
      <w:r w:rsidR="000B313A" w:rsidRPr="007B26C3">
        <w:rPr>
          <w:rFonts w:eastAsia="Times New Roman" w:cstheme="majorHAnsi"/>
          <w:szCs w:val="24"/>
          <w:shd w:val="clear" w:color="auto" w:fill="FFFFFF"/>
        </w:rPr>
        <w:t xml:space="preserve">also </w:t>
      </w:r>
      <w:r w:rsidR="00DA4D82" w:rsidRPr="007B26C3">
        <w:rPr>
          <w:rFonts w:eastAsia="Times New Roman" w:cstheme="majorHAnsi"/>
          <w:szCs w:val="24"/>
          <w:shd w:val="clear" w:color="auto" w:fill="FFFFFF"/>
        </w:rPr>
        <w:t xml:space="preserve">includes additional resources for evaluation that an advisory board can reference anytime. </w:t>
      </w:r>
    </w:p>
    <w:p w14:paraId="1108CCAF" w14:textId="77777777" w:rsidR="003933FA" w:rsidRPr="007B26C3" w:rsidRDefault="003933FA" w:rsidP="009224DC">
      <w:pPr>
        <w:spacing w:line="276" w:lineRule="auto"/>
        <w:rPr>
          <w:szCs w:val="24"/>
        </w:rPr>
      </w:pPr>
    </w:p>
    <w:p w14:paraId="7DD66B76" w14:textId="61D6BCB3" w:rsidR="00325A27" w:rsidRPr="000F7279" w:rsidRDefault="000918F9" w:rsidP="007B26C3">
      <w:pPr>
        <w:pStyle w:val="Heading2"/>
        <w:jc w:val="center"/>
        <w:rPr>
          <w:rFonts w:eastAsia="Times New Roman"/>
          <w:sz w:val="24"/>
          <w:szCs w:val="24"/>
        </w:rPr>
      </w:pPr>
      <w:bookmarkStart w:id="55" w:name="ConnectandCelebrate"/>
      <w:bookmarkStart w:id="56" w:name="_Toc21000726"/>
      <w:r>
        <w:rPr>
          <w:rFonts w:eastAsia="Times New Roman"/>
          <w:shd w:val="clear" w:color="auto" w:fill="FFFFFF"/>
        </w:rPr>
        <w:t xml:space="preserve">V. </w:t>
      </w:r>
      <w:r w:rsidR="00A15603">
        <w:rPr>
          <w:rFonts w:eastAsia="Times New Roman"/>
          <w:shd w:val="clear" w:color="auto" w:fill="FFFFFF"/>
        </w:rPr>
        <w:t>Con</w:t>
      </w:r>
      <w:r w:rsidR="00BD50B5">
        <w:rPr>
          <w:rFonts w:eastAsia="Times New Roman"/>
          <w:shd w:val="clear" w:color="auto" w:fill="FFFFFF"/>
        </w:rPr>
        <w:t xml:space="preserve">nect </w:t>
      </w:r>
      <w:r w:rsidR="00223D35">
        <w:rPr>
          <w:rFonts w:eastAsia="Times New Roman"/>
          <w:shd w:val="clear" w:color="auto" w:fill="FFFFFF"/>
        </w:rPr>
        <w:t>and</w:t>
      </w:r>
      <w:r w:rsidR="00BD50B5">
        <w:rPr>
          <w:rFonts w:eastAsia="Times New Roman"/>
          <w:shd w:val="clear" w:color="auto" w:fill="FFFFFF"/>
        </w:rPr>
        <w:t xml:space="preserve"> Celebrate</w:t>
      </w:r>
      <w:r w:rsidR="00270067" w:rsidRPr="00B30012">
        <w:rPr>
          <w:rFonts w:eastAsia="Times New Roman"/>
          <w:shd w:val="clear" w:color="auto" w:fill="FFFFFF"/>
        </w:rPr>
        <w:t xml:space="preserve"> Community</w:t>
      </w:r>
      <w:bookmarkEnd w:id="55"/>
      <w:bookmarkEnd w:id="56"/>
    </w:p>
    <w:p w14:paraId="22658D9D" w14:textId="1B7B195F" w:rsidR="00CC6AE4" w:rsidRPr="007B26C3" w:rsidRDefault="00270067" w:rsidP="009224DC">
      <w:pPr>
        <w:spacing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 xml:space="preserve">The community is a stakeholder in a school’s success. </w:t>
      </w:r>
      <w:r w:rsidR="000E2DAA" w:rsidRPr="007B26C3">
        <w:rPr>
          <w:rFonts w:eastAsia="Times New Roman" w:cs="Times New Roman"/>
          <w:szCs w:val="24"/>
          <w:shd w:val="clear" w:color="auto" w:fill="FFFFFF"/>
        </w:rPr>
        <w:t>T</w:t>
      </w:r>
      <w:r w:rsidR="003E167D" w:rsidRPr="007B26C3">
        <w:rPr>
          <w:rFonts w:eastAsia="Times New Roman" w:cs="Times New Roman"/>
          <w:szCs w:val="24"/>
          <w:shd w:val="clear" w:color="auto" w:fill="FFFFFF"/>
        </w:rPr>
        <w:t xml:space="preserve">he school </w:t>
      </w:r>
      <w:r w:rsidR="00325A27" w:rsidRPr="007B26C3">
        <w:rPr>
          <w:rFonts w:eastAsia="Times New Roman" w:cs="Times New Roman"/>
          <w:szCs w:val="24"/>
          <w:shd w:val="clear" w:color="auto" w:fill="FFFFFF"/>
        </w:rPr>
        <w:t>should act as</w:t>
      </w:r>
      <w:r w:rsidR="003E167D" w:rsidRPr="007B26C3">
        <w:rPr>
          <w:rFonts w:eastAsia="Times New Roman" w:cs="Times New Roman"/>
          <w:szCs w:val="24"/>
          <w:shd w:val="clear" w:color="auto" w:fill="FFFFFF"/>
        </w:rPr>
        <w:t xml:space="preserve"> a central hub or the heart of the community. The school may be used to address community issues and challenges, hold events, and celebrations. When a community is truly invested in the success of the school</w:t>
      </w:r>
      <w:r w:rsidR="006F0125" w:rsidRPr="007B26C3">
        <w:rPr>
          <w:rFonts w:eastAsia="Times New Roman" w:cs="Times New Roman"/>
          <w:szCs w:val="24"/>
          <w:shd w:val="clear" w:color="auto" w:fill="FFFFFF"/>
        </w:rPr>
        <w:t>,</w:t>
      </w:r>
      <w:r w:rsidR="003E167D" w:rsidRPr="007B26C3">
        <w:rPr>
          <w:rFonts w:eastAsia="Times New Roman" w:cs="Times New Roman"/>
          <w:szCs w:val="24"/>
          <w:shd w:val="clear" w:color="auto" w:fill="FFFFFF"/>
        </w:rPr>
        <w:t xml:space="preserve"> everyone benefits. Reframing the mindset of both staff and community members about this relationship is critical. Community leaders, local business partners, parents, and residents all have </w:t>
      </w:r>
      <w:r w:rsidR="000770B1" w:rsidRPr="007B26C3">
        <w:rPr>
          <w:rFonts w:eastAsia="Times New Roman" w:cs="Times New Roman"/>
          <w:szCs w:val="24"/>
          <w:shd w:val="clear" w:color="auto" w:fill="FFFFFF"/>
        </w:rPr>
        <w:t xml:space="preserve">a </w:t>
      </w:r>
      <w:r w:rsidR="003E167D" w:rsidRPr="007B26C3">
        <w:rPr>
          <w:rFonts w:eastAsia="Times New Roman" w:cs="Times New Roman"/>
          <w:szCs w:val="24"/>
          <w:shd w:val="clear" w:color="auto" w:fill="FFFFFF"/>
        </w:rPr>
        <w:t>stake</w:t>
      </w:r>
      <w:r w:rsidR="000770B1" w:rsidRPr="007B26C3">
        <w:rPr>
          <w:rFonts w:eastAsia="Times New Roman" w:cs="Times New Roman"/>
          <w:szCs w:val="24"/>
          <w:shd w:val="clear" w:color="auto" w:fill="FFFFFF"/>
        </w:rPr>
        <w:t xml:space="preserve"> </w:t>
      </w:r>
      <w:r w:rsidR="003E167D" w:rsidRPr="007B26C3">
        <w:rPr>
          <w:rFonts w:eastAsia="Times New Roman" w:cs="Times New Roman"/>
          <w:szCs w:val="24"/>
          <w:shd w:val="clear" w:color="auto" w:fill="FFFFFF"/>
        </w:rPr>
        <w:t>in the future of the school and should be supportive of its goals.</w:t>
      </w:r>
    </w:p>
    <w:p w14:paraId="4242A587" w14:textId="77777777" w:rsidR="00CC6AE4" w:rsidRPr="007B26C3" w:rsidRDefault="00CC6AE4" w:rsidP="009224DC">
      <w:pPr>
        <w:spacing w:after="0" w:line="276" w:lineRule="auto"/>
        <w:rPr>
          <w:rFonts w:eastAsia="Times New Roman" w:cs="Times New Roman"/>
          <w:szCs w:val="24"/>
          <w:shd w:val="clear" w:color="auto" w:fill="FFFFFF"/>
        </w:rPr>
      </w:pPr>
    </w:p>
    <w:p w14:paraId="60101466" w14:textId="094A30E6" w:rsidR="00270067" w:rsidRPr="007B26C3" w:rsidRDefault="00270067" w:rsidP="009224DC">
      <w:pPr>
        <w:spacing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 xml:space="preserve">When community partnerships are formed it is important to establish a Memorandum of Understanding (MOU). The MOU is a working document between the organization and the school/school </w:t>
      </w:r>
      <w:r w:rsidR="00B504B0" w:rsidRPr="007B26C3">
        <w:rPr>
          <w:rFonts w:eastAsia="Times New Roman" w:cs="Times New Roman"/>
          <w:szCs w:val="24"/>
          <w:shd w:val="clear" w:color="auto" w:fill="FFFFFF"/>
        </w:rPr>
        <w:t>division to clarify expectations, roles</w:t>
      </w:r>
      <w:r w:rsidR="00325A27" w:rsidRPr="007B26C3">
        <w:rPr>
          <w:rFonts w:eastAsia="Times New Roman" w:cs="Times New Roman"/>
          <w:szCs w:val="24"/>
          <w:shd w:val="clear" w:color="auto" w:fill="FFFFFF"/>
        </w:rPr>
        <w:t>,</w:t>
      </w:r>
      <w:r w:rsidR="00B504B0" w:rsidRPr="007B26C3">
        <w:rPr>
          <w:rFonts w:eastAsia="Times New Roman" w:cs="Times New Roman"/>
          <w:szCs w:val="24"/>
          <w:shd w:val="clear" w:color="auto" w:fill="FFFFFF"/>
        </w:rPr>
        <w:t xml:space="preserve"> and </w:t>
      </w:r>
      <w:r w:rsidR="00FF731D" w:rsidRPr="007B26C3">
        <w:rPr>
          <w:rFonts w:eastAsia="Times New Roman" w:cs="Times New Roman"/>
          <w:szCs w:val="24"/>
          <w:shd w:val="clear" w:color="auto" w:fill="FFFFFF"/>
        </w:rPr>
        <w:t>responsibilities</w:t>
      </w:r>
      <w:r w:rsidRPr="007B26C3">
        <w:rPr>
          <w:rFonts w:eastAsia="Times New Roman" w:cs="Times New Roman"/>
          <w:szCs w:val="24"/>
          <w:shd w:val="clear" w:color="auto" w:fill="FFFFFF"/>
        </w:rPr>
        <w:t>. This document clearly lays out the expectations of both the school and organization to avoid misunderstandings or inconsistencies in support. For tips on how to create a Mem</w:t>
      </w:r>
      <w:r w:rsidR="00810186" w:rsidRPr="007B26C3">
        <w:rPr>
          <w:rFonts w:eastAsia="Times New Roman" w:cs="Times New Roman"/>
          <w:szCs w:val="24"/>
          <w:shd w:val="clear" w:color="auto" w:fill="FFFFFF"/>
        </w:rPr>
        <w:t xml:space="preserve">orandum of Understanding, refer to the </w:t>
      </w:r>
      <w:hyperlink r:id="rId35" w:history="1">
        <w:r w:rsidR="00810186" w:rsidRPr="007B26C3">
          <w:rPr>
            <w:rStyle w:val="Hyperlink"/>
            <w:rFonts w:eastAsia="Times New Roman" w:cs="Times New Roman"/>
            <w:szCs w:val="24"/>
            <w:shd w:val="clear" w:color="auto" w:fill="FFFFFF"/>
          </w:rPr>
          <w:t>VDOE’s</w:t>
        </w:r>
        <w:r w:rsidR="00760090" w:rsidRPr="007B26C3">
          <w:rPr>
            <w:rStyle w:val="Hyperlink"/>
            <w:rFonts w:eastAsia="Times New Roman" w:cs="Times New Roman"/>
            <w:szCs w:val="24"/>
            <w:shd w:val="clear" w:color="auto" w:fill="FFFFFF"/>
          </w:rPr>
          <w:t xml:space="preserve"> </w:t>
        </w:r>
        <w:r w:rsidRPr="007B26C3">
          <w:rPr>
            <w:rStyle w:val="Hyperlink"/>
            <w:rFonts w:eastAsia="Times New Roman" w:cs="Times New Roman"/>
            <w:szCs w:val="24"/>
            <w:shd w:val="clear" w:color="auto" w:fill="FFFFFF"/>
          </w:rPr>
          <w:t xml:space="preserve">Student Assistance Programing </w:t>
        </w:r>
        <w:r w:rsidR="00810186" w:rsidRPr="007B26C3">
          <w:rPr>
            <w:rStyle w:val="Hyperlink"/>
            <w:rFonts w:eastAsia="Times New Roman" w:cs="Times New Roman"/>
            <w:szCs w:val="24"/>
            <w:shd w:val="clear" w:color="auto" w:fill="FFFFFF"/>
          </w:rPr>
          <w:t xml:space="preserve">(SAP) </w:t>
        </w:r>
        <w:r w:rsidRPr="007B26C3">
          <w:rPr>
            <w:rStyle w:val="Hyperlink"/>
            <w:rFonts w:eastAsia="Times New Roman" w:cs="Times New Roman"/>
            <w:szCs w:val="24"/>
            <w:shd w:val="clear" w:color="auto" w:fill="FFFFFF"/>
          </w:rPr>
          <w:t>Manual</w:t>
        </w:r>
      </w:hyperlink>
      <w:r w:rsidRPr="007B26C3">
        <w:rPr>
          <w:rFonts w:eastAsia="Times New Roman" w:cs="Times New Roman"/>
          <w:color w:val="3C4043"/>
          <w:szCs w:val="24"/>
          <w:shd w:val="clear" w:color="auto" w:fill="FFFFFF"/>
        </w:rPr>
        <w:t>,</w:t>
      </w:r>
      <w:r w:rsidR="00760090" w:rsidRPr="007B26C3">
        <w:rPr>
          <w:rFonts w:eastAsia="Times New Roman" w:cs="Times New Roman"/>
          <w:color w:val="3C4043"/>
          <w:szCs w:val="24"/>
          <w:shd w:val="clear" w:color="auto" w:fill="FFFFFF"/>
        </w:rPr>
        <w:t xml:space="preserve"> </w:t>
      </w:r>
      <w:r w:rsidR="00760090" w:rsidRPr="007B26C3">
        <w:rPr>
          <w:rFonts w:eastAsia="Times New Roman" w:cs="Times New Roman"/>
          <w:szCs w:val="24"/>
          <w:shd w:val="clear" w:color="auto" w:fill="FFFFFF"/>
        </w:rPr>
        <w:t>p. 68</w:t>
      </w:r>
      <w:r w:rsidR="00810186" w:rsidRPr="007B26C3">
        <w:rPr>
          <w:rFonts w:eastAsia="Times New Roman" w:cs="Times New Roman"/>
          <w:szCs w:val="24"/>
          <w:shd w:val="clear" w:color="auto" w:fill="FFFFFF"/>
        </w:rPr>
        <w:t xml:space="preserve">. </w:t>
      </w:r>
      <w:r w:rsidR="00324A72" w:rsidRPr="007B26C3">
        <w:rPr>
          <w:rFonts w:eastAsia="Times New Roman" w:cs="Times New Roman"/>
          <w:szCs w:val="24"/>
          <w:shd w:val="clear" w:color="auto" w:fill="FFFFFF"/>
        </w:rPr>
        <w:t>There may also be community volunteers where a simple agreement stating the expectations of both parties is more appropriate. Schools should refer to their local policies to determine what paperwork is required for ongoing community partnerships or agreements.</w:t>
      </w:r>
    </w:p>
    <w:p w14:paraId="63EB653E" w14:textId="77777777" w:rsidR="00324A72" w:rsidRPr="007B26C3" w:rsidRDefault="00324A72" w:rsidP="009224DC">
      <w:pPr>
        <w:spacing w:after="0" w:line="276" w:lineRule="auto"/>
        <w:rPr>
          <w:rFonts w:eastAsia="Times New Roman" w:cs="Times New Roman"/>
          <w:szCs w:val="24"/>
          <w:shd w:val="clear" w:color="auto" w:fill="FFFFFF"/>
        </w:rPr>
      </w:pPr>
    </w:p>
    <w:p w14:paraId="5897F3B5" w14:textId="14E610E1" w:rsidR="00324A72" w:rsidRPr="007B26C3" w:rsidRDefault="00FB4305" w:rsidP="009224DC">
      <w:pPr>
        <w:spacing w:after="0" w:line="276" w:lineRule="auto"/>
        <w:rPr>
          <w:rFonts w:eastAsia="Times New Roman" w:cs="Times New Roman"/>
          <w:szCs w:val="24"/>
        </w:rPr>
      </w:pPr>
      <w:r w:rsidRPr="007B26C3">
        <w:rPr>
          <w:rFonts w:eastAsia="Times New Roman" w:cs="Times New Roman"/>
          <w:szCs w:val="24"/>
          <w:shd w:val="clear" w:color="auto" w:fill="FFFFFF"/>
        </w:rPr>
        <w:t xml:space="preserve">A simple but impactful way to distinguish your community partners and advisory council </w:t>
      </w:r>
      <w:r w:rsidR="000B7223" w:rsidRPr="007B26C3">
        <w:rPr>
          <w:rFonts w:eastAsia="Times New Roman" w:cs="Times New Roman"/>
          <w:szCs w:val="24"/>
          <w:shd w:val="clear" w:color="auto" w:fill="FFFFFF"/>
        </w:rPr>
        <w:t>is to have your school’s vision printed on a</w:t>
      </w:r>
      <w:r w:rsidR="003E167D" w:rsidRPr="007B26C3">
        <w:rPr>
          <w:rFonts w:eastAsia="Times New Roman" w:cs="Times New Roman"/>
          <w:szCs w:val="24"/>
          <w:shd w:val="clear" w:color="auto" w:fill="FFFFFF"/>
        </w:rPr>
        <w:t xml:space="preserve"> piece of paper and</w:t>
      </w:r>
      <w:r w:rsidRPr="007B26C3">
        <w:rPr>
          <w:rFonts w:eastAsia="Times New Roman" w:cs="Times New Roman"/>
          <w:szCs w:val="24"/>
          <w:shd w:val="clear" w:color="auto" w:fill="FFFFFF"/>
        </w:rPr>
        <w:t xml:space="preserve"> include the signatures and titles of all </w:t>
      </w:r>
      <w:r w:rsidR="003E167D" w:rsidRPr="007B26C3">
        <w:rPr>
          <w:rFonts w:eastAsia="Times New Roman" w:cs="Times New Roman"/>
          <w:szCs w:val="24"/>
          <w:shd w:val="clear" w:color="auto" w:fill="FFFFFF"/>
        </w:rPr>
        <w:t>the supporting partners on it.</w:t>
      </w:r>
      <w:r w:rsidRPr="007B26C3">
        <w:rPr>
          <w:rFonts w:eastAsia="Times New Roman" w:cs="Times New Roman"/>
          <w:szCs w:val="24"/>
          <w:shd w:val="clear" w:color="auto" w:fill="FFFFFF"/>
        </w:rPr>
        <w:t xml:space="preserve"> Display in a frame in your s</w:t>
      </w:r>
      <w:r w:rsidR="00325A27" w:rsidRPr="007B26C3">
        <w:rPr>
          <w:rFonts w:eastAsia="Times New Roman" w:cs="Times New Roman"/>
          <w:szCs w:val="24"/>
          <w:shd w:val="clear" w:color="auto" w:fill="FFFFFF"/>
        </w:rPr>
        <w:t>chool’s front office or foyer,</w:t>
      </w:r>
      <w:r w:rsidR="00A15603" w:rsidRPr="007B26C3">
        <w:rPr>
          <w:rFonts w:eastAsia="Times New Roman" w:cs="Times New Roman"/>
          <w:szCs w:val="24"/>
          <w:shd w:val="clear" w:color="auto" w:fill="FFFFFF"/>
        </w:rPr>
        <w:t xml:space="preserve"> or create a</w:t>
      </w:r>
      <w:r w:rsidRPr="007B26C3">
        <w:rPr>
          <w:rFonts w:eastAsia="Times New Roman" w:cs="Times New Roman"/>
          <w:szCs w:val="24"/>
          <w:shd w:val="clear" w:color="auto" w:fill="FFFFFF"/>
        </w:rPr>
        <w:t xml:space="preserve"> bulletin board titled: “</w:t>
      </w:r>
      <w:r w:rsidRPr="007B26C3">
        <w:rPr>
          <w:rFonts w:eastAsia="Times New Roman" w:cs="Times New Roman"/>
          <w:i/>
          <w:szCs w:val="24"/>
          <w:shd w:val="clear" w:color="auto" w:fill="FFFFFF"/>
        </w:rPr>
        <w:t>Thank you to our community partners</w:t>
      </w:r>
      <w:r w:rsidR="00A15603" w:rsidRPr="007B26C3">
        <w:rPr>
          <w:rFonts w:eastAsia="Times New Roman" w:cs="Times New Roman"/>
          <w:szCs w:val="24"/>
          <w:shd w:val="clear" w:color="auto" w:fill="FFFFFF"/>
        </w:rPr>
        <w:t>” that includes photos and/</w:t>
      </w:r>
      <w:r w:rsidRPr="007B26C3">
        <w:rPr>
          <w:rFonts w:eastAsia="Times New Roman" w:cs="Times New Roman"/>
          <w:szCs w:val="24"/>
          <w:shd w:val="clear" w:color="auto" w:fill="FFFFFF"/>
        </w:rPr>
        <w:t xml:space="preserve">or company logos. </w:t>
      </w:r>
      <w:r w:rsidR="00BD50B5" w:rsidRPr="007B26C3">
        <w:rPr>
          <w:rFonts w:eastAsia="Times New Roman" w:cs="Times New Roman"/>
          <w:szCs w:val="24"/>
          <w:shd w:val="clear" w:color="auto" w:fill="FFFFFF"/>
        </w:rPr>
        <w:t xml:space="preserve">Public displays such as these </w:t>
      </w:r>
      <w:r w:rsidR="00810186" w:rsidRPr="007B26C3">
        <w:rPr>
          <w:rFonts w:eastAsia="Times New Roman" w:cs="Times New Roman"/>
          <w:szCs w:val="24"/>
          <w:shd w:val="clear" w:color="auto" w:fill="FFFFFF"/>
        </w:rPr>
        <w:t>not only recognize</w:t>
      </w:r>
      <w:r w:rsidRPr="007B26C3">
        <w:rPr>
          <w:rFonts w:eastAsia="Times New Roman" w:cs="Times New Roman"/>
          <w:szCs w:val="24"/>
          <w:shd w:val="clear" w:color="auto" w:fill="FFFFFF"/>
        </w:rPr>
        <w:t xml:space="preserve"> t</w:t>
      </w:r>
      <w:r w:rsidR="00810186" w:rsidRPr="007B26C3">
        <w:rPr>
          <w:rFonts w:eastAsia="Times New Roman" w:cs="Times New Roman"/>
          <w:szCs w:val="24"/>
          <w:shd w:val="clear" w:color="auto" w:fill="FFFFFF"/>
        </w:rPr>
        <w:t>hose already contributing but</w:t>
      </w:r>
      <w:r w:rsidRPr="007B26C3">
        <w:rPr>
          <w:rFonts w:eastAsia="Times New Roman" w:cs="Times New Roman"/>
          <w:szCs w:val="24"/>
          <w:shd w:val="clear" w:color="auto" w:fill="FFFFFF"/>
        </w:rPr>
        <w:t xml:space="preserve"> may also </w:t>
      </w:r>
      <w:r w:rsidR="00810186" w:rsidRPr="007B26C3">
        <w:rPr>
          <w:rFonts w:eastAsia="Times New Roman" w:cs="Times New Roman"/>
          <w:szCs w:val="24"/>
          <w:shd w:val="clear" w:color="auto" w:fill="FFFFFF"/>
        </w:rPr>
        <w:t xml:space="preserve">serve to </w:t>
      </w:r>
      <w:r w:rsidRPr="007B26C3">
        <w:rPr>
          <w:rFonts w:eastAsia="Times New Roman" w:cs="Times New Roman"/>
          <w:szCs w:val="24"/>
          <w:shd w:val="clear" w:color="auto" w:fill="FFFFFF"/>
        </w:rPr>
        <w:t xml:space="preserve">recruit additional </w:t>
      </w:r>
      <w:r w:rsidR="0047393A" w:rsidRPr="007B26C3">
        <w:rPr>
          <w:rFonts w:eastAsia="Times New Roman" w:cs="Times New Roman"/>
          <w:szCs w:val="24"/>
          <w:shd w:val="clear" w:color="auto" w:fill="FFFFFF"/>
        </w:rPr>
        <w:t>partners</w:t>
      </w:r>
      <w:r w:rsidRPr="007B26C3">
        <w:rPr>
          <w:rFonts w:eastAsia="Times New Roman" w:cs="Times New Roman"/>
          <w:szCs w:val="24"/>
          <w:shd w:val="clear" w:color="auto" w:fill="FFFFFF"/>
        </w:rPr>
        <w:t xml:space="preserve"> looking to be involved. </w:t>
      </w:r>
    </w:p>
    <w:p w14:paraId="586D4E14" w14:textId="77777777" w:rsidR="00270067" w:rsidRPr="007B26C3" w:rsidRDefault="00270067" w:rsidP="009224DC">
      <w:pPr>
        <w:spacing w:after="0" w:line="276" w:lineRule="auto"/>
        <w:rPr>
          <w:rFonts w:eastAsia="Times New Roman" w:cs="Times New Roman"/>
          <w:szCs w:val="24"/>
        </w:rPr>
      </w:pPr>
    </w:p>
    <w:p w14:paraId="7459419C" w14:textId="0D5F4E63" w:rsidR="00322E81" w:rsidRPr="007B26C3" w:rsidRDefault="00270067" w:rsidP="009224DC">
      <w:pPr>
        <w:spacing w:after="0" w:line="276" w:lineRule="auto"/>
        <w:rPr>
          <w:rFonts w:eastAsia="Times New Roman" w:cs="Times New Roman"/>
          <w:szCs w:val="24"/>
        </w:rPr>
      </w:pPr>
      <w:r w:rsidRPr="007B26C3">
        <w:rPr>
          <w:rFonts w:eastAsia="Times New Roman" w:cs="Times New Roman"/>
          <w:szCs w:val="24"/>
          <w:shd w:val="clear" w:color="auto" w:fill="FFFFFF"/>
        </w:rPr>
        <w:t>O</w:t>
      </w:r>
      <w:r w:rsidR="00901487" w:rsidRPr="007B26C3">
        <w:rPr>
          <w:rFonts w:eastAsia="Times New Roman" w:cs="Times New Roman"/>
          <w:szCs w:val="24"/>
          <w:shd w:val="clear" w:color="auto" w:fill="FFFFFF"/>
        </w:rPr>
        <w:t xml:space="preserve">ne final piece of the VCSF </w:t>
      </w:r>
      <w:r w:rsidRPr="007B26C3">
        <w:rPr>
          <w:rFonts w:eastAsia="Times New Roman" w:cs="Times New Roman"/>
          <w:szCs w:val="24"/>
          <w:shd w:val="clear" w:color="auto" w:fill="FFFFFF"/>
        </w:rPr>
        <w:t>includes celebrating the accomplishments, partnerships</w:t>
      </w:r>
      <w:r w:rsidR="00810186" w:rsidRPr="007B26C3">
        <w:rPr>
          <w:rFonts w:eastAsia="Times New Roman" w:cs="Times New Roman"/>
          <w:szCs w:val="24"/>
          <w:shd w:val="clear" w:color="auto" w:fill="FFFFFF"/>
        </w:rPr>
        <w:t>,</w:t>
      </w:r>
      <w:r w:rsidRPr="007B26C3">
        <w:rPr>
          <w:rFonts w:eastAsia="Times New Roman" w:cs="Times New Roman"/>
          <w:szCs w:val="24"/>
          <w:shd w:val="clear" w:color="auto" w:fill="FFFFFF"/>
        </w:rPr>
        <w:t xml:space="preserve"> and outcomes fostered by leaders in and out of the school building. Schools should make an effort to recognize community partners through social media outlets, volunteer breakfasts, school-generated certificates </w:t>
      </w:r>
      <w:r w:rsidR="00810186" w:rsidRPr="007B26C3">
        <w:rPr>
          <w:rFonts w:eastAsia="Times New Roman" w:cs="Times New Roman"/>
          <w:szCs w:val="24"/>
          <w:shd w:val="clear" w:color="auto" w:fill="FFFFFF"/>
        </w:rPr>
        <w:t>of recognition</w:t>
      </w:r>
      <w:r w:rsidRPr="007B26C3">
        <w:rPr>
          <w:rFonts w:eastAsia="Times New Roman" w:cs="Times New Roman"/>
          <w:szCs w:val="24"/>
          <w:shd w:val="clear" w:color="auto" w:fill="FFFFFF"/>
        </w:rPr>
        <w:t>, bulletin-boards, etc. When community partners feel appreciated and recognized for the efforts</w:t>
      </w:r>
      <w:r w:rsidR="00325A27" w:rsidRPr="007B26C3">
        <w:rPr>
          <w:rFonts w:eastAsia="Times New Roman" w:cs="Times New Roman"/>
          <w:szCs w:val="24"/>
          <w:shd w:val="clear" w:color="auto" w:fill="FFFFFF"/>
        </w:rPr>
        <w:t>,</w:t>
      </w:r>
      <w:r w:rsidRPr="007B26C3">
        <w:rPr>
          <w:rFonts w:eastAsia="Times New Roman" w:cs="Times New Roman"/>
          <w:szCs w:val="24"/>
          <w:shd w:val="clear" w:color="auto" w:fill="FFFFFF"/>
        </w:rPr>
        <w:t xml:space="preserve"> they become motivated to continue. Additionally, sharing how their efforts have directly impacted the lives of students through data or qualitative summaries is even more encouraging to those looking to help. Celebrating student success as a community unifies all those involved and strengthens efforts for the future. </w:t>
      </w:r>
    </w:p>
    <w:p w14:paraId="1F36F08A" w14:textId="77777777" w:rsidR="00E15886" w:rsidRPr="001D217C" w:rsidRDefault="00322E81" w:rsidP="009224DC">
      <w:pPr>
        <w:spacing w:line="276" w:lineRule="auto"/>
        <w:rPr>
          <w:rFonts w:asciiTheme="majorHAnsi" w:eastAsia="Times New Roman" w:hAnsiTheme="majorHAnsi"/>
        </w:rPr>
      </w:pPr>
      <w:r w:rsidRPr="001D217C">
        <w:rPr>
          <w:rFonts w:asciiTheme="majorHAnsi" w:eastAsia="Times New Roman" w:hAnsiTheme="majorHAnsi"/>
        </w:rPr>
        <w:br w:type="page"/>
      </w:r>
    </w:p>
    <w:p w14:paraId="44020246" w14:textId="06120E4D" w:rsidR="006B006C" w:rsidRPr="00E52BD2" w:rsidRDefault="00532691" w:rsidP="007B26C3">
      <w:pPr>
        <w:pStyle w:val="Heading2"/>
        <w:jc w:val="center"/>
      </w:pPr>
      <w:bookmarkStart w:id="57" w:name="AppendixA"/>
      <w:bookmarkStart w:id="58" w:name="_Toc21000727"/>
      <w:r w:rsidRPr="001D217C">
        <w:rPr>
          <w:rFonts w:eastAsia="Times New Roman"/>
          <w:shd w:val="clear" w:color="auto" w:fill="FFFFFF"/>
        </w:rPr>
        <w:t>Appendix A: Conne</w:t>
      </w:r>
      <w:r w:rsidR="006B006C" w:rsidRPr="001D217C">
        <w:rPr>
          <w:rFonts w:eastAsia="Times New Roman"/>
          <w:shd w:val="clear" w:color="auto" w:fill="FFFFFF"/>
        </w:rPr>
        <w:t>c</w:t>
      </w:r>
      <w:r w:rsidRPr="001D217C">
        <w:rPr>
          <w:rFonts w:eastAsia="Times New Roman"/>
          <w:shd w:val="clear" w:color="auto" w:fill="FFFFFF"/>
        </w:rPr>
        <w:t xml:space="preserve">ting to </w:t>
      </w:r>
      <w:bookmarkEnd w:id="57"/>
      <w:r w:rsidR="00E52BD2" w:rsidRPr="001D217C">
        <w:t>Nation</w:t>
      </w:r>
      <w:r w:rsidR="00E52BD2">
        <w:t>al</w:t>
      </w:r>
      <w:r w:rsidR="00E52BD2" w:rsidRPr="001D217C">
        <w:t xml:space="preserve"> </w:t>
      </w:r>
      <w:r w:rsidR="00223D35">
        <w:t>and</w:t>
      </w:r>
      <w:r w:rsidR="00E52BD2" w:rsidRPr="001D217C">
        <w:t xml:space="preserve"> Statewide Initiatives</w:t>
      </w:r>
      <w:bookmarkEnd w:id="58"/>
    </w:p>
    <w:p w14:paraId="4B6DD6C6" w14:textId="73C828B9" w:rsidR="00532691" w:rsidRPr="007B26C3" w:rsidRDefault="006F46B9" w:rsidP="00D0681A">
      <w:pPr>
        <w:spacing w:line="276" w:lineRule="auto"/>
        <w:rPr>
          <w:rFonts w:eastAsia="Times New Roman" w:cstheme="majorHAnsi"/>
          <w:szCs w:val="24"/>
        </w:rPr>
      </w:pPr>
      <w:hyperlink r:id="rId36" w:tooltip="ESSA Info" w:history="1">
        <w:r w:rsidR="00532691" w:rsidRPr="007B26C3">
          <w:rPr>
            <w:rStyle w:val="Hyperlink"/>
            <w:rFonts w:cstheme="majorHAnsi"/>
            <w:b/>
            <w:szCs w:val="24"/>
          </w:rPr>
          <w:t>The Every Student Succeeds Act (ESSA)</w:t>
        </w:r>
      </w:hyperlink>
      <w:r w:rsidR="00532691" w:rsidRPr="007B26C3">
        <w:rPr>
          <w:rFonts w:eastAsia="Times New Roman" w:cstheme="majorHAnsi"/>
          <w:szCs w:val="24"/>
          <w:shd w:val="clear" w:color="auto" w:fill="FFFFFF"/>
        </w:rPr>
        <w:t xml:space="preserve"> encourages schools to “provide all children significant opportunity to receive a fair, equitable, and high-quality education, and to close educational achievement gaps.” </w:t>
      </w:r>
      <w:r w:rsidR="00223D35">
        <w:rPr>
          <w:rFonts w:eastAsia="Times New Roman" w:cstheme="majorHAnsi"/>
          <w:szCs w:val="24"/>
          <w:shd w:val="clear" w:color="auto" w:fill="FFFFFF"/>
        </w:rPr>
        <w:t xml:space="preserve">The </w:t>
      </w:r>
      <w:r w:rsidR="00532691" w:rsidRPr="007B26C3">
        <w:rPr>
          <w:rFonts w:eastAsia="Times New Roman" w:cstheme="majorHAnsi"/>
          <w:szCs w:val="24"/>
          <w:shd w:val="clear" w:color="auto" w:fill="FFFFFF"/>
        </w:rPr>
        <w:t xml:space="preserve">ESSA expands accountability measures to include: conditions for learning and resource inequities. An important </w:t>
      </w:r>
      <w:hyperlink r:id="rId37" w:history="1">
        <w:r w:rsidR="00532691" w:rsidRPr="007B26C3">
          <w:rPr>
            <w:rStyle w:val="Hyperlink"/>
            <w:rFonts w:eastAsia="Times New Roman" w:cstheme="majorHAnsi"/>
            <w:szCs w:val="24"/>
            <w:shd w:val="clear" w:color="auto" w:fill="FFFFFF"/>
          </w:rPr>
          <w:t>research brief</w:t>
        </w:r>
      </w:hyperlink>
      <w:r w:rsidR="00532691" w:rsidRPr="007B26C3">
        <w:rPr>
          <w:rFonts w:eastAsia="Times New Roman" w:cstheme="majorHAnsi"/>
          <w:color w:val="3C4043"/>
          <w:szCs w:val="24"/>
          <w:shd w:val="clear" w:color="auto" w:fill="FFFFFF"/>
        </w:rPr>
        <w:t xml:space="preserve"> </w:t>
      </w:r>
      <w:r w:rsidR="00532691" w:rsidRPr="007B26C3">
        <w:rPr>
          <w:rFonts w:eastAsia="Times New Roman" w:cstheme="majorHAnsi"/>
          <w:szCs w:val="24"/>
          <w:shd w:val="clear" w:color="auto" w:fill="FFFFFF"/>
        </w:rPr>
        <w:t xml:space="preserve">by the National Education Policy Center and the Learning Policy Institute demonstrates how community schools are an evidence-based strategy that can be used to improve schools under the federal </w:t>
      </w:r>
      <w:r w:rsidR="00FF731D" w:rsidRPr="007B26C3">
        <w:rPr>
          <w:rFonts w:eastAsia="Times New Roman" w:cstheme="majorHAnsi"/>
          <w:szCs w:val="24"/>
          <w:shd w:val="clear" w:color="auto" w:fill="FFFFFF"/>
        </w:rPr>
        <w:t>ESSA</w:t>
      </w:r>
      <w:r w:rsidR="00532691" w:rsidRPr="007B26C3">
        <w:rPr>
          <w:rFonts w:eastAsia="Times New Roman" w:cstheme="majorHAnsi"/>
          <w:szCs w:val="24"/>
          <w:shd w:val="clear" w:color="auto" w:fill="FFFFFF"/>
        </w:rPr>
        <w:t>. This research brief concludes that the evidence base</w:t>
      </w:r>
      <w:r w:rsidR="00810186" w:rsidRPr="007B26C3">
        <w:rPr>
          <w:rFonts w:eastAsia="Times New Roman" w:cstheme="majorHAnsi"/>
          <w:szCs w:val="24"/>
          <w:shd w:val="clear" w:color="auto" w:fill="FFFFFF"/>
        </w:rPr>
        <w:t>d</w:t>
      </w:r>
      <w:r w:rsidR="00532691" w:rsidRPr="007B26C3">
        <w:rPr>
          <w:rFonts w:eastAsia="Times New Roman" w:cstheme="majorHAnsi"/>
          <w:szCs w:val="24"/>
          <w:shd w:val="clear" w:color="auto" w:fill="FFFFFF"/>
        </w:rPr>
        <w:t xml:space="preserve"> on “well-implemented community schools,” </w:t>
      </w:r>
      <w:r w:rsidR="00BF41FB" w:rsidRPr="007B26C3">
        <w:rPr>
          <w:rFonts w:eastAsia="Times New Roman" w:cstheme="majorHAnsi"/>
          <w:szCs w:val="24"/>
          <w:shd w:val="clear" w:color="auto" w:fill="FFFFFF"/>
        </w:rPr>
        <w:t xml:space="preserve">meets the criteria </w:t>
      </w:r>
      <w:r w:rsidR="00532691" w:rsidRPr="007B26C3">
        <w:rPr>
          <w:rFonts w:eastAsia="Times New Roman" w:cstheme="majorHAnsi"/>
          <w:szCs w:val="24"/>
          <w:shd w:val="clear" w:color="auto" w:fill="FFFFFF"/>
        </w:rPr>
        <w:t xml:space="preserve">to justify including community schools as part </w:t>
      </w:r>
      <w:r w:rsidR="00BF41FB" w:rsidRPr="007B26C3">
        <w:rPr>
          <w:rFonts w:eastAsia="Times New Roman" w:cstheme="majorHAnsi"/>
          <w:szCs w:val="24"/>
          <w:shd w:val="clear" w:color="auto" w:fill="FFFFFF"/>
        </w:rPr>
        <w:t>of ESSA school-improvement plans</w:t>
      </w:r>
      <w:r w:rsidR="00BF41FB" w:rsidRPr="007B26C3">
        <w:rPr>
          <w:rStyle w:val="FootnoteReference"/>
          <w:rFonts w:eastAsia="Times New Roman" w:cstheme="majorHAnsi"/>
          <w:szCs w:val="24"/>
          <w:shd w:val="clear" w:color="auto" w:fill="FFFFFF"/>
        </w:rPr>
        <w:footnoteReference w:id="3"/>
      </w:r>
      <w:r w:rsidR="00532691" w:rsidRPr="007B26C3">
        <w:rPr>
          <w:rFonts w:eastAsia="Times New Roman" w:cstheme="majorHAnsi"/>
          <w:szCs w:val="24"/>
          <w:shd w:val="clear" w:color="auto" w:fill="FFFFFF"/>
        </w:rPr>
        <w:t>.</w:t>
      </w:r>
      <w:r w:rsidR="0047393A" w:rsidRPr="007B26C3">
        <w:rPr>
          <w:rFonts w:eastAsia="Times New Roman" w:cstheme="majorHAnsi"/>
          <w:szCs w:val="24"/>
        </w:rPr>
        <w:t xml:space="preserve"> </w:t>
      </w:r>
    </w:p>
    <w:p w14:paraId="32AA9094" w14:textId="77777777" w:rsidR="00120E07" w:rsidRPr="007B26C3" w:rsidRDefault="00120E07" w:rsidP="009224DC">
      <w:pPr>
        <w:spacing w:after="0" w:line="276" w:lineRule="auto"/>
        <w:rPr>
          <w:rFonts w:cstheme="majorHAnsi"/>
          <w:szCs w:val="24"/>
        </w:rPr>
      </w:pPr>
    </w:p>
    <w:p w14:paraId="437BCF67" w14:textId="3F7F42B0" w:rsidR="00532691" w:rsidRPr="007B26C3" w:rsidRDefault="006F46B9" w:rsidP="009224DC">
      <w:pPr>
        <w:spacing w:after="0" w:line="276" w:lineRule="auto"/>
        <w:ind w:right="300"/>
        <w:rPr>
          <w:rFonts w:eastAsia="Times New Roman" w:cs="Times New Roman"/>
          <w:szCs w:val="24"/>
        </w:rPr>
      </w:pPr>
      <w:hyperlink r:id="rId38" w:tooltip="CEIS" w:history="1">
        <w:r w:rsidR="00532691" w:rsidRPr="007B26C3">
          <w:rPr>
            <w:rStyle w:val="Hyperlink"/>
            <w:rFonts w:cstheme="majorBidi"/>
            <w:b/>
            <w:szCs w:val="24"/>
          </w:rPr>
          <w:t>Coordinated Early Intervention Service (CEIS)</w:t>
        </w:r>
      </w:hyperlink>
      <w:r w:rsidR="00532691" w:rsidRPr="007B26C3">
        <w:rPr>
          <w:rFonts w:eastAsia="Times New Roman" w:cs="Times New Roman"/>
          <w:szCs w:val="24"/>
          <w:shd w:val="clear" w:color="auto" w:fill="FFFFFF"/>
        </w:rPr>
        <w:t xml:space="preserve"> funds may be used to develop and support tiered interventions, but may not be used to support the implementation of core (universal) activities designed to provide high quality instruction to all students in a grade, school</w:t>
      </w:r>
      <w:r w:rsidR="000770B1" w:rsidRPr="007B26C3">
        <w:rPr>
          <w:rFonts w:eastAsia="Times New Roman" w:cs="Times New Roman"/>
          <w:szCs w:val="24"/>
          <w:shd w:val="clear" w:color="auto" w:fill="FFFFFF"/>
        </w:rPr>
        <w:t>,</w:t>
      </w:r>
      <w:r w:rsidR="00532691" w:rsidRPr="007B26C3">
        <w:rPr>
          <w:rFonts w:eastAsia="Times New Roman" w:cs="Times New Roman"/>
          <w:szCs w:val="24"/>
          <w:shd w:val="clear" w:color="auto" w:fill="FFFFFF"/>
        </w:rPr>
        <w:t xml:space="preserve"> or division. All services paid for by CEIS funds must be targeted to the students identified for those services. Some examples of appropriate use include (but are not limited to): </w:t>
      </w:r>
    </w:p>
    <w:p w14:paraId="7FD07A88" w14:textId="0F6A6003" w:rsidR="00532691" w:rsidRPr="007B26C3" w:rsidRDefault="00532691" w:rsidP="009224DC">
      <w:pPr>
        <w:numPr>
          <w:ilvl w:val="0"/>
          <w:numId w:val="9"/>
        </w:numPr>
        <w:shd w:val="clear" w:color="auto" w:fill="FFFFFF"/>
        <w:spacing w:after="0" w:line="276" w:lineRule="auto"/>
        <w:ind w:right="300"/>
        <w:textAlignment w:val="baseline"/>
        <w:rPr>
          <w:rFonts w:eastAsia="Times New Roman" w:cs="Times New Roman"/>
          <w:szCs w:val="24"/>
        </w:rPr>
      </w:pPr>
      <w:r w:rsidRPr="007B26C3">
        <w:rPr>
          <w:rFonts w:eastAsia="Times New Roman" w:cs="Times New Roman"/>
          <w:szCs w:val="24"/>
          <w:shd w:val="clear" w:color="auto" w:fill="FFFFFF"/>
        </w:rPr>
        <w:t>The salaries of: teachers, school nurses, school counselor</w:t>
      </w:r>
      <w:r w:rsidR="000770B1" w:rsidRPr="007B26C3">
        <w:rPr>
          <w:rFonts w:eastAsia="Times New Roman" w:cs="Times New Roman"/>
          <w:szCs w:val="24"/>
          <w:shd w:val="clear" w:color="auto" w:fill="FFFFFF"/>
        </w:rPr>
        <w:t>s</w:t>
      </w:r>
      <w:r w:rsidRPr="007B26C3">
        <w:rPr>
          <w:rFonts w:eastAsia="Times New Roman" w:cs="Times New Roman"/>
          <w:szCs w:val="24"/>
          <w:shd w:val="clear" w:color="auto" w:fill="FFFFFF"/>
        </w:rPr>
        <w:t>, school psychologist</w:t>
      </w:r>
      <w:r w:rsidR="000770B1" w:rsidRPr="007B26C3">
        <w:rPr>
          <w:rFonts w:eastAsia="Times New Roman" w:cs="Times New Roman"/>
          <w:szCs w:val="24"/>
          <w:shd w:val="clear" w:color="auto" w:fill="FFFFFF"/>
        </w:rPr>
        <w:t>s</w:t>
      </w:r>
      <w:r w:rsidRPr="007B26C3">
        <w:rPr>
          <w:rFonts w:eastAsia="Times New Roman" w:cs="Times New Roman"/>
          <w:szCs w:val="24"/>
          <w:shd w:val="clear" w:color="auto" w:fill="FFFFFF"/>
        </w:rPr>
        <w:t>, school social worker</w:t>
      </w:r>
      <w:r w:rsidR="000770B1" w:rsidRPr="007B26C3">
        <w:rPr>
          <w:rFonts w:eastAsia="Times New Roman" w:cs="Times New Roman"/>
          <w:szCs w:val="24"/>
          <w:shd w:val="clear" w:color="auto" w:fill="FFFFFF"/>
        </w:rPr>
        <w:t>s</w:t>
      </w:r>
      <w:r w:rsidRPr="007B26C3">
        <w:rPr>
          <w:rFonts w:eastAsia="Times New Roman" w:cs="Times New Roman"/>
          <w:szCs w:val="24"/>
          <w:shd w:val="clear" w:color="auto" w:fill="FFFFFF"/>
        </w:rPr>
        <w:t>, an</w:t>
      </w:r>
      <w:r w:rsidR="000770B1" w:rsidRPr="007B26C3">
        <w:rPr>
          <w:rFonts w:eastAsia="Times New Roman" w:cs="Times New Roman"/>
          <w:szCs w:val="24"/>
          <w:shd w:val="clear" w:color="auto" w:fill="FFFFFF"/>
        </w:rPr>
        <w:t>d/or paraprofessionals</w:t>
      </w:r>
      <w:r w:rsidRPr="007B26C3">
        <w:rPr>
          <w:rFonts w:eastAsia="Times New Roman" w:cs="Times New Roman"/>
          <w:szCs w:val="24"/>
          <w:shd w:val="clear" w:color="auto" w:fill="FFFFFF"/>
        </w:rPr>
        <w:t xml:space="preserve"> to provide aca</w:t>
      </w:r>
      <w:r w:rsidR="00810186" w:rsidRPr="007B26C3">
        <w:rPr>
          <w:rFonts w:eastAsia="Times New Roman" w:cs="Times New Roman"/>
          <w:szCs w:val="24"/>
          <w:shd w:val="clear" w:color="auto" w:fill="FFFFFF"/>
        </w:rPr>
        <w:t>demic or behavior interventions directly related to the targeted area of significant disproportionality;</w:t>
      </w:r>
    </w:p>
    <w:p w14:paraId="7BF9A49F" w14:textId="04D32AF5" w:rsidR="00532691" w:rsidRPr="007B26C3" w:rsidRDefault="00532691" w:rsidP="009224DC">
      <w:pPr>
        <w:numPr>
          <w:ilvl w:val="0"/>
          <w:numId w:val="9"/>
        </w:numPr>
        <w:shd w:val="clear" w:color="auto" w:fill="FFFFFF"/>
        <w:spacing w:after="0" w:line="276" w:lineRule="auto"/>
        <w:ind w:right="300"/>
        <w:textAlignment w:val="baseline"/>
        <w:rPr>
          <w:rFonts w:eastAsia="Times New Roman" w:cs="Times New Roman"/>
          <w:szCs w:val="24"/>
        </w:rPr>
      </w:pPr>
      <w:r w:rsidRPr="007B26C3">
        <w:rPr>
          <w:rFonts w:eastAsia="Times New Roman" w:cs="Times New Roman"/>
          <w:szCs w:val="24"/>
          <w:shd w:val="clear" w:color="auto" w:fill="FFFFFF"/>
        </w:rPr>
        <w:t>Tutors/Mentors: to reinforce or follow-up on instruction</w:t>
      </w:r>
      <w:r w:rsidR="00810186" w:rsidRPr="007B26C3">
        <w:rPr>
          <w:rFonts w:eastAsia="Times New Roman" w:cs="Times New Roman"/>
          <w:szCs w:val="24"/>
          <w:shd w:val="clear" w:color="auto" w:fill="FFFFFF"/>
        </w:rPr>
        <w:t>; and</w:t>
      </w:r>
    </w:p>
    <w:p w14:paraId="3B0AD64F" w14:textId="00F64DC4" w:rsidR="000770B1" w:rsidRPr="007B26C3" w:rsidRDefault="00532691" w:rsidP="009224DC">
      <w:pPr>
        <w:numPr>
          <w:ilvl w:val="0"/>
          <w:numId w:val="9"/>
        </w:numPr>
        <w:shd w:val="clear" w:color="auto" w:fill="FFFFFF"/>
        <w:spacing w:after="0" w:line="276" w:lineRule="auto"/>
        <w:ind w:right="300"/>
        <w:textAlignment w:val="baseline"/>
        <w:rPr>
          <w:rFonts w:eastAsia="Times New Roman" w:cs="Times New Roman"/>
          <w:szCs w:val="24"/>
        </w:rPr>
      </w:pPr>
      <w:r w:rsidRPr="007B26C3">
        <w:rPr>
          <w:rFonts w:eastAsia="Times New Roman" w:cs="Times New Roman"/>
          <w:szCs w:val="24"/>
          <w:shd w:val="clear" w:color="auto" w:fill="FFFFFF"/>
        </w:rPr>
        <w:t>Professional Development on academic or behavioral interventions</w:t>
      </w:r>
      <w:r w:rsidR="00810186" w:rsidRPr="007B26C3">
        <w:rPr>
          <w:rFonts w:eastAsia="Times New Roman" w:cs="Times New Roman"/>
          <w:szCs w:val="24"/>
          <w:shd w:val="clear" w:color="auto" w:fill="FFFFFF"/>
        </w:rPr>
        <w:t>.</w:t>
      </w:r>
    </w:p>
    <w:p w14:paraId="0411F9ED" w14:textId="77777777" w:rsidR="00E52BD2" w:rsidRPr="007B26C3" w:rsidRDefault="00E52BD2" w:rsidP="00E52BD2">
      <w:pPr>
        <w:shd w:val="clear" w:color="auto" w:fill="FFFFFF"/>
        <w:spacing w:after="0" w:line="276" w:lineRule="auto"/>
        <w:ind w:left="720" w:right="300"/>
        <w:textAlignment w:val="baseline"/>
        <w:rPr>
          <w:rFonts w:eastAsia="Times New Roman" w:cs="Times New Roman"/>
          <w:szCs w:val="24"/>
        </w:rPr>
      </w:pPr>
    </w:p>
    <w:p w14:paraId="35314FF4" w14:textId="0810068C" w:rsidR="00371DE3" w:rsidRPr="007B26C3" w:rsidRDefault="00371DE3" w:rsidP="009224DC">
      <w:pPr>
        <w:spacing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 xml:space="preserve">The </w:t>
      </w:r>
      <w:r w:rsidRPr="007B26C3">
        <w:rPr>
          <w:rFonts w:eastAsia="Times New Roman" w:cs="Times New Roman"/>
          <w:b/>
          <w:szCs w:val="24"/>
          <w:shd w:val="clear" w:color="auto" w:fill="FFFFFF"/>
        </w:rPr>
        <w:t>Profile of a Virginia Graduate</w:t>
      </w:r>
      <w:r w:rsidRPr="007B26C3">
        <w:rPr>
          <w:rFonts w:eastAsia="Times New Roman" w:cs="Times New Roman"/>
          <w:szCs w:val="24"/>
          <w:shd w:val="clear" w:color="auto" w:fill="FFFFFF"/>
        </w:rPr>
        <w:t xml:space="preserve"> d</w:t>
      </w:r>
      <w:r w:rsidR="00AA2C09" w:rsidRPr="007B26C3">
        <w:rPr>
          <w:rFonts w:eastAsia="Times New Roman" w:cs="Times New Roman"/>
          <w:szCs w:val="24"/>
          <w:shd w:val="clear" w:color="auto" w:fill="FFFFFF"/>
        </w:rPr>
        <w:t>escribes the knowledge, skills, experiences,</w:t>
      </w:r>
      <w:r w:rsidRPr="007B26C3">
        <w:rPr>
          <w:rFonts w:eastAsia="Times New Roman" w:cs="Times New Roman"/>
          <w:szCs w:val="24"/>
          <w:shd w:val="clear" w:color="auto" w:fill="FFFFFF"/>
        </w:rPr>
        <w:t xml:space="preserve"> and attributes that students must attain to be successful in college and/or the work force and to be “life ready.”</w:t>
      </w:r>
    </w:p>
    <w:p w14:paraId="3FD51995" w14:textId="77777777" w:rsidR="00371DE3" w:rsidRPr="007B26C3" w:rsidRDefault="00371DE3" w:rsidP="009224DC">
      <w:pPr>
        <w:spacing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In developing the profile, the Board of Education determined that a life-ready Virginia graduate must:</w:t>
      </w:r>
    </w:p>
    <w:p w14:paraId="6D435014" w14:textId="77777777" w:rsidR="00371DE3" w:rsidRPr="007B26C3" w:rsidRDefault="00371DE3" w:rsidP="009224DC">
      <w:pPr>
        <w:numPr>
          <w:ilvl w:val="0"/>
          <w:numId w:val="25"/>
        </w:numPr>
        <w:spacing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Achieve and apply appropriate academic and technical knowledge (content knowledge);</w:t>
      </w:r>
    </w:p>
    <w:p w14:paraId="4A63FF22" w14:textId="77777777" w:rsidR="00371DE3" w:rsidRPr="007B26C3" w:rsidRDefault="00371DE3" w:rsidP="009224DC">
      <w:pPr>
        <w:numPr>
          <w:ilvl w:val="0"/>
          <w:numId w:val="25"/>
        </w:numPr>
        <w:spacing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Demonstrate productive workplace skills, qualities, and behaviors (workplace skills);</w:t>
      </w:r>
    </w:p>
    <w:p w14:paraId="793F9C88" w14:textId="77777777" w:rsidR="00371DE3" w:rsidRPr="007B26C3" w:rsidRDefault="00371DE3" w:rsidP="009224DC">
      <w:pPr>
        <w:numPr>
          <w:ilvl w:val="0"/>
          <w:numId w:val="25"/>
        </w:numPr>
        <w:spacing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Build connections and value interactions with others as a responsible and responsive citizen (community engagement and civic responsibility); and</w:t>
      </w:r>
    </w:p>
    <w:p w14:paraId="32172866" w14:textId="7F2D7E64" w:rsidR="00371DE3" w:rsidRPr="007B26C3" w:rsidRDefault="00371DE3" w:rsidP="009224DC">
      <w:pPr>
        <w:numPr>
          <w:ilvl w:val="0"/>
          <w:numId w:val="25"/>
        </w:numPr>
        <w:spacing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Align knowledge, skills and personal interests with career opportunities (career exploration).</w:t>
      </w:r>
    </w:p>
    <w:p w14:paraId="3C4B6153" w14:textId="63D6544B" w:rsidR="00003053" w:rsidRPr="007B26C3" w:rsidRDefault="00003053" w:rsidP="009224DC">
      <w:pPr>
        <w:spacing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 xml:space="preserve">As schools work to meet the requirements of a Profile of a Virginia Graduate </w:t>
      </w:r>
      <w:r w:rsidR="00371DE3" w:rsidRPr="007B26C3">
        <w:rPr>
          <w:rFonts w:eastAsia="Times New Roman" w:cs="Times New Roman"/>
          <w:szCs w:val="24"/>
          <w:shd w:val="clear" w:color="auto" w:fill="FFFFFF"/>
        </w:rPr>
        <w:t>there is an increased</w:t>
      </w:r>
      <w:r w:rsidRPr="007B26C3">
        <w:rPr>
          <w:rFonts w:eastAsia="Times New Roman" w:cs="Times New Roman"/>
          <w:szCs w:val="24"/>
          <w:shd w:val="clear" w:color="auto" w:fill="FFFFFF"/>
        </w:rPr>
        <w:t xml:space="preserve"> need for </w:t>
      </w:r>
      <w:r w:rsidR="00371DE3" w:rsidRPr="007B26C3">
        <w:rPr>
          <w:rFonts w:eastAsia="Times New Roman" w:cs="Times New Roman"/>
          <w:szCs w:val="24"/>
          <w:shd w:val="clear" w:color="auto" w:fill="FFFFFF"/>
        </w:rPr>
        <w:t>s</w:t>
      </w:r>
      <w:r w:rsidRPr="007B26C3">
        <w:rPr>
          <w:rFonts w:eastAsia="Times New Roman" w:cs="Times New Roman"/>
          <w:szCs w:val="24"/>
          <w:shd w:val="clear" w:color="auto" w:fill="FFFFFF"/>
        </w:rPr>
        <w:t>ocial-emotional learning opportunities. Students are required to develop the “Five Cs” (Critical Thinking, Creative Thinking, Communication, Collaboration and Citizenship); however, these broad skills require social-emotional skill development as well. For example, a studen</w:t>
      </w:r>
      <w:r w:rsidR="00FF731D" w:rsidRPr="007B26C3">
        <w:rPr>
          <w:rFonts w:eastAsia="Times New Roman" w:cs="Times New Roman"/>
          <w:szCs w:val="24"/>
          <w:shd w:val="clear" w:color="auto" w:fill="FFFFFF"/>
        </w:rPr>
        <w:t>t cannot</w:t>
      </w:r>
      <w:r w:rsidRPr="007B26C3">
        <w:rPr>
          <w:rFonts w:eastAsia="Times New Roman" w:cs="Times New Roman"/>
          <w:szCs w:val="24"/>
          <w:shd w:val="clear" w:color="auto" w:fill="FFFFFF"/>
        </w:rPr>
        <w:t xml:space="preserve"> effectively collaborate if they lack empathy. </w:t>
      </w:r>
      <w:r w:rsidR="007C32C2">
        <w:rPr>
          <w:rFonts w:eastAsia="Times New Roman" w:cs="Times New Roman"/>
          <w:szCs w:val="24"/>
          <w:shd w:val="clear" w:color="auto" w:fill="FFFFFF"/>
        </w:rPr>
        <w:t xml:space="preserve">The </w:t>
      </w:r>
      <w:r w:rsidRPr="007B26C3">
        <w:rPr>
          <w:rFonts w:eastAsia="Times New Roman" w:cs="Times New Roman"/>
          <w:szCs w:val="24"/>
          <w:shd w:val="clear" w:color="auto" w:fill="FFFFFF"/>
        </w:rPr>
        <w:t xml:space="preserve">VSCF recognizes and encourages social-emotional learning opportunities as an appropriate support to meet the needs of students. </w:t>
      </w:r>
    </w:p>
    <w:p w14:paraId="32E17289" w14:textId="77777777" w:rsidR="00003053" w:rsidRPr="007B26C3" w:rsidRDefault="00003053" w:rsidP="009224DC">
      <w:pPr>
        <w:spacing w:after="0" w:line="276" w:lineRule="auto"/>
        <w:rPr>
          <w:rFonts w:eastAsia="Times New Roman" w:cs="Times New Roman"/>
          <w:szCs w:val="24"/>
          <w:shd w:val="clear" w:color="auto" w:fill="FFFFFF"/>
        </w:rPr>
      </w:pPr>
    </w:p>
    <w:p w14:paraId="631B8992" w14:textId="3AD2E053" w:rsidR="00745ABF" w:rsidRPr="007B26C3" w:rsidRDefault="00FF731D" w:rsidP="009224DC">
      <w:pPr>
        <w:spacing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Across the Commonwealth</w:t>
      </w:r>
      <w:r w:rsidR="00003053" w:rsidRPr="007B26C3">
        <w:rPr>
          <w:rFonts w:eastAsia="Times New Roman" w:cs="Times New Roman"/>
          <w:szCs w:val="24"/>
          <w:shd w:val="clear" w:color="auto" w:fill="FFFFFF"/>
        </w:rPr>
        <w:t>, schools are d</w:t>
      </w:r>
      <w:r w:rsidR="00732575" w:rsidRPr="007B26C3">
        <w:rPr>
          <w:rFonts w:eastAsia="Times New Roman" w:cs="Times New Roman"/>
          <w:szCs w:val="24"/>
          <w:shd w:val="clear" w:color="auto" w:fill="FFFFFF"/>
        </w:rPr>
        <w:t xml:space="preserve">eveloping </w:t>
      </w:r>
      <w:r w:rsidR="00003053" w:rsidRPr="007B26C3">
        <w:rPr>
          <w:rFonts w:eastAsia="Times New Roman" w:cs="Times New Roman"/>
          <w:b/>
          <w:szCs w:val="24"/>
          <w:shd w:val="clear" w:color="auto" w:fill="FFFFFF"/>
        </w:rPr>
        <w:t>Academic Career Plan Portfolios</w:t>
      </w:r>
      <w:r w:rsidR="00AE0812" w:rsidRPr="007B26C3">
        <w:rPr>
          <w:rFonts w:eastAsia="Times New Roman" w:cs="Times New Roman"/>
          <w:b/>
          <w:szCs w:val="24"/>
          <w:shd w:val="clear" w:color="auto" w:fill="FFFFFF"/>
        </w:rPr>
        <w:t xml:space="preserve"> (ACPP)</w:t>
      </w:r>
      <w:r w:rsidR="00003053" w:rsidRPr="007B26C3">
        <w:rPr>
          <w:rFonts w:eastAsia="Times New Roman" w:cs="Times New Roman"/>
          <w:szCs w:val="24"/>
          <w:shd w:val="clear" w:color="auto" w:fill="FFFFFF"/>
        </w:rPr>
        <w:t xml:space="preserve"> for every </w:t>
      </w:r>
      <w:r w:rsidR="00AE0812" w:rsidRPr="007B26C3">
        <w:rPr>
          <w:rFonts w:eastAsia="Times New Roman" w:cs="Times New Roman"/>
          <w:szCs w:val="24"/>
          <w:shd w:val="clear" w:color="auto" w:fill="FFFFFF"/>
        </w:rPr>
        <w:t xml:space="preserve">elementary </w:t>
      </w:r>
      <w:r w:rsidR="00003053" w:rsidRPr="007B26C3">
        <w:rPr>
          <w:rFonts w:eastAsia="Times New Roman" w:cs="Times New Roman"/>
          <w:szCs w:val="24"/>
          <w:shd w:val="clear" w:color="auto" w:fill="FFFFFF"/>
        </w:rPr>
        <w:t>student</w:t>
      </w:r>
      <w:r w:rsidR="00AE0812" w:rsidRPr="007B26C3">
        <w:rPr>
          <w:rFonts w:eastAsia="Times New Roman" w:cs="Times New Roman"/>
          <w:szCs w:val="24"/>
          <w:shd w:val="clear" w:color="auto" w:fill="FFFFFF"/>
        </w:rPr>
        <w:t xml:space="preserve">, and </w:t>
      </w:r>
      <w:r w:rsidR="00AE0812" w:rsidRPr="007B26C3">
        <w:rPr>
          <w:rFonts w:eastAsia="Times New Roman" w:cs="Times New Roman"/>
          <w:b/>
          <w:szCs w:val="24"/>
          <w:shd w:val="clear" w:color="auto" w:fill="FFFFFF"/>
        </w:rPr>
        <w:t>Academic and Career Plans (ACP)</w:t>
      </w:r>
      <w:r w:rsidR="00AE0812" w:rsidRPr="007B26C3">
        <w:rPr>
          <w:rFonts w:eastAsia="Times New Roman" w:cs="Times New Roman"/>
          <w:szCs w:val="24"/>
          <w:shd w:val="clear" w:color="auto" w:fill="FFFFFF"/>
        </w:rPr>
        <w:t xml:space="preserve"> for every middle school student</w:t>
      </w:r>
      <w:r w:rsidR="00003053" w:rsidRPr="007B26C3">
        <w:rPr>
          <w:rFonts w:eastAsia="Times New Roman" w:cs="Times New Roman"/>
          <w:szCs w:val="24"/>
          <w:shd w:val="clear" w:color="auto" w:fill="FFFFFF"/>
        </w:rPr>
        <w:t xml:space="preserve">. These plans make school relevant to students and can become engagement tools worth consideration by VCSF implementers. </w:t>
      </w:r>
      <w:r w:rsidR="0088541F" w:rsidRPr="007B26C3">
        <w:rPr>
          <w:rFonts w:eastAsia="Times New Roman" w:cs="Times New Roman"/>
          <w:szCs w:val="24"/>
          <w:shd w:val="clear" w:color="auto" w:fill="FFFFFF"/>
        </w:rPr>
        <w:t>Research has shown that program techniques that keep students in school include career guidance, work-based learning, career pathways, and tech prep</w:t>
      </w:r>
      <w:sdt>
        <w:sdtPr>
          <w:rPr>
            <w:rFonts w:eastAsia="Times New Roman" w:cs="Times New Roman"/>
            <w:szCs w:val="24"/>
            <w:shd w:val="clear" w:color="auto" w:fill="FFFFFF"/>
          </w:rPr>
          <w:id w:val="1212230600"/>
          <w:citation/>
        </w:sdtPr>
        <w:sdtEndPr/>
        <w:sdtContent>
          <w:r w:rsidR="0088541F" w:rsidRPr="007B26C3">
            <w:rPr>
              <w:rFonts w:eastAsia="Times New Roman" w:cs="Times New Roman"/>
              <w:szCs w:val="24"/>
              <w:shd w:val="clear" w:color="auto" w:fill="FFFFFF"/>
            </w:rPr>
            <w:fldChar w:fldCharType="begin"/>
          </w:r>
          <w:r w:rsidR="0088541F" w:rsidRPr="007B26C3">
            <w:rPr>
              <w:rFonts w:eastAsia="Times New Roman" w:cs="Times New Roman"/>
              <w:szCs w:val="24"/>
              <w:shd w:val="clear" w:color="auto" w:fill="FFFFFF"/>
            </w:rPr>
            <w:instrText xml:space="preserve"> CITATION Sto04 \l 1033 </w:instrText>
          </w:r>
          <w:r w:rsidR="0088541F" w:rsidRPr="007B26C3">
            <w:rPr>
              <w:rFonts w:eastAsia="Times New Roman" w:cs="Times New Roman"/>
              <w:szCs w:val="24"/>
              <w:shd w:val="clear" w:color="auto" w:fill="FFFFFF"/>
            </w:rPr>
            <w:fldChar w:fldCharType="separate"/>
          </w:r>
          <w:r w:rsidR="0088541F" w:rsidRPr="007B26C3">
            <w:rPr>
              <w:rFonts w:eastAsia="Times New Roman" w:cs="Times New Roman"/>
              <w:noProof/>
              <w:szCs w:val="24"/>
              <w:shd w:val="clear" w:color="auto" w:fill="FFFFFF"/>
            </w:rPr>
            <w:t xml:space="preserve"> (Stone, 2004)</w:t>
          </w:r>
          <w:r w:rsidR="0088541F" w:rsidRPr="007B26C3">
            <w:rPr>
              <w:rFonts w:eastAsia="Times New Roman" w:cs="Times New Roman"/>
              <w:szCs w:val="24"/>
              <w:shd w:val="clear" w:color="auto" w:fill="FFFFFF"/>
            </w:rPr>
            <w:fldChar w:fldCharType="end"/>
          </w:r>
        </w:sdtContent>
      </w:sdt>
      <w:r w:rsidR="0088541F" w:rsidRPr="007B26C3">
        <w:rPr>
          <w:rFonts w:eastAsia="Times New Roman" w:cs="Times New Roman"/>
          <w:szCs w:val="24"/>
          <w:shd w:val="clear" w:color="auto" w:fill="FFFFFF"/>
        </w:rPr>
        <w:t>.</w:t>
      </w:r>
      <w:r w:rsidR="00003053" w:rsidRPr="007B26C3">
        <w:rPr>
          <w:rFonts w:eastAsia="Times New Roman" w:cs="Times New Roman"/>
          <w:szCs w:val="24"/>
          <w:shd w:val="clear" w:color="auto" w:fill="FFFFFF"/>
        </w:rPr>
        <w:t xml:space="preserve"> </w:t>
      </w:r>
      <w:r w:rsidR="0088541F" w:rsidRPr="007B26C3">
        <w:rPr>
          <w:rFonts w:eastAsia="Times New Roman" w:cs="Times New Roman"/>
          <w:szCs w:val="24"/>
          <w:shd w:val="clear" w:color="auto" w:fill="FFFFFF"/>
        </w:rPr>
        <w:t>ACP</w:t>
      </w:r>
      <w:r w:rsidR="00AE0812" w:rsidRPr="007B26C3">
        <w:rPr>
          <w:rFonts w:eastAsia="Times New Roman" w:cs="Times New Roman"/>
          <w:szCs w:val="24"/>
          <w:shd w:val="clear" w:color="auto" w:fill="FFFFFF"/>
        </w:rPr>
        <w:t>P’s and ACP’s</w:t>
      </w:r>
      <w:r w:rsidR="00003053" w:rsidRPr="007B26C3">
        <w:rPr>
          <w:rFonts w:eastAsia="Times New Roman" w:cs="Times New Roman"/>
          <w:szCs w:val="24"/>
          <w:shd w:val="clear" w:color="auto" w:fill="FFFFFF"/>
        </w:rPr>
        <w:t xml:space="preserve"> can be used to support students at risk of dropping out or struggling with attendance. Additionally, the involvement of local businesses and community leaders increases a school’s ability to provide a variety of work-based learning opportunities.</w:t>
      </w:r>
    </w:p>
    <w:p w14:paraId="5590966D" w14:textId="77777777" w:rsidR="00745ABF" w:rsidRPr="007B26C3" w:rsidRDefault="00745ABF" w:rsidP="009224DC">
      <w:pPr>
        <w:spacing w:after="0" w:line="276" w:lineRule="auto"/>
        <w:rPr>
          <w:rFonts w:eastAsia="Times New Roman" w:cs="Times New Roman"/>
          <w:szCs w:val="24"/>
          <w:shd w:val="clear" w:color="auto" w:fill="FFFFFF"/>
        </w:rPr>
      </w:pPr>
    </w:p>
    <w:p w14:paraId="4F5FC97B" w14:textId="68DA4452" w:rsidR="00D549D9" w:rsidRPr="007B26C3" w:rsidRDefault="00003053" w:rsidP="009224DC">
      <w:pPr>
        <w:spacing w:after="0" w:line="276" w:lineRule="auto"/>
        <w:rPr>
          <w:rFonts w:eastAsia="Times New Roman" w:cs="Times New Roman"/>
          <w:szCs w:val="24"/>
          <w:shd w:val="clear" w:color="auto" w:fill="FFFFFF"/>
        </w:rPr>
      </w:pPr>
      <w:r w:rsidRPr="007B26C3">
        <w:rPr>
          <w:rFonts w:eastAsia="Times New Roman" w:cs="Times New Roman"/>
          <w:b/>
          <w:szCs w:val="24"/>
          <w:shd w:val="clear" w:color="auto" w:fill="FFFFFF"/>
        </w:rPr>
        <w:t>The Nationwide Initiative, Every Student, Every Day</w:t>
      </w:r>
      <w:r w:rsidRPr="007B26C3">
        <w:rPr>
          <w:rFonts w:eastAsia="Times New Roman" w:cs="Times New Roman"/>
          <w:szCs w:val="24"/>
          <w:shd w:val="clear" w:color="auto" w:fill="FFFFFF"/>
        </w:rPr>
        <w:t xml:space="preserve"> has called for actions to be taken towards eliminating chronic absenteeism. School Advisory Boards can enlighten school personnel to the issues contributing to absenteeism, giving teams the ability to more effectively address it. </w:t>
      </w:r>
      <w:r w:rsidR="007C32C2">
        <w:rPr>
          <w:rFonts w:eastAsia="Times New Roman" w:cs="Times New Roman"/>
          <w:szCs w:val="24"/>
          <w:shd w:val="clear" w:color="auto" w:fill="FFFFFF"/>
        </w:rPr>
        <w:t xml:space="preserve">The </w:t>
      </w:r>
      <w:r w:rsidRPr="007B26C3">
        <w:rPr>
          <w:rFonts w:eastAsia="Times New Roman" w:cs="Times New Roman"/>
          <w:szCs w:val="24"/>
          <w:shd w:val="clear" w:color="auto" w:fill="FFFFFF"/>
        </w:rPr>
        <w:t>VCSF can also increase a school’s ability to support attendance interventions through community partnerships and volunteers.</w:t>
      </w:r>
    </w:p>
    <w:p w14:paraId="1D06680C" w14:textId="77777777" w:rsidR="00D549D9" w:rsidRPr="007B26C3" w:rsidRDefault="00D549D9" w:rsidP="009224DC">
      <w:pPr>
        <w:spacing w:after="0" w:line="276" w:lineRule="auto"/>
        <w:rPr>
          <w:rFonts w:eastAsia="Times New Roman" w:cs="Times New Roman"/>
          <w:szCs w:val="24"/>
          <w:shd w:val="clear" w:color="auto" w:fill="FFFFFF"/>
        </w:rPr>
      </w:pPr>
    </w:p>
    <w:p w14:paraId="04FE0A55" w14:textId="11A36C29" w:rsidR="00003053" w:rsidRPr="007B26C3" w:rsidRDefault="00003053" w:rsidP="009224DC">
      <w:pPr>
        <w:spacing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 xml:space="preserve">Schools integrating </w:t>
      </w:r>
      <w:r w:rsidRPr="007B26C3">
        <w:rPr>
          <w:rFonts w:eastAsia="Times New Roman" w:cs="Times New Roman"/>
          <w:b/>
          <w:szCs w:val="24"/>
          <w:shd w:val="clear" w:color="auto" w:fill="FFFFFF"/>
        </w:rPr>
        <w:t>Virginia Tiered Systems of Support</w:t>
      </w:r>
      <w:r w:rsidR="00C413BD" w:rsidRPr="007B26C3">
        <w:rPr>
          <w:rFonts w:eastAsia="Times New Roman" w:cs="Times New Roman"/>
          <w:b/>
          <w:szCs w:val="24"/>
          <w:shd w:val="clear" w:color="auto" w:fill="FFFFFF"/>
        </w:rPr>
        <w:t>s</w:t>
      </w:r>
      <w:r w:rsidRPr="007B26C3">
        <w:rPr>
          <w:rFonts w:eastAsia="Times New Roman" w:cs="Times New Roman"/>
          <w:szCs w:val="24"/>
          <w:shd w:val="clear" w:color="auto" w:fill="FFFFFF"/>
        </w:rPr>
        <w:t xml:space="preserve"> structures will find that VCSF strengthens their efforts and broadens their variety of supports and interventions. </w:t>
      </w:r>
      <w:r w:rsidR="00D549D9" w:rsidRPr="007B26C3">
        <w:rPr>
          <w:rFonts w:eastAsia="Times New Roman" w:cs="Times New Roman"/>
          <w:szCs w:val="24"/>
          <w:shd w:val="clear" w:color="auto" w:fill="FFFFFF"/>
        </w:rPr>
        <w:t xml:space="preserve">The four branches give guidance as to additional programs, interventions and supports at each tier. </w:t>
      </w:r>
      <w:r w:rsidRPr="007B26C3">
        <w:rPr>
          <w:rFonts w:eastAsia="Times New Roman" w:cs="Times New Roman"/>
          <w:szCs w:val="24"/>
          <w:shd w:val="clear" w:color="auto" w:fill="FFFFFF"/>
        </w:rPr>
        <w:t xml:space="preserve">Both frameworks improve student outcomes and provide targeted supports to address student needs. </w:t>
      </w:r>
      <w:r w:rsidR="007C32C2">
        <w:rPr>
          <w:rFonts w:eastAsia="Times New Roman" w:cs="Times New Roman"/>
          <w:szCs w:val="24"/>
          <w:shd w:val="clear" w:color="auto" w:fill="FFFFFF"/>
        </w:rPr>
        <w:t xml:space="preserve">The </w:t>
      </w:r>
      <w:r w:rsidRPr="007B26C3">
        <w:rPr>
          <w:rFonts w:eastAsia="Times New Roman" w:cs="Times New Roman"/>
          <w:szCs w:val="24"/>
          <w:shd w:val="clear" w:color="auto" w:fill="FFFFFF"/>
        </w:rPr>
        <w:t xml:space="preserve">VCSF’s four branches of support can be designated for specific tiers and added to a school’s intervention resource map. </w:t>
      </w:r>
    </w:p>
    <w:p w14:paraId="20DF1CB2" w14:textId="77777777" w:rsidR="00003053" w:rsidRPr="007B26C3" w:rsidRDefault="00003053" w:rsidP="009224DC">
      <w:pPr>
        <w:spacing w:after="0" w:line="276" w:lineRule="auto"/>
        <w:rPr>
          <w:rFonts w:eastAsia="Times New Roman" w:cs="Times New Roman"/>
          <w:szCs w:val="24"/>
          <w:shd w:val="clear" w:color="auto" w:fill="FFFFFF"/>
        </w:rPr>
      </w:pPr>
    </w:p>
    <w:p w14:paraId="2A5CACE3" w14:textId="1ED301F5" w:rsidR="00003053" w:rsidRPr="007B26C3" w:rsidRDefault="00003053" w:rsidP="009224DC">
      <w:pPr>
        <w:spacing w:after="0" w:line="276" w:lineRule="auto"/>
        <w:rPr>
          <w:rFonts w:eastAsia="Times New Roman" w:cs="Times New Roman"/>
          <w:szCs w:val="24"/>
          <w:shd w:val="clear" w:color="auto" w:fill="FFFFFF"/>
        </w:rPr>
      </w:pPr>
      <w:r w:rsidRPr="007B26C3">
        <w:rPr>
          <w:rFonts w:eastAsia="Times New Roman" w:cs="Times New Roman"/>
          <w:b/>
          <w:szCs w:val="24"/>
          <w:shd w:val="clear" w:color="auto" w:fill="FFFFFF"/>
        </w:rPr>
        <w:t>Early Childhood Education</w:t>
      </w:r>
      <w:r w:rsidRPr="007B26C3">
        <w:rPr>
          <w:rFonts w:eastAsia="Times New Roman" w:cs="Times New Roman"/>
          <w:szCs w:val="24"/>
          <w:shd w:val="clear" w:color="auto" w:fill="FFFFFF"/>
        </w:rPr>
        <w:t xml:space="preserve"> is an important stepping stone for all young learners but especially those facing barriers such as poverty. Virginia is looking to bolster early childhood education opportunitie</w:t>
      </w:r>
      <w:r w:rsidR="00FF731D" w:rsidRPr="007B26C3">
        <w:rPr>
          <w:rFonts w:eastAsia="Times New Roman" w:cs="Times New Roman"/>
          <w:szCs w:val="24"/>
          <w:shd w:val="clear" w:color="auto" w:fill="FFFFFF"/>
        </w:rPr>
        <w:t>s and standards across the Commonwealth</w:t>
      </w:r>
      <w:r w:rsidRPr="007B26C3">
        <w:rPr>
          <w:rFonts w:eastAsia="Times New Roman" w:cs="Times New Roman"/>
          <w:szCs w:val="24"/>
          <w:shd w:val="clear" w:color="auto" w:fill="FFFFFF"/>
        </w:rPr>
        <w:t xml:space="preserve">. </w:t>
      </w:r>
      <w:r w:rsidR="007C32C2">
        <w:rPr>
          <w:rFonts w:eastAsia="Times New Roman" w:cs="Times New Roman"/>
          <w:szCs w:val="24"/>
          <w:shd w:val="clear" w:color="auto" w:fill="FFFFFF"/>
        </w:rPr>
        <w:t xml:space="preserve">The </w:t>
      </w:r>
      <w:r w:rsidRPr="007B26C3">
        <w:rPr>
          <w:rFonts w:eastAsia="Times New Roman" w:cs="Times New Roman"/>
          <w:szCs w:val="24"/>
          <w:shd w:val="clear" w:color="auto" w:fill="FFFFFF"/>
        </w:rPr>
        <w:t xml:space="preserve">VCSF community partnerships may include local preschool personnel to discuss the needs of incoming kindergarteners. Advisory boards may also identify the need for increased opportunity for early childhood learning in the community and devise a plan to address it. </w:t>
      </w:r>
    </w:p>
    <w:p w14:paraId="40613A3C" w14:textId="77777777" w:rsidR="00003053" w:rsidRPr="007B26C3" w:rsidRDefault="00003053" w:rsidP="009224DC">
      <w:pPr>
        <w:spacing w:after="0" w:line="276" w:lineRule="auto"/>
        <w:rPr>
          <w:rFonts w:eastAsia="Times New Roman" w:cs="Times New Roman"/>
          <w:szCs w:val="24"/>
          <w:shd w:val="clear" w:color="auto" w:fill="FFFFFF"/>
        </w:rPr>
      </w:pPr>
    </w:p>
    <w:p w14:paraId="2248385E" w14:textId="65AF2983" w:rsidR="00D51D9F" w:rsidRDefault="003933FA" w:rsidP="009224DC">
      <w:pPr>
        <w:spacing w:after="0" w:line="276" w:lineRule="auto"/>
        <w:rPr>
          <w:rFonts w:eastAsia="Times New Roman" w:cs="Times New Roman"/>
          <w:szCs w:val="24"/>
          <w:shd w:val="clear" w:color="auto" w:fill="FFFFFF"/>
        </w:rPr>
      </w:pPr>
      <w:r>
        <w:rPr>
          <w:rFonts w:eastAsia="Times New Roman" w:cs="Times New Roman"/>
          <w:szCs w:val="24"/>
          <w:shd w:val="clear" w:color="auto" w:fill="FFFFFF"/>
        </w:rPr>
        <w:t xml:space="preserve">The </w:t>
      </w:r>
      <w:r w:rsidR="00003053" w:rsidRPr="007B26C3">
        <w:rPr>
          <w:rFonts w:eastAsia="Times New Roman" w:cs="Times New Roman"/>
          <w:szCs w:val="24"/>
          <w:shd w:val="clear" w:color="auto" w:fill="FFFFFF"/>
        </w:rPr>
        <w:t xml:space="preserve">VCSF implementation embraces </w:t>
      </w:r>
      <w:r w:rsidR="00003053" w:rsidRPr="007B26C3">
        <w:rPr>
          <w:rFonts w:eastAsia="Times New Roman" w:cs="Times New Roman"/>
          <w:b/>
          <w:szCs w:val="24"/>
          <w:shd w:val="clear" w:color="auto" w:fill="FFFFFF"/>
        </w:rPr>
        <w:t>equity</w:t>
      </w:r>
      <w:r w:rsidR="00003053" w:rsidRPr="007B26C3">
        <w:rPr>
          <w:rFonts w:eastAsia="Times New Roman" w:cs="Times New Roman"/>
          <w:szCs w:val="24"/>
          <w:shd w:val="clear" w:color="auto" w:fill="FFFFFF"/>
        </w:rPr>
        <w:t xml:space="preserve"> by putting student needs at the forefront</w:t>
      </w:r>
      <w:r w:rsidR="00FF731D" w:rsidRPr="007B26C3">
        <w:rPr>
          <w:rFonts w:eastAsia="Times New Roman" w:cs="Times New Roman"/>
          <w:szCs w:val="24"/>
          <w:shd w:val="clear" w:color="auto" w:fill="FFFFFF"/>
        </w:rPr>
        <w:t>. The framework’s design and</w:t>
      </w:r>
      <w:r w:rsidR="00003053" w:rsidRPr="007B26C3">
        <w:rPr>
          <w:rFonts w:eastAsia="Times New Roman" w:cs="Times New Roman"/>
          <w:szCs w:val="24"/>
          <w:shd w:val="clear" w:color="auto" w:fill="FFFFFF"/>
        </w:rPr>
        <w:t xml:space="preserve"> guidelines require advisory boards and school leadership teams to explicitly examine data through a lens of equity. The involvement of community leaders and families in school decision-making gives voice to underlying issues and undetected barriers facing students. As a result, schools are better equipped to address the root issues surrounding achievement gaps. The innovative supports and wrap-around services provided through VCSF’s structures target students who need it the most, allowing all students to achieve their fullest potential.</w:t>
      </w:r>
    </w:p>
    <w:p w14:paraId="22DDECEA" w14:textId="77777777" w:rsidR="00D51D9F" w:rsidRDefault="00D51D9F" w:rsidP="009224DC">
      <w:pPr>
        <w:spacing w:after="0" w:line="276" w:lineRule="auto"/>
        <w:rPr>
          <w:rFonts w:eastAsia="Times New Roman" w:cs="Times New Roman"/>
          <w:szCs w:val="24"/>
          <w:shd w:val="clear" w:color="auto" w:fill="FFFFFF"/>
        </w:rPr>
      </w:pPr>
    </w:p>
    <w:p w14:paraId="6D03EB5B" w14:textId="6B857979" w:rsidR="008547A0" w:rsidRDefault="008547A0" w:rsidP="009224DC">
      <w:pPr>
        <w:spacing w:after="0" w:line="276" w:lineRule="auto"/>
        <w:rPr>
          <w:rFonts w:eastAsia="Times New Roman" w:cs="Times New Roman"/>
          <w:szCs w:val="24"/>
          <w:shd w:val="clear" w:color="auto" w:fill="FFFFFF"/>
        </w:rPr>
      </w:pPr>
    </w:p>
    <w:p w14:paraId="057FB69C" w14:textId="77777777" w:rsidR="008547A0" w:rsidRDefault="008547A0">
      <w:pPr>
        <w:rPr>
          <w:rFonts w:eastAsia="Times New Roman" w:cs="Times New Roman"/>
          <w:szCs w:val="24"/>
          <w:shd w:val="clear" w:color="auto" w:fill="FFFFFF"/>
        </w:rPr>
      </w:pPr>
      <w:r>
        <w:rPr>
          <w:rFonts w:eastAsia="Times New Roman" w:cs="Times New Roman"/>
          <w:szCs w:val="24"/>
          <w:shd w:val="clear" w:color="auto" w:fill="FFFFFF"/>
        </w:rPr>
        <w:br w:type="page"/>
      </w:r>
    </w:p>
    <w:p w14:paraId="0D8CB857" w14:textId="75E65C7F" w:rsidR="00D51D9F" w:rsidRPr="0015219D" w:rsidRDefault="000D27B3" w:rsidP="0015219D">
      <w:pPr>
        <w:pStyle w:val="Heading2"/>
        <w:jc w:val="center"/>
        <w:rPr>
          <w:rFonts w:eastAsia="Times New Roman"/>
          <w:shd w:val="clear" w:color="auto" w:fill="FFFFFF"/>
        </w:rPr>
      </w:pPr>
      <w:bookmarkStart w:id="59" w:name="_Toc21000728"/>
      <w:r w:rsidRPr="00D51D9F">
        <w:t xml:space="preserve">Appendix B: </w:t>
      </w:r>
      <w:r w:rsidR="00A71A10" w:rsidRPr="00D51D9F">
        <w:rPr>
          <w:rFonts w:eastAsia="Times New Roman"/>
          <w:shd w:val="clear" w:color="auto" w:fill="FFFFFF"/>
        </w:rPr>
        <w:t xml:space="preserve">Resources for </w:t>
      </w:r>
      <w:r w:rsidR="003A125B" w:rsidRPr="00D51D9F">
        <w:rPr>
          <w:rFonts w:eastAsia="Times New Roman"/>
          <w:shd w:val="clear" w:color="auto" w:fill="FFFFFF"/>
        </w:rPr>
        <w:t>Data-Driven Decision Making</w:t>
      </w:r>
      <w:bookmarkEnd w:id="59"/>
    </w:p>
    <w:p w14:paraId="25EB61C5" w14:textId="6323EE25" w:rsidR="003A125B" w:rsidRPr="00D51D9F" w:rsidRDefault="003A125B" w:rsidP="007B26C3">
      <w:pPr>
        <w:pStyle w:val="Heading3"/>
      </w:pPr>
      <w:bookmarkStart w:id="60" w:name="_Tools_&amp;_Techniques"/>
      <w:bookmarkStart w:id="61" w:name="_Toc21000729"/>
      <w:bookmarkEnd w:id="60"/>
      <w:r w:rsidRPr="00D51D9F">
        <w:t xml:space="preserve">Tools </w:t>
      </w:r>
      <w:r w:rsidR="00223D35">
        <w:t>and</w:t>
      </w:r>
      <w:r w:rsidRPr="00D51D9F">
        <w:t xml:space="preserve"> Techniques</w:t>
      </w:r>
      <w:bookmarkEnd w:id="61"/>
    </w:p>
    <w:p w14:paraId="2268A911" w14:textId="5B0EBA52" w:rsidR="0037144A" w:rsidRPr="007B26C3" w:rsidRDefault="006F46B9" w:rsidP="009224DC">
      <w:pPr>
        <w:spacing w:line="276" w:lineRule="auto"/>
        <w:contextualSpacing/>
        <w:rPr>
          <w:rFonts w:eastAsia="Times New Roman" w:cstheme="majorHAnsi"/>
          <w:szCs w:val="24"/>
          <w:shd w:val="clear" w:color="auto" w:fill="FFFFFF"/>
        </w:rPr>
      </w:pPr>
      <w:hyperlink r:id="rId39" w:tooltip="Data Collection Tool Guide" w:history="1">
        <w:r w:rsidR="001D217C" w:rsidRPr="007B26C3">
          <w:rPr>
            <w:rStyle w:val="Hyperlink"/>
            <w:rFonts w:eastAsia="Times New Roman" w:cstheme="majorHAnsi"/>
            <w:b/>
            <w:szCs w:val="24"/>
            <w:shd w:val="clear" w:color="auto" w:fill="FFFFFF"/>
          </w:rPr>
          <w:t>Data Collection Tool Guide from Community Schools</w:t>
        </w:r>
      </w:hyperlink>
      <w:r w:rsidR="0037144A" w:rsidRPr="007B26C3">
        <w:rPr>
          <w:rFonts w:eastAsia="Times New Roman" w:cstheme="majorHAnsi"/>
          <w:szCs w:val="24"/>
          <w:shd w:val="clear" w:color="auto" w:fill="FFFFFF"/>
        </w:rPr>
        <w:t xml:space="preserve"> </w:t>
      </w:r>
      <w:r w:rsidR="00325A27" w:rsidRPr="007B26C3">
        <w:rPr>
          <w:rFonts w:eastAsia="Times New Roman" w:cstheme="majorHAnsi"/>
          <w:szCs w:val="24"/>
          <w:shd w:val="clear" w:color="auto" w:fill="FFFFFF"/>
        </w:rPr>
        <w:t xml:space="preserve">contains </w:t>
      </w:r>
      <w:r w:rsidR="0037144A" w:rsidRPr="007B26C3">
        <w:rPr>
          <w:rFonts w:eastAsia="Times New Roman" w:cstheme="majorHAnsi"/>
          <w:szCs w:val="24"/>
          <w:shd w:val="clear" w:color="auto" w:fill="FFFFFF"/>
        </w:rPr>
        <w:t xml:space="preserve">a list of 45 free surveys schools can use to examine specific indicators. This list outlines the result areas, indicators, target groups, and number of questions for each data collection instrument referenced. </w:t>
      </w:r>
      <w:r w:rsidR="0037144A" w:rsidRPr="007B26C3">
        <w:rPr>
          <w:rFonts w:eastAsia="Times New Roman" w:cstheme="majorHAnsi"/>
          <w:i/>
          <w:szCs w:val="24"/>
          <w:shd w:val="clear" w:color="auto" w:fill="FFFFFF"/>
        </w:rPr>
        <w:t>Helpful tip: click on the number in the left hand column to view the survey.</w:t>
      </w:r>
    </w:p>
    <w:p w14:paraId="2C82B751" w14:textId="77777777" w:rsidR="0037144A" w:rsidRPr="003B68D6" w:rsidRDefault="0037144A" w:rsidP="009224DC">
      <w:pPr>
        <w:spacing w:line="276" w:lineRule="auto"/>
        <w:contextualSpacing/>
        <w:rPr>
          <w:rFonts w:eastAsia="Times New Roman" w:cstheme="majorHAnsi"/>
          <w:sz w:val="16"/>
          <w:szCs w:val="24"/>
          <w:shd w:val="clear" w:color="auto" w:fill="FFFFFF"/>
        </w:rPr>
      </w:pPr>
    </w:p>
    <w:p w14:paraId="4830AEA2" w14:textId="00BEBE89" w:rsidR="00687192" w:rsidRPr="007B26C3" w:rsidRDefault="006F46B9" w:rsidP="009224DC">
      <w:pPr>
        <w:spacing w:line="276" w:lineRule="auto"/>
        <w:contextualSpacing/>
        <w:rPr>
          <w:rFonts w:cstheme="majorHAnsi"/>
          <w:bCs/>
          <w:szCs w:val="24"/>
        </w:rPr>
      </w:pPr>
      <w:hyperlink r:id="rId40" w:history="1">
        <w:r w:rsidR="00687192" w:rsidRPr="007B26C3">
          <w:rPr>
            <w:rStyle w:val="Hyperlink"/>
            <w:rFonts w:cstheme="majorHAnsi"/>
            <w:b/>
            <w:bCs/>
            <w:szCs w:val="24"/>
          </w:rPr>
          <w:t>Function-Based Thinking: A Systematic Way of Thinking about Function and Its Role in Changing Student Behavior Problems</w:t>
        </w:r>
        <w:r w:rsidR="00D84FAE">
          <w:rPr>
            <w:rFonts w:eastAsia="Times New Roman" w:cs="Times New Roman"/>
            <w:szCs w:val="24"/>
            <w:shd w:val="clear" w:color="auto" w:fill="FFFFFF"/>
          </w:rPr>
          <w:t>.</w:t>
        </w:r>
      </w:hyperlink>
      <w:r w:rsidR="00687192" w:rsidRPr="007B26C3">
        <w:rPr>
          <w:rFonts w:cstheme="majorHAnsi"/>
          <w:b/>
          <w:bCs/>
          <w:szCs w:val="24"/>
        </w:rPr>
        <w:t xml:space="preserve"> </w:t>
      </w:r>
      <w:r w:rsidR="00687192" w:rsidRPr="007B26C3">
        <w:rPr>
          <w:rFonts w:cstheme="majorHAnsi"/>
          <w:bCs/>
          <w:szCs w:val="24"/>
        </w:rPr>
        <w:t>This article outlines the FBT model, which aims to empower general education teachers and school-based personnel to apply a more systematic approach to problem-solving possible functions of student behavior. FBT is an approach to behavior intervention planning that can be more easily embraced by general education teachers than FBA.</w:t>
      </w:r>
    </w:p>
    <w:p w14:paraId="64727265" w14:textId="77777777" w:rsidR="00687192" w:rsidRPr="003B68D6" w:rsidRDefault="00687192" w:rsidP="009224DC">
      <w:pPr>
        <w:spacing w:line="276" w:lineRule="auto"/>
        <w:contextualSpacing/>
        <w:rPr>
          <w:rFonts w:eastAsia="Times New Roman" w:cstheme="majorHAnsi"/>
          <w:b/>
          <w:sz w:val="16"/>
          <w:szCs w:val="24"/>
          <w:shd w:val="clear" w:color="auto" w:fill="FFFFFF"/>
        </w:rPr>
      </w:pPr>
    </w:p>
    <w:p w14:paraId="2E6E9A45" w14:textId="4A83392F" w:rsidR="003A125B" w:rsidRPr="007B26C3" w:rsidRDefault="006F46B9" w:rsidP="009224DC">
      <w:pPr>
        <w:spacing w:line="276" w:lineRule="auto"/>
        <w:contextualSpacing/>
        <w:rPr>
          <w:rFonts w:eastAsia="Times New Roman" w:cstheme="majorHAnsi"/>
          <w:szCs w:val="24"/>
          <w:shd w:val="clear" w:color="auto" w:fill="FFFFFF"/>
        </w:rPr>
      </w:pPr>
      <w:hyperlink r:id="rId41" w:history="1">
        <w:r w:rsidR="003A125B" w:rsidRPr="007B26C3">
          <w:rPr>
            <w:rStyle w:val="Hyperlink"/>
            <w:rFonts w:eastAsia="Times New Roman" w:cstheme="majorHAnsi"/>
            <w:b/>
            <w:szCs w:val="24"/>
            <w:shd w:val="clear" w:color="auto" w:fill="FFFFFF"/>
          </w:rPr>
          <w:t>How Family Friendly is Your School Checklist</w:t>
        </w:r>
      </w:hyperlink>
      <w:r w:rsidR="003A125B" w:rsidRPr="007B26C3">
        <w:rPr>
          <w:rFonts w:eastAsia="Times New Roman" w:cstheme="majorHAnsi"/>
          <w:szCs w:val="24"/>
          <w:shd w:val="clear" w:color="auto" w:fill="FFFFFF"/>
        </w:rPr>
        <w:t xml:space="preserve"> from Beyond the Bake Sale- The Essential Guide to Family-School Partnerships (2006) by Henderson, Mapp, Johnson, Davies (p. 214-218).</w:t>
      </w:r>
    </w:p>
    <w:p w14:paraId="03B357CB" w14:textId="00D4DF69" w:rsidR="00FA716D" w:rsidRPr="003B68D6" w:rsidRDefault="00FA716D" w:rsidP="009224DC">
      <w:pPr>
        <w:spacing w:after="0" w:line="276" w:lineRule="auto"/>
        <w:rPr>
          <w:rFonts w:eastAsia="Times New Roman" w:cs="Times New Roman"/>
          <w:sz w:val="16"/>
          <w:szCs w:val="24"/>
          <w:shd w:val="clear" w:color="auto" w:fill="FFFFFF"/>
        </w:rPr>
      </w:pPr>
    </w:p>
    <w:p w14:paraId="0564781C" w14:textId="77777777" w:rsidR="002277F4" w:rsidRPr="007B26C3" w:rsidRDefault="006F46B9" w:rsidP="009224DC">
      <w:pPr>
        <w:spacing w:after="0" w:line="276" w:lineRule="auto"/>
        <w:contextualSpacing/>
        <w:rPr>
          <w:rFonts w:cstheme="majorHAnsi"/>
          <w:szCs w:val="24"/>
          <w:shd w:val="clear" w:color="auto" w:fill="FFFFFF"/>
        </w:rPr>
      </w:pPr>
      <w:hyperlink r:id="rId42" w:history="1">
        <w:r w:rsidR="003A125B" w:rsidRPr="007B26C3">
          <w:rPr>
            <w:rStyle w:val="Hyperlink"/>
            <w:rFonts w:eastAsia="Times New Roman" w:cstheme="majorHAnsi"/>
            <w:b/>
            <w:szCs w:val="24"/>
          </w:rPr>
          <w:t>Measuring Student Engagement</w:t>
        </w:r>
      </w:hyperlink>
      <w:r w:rsidR="003A125B" w:rsidRPr="007B26C3">
        <w:rPr>
          <w:rFonts w:eastAsia="Times New Roman" w:cstheme="majorHAnsi"/>
          <w:szCs w:val="24"/>
        </w:rPr>
        <w:t xml:space="preserve"> </w:t>
      </w:r>
      <w:r w:rsidR="00325A27" w:rsidRPr="007B26C3">
        <w:rPr>
          <w:rFonts w:cstheme="majorHAnsi"/>
          <w:szCs w:val="24"/>
          <w:shd w:val="clear" w:color="auto" w:fill="FFFFFF"/>
        </w:rPr>
        <w:t>T</w:t>
      </w:r>
      <w:r w:rsidR="003A125B" w:rsidRPr="007B26C3">
        <w:rPr>
          <w:rFonts w:cstheme="majorHAnsi"/>
          <w:szCs w:val="24"/>
          <w:shd w:val="clear" w:color="auto" w:fill="FFFFFF"/>
        </w:rPr>
        <w:t>his report reviews the characteristics of 21 instruments that measure student engagement in upper elementary through high school. It summarizes what each instrument measures, describes its purposes and uses, and provides technical information.</w:t>
      </w:r>
    </w:p>
    <w:p w14:paraId="62E66F87" w14:textId="77777777" w:rsidR="002277F4" w:rsidRPr="003B68D6" w:rsidRDefault="002277F4" w:rsidP="009224DC">
      <w:pPr>
        <w:spacing w:after="0" w:line="276" w:lineRule="auto"/>
        <w:contextualSpacing/>
        <w:rPr>
          <w:rFonts w:cstheme="majorHAnsi"/>
          <w:sz w:val="16"/>
          <w:szCs w:val="24"/>
          <w:shd w:val="clear" w:color="auto" w:fill="FFFFFF"/>
        </w:rPr>
      </w:pPr>
    </w:p>
    <w:p w14:paraId="1CC5311F" w14:textId="079B10F6" w:rsidR="003A125B" w:rsidRPr="007B26C3" w:rsidRDefault="006F46B9" w:rsidP="009224DC">
      <w:pPr>
        <w:spacing w:after="0" w:line="276" w:lineRule="auto"/>
        <w:contextualSpacing/>
        <w:rPr>
          <w:rFonts w:eastAsia="Times New Roman" w:cstheme="majorHAnsi"/>
          <w:szCs w:val="24"/>
        </w:rPr>
      </w:pPr>
      <w:hyperlink r:id="rId43" w:history="1">
        <w:r w:rsidR="003A125B" w:rsidRPr="007B26C3">
          <w:rPr>
            <w:rStyle w:val="Hyperlink"/>
            <w:rFonts w:eastAsia="Times New Roman" w:cstheme="majorHAnsi"/>
            <w:b/>
            <w:szCs w:val="24"/>
            <w:shd w:val="clear" w:color="auto" w:fill="FFFFFF"/>
          </w:rPr>
          <w:t>National Center on Safe Supportive Learning Environments</w:t>
        </w:r>
      </w:hyperlink>
      <w:r w:rsidR="003A125B" w:rsidRPr="007B26C3">
        <w:rPr>
          <w:rFonts w:eastAsia="Times New Roman" w:cstheme="majorHAnsi"/>
          <w:szCs w:val="24"/>
          <w:shd w:val="clear" w:color="auto" w:fill="FFFFFF"/>
        </w:rPr>
        <w:t xml:space="preserve"> has information and training on the measurement of school climate. Utilizing the tools featured on this site provides educators with the necessary data to identify school needs, set goals, and track progress toward improvement. </w:t>
      </w:r>
    </w:p>
    <w:p w14:paraId="41F06E04" w14:textId="77777777" w:rsidR="003A125B" w:rsidRPr="003B68D6" w:rsidRDefault="003A125B" w:rsidP="009224DC">
      <w:pPr>
        <w:spacing w:after="0" w:line="276" w:lineRule="auto"/>
        <w:contextualSpacing/>
        <w:rPr>
          <w:rFonts w:cstheme="majorHAnsi"/>
          <w:sz w:val="16"/>
          <w:szCs w:val="24"/>
        </w:rPr>
      </w:pPr>
    </w:p>
    <w:p w14:paraId="3FB97608" w14:textId="7ECABE74" w:rsidR="003A125B" w:rsidRPr="007B26C3" w:rsidRDefault="006F46B9" w:rsidP="009224DC">
      <w:pPr>
        <w:spacing w:before="240" w:after="0" w:line="276" w:lineRule="auto"/>
        <w:contextualSpacing/>
        <w:rPr>
          <w:rFonts w:cstheme="majorHAnsi"/>
          <w:szCs w:val="24"/>
        </w:rPr>
      </w:pPr>
      <w:hyperlink r:id="rId44" w:history="1">
        <w:r w:rsidR="003A125B" w:rsidRPr="007B26C3">
          <w:rPr>
            <w:rStyle w:val="Hyperlink"/>
            <w:rFonts w:cstheme="majorHAnsi"/>
            <w:b/>
            <w:szCs w:val="24"/>
          </w:rPr>
          <w:t>Needs Assessment Guide</w:t>
        </w:r>
      </w:hyperlink>
      <w:r w:rsidR="003A125B" w:rsidRPr="007B26C3">
        <w:rPr>
          <w:rFonts w:cstheme="majorHAnsi"/>
          <w:szCs w:val="24"/>
        </w:rPr>
        <w:t xml:space="preserve"> </w:t>
      </w:r>
      <w:r w:rsidR="003A125B" w:rsidRPr="007B26C3">
        <w:rPr>
          <w:rFonts w:cstheme="majorHAnsi"/>
          <w:szCs w:val="24"/>
          <w:shd w:val="clear" w:color="auto" w:fill="FFFFFF"/>
        </w:rPr>
        <w:t>is comprehensive and focuses on the entire school. The guide walks teams through collecting and examining data to identify areas of need in all aspects of school operation.</w:t>
      </w:r>
    </w:p>
    <w:p w14:paraId="27EFE349" w14:textId="55CBC9C6" w:rsidR="00C439A5" w:rsidRPr="003B68D6" w:rsidRDefault="00C439A5" w:rsidP="009224DC">
      <w:pPr>
        <w:spacing w:after="0" w:line="276" w:lineRule="auto"/>
        <w:rPr>
          <w:rStyle w:val="Hyperlink"/>
          <w:color w:val="auto"/>
          <w:sz w:val="16"/>
          <w:szCs w:val="24"/>
        </w:rPr>
      </w:pPr>
    </w:p>
    <w:p w14:paraId="77BF56E7" w14:textId="407174F9" w:rsidR="003833AF" w:rsidRPr="007B26C3" w:rsidRDefault="006F46B9" w:rsidP="009224DC">
      <w:pPr>
        <w:spacing w:after="0" w:line="276" w:lineRule="auto"/>
        <w:rPr>
          <w:rFonts w:cstheme="majorHAnsi"/>
          <w:szCs w:val="24"/>
        </w:rPr>
      </w:pPr>
      <w:hyperlink r:id="rId45" w:history="1">
        <w:r w:rsidR="003833AF" w:rsidRPr="007B26C3">
          <w:rPr>
            <w:rStyle w:val="Hyperlink"/>
            <w:rFonts w:cstheme="majorHAnsi"/>
            <w:b/>
            <w:szCs w:val="24"/>
          </w:rPr>
          <w:t>Root Cause Analysis (RCA) Resources, Understanding Community Need: The Five Whys</w:t>
        </w:r>
        <w:r w:rsidR="003833AF" w:rsidRPr="007B26C3">
          <w:rPr>
            <w:rStyle w:val="Hyperlink"/>
            <w:rFonts w:cstheme="majorHAnsi"/>
            <w:b/>
            <w:color w:val="auto"/>
            <w:szCs w:val="24"/>
            <w:u w:val="none"/>
          </w:rPr>
          <w:t xml:space="preserve"> </w:t>
        </w:r>
        <w:r w:rsidR="003833AF" w:rsidRPr="007B26C3">
          <w:rPr>
            <w:rStyle w:val="Hyperlink"/>
            <w:rFonts w:cstheme="majorHAnsi"/>
            <w:color w:val="auto"/>
            <w:szCs w:val="24"/>
            <w:u w:val="none"/>
          </w:rPr>
          <w:t>is a</w:t>
        </w:r>
      </w:hyperlink>
      <w:r w:rsidR="003833AF" w:rsidRPr="007B26C3">
        <w:rPr>
          <w:rFonts w:cstheme="majorHAnsi"/>
          <w:szCs w:val="24"/>
        </w:rPr>
        <w:t xml:space="preserve"> commonly used RCA tool that can be used by organizations as a systematic and formalized approach to considering the root causes of community need. Instructions for the Five Whys are provided in addition to a template for recording data.</w:t>
      </w:r>
    </w:p>
    <w:p w14:paraId="6CE7BB5B" w14:textId="33F647EF" w:rsidR="003833AF" w:rsidRPr="003B68D6" w:rsidRDefault="003833AF" w:rsidP="009224DC">
      <w:pPr>
        <w:spacing w:after="0" w:line="276" w:lineRule="auto"/>
        <w:rPr>
          <w:rFonts w:eastAsia="Times New Roman" w:cs="Times New Roman"/>
          <w:b/>
          <w:sz w:val="16"/>
          <w:szCs w:val="24"/>
          <w:shd w:val="clear" w:color="auto" w:fill="FFFFFF"/>
        </w:rPr>
      </w:pPr>
    </w:p>
    <w:p w14:paraId="04FC3689" w14:textId="1A65B2CF" w:rsidR="003833AF" w:rsidRPr="007B26C3" w:rsidRDefault="006F46B9" w:rsidP="009224DC">
      <w:pPr>
        <w:spacing w:after="0" w:line="276" w:lineRule="auto"/>
        <w:rPr>
          <w:rFonts w:eastAsia="Times New Roman" w:cs="Times New Roman"/>
          <w:szCs w:val="24"/>
          <w:shd w:val="clear" w:color="auto" w:fill="FFFFFF"/>
        </w:rPr>
      </w:pPr>
      <w:hyperlink r:id="rId46" w:history="1">
        <w:r w:rsidR="003833AF" w:rsidRPr="007B26C3">
          <w:rPr>
            <w:rStyle w:val="Hyperlink"/>
            <w:rFonts w:eastAsia="Times New Roman" w:cs="Times New Roman"/>
            <w:b/>
            <w:szCs w:val="24"/>
            <w:shd w:val="clear" w:color="auto" w:fill="FFFFFF"/>
          </w:rPr>
          <w:t>24+ Root Cause Analysis Templates</w:t>
        </w:r>
      </w:hyperlink>
      <w:r w:rsidR="003833AF" w:rsidRPr="007B26C3">
        <w:rPr>
          <w:rFonts w:eastAsia="Times New Roman" w:cs="Times New Roman"/>
          <w:b/>
          <w:szCs w:val="24"/>
          <w:shd w:val="clear" w:color="auto" w:fill="FFFFFF"/>
        </w:rPr>
        <w:t xml:space="preserve"> </w:t>
      </w:r>
      <w:r w:rsidR="003833AF" w:rsidRPr="007B26C3">
        <w:rPr>
          <w:rFonts w:eastAsia="Times New Roman" w:cs="Times New Roman"/>
          <w:szCs w:val="24"/>
          <w:shd w:val="clear" w:color="auto" w:fill="FFFFFF"/>
        </w:rPr>
        <w:t>offers a simple explanation of the root cause analysis process followed by sample templates for implementation.</w:t>
      </w:r>
    </w:p>
    <w:p w14:paraId="17E6E993" w14:textId="77777777" w:rsidR="003833AF" w:rsidRPr="003B68D6" w:rsidRDefault="003833AF" w:rsidP="009224DC">
      <w:pPr>
        <w:spacing w:after="0" w:line="276" w:lineRule="auto"/>
        <w:rPr>
          <w:rFonts w:eastAsia="Times New Roman" w:cs="Times New Roman"/>
          <w:b/>
          <w:sz w:val="16"/>
          <w:szCs w:val="24"/>
          <w:shd w:val="clear" w:color="auto" w:fill="FFFFFF"/>
        </w:rPr>
      </w:pPr>
    </w:p>
    <w:p w14:paraId="356A466A" w14:textId="589E85F3" w:rsidR="003833AF" w:rsidRDefault="006F46B9" w:rsidP="009224DC">
      <w:pPr>
        <w:spacing w:after="0" w:line="276" w:lineRule="auto"/>
        <w:rPr>
          <w:rFonts w:eastAsia="Times New Roman" w:cs="Times New Roman"/>
          <w:szCs w:val="24"/>
          <w:shd w:val="clear" w:color="auto" w:fill="FFFFFF"/>
        </w:rPr>
      </w:pPr>
      <w:hyperlink r:id="rId47" w:history="1">
        <w:r w:rsidR="00C439A5" w:rsidRPr="007B26C3">
          <w:rPr>
            <w:rStyle w:val="Hyperlink"/>
            <w:rFonts w:eastAsia="Times New Roman" w:cs="Times New Roman"/>
            <w:b/>
            <w:szCs w:val="24"/>
            <w:shd w:val="clear" w:color="auto" w:fill="FFFFFF"/>
          </w:rPr>
          <w:t>Success Gaps Toolkit</w:t>
        </w:r>
        <w:r w:rsidR="00C439A5" w:rsidRPr="007B26C3">
          <w:rPr>
            <w:rStyle w:val="Hyperlink"/>
            <w:rFonts w:eastAsia="Times New Roman" w:cs="Times New Roman"/>
            <w:szCs w:val="24"/>
            <w:shd w:val="clear" w:color="auto" w:fill="FFFFFF"/>
          </w:rPr>
          <w:t xml:space="preserve">: </w:t>
        </w:r>
        <w:r w:rsidR="00C439A5" w:rsidRPr="007B26C3">
          <w:rPr>
            <w:rStyle w:val="Hyperlink"/>
            <w:rFonts w:eastAsia="Times New Roman" w:cs="Times New Roman"/>
            <w:b/>
            <w:szCs w:val="24"/>
            <w:shd w:val="clear" w:color="auto" w:fill="FFFFFF"/>
          </w:rPr>
          <w:t>Addressing Success Gaps, Indicators of Success Rubric</w:t>
        </w:r>
      </w:hyperlink>
      <w:r w:rsidR="00004A81" w:rsidRPr="007B26C3">
        <w:rPr>
          <w:rFonts w:eastAsia="Times New Roman" w:cs="Times New Roman"/>
          <w:szCs w:val="24"/>
          <w:shd w:val="clear" w:color="auto" w:fill="FFFFFF"/>
        </w:rPr>
        <w:t xml:space="preserve"> </w:t>
      </w:r>
      <w:r w:rsidR="00325A27" w:rsidRPr="007B26C3">
        <w:rPr>
          <w:rFonts w:eastAsia="Times New Roman" w:cs="Times New Roman"/>
          <w:szCs w:val="24"/>
          <w:shd w:val="clear" w:color="auto" w:fill="FFFFFF"/>
        </w:rPr>
        <w:t xml:space="preserve">includes </w:t>
      </w:r>
      <w:r w:rsidR="00C439A5" w:rsidRPr="007B26C3">
        <w:rPr>
          <w:rFonts w:eastAsia="Times New Roman" w:cs="Times New Roman"/>
          <w:szCs w:val="24"/>
          <w:shd w:val="clear" w:color="auto" w:fill="FFFFFF"/>
        </w:rPr>
        <w:t>materials and resources to assist a school or district to conduct a root cause analysis and make a plan for reducing success gaps. </w:t>
      </w:r>
    </w:p>
    <w:p w14:paraId="58C4EED9" w14:textId="5EF3D8DD" w:rsidR="00325A27" w:rsidRPr="00D51D9F" w:rsidRDefault="003A125B" w:rsidP="009224DC">
      <w:pPr>
        <w:pStyle w:val="Heading3"/>
        <w:spacing w:line="276" w:lineRule="auto"/>
      </w:pPr>
      <w:bookmarkStart w:id="62" w:name="_Supplemental_Data_Resources"/>
      <w:bookmarkStart w:id="63" w:name="_Toc21000730"/>
      <w:bookmarkEnd w:id="62"/>
      <w:r w:rsidRPr="00D51D9F">
        <w:t>Data Resources</w:t>
      </w:r>
      <w:bookmarkEnd w:id="63"/>
    </w:p>
    <w:p w14:paraId="56E55116" w14:textId="7892AC91" w:rsidR="00FA544E" w:rsidRPr="007B26C3" w:rsidRDefault="006F46B9" w:rsidP="009224DC">
      <w:pPr>
        <w:spacing w:after="0" w:line="276" w:lineRule="auto"/>
        <w:contextualSpacing/>
        <w:rPr>
          <w:rFonts w:eastAsia="Times New Roman" w:cstheme="majorHAnsi"/>
          <w:szCs w:val="24"/>
        </w:rPr>
      </w:pPr>
      <w:hyperlink r:id="rId48" w:history="1">
        <w:r w:rsidR="00FA544E" w:rsidRPr="007B26C3">
          <w:rPr>
            <w:rStyle w:val="Hyperlink"/>
            <w:rFonts w:eastAsia="Times New Roman" w:cstheme="majorHAnsi"/>
            <w:b/>
            <w:szCs w:val="24"/>
            <w:shd w:val="clear" w:color="auto" w:fill="FFFFFF"/>
          </w:rPr>
          <w:t>ADT’s Crime Map</w:t>
        </w:r>
      </w:hyperlink>
      <w:r w:rsidR="00FA544E" w:rsidRPr="007B26C3">
        <w:rPr>
          <w:rFonts w:eastAsia="Times New Roman" w:cstheme="majorHAnsi"/>
          <w:szCs w:val="24"/>
          <w:shd w:val="clear" w:color="auto" w:fill="FFFFFF"/>
        </w:rPr>
        <w:t xml:space="preserve"> displays local crime rate index scores for communities in an easy to understand map. Simply type in your school name and you can see the crime rate for such issues as assault, robbery, or murder in the school’s surrounding neighborhoods. </w:t>
      </w:r>
    </w:p>
    <w:p w14:paraId="745C1FA4" w14:textId="77777777" w:rsidR="00FA544E" w:rsidRPr="007B26C3" w:rsidRDefault="00FA544E" w:rsidP="009224DC">
      <w:pPr>
        <w:spacing w:line="276" w:lineRule="auto"/>
        <w:contextualSpacing/>
        <w:rPr>
          <w:rFonts w:eastAsia="Times New Roman" w:cstheme="majorHAnsi"/>
          <w:szCs w:val="24"/>
          <w:u w:val="single"/>
          <w:shd w:val="clear" w:color="auto" w:fill="FFFFFF"/>
        </w:rPr>
      </w:pPr>
    </w:p>
    <w:p w14:paraId="2E8C2423" w14:textId="0C07ECC0" w:rsidR="00973CD9" w:rsidRPr="007B26C3" w:rsidRDefault="006F46B9" w:rsidP="009224DC">
      <w:pPr>
        <w:spacing w:line="276" w:lineRule="auto"/>
        <w:contextualSpacing/>
        <w:rPr>
          <w:rFonts w:eastAsia="Times New Roman" w:cstheme="majorHAnsi"/>
          <w:b/>
          <w:szCs w:val="24"/>
          <w:shd w:val="clear" w:color="auto" w:fill="FFFFFF"/>
        </w:rPr>
      </w:pPr>
      <w:hyperlink r:id="rId49" w:history="1">
        <w:r w:rsidR="00973CD9" w:rsidRPr="007B26C3">
          <w:rPr>
            <w:rStyle w:val="Hyperlink"/>
            <w:rFonts w:eastAsia="Times New Roman" w:cstheme="majorHAnsi"/>
            <w:b/>
            <w:szCs w:val="24"/>
            <w:shd w:val="clear" w:color="auto" w:fill="FFFFFF"/>
          </w:rPr>
          <w:t>American Community Survey</w:t>
        </w:r>
      </w:hyperlink>
      <w:r w:rsidR="00973CD9" w:rsidRPr="007B26C3">
        <w:rPr>
          <w:rFonts w:eastAsia="Times New Roman" w:cstheme="majorHAnsi"/>
          <w:b/>
          <w:szCs w:val="24"/>
          <w:shd w:val="clear" w:color="auto" w:fill="FFFFFF"/>
        </w:rPr>
        <w:t xml:space="preserve"> </w:t>
      </w:r>
      <w:r w:rsidR="00973CD9" w:rsidRPr="007B26C3">
        <w:rPr>
          <w:rFonts w:eastAsia="Times New Roman" w:cstheme="majorHAnsi"/>
          <w:szCs w:val="24"/>
          <w:shd w:val="clear" w:color="auto" w:fill="FFFFFF"/>
        </w:rPr>
        <w:t xml:space="preserve">provides </w:t>
      </w:r>
      <w:r w:rsidR="00973CD9" w:rsidRPr="007B26C3">
        <w:rPr>
          <w:rFonts w:cstheme="majorHAnsi"/>
          <w:szCs w:val="24"/>
          <w:shd w:val="clear" w:color="auto" w:fill="FFFFFF"/>
        </w:rPr>
        <w:t>data profiles with social, economic, housing, and demographic data. The data profiles summarize the data for a single geographic area.</w:t>
      </w:r>
    </w:p>
    <w:p w14:paraId="10D80D31" w14:textId="77777777" w:rsidR="00973CD9" w:rsidRPr="007B26C3" w:rsidRDefault="00973CD9" w:rsidP="009224DC">
      <w:pPr>
        <w:spacing w:line="276" w:lineRule="auto"/>
        <w:contextualSpacing/>
        <w:rPr>
          <w:rFonts w:eastAsia="Times New Roman" w:cstheme="majorHAnsi"/>
          <w:b/>
          <w:szCs w:val="24"/>
          <w:shd w:val="clear" w:color="auto" w:fill="FFFFFF"/>
        </w:rPr>
      </w:pPr>
    </w:p>
    <w:p w14:paraId="59463D5E" w14:textId="2967562F" w:rsidR="00D66D18" w:rsidRPr="007B26C3" w:rsidRDefault="006F46B9" w:rsidP="009224DC">
      <w:pPr>
        <w:spacing w:line="276" w:lineRule="auto"/>
        <w:contextualSpacing/>
        <w:rPr>
          <w:rFonts w:eastAsia="Times New Roman" w:cstheme="majorHAnsi"/>
          <w:b/>
          <w:szCs w:val="24"/>
          <w:shd w:val="clear" w:color="auto" w:fill="FFFFFF"/>
        </w:rPr>
      </w:pPr>
      <w:hyperlink r:id="rId50" w:history="1">
        <w:r w:rsidR="00D66D18" w:rsidRPr="007B26C3">
          <w:rPr>
            <w:rStyle w:val="Hyperlink"/>
            <w:rFonts w:eastAsia="Times New Roman" w:cstheme="majorHAnsi"/>
            <w:b/>
            <w:szCs w:val="24"/>
            <w:shd w:val="clear" w:color="auto" w:fill="FFFFFF"/>
          </w:rPr>
          <w:t>Child Opportunity Maps</w:t>
        </w:r>
      </w:hyperlink>
      <w:r w:rsidR="00D66D18" w:rsidRPr="007B26C3">
        <w:rPr>
          <w:rFonts w:eastAsia="Times New Roman" w:cstheme="majorHAnsi"/>
          <w:b/>
          <w:szCs w:val="24"/>
          <w:shd w:val="clear" w:color="auto" w:fill="FFFFFF"/>
        </w:rPr>
        <w:t xml:space="preserve"> </w:t>
      </w:r>
      <w:r w:rsidR="00D66D18" w:rsidRPr="007B26C3">
        <w:rPr>
          <w:rFonts w:eastAsia="Times New Roman" w:cstheme="majorHAnsi"/>
          <w:szCs w:val="24"/>
          <w:shd w:val="clear" w:color="auto" w:fill="FFFFFF"/>
        </w:rPr>
        <w:t>creates a map to visualize the geographic distribution of neighborhood-based opportunity for children in the 100 largest U.S. metropolitan areas.</w:t>
      </w:r>
    </w:p>
    <w:p w14:paraId="522C7D60" w14:textId="0D2FFA44" w:rsidR="00FA544E" w:rsidRPr="007B26C3" w:rsidRDefault="00FA544E" w:rsidP="009224DC">
      <w:pPr>
        <w:spacing w:line="276" w:lineRule="auto"/>
        <w:contextualSpacing/>
        <w:rPr>
          <w:rFonts w:cstheme="majorHAnsi"/>
          <w:szCs w:val="24"/>
          <w:u w:val="single"/>
        </w:rPr>
      </w:pPr>
    </w:p>
    <w:p w14:paraId="591A858E" w14:textId="525DB1C7" w:rsidR="00FA544E" w:rsidRPr="007B26C3" w:rsidRDefault="006F46B9" w:rsidP="009224DC">
      <w:pPr>
        <w:spacing w:line="276" w:lineRule="auto"/>
        <w:contextualSpacing/>
        <w:rPr>
          <w:rFonts w:eastAsia="Times New Roman" w:cstheme="majorHAnsi"/>
          <w:szCs w:val="24"/>
          <w:u w:val="single"/>
          <w:shd w:val="clear" w:color="auto" w:fill="FFFFFF"/>
        </w:rPr>
      </w:pPr>
      <w:hyperlink r:id="rId51" w:history="1">
        <w:r w:rsidR="00FA544E" w:rsidRPr="007B26C3">
          <w:rPr>
            <w:rStyle w:val="Hyperlink"/>
            <w:rFonts w:eastAsia="Times New Roman" w:cstheme="majorHAnsi"/>
            <w:b/>
            <w:szCs w:val="24"/>
            <w:shd w:val="clear" w:color="auto" w:fill="FFFFFF"/>
          </w:rPr>
          <w:t>Kids Count Data Center</w:t>
        </w:r>
      </w:hyperlink>
      <w:r w:rsidR="00FA544E" w:rsidRPr="007B26C3">
        <w:rPr>
          <w:rFonts w:eastAsia="Times New Roman" w:cstheme="majorHAnsi"/>
          <w:szCs w:val="24"/>
          <w:shd w:val="clear" w:color="auto" w:fill="FFFFFF"/>
        </w:rPr>
        <w:t xml:space="preserve"> can offer the ability to differentiate ACEs at a county level</w:t>
      </w:r>
      <w:r w:rsidR="005C4B3E" w:rsidRPr="007B26C3">
        <w:rPr>
          <w:rFonts w:eastAsia="Times New Roman" w:cstheme="majorHAnsi"/>
          <w:szCs w:val="24"/>
          <w:shd w:val="clear" w:color="auto" w:fill="FFFFFF"/>
        </w:rPr>
        <w:t>.</w:t>
      </w:r>
      <w:r w:rsidR="00FA544E" w:rsidRPr="007B26C3">
        <w:rPr>
          <w:rFonts w:eastAsia="Times New Roman" w:cstheme="majorHAnsi"/>
          <w:szCs w:val="24"/>
          <w:shd w:val="clear" w:color="auto" w:fill="FFFFFF"/>
        </w:rPr>
        <w:t xml:space="preserve"> </w:t>
      </w:r>
    </w:p>
    <w:p w14:paraId="68C6C990" w14:textId="77777777" w:rsidR="0037144A" w:rsidRPr="007B26C3" w:rsidRDefault="0037144A" w:rsidP="009224DC">
      <w:pPr>
        <w:spacing w:line="276" w:lineRule="auto"/>
        <w:contextualSpacing/>
        <w:rPr>
          <w:rFonts w:eastAsia="Times New Roman" w:cstheme="majorHAnsi"/>
          <w:szCs w:val="24"/>
        </w:rPr>
      </w:pPr>
    </w:p>
    <w:p w14:paraId="7EB2E59D" w14:textId="5B9D0355" w:rsidR="0037144A" w:rsidRPr="007B26C3" w:rsidRDefault="006F46B9" w:rsidP="009224DC">
      <w:pPr>
        <w:spacing w:after="0" w:line="276" w:lineRule="auto"/>
        <w:rPr>
          <w:rFonts w:eastAsia="Times New Roman" w:cstheme="majorHAnsi"/>
          <w:szCs w:val="24"/>
          <w:shd w:val="clear" w:color="auto" w:fill="FFFFFF"/>
        </w:rPr>
      </w:pPr>
      <w:hyperlink r:id="rId52" w:history="1">
        <w:r w:rsidR="000D27B3" w:rsidRPr="007B26C3">
          <w:rPr>
            <w:rStyle w:val="Hyperlink"/>
            <w:rFonts w:eastAsia="Times New Roman" w:cstheme="majorHAnsi"/>
            <w:b/>
            <w:szCs w:val="24"/>
            <w:shd w:val="clear" w:color="auto" w:fill="FFFFFF"/>
          </w:rPr>
          <w:t>The Safe Schools Information Resource (SSIR)</w:t>
        </w:r>
      </w:hyperlink>
      <w:r w:rsidR="000D27B3" w:rsidRPr="007B26C3">
        <w:rPr>
          <w:rFonts w:eastAsia="Times New Roman" w:cstheme="majorHAnsi"/>
          <w:szCs w:val="24"/>
          <w:shd w:val="clear" w:color="auto" w:fill="FFFFFF"/>
        </w:rPr>
        <w:t xml:space="preserve"> provide</w:t>
      </w:r>
      <w:r w:rsidR="008A7843" w:rsidRPr="007B26C3">
        <w:rPr>
          <w:rFonts w:eastAsia="Times New Roman" w:cstheme="majorHAnsi"/>
          <w:szCs w:val="24"/>
          <w:shd w:val="clear" w:color="auto" w:fill="FFFFFF"/>
        </w:rPr>
        <w:t>s</w:t>
      </w:r>
      <w:r w:rsidR="000D27B3" w:rsidRPr="007B26C3">
        <w:rPr>
          <w:rFonts w:eastAsia="Times New Roman" w:cstheme="majorHAnsi"/>
          <w:szCs w:val="24"/>
          <w:shd w:val="clear" w:color="auto" w:fill="FFFFFF"/>
        </w:rPr>
        <w:t xml:space="preserve"> access to the discipline, crime,</w:t>
      </w:r>
      <w:r w:rsidR="00FF731D" w:rsidRPr="007B26C3">
        <w:rPr>
          <w:rFonts w:eastAsia="Times New Roman" w:cstheme="majorHAnsi"/>
          <w:szCs w:val="24"/>
          <w:shd w:val="clear" w:color="auto" w:fill="FFFFFF"/>
        </w:rPr>
        <w:t xml:space="preserve"> and violence (DCV) data that are</w:t>
      </w:r>
      <w:r w:rsidR="000D27B3" w:rsidRPr="007B26C3">
        <w:rPr>
          <w:rFonts w:eastAsia="Times New Roman" w:cstheme="majorHAnsi"/>
          <w:szCs w:val="24"/>
          <w:shd w:val="clear" w:color="auto" w:fill="FFFFFF"/>
        </w:rPr>
        <w:t xml:space="preserve"> collected </w:t>
      </w:r>
      <w:r w:rsidR="00FA544E" w:rsidRPr="007B26C3">
        <w:rPr>
          <w:rFonts w:eastAsia="Times New Roman" w:cstheme="majorHAnsi"/>
          <w:szCs w:val="24"/>
          <w:shd w:val="clear" w:color="auto" w:fill="FFFFFF"/>
        </w:rPr>
        <w:t>annually</w:t>
      </w:r>
      <w:r w:rsidR="000D27B3" w:rsidRPr="007B26C3">
        <w:rPr>
          <w:rFonts w:eastAsia="Times New Roman" w:cstheme="majorHAnsi"/>
          <w:szCs w:val="24"/>
          <w:shd w:val="clear" w:color="auto" w:fill="FFFFFF"/>
        </w:rPr>
        <w:t xml:space="preserve"> from all Virginia school divis</w:t>
      </w:r>
      <w:r w:rsidR="00FA544E" w:rsidRPr="007B26C3">
        <w:rPr>
          <w:rFonts w:eastAsia="Times New Roman" w:cstheme="majorHAnsi"/>
          <w:szCs w:val="24"/>
          <w:shd w:val="clear" w:color="auto" w:fill="FFFFFF"/>
        </w:rPr>
        <w:t xml:space="preserve">ions, </w:t>
      </w:r>
      <w:r w:rsidR="000D27B3" w:rsidRPr="007B26C3">
        <w:rPr>
          <w:rFonts w:eastAsia="Times New Roman" w:cstheme="majorHAnsi"/>
          <w:szCs w:val="24"/>
          <w:shd w:val="clear" w:color="auto" w:fill="FFFFFF"/>
        </w:rPr>
        <w:t>regional centers</w:t>
      </w:r>
      <w:r w:rsidR="00FA544E" w:rsidRPr="007B26C3">
        <w:rPr>
          <w:rFonts w:eastAsia="Times New Roman" w:cstheme="majorHAnsi"/>
          <w:szCs w:val="24"/>
          <w:shd w:val="clear" w:color="auto" w:fill="FFFFFF"/>
        </w:rPr>
        <w:t>,</w:t>
      </w:r>
      <w:r w:rsidR="000D27B3" w:rsidRPr="007B26C3">
        <w:rPr>
          <w:rFonts w:eastAsia="Times New Roman" w:cstheme="majorHAnsi"/>
          <w:szCs w:val="24"/>
          <w:shd w:val="clear" w:color="auto" w:fill="FFFFFF"/>
        </w:rPr>
        <w:t xml:space="preserve"> and programs.  Reports may be generated in various categori</w:t>
      </w:r>
      <w:r w:rsidR="0037144A" w:rsidRPr="007B26C3">
        <w:rPr>
          <w:rFonts w:eastAsia="Times New Roman" w:cstheme="majorHAnsi"/>
          <w:szCs w:val="24"/>
          <w:shd w:val="clear" w:color="auto" w:fill="FFFFFF"/>
        </w:rPr>
        <w:t>es according to the user’s selec</w:t>
      </w:r>
      <w:r w:rsidR="000D27B3" w:rsidRPr="007B26C3">
        <w:rPr>
          <w:rFonts w:eastAsia="Times New Roman" w:cstheme="majorHAnsi"/>
          <w:szCs w:val="24"/>
          <w:shd w:val="clear" w:color="auto" w:fill="FFFFFF"/>
        </w:rPr>
        <w:t>tions.</w:t>
      </w:r>
    </w:p>
    <w:p w14:paraId="318F15E0" w14:textId="77777777" w:rsidR="00EC2D7A" w:rsidRPr="007B26C3" w:rsidRDefault="00EC2D7A" w:rsidP="009224DC">
      <w:pPr>
        <w:spacing w:after="0" w:line="276" w:lineRule="auto"/>
        <w:contextualSpacing/>
        <w:rPr>
          <w:rFonts w:eastAsia="Times New Roman" w:cstheme="majorHAnsi"/>
          <w:b/>
          <w:szCs w:val="24"/>
          <w:shd w:val="clear" w:color="auto" w:fill="FFFFFF"/>
        </w:rPr>
      </w:pPr>
    </w:p>
    <w:p w14:paraId="5A80CB53" w14:textId="76092457" w:rsidR="008A7843" w:rsidRPr="007B26C3" w:rsidRDefault="006F46B9" w:rsidP="009224DC">
      <w:pPr>
        <w:spacing w:after="0" w:line="276" w:lineRule="auto"/>
        <w:contextualSpacing/>
        <w:rPr>
          <w:rFonts w:eastAsia="Times New Roman" w:cstheme="majorHAnsi"/>
          <w:szCs w:val="24"/>
        </w:rPr>
      </w:pPr>
      <w:hyperlink r:id="rId53" w:history="1">
        <w:r w:rsidR="000D27B3" w:rsidRPr="007B26C3">
          <w:rPr>
            <w:rStyle w:val="Hyperlink"/>
            <w:rFonts w:eastAsia="Times New Roman" w:cstheme="majorHAnsi"/>
            <w:b/>
            <w:szCs w:val="24"/>
            <w:shd w:val="clear" w:color="auto" w:fill="FFFFFF"/>
          </w:rPr>
          <w:t>School-Based Health Alliance Mapping Tool</w:t>
        </w:r>
      </w:hyperlink>
      <w:r w:rsidR="00D66D18" w:rsidRPr="007B26C3">
        <w:rPr>
          <w:rFonts w:eastAsia="Times New Roman" w:cstheme="majorHAnsi"/>
          <w:szCs w:val="24"/>
          <w:shd w:val="clear" w:color="auto" w:fill="FFFFFF"/>
        </w:rPr>
        <w:t xml:space="preserve"> is a </w:t>
      </w:r>
      <w:r w:rsidR="000D27B3" w:rsidRPr="007B26C3">
        <w:rPr>
          <w:rFonts w:eastAsia="Times New Roman" w:cstheme="majorHAnsi"/>
          <w:szCs w:val="24"/>
          <w:shd w:val="clear" w:color="auto" w:fill="FFFFFF"/>
        </w:rPr>
        <w:t xml:space="preserve">resource for looking at a variety </w:t>
      </w:r>
      <w:r w:rsidR="00325A27" w:rsidRPr="007B26C3">
        <w:rPr>
          <w:rFonts w:eastAsia="Times New Roman" w:cstheme="majorHAnsi"/>
          <w:szCs w:val="24"/>
          <w:shd w:val="clear" w:color="auto" w:fill="FFFFFF"/>
        </w:rPr>
        <w:t xml:space="preserve">of issues on a district-level </w:t>
      </w:r>
      <w:r w:rsidR="00D66D18" w:rsidRPr="007B26C3">
        <w:rPr>
          <w:rFonts w:eastAsia="Times New Roman" w:cstheme="majorHAnsi"/>
          <w:szCs w:val="24"/>
          <w:shd w:val="clear" w:color="auto" w:fill="FFFFFF"/>
        </w:rPr>
        <w:t xml:space="preserve">such </w:t>
      </w:r>
      <w:r w:rsidR="00325A27" w:rsidRPr="007B26C3">
        <w:rPr>
          <w:rFonts w:eastAsia="Times New Roman" w:cstheme="majorHAnsi"/>
          <w:szCs w:val="24"/>
          <w:shd w:val="clear" w:color="auto" w:fill="FFFFFF"/>
        </w:rPr>
        <w:t>as</w:t>
      </w:r>
      <w:r w:rsidR="00D66D18" w:rsidRPr="007B26C3">
        <w:rPr>
          <w:rFonts w:eastAsia="Times New Roman" w:cstheme="majorHAnsi"/>
          <w:szCs w:val="24"/>
          <w:shd w:val="clear" w:color="auto" w:fill="FFFFFF"/>
        </w:rPr>
        <w:t xml:space="preserve"> </w:t>
      </w:r>
      <w:r w:rsidR="000D27B3" w:rsidRPr="007B26C3">
        <w:rPr>
          <w:rFonts w:eastAsia="Times New Roman" w:cstheme="majorHAnsi"/>
          <w:szCs w:val="24"/>
          <w:shd w:val="clear" w:color="auto" w:fill="FFFFFF"/>
        </w:rPr>
        <w:t xml:space="preserve">single parent homes, teen birth rate, obesity, </w:t>
      </w:r>
      <w:r w:rsidR="00325A27" w:rsidRPr="007B26C3">
        <w:rPr>
          <w:rFonts w:eastAsia="Times New Roman" w:cstheme="majorHAnsi"/>
          <w:szCs w:val="24"/>
          <w:shd w:val="clear" w:color="auto" w:fill="FFFFFF"/>
        </w:rPr>
        <w:t xml:space="preserve">and </w:t>
      </w:r>
      <w:r w:rsidR="00D66D18" w:rsidRPr="007B26C3">
        <w:rPr>
          <w:rFonts w:eastAsia="Times New Roman" w:cstheme="majorHAnsi"/>
          <w:szCs w:val="24"/>
          <w:shd w:val="clear" w:color="auto" w:fill="FFFFFF"/>
        </w:rPr>
        <w:t>f</w:t>
      </w:r>
      <w:r w:rsidR="00325A27" w:rsidRPr="007B26C3">
        <w:rPr>
          <w:rFonts w:eastAsia="Times New Roman" w:cstheme="majorHAnsi"/>
          <w:szCs w:val="24"/>
          <w:shd w:val="clear" w:color="auto" w:fill="FFFFFF"/>
        </w:rPr>
        <w:t>ood insecurity</w:t>
      </w:r>
      <w:r w:rsidR="000D27B3" w:rsidRPr="007B26C3">
        <w:rPr>
          <w:rFonts w:eastAsia="Times New Roman" w:cstheme="majorHAnsi"/>
          <w:szCs w:val="24"/>
          <w:shd w:val="clear" w:color="auto" w:fill="FFFFFF"/>
        </w:rPr>
        <w:t>.</w:t>
      </w:r>
    </w:p>
    <w:p w14:paraId="31774F69" w14:textId="77777777" w:rsidR="00A6382E" w:rsidRDefault="00A6382E" w:rsidP="009224DC">
      <w:pPr>
        <w:spacing w:after="0" w:line="276" w:lineRule="auto"/>
        <w:contextualSpacing/>
        <w:rPr>
          <w:rFonts w:cstheme="majorHAnsi"/>
          <w:szCs w:val="24"/>
        </w:rPr>
      </w:pPr>
    </w:p>
    <w:p w14:paraId="7034FC90" w14:textId="46A64C59" w:rsidR="00AD046B" w:rsidRPr="007B26C3" w:rsidRDefault="006F46B9" w:rsidP="009224DC">
      <w:pPr>
        <w:spacing w:after="0" w:line="276" w:lineRule="auto"/>
        <w:contextualSpacing/>
        <w:rPr>
          <w:rFonts w:cstheme="majorHAnsi"/>
          <w:szCs w:val="24"/>
        </w:rPr>
      </w:pPr>
      <w:hyperlink r:id="rId54" w:history="1">
        <w:r w:rsidR="00AD046B" w:rsidRPr="007B26C3">
          <w:rPr>
            <w:rStyle w:val="Hyperlink"/>
            <w:rFonts w:cstheme="majorHAnsi"/>
            <w:b/>
            <w:szCs w:val="24"/>
          </w:rPr>
          <w:t>Secondary School Climate Survey Results</w:t>
        </w:r>
      </w:hyperlink>
      <w:r w:rsidR="00AD046B" w:rsidRPr="007B26C3">
        <w:rPr>
          <w:rFonts w:cstheme="majorHAnsi"/>
          <w:szCs w:val="24"/>
        </w:rPr>
        <w:t xml:space="preserve"> </w:t>
      </w:r>
      <w:r w:rsidR="00AD046B" w:rsidRPr="007B26C3">
        <w:rPr>
          <w:rFonts w:cstheme="majorHAnsi"/>
          <w:color w:val="000000"/>
          <w:szCs w:val="24"/>
          <w:shd w:val="clear" w:color="auto" w:fill="FFFFFF"/>
        </w:rPr>
        <w:t>provides schools with information on school climate and safety conditions in order to maintain a safe and orderly school environment conducive to learning. The survey measures student and teacher/staff perceptions of school rules and discipline, teacher-student relationships, student engagement in school, and the extent of bullying and teasing at school.</w:t>
      </w:r>
      <w:r w:rsidR="00AD046B" w:rsidRPr="007B26C3">
        <w:rPr>
          <w:rFonts w:cstheme="majorHAnsi"/>
          <w:szCs w:val="24"/>
        </w:rPr>
        <w:t xml:space="preserve"> </w:t>
      </w:r>
    </w:p>
    <w:p w14:paraId="54130F87" w14:textId="77777777" w:rsidR="00AD046B" w:rsidRPr="00D51D9F" w:rsidRDefault="00AD046B" w:rsidP="009224DC">
      <w:pPr>
        <w:spacing w:after="0" w:line="276" w:lineRule="auto"/>
        <w:contextualSpacing/>
      </w:pPr>
    </w:p>
    <w:p w14:paraId="49A69FE1" w14:textId="22528DB5" w:rsidR="00A64C94" w:rsidRPr="007B26C3" w:rsidRDefault="006F46B9" w:rsidP="009224DC">
      <w:pPr>
        <w:spacing w:after="0" w:line="276" w:lineRule="auto"/>
        <w:contextualSpacing/>
        <w:rPr>
          <w:rFonts w:cstheme="majorHAnsi"/>
          <w:szCs w:val="24"/>
        </w:rPr>
      </w:pPr>
      <w:hyperlink r:id="rId55" w:history="1">
        <w:r w:rsidR="00A64C94" w:rsidRPr="007B26C3">
          <w:rPr>
            <w:rStyle w:val="Hyperlink"/>
            <w:rFonts w:cstheme="majorHAnsi"/>
            <w:b/>
            <w:szCs w:val="24"/>
          </w:rPr>
          <w:t>The Virginia Early Warning System (VEWS)</w:t>
        </w:r>
      </w:hyperlink>
      <w:r w:rsidR="00A64C94" w:rsidRPr="007B26C3">
        <w:rPr>
          <w:rFonts w:cstheme="majorHAnsi"/>
          <w:szCs w:val="24"/>
        </w:rPr>
        <w:t xml:space="preserve"> rel</w:t>
      </w:r>
      <w:r w:rsidR="00FA544E" w:rsidRPr="007B26C3">
        <w:rPr>
          <w:rFonts w:cstheme="majorHAnsi"/>
          <w:szCs w:val="24"/>
        </w:rPr>
        <w:t xml:space="preserve">ies on readily available data housed at the school </w:t>
      </w:r>
      <w:r w:rsidR="00A64C94" w:rsidRPr="007B26C3">
        <w:rPr>
          <w:rFonts w:cstheme="majorHAnsi"/>
          <w:szCs w:val="24"/>
        </w:rPr>
        <w:t xml:space="preserve">to predict which students are at risk </w:t>
      </w:r>
      <w:r w:rsidR="00FA544E" w:rsidRPr="007B26C3">
        <w:rPr>
          <w:rFonts w:cstheme="majorHAnsi"/>
          <w:szCs w:val="24"/>
        </w:rPr>
        <w:t>for dropping out of high school,</w:t>
      </w:r>
      <w:r w:rsidR="00A64C94" w:rsidRPr="007B26C3">
        <w:rPr>
          <w:rFonts w:cstheme="majorHAnsi"/>
          <w:szCs w:val="24"/>
        </w:rPr>
        <w:t xml:space="preserve"> target resources at the school- and division-level to support st</w:t>
      </w:r>
      <w:r w:rsidR="00FA544E" w:rsidRPr="007B26C3">
        <w:rPr>
          <w:rFonts w:cstheme="majorHAnsi"/>
          <w:szCs w:val="24"/>
        </w:rPr>
        <w:t xml:space="preserve">udents not on track to graduate, and </w:t>
      </w:r>
      <w:r w:rsidR="00A64C94" w:rsidRPr="007B26C3">
        <w:rPr>
          <w:rFonts w:cstheme="majorHAnsi"/>
          <w:szCs w:val="24"/>
        </w:rPr>
        <w:t>examine patterns and identify school climate issues that may contribute to disproportionate dropout rates.</w:t>
      </w:r>
    </w:p>
    <w:p w14:paraId="4AEF6D65" w14:textId="36F626A6" w:rsidR="00973CD9" w:rsidRPr="007B26C3" w:rsidRDefault="00973CD9" w:rsidP="009224DC">
      <w:pPr>
        <w:spacing w:line="276" w:lineRule="auto"/>
        <w:rPr>
          <w:rStyle w:val="Hyperlink"/>
          <w:rFonts w:cstheme="majorHAnsi"/>
          <w:color w:val="auto"/>
          <w:szCs w:val="24"/>
        </w:rPr>
      </w:pPr>
    </w:p>
    <w:p w14:paraId="0543796B" w14:textId="2CBBA129" w:rsidR="0068480E" w:rsidRPr="007B26C3" w:rsidRDefault="006F46B9" w:rsidP="009224DC">
      <w:pPr>
        <w:spacing w:after="0" w:line="276" w:lineRule="auto"/>
        <w:rPr>
          <w:rFonts w:cstheme="majorHAnsi"/>
          <w:szCs w:val="24"/>
        </w:rPr>
      </w:pPr>
      <w:hyperlink r:id="rId56" w:history="1">
        <w:r w:rsidR="0068480E" w:rsidRPr="007B26C3">
          <w:rPr>
            <w:rStyle w:val="Hyperlink"/>
            <w:rFonts w:cstheme="majorHAnsi"/>
            <w:b/>
            <w:szCs w:val="24"/>
          </w:rPr>
          <w:t>Virginia School Quality Profiles</w:t>
        </w:r>
      </w:hyperlink>
      <w:r w:rsidR="0068480E" w:rsidRPr="007B26C3">
        <w:rPr>
          <w:rFonts w:cstheme="majorHAnsi"/>
          <w:szCs w:val="24"/>
        </w:rPr>
        <w:t xml:space="preserve"> reports for schools and school divisions about the status and achievements of the Virginia’s public schools.</w:t>
      </w:r>
    </w:p>
    <w:p w14:paraId="6D1A842D" w14:textId="19FE0DB4" w:rsidR="0068480E" w:rsidRPr="001D217C" w:rsidRDefault="0068480E" w:rsidP="009224DC">
      <w:pPr>
        <w:spacing w:line="276" w:lineRule="auto"/>
        <w:rPr>
          <w:rStyle w:val="Hyperlink"/>
          <w:rFonts w:asciiTheme="majorHAnsi" w:hAnsiTheme="majorHAnsi" w:cstheme="majorHAnsi"/>
          <w:color w:val="auto"/>
          <w:szCs w:val="24"/>
          <w:u w:val="none"/>
        </w:rPr>
      </w:pPr>
      <w:r w:rsidRPr="001D217C">
        <w:rPr>
          <w:rFonts w:asciiTheme="majorHAnsi" w:hAnsiTheme="majorHAnsi" w:cstheme="majorHAnsi"/>
          <w:szCs w:val="24"/>
        </w:rPr>
        <w:br w:type="page"/>
      </w:r>
    </w:p>
    <w:p w14:paraId="7C4137D9" w14:textId="41A80E51" w:rsidR="003A6CCA" w:rsidRDefault="00E15886" w:rsidP="007B26C3">
      <w:pPr>
        <w:pStyle w:val="Heading2"/>
        <w:jc w:val="center"/>
        <w:rPr>
          <w:rFonts w:eastAsia="Times New Roman"/>
        </w:rPr>
      </w:pPr>
      <w:bookmarkStart w:id="64" w:name="_Appendix_C:_Samples"/>
      <w:bookmarkStart w:id="65" w:name="_Toc21000731"/>
      <w:bookmarkStart w:id="66" w:name="AppendixB"/>
      <w:bookmarkEnd w:id="64"/>
      <w:r w:rsidRPr="001D217C">
        <w:rPr>
          <w:rFonts w:eastAsia="Times New Roman"/>
        </w:rPr>
        <w:t xml:space="preserve">Appendix </w:t>
      </w:r>
      <w:r w:rsidR="000D27B3" w:rsidRPr="001D217C">
        <w:rPr>
          <w:rFonts w:eastAsia="Times New Roman"/>
        </w:rPr>
        <w:t>C</w:t>
      </w:r>
      <w:r w:rsidRPr="001D217C">
        <w:rPr>
          <w:rFonts w:eastAsia="Times New Roman"/>
        </w:rPr>
        <w:t xml:space="preserve">: </w:t>
      </w:r>
      <w:r w:rsidR="00434FF5" w:rsidRPr="001D217C">
        <w:rPr>
          <w:rFonts w:eastAsia="Times New Roman"/>
        </w:rPr>
        <w:t>Samples</w:t>
      </w:r>
      <w:bookmarkEnd w:id="65"/>
    </w:p>
    <w:p w14:paraId="7AE2627A" w14:textId="548C729E" w:rsidR="00495D42" w:rsidRPr="001D217C" w:rsidRDefault="004736A4" w:rsidP="007B26C3">
      <w:pPr>
        <w:pStyle w:val="Heading3"/>
      </w:pPr>
      <w:bookmarkStart w:id="67" w:name="_Toc21000732"/>
      <w:bookmarkEnd w:id="66"/>
      <w:r w:rsidRPr="001D217C">
        <w:t xml:space="preserve">Elementary Sample Root Cause Analysis </w:t>
      </w:r>
      <w:r w:rsidR="00223D35">
        <w:t>and</w:t>
      </w:r>
      <w:r w:rsidRPr="001D217C">
        <w:t xml:space="preserve"> Tiered Support Plan</w:t>
      </w:r>
      <w:bookmarkEnd w:id="67"/>
    </w:p>
    <w:p w14:paraId="59E8E5AB" w14:textId="2B15ECBE" w:rsidR="002F7A7D" w:rsidRPr="007B26C3" w:rsidRDefault="002F7A7D" w:rsidP="007B26C3">
      <w:pPr>
        <w:pStyle w:val="Heading4"/>
        <w:rPr>
          <w:rFonts w:eastAsia="Times New Roman"/>
          <w:b/>
        </w:rPr>
      </w:pPr>
      <w:r w:rsidRPr="007B26C3">
        <w:rPr>
          <w:rFonts w:eastAsia="Times New Roman"/>
          <w:b/>
        </w:rPr>
        <w:t>S</w:t>
      </w:r>
      <w:r w:rsidR="004736A4" w:rsidRPr="007B26C3">
        <w:rPr>
          <w:rFonts w:eastAsia="Times New Roman"/>
          <w:b/>
        </w:rPr>
        <w:t>ample Issue #1</w:t>
      </w:r>
      <w:r w:rsidRPr="007B26C3">
        <w:rPr>
          <w:rFonts w:eastAsia="Times New Roman"/>
          <w:b/>
        </w:rPr>
        <w:t>: Out-of-School Suspensions (Elementary School Setting)</w:t>
      </w:r>
    </w:p>
    <w:p w14:paraId="47FF9EFE" w14:textId="0501131C" w:rsidR="00A40150" w:rsidRPr="007B26C3" w:rsidRDefault="00A40150" w:rsidP="009224DC">
      <w:pPr>
        <w:spacing w:before="240" w:line="276" w:lineRule="auto"/>
        <w:rPr>
          <w:rFonts w:eastAsia="Times New Roman" w:cs="Times New Roman"/>
          <w:i/>
          <w:szCs w:val="24"/>
          <w:shd w:val="clear" w:color="auto" w:fill="FFFFFF"/>
        </w:rPr>
      </w:pPr>
      <w:r w:rsidRPr="007B26C3">
        <w:rPr>
          <w:rFonts w:eastAsia="Times New Roman" w:cs="Times New Roman"/>
          <w:b/>
          <w:szCs w:val="24"/>
          <w:shd w:val="clear" w:color="auto" w:fill="FFFFFF"/>
        </w:rPr>
        <w:t>Identified Problem:</w:t>
      </w:r>
      <w:r w:rsidRPr="007B26C3">
        <w:rPr>
          <w:rFonts w:eastAsia="Times New Roman" w:cs="Times New Roman"/>
          <w:i/>
          <w:szCs w:val="24"/>
          <w:shd w:val="clear" w:color="auto" w:fill="FFFFFF"/>
        </w:rPr>
        <w:t xml:space="preserve"> Over the past five school years, there has been a 34</w:t>
      </w:r>
      <w:r w:rsidR="00283E7A">
        <w:rPr>
          <w:rFonts w:eastAsia="Times New Roman" w:cs="Times New Roman"/>
          <w:i/>
          <w:szCs w:val="24"/>
          <w:shd w:val="clear" w:color="auto" w:fill="FFFFFF"/>
        </w:rPr>
        <w:t xml:space="preserve"> </w:t>
      </w:r>
      <w:r w:rsidR="00B42992">
        <w:rPr>
          <w:rFonts w:eastAsia="Times New Roman" w:cs="Times New Roman"/>
          <w:i/>
          <w:szCs w:val="24"/>
          <w:shd w:val="clear" w:color="auto" w:fill="FFFFFF"/>
        </w:rPr>
        <w:t>percent</w:t>
      </w:r>
      <w:r w:rsidRPr="007B26C3">
        <w:rPr>
          <w:rFonts w:eastAsia="Times New Roman" w:cs="Times New Roman"/>
          <w:i/>
          <w:szCs w:val="24"/>
          <w:shd w:val="clear" w:color="auto" w:fill="FFFFFF"/>
        </w:rPr>
        <w:t xml:space="preserve"> increase in office referrals and a 22</w:t>
      </w:r>
      <w:r w:rsidR="00283E7A">
        <w:rPr>
          <w:rFonts w:eastAsia="Times New Roman" w:cs="Times New Roman"/>
          <w:i/>
          <w:szCs w:val="24"/>
          <w:shd w:val="clear" w:color="auto" w:fill="FFFFFF"/>
        </w:rPr>
        <w:t xml:space="preserve"> </w:t>
      </w:r>
      <w:r w:rsidR="00B42992">
        <w:rPr>
          <w:rFonts w:eastAsia="Times New Roman" w:cs="Times New Roman"/>
          <w:i/>
          <w:szCs w:val="24"/>
          <w:shd w:val="clear" w:color="auto" w:fill="FFFFFF"/>
        </w:rPr>
        <w:t>percent</w:t>
      </w:r>
      <w:r w:rsidRPr="007B26C3">
        <w:rPr>
          <w:rFonts w:eastAsia="Times New Roman" w:cs="Times New Roman"/>
          <w:i/>
          <w:szCs w:val="24"/>
          <w:shd w:val="clear" w:color="auto" w:fill="FFFFFF"/>
        </w:rPr>
        <w:t xml:space="preserve"> increase in suspensions at the school.</w:t>
      </w:r>
    </w:p>
    <w:p w14:paraId="611C5E21" w14:textId="41F0424F" w:rsidR="00A40150" w:rsidRDefault="00A40150" w:rsidP="009224DC">
      <w:pPr>
        <w:spacing w:before="240" w:line="276" w:lineRule="auto"/>
        <w:rPr>
          <w:rFonts w:eastAsia="Times New Roman" w:cs="Times New Roman"/>
          <w:i/>
          <w:szCs w:val="24"/>
          <w:shd w:val="clear" w:color="auto" w:fill="FFFFFF"/>
        </w:rPr>
      </w:pPr>
      <w:r w:rsidRPr="007B26C3">
        <w:rPr>
          <w:rFonts w:eastAsia="Times New Roman" w:cs="Times New Roman"/>
          <w:b/>
          <w:szCs w:val="24"/>
          <w:shd w:val="clear" w:color="auto" w:fill="FFFFFF"/>
        </w:rPr>
        <w:t xml:space="preserve">Data used during root-cause analysis process: </w:t>
      </w:r>
      <w:r w:rsidRPr="007B26C3">
        <w:rPr>
          <w:rFonts w:eastAsia="Times New Roman" w:cs="Times New Roman"/>
          <w:i/>
          <w:szCs w:val="24"/>
          <w:shd w:val="clear" w:color="auto" w:fill="FFFFFF"/>
        </w:rPr>
        <w:t xml:space="preserve">Office referral data, qualitative notes from office referrals, 34 family interviews (of frequently referred students), </w:t>
      </w:r>
      <w:r w:rsidR="00136FBB" w:rsidRPr="007B26C3">
        <w:rPr>
          <w:rFonts w:eastAsia="Times New Roman" w:cs="Times New Roman"/>
          <w:i/>
          <w:szCs w:val="24"/>
          <w:shd w:val="clear" w:color="auto" w:fill="FFFFFF"/>
        </w:rPr>
        <w:t xml:space="preserve">40 student surveys (students with &gt;3 office referrals), </w:t>
      </w:r>
      <w:r w:rsidRPr="007B26C3">
        <w:rPr>
          <w:rFonts w:eastAsia="Times New Roman" w:cs="Times New Roman"/>
          <w:i/>
          <w:szCs w:val="24"/>
          <w:shd w:val="clear" w:color="auto" w:fill="FFFFFF"/>
        </w:rPr>
        <w:t>staff survey to assess student’s emotional regulation skills, demographic data, and crime rate data.</w:t>
      </w:r>
    </w:p>
    <w:p w14:paraId="392CB148" w14:textId="77777777" w:rsidR="00C84A08" w:rsidRPr="007B26C3" w:rsidRDefault="00C84A08" w:rsidP="007B26C3">
      <w:pPr>
        <w:spacing w:line="276" w:lineRule="auto"/>
        <w:rPr>
          <w:rFonts w:eastAsia="Times New Roman" w:cs="Times New Roman"/>
          <w:i/>
          <w:szCs w:val="24"/>
          <w:shd w:val="clear" w:color="auto" w:fill="FFFFFF"/>
        </w:rPr>
      </w:pPr>
    </w:p>
    <w:p w14:paraId="2D4B44D1" w14:textId="0F456E8A" w:rsidR="00A40150" w:rsidRPr="007B26C3" w:rsidRDefault="00136FBB" w:rsidP="0097144A">
      <w:pPr>
        <w:rPr>
          <w:rFonts w:eastAsia="Times New Roman" w:cs="Times New Roman"/>
          <w:b/>
          <w:szCs w:val="24"/>
          <w:shd w:val="clear" w:color="auto" w:fill="FFFFFF"/>
        </w:rPr>
      </w:pPr>
      <w:r w:rsidRPr="007B26C3">
        <w:rPr>
          <w:rFonts w:eastAsia="Times New Roman" w:cs="Times New Roman"/>
          <w:b/>
          <w:szCs w:val="24"/>
          <w:shd w:val="clear" w:color="auto" w:fill="FFFFFF"/>
        </w:rPr>
        <w:t>Data-driven hypothesis of functions/causes of problem:</w:t>
      </w:r>
    </w:p>
    <w:p w14:paraId="56BFBAFE" w14:textId="4A771B86" w:rsidR="00495D42" w:rsidRPr="007B26C3" w:rsidRDefault="00136FBB" w:rsidP="0097144A">
      <w:pPr>
        <w:pStyle w:val="ListParagraph"/>
        <w:numPr>
          <w:ilvl w:val="0"/>
          <w:numId w:val="22"/>
        </w:numPr>
        <w:rPr>
          <w:rFonts w:eastAsia="Times New Roman" w:cs="Times New Roman"/>
          <w:i/>
          <w:szCs w:val="24"/>
          <w:shd w:val="clear" w:color="auto" w:fill="FFFFFF"/>
        </w:rPr>
      </w:pPr>
      <w:r w:rsidRPr="007B26C3">
        <w:rPr>
          <w:rFonts w:eastAsia="Times New Roman" w:cs="Times New Roman"/>
          <w:i/>
          <w:szCs w:val="24"/>
          <w:shd w:val="clear" w:color="auto" w:fill="FFFFFF"/>
        </w:rPr>
        <w:t>Increase</w:t>
      </w:r>
      <w:r w:rsidR="00CE127D" w:rsidRPr="007B26C3">
        <w:rPr>
          <w:rFonts w:eastAsia="Times New Roman" w:cs="Times New Roman"/>
          <w:i/>
          <w:szCs w:val="24"/>
          <w:shd w:val="clear" w:color="auto" w:fill="FFFFFF"/>
        </w:rPr>
        <w:t xml:space="preserve"> in </w:t>
      </w:r>
      <w:r w:rsidR="00495D42" w:rsidRPr="007B26C3">
        <w:rPr>
          <w:rFonts w:eastAsia="Times New Roman" w:cs="Times New Roman"/>
          <w:i/>
          <w:szCs w:val="24"/>
          <w:shd w:val="clear" w:color="auto" w:fill="FFFFFF"/>
        </w:rPr>
        <w:t xml:space="preserve">aggressive </w:t>
      </w:r>
      <w:r w:rsidR="00CE127D" w:rsidRPr="007B26C3">
        <w:rPr>
          <w:rFonts w:eastAsia="Times New Roman" w:cs="Times New Roman"/>
          <w:i/>
          <w:szCs w:val="24"/>
          <w:shd w:val="clear" w:color="auto" w:fill="FFFFFF"/>
        </w:rPr>
        <w:t>or</w:t>
      </w:r>
      <w:r w:rsidR="00495D42" w:rsidRPr="007B26C3">
        <w:rPr>
          <w:rFonts w:eastAsia="Times New Roman" w:cs="Times New Roman"/>
          <w:i/>
          <w:szCs w:val="24"/>
          <w:shd w:val="clear" w:color="auto" w:fill="FFFFFF"/>
        </w:rPr>
        <w:t xml:space="preserve"> threatening behaviors</w:t>
      </w:r>
      <w:r w:rsidR="00CE127D" w:rsidRPr="007B26C3">
        <w:rPr>
          <w:rFonts w:eastAsia="Times New Roman" w:cs="Times New Roman"/>
          <w:i/>
          <w:szCs w:val="24"/>
          <w:shd w:val="clear" w:color="auto" w:fill="FFFFFF"/>
        </w:rPr>
        <w:t>.</w:t>
      </w:r>
    </w:p>
    <w:p w14:paraId="1475955E" w14:textId="2ADDBDA8" w:rsidR="00495D42" w:rsidRPr="007B26C3" w:rsidRDefault="00136FBB" w:rsidP="009224DC">
      <w:pPr>
        <w:pStyle w:val="ListParagraph"/>
        <w:numPr>
          <w:ilvl w:val="0"/>
          <w:numId w:val="22"/>
        </w:numPr>
        <w:spacing w:line="276" w:lineRule="auto"/>
        <w:rPr>
          <w:rFonts w:eastAsia="Times New Roman" w:cs="Times New Roman"/>
          <w:i/>
          <w:szCs w:val="24"/>
        </w:rPr>
      </w:pPr>
      <w:r w:rsidRPr="007B26C3">
        <w:rPr>
          <w:rFonts w:eastAsia="Times New Roman" w:cs="Times New Roman"/>
          <w:i/>
          <w:szCs w:val="24"/>
          <w:shd w:val="clear" w:color="auto" w:fill="FFFFFF"/>
        </w:rPr>
        <w:t>Many s</w:t>
      </w:r>
      <w:r w:rsidR="00495D42" w:rsidRPr="007B26C3">
        <w:rPr>
          <w:rFonts w:eastAsia="Times New Roman" w:cs="Times New Roman"/>
          <w:i/>
          <w:szCs w:val="24"/>
          <w:shd w:val="clear" w:color="auto" w:fill="FFFFFF"/>
        </w:rPr>
        <w:t xml:space="preserve">tudents </w:t>
      </w:r>
      <w:r w:rsidRPr="007B26C3">
        <w:rPr>
          <w:rFonts w:eastAsia="Times New Roman" w:cs="Times New Roman"/>
          <w:i/>
          <w:szCs w:val="24"/>
          <w:shd w:val="clear" w:color="auto" w:fill="FFFFFF"/>
        </w:rPr>
        <w:t>are unable to navigate through peer-conflicts effectively.</w:t>
      </w:r>
    </w:p>
    <w:p w14:paraId="7DEFEA9F" w14:textId="61842476" w:rsidR="00495D42" w:rsidRPr="007B26C3" w:rsidRDefault="00136FBB" w:rsidP="009224DC">
      <w:pPr>
        <w:pStyle w:val="ListParagraph"/>
        <w:numPr>
          <w:ilvl w:val="0"/>
          <w:numId w:val="22"/>
        </w:numPr>
        <w:spacing w:line="276" w:lineRule="auto"/>
        <w:rPr>
          <w:rFonts w:eastAsia="Times New Roman" w:cs="Times New Roman"/>
          <w:i/>
          <w:szCs w:val="24"/>
        </w:rPr>
      </w:pPr>
      <w:r w:rsidRPr="007B26C3">
        <w:rPr>
          <w:rFonts w:eastAsia="Times New Roman" w:cs="Times New Roman"/>
          <w:i/>
          <w:szCs w:val="24"/>
          <w:shd w:val="clear" w:color="auto" w:fill="FFFFFF"/>
        </w:rPr>
        <w:t>Many s</w:t>
      </w:r>
      <w:r w:rsidR="00CE127D" w:rsidRPr="007B26C3">
        <w:rPr>
          <w:rFonts w:eastAsia="Times New Roman" w:cs="Times New Roman"/>
          <w:i/>
          <w:szCs w:val="24"/>
          <w:shd w:val="clear" w:color="auto" w:fill="FFFFFF"/>
        </w:rPr>
        <w:t>tudents</w:t>
      </w:r>
      <w:r w:rsidRPr="007B26C3">
        <w:rPr>
          <w:rFonts w:eastAsia="Times New Roman" w:cs="Times New Roman"/>
          <w:i/>
          <w:szCs w:val="24"/>
          <w:shd w:val="clear" w:color="auto" w:fill="FFFFFF"/>
        </w:rPr>
        <w:t xml:space="preserve"> lack coping skills that allow them to control their emotions.</w:t>
      </w:r>
    </w:p>
    <w:p w14:paraId="1041E68B" w14:textId="77777777" w:rsidR="00C84A08" w:rsidRPr="007B26C3" w:rsidRDefault="00CE127D" w:rsidP="009224DC">
      <w:pPr>
        <w:pStyle w:val="ListParagraph"/>
        <w:numPr>
          <w:ilvl w:val="0"/>
          <w:numId w:val="22"/>
        </w:numPr>
        <w:spacing w:line="276" w:lineRule="auto"/>
        <w:rPr>
          <w:i/>
        </w:rPr>
      </w:pPr>
      <w:r w:rsidRPr="007B26C3">
        <w:rPr>
          <w:rFonts w:eastAsia="Times New Roman" w:cs="Times New Roman"/>
          <w:i/>
          <w:szCs w:val="24"/>
          <w:shd w:val="clear" w:color="auto" w:fill="FFFFFF"/>
        </w:rPr>
        <w:t>Students have experienced trauma that has made it difficult to regulate their emotions.</w:t>
      </w:r>
    </w:p>
    <w:p w14:paraId="7E1EE8E1" w14:textId="2CC4AD87" w:rsidR="009670D8" w:rsidRPr="007B26C3" w:rsidRDefault="00CE127D" w:rsidP="007B26C3">
      <w:pPr>
        <w:pStyle w:val="ListParagraph"/>
        <w:spacing w:line="276" w:lineRule="auto"/>
        <w:rPr>
          <w:i/>
        </w:rPr>
      </w:pPr>
      <w:r w:rsidRPr="007B26C3">
        <w:rPr>
          <w:i/>
        </w:rPr>
        <w:t xml:space="preserve"> </w:t>
      </w:r>
    </w:p>
    <w:p w14:paraId="556E55A9" w14:textId="369EB2E3" w:rsidR="006029F2" w:rsidRPr="007B26C3" w:rsidRDefault="00B30012" w:rsidP="009224DC">
      <w:pPr>
        <w:spacing w:after="0" w:line="276" w:lineRule="auto"/>
        <w:rPr>
          <w:rFonts w:eastAsia="Times New Roman" w:cs="Times New Roman"/>
          <w:b/>
          <w:szCs w:val="24"/>
        </w:rPr>
      </w:pPr>
      <w:r w:rsidRPr="007B26C3">
        <w:rPr>
          <w:rFonts w:eastAsia="Times New Roman" w:cs="Times New Roman"/>
          <w:b/>
          <w:szCs w:val="24"/>
          <w:shd w:val="clear" w:color="auto" w:fill="FFFFFF"/>
        </w:rPr>
        <w:t>Possible Tiered Targeted Supports based on above Root Cause Analysis:</w:t>
      </w:r>
    </w:p>
    <w:p w14:paraId="04D9052C" w14:textId="03280A98" w:rsidR="00B30012" w:rsidRPr="007B26C3" w:rsidRDefault="00B30012" w:rsidP="009224DC">
      <w:pPr>
        <w:pStyle w:val="ListParagraph"/>
        <w:numPr>
          <w:ilvl w:val="0"/>
          <w:numId w:val="16"/>
        </w:numPr>
        <w:spacing w:after="0" w:line="276" w:lineRule="auto"/>
        <w:rPr>
          <w:rFonts w:eastAsia="Times New Roman" w:cs="Times New Roman"/>
          <w:szCs w:val="24"/>
        </w:rPr>
      </w:pPr>
      <w:r w:rsidRPr="007B26C3">
        <w:rPr>
          <w:rFonts w:eastAsia="Times New Roman" w:cs="Times New Roman"/>
          <w:b/>
          <w:bCs/>
          <w:szCs w:val="24"/>
          <w:shd w:val="clear" w:color="auto" w:fill="FFFFFF"/>
        </w:rPr>
        <w:t xml:space="preserve">Tier 1- </w:t>
      </w:r>
      <w:r w:rsidR="00D549D9" w:rsidRPr="007B26C3">
        <w:rPr>
          <w:rFonts w:eastAsia="Times New Roman" w:cs="Times New Roman"/>
          <w:szCs w:val="24"/>
          <w:shd w:val="clear" w:color="auto" w:fill="FFFFFF"/>
        </w:rPr>
        <w:t xml:space="preserve">Coping strategies added to </w:t>
      </w:r>
      <w:r w:rsidR="00A630B3">
        <w:rPr>
          <w:rFonts w:eastAsia="Times New Roman" w:cs="Times New Roman"/>
          <w:szCs w:val="24"/>
          <w:shd w:val="clear" w:color="auto" w:fill="FFFFFF"/>
        </w:rPr>
        <w:t>schoolwide</w:t>
      </w:r>
      <w:r w:rsidR="00D549D9" w:rsidRPr="007B26C3">
        <w:rPr>
          <w:rFonts w:eastAsia="Times New Roman" w:cs="Times New Roman"/>
          <w:szCs w:val="24"/>
          <w:shd w:val="clear" w:color="auto" w:fill="FFFFFF"/>
        </w:rPr>
        <w:t xml:space="preserve"> expectations and taught to every student. Visuals posted throughout the building to reinforce coping skill strategies. Community workshop on how to enforce social-emotional skills outside of the school building. Community </w:t>
      </w:r>
      <w:r w:rsidR="004736A4" w:rsidRPr="007B26C3">
        <w:rPr>
          <w:rFonts w:eastAsia="Times New Roman" w:cs="Times New Roman"/>
          <w:szCs w:val="24"/>
          <w:shd w:val="clear" w:color="auto" w:fill="FFFFFF"/>
        </w:rPr>
        <w:t>public television runs two minute spots on coping strategies</w:t>
      </w:r>
      <w:r w:rsidR="00D549D9" w:rsidRPr="007B26C3">
        <w:rPr>
          <w:rFonts w:eastAsia="Times New Roman" w:cs="Times New Roman"/>
          <w:szCs w:val="24"/>
          <w:shd w:val="clear" w:color="auto" w:fill="FFFFFF"/>
        </w:rPr>
        <w:t>. Newspaper runs</w:t>
      </w:r>
      <w:r w:rsidR="004736A4" w:rsidRPr="007B26C3">
        <w:rPr>
          <w:rFonts w:eastAsia="Times New Roman" w:cs="Times New Roman"/>
          <w:szCs w:val="24"/>
          <w:shd w:val="clear" w:color="auto" w:fill="FFFFFF"/>
        </w:rPr>
        <w:t xml:space="preserve"> one page add on coping strategies</w:t>
      </w:r>
      <w:r w:rsidR="00D549D9" w:rsidRPr="007B26C3">
        <w:rPr>
          <w:rFonts w:eastAsia="Times New Roman" w:cs="Times New Roman"/>
          <w:szCs w:val="24"/>
          <w:shd w:val="clear" w:color="auto" w:fill="FFFFFF"/>
        </w:rPr>
        <w:t>.</w:t>
      </w:r>
    </w:p>
    <w:p w14:paraId="14A8151F" w14:textId="77777777" w:rsidR="00B30012" w:rsidRPr="007B26C3" w:rsidRDefault="00B30012" w:rsidP="009224DC">
      <w:pPr>
        <w:spacing w:after="0" w:line="276" w:lineRule="auto"/>
        <w:rPr>
          <w:rFonts w:eastAsia="Times New Roman" w:cs="Times New Roman"/>
          <w:szCs w:val="24"/>
        </w:rPr>
      </w:pPr>
    </w:p>
    <w:p w14:paraId="0F3EF937" w14:textId="5B84EB5C" w:rsidR="00B30012" w:rsidRPr="007B26C3" w:rsidRDefault="00B30012" w:rsidP="009224DC">
      <w:pPr>
        <w:pStyle w:val="ListParagraph"/>
        <w:numPr>
          <w:ilvl w:val="0"/>
          <w:numId w:val="16"/>
        </w:numPr>
        <w:spacing w:after="0" w:line="276" w:lineRule="auto"/>
        <w:rPr>
          <w:rFonts w:eastAsia="Times New Roman" w:cs="Times New Roman"/>
          <w:szCs w:val="24"/>
        </w:rPr>
      </w:pPr>
      <w:r w:rsidRPr="007B26C3">
        <w:rPr>
          <w:rFonts w:eastAsia="Times New Roman" w:cs="Times New Roman"/>
          <w:b/>
          <w:bCs/>
          <w:szCs w:val="24"/>
          <w:shd w:val="clear" w:color="auto" w:fill="FFFFFF"/>
        </w:rPr>
        <w:t xml:space="preserve">Tier 2- </w:t>
      </w:r>
      <w:r w:rsidRPr="007B26C3">
        <w:rPr>
          <w:rFonts w:eastAsia="Times New Roman" w:cs="Times New Roman"/>
          <w:szCs w:val="24"/>
          <w:shd w:val="clear" w:color="auto" w:fill="FFFFFF"/>
        </w:rPr>
        <w:t>Small group workshops with students who have been suspended in the past (for physical aggression or threatening behaviors). Students will work on developing emotional regulation and conflict resolution skills. Groups will be run by school counselors or school psychologist</w:t>
      </w:r>
      <w:r w:rsidR="009670D8" w:rsidRPr="007B26C3">
        <w:rPr>
          <w:rFonts w:eastAsia="Times New Roman" w:cs="Times New Roman"/>
          <w:szCs w:val="24"/>
          <w:shd w:val="clear" w:color="auto" w:fill="FFFFFF"/>
        </w:rPr>
        <w:t>s</w:t>
      </w:r>
      <w:r w:rsidR="00CF00EE" w:rsidRPr="007B26C3">
        <w:rPr>
          <w:rFonts w:eastAsia="Times New Roman" w:cs="Times New Roman"/>
          <w:szCs w:val="24"/>
          <w:shd w:val="clear" w:color="auto" w:fill="FFFFFF"/>
        </w:rPr>
        <w:t>. </w:t>
      </w:r>
      <w:r w:rsidRPr="007B26C3">
        <w:rPr>
          <w:rFonts w:eastAsia="Times New Roman" w:cs="Times New Roman"/>
          <w:szCs w:val="24"/>
          <w:shd w:val="clear" w:color="auto" w:fill="FFFFFF"/>
        </w:rPr>
        <w:t>School counseling department will partner with the local Taekwondo studio to provide five, free after</w:t>
      </w:r>
      <w:r w:rsidR="009670D8" w:rsidRPr="007B26C3">
        <w:rPr>
          <w:rFonts w:eastAsia="Times New Roman" w:cs="Times New Roman"/>
          <w:szCs w:val="24"/>
          <w:shd w:val="clear" w:color="auto" w:fill="FFFFFF"/>
        </w:rPr>
        <w:t>-</w:t>
      </w:r>
      <w:r w:rsidRPr="007B26C3">
        <w:rPr>
          <w:rFonts w:eastAsia="Times New Roman" w:cs="Times New Roman"/>
          <w:szCs w:val="24"/>
          <w:shd w:val="clear" w:color="auto" w:fill="FFFFFF"/>
        </w:rPr>
        <w:t xml:space="preserve">school enrichment </w:t>
      </w:r>
      <w:r w:rsidR="00E33146" w:rsidRPr="007B26C3">
        <w:rPr>
          <w:rFonts w:eastAsia="Times New Roman" w:cs="Times New Roman"/>
          <w:szCs w:val="24"/>
          <w:shd w:val="clear" w:color="auto" w:fill="FFFFFF"/>
        </w:rPr>
        <w:t xml:space="preserve">sessions </w:t>
      </w:r>
      <w:r w:rsidRPr="007B26C3">
        <w:rPr>
          <w:rFonts w:eastAsia="Times New Roman" w:cs="Times New Roman"/>
          <w:szCs w:val="24"/>
          <w:shd w:val="clear" w:color="auto" w:fill="FFFFFF"/>
        </w:rPr>
        <w:t>for these students that includes mindfulness practices</w:t>
      </w:r>
      <w:r w:rsidR="00E33146" w:rsidRPr="007B26C3">
        <w:rPr>
          <w:rFonts w:eastAsia="Times New Roman" w:cs="Times New Roman"/>
          <w:szCs w:val="24"/>
          <w:shd w:val="clear" w:color="auto" w:fill="FFFFFF"/>
        </w:rPr>
        <w:t xml:space="preserve"> (five sessions will reoccur every other month)</w:t>
      </w:r>
      <w:r w:rsidRPr="007B26C3">
        <w:rPr>
          <w:rFonts w:eastAsia="Times New Roman" w:cs="Times New Roman"/>
          <w:szCs w:val="24"/>
          <w:shd w:val="clear" w:color="auto" w:fill="FFFFFF"/>
        </w:rPr>
        <w:t>. </w:t>
      </w:r>
    </w:p>
    <w:p w14:paraId="7DEB7A3C" w14:textId="77777777" w:rsidR="00B30012" w:rsidRPr="007B26C3" w:rsidRDefault="00B30012" w:rsidP="009224DC">
      <w:pPr>
        <w:spacing w:after="0" w:line="276" w:lineRule="auto"/>
        <w:rPr>
          <w:rFonts w:eastAsia="Times New Roman" w:cs="Times New Roman"/>
          <w:szCs w:val="24"/>
        </w:rPr>
      </w:pPr>
    </w:p>
    <w:p w14:paraId="71349305" w14:textId="30A9D756" w:rsidR="00B30012" w:rsidRPr="007B26C3" w:rsidRDefault="009670D8" w:rsidP="009224DC">
      <w:pPr>
        <w:spacing w:after="0" w:line="276" w:lineRule="auto"/>
        <w:ind w:left="720"/>
        <w:rPr>
          <w:rFonts w:cstheme="majorHAnsi"/>
          <w:szCs w:val="24"/>
          <w:shd w:val="clear" w:color="auto" w:fill="FFFFFF"/>
        </w:rPr>
      </w:pPr>
      <w:r w:rsidRPr="007B26C3">
        <w:rPr>
          <w:rFonts w:cstheme="majorHAnsi"/>
          <w:szCs w:val="24"/>
          <w:shd w:val="clear" w:color="auto" w:fill="FFFFFF"/>
        </w:rPr>
        <w:t>With a parent partner, the Assistant Principal will arrange a meeting with the football coaches of the local recreation league (many of the targeted students participate in the league) to share the issues and discuss how they can partner to evoke change with the students.</w:t>
      </w:r>
      <w:r w:rsidR="00C92A38" w:rsidRPr="00F335AB">
        <w:t xml:space="preserve"> </w:t>
      </w:r>
      <w:r w:rsidR="00C92A38" w:rsidRPr="007B26C3">
        <w:rPr>
          <w:rFonts w:cstheme="majorHAnsi"/>
          <w:szCs w:val="24"/>
          <w:shd w:val="clear" w:color="auto" w:fill="FFFFFF"/>
        </w:rPr>
        <w:t xml:space="preserve">During the meeting they will share strategies so that it can be used in other settings. For example, how to calm down after a bad call. </w:t>
      </w:r>
      <w:r w:rsidRPr="007B26C3">
        <w:rPr>
          <w:rFonts w:cstheme="majorHAnsi"/>
          <w:szCs w:val="24"/>
          <w:shd w:val="clear" w:color="auto" w:fill="FFFFFF"/>
        </w:rPr>
        <w:t xml:space="preserve"> Additionally,</w:t>
      </w:r>
      <w:r w:rsidR="00C92A38" w:rsidRPr="007B26C3">
        <w:rPr>
          <w:rFonts w:cstheme="majorHAnsi"/>
          <w:szCs w:val="24"/>
          <w:shd w:val="clear" w:color="auto" w:fill="FFFFFF"/>
        </w:rPr>
        <w:t xml:space="preserve"> to build relationships and support students,</w:t>
      </w:r>
      <w:r w:rsidRPr="007B26C3">
        <w:rPr>
          <w:rFonts w:cstheme="majorHAnsi"/>
          <w:szCs w:val="24"/>
          <w:shd w:val="clear" w:color="auto" w:fill="FFFFFF"/>
        </w:rPr>
        <w:t xml:space="preserve"> the school will work to make sure that a staff member attends local football games on the weekend to show support of students outside of school. Team schedules will be posted in the teacher workroom for sign-up.</w:t>
      </w:r>
    </w:p>
    <w:p w14:paraId="754430E2" w14:textId="77777777" w:rsidR="009670D8" w:rsidRPr="007B26C3" w:rsidRDefault="009670D8" w:rsidP="009224DC">
      <w:pPr>
        <w:spacing w:after="0" w:line="276" w:lineRule="auto"/>
        <w:rPr>
          <w:rFonts w:eastAsia="Times New Roman" w:cs="Times New Roman"/>
          <w:szCs w:val="24"/>
        </w:rPr>
      </w:pPr>
    </w:p>
    <w:p w14:paraId="5746F490" w14:textId="0683D06B" w:rsidR="00E15886" w:rsidRPr="007B26C3" w:rsidRDefault="00B30012" w:rsidP="009224DC">
      <w:pPr>
        <w:pStyle w:val="ListParagraph"/>
        <w:numPr>
          <w:ilvl w:val="0"/>
          <w:numId w:val="16"/>
        </w:numPr>
        <w:spacing w:after="0" w:line="276" w:lineRule="auto"/>
        <w:rPr>
          <w:rFonts w:eastAsia="Times New Roman" w:cs="Times New Roman"/>
          <w:szCs w:val="24"/>
        </w:rPr>
      </w:pPr>
      <w:r w:rsidRPr="007B26C3">
        <w:rPr>
          <w:rFonts w:eastAsia="Times New Roman" w:cs="Times New Roman"/>
          <w:b/>
          <w:bCs/>
          <w:szCs w:val="24"/>
          <w:shd w:val="clear" w:color="auto" w:fill="FFFFFF"/>
        </w:rPr>
        <w:t xml:space="preserve">Tier 3- </w:t>
      </w:r>
      <w:r w:rsidR="00FA5CC0" w:rsidRPr="007B26C3">
        <w:rPr>
          <w:rFonts w:eastAsia="Times New Roman" w:cs="Times New Roman"/>
          <w:bCs/>
          <w:szCs w:val="24"/>
          <w:shd w:val="clear" w:color="auto" w:fill="FFFFFF"/>
        </w:rPr>
        <w:t>If suspensions continue, afte</w:t>
      </w:r>
      <w:r w:rsidR="00E33146" w:rsidRPr="007B26C3">
        <w:rPr>
          <w:rFonts w:eastAsia="Times New Roman" w:cs="Times New Roman"/>
          <w:bCs/>
          <w:szCs w:val="24"/>
          <w:shd w:val="clear" w:color="auto" w:fill="FFFFFF"/>
        </w:rPr>
        <w:t xml:space="preserve">r tier 2 supports are in place, </w:t>
      </w:r>
      <w:r w:rsidR="00E33146" w:rsidRPr="007B26C3">
        <w:rPr>
          <w:rFonts w:eastAsia="Times New Roman" w:cs="Times New Roman"/>
          <w:szCs w:val="24"/>
          <w:shd w:val="clear" w:color="auto" w:fill="FFFFFF"/>
        </w:rPr>
        <w:t xml:space="preserve">a support meeting should be called </w:t>
      </w:r>
      <w:r w:rsidRPr="007B26C3">
        <w:rPr>
          <w:rFonts w:eastAsia="Times New Roman" w:cs="Times New Roman"/>
          <w:szCs w:val="24"/>
          <w:shd w:val="clear" w:color="auto" w:fill="FFFFFF"/>
        </w:rPr>
        <w:t>to determ</w:t>
      </w:r>
      <w:r w:rsidR="00E33146" w:rsidRPr="007B26C3">
        <w:rPr>
          <w:rFonts w:eastAsia="Times New Roman" w:cs="Times New Roman"/>
          <w:szCs w:val="24"/>
          <w:shd w:val="clear" w:color="auto" w:fill="FFFFFF"/>
        </w:rPr>
        <w:t>ine what additional supports the family</w:t>
      </w:r>
      <w:r w:rsidRPr="007B26C3">
        <w:rPr>
          <w:rFonts w:eastAsia="Times New Roman" w:cs="Times New Roman"/>
          <w:szCs w:val="24"/>
          <w:shd w:val="clear" w:color="auto" w:fill="FFFFFF"/>
        </w:rPr>
        <w:t xml:space="preserve"> might need (such as: after school programs, mentoring, food/clothing needs, parent workshops through mental health agency, outside counseling support, </w:t>
      </w:r>
      <w:r w:rsidR="00E33146" w:rsidRPr="007B26C3">
        <w:rPr>
          <w:rFonts w:eastAsia="Times New Roman" w:cs="Times New Roman"/>
          <w:szCs w:val="24"/>
          <w:shd w:val="clear" w:color="auto" w:fill="FFFFFF"/>
        </w:rPr>
        <w:t xml:space="preserve">individual counseling sessions with school counselor, </w:t>
      </w:r>
      <w:r w:rsidR="003A125B" w:rsidRPr="007B26C3">
        <w:rPr>
          <w:rFonts w:eastAsia="Times New Roman" w:cs="Times New Roman"/>
          <w:szCs w:val="24"/>
          <w:shd w:val="clear" w:color="auto" w:fill="FFFFFF"/>
        </w:rPr>
        <w:t>etc.)</w:t>
      </w:r>
      <w:r w:rsidR="00C84A08">
        <w:rPr>
          <w:rFonts w:eastAsia="Times New Roman" w:cs="Times New Roman"/>
          <w:szCs w:val="24"/>
          <w:shd w:val="clear" w:color="auto" w:fill="FFFFFF"/>
        </w:rPr>
        <w:t>.</w:t>
      </w:r>
    </w:p>
    <w:p w14:paraId="09DF5B30" w14:textId="77777777" w:rsidR="00C84A08" w:rsidRPr="007B26C3" w:rsidRDefault="00C84A08" w:rsidP="007B26C3">
      <w:pPr>
        <w:pStyle w:val="ListParagraph"/>
        <w:spacing w:after="0" w:line="276" w:lineRule="auto"/>
        <w:rPr>
          <w:rFonts w:eastAsia="Times New Roman" w:cs="Times New Roman"/>
          <w:szCs w:val="24"/>
        </w:rPr>
      </w:pPr>
    </w:p>
    <w:p w14:paraId="48256D71" w14:textId="1FE3ED06" w:rsidR="004736A4" w:rsidRPr="00EF532A" w:rsidRDefault="004736A4" w:rsidP="007B26C3">
      <w:pPr>
        <w:pStyle w:val="Heading3"/>
        <w:rPr>
          <w:rFonts w:cstheme="minorBidi"/>
          <w:sz w:val="21"/>
          <w:szCs w:val="21"/>
        </w:rPr>
      </w:pPr>
      <w:bookmarkStart w:id="68" w:name="_Toc21000733"/>
      <w:r w:rsidRPr="00EF532A">
        <w:t xml:space="preserve">Secondary Sample Root Cause Analysis </w:t>
      </w:r>
      <w:r w:rsidR="00223D35">
        <w:t>and</w:t>
      </w:r>
      <w:r w:rsidRPr="00EF532A">
        <w:t xml:space="preserve"> Tiered Support Plan</w:t>
      </w:r>
      <w:bookmarkEnd w:id="68"/>
    </w:p>
    <w:p w14:paraId="5EE46BEE" w14:textId="77777777" w:rsidR="004736A4" w:rsidRPr="007B26C3" w:rsidRDefault="004736A4" w:rsidP="007B26C3">
      <w:pPr>
        <w:pStyle w:val="Heading4"/>
        <w:rPr>
          <w:rFonts w:eastAsia="Times New Roman"/>
          <w:b/>
        </w:rPr>
      </w:pPr>
      <w:r w:rsidRPr="007B26C3">
        <w:rPr>
          <w:rFonts w:eastAsia="Times New Roman"/>
          <w:b/>
        </w:rPr>
        <w:t>Sample Issue #2: Attendance (Secondary School Setting)</w:t>
      </w:r>
    </w:p>
    <w:p w14:paraId="7C0D682B" w14:textId="77777777" w:rsidR="004736A4" w:rsidRPr="007B26C3" w:rsidRDefault="004736A4" w:rsidP="009224DC">
      <w:pPr>
        <w:spacing w:after="0" w:line="276" w:lineRule="auto"/>
        <w:jc w:val="center"/>
        <w:rPr>
          <w:rFonts w:eastAsia="Times New Roman" w:cs="Times New Roman"/>
          <w:szCs w:val="24"/>
        </w:rPr>
      </w:pPr>
    </w:p>
    <w:p w14:paraId="29622A3D" w14:textId="77777777" w:rsidR="004736A4" w:rsidRPr="007B26C3" w:rsidRDefault="004736A4" w:rsidP="009224DC">
      <w:pPr>
        <w:spacing w:after="0" w:line="276" w:lineRule="auto"/>
        <w:rPr>
          <w:rFonts w:eastAsia="Times New Roman" w:cs="Times New Roman"/>
          <w:i/>
          <w:szCs w:val="24"/>
          <w:shd w:val="clear" w:color="auto" w:fill="FFFFFF"/>
        </w:rPr>
      </w:pPr>
      <w:r w:rsidRPr="007B26C3">
        <w:rPr>
          <w:rFonts w:eastAsia="Times New Roman" w:cs="Times New Roman"/>
          <w:b/>
          <w:szCs w:val="24"/>
          <w:shd w:val="clear" w:color="auto" w:fill="FFFFFF"/>
        </w:rPr>
        <w:t>Identified Problem:</w:t>
      </w:r>
      <w:r w:rsidRPr="007B26C3">
        <w:rPr>
          <w:rFonts w:eastAsia="Times New Roman" w:cs="Times New Roman"/>
          <w:i/>
          <w:szCs w:val="24"/>
          <w:shd w:val="clear" w:color="auto" w:fill="FFFFFF"/>
        </w:rPr>
        <w:t xml:space="preserve"> 46 students have 25 absences or more and over 100 are being monitored for attendance concerns.</w:t>
      </w:r>
    </w:p>
    <w:p w14:paraId="35FB404D" w14:textId="77777777" w:rsidR="004736A4" w:rsidRPr="007B26C3" w:rsidRDefault="004736A4" w:rsidP="009224DC">
      <w:pPr>
        <w:spacing w:after="0" w:line="276" w:lineRule="auto"/>
        <w:rPr>
          <w:rFonts w:eastAsia="Times New Roman" w:cs="Times New Roman"/>
          <w:i/>
          <w:szCs w:val="24"/>
          <w:shd w:val="clear" w:color="auto" w:fill="FFFFFF"/>
        </w:rPr>
      </w:pPr>
    </w:p>
    <w:p w14:paraId="2F737470" w14:textId="1E52B462" w:rsidR="004736A4" w:rsidRPr="007B26C3" w:rsidRDefault="004736A4" w:rsidP="009224DC">
      <w:pPr>
        <w:spacing w:after="0" w:line="276" w:lineRule="auto"/>
        <w:rPr>
          <w:rFonts w:eastAsia="Times New Roman" w:cs="Times New Roman"/>
          <w:i/>
          <w:iCs/>
          <w:szCs w:val="24"/>
          <w:shd w:val="clear" w:color="auto" w:fill="FFFFFF"/>
        </w:rPr>
      </w:pPr>
      <w:r w:rsidRPr="007B26C3">
        <w:rPr>
          <w:rFonts w:eastAsia="Times New Roman" w:cs="Times New Roman"/>
          <w:b/>
          <w:szCs w:val="24"/>
          <w:shd w:val="clear" w:color="auto" w:fill="FFFFFF"/>
        </w:rPr>
        <w:t xml:space="preserve">Data used during root-cause analysis process: </w:t>
      </w:r>
      <w:r w:rsidRPr="007B26C3">
        <w:rPr>
          <w:rFonts w:eastAsia="Times New Roman" w:cs="Times New Roman"/>
          <w:i/>
          <w:szCs w:val="24"/>
          <w:shd w:val="clear" w:color="auto" w:fill="FFFFFF"/>
        </w:rPr>
        <w:t xml:space="preserve">qualitative data from attendance secretary, parent interviews, </w:t>
      </w:r>
      <w:r w:rsidRPr="007B26C3">
        <w:rPr>
          <w:rFonts w:eastAsia="Times New Roman" w:cs="Times New Roman"/>
          <w:i/>
          <w:iCs/>
          <w:szCs w:val="24"/>
          <w:shd w:val="clear" w:color="auto" w:fill="FFFFFF"/>
        </w:rPr>
        <w:t>family and student interviews (of students chronically absent), student survey, academic and career plans, and resource</w:t>
      </w:r>
      <w:r w:rsidR="000B0ACE" w:rsidRPr="007B26C3">
        <w:rPr>
          <w:rFonts w:eastAsia="Times New Roman" w:cs="Times New Roman"/>
          <w:i/>
          <w:iCs/>
          <w:szCs w:val="24"/>
          <w:shd w:val="clear" w:color="auto" w:fill="FFFFFF"/>
        </w:rPr>
        <w:t xml:space="preserve"> map of afterschool activities.</w:t>
      </w:r>
    </w:p>
    <w:p w14:paraId="7B46BC69" w14:textId="77777777" w:rsidR="004736A4" w:rsidRPr="007B26C3" w:rsidRDefault="004736A4" w:rsidP="009224DC">
      <w:pPr>
        <w:spacing w:before="240" w:line="276" w:lineRule="auto"/>
        <w:rPr>
          <w:rFonts w:eastAsia="Times New Roman" w:cs="Times New Roman"/>
          <w:b/>
          <w:szCs w:val="24"/>
          <w:shd w:val="clear" w:color="auto" w:fill="FFFFFF"/>
        </w:rPr>
      </w:pPr>
      <w:r w:rsidRPr="007B26C3">
        <w:rPr>
          <w:rFonts w:eastAsia="Times New Roman" w:cs="Times New Roman"/>
          <w:b/>
          <w:szCs w:val="24"/>
          <w:shd w:val="clear" w:color="auto" w:fill="FFFFFF"/>
        </w:rPr>
        <w:t>Data-driven hypothesis of functions/causes of problem:</w:t>
      </w:r>
    </w:p>
    <w:p w14:paraId="63B7032D" w14:textId="77777777" w:rsidR="004736A4" w:rsidRPr="007B26C3" w:rsidRDefault="004736A4" w:rsidP="009224DC">
      <w:pPr>
        <w:pStyle w:val="ListParagraph"/>
        <w:numPr>
          <w:ilvl w:val="0"/>
          <w:numId w:val="23"/>
        </w:numPr>
        <w:spacing w:after="0" w:line="276" w:lineRule="auto"/>
        <w:rPr>
          <w:rFonts w:eastAsia="Times New Roman" w:cs="Times New Roman"/>
          <w:i/>
          <w:iCs/>
          <w:szCs w:val="24"/>
          <w:shd w:val="clear" w:color="auto" w:fill="FFFFFF"/>
        </w:rPr>
      </w:pPr>
      <w:r w:rsidRPr="007B26C3">
        <w:rPr>
          <w:rFonts w:eastAsia="Times New Roman" w:cs="Times New Roman"/>
          <w:szCs w:val="24"/>
          <w:shd w:val="clear" w:color="auto" w:fill="FFFFFF"/>
        </w:rPr>
        <w:t>Some chronically absent students do not want to come to school.</w:t>
      </w:r>
    </w:p>
    <w:p w14:paraId="7F01B913" w14:textId="77777777" w:rsidR="004736A4" w:rsidRPr="007B26C3" w:rsidRDefault="004736A4" w:rsidP="009224DC">
      <w:pPr>
        <w:pStyle w:val="ListParagraph"/>
        <w:numPr>
          <w:ilvl w:val="0"/>
          <w:numId w:val="23"/>
        </w:numPr>
        <w:spacing w:after="0" w:line="276" w:lineRule="auto"/>
        <w:rPr>
          <w:rFonts w:eastAsia="Times New Roman" w:cs="Times New Roman"/>
          <w:i/>
          <w:iCs/>
          <w:szCs w:val="24"/>
          <w:shd w:val="clear" w:color="auto" w:fill="FFFFFF"/>
        </w:rPr>
      </w:pPr>
      <w:r w:rsidRPr="007B26C3">
        <w:rPr>
          <w:rFonts w:eastAsia="Times New Roman" w:cs="Times New Roman"/>
          <w:szCs w:val="24"/>
          <w:shd w:val="clear" w:color="auto" w:fill="FFFFFF"/>
        </w:rPr>
        <w:t xml:space="preserve">Some chronically absent students do not feel connected or like they belong at school. </w:t>
      </w:r>
    </w:p>
    <w:p w14:paraId="0026050B" w14:textId="77777777" w:rsidR="004736A4" w:rsidRPr="007B26C3" w:rsidRDefault="004736A4" w:rsidP="009224DC">
      <w:pPr>
        <w:pStyle w:val="ListParagraph"/>
        <w:numPr>
          <w:ilvl w:val="0"/>
          <w:numId w:val="23"/>
        </w:numPr>
        <w:spacing w:after="0" w:line="276" w:lineRule="auto"/>
        <w:rPr>
          <w:rFonts w:eastAsia="Times New Roman" w:cs="Times New Roman"/>
          <w:i/>
          <w:iCs/>
          <w:szCs w:val="24"/>
          <w:shd w:val="clear" w:color="auto" w:fill="FFFFFF"/>
        </w:rPr>
      </w:pPr>
      <w:r w:rsidRPr="007B26C3">
        <w:rPr>
          <w:rFonts w:eastAsia="Times New Roman" w:cs="Times New Roman"/>
          <w:szCs w:val="24"/>
          <w:shd w:val="clear" w:color="auto" w:fill="FFFFFF"/>
        </w:rPr>
        <w:t>Some chronically absent students do not understand the purpose of school or its connection to their interests</w:t>
      </w:r>
      <w:r w:rsidRPr="007B26C3">
        <w:rPr>
          <w:rFonts w:eastAsia="Times New Roman" w:cs="Times New Roman"/>
          <w:i/>
          <w:iCs/>
          <w:szCs w:val="24"/>
          <w:shd w:val="clear" w:color="auto" w:fill="FFFFFF"/>
        </w:rPr>
        <w:t>.</w:t>
      </w:r>
    </w:p>
    <w:p w14:paraId="4D9C2347" w14:textId="77777777" w:rsidR="004736A4" w:rsidRPr="007B26C3" w:rsidRDefault="004736A4" w:rsidP="009224DC">
      <w:pPr>
        <w:pStyle w:val="ListParagraph"/>
        <w:numPr>
          <w:ilvl w:val="0"/>
          <w:numId w:val="23"/>
        </w:numPr>
        <w:spacing w:after="0" w:line="276" w:lineRule="auto"/>
        <w:rPr>
          <w:rFonts w:eastAsia="Times New Roman" w:cs="Times New Roman"/>
          <w:szCs w:val="24"/>
        </w:rPr>
      </w:pPr>
      <w:r w:rsidRPr="007B26C3">
        <w:rPr>
          <w:rFonts w:eastAsia="Times New Roman" w:cs="Times New Roman"/>
          <w:szCs w:val="24"/>
          <w:shd w:val="clear" w:color="auto" w:fill="FFFFFF"/>
        </w:rPr>
        <w:t>Some chronically absent students indicated they do not have a plan for after graduation.</w:t>
      </w:r>
    </w:p>
    <w:p w14:paraId="7A02420B" w14:textId="77777777" w:rsidR="004736A4" w:rsidRPr="007B26C3" w:rsidRDefault="004736A4" w:rsidP="009224DC">
      <w:pPr>
        <w:spacing w:after="0" w:line="276" w:lineRule="auto"/>
        <w:rPr>
          <w:rFonts w:eastAsia="Times New Roman" w:cs="Times New Roman"/>
          <w:szCs w:val="24"/>
        </w:rPr>
      </w:pPr>
    </w:p>
    <w:p w14:paraId="547B7955" w14:textId="6F317F48" w:rsidR="003A125B" w:rsidRPr="007B26C3" w:rsidRDefault="00B30012" w:rsidP="009224DC">
      <w:pPr>
        <w:spacing w:after="0" w:line="276" w:lineRule="auto"/>
        <w:rPr>
          <w:rFonts w:eastAsia="Times New Roman" w:cs="Times New Roman"/>
          <w:b/>
          <w:bCs/>
          <w:szCs w:val="24"/>
          <w:shd w:val="clear" w:color="auto" w:fill="FFFFFF"/>
        </w:rPr>
      </w:pPr>
      <w:r w:rsidRPr="007B26C3">
        <w:rPr>
          <w:rFonts w:eastAsia="Times New Roman" w:cs="Times New Roman"/>
          <w:b/>
          <w:bCs/>
          <w:szCs w:val="24"/>
          <w:shd w:val="clear" w:color="auto" w:fill="FFFFFF"/>
        </w:rPr>
        <w:t>Possible Tiered Targeted Supports base</w:t>
      </w:r>
      <w:r w:rsidR="0097144A" w:rsidRPr="007B26C3">
        <w:rPr>
          <w:rFonts w:eastAsia="Times New Roman" w:cs="Times New Roman"/>
          <w:b/>
          <w:bCs/>
          <w:szCs w:val="24"/>
          <w:shd w:val="clear" w:color="auto" w:fill="FFFFFF"/>
        </w:rPr>
        <w:t>d on above Root Cause Analysis:</w:t>
      </w:r>
    </w:p>
    <w:p w14:paraId="7F53BEE6" w14:textId="59CA4302" w:rsidR="00B30012" w:rsidRPr="007B26C3" w:rsidRDefault="00B30012" w:rsidP="009224DC">
      <w:pPr>
        <w:pStyle w:val="ListParagraph"/>
        <w:numPr>
          <w:ilvl w:val="0"/>
          <w:numId w:val="16"/>
        </w:numPr>
        <w:spacing w:after="0" w:line="276" w:lineRule="auto"/>
        <w:rPr>
          <w:rFonts w:eastAsia="Times New Roman" w:cs="Times New Roman"/>
          <w:szCs w:val="24"/>
        </w:rPr>
      </w:pPr>
      <w:r w:rsidRPr="007B26C3">
        <w:rPr>
          <w:rFonts w:eastAsia="Times New Roman" w:cs="Times New Roman"/>
          <w:b/>
          <w:szCs w:val="24"/>
          <w:shd w:val="clear" w:color="auto" w:fill="FFFFFF"/>
        </w:rPr>
        <w:t>Tier 1</w:t>
      </w:r>
      <w:r w:rsidRPr="007B26C3">
        <w:rPr>
          <w:rFonts w:eastAsia="Times New Roman" w:cs="Times New Roman"/>
          <w:szCs w:val="24"/>
          <w:shd w:val="clear" w:color="auto" w:fill="FFFFFF"/>
        </w:rPr>
        <w:t>- Increase clubs and student organizations to offer a wider variety of options (using community volunteers and organizatio</w:t>
      </w:r>
      <w:r w:rsidR="009670D8" w:rsidRPr="007B26C3">
        <w:rPr>
          <w:rFonts w:eastAsia="Times New Roman" w:cs="Times New Roman"/>
          <w:szCs w:val="24"/>
          <w:shd w:val="clear" w:color="auto" w:fill="FFFFFF"/>
        </w:rPr>
        <w:t>ns) and increase days for after-</w:t>
      </w:r>
      <w:r w:rsidRPr="007B26C3">
        <w:rPr>
          <w:rFonts w:eastAsia="Times New Roman" w:cs="Times New Roman"/>
          <w:szCs w:val="24"/>
          <w:shd w:val="clear" w:color="auto" w:fill="FFFFFF"/>
        </w:rPr>
        <w:t xml:space="preserve">school </w:t>
      </w:r>
      <w:r w:rsidR="009670D8" w:rsidRPr="007B26C3">
        <w:rPr>
          <w:rFonts w:eastAsia="Times New Roman" w:cs="Times New Roman"/>
          <w:szCs w:val="24"/>
          <w:shd w:val="clear" w:color="auto" w:fill="FFFFFF"/>
        </w:rPr>
        <w:t>transportation (currently after-</w:t>
      </w:r>
      <w:r w:rsidRPr="007B26C3">
        <w:rPr>
          <w:rFonts w:eastAsia="Times New Roman" w:cs="Times New Roman"/>
          <w:szCs w:val="24"/>
          <w:shd w:val="clear" w:color="auto" w:fill="FFFFFF"/>
        </w:rPr>
        <w:t>school transportation is only offered on Tuesdays and Thursdays). Clubs under consideration: running club, art club, photography club, school blog club,</w:t>
      </w:r>
      <w:r w:rsidR="00FF731D" w:rsidRPr="007B26C3">
        <w:rPr>
          <w:rFonts w:eastAsia="Times New Roman" w:cs="Times New Roman"/>
          <w:szCs w:val="24"/>
          <w:shd w:val="clear" w:color="auto" w:fill="FFFFFF"/>
        </w:rPr>
        <w:t xml:space="preserve"> Gay-Straight Alliance (GSA</w:t>
      </w:r>
      <w:r w:rsidRPr="007B26C3">
        <w:rPr>
          <w:rFonts w:eastAsia="Times New Roman" w:cs="Times New Roman"/>
          <w:szCs w:val="24"/>
          <w:shd w:val="clear" w:color="auto" w:fill="FFFFFF"/>
        </w:rPr>
        <w:t>)</w:t>
      </w:r>
      <w:r w:rsidR="00FF731D" w:rsidRPr="007B26C3">
        <w:rPr>
          <w:rFonts w:eastAsia="Times New Roman" w:cs="Times New Roman"/>
          <w:szCs w:val="24"/>
          <w:shd w:val="clear" w:color="auto" w:fill="FFFFFF"/>
        </w:rPr>
        <w:t xml:space="preserve"> club</w:t>
      </w:r>
      <w:r w:rsidRPr="007B26C3">
        <w:rPr>
          <w:rFonts w:eastAsia="Times New Roman" w:cs="Times New Roman"/>
          <w:szCs w:val="24"/>
          <w:shd w:val="clear" w:color="auto" w:fill="FFFFFF"/>
        </w:rPr>
        <w:t xml:space="preserve">, and community service club. Students will be completing an interest survey at the start of the year to identify which clubs/organizations would be the best fit. The </w:t>
      </w:r>
      <w:r w:rsidR="004C4C74" w:rsidRPr="007B26C3">
        <w:rPr>
          <w:rFonts w:eastAsia="Times New Roman" w:cs="Times New Roman"/>
          <w:szCs w:val="24"/>
          <w:shd w:val="clear" w:color="auto" w:fill="FFFFFF"/>
        </w:rPr>
        <w:t>goal is to have an additional 15</w:t>
      </w:r>
      <w:r w:rsidRPr="007B26C3">
        <w:rPr>
          <w:rFonts w:eastAsia="Times New Roman" w:cs="Times New Roman"/>
          <w:szCs w:val="24"/>
          <w:shd w:val="clear" w:color="auto" w:fill="FFFFFF"/>
        </w:rPr>
        <w:t xml:space="preserve"> clubs/organizations started by the end of the school year and to increase student’s after</w:t>
      </w:r>
      <w:r w:rsidR="009670D8" w:rsidRPr="007B26C3">
        <w:rPr>
          <w:rFonts w:eastAsia="Times New Roman" w:cs="Times New Roman"/>
          <w:szCs w:val="24"/>
          <w:shd w:val="clear" w:color="auto" w:fill="FFFFFF"/>
        </w:rPr>
        <w:t>-</w:t>
      </w:r>
      <w:r w:rsidRPr="007B26C3">
        <w:rPr>
          <w:rFonts w:eastAsia="Times New Roman" w:cs="Times New Roman"/>
          <w:szCs w:val="24"/>
          <w:shd w:val="clear" w:color="auto" w:fill="FFFFFF"/>
        </w:rPr>
        <w:t>school participation by 30</w:t>
      </w:r>
      <w:r w:rsidR="004076CD">
        <w:rPr>
          <w:rFonts w:eastAsia="Times New Roman" w:cs="Times New Roman"/>
          <w:szCs w:val="24"/>
          <w:shd w:val="clear" w:color="auto" w:fill="FFFFFF"/>
        </w:rPr>
        <w:t xml:space="preserve"> </w:t>
      </w:r>
      <w:r w:rsidR="00B42992">
        <w:rPr>
          <w:rFonts w:eastAsia="Times New Roman" w:cs="Times New Roman"/>
          <w:szCs w:val="24"/>
          <w:shd w:val="clear" w:color="auto" w:fill="FFFFFF"/>
        </w:rPr>
        <w:t>percent</w:t>
      </w:r>
      <w:r w:rsidR="00FA5CC0" w:rsidRPr="007B26C3">
        <w:rPr>
          <w:rFonts w:eastAsia="Times New Roman" w:cs="Times New Roman"/>
          <w:szCs w:val="24"/>
          <w:shd w:val="clear" w:color="auto" w:fill="FFFFFF"/>
        </w:rPr>
        <w:t xml:space="preserve"> (based on baseline participation data from previous school year)</w:t>
      </w:r>
      <w:r w:rsidRPr="007B26C3">
        <w:rPr>
          <w:rFonts w:eastAsia="Times New Roman" w:cs="Times New Roman"/>
          <w:szCs w:val="24"/>
          <w:shd w:val="clear" w:color="auto" w:fill="FFFFFF"/>
        </w:rPr>
        <w:t>.</w:t>
      </w:r>
    </w:p>
    <w:p w14:paraId="4ACF7B0F" w14:textId="77777777" w:rsidR="00B30012" w:rsidRPr="007B26C3" w:rsidRDefault="00B30012" w:rsidP="009224DC">
      <w:pPr>
        <w:spacing w:after="0" w:line="276" w:lineRule="auto"/>
        <w:rPr>
          <w:rFonts w:eastAsia="Times New Roman" w:cs="Times New Roman"/>
          <w:szCs w:val="24"/>
        </w:rPr>
      </w:pPr>
    </w:p>
    <w:p w14:paraId="14B0D1E2" w14:textId="52A6795C" w:rsidR="00B30012" w:rsidRPr="007B26C3" w:rsidRDefault="00B30012" w:rsidP="009224DC">
      <w:pPr>
        <w:pStyle w:val="ListParagraph"/>
        <w:numPr>
          <w:ilvl w:val="0"/>
          <w:numId w:val="16"/>
        </w:numPr>
        <w:spacing w:after="0" w:line="276" w:lineRule="auto"/>
        <w:rPr>
          <w:rFonts w:eastAsia="Times New Roman" w:cs="Times New Roman"/>
          <w:szCs w:val="24"/>
        </w:rPr>
      </w:pPr>
      <w:r w:rsidRPr="007B26C3">
        <w:rPr>
          <w:rFonts w:eastAsia="Times New Roman" w:cs="Times New Roman"/>
          <w:b/>
          <w:szCs w:val="24"/>
          <w:shd w:val="clear" w:color="auto" w:fill="FFFFFF"/>
        </w:rPr>
        <w:t>Tier 2</w:t>
      </w:r>
      <w:r w:rsidRPr="007B26C3">
        <w:rPr>
          <w:rFonts w:eastAsia="Times New Roman" w:cs="Times New Roman"/>
          <w:szCs w:val="24"/>
          <w:shd w:val="clear" w:color="auto" w:fill="FFFFFF"/>
        </w:rPr>
        <w:t xml:space="preserve">- </w:t>
      </w:r>
      <w:r w:rsidR="00C42B09" w:rsidRPr="007B26C3">
        <w:rPr>
          <w:rFonts w:eastAsia="Times New Roman" w:cs="Times New Roman"/>
          <w:szCs w:val="24"/>
          <w:shd w:val="clear" w:color="auto" w:fill="FFFFFF"/>
        </w:rPr>
        <w:t xml:space="preserve">If attendance concerns continue, after an attendance plan is written </w:t>
      </w:r>
      <w:r w:rsidR="00FF731D" w:rsidRPr="007B26C3">
        <w:rPr>
          <w:rFonts w:eastAsia="Times New Roman" w:cs="Times New Roman"/>
          <w:szCs w:val="24"/>
          <w:shd w:val="clear" w:color="auto" w:fill="FFFFFF"/>
        </w:rPr>
        <w:t>and implemented (when a student</w:t>
      </w:r>
      <w:r w:rsidR="00C42B09" w:rsidRPr="007B26C3">
        <w:rPr>
          <w:rFonts w:eastAsia="Times New Roman" w:cs="Times New Roman"/>
          <w:szCs w:val="24"/>
          <w:shd w:val="clear" w:color="auto" w:fill="FFFFFF"/>
        </w:rPr>
        <w:t xml:space="preserve"> exceeds five unexcused absences), </w:t>
      </w:r>
      <w:r w:rsidR="00E82F97" w:rsidRPr="007B26C3">
        <w:rPr>
          <w:rFonts w:eastAsia="Times New Roman" w:cs="Times New Roman"/>
          <w:szCs w:val="24"/>
          <w:shd w:val="clear" w:color="auto" w:fill="FFFFFF"/>
        </w:rPr>
        <w:t>a</w:t>
      </w:r>
      <w:r w:rsidR="00C42B09" w:rsidRPr="007B26C3">
        <w:rPr>
          <w:rFonts w:eastAsia="Times New Roman" w:cs="Times New Roman"/>
          <w:szCs w:val="24"/>
          <w:shd w:val="clear" w:color="auto" w:fill="FFFFFF"/>
        </w:rPr>
        <w:t xml:space="preserve"> mentor</w:t>
      </w:r>
      <w:r w:rsidR="00E82F97" w:rsidRPr="007B26C3">
        <w:rPr>
          <w:rFonts w:eastAsia="Times New Roman" w:cs="Times New Roman"/>
          <w:szCs w:val="24"/>
          <w:shd w:val="clear" w:color="auto" w:fill="FFFFFF"/>
        </w:rPr>
        <w:t>ship support</w:t>
      </w:r>
      <w:r w:rsidR="00C42B09" w:rsidRPr="007B26C3">
        <w:rPr>
          <w:rFonts w:eastAsia="Times New Roman" w:cs="Times New Roman"/>
          <w:szCs w:val="24"/>
          <w:shd w:val="clear" w:color="auto" w:fill="FFFFFF"/>
        </w:rPr>
        <w:t xml:space="preserve"> is offered. </w:t>
      </w:r>
      <w:r w:rsidR="00E82F97" w:rsidRPr="007B26C3">
        <w:rPr>
          <w:rFonts w:eastAsia="Times New Roman" w:cs="Times New Roman"/>
          <w:szCs w:val="24"/>
          <w:shd w:val="clear" w:color="auto" w:fill="FFFFFF"/>
        </w:rPr>
        <w:t>Students identified for this support will have a s</w:t>
      </w:r>
      <w:r w:rsidRPr="007B26C3">
        <w:rPr>
          <w:rFonts w:eastAsia="Times New Roman" w:cs="Times New Roman"/>
          <w:szCs w:val="24"/>
          <w:shd w:val="clear" w:color="auto" w:fill="FFFFFF"/>
        </w:rPr>
        <w:t>taff or com</w:t>
      </w:r>
      <w:r w:rsidR="009670D8" w:rsidRPr="007B26C3">
        <w:rPr>
          <w:rFonts w:eastAsia="Times New Roman" w:cs="Times New Roman"/>
          <w:szCs w:val="24"/>
          <w:shd w:val="clear" w:color="auto" w:fill="FFFFFF"/>
        </w:rPr>
        <w:t xml:space="preserve">munity mentor to help them </w:t>
      </w:r>
      <w:r w:rsidRPr="007B26C3">
        <w:rPr>
          <w:rFonts w:eastAsia="Times New Roman" w:cs="Times New Roman"/>
          <w:szCs w:val="24"/>
          <w:shd w:val="clear" w:color="auto" w:fill="FFFFFF"/>
        </w:rPr>
        <w:t xml:space="preserve">feel more connected at school. Mentors will be trained by the school counseling department and will be given their assigned student’s academic and career plan to explore and discuss during the first meeting. Community mentors will be supplied by the </w:t>
      </w:r>
      <w:r w:rsidR="006029F2" w:rsidRPr="007B26C3">
        <w:rPr>
          <w:rFonts w:eastAsia="Times New Roman" w:cs="Times New Roman"/>
          <w:szCs w:val="24"/>
          <w:shd w:val="clear" w:color="auto" w:fill="FFFFFF"/>
        </w:rPr>
        <w:t xml:space="preserve">local hospital, </w:t>
      </w:r>
      <w:r w:rsidRPr="007B26C3">
        <w:rPr>
          <w:rFonts w:eastAsia="Times New Roman" w:cs="Times New Roman"/>
          <w:szCs w:val="24"/>
          <w:shd w:val="clear" w:color="auto" w:fill="FFFFFF"/>
        </w:rPr>
        <w:t xml:space="preserve">police department, fire department, YMCA, and local law firm. Mentors will meet with students the first </w:t>
      </w:r>
      <w:r w:rsidR="00027ACF" w:rsidRPr="007B26C3">
        <w:rPr>
          <w:rFonts w:eastAsia="Times New Roman" w:cs="Times New Roman"/>
          <w:szCs w:val="24"/>
          <w:shd w:val="clear" w:color="auto" w:fill="FFFFFF"/>
        </w:rPr>
        <w:t xml:space="preserve">and second </w:t>
      </w:r>
      <w:r w:rsidRPr="007B26C3">
        <w:rPr>
          <w:rFonts w:eastAsia="Times New Roman" w:cs="Times New Roman"/>
          <w:szCs w:val="24"/>
          <w:shd w:val="clear" w:color="auto" w:fill="FFFFFF"/>
        </w:rPr>
        <w:t>Tuesday of each month, during homeroom for 20-30 minutes. The grocery store behind the school has agreed to supply muffins/doughnuts fo</w:t>
      </w:r>
      <w:r w:rsidR="00E82F97" w:rsidRPr="007B26C3">
        <w:rPr>
          <w:rFonts w:eastAsia="Times New Roman" w:cs="Times New Roman"/>
          <w:szCs w:val="24"/>
          <w:shd w:val="clear" w:color="auto" w:fill="FFFFFF"/>
        </w:rPr>
        <w:t>r the first meeting. (A</w:t>
      </w:r>
      <w:r w:rsidR="00027ACF" w:rsidRPr="007B26C3">
        <w:rPr>
          <w:rFonts w:eastAsia="Times New Roman" w:cs="Times New Roman"/>
          <w:szCs w:val="24"/>
          <w:shd w:val="clear" w:color="auto" w:fill="FFFFFF"/>
        </w:rPr>
        <w:t>n estimated total of 130</w:t>
      </w:r>
      <w:r w:rsidRPr="007B26C3">
        <w:rPr>
          <w:rFonts w:eastAsia="Times New Roman" w:cs="Times New Roman"/>
          <w:szCs w:val="24"/>
          <w:shd w:val="clear" w:color="auto" w:fill="FFFFFF"/>
        </w:rPr>
        <w:t xml:space="preserve"> students</w:t>
      </w:r>
      <w:r w:rsidR="009670D8" w:rsidRPr="007B26C3">
        <w:rPr>
          <w:rFonts w:eastAsia="Times New Roman" w:cs="Times New Roman"/>
          <w:szCs w:val="24"/>
          <w:shd w:val="clear" w:color="auto" w:fill="FFFFFF"/>
        </w:rPr>
        <w:t xml:space="preserve"> will receive</w:t>
      </w:r>
      <w:r w:rsidR="00E82F97" w:rsidRPr="007B26C3">
        <w:rPr>
          <w:rFonts w:eastAsia="Times New Roman" w:cs="Times New Roman"/>
          <w:szCs w:val="24"/>
          <w:shd w:val="clear" w:color="auto" w:fill="FFFFFF"/>
        </w:rPr>
        <w:t xml:space="preserve"> mentorship supports at some point during the school year, 15</w:t>
      </w:r>
      <w:r w:rsidR="004076CD">
        <w:rPr>
          <w:rFonts w:eastAsia="Times New Roman" w:cs="Times New Roman"/>
          <w:szCs w:val="24"/>
          <w:shd w:val="clear" w:color="auto" w:fill="FFFFFF"/>
        </w:rPr>
        <w:t xml:space="preserve"> </w:t>
      </w:r>
      <w:r w:rsidR="00B42992">
        <w:rPr>
          <w:rFonts w:eastAsia="Times New Roman" w:cs="Times New Roman"/>
          <w:szCs w:val="24"/>
          <w:shd w:val="clear" w:color="auto" w:fill="FFFFFF"/>
        </w:rPr>
        <w:t>percent</w:t>
      </w:r>
      <w:r w:rsidR="00E82F97" w:rsidRPr="007B26C3">
        <w:rPr>
          <w:rFonts w:eastAsia="Times New Roman" w:cs="Times New Roman"/>
          <w:szCs w:val="24"/>
          <w:shd w:val="clear" w:color="auto" w:fill="FFFFFF"/>
        </w:rPr>
        <w:t xml:space="preserve"> of student population</w:t>
      </w:r>
      <w:r w:rsidR="00FF731D" w:rsidRPr="007B26C3">
        <w:rPr>
          <w:rFonts w:eastAsia="Times New Roman" w:cs="Times New Roman"/>
          <w:szCs w:val="24"/>
          <w:shd w:val="clear" w:color="auto" w:fill="FFFFFF"/>
        </w:rPr>
        <w:t>.)</w:t>
      </w:r>
    </w:p>
    <w:p w14:paraId="5E708000" w14:textId="77777777" w:rsidR="00B30012" w:rsidRPr="007B26C3" w:rsidRDefault="00B30012" w:rsidP="009224DC">
      <w:pPr>
        <w:spacing w:after="0" w:line="276" w:lineRule="auto"/>
        <w:rPr>
          <w:rFonts w:eastAsia="Times New Roman" w:cs="Times New Roman"/>
          <w:szCs w:val="24"/>
        </w:rPr>
      </w:pPr>
    </w:p>
    <w:p w14:paraId="1CEB62FC" w14:textId="6575B19F" w:rsidR="0068480E" w:rsidRPr="007B26C3" w:rsidRDefault="00B30012" w:rsidP="009224DC">
      <w:pPr>
        <w:pStyle w:val="ListParagraph"/>
        <w:numPr>
          <w:ilvl w:val="0"/>
          <w:numId w:val="16"/>
        </w:numPr>
        <w:spacing w:after="0" w:line="276" w:lineRule="auto"/>
        <w:rPr>
          <w:rFonts w:eastAsia="Times New Roman" w:cs="Times New Roman"/>
          <w:szCs w:val="24"/>
          <w:shd w:val="clear" w:color="auto" w:fill="FFFFFF"/>
        </w:rPr>
      </w:pPr>
      <w:r w:rsidRPr="007B26C3">
        <w:rPr>
          <w:rFonts w:eastAsia="Times New Roman" w:cs="Times New Roman"/>
          <w:b/>
          <w:szCs w:val="24"/>
          <w:shd w:val="clear" w:color="auto" w:fill="FFFFFF"/>
        </w:rPr>
        <w:t>Tier 3</w:t>
      </w:r>
      <w:r w:rsidRPr="007B26C3">
        <w:rPr>
          <w:rFonts w:eastAsia="Times New Roman" w:cs="Times New Roman"/>
          <w:szCs w:val="24"/>
          <w:shd w:val="clear" w:color="auto" w:fill="FFFFFF"/>
        </w:rPr>
        <w:t>- A</w:t>
      </w:r>
      <w:r w:rsidR="006029F2" w:rsidRPr="007B26C3">
        <w:rPr>
          <w:rFonts w:eastAsia="Times New Roman" w:cs="Times New Roman"/>
          <w:szCs w:val="24"/>
          <w:shd w:val="clear" w:color="auto" w:fill="FFFFFF"/>
        </w:rPr>
        <w:t>t the start of the school year,</w:t>
      </w:r>
      <w:r w:rsidRPr="007B26C3">
        <w:rPr>
          <w:rFonts w:eastAsia="Times New Roman" w:cs="Times New Roman"/>
          <w:szCs w:val="24"/>
          <w:shd w:val="clear" w:color="auto" w:fill="FFFFFF"/>
        </w:rPr>
        <w:t xml:space="preserve"> </w:t>
      </w:r>
      <w:r w:rsidR="004C4C74" w:rsidRPr="007B26C3">
        <w:rPr>
          <w:rFonts w:eastAsia="Times New Roman" w:cs="Times New Roman"/>
          <w:szCs w:val="24"/>
          <w:shd w:val="clear" w:color="auto" w:fill="FFFFFF"/>
        </w:rPr>
        <w:t xml:space="preserve">an assigned mentor, </w:t>
      </w:r>
      <w:r w:rsidR="006029F2" w:rsidRPr="007B26C3">
        <w:rPr>
          <w:rFonts w:eastAsia="Times New Roman" w:cs="Times New Roman"/>
          <w:szCs w:val="24"/>
          <w:shd w:val="clear" w:color="auto" w:fill="FFFFFF"/>
        </w:rPr>
        <w:t xml:space="preserve">a </w:t>
      </w:r>
      <w:r w:rsidRPr="007B26C3">
        <w:rPr>
          <w:rFonts w:eastAsia="Times New Roman" w:cs="Times New Roman"/>
          <w:szCs w:val="24"/>
          <w:shd w:val="clear" w:color="auto" w:fill="FFFFFF"/>
        </w:rPr>
        <w:t>school social worker, school</w:t>
      </w:r>
      <w:r w:rsidR="00FA5CC0" w:rsidRPr="007B26C3">
        <w:rPr>
          <w:rFonts w:eastAsia="Times New Roman" w:cs="Times New Roman"/>
          <w:szCs w:val="24"/>
          <w:shd w:val="clear" w:color="auto" w:fill="FFFFFF"/>
        </w:rPr>
        <w:t xml:space="preserve"> psychologist, school counselor</w:t>
      </w:r>
      <w:r w:rsidR="009670D8" w:rsidRPr="007B26C3">
        <w:rPr>
          <w:rFonts w:eastAsia="Times New Roman" w:cs="Times New Roman"/>
          <w:szCs w:val="24"/>
          <w:shd w:val="clear" w:color="auto" w:fill="FFFFFF"/>
        </w:rPr>
        <w:t>,</w:t>
      </w:r>
      <w:r w:rsidR="00FA5CC0" w:rsidRPr="007B26C3">
        <w:rPr>
          <w:rFonts w:eastAsia="Times New Roman" w:cs="Times New Roman"/>
          <w:szCs w:val="24"/>
          <w:shd w:val="clear" w:color="auto" w:fill="FFFFFF"/>
        </w:rPr>
        <w:t xml:space="preserve"> or administrator</w:t>
      </w:r>
      <w:r w:rsidRPr="007B26C3">
        <w:rPr>
          <w:rFonts w:eastAsia="Times New Roman" w:cs="Times New Roman"/>
          <w:szCs w:val="24"/>
          <w:shd w:val="clear" w:color="auto" w:fill="FFFFFF"/>
        </w:rPr>
        <w:t xml:space="preserve"> will meet with families of students </w:t>
      </w:r>
      <w:r w:rsidR="009670D8" w:rsidRPr="007B26C3">
        <w:rPr>
          <w:rFonts w:eastAsia="Times New Roman" w:cs="Times New Roman"/>
          <w:szCs w:val="24"/>
          <w:shd w:val="clear" w:color="auto" w:fill="FFFFFF"/>
        </w:rPr>
        <w:t>that</w:t>
      </w:r>
      <w:r w:rsidR="00E82F97" w:rsidRPr="007B26C3">
        <w:rPr>
          <w:rFonts w:eastAsia="Times New Roman" w:cs="Times New Roman"/>
          <w:szCs w:val="24"/>
          <w:shd w:val="clear" w:color="auto" w:fill="FFFFFF"/>
        </w:rPr>
        <w:t xml:space="preserve"> absence total</w:t>
      </w:r>
      <w:r w:rsidR="009670D8" w:rsidRPr="007B26C3">
        <w:rPr>
          <w:rFonts w:eastAsia="Times New Roman" w:cs="Times New Roman"/>
          <w:szCs w:val="24"/>
          <w:shd w:val="clear" w:color="auto" w:fill="FFFFFF"/>
        </w:rPr>
        <w:t>s fall</w:t>
      </w:r>
      <w:r w:rsidR="00E82F97" w:rsidRPr="007B26C3">
        <w:rPr>
          <w:rFonts w:eastAsia="Times New Roman" w:cs="Times New Roman"/>
          <w:szCs w:val="24"/>
          <w:shd w:val="clear" w:color="auto" w:fill="FFFFFF"/>
        </w:rPr>
        <w:t xml:space="preserve"> in the top 5</w:t>
      </w:r>
      <w:r w:rsidR="004076CD">
        <w:rPr>
          <w:rFonts w:eastAsia="Times New Roman" w:cs="Times New Roman"/>
          <w:szCs w:val="24"/>
          <w:shd w:val="clear" w:color="auto" w:fill="FFFFFF"/>
        </w:rPr>
        <w:t xml:space="preserve"> </w:t>
      </w:r>
      <w:r w:rsidR="00B42992">
        <w:rPr>
          <w:rFonts w:eastAsia="Times New Roman" w:cs="Times New Roman"/>
          <w:szCs w:val="24"/>
          <w:shd w:val="clear" w:color="auto" w:fill="FFFFFF"/>
        </w:rPr>
        <w:t>percent</w:t>
      </w:r>
      <w:r w:rsidR="00E82F97" w:rsidRPr="007B26C3">
        <w:rPr>
          <w:rFonts w:eastAsia="Times New Roman" w:cs="Times New Roman"/>
          <w:szCs w:val="24"/>
          <w:shd w:val="clear" w:color="auto" w:fill="FFFFFF"/>
        </w:rPr>
        <w:t xml:space="preserve"> of students (during the previous school year). </w:t>
      </w:r>
      <w:r w:rsidR="004C4C74" w:rsidRPr="007B26C3">
        <w:rPr>
          <w:rFonts w:eastAsia="Times New Roman" w:cs="Times New Roman"/>
          <w:szCs w:val="24"/>
          <w:shd w:val="clear" w:color="auto" w:fill="FFFFFF"/>
        </w:rPr>
        <w:t xml:space="preserve">This meeting will go beyond the attendance plan to </w:t>
      </w:r>
      <w:r w:rsidRPr="007B26C3">
        <w:rPr>
          <w:rFonts w:eastAsia="Times New Roman" w:cs="Times New Roman"/>
          <w:szCs w:val="24"/>
          <w:shd w:val="clear" w:color="auto" w:fill="FFFFFF"/>
        </w:rPr>
        <w:t xml:space="preserve">create </w:t>
      </w:r>
      <w:r w:rsidR="004C4C74" w:rsidRPr="007B26C3">
        <w:rPr>
          <w:rFonts w:eastAsia="Times New Roman" w:cs="Times New Roman"/>
          <w:szCs w:val="24"/>
          <w:shd w:val="clear" w:color="auto" w:fill="FFFFFF"/>
        </w:rPr>
        <w:t xml:space="preserve">detailed </w:t>
      </w:r>
      <w:r w:rsidRPr="007B26C3">
        <w:rPr>
          <w:rFonts w:eastAsia="Times New Roman" w:cs="Times New Roman"/>
          <w:szCs w:val="24"/>
          <w:shd w:val="clear" w:color="auto" w:fill="FFFFFF"/>
        </w:rPr>
        <w:t>individualized post-graduation plans that directly conn</w:t>
      </w:r>
      <w:r w:rsidR="006029F2" w:rsidRPr="007B26C3">
        <w:rPr>
          <w:rFonts w:eastAsia="Times New Roman" w:cs="Times New Roman"/>
          <w:szCs w:val="24"/>
          <w:shd w:val="clear" w:color="auto" w:fill="FFFFFF"/>
        </w:rPr>
        <w:t xml:space="preserve">ect to their education and </w:t>
      </w:r>
      <w:r w:rsidR="004C4C74" w:rsidRPr="007B26C3">
        <w:rPr>
          <w:rFonts w:eastAsia="Times New Roman" w:cs="Times New Roman"/>
          <w:szCs w:val="24"/>
          <w:shd w:val="clear" w:color="auto" w:fill="FFFFFF"/>
        </w:rPr>
        <w:t>link</w:t>
      </w:r>
      <w:r w:rsidRPr="007B26C3">
        <w:rPr>
          <w:rFonts w:eastAsia="Times New Roman" w:cs="Times New Roman"/>
          <w:szCs w:val="24"/>
          <w:shd w:val="clear" w:color="auto" w:fill="FFFFFF"/>
        </w:rPr>
        <w:t xml:space="preserve"> community opportunities. </w:t>
      </w:r>
      <w:r w:rsidR="004C4C74" w:rsidRPr="007B26C3">
        <w:rPr>
          <w:rFonts w:eastAsia="Times New Roman" w:cs="Times New Roman"/>
          <w:szCs w:val="24"/>
          <w:shd w:val="clear" w:color="auto" w:fill="FFFFFF"/>
        </w:rPr>
        <w:t>Barriers to attendance such as health, mental health needs,</w:t>
      </w:r>
      <w:r w:rsidR="00F63475" w:rsidRPr="007B26C3">
        <w:rPr>
          <w:rFonts w:eastAsia="Times New Roman" w:cs="Times New Roman"/>
          <w:szCs w:val="24"/>
          <w:shd w:val="clear" w:color="auto" w:fill="FFFFFF"/>
        </w:rPr>
        <w:t xml:space="preserve"> and</w:t>
      </w:r>
      <w:r w:rsidR="004C4C74" w:rsidRPr="007B26C3">
        <w:rPr>
          <w:rFonts w:eastAsia="Times New Roman" w:cs="Times New Roman"/>
          <w:szCs w:val="24"/>
          <w:shd w:val="clear" w:color="auto" w:fill="FFFFFF"/>
        </w:rPr>
        <w:t xml:space="preserve"> basic needs, will be revisited and addressed. </w:t>
      </w:r>
      <w:r w:rsidRPr="007B26C3">
        <w:rPr>
          <w:rFonts w:eastAsia="Times New Roman" w:cs="Times New Roman"/>
          <w:szCs w:val="24"/>
          <w:shd w:val="clear" w:color="auto" w:fill="FFFFFF"/>
        </w:rPr>
        <w:t>Punitive measures will not be discussed</w:t>
      </w:r>
      <w:r w:rsidR="00F63475" w:rsidRPr="007B26C3">
        <w:rPr>
          <w:rFonts w:eastAsia="Times New Roman" w:cs="Times New Roman"/>
          <w:szCs w:val="24"/>
          <w:shd w:val="clear" w:color="auto" w:fill="FFFFFF"/>
        </w:rPr>
        <w:t xml:space="preserve"> during the meeting. I</w:t>
      </w:r>
      <w:r w:rsidRPr="007B26C3">
        <w:rPr>
          <w:rFonts w:eastAsia="Times New Roman" w:cs="Times New Roman"/>
          <w:szCs w:val="24"/>
          <w:shd w:val="clear" w:color="auto" w:fill="FFFFFF"/>
        </w:rPr>
        <w:t xml:space="preserve">nstead the focus will be on support and relationship building. Staff members can meet with families at </w:t>
      </w:r>
      <w:r w:rsidR="00F63475" w:rsidRPr="007B26C3">
        <w:rPr>
          <w:rFonts w:eastAsia="Times New Roman" w:cs="Times New Roman"/>
          <w:szCs w:val="24"/>
          <w:shd w:val="clear" w:color="auto" w:fill="FFFFFF"/>
        </w:rPr>
        <w:t>school or in their homes (which</w:t>
      </w:r>
      <w:r w:rsidRPr="007B26C3">
        <w:rPr>
          <w:rFonts w:eastAsia="Times New Roman" w:cs="Times New Roman"/>
          <w:szCs w:val="24"/>
          <w:shd w:val="clear" w:color="auto" w:fill="FFFFFF"/>
        </w:rPr>
        <w:t>ever the family prefers). (T</w:t>
      </w:r>
      <w:r w:rsidR="004C4C74" w:rsidRPr="007B26C3">
        <w:rPr>
          <w:rFonts w:eastAsia="Times New Roman" w:cs="Times New Roman"/>
          <w:szCs w:val="24"/>
          <w:shd w:val="clear" w:color="auto" w:fill="FFFFFF"/>
        </w:rPr>
        <w:t>otal of 46</w:t>
      </w:r>
      <w:r w:rsidR="006029F2" w:rsidRPr="007B26C3">
        <w:rPr>
          <w:rFonts w:eastAsia="Times New Roman" w:cs="Times New Roman"/>
          <w:szCs w:val="24"/>
          <w:shd w:val="clear" w:color="auto" w:fill="FFFFFF"/>
        </w:rPr>
        <w:t xml:space="preserve"> students </w:t>
      </w:r>
      <w:r w:rsidR="00E82F97" w:rsidRPr="007B26C3">
        <w:rPr>
          <w:rFonts w:eastAsia="Times New Roman" w:cs="Times New Roman"/>
          <w:szCs w:val="24"/>
          <w:shd w:val="clear" w:color="auto" w:fill="FFFFFF"/>
        </w:rPr>
        <w:t>received this support</w:t>
      </w:r>
      <w:r w:rsidR="004C4C74" w:rsidRPr="007B26C3">
        <w:rPr>
          <w:rFonts w:eastAsia="Times New Roman" w:cs="Times New Roman"/>
          <w:szCs w:val="24"/>
          <w:shd w:val="clear" w:color="auto" w:fill="FFFFFF"/>
        </w:rPr>
        <w:t>)</w:t>
      </w:r>
      <w:r w:rsidR="006029F2" w:rsidRPr="007B26C3">
        <w:rPr>
          <w:rFonts w:eastAsia="Times New Roman" w:cs="Times New Roman"/>
          <w:szCs w:val="24"/>
          <w:shd w:val="clear" w:color="auto" w:fill="FFFFFF"/>
        </w:rPr>
        <w:t>.</w:t>
      </w:r>
    </w:p>
    <w:p w14:paraId="2EC2057B" w14:textId="4E2E5099" w:rsidR="00E15886" w:rsidRPr="001D217C" w:rsidRDefault="0068480E" w:rsidP="009224DC">
      <w:pPr>
        <w:spacing w:line="276" w:lineRule="auto"/>
        <w:rPr>
          <w:rFonts w:asciiTheme="majorHAnsi" w:eastAsia="Times New Roman" w:hAnsiTheme="majorHAnsi" w:cs="Times New Roman"/>
          <w:szCs w:val="24"/>
          <w:shd w:val="clear" w:color="auto" w:fill="FFFFFF"/>
        </w:rPr>
      </w:pPr>
      <w:r w:rsidRPr="001D217C">
        <w:rPr>
          <w:rFonts w:asciiTheme="majorHAnsi" w:eastAsia="Times New Roman" w:hAnsiTheme="majorHAnsi" w:cs="Times New Roman"/>
          <w:szCs w:val="24"/>
          <w:shd w:val="clear" w:color="auto" w:fill="FFFFFF"/>
        </w:rPr>
        <w:br w:type="page"/>
      </w:r>
    </w:p>
    <w:p w14:paraId="0D410F01" w14:textId="3D0CF7E7" w:rsidR="002F7A7D" w:rsidRPr="001D217C" w:rsidRDefault="00270067" w:rsidP="007B26C3">
      <w:pPr>
        <w:pStyle w:val="Heading2"/>
        <w:jc w:val="center"/>
        <w:rPr>
          <w:rFonts w:eastAsia="Times New Roman" w:cs="Times New Roman"/>
          <w:sz w:val="24"/>
          <w:szCs w:val="24"/>
        </w:rPr>
      </w:pPr>
      <w:bookmarkStart w:id="69" w:name="_Toc21000734"/>
      <w:r w:rsidRPr="001D217C">
        <w:rPr>
          <w:rFonts w:eastAsia="Times New Roman"/>
          <w:shd w:val="clear" w:color="auto" w:fill="FFFFFF"/>
        </w:rPr>
        <w:t xml:space="preserve">Appendix </w:t>
      </w:r>
      <w:r w:rsidR="002F7A7D" w:rsidRPr="001D217C">
        <w:rPr>
          <w:rFonts w:eastAsia="Times New Roman"/>
          <w:shd w:val="clear" w:color="auto" w:fill="FFFFFF"/>
        </w:rPr>
        <w:t>D</w:t>
      </w:r>
      <w:r w:rsidRPr="001D217C">
        <w:rPr>
          <w:rFonts w:eastAsia="Times New Roman"/>
          <w:shd w:val="clear" w:color="auto" w:fill="FFFFFF"/>
        </w:rPr>
        <w:t>: Resources</w:t>
      </w:r>
      <w:bookmarkEnd w:id="69"/>
    </w:p>
    <w:p w14:paraId="13E94859" w14:textId="17DA4D14" w:rsidR="008A7843" w:rsidRPr="001D217C" w:rsidRDefault="00177A91" w:rsidP="007B26C3">
      <w:pPr>
        <w:pStyle w:val="Heading3"/>
      </w:pPr>
      <w:bookmarkStart w:id="70" w:name="_Basic_Needs_Resources"/>
      <w:bookmarkStart w:id="71" w:name="_Toc21000735"/>
      <w:bookmarkStart w:id="72" w:name="B1Resources"/>
      <w:bookmarkEnd w:id="70"/>
      <w:r w:rsidRPr="001D217C">
        <w:t>Basic Needs</w:t>
      </w:r>
      <w:r w:rsidR="00272D4F" w:rsidRPr="001D217C">
        <w:t xml:space="preserve"> </w:t>
      </w:r>
      <w:r w:rsidR="005C62C2" w:rsidRPr="001D217C">
        <w:t>Resources</w:t>
      </w:r>
      <w:bookmarkEnd w:id="71"/>
    </w:p>
    <w:bookmarkEnd w:id="72"/>
    <w:p w14:paraId="77892D89" w14:textId="77777777" w:rsidR="00272D4F" w:rsidRPr="001D217C" w:rsidRDefault="00272D4F" w:rsidP="00272D4F">
      <w:pPr>
        <w:spacing w:after="0"/>
        <w:rPr>
          <w:rFonts w:asciiTheme="majorHAnsi" w:eastAsia="Times New Roman" w:hAnsiTheme="majorHAnsi" w:cstheme="majorHAnsi"/>
          <w:b/>
          <w:bCs/>
          <w:szCs w:val="24"/>
          <w:shd w:val="clear" w:color="auto" w:fill="FFFFFF"/>
        </w:rPr>
      </w:pPr>
    </w:p>
    <w:p w14:paraId="36FBAE7B" w14:textId="48103075" w:rsidR="00F63475" w:rsidRPr="007B26C3" w:rsidRDefault="006F46B9" w:rsidP="000B0ACE">
      <w:pPr>
        <w:spacing w:after="0" w:line="276" w:lineRule="auto"/>
        <w:rPr>
          <w:rFonts w:cstheme="majorHAnsi"/>
          <w:szCs w:val="24"/>
        </w:rPr>
      </w:pPr>
      <w:hyperlink r:id="rId57" w:history="1">
        <w:r w:rsidR="00F63475" w:rsidRPr="007B26C3">
          <w:rPr>
            <w:rStyle w:val="Hyperlink"/>
            <w:rFonts w:cstheme="majorHAnsi"/>
            <w:b/>
            <w:szCs w:val="24"/>
          </w:rPr>
          <w:t>Action Pack: How to Start a School Food Pantry</w:t>
        </w:r>
      </w:hyperlink>
      <w:r w:rsidR="00F63475" w:rsidRPr="007B26C3">
        <w:rPr>
          <w:rFonts w:cstheme="majorHAnsi"/>
          <w:b/>
          <w:szCs w:val="24"/>
        </w:rPr>
        <w:t xml:space="preserve"> </w:t>
      </w:r>
      <w:r w:rsidR="00F63475" w:rsidRPr="007B26C3">
        <w:rPr>
          <w:rStyle w:val="Strong"/>
          <w:rFonts w:cstheme="majorHAnsi"/>
          <w:b w:val="0"/>
          <w:szCs w:val="24"/>
        </w:rPr>
        <w:t>help</w:t>
      </w:r>
      <w:r w:rsidR="000E19A8" w:rsidRPr="007B26C3">
        <w:rPr>
          <w:rStyle w:val="Strong"/>
          <w:rFonts w:cstheme="majorHAnsi"/>
          <w:b w:val="0"/>
          <w:szCs w:val="24"/>
        </w:rPr>
        <w:t>s</w:t>
      </w:r>
      <w:r w:rsidR="00F63475" w:rsidRPr="007B26C3">
        <w:rPr>
          <w:rStyle w:val="Strong"/>
          <w:rFonts w:cstheme="majorHAnsi"/>
          <w:b w:val="0"/>
          <w:szCs w:val="24"/>
        </w:rPr>
        <w:t xml:space="preserve"> h</w:t>
      </w:r>
      <w:r w:rsidR="0068227B" w:rsidRPr="007B26C3">
        <w:rPr>
          <w:rStyle w:val="Strong"/>
          <w:rFonts w:cstheme="majorHAnsi"/>
          <w:b w:val="0"/>
          <w:szCs w:val="24"/>
        </w:rPr>
        <w:t>ungry students and reduce</w:t>
      </w:r>
      <w:r w:rsidR="000E19A8" w:rsidRPr="007B26C3">
        <w:rPr>
          <w:rStyle w:val="Strong"/>
          <w:rFonts w:cstheme="majorHAnsi"/>
          <w:b w:val="0"/>
          <w:szCs w:val="24"/>
        </w:rPr>
        <w:t>s</w:t>
      </w:r>
      <w:r w:rsidR="0068227B" w:rsidRPr="007B26C3">
        <w:rPr>
          <w:rStyle w:val="Strong"/>
          <w:rFonts w:cstheme="majorHAnsi"/>
          <w:b w:val="0"/>
          <w:szCs w:val="24"/>
        </w:rPr>
        <w:t xml:space="preserve"> </w:t>
      </w:r>
      <w:r w:rsidR="00F63475" w:rsidRPr="007B26C3">
        <w:rPr>
          <w:rStyle w:val="Strong"/>
          <w:rFonts w:cstheme="majorHAnsi"/>
          <w:b w:val="0"/>
          <w:szCs w:val="24"/>
        </w:rPr>
        <w:t>food insecurity.</w:t>
      </w:r>
      <w:r w:rsidR="00F63475" w:rsidRPr="007B26C3">
        <w:rPr>
          <w:rFonts w:cstheme="majorHAnsi"/>
          <w:b/>
          <w:szCs w:val="24"/>
        </w:rPr>
        <w:t xml:space="preserve"> </w:t>
      </w:r>
      <w:r w:rsidR="0068227B" w:rsidRPr="007B26C3">
        <w:rPr>
          <w:rFonts w:cstheme="majorHAnsi"/>
          <w:szCs w:val="24"/>
        </w:rPr>
        <w:t>A food p</w:t>
      </w:r>
      <w:r w:rsidR="00F63475" w:rsidRPr="007B26C3">
        <w:rPr>
          <w:rFonts w:cstheme="majorHAnsi"/>
          <w:szCs w:val="24"/>
        </w:rPr>
        <w:t>antry accepts, stores, and re</w:t>
      </w:r>
      <w:r w:rsidR="0068227B" w:rsidRPr="007B26C3">
        <w:rPr>
          <w:rFonts w:cstheme="majorHAnsi"/>
          <w:szCs w:val="24"/>
        </w:rPr>
        <w:t>distributes donated</w:t>
      </w:r>
      <w:r w:rsidR="00F63475" w:rsidRPr="007B26C3">
        <w:rPr>
          <w:rFonts w:cstheme="majorHAnsi"/>
          <w:szCs w:val="24"/>
        </w:rPr>
        <w:t xml:space="preserve"> food to students. </w:t>
      </w:r>
    </w:p>
    <w:p w14:paraId="0F5136DE" w14:textId="77777777" w:rsidR="00F63475" w:rsidRPr="007B26C3" w:rsidRDefault="00F63475" w:rsidP="000B0ACE">
      <w:pPr>
        <w:spacing w:after="0" w:line="276" w:lineRule="auto"/>
        <w:rPr>
          <w:rFonts w:eastAsia="Times New Roman" w:cstheme="majorHAnsi"/>
          <w:b/>
          <w:bCs/>
          <w:szCs w:val="24"/>
          <w:shd w:val="clear" w:color="auto" w:fill="FFFFFF"/>
        </w:rPr>
      </w:pPr>
    </w:p>
    <w:p w14:paraId="7DF25552" w14:textId="02455CF1" w:rsidR="00F63475" w:rsidRPr="007B26C3" w:rsidRDefault="006F46B9" w:rsidP="000B0ACE">
      <w:pPr>
        <w:spacing w:after="0" w:line="276" w:lineRule="auto"/>
        <w:rPr>
          <w:rFonts w:eastAsia="Times New Roman" w:cstheme="majorHAnsi"/>
          <w:szCs w:val="24"/>
          <w:shd w:val="clear" w:color="auto" w:fill="FFFFFF"/>
        </w:rPr>
      </w:pPr>
      <w:hyperlink r:id="rId58" w:history="1">
        <w:r w:rsidR="00177A91" w:rsidRPr="007B26C3">
          <w:rPr>
            <w:rStyle w:val="Hyperlink"/>
            <w:rFonts w:eastAsia="Times New Roman" w:cstheme="majorHAnsi"/>
            <w:b/>
            <w:bCs/>
            <w:szCs w:val="24"/>
            <w:shd w:val="clear" w:color="auto" w:fill="FFFFFF"/>
          </w:rPr>
          <w:t>Connect VA Portal</w:t>
        </w:r>
      </w:hyperlink>
      <w:r w:rsidR="00177A91" w:rsidRPr="007B26C3">
        <w:rPr>
          <w:rFonts w:eastAsia="Times New Roman" w:cstheme="majorHAnsi"/>
          <w:b/>
          <w:bCs/>
          <w:szCs w:val="24"/>
          <w:shd w:val="clear" w:color="auto" w:fill="FFFFFF"/>
        </w:rPr>
        <w:t xml:space="preserve"> </w:t>
      </w:r>
      <w:r w:rsidR="00177A91" w:rsidRPr="007B26C3">
        <w:rPr>
          <w:rFonts w:eastAsia="Times New Roman" w:cstheme="majorHAnsi"/>
          <w:szCs w:val="24"/>
          <w:shd w:val="clear" w:color="auto" w:fill="FFFFFF"/>
        </w:rPr>
        <w:t xml:space="preserve">allows simple access to basic needs information. </w:t>
      </w:r>
      <w:r w:rsidR="008A7843" w:rsidRPr="007B26C3">
        <w:rPr>
          <w:rFonts w:eastAsia="Times New Roman" w:cstheme="majorHAnsi"/>
          <w:szCs w:val="24"/>
          <w:shd w:val="clear" w:color="auto" w:fill="FFFFFF"/>
        </w:rPr>
        <w:t>Connect VA</w:t>
      </w:r>
      <w:r w:rsidR="00177A91" w:rsidRPr="007B26C3">
        <w:rPr>
          <w:rFonts w:eastAsia="Times New Roman" w:cstheme="majorHAnsi"/>
          <w:szCs w:val="24"/>
          <w:shd w:val="clear" w:color="auto" w:fill="FFFFFF"/>
        </w:rPr>
        <w:t xml:space="preserve"> leverages the Aunt Bertha platform to provide communities with a comprehensive directory of local, state, and national service information.</w:t>
      </w:r>
    </w:p>
    <w:p w14:paraId="7341CA91" w14:textId="2CD5D674" w:rsidR="0068227B" w:rsidRPr="007B26C3" w:rsidRDefault="0068227B" w:rsidP="000B0ACE">
      <w:pPr>
        <w:spacing w:after="0" w:line="276" w:lineRule="auto"/>
        <w:rPr>
          <w:rFonts w:eastAsia="Times New Roman" w:cstheme="majorHAnsi"/>
          <w:szCs w:val="24"/>
          <w:u w:val="single"/>
          <w:shd w:val="clear" w:color="auto" w:fill="FFFFFF"/>
        </w:rPr>
      </w:pPr>
    </w:p>
    <w:p w14:paraId="2290E155" w14:textId="33867188" w:rsidR="0068227B" w:rsidRPr="007B26C3" w:rsidRDefault="006F46B9" w:rsidP="000B0ACE">
      <w:pPr>
        <w:spacing w:after="0" w:line="276" w:lineRule="auto"/>
        <w:rPr>
          <w:rFonts w:eastAsia="Times New Roman" w:cstheme="majorHAnsi"/>
          <w:szCs w:val="24"/>
          <w:shd w:val="clear" w:color="auto" w:fill="FFFFFF"/>
        </w:rPr>
      </w:pPr>
      <w:hyperlink r:id="rId59" w:anchor="/index" w:history="1">
        <w:r w:rsidR="0068227B" w:rsidRPr="007B26C3">
          <w:rPr>
            <w:rStyle w:val="Hyperlink"/>
            <w:rFonts w:eastAsia="Times New Roman" w:cstheme="majorHAnsi"/>
            <w:b/>
            <w:szCs w:val="24"/>
            <w:shd w:val="clear" w:color="auto" w:fill="FFFFFF"/>
          </w:rPr>
          <w:t>Department of Medical Assistance Services (DMAS)</w:t>
        </w:r>
      </w:hyperlink>
      <w:r w:rsidR="0068227B" w:rsidRPr="007B26C3">
        <w:rPr>
          <w:rFonts w:eastAsia="Times New Roman" w:cstheme="majorHAnsi"/>
          <w:szCs w:val="24"/>
          <w:shd w:val="clear" w:color="auto" w:fill="FFFFFF"/>
        </w:rPr>
        <w:t>: Virginia’s Medical Assistance Services</w:t>
      </w:r>
    </w:p>
    <w:p w14:paraId="2115E7B6" w14:textId="07536F1E" w:rsidR="000616AC" w:rsidRPr="007B26C3" w:rsidRDefault="000616AC" w:rsidP="000B0ACE">
      <w:pPr>
        <w:spacing w:after="0" w:line="276" w:lineRule="auto"/>
        <w:rPr>
          <w:rStyle w:val="Hyperlink"/>
          <w:rFonts w:cstheme="majorHAnsi"/>
          <w:b/>
          <w:color w:val="auto"/>
          <w:szCs w:val="24"/>
          <w:u w:val="none"/>
        </w:rPr>
      </w:pPr>
    </w:p>
    <w:p w14:paraId="6066F0F4" w14:textId="33F4C2E8" w:rsidR="00272D4F" w:rsidRPr="007B26C3" w:rsidRDefault="006F46B9" w:rsidP="000B0ACE">
      <w:pPr>
        <w:spacing w:after="0" w:line="276" w:lineRule="auto"/>
        <w:rPr>
          <w:rStyle w:val="Hyperlink"/>
          <w:rFonts w:cstheme="majorHAnsi"/>
          <w:color w:val="auto"/>
          <w:szCs w:val="24"/>
          <w:u w:val="none"/>
        </w:rPr>
      </w:pPr>
      <w:hyperlink r:id="rId60" w:history="1">
        <w:r w:rsidR="00272D4F" w:rsidRPr="007B26C3">
          <w:rPr>
            <w:rStyle w:val="Hyperlink"/>
            <w:rFonts w:cstheme="majorHAnsi"/>
            <w:b/>
            <w:szCs w:val="24"/>
          </w:rPr>
          <w:t>Directory of Virginia Food Pantries</w:t>
        </w:r>
      </w:hyperlink>
      <w:r w:rsidR="00272D4F" w:rsidRPr="007B26C3">
        <w:rPr>
          <w:rStyle w:val="Hyperlink"/>
          <w:rFonts w:cstheme="majorHAnsi"/>
          <w:b/>
          <w:color w:val="auto"/>
          <w:szCs w:val="24"/>
          <w:u w:val="none"/>
        </w:rPr>
        <w:t xml:space="preserve"> </w:t>
      </w:r>
      <w:r w:rsidR="0068227B" w:rsidRPr="007B26C3">
        <w:rPr>
          <w:rStyle w:val="Hyperlink"/>
          <w:rFonts w:cstheme="majorHAnsi"/>
          <w:color w:val="auto"/>
          <w:szCs w:val="24"/>
          <w:u w:val="none"/>
        </w:rPr>
        <w:t xml:space="preserve">is an organized list of </w:t>
      </w:r>
      <w:r w:rsidR="00272D4F" w:rsidRPr="007B26C3">
        <w:rPr>
          <w:rStyle w:val="Hyperlink"/>
          <w:rFonts w:cstheme="majorHAnsi"/>
          <w:color w:val="auto"/>
          <w:szCs w:val="24"/>
          <w:u w:val="none"/>
        </w:rPr>
        <w:t>fo</w:t>
      </w:r>
      <w:r w:rsidR="00FF731D" w:rsidRPr="007B26C3">
        <w:rPr>
          <w:rStyle w:val="Hyperlink"/>
          <w:rFonts w:cstheme="majorHAnsi"/>
          <w:color w:val="auto"/>
          <w:szCs w:val="24"/>
          <w:u w:val="none"/>
        </w:rPr>
        <w:t>od</w:t>
      </w:r>
      <w:r w:rsidR="0068227B" w:rsidRPr="007B26C3">
        <w:rPr>
          <w:rStyle w:val="Hyperlink"/>
          <w:rFonts w:cstheme="majorHAnsi"/>
          <w:color w:val="auto"/>
          <w:szCs w:val="24"/>
          <w:u w:val="none"/>
        </w:rPr>
        <w:t xml:space="preserve"> programs</w:t>
      </w:r>
      <w:r w:rsidR="00272D4F" w:rsidRPr="007B26C3">
        <w:rPr>
          <w:rStyle w:val="Hyperlink"/>
          <w:rFonts w:cstheme="majorHAnsi"/>
          <w:color w:val="auto"/>
          <w:szCs w:val="24"/>
          <w:u w:val="none"/>
        </w:rPr>
        <w:t>.</w:t>
      </w:r>
    </w:p>
    <w:p w14:paraId="162C802E" w14:textId="77777777" w:rsidR="00272D4F" w:rsidRPr="007B26C3" w:rsidRDefault="00272D4F" w:rsidP="000B0ACE">
      <w:pPr>
        <w:spacing w:after="0" w:line="276" w:lineRule="auto"/>
        <w:rPr>
          <w:rStyle w:val="Hyperlink"/>
          <w:rFonts w:cstheme="majorHAnsi"/>
          <w:b/>
          <w:color w:val="auto"/>
          <w:szCs w:val="24"/>
          <w:u w:val="none"/>
        </w:rPr>
      </w:pPr>
    </w:p>
    <w:p w14:paraId="443E2407" w14:textId="19737BDF" w:rsidR="00272D4F" w:rsidRPr="007B26C3" w:rsidRDefault="006F46B9" w:rsidP="000B0ACE">
      <w:pPr>
        <w:spacing w:after="0" w:line="276" w:lineRule="auto"/>
        <w:rPr>
          <w:rStyle w:val="Hyperlink"/>
          <w:rFonts w:cstheme="majorHAnsi"/>
          <w:color w:val="auto"/>
          <w:szCs w:val="24"/>
          <w:u w:val="none"/>
        </w:rPr>
      </w:pPr>
      <w:hyperlink r:id="rId61" w:history="1">
        <w:r w:rsidR="00272D4F" w:rsidRPr="007B26C3">
          <w:rPr>
            <w:rStyle w:val="Hyperlink"/>
            <w:rFonts w:cstheme="majorHAnsi"/>
            <w:b/>
            <w:szCs w:val="24"/>
          </w:rPr>
          <w:t>Feed More’s</w:t>
        </w:r>
      </w:hyperlink>
      <w:r w:rsidR="00272D4F" w:rsidRPr="007B26C3">
        <w:rPr>
          <w:rStyle w:val="Hyperlink"/>
          <w:rFonts w:cstheme="majorHAnsi"/>
          <w:color w:val="auto"/>
          <w:szCs w:val="24"/>
          <w:u w:val="none"/>
        </w:rPr>
        <w:t xml:space="preserve"> programs are dedicated to providing healthy meals and hope for a better tomorrow to Central Virginians who face hunger. </w:t>
      </w:r>
    </w:p>
    <w:p w14:paraId="686DB149" w14:textId="67E37D99" w:rsidR="00F63475" w:rsidRPr="007B26C3" w:rsidRDefault="00F63475" w:rsidP="000B0ACE">
      <w:pPr>
        <w:spacing w:after="0" w:line="276" w:lineRule="auto"/>
        <w:rPr>
          <w:rStyle w:val="Hyperlink"/>
          <w:rFonts w:cstheme="majorHAnsi"/>
          <w:color w:val="auto"/>
          <w:szCs w:val="24"/>
        </w:rPr>
      </w:pPr>
    </w:p>
    <w:p w14:paraId="6FD3601B" w14:textId="6EF87DDC" w:rsidR="00014E87" w:rsidRPr="007B26C3" w:rsidRDefault="006F46B9" w:rsidP="000B0ACE">
      <w:pPr>
        <w:spacing w:after="0" w:line="276" w:lineRule="auto"/>
        <w:rPr>
          <w:rFonts w:cstheme="majorHAnsi"/>
          <w:szCs w:val="24"/>
        </w:rPr>
      </w:pPr>
      <w:hyperlink r:id="rId62" w:history="1">
        <w:r w:rsidR="00F63475" w:rsidRPr="007B26C3">
          <w:rPr>
            <w:rStyle w:val="Hyperlink"/>
            <w:rFonts w:cstheme="majorHAnsi"/>
            <w:b/>
            <w:szCs w:val="24"/>
          </w:rPr>
          <w:t>One Warm Coat</w:t>
        </w:r>
      </w:hyperlink>
      <w:r w:rsidR="00F63475" w:rsidRPr="007B26C3">
        <w:rPr>
          <w:rFonts w:cstheme="majorHAnsi"/>
          <w:szCs w:val="24"/>
        </w:rPr>
        <w:t xml:space="preserve"> is a national nonprofit that has locations throughout Virginia. Schools can partner with a local agency to discuss school needs and the possibility of receiving coats and/or doing a coat drive at the school.</w:t>
      </w:r>
    </w:p>
    <w:p w14:paraId="71AF409C" w14:textId="77777777" w:rsidR="00014E87" w:rsidRPr="007B26C3" w:rsidRDefault="00014E87" w:rsidP="000B0ACE">
      <w:pPr>
        <w:spacing w:after="0" w:line="276" w:lineRule="auto"/>
        <w:rPr>
          <w:rFonts w:cstheme="majorHAnsi"/>
          <w:szCs w:val="24"/>
        </w:rPr>
      </w:pPr>
    </w:p>
    <w:p w14:paraId="51957BFA" w14:textId="2D780D9E" w:rsidR="00F63475" w:rsidRPr="007B26C3" w:rsidRDefault="006F46B9" w:rsidP="000B0ACE">
      <w:pPr>
        <w:spacing w:after="0" w:line="276" w:lineRule="auto"/>
        <w:rPr>
          <w:rFonts w:cstheme="majorHAnsi"/>
          <w:szCs w:val="24"/>
        </w:rPr>
      </w:pPr>
      <w:hyperlink r:id="rId63" w:history="1">
        <w:r w:rsidR="00F63475" w:rsidRPr="007B26C3">
          <w:rPr>
            <w:rStyle w:val="Hyperlink"/>
            <w:rFonts w:cstheme="majorHAnsi"/>
            <w:b/>
            <w:szCs w:val="24"/>
          </w:rPr>
          <w:t>The Virginia Community Action Partnership</w:t>
        </w:r>
      </w:hyperlink>
      <w:r w:rsidR="00F63475" w:rsidRPr="007B26C3">
        <w:rPr>
          <w:rFonts w:cstheme="majorHAnsi"/>
          <w:szCs w:val="24"/>
        </w:rPr>
        <w:t xml:space="preserve"> is composed of 28 local area agencies and three</w:t>
      </w:r>
      <w:r w:rsidR="000E19A8" w:rsidRPr="007B26C3">
        <w:rPr>
          <w:rFonts w:cstheme="majorHAnsi"/>
          <w:szCs w:val="24"/>
        </w:rPr>
        <w:t xml:space="preserve"> statewide agencies. </w:t>
      </w:r>
      <w:r w:rsidR="0068227B" w:rsidRPr="007B26C3">
        <w:rPr>
          <w:rFonts w:cstheme="majorHAnsi"/>
          <w:szCs w:val="24"/>
        </w:rPr>
        <w:t>T</w:t>
      </w:r>
      <w:r w:rsidR="00F63475" w:rsidRPr="007B26C3">
        <w:rPr>
          <w:rFonts w:cstheme="majorHAnsi"/>
          <w:szCs w:val="24"/>
        </w:rPr>
        <w:t xml:space="preserve">hese 31 agencies provide various services throughout the Commonwealth. </w:t>
      </w:r>
    </w:p>
    <w:p w14:paraId="2A9D5F94" w14:textId="77777777" w:rsidR="00F63475" w:rsidRPr="007B26C3" w:rsidRDefault="00F63475" w:rsidP="000B0ACE">
      <w:pPr>
        <w:spacing w:after="0" w:line="276" w:lineRule="auto"/>
        <w:rPr>
          <w:rFonts w:cstheme="majorHAnsi"/>
          <w:szCs w:val="24"/>
        </w:rPr>
      </w:pPr>
    </w:p>
    <w:p w14:paraId="1148FD57" w14:textId="16DFF956" w:rsidR="000616AC" w:rsidRPr="007B26C3" w:rsidRDefault="006F46B9" w:rsidP="000B0ACE">
      <w:pPr>
        <w:spacing w:after="0" w:line="276" w:lineRule="auto"/>
        <w:rPr>
          <w:rFonts w:cstheme="majorHAnsi"/>
          <w:szCs w:val="24"/>
        </w:rPr>
      </w:pPr>
      <w:hyperlink r:id="rId64" w:history="1">
        <w:r w:rsidR="000616AC" w:rsidRPr="007B26C3">
          <w:rPr>
            <w:rStyle w:val="Hyperlink"/>
            <w:rFonts w:cstheme="majorHAnsi"/>
            <w:b/>
            <w:szCs w:val="24"/>
          </w:rPr>
          <w:t>Virginia’s Doorways for Women and Families</w:t>
        </w:r>
      </w:hyperlink>
      <w:r w:rsidR="000616AC" w:rsidRPr="007B26C3">
        <w:rPr>
          <w:rFonts w:cstheme="majorHAnsi"/>
          <w:b/>
          <w:szCs w:val="24"/>
        </w:rPr>
        <w:t xml:space="preserve"> </w:t>
      </w:r>
      <w:r w:rsidR="000616AC" w:rsidRPr="007B26C3">
        <w:rPr>
          <w:rFonts w:cstheme="majorHAnsi"/>
          <w:szCs w:val="24"/>
        </w:rPr>
        <w:t>creates pathways out of homelessness, domestic violence</w:t>
      </w:r>
      <w:r w:rsidR="00F63475" w:rsidRPr="007B26C3">
        <w:rPr>
          <w:rFonts w:cstheme="majorHAnsi"/>
          <w:szCs w:val="24"/>
        </w:rPr>
        <w:t>,</w:t>
      </w:r>
      <w:r w:rsidR="000616AC" w:rsidRPr="007B26C3">
        <w:rPr>
          <w:rFonts w:cstheme="majorHAnsi"/>
          <w:szCs w:val="24"/>
        </w:rPr>
        <w:t xml:space="preserve"> and sexual assault leading to safe, stable</w:t>
      </w:r>
      <w:r w:rsidR="00F63475" w:rsidRPr="007B26C3">
        <w:rPr>
          <w:rFonts w:cstheme="majorHAnsi"/>
          <w:szCs w:val="24"/>
        </w:rPr>
        <w:t>,</w:t>
      </w:r>
      <w:r w:rsidR="000616AC" w:rsidRPr="007B26C3">
        <w:rPr>
          <w:rFonts w:cstheme="majorHAnsi"/>
          <w:szCs w:val="24"/>
        </w:rPr>
        <w:t xml:space="preserve"> and empowered lives.</w:t>
      </w:r>
    </w:p>
    <w:p w14:paraId="7F892E89" w14:textId="77777777" w:rsidR="000616AC" w:rsidRPr="007B26C3" w:rsidRDefault="000616AC" w:rsidP="000B0ACE">
      <w:pPr>
        <w:spacing w:after="0" w:line="276" w:lineRule="auto"/>
        <w:rPr>
          <w:rFonts w:cstheme="majorHAnsi"/>
          <w:b/>
          <w:szCs w:val="24"/>
        </w:rPr>
      </w:pPr>
    </w:p>
    <w:p w14:paraId="60058FB5" w14:textId="17C24DEE" w:rsidR="00F63475" w:rsidRPr="007B26C3" w:rsidRDefault="006F46B9" w:rsidP="000B0ACE">
      <w:pPr>
        <w:pStyle w:val="NormalWeb"/>
        <w:shd w:val="clear" w:color="auto" w:fill="FFFFFF"/>
        <w:spacing w:before="0" w:beforeAutospacing="0" w:after="0" w:afterAutospacing="0" w:line="276" w:lineRule="auto"/>
        <w:rPr>
          <w:rFonts w:ascii="Georgia" w:hAnsi="Georgia" w:cstheme="majorHAnsi"/>
          <w:spacing w:val="5"/>
        </w:rPr>
      </w:pPr>
      <w:hyperlink r:id="rId65" w:history="1">
        <w:r w:rsidR="00F63475" w:rsidRPr="007B26C3">
          <w:rPr>
            <w:rStyle w:val="Hyperlink"/>
            <w:rFonts w:cstheme="majorHAnsi"/>
            <w:b/>
          </w:rPr>
          <w:t>Virginia’s Habitat for Humanity</w:t>
        </w:r>
      </w:hyperlink>
      <w:r w:rsidR="00F63475" w:rsidRPr="007B26C3">
        <w:rPr>
          <w:rFonts w:ascii="Georgia" w:hAnsi="Georgia" w:cstheme="majorHAnsi"/>
        </w:rPr>
        <w:t xml:space="preserve"> </w:t>
      </w:r>
      <w:r w:rsidR="00F63475" w:rsidRPr="007B26C3">
        <w:rPr>
          <w:rFonts w:ascii="Georgia" w:hAnsi="Georgia" w:cstheme="majorHAnsi"/>
          <w:spacing w:val="5"/>
        </w:rPr>
        <w:t>is a nonprofit housing organization working in local communities. Habitat works by building strength, stability</w:t>
      </w:r>
      <w:r w:rsidR="00E6050A" w:rsidRPr="007B26C3">
        <w:rPr>
          <w:rFonts w:ascii="Georgia" w:hAnsi="Georgia" w:cstheme="majorHAnsi"/>
          <w:spacing w:val="5"/>
        </w:rPr>
        <w:t>,</w:t>
      </w:r>
      <w:r w:rsidR="00F63475" w:rsidRPr="007B26C3">
        <w:rPr>
          <w:rFonts w:ascii="Georgia" w:hAnsi="Georgia" w:cstheme="majorHAnsi"/>
          <w:spacing w:val="5"/>
        </w:rPr>
        <w:t xml:space="preserve"> and self-reliance in partnership with families in need of decent and affordable housing. </w:t>
      </w:r>
    </w:p>
    <w:p w14:paraId="62230019" w14:textId="17C8D8E4" w:rsidR="000B0ACE" w:rsidRPr="007B26C3" w:rsidRDefault="000B0ACE" w:rsidP="000B0ACE">
      <w:pPr>
        <w:pStyle w:val="NormalWeb"/>
        <w:shd w:val="clear" w:color="auto" w:fill="FFFFFF"/>
        <w:spacing w:before="0" w:beforeAutospacing="0" w:after="0" w:afterAutospacing="0" w:line="276" w:lineRule="auto"/>
        <w:rPr>
          <w:rStyle w:val="Hyperlink"/>
          <w:rFonts w:eastAsiaTheme="majorEastAsia" w:cstheme="majorHAnsi"/>
          <w:color w:val="auto"/>
          <w:u w:val="none"/>
        </w:rPr>
      </w:pPr>
      <w:bookmarkStart w:id="73" w:name="B2Resources"/>
    </w:p>
    <w:p w14:paraId="0F356B23" w14:textId="327A87E8" w:rsidR="00732E75" w:rsidRPr="007B26C3" w:rsidRDefault="006F46B9" w:rsidP="000B0ACE">
      <w:pPr>
        <w:pStyle w:val="NormalWeb"/>
        <w:shd w:val="clear" w:color="auto" w:fill="FFFFFF"/>
        <w:spacing w:before="0" w:beforeAutospacing="0" w:after="0" w:afterAutospacing="0" w:line="276" w:lineRule="auto"/>
        <w:rPr>
          <w:rStyle w:val="Hyperlink"/>
          <w:rFonts w:eastAsiaTheme="majorEastAsia" w:cstheme="majorHAnsi"/>
          <w:b/>
          <w:color w:val="auto"/>
          <w:u w:val="none"/>
        </w:rPr>
      </w:pPr>
      <w:hyperlink r:id="rId66" w:history="1">
        <w:r w:rsidR="00732E75" w:rsidRPr="007B26C3">
          <w:rPr>
            <w:rStyle w:val="Hyperlink"/>
            <w:rFonts w:eastAsiaTheme="majorEastAsia" w:cstheme="majorHAnsi"/>
            <w:b/>
          </w:rPr>
          <w:t>211 Virginia</w:t>
        </w:r>
        <w:r w:rsidR="00E6050A" w:rsidRPr="007B26C3">
          <w:rPr>
            <w:rStyle w:val="Hyperlink"/>
            <w:rFonts w:eastAsiaTheme="majorEastAsia" w:cstheme="majorHAnsi"/>
            <w:b/>
          </w:rPr>
          <w:t>:</w:t>
        </w:r>
        <w:r w:rsidR="00732E75" w:rsidRPr="007B26C3">
          <w:rPr>
            <w:rStyle w:val="Hyperlink"/>
            <w:rFonts w:eastAsiaTheme="majorEastAsia" w:cstheme="majorHAnsi"/>
            <w:b/>
          </w:rPr>
          <w:t xml:space="preserve"> 2-1-1</w:t>
        </w:r>
      </w:hyperlink>
      <w:r w:rsidR="00732E75" w:rsidRPr="007B26C3">
        <w:rPr>
          <w:rStyle w:val="Hyperlink"/>
          <w:rFonts w:eastAsiaTheme="majorEastAsia" w:cstheme="majorHAnsi"/>
          <w:b/>
          <w:color w:val="auto"/>
          <w:u w:val="none"/>
        </w:rPr>
        <w:t xml:space="preserve"> </w:t>
      </w:r>
      <w:r w:rsidR="00732E75" w:rsidRPr="007B26C3">
        <w:rPr>
          <w:rStyle w:val="Hyperlink"/>
          <w:rFonts w:eastAsiaTheme="majorEastAsia" w:cstheme="majorHAnsi"/>
          <w:color w:val="auto"/>
          <w:u w:val="none"/>
        </w:rPr>
        <w:t>is a free service that can help to find local resources</w:t>
      </w:r>
      <w:r w:rsidR="00E6050A" w:rsidRPr="007B26C3">
        <w:rPr>
          <w:rStyle w:val="Hyperlink"/>
          <w:rFonts w:eastAsiaTheme="majorEastAsia" w:cstheme="majorHAnsi"/>
          <w:color w:val="auto"/>
          <w:u w:val="none"/>
        </w:rPr>
        <w:t xml:space="preserve"> 24 hours a day, seven days a week</w:t>
      </w:r>
      <w:r w:rsidR="00732E75" w:rsidRPr="007B26C3">
        <w:rPr>
          <w:rStyle w:val="Hyperlink"/>
          <w:rFonts w:eastAsiaTheme="majorEastAsia" w:cstheme="majorHAnsi"/>
          <w:color w:val="auto"/>
          <w:u w:val="none"/>
        </w:rPr>
        <w:t xml:space="preserve">. </w:t>
      </w:r>
    </w:p>
    <w:p w14:paraId="0305FCA8" w14:textId="0A5F13B2" w:rsidR="00732E75" w:rsidRPr="007B26C3" w:rsidRDefault="00732E75" w:rsidP="000B0ACE">
      <w:pPr>
        <w:pStyle w:val="NormalWeb"/>
        <w:shd w:val="clear" w:color="auto" w:fill="FFFFFF"/>
        <w:spacing w:before="0" w:beforeAutospacing="0" w:after="0" w:afterAutospacing="0" w:line="276" w:lineRule="auto"/>
        <w:rPr>
          <w:rStyle w:val="Hyperlink"/>
          <w:rFonts w:eastAsiaTheme="majorEastAsia" w:cstheme="majorHAnsi"/>
          <w:color w:val="auto"/>
          <w:u w:val="none"/>
        </w:rPr>
      </w:pPr>
    </w:p>
    <w:p w14:paraId="7E4F348B" w14:textId="6DB5CB53" w:rsidR="00296311" w:rsidRPr="00514BFF" w:rsidRDefault="00272D4F" w:rsidP="007B26C3">
      <w:pPr>
        <w:pStyle w:val="Heading3"/>
      </w:pPr>
      <w:bookmarkStart w:id="74" w:name="_Toc21000736"/>
      <w:r w:rsidRPr="00514BFF">
        <w:t xml:space="preserve">Emotional/Mental Health </w:t>
      </w:r>
      <w:r w:rsidR="005C62C2" w:rsidRPr="00514BFF">
        <w:t>Resources</w:t>
      </w:r>
      <w:bookmarkEnd w:id="73"/>
      <w:bookmarkEnd w:id="74"/>
    </w:p>
    <w:p w14:paraId="4A345B6A" w14:textId="024F68DD" w:rsidR="00D92D80" w:rsidRPr="007B26C3" w:rsidRDefault="006F46B9" w:rsidP="000B0ACE">
      <w:pPr>
        <w:spacing w:after="0" w:line="276" w:lineRule="auto"/>
        <w:rPr>
          <w:rFonts w:cstheme="majorHAnsi"/>
          <w:szCs w:val="24"/>
        </w:rPr>
      </w:pPr>
      <w:hyperlink r:id="rId67" w:history="1">
        <w:r w:rsidR="00D92D80" w:rsidRPr="007B26C3">
          <w:rPr>
            <w:rStyle w:val="Hyperlink"/>
            <w:rFonts w:cstheme="majorHAnsi"/>
            <w:b/>
            <w:szCs w:val="24"/>
          </w:rPr>
          <w:t>Caring School Community Webinar Series</w:t>
        </w:r>
      </w:hyperlink>
      <w:r w:rsidR="00D92D80" w:rsidRPr="007B26C3">
        <w:rPr>
          <w:rFonts w:cstheme="majorHAnsi"/>
          <w:szCs w:val="24"/>
        </w:rPr>
        <w:t xml:space="preserve"> builds classroom and school community while developing students’ social and emotional learning (SEL) skills and competencies. This four-part webinar series introduces and explores the Caring School Community program for grades K–8.</w:t>
      </w:r>
    </w:p>
    <w:p w14:paraId="0A78B96E" w14:textId="77777777" w:rsidR="00D92D80" w:rsidRPr="007B26C3" w:rsidRDefault="00D92D80" w:rsidP="000B0ACE">
      <w:pPr>
        <w:spacing w:after="0" w:line="276" w:lineRule="auto"/>
        <w:rPr>
          <w:rFonts w:eastAsia="Times New Roman" w:cstheme="majorHAnsi"/>
          <w:b/>
          <w:szCs w:val="24"/>
          <w:shd w:val="clear" w:color="auto" w:fill="FFFFFF"/>
        </w:rPr>
      </w:pPr>
    </w:p>
    <w:p w14:paraId="6A219EB8" w14:textId="5DAC056D" w:rsidR="00D92D80" w:rsidRPr="007B26C3" w:rsidRDefault="006F46B9" w:rsidP="000B0ACE">
      <w:pPr>
        <w:spacing w:after="0" w:line="276" w:lineRule="auto"/>
        <w:rPr>
          <w:rFonts w:eastAsia="Times New Roman" w:cstheme="majorHAnsi"/>
          <w:szCs w:val="24"/>
          <w:shd w:val="clear" w:color="auto" w:fill="FFFFFF"/>
        </w:rPr>
      </w:pPr>
      <w:hyperlink r:id="rId68" w:history="1">
        <w:r w:rsidR="006064D0" w:rsidRPr="007B26C3">
          <w:rPr>
            <w:rStyle w:val="Hyperlink"/>
            <w:rFonts w:eastAsia="Times New Roman" w:cstheme="majorHAnsi"/>
            <w:b/>
            <w:szCs w:val="24"/>
            <w:shd w:val="clear" w:color="auto" w:fill="FFFFFF"/>
          </w:rPr>
          <w:t xml:space="preserve">The </w:t>
        </w:r>
        <w:r w:rsidR="006064D0" w:rsidRPr="007B26C3">
          <w:rPr>
            <w:rStyle w:val="Hyperlink"/>
            <w:rFonts w:eastAsia="Times New Roman" w:cstheme="majorHAnsi"/>
            <w:b/>
            <w:bCs/>
            <w:szCs w:val="24"/>
            <w:shd w:val="clear" w:color="auto" w:fill="FFFFFF"/>
          </w:rPr>
          <w:t>Collaborative for Academic, Social, and Emotional Learning (CASEL)</w:t>
        </w:r>
      </w:hyperlink>
      <w:r w:rsidR="006064D0" w:rsidRPr="007B26C3">
        <w:rPr>
          <w:rFonts w:eastAsia="Times New Roman" w:cstheme="majorHAnsi"/>
          <w:szCs w:val="24"/>
          <w:shd w:val="clear" w:color="auto" w:fill="FFFFFF"/>
        </w:rPr>
        <w:t xml:space="preserve"> collaborate</w:t>
      </w:r>
      <w:r w:rsidR="00D92D80" w:rsidRPr="007B26C3">
        <w:rPr>
          <w:rFonts w:eastAsia="Times New Roman" w:cstheme="majorHAnsi"/>
          <w:szCs w:val="24"/>
          <w:shd w:val="clear" w:color="auto" w:fill="FFFFFF"/>
        </w:rPr>
        <w:t>s</w:t>
      </w:r>
      <w:r w:rsidR="006064D0" w:rsidRPr="007B26C3">
        <w:rPr>
          <w:rFonts w:eastAsia="Times New Roman" w:cstheme="majorHAnsi"/>
          <w:szCs w:val="24"/>
          <w:shd w:val="clear" w:color="auto" w:fill="FFFFFF"/>
        </w:rPr>
        <w:t xml:space="preserve"> with leading experts and support districts, schools, and states nationwide to drive research, guide practice, and inform policy. </w:t>
      </w:r>
    </w:p>
    <w:p w14:paraId="66312EF4" w14:textId="77777777" w:rsidR="006064D0" w:rsidRPr="007B26C3" w:rsidRDefault="006064D0" w:rsidP="000B0ACE">
      <w:pPr>
        <w:spacing w:after="0" w:line="276" w:lineRule="auto"/>
        <w:rPr>
          <w:rFonts w:eastAsia="Times New Roman" w:cstheme="majorHAnsi"/>
          <w:szCs w:val="24"/>
        </w:rPr>
      </w:pPr>
    </w:p>
    <w:p w14:paraId="1DA79045" w14:textId="25033C1E" w:rsidR="00D92D80" w:rsidRPr="007B26C3" w:rsidRDefault="006F46B9" w:rsidP="000B0ACE">
      <w:pPr>
        <w:spacing w:after="0" w:line="276" w:lineRule="auto"/>
        <w:rPr>
          <w:rFonts w:cstheme="majorHAnsi"/>
          <w:szCs w:val="24"/>
        </w:rPr>
      </w:pPr>
      <w:hyperlink r:id="rId69" w:history="1">
        <w:r w:rsidR="00D92D80" w:rsidRPr="007B26C3">
          <w:rPr>
            <w:rStyle w:val="Hyperlink"/>
            <w:rFonts w:cstheme="majorHAnsi"/>
            <w:b/>
            <w:szCs w:val="24"/>
          </w:rPr>
          <w:t>Evidence-Based Alternatives to Suspension and Expulsion</w:t>
        </w:r>
      </w:hyperlink>
      <w:r w:rsidR="00D92D80" w:rsidRPr="007B26C3">
        <w:rPr>
          <w:rFonts w:cstheme="majorHAnsi"/>
          <w:szCs w:val="24"/>
        </w:rPr>
        <w:t xml:space="preserve"> reviews five different solutions that address social/emotional needs of students in an effort to decrease suspensions/expulsion rates. </w:t>
      </w:r>
    </w:p>
    <w:p w14:paraId="6A06E105" w14:textId="77777777" w:rsidR="00A54281" w:rsidRPr="007B26C3" w:rsidRDefault="00A54281" w:rsidP="000B0ACE">
      <w:pPr>
        <w:spacing w:after="0" w:line="276" w:lineRule="auto"/>
        <w:rPr>
          <w:rFonts w:cstheme="majorHAnsi"/>
          <w:b/>
          <w:szCs w:val="24"/>
        </w:rPr>
      </w:pPr>
    </w:p>
    <w:p w14:paraId="3F8ED891" w14:textId="0AE75861" w:rsidR="00D92D80" w:rsidRPr="007B26C3" w:rsidRDefault="006F46B9" w:rsidP="000B0ACE">
      <w:pPr>
        <w:spacing w:after="0" w:line="276" w:lineRule="auto"/>
        <w:rPr>
          <w:rFonts w:cstheme="majorHAnsi"/>
          <w:szCs w:val="24"/>
        </w:rPr>
      </w:pPr>
      <w:hyperlink r:id="rId70" w:history="1">
        <w:r w:rsidR="00D92D80" w:rsidRPr="007B26C3">
          <w:rPr>
            <w:rStyle w:val="Hyperlink"/>
            <w:rFonts w:cstheme="majorHAnsi"/>
            <w:b/>
            <w:szCs w:val="24"/>
          </w:rPr>
          <w:t>Health Smart VA</w:t>
        </w:r>
      </w:hyperlink>
      <w:r w:rsidR="00D92D80" w:rsidRPr="007B26C3">
        <w:rPr>
          <w:rFonts w:cstheme="majorHAnsi"/>
          <w:b/>
          <w:szCs w:val="24"/>
        </w:rPr>
        <w:t xml:space="preserve"> </w:t>
      </w:r>
      <w:r w:rsidR="00D92D80" w:rsidRPr="007B26C3">
        <w:rPr>
          <w:rFonts w:cstheme="majorHAnsi"/>
          <w:szCs w:val="24"/>
        </w:rPr>
        <w:t>provides free curriculum and instructional resources for social, emotional, physical, and environmental health.</w:t>
      </w:r>
    </w:p>
    <w:p w14:paraId="56A23277" w14:textId="77777777" w:rsidR="00D92D80" w:rsidRPr="007B26C3" w:rsidRDefault="00D92D80" w:rsidP="000B0ACE">
      <w:pPr>
        <w:spacing w:after="0" w:line="276" w:lineRule="auto"/>
        <w:rPr>
          <w:rFonts w:cstheme="majorHAnsi"/>
          <w:b/>
          <w:szCs w:val="24"/>
        </w:rPr>
      </w:pPr>
    </w:p>
    <w:p w14:paraId="6CF14C0C" w14:textId="5092A5FE" w:rsidR="00D92D80" w:rsidRPr="007B26C3" w:rsidRDefault="006F46B9" w:rsidP="000B0ACE">
      <w:pPr>
        <w:spacing w:after="0" w:line="276" w:lineRule="auto"/>
        <w:rPr>
          <w:rFonts w:cstheme="majorHAnsi"/>
          <w:b/>
          <w:szCs w:val="24"/>
        </w:rPr>
      </w:pPr>
      <w:hyperlink r:id="rId71" w:history="1">
        <w:r w:rsidR="00D92D80" w:rsidRPr="007B26C3">
          <w:rPr>
            <w:rStyle w:val="Hyperlink"/>
            <w:rFonts w:cstheme="majorHAnsi"/>
            <w:b/>
            <w:szCs w:val="24"/>
          </w:rPr>
          <w:t>How Can Schools Reduce Disparities in Disciplinary Action and Promote Student Mental Health</w:t>
        </w:r>
        <w:r w:rsidR="00D84FAE">
          <w:rPr>
            <w:rFonts w:eastAsia="Times New Roman" w:cs="Times New Roman"/>
            <w:szCs w:val="24"/>
            <w:shd w:val="clear" w:color="auto" w:fill="FFFFFF"/>
          </w:rPr>
          <w:t>?</w:t>
        </w:r>
      </w:hyperlink>
      <w:r w:rsidR="00D92D80" w:rsidRPr="007B26C3">
        <w:rPr>
          <w:rFonts w:cstheme="majorHAnsi"/>
          <w:b/>
          <w:szCs w:val="24"/>
        </w:rPr>
        <w:t xml:space="preserve"> </w:t>
      </w:r>
      <w:r w:rsidR="00D92D80" w:rsidRPr="007B26C3">
        <w:rPr>
          <w:rFonts w:cstheme="majorHAnsi"/>
          <w:szCs w:val="24"/>
        </w:rPr>
        <w:t>In this video interview, Ken Martinez, AIR principal researcher, discusses the steps that schools can take to reduce these disparities and increase access to mental health services for students.</w:t>
      </w:r>
    </w:p>
    <w:p w14:paraId="0306C49A" w14:textId="3D1AB871" w:rsidR="00D92D80" w:rsidRPr="007B26C3" w:rsidRDefault="00D92D80" w:rsidP="000B0ACE">
      <w:pPr>
        <w:spacing w:after="0" w:line="276" w:lineRule="auto"/>
        <w:rPr>
          <w:rFonts w:cstheme="majorHAnsi"/>
          <w:b/>
          <w:szCs w:val="24"/>
        </w:rPr>
      </w:pPr>
    </w:p>
    <w:p w14:paraId="440358AC" w14:textId="57BED9E2" w:rsidR="00D92D80" w:rsidRPr="007B26C3" w:rsidRDefault="006F46B9" w:rsidP="000B0ACE">
      <w:pPr>
        <w:spacing w:after="0" w:line="276" w:lineRule="auto"/>
        <w:rPr>
          <w:rFonts w:cstheme="majorHAnsi"/>
          <w:szCs w:val="24"/>
        </w:rPr>
      </w:pPr>
      <w:hyperlink r:id="rId72" w:history="1">
        <w:r w:rsidR="006064D0" w:rsidRPr="007B26C3">
          <w:rPr>
            <w:rStyle w:val="Hyperlink"/>
            <w:rFonts w:cstheme="majorHAnsi"/>
            <w:b/>
            <w:szCs w:val="24"/>
          </w:rPr>
          <w:t>The National Alliance on Mental Illness of Virginia (NAMI Virginia)</w:t>
        </w:r>
      </w:hyperlink>
      <w:r w:rsidR="006064D0" w:rsidRPr="007B26C3">
        <w:rPr>
          <w:rFonts w:cstheme="majorHAnsi"/>
          <w:szCs w:val="24"/>
        </w:rPr>
        <w:t> provides support, education, and advocacy for individuals and families in Virginia affected by mental illness. Along with community-based affiliates, they provide education, support, information, training, and resources, and engage in systems change policy advocacy.</w:t>
      </w:r>
    </w:p>
    <w:p w14:paraId="2B43E3AC" w14:textId="77777777" w:rsidR="00A54281" w:rsidRPr="007B26C3" w:rsidRDefault="00A54281" w:rsidP="000B0ACE">
      <w:pPr>
        <w:spacing w:after="0" w:line="276" w:lineRule="auto"/>
        <w:rPr>
          <w:rStyle w:val="Hyperlink"/>
          <w:rFonts w:cstheme="majorHAnsi"/>
          <w:color w:val="auto"/>
          <w:szCs w:val="24"/>
          <w:u w:val="none"/>
        </w:rPr>
      </w:pPr>
    </w:p>
    <w:p w14:paraId="6682088F" w14:textId="5CC12774" w:rsidR="006064D0" w:rsidRPr="007B26C3" w:rsidRDefault="006F46B9" w:rsidP="000B0ACE">
      <w:pPr>
        <w:spacing w:after="0" w:line="276" w:lineRule="auto"/>
        <w:rPr>
          <w:rFonts w:cstheme="majorHAnsi"/>
          <w:szCs w:val="24"/>
        </w:rPr>
      </w:pPr>
      <w:hyperlink r:id="rId73" w:history="1">
        <w:r w:rsidR="006064D0" w:rsidRPr="007B26C3">
          <w:rPr>
            <w:rStyle w:val="Hyperlink"/>
            <w:rFonts w:cstheme="majorHAnsi"/>
            <w:b/>
            <w:szCs w:val="24"/>
          </w:rPr>
          <w:t>Restorative Practices: A Guide for Educators</w:t>
        </w:r>
      </w:hyperlink>
      <w:r w:rsidR="006064D0" w:rsidRPr="007B26C3">
        <w:rPr>
          <w:rStyle w:val="Hyperlink"/>
          <w:rFonts w:cstheme="majorHAnsi"/>
          <w:b/>
          <w:color w:val="auto"/>
          <w:szCs w:val="24"/>
          <w:u w:val="none"/>
        </w:rPr>
        <w:t xml:space="preserve"> </w:t>
      </w:r>
      <w:r w:rsidR="00D92D80" w:rsidRPr="007B26C3">
        <w:rPr>
          <w:rFonts w:cstheme="majorHAnsi"/>
          <w:szCs w:val="24"/>
        </w:rPr>
        <w:t>is a toolkit</w:t>
      </w:r>
      <w:r w:rsidR="006064D0" w:rsidRPr="007B26C3">
        <w:rPr>
          <w:rFonts w:cstheme="majorHAnsi"/>
          <w:szCs w:val="24"/>
        </w:rPr>
        <w:t xml:space="preserve"> intended for all educators who support the growth and health of students in schools. It is an introduction for those new to the concepts and will help support and enhance the work of teachers already implementing these practices in their classrooms. </w:t>
      </w:r>
    </w:p>
    <w:p w14:paraId="258F564E" w14:textId="41E85ED0" w:rsidR="006064D0" w:rsidRPr="007B26C3" w:rsidRDefault="006064D0" w:rsidP="000B0ACE">
      <w:pPr>
        <w:spacing w:after="0" w:line="276" w:lineRule="auto"/>
        <w:rPr>
          <w:rFonts w:eastAsia="Times New Roman" w:cstheme="majorHAnsi"/>
          <w:b/>
          <w:bCs/>
          <w:szCs w:val="24"/>
          <w:shd w:val="clear" w:color="auto" w:fill="FFFFFF"/>
        </w:rPr>
      </w:pPr>
    </w:p>
    <w:p w14:paraId="0A8A3260" w14:textId="5F993E9B" w:rsidR="00055CB2" w:rsidRPr="007B26C3" w:rsidRDefault="006F46B9" w:rsidP="000B0ACE">
      <w:pPr>
        <w:spacing w:after="0" w:line="276" w:lineRule="auto"/>
        <w:rPr>
          <w:rFonts w:eastAsia="Times New Roman" w:cstheme="majorHAnsi"/>
          <w:b/>
          <w:bCs/>
          <w:szCs w:val="24"/>
          <w:shd w:val="clear" w:color="auto" w:fill="FFFFFF"/>
        </w:rPr>
      </w:pPr>
      <w:hyperlink r:id="rId74" w:history="1">
        <w:r w:rsidR="00E6050A" w:rsidRPr="007B26C3">
          <w:rPr>
            <w:rStyle w:val="Hyperlink"/>
            <w:rFonts w:eastAsia="Times New Roman" w:cstheme="majorHAnsi"/>
            <w:b/>
            <w:bCs/>
            <w:szCs w:val="24"/>
            <w:shd w:val="clear" w:color="auto" w:fill="FFFFFF"/>
          </w:rPr>
          <w:t xml:space="preserve">Promising Practices for </w:t>
        </w:r>
        <w:r w:rsidR="00055CB2" w:rsidRPr="007B26C3">
          <w:rPr>
            <w:rStyle w:val="Hyperlink"/>
            <w:rFonts w:eastAsia="Times New Roman" w:cstheme="majorHAnsi"/>
            <w:b/>
            <w:bCs/>
            <w:szCs w:val="24"/>
            <w:shd w:val="clear" w:color="auto" w:fill="FFFFFF"/>
          </w:rPr>
          <w:t>Social and Emotional Learning</w:t>
        </w:r>
      </w:hyperlink>
      <w:r w:rsidR="00055CB2" w:rsidRPr="007B26C3">
        <w:rPr>
          <w:rFonts w:eastAsia="Times New Roman" w:cstheme="majorHAnsi"/>
          <w:b/>
          <w:bCs/>
          <w:szCs w:val="24"/>
          <w:shd w:val="clear" w:color="auto" w:fill="FFFFFF"/>
        </w:rPr>
        <w:t xml:space="preserve"> </w:t>
      </w:r>
      <w:r w:rsidR="00E6050A" w:rsidRPr="007B26C3">
        <w:rPr>
          <w:rFonts w:eastAsia="Times New Roman" w:cstheme="majorHAnsi"/>
          <w:bCs/>
          <w:szCs w:val="24"/>
          <w:shd w:val="clear" w:color="auto" w:fill="FFFFFF"/>
        </w:rPr>
        <w:t>is a</w:t>
      </w:r>
      <w:r w:rsidR="00E6050A" w:rsidRPr="007B26C3">
        <w:rPr>
          <w:rFonts w:eastAsia="Times New Roman" w:cstheme="majorHAnsi"/>
          <w:b/>
          <w:bCs/>
          <w:szCs w:val="24"/>
          <w:shd w:val="clear" w:color="auto" w:fill="FFFFFF"/>
        </w:rPr>
        <w:t xml:space="preserve"> </w:t>
      </w:r>
      <w:r w:rsidR="00055CB2" w:rsidRPr="007B26C3">
        <w:rPr>
          <w:rFonts w:eastAsia="Times New Roman" w:cstheme="majorHAnsi"/>
          <w:bCs/>
          <w:szCs w:val="24"/>
          <w:shd w:val="clear" w:color="auto" w:fill="FFFFFF"/>
        </w:rPr>
        <w:t xml:space="preserve">resource with </w:t>
      </w:r>
      <w:r w:rsidR="00E6050A" w:rsidRPr="007B26C3">
        <w:rPr>
          <w:rFonts w:eastAsia="Times New Roman" w:cstheme="majorHAnsi"/>
          <w:bCs/>
          <w:szCs w:val="24"/>
          <w:shd w:val="clear" w:color="auto" w:fill="FFFFFF"/>
        </w:rPr>
        <w:t xml:space="preserve">best </w:t>
      </w:r>
      <w:r w:rsidR="00055CB2" w:rsidRPr="007B26C3">
        <w:rPr>
          <w:rFonts w:eastAsia="Times New Roman" w:cstheme="majorHAnsi"/>
          <w:bCs/>
          <w:szCs w:val="24"/>
          <w:shd w:val="clear" w:color="auto" w:fill="FFFFFF"/>
        </w:rPr>
        <w:t>practices and ideas for implementation.</w:t>
      </w:r>
    </w:p>
    <w:p w14:paraId="3C2008AC" w14:textId="77777777" w:rsidR="00055CB2" w:rsidRPr="007B26C3" w:rsidRDefault="00055CB2" w:rsidP="000B0ACE">
      <w:pPr>
        <w:spacing w:after="0" w:line="276" w:lineRule="auto"/>
        <w:rPr>
          <w:rFonts w:eastAsia="Times New Roman" w:cstheme="majorHAnsi"/>
          <w:b/>
          <w:bCs/>
          <w:szCs w:val="24"/>
          <w:shd w:val="clear" w:color="auto" w:fill="FFFFFF"/>
        </w:rPr>
      </w:pPr>
    </w:p>
    <w:p w14:paraId="06EEA796" w14:textId="784411A4" w:rsidR="00177A91" w:rsidRPr="007B26C3" w:rsidRDefault="006F46B9" w:rsidP="000B0ACE">
      <w:pPr>
        <w:spacing w:after="0" w:line="276" w:lineRule="auto"/>
        <w:rPr>
          <w:rFonts w:eastAsia="Times New Roman" w:cstheme="majorHAnsi"/>
          <w:szCs w:val="24"/>
        </w:rPr>
      </w:pPr>
      <w:hyperlink r:id="rId75" w:history="1">
        <w:r w:rsidR="00177A91" w:rsidRPr="007B26C3">
          <w:rPr>
            <w:rStyle w:val="Hyperlink"/>
            <w:rFonts w:eastAsia="Times New Roman" w:cstheme="majorHAnsi"/>
            <w:b/>
            <w:bCs/>
            <w:szCs w:val="24"/>
            <w:shd w:val="clear" w:color="auto" w:fill="FFFFFF"/>
          </w:rPr>
          <w:t>Virginia’s Child Service Act and The Office of Children’s Services</w:t>
        </w:r>
      </w:hyperlink>
      <w:r w:rsidR="00D92D80" w:rsidRPr="007B26C3">
        <w:rPr>
          <w:rFonts w:eastAsia="Times New Roman" w:cstheme="majorHAnsi"/>
          <w:szCs w:val="24"/>
          <w:shd w:val="clear" w:color="auto" w:fill="FFFFFF"/>
        </w:rPr>
        <w:t xml:space="preserve"> offers programs</w:t>
      </w:r>
      <w:r w:rsidR="00177A91" w:rsidRPr="007B26C3">
        <w:rPr>
          <w:rFonts w:eastAsia="Times New Roman" w:cstheme="majorHAnsi"/>
          <w:szCs w:val="24"/>
          <w:shd w:val="clear" w:color="auto" w:fill="FFFFFF"/>
        </w:rPr>
        <w:t xml:space="preserve"> “empowering communities to serve youth” </w:t>
      </w:r>
      <w:r w:rsidR="00D92D80" w:rsidRPr="007B26C3">
        <w:rPr>
          <w:rFonts w:eastAsia="Times New Roman" w:cstheme="majorHAnsi"/>
          <w:szCs w:val="24"/>
          <w:shd w:val="clear" w:color="auto" w:fill="FFFFFF"/>
        </w:rPr>
        <w:t xml:space="preserve">and </w:t>
      </w:r>
      <w:r w:rsidR="00177A91" w:rsidRPr="007B26C3">
        <w:rPr>
          <w:rFonts w:eastAsia="Times New Roman" w:cstheme="majorHAnsi"/>
          <w:szCs w:val="24"/>
          <w:shd w:val="clear" w:color="auto" w:fill="FFFFFF"/>
        </w:rPr>
        <w:t>can provide tier 3 resources at a local level.</w:t>
      </w:r>
    </w:p>
    <w:p w14:paraId="441EF3F9" w14:textId="549503F5" w:rsidR="00296311" w:rsidRPr="00514BFF" w:rsidRDefault="00C53245" w:rsidP="007B26C3">
      <w:pPr>
        <w:pStyle w:val="Heading3"/>
        <w:rPr>
          <w:rFonts w:cstheme="majorHAnsi"/>
          <w:sz w:val="24"/>
          <w:u w:val="single"/>
        </w:rPr>
      </w:pPr>
      <w:bookmarkStart w:id="75" w:name="_Student_Engagement_&amp;"/>
      <w:bookmarkStart w:id="76" w:name="_Toc21000737"/>
      <w:bookmarkStart w:id="77" w:name="B3Resources"/>
      <w:bookmarkEnd w:id="75"/>
      <w:r w:rsidRPr="00514BFF">
        <w:t xml:space="preserve">Student Engagement </w:t>
      </w:r>
      <w:r w:rsidR="00223D35">
        <w:t>and</w:t>
      </w:r>
      <w:r w:rsidRPr="00514BFF">
        <w:t xml:space="preserve"> Motivation</w:t>
      </w:r>
      <w:r w:rsidR="008A7843" w:rsidRPr="00514BFF">
        <w:t xml:space="preserve"> Resources</w:t>
      </w:r>
      <w:bookmarkEnd w:id="76"/>
    </w:p>
    <w:bookmarkEnd w:id="77"/>
    <w:p w14:paraId="6CCCB1A9" w14:textId="50736B73" w:rsidR="00765B00" w:rsidRPr="007B26C3" w:rsidRDefault="0046275C" w:rsidP="000B0ACE">
      <w:pPr>
        <w:spacing w:line="276" w:lineRule="auto"/>
        <w:rPr>
          <w:rStyle w:val="Hyperlink"/>
          <w:rFonts w:eastAsia="Times New Roman" w:cstheme="majorHAnsi"/>
          <w:bCs/>
          <w:color w:val="auto"/>
          <w:szCs w:val="24"/>
          <w:shd w:val="clear" w:color="auto" w:fill="FFFFFF"/>
        </w:rPr>
      </w:pPr>
      <w:r w:rsidRPr="007B26C3">
        <w:rPr>
          <w:rFonts w:cstheme="majorHAnsi"/>
          <w:b/>
          <w:szCs w:val="24"/>
        </w:rPr>
        <w:fldChar w:fldCharType="begin"/>
      </w:r>
      <w:r w:rsidRPr="007B26C3">
        <w:rPr>
          <w:rFonts w:cstheme="majorHAnsi"/>
          <w:b/>
          <w:szCs w:val="24"/>
        </w:rPr>
        <w:instrText xml:space="preserve"> HYPERLINK "https://www.attendanceworks.org/" </w:instrText>
      </w:r>
      <w:r w:rsidRPr="007B26C3">
        <w:rPr>
          <w:rFonts w:cstheme="majorHAnsi"/>
          <w:b/>
          <w:szCs w:val="24"/>
        </w:rPr>
        <w:fldChar w:fldCharType="separate"/>
      </w:r>
      <w:r w:rsidR="00765B00" w:rsidRPr="007B26C3">
        <w:rPr>
          <w:rStyle w:val="Hyperlink"/>
          <w:rFonts w:cstheme="majorHAnsi"/>
          <w:b/>
          <w:szCs w:val="24"/>
        </w:rPr>
        <w:t>Attendance Works</w:t>
      </w:r>
      <w:r w:rsidRPr="007B26C3">
        <w:rPr>
          <w:rFonts w:cstheme="majorHAnsi"/>
          <w:b/>
          <w:szCs w:val="24"/>
        </w:rPr>
        <w:fldChar w:fldCharType="end"/>
      </w:r>
      <w:r w:rsidR="00765B00" w:rsidRPr="007B26C3">
        <w:rPr>
          <w:rFonts w:cstheme="majorHAnsi"/>
          <w:szCs w:val="24"/>
        </w:rPr>
        <w:t xml:space="preserve"> provides technical assistance and tools to help communities, schools</w:t>
      </w:r>
      <w:r w:rsidR="00321E58" w:rsidRPr="007B26C3">
        <w:rPr>
          <w:rFonts w:cstheme="majorHAnsi"/>
          <w:szCs w:val="24"/>
        </w:rPr>
        <w:t>,</w:t>
      </w:r>
      <w:r w:rsidR="00765B00" w:rsidRPr="007B26C3">
        <w:rPr>
          <w:rFonts w:cstheme="majorHAnsi"/>
          <w:szCs w:val="24"/>
        </w:rPr>
        <w:t xml:space="preserve"> and school districts monitor and work together to address chronic absence. </w:t>
      </w:r>
    </w:p>
    <w:p w14:paraId="68DF4BD9" w14:textId="77777777" w:rsidR="0046275C" w:rsidRPr="007B26C3" w:rsidRDefault="0046275C" w:rsidP="000B0ACE">
      <w:pPr>
        <w:spacing w:line="276" w:lineRule="auto"/>
        <w:rPr>
          <w:rStyle w:val="Hyperlink"/>
          <w:rFonts w:cstheme="majorHAnsi"/>
          <w:color w:val="auto"/>
          <w:szCs w:val="24"/>
          <w:u w:val="none"/>
        </w:rPr>
      </w:pPr>
    </w:p>
    <w:p w14:paraId="05762CA8" w14:textId="7D4A8F50" w:rsidR="00765B00" w:rsidRPr="007B26C3" w:rsidRDefault="006F46B9" w:rsidP="000B0ACE">
      <w:pPr>
        <w:spacing w:after="0" w:line="276" w:lineRule="auto"/>
        <w:rPr>
          <w:rFonts w:eastAsia="Times New Roman" w:cstheme="majorHAnsi"/>
          <w:szCs w:val="24"/>
          <w:shd w:val="clear" w:color="auto" w:fill="FFFFFF"/>
        </w:rPr>
      </w:pPr>
      <w:hyperlink r:id="rId76" w:history="1">
        <w:r w:rsidR="00765B00" w:rsidRPr="007B26C3">
          <w:rPr>
            <w:rStyle w:val="Hyperlink"/>
            <w:rFonts w:eastAsia="Times New Roman" w:cstheme="majorHAnsi"/>
            <w:b/>
            <w:bCs/>
            <w:szCs w:val="24"/>
            <w:shd w:val="clear" w:color="auto" w:fill="FFFFFF"/>
          </w:rPr>
          <w:t>Battelle for Kids</w:t>
        </w:r>
      </w:hyperlink>
      <w:r w:rsidR="00765B00" w:rsidRPr="007B26C3">
        <w:rPr>
          <w:rFonts w:eastAsia="Times New Roman" w:cstheme="majorHAnsi"/>
          <w:b/>
          <w:bCs/>
          <w:szCs w:val="24"/>
          <w:shd w:val="clear" w:color="auto" w:fill="FFFFFF"/>
        </w:rPr>
        <w:t xml:space="preserve"> </w:t>
      </w:r>
      <w:r w:rsidR="00765B00" w:rsidRPr="007B26C3">
        <w:rPr>
          <w:rFonts w:eastAsia="Times New Roman" w:cstheme="majorHAnsi"/>
          <w:szCs w:val="24"/>
          <w:shd w:val="clear" w:color="auto" w:fill="FFFFFF"/>
        </w:rPr>
        <w:t xml:space="preserve">is a not-for-profit organization committed to collaborating with school systems and communities to realize the power of 21st </w:t>
      </w:r>
      <w:r w:rsidR="00321E58" w:rsidRPr="007B26C3">
        <w:rPr>
          <w:rFonts w:eastAsia="Times New Roman" w:cstheme="majorHAnsi"/>
          <w:szCs w:val="24"/>
          <w:shd w:val="clear" w:color="auto" w:fill="FFFFFF"/>
        </w:rPr>
        <w:t>C</w:t>
      </w:r>
      <w:r w:rsidR="00765B00" w:rsidRPr="007B26C3">
        <w:rPr>
          <w:rFonts w:eastAsia="Times New Roman" w:cstheme="majorHAnsi"/>
          <w:szCs w:val="24"/>
          <w:shd w:val="clear" w:color="auto" w:fill="FFFFFF"/>
        </w:rPr>
        <w:t xml:space="preserve">entury learning. </w:t>
      </w:r>
    </w:p>
    <w:p w14:paraId="55007E8D" w14:textId="77777777" w:rsidR="0046275C" w:rsidRPr="007B26C3" w:rsidRDefault="006F46B9" w:rsidP="000B0ACE">
      <w:pPr>
        <w:spacing w:before="240" w:after="0" w:line="276" w:lineRule="auto"/>
        <w:rPr>
          <w:rFonts w:cs="Arial"/>
          <w:szCs w:val="24"/>
          <w:shd w:val="clear" w:color="auto" w:fill="FFFFFF"/>
        </w:rPr>
      </w:pPr>
      <w:hyperlink r:id="rId77" w:history="1">
        <w:r w:rsidR="00765B00" w:rsidRPr="007B26C3">
          <w:rPr>
            <w:rStyle w:val="Hyperlink"/>
            <w:rFonts w:cs="Arial"/>
            <w:b/>
            <w:szCs w:val="24"/>
            <w:shd w:val="clear" w:color="auto" w:fill="FFFFFF"/>
          </w:rPr>
          <w:t>The College and Career Readiness and Success Center (CCRS Center)</w:t>
        </w:r>
      </w:hyperlink>
      <w:r w:rsidR="00765B00" w:rsidRPr="007B26C3">
        <w:rPr>
          <w:rFonts w:cs="Arial"/>
          <w:szCs w:val="24"/>
          <w:shd w:val="clear" w:color="auto" w:fill="FFFFFF"/>
        </w:rPr>
        <w:t xml:space="preserve"> is dedicated to ensuring all students graduate high school ready for college and career success.</w:t>
      </w:r>
    </w:p>
    <w:p w14:paraId="26019619" w14:textId="23CDA79A" w:rsidR="004E1AF5" w:rsidRPr="007B26C3" w:rsidRDefault="006F46B9" w:rsidP="0046275C">
      <w:pPr>
        <w:spacing w:before="240" w:after="0" w:line="276" w:lineRule="auto"/>
        <w:rPr>
          <w:rFonts w:cs="Arial"/>
          <w:szCs w:val="24"/>
          <w:shd w:val="clear" w:color="auto" w:fill="FFFFFF"/>
        </w:rPr>
      </w:pPr>
      <w:hyperlink r:id="rId78" w:history="1">
        <w:r w:rsidR="004E1AF5" w:rsidRPr="007B26C3">
          <w:rPr>
            <w:rStyle w:val="Hyperlink"/>
            <w:b/>
            <w:szCs w:val="24"/>
          </w:rPr>
          <w:t>Developmental Relationships Framework and REACH Program</w:t>
        </w:r>
      </w:hyperlink>
      <w:r w:rsidR="00321E58" w:rsidRPr="007B26C3">
        <w:rPr>
          <w:b/>
          <w:szCs w:val="24"/>
        </w:rPr>
        <w:t xml:space="preserve"> </w:t>
      </w:r>
      <w:r w:rsidR="00321E58" w:rsidRPr="007B26C3">
        <w:rPr>
          <w:szCs w:val="24"/>
        </w:rPr>
        <w:t xml:space="preserve">through the </w:t>
      </w:r>
      <w:r w:rsidR="004E1AF5" w:rsidRPr="007B26C3">
        <w:rPr>
          <w:szCs w:val="24"/>
        </w:rPr>
        <w:t xml:space="preserve">Search Institute offers a range of research, tools, and resources to create school and classroom environments where all of your students can succeed. </w:t>
      </w:r>
    </w:p>
    <w:p w14:paraId="453EFE8C" w14:textId="30367744" w:rsidR="00C77FD8" w:rsidRPr="007B26C3" w:rsidRDefault="006F46B9" w:rsidP="00EF5045">
      <w:pPr>
        <w:spacing w:before="240" w:after="0" w:line="276" w:lineRule="auto"/>
        <w:rPr>
          <w:rFonts w:eastAsia="Times New Roman" w:cstheme="majorHAnsi"/>
          <w:szCs w:val="24"/>
        </w:rPr>
      </w:pPr>
      <w:hyperlink r:id="rId79" w:history="1">
        <w:r w:rsidR="00C77FD8" w:rsidRPr="007B26C3">
          <w:rPr>
            <w:rStyle w:val="Hyperlink"/>
            <w:rFonts w:eastAsia="Times New Roman" w:cs="Times New Roman"/>
            <w:b/>
            <w:bCs/>
            <w:szCs w:val="24"/>
            <w:shd w:val="clear" w:color="auto" w:fill="FFFFFF"/>
          </w:rPr>
          <w:t>Positive Behavior Interv</w:t>
        </w:r>
        <w:r w:rsidR="00DF49B2" w:rsidRPr="007B26C3">
          <w:rPr>
            <w:rStyle w:val="Hyperlink"/>
            <w:rFonts w:eastAsia="Times New Roman" w:cs="Times New Roman"/>
            <w:b/>
            <w:bCs/>
            <w:szCs w:val="24"/>
            <w:shd w:val="clear" w:color="auto" w:fill="FFFFFF"/>
          </w:rPr>
          <w:t>entions and Supports</w:t>
        </w:r>
      </w:hyperlink>
      <w:r w:rsidR="00D92D80" w:rsidRPr="007B26C3">
        <w:rPr>
          <w:rFonts w:eastAsia="Times New Roman" w:cs="Times New Roman"/>
          <w:bCs/>
          <w:szCs w:val="24"/>
          <w:shd w:val="clear" w:color="auto" w:fill="FFFFFF"/>
        </w:rPr>
        <w:t xml:space="preserve"> is</w:t>
      </w:r>
      <w:r w:rsidR="00C77FD8" w:rsidRPr="007B26C3">
        <w:rPr>
          <w:rFonts w:eastAsia="Times New Roman" w:cs="Times New Roman"/>
          <w:bCs/>
          <w:szCs w:val="24"/>
          <w:shd w:val="clear" w:color="auto" w:fill="FFFFFF"/>
        </w:rPr>
        <w:t xml:space="preserve"> a nationally recognized approach to support positive academic and behavior outcomes for all students. PBIS is the behavioral co</w:t>
      </w:r>
      <w:r w:rsidR="00C77FD8" w:rsidRPr="007B26C3">
        <w:rPr>
          <w:rFonts w:eastAsia="Times New Roman" w:cstheme="majorHAnsi"/>
          <w:bCs/>
          <w:szCs w:val="24"/>
          <w:shd w:val="clear" w:color="auto" w:fill="FFFFFF"/>
        </w:rPr>
        <w:t>mponent of the Virginia Tiered Systems of Support</w:t>
      </w:r>
      <w:r w:rsidR="00991A8F" w:rsidRPr="007B26C3">
        <w:rPr>
          <w:rFonts w:eastAsia="Times New Roman" w:cstheme="majorHAnsi"/>
          <w:bCs/>
          <w:szCs w:val="24"/>
          <w:shd w:val="clear" w:color="auto" w:fill="FFFFFF"/>
        </w:rPr>
        <w:t>s</w:t>
      </w:r>
      <w:r w:rsidR="00C77FD8" w:rsidRPr="007B26C3">
        <w:rPr>
          <w:rFonts w:eastAsia="Times New Roman" w:cstheme="majorHAnsi"/>
          <w:bCs/>
          <w:szCs w:val="24"/>
          <w:shd w:val="clear" w:color="auto" w:fill="FFFFFF"/>
        </w:rPr>
        <w:t>.</w:t>
      </w:r>
    </w:p>
    <w:p w14:paraId="3B4665E1" w14:textId="77777777" w:rsidR="0046275C" w:rsidRPr="007B26C3" w:rsidRDefault="0046275C" w:rsidP="000B0ACE">
      <w:pPr>
        <w:spacing w:after="0" w:line="276" w:lineRule="auto"/>
        <w:rPr>
          <w:rFonts w:eastAsia="Times New Roman" w:cstheme="majorHAnsi"/>
          <w:b/>
          <w:bCs/>
          <w:szCs w:val="24"/>
          <w:shd w:val="clear" w:color="auto" w:fill="FFFFFF"/>
        </w:rPr>
      </w:pPr>
    </w:p>
    <w:p w14:paraId="453BF6FE" w14:textId="46C8587E" w:rsidR="00F9183D" w:rsidRPr="007B26C3" w:rsidRDefault="006F46B9" w:rsidP="000B0ACE">
      <w:pPr>
        <w:spacing w:after="0" w:line="276" w:lineRule="auto"/>
        <w:rPr>
          <w:rFonts w:eastAsia="Times New Roman" w:cstheme="majorHAnsi"/>
          <w:szCs w:val="24"/>
          <w:shd w:val="clear" w:color="auto" w:fill="FFFFFF"/>
        </w:rPr>
      </w:pPr>
      <w:hyperlink r:id="rId80" w:history="1">
        <w:r w:rsidR="00C77FD8" w:rsidRPr="007B26C3">
          <w:rPr>
            <w:rStyle w:val="Hyperlink"/>
            <w:rFonts w:eastAsia="Times New Roman" w:cstheme="majorHAnsi"/>
            <w:b/>
            <w:bCs/>
            <w:szCs w:val="24"/>
            <w:shd w:val="clear" w:color="auto" w:fill="FFFFFF"/>
          </w:rPr>
          <w:t>Techniques for Giving Students Charge of How They Learn</w:t>
        </w:r>
      </w:hyperlink>
      <w:r w:rsidR="00C77FD8" w:rsidRPr="007B26C3">
        <w:rPr>
          <w:rFonts w:eastAsia="Times New Roman" w:cstheme="majorHAnsi"/>
          <w:szCs w:val="24"/>
        </w:rPr>
        <w:t xml:space="preserve"> </w:t>
      </w:r>
      <w:r w:rsidR="00F9183D" w:rsidRPr="007B26C3">
        <w:rPr>
          <w:rFonts w:eastAsia="Times New Roman" w:cstheme="majorHAnsi"/>
          <w:szCs w:val="24"/>
          <w:shd w:val="clear" w:color="auto" w:fill="FFFFFF"/>
        </w:rPr>
        <w:t xml:space="preserve">provides information on </w:t>
      </w:r>
      <w:r w:rsidR="00765B00" w:rsidRPr="007B26C3">
        <w:rPr>
          <w:rFonts w:eastAsia="Times New Roman" w:cstheme="majorHAnsi"/>
          <w:szCs w:val="24"/>
          <w:shd w:val="clear" w:color="auto" w:fill="FFFFFF"/>
        </w:rPr>
        <w:t>giving students more autonomy</w:t>
      </w:r>
      <w:r w:rsidR="00C77FD8" w:rsidRPr="007B26C3">
        <w:rPr>
          <w:rFonts w:eastAsia="Times New Roman" w:cstheme="majorHAnsi"/>
          <w:szCs w:val="24"/>
          <w:shd w:val="clear" w:color="auto" w:fill="FFFFFF"/>
        </w:rPr>
        <w:t xml:space="preserve">, via task design, rubric development, and </w:t>
      </w:r>
      <w:r w:rsidR="00F9183D" w:rsidRPr="007B26C3">
        <w:rPr>
          <w:rFonts w:eastAsia="Times New Roman" w:cstheme="majorHAnsi"/>
          <w:szCs w:val="24"/>
          <w:shd w:val="clear" w:color="auto" w:fill="FFFFFF"/>
        </w:rPr>
        <w:t xml:space="preserve">student-led conferences. </w:t>
      </w:r>
    </w:p>
    <w:p w14:paraId="0FDD6998" w14:textId="77777777" w:rsidR="0046275C" w:rsidRPr="007B26C3" w:rsidRDefault="0046275C" w:rsidP="000B0ACE">
      <w:pPr>
        <w:spacing w:after="0" w:line="276" w:lineRule="auto"/>
        <w:rPr>
          <w:rFonts w:eastAsia="Times New Roman" w:cstheme="majorHAnsi"/>
          <w:b/>
          <w:bCs/>
          <w:szCs w:val="24"/>
          <w:shd w:val="clear" w:color="auto" w:fill="FFFFFF"/>
        </w:rPr>
      </w:pPr>
    </w:p>
    <w:p w14:paraId="18145E89" w14:textId="64F4BDB3" w:rsidR="00F9183D" w:rsidRPr="007B26C3" w:rsidRDefault="006F46B9" w:rsidP="000B0ACE">
      <w:pPr>
        <w:spacing w:after="0" w:line="276" w:lineRule="auto"/>
        <w:rPr>
          <w:rFonts w:eastAsia="Times New Roman" w:cstheme="majorHAnsi"/>
          <w:szCs w:val="24"/>
        </w:rPr>
      </w:pPr>
      <w:hyperlink r:id="rId81" w:history="1">
        <w:r w:rsidR="00177A91" w:rsidRPr="007B26C3">
          <w:rPr>
            <w:rStyle w:val="Hyperlink"/>
            <w:rFonts w:eastAsia="Times New Roman" w:cstheme="majorHAnsi"/>
            <w:b/>
            <w:bCs/>
            <w:szCs w:val="24"/>
            <w:shd w:val="clear" w:color="auto" w:fill="FFFFFF"/>
          </w:rPr>
          <w:t>Virginia’s C</w:t>
        </w:r>
        <w:r w:rsidR="00C77FD8" w:rsidRPr="007B26C3">
          <w:rPr>
            <w:rStyle w:val="Hyperlink"/>
            <w:rFonts w:eastAsia="Times New Roman" w:cstheme="majorHAnsi"/>
            <w:b/>
            <w:bCs/>
            <w:szCs w:val="24"/>
            <w:shd w:val="clear" w:color="auto" w:fill="FFFFFF"/>
          </w:rPr>
          <w:t xml:space="preserve">areer and </w:t>
        </w:r>
        <w:r w:rsidR="00426C42" w:rsidRPr="007B26C3">
          <w:rPr>
            <w:rStyle w:val="Hyperlink"/>
            <w:rFonts w:eastAsia="Times New Roman" w:cstheme="majorHAnsi"/>
            <w:b/>
            <w:bCs/>
            <w:szCs w:val="24"/>
            <w:shd w:val="clear" w:color="auto" w:fill="FFFFFF"/>
          </w:rPr>
          <w:t>T</w:t>
        </w:r>
        <w:r w:rsidR="00C77FD8" w:rsidRPr="007B26C3">
          <w:rPr>
            <w:rStyle w:val="Hyperlink"/>
            <w:rFonts w:eastAsia="Times New Roman" w:cstheme="majorHAnsi"/>
            <w:b/>
            <w:bCs/>
            <w:szCs w:val="24"/>
            <w:shd w:val="clear" w:color="auto" w:fill="FFFFFF"/>
          </w:rPr>
          <w:t xml:space="preserve">echnical </w:t>
        </w:r>
        <w:r w:rsidR="00177A91" w:rsidRPr="007B26C3">
          <w:rPr>
            <w:rStyle w:val="Hyperlink"/>
            <w:rFonts w:eastAsia="Times New Roman" w:cstheme="majorHAnsi"/>
            <w:b/>
            <w:bCs/>
            <w:szCs w:val="24"/>
            <w:shd w:val="clear" w:color="auto" w:fill="FFFFFF"/>
          </w:rPr>
          <w:t>E</w:t>
        </w:r>
        <w:r w:rsidR="00C77FD8" w:rsidRPr="007B26C3">
          <w:rPr>
            <w:rStyle w:val="Hyperlink"/>
            <w:rFonts w:eastAsia="Times New Roman" w:cstheme="majorHAnsi"/>
            <w:b/>
            <w:bCs/>
            <w:szCs w:val="24"/>
            <w:shd w:val="clear" w:color="auto" w:fill="FFFFFF"/>
          </w:rPr>
          <w:t>ducation (CTE)</w:t>
        </w:r>
        <w:r w:rsidR="00177A91" w:rsidRPr="007B26C3">
          <w:rPr>
            <w:rStyle w:val="Hyperlink"/>
            <w:rFonts w:eastAsia="Times New Roman" w:cstheme="majorHAnsi"/>
            <w:b/>
            <w:bCs/>
            <w:szCs w:val="24"/>
            <w:shd w:val="clear" w:color="auto" w:fill="FFFFFF"/>
          </w:rPr>
          <w:t xml:space="preserve"> Resource Center</w:t>
        </w:r>
      </w:hyperlink>
      <w:r w:rsidR="00177A91" w:rsidRPr="007B26C3">
        <w:rPr>
          <w:rFonts w:eastAsia="Times New Roman" w:cstheme="majorHAnsi"/>
          <w:b/>
          <w:bCs/>
          <w:szCs w:val="24"/>
          <w:shd w:val="clear" w:color="auto" w:fill="FFFFFF"/>
        </w:rPr>
        <w:t xml:space="preserve"> </w:t>
      </w:r>
      <w:r w:rsidR="00177A91" w:rsidRPr="007B26C3">
        <w:rPr>
          <w:rFonts w:eastAsia="Times New Roman" w:cstheme="majorHAnsi"/>
          <w:szCs w:val="24"/>
          <w:shd w:val="clear" w:color="auto" w:fill="FFFFFF"/>
        </w:rPr>
        <w:t>supports career and technical and occupational-technical preparation prog</w:t>
      </w:r>
      <w:r w:rsidR="008B1C65" w:rsidRPr="007B26C3">
        <w:rPr>
          <w:rFonts w:eastAsia="Times New Roman" w:cstheme="majorHAnsi"/>
          <w:szCs w:val="24"/>
          <w:shd w:val="clear" w:color="auto" w:fill="FFFFFF"/>
        </w:rPr>
        <w:t xml:space="preserve">rams by providing </w:t>
      </w:r>
      <w:r w:rsidR="00177A91" w:rsidRPr="007B26C3">
        <w:rPr>
          <w:rFonts w:eastAsia="Times New Roman" w:cstheme="majorHAnsi"/>
          <w:szCs w:val="24"/>
          <w:shd w:val="clear" w:color="auto" w:fill="FFFFFF"/>
        </w:rPr>
        <w:t>curriculum development and program design and implementation.</w:t>
      </w:r>
      <w:r w:rsidR="008B1C65" w:rsidRPr="007B26C3">
        <w:rPr>
          <w:rFonts w:eastAsia="Times New Roman" w:cstheme="majorHAnsi"/>
          <w:szCs w:val="24"/>
        </w:rPr>
        <w:t xml:space="preserve"> </w:t>
      </w:r>
    </w:p>
    <w:p w14:paraId="14E10C86" w14:textId="77777777" w:rsidR="0046275C" w:rsidRPr="007B26C3" w:rsidRDefault="0046275C" w:rsidP="000B0ACE">
      <w:pPr>
        <w:spacing w:after="0" w:line="276" w:lineRule="auto"/>
        <w:rPr>
          <w:rFonts w:eastAsia="Times New Roman" w:cstheme="majorHAnsi"/>
          <w:b/>
          <w:bCs/>
          <w:szCs w:val="24"/>
          <w:shd w:val="clear" w:color="auto" w:fill="FFFFFF"/>
        </w:rPr>
      </w:pPr>
    </w:p>
    <w:p w14:paraId="2E5C4CBB" w14:textId="57980A69" w:rsidR="00F9183D" w:rsidRPr="007B26C3" w:rsidRDefault="006F46B9" w:rsidP="000B0ACE">
      <w:pPr>
        <w:spacing w:after="0" w:line="276" w:lineRule="auto"/>
        <w:rPr>
          <w:rFonts w:eastAsia="Times New Roman" w:cstheme="majorHAnsi"/>
          <w:bCs/>
          <w:szCs w:val="24"/>
          <w:shd w:val="clear" w:color="auto" w:fill="FFFFFF"/>
        </w:rPr>
      </w:pPr>
      <w:hyperlink r:id="rId82" w:history="1">
        <w:r w:rsidR="00C77FD8" w:rsidRPr="007B26C3">
          <w:rPr>
            <w:rStyle w:val="Hyperlink"/>
            <w:rFonts w:eastAsia="Times New Roman" w:cstheme="majorHAnsi"/>
            <w:b/>
            <w:bCs/>
            <w:szCs w:val="24"/>
            <w:shd w:val="clear" w:color="auto" w:fill="FFFFFF"/>
          </w:rPr>
          <w:t>Virginia Education Wizard</w:t>
        </w:r>
        <w:r w:rsidR="00F66BAC" w:rsidRPr="007B26C3">
          <w:rPr>
            <w:rStyle w:val="Hyperlink"/>
            <w:rFonts w:cstheme="majorHAnsi"/>
            <w:szCs w:val="24"/>
            <w:shd w:val="clear" w:color="auto" w:fill="FFFFFF"/>
          </w:rPr>
          <w:t> </w:t>
        </w:r>
      </w:hyperlink>
      <w:r w:rsidR="00F66BAC" w:rsidRPr="007B26C3">
        <w:rPr>
          <w:rFonts w:cstheme="majorHAnsi"/>
          <w:szCs w:val="24"/>
          <w:shd w:val="clear" w:color="auto" w:fill="FFFFFF"/>
        </w:rPr>
        <w:t>is an interactive online tool developed by </w:t>
      </w:r>
      <w:r w:rsidR="00F66BAC" w:rsidRPr="007B26C3">
        <w:rPr>
          <w:rFonts w:cstheme="majorHAnsi"/>
          <w:bCs/>
          <w:szCs w:val="24"/>
          <w:shd w:val="clear" w:color="auto" w:fill="FFFFFF"/>
        </w:rPr>
        <w:t>Virginia's</w:t>
      </w:r>
      <w:r w:rsidR="00F66BAC" w:rsidRPr="007B26C3">
        <w:rPr>
          <w:rFonts w:cstheme="majorHAnsi"/>
          <w:szCs w:val="24"/>
          <w:shd w:val="clear" w:color="auto" w:fill="FFFFFF"/>
        </w:rPr>
        <w:t> Community Colleges to help students succeed in discovering career pathways and important information about college planning</w:t>
      </w:r>
      <w:r w:rsidR="0046275C" w:rsidRPr="007B26C3">
        <w:rPr>
          <w:rFonts w:cstheme="majorHAnsi"/>
          <w:szCs w:val="24"/>
          <w:shd w:val="clear" w:color="auto" w:fill="FFFFFF"/>
        </w:rPr>
        <w:t>.</w:t>
      </w:r>
    </w:p>
    <w:p w14:paraId="48204098" w14:textId="77777777" w:rsidR="0046275C" w:rsidRPr="007B26C3" w:rsidRDefault="0046275C" w:rsidP="000B0ACE">
      <w:pPr>
        <w:spacing w:after="0" w:line="276" w:lineRule="auto"/>
        <w:rPr>
          <w:rFonts w:eastAsia="Times New Roman" w:cstheme="majorHAnsi"/>
          <w:b/>
          <w:szCs w:val="24"/>
          <w:shd w:val="clear" w:color="auto" w:fill="FFFFFF"/>
        </w:rPr>
      </w:pPr>
    </w:p>
    <w:p w14:paraId="59585124" w14:textId="1613EA0E" w:rsidR="00765B00" w:rsidRPr="007B26C3" w:rsidRDefault="006F46B9" w:rsidP="000B0ACE">
      <w:pPr>
        <w:spacing w:after="0" w:line="276" w:lineRule="auto"/>
        <w:rPr>
          <w:rFonts w:eastAsia="Times New Roman" w:cstheme="majorHAnsi"/>
          <w:szCs w:val="24"/>
          <w:shd w:val="clear" w:color="auto" w:fill="FFFFFF"/>
        </w:rPr>
      </w:pPr>
      <w:hyperlink r:id="rId83" w:history="1">
        <w:r w:rsidR="00765B00" w:rsidRPr="007B26C3">
          <w:rPr>
            <w:rStyle w:val="Hyperlink"/>
            <w:rFonts w:eastAsia="Times New Roman" w:cstheme="majorHAnsi"/>
            <w:b/>
            <w:szCs w:val="24"/>
            <w:shd w:val="clear" w:color="auto" w:fill="FFFFFF"/>
          </w:rPr>
          <w:t>The Virginia Partnership for Out-of-School-Time (VPOST)</w:t>
        </w:r>
      </w:hyperlink>
      <w:r w:rsidR="00765B00" w:rsidRPr="007B26C3">
        <w:rPr>
          <w:rFonts w:eastAsia="Times New Roman" w:cstheme="majorHAnsi"/>
          <w:szCs w:val="24"/>
          <w:shd w:val="clear" w:color="auto" w:fill="FFFFFF"/>
        </w:rPr>
        <w:t xml:space="preserve"> is a statewide, public-private partnership dedicated to developing and expanding academic, social, emotional, and physical supports and services to youth across Virginia during the out-of-school time</w:t>
      </w:r>
      <w:r w:rsidR="004E1AF5" w:rsidRPr="007B26C3">
        <w:rPr>
          <w:rFonts w:eastAsia="Times New Roman" w:cstheme="majorHAnsi"/>
          <w:szCs w:val="24"/>
          <w:shd w:val="clear" w:color="auto" w:fill="FFFFFF"/>
        </w:rPr>
        <w:t>.</w:t>
      </w:r>
      <w:r w:rsidR="00765B00" w:rsidRPr="007B26C3">
        <w:rPr>
          <w:rFonts w:eastAsia="Times New Roman" w:cstheme="majorHAnsi"/>
          <w:szCs w:val="24"/>
          <w:shd w:val="clear" w:color="auto" w:fill="FFFFFF"/>
        </w:rPr>
        <w:t xml:space="preserve"> </w:t>
      </w:r>
    </w:p>
    <w:p w14:paraId="00948970" w14:textId="77777777" w:rsidR="0046275C" w:rsidRPr="007B26C3" w:rsidRDefault="0046275C" w:rsidP="000B0ACE">
      <w:pPr>
        <w:spacing w:after="0" w:line="276" w:lineRule="auto"/>
        <w:rPr>
          <w:rFonts w:cstheme="majorHAnsi"/>
          <w:b/>
          <w:szCs w:val="24"/>
        </w:rPr>
      </w:pPr>
    </w:p>
    <w:p w14:paraId="00E62954" w14:textId="151F47AA" w:rsidR="00765B00" w:rsidRPr="007B26C3" w:rsidRDefault="006F46B9" w:rsidP="000B0ACE">
      <w:pPr>
        <w:spacing w:after="0" w:line="276" w:lineRule="auto"/>
        <w:rPr>
          <w:rFonts w:cstheme="majorHAnsi"/>
          <w:b/>
          <w:szCs w:val="24"/>
        </w:rPr>
      </w:pPr>
      <w:hyperlink r:id="rId84" w:history="1">
        <w:r w:rsidR="00765B00" w:rsidRPr="007B26C3">
          <w:rPr>
            <w:rStyle w:val="Hyperlink"/>
            <w:rFonts w:cstheme="majorHAnsi"/>
            <w:b/>
            <w:szCs w:val="24"/>
          </w:rPr>
          <w:t>Work-Based Learning Tool Kit</w:t>
        </w:r>
      </w:hyperlink>
      <w:r w:rsidR="00765B00" w:rsidRPr="007B26C3">
        <w:rPr>
          <w:rFonts w:cstheme="majorHAnsi"/>
          <w:b/>
          <w:szCs w:val="24"/>
        </w:rPr>
        <w:t xml:space="preserve"> </w:t>
      </w:r>
      <w:r w:rsidR="00765B00" w:rsidRPr="007B26C3">
        <w:rPr>
          <w:rFonts w:cstheme="majorHAnsi"/>
          <w:szCs w:val="24"/>
        </w:rPr>
        <w:t xml:space="preserve">provides information regarding the key components of work-based learning (WBL), an instructional strategy that enhances classroom learning by connecting it to the workplace. It offers guidelines and resources related to creating a WBL strategy, engaging employers, collecting data, and scaling effective programs. </w:t>
      </w:r>
    </w:p>
    <w:p w14:paraId="03A5B51A" w14:textId="48618D1E" w:rsidR="00202859" w:rsidRPr="00514BFF" w:rsidRDefault="00C53245" w:rsidP="007B26C3">
      <w:pPr>
        <w:pStyle w:val="Heading3"/>
      </w:pPr>
      <w:bookmarkStart w:id="78" w:name="_Family_Engagement_Resources"/>
      <w:bookmarkStart w:id="79" w:name="B4Resources"/>
      <w:bookmarkStart w:id="80" w:name="_Toc21000738"/>
      <w:bookmarkEnd w:id="78"/>
      <w:r w:rsidRPr="00514BFF">
        <w:t>Family Engagement</w:t>
      </w:r>
      <w:r w:rsidR="008A7843" w:rsidRPr="00514BFF">
        <w:t xml:space="preserve"> Resources</w:t>
      </w:r>
      <w:bookmarkEnd w:id="79"/>
      <w:bookmarkEnd w:id="80"/>
    </w:p>
    <w:p w14:paraId="42C9F2D1" w14:textId="7611FF15" w:rsidR="006E5B1B" w:rsidRPr="007B26C3" w:rsidRDefault="006F46B9" w:rsidP="000B0ACE">
      <w:pPr>
        <w:spacing w:after="0" w:line="276" w:lineRule="auto"/>
        <w:rPr>
          <w:rFonts w:cstheme="majorHAnsi"/>
          <w:szCs w:val="24"/>
        </w:rPr>
      </w:pPr>
      <w:hyperlink r:id="rId85" w:history="1">
        <w:r w:rsidR="006E5B1B" w:rsidRPr="007B26C3">
          <w:rPr>
            <w:rStyle w:val="Hyperlink"/>
            <w:rFonts w:cstheme="majorHAnsi"/>
            <w:b/>
            <w:szCs w:val="24"/>
          </w:rPr>
          <w:t>Center for Family Involvement</w:t>
        </w:r>
      </w:hyperlink>
      <w:r w:rsidR="006E5B1B" w:rsidRPr="007B26C3">
        <w:rPr>
          <w:rFonts w:cstheme="majorHAnsi"/>
          <w:b/>
          <w:szCs w:val="24"/>
        </w:rPr>
        <w:t xml:space="preserve"> </w:t>
      </w:r>
      <w:r w:rsidR="006E5B1B" w:rsidRPr="007B26C3">
        <w:rPr>
          <w:rFonts w:cstheme="majorHAnsi"/>
          <w:szCs w:val="24"/>
        </w:rPr>
        <w:t>work</w:t>
      </w:r>
      <w:r w:rsidR="00B960E2" w:rsidRPr="007B26C3">
        <w:rPr>
          <w:rFonts w:cstheme="majorHAnsi"/>
          <w:szCs w:val="24"/>
        </w:rPr>
        <w:t>s</w:t>
      </w:r>
      <w:r w:rsidR="006E5B1B" w:rsidRPr="007B26C3">
        <w:rPr>
          <w:rFonts w:cstheme="majorHAnsi"/>
          <w:szCs w:val="24"/>
        </w:rPr>
        <w:t xml:space="preserve"> with families to increase their skills as advocates, mentors, and leaders so that children and young adults with disabilities can lead the lives they want. </w:t>
      </w:r>
    </w:p>
    <w:p w14:paraId="30A6AE31" w14:textId="689029D8" w:rsidR="006E5B1B" w:rsidRPr="007B26C3" w:rsidRDefault="006F46B9" w:rsidP="000B0ACE">
      <w:pPr>
        <w:spacing w:after="0" w:line="276" w:lineRule="auto"/>
        <w:rPr>
          <w:rFonts w:eastAsia="Times New Roman" w:cstheme="majorHAnsi"/>
          <w:szCs w:val="24"/>
        </w:rPr>
      </w:pPr>
      <w:hyperlink r:id="rId86" w:history="1">
        <w:r w:rsidR="006E5B1B" w:rsidRPr="007B26C3">
          <w:rPr>
            <w:rStyle w:val="Hyperlink"/>
            <w:rFonts w:eastAsia="Times New Roman" w:cstheme="majorHAnsi"/>
            <w:b/>
            <w:bCs/>
            <w:szCs w:val="24"/>
            <w:shd w:val="clear" w:color="auto" w:fill="FFFFFF"/>
          </w:rPr>
          <w:t>Community Walks</w:t>
        </w:r>
      </w:hyperlink>
      <w:r w:rsidR="006E5B1B" w:rsidRPr="007B26C3">
        <w:rPr>
          <w:rFonts w:eastAsia="Times New Roman" w:cstheme="majorHAnsi"/>
          <w:b/>
          <w:bCs/>
          <w:szCs w:val="24"/>
          <w:shd w:val="clear" w:color="auto" w:fill="FFFFFF"/>
        </w:rPr>
        <w:t xml:space="preserve"> </w:t>
      </w:r>
      <w:r w:rsidR="00B960E2" w:rsidRPr="007B26C3">
        <w:rPr>
          <w:rFonts w:eastAsia="Times New Roman" w:cstheme="majorHAnsi"/>
          <w:bCs/>
          <w:szCs w:val="24"/>
          <w:shd w:val="clear" w:color="auto" w:fill="FFFFFF"/>
        </w:rPr>
        <w:t>is a program</w:t>
      </w:r>
      <w:r w:rsidR="00B960E2" w:rsidRPr="007B26C3">
        <w:rPr>
          <w:rFonts w:eastAsia="Times New Roman" w:cstheme="majorHAnsi"/>
          <w:b/>
          <w:bCs/>
          <w:szCs w:val="24"/>
          <w:shd w:val="clear" w:color="auto" w:fill="FFFFFF"/>
        </w:rPr>
        <w:t xml:space="preserve"> </w:t>
      </w:r>
      <w:r w:rsidR="006E5B1B" w:rsidRPr="007B26C3">
        <w:rPr>
          <w:rFonts w:eastAsia="Times New Roman" w:cstheme="majorHAnsi"/>
          <w:bCs/>
          <w:szCs w:val="24"/>
          <w:shd w:val="clear" w:color="auto" w:fill="FFFFFF"/>
        </w:rPr>
        <w:t xml:space="preserve">where </w:t>
      </w:r>
      <w:r w:rsidR="006E5B1B" w:rsidRPr="007B26C3">
        <w:rPr>
          <w:rFonts w:eastAsia="Times New Roman" w:cstheme="majorHAnsi"/>
          <w:szCs w:val="24"/>
          <w:shd w:val="clear" w:color="auto" w:fill="FFFFFF"/>
        </w:rPr>
        <w:t>students lead teachers through their communities. The cultural exchange can have a transformational effect on school culture and c</w:t>
      </w:r>
      <w:r w:rsidR="006E5B1B" w:rsidRPr="007B26C3">
        <w:rPr>
          <w:rFonts w:eastAsia="Times New Roman" w:cstheme="majorHAnsi"/>
          <w:bCs/>
          <w:szCs w:val="24"/>
          <w:shd w:val="clear" w:color="auto" w:fill="FFFFFF"/>
        </w:rPr>
        <w:t>reate understanding.</w:t>
      </w:r>
    </w:p>
    <w:p w14:paraId="08A0648C" w14:textId="77777777" w:rsidR="0068480E" w:rsidRPr="007B26C3" w:rsidRDefault="0068480E" w:rsidP="000B0ACE">
      <w:pPr>
        <w:spacing w:after="0" w:line="276" w:lineRule="auto"/>
        <w:rPr>
          <w:rFonts w:eastAsia="Times New Roman" w:cstheme="majorHAnsi"/>
          <w:b/>
          <w:szCs w:val="24"/>
          <w:shd w:val="clear" w:color="auto" w:fill="FFFFFF"/>
        </w:rPr>
      </w:pPr>
    </w:p>
    <w:p w14:paraId="5D74E929" w14:textId="7AD8C6D7" w:rsidR="0068480E" w:rsidRPr="007B26C3" w:rsidRDefault="006F46B9" w:rsidP="0068480E">
      <w:pPr>
        <w:spacing w:after="0" w:line="276" w:lineRule="auto"/>
        <w:rPr>
          <w:rFonts w:cstheme="majorHAnsi"/>
          <w:szCs w:val="24"/>
        </w:rPr>
      </w:pPr>
      <w:hyperlink r:id="rId87" w:history="1">
        <w:r w:rsidR="0068480E" w:rsidRPr="007B26C3">
          <w:rPr>
            <w:rStyle w:val="Hyperlink"/>
            <w:rFonts w:cstheme="majorHAnsi"/>
            <w:b/>
            <w:szCs w:val="24"/>
          </w:rPr>
          <w:t>Global Family Research Project</w:t>
        </w:r>
      </w:hyperlink>
      <w:r w:rsidR="0068480E" w:rsidRPr="007B26C3">
        <w:rPr>
          <w:rFonts w:cstheme="majorHAnsi"/>
          <w:szCs w:val="24"/>
        </w:rPr>
        <w:t xml:space="preserve"> is a nonprofit organization that supports effective engagement practices and policies so that all children find success in and out of school.</w:t>
      </w:r>
    </w:p>
    <w:p w14:paraId="327BB257" w14:textId="70968455" w:rsidR="006E5B1B" w:rsidRPr="007B26C3" w:rsidRDefault="006F46B9" w:rsidP="000B0ACE">
      <w:pPr>
        <w:spacing w:before="240" w:after="0" w:line="276" w:lineRule="auto"/>
        <w:rPr>
          <w:rFonts w:eastAsia="Times New Roman" w:cstheme="majorHAnsi"/>
          <w:szCs w:val="24"/>
        </w:rPr>
      </w:pPr>
      <w:hyperlink r:id="rId88" w:history="1">
        <w:r w:rsidR="006E5B1B" w:rsidRPr="007B26C3">
          <w:rPr>
            <w:rStyle w:val="Hyperlink"/>
            <w:rFonts w:eastAsia="Times New Roman" w:cstheme="majorHAnsi"/>
            <w:b/>
            <w:szCs w:val="24"/>
            <w:shd w:val="clear" w:color="auto" w:fill="FFFFFF"/>
          </w:rPr>
          <w:t>Parent Partnership in Education: Resource Roundup</w:t>
        </w:r>
      </w:hyperlink>
      <w:r w:rsidR="006E5B1B" w:rsidRPr="007B26C3">
        <w:rPr>
          <w:rFonts w:eastAsia="Times New Roman" w:cstheme="majorHAnsi"/>
          <w:szCs w:val="24"/>
        </w:rPr>
        <w:t xml:space="preserve"> is </w:t>
      </w:r>
      <w:r w:rsidR="006E5B1B" w:rsidRPr="007B26C3">
        <w:rPr>
          <w:rFonts w:eastAsia="Times New Roman" w:cstheme="majorHAnsi"/>
          <w:szCs w:val="24"/>
          <w:shd w:val="clear" w:color="auto" w:fill="FFFFFF"/>
        </w:rPr>
        <w:t>a list of articles, videos, and other resources to help parents engage productively with teachers and school staff.</w:t>
      </w:r>
      <w:r w:rsidR="006E5B1B" w:rsidRPr="007B26C3">
        <w:rPr>
          <w:rFonts w:eastAsia="Times New Roman" w:cstheme="majorHAnsi"/>
          <w:szCs w:val="24"/>
        </w:rPr>
        <w:t xml:space="preserve">  </w:t>
      </w:r>
    </w:p>
    <w:p w14:paraId="41C273FC" w14:textId="718AB1A3" w:rsidR="006E5B1B" w:rsidRPr="007B26C3" w:rsidRDefault="006F46B9" w:rsidP="000B0ACE">
      <w:pPr>
        <w:spacing w:before="240" w:after="0" w:line="276" w:lineRule="auto"/>
        <w:rPr>
          <w:rFonts w:eastAsia="Times New Roman" w:cstheme="majorHAnsi"/>
          <w:szCs w:val="24"/>
        </w:rPr>
      </w:pPr>
      <w:hyperlink r:id="rId89" w:history="1">
        <w:r w:rsidR="006E5B1B" w:rsidRPr="007B26C3">
          <w:rPr>
            <w:rStyle w:val="Hyperlink"/>
            <w:rFonts w:eastAsia="Times New Roman" w:cstheme="majorHAnsi"/>
            <w:b/>
            <w:bCs/>
            <w:szCs w:val="24"/>
            <w:shd w:val="clear" w:color="auto" w:fill="FFFFFF"/>
          </w:rPr>
          <w:t>Parent-Teacher Conferences ... or Collaborative Conversations</w:t>
        </w:r>
      </w:hyperlink>
      <w:r w:rsidR="006E5B1B" w:rsidRPr="007B26C3">
        <w:rPr>
          <w:rFonts w:eastAsia="Times New Roman" w:cstheme="majorHAnsi"/>
          <w:bCs/>
          <w:szCs w:val="24"/>
          <w:shd w:val="clear" w:color="auto" w:fill="FFFFFF"/>
        </w:rPr>
        <w:t xml:space="preserve"> is where </w:t>
      </w:r>
      <w:r w:rsidR="006E5B1B" w:rsidRPr="007B26C3">
        <w:rPr>
          <w:rFonts w:eastAsia="Times New Roman" w:cstheme="majorHAnsi"/>
          <w:szCs w:val="24"/>
          <w:shd w:val="clear" w:color="auto" w:fill="FFFFFF"/>
        </w:rPr>
        <w:t>teachers can team up with students' families, encouraging them to take a more active role in driving the conversation.</w:t>
      </w:r>
    </w:p>
    <w:p w14:paraId="3457CDC8" w14:textId="0FD8B7D1" w:rsidR="006E5B1B" w:rsidRPr="007B26C3" w:rsidRDefault="006F46B9" w:rsidP="000B0ACE">
      <w:pPr>
        <w:spacing w:before="240" w:after="0" w:line="276" w:lineRule="auto"/>
        <w:rPr>
          <w:rFonts w:eastAsia="Times New Roman" w:cstheme="majorHAnsi"/>
          <w:szCs w:val="24"/>
          <w:shd w:val="clear" w:color="auto" w:fill="FFFFFF"/>
        </w:rPr>
      </w:pPr>
      <w:hyperlink r:id="rId90" w:history="1">
        <w:r w:rsidR="006E5B1B" w:rsidRPr="007B26C3">
          <w:rPr>
            <w:rStyle w:val="Hyperlink"/>
            <w:rFonts w:eastAsia="Times New Roman" w:cstheme="majorHAnsi"/>
            <w:b/>
            <w:bCs/>
            <w:szCs w:val="24"/>
            <w:shd w:val="clear" w:color="auto" w:fill="FFFFFF"/>
          </w:rPr>
          <w:t>Parent-Teacher Home Visits</w:t>
        </w:r>
      </w:hyperlink>
      <w:r w:rsidR="006E5B1B" w:rsidRPr="007B26C3">
        <w:rPr>
          <w:rFonts w:eastAsia="Times New Roman" w:cstheme="majorHAnsi"/>
          <w:szCs w:val="24"/>
          <w:shd w:val="clear" w:color="auto" w:fill="FFFFFF"/>
        </w:rPr>
        <w:t xml:space="preserve"> build relationships, skills, and engagement for families</w:t>
      </w:r>
      <w:r w:rsidR="001C7469" w:rsidRPr="007B26C3">
        <w:rPr>
          <w:rFonts w:eastAsia="Times New Roman" w:cstheme="majorHAnsi"/>
          <w:szCs w:val="24"/>
          <w:shd w:val="clear" w:color="auto" w:fill="FFFFFF"/>
        </w:rPr>
        <w:t>, educators, and students from P</w:t>
      </w:r>
      <w:r w:rsidR="006E5B1B" w:rsidRPr="007B26C3">
        <w:rPr>
          <w:rFonts w:eastAsia="Times New Roman" w:cstheme="majorHAnsi"/>
          <w:szCs w:val="24"/>
          <w:shd w:val="clear" w:color="auto" w:fill="FFFFFF"/>
        </w:rPr>
        <w:t xml:space="preserve">re-K to 12th grade. </w:t>
      </w:r>
    </w:p>
    <w:p w14:paraId="3FF0D593" w14:textId="3915772C" w:rsidR="0088541F" w:rsidRPr="007B26C3" w:rsidRDefault="006F46B9" w:rsidP="000B0ACE">
      <w:pPr>
        <w:spacing w:before="240" w:after="0" w:line="276" w:lineRule="auto"/>
        <w:rPr>
          <w:rFonts w:eastAsia="Times New Roman" w:cstheme="majorHAnsi"/>
          <w:szCs w:val="24"/>
          <w:u w:val="single"/>
          <w:shd w:val="clear" w:color="auto" w:fill="FFFFFF"/>
        </w:rPr>
      </w:pPr>
      <w:hyperlink r:id="rId91" w:history="1">
        <w:r w:rsidR="0088541F" w:rsidRPr="007B26C3">
          <w:rPr>
            <w:rStyle w:val="Hyperlink"/>
            <w:rFonts w:eastAsia="Times New Roman" w:cstheme="majorHAnsi"/>
            <w:b/>
            <w:bCs/>
            <w:szCs w:val="24"/>
            <w:shd w:val="clear" w:color="auto" w:fill="FFFFFF"/>
          </w:rPr>
          <w:t>Student Led Conferences: Resources for Educators</w:t>
        </w:r>
        <w:r w:rsidR="0088541F" w:rsidRPr="007B26C3">
          <w:rPr>
            <w:rStyle w:val="Hyperlink"/>
            <w:rFonts w:eastAsia="Times New Roman" w:cstheme="majorHAnsi"/>
            <w:szCs w:val="24"/>
          </w:rPr>
          <w:t xml:space="preserve"> </w:t>
        </w:r>
        <w:r w:rsidR="0088541F" w:rsidRPr="007B26C3">
          <w:rPr>
            <w:rStyle w:val="Hyperlink"/>
            <w:rFonts w:eastAsia="Times New Roman" w:cstheme="majorHAnsi"/>
            <w:b/>
            <w:szCs w:val="24"/>
          </w:rPr>
          <w:t>Tips</w:t>
        </w:r>
      </w:hyperlink>
      <w:r w:rsidR="0088541F" w:rsidRPr="007B26C3">
        <w:rPr>
          <w:rFonts w:eastAsia="Times New Roman" w:cstheme="majorHAnsi"/>
          <w:b/>
          <w:szCs w:val="24"/>
        </w:rPr>
        <w:t xml:space="preserve"> </w:t>
      </w:r>
      <w:r w:rsidR="0088541F" w:rsidRPr="007B26C3">
        <w:rPr>
          <w:rFonts w:eastAsia="Times New Roman" w:cstheme="majorHAnsi"/>
          <w:szCs w:val="24"/>
          <w:shd w:val="clear" w:color="auto" w:fill="FFFFFF"/>
        </w:rPr>
        <w:t xml:space="preserve">is a list that includes a variety of go-to examples, guides, tips, and forms to help launch or improve these meetings. </w:t>
      </w:r>
    </w:p>
    <w:p w14:paraId="12A92262" w14:textId="29D556F1" w:rsidR="006E5B1B" w:rsidRPr="007B26C3" w:rsidRDefault="006F46B9" w:rsidP="000B0ACE">
      <w:pPr>
        <w:spacing w:before="240" w:after="0" w:line="276" w:lineRule="auto"/>
        <w:rPr>
          <w:rFonts w:eastAsia="Times New Roman" w:cstheme="majorHAnsi"/>
          <w:bCs/>
          <w:szCs w:val="24"/>
          <w:shd w:val="clear" w:color="auto" w:fill="FFFFFF"/>
        </w:rPr>
      </w:pPr>
      <w:hyperlink r:id="rId92" w:history="1">
        <w:r w:rsidR="006E5B1B" w:rsidRPr="007B26C3">
          <w:rPr>
            <w:rStyle w:val="Hyperlink"/>
            <w:rFonts w:eastAsia="Times New Roman" w:cstheme="majorHAnsi"/>
            <w:b/>
            <w:bCs/>
            <w:szCs w:val="24"/>
            <w:shd w:val="clear" w:color="auto" w:fill="FFFFFF"/>
          </w:rPr>
          <w:t>Virginia Career Works</w:t>
        </w:r>
      </w:hyperlink>
      <w:r w:rsidR="006E5B1B" w:rsidRPr="007B26C3">
        <w:rPr>
          <w:rFonts w:eastAsia="Times New Roman" w:cstheme="majorHAnsi"/>
          <w:b/>
          <w:bCs/>
          <w:szCs w:val="24"/>
          <w:shd w:val="clear" w:color="auto" w:fill="FFFFFF"/>
        </w:rPr>
        <w:t xml:space="preserve"> </w:t>
      </w:r>
      <w:r w:rsidR="006E5B1B" w:rsidRPr="007B26C3">
        <w:rPr>
          <w:rFonts w:eastAsia="Times New Roman" w:cstheme="majorHAnsi"/>
          <w:bCs/>
          <w:szCs w:val="24"/>
          <w:shd w:val="clear" w:color="auto" w:fill="FFFFFF"/>
        </w:rPr>
        <w:t xml:space="preserve">aims to create economic stability and growth by preparing and connecting people who want to work with employers who need to hire through its training providers and network of professional partners. </w:t>
      </w:r>
    </w:p>
    <w:p w14:paraId="378C1C7C" w14:textId="411DDCFD" w:rsidR="006E5B1B" w:rsidRPr="007B26C3" w:rsidRDefault="006F46B9" w:rsidP="000B0ACE">
      <w:pPr>
        <w:spacing w:before="240" w:after="0" w:line="276" w:lineRule="auto"/>
        <w:rPr>
          <w:rFonts w:eastAsia="Times New Roman" w:cstheme="majorHAnsi"/>
          <w:szCs w:val="24"/>
        </w:rPr>
      </w:pPr>
      <w:hyperlink r:id="rId93" w:history="1">
        <w:r w:rsidR="006E5B1B" w:rsidRPr="007B26C3">
          <w:rPr>
            <w:rStyle w:val="Hyperlink"/>
            <w:rFonts w:eastAsia="Times New Roman" w:cstheme="majorHAnsi"/>
            <w:b/>
            <w:bCs/>
            <w:szCs w:val="24"/>
            <w:shd w:val="clear" w:color="auto" w:fill="FFFFFF"/>
          </w:rPr>
          <w:t>Virginia’s Formed Families Forward</w:t>
        </w:r>
      </w:hyperlink>
      <w:r w:rsidR="006E5B1B" w:rsidRPr="007B26C3">
        <w:rPr>
          <w:rFonts w:eastAsia="Times New Roman" w:cstheme="majorHAnsi"/>
          <w:szCs w:val="24"/>
        </w:rPr>
        <w:t xml:space="preserve"> focuses on </w:t>
      </w:r>
      <w:r w:rsidR="006E5B1B" w:rsidRPr="007B26C3">
        <w:rPr>
          <w:rFonts w:eastAsia="Times New Roman" w:cstheme="majorHAnsi"/>
          <w:szCs w:val="24"/>
          <w:shd w:val="clear" w:color="auto" w:fill="FFFFFF"/>
        </w:rPr>
        <w:t>moving foster, adoptive, and kinship families to better outcomes through support and education.</w:t>
      </w:r>
    </w:p>
    <w:p w14:paraId="038BD676" w14:textId="77777777" w:rsidR="006E5B1B" w:rsidRPr="007B26C3" w:rsidRDefault="006E5B1B" w:rsidP="000B0ACE">
      <w:pPr>
        <w:spacing w:after="0" w:line="276" w:lineRule="auto"/>
        <w:rPr>
          <w:rFonts w:eastAsia="Times New Roman" w:cstheme="majorHAnsi"/>
          <w:szCs w:val="24"/>
        </w:rPr>
      </w:pPr>
    </w:p>
    <w:p w14:paraId="0721476B" w14:textId="5806C65A" w:rsidR="00177A91" w:rsidRPr="007B26C3" w:rsidRDefault="006F46B9" w:rsidP="000B0ACE">
      <w:pPr>
        <w:spacing w:after="0" w:line="276" w:lineRule="auto"/>
        <w:rPr>
          <w:rFonts w:eastAsia="Times New Roman" w:cstheme="majorHAnsi"/>
          <w:szCs w:val="24"/>
          <w:shd w:val="clear" w:color="auto" w:fill="FFFFFF"/>
        </w:rPr>
      </w:pPr>
      <w:hyperlink r:id="rId94" w:history="1">
        <w:r w:rsidR="00177A91" w:rsidRPr="007B26C3">
          <w:rPr>
            <w:rStyle w:val="Hyperlink"/>
            <w:rFonts w:eastAsia="Times New Roman" w:cstheme="majorHAnsi"/>
            <w:b/>
            <w:bCs/>
            <w:szCs w:val="24"/>
            <w:shd w:val="clear" w:color="auto" w:fill="FFFFFF"/>
          </w:rPr>
          <w:t>Virginia’s Parent Educational Advocacy Training Center</w:t>
        </w:r>
      </w:hyperlink>
      <w:r w:rsidR="00765B00" w:rsidRPr="007B26C3">
        <w:rPr>
          <w:rFonts w:eastAsia="Times New Roman" w:cstheme="majorHAnsi"/>
          <w:szCs w:val="24"/>
          <w:shd w:val="clear" w:color="auto" w:fill="FFFFFF"/>
        </w:rPr>
        <w:t xml:space="preserve"> </w:t>
      </w:r>
      <w:r w:rsidR="00305242" w:rsidRPr="007B26C3">
        <w:rPr>
          <w:rFonts w:eastAsia="Times New Roman" w:cstheme="majorHAnsi"/>
          <w:szCs w:val="24"/>
          <w:shd w:val="clear" w:color="auto" w:fill="FFFFFF"/>
        </w:rPr>
        <w:t>builds positive futures for Virginia's children by working collaboratively with families, schools</w:t>
      </w:r>
      <w:r w:rsidR="00B960E2" w:rsidRPr="007B26C3">
        <w:rPr>
          <w:rFonts w:eastAsia="Times New Roman" w:cstheme="majorHAnsi"/>
          <w:szCs w:val="24"/>
          <w:shd w:val="clear" w:color="auto" w:fill="FFFFFF"/>
        </w:rPr>
        <w:t>,</w:t>
      </w:r>
      <w:r w:rsidR="00305242" w:rsidRPr="007B26C3">
        <w:rPr>
          <w:rFonts w:eastAsia="Times New Roman" w:cstheme="majorHAnsi"/>
          <w:szCs w:val="24"/>
          <w:shd w:val="clear" w:color="auto" w:fill="FFFFFF"/>
        </w:rPr>
        <w:t xml:space="preserve"> and communities. PEATC’s primary focus is on children with disabilities. PEATC provides services and support for families and professional and easy-to-understand, research-based information and training.</w:t>
      </w:r>
    </w:p>
    <w:p w14:paraId="3C1F103B" w14:textId="1357F464" w:rsidR="002A6CDA" w:rsidRDefault="002A6CDA" w:rsidP="000B0ACE">
      <w:pPr>
        <w:spacing w:after="0" w:line="276" w:lineRule="auto"/>
        <w:rPr>
          <w:rFonts w:eastAsia="Times New Roman" w:cstheme="majorHAnsi"/>
          <w:szCs w:val="24"/>
        </w:rPr>
      </w:pPr>
      <w:r>
        <w:rPr>
          <w:rFonts w:eastAsia="Times New Roman" w:cstheme="majorHAnsi"/>
          <w:szCs w:val="24"/>
        </w:rPr>
        <w:br w:type="page"/>
      </w:r>
    </w:p>
    <w:p w14:paraId="1579A3D8" w14:textId="7D1CE764" w:rsidR="00A71A10" w:rsidRPr="00514BFF" w:rsidRDefault="00A71A10" w:rsidP="007B26C3">
      <w:pPr>
        <w:pStyle w:val="Heading3"/>
      </w:pPr>
      <w:bookmarkStart w:id="81" w:name="_Toc21000739"/>
      <w:r w:rsidRPr="00514BFF">
        <w:t xml:space="preserve">Additional Community Schools Guides </w:t>
      </w:r>
      <w:r w:rsidR="00223D35">
        <w:t>and</w:t>
      </w:r>
      <w:r w:rsidRPr="00514BFF">
        <w:t xml:space="preserve"> Models</w:t>
      </w:r>
      <w:bookmarkEnd w:id="81"/>
    </w:p>
    <w:p w14:paraId="6D9945F0" w14:textId="7203103A" w:rsidR="00156EC7" w:rsidRPr="007B26C3" w:rsidRDefault="006F46B9" w:rsidP="000B0ACE">
      <w:pPr>
        <w:pStyle w:val="NormalWeb"/>
        <w:shd w:val="clear" w:color="auto" w:fill="FFFFFF"/>
        <w:spacing w:before="0" w:beforeAutospacing="0" w:after="0" w:afterAutospacing="0" w:line="276" w:lineRule="auto"/>
        <w:rPr>
          <w:rFonts w:ascii="Georgia" w:hAnsi="Georgia" w:cstheme="majorHAnsi"/>
        </w:rPr>
      </w:pPr>
      <w:hyperlink r:id="rId95" w:history="1">
        <w:r w:rsidR="00156EC7" w:rsidRPr="007B26C3">
          <w:rPr>
            <w:rStyle w:val="Hyperlink"/>
            <w:rFonts w:cstheme="majorHAnsi"/>
            <w:b/>
            <w:bCs/>
          </w:rPr>
          <w:t xml:space="preserve">Center for American Progress, </w:t>
        </w:r>
        <w:r w:rsidR="00156EC7" w:rsidRPr="007B26C3">
          <w:rPr>
            <w:rStyle w:val="Hyperlink"/>
            <w:rFonts w:cstheme="majorHAnsi"/>
            <w:i/>
          </w:rPr>
          <w:t>Building Community Schools Systems: Removing Barriers to Success in U.S. Public Schools</w:t>
        </w:r>
      </w:hyperlink>
      <w:r w:rsidR="0027512C" w:rsidRPr="007B26C3">
        <w:rPr>
          <w:rFonts w:ascii="Georgia" w:hAnsi="Georgia" w:cstheme="majorHAnsi"/>
        </w:rPr>
        <w:t xml:space="preserve"> is a report that d</w:t>
      </w:r>
      <w:r w:rsidR="00156EC7" w:rsidRPr="007B26C3">
        <w:rPr>
          <w:rFonts w:ascii="Georgia" w:hAnsi="Georgia" w:cstheme="majorHAnsi"/>
        </w:rPr>
        <w:t>escribes the community school strategy and its impacts for those looking to learn more about incorporating community school systems.</w:t>
      </w:r>
    </w:p>
    <w:p w14:paraId="7A926AF1" w14:textId="77777777" w:rsidR="0046275C" w:rsidRPr="007B26C3" w:rsidRDefault="0046275C" w:rsidP="000B0ACE">
      <w:pPr>
        <w:pStyle w:val="NormalWeb"/>
        <w:shd w:val="clear" w:color="auto" w:fill="FFFFFF"/>
        <w:spacing w:before="0" w:beforeAutospacing="0" w:after="0" w:afterAutospacing="0" w:line="276" w:lineRule="auto"/>
        <w:rPr>
          <w:rFonts w:ascii="Georgia" w:hAnsi="Georgia" w:cstheme="majorHAnsi"/>
        </w:rPr>
      </w:pPr>
    </w:p>
    <w:p w14:paraId="01BB7EEC" w14:textId="20351756" w:rsidR="00FF731D" w:rsidRPr="007B26C3" w:rsidRDefault="006F46B9" w:rsidP="00FF731D">
      <w:pPr>
        <w:spacing w:after="0" w:line="276" w:lineRule="auto"/>
        <w:rPr>
          <w:rFonts w:eastAsia="Times New Roman" w:cstheme="majorHAnsi"/>
          <w:szCs w:val="24"/>
        </w:rPr>
      </w:pPr>
      <w:hyperlink r:id="rId96" w:history="1">
        <w:r w:rsidR="00274365" w:rsidRPr="007B26C3">
          <w:rPr>
            <w:rStyle w:val="Hyperlink"/>
            <w:rFonts w:eastAsia="Times New Roman" w:cstheme="majorHAnsi"/>
            <w:b/>
            <w:szCs w:val="24"/>
            <w:shd w:val="clear" w:color="auto" w:fill="FFFFFF"/>
          </w:rPr>
          <w:t>Communities I</w:t>
        </w:r>
        <w:r w:rsidR="00A71A10" w:rsidRPr="007B26C3">
          <w:rPr>
            <w:rStyle w:val="Hyperlink"/>
            <w:rFonts w:eastAsia="Times New Roman" w:cstheme="majorHAnsi"/>
            <w:b/>
            <w:szCs w:val="24"/>
            <w:shd w:val="clear" w:color="auto" w:fill="FFFFFF"/>
          </w:rPr>
          <w:t>n Schools (CIS)</w:t>
        </w:r>
      </w:hyperlink>
      <w:r w:rsidR="006E5B1B" w:rsidRPr="007B26C3">
        <w:rPr>
          <w:rFonts w:eastAsia="Times New Roman" w:cstheme="majorHAnsi"/>
          <w:b/>
          <w:szCs w:val="24"/>
          <w:shd w:val="clear" w:color="auto" w:fill="FFFFFF"/>
        </w:rPr>
        <w:t xml:space="preserve"> </w:t>
      </w:r>
      <w:r w:rsidR="00014E87" w:rsidRPr="007B26C3">
        <w:rPr>
          <w:rFonts w:eastAsia="Times New Roman" w:cstheme="majorHAnsi"/>
          <w:b/>
          <w:szCs w:val="24"/>
          <w:shd w:val="clear" w:color="auto" w:fill="FFFFFF"/>
        </w:rPr>
        <w:t xml:space="preserve">and </w:t>
      </w:r>
      <w:hyperlink r:id="rId97" w:history="1">
        <w:r w:rsidR="00014E87" w:rsidRPr="003B68D6">
          <w:rPr>
            <w:rStyle w:val="Hyperlink"/>
            <w:rFonts w:eastAsia="Times New Roman" w:cstheme="majorHAnsi"/>
            <w:b/>
            <w:szCs w:val="24"/>
            <w:shd w:val="clear" w:color="auto" w:fill="FFFFFF"/>
          </w:rPr>
          <w:t>CIS Virginia</w:t>
        </w:r>
      </w:hyperlink>
      <w:r w:rsidR="00014E87" w:rsidRPr="007B26C3">
        <w:rPr>
          <w:rFonts w:eastAsia="Times New Roman" w:cstheme="majorHAnsi"/>
          <w:szCs w:val="24"/>
          <w:shd w:val="clear" w:color="auto" w:fill="FFFFFF"/>
        </w:rPr>
        <w:t xml:space="preserve"> is a </w:t>
      </w:r>
      <w:r w:rsidR="006E5B1B" w:rsidRPr="007B26C3">
        <w:rPr>
          <w:rFonts w:eastAsia="Times New Roman" w:cstheme="majorHAnsi"/>
          <w:szCs w:val="24"/>
        </w:rPr>
        <w:t>n</w:t>
      </w:r>
      <w:r w:rsidR="00A71A10" w:rsidRPr="007B26C3">
        <w:rPr>
          <w:rFonts w:eastAsia="Times New Roman" w:cstheme="majorHAnsi"/>
          <w:szCs w:val="24"/>
        </w:rPr>
        <w:t>on-profit organization working directly in 2,300 schools in 25 states and the District of Columbia</w:t>
      </w:r>
      <w:r w:rsidR="006E5B1B" w:rsidRPr="007B26C3">
        <w:rPr>
          <w:rFonts w:eastAsia="Times New Roman" w:cstheme="majorHAnsi"/>
          <w:szCs w:val="24"/>
        </w:rPr>
        <w:t>.</w:t>
      </w:r>
      <w:r w:rsidR="00DE5EBD" w:rsidRPr="007B26C3">
        <w:rPr>
          <w:rFonts w:eastAsia="Times New Roman" w:cstheme="majorHAnsi"/>
          <w:szCs w:val="24"/>
        </w:rPr>
        <w:t xml:space="preserve"> Communities I</w:t>
      </w:r>
      <w:r w:rsidR="00A71A10" w:rsidRPr="007B26C3">
        <w:rPr>
          <w:rFonts w:eastAsia="Times New Roman" w:cstheme="majorHAnsi"/>
          <w:szCs w:val="24"/>
        </w:rPr>
        <w:t xml:space="preserve">n Schools builds relationships that empower students to stay in school and succeed in life.  Their school-based staff partner with </w:t>
      </w:r>
      <w:r w:rsidR="00DE5EBD" w:rsidRPr="007B26C3">
        <w:rPr>
          <w:rFonts w:eastAsia="Times New Roman" w:cstheme="majorHAnsi"/>
          <w:szCs w:val="24"/>
        </w:rPr>
        <w:t xml:space="preserve">schools to conduct school and student needs assessments, </w:t>
      </w:r>
      <w:r w:rsidR="0027512C" w:rsidRPr="007B26C3">
        <w:rPr>
          <w:rFonts w:eastAsia="Times New Roman" w:cstheme="majorHAnsi"/>
          <w:szCs w:val="24"/>
        </w:rPr>
        <w:t xml:space="preserve">and </w:t>
      </w:r>
      <w:r w:rsidR="00DE5EBD" w:rsidRPr="007B26C3">
        <w:rPr>
          <w:rFonts w:eastAsia="Times New Roman" w:cstheme="majorHAnsi"/>
          <w:szCs w:val="24"/>
        </w:rPr>
        <w:t xml:space="preserve">create, deliver, and monitor corresponding plans to address the needs of the schools and students. CIS is a national leader who has been providing integrated student supports for over 40 years, coordinating with community partners to bring outside resources inside schools and providing direct supports to students. </w:t>
      </w:r>
    </w:p>
    <w:p w14:paraId="3D09DFBA" w14:textId="6A26C18E" w:rsidR="00A71A10" w:rsidRPr="007B26C3" w:rsidRDefault="006F46B9" w:rsidP="00FF731D">
      <w:pPr>
        <w:spacing w:before="240" w:after="0" w:line="276" w:lineRule="auto"/>
        <w:rPr>
          <w:rFonts w:eastAsia="Times New Roman" w:cstheme="majorHAnsi"/>
          <w:szCs w:val="24"/>
          <w:shd w:val="clear" w:color="auto" w:fill="FFFFFF"/>
        </w:rPr>
      </w:pPr>
      <w:hyperlink r:id="rId98" w:history="1">
        <w:r w:rsidR="00A71A10" w:rsidRPr="007B26C3">
          <w:rPr>
            <w:rStyle w:val="Hyperlink"/>
            <w:rFonts w:eastAsia="Times New Roman" w:cstheme="majorHAnsi"/>
            <w:b/>
            <w:szCs w:val="24"/>
            <w:shd w:val="clear" w:color="auto" w:fill="FFFFFF"/>
          </w:rPr>
          <w:t>Community Schools Playbook, a Practical Guide to Advancing Commu</w:t>
        </w:r>
        <w:r w:rsidR="006E5B1B" w:rsidRPr="007B26C3">
          <w:rPr>
            <w:rStyle w:val="Hyperlink"/>
            <w:rFonts w:eastAsia="Times New Roman" w:cstheme="majorHAnsi"/>
            <w:b/>
            <w:szCs w:val="24"/>
            <w:shd w:val="clear" w:color="auto" w:fill="FFFFFF"/>
          </w:rPr>
          <w:t>nity Schools Strategies</w:t>
        </w:r>
      </w:hyperlink>
      <w:r w:rsidR="006E5B1B" w:rsidRPr="007B26C3">
        <w:rPr>
          <w:rFonts w:eastAsia="Times New Roman" w:cstheme="majorHAnsi"/>
          <w:b/>
          <w:szCs w:val="24"/>
          <w:shd w:val="clear" w:color="auto" w:fill="FFFFFF"/>
        </w:rPr>
        <w:t xml:space="preserve"> </w:t>
      </w:r>
      <w:r w:rsidR="0027512C" w:rsidRPr="007B26C3">
        <w:rPr>
          <w:rFonts w:eastAsia="Times New Roman" w:cstheme="majorHAnsi"/>
          <w:szCs w:val="24"/>
          <w:shd w:val="clear" w:color="auto" w:fill="FFFFFF"/>
        </w:rPr>
        <w:t xml:space="preserve">is </w:t>
      </w:r>
      <w:r w:rsidR="006D6A10" w:rsidRPr="007B26C3">
        <w:rPr>
          <w:rFonts w:eastAsia="Times New Roman" w:cstheme="majorHAnsi"/>
          <w:szCs w:val="24"/>
          <w:shd w:val="clear" w:color="auto" w:fill="FFFFFF"/>
        </w:rPr>
        <w:t xml:space="preserve">a </w:t>
      </w:r>
      <w:r w:rsidR="006D6A10" w:rsidRPr="007B26C3">
        <w:rPr>
          <w:rFonts w:eastAsia="Times New Roman" w:cstheme="majorHAnsi"/>
          <w:szCs w:val="24"/>
        </w:rPr>
        <w:t>guide</w:t>
      </w:r>
      <w:r w:rsidR="00A71A10" w:rsidRPr="007B26C3">
        <w:rPr>
          <w:rFonts w:eastAsia="Times New Roman" w:cstheme="majorHAnsi"/>
          <w:szCs w:val="24"/>
        </w:rPr>
        <w:t xml:space="preserve"> </w:t>
      </w:r>
      <w:r w:rsidR="0027512C" w:rsidRPr="007B26C3">
        <w:rPr>
          <w:rFonts w:eastAsia="Times New Roman" w:cstheme="majorHAnsi"/>
          <w:szCs w:val="24"/>
        </w:rPr>
        <w:t xml:space="preserve">that </w:t>
      </w:r>
      <w:r w:rsidR="00A71A10" w:rsidRPr="007B26C3">
        <w:rPr>
          <w:rFonts w:eastAsia="Times New Roman" w:cstheme="majorHAnsi"/>
          <w:szCs w:val="24"/>
        </w:rPr>
        <w:t>provides tools for advancing community schools as a strategy to improve schools, provide more equitable opportunities, and prepare students for success in life and as citizens.</w:t>
      </w:r>
    </w:p>
    <w:p w14:paraId="40A7CB75" w14:textId="172384C5" w:rsidR="00156EC7" w:rsidRPr="007B26C3" w:rsidRDefault="006F46B9" w:rsidP="00664897">
      <w:pPr>
        <w:spacing w:before="240" w:line="276" w:lineRule="auto"/>
        <w:rPr>
          <w:rFonts w:eastAsia="Times New Roman" w:cstheme="majorHAnsi"/>
          <w:szCs w:val="24"/>
          <w:u w:val="single"/>
          <w:shd w:val="clear" w:color="auto" w:fill="FFFFFF"/>
        </w:rPr>
      </w:pPr>
      <w:hyperlink r:id="rId99" w:history="1">
        <w:r w:rsidR="00156EC7" w:rsidRPr="007B26C3">
          <w:rPr>
            <w:rStyle w:val="Hyperlink"/>
            <w:rFonts w:cstheme="majorHAnsi"/>
            <w:b/>
            <w:bCs/>
            <w:szCs w:val="24"/>
            <w:shd w:val="clear" w:color="auto" w:fill="FFFFFF"/>
          </w:rPr>
          <w:t>Leading with Purpose and Passion: A Guide for Community School Directors</w:t>
        </w:r>
      </w:hyperlink>
      <w:r w:rsidR="00156EC7" w:rsidRPr="007B26C3">
        <w:rPr>
          <w:rFonts w:cstheme="majorHAnsi"/>
          <w:b/>
          <w:bCs/>
          <w:szCs w:val="24"/>
          <w:shd w:val="clear" w:color="auto" w:fill="FFFFFF"/>
        </w:rPr>
        <w:t xml:space="preserve"> </w:t>
      </w:r>
      <w:r w:rsidR="00156EC7" w:rsidRPr="007B26C3">
        <w:rPr>
          <w:rFonts w:cstheme="majorHAnsi"/>
          <w:szCs w:val="24"/>
          <w:shd w:val="clear" w:color="auto" w:fill="FFFFFF"/>
        </w:rPr>
        <w:t xml:space="preserve">is a toolbox for school leaders or directors as they initiate or refine their community school structures. </w:t>
      </w:r>
    </w:p>
    <w:p w14:paraId="5885EBCB" w14:textId="2A166CF3" w:rsidR="00011B87" w:rsidRPr="007B26C3" w:rsidRDefault="006F46B9" w:rsidP="00664897">
      <w:pPr>
        <w:spacing w:before="240" w:after="0" w:line="276" w:lineRule="auto"/>
        <w:rPr>
          <w:rFonts w:eastAsia="Times New Roman" w:cstheme="majorHAnsi"/>
          <w:szCs w:val="24"/>
        </w:rPr>
      </w:pPr>
      <w:hyperlink r:id="rId100" w:history="1">
        <w:r w:rsidR="00011B87" w:rsidRPr="007B26C3">
          <w:rPr>
            <w:rStyle w:val="Hyperlink"/>
            <w:rFonts w:eastAsia="Times New Roman" w:cstheme="majorHAnsi"/>
            <w:b/>
            <w:szCs w:val="24"/>
            <w:shd w:val="clear" w:color="auto" w:fill="FFFFFF"/>
          </w:rPr>
          <w:t>National Center for Community Schools</w:t>
        </w:r>
      </w:hyperlink>
      <w:r w:rsidR="00011B87" w:rsidRPr="007B26C3">
        <w:rPr>
          <w:rFonts w:eastAsia="Times New Roman" w:cstheme="majorHAnsi"/>
          <w:szCs w:val="24"/>
        </w:rPr>
        <w:t xml:space="preserve"> builds capacity, guides practice, disseminates knowledge, and advocates for policies at the city, state, and national levels. They provide training, consultation, and other forms of support to community school initiatives.</w:t>
      </w:r>
    </w:p>
    <w:p w14:paraId="20D4F679" w14:textId="600A6FD9" w:rsidR="001B5842" w:rsidRPr="007B26C3" w:rsidRDefault="006F46B9" w:rsidP="00FF731D">
      <w:pPr>
        <w:spacing w:before="240" w:after="0" w:line="276" w:lineRule="auto"/>
        <w:rPr>
          <w:rFonts w:eastAsia="Times New Roman" w:cstheme="majorHAnsi"/>
          <w:szCs w:val="24"/>
          <w:u w:val="single"/>
          <w:shd w:val="clear" w:color="auto" w:fill="FFFFFF"/>
        </w:rPr>
      </w:pPr>
      <w:hyperlink r:id="rId101" w:history="1">
        <w:r w:rsidR="001B5842" w:rsidRPr="007B26C3">
          <w:rPr>
            <w:rStyle w:val="Hyperlink"/>
            <w:rFonts w:cstheme="majorHAnsi"/>
            <w:b/>
            <w:szCs w:val="24"/>
            <w:shd w:val="clear" w:color="auto" w:fill="FFFFFF"/>
          </w:rPr>
          <w:t>Opportunity Neighborhoods</w:t>
        </w:r>
      </w:hyperlink>
      <w:r w:rsidR="001B5842" w:rsidRPr="007B26C3">
        <w:rPr>
          <w:rFonts w:cstheme="majorHAnsi"/>
          <w:szCs w:val="24"/>
          <w:shd w:val="clear" w:color="auto" w:fill="FFFFFF"/>
        </w:rPr>
        <w:t> are place-based initiatives. Led by school-government-community partnerships in Fairfax County, Opportunity Neighborhoods engage communities in geographically-defined areas to achieve identified outcomes for children and youth.</w:t>
      </w:r>
    </w:p>
    <w:p w14:paraId="0CA6E465" w14:textId="1591E22D" w:rsidR="00E26575" w:rsidRPr="007B26C3" w:rsidRDefault="006F46B9" w:rsidP="00D81529">
      <w:pPr>
        <w:spacing w:before="240" w:after="0" w:line="276" w:lineRule="auto"/>
        <w:rPr>
          <w:rStyle w:val="Hyperlink"/>
          <w:rFonts w:eastAsia="Times New Roman" w:cstheme="majorHAnsi"/>
          <w:color w:val="auto"/>
          <w:szCs w:val="24"/>
        </w:rPr>
      </w:pPr>
      <w:hyperlink r:id="rId102" w:history="1">
        <w:r w:rsidR="00E26575" w:rsidRPr="007B26C3">
          <w:rPr>
            <w:rStyle w:val="Hyperlink"/>
            <w:rFonts w:eastAsia="Times New Roman" w:cstheme="majorHAnsi"/>
            <w:b/>
            <w:szCs w:val="24"/>
          </w:rPr>
          <w:t>United Way Community Schools</w:t>
        </w:r>
      </w:hyperlink>
      <w:r w:rsidR="00E26575" w:rsidRPr="007B26C3">
        <w:rPr>
          <w:rStyle w:val="Hyperlink"/>
          <w:rFonts w:eastAsia="Times New Roman" w:cstheme="majorHAnsi"/>
          <w:color w:val="auto"/>
          <w:szCs w:val="24"/>
          <w:u w:val="none"/>
        </w:rPr>
        <w:t xml:space="preserve"> bring</w:t>
      </w:r>
      <w:r w:rsidR="0027512C" w:rsidRPr="007B26C3">
        <w:rPr>
          <w:rStyle w:val="Hyperlink"/>
          <w:rFonts w:eastAsia="Times New Roman" w:cstheme="majorHAnsi"/>
          <w:color w:val="auto"/>
          <w:szCs w:val="24"/>
          <w:u w:val="none"/>
        </w:rPr>
        <w:t>s</w:t>
      </w:r>
      <w:r w:rsidR="00E26575" w:rsidRPr="007B26C3">
        <w:rPr>
          <w:rStyle w:val="Hyperlink"/>
          <w:rFonts w:eastAsia="Times New Roman" w:cstheme="majorHAnsi"/>
          <w:color w:val="auto"/>
          <w:szCs w:val="24"/>
          <w:u w:val="none"/>
        </w:rPr>
        <w:t xml:space="preserve"> resources into the school building that address the specific barriers preventing students from being successful. They are hubs rich with resources for students and their families. </w:t>
      </w:r>
      <w:r w:rsidR="0027512C" w:rsidRPr="007B26C3">
        <w:rPr>
          <w:rStyle w:val="Hyperlink"/>
          <w:rFonts w:eastAsia="Times New Roman" w:cstheme="majorHAnsi"/>
          <w:color w:val="auto"/>
          <w:szCs w:val="24"/>
          <w:u w:val="none"/>
        </w:rPr>
        <w:t>Community Schools r</w:t>
      </w:r>
      <w:r w:rsidR="00E26575" w:rsidRPr="007B26C3">
        <w:rPr>
          <w:rStyle w:val="Hyperlink"/>
          <w:rFonts w:eastAsia="Times New Roman" w:cstheme="majorHAnsi"/>
          <w:color w:val="auto"/>
          <w:szCs w:val="24"/>
          <w:u w:val="none"/>
        </w:rPr>
        <w:t>epresent a strategy, not a program</w:t>
      </w:r>
      <w:r w:rsidR="0027512C" w:rsidRPr="007B26C3">
        <w:rPr>
          <w:rStyle w:val="Hyperlink"/>
          <w:rFonts w:eastAsia="Times New Roman" w:cstheme="majorHAnsi"/>
          <w:color w:val="auto"/>
          <w:szCs w:val="24"/>
          <w:u w:val="none"/>
        </w:rPr>
        <w:t xml:space="preserve"> and</w:t>
      </w:r>
      <w:r w:rsidR="00E26575" w:rsidRPr="007B26C3">
        <w:rPr>
          <w:rStyle w:val="Hyperlink"/>
          <w:rFonts w:eastAsia="Times New Roman" w:cstheme="majorHAnsi"/>
          <w:color w:val="auto"/>
          <w:szCs w:val="24"/>
          <w:u w:val="none"/>
        </w:rPr>
        <w:t xml:space="preserve"> rely on many partners, including school districts, social service organizations, businesses, the public sector, universities</w:t>
      </w:r>
      <w:r w:rsidR="0027512C" w:rsidRPr="007B26C3">
        <w:rPr>
          <w:rStyle w:val="Hyperlink"/>
          <w:rFonts w:eastAsia="Times New Roman" w:cstheme="majorHAnsi"/>
          <w:color w:val="auto"/>
          <w:szCs w:val="24"/>
          <w:u w:val="none"/>
        </w:rPr>
        <w:t>,</w:t>
      </w:r>
      <w:r w:rsidR="00E26575" w:rsidRPr="007B26C3">
        <w:rPr>
          <w:rStyle w:val="Hyperlink"/>
          <w:rFonts w:eastAsia="Times New Roman" w:cstheme="majorHAnsi"/>
          <w:color w:val="auto"/>
          <w:szCs w:val="24"/>
          <w:u w:val="none"/>
        </w:rPr>
        <w:t xml:space="preserve"> and more.</w:t>
      </w:r>
    </w:p>
    <w:p w14:paraId="70001589" w14:textId="2F69D40A" w:rsidR="00EF5045" w:rsidRPr="007B26C3" w:rsidRDefault="00EF5045">
      <w:pPr>
        <w:rPr>
          <w:szCs w:val="24"/>
        </w:rPr>
      </w:pPr>
      <w:r w:rsidRPr="007B26C3">
        <w:rPr>
          <w:szCs w:val="24"/>
        </w:rPr>
        <w:br w:type="page"/>
      </w:r>
    </w:p>
    <w:p w14:paraId="27A1B253" w14:textId="7701B903" w:rsidR="003A7F6E" w:rsidRPr="007B26C3" w:rsidRDefault="003A7F6E" w:rsidP="00754295">
      <w:pPr>
        <w:pStyle w:val="Heading3"/>
      </w:pPr>
      <w:bookmarkStart w:id="82" w:name="_Toc21000740"/>
      <w:r w:rsidRPr="00754295">
        <w:t>National Models</w:t>
      </w:r>
      <w:bookmarkEnd w:id="82"/>
    </w:p>
    <w:p w14:paraId="52338E10" w14:textId="395FBC71" w:rsidR="006315E1" w:rsidRPr="007B26C3" w:rsidRDefault="006F46B9" w:rsidP="006315E1">
      <w:pPr>
        <w:spacing w:after="0"/>
        <w:rPr>
          <w:rFonts w:cstheme="majorHAnsi"/>
          <w:szCs w:val="24"/>
        </w:rPr>
      </w:pPr>
      <w:hyperlink r:id="rId103" w:history="1">
        <w:r w:rsidR="006315E1" w:rsidRPr="007B26C3">
          <w:rPr>
            <w:rStyle w:val="Hyperlink"/>
            <w:rFonts w:cstheme="majorHAnsi"/>
            <w:szCs w:val="24"/>
          </w:rPr>
          <w:t>Beacons Schools - Youth Development Institute</w:t>
        </w:r>
      </w:hyperlink>
    </w:p>
    <w:p w14:paraId="1EDDEF34" w14:textId="3023851D" w:rsidR="006315E1" w:rsidRPr="007B26C3" w:rsidRDefault="006315E1" w:rsidP="006315E1">
      <w:pPr>
        <w:spacing w:after="0"/>
        <w:rPr>
          <w:rFonts w:cstheme="majorHAnsi"/>
          <w:szCs w:val="24"/>
        </w:rPr>
      </w:pPr>
      <w:r w:rsidRPr="007B26C3">
        <w:rPr>
          <w:rFonts w:cstheme="majorHAnsi"/>
          <w:szCs w:val="24"/>
        </w:rPr>
        <w:t>New York City, New York</w:t>
      </w:r>
    </w:p>
    <w:p w14:paraId="432E6D3D" w14:textId="77777777" w:rsidR="006315E1" w:rsidRPr="007B26C3" w:rsidRDefault="006315E1" w:rsidP="006315E1">
      <w:pPr>
        <w:spacing w:after="0"/>
        <w:rPr>
          <w:rFonts w:cstheme="majorHAnsi"/>
          <w:szCs w:val="24"/>
        </w:rPr>
      </w:pPr>
    </w:p>
    <w:p w14:paraId="6721A4B6" w14:textId="7F565486" w:rsidR="006315E1" w:rsidRPr="007B26C3" w:rsidRDefault="006F46B9" w:rsidP="006315E1">
      <w:pPr>
        <w:spacing w:after="0"/>
        <w:rPr>
          <w:rFonts w:cstheme="majorHAnsi"/>
          <w:szCs w:val="24"/>
        </w:rPr>
      </w:pPr>
      <w:hyperlink r:id="rId104" w:history="1">
        <w:r w:rsidR="006315E1" w:rsidRPr="007B26C3">
          <w:rPr>
            <w:rStyle w:val="Hyperlink"/>
          </w:rPr>
          <w:t>The Children's Aid Society Community Schools</w:t>
        </w:r>
      </w:hyperlink>
    </w:p>
    <w:p w14:paraId="10B8B502" w14:textId="6E7B5C8C" w:rsidR="006315E1" w:rsidRPr="007B26C3" w:rsidRDefault="006315E1" w:rsidP="006315E1">
      <w:pPr>
        <w:spacing w:after="0"/>
        <w:rPr>
          <w:rFonts w:cstheme="majorHAnsi"/>
          <w:szCs w:val="24"/>
        </w:rPr>
      </w:pPr>
      <w:r w:rsidRPr="007B26C3">
        <w:rPr>
          <w:rFonts w:cstheme="majorHAnsi"/>
          <w:szCs w:val="24"/>
        </w:rPr>
        <w:t>New York City, New York</w:t>
      </w:r>
    </w:p>
    <w:p w14:paraId="05D8F7EC" w14:textId="77777777" w:rsidR="006315E1" w:rsidRPr="007B26C3" w:rsidRDefault="006315E1" w:rsidP="006315E1">
      <w:pPr>
        <w:spacing w:after="0"/>
        <w:rPr>
          <w:rFonts w:cstheme="majorHAnsi"/>
          <w:szCs w:val="24"/>
        </w:rPr>
      </w:pPr>
    </w:p>
    <w:p w14:paraId="685A83B4" w14:textId="3C3D8000" w:rsidR="006315E1" w:rsidRPr="007B26C3" w:rsidRDefault="006F46B9" w:rsidP="006315E1">
      <w:pPr>
        <w:spacing w:after="0"/>
        <w:rPr>
          <w:rFonts w:cstheme="majorHAnsi"/>
          <w:szCs w:val="24"/>
        </w:rPr>
      </w:pPr>
      <w:hyperlink r:id="rId105" w:history="1">
        <w:r w:rsidR="006315E1" w:rsidRPr="007B26C3">
          <w:rPr>
            <w:rStyle w:val="Hyperlink"/>
            <w:rFonts w:cstheme="majorHAnsi"/>
            <w:szCs w:val="24"/>
          </w:rPr>
          <w:t>Communities In Schools, Inc.</w:t>
        </w:r>
      </w:hyperlink>
    </w:p>
    <w:p w14:paraId="737B8A39" w14:textId="77777777" w:rsidR="006315E1" w:rsidRPr="007B26C3" w:rsidRDefault="006315E1" w:rsidP="006315E1">
      <w:pPr>
        <w:spacing w:after="0"/>
        <w:rPr>
          <w:rFonts w:cstheme="majorHAnsi"/>
          <w:szCs w:val="24"/>
        </w:rPr>
      </w:pPr>
      <w:r w:rsidRPr="007B26C3">
        <w:rPr>
          <w:rFonts w:cstheme="majorHAnsi"/>
          <w:szCs w:val="24"/>
        </w:rPr>
        <w:t>Alexandria, Virginia</w:t>
      </w:r>
    </w:p>
    <w:p w14:paraId="101DF3F0" w14:textId="77777777" w:rsidR="006315E1" w:rsidRPr="007B26C3" w:rsidRDefault="006315E1" w:rsidP="006315E1">
      <w:pPr>
        <w:spacing w:after="0"/>
        <w:rPr>
          <w:rFonts w:cstheme="majorHAnsi"/>
          <w:szCs w:val="24"/>
        </w:rPr>
      </w:pPr>
    </w:p>
    <w:p w14:paraId="77A02395" w14:textId="7ED79850" w:rsidR="006315E1" w:rsidRPr="007B26C3" w:rsidRDefault="006F46B9" w:rsidP="006315E1">
      <w:pPr>
        <w:spacing w:after="0"/>
        <w:rPr>
          <w:rFonts w:cstheme="majorHAnsi"/>
          <w:szCs w:val="24"/>
        </w:rPr>
      </w:pPr>
      <w:hyperlink r:id="rId106" w:history="1">
        <w:r w:rsidR="006315E1" w:rsidRPr="007B26C3">
          <w:rPr>
            <w:rStyle w:val="Hyperlink"/>
            <w:rFonts w:cstheme="majorHAnsi"/>
            <w:szCs w:val="24"/>
          </w:rPr>
          <w:t>Center for Mental Health in Schools: An Enabling Component to Address Barriers to Learning</w:t>
        </w:r>
      </w:hyperlink>
    </w:p>
    <w:p w14:paraId="55820D34" w14:textId="50334F74" w:rsidR="006315E1" w:rsidRPr="007B26C3" w:rsidRDefault="006315E1" w:rsidP="006315E1">
      <w:pPr>
        <w:spacing w:after="0"/>
        <w:rPr>
          <w:rFonts w:cstheme="majorHAnsi"/>
          <w:szCs w:val="24"/>
        </w:rPr>
      </w:pPr>
      <w:r w:rsidRPr="007B26C3">
        <w:rPr>
          <w:rFonts w:cstheme="majorHAnsi"/>
          <w:szCs w:val="24"/>
        </w:rPr>
        <w:t>Los Angeles, California</w:t>
      </w:r>
    </w:p>
    <w:p w14:paraId="5B7BE636" w14:textId="77777777" w:rsidR="00014E87" w:rsidRPr="007B26C3" w:rsidRDefault="00014E87" w:rsidP="006315E1">
      <w:pPr>
        <w:spacing w:after="0"/>
        <w:rPr>
          <w:rFonts w:cstheme="majorHAnsi"/>
          <w:szCs w:val="24"/>
        </w:rPr>
      </w:pPr>
    </w:p>
    <w:p w14:paraId="5D988AE1" w14:textId="692382DE" w:rsidR="006315E1" w:rsidRPr="007B26C3" w:rsidRDefault="006F46B9" w:rsidP="006315E1">
      <w:pPr>
        <w:spacing w:after="0"/>
        <w:rPr>
          <w:rFonts w:cstheme="majorHAnsi"/>
          <w:szCs w:val="24"/>
        </w:rPr>
      </w:pPr>
      <w:hyperlink r:id="rId107" w:history="1">
        <w:r w:rsidR="006315E1" w:rsidRPr="007B26C3">
          <w:rPr>
            <w:rStyle w:val="Hyperlink"/>
            <w:rFonts w:cstheme="majorHAnsi"/>
            <w:szCs w:val="24"/>
          </w:rPr>
          <w:t>University Assisted Community Schools</w:t>
        </w:r>
      </w:hyperlink>
    </w:p>
    <w:p w14:paraId="4014B17B" w14:textId="77777777" w:rsidR="006315E1" w:rsidRPr="007B26C3" w:rsidRDefault="006315E1" w:rsidP="006315E1">
      <w:pPr>
        <w:spacing w:after="0"/>
        <w:rPr>
          <w:rFonts w:cstheme="majorHAnsi"/>
          <w:szCs w:val="24"/>
        </w:rPr>
      </w:pPr>
      <w:r w:rsidRPr="007B26C3">
        <w:rPr>
          <w:rFonts w:cstheme="majorHAnsi"/>
          <w:szCs w:val="24"/>
        </w:rPr>
        <w:t>Philadelphia, Pennsylvania</w:t>
      </w:r>
    </w:p>
    <w:p w14:paraId="2CCF6CF1" w14:textId="77777777" w:rsidR="006315E1" w:rsidRPr="007B26C3" w:rsidRDefault="006315E1" w:rsidP="006315E1">
      <w:pPr>
        <w:spacing w:after="0"/>
        <w:rPr>
          <w:rFonts w:cstheme="majorHAnsi"/>
          <w:szCs w:val="24"/>
        </w:rPr>
      </w:pPr>
    </w:p>
    <w:p w14:paraId="00A895C5" w14:textId="6A3E4E70" w:rsidR="00C40C0A" w:rsidRPr="007B26C3" w:rsidRDefault="006F46B9" w:rsidP="006315E1">
      <w:pPr>
        <w:spacing w:after="0"/>
        <w:rPr>
          <w:rFonts w:cstheme="majorHAnsi"/>
          <w:szCs w:val="24"/>
        </w:rPr>
      </w:pPr>
      <w:hyperlink r:id="rId108" w:history="1">
        <w:r w:rsidR="00C40C0A" w:rsidRPr="007B26C3">
          <w:rPr>
            <w:rStyle w:val="Hyperlink"/>
            <w:rFonts w:cstheme="majorHAnsi"/>
            <w:szCs w:val="24"/>
          </w:rPr>
          <w:t>Community Partnership Schools</w:t>
        </w:r>
      </w:hyperlink>
    </w:p>
    <w:p w14:paraId="598397E3" w14:textId="16E8EBBE" w:rsidR="006315E1" w:rsidRPr="007B26C3" w:rsidRDefault="006315E1" w:rsidP="006315E1">
      <w:pPr>
        <w:spacing w:after="0"/>
        <w:rPr>
          <w:rFonts w:cstheme="majorHAnsi"/>
          <w:szCs w:val="24"/>
        </w:rPr>
      </w:pPr>
      <w:r w:rsidRPr="007B26C3">
        <w:rPr>
          <w:rFonts w:cstheme="majorHAnsi"/>
          <w:szCs w:val="24"/>
        </w:rPr>
        <w:t xml:space="preserve">Orlando, Florida </w:t>
      </w:r>
    </w:p>
    <w:p w14:paraId="2866C811" w14:textId="77777777" w:rsidR="006315E1" w:rsidRPr="007B26C3" w:rsidRDefault="006315E1" w:rsidP="006315E1">
      <w:pPr>
        <w:spacing w:after="0"/>
        <w:rPr>
          <w:rFonts w:cstheme="majorHAnsi"/>
          <w:szCs w:val="24"/>
        </w:rPr>
      </w:pPr>
    </w:p>
    <w:p w14:paraId="0A15FD89" w14:textId="41176179" w:rsidR="006315E1" w:rsidRPr="007B26C3" w:rsidRDefault="006F46B9" w:rsidP="006315E1">
      <w:pPr>
        <w:spacing w:after="0"/>
        <w:rPr>
          <w:rFonts w:cstheme="majorHAnsi"/>
          <w:szCs w:val="24"/>
        </w:rPr>
      </w:pPr>
      <w:hyperlink r:id="rId109" w:history="1">
        <w:r w:rsidR="006315E1" w:rsidRPr="007B26C3">
          <w:rPr>
            <w:rStyle w:val="Hyperlink"/>
            <w:rFonts w:cstheme="majorHAnsi"/>
            <w:szCs w:val="24"/>
          </w:rPr>
          <w:t>Schools of the 21st Century</w:t>
        </w:r>
      </w:hyperlink>
    </w:p>
    <w:p w14:paraId="341E7F4B" w14:textId="522D9DE7" w:rsidR="006315E1" w:rsidRDefault="006315E1" w:rsidP="006315E1">
      <w:pPr>
        <w:spacing w:after="0"/>
        <w:rPr>
          <w:rFonts w:cstheme="majorHAnsi"/>
          <w:szCs w:val="24"/>
        </w:rPr>
      </w:pPr>
      <w:r w:rsidRPr="007B26C3">
        <w:rPr>
          <w:rFonts w:cstheme="majorHAnsi"/>
          <w:szCs w:val="24"/>
        </w:rPr>
        <w:t>New Haven, Connecticut</w:t>
      </w:r>
    </w:p>
    <w:p w14:paraId="3B0F91F4" w14:textId="77777777" w:rsidR="00655066" w:rsidRPr="007B26C3" w:rsidRDefault="00655066" w:rsidP="006315E1">
      <w:pPr>
        <w:spacing w:after="0"/>
        <w:rPr>
          <w:rFonts w:cstheme="majorHAnsi"/>
          <w:szCs w:val="24"/>
        </w:rPr>
      </w:pPr>
    </w:p>
    <w:p w14:paraId="17FB188F" w14:textId="46ACCF2B" w:rsidR="004E5DE6" w:rsidRPr="00514BFF" w:rsidRDefault="00177A91" w:rsidP="000B0ACE">
      <w:pPr>
        <w:pStyle w:val="Heading3"/>
      </w:pPr>
      <w:bookmarkStart w:id="83" w:name="_Toc21000741"/>
      <w:r w:rsidRPr="00514BFF">
        <w:t>Other Support Resources</w:t>
      </w:r>
      <w:bookmarkEnd w:id="83"/>
    </w:p>
    <w:p w14:paraId="47E49882" w14:textId="2FD358A1" w:rsidR="006E5B1B" w:rsidRPr="007B26C3" w:rsidRDefault="006F46B9" w:rsidP="00011B87">
      <w:pPr>
        <w:shd w:val="clear" w:color="auto" w:fill="FFFFFF"/>
        <w:spacing w:before="240" w:after="0"/>
        <w:rPr>
          <w:rFonts w:eastAsia="Times New Roman" w:cstheme="majorHAnsi"/>
          <w:szCs w:val="24"/>
          <w:shd w:val="clear" w:color="auto" w:fill="FFFFFF"/>
        </w:rPr>
      </w:pPr>
      <w:hyperlink r:id="rId110" w:history="1">
        <w:r w:rsidR="00273DBA" w:rsidRPr="007B26C3">
          <w:rPr>
            <w:rStyle w:val="Hyperlink"/>
            <w:rFonts w:eastAsia="Times New Roman" w:cstheme="majorHAnsi"/>
            <w:b/>
            <w:szCs w:val="24"/>
            <w:shd w:val="clear" w:color="auto" w:fill="FFFFFF"/>
          </w:rPr>
          <w:t xml:space="preserve">Boys </w:t>
        </w:r>
        <w:r w:rsidR="00223D35">
          <w:rPr>
            <w:rStyle w:val="Hyperlink"/>
            <w:rFonts w:eastAsia="Times New Roman" w:cstheme="majorHAnsi"/>
            <w:b/>
            <w:szCs w:val="24"/>
            <w:shd w:val="clear" w:color="auto" w:fill="FFFFFF"/>
          </w:rPr>
          <w:t>and</w:t>
        </w:r>
        <w:r w:rsidR="00273DBA" w:rsidRPr="007B26C3">
          <w:rPr>
            <w:rStyle w:val="Hyperlink"/>
            <w:rFonts w:eastAsia="Times New Roman" w:cstheme="majorHAnsi"/>
            <w:b/>
            <w:szCs w:val="24"/>
            <w:shd w:val="clear" w:color="auto" w:fill="FFFFFF"/>
          </w:rPr>
          <w:t xml:space="preserve"> Girls Club of Virginia</w:t>
        </w:r>
      </w:hyperlink>
      <w:r w:rsidR="006E5B1B" w:rsidRPr="007B26C3">
        <w:rPr>
          <w:rFonts w:eastAsia="Times New Roman" w:cstheme="majorHAnsi"/>
          <w:szCs w:val="24"/>
          <w:shd w:val="clear" w:color="auto" w:fill="FFFFFF"/>
        </w:rPr>
        <w:t xml:space="preserve"> </w:t>
      </w:r>
      <w:r w:rsidR="00273DBA" w:rsidRPr="007B26C3">
        <w:rPr>
          <w:rFonts w:eastAsia="Times New Roman" w:cstheme="majorHAnsi"/>
          <w:szCs w:val="24"/>
          <w:shd w:val="clear" w:color="auto" w:fill="FFFFFF"/>
        </w:rPr>
        <w:t>enables all young people</w:t>
      </w:r>
      <w:r w:rsidR="00B71238" w:rsidRPr="007B26C3">
        <w:rPr>
          <w:rFonts w:eastAsia="Times New Roman" w:cstheme="majorHAnsi"/>
          <w:szCs w:val="24"/>
          <w:shd w:val="clear" w:color="auto" w:fill="FFFFFF"/>
        </w:rPr>
        <w:t xml:space="preserve"> </w:t>
      </w:r>
      <w:r w:rsidR="00273DBA" w:rsidRPr="007B26C3">
        <w:rPr>
          <w:rFonts w:eastAsia="Times New Roman" w:cstheme="majorHAnsi"/>
          <w:szCs w:val="24"/>
          <w:shd w:val="clear" w:color="auto" w:fill="FFFFFF"/>
        </w:rPr>
        <w:t xml:space="preserve">to realize their full potential as productive, responsible, and caring citizens. </w:t>
      </w:r>
    </w:p>
    <w:p w14:paraId="49BDF519" w14:textId="75C02E15" w:rsidR="00156EC7" w:rsidRPr="007B26C3" w:rsidRDefault="00156EC7" w:rsidP="00273DBA">
      <w:pPr>
        <w:shd w:val="clear" w:color="auto" w:fill="FFFFFF"/>
        <w:spacing w:after="0"/>
        <w:rPr>
          <w:rStyle w:val="Hyperlink"/>
          <w:rFonts w:cstheme="majorHAnsi"/>
          <w:color w:val="auto"/>
          <w:szCs w:val="24"/>
        </w:rPr>
      </w:pPr>
    </w:p>
    <w:p w14:paraId="68B4C281" w14:textId="02E7982C" w:rsidR="00156EC7" w:rsidRPr="007B26C3" w:rsidRDefault="006F46B9" w:rsidP="00273DBA">
      <w:pPr>
        <w:shd w:val="clear" w:color="auto" w:fill="FFFFFF"/>
        <w:spacing w:after="0"/>
        <w:rPr>
          <w:rFonts w:eastAsia="Times New Roman" w:cstheme="majorHAnsi"/>
          <w:szCs w:val="24"/>
        </w:rPr>
      </w:pPr>
      <w:hyperlink r:id="rId111" w:history="1">
        <w:r w:rsidR="00156EC7" w:rsidRPr="007B26C3">
          <w:rPr>
            <w:rStyle w:val="Hyperlink"/>
            <w:rFonts w:eastAsia="Times New Roman" w:cstheme="majorHAnsi"/>
            <w:b/>
            <w:szCs w:val="24"/>
          </w:rPr>
          <w:t>Children’s Aid</w:t>
        </w:r>
      </w:hyperlink>
      <w:r w:rsidR="00156EC7" w:rsidRPr="007B26C3">
        <w:rPr>
          <w:rFonts w:eastAsia="Times New Roman" w:cstheme="majorHAnsi"/>
          <w:szCs w:val="24"/>
        </w:rPr>
        <w:t xml:space="preserve"> serves high-need New York City neighborhoods and is committed to ensuring that there are no boundaries to young people’s aspirations.  Their website has resources and ideas for schools looking to implement a community school approach. </w:t>
      </w:r>
    </w:p>
    <w:p w14:paraId="5647AED4" w14:textId="77777777" w:rsidR="0088541F" w:rsidRPr="007B26C3" w:rsidRDefault="0088541F" w:rsidP="0088541F">
      <w:pPr>
        <w:spacing w:after="0"/>
        <w:rPr>
          <w:rFonts w:eastAsia="Times New Roman" w:cstheme="majorHAnsi"/>
          <w:b/>
          <w:szCs w:val="24"/>
          <w:shd w:val="clear" w:color="auto" w:fill="FFFFFF"/>
        </w:rPr>
      </w:pPr>
    </w:p>
    <w:p w14:paraId="30D1E89A" w14:textId="6727ECE7" w:rsidR="0088541F" w:rsidRPr="007B26C3" w:rsidRDefault="006F46B9" w:rsidP="0088541F">
      <w:pPr>
        <w:spacing w:after="0"/>
        <w:rPr>
          <w:rFonts w:eastAsia="Times New Roman" w:cstheme="majorHAnsi"/>
          <w:b/>
          <w:szCs w:val="24"/>
          <w:shd w:val="clear" w:color="auto" w:fill="FFFFFF"/>
        </w:rPr>
      </w:pPr>
      <w:hyperlink r:id="rId112" w:history="1">
        <w:r w:rsidR="0088541F" w:rsidRPr="007B26C3">
          <w:rPr>
            <w:rStyle w:val="Hyperlink"/>
            <w:rFonts w:eastAsia="Times New Roman" w:cstheme="majorHAnsi"/>
            <w:b/>
            <w:szCs w:val="24"/>
            <w:shd w:val="clear" w:color="auto" w:fill="FFFFFF"/>
          </w:rPr>
          <w:t>National Dropout Prevention Center’s</w:t>
        </w:r>
        <w:r w:rsidR="00C4626F" w:rsidRPr="007B26C3">
          <w:rPr>
            <w:rStyle w:val="Hyperlink"/>
            <w:rFonts w:eastAsia="Times New Roman" w:cstheme="majorHAnsi"/>
            <w:b/>
            <w:szCs w:val="24"/>
            <w:shd w:val="clear" w:color="auto" w:fill="FFFFFF"/>
          </w:rPr>
          <w:t xml:space="preserve"> (NDPC)</w:t>
        </w:r>
      </w:hyperlink>
      <w:r w:rsidR="0088541F" w:rsidRPr="007B26C3">
        <w:rPr>
          <w:rFonts w:eastAsia="Times New Roman" w:cstheme="majorHAnsi"/>
          <w:szCs w:val="24"/>
          <w:shd w:val="clear" w:color="auto" w:fill="FFFFFF"/>
        </w:rPr>
        <w:t xml:space="preserve"> mission</w:t>
      </w:r>
      <w:r w:rsidR="0088541F" w:rsidRPr="007B26C3">
        <w:rPr>
          <w:rFonts w:cstheme="majorHAnsi"/>
          <w:szCs w:val="24"/>
        </w:rPr>
        <w:t xml:space="preserve"> is to increase high school graduation rates and reduce school dropout rates through research, research dissemination, and the provision of evidence-based solutions.</w:t>
      </w:r>
    </w:p>
    <w:p w14:paraId="0AF5D81A" w14:textId="0E460905" w:rsidR="00B71238" w:rsidRPr="007B26C3" w:rsidRDefault="00B71238" w:rsidP="0088541F">
      <w:pPr>
        <w:spacing w:after="0"/>
        <w:rPr>
          <w:rFonts w:cstheme="majorHAnsi"/>
          <w:szCs w:val="24"/>
          <w:u w:val="single"/>
        </w:rPr>
      </w:pPr>
    </w:p>
    <w:p w14:paraId="2FD4B12D" w14:textId="4D7B48D4" w:rsidR="00C4626F" w:rsidRPr="007B26C3" w:rsidRDefault="00C4626F" w:rsidP="0088541F">
      <w:pPr>
        <w:spacing w:after="0"/>
        <w:rPr>
          <w:rFonts w:cstheme="majorHAnsi"/>
          <w:szCs w:val="24"/>
        </w:rPr>
      </w:pPr>
      <w:r w:rsidRPr="007B26C3">
        <w:rPr>
          <w:rFonts w:cstheme="majorHAnsi"/>
          <w:szCs w:val="24"/>
        </w:rPr>
        <w:t>NDPC Resources include:</w:t>
      </w:r>
    </w:p>
    <w:p w14:paraId="3FE2E4E5" w14:textId="64F65CD2" w:rsidR="00F02379" w:rsidRPr="007B26C3" w:rsidRDefault="006F46B9" w:rsidP="008C4D4A">
      <w:pPr>
        <w:pStyle w:val="ListParagraph"/>
        <w:numPr>
          <w:ilvl w:val="0"/>
          <w:numId w:val="16"/>
        </w:numPr>
        <w:spacing w:after="0" w:line="276" w:lineRule="auto"/>
        <w:rPr>
          <w:rStyle w:val="Strong"/>
          <w:rFonts w:eastAsia="Times New Roman" w:cstheme="majorHAnsi"/>
          <w:bCs w:val="0"/>
          <w:szCs w:val="24"/>
          <w:shd w:val="clear" w:color="auto" w:fill="FFFFFF"/>
        </w:rPr>
      </w:pPr>
      <w:hyperlink r:id="rId113" w:history="1">
        <w:r w:rsidR="00F02379" w:rsidRPr="007B26C3">
          <w:rPr>
            <w:rStyle w:val="Hyperlink"/>
            <w:rFonts w:eastAsia="Times New Roman" w:cstheme="majorHAnsi"/>
            <w:szCs w:val="24"/>
            <w:shd w:val="clear" w:color="auto" w:fill="FFFFFF"/>
          </w:rPr>
          <w:t>After/Out of School Opportunities</w:t>
        </w:r>
      </w:hyperlink>
      <w:r w:rsidR="00F02379" w:rsidRPr="007B26C3">
        <w:rPr>
          <w:rStyle w:val="Strong"/>
          <w:rFonts w:eastAsia="Times New Roman" w:cstheme="majorHAnsi"/>
          <w:bCs w:val="0"/>
          <w:szCs w:val="24"/>
          <w:shd w:val="clear" w:color="auto" w:fill="FFFFFF"/>
        </w:rPr>
        <w:t xml:space="preserve"> </w:t>
      </w:r>
    </w:p>
    <w:p w14:paraId="1600689D" w14:textId="1EB9B33F" w:rsidR="00EE18B9" w:rsidRPr="007B26C3" w:rsidRDefault="006F46B9" w:rsidP="008C4D4A">
      <w:pPr>
        <w:pStyle w:val="ListParagraph"/>
        <w:numPr>
          <w:ilvl w:val="0"/>
          <w:numId w:val="16"/>
        </w:numPr>
        <w:spacing w:after="0" w:line="276" w:lineRule="auto"/>
        <w:rPr>
          <w:rFonts w:eastAsia="Times New Roman" w:cstheme="majorHAnsi"/>
          <w:b/>
          <w:szCs w:val="24"/>
          <w:shd w:val="clear" w:color="auto" w:fill="FFFFFF"/>
        </w:rPr>
      </w:pPr>
      <w:hyperlink r:id="rId114" w:history="1">
        <w:r w:rsidR="00EE18B9" w:rsidRPr="007B26C3">
          <w:rPr>
            <w:rStyle w:val="Hyperlink"/>
            <w:rFonts w:cstheme="majorHAnsi"/>
            <w:szCs w:val="24"/>
            <w:shd w:val="clear" w:color="auto" w:fill="FFFFFF"/>
          </w:rPr>
          <w:t>Trauma-Skilled Schools Model</w:t>
        </w:r>
      </w:hyperlink>
      <w:r w:rsidR="00EE18B9" w:rsidRPr="007B26C3">
        <w:rPr>
          <w:rStyle w:val="Strong"/>
          <w:rFonts w:cstheme="majorHAnsi"/>
          <w:szCs w:val="24"/>
          <w:shd w:val="clear" w:color="auto" w:fill="FFFFFF"/>
        </w:rPr>
        <w:t xml:space="preserve"> </w:t>
      </w:r>
    </w:p>
    <w:p w14:paraId="466F8D7A" w14:textId="58285FF6" w:rsidR="00EE18B9" w:rsidRPr="007B26C3" w:rsidRDefault="006F46B9" w:rsidP="008C4D4A">
      <w:pPr>
        <w:pStyle w:val="ListParagraph"/>
        <w:numPr>
          <w:ilvl w:val="0"/>
          <w:numId w:val="16"/>
        </w:numPr>
        <w:spacing w:after="0" w:line="276" w:lineRule="auto"/>
        <w:rPr>
          <w:rFonts w:eastAsia="Times New Roman" w:cstheme="majorHAnsi"/>
          <w:b/>
          <w:szCs w:val="24"/>
          <w:shd w:val="clear" w:color="auto" w:fill="FFFFFF"/>
        </w:rPr>
      </w:pPr>
      <w:hyperlink r:id="rId115" w:history="1">
        <w:r w:rsidR="00EE18B9" w:rsidRPr="007B26C3">
          <w:rPr>
            <w:rStyle w:val="Hyperlink"/>
            <w:rFonts w:cstheme="majorHAnsi"/>
            <w:szCs w:val="24"/>
            <w:shd w:val="clear" w:color="auto" w:fill="FFFFFF"/>
          </w:rPr>
          <w:t>Early Childhood Education</w:t>
        </w:r>
      </w:hyperlink>
      <w:r w:rsidR="00EE18B9" w:rsidRPr="007B26C3">
        <w:rPr>
          <w:rStyle w:val="Strong"/>
          <w:rFonts w:cstheme="majorHAnsi"/>
          <w:szCs w:val="24"/>
          <w:shd w:val="clear" w:color="auto" w:fill="FFFFFF"/>
        </w:rPr>
        <w:t xml:space="preserve"> </w:t>
      </w:r>
    </w:p>
    <w:p w14:paraId="3A57BBF9" w14:textId="07C6AFB7" w:rsidR="00014E87" w:rsidRPr="007B26C3" w:rsidRDefault="006F46B9" w:rsidP="00014E87">
      <w:pPr>
        <w:pStyle w:val="ListParagraph"/>
        <w:numPr>
          <w:ilvl w:val="0"/>
          <w:numId w:val="16"/>
        </w:numPr>
        <w:spacing w:before="240" w:after="0" w:line="276" w:lineRule="auto"/>
        <w:rPr>
          <w:rStyle w:val="Hyperlink"/>
          <w:rFonts w:eastAsia="Times New Roman" w:cstheme="majorHAnsi"/>
          <w:color w:val="auto"/>
          <w:szCs w:val="24"/>
          <w:u w:val="none"/>
          <w:shd w:val="clear" w:color="auto" w:fill="FFFFFF"/>
        </w:rPr>
      </w:pPr>
      <w:hyperlink r:id="rId116" w:history="1">
        <w:r w:rsidR="00F02379" w:rsidRPr="007B26C3">
          <w:rPr>
            <w:rStyle w:val="Hyperlink"/>
            <w:rFonts w:cstheme="majorHAnsi"/>
            <w:szCs w:val="24"/>
            <w:shd w:val="clear" w:color="auto" w:fill="FFFFFF"/>
          </w:rPr>
          <w:t>School-Community Collaboration</w:t>
        </w:r>
      </w:hyperlink>
    </w:p>
    <w:p w14:paraId="6C4FAF35" w14:textId="77777777" w:rsidR="00655066" w:rsidRPr="007B26C3" w:rsidRDefault="00655066" w:rsidP="007B26C3">
      <w:pPr>
        <w:spacing w:after="0" w:line="276" w:lineRule="auto"/>
        <w:ind w:left="360"/>
        <w:rPr>
          <w:rStyle w:val="Hyperlink"/>
          <w:rFonts w:eastAsia="Times New Roman" w:cstheme="majorHAnsi"/>
          <w:color w:val="auto"/>
          <w:szCs w:val="24"/>
          <w:u w:val="none"/>
          <w:shd w:val="clear" w:color="auto" w:fill="FFFFFF"/>
        </w:rPr>
      </w:pPr>
    </w:p>
    <w:p w14:paraId="76E52241" w14:textId="1215F8C7" w:rsidR="006E5B1B" w:rsidRPr="007B26C3" w:rsidRDefault="006F46B9" w:rsidP="007B26C3">
      <w:pPr>
        <w:spacing w:after="0" w:line="276" w:lineRule="auto"/>
        <w:rPr>
          <w:rFonts w:eastAsia="Times New Roman" w:cstheme="majorHAnsi"/>
          <w:szCs w:val="24"/>
          <w:shd w:val="clear" w:color="auto" w:fill="FFFFFF"/>
        </w:rPr>
      </w:pPr>
      <w:hyperlink r:id="rId117" w:history="1">
        <w:r w:rsidR="00270067" w:rsidRPr="007B26C3">
          <w:rPr>
            <w:rStyle w:val="Hyperlink"/>
            <w:rFonts w:eastAsia="Times New Roman" w:cstheme="majorHAnsi"/>
            <w:b/>
            <w:bCs/>
            <w:szCs w:val="24"/>
            <w:shd w:val="clear" w:color="auto" w:fill="FFFFFF"/>
          </w:rPr>
          <w:t>PROSPER</w:t>
        </w:r>
      </w:hyperlink>
      <w:r w:rsidR="00270067" w:rsidRPr="007B26C3">
        <w:rPr>
          <w:rFonts w:eastAsia="Times New Roman" w:cstheme="majorHAnsi"/>
          <w:szCs w:val="24"/>
          <w:shd w:val="clear" w:color="auto" w:fill="FFFFFF"/>
        </w:rPr>
        <w:t xml:space="preserve"> </w:t>
      </w:r>
      <w:r w:rsidR="006E5B1B" w:rsidRPr="007B26C3">
        <w:rPr>
          <w:rFonts w:eastAsia="Times New Roman" w:cstheme="majorHAnsi"/>
          <w:szCs w:val="24"/>
          <w:shd w:val="clear" w:color="auto" w:fill="FFFFFF"/>
        </w:rPr>
        <w:t>(</w:t>
      </w:r>
      <w:r w:rsidR="00270067" w:rsidRPr="007B26C3">
        <w:rPr>
          <w:rFonts w:eastAsia="Times New Roman" w:cstheme="majorHAnsi"/>
          <w:szCs w:val="24"/>
          <w:shd w:val="clear" w:color="auto" w:fill="FFFFFF"/>
        </w:rPr>
        <w:t>PROmoting School-community-university Partnerships to Enhance Resilience</w:t>
      </w:r>
      <w:r w:rsidR="006E5B1B" w:rsidRPr="007B26C3">
        <w:rPr>
          <w:rFonts w:eastAsia="Times New Roman" w:cstheme="majorHAnsi"/>
          <w:szCs w:val="24"/>
          <w:shd w:val="clear" w:color="auto" w:fill="FFFFFF"/>
        </w:rPr>
        <w:t>)</w:t>
      </w:r>
      <w:r w:rsidR="00270067" w:rsidRPr="007B26C3">
        <w:rPr>
          <w:rFonts w:eastAsia="Times New Roman" w:cstheme="majorHAnsi"/>
          <w:szCs w:val="24"/>
          <w:shd w:val="clear" w:color="auto" w:fill="FFFFFF"/>
        </w:rPr>
        <w:t xml:space="preserve"> is a scientifically-proven delivery system that facilitates sustained, quality delivery of evidence-based programs that reduce risky youth behaviors, enhance positive youth development</w:t>
      </w:r>
      <w:r w:rsidR="00011B87" w:rsidRPr="007B26C3">
        <w:rPr>
          <w:rFonts w:eastAsia="Times New Roman" w:cstheme="majorHAnsi"/>
          <w:szCs w:val="24"/>
          <w:shd w:val="clear" w:color="auto" w:fill="FFFFFF"/>
        </w:rPr>
        <w:t>,</w:t>
      </w:r>
      <w:r w:rsidR="00270067" w:rsidRPr="007B26C3">
        <w:rPr>
          <w:rFonts w:eastAsia="Times New Roman" w:cstheme="majorHAnsi"/>
          <w:szCs w:val="24"/>
          <w:shd w:val="clear" w:color="auto" w:fill="FFFFFF"/>
        </w:rPr>
        <w:t xml:space="preserve"> and strengthen families. </w:t>
      </w:r>
    </w:p>
    <w:p w14:paraId="061A9078" w14:textId="77777777" w:rsidR="00A15603" w:rsidRPr="007B26C3" w:rsidRDefault="00A15603" w:rsidP="00D35570">
      <w:pPr>
        <w:shd w:val="clear" w:color="auto" w:fill="FFFFFF"/>
        <w:spacing w:after="0" w:line="276" w:lineRule="auto"/>
        <w:rPr>
          <w:rFonts w:eastAsia="Times New Roman" w:cstheme="majorHAnsi"/>
          <w:b/>
          <w:bCs/>
          <w:szCs w:val="24"/>
          <w:shd w:val="clear" w:color="auto" w:fill="FFFFFF"/>
        </w:rPr>
      </w:pPr>
    </w:p>
    <w:p w14:paraId="08C87460" w14:textId="5523501F" w:rsidR="00322E81" w:rsidRPr="007B26C3" w:rsidRDefault="006F46B9" w:rsidP="00D35570">
      <w:pPr>
        <w:shd w:val="clear" w:color="auto" w:fill="FFFFFF"/>
        <w:spacing w:after="0" w:line="276" w:lineRule="auto"/>
        <w:rPr>
          <w:rFonts w:eastAsia="Times New Roman" w:cstheme="majorHAnsi"/>
          <w:szCs w:val="24"/>
          <w:shd w:val="clear" w:color="auto" w:fill="FFFFFF"/>
        </w:rPr>
      </w:pPr>
      <w:hyperlink r:id="rId118" w:history="1">
        <w:r w:rsidR="00270067" w:rsidRPr="007B26C3">
          <w:rPr>
            <w:rStyle w:val="Hyperlink"/>
            <w:rFonts w:eastAsia="Times New Roman" w:cstheme="majorHAnsi"/>
            <w:b/>
            <w:bCs/>
            <w:szCs w:val="24"/>
            <w:shd w:val="clear" w:color="auto" w:fill="FFFFFF"/>
          </w:rPr>
          <w:t>Virginia Cooperative Extension</w:t>
        </w:r>
      </w:hyperlink>
      <w:r w:rsidR="00270067" w:rsidRPr="007B26C3">
        <w:rPr>
          <w:rFonts w:eastAsia="Times New Roman" w:cstheme="majorHAnsi"/>
          <w:b/>
          <w:bCs/>
          <w:szCs w:val="24"/>
          <w:shd w:val="clear" w:color="auto" w:fill="FFFFFF"/>
        </w:rPr>
        <w:t xml:space="preserve"> </w:t>
      </w:r>
      <w:r w:rsidR="00270067" w:rsidRPr="007B26C3">
        <w:rPr>
          <w:rFonts w:eastAsia="Times New Roman" w:cstheme="majorHAnsi"/>
          <w:szCs w:val="24"/>
          <w:shd w:val="clear" w:color="auto" w:fill="FFFFFF"/>
        </w:rPr>
        <w:t xml:space="preserve">brings the resources of Virginia's land-grant universities, Virginia Tech and Virginia State University, to the people of the </w:t>
      </w:r>
      <w:r w:rsidR="00011B87" w:rsidRPr="007B26C3">
        <w:rPr>
          <w:rFonts w:eastAsia="Times New Roman" w:cstheme="majorHAnsi"/>
          <w:szCs w:val="24"/>
          <w:shd w:val="clear" w:color="auto" w:fill="FFFFFF"/>
        </w:rPr>
        <w:t>C</w:t>
      </w:r>
      <w:r w:rsidR="00270067" w:rsidRPr="007B26C3">
        <w:rPr>
          <w:rFonts w:eastAsia="Times New Roman" w:cstheme="majorHAnsi"/>
          <w:szCs w:val="24"/>
          <w:shd w:val="clear" w:color="auto" w:fill="FFFFFF"/>
        </w:rPr>
        <w:t>ommonwealth.</w:t>
      </w:r>
      <w:r w:rsidR="00B71238" w:rsidRPr="007B26C3">
        <w:rPr>
          <w:rFonts w:eastAsia="Times New Roman" w:cstheme="majorHAnsi"/>
          <w:szCs w:val="24"/>
          <w:shd w:val="clear" w:color="auto" w:fill="FFFFFF"/>
        </w:rPr>
        <w:t xml:space="preserve"> </w:t>
      </w:r>
      <w:r w:rsidR="00270067" w:rsidRPr="007B26C3">
        <w:rPr>
          <w:rFonts w:eastAsia="Times New Roman" w:cstheme="majorHAnsi"/>
          <w:szCs w:val="24"/>
          <w:shd w:val="clear" w:color="auto" w:fill="FFFFFF"/>
        </w:rPr>
        <w:t xml:space="preserve">Extension agents and specialists form a network of educators whose classrooms are the communities, homes, and businesses of Virginia, where they bring research-based solutions to the problems </w:t>
      </w:r>
      <w:r w:rsidR="00B71238" w:rsidRPr="007B26C3">
        <w:rPr>
          <w:rFonts w:eastAsia="Times New Roman" w:cstheme="majorHAnsi"/>
          <w:szCs w:val="24"/>
          <w:shd w:val="clear" w:color="auto" w:fill="FFFFFF"/>
        </w:rPr>
        <w:t>fa</w:t>
      </w:r>
      <w:r w:rsidR="00270067" w:rsidRPr="007B26C3">
        <w:rPr>
          <w:rFonts w:eastAsia="Times New Roman" w:cstheme="majorHAnsi"/>
          <w:szCs w:val="24"/>
          <w:shd w:val="clear" w:color="auto" w:fill="FFFFFF"/>
        </w:rPr>
        <w:t>cing</w:t>
      </w:r>
      <w:r w:rsidR="00A15603" w:rsidRPr="007B26C3">
        <w:rPr>
          <w:rFonts w:eastAsia="Times New Roman" w:cstheme="majorHAnsi"/>
          <w:szCs w:val="24"/>
          <w:shd w:val="clear" w:color="auto" w:fill="FFFFFF"/>
        </w:rPr>
        <w:t> Virginians</w:t>
      </w:r>
      <w:r w:rsidR="00270067" w:rsidRPr="007B26C3">
        <w:rPr>
          <w:rFonts w:eastAsia="Times New Roman" w:cstheme="majorHAnsi"/>
          <w:szCs w:val="24"/>
          <w:shd w:val="clear" w:color="auto" w:fill="FFFFFF"/>
        </w:rPr>
        <w:t xml:space="preserve"> today.</w:t>
      </w:r>
    </w:p>
    <w:p w14:paraId="68A3DBB6" w14:textId="1DD0BDF7" w:rsidR="00270067" w:rsidRPr="007B26C3" w:rsidRDefault="006F46B9" w:rsidP="007B26C3">
      <w:pPr>
        <w:pStyle w:val="ListParagraph"/>
        <w:numPr>
          <w:ilvl w:val="0"/>
          <w:numId w:val="31"/>
        </w:numPr>
        <w:shd w:val="clear" w:color="auto" w:fill="FFFFFF"/>
        <w:spacing w:after="0" w:line="276" w:lineRule="auto"/>
        <w:rPr>
          <w:rFonts w:eastAsia="Times New Roman" w:cstheme="majorHAnsi"/>
          <w:szCs w:val="24"/>
        </w:rPr>
      </w:pPr>
      <w:hyperlink r:id="rId119" w:history="1">
        <w:r w:rsidR="00270067" w:rsidRPr="007B26C3">
          <w:rPr>
            <w:rStyle w:val="Hyperlink"/>
            <w:rFonts w:eastAsia="Times New Roman" w:cstheme="majorHAnsi"/>
            <w:szCs w:val="24"/>
            <w:shd w:val="clear" w:color="auto" w:fill="FFFFFF"/>
          </w:rPr>
          <w:t>Video about their services</w:t>
        </w:r>
      </w:hyperlink>
      <w:r w:rsidR="00014E87" w:rsidRPr="007B26C3">
        <w:rPr>
          <w:rFonts w:eastAsia="Times New Roman" w:cstheme="majorHAnsi"/>
          <w:szCs w:val="24"/>
        </w:rPr>
        <w:t xml:space="preserve"> </w:t>
      </w:r>
    </w:p>
    <w:p w14:paraId="7130B399" w14:textId="7D5B6777" w:rsidR="00270067" w:rsidRPr="007B26C3" w:rsidRDefault="006F46B9" w:rsidP="007B26C3">
      <w:pPr>
        <w:pStyle w:val="ListParagraph"/>
        <w:numPr>
          <w:ilvl w:val="0"/>
          <w:numId w:val="31"/>
        </w:numPr>
        <w:shd w:val="clear" w:color="auto" w:fill="FFFFFF"/>
        <w:spacing w:after="0" w:line="276" w:lineRule="auto"/>
        <w:rPr>
          <w:rFonts w:eastAsia="Times New Roman" w:cstheme="majorHAnsi"/>
          <w:szCs w:val="24"/>
        </w:rPr>
      </w:pPr>
      <w:hyperlink r:id="rId120" w:history="1">
        <w:r w:rsidR="00270067" w:rsidRPr="007B26C3">
          <w:rPr>
            <w:rStyle w:val="Hyperlink"/>
            <w:rFonts w:eastAsia="Times New Roman" w:cstheme="majorHAnsi"/>
            <w:szCs w:val="24"/>
            <w:shd w:val="clear" w:color="auto" w:fill="FFFFFF"/>
          </w:rPr>
          <w:t>Locator tool to find your local extension agent</w:t>
        </w:r>
      </w:hyperlink>
    </w:p>
    <w:p w14:paraId="7466F6A8" w14:textId="77777777" w:rsidR="00A54281" w:rsidRPr="007B26C3" w:rsidRDefault="00A54281" w:rsidP="00D35570">
      <w:pPr>
        <w:shd w:val="clear" w:color="auto" w:fill="FFFFFF"/>
        <w:spacing w:after="0" w:line="276" w:lineRule="auto"/>
        <w:rPr>
          <w:rFonts w:eastAsia="Times New Roman" w:cstheme="majorHAnsi"/>
          <w:szCs w:val="24"/>
        </w:rPr>
      </w:pPr>
    </w:p>
    <w:p w14:paraId="1F9E4915" w14:textId="77777777" w:rsidR="00014E87" w:rsidRPr="007B26C3" w:rsidRDefault="006F46B9" w:rsidP="00014E87">
      <w:pPr>
        <w:shd w:val="clear" w:color="auto" w:fill="FFFFFF"/>
        <w:spacing w:after="0" w:line="276" w:lineRule="auto"/>
        <w:rPr>
          <w:rFonts w:eastAsia="Times New Roman" w:cstheme="majorHAnsi"/>
          <w:szCs w:val="24"/>
        </w:rPr>
      </w:pPr>
      <w:hyperlink r:id="rId121" w:history="1">
        <w:r w:rsidR="00011B87" w:rsidRPr="007B26C3">
          <w:rPr>
            <w:rStyle w:val="Hyperlink"/>
            <w:rFonts w:eastAsia="Times New Roman" w:cstheme="majorHAnsi"/>
            <w:b/>
            <w:szCs w:val="24"/>
          </w:rPr>
          <w:t>Salud America</w:t>
        </w:r>
      </w:hyperlink>
      <w:r w:rsidR="00A54281" w:rsidRPr="007B26C3">
        <w:rPr>
          <w:rFonts w:eastAsia="Times New Roman" w:cstheme="majorHAnsi"/>
          <w:b/>
          <w:szCs w:val="24"/>
        </w:rPr>
        <w:t xml:space="preserve"> </w:t>
      </w:r>
      <w:r w:rsidR="00011B87" w:rsidRPr="007B26C3">
        <w:rPr>
          <w:rFonts w:eastAsia="Times New Roman" w:cstheme="majorHAnsi"/>
          <w:szCs w:val="24"/>
        </w:rPr>
        <w:t xml:space="preserve">is a national Latino-focused organization that creates culturally relevant and research-based stories and tools to inspire people to drive healthy changes to policies, systems, and environments for Latino children and families. </w:t>
      </w:r>
    </w:p>
    <w:p w14:paraId="32E194C6" w14:textId="77777777" w:rsidR="00014E87" w:rsidRPr="007B26C3" w:rsidRDefault="00014E87" w:rsidP="00014E87">
      <w:pPr>
        <w:shd w:val="clear" w:color="auto" w:fill="FFFFFF"/>
        <w:spacing w:after="0" w:line="276" w:lineRule="auto"/>
        <w:rPr>
          <w:rFonts w:eastAsia="Times New Roman" w:cstheme="majorHAnsi"/>
          <w:szCs w:val="24"/>
        </w:rPr>
      </w:pPr>
    </w:p>
    <w:p w14:paraId="0A357EAF" w14:textId="305E75FF" w:rsidR="00011B87" w:rsidRPr="007B26C3" w:rsidRDefault="006F46B9" w:rsidP="00014E87">
      <w:pPr>
        <w:shd w:val="clear" w:color="auto" w:fill="FFFFFF"/>
        <w:spacing w:after="0" w:line="276" w:lineRule="auto"/>
        <w:rPr>
          <w:rFonts w:eastAsia="Times New Roman" w:cstheme="majorHAnsi"/>
          <w:szCs w:val="24"/>
        </w:rPr>
      </w:pPr>
      <w:hyperlink r:id="rId122" w:history="1">
        <w:r w:rsidR="00014E87" w:rsidRPr="007B26C3">
          <w:rPr>
            <w:rStyle w:val="Hyperlink"/>
            <w:rFonts w:cstheme="majorHAnsi"/>
            <w:b/>
            <w:szCs w:val="24"/>
          </w:rPr>
          <w:t>Working with Advisory Boards</w:t>
        </w:r>
      </w:hyperlink>
      <w:r w:rsidR="00014E87" w:rsidRPr="007B26C3">
        <w:rPr>
          <w:rFonts w:cstheme="majorHAnsi"/>
          <w:b/>
          <w:szCs w:val="24"/>
        </w:rPr>
        <w:t xml:space="preserve"> </w:t>
      </w:r>
      <w:r w:rsidR="00014E87" w:rsidRPr="007B26C3">
        <w:rPr>
          <w:rFonts w:cstheme="majorHAnsi"/>
          <w:szCs w:val="24"/>
        </w:rPr>
        <w:t>i</w:t>
      </w:r>
      <w:r w:rsidR="00A71A10" w:rsidRPr="007B26C3">
        <w:rPr>
          <w:rFonts w:cstheme="majorHAnsi"/>
          <w:szCs w:val="24"/>
        </w:rPr>
        <w:t xml:space="preserve">s a guidance document for schools on forming an advisory board. It discusses membership and planning. </w:t>
      </w:r>
    </w:p>
    <w:p w14:paraId="66F0D7B7" w14:textId="77777777" w:rsidR="00011B87" w:rsidRPr="007B26C3" w:rsidRDefault="00011B87" w:rsidP="00D35570">
      <w:pPr>
        <w:shd w:val="clear" w:color="auto" w:fill="FFFFFF"/>
        <w:spacing w:after="0" w:line="276" w:lineRule="auto"/>
        <w:rPr>
          <w:rFonts w:eastAsia="Times New Roman" w:cstheme="majorHAnsi"/>
          <w:b/>
          <w:bCs/>
          <w:szCs w:val="24"/>
          <w:shd w:val="clear" w:color="auto" w:fill="FFFFFF"/>
        </w:rPr>
      </w:pPr>
    </w:p>
    <w:p w14:paraId="24B567E3" w14:textId="277881A6" w:rsidR="00011B87" w:rsidRPr="007B26C3" w:rsidRDefault="006F46B9" w:rsidP="00D35570">
      <w:pPr>
        <w:shd w:val="clear" w:color="auto" w:fill="FFFFFF"/>
        <w:spacing w:after="0" w:line="276" w:lineRule="auto"/>
        <w:rPr>
          <w:rFonts w:eastAsia="Times New Roman" w:cstheme="majorHAnsi"/>
          <w:bCs/>
          <w:szCs w:val="24"/>
          <w:shd w:val="clear" w:color="auto" w:fill="FFFFFF"/>
        </w:rPr>
      </w:pPr>
      <w:hyperlink r:id="rId123" w:history="1">
        <w:r w:rsidR="00011B87" w:rsidRPr="007B26C3">
          <w:rPr>
            <w:rStyle w:val="Hyperlink"/>
            <w:rFonts w:eastAsia="Times New Roman" w:cstheme="majorHAnsi"/>
            <w:b/>
            <w:bCs/>
            <w:szCs w:val="24"/>
            <w:shd w:val="clear" w:color="auto" w:fill="FFFFFF"/>
          </w:rPr>
          <w:t>Youth.gov</w:t>
        </w:r>
      </w:hyperlink>
      <w:r w:rsidR="00011B87" w:rsidRPr="007B26C3">
        <w:rPr>
          <w:rFonts w:eastAsia="Times New Roman" w:cstheme="majorHAnsi"/>
          <w:bCs/>
          <w:szCs w:val="24"/>
          <w:shd w:val="clear" w:color="auto" w:fill="FFFFFF"/>
        </w:rPr>
        <w:t xml:space="preserve"> provides opportunities and resources for addressing student needs. Schools can explore research-based programs and innovative practices as well as locate funding opportunities available in their area. From supporting students with incarcerated parents to resources on financial literacy, this site has an abundance of information readily available for schools to utilize. </w:t>
      </w:r>
    </w:p>
    <w:p w14:paraId="726C534B" w14:textId="77777777" w:rsidR="000B0ACE" w:rsidRPr="007B26C3" w:rsidRDefault="000B0ACE" w:rsidP="00D35570">
      <w:pPr>
        <w:spacing w:line="276" w:lineRule="auto"/>
        <w:rPr>
          <w:rFonts w:eastAsia="Times New Roman" w:cstheme="majorHAnsi"/>
          <w:szCs w:val="24"/>
        </w:rPr>
      </w:pPr>
      <w:bookmarkStart w:id="84" w:name="_Virginia_Department_of"/>
      <w:bookmarkEnd w:id="84"/>
    </w:p>
    <w:p w14:paraId="4DA4D7A1" w14:textId="67E7E2DC" w:rsidR="004142E7" w:rsidRPr="00514BFF" w:rsidRDefault="00C53245" w:rsidP="009129A4">
      <w:pPr>
        <w:pStyle w:val="Heading3"/>
        <w:rPr>
          <w:rFonts w:cstheme="majorHAnsi"/>
          <w:sz w:val="24"/>
        </w:rPr>
      </w:pPr>
      <w:bookmarkStart w:id="85" w:name="_Toc21000742"/>
      <w:r w:rsidRPr="00514BFF">
        <w:t>Virginia Department of Education Resources</w:t>
      </w:r>
      <w:bookmarkEnd w:id="85"/>
    </w:p>
    <w:p w14:paraId="25693BAE" w14:textId="017A165B" w:rsidR="00322BB8" w:rsidRPr="007B26C3" w:rsidRDefault="006F46B9" w:rsidP="000B0ACE">
      <w:pPr>
        <w:spacing w:after="0" w:line="276" w:lineRule="auto"/>
        <w:rPr>
          <w:rFonts w:eastAsia="Times New Roman" w:cstheme="majorHAnsi"/>
          <w:bCs/>
          <w:szCs w:val="24"/>
          <w:shd w:val="clear" w:color="auto" w:fill="FFFFFF"/>
        </w:rPr>
      </w:pPr>
      <w:hyperlink r:id="rId124" w:history="1">
        <w:r w:rsidR="00322BB8" w:rsidRPr="007B26C3">
          <w:rPr>
            <w:rStyle w:val="Hyperlink"/>
            <w:rFonts w:eastAsia="Times New Roman" w:cstheme="majorHAnsi"/>
            <w:b/>
            <w:bCs/>
            <w:szCs w:val="24"/>
            <w:shd w:val="clear" w:color="auto" w:fill="FFFFFF"/>
          </w:rPr>
          <w:t>Attendance Modules</w:t>
        </w:r>
      </w:hyperlink>
      <w:r w:rsidR="00322BB8" w:rsidRPr="007B26C3">
        <w:rPr>
          <w:rFonts w:eastAsia="Times New Roman" w:cstheme="majorHAnsi"/>
          <w:bCs/>
          <w:szCs w:val="24"/>
          <w:shd w:val="clear" w:color="auto" w:fill="FFFFFF"/>
        </w:rPr>
        <w:t xml:space="preserve"> created in collaboration with Attendance Works, is a 12 module series that will assist schools and divisions to address and eliminate chronic absenteeism, and ultimately boost student outcomes.</w:t>
      </w:r>
    </w:p>
    <w:p w14:paraId="7128F0A1" w14:textId="4E608771" w:rsidR="00022348" w:rsidRPr="007B26C3" w:rsidRDefault="006F46B9" w:rsidP="000B0ACE">
      <w:pPr>
        <w:spacing w:before="240" w:after="0" w:line="276" w:lineRule="auto"/>
        <w:rPr>
          <w:rFonts w:cstheme="majorHAnsi"/>
          <w:szCs w:val="24"/>
        </w:rPr>
      </w:pPr>
      <w:hyperlink r:id="rId125" w:history="1">
        <w:r w:rsidR="00022348" w:rsidRPr="007B26C3">
          <w:rPr>
            <w:rStyle w:val="Hyperlink"/>
            <w:rFonts w:cstheme="majorHAnsi"/>
            <w:b/>
            <w:szCs w:val="24"/>
          </w:rPr>
          <w:t>Career and Technical Education Work-Based Learning Guide</w:t>
        </w:r>
      </w:hyperlink>
      <w:r w:rsidR="00022348" w:rsidRPr="007B26C3">
        <w:rPr>
          <w:rFonts w:cstheme="majorHAnsi"/>
          <w:szCs w:val="24"/>
        </w:rPr>
        <w:t xml:space="preserve"> </w:t>
      </w:r>
      <w:r w:rsidR="00022348" w:rsidRPr="007B26C3">
        <w:rPr>
          <w:rFonts w:cstheme="majorHAnsi"/>
          <w:szCs w:val="24"/>
          <w:shd w:val="clear" w:color="auto" w:fill="FFFFFF"/>
        </w:rPr>
        <w:t>focuses on the eleven types of work-based learning (WBL) methods of instruction. It includes Virginia regulations and guidelines for the administration of WBL and provides training materials for work-based learning coordinators.  School divisions should use this guide to implement WBL </w:t>
      </w:r>
    </w:p>
    <w:p w14:paraId="0A32B07E" w14:textId="0C7C5F64" w:rsidR="00322BB8" w:rsidRPr="007B26C3" w:rsidRDefault="006F46B9" w:rsidP="000B0ACE">
      <w:pPr>
        <w:spacing w:before="240" w:line="276" w:lineRule="auto"/>
        <w:rPr>
          <w:rFonts w:cstheme="majorHAnsi"/>
          <w:szCs w:val="24"/>
          <w:u w:val="single"/>
        </w:rPr>
      </w:pPr>
      <w:hyperlink r:id="rId126" w:history="1">
        <w:r w:rsidR="00322BB8" w:rsidRPr="007B26C3">
          <w:rPr>
            <w:rStyle w:val="Hyperlink"/>
            <w:rFonts w:cstheme="majorHAnsi"/>
            <w:b/>
            <w:szCs w:val="24"/>
          </w:rPr>
          <w:t>Drug and Alcohol Prevention Resources</w:t>
        </w:r>
      </w:hyperlink>
      <w:r w:rsidR="00322BB8" w:rsidRPr="007B26C3">
        <w:rPr>
          <w:rFonts w:cstheme="majorHAnsi"/>
          <w:szCs w:val="24"/>
        </w:rPr>
        <w:t xml:space="preserve"> is a collection of resources and strategies for schools to prevent drug and alcohol abuse by students. </w:t>
      </w:r>
    </w:p>
    <w:p w14:paraId="015E7ED2" w14:textId="77777777" w:rsidR="00014E87" w:rsidRPr="007B26C3" w:rsidRDefault="006F46B9" w:rsidP="00014E87">
      <w:pPr>
        <w:spacing w:before="240" w:after="0" w:line="276" w:lineRule="auto"/>
        <w:rPr>
          <w:rFonts w:eastAsia="Times New Roman" w:cstheme="majorHAnsi"/>
          <w:bCs/>
          <w:szCs w:val="24"/>
          <w:shd w:val="clear" w:color="auto" w:fill="FFFFFF"/>
        </w:rPr>
      </w:pPr>
      <w:hyperlink r:id="rId127" w:history="1">
        <w:r w:rsidR="00322BB8" w:rsidRPr="007B26C3">
          <w:rPr>
            <w:rStyle w:val="Hyperlink"/>
            <w:rFonts w:eastAsia="Times New Roman" w:cstheme="majorHAnsi"/>
            <w:b/>
            <w:bCs/>
            <w:szCs w:val="24"/>
            <w:shd w:val="clear" w:color="auto" w:fill="FFFFFF"/>
          </w:rPr>
          <w:t>Model Guidance for Positive, Preventive Code of Student Conduct Policy and Alternatives to Suspension</w:t>
        </w:r>
      </w:hyperlink>
      <w:r w:rsidR="00FA4736" w:rsidRPr="007B26C3">
        <w:rPr>
          <w:rFonts w:eastAsia="Times New Roman" w:cstheme="majorHAnsi"/>
          <w:bCs/>
          <w:szCs w:val="24"/>
          <w:shd w:val="clear" w:color="auto" w:fill="FFFFFF"/>
        </w:rPr>
        <w:t xml:space="preserve"> is a blueprint for </w:t>
      </w:r>
      <w:r w:rsidR="00322BB8" w:rsidRPr="007B26C3">
        <w:rPr>
          <w:rFonts w:eastAsia="Times New Roman" w:cstheme="majorHAnsi"/>
          <w:bCs/>
          <w:szCs w:val="24"/>
          <w:shd w:val="clear" w:color="auto" w:fill="FFFFFF"/>
        </w:rPr>
        <w:t xml:space="preserve">school boards in revising local policies, systems, and practices related to student conduct and school climate.  It focuses on ensuring equity and establishing prevention and intervention in a tiered system of supports. </w:t>
      </w:r>
    </w:p>
    <w:p w14:paraId="56A3F5F1" w14:textId="51FC67DE" w:rsidR="00797DB4" w:rsidRPr="007B26C3" w:rsidRDefault="006F46B9" w:rsidP="00014E87">
      <w:pPr>
        <w:spacing w:before="240" w:after="0" w:line="276" w:lineRule="auto"/>
        <w:rPr>
          <w:rFonts w:eastAsia="Times New Roman" w:cstheme="majorHAnsi"/>
          <w:bCs/>
          <w:szCs w:val="24"/>
          <w:shd w:val="clear" w:color="auto" w:fill="FFFFFF"/>
        </w:rPr>
      </w:pPr>
      <w:hyperlink r:id="rId128" w:history="1">
        <w:r w:rsidR="00797DB4" w:rsidRPr="007B26C3">
          <w:rPr>
            <w:rStyle w:val="Hyperlink"/>
            <w:rFonts w:eastAsia="Times New Roman" w:cstheme="majorHAnsi"/>
            <w:b/>
            <w:bCs/>
            <w:szCs w:val="24"/>
            <w:shd w:val="clear" w:color="auto" w:fill="FFFFFF"/>
          </w:rPr>
          <w:t>Student Assistance Programming (SAP): Creating Positive Conditions for Learning</w:t>
        </w:r>
      </w:hyperlink>
      <w:r w:rsidR="00E513DD" w:rsidRPr="007B26C3">
        <w:rPr>
          <w:rFonts w:eastAsia="Times New Roman" w:cstheme="majorHAnsi"/>
          <w:szCs w:val="24"/>
        </w:rPr>
        <w:t xml:space="preserve"> </w:t>
      </w:r>
      <w:r w:rsidR="00797DB4" w:rsidRPr="007B26C3">
        <w:rPr>
          <w:rFonts w:eastAsia="Times New Roman" w:cstheme="majorHAnsi"/>
          <w:szCs w:val="24"/>
        </w:rPr>
        <w:t>provides a framework and process for managing the continuum of social, emotional, and mental health supports for all students and intervention for tho</w:t>
      </w:r>
      <w:r w:rsidR="00147ECA" w:rsidRPr="007B26C3">
        <w:rPr>
          <w:rFonts w:eastAsia="Times New Roman" w:cstheme="majorHAnsi"/>
          <w:szCs w:val="24"/>
        </w:rPr>
        <w:t xml:space="preserve">se in need. </w:t>
      </w:r>
    </w:p>
    <w:p w14:paraId="6B1F1263" w14:textId="79A2C446" w:rsidR="00C53245" w:rsidRPr="007B26C3" w:rsidRDefault="00C53245" w:rsidP="000B0ACE">
      <w:pPr>
        <w:spacing w:after="0" w:line="276" w:lineRule="auto"/>
        <w:rPr>
          <w:rFonts w:eastAsia="Times New Roman" w:cstheme="majorHAnsi"/>
          <w:szCs w:val="24"/>
        </w:rPr>
      </w:pPr>
    </w:p>
    <w:p w14:paraId="62FFFF21" w14:textId="204F0B5C" w:rsidR="00322BB8" w:rsidRPr="007B26C3" w:rsidRDefault="006F46B9" w:rsidP="000B0ACE">
      <w:pPr>
        <w:spacing w:after="0" w:line="276" w:lineRule="auto"/>
        <w:rPr>
          <w:rFonts w:eastAsia="Times New Roman" w:cstheme="majorHAnsi"/>
          <w:b/>
          <w:szCs w:val="24"/>
          <w:shd w:val="clear" w:color="auto" w:fill="FFFFFF"/>
        </w:rPr>
      </w:pPr>
      <w:hyperlink r:id="rId129" w:history="1">
        <w:r w:rsidR="00322BB8" w:rsidRPr="007B26C3">
          <w:rPr>
            <w:rStyle w:val="Hyperlink"/>
            <w:rFonts w:eastAsia="Times New Roman" w:cstheme="majorHAnsi"/>
            <w:b/>
            <w:szCs w:val="24"/>
            <w:shd w:val="clear" w:color="auto" w:fill="FFFFFF"/>
          </w:rPr>
          <w:t>Suicide Prevention Resources</w:t>
        </w:r>
      </w:hyperlink>
      <w:r w:rsidR="00322BB8" w:rsidRPr="007B26C3">
        <w:rPr>
          <w:rFonts w:eastAsia="Times New Roman" w:cstheme="majorHAnsi"/>
          <w:szCs w:val="24"/>
          <w:shd w:val="clear" w:color="auto" w:fill="FFFFFF"/>
        </w:rPr>
        <w:t xml:space="preserve"> provides school personnel, families, and communit</w:t>
      </w:r>
      <w:r w:rsidR="00E513DD" w:rsidRPr="007B26C3">
        <w:rPr>
          <w:rFonts w:eastAsia="Times New Roman" w:cstheme="majorHAnsi"/>
          <w:szCs w:val="24"/>
          <w:shd w:val="clear" w:color="auto" w:fill="FFFFFF"/>
        </w:rPr>
        <w:t>y’s</w:t>
      </w:r>
      <w:r w:rsidR="00322BB8" w:rsidRPr="007B26C3">
        <w:rPr>
          <w:rFonts w:eastAsia="Times New Roman" w:cstheme="majorHAnsi"/>
          <w:szCs w:val="24"/>
          <w:shd w:val="clear" w:color="auto" w:fill="FFFFFF"/>
        </w:rPr>
        <w:t xml:space="preserve"> tools and information to take an active role in suicide prevention so lives can be saved.</w:t>
      </w:r>
      <w:r w:rsidR="00322BB8" w:rsidRPr="007B26C3">
        <w:rPr>
          <w:rFonts w:eastAsia="Times New Roman" w:cstheme="majorHAnsi"/>
          <w:b/>
          <w:szCs w:val="24"/>
          <w:shd w:val="clear" w:color="auto" w:fill="FFFFFF"/>
        </w:rPr>
        <w:t xml:space="preserve"> </w:t>
      </w:r>
    </w:p>
    <w:p w14:paraId="49E673B4" w14:textId="77777777" w:rsidR="00843F54" w:rsidRPr="007B26C3" w:rsidRDefault="00843F54" w:rsidP="000B0ACE">
      <w:pPr>
        <w:spacing w:after="0" w:line="276" w:lineRule="auto"/>
        <w:rPr>
          <w:rFonts w:eastAsia="Times New Roman" w:cstheme="majorHAnsi"/>
          <w:b/>
          <w:bCs/>
          <w:szCs w:val="24"/>
          <w:shd w:val="clear" w:color="auto" w:fill="FFFFFF"/>
        </w:rPr>
      </w:pPr>
    </w:p>
    <w:p w14:paraId="4C973B8D" w14:textId="649306AC" w:rsidR="00322BB8" w:rsidRPr="007B26C3" w:rsidRDefault="006F46B9" w:rsidP="000B0ACE">
      <w:pPr>
        <w:spacing w:after="0" w:line="276" w:lineRule="auto"/>
        <w:rPr>
          <w:rFonts w:eastAsia="Times New Roman" w:cstheme="majorHAnsi"/>
          <w:bCs/>
          <w:szCs w:val="24"/>
          <w:shd w:val="clear" w:color="auto" w:fill="FFFFFF"/>
        </w:rPr>
      </w:pPr>
      <w:hyperlink r:id="rId130" w:history="1">
        <w:r w:rsidR="00322BB8" w:rsidRPr="007B26C3">
          <w:rPr>
            <w:rStyle w:val="Hyperlink"/>
            <w:rFonts w:eastAsia="Times New Roman" w:cstheme="majorHAnsi"/>
            <w:b/>
            <w:bCs/>
            <w:szCs w:val="24"/>
            <w:shd w:val="clear" w:color="auto" w:fill="FFFFFF"/>
          </w:rPr>
          <w:t>Virginia is for Learners</w:t>
        </w:r>
      </w:hyperlink>
      <w:r w:rsidR="00322BB8" w:rsidRPr="007B26C3">
        <w:rPr>
          <w:rFonts w:eastAsia="Times New Roman" w:cstheme="majorHAnsi"/>
          <w:b/>
          <w:bCs/>
          <w:szCs w:val="24"/>
          <w:shd w:val="clear" w:color="auto" w:fill="FFFFFF"/>
        </w:rPr>
        <w:t xml:space="preserve"> </w:t>
      </w:r>
      <w:r w:rsidR="00322BB8" w:rsidRPr="007B26C3">
        <w:rPr>
          <w:rFonts w:eastAsia="Times New Roman" w:cstheme="majorHAnsi"/>
          <w:bCs/>
          <w:szCs w:val="24"/>
          <w:shd w:val="clear" w:color="auto" w:fill="FFFFFF"/>
        </w:rPr>
        <w:t xml:space="preserve">offers a variety of resources for schools to reference. From equity to future-ready learning, this is worthy of exploration as schools look at ways to prepare every student to succeed. </w:t>
      </w:r>
    </w:p>
    <w:p w14:paraId="0AAB23F5" w14:textId="77777777" w:rsidR="00843F54" w:rsidRPr="007B26C3" w:rsidRDefault="00843F54" w:rsidP="000B0ACE">
      <w:pPr>
        <w:spacing w:after="0" w:line="276" w:lineRule="auto"/>
        <w:rPr>
          <w:rFonts w:eastAsia="Times New Roman" w:cstheme="majorHAnsi"/>
          <w:b/>
          <w:bCs/>
          <w:szCs w:val="24"/>
          <w:shd w:val="clear" w:color="auto" w:fill="FFFFFF"/>
        </w:rPr>
      </w:pPr>
    </w:p>
    <w:p w14:paraId="0DBD14D5" w14:textId="2C8BB340" w:rsidR="00322BB8" w:rsidRPr="007B26C3" w:rsidRDefault="006F46B9" w:rsidP="000B0ACE">
      <w:pPr>
        <w:spacing w:after="0" w:line="276" w:lineRule="auto"/>
        <w:rPr>
          <w:rFonts w:eastAsia="Times New Roman" w:cstheme="majorHAnsi"/>
          <w:bCs/>
          <w:szCs w:val="24"/>
          <w:shd w:val="clear" w:color="auto" w:fill="FFFFFF"/>
        </w:rPr>
      </w:pPr>
      <w:hyperlink r:id="rId131" w:history="1">
        <w:r w:rsidR="00322BB8" w:rsidRPr="007B26C3">
          <w:rPr>
            <w:rStyle w:val="Hyperlink"/>
            <w:rFonts w:eastAsia="Times New Roman" w:cstheme="majorHAnsi"/>
            <w:b/>
            <w:bCs/>
            <w:szCs w:val="24"/>
            <w:shd w:val="clear" w:color="auto" w:fill="FFFFFF"/>
          </w:rPr>
          <w:t>The Virginia Tiered Systems of Supports (VTSS)</w:t>
        </w:r>
      </w:hyperlink>
      <w:r w:rsidR="00322BB8" w:rsidRPr="007B26C3">
        <w:rPr>
          <w:rFonts w:eastAsia="Times New Roman" w:cstheme="majorHAnsi"/>
          <w:bCs/>
          <w:szCs w:val="24"/>
          <w:shd w:val="clear" w:color="auto" w:fill="FFFFFF"/>
        </w:rPr>
        <w:t xml:space="preserve"> is a data-informed decision making framework for establishing the academic, behavioral, and social-emotional supports needed for a school to be an effective learning environment for all students. The VTSS systemic approach allows divisions, schools, and communities to provide multiple levels of supports to students in a more effective and efficient, clearly defined process</w:t>
      </w:r>
    </w:p>
    <w:p w14:paraId="0466D932" w14:textId="6B26932A" w:rsidR="00022348" w:rsidRPr="001D217C" w:rsidRDefault="0047773E" w:rsidP="0047773E">
      <w:pPr>
        <w:rPr>
          <w:rFonts w:asciiTheme="majorHAnsi" w:hAnsiTheme="majorHAnsi" w:cstheme="majorHAnsi"/>
          <w:b/>
          <w:sz w:val="22"/>
          <w:szCs w:val="22"/>
        </w:rPr>
      </w:pPr>
      <w:r w:rsidRPr="001D217C">
        <w:rPr>
          <w:rFonts w:asciiTheme="majorHAnsi" w:hAnsiTheme="majorHAnsi" w:cstheme="majorHAnsi"/>
          <w:b/>
          <w:sz w:val="22"/>
          <w:szCs w:val="22"/>
        </w:rPr>
        <w:br w:type="page"/>
      </w:r>
    </w:p>
    <w:p w14:paraId="5D031616" w14:textId="4B578409" w:rsidR="004076CD" w:rsidRPr="006824D4" w:rsidRDefault="00932489" w:rsidP="004076CD">
      <w:pPr>
        <w:pStyle w:val="Heading2"/>
        <w:jc w:val="center"/>
      </w:pPr>
      <w:bookmarkStart w:id="86" w:name="AppendixE"/>
      <w:bookmarkStart w:id="87" w:name="_Toc21000743"/>
      <w:bookmarkEnd w:id="86"/>
      <w:r w:rsidRPr="001D217C">
        <w:t xml:space="preserve">Appendix E: Evaluation Resources </w:t>
      </w:r>
      <w:r w:rsidR="00223D35">
        <w:t>and</w:t>
      </w:r>
      <w:r w:rsidRPr="001D217C">
        <w:t xml:space="preserve"> Fidelity Inventory</w:t>
      </w:r>
      <w:bookmarkEnd w:id="87"/>
    </w:p>
    <w:p w14:paraId="5A732CAC" w14:textId="77777777" w:rsidR="004076CD" w:rsidRPr="001D217C" w:rsidRDefault="004076CD" w:rsidP="004076CD">
      <w:pPr>
        <w:pStyle w:val="Heading3"/>
      </w:pPr>
      <w:bookmarkStart w:id="88" w:name="_Toc20828850"/>
      <w:bookmarkStart w:id="89" w:name="_Toc21000744"/>
      <w:r w:rsidRPr="001D217C">
        <w:t>Possible Guiding Q</w:t>
      </w:r>
      <w:bookmarkStart w:id="90" w:name="QuestionsforAB"/>
      <w:bookmarkEnd w:id="90"/>
      <w:r w:rsidRPr="001D217C">
        <w:t>uestions for Advisory Boards</w:t>
      </w:r>
      <w:bookmarkEnd w:id="88"/>
      <w:bookmarkEnd w:id="89"/>
    </w:p>
    <w:tbl>
      <w:tblPr>
        <w:tblStyle w:val="ListTable3-Accent5"/>
        <w:tblW w:w="10350" w:type="dxa"/>
        <w:tblInd w:w="-635" w:type="dxa"/>
        <w:tblLook w:val="04A0" w:firstRow="1" w:lastRow="0" w:firstColumn="1" w:lastColumn="0" w:noHBand="0" w:noVBand="1"/>
        <w:tblCaption w:val="Community School Framework Overview"/>
        <w:tblDescription w:val="First, Determine Need &#10;Using a variety of data sources complete a root analysis, needs assessment and resource map of services. &#10;Guiding Questions: &#10;•What does our data (discipline, test scores, attendance, report card, etc) indicate?&#10;•Are there any discrepancies between subgroups?&#10;•What supports or resources do we already have in place? Are they effective?&#10;Second, Create a Plan&#10;Collaborate with a team of school leaders and community stakeholders to design supports targeting identified problems.&#10;Guiding Questions:&#10;•What are some possible non-academic causes for these issues?&#10;•What supports do our students need that we are not providing?&#10;•Who in the community could assist us in reaching our goals?&#10;Third, Deliver Supports&#10;Working with volunteers, partners and the local community to provide students with both academic and non-academic tiered supports.&#10;Guiding Questions:&#10;•Who is responsible for following-up on and monitoring these supports?&#10;• How can we make sure our families &amp; staff are aware of these supports?&#10;• Which students will have access to these supports?&#10;Fourth, Monitor &amp; Adjust&#10;Continually evaluate and adjust supports as needed. As new needs arise supports can be added to the initial plan.&#10;Guiding Questions:&#10;•Are the students needing additional support accessing them?&#10;• Do we need to expand or offer follow-up training?&#10;• Does the data show any changes?&#10;&#10;Fifth, Evaluate&#10;Revisit the plan to evaluate the effectiveness of each service or support being implemented (at the end of the year). &#10;Guiding Questions:&#10;•Are there any changes in outcome data?&#10;•Were services delivered to targeted students?&#10;•Were interventions or programs done to fidelity?&#10;Finally, Celebrate &amp; Repeat&#10;Share successes with all stakeholders. Recognize your community partners and volunteers for their service. Then get ready to start the process again. &#10;Guiding Questions:&#10;•How can we share our success in meaningful way for the community?&#10;•How can we share our success with school staff?&#10;•How can we thank our volunteers, partners, and organizations for their support?"/>
      </w:tblPr>
      <w:tblGrid>
        <w:gridCol w:w="1800"/>
        <w:gridCol w:w="8550"/>
      </w:tblGrid>
      <w:tr w:rsidR="004076CD" w:rsidRPr="00162A00" w14:paraId="18274EB1" w14:textId="77777777" w:rsidTr="004076C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00" w:type="dxa"/>
          </w:tcPr>
          <w:p w14:paraId="0F85A4CB" w14:textId="77777777" w:rsidR="004076CD" w:rsidRPr="002624AF" w:rsidRDefault="004076CD" w:rsidP="004076CD">
            <w:pPr>
              <w:jc w:val="center"/>
              <w:rPr>
                <w:b w:val="0"/>
                <w:color w:val="auto"/>
                <w:szCs w:val="24"/>
              </w:rPr>
            </w:pPr>
            <w:r w:rsidRPr="002624AF">
              <w:rPr>
                <w:szCs w:val="24"/>
              </w:rPr>
              <w:t>Stage</w:t>
            </w:r>
          </w:p>
        </w:tc>
        <w:tc>
          <w:tcPr>
            <w:tcW w:w="8550" w:type="dxa"/>
          </w:tcPr>
          <w:p w14:paraId="150FBF37" w14:textId="77777777" w:rsidR="004076CD" w:rsidRPr="002624AF" w:rsidRDefault="004076CD" w:rsidP="004076CD">
            <w:pPr>
              <w:jc w:val="center"/>
              <w:cnfStyle w:val="100000000000" w:firstRow="1" w:lastRow="0" w:firstColumn="0" w:lastColumn="0" w:oddVBand="0" w:evenVBand="0" w:oddHBand="0" w:evenHBand="0" w:firstRowFirstColumn="0" w:firstRowLastColumn="0" w:lastRowFirstColumn="0" w:lastRowLastColumn="0"/>
              <w:rPr>
                <w:b w:val="0"/>
                <w:color w:val="auto"/>
                <w:szCs w:val="24"/>
              </w:rPr>
            </w:pPr>
            <w:r w:rsidRPr="002624AF">
              <w:rPr>
                <w:szCs w:val="24"/>
              </w:rPr>
              <w:t>Guiding Question</w:t>
            </w:r>
          </w:p>
        </w:tc>
      </w:tr>
      <w:tr w:rsidR="004076CD" w:rsidRPr="00162A00" w14:paraId="64F60698" w14:textId="77777777" w:rsidTr="00407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37028822" w14:textId="77777777" w:rsidR="004076CD" w:rsidRPr="002624AF" w:rsidRDefault="004076CD" w:rsidP="004076CD">
            <w:pPr>
              <w:jc w:val="center"/>
              <w:rPr>
                <w:b w:val="0"/>
                <w:bCs w:val="0"/>
                <w:szCs w:val="24"/>
              </w:rPr>
            </w:pPr>
            <w:r w:rsidRPr="002624AF">
              <w:rPr>
                <w:szCs w:val="24"/>
              </w:rPr>
              <w:t>Assessing Need</w:t>
            </w:r>
          </w:p>
          <w:p w14:paraId="772D6427" w14:textId="77777777" w:rsidR="004076CD" w:rsidRPr="002624AF" w:rsidRDefault="004076CD" w:rsidP="004076CD">
            <w:pPr>
              <w:jc w:val="center"/>
              <w:rPr>
                <w:szCs w:val="24"/>
              </w:rPr>
            </w:pPr>
          </w:p>
        </w:tc>
        <w:tc>
          <w:tcPr>
            <w:tcW w:w="8550" w:type="dxa"/>
            <w:shd w:val="clear" w:color="auto" w:fill="CCCCCC" w:themeFill="accent1" w:themeFillTint="33"/>
          </w:tcPr>
          <w:p w14:paraId="23682A46" w14:textId="77777777" w:rsidR="004076CD" w:rsidRPr="002624AF" w:rsidRDefault="004076CD" w:rsidP="004076CD">
            <w:pPr>
              <w:pStyle w:val="ListParagraph"/>
              <w:numPr>
                <w:ilvl w:val="0"/>
                <w:numId w:val="10"/>
              </w:num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2624AF">
              <w:rPr>
                <w:szCs w:val="24"/>
              </w:rPr>
              <w:t>What does our data (discipline, test scores, attendance, report card, school climate, etc.) indicate?</w:t>
            </w:r>
          </w:p>
          <w:p w14:paraId="6E2A8DE1" w14:textId="77777777" w:rsidR="004076CD" w:rsidRPr="002624AF" w:rsidRDefault="004076CD" w:rsidP="004076CD">
            <w:pPr>
              <w:pStyle w:val="ListParagraph"/>
              <w:numPr>
                <w:ilvl w:val="0"/>
                <w:numId w:val="10"/>
              </w:num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2624AF">
              <w:rPr>
                <w:szCs w:val="24"/>
              </w:rPr>
              <w:t xml:space="preserve">Do we need additional data from secondary sources to determine root cause? </w:t>
            </w:r>
          </w:p>
          <w:p w14:paraId="7191D165" w14:textId="77777777" w:rsidR="004076CD" w:rsidRPr="002624AF" w:rsidRDefault="004076CD" w:rsidP="004076CD">
            <w:pPr>
              <w:pStyle w:val="ListParagraph"/>
              <w:numPr>
                <w:ilvl w:val="0"/>
                <w:numId w:val="10"/>
              </w:num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2624AF">
              <w:rPr>
                <w:szCs w:val="24"/>
              </w:rPr>
              <w:t>Do we need to survey our students, families, or staff to gather more information?</w:t>
            </w:r>
          </w:p>
          <w:p w14:paraId="021AF5D3" w14:textId="77777777" w:rsidR="004076CD" w:rsidRPr="002624AF" w:rsidRDefault="004076CD" w:rsidP="004076CD">
            <w:pPr>
              <w:pStyle w:val="ListParagraph"/>
              <w:numPr>
                <w:ilvl w:val="0"/>
                <w:numId w:val="10"/>
              </w:num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2624AF">
              <w:rPr>
                <w:szCs w:val="24"/>
              </w:rPr>
              <w:t>Are there any discrepancies between subgroups?</w:t>
            </w:r>
          </w:p>
          <w:p w14:paraId="5F5542F1" w14:textId="77777777" w:rsidR="004076CD" w:rsidRPr="002624AF" w:rsidRDefault="004076CD" w:rsidP="004076CD">
            <w:pPr>
              <w:pStyle w:val="ListParagraph"/>
              <w:numPr>
                <w:ilvl w:val="0"/>
                <w:numId w:val="10"/>
              </w:num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2624AF">
              <w:rPr>
                <w:szCs w:val="24"/>
              </w:rPr>
              <w:t>What supports or resources do we already have in place? Does our data show they are effective?</w:t>
            </w:r>
          </w:p>
        </w:tc>
      </w:tr>
      <w:tr w:rsidR="004076CD" w:rsidRPr="00162A00" w14:paraId="4017D928" w14:textId="77777777" w:rsidTr="004076CD">
        <w:tc>
          <w:tcPr>
            <w:cnfStyle w:val="001000000000" w:firstRow="0" w:lastRow="0" w:firstColumn="1" w:lastColumn="0" w:oddVBand="0" w:evenVBand="0" w:oddHBand="0" w:evenHBand="0" w:firstRowFirstColumn="0" w:firstRowLastColumn="0" w:lastRowFirstColumn="0" w:lastRowLastColumn="0"/>
            <w:tcW w:w="1800" w:type="dxa"/>
          </w:tcPr>
          <w:p w14:paraId="4D67ED67" w14:textId="77777777" w:rsidR="004076CD" w:rsidRPr="002624AF" w:rsidRDefault="004076CD" w:rsidP="004076CD">
            <w:pPr>
              <w:jc w:val="center"/>
              <w:rPr>
                <w:szCs w:val="24"/>
              </w:rPr>
            </w:pPr>
            <w:r w:rsidRPr="002624AF">
              <w:rPr>
                <w:szCs w:val="24"/>
              </w:rPr>
              <w:t>Create an Action Plan</w:t>
            </w:r>
          </w:p>
        </w:tc>
        <w:tc>
          <w:tcPr>
            <w:tcW w:w="8550" w:type="dxa"/>
            <w:shd w:val="clear" w:color="auto" w:fill="CCCCCC" w:themeFill="accent1" w:themeFillTint="33"/>
          </w:tcPr>
          <w:p w14:paraId="270B6FBF" w14:textId="77777777" w:rsidR="004076CD" w:rsidRPr="002624AF" w:rsidRDefault="004076CD" w:rsidP="004076CD">
            <w:pPr>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2624AF">
              <w:rPr>
                <w:szCs w:val="24"/>
              </w:rPr>
              <w:t>What are some possible non-academic causes for these issues?</w:t>
            </w:r>
          </w:p>
          <w:p w14:paraId="7CCAB85E" w14:textId="77777777" w:rsidR="004076CD" w:rsidRPr="002624AF" w:rsidRDefault="004076CD" w:rsidP="004076CD">
            <w:pPr>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2624AF">
              <w:rPr>
                <w:szCs w:val="24"/>
              </w:rPr>
              <w:t>What supports do our students need that we are not providing?</w:t>
            </w:r>
          </w:p>
          <w:p w14:paraId="080FE104" w14:textId="77777777" w:rsidR="004076CD" w:rsidRPr="002624AF" w:rsidRDefault="004076CD" w:rsidP="004076CD">
            <w:pPr>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2624AF">
              <w:rPr>
                <w:szCs w:val="24"/>
              </w:rPr>
              <w:t>Who in the community could assist us in reaching our goals?</w:t>
            </w:r>
          </w:p>
          <w:p w14:paraId="64381B76" w14:textId="77777777" w:rsidR="004076CD" w:rsidRPr="002624AF" w:rsidRDefault="004076CD" w:rsidP="004076CD">
            <w:pPr>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2624AF">
              <w:rPr>
                <w:szCs w:val="24"/>
              </w:rPr>
              <w:t>Do we need tier 1, tier 2, and/or tier 3 supports to address this issue?</w:t>
            </w:r>
          </w:p>
          <w:p w14:paraId="578262DF" w14:textId="77777777" w:rsidR="004076CD" w:rsidRPr="002624AF" w:rsidRDefault="004076CD" w:rsidP="004076CD">
            <w:pPr>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2624AF">
              <w:rPr>
                <w:szCs w:val="24"/>
              </w:rPr>
              <w:t>What needs to be done and who will do it?</w:t>
            </w:r>
          </w:p>
        </w:tc>
      </w:tr>
      <w:tr w:rsidR="004076CD" w:rsidRPr="00162A00" w14:paraId="4B9E3000" w14:textId="77777777" w:rsidTr="00407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6DF2ACB2" w14:textId="77777777" w:rsidR="004076CD" w:rsidRPr="002624AF" w:rsidRDefault="004076CD" w:rsidP="004076CD">
            <w:pPr>
              <w:jc w:val="center"/>
              <w:rPr>
                <w:szCs w:val="24"/>
              </w:rPr>
            </w:pPr>
            <w:r w:rsidRPr="002624AF">
              <w:rPr>
                <w:szCs w:val="24"/>
              </w:rPr>
              <w:t>Delivery of the Four Branches of Support</w:t>
            </w:r>
          </w:p>
        </w:tc>
        <w:tc>
          <w:tcPr>
            <w:tcW w:w="8550" w:type="dxa"/>
            <w:shd w:val="clear" w:color="auto" w:fill="CCCCCC" w:themeFill="accent1" w:themeFillTint="33"/>
          </w:tcPr>
          <w:p w14:paraId="11D8085A" w14:textId="77777777" w:rsidR="004076CD" w:rsidRPr="002624AF" w:rsidRDefault="004076CD" w:rsidP="004076CD">
            <w:pPr>
              <w:numPr>
                <w:ilvl w:val="0"/>
                <w:numId w:val="12"/>
              </w:num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2624AF">
              <w:rPr>
                <w:szCs w:val="24"/>
              </w:rPr>
              <w:t>Who is responsible for following-up on and monitoring these supports?</w:t>
            </w:r>
          </w:p>
          <w:p w14:paraId="27C51686" w14:textId="77777777" w:rsidR="004076CD" w:rsidRPr="002624AF" w:rsidRDefault="004076CD" w:rsidP="004076CD">
            <w:pPr>
              <w:numPr>
                <w:ilvl w:val="0"/>
                <w:numId w:val="12"/>
              </w:num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2624AF">
              <w:rPr>
                <w:szCs w:val="24"/>
              </w:rPr>
              <w:t xml:space="preserve">How can we make sure our families </w:t>
            </w:r>
            <w:r>
              <w:rPr>
                <w:szCs w:val="24"/>
              </w:rPr>
              <w:t>and</w:t>
            </w:r>
            <w:r w:rsidRPr="002624AF">
              <w:rPr>
                <w:szCs w:val="24"/>
              </w:rPr>
              <w:t xml:space="preserve"> staff are aware of these supports?</w:t>
            </w:r>
          </w:p>
          <w:p w14:paraId="4EFDE480" w14:textId="77777777" w:rsidR="004076CD" w:rsidRPr="002624AF" w:rsidRDefault="004076CD" w:rsidP="004076CD">
            <w:pPr>
              <w:numPr>
                <w:ilvl w:val="0"/>
                <w:numId w:val="12"/>
              </w:num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2624AF">
              <w:rPr>
                <w:szCs w:val="24"/>
              </w:rPr>
              <w:t>What structures are in place to identify students who need supports?</w:t>
            </w:r>
          </w:p>
          <w:p w14:paraId="7D33E9D3" w14:textId="77777777" w:rsidR="004076CD" w:rsidRPr="002624AF" w:rsidRDefault="004076CD" w:rsidP="004076CD">
            <w:pPr>
              <w:numPr>
                <w:ilvl w:val="0"/>
                <w:numId w:val="12"/>
              </w:num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2624AF">
              <w:rPr>
                <w:szCs w:val="24"/>
              </w:rPr>
              <w:t>Which students will have access to these supports?</w:t>
            </w:r>
          </w:p>
        </w:tc>
      </w:tr>
      <w:tr w:rsidR="004076CD" w:rsidRPr="00162A00" w14:paraId="2C271777" w14:textId="77777777" w:rsidTr="004076CD">
        <w:tc>
          <w:tcPr>
            <w:cnfStyle w:val="001000000000" w:firstRow="0" w:lastRow="0" w:firstColumn="1" w:lastColumn="0" w:oddVBand="0" w:evenVBand="0" w:oddHBand="0" w:evenHBand="0" w:firstRowFirstColumn="0" w:firstRowLastColumn="0" w:lastRowFirstColumn="0" w:lastRowLastColumn="0"/>
            <w:tcW w:w="1800" w:type="dxa"/>
          </w:tcPr>
          <w:p w14:paraId="0EA43CA8" w14:textId="77777777" w:rsidR="004076CD" w:rsidRPr="002624AF" w:rsidRDefault="004076CD" w:rsidP="004076CD">
            <w:pPr>
              <w:jc w:val="center"/>
              <w:rPr>
                <w:szCs w:val="24"/>
              </w:rPr>
            </w:pPr>
            <w:r w:rsidRPr="002624AF">
              <w:rPr>
                <w:szCs w:val="24"/>
              </w:rPr>
              <w:t xml:space="preserve">Monitor, Adjust, </w:t>
            </w:r>
            <w:r>
              <w:rPr>
                <w:szCs w:val="24"/>
              </w:rPr>
              <w:t>and</w:t>
            </w:r>
            <w:r w:rsidRPr="002624AF">
              <w:rPr>
                <w:szCs w:val="24"/>
              </w:rPr>
              <w:t xml:space="preserve"> Evaluate</w:t>
            </w:r>
          </w:p>
        </w:tc>
        <w:tc>
          <w:tcPr>
            <w:tcW w:w="8550" w:type="dxa"/>
            <w:shd w:val="clear" w:color="auto" w:fill="CCCCCC" w:themeFill="accent1" w:themeFillTint="33"/>
          </w:tcPr>
          <w:p w14:paraId="4DB7A58A" w14:textId="77777777" w:rsidR="004076CD" w:rsidRPr="002624AF" w:rsidRDefault="004076CD" w:rsidP="004076CD">
            <w:pPr>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2624AF">
              <w:rPr>
                <w:szCs w:val="24"/>
              </w:rPr>
              <w:t>Are supports or interventions being done with fidelity and consistency?</w:t>
            </w:r>
          </w:p>
          <w:p w14:paraId="195674EE" w14:textId="77777777" w:rsidR="004076CD" w:rsidRPr="002624AF" w:rsidRDefault="004076CD" w:rsidP="004076CD">
            <w:pPr>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2624AF">
              <w:rPr>
                <w:szCs w:val="24"/>
              </w:rPr>
              <w:t>Are the identified students (needing assistance) accessing supports?</w:t>
            </w:r>
          </w:p>
          <w:p w14:paraId="24D0811D" w14:textId="77777777" w:rsidR="004076CD" w:rsidRPr="002624AF" w:rsidRDefault="004076CD" w:rsidP="004076CD">
            <w:pPr>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2624AF">
              <w:rPr>
                <w:szCs w:val="24"/>
              </w:rPr>
              <w:t>Does the data indicate the supports are effective?</w:t>
            </w:r>
          </w:p>
          <w:p w14:paraId="6DF60748" w14:textId="77777777" w:rsidR="004076CD" w:rsidRPr="002624AF" w:rsidRDefault="004076CD" w:rsidP="004076CD">
            <w:pPr>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2624AF">
              <w:rPr>
                <w:szCs w:val="24"/>
              </w:rPr>
              <w:t>Do we need to expand or offer follow-up training?</w:t>
            </w:r>
          </w:p>
          <w:p w14:paraId="12823584" w14:textId="77777777" w:rsidR="004076CD" w:rsidRPr="002624AF" w:rsidRDefault="004076CD" w:rsidP="004076CD">
            <w:pPr>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2624AF">
              <w:rPr>
                <w:szCs w:val="24"/>
              </w:rPr>
              <w:t>Are there any changes in outcome data?</w:t>
            </w:r>
          </w:p>
          <w:p w14:paraId="284BD335" w14:textId="77777777" w:rsidR="004076CD" w:rsidRPr="002624AF" w:rsidRDefault="004076CD" w:rsidP="004076CD">
            <w:pPr>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2624AF">
              <w:rPr>
                <w:szCs w:val="24"/>
              </w:rPr>
              <w:t>Were services delivered to students identified as needing additional supports?</w:t>
            </w:r>
          </w:p>
          <w:p w14:paraId="7FF27250" w14:textId="77777777" w:rsidR="004076CD" w:rsidRPr="002624AF" w:rsidRDefault="004076CD" w:rsidP="004076CD">
            <w:pPr>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2624AF">
              <w:rPr>
                <w:szCs w:val="24"/>
              </w:rPr>
              <w:t>Are there any fidelity concerns?</w:t>
            </w:r>
          </w:p>
          <w:p w14:paraId="13187401" w14:textId="77777777" w:rsidR="004076CD" w:rsidRPr="002624AF" w:rsidRDefault="004076CD" w:rsidP="004076CD">
            <w:pPr>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2624AF">
              <w:rPr>
                <w:szCs w:val="24"/>
              </w:rPr>
              <w:t>Do we need to change anything in the future?</w:t>
            </w:r>
          </w:p>
        </w:tc>
      </w:tr>
      <w:tr w:rsidR="004076CD" w:rsidRPr="00162A00" w14:paraId="25E4A4F1" w14:textId="77777777" w:rsidTr="00407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2BC068C" w14:textId="77777777" w:rsidR="004076CD" w:rsidRPr="002624AF" w:rsidRDefault="004076CD" w:rsidP="004076CD">
            <w:pPr>
              <w:jc w:val="center"/>
              <w:rPr>
                <w:szCs w:val="24"/>
              </w:rPr>
            </w:pPr>
            <w:r w:rsidRPr="002624AF">
              <w:rPr>
                <w:szCs w:val="24"/>
              </w:rPr>
              <w:t xml:space="preserve">Connect </w:t>
            </w:r>
            <w:r>
              <w:rPr>
                <w:szCs w:val="24"/>
              </w:rPr>
              <w:t>and</w:t>
            </w:r>
            <w:r w:rsidRPr="002624AF">
              <w:rPr>
                <w:szCs w:val="24"/>
              </w:rPr>
              <w:t xml:space="preserve"> Celebrate</w:t>
            </w:r>
          </w:p>
        </w:tc>
        <w:tc>
          <w:tcPr>
            <w:tcW w:w="8550" w:type="dxa"/>
            <w:shd w:val="clear" w:color="auto" w:fill="CCCCCC" w:themeFill="accent1" w:themeFillTint="33"/>
          </w:tcPr>
          <w:p w14:paraId="32540C4A" w14:textId="77777777" w:rsidR="004076CD" w:rsidRPr="002624AF" w:rsidRDefault="004076CD" w:rsidP="004076CD">
            <w:pPr>
              <w:pStyle w:val="ListParagraph"/>
              <w:numPr>
                <w:ilvl w:val="0"/>
                <w:numId w:val="12"/>
              </w:num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2624AF">
              <w:rPr>
                <w:szCs w:val="24"/>
              </w:rPr>
              <w:t>How can we share our success in meaningful ways with the community?</w:t>
            </w:r>
          </w:p>
          <w:p w14:paraId="5D684E38" w14:textId="77777777" w:rsidR="004076CD" w:rsidRPr="002624AF" w:rsidRDefault="004076CD" w:rsidP="004076CD">
            <w:pPr>
              <w:pStyle w:val="ListParagraph"/>
              <w:numPr>
                <w:ilvl w:val="0"/>
                <w:numId w:val="12"/>
              </w:num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2624AF">
              <w:rPr>
                <w:szCs w:val="24"/>
              </w:rPr>
              <w:t>How can we share our success with school staff?</w:t>
            </w:r>
          </w:p>
          <w:p w14:paraId="058DA44C" w14:textId="77777777" w:rsidR="004076CD" w:rsidRPr="002624AF" w:rsidRDefault="004076CD" w:rsidP="004076CD">
            <w:pPr>
              <w:pStyle w:val="ListParagraph"/>
              <w:numPr>
                <w:ilvl w:val="0"/>
                <w:numId w:val="12"/>
              </w:num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2624AF">
              <w:rPr>
                <w:szCs w:val="24"/>
              </w:rPr>
              <w:t>How can we recognize and thank our volunteers, partners, and organizations for their support?</w:t>
            </w:r>
          </w:p>
        </w:tc>
      </w:tr>
    </w:tbl>
    <w:p w14:paraId="4F988745" w14:textId="77777777" w:rsidR="004076CD" w:rsidRPr="002624AF" w:rsidRDefault="004076CD" w:rsidP="004076CD">
      <w:pPr>
        <w:rPr>
          <w:rFonts w:eastAsia="Times New Roman" w:cstheme="majorBidi"/>
          <w:sz w:val="30"/>
          <w:szCs w:val="32"/>
          <w:shd w:val="clear" w:color="auto" w:fill="FFFFFF"/>
        </w:rPr>
      </w:pPr>
      <w:r w:rsidRPr="00162A00">
        <w:br w:type="page"/>
      </w:r>
    </w:p>
    <w:p w14:paraId="6598F14B" w14:textId="7CE28ED9" w:rsidR="008A198F" w:rsidRPr="00162A00" w:rsidRDefault="008A198F" w:rsidP="007B26C3">
      <w:pPr>
        <w:pStyle w:val="Heading3"/>
      </w:pPr>
      <w:bookmarkStart w:id="91" w:name="_Possible_Guiding_Questions"/>
      <w:bookmarkStart w:id="92" w:name="Inventory"/>
      <w:bookmarkStart w:id="93" w:name="_VCSF_Implementation_Checklist"/>
      <w:bookmarkStart w:id="94" w:name="_Toc21000745"/>
      <w:bookmarkEnd w:id="91"/>
      <w:bookmarkEnd w:id="92"/>
      <w:bookmarkEnd w:id="93"/>
      <w:r w:rsidRPr="00162A00">
        <w:t>VCSF Implementation Checklist</w:t>
      </w:r>
      <w:bookmarkEnd w:id="94"/>
    </w:p>
    <w:p w14:paraId="25833927" w14:textId="77777777" w:rsidR="008A198F" w:rsidRPr="007B26C3" w:rsidRDefault="008A198F" w:rsidP="004E5ED4">
      <w:pPr>
        <w:jc w:val="right"/>
        <w:sectPr w:rsidR="008A198F" w:rsidRPr="007B26C3" w:rsidSect="004076CD">
          <w:footerReference w:type="default" r:id="rId132"/>
          <w:type w:val="continuous"/>
          <w:pgSz w:w="12240" w:h="15840"/>
          <w:pgMar w:top="1440" w:right="1440" w:bottom="1440" w:left="1440" w:header="720" w:footer="720" w:gutter="0"/>
          <w:cols w:space="720"/>
          <w:docGrid w:linePitch="360"/>
        </w:sectPr>
      </w:pPr>
    </w:p>
    <w:tbl>
      <w:tblPr>
        <w:tblStyle w:val="TableGrid"/>
        <w:tblW w:w="10890" w:type="dxa"/>
        <w:tblInd w:w="-815" w:type="dxa"/>
        <w:tblLook w:val="04A0" w:firstRow="1" w:lastRow="0" w:firstColumn="1" w:lastColumn="0" w:noHBand="0" w:noVBand="1"/>
        <w:tblCaption w:val="Virginia Community School Fidelity Inventory"/>
        <w:tblDescription w:val="This form can be used by school teams to score their progress with the indicators listed below each of the following categories: share leadership, data analysis, delivery, and school environment/culture. "/>
      </w:tblPr>
      <w:tblGrid>
        <w:gridCol w:w="1710"/>
        <w:gridCol w:w="9180"/>
      </w:tblGrid>
      <w:tr w:rsidR="008A198F" w:rsidRPr="00162A00" w14:paraId="27151985" w14:textId="77777777" w:rsidTr="00FD5280">
        <w:trPr>
          <w:tblHeader/>
        </w:trPr>
        <w:tc>
          <w:tcPr>
            <w:tcW w:w="1710" w:type="dxa"/>
            <w:tcBorders>
              <w:top w:val="double" w:sz="4" w:space="0" w:color="auto"/>
              <w:bottom w:val="double" w:sz="4" w:space="0" w:color="auto"/>
            </w:tcBorders>
            <w:shd w:val="clear" w:color="auto" w:fill="BFBFBF" w:themeFill="background1" w:themeFillShade="BF"/>
          </w:tcPr>
          <w:p w14:paraId="36345BFE" w14:textId="510F904D" w:rsidR="008A198F" w:rsidRPr="007B26C3" w:rsidRDefault="004E5ED4" w:rsidP="007309D5">
            <w:pPr>
              <w:jc w:val="center"/>
            </w:pPr>
            <w:r>
              <w:t>Circle the number below to best describe progress.</w:t>
            </w:r>
            <w:r w:rsidR="00ED46F3">
              <w:br/>
            </w:r>
          </w:p>
        </w:tc>
        <w:tc>
          <w:tcPr>
            <w:tcW w:w="9180" w:type="dxa"/>
            <w:tcBorders>
              <w:top w:val="double" w:sz="4" w:space="0" w:color="auto"/>
              <w:bottom w:val="double" w:sz="4" w:space="0" w:color="auto"/>
            </w:tcBorders>
            <w:shd w:val="clear" w:color="auto" w:fill="BFBFBF" w:themeFill="background1" w:themeFillShade="BF"/>
            <w:vAlign w:val="center"/>
          </w:tcPr>
          <w:p w14:paraId="4713DD9D" w14:textId="3A118758" w:rsidR="004E5ED4" w:rsidRPr="00182054" w:rsidRDefault="00F16120" w:rsidP="00182054">
            <w:pPr>
              <w:jc w:val="center"/>
              <w:rPr>
                <w:b/>
              </w:rPr>
            </w:pPr>
            <w:r w:rsidRPr="004E5ED4">
              <w:rPr>
                <w:b/>
              </w:rPr>
              <w:t>VCSF Indicators of Success</w:t>
            </w:r>
          </w:p>
          <w:p w14:paraId="58108D76" w14:textId="5F9418BE" w:rsidR="004E5ED4" w:rsidRDefault="004E5ED4" w:rsidP="00182054">
            <w:pPr>
              <w:jc w:val="center"/>
            </w:pPr>
            <w:r>
              <w:t>Score each indicator using the following scale:</w:t>
            </w:r>
          </w:p>
          <w:p w14:paraId="0E0FBDBD" w14:textId="77777777" w:rsidR="004E5ED4" w:rsidRPr="004E5ED4" w:rsidRDefault="004E5ED4" w:rsidP="00182054">
            <w:pPr>
              <w:jc w:val="center"/>
              <w:rPr>
                <w:i/>
              </w:rPr>
            </w:pPr>
            <w:r w:rsidRPr="004E5ED4">
              <w:rPr>
                <w:i/>
              </w:rPr>
              <w:t>0- Not Applicable or No Information</w:t>
            </w:r>
          </w:p>
          <w:p w14:paraId="0CEEB549" w14:textId="1445AE32" w:rsidR="004E5ED4" w:rsidRPr="004E5ED4" w:rsidRDefault="00182054" w:rsidP="00182054">
            <w:pPr>
              <w:jc w:val="center"/>
              <w:rPr>
                <w:i/>
              </w:rPr>
            </w:pPr>
            <w:r>
              <w:rPr>
                <w:i/>
              </w:rPr>
              <w:t>1- Not Y</w:t>
            </w:r>
            <w:r w:rsidR="004E5ED4" w:rsidRPr="004E5ED4">
              <w:rPr>
                <w:i/>
              </w:rPr>
              <w:t>et Implemented or Initial Phase</w:t>
            </w:r>
          </w:p>
          <w:p w14:paraId="3CAD58C8" w14:textId="77777777" w:rsidR="004E5ED4" w:rsidRPr="004E5ED4" w:rsidRDefault="004E5ED4" w:rsidP="00182054">
            <w:pPr>
              <w:jc w:val="center"/>
              <w:rPr>
                <w:i/>
              </w:rPr>
            </w:pPr>
            <w:r w:rsidRPr="004E5ED4">
              <w:rPr>
                <w:i/>
              </w:rPr>
              <w:t>2- Somewhat Implemented</w:t>
            </w:r>
          </w:p>
          <w:p w14:paraId="11B9FC6A" w14:textId="6133D163" w:rsidR="004E5ED4" w:rsidRPr="007B26C3" w:rsidRDefault="004E5ED4" w:rsidP="00182054">
            <w:pPr>
              <w:jc w:val="center"/>
            </w:pPr>
            <w:r w:rsidRPr="004E5ED4">
              <w:rPr>
                <w:i/>
              </w:rPr>
              <w:t>3- Fully Implemented</w:t>
            </w:r>
          </w:p>
        </w:tc>
      </w:tr>
      <w:tr w:rsidR="00F16120" w:rsidRPr="00162A00" w14:paraId="27C6DFC6" w14:textId="77777777" w:rsidTr="00FD5280">
        <w:trPr>
          <w:trHeight w:val="545"/>
        </w:trPr>
        <w:tc>
          <w:tcPr>
            <w:tcW w:w="1710" w:type="dxa"/>
            <w:tcBorders>
              <w:top w:val="double" w:sz="4" w:space="0" w:color="auto"/>
              <w:right w:val="nil"/>
            </w:tcBorders>
            <w:shd w:val="clear" w:color="auto" w:fill="auto"/>
          </w:tcPr>
          <w:p w14:paraId="56A60C4D" w14:textId="2EE24186" w:rsidR="00F16120" w:rsidRPr="004E5ED4" w:rsidRDefault="004E5ED4" w:rsidP="00182054">
            <w:pPr>
              <w:jc w:val="right"/>
              <w:rPr>
                <w:szCs w:val="24"/>
              </w:rPr>
            </w:pPr>
            <w:r w:rsidRPr="004E5ED4">
              <w:rPr>
                <w:szCs w:val="24"/>
              </w:rPr>
              <w:t>Section Total:</w:t>
            </w:r>
            <w:r w:rsidR="00182054">
              <w:rPr>
                <w:szCs w:val="24"/>
              </w:rPr>
              <w:t xml:space="preserve">  /18</w:t>
            </w:r>
          </w:p>
        </w:tc>
        <w:tc>
          <w:tcPr>
            <w:tcW w:w="9180" w:type="dxa"/>
            <w:tcBorders>
              <w:top w:val="double" w:sz="4" w:space="0" w:color="auto"/>
              <w:left w:val="nil"/>
            </w:tcBorders>
            <w:shd w:val="clear" w:color="auto" w:fill="auto"/>
            <w:vAlign w:val="center"/>
          </w:tcPr>
          <w:p w14:paraId="3B32D29F" w14:textId="6D86B9B4" w:rsidR="00F16120" w:rsidRPr="00F16120" w:rsidRDefault="00B46416" w:rsidP="00867AE9">
            <w:pPr>
              <w:jc w:val="center"/>
              <w:rPr>
                <w:b/>
                <w:szCs w:val="24"/>
              </w:rPr>
            </w:pPr>
            <w:r>
              <w:rPr>
                <w:b/>
                <w:szCs w:val="24"/>
              </w:rPr>
              <w:t>Assess Need</w:t>
            </w:r>
          </w:p>
        </w:tc>
      </w:tr>
      <w:tr w:rsidR="008A198F" w:rsidRPr="00162A00" w14:paraId="7A285E9B" w14:textId="77777777" w:rsidTr="00FD5280">
        <w:trPr>
          <w:trHeight w:val="545"/>
        </w:trPr>
        <w:tc>
          <w:tcPr>
            <w:tcW w:w="1710" w:type="dxa"/>
            <w:vAlign w:val="center"/>
          </w:tcPr>
          <w:p w14:paraId="6F80C0D4" w14:textId="7CB23ED5" w:rsidR="008A198F" w:rsidRPr="004E5ED4" w:rsidRDefault="007309D5" w:rsidP="00FD5280">
            <w:pPr>
              <w:jc w:val="center"/>
              <w:rPr>
                <w:szCs w:val="24"/>
              </w:rPr>
            </w:pPr>
            <w:r w:rsidRPr="004E5ED4">
              <w:rPr>
                <w:szCs w:val="24"/>
              </w:rPr>
              <w:t>0</w:t>
            </w:r>
            <w:r w:rsidR="004076CD">
              <w:rPr>
                <w:szCs w:val="24"/>
              </w:rPr>
              <w:t>…</w:t>
            </w:r>
            <w:r w:rsidRPr="004E5ED4">
              <w:rPr>
                <w:szCs w:val="24"/>
              </w:rPr>
              <w:t>1</w:t>
            </w:r>
            <w:r w:rsidR="004076CD">
              <w:rPr>
                <w:szCs w:val="24"/>
              </w:rPr>
              <w:t>…</w:t>
            </w:r>
            <w:r w:rsidRPr="004E5ED4">
              <w:rPr>
                <w:szCs w:val="24"/>
              </w:rPr>
              <w:t>2</w:t>
            </w:r>
            <w:r w:rsidR="004076CD">
              <w:rPr>
                <w:szCs w:val="24"/>
              </w:rPr>
              <w:t>…</w:t>
            </w:r>
            <w:r w:rsidRPr="004E5ED4">
              <w:rPr>
                <w:szCs w:val="24"/>
              </w:rPr>
              <w:t>3</w:t>
            </w:r>
          </w:p>
        </w:tc>
        <w:tc>
          <w:tcPr>
            <w:tcW w:w="9180" w:type="dxa"/>
            <w:vAlign w:val="center"/>
          </w:tcPr>
          <w:p w14:paraId="39728A17" w14:textId="0518CA79" w:rsidR="008A198F" w:rsidRPr="00F16120" w:rsidRDefault="002009F2" w:rsidP="00F16120">
            <w:pPr>
              <w:rPr>
                <w:szCs w:val="24"/>
              </w:rPr>
            </w:pPr>
            <w:r>
              <w:rPr>
                <w:szCs w:val="24"/>
              </w:rPr>
              <w:t xml:space="preserve">1.1 </w:t>
            </w:r>
            <w:r w:rsidR="009E7983">
              <w:rPr>
                <w:szCs w:val="24"/>
              </w:rPr>
              <w:t>Data used for root-cause analysis and to inform decisions includes surveys, demographic data, student outcome data, and community data.</w:t>
            </w:r>
          </w:p>
        </w:tc>
      </w:tr>
      <w:tr w:rsidR="004076CD" w:rsidRPr="00162A00" w14:paraId="4C490838" w14:textId="77777777" w:rsidTr="00FD5280">
        <w:trPr>
          <w:trHeight w:val="545"/>
        </w:trPr>
        <w:tc>
          <w:tcPr>
            <w:tcW w:w="1710" w:type="dxa"/>
            <w:vAlign w:val="center"/>
          </w:tcPr>
          <w:p w14:paraId="79C260BC" w14:textId="24F8D518" w:rsidR="004076CD" w:rsidRPr="004E5ED4" w:rsidRDefault="004076CD" w:rsidP="00FD5280">
            <w:pPr>
              <w:jc w:val="center"/>
              <w:rPr>
                <w:szCs w:val="24"/>
              </w:rPr>
            </w:pPr>
            <w:r w:rsidRPr="004E5ED4">
              <w:rPr>
                <w:szCs w:val="24"/>
              </w:rPr>
              <w:t>0</w:t>
            </w:r>
            <w:r>
              <w:rPr>
                <w:szCs w:val="24"/>
              </w:rPr>
              <w:t>…</w:t>
            </w:r>
            <w:r w:rsidRPr="004E5ED4">
              <w:rPr>
                <w:szCs w:val="24"/>
              </w:rPr>
              <w:t>1</w:t>
            </w:r>
            <w:r>
              <w:rPr>
                <w:szCs w:val="24"/>
              </w:rPr>
              <w:t>…</w:t>
            </w:r>
            <w:r w:rsidRPr="004E5ED4">
              <w:rPr>
                <w:szCs w:val="24"/>
              </w:rPr>
              <w:t>2</w:t>
            </w:r>
            <w:r>
              <w:rPr>
                <w:szCs w:val="24"/>
              </w:rPr>
              <w:t>…</w:t>
            </w:r>
            <w:r w:rsidRPr="004E5ED4">
              <w:rPr>
                <w:szCs w:val="24"/>
              </w:rPr>
              <w:t>3</w:t>
            </w:r>
          </w:p>
        </w:tc>
        <w:tc>
          <w:tcPr>
            <w:tcW w:w="9180" w:type="dxa"/>
            <w:vAlign w:val="center"/>
          </w:tcPr>
          <w:p w14:paraId="3105F306" w14:textId="210564EE" w:rsidR="004076CD" w:rsidRPr="00F16120" w:rsidRDefault="002009F2" w:rsidP="004076CD">
            <w:pPr>
              <w:rPr>
                <w:szCs w:val="24"/>
              </w:rPr>
            </w:pPr>
            <w:r>
              <w:rPr>
                <w:szCs w:val="24"/>
              </w:rPr>
              <w:t xml:space="preserve">1.2 </w:t>
            </w:r>
            <w:r w:rsidR="009E7983" w:rsidRPr="00F16120">
              <w:rPr>
                <w:szCs w:val="24"/>
              </w:rPr>
              <w:t>Root-cause analysis techniques are used to identify barriers and needs facing students.</w:t>
            </w:r>
          </w:p>
        </w:tc>
      </w:tr>
      <w:tr w:rsidR="004076CD" w:rsidRPr="00162A00" w14:paraId="478DCA34" w14:textId="77777777" w:rsidTr="00FD5280">
        <w:trPr>
          <w:trHeight w:val="546"/>
        </w:trPr>
        <w:tc>
          <w:tcPr>
            <w:tcW w:w="1710" w:type="dxa"/>
            <w:vAlign w:val="center"/>
          </w:tcPr>
          <w:p w14:paraId="0EF382B0" w14:textId="034CC450" w:rsidR="004076CD" w:rsidRPr="004E5ED4" w:rsidRDefault="004076CD" w:rsidP="00FD5280">
            <w:pPr>
              <w:jc w:val="center"/>
              <w:rPr>
                <w:szCs w:val="24"/>
              </w:rPr>
            </w:pPr>
            <w:r w:rsidRPr="004E5ED4">
              <w:rPr>
                <w:szCs w:val="24"/>
              </w:rPr>
              <w:t>0</w:t>
            </w:r>
            <w:r>
              <w:rPr>
                <w:szCs w:val="24"/>
              </w:rPr>
              <w:t>…</w:t>
            </w:r>
            <w:r w:rsidRPr="004E5ED4">
              <w:rPr>
                <w:szCs w:val="24"/>
              </w:rPr>
              <w:t>1</w:t>
            </w:r>
            <w:r>
              <w:rPr>
                <w:szCs w:val="24"/>
              </w:rPr>
              <w:t>…</w:t>
            </w:r>
            <w:r w:rsidRPr="004E5ED4">
              <w:rPr>
                <w:szCs w:val="24"/>
              </w:rPr>
              <w:t>2</w:t>
            </w:r>
            <w:r>
              <w:rPr>
                <w:szCs w:val="24"/>
              </w:rPr>
              <w:t>…</w:t>
            </w:r>
            <w:r w:rsidRPr="004E5ED4">
              <w:rPr>
                <w:szCs w:val="24"/>
              </w:rPr>
              <w:t>3</w:t>
            </w:r>
          </w:p>
        </w:tc>
        <w:tc>
          <w:tcPr>
            <w:tcW w:w="9180" w:type="dxa"/>
            <w:vAlign w:val="center"/>
          </w:tcPr>
          <w:p w14:paraId="2EE94F23" w14:textId="6D5C3B65" w:rsidR="004076CD" w:rsidRPr="00F16120" w:rsidRDefault="002009F2" w:rsidP="004076CD">
            <w:pPr>
              <w:rPr>
                <w:szCs w:val="24"/>
              </w:rPr>
            </w:pPr>
            <w:r>
              <w:rPr>
                <w:szCs w:val="24"/>
              </w:rPr>
              <w:t xml:space="preserve">1.3 </w:t>
            </w:r>
            <w:r w:rsidR="009E7983">
              <w:rPr>
                <w:szCs w:val="24"/>
              </w:rPr>
              <w:t>Needs assessment includes multiple data sources.</w:t>
            </w:r>
          </w:p>
        </w:tc>
      </w:tr>
      <w:tr w:rsidR="004076CD" w:rsidRPr="00162A00" w14:paraId="35A581BA" w14:textId="77777777" w:rsidTr="00FD5280">
        <w:trPr>
          <w:trHeight w:val="545"/>
        </w:trPr>
        <w:tc>
          <w:tcPr>
            <w:tcW w:w="1710" w:type="dxa"/>
            <w:vAlign w:val="center"/>
          </w:tcPr>
          <w:p w14:paraId="25931A96" w14:textId="1E86848D" w:rsidR="004076CD" w:rsidRPr="004E5ED4" w:rsidRDefault="004076CD" w:rsidP="00FD5280">
            <w:pPr>
              <w:jc w:val="center"/>
              <w:rPr>
                <w:szCs w:val="24"/>
              </w:rPr>
            </w:pPr>
            <w:r w:rsidRPr="004E5ED4">
              <w:rPr>
                <w:szCs w:val="24"/>
              </w:rPr>
              <w:t>0</w:t>
            </w:r>
            <w:r>
              <w:rPr>
                <w:szCs w:val="24"/>
              </w:rPr>
              <w:t>…</w:t>
            </w:r>
            <w:r w:rsidRPr="004E5ED4">
              <w:rPr>
                <w:szCs w:val="24"/>
              </w:rPr>
              <w:t>1</w:t>
            </w:r>
            <w:r>
              <w:rPr>
                <w:szCs w:val="24"/>
              </w:rPr>
              <w:t>…</w:t>
            </w:r>
            <w:r w:rsidRPr="004E5ED4">
              <w:rPr>
                <w:szCs w:val="24"/>
              </w:rPr>
              <w:t>2</w:t>
            </w:r>
            <w:r>
              <w:rPr>
                <w:szCs w:val="24"/>
              </w:rPr>
              <w:t>…</w:t>
            </w:r>
            <w:r w:rsidRPr="004E5ED4">
              <w:rPr>
                <w:szCs w:val="24"/>
              </w:rPr>
              <w:t>3</w:t>
            </w:r>
          </w:p>
        </w:tc>
        <w:tc>
          <w:tcPr>
            <w:tcW w:w="9180" w:type="dxa"/>
            <w:vAlign w:val="center"/>
          </w:tcPr>
          <w:p w14:paraId="176FC356" w14:textId="598218CF" w:rsidR="004076CD" w:rsidRPr="00F16120" w:rsidRDefault="002009F2" w:rsidP="009E7983">
            <w:pPr>
              <w:rPr>
                <w:szCs w:val="24"/>
              </w:rPr>
            </w:pPr>
            <w:r>
              <w:rPr>
                <w:szCs w:val="24"/>
              </w:rPr>
              <w:t xml:space="preserve">1.4 </w:t>
            </w:r>
            <w:r w:rsidR="009E7983" w:rsidRPr="00F16120">
              <w:rPr>
                <w:szCs w:val="24"/>
              </w:rPr>
              <w:t xml:space="preserve">Community wisdom </w:t>
            </w:r>
            <w:r w:rsidR="009E7983">
              <w:rPr>
                <w:szCs w:val="24"/>
              </w:rPr>
              <w:t>is included in the needs assessment process.</w:t>
            </w:r>
            <w:r w:rsidR="009E7983" w:rsidRPr="00F16120">
              <w:rPr>
                <w:szCs w:val="24"/>
              </w:rPr>
              <w:t xml:space="preserve"> </w:t>
            </w:r>
          </w:p>
        </w:tc>
      </w:tr>
      <w:tr w:rsidR="004076CD" w:rsidRPr="00162A00" w14:paraId="1F5FC656" w14:textId="77777777" w:rsidTr="00FD5280">
        <w:trPr>
          <w:trHeight w:val="545"/>
        </w:trPr>
        <w:tc>
          <w:tcPr>
            <w:tcW w:w="1710" w:type="dxa"/>
            <w:vAlign w:val="center"/>
          </w:tcPr>
          <w:p w14:paraId="296E7AFD" w14:textId="3E79F285" w:rsidR="004076CD" w:rsidRPr="004E5ED4" w:rsidRDefault="004076CD" w:rsidP="00FD5280">
            <w:pPr>
              <w:jc w:val="center"/>
              <w:rPr>
                <w:szCs w:val="24"/>
              </w:rPr>
            </w:pPr>
            <w:r w:rsidRPr="004E5ED4">
              <w:rPr>
                <w:szCs w:val="24"/>
              </w:rPr>
              <w:t>0</w:t>
            </w:r>
            <w:r>
              <w:rPr>
                <w:szCs w:val="24"/>
              </w:rPr>
              <w:t>…</w:t>
            </w:r>
            <w:r w:rsidRPr="004E5ED4">
              <w:rPr>
                <w:szCs w:val="24"/>
              </w:rPr>
              <w:t>1</w:t>
            </w:r>
            <w:r>
              <w:rPr>
                <w:szCs w:val="24"/>
              </w:rPr>
              <w:t>…</w:t>
            </w:r>
            <w:r w:rsidRPr="004E5ED4">
              <w:rPr>
                <w:szCs w:val="24"/>
              </w:rPr>
              <w:t>2</w:t>
            </w:r>
            <w:r>
              <w:rPr>
                <w:szCs w:val="24"/>
              </w:rPr>
              <w:t>…</w:t>
            </w:r>
            <w:r w:rsidRPr="004E5ED4">
              <w:rPr>
                <w:szCs w:val="24"/>
              </w:rPr>
              <w:t>3</w:t>
            </w:r>
          </w:p>
        </w:tc>
        <w:tc>
          <w:tcPr>
            <w:tcW w:w="9180" w:type="dxa"/>
            <w:vAlign w:val="center"/>
          </w:tcPr>
          <w:p w14:paraId="0E70FB27" w14:textId="40CE70BD" w:rsidR="004076CD" w:rsidRPr="00F16120" w:rsidRDefault="002009F2" w:rsidP="009E7983">
            <w:pPr>
              <w:rPr>
                <w:szCs w:val="24"/>
              </w:rPr>
            </w:pPr>
            <w:r>
              <w:rPr>
                <w:szCs w:val="24"/>
              </w:rPr>
              <w:t xml:space="preserve">1.5 </w:t>
            </w:r>
            <w:r w:rsidR="009E7983">
              <w:rPr>
                <w:szCs w:val="24"/>
              </w:rPr>
              <w:t>A resource mapping technique is used to identify resources and supports in the school and community.</w:t>
            </w:r>
          </w:p>
        </w:tc>
      </w:tr>
      <w:tr w:rsidR="004076CD" w:rsidRPr="00162A00" w14:paraId="515CA874" w14:textId="77777777" w:rsidTr="00FD5280">
        <w:trPr>
          <w:trHeight w:val="546"/>
        </w:trPr>
        <w:tc>
          <w:tcPr>
            <w:tcW w:w="1710" w:type="dxa"/>
            <w:tcBorders>
              <w:bottom w:val="single" w:sz="4" w:space="0" w:color="auto"/>
            </w:tcBorders>
            <w:vAlign w:val="center"/>
          </w:tcPr>
          <w:p w14:paraId="38488970" w14:textId="760EE5F8" w:rsidR="004076CD" w:rsidRPr="004E5ED4" w:rsidRDefault="004076CD" w:rsidP="00FD5280">
            <w:pPr>
              <w:jc w:val="center"/>
              <w:rPr>
                <w:szCs w:val="24"/>
              </w:rPr>
            </w:pPr>
            <w:r w:rsidRPr="004E5ED4">
              <w:rPr>
                <w:szCs w:val="24"/>
              </w:rPr>
              <w:t>0</w:t>
            </w:r>
            <w:r>
              <w:rPr>
                <w:szCs w:val="24"/>
              </w:rPr>
              <w:t>…</w:t>
            </w:r>
            <w:r w:rsidRPr="004E5ED4">
              <w:rPr>
                <w:szCs w:val="24"/>
              </w:rPr>
              <w:t>1</w:t>
            </w:r>
            <w:r>
              <w:rPr>
                <w:szCs w:val="24"/>
              </w:rPr>
              <w:t>…</w:t>
            </w:r>
            <w:r w:rsidRPr="004E5ED4">
              <w:rPr>
                <w:szCs w:val="24"/>
              </w:rPr>
              <w:t>2</w:t>
            </w:r>
            <w:r>
              <w:rPr>
                <w:szCs w:val="24"/>
              </w:rPr>
              <w:t>…</w:t>
            </w:r>
            <w:r w:rsidRPr="004E5ED4">
              <w:rPr>
                <w:szCs w:val="24"/>
              </w:rPr>
              <w:t>3</w:t>
            </w:r>
          </w:p>
        </w:tc>
        <w:tc>
          <w:tcPr>
            <w:tcW w:w="9180" w:type="dxa"/>
            <w:tcBorders>
              <w:bottom w:val="single" w:sz="4" w:space="0" w:color="auto"/>
            </w:tcBorders>
            <w:vAlign w:val="center"/>
          </w:tcPr>
          <w:p w14:paraId="51CD705E" w14:textId="71969152" w:rsidR="004076CD" w:rsidRPr="00F16120" w:rsidRDefault="002009F2" w:rsidP="004076CD">
            <w:pPr>
              <w:rPr>
                <w:szCs w:val="24"/>
              </w:rPr>
            </w:pPr>
            <w:r>
              <w:rPr>
                <w:szCs w:val="24"/>
              </w:rPr>
              <w:t xml:space="preserve">1.6 </w:t>
            </w:r>
            <w:r w:rsidR="009E7983">
              <w:rPr>
                <w:szCs w:val="24"/>
              </w:rPr>
              <w:t>Student voice is represented in the data used to inform team decisions.</w:t>
            </w:r>
          </w:p>
        </w:tc>
      </w:tr>
      <w:tr w:rsidR="007309D5" w:rsidRPr="00162A00" w14:paraId="78306A73" w14:textId="77777777" w:rsidTr="00FD5280">
        <w:trPr>
          <w:trHeight w:val="545"/>
        </w:trPr>
        <w:tc>
          <w:tcPr>
            <w:tcW w:w="1710" w:type="dxa"/>
            <w:tcBorders>
              <w:right w:val="nil"/>
            </w:tcBorders>
            <w:shd w:val="clear" w:color="auto" w:fill="auto"/>
          </w:tcPr>
          <w:p w14:paraId="4B8967BF" w14:textId="77777777" w:rsidR="007309D5" w:rsidRDefault="004E5ED4" w:rsidP="00182054">
            <w:pPr>
              <w:jc w:val="right"/>
              <w:rPr>
                <w:szCs w:val="24"/>
              </w:rPr>
            </w:pPr>
            <w:r w:rsidRPr="004E5ED4">
              <w:rPr>
                <w:szCs w:val="24"/>
              </w:rPr>
              <w:t>Section Total:</w:t>
            </w:r>
          </w:p>
          <w:p w14:paraId="6AB74FF7" w14:textId="42CEF412" w:rsidR="00182054" w:rsidRPr="004E5ED4" w:rsidRDefault="00182054" w:rsidP="00FD5280">
            <w:pPr>
              <w:jc w:val="right"/>
              <w:rPr>
                <w:szCs w:val="24"/>
              </w:rPr>
            </w:pPr>
            <w:r>
              <w:rPr>
                <w:szCs w:val="24"/>
              </w:rPr>
              <w:t>/2</w:t>
            </w:r>
            <w:r w:rsidR="00FD5280">
              <w:rPr>
                <w:szCs w:val="24"/>
              </w:rPr>
              <w:t>1</w:t>
            </w:r>
          </w:p>
        </w:tc>
        <w:tc>
          <w:tcPr>
            <w:tcW w:w="9180" w:type="dxa"/>
            <w:tcBorders>
              <w:left w:val="nil"/>
              <w:bottom w:val="single" w:sz="4" w:space="0" w:color="auto"/>
            </w:tcBorders>
            <w:shd w:val="clear" w:color="auto" w:fill="auto"/>
            <w:vAlign w:val="center"/>
          </w:tcPr>
          <w:p w14:paraId="1583B12B" w14:textId="2508CAED" w:rsidR="007309D5" w:rsidRPr="00F16120" w:rsidRDefault="007309D5" w:rsidP="002009F2">
            <w:pPr>
              <w:jc w:val="center"/>
              <w:rPr>
                <w:b/>
                <w:szCs w:val="24"/>
              </w:rPr>
            </w:pPr>
            <w:r w:rsidRPr="00F16120">
              <w:rPr>
                <w:b/>
                <w:szCs w:val="24"/>
              </w:rPr>
              <w:t>Create an Action Plan</w:t>
            </w:r>
          </w:p>
        </w:tc>
      </w:tr>
      <w:tr w:rsidR="004076CD" w:rsidRPr="00162A00" w14:paraId="714CFCE0" w14:textId="77777777" w:rsidTr="00FD5280">
        <w:trPr>
          <w:trHeight w:val="545"/>
        </w:trPr>
        <w:tc>
          <w:tcPr>
            <w:tcW w:w="1710" w:type="dxa"/>
            <w:vAlign w:val="center"/>
          </w:tcPr>
          <w:p w14:paraId="41569457" w14:textId="13DF53DB" w:rsidR="004076CD" w:rsidRPr="004E5ED4" w:rsidRDefault="004076CD" w:rsidP="00FD5280">
            <w:pPr>
              <w:jc w:val="center"/>
              <w:rPr>
                <w:szCs w:val="24"/>
              </w:rPr>
            </w:pPr>
            <w:r w:rsidRPr="004E5ED4">
              <w:rPr>
                <w:szCs w:val="24"/>
              </w:rPr>
              <w:t>0</w:t>
            </w:r>
            <w:r>
              <w:rPr>
                <w:szCs w:val="24"/>
              </w:rPr>
              <w:t>…</w:t>
            </w:r>
            <w:r w:rsidRPr="004E5ED4">
              <w:rPr>
                <w:szCs w:val="24"/>
              </w:rPr>
              <w:t>1</w:t>
            </w:r>
            <w:r>
              <w:rPr>
                <w:szCs w:val="24"/>
              </w:rPr>
              <w:t>…</w:t>
            </w:r>
            <w:r w:rsidRPr="004E5ED4">
              <w:rPr>
                <w:szCs w:val="24"/>
              </w:rPr>
              <w:t>2</w:t>
            </w:r>
            <w:r>
              <w:rPr>
                <w:szCs w:val="24"/>
              </w:rPr>
              <w:t>…</w:t>
            </w:r>
            <w:r w:rsidRPr="004E5ED4">
              <w:rPr>
                <w:szCs w:val="24"/>
              </w:rPr>
              <w:t>3</w:t>
            </w:r>
          </w:p>
        </w:tc>
        <w:tc>
          <w:tcPr>
            <w:tcW w:w="9180" w:type="dxa"/>
            <w:vAlign w:val="center"/>
          </w:tcPr>
          <w:p w14:paraId="3185B3BC" w14:textId="152A4F99" w:rsidR="004076CD" w:rsidRPr="00F16120" w:rsidRDefault="00FD5280" w:rsidP="002009F2">
            <w:pPr>
              <w:rPr>
                <w:szCs w:val="24"/>
              </w:rPr>
            </w:pPr>
            <w:r>
              <w:rPr>
                <w:szCs w:val="24"/>
              </w:rPr>
              <w:t>2.1</w:t>
            </w:r>
            <w:r w:rsidR="002009F2">
              <w:rPr>
                <w:szCs w:val="24"/>
              </w:rPr>
              <w:t xml:space="preserve"> A vision statement is created through shared leadership.</w:t>
            </w:r>
          </w:p>
        </w:tc>
      </w:tr>
      <w:tr w:rsidR="004076CD" w:rsidRPr="00162A00" w14:paraId="6B1DB927" w14:textId="77777777" w:rsidTr="00FD5280">
        <w:trPr>
          <w:trHeight w:val="545"/>
        </w:trPr>
        <w:tc>
          <w:tcPr>
            <w:tcW w:w="1710" w:type="dxa"/>
            <w:vAlign w:val="center"/>
          </w:tcPr>
          <w:p w14:paraId="318E0574" w14:textId="24E61C14" w:rsidR="004076CD" w:rsidRPr="004E5ED4" w:rsidRDefault="004076CD" w:rsidP="00FD5280">
            <w:pPr>
              <w:jc w:val="center"/>
              <w:rPr>
                <w:szCs w:val="24"/>
              </w:rPr>
            </w:pPr>
            <w:r w:rsidRPr="004E5ED4">
              <w:rPr>
                <w:szCs w:val="24"/>
              </w:rPr>
              <w:t>0</w:t>
            </w:r>
            <w:r>
              <w:rPr>
                <w:szCs w:val="24"/>
              </w:rPr>
              <w:t>…</w:t>
            </w:r>
            <w:r w:rsidRPr="004E5ED4">
              <w:rPr>
                <w:szCs w:val="24"/>
              </w:rPr>
              <w:t>1</w:t>
            </w:r>
            <w:r>
              <w:rPr>
                <w:szCs w:val="24"/>
              </w:rPr>
              <w:t>…</w:t>
            </w:r>
            <w:r w:rsidRPr="004E5ED4">
              <w:rPr>
                <w:szCs w:val="24"/>
              </w:rPr>
              <w:t>2</w:t>
            </w:r>
            <w:r>
              <w:rPr>
                <w:szCs w:val="24"/>
              </w:rPr>
              <w:t>…</w:t>
            </w:r>
            <w:r w:rsidRPr="004E5ED4">
              <w:rPr>
                <w:szCs w:val="24"/>
              </w:rPr>
              <w:t>3</w:t>
            </w:r>
          </w:p>
        </w:tc>
        <w:tc>
          <w:tcPr>
            <w:tcW w:w="9180" w:type="dxa"/>
            <w:vAlign w:val="center"/>
          </w:tcPr>
          <w:p w14:paraId="3073F228" w14:textId="611F2542" w:rsidR="004076CD" w:rsidRPr="00F16120" w:rsidRDefault="002009F2" w:rsidP="004076CD">
            <w:pPr>
              <w:rPr>
                <w:szCs w:val="24"/>
              </w:rPr>
            </w:pPr>
            <w:r>
              <w:rPr>
                <w:szCs w:val="24"/>
              </w:rPr>
              <w:t>2.</w:t>
            </w:r>
            <w:r w:rsidR="00FD5280">
              <w:rPr>
                <w:szCs w:val="24"/>
              </w:rPr>
              <w:t>2</w:t>
            </w:r>
            <w:r>
              <w:rPr>
                <w:szCs w:val="24"/>
              </w:rPr>
              <w:t xml:space="preserve"> </w:t>
            </w:r>
            <w:r w:rsidRPr="002009F2">
              <w:rPr>
                <w:szCs w:val="24"/>
              </w:rPr>
              <w:t>There is a designated leader within the building to coordinate and organize efforts.</w:t>
            </w:r>
            <w:r>
              <w:rPr>
                <w:szCs w:val="24"/>
              </w:rPr>
              <w:t xml:space="preserve"> </w:t>
            </w:r>
            <w:r w:rsidR="00B46416" w:rsidRPr="00F16120">
              <w:rPr>
                <w:szCs w:val="24"/>
              </w:rPr>
              <w:t>Leadership roles and responsibilities</w:t>
            </w:r>
            <w:r w:rsidR="00B46416">
              <w:rPr>
                <w:szCs w:val="24"/>
              </w:rPr>
              <w:t xml:space="preserve"> are clearly defined within the </w:t>
            </w:r>
            <w:r w:rsidR="00B46416" w:rsidRPr="00F16120">
              <w:rPr>
                <w:szCs w:val="24"/>
              </w:rPr>
              <w:t>team.</w:t>
            </w:r>
          </w:p>
        </w:tc>
      </w:tr>
      <w:tr w:rsidR="004076CD" w:rsidRPr="00162A00" w14:paraId="40419676" w14:textId="77777777" w:rsidTr="00FD5280">
        <w:trPr>
          <w:trHeight w:val="545"/>
        </w:trPr>
        <w:tc>
          <w:tcPr>
            <w:tcW w:w="1710" w:type="dxa"/>
            <w:vAlign w:val="center"/>
          </w:tcPr>
          <w:p w14:paraId="6E54F817" w14:textId="0932B08E" w:rsidR="004076CD" w:rsidRPr="004E5ED4" w:rsidRDefault="004076CD" w:rsidP="00FD5280">
            <w:pPr>
              <w:jc w:val="center"/>
              <w:rPr>
                <w:szCs w:val="24"/>
              </w:rPr>
            </w:pPr>
            <w:r w:rsidRPr="004E5ED4">
              <w:rPr>
                <w:szCs w:val="24"/>
              </w:rPr>
              <w:t>0</w:t>
            </w:r>
            <w:r>
              <w:rPr>
                <w:szCs w:val="24"/>
              </w:rPr>
              <w:t>…</w:t>
            </w:r>
            <w:r w:rsidRPr="004E5ED4">
              <w:rPr>
                <w:szCs w:val="24"/>
              </w:rPr>
              <w:t>1</w:t>
            </w:r>
            <w:r>
              <w:rPr>
                <w:szCs w:val="24"/>
              </w:rPr>
              <w:t>…</w:t>
            </w:r>
            <w:r w:rsidRPr="004E5ED4">
              <w:rPr>
                <w:szCs w:val="24"/>
              </w:rPr>
              <w:t>2</w:t>
            </w:r>
            <w:r>
              <w:rPr>
                <w:szCs w:val="24"/>
              </w:rPr>
              <w:t>…</w:t>
            </w:r>
            <w:r w:rsidRPr="004E5ED4">
              <w:rPr>
                <w:szCs w:val="24"/>
              </w:rPr>
              <w:t>3</w:t>
            </w:r>
          </w:p>
        </w:tc>
        <w:tc>
          <w:tcPr>
            <w:tcW w:w="9180" w:type="dxa"/>
            <w:vAlign w:val="center"/>
          </w:tcPr>
          <w:p w14:paraId="4CBE6BFD" w14:textId="2A95E26C" w:rsidR="004076CD" w:rsidRPr="00F16120" w:rsidRDefault="00FD5280" w:rsidP="004076CD">
            <w:pPr>
              <w:rPr>
                <w:szCs w:val="24"/>
              </w:rPr>
            </w:pPr>
            <w:r>
              <w:rPr>
                <w:szCs w:val="24"/>
              </w:rPr>
              <w:t>2.3</w:t>
            </w:r>
            <w:r w:rsidR="002009F2">
              <w:rPr>
                <w:szCs w:val="24"/>
              </w:rPr>
              <w:t xml:space="preserve"> </w:t>
            </w:r>
            <w:r w:rsidR="009E7983" w:rsidRPr="00F16120">
              <w:rPr>
                <w:szCs w:val="24"/>
              </w:rPr>
              <w:t>Administration is actively involved in the development and monitoring of efforts.</w:t>
            </w:r>
          </w:p>
        </w:tc>
      </w:tr>
      <w:tr w:rsidR="004076CD" w:rsidRPr="00162A00" w14:paraId="65F80818" w14:textId="77777777" w:rsidTr="00FD5280">
        <w:trPr>
          <w:trHeight w:val="545"/>
        </w:trPr>
        <w:tc>
          <w:tcPr>
            <w:tcW w:w="1710" w:type="dxa"/>
            <w:vAlign w:val="center"/>
          </w:tcPr>
          <w:p w14:paraId="2F3606A2" w14:textId="74B669E1" w:rsidR="004076CD" w:rsidRPr="004E5ED4" w:rsidRDefault="004076CD" w:rsidP="00FD5280">
            <w:pPr>
              <w:jc w:val="center"/>
              <w:rPr>
                <w:szCs w:val="24"/>
              </w:rPr>
            </w:pPr>
            <w:r w:rsidRPr="004E5ED4">
              <w:rPr>
                <w:szCs w:val="24"/>
              </w:rPr>
              <w:t>0</w:t>
            </w:r>
            <w:r>
              <w:rPr>
                <w:szCs w:val="24"/>
              </w:rPr>
              <w:t>…</w:t>
            </w:r>
            <w:r w:rsidRPr="004E5ED4">
              <w:rPr>
                <w:szCs w:val="24"/>
              </w:rPr>
              <w:t>1</w:t>
            </w:r>
            <w:r>
              <w:rPr>
                <w:szCs w:val="24"/>
              </w:rPr>
              <w:t>…</w:t>
            </w:r>
            <w:r w:rsidRPr="004E5ED4">
              <w:rPr>
                <w:szCs w:val="24"/>
              </w:rPr>
              <w:t>2</w:t>
            </w:r>
            <w:r>
              <w:rPr>
                <w:szCs w:val="24"/>
              </w:rPr>
              <w:t>…</w:t>
            </w:r>
            <w:r w:rsidRPr="004E5ED4">
              <w:rPr>
                <w:szCs w:val="24"/>
              </w:rPr>
              <w:t>3</w:t>
            </w:r>
          </w:p>
        </w:tc>
        <w:tc>
          <w:tcPr>
            <w:tcW w:w="9180" w:type="dxa"/>
            <w:vAlign w:val="center"/>
          </w:tcPr>
          <w:p w14:paraId="46A93F8E" w14:textId="4144A736" w:rsidR="004076CD" w:rsidRPr="00F16120" w:rsidRDefault="00FD5280" w:rsidP="004076CD">
            <w:pPr>
              <w:rPr>
                <w:szCs w:val="24"/>
              </w:rPr>
            </w:pPr>
            <w:r>
              <w:rPr>
                <w:szCs w:val="24"/>
              </w:rPr>
              <w:t>2.4</w:t>
            </w:r>
            <w:r w:rsidR="002009F2">
              <w:rPr>
                <w:szCs w:val="24"/>
              </w:rPr>
              <w:t xml:space="preserve"> </w:t>
            </w:r>
            <w:r w:rsidR="009E7983" w:rsidRPr="00F16120">
              <w:rPr>
                <w:szCs w:val="24"/>
              </w:rPr>
              <w:t>Families, students, and community partners are leaders in decision-making process.</w:t>
            </w:r>
          </w:p>
        </w:tc>
      </w:tr>
      <w:tr w:rsidR="004076CD" w:rsidRPr="00162A00" w14:paraId="7AECD3D0" w14:textId="77777777" w:rsidTr="00FD5280">
        <w:trPr>
          <w:trHeight w:val="546"/>
        </w:trPr>
        <w:tc>
          <w:tcPr>
            <w:tcW w:w="1710" w:type="dxa"/>
            <w:tcBorders>
              <w:bottom w:val="single" w:sz="4" w:space="0" w:color="auto"/>
            </w:tcBorders>
            <w:vAlign w:val="center"/>
          </w:tcPr>
          <w:p w14:paraId="775B74EE" w14:textId="10A65493" w:rsidR="004076CD" w:rsidRPr="004E5ED4" w:rsidRDefault="004076CD" w:rsidP="00FD5280">
            <w:pPr>
              <w:jc w:val="center"/>
              <w:rPr>
                <w:szCs w:val="24"/>
              </w:rPr>
            </w:pPr>
            <w:r w:rsidRPr="004E5ED4">
              <w:rPr>
                <w:szCs w:val="24"/>
              </w:rPr>
              <w:t>0</w:t>
            </w:r>
            <w:r>
              <w:rPr>
                <w:szCs w:val="24"/>
              </w:rPr>
              <w:t>…</w:t>
            </w:r>
            <w:r w:rsidRPr="004E5ED4">
              <w:rPr>
                <w:szCs w:val="24"/>
              </w:rPr>
              <w:t>1</w:t>
            </w:r>
            <w:r>
              <w:rPr>
                <w:szCs w:val="24"/>
              </w:rPr>
              <w:t>…</w:t>
            </w:r>
            <w:r w:rsidRPr="004E5ED4">
              <w:rPr>
                <w:szCs w:val="24"/>
              </w:rPr>
              <w:t>2</w:t>
            </w:r>
            <w:r>
              <w:rPr>
                <w:szCs w:val="24"/>
              </w:rPr>
              <w:t>…</w:t>
            </w:r>
            <w:r w:rsidRPr="004E5ED4">
              <w:rPr>
                <w:szCs w:val="24"/>
              </w:rPr>
              <w:t>3</w:t>
            </w:r>
          </w:p>
        </w:tc>
        <w:tc>
          <w:tcPr>
            <w:tcW w:w="9180" w:type="dxa"/>
            <w:tcBorders>
              <w:bottom w:val="single" w:sz="4" w:space="0" w:color="auto"/>
            </w:tcBorders>
            <w:vAlign w:val="center"/>
          </w:tcPr>
          <w:p w14:paraId="0AA1C41A" w14:textId="36E59E46" w:rsidR="004076CD" w:rsidRPr="00F16120" w:rsidRDefault="00FD5280" w:rsidP="004076CD">
            <w:pPr>
              <w:rPr>
                <w:szCs w:val="24"/>
              </w:rPr>
            </w:pPr>
            <w:r>
              <w:rPr>
                <w:szCs w:val="24"/>
              </w:rPr>
              <w:t>2.5</w:t>
            </w:r>
            <w:r w:rsidR="002009F2">
              <w:rPr>
                <w:szCs w:val="24"/>
              </w:rPr>
              <w:t xml:space="preserve"> </w:t>
            </w:r>
            <w:r w:rsidR="009E7983" w:rsidRPr="00F16120">
              <w:rPr>
                <w:szCs w:val="24"/>
              </w:rPr>
              <w:t>School personnel and community partners are organized into working teams focused on specific issues identified during the needs assessment</w:t>
            </w:r>
          </w:p>
        </w:tc>
      </w:tr>
      <w:tr w:rsidR="002009F2" w:rsidRPr="00162A00" w14:paraId="7E39F28E" w14:textId="77777777" w:rsidTr="00FD5280">
        <w:trPr>
          <w:trHeight w:val="546"/>
        </w:trPr>
        <w:tc>
          <w:tcPr>
            <w:tcW w:w="1710" w:type="dxa"/>
            <w:tcBorders>
              <w:bottom w:val="single" w:sz="4" w:space="0" w:color="auto"/>
            </w:tcBorders>
            <w:vAlign w:val="center"/>
          </w:tcPr>
          <w:p w14:paraId="2C7E32EA" w14:textId="60B6AC43" w:rsidR="002009F2" w:rsidRPr="004E5ED4" w:rsidRDefault="002009F2" w:rsidP="00FD5280">
            <w:pPr>
              <w:jc w:val="center"/>
              <w:rPr>
                <w:szCs w:val="24"/>
              </w:rPr>
            </w:pPr>
            <w:r w:rsidRPr="004E5ED4">
              <w:rPr>
                <w:szCs w:val="24"/>
              </w:rPr>
              <w:t>0</w:t>
            </w:r>
            <w:r>
              <w:rPr>
                <w:szCs w:val="24"/>
              </w:rPr>
              <w:t>…</w:t>
            </w:r>
            <w:r w:rsidRPr="004E5ED4">
              <w:rPr>
                <w:szCs w:val="24"/>
              </w:rPr>
              <w:t>1</w:t>
            </w:r>
            <w:r>
              <w:rPr>
                <w:szCs w:val="24"/>
              </w:rPr>
              <w:t>…</w:t>
            </w:r>
            <w:r w:rsidRPr="004E5ED4">
              <w:rPr>
                <w:szCs w:val="24"/>
              </w:rPr>
              <w:t>2</w:t>
            </w:r>
            <w:r>
              <w:rPr>
                <w:szCs w:val="24"/>
              </w:rPr>
              <w:t>…</w:t>
            </w:r>
            <w:r w:rsidRPr="004E5ED4">
              <w:rPr>
                <w:szCs w:val="24"/>
              </w:rPr>
              <w:t>3</w:t>
            </w:r>
          </w:p>
        </w:tc>
        <w:tc>
          <w:tcPr>
            <w:tcW w:w="9180" w:type="dxa"/>
            <w:tcBorders>
              <w:bottom w:val="single" w:sz="4" w:space="0" w:color="auto"/>
            </w:tcBorders>
            <w:vAlign w:val="center"/>
          </w:tcPr>
          <w:p w14:paraId="007406EA" w14:textId="5411ED58" w:rsidR="002009F2" w:rsidRPr="00F16120" w:rsidRDefault="00FD5280" w:rsidP="002009F2">
            <w:pPr>
              <w:rPr>
                <w:szCs w:val="24"/>
              </w:rPr>
            </w:pPr>
            <w:r>
              <w:rPr>
                <w:szCs w:val="24"/>
              </w:rPr>
              <w:t>2.6</w:t>
            </w:r>
            <w:r w:rsidR="002009F2">
              <w:rPr>
                <w:szCs w:val="24"/>
              </w:rPr>
              <w:t xml:space="preserve"> </w:t>
            </w:r>
            <w:r w:rsidR="002009F2" w:rsidRPr="00F16120">
              <w:rPr>
                <w:szCs w:val="24"/>
              </w:rPr>
              <w:t>Action steps and timeframes are clearly defined with assigned roles.</w:t>
            </w:r>
          </w:p>
        </w:tc>
      </w:tr>
      <w:tr w:rsidR="002009F2" w:rsidRPr="00162A00" w14:paraId="7A567CAE" w14:textId="77777777" w:rsidTr="00FD5280">
        <w:trPr>
          <w:trHeight w:val="546"/>
        </w:trPr>
        <w:tc>
          <w:tcPr>
            <w:tcW w:w="1710" w:type="dxa"/>
            <w:tcBorders>
              <w:bottom w:val="single" w:sz="4" w:space="0" w:color="auto"/>
            </w:tcBorders>
            <w:vAlign w:val="center"/>
          </w:tcPr>
          <w:p w14:paraId="70CA1D63" w14:textId="5AFB7409" w:rsidR="002009F2" w:rsidRPr="004E5ED4" w:rsidRDefault="002009F2" w:rsidP="00FD5280">
            <w:pPr>
              <w:jc w:val="center"/>
              <w:rPr>
                <w:szCs w:val="24"/>
              </w:rPr>
            </w:pPr>
            <w:r w:rsidRPr="004E5ED4">
              <w:rPr>
                <w:szCs w:val="24"/>
              </w:rPr>
              <w:t>0</w:t>
            </w:r>
            <w:r>
              <w:rPr>
                <w:szCs w:val="24"/>
              </w:rPr>
              <w:t>…</w:t>
            </w:r>
            <w:r w:rsidRPr="004E5ED4">
              <w:rPr>
                <w:szCs w:val="24"/>
              </w:rPr>
              <w:t>1</w:t>
            </w:r>
            <w:r>
              <w:rPr>
                <w:szCs w:val="24"/>
              </w:rPr>
              <w:t>…</w:t>
            </w:r>
            <w:r w:rsidRPr="004E5ED4">
              <w:rPr>
                <w:szCs w:val="24"/>
              </w:rPr>
              <w:t>2</w:t>
            </w:r>
            <w:r>
              <w:rPr>
                <w:szCs w:val="24"/>
              </w:rPr>
              <w:t>…</w:t>
            </w:r>
            <w:r w:rsidRPr="004E5ED4">
              <w:rPr>
                <w:szCs w:val="24"/>
              </w:rPr>
              <w:t>3</w:t>
            </w:r>
          </w:p>
        </w:tc>
        <w:tc>
          <w:tcPr>
            <w:tcW w:w="9180" w:type="dxa"/>
            <w:tcBorders>
              <w:bottom w:val="single" w:sz="4" w:space="0" w:color="auto"/>
            </w:tcBorders>
            <w:vAlign w:val="center"/>
          </w:tcPr>
          <w:p w14:paraId="14D63FB3" w14:textId="369F1261" w:rsidR="002009F2" w:rsidRPr="00F16120" w:rsidRDefault="00FD5280" w:rsidP="002009F2">
            <w:pPr>
              <w:rPr>
                <w:szCs w:val="24"/>
              </w:rPr>
            </w:pPr>
            <w:r>
              <w:rPr>
                <w:szCs w:val="24"/>
              </w:rPr>
              <w:t>2.7</w:t>
            </w:r>
            <w:r w:rsidR="002009F2">
              <w:rPr>
                <w:szCs w:val="24"/>
              </w:rPr>
              <w:t xml:space="preserve"> The action plan includes </w:t>
            </w:r>
            <w:r w:rsidR="002009F2" w:rsidRPr="00F16120">
              <w:rPr>
                <w:szCs w:val="24"/>
              </w:rPr>
              <w:t>measurable goals that support the shared vision.</w:t>
            </w:r>
          </w:p>
        </w:tc>
      </w:tr>
      <w:tr w:rsidR="002009F2" w:rsidRPr="00162A00" w14:paraId="62DC2E9B" w14:textId="77777777" w:rsidTr="00FD5280">
        <w:trPr>
          <w:trHeight w:val="545"/>
        </w:trPr>
        <w:tc>
          <w:tcPr>
            <w:tcW w:w="1710" w:type="dxa"/>
            <w:tcBorders>
              <w:right w:val="nil"/>
            </w:tcBorders>
            <w:shd w:val="clear" w:color="auto" w:fill="auto"/>
          </w:tcPr>
          <w:p w14:paraId="1BC4E7E1" w14:textId="77777777" w:rsidR="002009F2" w:rsidRDefault="002009F2" w:rsidP="00182054">
            <w:pPr>
              <w:jc w:val="right"/>
              <w:rPr>
                <w:szCs w:val="24"/>
              </w:rPr>
            </w:pPr>
            <w:r w:rsidRPr="004E5ED4">
              <w:rPr>
                <w:szCs w:val="24"/>
              </w:rPr>
              <w:t>Section Total:</w:t>
            </w:r>
          </w:p>
          <w:p w14:paraId="6A86BF82" w14:textId="2BD351B0" w:rsidR="00182054" w:rsidRPr="004E5ED4" w:rsidRDefault="00182054" w:rsidP="00182054">
            <w:pPr>
              <w:jc w:val="right"/>
              <w:rPr>
                <w:b/>
                <w:szCs w:val="24"/>
              </w:rPr>
            </w:pPr>
            <w:r>
              <w:rPr>
                <w:b/>
                <w:szCs w:val="24"/>
              </w:rPr>
              <w:t>/</w:t>
            </w:r>
            <w:r w:rsidRPr="00182054">
              <w:rPr>
                <w:szCs w:val="24"/>
              </w:rPr>
              <w:t>30</w:t>
            </w:r>
          </w:p>
        </w:tc>
        <w:tc>
          <w:tcPr>
            <w:tcW w:w="9180" w:type="dxa"/>
            <w:tcBorders>
              <w:left w:val="nil"/>
            </w:tcBorders>
            <w:shd w:val="clear" w:color="auto" w:fill="auto"/>
            <w:vAlign w:val="center"/>
          </w:tcPr>
          <w:p w14:paraId="4E6DBC43" w14:textId="5B6151AF" w:rsidR="002009F2" w:rsidRPr="00F16120" w:rsidRDefault="002009F2" w:rsidP="002009F2">
            <w:pPr>
              <w:jc w:val="center"/>
              <w:rPr>
                <w:b/>
                <w:szCs w:val="24"/>
              </w:rPr>
            </w:pPr>
            <w:r w:rsidRPr="00F16120">
              <w:rPr>
                <w:b/>
                <w:szCs w:val="24"/>
              </w:rPr>
              <w:t>Deliver Support</w:t>
            </w:r>
            <w:r>
              <w:rPr>
                <w:b/>
                <w:szCs w:val="24"/>
              </w:rPr>
              <w:t>s</w:t>
            </w:r>
          </w:p>
        </w:tc>
      </w:tr>
      <w:tr w:rsidR="002009F2" w:rsidRPr="00162A00" w14:paraId="62C5883D" w14:textId="77777777" w:rsidTr="00FD5280">
        <w:trPr>
          <w:trHeight w:val="545"/>
        </w:trPr>
        <w:tc>
          <w:tcPr>
            <w:tcW w:w="1710" w:type="dxa"/>
            <w:vAlign w:val="center"/>
          </w:tcPr>
          <w:p w14:paraId="33F4C91A" w14:textId="3998E717" w:rsidR="002009F2" w:rsidRPr="004E5ED4" w:rsidRDefault="002009F2" w:rsidP="002009F2">
            <w:pPr>
              <w:jc w:val="center"/>
              <w:rPr>
                <w:szCs w:val="24"/>
              </w:rPr>
            </w:pPr>
            <w:r w:rsidRPr="0092316F">
              <w:rPr>
                <w:szCs w:val="24"/>
              </w:rPr>
              <w:t>0…1…2…3</w:t>
            </w:r>
          </w:p>
        </w:tc>
        <w:tc>
          <w:tcPr>
            <w:tcW w:w="9180" w:type="dxa"/>
            <w:vAlign w:val="center"/>
          </w:tcPr>
          <w:p w14:paraId="50D3A749" w14:textId="77777777" w:rsidR="002009F2" w:rsidRPr="00F16120" w:rsidRDefault="002009F2" w:rsidP="002009F2">
            <w:pPr>
              <w:rPr>
                <w:rFonts w:cstheme="majorHAnsi"/>
                <w:szCs w:val="24"/>
              </w:rPr>
            </w:pPr>
            <w:r w:rsidRPr="00F16120">
              <w:rPr>
                <w:rFonts w:cstheme="majorHAnsi"/>
                <w:szCs w:val="24"/>
              </w:rPr>
              <w:t>3.1 There are an array of accessible services responsive to basic needs.</w:t>
            </w:r>
          </w:p>
        </w:tc>
      </w:tr>
      <w:tr w:rsidR="002009F2" w:rsidRPr="00162A00" w14:paraId="51AB597E" w14:textId="77777777" w:rsidTr="00FD5280">
        <w:trPr>
          <w:trHeight w:val="545"/>
        </w:trPr>
        <w:tc>
          <w:tcPr>
            <w:tcW w:w="1710" w:type="dxa"/>
            <w:vAlign w:val="center"/>
          </w:tcPr>
          <w:p w14:paraId="4F087B81" w14:textId="4E5F1C2A" w:rsidR="002009F2" w:rsidRPr="004E5ED4" w:rsidRDefault="002009F2" w:rsidP="002009F2">
            <w:pPr>
              <w:jc w:val="center"/>
              <w:rPr>
                <w:szCs w:val="24"/>
              </w:rPr>
            </w:pPr>
            <w:r w:rsidRPr="0092316F">
              <w:rPr>
                <w:szCs w:val="24"/>
              </w:rPr>
              <w:t>0…1…2…3</w:t>
            </w:r>
          </w:p>
        </w:tc>
        <w:tc>
          <w:tcPr>
            <w:tcW w:w="9180" w:type="dxa"/>
            <w:vAlign w:val="center"/>
          </w:tcPr>
          <w:p w14:paraId="1376DA8F" w14:textId="77777777" w:rsidR="002009F2" w:rsidRPr="00F16120" w:rsidRDefault="002009F2" w:rsidP="002009F2">
            <w:pPr>
              <w:rPr>
                <w:rFonts w:cstheme="majorHAnsi"/>
                <w:szCs w:val="24"/>
              </w:rPr>
            </w:pPr>
            <w:r w:rsidRPr="00F16120">
              <w:rPr>
                <w:rFonts w:cstheme="majorHAnsi"/>
                <w:szCs w:val="24"/>
              </w:rPr>
              <w:t>3.2 Mental health supports and services are available in and outside of school.</w:t>
            </w:r>
          </w:p>
        </w:tc>
      </w:tr>
      <w:tr w:rsidR="002009F2" w:rsidRPr="00162A00" w14:paraId="31AF6528" w14:textId="77777777" w:rsidTr="00FD5280">
        <w:trPr>
          <w:trHeight w:val="545"/>
        </w:trPr>
        <w:tc>
          <w:tcPr>
            <w:tcW w:w="1710" w:type="dxa"/>
            <w:vAlign w:val="center"/>
          </w:tcPr>
          <w:p w14:paraId="359523CC" w14:textId="6F0F6467" w:rsidR="002009F2" w:rsidRPr="004E5ED4" w:rsidRDefault="002009F2" w:rsidP="002009F2">
            <w:pPr>
              <w:jc w:val="center"/>
              <w:rPr>
                <w:szCs w:val="24"/>
              </w:rPr>
            </w:pPr>
            <w:r w:rsidRPr="0092316F">
              <w:rPr>
                <w:szCs w:val="24"/>
              </w:rPr>
              <w:t>0…1…2…3</w:t>
            </w:r>
          </w:p>
        </w:tc>
        <w:tc>
          <w:tcPr>
            <w:tcW w:w="9180" w:type="dxa"/>
            <w:vAlign w:val="center"/>
          </w:tcPr>
          <w:p w14:paraId="358B079A" w14:textId="77777777" w:rsidR="002009F2" w:rsidRPr="00F16120" w:rsidRDefault="002009F2" w:rsidP="002009F2">
            <w:pPr>
              <w:rPr>
                <w:rFonts w:cstheme="majorHAnsi"/>
                <w:szCs w:val="24"/>
              </w:rPr>
            </w:pPr>
            <w:r w:rsidRPr="00F16120">
              <w:rPr>
                <w:rFonts w:cstheme="majorHAnsi"/>
                <w:szCs w:val="24"/>
              </w:rPr>
              <w:t>3.3 Social emotional skills are taught and valued by all school staff.</w:t>
            </w:r>
          </w:p>
        </w:tc>
      </w:tr>
      <w:tr w:rsidR="002009F2" w:rsidRPr="00162A00" w14:paraId="7E888A66" w14:textId="77777777" w:rsidTr="00FD5280">
        <w:trPr>
          <w:trHeight w:val="545"/>
        </w:trPr>
        <w:tc>
          <w:tcPr>
            <w:tcW w:w="1710" w:type="dxa"/>
            <w:vAlign w:val="center"/>
          </w:tcPr>
          <w:p w14:paraId="30C86A93" w14:textId="1B316D06" w:rsidR="002009F2" w:rsidRPr="004E5ED4" w:rsidRDefault="002009F2" w:rsidP="002009F2">
            <w:pPr>
              <w:jc w:val="center"/>
              <w:rPr>
                <w:szCs w:val="24"/>
              </w:rPr>
            </w:pPr>
            <w:r w:rsidRPr="00FD7DCD">
              <w:rPr>
                <w:szCs w:val="24"/>
              </w:rPr>
              <w:t>0…1…2…3</w:t>
            </w:r>
          </w:p>
        </w:tc>
        <w:tc>
          <w:tcPr>
            <w:tcW w:w="9180" w:type="dxa"/>
            <w:vAlign w:val="center"/>
          </w:tcPr>
          <w:p w14:paraId="13AD6857" w14:textId="77777777" w:rsidR="002009F2" w:rsidRPr="00F16120" w:rsidRDefault="002009F2" w:rsidP="002009F2">
            <w:pPr>
              <w:rPr>
                <w:rFonts w:cstheme="majorHAnsi"/>
                <w:szCs w:val="24"/>
              </w:rPr>
            </w:pPr>
            <w:r w:rsidRPr="00F16120">
              <w:rPr>
                <w:rFonts w:cstheme="majorHAnsi"/>
                <w:szCs w:val="24"/>
              </w:rPr>
              <w:t>3.4 Lessons are meaningful, engaging, and appropriate for students and include real-world or work-based learning experiences.</w:t>
            </w:r>
          </w:p>
        </w:tc>
      </w:tr>
      <w:tr w:rsidR="002009F2" w:rsidRPr="00162A00" w14:paraId="0D4C5B48" w14:textId="77777777" w:rsidTr="00FD5280">
        <w:trPr>
          <w:trHeight w:val="545"/>
        </w:trPr>
        <w:tc>
          <w:tcPr>
            <w:tcW w:w="1710" w:type="dxa"/>
            <w:vAlign w:val="center"/>
          </w:tcPr>
          <w:p w14:paraId="57325F1E" w14:textId="2113A62D" w:rsidR="002009F2" w:rsidRPr="004E5ED4" w:rsidRDefault="002009F2" w:rsidP="002009F2">
            <w:pPr>
              <w:jc w:val="center"/>
              <w:rPr>
                <w:szCs w:val="24"/>
              </w:rPr>
            </w:pPr>
            <w:r w:rsidRPr="00FD7DCD">
              <w:rPr>
                <w:szCs w:val="24"/>
              </w:rPr>
              <w:t>0…1…2…3</w:t>
            </w:r>
          </w:p>
        </w:tc>
        <w:tc>
          <w:tcPr>
            <w:tcW w:w="9180" w:type="dxa"/>
            <w:vAlign w:val="center"/>
          </w:tcPr>
          <w:p w14:paraId="4277E9AD" w14:textId="77777777" w:rsidR="002009F2" w:rsidRPr="00F16120" w:rsidRDefault="002009F2" w:rsidP="002009F2">
            <w:pPr>
              <w:rPr>
                <w:rFonts w:cstheme="majorHAnsi"/>
                <w:szCs w:val="24"/>
              </w:rPr>
            </w:pPr>
            <w:r w:rsidRPr="00F16120">
              <w:rPr>
                <w:rFonts w:cstheme="majorHAnsi"/>
                <w:szCs w:val="24"/>
              </w:rPr>
              <w:t>3.5 Families are empowered to support learning at home.</w:t>
            </w:r>
          </w:p>
        </w:tc>
      </w:tr>
      <w:tr w:rsidR="002009F2" w:rsidRPr="00162A00" w14:paraId="7C9439A1" w14:textId="77777777" w:rsidTr="00FD5280">
        <w:trPr>
          <w:trHeight w:val="546"/>
        </w:trPr>
        <w:tc>
          <w:tcPr>
            <w:tcW w:w="1710" w:type="dxa"/>
            <w:vAlign w:val="center"/>
          </w:tcPr>
          <w:p w14:paraId="45568CEF" w14:textId="29C11F06" w:rsidR="002009F2" w:rsidRPr="004E5ED4" w:rsidRDefault="002009F2" w:rsidP="002009F2">
            <w:pPr>
              <w:jc w:val="center"/>
              <w:rPr>
                <w:szCs w:val="24"/>
              </w:rPr>
            </w:pPr>
            <w:r w:rsidRPr="00FD7DCD">
              <w:rPr>
                <w:szCs w:val="24"/>
              </w:rPr>
              <w:t>0…1…2…3</w:t>
            </w:r>
          </w:p>
        </w:tc>
        <w:tc>
          <w:tcPr>
            <w:tcW w:w="9180" w:type="dxa"/>
            <w:vAlign w:val="center"/>
          </w:tcPr>
          <w:p w14:paraId="24697402" w14:textId="3BFEC1DD" w:rsidR="002009F2" w:rsidRPr="00F16120" w:rsidRDefault="00182054" w:rsidP="002009F2">
            <w:pPr>
              <w:rPr>
                <w:rFonts w:cstheme="majorHAnsi"/>
                <w:szCs w:val="24"/>
              </w:rPr>
            </w:pPr>
            <w:r>
              <w:rPr>
                <w:rFonts w:cstheme="majorHAnsi"/>
                <w:szCs w:val="24"/>
              </w:rPr>
              <w:t>3.6</w:t>
            </w:r>
            <w:r w:rsidR="002009F2" w:rsidRPr="00F16120">
              <w:rPr>
                <w:rFonts w:cstheme="majorHAnsi"/>
                <w:szCs w:val="24"/>
              </w:rPr>
              <w:t xml:space="preserve"> Students have access to a variety of enriching before/after-school programs.</w:t>
            </w:r>
          </w:p>
        </w:tc>
      </w:tr>
      <w:tr w:rsidR="002009F2" w:rsidRPr="00162A00" w14:paraId="77782A9B" w14:textId="77777777" w:rsidTr="00FD5280">
        <w:trPr>
          <w:trHeight w:val="545"/>
        </w:trPr>
        <w:tc>
          <w:tcPr>
            <w:tcW w:w="1710" w:type="dxa"/>
            <w:vAlign w:val="center"/>
          </w:tcPr>
          <w:p w14:paraId="5D73CB93" w14:textId="7206028E" w:rsidR="002009F2" w:rsidRPr="004E5ED4" w:rsidRDefault="002009F2" w:rsidP="002009F2">
            <w:pPr>
              <w:jc w:val="center"/>
              <w:rPr>
                <w:szCs w:val="24"/>
              </w:rPr>
            </w:pPr>
            <w:r w:rsidRPr="00FD7DCD">
              <w:rPr>
                <w:szCs w:val="24"/>
              </w:rPr>
              <w:t>0…1…2…3</w:t>
            </w:r>
          </w:p>
        </w:tc>
        <w:tc>
          <w:tcPr>
            <w:tcW w:w="9180" w:type="dxa"/>
            <w:vAlign w:val="center"/>
          </w:tcPr>
          <w:p w14:paraId="3E55AA6F" w14:textId="46B32485" w:rsidR="002009F2" w:rsidRPr="00F16120" w:rsidRDefault="00182054" w:rsidP="002009F2">
            <w:pPr>
              <w:rPr>
                <w:rFonts w:cstheme="majorHAnsi"/>
                <w:szCs w:val="24"/>
              </w:rPr>
            </w:pPr>
            <w:r>
              <w:rPr>
                <w:rFonts w:cstheme="majorHAnsi"/>
                <w:szCs w:val="24"/>
              </w:rPr>
              <w:t>3.7</w:t>
            </w:r>
            <w:r w:rsidR="002009F2">
              <w:rPr>
                <w:rFonts w:cstheme="majorHAnsi"/>
                <w:szCs w:val="24"/>
              </w:rPr>
              <w:t xml:space="preserve"> T</w:t>
            </w:r>
            <w:r w:rsidR="002009F2" w:rsidRPr="00F16120">
              <w:rPr>
                <w:rFonts w:cstheme="majorHAnsi"/>
                <w:szCs w:val="24"/>
              </w:rPr>
              <w:t xml:space="preserve">ime slot, location, and translation needs for families </w:t>
            </w:r>
            <w:r w:rsidR="002009F2">
              <w:rPr>
                <w:rFonts w:cstheme="majorHAnsi"/>
                <w:szCs w:val="24"/>
              </w:rPr>
              <w:t xml:space="preserve">is considered </w:t>
            </w:r>
            <w:r w:rsidR="002009F2" w:rsidRPr="00F16120">
              <w:rPr>
                <w:rFonts w:cstheme="majorHAnsi"/>
                <w:szCs w:val="24"/>
              </w:rPr>
              <w:t>to ensure equitable access to key school events (ex. family/teacher conferences).</w:t>
            </w:r>
          </w:p>
        </w:tc>
      </w:tr>
      <w:tr w:rsidR="002009F2" w:rsidRPr="00162A00" w14:paraId="3F40AED1" w14:textId="77777777" w:rsidTr="00FD5280">
        <w:trPr>
          <w:trHeight w:val="545"/>
        </w:trPr>
        <w:tc>
          <w:tcPr>
            <w:tcW w:w="1710" w:type="dxa"/>
            <w:vAlign w:val="center"/>
          </w:tcPr>
          <w:p w14:paraId="0ED267B7" w14:textId="6EAFBE61" w:rsidR="002009F2" w:rsidRPr="00FD7DCD" w:rsidRDefault="002009F2" w:rsidP="002009F2">
            <w:pPr>
              <w:jc w:val="center"/>
              <w:rPr>
                <w:szCs w:val="24"/>
              </w:rPr>
            </w:pPr>
            <w:r w:rsidRPr="00FD7DCD">
              <w:rPr>
                <w:szCs w:val="24"/>
              </w:rPr>
              <w:t>0…1…2…3</w:t>
            </w:r>
          </w:p>
        </w:tc>
        <w:tc>
          <w:tcPr>
            <w:tcW w:w="9180" w:type="dxa"/>
            <w:vAlign w:val="center"/>
          </w:tcPr>
          <w:p w14:paraId="38E1888F" w14:textId="64072279" w:rsidR="002009F2" w:rsidRDefault="00182054" w:rsidP="002009F2">
            <w:pPr>
              <w:rPr>
                <w:rFonts w:cstheme="majorHAnsi"/>
                <w:szCs w:val="24"/>
              </w:rPr>
            </w:pPr>
            <w:r>
              <w:rPr>
                <w:szCs w:val="24"/>
              </w:rPr>
              <w:t>3.8</w:t>
            </w:r>
            <w:r w:rsidR="002009F2">
              <w:rPr>
                <w:szCs w:val="24"/>
              </w:rPr>
              <w:t xml:space="preserve"> M</w:t>
            </w:r>
            <w:r w:rsidR="002009F2" w:rsidRPr="00F16120">
              <w:rPr>
                <w:szCs w:val="24"/>
              </w:rPr>
              <w:t>essages and information are shared in multiple ways to increase accessibility.</w:t>
            </w:r>
          </w:p>
        </w:tc>
      </w:tr>
      <w:tr w:rsidR="002009F2" w:rsidRPr="00162A00" w14:paraId="3AEE1147" w14:textId="77777777" w:rsidTr="00FD5280">
        <w:trPr>
          <w:trHeight w:val="545"/>
        </w:trPr>
        <w:tc>
          <w:tcPr>
            <w:tcW w:w="1710" w:type="dxa"/>
            <w:vAlign w:val="center"/>
          </w:tcPr>
          <w:p w14:paraId="3A5B95EC" w14:textId="7CE26799" w:rsidR="002009F2" w:rsidRPr="004E5ED4" w:rsidRDefault="002009F2" w:rsidP="002009F2">
            <w:pPr>
              <w:jc w:val="center"/>
              <w:rPr>
                <w:szCs w:val="24"/>
              </w:rPr>
            </w:pPr>
            <w:r w:rsidRPr="00FD7DCD">
              <w:rPr>
                <w:szCs w:val="24"/>
              </w:rPr>
              <w:t>0…1…2…3</w:t>
            </w:r>
          </w:p>
        </w:tc>
        <w:tc>
          <w:tcPr>
            <w:tcW w:w="9180" w:type="dxa"/>
            <w:vAlign w:val="center"/>
          </w:tcPr>
          <w:p w14:paraId="669345EA" w14:textId="026469CB" w:rsidR="002009F2" w:rsidRPr="00F16120" w:rsidRDefault="002009F2" w:rsidP="002009F2">
            <w:pPr>
              <w:pStyle w:val="CommentText"/>
              <w:rPr>
                <w:rFonts w:cstheme="majorHAnsi"/>
                <w:szCs w:val="24"/>
              </w:rPr>
            </w:pPr>
            <w:r>
              <w:rPr>
                <w:rFonts w:cstheme="majorHAnsi"/>
                <w:szCs w:val="24"/>
              </w:rPr>
              <w:t>3.</w:t>
            </w:r>
            <w:r w:rsidR="00182054">
              <w:rPr>
                <w:rFonts w:cstheme="majorHAnsi"/>
                <w:szCs w:val="24"/>
              </w:rPr>
              <w:t>9</w:t>
            </w:r>
            <w:r w:rsidRPr="00F16120">
              <w:rPr>
                <w:rFonts w:cstheme="majorHAnsi"/>
                <w:szCs w:val="24"/>
              </w:rPr>
              <w:t xml:space="preserve"> Services and strategies designed to promote equity and/or address disparities have been included.</w:t>
            </w:r>
          </w:p>
        </w:tc>
      </w:tr>
      <w:tr w:rsidR="002009F2" w:rsidRPr="00162A00" w14:paraId="4B11CED5" w14:textId="77777777" w:rsidTr="00FD5280">
        <w:trPr>
          <w:trHeight w:val="546"/>
        </w:trPr>
        <w:tc>
          <w:tcPr>
            <w:tcW w:w="1710" w:type="dxa"/>
            <w:tcBorders>
              <w:bottom w:val="single" w:sz="4" w:space="0" w:color="auto"/>
            </w:tcBorders>
            <w:vAlign w:val="center"/>
          </w:tcPr>
          <w:p w14:paraId="51CEB12F" w14:textId="58C6ADAE" w:rsidR="002009F2" w:rsidRPr="004E5ED4" w:rsidRDefault="002009F2" w:rsidP="002009F2">
            <w:pPr>
              <w:jc w:val="center"/>
              <w:rPr>
                <w:szCs w:val="24"/>
              </w:rPr>
            </w:pPr>
            <w:r w:rsidRPr="00FD7DCD">
              <w:rPr>
                <w:szCs w:val="24"/>
              </w:rPr>
              <w:t>0…1…2…3</w:t>
            </w:r>
          </w:p>
        </w:tc>
        <w:tc>
          <w:tcPr>
            <w:tcW w:w="9180" w:type="dxa"/>
            <w:tcBorders>
              <w:bottom w:val="single" w:sz="4" w:space="0" w:color="auto"/>
            </w:tcBorders>
            <w:vAlign w:val="center"/>
          </w:tcPr>
          <w:p w14:paraId="017044F3" w14:textId="657C3DB9" w:rsidR="002009F2" w:rsidRPr="00F16120" w:rsidRDefault="00182054" w:rsidP="002009F2">
            <w:pPr>
              <w:pStyle w:val="CommentText"/>
              <w:rPr>
                <w:rFonts w:cstheme="majorHAnsi"/>
                <w:szCs w:val="24"/>
              </w:rPr>
            </w:pPr>
            <w:r>
              <w:rPr>
                <w:rFonts w:cstheme="majorHAnsi"/>
                <w:szCs w:val="24"/>
              </w:rPr>
              <w:t>3.10</w:t>
            </w:r>
            <w:r w:rsidR="002009F2" w:rsidRPr="00F16120">
              <w:rPr>
                <w:rFonts w:cstheme="majorHAnsi"/>
                <w:szCs w:val="24"/>
              </w:rPr>
              <w:t xml:space="preserve"> Tier 1, 2, and 3 services and strategies have been included.</w:t>
            </w:r>
          </w:p>
        </w:tc>
      </w:tr>
      <w:tr w:rsidR="002009F2" w:rsidRPr="00162A00" w14:paraId="73EA5D5E" w14:textId="77777777" w:rsidTr="00FD5280">
        <w:trPr>
          <w:trHeight w:val="545"/>
        </w:trPr>
        <w:tc>
          <w:tcPr>
            <w:tcW w:w="1710" w:type="dxa"/>
            <w:tcBorders>
              <w:right w:val="nil"/>
            </w:tcBorders>
            <w:shd w:val="clear" w:color="auto" w:fill="auto"/>
          </w:tcPr>
          <w:p w14:paraId="0AF60F2F" w14:textId="77777777" w:rsidR="002009F2" w:rsidRDefault="002009F2" w:rsidP="00182054">
            <w:pPr>
              <w:jc w:val="right"/>
              <w:rPr>
                <w:szCs w:val="24"/>
              </w:rPr>
            </w:pPr>
            <w:r w:rsidRPr="004E5ED4">
              <w:rPr>
                <w:szCs w:val="24"/>
              </w:rPr>
              <w:t>Section Total:</w:t>
            </w:r>
          </w:p>
          <w:p w14:paraId="580764AF" w14:textId="4FB57BD8" w:rsidR="00182054" w:rsidRPr="004E5ED4" w:rsidRDefault="00182054" w:rsidP="00182054">
            <w:pPr>
              <w:jc w:val="right"/>
              <w:rPr>
                <w:b/>
                <w:szCs w:val="24"/>
              </w:rPr>
            </w:pPr>
            <w:r>
              <w:rPr>
                <w:szCs w:val="24"/>
              </w:rPr>
              <w:t>/18</w:t>
            </w:r>
          </w:p>
        </w:tc>
        <w:tc>
          <w:tcPr>
            <w:tcW w:w="9180" w:type="dxa"/>
            <w:tcBorders>
              <w:left w:val="nil"/>
            </w:tcBorders>
            <w:shd w:val="clear" w:color="auto" w:fill="auto"/>
            <w:vAlign w:val="center"/>
          </w:tcPr>
          <w:p w14:paraId="2EAE6877" w14:textId="20BB3416" w:rsidR="002009F2" w:rsidRPr="00F16120" w:rsidRDefault="002009F2" w:rsidP="002009F2">
            <w:pPr>
              <w:jc w:val="center"/>
              <w:rPr>
                <w:b/>
                <w:szCs w:val="24"/>
              </w:rPr>
            </w:pPr>
            <w:r w:rsidRPr="00F16120">
              <w:rPr>
                <w:b/>
                <w:szCs w:val="24"/>
              </w:rPr>
              <w:t>Monitor, Adjust, and Evaluate</w:t>
            </w:r>
          </w:p>
        </w:tc>
      </w:tr>
      <w:tr w:rsidR="002009F2" w:rsidRPr="00162A00" w14:paraId="57610946" w14:textId="77777777" w:rsidTr="00FD5280">
        <w:trPr>
          <w:trHeight w:val="545"/>
        </w:trPr>
        <w:tc>
          <w:tcPr>
            <w:tcW w:w="1710" w:type="dxa"/>
            <w:shd w:val="clear" w:color="auto" w:fill="FFFFFF" w:themeFill="background1"/>
            <w:vAlign w:val="center"/>
          </w:tcPr>
          <w:p w14:paraId="010CCB93" w14:textId="06164C4E" w:rsidR="002009F2" w:rsidRPr="004E5ED4" w:rsidRDefault="002009F2" w:rsidP="002009F2">
            <w:pPr>
              <w:jc w:val="center"/>
              <w:rPr>
                <w:szCs w:val="24"/>
              </w:rPr>
            </w:pPr>
            <w:r w:rsidRPr="009B1F45">
              <w:rPr>
                <w:szCs w:val="24"/>
              </w:rPr>
              <w:t>0…1…2…3</w:t>
            </w:r>
          </w:p>
        </w:tc>
        <w:tc>
          <w:tcPr>
            <w:tcW w:w="9180" w:type="dxa"/>
            <w:shd w:val="clear" w:color="auto" w:fill="FFFFFF" w:themeFill="background1"/>
            <w:vAlign w:val="center"/>
          </w:tcPr>
          <w:p w14:paraId="62EA7395" w14:textId="77777777" w:rsidR="002009F2" w:rsidRPr="00F16120" w:rsidRDefault="002009F2" w:rsidP="002009F2">
            <w:pPr>
              <w:rPr>
                <w:szCs w:val="24"/>
              </w:rPr>
            </w:pPr>
            <w:r w:rsidRPr="00F16120">
              <w:rPr>
                <w:szCs w:val="24"/>
              </w:rPr>
              <w:t>4.1 Supports are monitored and consistently checked for fidelity.</w:t>
            </w:r>
          </w:p>
        </w:tc>
      </w:tr>
      <w:tr w:rsidR="002009F2" w:rsidRPr="00162A00" w14:paraId="67231F88" w14:textId="77777777" w:rsidTr="00FD5280">
        <w:trPr>
          <w:trHeight w:val="545"/>
        </w:trPr>
        <w:tc>
          <w:tcPr>
            <w:tcW w:w="1710" w:type="dxa"/>
            <w:shd w:val="clear" w:color="auto" w:fill="FFFFFF" w:themeFill="background1"/>
            <w:vAlign w:val="center"/>
          </w:tcPr>
          <w:p w14:paraId="6DC97246" w14:textId="2129A904" w:rsidR="002009F2" w:rsidRPr="009B1F45" w:rsidRDefault="002009F2" w:rsidP="002009F2">
            <w:pPr>
              <w:jc w:val="center"/>
              <w:rPr>
                <w:szCs w:val="24"/>
              </w:rPr>
            </w:pPr>
            <w:r w:rsidRPr="009B1F45">
              <w:rPr>
                <w:szCs w:val="24"/>
              </w:rPr>
              <w:t>0…1…2…3</w:t>
            </w:r>
          </w:p>
        </w:tc>
        <w:tc>
          <w:tcPr>
            <w:tcW w:w="9180" w:type="dxa"/>
            <w:shd w:val="clear" w:color="auto" w:fill="FFFFFF" w:themeFill="background1"/>
            <w:vAlign w:val="center"/>
          </w:tcPr>
          <w:p w14:paraId="6431D772" w14:textId="7A3F86F9" w:rsidR="002009F2" w:rsidRPr="00F16120" w:rsidRDefault="002009F2" w:rsidP="002009F2">
            <w:pPr>
              <w:rPr>
                <w:szCs w:val="24"/>
              </w:rPr>
            </w:pPr>
            <w:r>
              <w:rPr>
                <w:szCs w:val="24"/>
              </w:rPr>
              <w:t>4.2 The school team</w:t>
            </w:r>
            <w:r w:rsidRPr="00F16120">
              <w:rPr>
                <w:szCs w:val="24"/>
              </w:rPr>
              <w:t xml:space="preserve"> include</w:t>
            </w:r>
            <w:r>
              <w:rPr>
                <w:szCs w:val="24"/>
              </w:rPr>
              <w:t>s</w:t>
            </w:r>
            <w:r w:rsidRPr="00F16120">
              <w:rPr>
                <w:szCs w:val="24"/>
              </w:rPr>
              <w:t xml:space="preserve"> data analysis in t</w:t>
            </w:r>
            <w:r>
              <w:rPr>
                <w:szCs w:val="24"/>
              </w:rPr>
              <w:t>he meetings throughout the year to monitor and identify additional student needs or concerns.</w:t>
            </w:r>
          </w:p>
        </w:tc>
      </w:tr>
      <w:tr w:rsidR="002009F2" w:rsidRPr="00162A00" w14:paraId="7041DB01" w14:textId="77777777" w:rsidTr="00FD5280">
        <w:trPr>
          <w:trHeight w:val="546"/>
        </w:trPr>
        <w:tc>
          <w:tcPr>
            <w:tcW w:w="1710" w:type="dxa"/>
            <w:shd w:val="clear" w:color="auto" w:fill="FFFFFF" w:themeFill="background1"/>
            <w:vAlign w:val="center"/>
          </w:tcPr>
          <w:p w14:paraId="50EC0130" w14:textId="7B3C3C48" w:rsidR="002009F2" w:rsidRPr="004E5ED4" w:rsidRDefault="002009F2" w:rsidP="002009F2">
            <w:pPr>
              <w:jc w:val="center"/>
              <w:rPr>
                <w:szCs w:val="24"/>
              </w:rPr>
            </w:pPr>
            <w:r w:rsidRPr="009B1F45">
              <w:rPr>
                <w:szCs w:val="24"/>
              </w:rPr>
              <w:t>0…1…2…3</w:t>
            </w:r>
          </w:p>
        </w:tc>
        <w:tc>
          <w:tcPr>
            <w:tcW w:w="9180" w:type="dxa"/>
            <w:shd w:val="clear" w:color="auto" w:fill="FFFFFF" w:themeFill="background1"/>
            <w:vAlign w:val="center"/>
          </w:tcPr>
          <w:p w14:paraId="08F669B4" w14:textId="50C96C74" w:rsidR="002009F2" w:rsidRPr="00F16120" w:rsidRDefault="002009F2" w:rsidP="002009F2">
            <w:pPr>
              <w:rPr>
                <w:szCs w:val="24"/>
              </w:rPr>
            </w:pPr>
            <w:r>
              <w:rPr>
                <w:szCs w:val="24"/>
              </w:rPr>
              <w:t>4.3</w:t>
            </w:r>
            <w:r w:rsidRPr="00F16120">
              <w:rPr>
                <w:szCs w:val="24"/>
              </w:rPr>
              <w:t xml:space="preserve"> School personnel and community partners assess the effectiveness of their relationship.</w:t>
            </w:r>
          </w:p>
        </w:tc>
      </w:tr>
      <w:tr w:rsidR="002009F2" w:rsidRPr="00162A00" w14:paraId="67C3FDAC" w14:textId="77777777" w:rsidTr="00FD5280">
        <w:trPr>
          <w:trHeight w:val="545"/>
        </w:trPr>
        <w:tc>
          <w:tcPr>
            <w:tcW w:w="1710" w:type="dxa"/>
            <w:shd w:val="clear" w:color="auto" w:fill="FFFFFF" w:themeFill="background1"/>
            <w:vAlign w:val="center"/>
          </w:tcPr>
          <w:p w14:paraId="297BB38B" w14:textId="78BC9FE4" w:rsidR="002009F2" w:rsidRPr="004E5ED4" w:rsidRDefault="002009F2" w:rsidP="002009F2">
            <w:pPr>
              <w:jc w:val="center"/>
              <w:rPr>
                <w:szCs w:val="24"/>
              </w:rPr>
            </w:pPr>
            <w:r w:rsidRPr="009B1F45">
              <w:rPr>
                <w:szCs w:val="24"/>
              </w:rPr>
              <w:t>0…1…2…3</w:t>
            </w:r>
          </w:p>
        </w:tc>
        <w:tc>
          <w:tcPr>
            <w:tcW w:w="9180" w:type="dxa"/>
            <w:shd w:val="clear" w:color="auto" w:fill="FFFFFF" w:themeFill="background1"/>
            <w:vAlign w:val="center"/>
          </w:tcPr>
          <w:p w14:paraId="09A3B0D8" w14:textId="61EC0D1C" w:rsidR="002009F2" w:rsidRPr="00F16120" w:rsidRDefault="002009F2" w:rsidP="002009F2">
            <w:pPr>
              <w:rPr>
                <w:szCs w:val="24"/>
              </w:rPr>
            </w:pPr>
            <w:r>
              <w:rPr>
                <w:szCs w:val="24"/>
              </w:rPr>
              <w:t>4.4</w:t>
            </w:r>
            <w:r w:rsidRPr="00F16120">
              <w:rPr>
                <w:szCs w:val="24"/>
              </w:rPr>
              <w:t xml:space="preserve"> Partner programs are evaluated by impacted students, teachers, and families.</w:t>
            </w:r>
          </w:p>
        </w:tc>
      </w:tr>
      <w:tr w:rsidR="002009F2" w:rsidRPr="00162A00" w14:paraId="34FE79C5" w14:textId="77777777" w:rsidTr="00FD5280">
        <w:trPr>
          <w:trHeight w:val="545"/>
        </w:trPr>
        <w:tc>
          <w:tcPr>
            <w:tcW w:w="1710" w:type="dxa"/>
            <w:shd w:val="clear" w:color="auto" w:fill="FFFFFF" w:themeFill="background1"/>
            <w:vAlign w:val="center"/>
          </w:tcPr>
          <w:p w14:paraId="64E799F5" w14:textId="28A72AE5" w:rsidR="002009F2" w:rsidRPr="004E5ED4" w:rsidRDefault="002009F2" w:rsidP="002009F2">
            <w:pPr>
              <w:jc w:val="center"/>
              <w:rPr>
                <w:szCs w:val="24"/>
              </w:rPr>
            </w:pPr>
            <w:r w:rsidRPr="009B1F45">
              <w:rPr>
                <w:szCs w:val="24"/>
              </w:rPr>
              <w:t>0…1…2…3</w:t>
            </w:r>
          </w:p>
        </w:tc>
        <w:tc>
          <w:tcPr>
            <w:tcW w:w="9180" w:type="dxa"/>
            <w:shd w:val="clear" w:color="auto" w:fill="FFFFFF" w:themeFill="background1"/>
            <w:vAlign w:val="center"/>
          </w:tcPr>
          <w:p w14:paraId="240A2A1E" w14:textId="5A4A6D7D" w:rsidR="002009F2" w:rsidRPr="00F16120" w:rsidRDefault="002009F2" w:rsidP="002009F2">
            <w:pPr>
              <w:rPr>
                <w:szCs w:val="24"/>
              </w:rPr>
            </w:pPr>
            <w:r>
              <w:rPr>
                <w:szCs w:val="24"/>
              </w:rPr>
              <w:t>4.5</w:t>
            </w:r>
            <w:r w:rsidRPr="00F16120">
              <w:rPr>
                <w:szCs w:val="24"/>
              </w:rPr>
              <w:t xml:space="preserve"> Practices and programs are evidence-based.</w:t>
            </w:r>
          </w:p>
        </w:tc>
      </w:tr>
      <w:tr w:rsidR="002009F2" w:rsidRPr="00162A00" w14:paraId="02A71014" w14:textId="77777777" w:rsidTr="00FD5280">
        <w:trPr>
          <w:trHeight w:val="546"/>
        </w:trPr>
        <w:tc>
          <w:tcPr>
            <w:tcW w:w="1710" w:type="dxa"/>
            <w:tcBorders>
              <w:bottom w:val="single" w:sz="4" w:space="0" w:color="auto"/>
            </w:tcBorders>
            <w:shd w:val="clear" w:color="auto" w:fill="FFFFFF" w:themeFill="background1"/>
            <w:vAlign w:val="center"/>
          </w:tcPr>
          <w:p w14:paraId="21924F3D" w14:textId="2592AC11" w:rsidR="002009F2" w:rsidRPr="004E5ED4" w:rsidRDefault="002009F2" w:rsidP="002009F2">
            <w:pPr>
              <w:jc w:val="center"/>
              <w:rPr>
                <w:szCs w:val="24"/>
              </w:rPr>
            </w:pPr>
            <w:r w:rsidRPr="009B1F45">
              <w:rPr>
                <w:szCs w:val="24"/>
              </w:rPr>
              <w:t>0…1…2…3</w:t>
            </w:r>
          </w:p>
        </w:tc>
        <w:tc>
          <w:tcPr>
            <w:tcW w:w="9180" w:type="dxa"/>
            <w:tcBorders>
              <w:bottom w:val="single" w:sz="4" w:space="0" w:color="auto"/>
            </w:tcBorders>
            <w:shd w:val="clear" w:color="auto" w:fill="FFFFFF" w:themeFill="background1"/>
            <w:vAlign w:val="center"/>
          </w:tcPr>
          <w:p w14:paraId="04F69461" w14:textId="381D89CB" w:rsidR="002009F2" w:rsidRPr="00F16120" w:rsidRDefault="002009F2" w:rsidP="002009F2">
            <w:pPr>
              <w:rPr>
                <w:szCs w:val="24"/>
              </w:rPr>
            </w:pPr>
            <w:r>
              <w:rPr>
                <w:szCs w:val="24"/>
              </w:rPr>
              <w:t>4.6</w:t>
            </w:r>
            <w:r w:rsidRPr="00F16120">
              <w:rPr>
                <w:szCs w:val="24"/>
              </w:rPr>
              <w:t xml:space="preserve"> Student, teacher, and community feedback is collected regularly via surveys and interviews.</w:t>
            </w:r>
          </w:p>
        </w:tc>
      </w:tr>
      <w:tr w:rsidR="002009F2" w:rsidRPr="00162A00" w14:paraId="2AF087BF" w14:textId="77777777" w:rsidTr="00FD5280">
        <w:trPr>
          <w:trHeight w:val="545"/>
        </w:trPr>
        <w:tc>
          <w:tcPr>
            <w:tcW w:w="1710" w:type="dxa"/>
            <w:tcBorders>
              <w:right w:val="nil"/>
            </w:tcBorders>
            <w:shd w:val="clear" w:color="auto" w:fill="auto"/>
          </w:tcPr>
          <w:p w14:paraId="2AACA1AC" w14:textId="77777777" w:rsidR="002009F2" w:rsidRDefault="002009F2" w:rsidP="00182054">
            <w:pPr>
              <w:jc w:val="right"/>
              <w:rPr>
                <w:szCs w:val="24"/>
              </w:rPr>
            </w:pPr>
            <w:r w:rsidRPr="004E5ED4">
              <w:rPr>
                <w:szCs w:val="24"/>
              </w:rPr>
              <w:t>Section Total:</w:t>
            </w:r>
          </w:p>
          <w:p w14:paraId="5E2083A4" w14:textId="551646D3" w:rsidR="00182054" w:rsidRPr="004E5ED4" w:rsidRDefault="00182054" w:rsidP="00182054">
            <w:pPr>
              <w:jc w:val="right"/>
              <w:rPr>
                <w:szCs w:val="24"/>
              </w:rPr>
            </w:pPr>
            <w:r>
              <w:rPr>
                <w:szCs w:val="24"/>
              </w:rPr>
              <w:t>/15</w:t>
            </w:r>
          </w:p>
        </w:tc>
        <w:tc>
          <w:tcPr>
            <w:tcW w:w="9180" w:type="dxa"/>
            <w:tcBorders>
              <w:left w:val="nil"/>
            </w:tcBorders>
            <w:shd w:val="clear" w:color="auto" w:fill="auto"/>
            <w:vAlign w:val="center"/>
          </w:tcPr>
          <w:p w14:paraId="20670326" w14:textId="2EC7A7D2" w:rsidR="002009F2" w:rsidRPr="00F16120" w:rsidRDefault="002009F2" w:rsidP="002009F2">
            <w:pPr>
              <w:jc w:val="center"/>
              <w:rPr>
                <w:b/>
                <w:szCs w:val="24"/>
              </w:rPr>
            </w:pPr>
            <w:r w:rsidRPr="00F16120">
              <w:rPr>
                <w:b/>
                <w:szCs w:val="24"/>
              </w:rPr>
              <w:t>Connect and Celebrate</w:t>
            </w:r>
          </w:p>
        </w:tc>
      </w:tr>
      <w:tr w:rsidR="002009F2" w:rsidRPr="00162A00" w14:paraId="55EBD807" w14:textId="77777777" w:rsidTr="00FD5280">
        <w:trPr>
          <w:trHeight w:val="545"/>
        </w:trPr>
        <w:tc>
          <w:tcPr>
            <w:tcW w:w="1710" w:type="dxa"/>
            <w:shd w:val="clear" w:color="auto" w:fill="FFFFFF" w:themeFill="background1"/>
            <w:vAlign w:val="center"/>
          </w:tcPr>
          <w:p w14:paraId="6894740A" w14:textId="693D333B" w:rsidR="002009F2" w:rsidRPr="004E5ED4" w:rsidRDefault="002009F2" w:rsidP="002009F2">
            <w:pPr>
              <w:jc w:val="center"/>
              <w:rPr>
                <w:szCs w:val="24"/>
              </w:rPr>
            </w:pPr>
            <w:r w:rsidRPr="002D1957">
              <w:rPr>
                <w:szCs w:val="24"/>
              </w:rPr>
              <w:t>0…1…2…3</w:t>
            </w:r>
          </w:p>
        </w:tc>
        <w:tc>
          <w:tcPr>
            <w:tcW w:w="9180" w:type="dxa"/>
            <w:shd w:val="clear" w:color="auto" w:fill="FFFFFF" w:themeFill="background1"/>
            <w:vAlign w:val="center"/>
          </w:tcPr>
          <w:p w14:paraId="223492AE" w14:textId="4F9A917F" w:rsidR="002009F2" w:rsidRPr="00F16120" w:rsidRDefault="002009F2" w:rsidP="002009F2">
            <w:pPr>
              <w:rPr>
                <w:szCs w:val="24"/>
              </w:rPr>
            </w:pPr>
            <w:r>
              <w:rPr>
                <w:szCs w:val="24"/>
              </w:rPr>
              <w:t>5.1 The</w:t>
            </w:r>
            <w:r w:rsidRPr="00F16120">
              <w:rPr>
                <w:szCs w:val="24"/>
              </w:rPr>
              <w:t xml:space="preserve"> vision statement is clearly displayed in our school building.</w:t>
            </w:r>
          </w:p>
        </w:tc>
      </w:tr>
      <w:tr w:rsidR="002009F2" w:rsidRPr="00162A00" w14:paraId="431882E9" w14:textId="77777777" w:rsidTr="00FD5280">
        <w:trPr>
          <w:trHeight w:val="545"/>
        </w:trPr>
        <w:tc>
          <w:tcPr>
            <w:tcW w:w="1710" w:type="dxa"/>
            <w:shd w:val="clear" w:color="auto" w:fill="FFFFFF" w:themeFill="background1"/>
            <w:vAlign w:val="center"/>
          </w:tcPr>
          <w:p w14:paraId="53CB74EF" w14:textId="09B0078D" w:rsidR="002009F2" w:rsidRPr="004E5ED4" w:rsidRDefault="002009F2" w:rsidP="002009F2">
            <w:pPr>
              <w:jc w:val="center"/>
              <w:rPr>
                <w:szCs w:val="24"/>
              </w:rPr>
            </w:pPr>
            <w:r w:rsidRPr="002D1957">
              <w:rPr>
                <w:szCs w:val="24"/>
              </w:rPr>
              <w:t>0…1…2…3</w:t>
            </w:r>
          </w:p>
        </w:tc>
        <w:tc>
          <w:tcPr>
            <w:tcW w:w="9180" w:type="dxa"/>
            <w:shd w:val="clear" w:color="auto" w:fill="FFFFFF" w:themeFill="background1"/>
            <w:vAlign w:val="center"/>
          </w:tcPr>
          <w:p w14:paraId="3F51E059" w14:textId="77777777" w:rsidR="002009F2" w:rsidRPr="00F16120" w:rsidRDefault="002009F2" w:rsidP="002009F2">
            <w:pPr>
              <w:rPr>
                <w:szCs w:val="24"/>
              </w:rPr>
            </w:pPr>
            <w:r w:rsidRPr="00F16120">
              <w:rPr>
                <w:szCs w:val="24"/>
              </w:rPr>
              <w:t>5.2 Community stakeholders are recognized publicly.</w:t>
            </w:r>
          </w:p>
        </w:tc>
      </w:tr>
      <w:tr w:rsidR="002009F2" w:rsidRPr="00162A00" w14:paraId="72CAF891" w14:textId="77777777" w:rsidTr="00FD5280">
        <w:trPr>
          <w:trHeight w:val="545"/>
        </w:trPr>
        <w:tc>
          <w:tcPr>
            <w:tcW w:w="1710" w:type="dxa"/>
            <w:shd w:val="clear" w:color="auto" w:fill="FFFFFF" w:themeFill="background1"/>
            <w:vAlign w:val="center"/>
          </w:tcPr>
          <w:p w14:paraId="1E62F08D" w14:textId="4408362F" w:rsidR="002009F2" w:rsidRPr="004E5ED4" w:rsidRDefault="002009F2" w:rsidP="002009F2">
            <w:pPr>
              <w:jc w:val="center"/>
              <w:rPr>
                <w:szCs w:val="24"/>
              </w:rPr>
            </w:pPr>
            <w:r w:rsidRPr="002D1957">
              <w:rPr>
                <w:szCs w:val="24"/>
              </w:rPr>
              <w:t>0…1…2…3</w:t>
            </w:r>
          </w:p>
        </w:tc>
        <w:tc>
          <w:tcPr>
            <w:tcW w:w="9180" w:type="dxa"/>
            <w:shd w:val="clear" w:color="auto" w:fill="FFFFFF" w:themeFill="background1"/>
            <w:vAlign w:val="center"/>
          </w:tcPr>
          <w:p w14:paraId="54B304C6" w14:textId="77777777" w:rsidR="002009F2" w:rsidRPr="00F16120" w:rsidRDefault="002009F2" w:rsidP="002009F2">
            <w:pPr>
              <w:rPr>
                <w:szCs w:val="24"/>
              </w:rPr>
            </w:pPr>
            <w:r w:rsidRPr="00F16120">
              <w:rPr>
                <w:szCs w:val="24"/>
              </w:rPr>
              <w:t>5.3 MOUs or informal agreements with community partners are established and revisited.</w:t>
            </w:r>
          </w:p>
        </w:tc>
      </w:tr>
      <w:tr w:rsidR="002009F2" w:rsidRPr="00162A00" w14:paraId="0BE5C106" w14:textId="77777777" w:rsidTr="00FD5280">
        <w:trPr>
          <w:trHeight w:val="545"/>
        </w:trPr>
        <w:tc>
          <w:tcPr>
            <w:tcW w:w="1710" w:type="dxa"/>
            <w:shd w:val="clear" w:color="auto" w:fill="FFFFFF" w:themeFill="background1"/>
            <w:vAlign w:val="center"/>
          </w:tcPr>
          <w:p w14:paraId="6FAECE4E" w14:textId="29AEDB63" w:rsidR="002009F2" w:rsidRPr="004E5ED4" w:rsidRDefault="002009F2" w:rsidP="002009F2">
            <w:pPr>
              <w:jc w:val="center"/>
              <w:rPr>
                <w:szCs w:val="24"/>
              </w:rPr>
            </w:pPr>
            <w:r w:rsidRPr="002D1957">
              <w:rPr>
                <w:szCs w:val="24"/>
              </w:rPr>
              <w:t>0…1…2…3</w:t>
            </w:r>
          </w:p>
        </w:tc>
        <w:tc>
          <w:tcPr>
            <w:tcW w:w="9180" w:type="dxa"/>
            <w:shd w:val="clear" w:color="auto" w:fill="FFFFFF" w:themeFill="background1"/>
            <w:vAlign w:val="center"/>
          </w:tcPr>
          <w:p w14:paraId="202D7B73" w14:textId="77777777" w:rsidR="002009F2" w:rsidRPr="00F16120" w:rsidRDefault="002009F2" w:rsidP="002009F2">
            <w:pPr>
              <w:rPr>
                <w:szCs w:val="24"/>
              </w:rPr>
            </w:pPr>
            <w:r w:rsidRPr="00F16120">
              <w:rPr>
                <w:szCs w:val="24"/>
              </w:rPr>
              <w:t>5.4 Results are shared with teachers, families, and community stakeholders.</w:t>
            </w:r>
          </w:p>
        </w:tc>
      </w:tr>
      <w:tr w:rsidR="002009F2" w:rsidRPr="00162A00" w14:paraId="6B3078F3" w14:textId="77777777" w:rsidTr="00FD5280">
        <w:trPr>
          <w:trHeight w:val="546"/>
        </w:trPr>
        <w:tc>
          <w:tcPr>
            <w:tcW w:w="1710" w:type="dxa"/>
            <w:vAlign w:val="center"/>
          </w:tcPr>
          <w:p w14:paraId="082AB948" w14:textId="46AEBC33" w:rsidR="002009F2" w:rsidRPr="004E5ED4" w:rsidRDefault="002009F2" w:rsidP="002009F2">
            <w:pPr>
              <w:jc w:val="center"/>
              <w:rPr>
                <w:szCs w:val="24"/>
              </w:rPr>
            </w:pPr>
            <w:r w:rsidRPr="002D1957">
              <w:rPr>
                <w:szCs w:val="24"/>
              </w:rPr>
              <w:t>0…1…2…3</w:t>
            </w:r>
          </w:p>
        </w:tc>
        <w:tc>
          <w:tcPr>
            <w:tcW w:w="9180" w:type="dxa"/>
            <w:vAlign w:val="center"/>
          </w:tcPr>
          <w:p w14:paraId="6A12B82D" w14:textId="63892004" w:rsidR="002009F2" w:rsidRPr="00F16120" w:rsidRDefault="002009F2" w:rsidP="002009F2">
            <w:pPr>
              <w:rPr>
                <w:szCs w:val="24"/>
              </w:rPr>
            </w:pPr>
            <w:r w:rsidRPr="00F16120">
              <w:rPr>
                <w:szCs w:val="24"/>
              </w:rPr>
              <w:t>5.5 Volunteers are recognized for their efforts (ex. banquet, thank you cards, small gift).</w:t>
            </w:r>
          </w:p>
        </w:tc>
      </w:tr>
    </w:tbl>
    <w:p w14:paraId="74DF391B" w14:textId="702EAF12" w:rsidR="004E5ED4" w:rsidRDefault="004E5ED4">
      <w:pPr>
        <w:rPr>
          <w:rFonts w:cstheme="majorHAnsi"/>
          <w:szCs w:val="24"/>
        </w:rPr>
        <w:sectPr w:rsidR="004E5ED4" w:rsidSect="00BE2ED7">
          <w:footerReference w:type="default" r:id="rId133"/>
          <w:type w:val="continuous"/>
          <w:pgSz w:w="12240" w:h="15840"/>
          <w:pgMar w:top="1440" w:right="1440" w:bottom="1440" w:left="1440" w:header="720" w:footer="720" w:gutter="0"/>
          <w:cols w:space="720"/>
          <w:docGrid w:linePitch="360"/>
        </w:sectPr>
      </w:pPr>
    </w:p>
    <w:p w14:paraId="0848D85E" w14:textId="77777777" w:rsidR="003E40AF" w:rsidRDefault="003E40AF" w:rsidP="007B26C3">
      <w:pPr>
        <w:pStyle w:val="Heading3"/>
        <w:sectPr w:rsidR="003E40AF" w:rsidSect="003E40AF">
          <w:type w:val="continuous"/>
          <w:pgSz w:w="12240" w:h="15840"/>
          <w:pgMar w:top="1440" w:right="1440" w:bottom="1440" w:left="1440" w:header="720" w:footer="720" w:gutter="0"/>
          <w:cols w:space="720"/>
          <w:docGrid w:linePitch="360"/>
        </w:sectPr>
      </w:pPr>
      <w:bookmarkStart w:id="95" w:name="_Toc21000746"/>
    </w:p>
    <w:p w14:paraId="50C3700A" w14:textId="1F57D9BD" w:rsidR="0047773E" w:rsidRPr="001D217C" w:rsidRDefault="0047773E" w:rsidP="007B26C3">
      <w:pPr>
        <w:pStyle w:val="Heading3"/>
      </w:pPr>
      <w:r w:rsidRPr="001D217C">
        <w:t>Additional Evaluation Tools</w:t>
      </w:r>
      <w:bookmarkEnd w:id="95"/>
    </w:p>
    <w:p w14:paraId="61AEDD16" w14:textId="3800F119" w:rsidR="0047773E" w:rsidRPr="007B26C3" w:rsidRDefault="006F46B9" w:rsidP="0047773E">
      <w:pPr>
        <w:spacing w:after="0"/>
        <w:rPr>
          <w:szCs w:val="24"/>
        </w:rPr>
      </w:pPr>
      <w:hyperlink r:id="rId134" w:history="1">
        <w:r w:rsidR="0047773E" w:rsidRPr="007B26C3">
          <w:rPr>
            <w:rStyle w:val="Hyperlink"/>
            <w:b/>
            <w:szCs w:val="24"/>
          </w:rPr>
          <w:t>Community School Collaborative Agreement Compliance Checklist</w:t>
        </w:r>
      </w:hyperlink>
      <w:r w:rsidR="0047773E" w:rsidRPr="007B26C3">
        <w:rPr>
          <w:szCs w:val="24"/>
        </w:rPr>
        <w:t xml:space="preserve"> is meant to serve as a planning and assessment tool for school teams looking to evaluate their vision, structures, leadership, and communication.</w:t>
      </w:r>
    </w:p>
    <w:p w14:paraId="172E23AD" w14:textId="77777777" w:rsidR="00014E87" w:rsidRPr="007B26C3" w:rsidRDefault="00014E87" w:rsidP="0047773E">
      <w:pPr>
        <w:spacing w:after="0"/>
        <w:rPr>
          <w:szCs w:val="24"/>
        </w:rPr>
      </w:pPr>
    </w:p>
    <w:p w14:paraId="09189836" w14:textId="01AA94BC" w:rsidR="0047773E" w:rsidRPr="007B26C3" w:rsidRDefault="006F46B9" w:rsidP="0047773E">
      <w:pPr>
        <w:spacing w:after="0"/>
        <w:rPr>
          <w:rFonts w:cstheme="majorHAnsi"/>
          <w:szCs w:val="24"/>
        </w:rPr>
      </w:pPr>
      <w:hyperlink r:id="rId135" w:history="1">
        <w:r w:rsidR="0047773E" w:rsidRPr="007B26C3">
          <w:rPr>
            <w:rStyle w:val="Hyperlink"/>
            <w:b/>
          </w:rPr>
          <w:t>Community Schools Evaluation Toolkit</w:t>
        </w:r>
      </w:hyperlink>
      <w:r w:rsidR="0047773E" w:rsidRPr="007B26C3">
        <w:rPr>
          <w:rFonts w:cs="Segoe UI"/>
          <w:color w:val="005EA4"/>
          <w:szCs w:val="24"/>
          <w:u w:val="single"/>
        </w:rPr>
        <w:t xml:space="preserve"> </w:t>
      </w:r>
      <w:r w:rsidR="0047773E" w:rsidRPr="007B26C3">
        <w:rPr>
          <w:rFonts w:cs="Segoe UI"/>
          <w:szCs w:val="24"/>
        </w:rPr>
        <w:t>is designed to help community schools evaluate their efforts so that they learn from their successes, identify current challenges, and plan future efforts accordingly. It provides a step-by-step process for planning and conducting an evaluation.</w:t>
      </w:r>
    </w:p>
    <w:p w14:paraId="053B2F44" w14:textId="77777777" w:rsidR="00014E87" w:rsidRPr="00ED46F3" w:rsidRDefault="00014E87" w:rsidP="0047773E">
      <w:pPr>
        <w:spacing w:after="0"/>
        <w:rPr>
          <w:color w:val="005EA4"/>
        </w:rPr>
      </w:pPr>
    </w:p>
    <w:p w14:paraId="3CEB5A05" w14:textId="20F229D2" w:rsidR="0047773E" w:rsidRPr="007B26C3" w:rsidRDefault="006F46B9" w:rsidP="0047773E">
      <w:pPr>
        <w:spacing w:after="0"/>
        <w:rPr>
          <w:rStyle w:val="Hyperlink"/>
          <w:color w:val="auto"/>
          <w:szCs w:val="24"/>
          <w:u w:val="none"/>
        </w:rPr>
      </w:pPr>
      <w:hyperlink r:id="rId136" w:history="1">
        <w:r w:rsidR="0047773E" w:rsidRPr="007B26C3">
          <w:rPr>
            <w:rStyle w:val="Hyperlink"/>
            <w:b/>
          </w:rPr>
          <w:t>Community School Standards</w:t>
        </w:r>
      </w:hyperlink>
      <w:r w:rsidR="0047773E" w:rsidRPr="007B26C3">
        <w:rPr>
          <w:rStyle w:val="Hyperlink"/>
          <w:color w:val="auto"/>
          <w:szCs w:val="24"/>
          <w:u w:val="none"/>
        </w:rPr>
        <w:t xml:space="preserve"> are designed to engage and support community schools as a data-driven, evidenced-based strategy. </w:t>
      </w:r>
    </w:p>
    <w:p w14:paraId="73ED7EFD" w14:textId="77777777" w:rsidR="00014E87" w:rsidRPr="00ED46F3" w:rsidRDefault="00014E87" w:rsidP="0047773E">
      <w:pPr>
        <w:rPr>
          <w:color w:val="005EA4"/>
          <w:u w:val="single"/>
        </w:rPr>
      </w:pPr>
    </w:p>
    <w:p w14:paraId="59126A1E" w14:textId="0ED09B96" w:rsidR="00B01DDF" w:rsidRPr="007B26C3" w:rsidRDefault="006F46B9" w:rsidP="0047773E">
      <w:pPr>
        <w:rPr>
          <w:szCs w:val="24"/>
          <w:u w:val="single"/>
        </w:rPr>
      </w:pPr>
      <w:hyperlink r:id="rId137" w:history="1">
        <w:r w:rsidR="0047773E" w:rsidRPr="007B26C3">
          <w:rPr>
            <w:rStyle w:val="Hyperlink"/>
            <w:b/>
          </w:rPr>
          <w:t>Indicators of Capacity Rating Form</w:t>
        </w:r>
      </w:hyperlink>
      <w:r w:rsidR="0047773E" w:rsidRPr="007B26C3">
        <w:rPr>
          <w:rFonts w:cstheme="majorHAnsi"/>
          <w:szCs w:val="24"/>
        </w:rPr>
        <w:t xml:space="preserve"> by Coalition for Community Schools is for schools looking to considers multiple measures to assess a school’s implementation. </w:t>
      </w:r>
    </w:p>
    <w:p w14:paraId="26830BB8" w14:textId="70929864" w:rsidR="0047773E" w:rsidRPr="007B26C3" w:rsidRDefault="0047773E">
      <w:pPr>
        <w:rPr>
          <w:rFonts w:eastAsia="Times New Roman" w:cstheme="majorHAnsi"/>
          <w:color w:val="333333"/>
          <w:szCs w:val="24"/>
          <w:shd w:val="clear" w:color="auto" w:fill="FFFFFF"/>
        </w:rPr>
      </w:pPr>
      <w:r w:rsidRPr="007B26C3">
        <w:rPr>
          <w:rFonts w:eastAsia="Times New Roman" w:cstheme="majorHAnsi"/>
          <w:szCs w:val="24"/>
          <w:shd w:val="clear" w:color="auto" w:fill="FFFFFF"/>
        </w:rPr>
        <w:br w:type="page"/>
      </w:r>
    </w:p>
    <w:p w14:paraId="42ED1CEE" w14:textId="17966A04" w:rsidR="0047773E" w:rsidRDefault="0047773E" w:rsidP="007B26C3">
      <w:pPr>
        <w:pStyle w:val="Heading2"/>
        <w:jc w:val="center"/>
        <w:rPr>
          <w:rFonts w:eastAsia="Times New Roman"/>
          <w:shd w:val="clear" w:color="auto" w:fill="FFFFFF"/>
        </w:rPr>
      </w:pPr>
      <w:bookmarkStart w:id="96" w:name="_Toc21000747"/>
      <w:r>
        <w:rPr>
          <w:rFonts w:eastAsia="Times New Roman"/>
          <w:shd w:val="clear" w:color="auto" w:fill="FFFFFF"/>
        </w:rPr>
        <w:t>References</w:t>
      </w:r>
      <w:bookmarkEnd w:id="96"/>
    </w:p>
    <w:p w14:paraId="006DEB08" w14:textId="77777777" w:rsidR="004D3A7C" w:rsidRPr="007B26C3" w:rsidRDefault="004D3A7C" w:rsidP="007B26C3"/>
    <w:p w14:paraId="5F0B5F1C" w14:textId="77777777" w:rsidR="00B16174" w:rsidRDefault="0047773E" w:rsidP="00B16174">
      <w:pPr>
        <w:spacing w:after="0"/>
        <w:rPr>
          <w:rFonts w:eastAsia="Times New Roman" w:cstheme="majorHAnsi"/>
          <w:i/>
          <w:iCs/>
          <w:szCs w:val="24"/>
          <w:shd w:val="clear" w:color="auto" w:fill="FFFFFF"/>
        </w:rPr>
      </w:pPr>
      <w:r w:rsidRPr="007B26C3">
        <w:rPr>
          <w:rFonts w:eastAsia="Times New Roman" w:cstheme="majorHAnsi"/>
          <w:szCs w:val="24"/>
          <w:shd w:val="clear" w:color="auto" w:fill="FFFFFF"/>
        </w:rPr>
        <w:t xml:space="preserve">American Federation of Teachers </w:t>
      </w:r>
      <w:r w:rsidR="00223D35">
        <w:rPr>
          <w:rFonts w:eastAsia="Times New Roman" w:cstheme="majorHAnsi"/>
          <w:szCs w:val="24"/>
          <w:shd w:val="clear" w:color="auto" w:fill="FFFFFF"/>
        </w:rPr>
        <w:t>and</w:t>
      </w:r>
      <w:r w:rsidRPr="007B26C3">
        <w:rPr>
          <w:rFonts w:eastAsia="Times New Roman" w:cstheme="majorHAnsi"/>
          <w:szCs w:val="24"/>
          <w:shd w:val="clear" w:color="auto" w:fill="FFFFFF"/>
        </w:rPr>
        <w:t xml:space="preserve"> Meriden Federation of Teachers. (2014). </w:t>
      </w:r>
      <w:r w:rsidR="00B16174">
        <w:rPr>
          <w:rFonts w:eastAsia="Times New Roman" w:cstheme="majorHAnsi"/>
          <w:i/>
          <w:iCs/>
          <w:szCs w:val="24"/>
          <w:shd w:val="clear" w:color="auto" w:fill="FFFFFF"/>
        </w:rPr>
        <w:t xml:space="preserve">It’s </w:t>
      </w:r>
    </w:p>
    <w:p w14:paraId="096FD037" w14:textId="1DB90BEE" w:rsidR="0047773E" w:rsidRPr="00B16174" w:rsidRDefault="00B16174" w:rsidP="00B16174">
      <w:pPr>
        <w:spacing w:after="0"/>
        <w:ind w:left="720"/>
        <w:rPr>
          <w:rFonts w:eastAsia="Times New Roman" w:cstheme="majorHAnsi"/>
          <w:i/>
          <w:iCs/>
          <w:szCs w:val="24"/>
          <w:shd w:val="clear" w:color="auto" w:fill="FFFFFF"/>
        </w:rPr>
      </w:pPr>
      <w:r>
        <w:rPr>
          <w:rFonts w:eastAsia="Times New Roman" w:cstheme="majorHAnsi"/>
          <w:i/>
          <w:iCs/>
          <w:szCs w:val="24"/>
          <w:shd w:val="clear" w:color="auto" w:fill="FFFFFF"/>
        </w:rPr>
        <w:t xml:space="preserve">about time: </w:t>
      </w:r>
      <w:r w:rsidR="0047773E" w:rsidRPr="007B26C3">
        <w:rPr>
          <w:rFonts w:eastAsia="Times New Roman" w:cstheme="majorHAnsi"/>
          <w:i/>
          <w:iCs/>
          <w:szCs w:val="24"/>
          <w:shd w:val="clear" w:color="auto" w:fill="FFFFFF"/>
        </w:rPr>
        <w:t>Lessons from expanded learning time in Meridan, CT</w:t>
      </w:r>
      <w:r w:rsidR="0047773E" w:rsidRPr="007B26C3">
        <w:rPr>
          <w:rFonts w:eastAsia="Times New Roman" w:cstheme="majorHAnsi"/>
          <w:szCs w:val="24"/>
          <w:shd w:val="clear" w:color="auto" w:fill="FFFFFF"/>
        </w:rPr>
        <w:t>. Washington, DC: American Federation of Teachers.</w:t>
      </w:r>
    </w:p>
    <w:p w14:paraId="1C4D1927" w14:textId="77777777" w:rsidR="002D6E08" w:rsidRPr="007B26C3" w:rsidRDefault="002D6E08" w:rsidP="0047773E">
      <w:pPr>
        <w:spacing w:after="0"/>
        <w:ind w:left="720"/>
        <w:rPr>
          <w:rFonts w:eastAsia="Times New Roman" w:cstheme="majorHAnsi"/>
          <w:szCs w:val="24"/>
        </w:rPr>
      </w:pPr>
    </w:p>
    <w:p w14:paraId="1499A7F3" w14:textId="77777777" w:rsidR="00D84FAE" w:rsidRDefault="002D6E08" w:rsidP="00D84FAE">
      <w:pPr>
        <w:spacing w:after="0"/>
        <w:rPr>
          <w:rFonts w:cstheme="majorHAnsi"/>
          <w:szCs w:val="24"/>
        </w:rPr>
      </w:pPr>
      <w:r w:rsidRPr="007B26C3">
        <w:rPr>
          <w:rFonts w:cstheme="majorHAnsi"/>
          <w:szCs w:val="24"/>
        </w:rPr>
        <w:t xml:space="preserve">Anderson, M.K., Belford, J., Jones, R., Lantos, H., Sacks, V., </w:t>
      </w:r>
      <w:r w:rsidR="00223D35">
        <w:rPr>
          <w:rFonts w:cstheme="majorHAnsi"/>
          <w:szCs w:val="24"/>
        </w:rPr>
        <w:t>and</w:t>
      </w:r>
      <w:r w:rsidRPr="007B26C3">
        <w:rPr>
          <w:rFonts w:cstheme="majorHAnsi"/>
          <w:szCs w:val="24"/>
        </w:rPr>
        <w:t xml:space="preserve"> Schindler, A. (2017). </w:t>
      </w:r>
    </w:p>
    <w:p w14:paraId="2F8FB85C" w14:textId="78FB33EC" w:rsidR="002D6E08" w:rsidRPr="00D84FAE" w:rsidRDefault="00D84FAE" w:rsidP="00D84FAE">
      <w:pPr>
        <w:spacing w:after="0"/>
        <w:ind w:left="720"/>
        <w:rPr>
          <w:rStyle w:val="Hyperlink"/>
          <w:rFonts w:cstheme="majorHAnsi"/>
          <w:i/>
          <w:color w:val="auto"/>
          <w:szCs w:val="24"/>
          <w:u w:val="none"/>
        </w:rPr>
      </w:pPr>
      <w:r>
        <w:rPr>
          <w:rFonts w:cstheme="majorHAnsi"/>
          <w:i/>
          <w:szCs w:val="24"/>
        </w:rPr>
        <w:t xml:space="preserve">Making the </w:t>
      </w:r>
      <w:r w:rsidR="002D6E08" w:rsidRPr="007B26C3">
        <w:rPr>
          <w:rFonts w:cstheme="majorHAnsi"/>
          <w:i/>
          <w:szCs w:val="24"/>
        </w:rPr>
        <w:t xml:space="preserve">grade: A progress report of next steps for Integrated Student Supports. </w:t>
      </w:r>
      <w:r w:rsidR="005B11FB">
        <w:rPr>
          <w:rFonts w:cstheme="majorHAnsi"/>
          <w:szCs w:val="24"/>
        </w:rPr>
        <w:t>Child Trends.</w:t>
      </w:r>
    </w:p>
    <w:p w14:paraId="20570179" w14:textId="316E42C2" w:rsidR="002D6E08" w:rsidRPr="007B26C3" w:rsidRDefault="002D6E08" w:rsidP="002D6E08">
      <w:pPr>
        <w:spacing w:after="0"/>
        <w:rPr>
          <w:rFonts w:cstheme="majorHAnsi"/>
          <w:szCs w:val="24"/>
        </w:rPr>
      </w:pPr>
    </w:p>
    <w:p w14:paraId="44E03E7F" w14:textId="5325552F" w:rsidR="002D6E08" w:rsidRPr="007B26C3" w:rsidRDefault="002D6E08" w:rsidP="002D6E08">
      <w:pPr>
        <w:spacing w:after="0"/>
        <w:rPr>
          <w:rFonts w:cstheme="majorHAnsi"/>
          <w:szCs w:val="24"/>
        </w:rPr>
      </w:pPr>
      <w:r w:rsidRPr="007B26C3">
        <w:rPr>
          <w:rFonts w:cstheme="majorHAnsi"/>
          <w:szCs w:val="24"/>
        </w:rPr>
        <w:t xml:space="preserve">Annie E. Casey Foundation. (2019, August 22). Retrieved from </w:t>
      </w:r>
    </w:p>
    <w:p w14:paraId="69CA692C" w14:textId="542EDFC4" w:rsidR="002D6E08" w:rsidRPr="007B26C3" w:rsidRDefault="006F46B9" w:rsidP="002D6E08">
      <w:pPr>
        <w:spacing w:after="0"/>
        <w:ind w:firstLine="720"/>
        <w:rPr>
          <w:rFonts w:cstheme="majorHAnsi"/>
          <w:szCs w:val="24"/>
        </w:rPr>
      </w:pPr>
      <w:hyperlink r:id="rId138" w:history="1">
        <w:r w:rsidR="003E40AF" w:rsidRPr="005B11FB">
          <w:rPr>
            <w:rStyle w:val="Hyperlink"/>
          </w:rPr>
          <w:t>Kids Count Data Center</w:t>
        </w:r>
      </w:hyperlink>
      <w:r w:rsidR="003E40AF">
        <w:t xml:space="preserve">: </w:t>
      </w:r>
      <w:hyperlink r:id="rId139" w:tooltip="Kids Count Data Center" w:history="1">
        <w:r w:rsidR="002D6E08" w:rsidRPr="007B26C3">
          <w:rPr>
            <w:rStyle w:val="Hyperlink"/>
            <w:rFonts w:cstheme="majorHAnsi"/>
            <w:szCs w:val="24"/>
          </w:rPr>
          <w:t>https://datacenter.kidscount.org/</w:t>
        </w:r>
      </w:hyperlink>
    </w:p>
    <w:p w14:paraId="1531B16D" w14:textId="77777777" w:rsidR="002D6E08" w:rsidRPr="007B26C3" w:rsidRDefault="002D6E08" w:rsidP="002D6E08">
      <w:pPr>
        <w:spacing w:after="0"/>
        <w:ind w:firstLine="720"/>
        <w:rPr>
          <w:rFonts w:cstheme="majorHAnsi"/>
          <w:szCs w:val="24"/>
        </w:rPr>
      </w:pPr>
    </w:p>
    <w:p w14:paraId="6623C41A" w14:textId="77777777" w:rsidR="00D84FAE" w:rsidRPr="003E40AF" w:rsidRDefault="002D6E08" w:rsidP="00D84FAE">
      <w:pPr>
        <w:spacing w:after="0"/>
        <w:rPr>
          <w:rFonts w:eastAsia="Times New Roman" w:cstheme="majorHAnsi"/>
          <w:i/>
          <w:szCs w:val="24"/>
          <w:shd w:val="clear" w:color="auto" w:fill="FFFFFF"/>
        </w:rPr>
      </w:pPr>
      <w:r w:rsidRPr="007B26C3">
        <w:rPr>
          <w:rFonts w:eastAsia="Times New Roman" w:cstheme="majorHAnsi"/>
          <w:szCs w:val="24"/>
          <w:shd w:val="clear" w:color="auto" w:fill="FFFFFF"/>
        </w:rPr>
        <w:t xml:space="preserve">Bo Schma, J. and Brownstein, R. (2016). </w:t>
      </w:r>
      <w:r w:rsidRPr="003E40AF">
        <w:rPr>
          <w:rFonts w:eastAsia="Times New Roman" w:cstheme="majorHAnsi"/>
          <w:i/>
          <w:szCs w:val="24"/>
          <w:shd w:val="clear" w:color="auto" w:fill="FFFFFF"/>
        </w:rPr>
        <w:t>The Concentration of Po</w:t>
      </w:r>
      <w:r w:rsidR="00D84FAE" w:rsidRPr="003E40AF">
        <w:rPr>
          <w:rFonts w:eastAsia="Times New Roman" w:cstheme="majorHAnsi"/>
          <w:i/>
          <w:szCs w:val="24"/>
          <w:shd w:val="clear" w:color="auto" w:fill="FFFFFF"/>
        </w:rPr>
        <w:t xml:space="preserve">verty in American </w:t>
      </w:r>
    </w:p>
    <w:p w14:paraId="282F96BB" w14:textId="171095F1" w:rsidR="002D6E08" w:rsidRPr="00D84FAE" w:rsidRDefault="00D84FAE" w:rsidP="00D84FAE">
      <w:pPr>
        <w:spacing w:after="0"/>
        <w:ind w:left="720"/>
        <w:rPr>
          <w:rFonts w:eastAsia="Times New Roman" w:cstheme="majorHAnsi"/>
          <w:szCs w:val="24"/>
          <w:shd w:val="clear" w:color="auto" w:fill="FFFFFF"/>
        </w:rPr>
      </w:pPr>
      <w:r w:rsidRPr="003E40AF">
        <w:rPr>
          <w:rFonts w:eastAsia="Times New Roman" w:cstheme="majorHAnsi"/>
          <w:i/>
          <w:szCs w:val="24"/>
          <w:shd w:val="clear" w:color="auto" w:fill="FFFFFF"/>
        </w:rPr>
        <w:t>Schools</w:t>
      </w:r>
      <w:r>
        <w:rPr>
          <w:rFonts w:eastAsia="Times New Roman" w:cstheme="majorHAnsi"/>
          <w:szCs w:val="24"/>
          <w:shd w:val="clear" w:color="auto" w:fill="FFFFFF"/>
        </w:rPr>
        <w:t xml:space="preserve">. The </w:t>
      </w:r>
      <w:r w:rsidR="002D6E08" w:rsidRPr="007B26C3">
        <w:rPr>
          <w:rFonts w:eastAsia="Times New Roman" w:cstheme="majorHAnsi"/>
          <w:szCs w:val="24"/>
          <w:shd w:val="clear" w:color="auto" w:fill="FFFFFF"/>
        </w:rPr>
        <w:t xml:space="preserve">Atlantic. </w:t>
      </w:r>
    </w:p>
    <w:p w14:paraId="44B63DB4" w14:textId="0AF35E0E" w:rsidR="002D6E08" w:rsidRPr="007B26C3" w:rsidRDefault="002D6E08" w:rsidP="002D6E08">
      <w:pPr>
        <w:spacing w:after="0"/>
        <w:rPr>
          <w:rFonts w:eastAsia="Times New Roman" w:cstheme="majorHAnsi"/>
          <w:color w:val="333333"/>
          <w:szCs w:val="24"/>
          <w:shd w:val="clear" w:color="auto" w:fill="FFFFFF"/>
        </w:rPr>
      </w:pPr>
    </w:p>
    <w:p w14:paraId="09E57C84" w14:textId="77777777" w:rsidR="00D84FAE" w:rsidRDefault="002D6E08" w:rsidP="002D6E08">
      <w:pPr>
        <w:spacing w:after="0"/>
        <w:rPr>
          <w:rFonts w:eastAsia="Times New Roman" w:cstheme="majorHAnsi"/>
          <w:i/>
          <w:iCs/>
          <w:szCs w:val="24"/>
          <w:shd w:val="clear" w:color="auto" w:fill="FFFFFF"/>
        </w:rPr>
      </w:pPr>
      <w:r w:rsidRPr="007B26C3">
        <w:rPr>
          <w:rFonts w:eastAsia="Times New Roman" w:cstheme="majorHAnsi"/>
          <w:szCs w:val="24"/>
          <w:shd w:val="clear" w:color="auto" w:fill="FFFFFF"/>
        </w:rPr>
        <w:t xml:space="preserve">Coalition for Community Schools. (2017). </w:t>
      </w:r>
      <w:r w:rsidRPr="007B26C3">
        <w:rPr>
          <w:rFonts w:eastAsia="Times New Roman" w:cstheme="majorHAnsi"/>
          <w:i/>
          <w:iCs/>
          <w:szCs w:val="24"/>
          <w:shd w:val="clear" w:color="auto" w:fill="FFFFFF"/>
        </w:rPr>
        <w:t xml:space="preserve">Community schools: A whole child </w:t>
      </w:r>
    </w:p>
    <w:p w14:paraId="3C09EC70" w14:textId="77777777" w:rsidR="00D84FAE" w:rsidRDefault="002D6E08" w:rsidP="00D84FAE">
      <w:pPr>
        <w:spacing w:after="0"/>
        <w:ind w:firstLine="720"/>
        <w:rPr>
          <w:rFonts w:eastAsia="Times New Roman" w:cstheme="majorHAnsi"/>
          <w:szCs w:val="24"/>
          <w:shd w:val="clear" w:color="auto" w:fill="FFFFFF"/>
        </w:rPr>
      </w:pPr>
      <w:r w:rsidRPr="007B26C3">
        <w:rPr>
          <w:rFonts w:eastAsia="Times New Roman" w:cstheme="majorHAnsi"/>
          <w:i/>
          <w:iCs/>
          <w:szCs w:val="24"/>
          <w:shd w:val="clear" w:color="auto" w:fill="FFFFFF"/>
        </w:rPr>
        <w:t xml:space="preserve">framework for school improvement. </w:t>
      </w:r>
      <w:r w:rsidRPr="007B26C3">
        <w:rPr>
          <w:rFonts w:eastAsia="Times New Roman" w:cstheme="majorHAnsi"/>
          <w:szCs w:val="24"/>
          <w:shd w:val="clear" w:color="auto" w:fill="FFFFFF"/>
        </w:rPr>
        <w:t xml:space="preserve">Washington, DC: Institute for Educational </w:t>
      </w:r>
    </w:p>
    <w:p w14:paraId="18ADB75C" w14:textId="167FB330" w:rsidR="002D6E08" w:rsidRPr="00D84FAE" w:rsidRDefault="002D6E08" w:rsidP="00D84FAE">
      <w:pPr>
        <w:spacing w:after="0"/>
        <w:ind w:firstLine="720"/>
        <w:rPr>
          <w:rFonts w:eastAsia="Times New Roman" w:cstheme="majorHAnsi"/>
          <w:szCs w:val="24"/>
          <w:u w:val="single"/>
          <w:shd w:val="clear" w:color="auto" w:fill="FFFFFF"/>
        </w:rPr>
      </w:pPr>
      <w:r w:rsidRPr="007B26C3">
        <w:rPr>
          <w:rFonts w:eastAsia="Times New Roman" w:cstheme="majorHAnsi"/>
          <w:szCs w:val="24"/>
          <w:shd w:val="clear" w:color="auto" w:fill="FFFFFF"/>
        </w:rPr>
        <w:t>Leadership.</w:t>
      </w:r>
    </w:p>
    <w:p w14:paraId="00F4BBAF" w14:textId="1E1F0886" w:rsidR="002D6E08" w:rsidRPr="007B26C3" w:rsidRDefault="002D6E08" w:rsidP="002D6E08">
      <w:pPr>
        <w:spacing w:after="0"/>
        <w:rPr>
          <w:rFonts w:cstheme="majorHAnsi"/>
          <w:szCs w:val="24"/>
        </w:rPr>
      </w:pPr>
    </w:p>
    <w:p w14:paraId="45579B05" w14:textId="77777777" w:rsidR="00D84FAE" w:rsidRDefault="002D6E08" w:rsidP="002D6E08">
      <w:pPr>
        <w:spacing w:after="0"/>
        <w:rPr>
          <w:rFonts w:cstheme="majorHAnsi"/>
          <w:szCs w:val="24"/>
        </w:rPr>
      </w:pPr>
      <w:r w:rsidRPr="007B26C3">
        <w:rPr>
          <w:rFonts w:cstheme="majorHAnsi"/>
          <w:szCs w:val="24"/>
        </w:rPr>
        <w:t xml:space="preserve">Community Schools Results, p.1-4. Institute for Educational Leadership, Coalition for </w:t>
      </w:r>
    </w:p>
    <w:p w14:paraId="6BF1C7DE" w14:textId="1244C7E3" w:rsidR="002D6E08" w:rsidRPr="007B26C3" w:rsidRDefault="002D6E08" w:rsidP="00B16174">
      <w:pPr>
        <w:spacing w:after="0"/>
        <w:ind w:left="720"/>
        <w:rPr>
          <w:rFonts w:cstheme="majorHAnsi"/>
          <w:szCs w:val="24"/>
        </w:rPr>
      </w:pPr>
      <w:r w:rsidRPr="007B26C3">
        <w:rPr>
          <w:rFonts w:cstheme="majorHAnsi"/>
          <w:szCs w:val="24"/>
        </w:rPr>
        <w:t>Community Schools</w:t>
      </w:r>
      <w:r w:rsidR="00B16174">
        <w:rPr>
          <w:rFonts w:cstheme="majorHAnsi"/>
          <w:szCs w:val="24"/>
        </w:rPr>
        <w:t xml:space="preserve">. Retrieved from </w:t>
      </w:r>
      <w:hyperlink r:id="rId140" w:history="1">
        <w:r w:rsidR="003E40AF" w:rsidRPr="005B11FB">
          <w:rPr>
            <w:rStyle w:val="Hyperlink"/>
            <w:rFonts w:cstheme="majorHAnsi"/>
            <w:szCs w:val="24"/>
          </w:rPr>
          <w:t>Community Schools website</w:t>
        </w:r>
      </w:hyperlink>
      <w:r w:rsidR="003E40AF">
        <w:rPr>
          <w:rFonts w:cstheme="majorHAnsi"/>
          <w:szCs w:val="24"/>
        </w:rPr>
        <w:t xml:space="preserve">: </w:t>
      </w:r>
      <w:hyperlink r:id="rId141" w:tooltip="Community School Results" w:history="1">
        <w:r w:rsidRPr="007B26C3">
          <w:rPr>
            <w:rStyle w:val="Hyperlink"/>
            <w:rFonts w:cstheme="majorHAnsi"/>
            <w:szCs w:val="24"/>
          </w:rPr>
          <w:t>http://www.communityschools.org/results/results.aspx</w:t>
        </w:r>
      </w:hyperlink>
    </w:p>
    <w:p w14:paraId="619C4114" w14:textId="537F1E95" w:rsidR="002D6E08" w:rsidRPr="007B26C3" w:rsidRDefault="002D6E08" w:rsidP="002D6E08">
      <w:pPr>
        <w:spacing w:after="0"/>
        <w:rPr>
          <w:rFonts w:cstheme="majorHAnsi"/>
          <w:szCs w:val="24"/>
        </w:rPr>
      </w:pPr>
    </w:p>
    <w:p w14:paraId="4FDF6076" w14:textId="77777777" w:rsidR="00D84FAE" w:rsidRDefault="002D6E08" w:rsidP="002D6E08">
      <w:pPr>
        <w:spacing w:after="0"/>
        <w:rPr>
          <w:rFonts w:cstheme="majorHAnsi"/>
          <w:szCs w:val="24"/>
        </w:rPr>
      </w:pPr>
      <w:r w:rsidRPr="007B26C3">
        <w:rPr>
          <w:rFonts w:cstheme="majorHAnsi"/>
          <w:szCs w:val="24"/>
        </w:rPr>
        <w:t xml:space="preserve">Community School Standards, Institute for Educational Leadership, Coalition for </w:t>
      </w:r>
    </w:p>
    <w:p w14:paraId="4AF3A19D" w14:textId="1E31AF20" w:rsidR="002D6E08" w:rsidRPr="007B26C3" w:rsidRDefault="002D6E08" w:rsidP="00D84FAE">
      <w:pPr>
        <w:spacing w:after="0"/>
        <w:ind w:firstLine="720"/>
        <w:rPr>
          <w:rFonts w:cstheme="majorHAnsi"/>
          <w:szCs w:val="24"/>
        </w:rPr>
      </w:pPr>
      <w:r w:rsidRPr="007B26C3">
        <w:rPr>
          <w:rFonts w:cstheme="majorHAnsi"/>
          <w:szCs w:val="24"/>
        </w:rPr>
        <w:t xml:space="preserve">Community Schools. Retrieved from </w:t>
      </w:r>
      <w:hyperlink r:id="rId142" w:history="1">
        <w:r w:rsidR="003E40AF" w:rsidRPr="005B11FB">
          <w:rPr>
            <w:rStyle w:val="Hyperlink"/>
            <w:rFonts w:cstheme="majorHAnsi"/>
            <w:szCs w:val="24"/>
          </w:rPr>
          <w:t>Community Schools website</w:t>
        </w:r>
      </w:hyperlink>
      <w:r w:rsidR="003E40AF">
        <w:rPr>
          <w:rFonts w:cstheme="majorHAnsi"/>
          <w:szCs w:val="24"/>
        </w:rPr>
        <w:t>:</w:t>
      </w:r>
    </w:p>
    <w:p w14:paraId="7F8BF134" w14:textId="637824E2" w:rsidR="002D6E08" w:rsidRPr="007B26C3" w:rsidRDefault="006F46B9" w:rsidP="00B16174">
      <w:pPr>
        <w:spacing w:after="0"/>
        <w:ind w:left="720"/>
        <w:rPr>
          <w:rFonts w:eastAsia="Times New Roman" w:cstheme="majorHAnsi"/>
          <w:szCs w:val="24"/>
        </w:rPr>
      </w:pPr>
      <w:hyperlink r:id="rId143" w:tooltip="Community Schools" w:history="1">
        <w:r w:rsidR="00B16174" w:rsidRPr="00B60CDE">
          <w:rPr>
            <w:rStyle w:val="Hyperlink"/>
            <w:szCs w:val="24"/>
          </w:rPr>
          <w:t>http://www.communityschools.org/resources/community_schools_standards.aspx</w:t>
        </w:r>
      </w:hyperlink>
    </w:p>
    <w:p w14:paraId="36B14AAF" w14:textId="77777777" w:rsidR="002D6E08" w:rsidRPr="007B26C3" w:rsidRDefault="002D6E08" w:rsidP="002D6E08">
      <w:pPr>
        <w:spacing w:after="0"/>
        <w:rPr>
          <w:rFonts w:eastAsia="Times New Roman" w:cstheme="majorHAnsi"/>
          <w:szCs w:val="24"/>
        </w:rPr>
      </w:pPr>
    </w:p>
    <w:p w14:paraId="492CE6F4" w14:textId="77777777" w:rsidR="00D84FAE" w:rsidRDefault="002D6E08" w:rsidP="00D84FAE">
      <w:pPr>
        <w:spacing w:after="0"/>
        <w:rPr>
          <w:rFonts w:cstheme="majorHAnsi"/>
          <w:i/>
          <w:szCs w:val="24"/>
        </w:rPr>
      </w:pPr>
      <w:r w:rsidRPr="007B26C3">
        <w:rPr>
          <w:rFonts w:cstheme="majorHAnsi"/>
          <w:szCs w:val="24"/>
        </w:rPr>
        <w:t xml:space="preserve">Daniel, J., Maier, A., </w:t>
      </w:r>
      <w:r w:rsidR="00223D35">
        <w:rPr>
          <w:rFonts w:cstheme="majorHAnsi"/>
          <w:szCs w:val="24"/>
        </w:rPr>
        <w:t>and</w:t>
      </w:r>
      <w:r w:rsidRPr="007B26C3">
        <w:rPr>
          <w:rFonts w:cstheme="majorHAnsi"/>
          <w:szCs w:val="24"/>
        </w:rPr>
        <w:t xml:space="preserve"> Oakes, J. (2017, June). </w:t>
      </w:r>
      <w:r w:rsidRPr="007B26C3">
        <w:rPr>
          <w:rFonts w:cstheme="majorHAnsi"/>
          <w:i/>
          <w:szCs w:val="24"/>
        </w:rPr>
        <w:t>Community Schoo</w:t>
      </w:r>
      <w:r w:rsidR="00D84FAE">
        <w:rPr>
          <w:rFonts w:cstheme="majorHAnsi"/>
          <w:i/>
          <w:szCs w:val="24"/>
        </w:rPr>
        <w:t>ls: An Evidence-</w:t>
      </w:r>
    </w:p>
    <w:p w14:paraId="06B5E127" w14:textId="62588234" w:rsidR="00D84FAE" w:rsidRDefault="00D84FAE" w:rsidP="00D84FAE">
      <w:pPr>
        <w:spacing w:after="0"/>
        <w:ind w:firstLine="720"/>
        <w:rPr>
          <w:rFonts w:cstheme="majorHAnsi"/>
          <w:szCs w:val="24"/>
        </w:rPr>
      </w:pPr>
      <w:r>
        <w:rPr>
          <w:rFonts w:cstheme="majorHAnsi"/>
          <w:i/>
          <w:szCs w:val="24"/>
        </w:rPr>
        <w:t xml:space="preserve">Based Strategy </w:t>
      </w:r>
      <w:r w:rsidR="002D6E08" w:rsidRPr="007B26C3">
        <w:rPr>
          <w:rFonts w:cstheme="majorHAnsi"/>
          <w:i/>
          <w:szCs w:val="24"/>
        </w:rPr>
        <w:t>for Equitable School Improvement</w:t>
      </w:r>
      <w:r w:rsidR="005B11FB">
        <w:rPr>
          <w:rFonts w:cstheme="majorHAnsi"/>
          <w:szCs w:val="24"/>
        </w:rPr>
        <w:t xml:space="preserve">. </w:t>
      </w:r>
      <w:r w:rsidR="002D6E08" w:rsidRPr="007B26C3">
        <w:rPr>
          <w:rFonts w:cstheme="majorHAnsi"/>
          <w:szCs w:val="24"/>
        </w:rPr>
        <w:t xml:space="preserve">National </w:t>
      </w:r>
    </w:p>
    <w:p w14:paraId="431002F5" w14:textId="5F904D81" w:rsidR="002D6E08" w:rsidRPr="00D84FAE" w:rsidRDefault="002D6E08" w:rsidP="00D84FAE">
      <w:pPr>
        <w:spacing w:after="0"/>
        <w:ind w:left="720"/>
        <w:rPr>
          <w:rFonts w:cstheme="majorHAnsi"/>
          <w:i/>
          <w:szCs w:val="24"/>
        </w:rPr>
      </w:pPr>
      <w:r w:rsidRPr="007B26C3">
        <w:rPr>
          <w:rFonts w:cstheme="majorHAnsi"/>
          <w:szCs w:val="24"/>
        </w:rPr>
        <w:t>Education Policy Center</w:t>
      </w:r>
      <w:r w:rsidR="005B11FB">
        <w:rPr>
          <w:rFonts w:cstheme="majorHAnsi"/>
          <w:szCs w:val="24"/>
        </w:rPr>
        <w:t>.</w:t>
      </w:r>
    </w:p>
    <w:p w14:paraId="584E576E" w14:textId="77777777" w:rsidR="002D6E08" w:rsidRPr="007B26C3" w:rsidRDefault="002D6E08" w:rsidP="002D6E08">
      <w:pPr>
        <w:spacing w:after="0"/>
        <w:rPr>
          <w:rFonts w:cstheme="majorHAnsi"/>
          <w:szCs w:val="24"/>
        </w:rPr>
      </w:pPr>
    </w:p>
    <w:p w14:paraId="269638F0" w14:textId="77777777" w:rsidR="00D84FAE" w:rsidRDefault="002D6E08" w:rsidP="00D84FAE">
      <w:pPr>
        <w:spacing w:after="0"/>
        <w:rPr>
          <w:rFonts w:cstheme="majorHAnsi"/>
          <w:i/>
          <w:szCs w:val="24"/>
        </w:rPr>
      </w:pPr>
      <w:r w:rsidRPr="007B26C3">
        <w:rPr>
          <w:rFonts w:cstheme="majorHAnsi"/>
          <w:szCs w:val="24"/>
        </w:rPr>
        <w:t xml:space="preserve">Emig, C., </w:t>
      </w:r>
      <w:r w:rsidR="00223D35">
        <w:rPr>
          <w:rFonts w:cstheme="majorHAnsi"/>
          <w:szCs w:val="24"/>
        </w:rPr>
        <w:t>and</w:t>
      </w:r>
      <w:r w:rsidRPr="007B26C3">
        <w:rPr>
          <w:rFonts w:cstheme="majorHAnsi"/>
          <w:szCs w:val="24"/>
        </w:rPr>
        <w:t xml:space="preserve"> Moore, K.A. (2014). </w:t>
      </w:r>
      <w:r w:rsidRPr="007B26C3">
        <w:rPr>
          <w:rFonts w:cstheme="majorHAnsi"/>
          <w:i/>
          <w:szCs w:val="24"/>
        </w:rPr>
        <w:t>Integrated Student Supports: A Su</w:t>
      </w:r>
      <w:r w:rsidR="00D84FAE">
        <w:rPr>
          <w:rFonts w:cstheme="majorHAnsi"/>
          <w:i/>
          <w:szCs w:val="24"/>
        </w:rPr>
        <w:t xml:space="preserve">mmary of the </w:t>
      </w:r>
    </w:p>
    <w:p w14:paraId="0DBD52D9" w14:textId="3012110D" w:rsidR="002D6E08" w:rsidRPr="007B26C3" w:rsidRDefault="00D84FAE" w:rsidP="005B11FB">
      <w:pPr>
        <w:spacing w:after="0"/>
        <w:ind w:firstLine="720"/>
        <w:rPr>
          <w:rFonts w:cstheme="majorHAnsi"/>
          <w:szCs w:val="24"/>
        </w:rPr>
      </w:pPr>
      <w:r>
        <w:rPr>
          <w:rFonts w:cstheme="majorHAnsi"/>
          <w:i/>
          <w:szCs w:val="24"/>
        </w:rPr>
        <w:t xml:space="preserve">Evidence Base for </w:t>
      </w:r>
      <w:r w:rsidR="002D6E08" w:rsidRPr="007B26C3">
        <w:rPr>
          <w:rFonts w:cstheme="majorHAnsi"/>
          <w:i/>
          <w:szCs w:val="24"/>
        </w:rPr>
        <w:t>Policymakers.</w:t>
      </w:r>
      <w:r w:rsidR="002D6E08" w:rsidRPr="007B26C3">
        <w:rPr>
          <w:rFonts w:cstheme="majorHAnsi"/>
          <w:szCs w:val="24"/>
        </w:rPr>
        <w:t xml:space="preserve"> </w:t>
      </w:r>
      <w:r w:rsidR="005B11FB">
        <w:rPr>
          <w:rFonts w:cstheme="majorHAnsi"/>
          <w:szCs w:val="24"/>
        </w:rPr>
        <w:t>Child Trends.</w:t>
      </w:r>
    </w:p>
    <w:p w14:paraId="332001EF" w14:textId="77777777" w:rsidR="002D6E08" w:rsidRPr="007B26C3" w:rsidRDefault="002D6E08" w:rsidP="002D6E08">
      <w:pPr>
        <w:spacing w:after="0"/>
        <w:rPr>
          <w:rFonts w:cstheme="majorHAnsi"/>
          <w:i/>
          <w:szCs w:val="24"/>
        </w:rPr>
      </w:pPr>
    </w:p>
    <w:p w14:paraId="6D2BC9A5" w14:textId="77777777" w:rsidR="00D84FAE" w:rsidRDefault="002D6E08" w:rsidP="00D84FAE">
      <w:pPr>
        <w:spacing w:after="0"/>
        <w:rPr>
          <w:rFonts w:cstheme="majorHAnsi"/>
          <w:szCs w:val="24"/>
        </w:rPr>
      </w:pPr>
      <w:r w:rsidRPr="007B26C3">
        <w:rPr>
          <w:rFonts w:cstheme="majorHAnsi"/>
          <w:szCs w:val="24"/>
        </w:rPr>
        <w:t>Fix School Discipline: Educator’s Toolkit. (2017) Public Counse</w:t>
      </w:r>
      <w:r w:rsidR="00D84FAE">
        <w:rPr>
          <w:rFonts w:cstheme="majorHAnsi"/>
          <w:szCs w:val="24"/>
        </w:rPr>
        <w:t xml:space="preserve">l Publications. Retrieved </w:t>
      </w:r>
    </w:p>
    <w:p w14:paraId="383B9E73" w14:textId="1F03533D" w:rsidR="002D6E08" w:rsidRPr="007B26C3" w:rsidRDefault="003E40AF" w:rsidP="00D84FAE">
      <w:pPr>
        <w:spacing w:after="0"/>
        <w:ind w:firstLine="720"/>
        <w:rPr>
          <w:rFonts w:cstheme="majorHAnsi"/>
          <w:szCs w:val="24"/>
        </w:rPr>
      </w:pPr>
      <w:r>
        <w:rPr>
          <w:rFonts w:cstheme="majorHAnsi"/>
          <w:szCs w:val="24"/>
        </w:rPr>
        <w:t>F</w:t>
      </w:r>
      <w:r w:rsidR="00D84FAE">
        <w:rPr>
          <w:rFonts w:cstheme="majorHAnsi"/>
          <w:szCs w:val="24"/>
        </w:rPr>
        <w:t>rom</w:t>
      </w:r>
      <w:r>
        <w:rPr>
          <w:rFonts w:cstheme="majorHAnsi"/>
          <w:szCs w:val="24"/>
        </w:rPr>
        <w:t xml:space="preserve"> </w:t>
      </w:r>
      <w:hyperlink r:id="rId144" w:history="1">
        <w:r w:rsidRPr="005B11FB">
          <w:rPr>
            <w:rStyle w:val="Hyperlink"/>
            <w:rFonts w:cstheme="majorHAnsi"/>
            <w:szCs w:val="24"/>
          </w:rPr>
          <w:t>Fix School Discipline website</w:t>
        </w:r>
      </w:hyperlink>
      <w:r>
        <w:rPr>
          <w:rFonts w:cstheme="majorHAnsi"/>
          <w:szCs w:val="24"/>
        </w:rPr>
        <w:t>:</w:t>
      </w:r>
      <w:r w:rsidR="00D84FAE">
        <w:rPr>
          <w:rFonts w:cstheme="majorHAnsi"/>
          <w:szCs w:val="24"/>
        </w:rPr>
        <w:t xml:space="preserve"> </w:t>
      </w:r>
      <w:hyperlink r:id="rId145" w:tooltip="Fix School Discipline" w:history="1">
        <w:r w:rsidR="002D6E08" w:rsidRPr="007B26C3">
          <w:rPr>
            <w:rStyle w:val="Hyperlink"/>
            <w:rFonts w:cstheme="majorHAnsi"/>
            <w:szCs w:val="24"/>
          </w:rPr>
          <w:t>FixSchoolDiscipline.org</w:t>
        </w:r>
      </w:hyperlink>
    </w:p>
    <w:p w14:paraId="0087E5B8" w14:textId="7BC1947D" w:rsidR="002D6E08" w:rsidRPr="007B26C3" w:rsidRDefault="002D6E08" w:rsidP="002D6E08">
      <w:pPr>
        <w:spacing w:after="0"/>
        <w:rPr>
          <w:rFonts w:cstheme="majorHAnsi"/>
          <w:szCs w:val="24"/>
        </w:rPr>
      </w:pPr>
    </w:p>
    <w:p w14:paraId="72BCB833" w14:textId="77777777" w:rsidR="00D84FAE" w:rsidRDefault="002D6E08" w:rsidP="002D6E08">
      <w:pPr>
        <w:spacing w:after="0"/>
        <w:rPr>
          <w:rFonts w:eastAsia="Times New Roman" w:cstheme="majorHAnsi"/>
          <w:i/>
          <w:iCs/>
          <w:szCs w:val="24"/>
          <w:shd w:val="clear" w:color="auto" w:fill="FFFFFF"/>
        </w:rPr>
      </w:pPr>
      <w:r w:rsidRPr="007B26C3">
        <w:rPr>
          <w:rFonts w:eastAsia="Times New Roman" w:cstheme="majorHAnsi"/>
          <w:szCs w:val="24"/>
          <w:shd w:val="clear" w:color="auto" w:fill="FFFFFF"/>
        </w:rPr>
        <w:t>Gomez</w:t>
      </w:r>
      <w:r w:rsidRPr="007B26C3">
        <w:rPr>
          <w:rFonts w:eastAsia="Times New Roman" w:cstheme="majorHAnsi"/>
          <w:color w:val="3C4043"/>
          <w:szCs w:val="24"/>
          <w:shd w:val="clear" w:color="auto" w:fill="FFFFFF"/>
        </w:rPr>
        <w:t xml:space="preserve">, </w:t>
      </w:r>
      <w:r w:rsidRPr="007B26C3">
        <w:rPr>
          <w:rFonts w:eastAsia="Times New Roman" w:cstheme="majorHAnsi"/>
          <w:szCs w:val="24"/>
          <w:shd w:val="clear" w:color="auto" w:fill="FFFFFF"/>
        </w:rPr>
        <w:t xml:space="preserve">Lissette. (2017). </w:t>
      </w:r>
      <w:r w:rsidRPr="007B26C3">
        <w:rPr>
          <w:rFonts w:eastAsia="Times New Roman" w:cstheme="majorHAnsi"/>
          <w:i/>
          <w:iCs/>
          <w:szCs w:val="24"/>
          <w:shd w:val="clear" w:color="auto" w:fill="FFFFFF"/>
        </w:rPr>
        <w:t xml:space="preserve">Leading with Purpose and Passion: A Guide for Community </w:t>
      </w:r>
    </w:p>
    <w:p w14:paraId="0C443D94" w14:textId="3DE79791" w:rsidR="002D6E08" w:rsidRPr="00D84FAE" w:rsidRDefault="002D6E08" w:rsidP="00D84FAE">
      <w:pPr>
        <w:spacing w:after="0"/>
        <w:ind w:firstLine="720"/>
        <w:rPr>
          <w:rFonts w:eastAsia="Times New Roman" w:cstheme="majorHAnsi"/>
          <w:i/>
          <w:iCs/>
          <w:szCs w:val="24"/>
          <w:shd w:val="clear" w:color="auto" w:fill="FFFFFF"/>
        </w:rPr>
      </w:pPr>
      <w:r w:rsidRPr="007B26C3">
        <w:rPr>
          <w:rFonts w:eastAsia="Times New Roman" w:cstheme="majorHAnsi"/>
          <w:i/>
          <w:iCs/>
          <w:szCs w:val="24"/>
          <w:shd w:val="clear" w:color="auto" w:fill="FFFFFF"/>
        </w:rPr>
        <w:t>School Directors</w:t>
      </w:r>
      <w:r w:rsidRPr="007B26C3">
        <w:rPr>
          <w:rFonts w:eastAsia="Times New Roman" w:cstheme="majorHAnsi"/>
          <w:szCs w:val="24"/>
          <w:shd w:val="clear" w:color="auto" w:fill="FFFFFF"/>
        </w:rPr>
        <w:t>. Retrieved from</w:t>
      </w:r>
      <w:r w:rsidR="003E40AF">
        <w:rPr>
          <w:rFonts w:eastAsia="Times New Roman" w:cstheme="majorHAnsi"/>
          <w:szCs w:val="24"/>
          <w:shd w:val="clear" w:color="auto" w:fill="FFFFFF"/>
        </w:rPr>
        <w:t xml:space="preserve"> </w:t>
      </w:r>
      <w:hyperlink r:id="rId146" w:history="1">
        <w:r w:rsidR="003E40AF" w:rsidRPr="005B11FB">
          <w:rPr>
            <w:rStyle w:val="Hyperlink"/>
            <w:rFonts w:eastAsia="Times New Roman" w:cstheme="majorHAnsi"/>
            <w:szCs w:val="24"/>
            <w:shd w:val="clear" w:color="auto" w:fill="FFFFFF"/>
          </w:rPr>
          <w:t>Children’s Aid Society website</w:t>
        </w:r>
      </w:hyperlink>
      <w:r w:rsidR="003E40AF">
        <w:rPr>
          <w:rFonts w:eastAsia="Times New Roman" w:cstheme="majorHAnsi"/>
          <w:szCs w:val="24"/>
          <w:shd w:val="clear" w:color="auto" w:fill="FFFFFF"/>
        </w:rPr>
        <w:t>:</w:t>
      </w:r>
    </w:p>
    <w:p w14:paraId="30FB11E3" w14:textId="790DDF2D" w:rsidR="002D6E08" w:rsidRPr="007B26C3" w:rsidRDefault="006F46B9" w:rsidP="00D84FAE">
      <w:pPr>
        <w:spacing w:after="0"/>
        <w:ind w:left="720"/>
        <w:rPr>
          <w:rStyle w:val="Hyperlink"/>
        </w:rPr>
      </w:pPr>
      <w:hyperlink r:id="rId147" w:history="1">
        <w:r w:rsidR="00B16174">
          <w:rPr>
            <w:rStyle w:val="Hyperlink"/>
          </w:rPr>
          <w:t>https://www.nccs.org/sites/default/files/resource/NCCS_CS_Directors_Guide</w:t>
        </w:r>
      </w:hyperlink>
    </w:p>
    <w:p w14:paraId="3D0EE526" w14:textId="77777777" w:rsidR="002D6E08" w:rsidRPr="007B26C3" w:rsidRDefault="002D6E08" w:rsidP="002D6E08">
      <w:pPr>
        <w:spacing w:after="0"/>
        <w:rPr>
          <w:rFonts w:eastAsia="Times New Roman" w:cstheme="majorHAnsi"/>
          <w:color w:val="333333"/>
          <w:szCs w:val="24"/>
          <w:shd w:val="clear" w:color="auto" w:fill="FFFFFF"/>
        </w:rPr>
      </w:pPr>
    </w:p>
    <w:p w14:paraId="14480B1A" w14:textId="77777777" w:rsidR="00D84FAE" w:rsidRDefault="002D6E08" w:rsidP="00D84FAE">
      <w:pPr>
        <w:spacing w:after="0"/>
        <w:rPr>
          <w:rFonts w:eastAsia="Times New Roman" w:cstheme="majorHAnsi"/>
          <w:szCs w:val="24"/>
          <w:shd w:val="clear" w:color="auto" w:fill="FFFFFF"/>
        </w:rPr>
      </w:pPr>
      <w:r w:rsidRPr="00D84FAE">
        <w:rPr>
          <w:rFonts w:eastAsia="Times New Roman" w:cstheme="majorHAnsi"/>
          <w:szCs w:val="24"/>
          <w:shd w:val="clear" w:color="auto" w:fill="FFFFFF"/>
        </w:rPr>
        <w:t xml:space="preserve">Hanover Research (2017). </w:t>
      </w:r>
      <w:r w:rsidRPr="00D84FAE">
        <w:rPr>
          <w:rFonts w:eastAsia="Times New Roman" w:cstheme="majorHAnsi"/>
          <w:i/>
          <w:iCs/>
          <w:szCs w:val="24"/>
          <w:shd w:val="clear" w:color="auto" w:fill="FFFFFF"/>
        </w:rPr>
        <w:t>Prioritizing Social Emotional Learning in School Districts</w:t>
      </w:r>
      <w:r w:rsidR="00D84FAE" w:rsidRPr="00D84FAE">
        <w:rPr>
          <w:rFonts w:eastAsia="Times New Roman" w:cstheme="majorHAnsi"/>
          <w:szCs w:val="24"/>
          <w:shd w:val="clear" w:color="auto" w:fill="FFFFFF"/>
        </w:rPr>
        <w:t xml:space="preserve">. </w:t>
      </w:r>
    </w:p>
    <w:p w14:paraId="316E8DEA" w14:textId="5552232F" w:rsidR="002D6E08" w:rsidRPr="007B26C3" w:rsidRDefault="00D84FAE" w:rsidP="003E40AF">
      <w:pPr>
        <w:spacing w:after="0"/>
        <w:ind w:firstLine="720"/>
        <w:rPr>
          <w:rFonts w:eastAsia="Times New Roman" w:cstheme="majorHAnsi"/>
          <w:color w:val="333333"/>
          <w:szCs w:val="24"/>
          <w:shd w:val="clear" w:color="auto" w:fill="FFFFFF"/>
        </w:rPr>
      </w:pPr>
      <w:r w:rsidRPr="00D84FAE">
        <w:rPr>
          <w:rFonts w:eastAsia="Times New Roman" w:cstheme="majorHAnsi"/>
          <w:szCs w:val="24"/>
          <w:shd w:val="clear" w:color="auto" w:fill="FFFFFF"/>
        </w:rPr>
        <w:t xml:space="preserve">Arlington VA: </w:t>
      </w:r>
      <w:r w:rsidR="002D6E08" w:rsidRPr="00D84FAE">
        <w:rPr>
          <w:rFonts w:eastAsia="Times New Roman" w:cstheme="majorHAnsi"/>
          <w:szCs w:val="24"/>
          <w:shd w:val="clear" w:color="auto" w:fill="FFFFFF"/>
        </w:rPr>
        <w:t xml:space="preserve">Hanover Research. </w:t>
      </w:r>
    </w:p>
    <w:p w14:paraId="54EFD5B2" w14:textId="77777777" w:rsidR="002D6E08" w:rsidRPr="007B26C3" w:rsidRDefault="002D6E08" w:rsidP="002D6E08">
      <w:pPr>
        <w:spacing w:after="0"/>
        <w:rPr>
          <w:rFonts w:eastAsia="Times New Roman" w:cstheme="majorHAnsi"/>
          <w:color w:val="333333"/>
          <w:szCs w:val="24"/>
          <w:shd w:val="clear" w:color="auto" w:fill="FFFFFF"/>
        </w:rPr>
      </w:pPr>
    </w:p>
    <w:p w14:paraId="10A5B43E" w14:textId="77777777" w:rsidR="00D84FAE" w:rsidRPr="00D84FAE" w:rsidRDefault="002D6E08" w:rsidP="00D84FAE">
      <w:pPr>
        <w:spacing w:after="0"/>
        <w:rPr>
          <w:rFonts w:eastAsia="Times New Roman" w:cs="Times New Roman"/>
          <w:szCs w:val="24"/>
          <w:shd w:val="clear" w:color="auto" w:fill="FFFFFF"/>
        </w:rPr>
      </w:pPr>
      <w:r w:rsidRPr="00D84FAE">
        <w:rPr>
          <w:rFonts w:eastAsia="Times New Roman" w:cstheme="majorHAnsi"/>
          <w:szCs w:val="24"/>
          <w:shd w:val="clear" w:color="auto" w:fill="FFFFFF"/>
        </w:rPr>
        <w:t xml:space="preserve">Hanover Research (2018). </w:t>
      </w:r>
      <w:r w:rsidRPr="00D84FAE">
        <w:rPr>
          <w:rFonts w:eastAsia="Times New Roman" w:cs="Times New Roman"/>
          <w:szCs w:val="24"/>
          <w:shd w:val="clear" w:color="auto" w:fill="FFFFFF"/>
        </w:rPr>
        <w:t>Top Benefits of Family and Co</w:t>
      </w:r>
      <w:r w:rsidR="00D84FAE" w:rsidRPr="00D84FAE">
        <w:rPr>
          <w:rFonts w:eastAsia="Times New Roman" w:cs="Times New Roman"/>
          <w:szCs w:val="24"/>
          <w:shd w:val="clear" w:color="auto" w:fill="FFFFFF"/>
        </w:rPr>
        <w:t xml:space="preserve">mmunity Engagement. </w:t>
      </w:r>
    </w:p>
    <w:p w14:paraId="6EB58029" w14:textId="72FD2E79" w:rsidR="002D6E08" w:rsidRPr="007B26C3" w:rsidRDefault="00D84FAE" w:rsidP="003E40AF">
      <w:pPr>
        <w:spacing w:after="0"/>
        <w:ind w:firstLine="720"/>
        <w:rPr>
          <w:rFonts w:eastAsia="Times New Roman" w:cs="Times New Roman"/>
          <w:szCs w:val="24"/>
        </w:rPr>
      </w:pPr>
      <w:r w:rsidRPr="00D84FAE">
        <w:rPr>
          <w:rFonts w:eastAsia="Times New Roman" w:cs="Times New Roman"/>
          <w:szCs w:val="24"/>
          <w:shd w:val="clear" w:color="auto" w:fill="FFFFFF"/>
        </w:rPr>
        <w:t xml:space="preserve">Arlington, </w:t>
      </w:r>
      <w:r w:rsidR="002D6E08" w:rsidRPr="00D84FAE">
        <w:rPr>
          <w:rFonts w:eastAsia="Times New Roman" w:cs="Times New Roman"/>
          <w:szCs w:val="24"/>
          <w:shd w:val="clear" w:color="auto" w:fill="FFFFFF"/>
        </w:rPr>
        <w:t xml:space="preserve">VA: Hanover Research. </w:t>
      </w:r>
    </w:p>
    <w:p w14:paraId="1AC22666" w14:textId="77777777" w:rsidR="002D6E08" w:rsidRPr="007B26C3" w:rsidRDefault="002D6E08" w:rsidP="002D6E08">
      <w:pPr>
        <w:spacing w:after="0"/>
        <w:rPr>
          <w:rFonts w:eastAsia="Times New Roman" w:cstheme="majorHAnsi"/>
          <w:color w:val="333333"/>
          <w:szCs w:val="24"/>
          <w:shd w:val="clear" w:color="auto" w:fill="FFFFFF"/>
        </w:rPr>
      </w:pPr>
    </w:p>
    <w:p w14:paraId="6D910EA6" w14:textId="77777777" w:rsidR="00D84FAE" w:rsidRDefault="002D6E08" w:rsidP="002D6E08">
      <w:pPr>
        <w:spacing w:after="0"/>
        <w:rPr>
          <w:rFonts w:cstheme="majorHAnsi"/>
          <w:szCs w:val="24"/>
        </w:rPr>
      </w:pPr>
      <w:r w:rsidRPr="007B26C3">
        <w:rPr>
          <w:rFonts w:cstheme="majorHAnsi"/>
          <w:szCs w:val="24"/>
        </w:rPr>
        <w:t xml:space="preserve">Hershfeldt, P. A., Rosenberg, M. S., </w:t>
      </w:r>
      <w:r w:rsidR="00223D35">
        <w:rPr>
          <w:rFonts w:cstheme="majorHAnsi"/>
          <w:szCs w:val="24"/>
        </w:rPr>
        <w:t>and</w:t>
      </w:r>
      <w:r w:rsidRPr="007B26C3">
        <w:rPr>
          <w:rFonts w:cstheme="majorHAnsi"/>
          <w:szCs w:val="24"/>
        </w:rPr>
        <w:t xml:space="preserve"> Bradshaw, C. P. (2010). Function-Based </w:t>
      </w:r>
    </w:p>
    <w:p w14:paraId="6FE0C4BC" w14:textId="77777777" w:rsidR="00D84FAE" w:rsidRDefault="002D6E08" w:rsidP="00D84FAE">
      <w:pPr>
        <w:spacing w:after="0"/>
        <w:ind w:firstLine="720"/>
        <w:rPr>
          <w:rFonts w:cstheme="majorHAnsi"/>
          <w:szCs w:val="24"/>
        </w:rPr>
      </w:pPr>
      <w:r w:rsidRPr="007B26C3">
        <w:rPr>
          <w:rFonts w:cstheme="majorHAnsi"/>
          <w:szCs w:val="24"/>
        </w:rPr>
        <w:t xml:space="preserve">Thinking: A Systematic Way of Thinking about Function and Its Role in Changing </w:t>
      </w:r>
    </w:p>
    <w:p w14:paraId="1DE0304E" w14:textId="7B89C894" w:rsidR="002D6E08" w:rsidRPr="007B26C3" w:rsidRDefault="002D6E08" w:rsidP="00D84FAE">
      <w:pPr>
        <w:spacing w:after="0"/>
        <w:ind w:left="720"/>
        <w:rPr>
          <w:rFonts w:cstheme="majorHAnsi"/>
          <w:szCs w:val="24"/>
        </w:rPr>
      </w:pPr>
      <w:r w:rsidRPr="007B26C3">
        <w:rPr>
          <w:rFonts w:cstheme="majorHAnsi"/>
          <w:szCs w:val="24"/>
        </w:rPr>
        <w:t>Student Behavior Problems. Beyond Behavior, 9, 12-21.</w:t>
      </w:r>
    </w:p>
    <w:p w14:paraId="2F9DCD92" w14:textId="77777777" w:rsidR="002D6E08" w:rsidRPr="007B26C3" w:rsidRDefault="002D6E08" w:rsidP="002D6E08">
      <w:pPr>
        <w:spacing w:after="0"/>
        <w:ind w:firstLine="720"/>
        <w:rPr>
          <w:rFonts w:cstheme="majorHAnsi"/>
          <w:szCs w:val="24"/>
        </w:rPr>
      </w:pPr>
    </w:p>
    <w:p w14:paraId="5F1D55E3" w14:textId="77777777" w:rsidR="00D84FAE" w:rsidRDefault="002D6E08" w:rsidP="002D6E08">
      <w:pPr>
        <w:spacing w:after="0"/>
        <w:rPr>
          <w:rFonts w:eastAsia="Times New Roman" w:cstheme="majorHAnsi"/>
          <w:szCs w:val="24"/>
          <w:shd w:val="clear" w:color="auto" w:fill="FFFFFF"/>
        </w:rPr>
      </w:pPr>
      <w:r w:rsidRPr="007B26C3">
        <w:rPr>
          <w:rFonts w:eastAsia="Times New Roman" w:cstheme="majorHAnsi"/>
          <w:szCs w:val="24"/>
          <w:shd w:val="clear" w:color="auto" w:fill="FFFFFF"/>
        </w:rPr>
        <w:t xml:space="preserve">Lubell, Ellen. (2011). </w:t>
      </w:r>
      <w:r w:rsidRPr="007B26C3">
        <w:rPr>
          <w:rFonts w:eastAsia="Times New Roman" w:cstheme="majorHAnsi"/>
          <w:i/>
          <w:iCs/>
          <w:szCs w:val="24"/>
          <w:shd w:val="clear" w:color="auto" w:fill="FFFFFF"/>
        </w:rPr>
        <w:t xml:space="preserve">Building Community Schools: A Guide for Action. </w:t>
      </w:r>
      <w:r w:rsidRPr="007B26C3">
        <w:rPr>
          <w:rFonts w:eastAsia="Times New Roman" w:cstheme="majorHAnsi"/>
          <w:szCs w:val="24"/>
          <w:shd w:val="clear" w:color="auto" w:fill="FFFFFF"/>
        </w:rPr>
        <w:t xml:space="preserve">Children’s Aid </w:t>
      </w:r>
    </w:p>
    <w:p w14:paraId="73E958F1" w14:textId="45480D1F" w:rsidR="002D6E08" w:rsidRPr="00D84FAE" w:rsidRDefault="002D6E08" w:rsidP="00D84FAE">
      <w:pPr>
        <w:spacing w:after="0"/>
        <w:ind w:firstLine="720"/>
        <w:rPr>
          <w:rStyle w:val="Hyperlink"/>
          <w:rFonts w:eastAsia="Times New Roman" w:cstheme="majorHAnsi"/>
          <w:color w:val="auto"/>
          <w:szCs w:val="24"/>
          <w:u w:val="none"/>
          <w:shd w:val="clear" w:color="auto" w:fill="FFFFFF"/>
        </w:rPr>
      </w:pPr>
      <w:r w:rsidRPr="007B26C3">
        <w:rPr>
          <w:rFonts w:eastAsia="Times New Roman" w:cstheme="majorHAnsi"/>
          <w:szCs w:val="24"/>
          <w:shd w:val="clear" w:color="auto" w:fill="FFFFFF"/>
        </w:rPr>
        <w:t xml:space="preserve">Society. </w:t>
      </w:r>
    </w:p>
    <w:p w14:paraId="5A0618C0" w14:textId="77777777" w:rsidR="002D6E08" w:rsidRPr="007B26C3" w:rsidRDefault="002D6E08" w:rsidP="002D6E08">
      <w:pPr>
        <w:spacing w:after="0"/>
        <w:rPr>
          <w:rFonts w:eastAsia="Times New Roman" w:cstheme="majorHAnsi"/>
          <w:szCs w:val="24"/>
          <w:u w:val="single"/>
          <w:shd w:val="clear" w:color="auto" w:fill="FFFFFF"/>
        </w:rPr>
      </w:pPr>
    </w:p>
    <w:p w14:paraId="0938BF96" w14:textId="77777777" w:rsidR="00D84FAE" w:rsidRDefault="002D6E08" w:rsidP="002D6E08">
      <w:pPr>
        <w:spacing w:after="0"/>
        <w:rPr>
          <w:rFonts w:eastAsia="Times New Roman" w:cstheme="majorHAnsi"/>
          <w:i/>
          <w:iCs/>
          <w:szCs w:val="24"/>
          <w:shd w:val="clear" w:color="auto" w:fill="FFFFFF"/>
        </w:rPr>
      </w:pPr>
      <w:r w:rsidRPr="007B26C3">
        <w:rPr>
          <w:rFonts w:eastAsia="Times New Roman" w:cstheme="majorHAnsi"/>
          <w:szCs w:val="24"/>
          <w:shd w:val="clear" w:color="auto" w:fill="FFFFFF"/>
        </w:rPr>
        <w:t xml:space="preserve">Moore, K. A., </w:t>
      </w:r>
      <w:r w:rsidR="00223D35">
        <w:rPr>
          <w:rFonts w:eastAsia="Times New Roman" w:cstheme="majorHAnsi"/>
          <w:szCs w:val="24"/>
          <w:shd w:val="clear" w:color="auto" w:fill="FFFFFF"/>
        </w:rPr>
        <w:t>and</w:t>
      </w:r>
      <w:r w:rsidRPr="007B26C3">
        <w:rPr>
          <w:rFonts w:eastAsia="Times New Roman" w:cstheme="majorHAnsi"/>
          <w:szCs w:val="24"/>
          <w:shd w:val="clear" w:color="auto" w:fill="FFFFFF"/>
        </w:rPr>
        <w:t xml:space="preserve"> Emig, C. (2014). </w:t>
      </w:r>
      <w:r w:rsidRPr="007B26C3">
        <w:rPr>
          <w:rFonts w:eastAsia="Times New Roman" w:cstheme="majorHAnsi"/>
          <w:i/>
          <w:iCs/>
          <w:szCs w:val="24"/>
          <w:shd w:val="clear" w:color="auto" w:fill="FFFFFF"/>
        </w:rPr>
        <w:t xml:space="preserve">Integrated student supports: A summary of the </w:t>
      </w:r>
    </w:p>
    <w:p w14:paraId="55232CE5" w14:textId="77777777" w:rsidR="00D84FAE" w:rsidRDefault="002D6E08" w:rsidP="00D84FAE">
      <w:pPr>
        <w:spacing w:after="0"/>
        <w:ind w:firstLine="720"/>
        <w:rPr>
          <w:rFonts w:eastAsia="Times New Roman" w:cstheme="majorHAnsi"/>
          <w:szCs w:val="24"/>
          <w:shd w:val="clear" w:color="auto" w:fill="FFFFFF"/>
        </w:rPr>
      </w:pPr>
      <w:r w:rsidRPr="007B26C3">
        <w:rPr>
          <w:rFonts w:eastAsia="Times New Roman" w:cstheme="majorHAnsi"/>
          <w:i/>
          <w:iCs/>
          <w:szCs w:val="24"/>
          <w:shd w:val="clear" w:color="auto" w:fill="FFFFFF"/>
        </w:rPr>
        <w:t>evidence base for policymakers (white paper).</w:t>
      </w:r>
      <w:r w:rsidRPr="007B26C3">
        <w:rPr>
          <w:rFonts w:eastAsia="Times New Roman" w:cstheme="majorHAnsi"/>
          <w:szCs w:val="24"/>
          <w:shd w:val="clear" w:color="auto" w:fill="FFFFFF"/>
        </w:rPr>
        <w:t xml:space="preserve"> Bethesda, Maryland: Child </w:t>
      </w:r>
    </w:p>
    <w:p w14:paraId="3DAD89E8" w14:textId="7CE0BF98" w:rsidR="002D6E08" w:rsidRPr="00D84FAE" w:rsidRDefault="002D6E08" w:rsidP="00D84FAE">
      <w:pPr>
        <w:spacing w:after="0"/>
        <w:ind w:firstLine="720"/>
        <w:rPr>
          <w:rFonts w:eastAsia="Times New Roman" w:cstheme="majorHAnsi"/>
          <w:i/>
          <w:iCs/>
          <w:szCs w:val="24"/>
          <w:shd w:val="clear" w:color="auto" w:fill="FFFFFF"/>
        </w:rPr>
      </w:pPr>
      <w:r w:rsidRPr="007B26C3">
        <w:rPr>
          <w:rFonts w:eastAsia="Times New Roman" w:cstheme="majorHAnsi"/>
          <w:szCs w:val="24"/>
          <w:shd w:val="clear" w:color="auto" w:fill="FFFFFF"/>
        </w:rPr>
        <w:t>Trends.</w:t>
      </w:r>
    </w:p>
    <w:p w14:paraId="06820F1F" w14:textId="77777777" w:rsidR="002D6E08" w:rsidRPr="007B26C3" w:rsidRDefault="002D6E08" w:rsidP="002D6E08">
      <w:pPr>
        <w:spacing w:after="0"/>
        <w:ind w:firstLine="720"/>
        <w:rPr>
          <w:rFonts w:eastAsia="Times New Roman" w:cstheme="majorHAnsi"/>
          <w:szCs w:val="24"/>
        </w:rPr>
      </w:pPr>
    </w:p>
    <w:p w14:paraId="201A0301" w14:textId="77777777" w:rsidR="00D84FAE" w:rsidRDefault="002D6E08" w:rsidP="002D6E08">
      <w:pPr>
        <w:spacing w:after="0"/>
        <w:rPr>
          <w:rFonts w:eastAsia="Times New Roman" w:cstheme="majorHAnsi"/>
          <w:i/>
          <w:iCs/>
          <w:szCs w:val="24"/>
          <w:shd w:val="clear" w:color="auto" w:fill="FFFFFF"/>
        </w:rPr>
      </w:pPr>
      <w:r w:rsidRPr="007B26C3">
        <w:rPr>
          <w:rFonts w:eastAsia="Times New Roman" w:cstheme="majorHAnsi"/>
          <w:szCs w:val="24"/>
          <w:shd w:val="clear" w:color="auto" w:fill="FFFFFF"/>
        </w:rPr>
        <w:t xml:space="preserve">Oakes, J., Maier, A., </w:t>
      </w:r>
      <w:r w:rsidR="00223D35">
        <w:rPr>
          <w:rFonts w:eastAsia="Times New Roman" w:cstheme="majorHAnsi"/>
          <w:szCs w:val="24"/>
          <w:shd w:val="clear" w:color="auto" w:fill="FFFFFF"/>
        </w:rPr>
        <w:t>and</w:t>
      </w:r>
      <w:r w:rsidRPr="007B26C3">
        <w:rPr>
          <w:rFonts w:eastAsia="Times New Roman" w:cstheme="majorHAnsi"/>
          <w:szCs w:val="24"/>
          <w:shd w:val="clear" w:color="auto" w:fill="FFFFFF"/>
        </w:rPr>
        <w:t xml:space="preserve"> Daniel, J. (2017). </w:t>
      </w:r>
      <w:r w:rsidRPr="007B26C3">
        <w:rPr>
          <w:rFonts w:eastAsia="Times New Roman" w:cstheme="majorHAnsi"/>
          <w:i/>
          <w:iCs/>
          <w:szCs w:val="24"/>
          <w:shd w:val="clear" w:color="auto" w:fill="FFFFFF"/>
        </w:rPr>
        <w:t xml:space="preserve">Community Schools: An Evidence-Based </w:t>
      </w:r>
    </w:p>
    <w:p w14:paraId="14B9194E" w14:textId="77777777" w:rsidR="00D84FAE" w:rsidRDefault="002D6E08" w:rsidP="00D84FAE">
      <w:pPr>
        <w:spacing w:after="0"/>
        <w:ind w:firstLine="720"/>
        <w:rPr>
          <w:rFonts w:eastAsia="Times New Roman" w:cstheme="majorHAnsi"/>
          <w:szCs w:val="24"/>
          <w:shd w:val="clear" w:color="auto" w:fill="FFFFFF"/>
        </w:rPr>
      </w:pPr>
      <w:r w:rsidRPr="007B26C3">
        <w:rPr>
          <w:rFonts w:eastAsia="Times New Roman" w:cstheme="majorHAnsi"/>
          <w:i/>
          <w:iCs/>
          <w:szCs w:val="24"/>
          <w:shd w:val="clear" w:color="auto" w:fill="FFFFFF"/>
        </w:rPr>
        <w:t>Strategy for</w:t>
      </w:r>
      <w:r w:rsidR="00D84FAE">
        <w:rPr>
          <w:rFonts w:eastAsia="Times New Roman" w:cstheme="majorHAnsi"/>
          <w:szCs w:val="24"/>
        </w:rPr>
        <w:t xml:space="preserve"> </w:t>
      </w:r>
      <w:r w:rsidRPr="007B26C3">
        <w:rPr>
          <w:rFonts w:eastAsia="Times New Roman" w:cstheme="majorHAnsi"/>
          <w:i/>
          <w:iCs/>
          <w:szCs w:val="24"/>
          <w:shd w:val="clear" w:color="auto" w:fill="FFFFFF"/>
        </w:rPr>
        <w:t>Equitable School Improvement</w:t>
      </w:r>
      <w:r w:rsidRPr="007B26C3">
        <w:rPr>
          <w:rFonts w:eastAsia="Times New Roman" w:cstheme="majorHAnsi"/>
          <w:szCs w:val="24"/>
          <w:shd w:val="clear" w:color="auto" w:fill="FFFFFF"/>
        </w:rPr>
        <w:t xml:space="preserve">. Boulder, CO: National Education </w:t>
      </w:r>
    </w:p>
    <w:p w14:paraId="4F8BA571" w14:textId="7AB88AFE" w:rsidR="002D6E08" w:rsidRPr="00D84FAE" w:rsidRDefault="002D6E08" w:rsidP="00D84FAE">
      <w:pPr>
        <w:spacing w:after="0"/>
        <w:ind w:firstLine="720"/>
        <w:rPr>
          <w:rFonts w:eastAsia="Times New Roman" w:cstheme="majorHAnsi"/>
          <w:szCs w:val="24"/>
        </w:rPr>
      </w:pPr>
      <w:r w:rsidRPr="007B26C3">
        <w:rPr>
          <w:rFonts w:eastAsia="Times New Roman" w:cstheme="majorHAnsi"/>
          <w:szCs w:val="24"/>
          <w:shd w:val="clear" w:color="auto" w:fill="FFFFFF"/>
        </w:rPr>
        <w:t>Policy Center. </w:t>
      </w:r>
    </w:p>
    <w:p w14:paraId="760BFB21" w14:textId="77777777" w:rsidR="002D6E08" w:rsidRPr="007B26C3" w:rsidRDefault="002D6E08" w:rsidP="002D6E08">
      <w:pPr>
        <w:spacing w:after="0"/>
        <w:ind w:firstLine="720"/>
        <w:rPr>
          <w:rFonts w:eastAsia="Times New Roman" w:cstheme="majorHAnsi"/>
          <w:szCs w:val="24"/>
          <w:shd w:val="clear" w:color="auto" w:fill="FFFFFF"/>
        </w:rPr>
      </w:pPr>
    </w:p>
    <w:p w14:paraId="6FEA1F52" w14:textId="77777777" w:rsidR="00D84FAE" w:rsidRDefault="002D6E08" w:rsidP="002D6E08">
      <w:pPr>
        <w:spacing w:after="0"/>
        <w:rPr>
          <w:rFonts w:eastAsia="Times New Roman" w:cstheme="majorHAnsi"/>
          <w:i/>
          <w:szCs w:val="24"/>
          <w:shd w:val="clear" w:color="auto" w:fill="FFFFFF"/>
        </w:rPr>
      </w:pPr>
      <w:r w:rsidRPr="007B26C3">
        <w:rPr>
          <w:rFonts w:eastAsia="Times New Roman" w:cstheme="majorHAnsi"/>
          <w:szCs w:val="24"/>
          <w:shd w:val="clear" w:color="auto" w:fill="FFFFFF"/>
        </w:rPr>
        <w:t xml:space="preserve">National Child Traumatic Stress Network. (2005). </w:t>
      </w:r>
      <w:r w:rsidRPr="007B26C3">
        <w:rPr>
          <w:rFonts w:eastAsia="Times New Roman" w:cstheme="majorHAnsi"/>
          <w:i/>
          <w:szCs w:val="24"/>
          <w:shd w:val="clear" w:color="auto" w:fill="FFFFFF"/>
        </w:rPr>
        <w:t xml:space="preserve">Understanding child traumatic </w:t>
      </w:r>
    </w:p>
    <w:p w14:paraId="7BD2046D" w14:textId="31E06D72" w:rsidR="002D6E08" w:rsidRPr="007B26C3" w:rsidRDefault="002D6E08" w:rsidP="00D84FAE">
      <w:pPr>
        <w:spacing w:after="0"/>
        <w:ind w:left="720"/>
        <w:rPr>
          <w:rFonts w:eastAsia="Times New Roman" w:cstheme="majorHAnsi"/>
          <w:szCs w:val="24"/>
          <w:shd w:val="clear" w:color="auto" w:fill="FFFFFF"/>
        </w:rPr>
      </w:pPr>
      <w:r w:rsidRPr="007B26C3">
        <w:rPr>
          <w:rFonts w:eastAsia="Times New Roman" w:cstheme="majorHAnsi"/>
          <w:i/>
          <w:szCs w:val="24"/>
          <w:shd w:val="clear" w:color="auto" w:fill="FFFFFF"/>
        </w:rPr>
        <w:t>stress.</w:t>
      </w:r>
      <w:r w:rsidRPr="007B26C3">
        <w:rPr>
          <w:rFonts w:eastAsia="Times New Roman" w:cstheme="majorHAnsi"/>
          <w:szCs w:val="24"/>
          <w:shd w:val="clear" w:color="auto" w:fill="FFFFFF"/>
        </w:rPr>
        <w:t xml:space="preserve"> Durham, NC: National Center for Child Traumatic Stress UCLA-Duke University. Retrieved from </w:t>
      </w:r>
      <w:hyperlink r:id="rId148" w:history="1">
        <w:r w:rsidR="005B11FB" w:rsidRPr="005B11FB">
          <w:rPr>
            <w:rStyle w:val="Hyperlink"/>
            <w:rFonts w:eastAsia="Times New Roman" w:cstheme="majorHAnsi"/>
            <w:szCs w:val="24"/>
            <w:shd w:val="clear" w:color="auto" w:fill="FFFFFF"/>
          </w:rPr>
          <w:t>National Center for Child Traumatic Stress website</w:t>
        </w:r>
      </w:hyperlink>
      <w:r w:rsidR="005B11FB">
        <w:rPr>
          <w:rFonts w:eastAsia="Times New Roman" w:cstheme="majorHAnsi"/>
          <w:szCs w:val="24"/>
          <w:shd w:val="clear" w:color="auto" w:fill="FFFFFF"/>
        </w:rPr>
        <w:t>:</w:t>
      </w:r>
    </w:p>
    <w:p w14:paraId="0DE92AA4" w14:textId="5E810BB5" w:rsidR="002D6E08" w:rsidRPr="007B26C3" w:rsidRDefault="006F46B9" w:rsidP="00D84FAE">
      <w:pPr>
        <w:spacing w:after="0"/>
        <w:ind w:left="720"/>
        <w:rPr>
          <w:rFonts w:eastAsia="Times New Roman" w:cstheme="majorHAnsi"/>
          <w:color w:val="3C4043"/>
          <w:szCs w:val="24"/>
          <w:shd w:val="clear" w:color="auto" w:fill="FFFFFF"/>
        </w:rPr>
      </w:pPr>
      <w:hyperlink r:id="rId149" w:tooltip="National Center for Traumatic Stress" w:history="1">
        <w:r w:rsidR="00D84FAE" w:rsidRPr="00B60CDE">
          <w:rPr>
            <w:rStyle w:val="Hyperlink"/>
            <w:rFonts w:eastAsia="Times New Roman" w:cstheme="majorHAnsi"/>
            <w:szCs w:val="24"/>
            <w:shd w:val="clear" w:color="auto" w:fill="FFFFFF"/>
          </w:rPr>
          <w:t>http://www.nctsnet.org/sites/default/files/assets/pdfs/understanding_child_traumatic_stress_ brochure_9-29-05.pdf</w:t>
        </w:r>
      </w:hyperlink>
      <w:r w:rsidR="002D6E08" w:rsidRPr="007B26C3">
        <w:rPr>
          <w:rFonts w:eastAsia="Times New Roman" w:cstheme="majorHAnsi"/>
          <w:color w:val="3C4043"/>
          <w:szCs w:val="24"/>
          <w:shd w:val="clear" w:color="auto" w:fill="FFFFFF"/>
        </w:rPr>
        <w:t xml:space="preserve"> </w:t>
      </w:r>
    </w:p>
    <w:p w14:paraId="7B4EBC81" w14:textId="77777777" w:rsidR="002D6E08" w:rsidRPr="007B26C3" w:rsidRDefault="002D6E08" w:rsidP="002D6E08">
      <w:pPr>
        <w:spacing w:after="0"/>
        <w:rPr>
          <w:rFonts w:cstheme="majorHAnsi"/>
          <w:szCs w:val="24"/>
        </w:rPr>
      </w:pPr>
    </w:p>
    <w:p w14:paraId="7F267178" w14:textId="77777777" w:rsidR="00D84FAE" w:rsidRDefault="002D6E08" w:rsidP="002D6E08">
      <w:pPr>
        <w:spacing w:after="0"/>
        <w:rPr>
          <w:rFonts w:cstheme="majorHAnsi"/>
          <w:szCs w:val="24"/>
        </w:rPr>
      </w:pPr>
      <w:r w:rsidRPr="007B26C3">
        <w:rPr>
          <w:rFonts w:cstheme="majorHAnsi"/>
          <w:szCs w:val="24"/>
        </w:rPr>
        <w:t xml:space="preserve">Rogers, T. (2019, September 3). </w:t>
      </w:r>
      <w:r w:rsidRPr="007B26C3">
        <w:rPr>
          <w:rFonts w:cstheme="majorHAnsi"/>
          <w:i/>
          <w:szCs w:val="24"/>
        </w:rPr>
        <w:t>How to Design Small Decision Making Groups</w:t>
      </w:r>
      <w:r w:rsidRPr="007B26C3">
        <w:rPr>
          <w:rFonts w:cstheme="majorHAnsi"/>
          <w:szCs w:val="24"/>
        </w:rPr>
        <w:t xml:space="preserve">. </w:t>
      </w:r>
    </w:p>
    <w:p w14:paraId="2FCD8C05" w14:textId="2C30E062" w:rsidR="002D6E08" w:rsidRPr="007B26C3" w:rsidRDefault="002D6E08" w:rsidP="005B11FB">
      <w:pPr>
        <w:spacing w:after="0"/>
        <w:ind w:left="720"/>
        <w:rPr>
          <w:rFonts w:cstheme="majorHAnsi"/>
          <w:szCs w:val="24"/>
        </w:rPr>
      </w:pPr>
      <w:r w:rsidRPr="007B26C3">
        <w:rPr>
          <w:rFonts w:cstheme="majorHAnsi"/>
          <w:szCs w:val="24"/>
        </w:rPr>
        <w:t>Retrieved from</w:t>
      </w:r>
      <w:r w:rsidR="005B11FB">
        <w:rPr>
          <w:rFonts w:cstheme="majorHAnsi"/>
          <w:szCs w:val="24"/>
        </w:rPr>
        <w:t xml:space="preserve"> </w:t>
      </w:r>
      <w:hyperlink r:id="rId150" w:history="1">
        <w:r w:rsidR="005B11FB" w:rsidRPr="005B11FB">
          <w:rPr>
            <w:rStyle w:val="Hyperlink"/>
            <w:rFonts w:cstheme="majorHAnsi"/>
            <w:szCs w:val="24"/>
          </w:rPr>
          <w:t>Intuitor website</w:t>
        </w:r>
      </w:hyperlink>
      <w:r w:rsidR="005B11FB">
        <w:rPr>
          <w:rFonts w:cstheme="majorHAnsi"/>
          <w:szCs w:val="24"/>
        </w:rPr>
        <w:t xml:space="preserve">: </w:t>
      </w:r>
      <w:hyperlink r:id="rId151" w:tooltip="How to Design Small Decision Making Groups" w:history="1">
        <w:r w:rsidRPr="007B26C3">
          <w:rPr>
            <w:rStyle w:val="Hyperlink"/>
            <w:rFonts w:cstheme="majorHAnsi"/>
            <w:szCs w:val="24"/>
          </w:rPr>
          <w:t>http://www.intuitor.com/statistics/SmallGroups.html</w:t>
        </w:r>
      </w:hyperlink>
    </w:p>
    <w:p w14:paraId="7B8172BB" w14:textId="77777777" w:rsidR="002D6E08" w:rsidRPr="007B26C3" w:rsidRDefault="002D6E08" w:rsidP="002D6E08">
      <w:pPr>
        <w:spacing w:after="0"/>
        <w:rPr>
          <w:rFonts w:cstheme="majorHAnsi"/>
          <w:szCs w:val="24"/>
        </w:rPr>
      </w:pPr>
    </w:p>
    <w:p w14:paraId="0BD3B685" w14:textId="77777777" w:rsidR="00D84FAE" w:rsidRDefault="002D6E08" w:rsidP="002D6E08">
      <w:pPr>
        <w:spacing w:after="0"/>
        <w:rPr>
          <w:rFonts w:cstheme="majorHAnsi"/>
          <w:i/>
          <w:szCs w:val="24"/>
        </w:rPr>
      </w:pPr>
      <w:r w:rsidRPr="007B26C3">
        <w:rPr>
          <w:rFonts w:cstheme="majorHAnsi"/>
          <w:szCs w:val="24"/>
        </w:rPr>
        <w:t xml:space="preserve">Stone, J. (2004). </w:t>
      </w:r>
      <w:r w:rsidRPr="007B26C3">
        <w:rPr>
          <w:rFonts w:cstheme="majorHAnsi"/>
          <w:i/>
          <w:szCs w:val="24"/>
        </w:rPr>
        <w:t xml:space="preserve">Helping Students Graduate: A Strategic Approach to Dropout </w:t>
      </w:r>
    </w:p>
    <w:p w14:paraId="25F4D41F" w14:textId="5A820B09" w:rsidR="002D6E08" w:rsidRPr="007B26C3" w:rsidRDefault="002D6E08" w:rsidP="00D84FAE">
      <w:pPr>
        <w:spacing w:after="0"/>
        <w:ind w:firstLine="720"/>
        <w:rPr>
          <w:rFonts w:cstheme="majorHAnsi"/>
          <w:szCs w:val="24"/>
        </w:rPr>
      </w:pPr>
      <w:r w:rsidRPr="007B26C3">
        <w:rPr>
          <w:rFonts w:cstheme="majorHAnsi"/>
          <w:i/>
          <w:szCs w:val="24"/>
        </w:rPr>
        <w:t>Prevention</w:t>
      </w:r>
      <w:r w:rsidRPr="007B26C3">
        <w:rPr>
          <w:rFonts w:cstheme="majorHAnsi"/>
          <w:szCs w:val="24"/>
        </w:rPr>
        <w:t xml:space="preserve">. (J. </w:t>
      </w:r>
      <w:r w:rsidR="00223D35">
        <w:rPr>
          <w:rFonts w:cstheme="majorHAnsi"/>
          <w:szCs w:val="24"/>
        </w:rPr>
        <w:t>and</w:t>
      </w:r>
      <w:r w:rsidRPr="007B26C3">
        <w:rPr>
          <w:rFonts w:cstheme="majorHAnsi"/>
          <w:szCs w:val="24"/>
        </w:rPr>
        <w:t>. J. Smink, Ed.) Eye on Education, 195-203.</w:t>
      </w:r>
    </w:p>
    <w:p w14:paraId="3C7A6FD8" w14:textId="77777777" w:rsidR="002D6E08" w:rsidRPr="007B26C3" w:rsidRDefault="002D6E08" w:rsidP="002D6E08">
      <w:pPr>
        <w:spacing w:after="0"/>
        <w:rPr>
          <w:rFonts w:eastAsia="Times New Roman" w:cstheme="majorHAnsi"/>
          <w:szCs w:val="24"/>
        </w:rPr>
      </w:pPr>
    </w:p>
    <w:p w14:paraId="3A81AFF3" w14:textId="43A01834" w:rsidR="005B11FB" w:rsidRPr="005B11FB" w:rsidRDefault="002D6E08" w:rsidP="005B11FB">
      <w:pPr>
        <w:spacing w:after="0"/>
        <w:rPr>
          <w:rStyle w:val="Hyperlink"/>
          <w:rFonts w:eastAsia="Times New Roman" w:cstheme="majorHAnsi"/>
          <w:szCs w:val="24"/>
        </w:rPr>
      </w:pPr>
      <w:r w:rsidRPr="007B26C3">
        <w:rPr>
          <w:rFonts w:eastAsia="Times New Roman" w:cstheme="majorHAnsi"/>
          <w:szCs w:val="24"/>
        </w:rPr>
        <w:t xml:space="preserve">United Way Community School Partners Brochure. </w:t>
      </w:r>
      <w:r w:rsidR="005B11FB">
        <w:rPr>
          <w:rFonts w:eastAsia="Times New Roman" w:cstheme="majorHAnsi"/>
          <w:szCs w:val="24"/>
        </w:rPr>
        <w:fldChar w:fldCharType="begin"/>
      </w:r>
      <w:r w:rsidR="005B11FB">
        <w:rPr>
          <w:rFonts w:eastAsia="Times New Roman" w:cstheme="majorHAnsi"/>
          <w:szCs w:val="24"/>
        </w:rPr>
        <w:instrText xml:space="preserve"> HYPERLINK "https://www.unitedwayerie.org/assets/docs/Community-Schools-11x17-updated-v2.pdf" </w:instrText>
      </w:r>
      <w:r w:rsidR="005B11FB">
        <w:rPr>
          <w:rFonts w:eastAsia="Times New Roman" w:cstheme="majorHAnsi"/>
          <w:szCs w:val="24"/>
        </w:rPr>
        <w:fldChar w:fldCharType="separate"/>
      </w:r>
      <w:r w:rsidRPr="005B11FB">
        <w:rPr>
          <w:rStyle w:val="Hyperlink"/>
          <w:rFonts w:eastAsia="Times New Roman" w:cstheme="majorHAnsi"/>
          <w:szCs w:val="24"/>
        </w:rPr>
        <w:t xml:space="preserve">Retrieved from </w:t>
      </w:r>
      <w:r w:rsidR="005B11FB" w:rsidRPr="005B11FB">
        <w:rPr>
          <w:rStyle w:val="Hyperlink"/>
          <w:rFonts w:eastAsia="Times New Roman" w:cstheme="majorHAnsi"/>
          <w:szCs w:val="24"/>
        </w:rPr>
        <w:t xml:space="preserve">United Way Erie </w:t>
      </w:r>
    </w:p>
    <w:p w14:paraId="62856063" w14:textId="537D76EA" w:rsidR="002D6E08" w:rsidRPr="007B26C3" w:rsidRDefault="005B11FB" w:rsidP="005B11FB">
      <w:pPr>
        <w:spacing w:after="0"/>
        <w:ind w:left="720"/>
        <w:rPr>
          <w:rFonts w:eastAsia="Times New Roman" w:cstheme="majorHAnsi"/>
          <w:szCs w:val="24"/>
        </w:rPr>
      </w:pPr>
      <w:r w:rsidRPr="005B11FB">
        <w:rPr>
          <w:rStyle w:val="Hyperlink"/>
          <w:rFonts w:eastAsia="Times New Roman" w:cstheme="majorHAnsi"/>
          <w:szCs w:val="24"/>
        </w:rPr>
        <w:t>website</w:t>
      </w:r>
      <w:r>
        <w:rPr>
          <w:rFonts w:eastAsia="Times New Roman" w:cstheme="majorHAnsi"/>
          <w:szCs w:val="24"/>
        </w:rPr>
        <w:fldChar w:fldCharType="end"/>
      </w:r>
      <w:r w:rsidRPr="007B26C3">
        <w:rPr>
          <w:rFonts w:eastAsia="Times New Roman" w:cstheme="majorHAnsi"/>
          <w:color w:val="000000" w:themeColor="text1"/>
          <w:szCs w:val="24"/>
          <w:shd w:val="clear" w:color="auto" w:fill="FFFFFF"/>
        </w:rPr>
        <w:t>:</w:t>
      </w:r>
      <w:r>
        <w:rPr>
          <w:rFonts w:eastAsia="Times New Roman" w:cstheme="majorHAnsi"/>
          <w:szCs w:val="24"/>
        </w:rPr>
        <w:t xml:space="preserve"> </w:t>
      </w:r>
      <w:hyperlink r:id="rId152" w:tooltip="United Way Erie" w:history="1">
        <w:r w:rsidRPr="00B60CDE">
          <w:rPr>
            <w:rStyle w:val="Hyperlink"/>
            <w:rFonts w:cstheme="majorHAnsi"/>
            <w:szCs w:val="24"/>
          </w:rPr>
          <w:t>https://www.unitedwayerie.org/assets/docs/Community-Schools-11x17-updated-v2.pdf</w:t>
        </w:r>
      </w:hyperlink>
    </w:p>
    <w:p w14:paraId="717F5C7A" w14:textId="2D094EE8" w:rsidR="002D6E08" w:rsidRPr="007B26C3" w:rsidRDefault="002D6E08" w:rsidP="002D6E08">
      <w:pPr>
        <w:spacing w:after="0"/>
        <w:rPr>
          <w:rFonts w:eastAsia="Times New Roman" w:cstheme="majorHAnsi"/>
          <w:szCs w:val="24"/>
        </w:rPr>
      </w:pPr>
    </w:p>
    <w:p w14:paraId="3A3ED551" w14:textId="77777777" w:rsidR="00D84FAE" w:rsidRDefault="002D6E08" w:rsidP="00D84FAE">
      <w:pPr>
        <w:spacing w:after="0"/>
        <w:rPr>
          <w:rFonts w:eastAsia="Times New Roman" w:cstheme="majorHAnsi"/>
          <w:i/>
          <w:color w:val="000000" w:themeColor="text1"/>
          <w:szCs w:val="24"/>
          <w:shd w:val="clear" w:color="auto" w:fill="FFFFFF"/>
        </w:rPr>
      </w:pPr>
      <w:r w:rsidRPr="007B26C3">
        <w:rPr>
          <w:rFonts w:eastAsia="Times New Roman" w:cstheme="majorHAnsi"/>
          <w:color w:val="000000" w:themeColor="text1"/>
          <w:szCs w:val="24"/>
          <w:shd w:val="clear" w:color="auto" w:fill="FFFFFF"/>
        </w:rPr>
        <w:t xml:space="preserve">Walker, J. (2009). </w:t>
      </w:r>
      <w:r w:rsidRPr="007B26C3">
        <w:rPr>
          <w:rFonts w:eastAsia="Times New Roman" w:cstheme="majorHAnsi"/>
          <w:i/>
          <w:color w:val="000000" w:themeColor="text1"/>
          <w:szCs w:val="24"/>
          <w:shd w:val="clear" w:color="auto" w:fill="FFFFFF"/>
        </w:rPr>
        <w:t xml:space="preserve">Research and Practice Issue Brief: Braided services and funding </w:t>
      </w:r>
    </w:p>
    <w:p w14:paraId="11792E27" w14:textId="77777777" w:rsidR="00D84FAE" w:rsidRDefault="002D6E08" w:rsidP="00D84FAE">
      <w:pPr>
        <w:spacing w:after="0"/>
        <w:ind w:firstLine="720"/>
        <w:rPr>
          <w:rFonts w:eastAsia="Times New Roman" w:cstheme="majorHAnsi"/>
          <w:color w:val="000000" w:themeColor="text1"/>
          <w:szCs w:val="24"/>
          <w:shd w:val="clear" w:color="auto" w:fill="FFFFFF"/>
        </w:rPr>
      </w:pPr>
      <w:r w:rsidRPr="007B26C3">
        <w:rPr>
          <w:rFonts w:eastAsia="Times New Roman" w:cstheme="majorHAnsi"/>
          <w:i/>
          <w:color w:val="000000" w:themeColor="text1"/>
          <w:szCs w:val="24"/>
          <w:shd w:val="clear" w:color="auto" w:fill="FFFFFF"/>
        </w:rPr>
        <w:t>strategy for the school of the 21</w:t>
      </w:r>
      <w:r w:rsidRPr="007B26C3">
        <w:rPr>
          <w:rFonts w:eastAsia="Times New Roman" w:cstheme="majorHAnsi"/>
          <w:i/>
          <w:color w:val="000000" w:themeColor="text1"/>
          <w:szCs w:val="24"/>
          <w:shd w:val="clear" w:color="auto" w:fill="FFFFFF"/>
          <w:vertAlign w:val="superscript"/>
        </w:rPr>
        <w:t>st</w:t>
      </w:r>
      <w:r w:rsidRPr="007B26C3">
        <w:rPr>
          <w:rFonts w:eastAsia="Times New Roman" w:cstheme="majorHAnsi"/>
          <w:i/>
          <w:color w:val="000000" w:themeColor="text1"/>
          <w:szCs w:val="24"/>
          <w:shd w:val="clear" w:color="auto" w:fill="FFFFFF"/>
        </w:rPr>
        <w:t xml:space="preserve"> century</w:t>
      </w:r>
      <w:r w:rsidRPr="007B26C3">
        <w:rPr>
          <w:rFonts w:eastAsia="Times New Roman" w:cstheme="majorHAnsi"/>
          <w:color w:val="000000" w:themeColor="text1"/>
          <w:szCs w:val="24"/>
          <w:shd w:val="clear" w:color="auto" w:fill="FFFFFF"/>
        </w:rPr>
        <w:t xml:space="preserve">, New Haven, CT: Yale University. </w:t>
      </w:r>
    </w:p>
    <w:p w14:paraId="721632FB" w14:textId="7AEE444B" w:rsidR="002D6E08" w:rsidRPr="007B26C3" w:rsidRDefault="002D6E08" w:rsidP="002D6E08">
      <w:pPr>
        <w:spacing w:after="0"/>
        <w:ind w:left="720"/>
        <w:rPr>
          <w:rFonts w:eastAsia="Times New Roman" w:cstheme="majorHAnsi"/>
          <w:color w:val="3C4043"/>
          <w:szCs w:val="24"/>
          <w:shd w:val="clear" w:color="auto" w:fill="FFFFFF"/>
        </w:rPr>
      </w:pPr>
    </w:p>
    <w:sectPr w:rsidR="002D6E08" w:rsidRPr="007B26C3" w:rsidSect="00BE2E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98629" w14:textId="77777777" w:rsidR="00470EA2" w:rsidRDefault="00470EA2" w:rsidP="00D408CE">
      <w:pPr>
        <w:spacing w:after="0"/>
      </w:pPr>
      <w:r>
        <w:separator/>
      </w:r>
    </w:p>
  </w:endnote>
  <w:endnote w:type="continuationSeparator" w:id="0">
    <w:p w14:paraId="012F20F1" w14:textId="77777777" w:rsidR="00470EA2" w:rsidRDefault="00470EA2" w:rsidP="00D408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076081"/>
      <w:docPartObj>
        <w:docPartGallery w:val="Page Numbers (Bottom of Page)"/>
        <w:docPartUnique/>
      </w:docPartObj>
    </w:sdtPr>
    <w:sdtEndPr>
      <w:rPr>
        <w:noProof/>
      </w:rPr>
    </w:sdtEndPr>
    <w:sdtContent>
      <w:p w14:paraId="16C027D3" w14:textId="473B4DC1" w:rsidR="00BF2B59" w:rsidRDefault="00BF2B59">
        <w:pPr>
          <w:pStyle w:val="Footer"/>
          <w:jc w:val="right"/>
        </w:pPr>
        <w:r>
          <w:fldChar w:fldCharType="begin"/>
        </w:r>
        <w:r>
          <w:instrText xml:space="preserve"> PAGE   \* MERGEFORMAT </w:instrText>
        </w:r>
        <w:r>
          <w:fldChar w:fldCharType="separate"/>
        </w:r>
        <w:r w:rsidR="006F46B9">
          <w:rPr>
            <w:noProof/>
          </w:rPr>
          <w:t>2</w:t>
        </w:r>
        <w:r>
          <w:rPr>
            <w:noProof/>
          </w:rPr>
          <w:fldChar w:fldCharType="end"/>
        </w:r>
      </w:p>
    </w:sdtContent>
  </w:sdt>
  <w:p w14:paraId="64C47AF4" w14:textId="77777777" w:rsidR="00BF2B59" w:rsidRDefault="00BF2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643014"/>
      <w:docPartObj>
        <w:docPartGallery w:val="Page Numbers (Bottom of Page)"/>
        <w:docPartUnique/>
      </w:docPartObj>
    </w:sdtPr>
    <w:sdtEndPr>
      <w:rPr>
        <w:noProof/>
      </w:rPr>
    </w:sdtEndPr>
    <w:sdtContent>
      <w:p w14:paraId="5A749041" w14:textId="3091DB02" w:rsidR="00BF2B59" w:rsidRDefault="00BF2B59">
        <w:pPr>
          <w:pStyle w:val="Footer"/>
          <w:jc w:val="right"/>
        </w:pPr>
        <w:r>
          <w:fldChar w:fldCharType="begin"/>
        </w:r>
        <w:r>
          <w:instrText xml:space="preserve"> PAGE   \* MERGEFORMAT </w:instrText>
        </w:r>
        <w:r>
          <w:fldChar w:fldCharType="separate"/>
        </w:r>
        <w:r w:rsidR="006F46B9">
          <w:rPr>
            <w:noProof/>
          </w:rPr>
          <w:t>22</w:t>
        </w:r>
        <w:r>
          <w:rPr>
            <w:noProof/>
          </w:rPr>
          <w:fldChar w:fldCharType="end"/>
        </w:r>
      </w:p>
    </w:sdtContent>
  </w:sdt>
  <w:p w14:paraId="44CF04E6" w14:textId="77777777" w:rsidR="00BF2B59" w:rsidRDefault="00BF2B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594247"/>
      <w:docPartObj>
        <w:docPartGallery w:val="Page Numbers (Bottom of Page)"/>
        <w:docPartUnique/>
      </w:docPartObj>
    </w:sdtPr>
    <w:sdtEndPr>
      <w:rPr>
        <w:noProof/>
      </w:rPr>
    </w:sdtEndPr>
    <w:sdtContent>
      <w:p w14:paraId="072129F5" w14:textId="600A038D" w:rsidR="00BF2B59" w:rsidRDefault="00BF2B59">
        <w:pPr>
          <w:pStyle w:val="Footer"/>
          <w:jc w:val="right"/>
        </w:pPr>
        <w:r>
          <w:fldChar w:fldCharType="begin"/>
        </w:r>
        <w:r>
          <w:instrText xml:space="preserve"> PAGE   \* MERGEFORMAT </w:instrText>
        </w:r>
        <w:r>
          <w:fldChar w:fldCharType="separate"/>
        </w:r>
        <w:r w:rsidR="004D2418">
          <w:rPr>
            <w:noProof/>
          </w:rPr>
          <w:t>45</w:t>
        </w:r>
        <w:r>
          <w:rPr>
            <w:noProof/>
          </w:rPr>
          <w:fldChar w:fldCharType="end"/>
        </w:r>
      </w:p>
    </w:sdtContent>
  </w:sdt>
  <w:p w14:paraId="1E535F5E" w14:textId="77777777" w:rsidR="00BF2B59" w:rsidRDefault="00BF2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B01DC" w14:textId="77777777" w:rsidR="00470EA2" w:rsidRDefault="00470EA2" w:rsidP="00D408CE">
      <w:pPr>
        <w:spacing w:after="0"/>
      </w:pPr>
      <w:r>
        <w:separator/>
      </w:r>
    </w:p>
  </w:footnote>
  <w:footnote w:type="continuationSeparator" w:id="0">
    <w:p w14:paraId="641876C5" w14:textId="77777777" w:rsidR="00470EA2" w:rsidRDefault="00470EA2" w:rsidP="00D408CE">
      <w:pPr>
        <w:spacing w:after="0"/>
      </w:pPr>
      <w:r>
        <w:continuationSeparator/>
      </w:r>
    </w:p>
  </w:footnote>
  <w:footnote w:id="1">
    <w:p w14:paraId="6038DB3D" w14:textId="66040A63" w:rsidR="00BF2B59" w:rsidRDefault="00BF2B59">
      <w:pPr>
        <w:pStyle w:val="FootnoteText"/>
      </w:pPr>
      <w:r>
        <w:rPr>
          <w:rStyle w:val="FootnoteReference"/>
        </w:rPr>
        <w:footnoteRef/>
      </w:r>
      <w:r>
        <w:t xml:space="preserve"> </w:t>
      </w:r>
      <w:sdt>
        <w:sdtPr>
          <w:id w:val="-817964555"/>
          <w:citation/>
        </w:sdtPr>
        <w:sdtEndPr/>
        <w:sdtContent>
          <w:r>
            <w:fldChar w:fldCharType="begin"/>
          </w:r>
          <w:r>
            <w:instrText xml:space="preserve">CITATION GroupSize \l 1033 </w:instrText>
          </w:r>
          <w:r>
            <w:fldChar w:fldCharType="separate"/>
          </w:r>
          <w:r>
            <w:rPr>
              <w:noProof/>
            </w:rPr>
            <w:t>(Rogers, 2019)</w:t>
          </w:r>
          <w:r>
            <w:fldChar w:fldCharType="end"/>
          </w:r>
        </w:sdtContent>
      </w:sdt>
    </w:p>
  </w:footnote>
  <w:footnote w:id="2">
    <w:p w14:paraId="05794C11" w14:textId="77777777" w:rsidR="00BF2B59" w:rsidRDefault="00BF2B59">
      <w:pPr>
        <w:pStyle w:val="FootnoteText"/>
      </w:pPr>
      <w:r>
        <w:rPr>
          <w:rStyle w:val="FootnoteReference"/>
        </w:rPr>
        <w:footnoteRef/>
      </w:r>
      <w:r>
        <w:t xml:space="preserve"> </w:t>
      </w:r>
      <w:sdt>
        <w:sdtPr>
          <w:id w:val="1712685344"/>
          <w:citation/>
        </w:sdtPr>
        <w:sdtEndPr/>
        <w:sdtContent>
          <w:r>
            <w:fldChar w:fldCharType="begin"/>
          </w:r>
          <w:r>
            <w:instrText xml:space="preserve">CITATION KidsCount \l 1033 </w:instrText>
          </w:r>
          <w:r>
            <w:fldChar w:fldCharType="separate"/>
          </w:r>
          <w:r>
            <w:rPr>
              <w:noProof/>
            </w:rPr>
            <w:t>(Annie E. Casey Foundation, 2019)</w:t>
          </w:r>
          <w:r>
            <w:fldChar w:fldCharType="end"/>
          </w:r>
        </w:sdtContent>
      </w:sdt>
    </w:p>
  </w:footnote>
  <w:footnote w:id="3">
    <w:p w14:paraId="21C917A2" w14:textId="2106F69C" w:rsidR="00BF2B59" w:rsidRDefault="00BF2B59">
      <w:pPr>
        <w:pStyle w:val="FootnoteText"/>
      </w:pPr>
      <w:r>
        <w:rPr>
          <w:rStyle w:val="FootnoteReference"/>
        </w:rPr>
        <w:footnoteRef/>
      </w:r>
      <w:r>
        <w:t xml:space="preserve"> </w:t>
      </w:r>
      <w:sdt>
        <w:sdtPr>
          <w:id w:val="-1275781059"/>
          <w:citation/>
        </w:sdtPr>
        <w:sdtEndPr/>
        <w:sdtContent>
          <w:r>
            <w:fldChar w:fldCharType="begin"/>
          </w:r>
          <w:r>
            <w:instrText xml:space="preserve"> CITATION ESSA \l 1033 </w:instrText>
          </w:r>
          <w:r>
            <w:fldChar w:fldCharType="separate"/>
          </w:r>
          <w:r>
            <w:rPr>
              <w:noProof/>
            </w:rPr>
            <w:t>(Daniel, Maier, &amp; Oakes, 2017)</w:t>
          </w:r>
          <w:r>
            <w:fldChar w:fldCharType="end"/>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461FE" w14:textId="2073CD0D" w:rsidR="00BF2B59" w:rsidRDefault="00BF2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D17"/>
    <w:multiLevelType w:val="multilevel"/>
    <w:tmpl w:val="4C42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F3440"/>
    <w:multiLevelType w:val="hybridMultilevel"/>
    <w:tmpl w:val="96FCB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0E33D5"/>
    <w:multiLevelType w:val="hybridMultilevel"/>
    <w:tmpl w:val="516C2ABA"/>
    <w:lvl w:ilvl="0" w:tplc="C0449E94">
      <w:start w:val="804"/>
      <w:numFmt w:val="bullet"/>
      <w:lvlText w:val=""/>
      <w:lvlJc w:val="left"/>
      <w:pPr>
        <w:tabs>
          <w:tab w:val="num" w:pos="720"/>
        </w:tabs>
        <w:ind w:left="720" w:hanging="360"/>
      </w:pPr>
      <w:rPr>
        <w:rFonts w:ascii="Symbol" w:eastAsia="Times New Roman" w:hAnsi="Symbol" w:cstheme="minorBidi" w:hint="default"/>
      </w:rPr>
    </w:lvl>
    <w:lvl w:ilvl="1" w:tplc="F91A1A5C" w:tentative="1">
      <w:start w:val="1"/>
      <w:numFmt w:val="bullet"/>
      <w:lvlText w:val="•"/>
      <w:lvlJc w:val="left"/>
      <w:pPr>
        <w:tabs>
          <w:tab w:val="num" w:pos="1440"/>
        </w:tabs>
        <w:ind w:left="1440" w:hanging="360"/>
      </w:pPr>
      <w:rPr>
        <w:rFonts w:ascii="Times New Roman" w:hAnsi="Times New Roman" w:hint="default"/>
      </w:rPr>
    </w:lvl>
    <w:lvl w:ilvl="2" w:tplc="8E3AD628" w:tentative="1">
      <w:start w:val="1"/>
      <w:numFmt w:val="bullet"/>
      <w:lvlText w:val="•"/>
      <w:lvlJc w:val="left"/>
      <w:pPr>
        <w:tabs>
          <w:tab w:val="num" w:pos="2160"/>
        </w:tabs>
        <w:ind w:left="2160" w:hanging="360"/>
      </w:pPr>
      <w:rPr>
        <w:rFonts w:ascii="Times New Roman" w:hAnsi="Times New Roman" w:hint="default"/>
      </w:rPr>
    </w:lvl>
    <w:lvl w:ilvl="3" w:tplc="69DED6E6" w:tentative="1">
      <w:start w:val="1"/>
      <w:numFmt w:val="bullet"/>
      <w:lvlText w:val="•"/>
      <w:lvlJc w:val="left"/>
      <w:pPr>
        <w:tabs>
          <w:tab w:val="num" w:pos="2880"/>
        </w:tabs>
        <w:ind w:left="2880" w:hanging="360"/>
      </w:pPr>
      <w:rPr>
        <w:rFonts w:ascii="Times New Roman" w:hAnsi="Times New Roman" w:hint="default"/>
      </w:rPr>
    </w:lvl>
    <w:lvl w:ilvl="4" w:tplc="CA2A3E56" w:tentative="1">
      <w:start w:val="1"/>
      <w:numFmt w:val="bullet"/>
      <w:lvlText w:val="•"/>
      <w:lvlJc w:val="left"/>
      <w:pPr>
        <w:tabs>
          <w:tab w:val="num" w:pos="3600"/>
        </w:tabs>
        <w:ind w:left="3600" w:hanging="360"/>
      </w:pPr>
      <w:rPr>
        <w:rFonts w:ascii="Times New Roman" w:hAnsi="Times New Roman" w:hint="default"/>
      </w:rPr>
    </w:lvl>
    <w:lvl w:ilvl="5" w:tplc="B8644A66" w:tentative="1">
      <w:start w:val="1"/>
      <w:numFmt w:val="bullet"/>
      <w:lvlText w:val="•"/>
      <w:lvlJc w:val="left"/>
      <w:pPr>
        <w:tabs>
          <w:tab w:val="num" w:pos="4320"/>
        </w:tabs>
        <w:ind w:left="4320" w:hanging="360"/>
      </w:pPr>
      <w:rPr>
        <w:rFonts w:ascii="Times New Roman" w:hAnsi="Times New Roman" w:hint="default"/>
      </w:rPr>
    </w:lvl>
    <w:lvl w:ilvl="6" w:tplc="C1A46C5E" w:tentative="1">
      <w:start w:val="1"/>
      <w:numFmt w:val="bullet"/>
      <w:lvlText w:val="•"/>
      <w:lvlJc w:val="left"/>
      <w:pPr>
        <w:tabs>
          <w:tab w:val="num" w:pos="5040"/>
        </w:tabs>
        <w:ind w:left="5040" w:hanging="360"/>
      </w:pPr>
      <w:rPr>
        <w:rFonts w:ascii="Times New Roman" w:hAnsi="Times New Roman" w:hint="default"/>
      </w:rPr>
    </w:lvl>
    <w:lvl w:ilvl="7" w:tplc="D03AD7F8" w:tentative="1">
      <w:start w:val="1"/>
      <w:numFmt w:val="bullet"/>
      <w:lvlText w:val="•"/>
      <w:lvlJc w:val="left"/>
      <w:pPr>
        <w:tabs>
          <w:tab w:val="num" w:pos="5760"/>
        </w:tabs>
        <w:ind w:left="5760" w:hanging="360"/>
      </w:pPr>
      <w:rPr>
        <w:rFonts w:ascii="Times New Roman" w:hAnsi="Times New Roman" w:hint="default"/>
      </w:rPr>
    </w:lvl>
    <w:lvl w:ilvl="8" w:tplc="C54200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B6477F7"/>
    <w:multiLevelType w:val="hybridMultilevel"/>
    <w:tmpl w:val="459E1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6900B6"/>
    <w:multiLevelType w:val="multilevel"/>
    <w:tmpl w:val="F030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42597"/>
    <w:multiLevelType w:val="hybridMultilevel"/>
    <w:tmpl w:val="AB3A648A"/>
    <w:lvl w:ilvl="0" w:tplc="04090001">
      <w:start w:val="1"/>
      <w:numFmt w:val="bullet"/>
      <w:lvlText w:val=""/>
      <w:lvlJc w:val="left"/>
      <w:pPr>
        <w:ind w:left="720" w:hanging="360"/>
      </w:pPr>
      <w:rPr>
        <w:rFonts w:ascii="Symbol" w:hAnsi="Symbol" w:hint="default"/>
        <w:color w:val="3C404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D6C2F"/>
    <w:multiLevelType w:val="hybridMultilevel"/>
    <w:tmpl w:val="F5EAA00A"/>
    <w:lvl w:ilvl="0" w:tplc="3B7A1D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309D4"/>
    <w:multiLevelType w:val="multilevel"/>
    <w:tmpl w:val="73249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D6589F"/>
    <w:multiLevelType w:val="hybridMultilevel"/>
    <w:tmpl w:val="34B0B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712E08"/>
    <w:multiLevelType w:val="hybridMultilevel"/>
    <w:tmpl w:val="3C527662"/>
    <w:lvl w:ilvl="0" w:tplc="C0449E94">
      <w:start w:val="804"/>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A48FD"/>
    <w:multiLevelType w:val="hybridMultilevel"/>
    <w:tmpl w:val="CB98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94407"/>
    <w:multiLevelType w:val="hybridMultilevel"/>
    <w:tmpl w:val="31EA2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E76C9"/>
    <w:multiLevelType w:val="multilevel"/>
    <w:tmpl w:val="268652B6"/>
    <w:lvl w:ilvl="0">
      <w:start w:val="1"/>
      <w:numFmt w:val="bullet"/>
      <w:lvlText w:val=""/>
      <w:lvlJc w:val="left"/>
      <w:pPr>
        <w:tabs>
          <w:tab w:val="num" w:pos="720"/>
        </w:tabs>
        <w:ind w:left="720" w:hanging="360"/>
      </w:pPr>
      <w:rPr>
        <w:rFonts w:ascii="Symbol" w:hAnsi="Symbol" w:hint="default"/>
        <w:sz w:val="20"/>
      </w:rPr>
    </w:lvl>
    <w:lvl w:ilv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E1A37"/>
    <w:multiLevelType w:val="hybridMultilevel"/>
    <w:tmpl w:val="AFDAA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323821"/>
    <w:multiLevelType w:val="hybridMultilevel"/>
    <w:tmpl w:val="70668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9B64A5"/>
    <w:multiLevelType w:val="hybridMultilevel"/>
    <w:tmpl w:val="4356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77538F"/>
    <w:multiLevelType w:val="hybridMultilevel"/>
    <w:tmpl w:val="8E5A7BB8"/>
    <w:lvl w:ilvl="0" w:tplc="E808150A">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E41DEC"/>
    <w:multiLevelType w:val="hybridMultilevel"/>
    <w:tmpl w:val="53CC0F06"/>
    <w:lvl w:ilvl="0" w:tplc="C0449E94">
      <w:start w:val="804"/>
      <w:numFmt w:val="bullet"/>
      <w:lvlText w:val=""/>
      <w:lvlJc w:val="left"/>
      <w:pPr>
        <w:tabs>
          <w:tab w:val="num" w:pos="720"/>
        </w:tabs>
        <w:ind w:left="720" w:hanging="360"/>
      </w:pPr>
      <w:rPr>
        <w:rFonts w:ascii="Symbol" w:eastAsia="Times New Roman" w:hAnsi="Symbol" w:cstheme="minorBidi" w:hint="default"/>
      </w:rPr>
    </w:lvl>
    <w:lvl w:ilvl="1" w:tplc="C5EEC3EC" w:tentative="1">
      <w:start w:val="1"/>
      <w:numFmt w:val="bullet"/>
      <w:lvlText w:val="•"/>
      <w:lvlJc w:val="left"/>
      <w:pPr>
        <w:tabs>
          <w:tab w:val="num" w:pos="1440"/>
        </w:tabs>
        <w:ind w:left="1440" w:hanging="360"/>
      </w:pPr>
      <w:rPr>
        <w:rFonts w:ascii="Times New Roman" w:hAnsi="Times New Roman" w:hint="default"/>
      </w:rPr>
    </w:lvl>
    <w:lvl w:ilvl="2" w:tplc="C18CD1E0" w:tentative="1">
      <w:start w:val="1"/>
      <w:numFmt w:val="bullet"/>
      <w:lvlText w:val="•"/>
      <w:lvlJc w:val="left"/>
      <w:pPr>
        <w:tabs>
          <w:tab w:val="num" w:pos="2160"/>
        </w:tabs>
        <w:ind w:left="2160" w:hanging="360"/>
      </w:pPr>
      <w:rPr>
        <w:rFonts w:ascii="Times New Roman" w:hAnsi="Times New Roman" w:hint="default"/>
      </w:rPr>
    </w:lvl>
    <w:lvl w:ilvl="3" w:tplc="FD380D30" w:tentative="1">
      <w:start w:val="1"/>
      <w:numFmt w:val="bullet"/>
      <w:lvlText w:val="•"/>
      <w:lvlJc w:val="left"/>
      <w:pPr>
        <w:tabs>
          <w:tab w:val="num" w:pos="2880"/>
        </w:tabs>
        <w:ind w:left="2880" w:hanging="360"/>
      </w:pPr>
      <w:rPr>
        <w:rFonts w:ascii="Times New Roman" w:hAnsi="Times New Roman" w:hint="default"/>
      </w:rPr>
    </w:lvl>
    <w:lvl w:ilvl="4" w:tplc="522A6FAC" w:tentative="1">
      <w:start w:val="1"/>
      <w:numFmt w:val="bullet"/>
      <w:lvlText w:val="•"/>
      <w:lvlJc w:val="left"/>
      <w:pPr>
        <w:tabs>
          <w:tab w:val="num" w:pos="3600"/>
        </w:tabs>
        <w:ind w:left="3600" w:hanging="360"/>
      </w:pPr>
      <w:rPr>
        <w:rFonts w:ascii="Times New Roman" w:hAnsi="Times New Roman" w:hint="default"/>
      </w:rPr>
    </w:lvl>
    <w:lvl w:ilvl="5" w:tplc="8AF09A32" w:tentative="1">
      <w:start w:val="1"/>
      <w:numFmt w:val="bullet"/>
      <w:lvlText w:val="•"/>
      <w:lvlJc w:val="left"/>
      <w:pPr>
        <w:tabs>
          <w:tab w:val="num" w:pos="4320"/>
        </w:tabs>
        <w:ind w:left="4320" w:hanging="360"/>
      </w:pPr>
      <w:rPr>
        <w:rFonts w:ascii="Times New Roman" w:hAnsi="Times New Roman" w:hint="default"/>
      </w:rPr>
    </w:lvl>
    <w:lvl w:ilvl="6" w:tplc="E2F8DC52" w:tentative="1">
      <w:start w:val="1"/>
      <w:numFmt w:val="bullet"/>
      <w:lvlText w:val="•"/>
      <w:lvlJc w:val="left"/>
      <w:pPr>
        <w:tabs>
          <w:tab w:val="num" w:pos="5040"/>
        </w:tabs>
        <w:ind w:left="5040" w:hanging="360"/>
      </w:pPr>
      <w:rPr>
        <w:rFonts w:ascii="Times New Roman" w:hAnsi="Times New Roman" w:hint="default"/>
      </w:rPr>
    </w:lvl>
    <w:lvl w:ilvl="7" w:tplc="D8F6EDF0" w:tentative="1">
      <w:start w:val="1"/>
      <w:numFmt w:val="bullet"/>
      <w:lvlText w:val="•"/>
      <w:lvlJc w:val="left"/>
      <w:pPr>
        <w:tabs>
          <w:tab w:val="num" w:pos="5760"/>
        </w:tabs>
        <w:ind w:left="5760" w:hanging="360"/>
      </w:pPr>
      <w:rPr>
        <w:rFonts w:ascii="Times New Roman" w:hAnsi="Times New Roman" w:hint="default"/>
      </w:rPr>
    </w:lvl>
    <w:lvl w:ilvl="8" w:tplc="A848523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80A3D74"/>
    <w:multiLevelType w:val="hybridMultilevel"/>
    <w:tmpl w:val="A56C92AE"/>
    <w:lvl w:ilvl="0" w:tplc="C5D2C1BA">
      <w:start w:val="1"/>
      <w:numFmt w:val="bullet"/>
      <w:lvlText w:val="•"/>
      <w:lvlJc w:val="left"/>
      <w:pPr>
        <w:ind w:left="720" w:hanging="360"/>
      </w:pPr>
      <w:rPr>
        <w:rFonts w:ascii="Times New Roman" w:hAnsi="Times New Roman"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0C32EF"/>
    <w:multiLevelType w:val="hybridMultilevel"/>
    <w:tmpl w:val="431AA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B56428B"/>
    <w:multiLevelType w:val="hybridMultilevel"/>
    <w:tmpl w:val="F6F83050"/>
    <w:lvl w:ilvl="0" w:tplc="C5D2C1BA">
      <w:start w:val="1"/>
      <w:numFmt w:val="bullet"/>
      <w:lvlText w:val="•"/>
      <w:lvlJc w:val="left"/>
      <w:pPr>
        <w:ind w:left="720" w:hanging="360"/>
      </w:pPr>
      <w:rPr>
        <w:rFonts w:ascii="Times New Roman" w:hAnsi="Times New Roman"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C81F2D"/>
    <w:multiLevelType w:val="multilevel"/>
    <w:tmpl w:val="7746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8A6B21"/>
    <w:multiLevelType w:val="multilevel"/>
    <w:tmpl w:val="30EC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935032"/>
    <w:multiLevelType w:val="hybridMultilevel"/>
    <w:tmpl w:val="C9A8A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41410F7"/>
    <w:multiLevelType w:val="multilevel"/>
    <w:tmpl w:val="3076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CF2ABE"/>
    <w:multiLevelType w:val="multilevel"/>
    <w:tmpl w:val="E46A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A87B13"/>
    <w:multiLevelType w:val="hybridMultilevel"/>
    <w:tmpl w:val="CFA2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3C6988"/>
    <w:multiLevelType w:val="hybridMultilevel"/>
    <w:tmpl w:val="FB42A3F4"/>
    <w:lvl w:ilvl="0" w:tplc="C0449E94">
      <w:start w:val="804"/>
      <w:numFmt w:val="bullet"/>
      <w:lvlText w:val=""/>
      <w:lvlJc w:val="left"/>
      <w:pPr>
        <w:tabs>
          <w:tab w:val="num" w:pos="720"/>
        </w:tabs>
        <w:ind w:left="720" w:hanging="360"/>
      </w:pPr>
      <w:rPr>
        <w:rFonts w:ascii="Symbol" w:eastAsia="Times New Roman" w:hAnsi="Symbol" w:cstheme="minorBidi" w:hint="default"/>
      </w:rPr>
    </w:lvl>
    <w:lvl w:ilvl="1" w:tplc="4C3C1004">
      <w:start w:val="1"/>
      <w:numFmt w:val="bullet"/>
      <w:lvlText w:val="•"/>
      <w:lvlJc w:val="left"/>
      <w:pPr>
        <w:tabs>
          <w:tab w:val="num" w:pos="1440"/>
        </w:tabs>
        <w:ind w:left="1440" w:hanging="360"/>
      </w:pPr>
      <w:rPr>
        <w:rFonts w:ascii="Times New Roman" w:hAnsi="Times New Roman" w:hint="default"/>
      </w:rPr>
    </w:lvl>
    <w:lvl w:ilvl="2" w:tplc="BD4A75BA" w:tentative="1">
      <w:start w:val="1"/>
      <w:numFmt w:val="bullet"/>
      <w:lvlText w:val="•"/>
      <w:lvlJc w:val="left"/>
      <w:pPr>
        <w:tabs>
          <w:tab w:val="num" w:pos="2160"/>
        </w:tabs>
        <w:ind w:left="2160" w:hanging="360"/>
      </w:pPr>
      <w:rPr>
        <w:rFonts w:ascii="Times New Roman" w:hAnsi="Times New Roman" w:hint="default"/>
      </w:rPr>
    </w:lvl>
    <w:lvl w:ilvl="3" w:tplc="F4B8DFD6" w:tentative="1">
      <w:start w:val="1"/>
      <w:numFmt w:val="bullet"/>
      <w:lvlText w:val="•"/>
      <w:lvlJc w:val="left"/>
      <w:pPr>
        <w:tabs>
          <w:tab w:val="num" w:pos="2880"/>
        </w:tabs>
        <w:ind w:left="2880" w:hanging="360"/>
      </w:pPr>
      <w:rPr>
        <w:rFonts w:ascii="Times New Roman" w:hAnsi="Times New Roman" w:hint="default"/>
      </w:rPr>
    </w:lvl>
    <w:lvl w:ilvl="4" w:tplc="DA6C0270" w:tentative="1">
      <w:start w:val="1"/>
      <w:numFmt w:val="bullet"/>
      <w:lvlText w:val="•"/>
      <w:lvlJc w:val="left"/>
      <w:pPr>
        <w:tabs>
          <w:tab w:val="num" w:pos="3600"/>
        </w:tabs>
        <w:ind w:left="3600" w:hanging="360"/>
      </w:pPr>
      <w:rPr>
        <w:rFonts w:ascii="Times New Roman" w:hAnsi="Times New Roman" w:hint="default"/>
      </w:rPr>
    </w:lvl>
    <w:lvl w:ilvl="5" w:tplc="FAE615B8" w:tentative="1">
      <w:start w:val="1"/>
      <w:numFmt w:val="bullet"/>
      <w:lvlText w:val="•"/>
      <w:lvlJc w:val="left"/>
      <w:pPr>
        <w:tabs>
          <w:tab w:val="num" w:pos="4320"/>
        </w:tabs>
        <w:ind w:left="4320" w:hanging="360"/>
      </w:pPr>
      <w:rPr>
        <w:rFonts w:ascii="Times New Roman" w:hAnsi="Times New Roman" w:hint="default"/>
      </w:rPr>
    </w:lvl>
    <w:lvl w:ilvl="6" w:tplc="AC48BF32" w:tentative="1">
      <w:start w:val="1"/>
      <w:numFmt w:val="bullet"/>
      <w:lvlText w:val="•"/>
      <w:lvlJc w:val="left"/>
      <w:pPr>
        <w:tabs>
          <w:tab w:val="num" w:pos="5040"/>
        </w:tabs>
        <w:ind w:left="5040" w:hanging="360"/>
      </w:pPr>
      <w:rPr>
        <w:rFonts w:ascii="Times New Roman" w:hAnsi="Times New Roman" w:hint="default"/>
      </w:rPr>
    </w:lvl>
    <w:lvl w:ilvl="7" w:tplc="71D80ADA" w:tentative="1">
      <w:start w:val="1"/>
      <w:numFmt w:val="bullet"/>
      <w:lvlText w:val="•"/>
      <w:lvlJc w:val="left"/>
      <w:pPr>
        <w:tabs>
          <w:tab w:val="num" w:pos="5760"/>
        </w:tabs>
        <w:ind w:left="5760" w:hanging="360"/>
      </w:pPr>
      <w:rPr>
        <w:rFonts w:ascii="Times New Roman" w:hAnsi="Times New Roman" w:hint="default"/>
      </w:rPr>
    </w:lvl>
    <w:lvl w:ilvl="8" w:tplc="9AAC5DC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1853A5B"/>
    <w:multiLevelType w:val="hybridMultilevel"/>
    <w:tmpl w:val="01345E7A"/>
    <w:lvl w:ilvl="0" w:tplc="E808150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EA34BF"/>
    <w:multiLevelType w:val="hybridMultilevel"/>
    <w:tmpl w:val="B414E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9D199F"/>
    <w:multiLevelType w:val="multilevel"/>
    <w:tmpl w:val="349A6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B1623"/>
    <w:multiLevelType w:val="hybridMultilevel"/>
    <w:tmpl w:val="D9E6C8C8"/>
    <w:lvl w:ilvl="0" w:tplc="4C3C100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BE2108"/>
    <w:multiLevelType w:val="multilevel"/>
    <w:tmpl w:val="8C7617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2"/>
  </w:num>
  <w:num w:numId="3">
    <w:abstractNumId w:val="30"/>
  </w:num>
  <w:num w:numId="4">
    <w:abstractNumId w:val="32"/>
  </w:num>
  <w:num w:numId="5">
    <w:abstractNumId w:val="4"/>
  </w:num>
  <w:num w:numId="6">
    <w:abstractNumId w:val="0"/>
  </w:num>
  <w:num w:numId="7">
    <w:abstractNumId w:val="24"/>
  </w:num>
  <w:num w:numId="8">
    <w:abstractNumId w:val="22"/>
  </w:num>
  <w:num w:numId="9">
    <w:abstractNumId w:val="25"/>
  </w:num>
  <w:num w:numId="10">
    <w:abstractNumId w:val="9"/>
  </w:num>
  <w:num w:numId="11">
    <w:abstractNumId w:val="2"/>
  </w:num>
  <w:num w:numId="12">
    <w:abstractNumId w:val="27"/>
  </w:num>
  <w:num w:numId="13">
    <w:abstractNumId w:val="17"/>
  </w:num>
  <w:num w:numId="14">
    <w:abstractNumId w:val="26"/>
  </w:num>
  <w:num w:numId="15">
    <w:abstractNumId w:val="6"/>
  </w:num>
  <w:num w:numId="16">
    <w:abstractNumId w:val="15"/>
  </w:num>
  <w:num w:numId="17">
    <w:abstractNumId w:val="29"/>
  </w:num>
  <w:num w:numId="18">
    <w:abstractNumId w:val="19"/>
  </w:num>
  <w:num w:numId="19">
    <w:abstractNumId w:val="23"/>
  </w:num>
  <w:num w:numId="20">
    <w:abstractNumId w:val="3"/>
  </w:num>
  <w:num w:numId="21">
    <w:abstractNumId w:val="14"/>
  </w:num>
  <w:num w:numId="22">
    <w:abstractNumId w:val="16"/>
  </w:num>
  <w:num w:numId="23">
    <w:abstractNumId w:val="28"/>
  </w:num>
  <w:num w:numId="24">
    <w:abstractNumId w:val="5"/>
  </w:num>
  <w:num w:numId="25">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num>
  <w:num w:numId="27">
    <w:abstractNumId w:val="31"/>
  </w:num>
  <w:num w:numId="28">
    <w:abstractNumId w:val="1"/>
  </w:num>
  <w:num w:numId="29">
    <w:abstractNumId w:val="13"/>
  </w:num>
  <w:num w:numId="30">
    <w:abstractNumId w:val="8"/>
  </w:num>
  <w:num w:numId="31">
    <w:abstractNumId w:val="10"/>
  </w:num>
  <w:num w:numId="32">
    <w:abstractNumId w:val="18"/>
  </w:num>
  <w:num w:numId="33">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067"/>
    <w:rsid w:val="00003053"/>
    <w:rsid w:val="00004A81"/>
    <w:rsid w:val="00011B87"/>
    <w:rsid w:val="000140EE"/>
    <w:rsid w:val="00014E87"/>
    <w:rsid w:val="00016BE8"/>
    <w:rsid w:val="0002142B"/>
    <w:rsid w:val="00021E38"/>
    <w:rsid w:val="00022348"/>
    <w:rsid w:val="00027ACF"/>
    <w:rsid w:val="00027D3E"/>
    <w:rsid w:val="000416A1"/>
    <w:rsid w:val="00055CB2"/>
    <w:rsid w:val="000564F0"/>
    <w:rsid w:val="000616AC"/>
    <w:rsid w:val="00063F56"/>
    <w:rsid w:val="00066948"/>
    <w:rsid w:val="00071CB0"/>
    <w:rsid w:val="000770B1"/>
    <w:rsid w:val="00083CCD"/>
    <w:rsid w:val="00084E80"/>
    <w:rsid w:val="000869FA"/>
    <w:rsid w:val="000918F9"/>
    <w:rsid w:val="000928FC"/>
    <w:rsid w:val="00092AE4"/>
    <w:rsid w:val="000938E5"/>
    <w:rsid w:val="000A75B4"/>
    <w:rsid w:val="000B0ACE"/>
    <w:rsid w:val="000B205B"/>
    <w:rsid w:val="000B313A"/>
    <w:rsid w:val="000B431A"/>
    <w:rsid w:val="000B7223"/>
    <w:rsid w:val="000C31F9"/>
    <w:rsid w:val="000C4399"/>
    <w:rsid w:val="000D0FFB"/>
    <w:rsid w:val="000D27B3"/>
    <w:rsid w:val="000D2F4A"/>
    <w:rsid w:val="000E12BC"/>
    <w:rsid w:val="000E1862"/>
    <w:rsid w:val="000E19A8"/>
    <w:rsid w:val="000E1FC6"/>
    <w:rsid w:val="000E2B98"/>
    <w:rsid w:val="000E2DAA"/>
    <w:rsid w:val="000F33AC"/>
    <w:rsid w:val="000F6EB2"/>
    <w:rsid w:val="000F7279"/>
    <w:rsid w:val="00101F43"/>
    <w:rsid w:val="00102237"/>
    <w:rsid w:val="00106BD4"/>
    <w:rsid w:val="0011123B"/>
    <w:rsid w:val="001121AF"/>
    <w:rsid w:val="00117145"/>
    <w:rsid w:val="00120E07"/>
    <w:rsid w:val="001224C2"/>
    <w:rsid w:val="00130F5D"/>
    <w:rsid w:val="00136FBB"/>
    <w:rsid w:val="0014033F"/>
    <w:rsid w:val="00142A2E"/>
    <w:rsid w:val="00142E81"/>
    <w:rsid w:val="00144F6F"/>
    <w:rsid w:val="00147ECA"/>
    <w:rsid w:val="00151ECB"/>
    <w:rsid w:val="0015219D"/>
    <w:rsid w:val="00156EC7"/>
    <w:rsid w:val="00162A00"/>
    <w:rsid w:val="00164DE8"/>
    <w:rsid w:val="00173CB5"/>
    <w:rsid w:val="00177489"/>
    <w:rsid w:val="00177A91"/>
    <w:rsid w:val="00182054"/>
    <w:rsid w:val="00182566"/>
    <w:rsid w:val="00184D08"/>
    <w:rsid w:val="001A130E"/>
    <w:rsid w:val="001A2F68"/>
    <w:rsid w:val="001A7DEB"/>
    <w:rsid w:val="001A7DFA"/>
    <w:rsid w:val="001B40A0"/>
    <w:rsid w:val="001B5842"/>
    <w:rsid w:val="001C5091"/>
    <w:rsid w:val="001C7469"/>
    <w:rsid w:val="001D217C"/>
    <w:rsid w:val="001D2787"/>
    <w:rsid w:val="001D545C"/>
    <w:rsid w:val="001D7E02"/>
    <w:rsid w:val="001E1046"/>
    <w:rsid w:val="001E78BD"/>
    <w:rsid w:val="001F3526"/>
    <w:rsid w:val="0020090D"/>
    <w:rsid w:val="002009F2"/>
    <w:rsid w:val="00202859"/>
    <w:rsid w:val="0020639C"/>
    <w:rsid w:val="0021257F"/>
    <w:rsid w:val="0021701A"/>
    <w:rsid w:val="00222716"/>
    <w:rsid w:val="00223D35"/>
    <w:rsid w:val="00224FBE"/>
    <w:rsid w:val="002277F4"/>
    <w:rsid w:val="00245C72"/>
    <w:rsid w:val="00253AF0"/>
    <w:rsid w:val="00254EF4"/>
    <w:rsid w:val="00267672"/>
    <w:rsid w:val="00270067"/>
    <w:rsid w:val="00272D4F"/>
    <w:rsid w:val="00273DBA"/>
    <w:rsid w:val="00274365"/>
    <w:rsid w:val="0027512C"/>
    <w:rsid w:val="002768E6"/>
    <w:rsid w:val="00281F9B"/>
    <w:rsid w:val="00283E7A"/>
    <w:rsid w:val="00284F11"/>
    <w:rsid w:val="00285478"/>
    <w:rsid w:val="002870F4"/>
    <w:rsid w:val="0029399C"/>
    <w:rsid w:val="00296311"/>
    <w:rsid w:val="002A6CDA"/>
    <w:rsid w:val="002B2C44"/>
    <w:rsid w:val="002B30BA"/>
    <w:rsid w:val="002B73AB"/>
    <w:rsid w:val="002C3F00"/>
    <w:rsid w:val="002D6E08"/>
    <w:rsid w:val="002D6EF4"/>
    <w:rsid w:val="002F1037"/>
    <w:rsid w:val="002F48F6"/>
    <w:rsid w:val="002F7A7D"/>
    <w:rsid w:val="003035B0"/>
    <w:rsid w:val="00305242"/>
    <w:rsid w:val="00311C32"/>
    <w:rsid w:val="0031590D"/>
    <w:rsid w:val="00321E58"/>
    <w:rsid w:val="00322BB8"/>
    <w:rsid w:val="00322E81"/>
    <w:rsid w:val="00324A72"/>
    <w:rsid w:val="00325A27"/>
    <w:rsid w:val="003277C1"/>
    <w:rsid w:val="003322D7"/>
    <w:rsid w:val="00332520"/>
    <w:rsid w:val="00334EB1"/>
    <w:rsid w:val="0034474F"/>
    <w:rsid w:val="003461FA"/>
    <w:rsid w:val="003534A6"/>
    <w:rsid w:val="00356E13"/>
    <w:rsid w:val="00360469"/>
    <w:rsid w:val="0037144A"/>
    <w:rsid w:val="0037181E"/>
    <w:rsid w:val="00371AB0"/>
    <w:rsid w:val="00371DE3"/>
    <w:rsid w:val="00372E0F"/>
    <w:rsid w:val="00377D22"/>
    <w:rsid w:val="003822D3"/>
    <w:rsid w:val="003833AF"/>
    <w:rsid w:val="00383412"/>
    <w:rsid w:val="00391093"/>
    <w:rsid w:val="003933FA"/>
    <w:rsid w:val="00397156"/>
    <w:rsid w:val="003A125B"/>
    <w:rsid w:val="003A6AFB"/>
    <w:rsid w:val="003A6CCA"/>
    <w:rsid w:val="003A7F6E"/>
    <w:rsid w:val="003B41EB"/>
    <w:rsid w:val="003B461A"/>
    <w:rsid w:val="003B56FA"/>
    <w:rsid w:val="003B68D6"/>
    <w:rsid w:val="003B7840"/>
    <w:rsid w:val="003B79A1"/>
    <w:rsid w:val="003D1EB1"/>
    <w:rsid w:val="003E167D"/>
    <w:rsid w:val="003E40AF"/>
    <w:rsid w:val="003F0357"/>
    <w:rsid w:val="003F1B9A"/>
    <w:rsid w:val="003F7C7D"/>
    <w:rsid w:val="00402A4B"/>
    <w:rsid w:val="00403D4E"/>
    <w:rsid w:val="004071FA"/>
    <w:rsid w:val="004076CD"/>
    <w:rsid w:val="0041094B"/>
    <w:rsid w:val="004115DD"/>
    <w:rsid w:val="00411928"/>
    <w:rsid w:val="004142E7"/>
    <w:rsid w:val="00426C42"/>
    <w:rsid w:val="00432670"/>
    <w:rsid w:val="00434160"/>
    <w:rsid w:val="00434FF5"/>
    <w:rsid w:val="0044127F"/>
    <w:rsid w:val="00447DAF"/>
    <w:rsid w:val="0046275C"/>
    <w:rsid w:val="004705E2"/>
    <w:rsid w:val="00470EA2"/>
    <w:rsid w:val="004736A4"/>
    <w:rsid w:val="0047393A"/>
    <w:rsid w:val="004741C8"/>
    <w:rsid w:val="0047625E"/>
    <w:rsid w:val="004766B7"/>
    <w:rsid w:val="0047773E"/>
    <w:rsid w:val="00480BB5"/>
    <w:rsid w:val="00481662"/>
    <w:rsid w:val="00495D42"/>
    <w:rsid w:val="004A251C"/>
    <w:rsid w:val="004A5801"/>
    <w:rsid w:val="004A7F9A"/>
    <w:rsid w:val="004B0E81"/>
    <w:rsid w:val="004C4C74"/>
    <w:rsid w:val="004D0F66"/>
    <w:rsid w:val="004D2418"/>
    <w:rsid w:val="004D3A7C"/>
    <w:rsid w:val="004D6160"/>
    <w:rsid w:val="004E1AF5"/>
    <w:rsid w:val="004E5DE6"/>
    <w:rsid w:val="004E5ED4"/>
    <w:rsid w:val="004F7BC9"/>
    <w:rsid w:val="00502C1E"/>
    <w:rsid w:val="00507A65"/>
    <w:rsid w:val="0051143B"/>
    <w:rsid w:val="00512082"/>
    <w:rsid w:val="00513B7A"/>
    <w:rsid w:val="00514BFF"/>
    <w:rsid w:val="00524183"/>
    <w:rsid w:val="00532691"/>
    <w:rsid w:val="00532D6A"/>
    <w:rsid w:val="00533195"/>
    <w:rsid w:val="00533245"/>
    <w:rsid w:val="00537906"/>
    <w:rsid w:val="00540F29"/>
    <w:rsid w:val="00543454"/>
    <w:rsid w:val="00547D60"/>
    <w:rsid w:val="005534EF"/>
    <w:rsid w:val="00562613"/>
    <w:rsid w:val="00567363"/>
    <w:rsid w:val="00570C83"/>
    <w:rsid w:val="00571273"/>
    <w:rsid w:val="00580E6E"/>
    <w:rsid w:val="005945AC"/>
    <w:rsid w:val="0059715B"/>
    <w:rsid w:val="005978D6"/>
    <w:rsid w:val="005A3323"/>
    <w:rsid w:val="005A5890"/>
    <w:rsid w:val="005B0E24"/>
    <w:rsid w:val="005B11FB"/>
    <w:rsid w:val="005B4E64"/>
    <w:rsid w:val="005C14AD"/>
    <w:rsid w:val="005C4B3E"/>
    <w:rsid w:val="005C62C2"/>
    <w:rsid w:val="005D003D"/>
    <w:rsid w:val="005D7F5D"/>
    <w:rsid w:val="005E3E37"/>
    <w:rsid w:val="005F495C"/>
    <w:rsid w:val="006017DC"/>
    <w:rsid w:val="00601EED"/>
    <w:rsid w:val="006029F2"/>
    <w:rsid w:val="0060574B"/>
    <w:rsid w:val="006064D0"/>
    <w:rsid w:val="00613481"/>
    <w:rsid w:val="00622725"/>
    <w:rsid w:val="00630B23"/>
    <w:rsid w:val="006315E1"/>
    <w:rsid w:val="00655066"/>
    <w:rsid w:val="006570BE"/>
    <w:rsid w:val="0066020A"/>
    <w:rsid w:val="00664897"/>
    <w:rsid w:val="0067269E"/>
    <w:rsid w:val="00676FEC"/>
    <w:rsid w:val="00681970"/>
    <w:rsid w:val="0068227B"/>
    <w:rsid w:val="006824D4"/>
    <w:rsid w:val="006843EF"/>
    <w:rsid w:val="0068480E"/>
    <w:rsid w:val="00685DA5"/>
    <w:rsid w:val="00687192"/>
    <w:rsid w:val="0068774A"/>
    <w:rsid w:val="00692B19"/>
    <w:rsid w:val="00695336"/>
    <w:rsid w:val="006A0129"/>
    <w:rsid w:val="006A5340"/>
    <w:rsid w:val="006A71C8"/>
    <w:rsid w:val="006A7C04"/>
    <w:rsid w:val="006B006C"/>
    <w:rsid w:val="006B3450"/>
    <w:rsid w:val="006B4AEA"/>
    <w:rsid w:val="006C7161"/>
    <w:rsid w:val="006D2797"/>
    <w:rsid w:val="006D6769"/>
    <w:rsid w:val="006D6A10"/>
    <w:rsid w:val="006E5B1B"/>
    <w:rsid w:val="006E6F54"/>
    <w:rsid w:val="006F0125"/>
    <w:rsid w:val="006F2359"/>
    <w:rsid w:val="006F452C"/>
    <w:rsid w:val="006F46B9"/>
    <w:rsid w:val="007044BC"/>
    <w:rsid w:val="0071136F"/>
    <w:rsid w:val="00713859"/>
    <w:rsid w:val="007216AD"/>
    <w:rsid w:val="00723682"/>
    <w:rsid w:val="00725E42"/>
    <w:rsid w:val="007272D5"/>
    <w:rsid w:val="007309D5"/>
    <w:rsid w:val="007310E4"/>
    <w:rsid w:val="00732575"/>
    <w:rsid w:val="00732E75"/>
    <w:rsid w:val="00733EB1"/>
    <w:rsid w:val="00734018"/>
    <w:rsid w:val="00735DBA"/>
    <w:rsid w:val="0074521F"/>
    <w:rsid w:val="00745ABF"/>
    <w:rsid w:val="007478CD"/>
    <w:rsid w:val="00754295"/>
    <w:rsid w:val="00760090"/>
    <w:rsid w:val="00761BDA"/>
    <w:rsid w:val="00765B00"/>
    <w:rsid w:val="00770298"/>
    <w:rsid w:val="0077676B"/>
    <w:rsid w:val="00776F46"/>
    <w:rsid w:val="00782318"/>
    <w:rsid w:val="007864EB"/>
    <w:rsid w:val="00794CDF"/>
    <w:rsid w:val="00796B6A"/>
    <w:rsid w:val="00797DB4"/>
    <w:rsid w:val="007A5898"/>
    <w:rsid w:val="007A6255"/>
    <w:rsid w:val="007B1392"/>
    <w:rsid w:val="007B26C3"/>
    <w:rsid w:val="007B56CC"/>
    <w:rsid w:val="007C32C2"/>
    <w:rsid w:val="007D1708"/>
    <w:rsid w:val="007D7449"/>
    <w:rsid w:val="007E7663"/>
    <w:rsid w:val="00801A09"/>
    <w:rsid w:val="00810186"/>
    <w:rsid w:val="008270D0"/>
    <w:rsid w:val="00843F54"/>
    <w:rsid w:val="008451D7"/>
    <w:rsid w:val="0084596A"/>
    <w:rsid w:val="00846EC6"/>
    <w:rsid w:val="0085017D"/>
    <w:rsid w:val="008547A0"/>
    <w:rsid w:val="008616C4"/>
    <w:rsid w:val="00862B94"/>
    <w:rsid w:val="00863C8D"/>
    <w:rsid w:val="00867AE9"/>
    <w:rsid w:val="0087372D"/>
    <w:rsid w:val="008752AA"/>
    <w:rsid w:val="0088541F"/>
    <w:rsid w:val="00890C5E"/>
    <w:rsid w:val="008971EB"/>
    <w:rsid w:val="008A1306"/>
    <w:rsid w:val="008A198F"/>
    <w:rsid w:val="008A7843"/>
    <w:rsid w:val="008B1C65"/>
    <w:rsid w:val="008C4535"/>
    <w:rsid w:val="008C4D4A"/>
    <w:rsid w:val="008D24E1"/>
    <w:rsid w:val="008D39A6"/>
    <w:rsid w:val="008E49AE"/>
    <w:rsid w:val="00901487"/>
    <w:rsid w:val="0090474B"/>
    <w:rsid w:val="00906B3C"/>
    <w:rsid w:val="00911EED"/>
    <w:rsid w:val="0091251C"/>
    <w:rsid w:val="009129A4"/>
    <w:rsid w:val="009134DC"/>
    <w:rsid w:val="00914A1C"/>
    <w:rsid w:val="00917263"/>
    <w:rsid w:val="009224DC"/>
    <w:rsid w:val="00932489"/>
    <w:rsid w:val="00933196"/>
    <w:rsid w:val="00936A85"/>
    <w:rsid w:val="0096034C"/>
    <w:rsid w:val="0096400C"/>
    <w:rsid w:val="009670D8"/>
    <w:rsid w:val="0097144A"/>
    <w:rsid w:val="00973CD9"/>
    <w:rsid w:val="00974D72"/>
    <w:rsid w:val="00975A6E"/>
    <w:rsid w:val="0099017D"/>
    <w:rsid w:val="00991A8F"/>
    <w:rsid w:val="00992D1B"/>
    <w:rsid w:val="00994C72"/>
    <w:rsid w:val="00996359"/>
    <w:rsid w:val="009A0E51"/>
    <w:rsid w:val="009A56B5"/>
    <w:rsid w:val="009A60A8"/>
    <w:rsid w:val="009A64B3"/>
    <w:rsid w:val="009A6ABA"/>
    <w:rsid w:val="009B0879"/>
    <w:rsid w:val="009B6EA8"/>
    <w:rsid w:val="009C7FD8"/>
    <w:rsid w:val="009D0801"/>
    <w:rsid w:val="009D3088"/>
    <w:rsid w:val="009D41D4"/>
    <w:rsid w:val="009D7B6A"/>
    <w:rsid w:val="009E4B44"/>
    <w:rsid w:val="009E56FC"/>
    <w:rsid w:val="009E7983"/>
    <w:rsid w:val="009F34A9"/>
    <w:rsid w:val="009F6DB7"/>
    <w:rsid w:val="00A0143B"/>
    <w:rsid w:val="00A02E40"/>
    <w:rsid w:val="00A050BB"/>
    <w:rsid w:val="00A12A2E"/>
    <w:rsid w:val="00A15603"/>
    <w:rsid w:val="00A2730C"/>
    <w:rsid w:val="00A300B4"/>
    <w:rsid w:val="00A33B63"/>
    <w:rsid w:val="00A342F7"/>
    <w:rsid w:val="00A40150"/>
    <w:rsid w:val="00A41FC1"/>
    <w:rsid w:val="00A42E91"/>
    <w:rsid w:val="00A54281"/>
    <w:rsid w:val="00A608E9"/>
    <w:rsid w:val="00A630B3"/>
    <w:rsid w:val="00A6382E"/>
    <w:rsid w:val="00A64C94"/>
    <w:rsid w:val="00A64F92"/>
    <w:rsid w:val="00A71A10"/>
    <w:rsid w:val="00A81F95"/>
    <w:rsid w:val="00A90A20"/>
    <w:rsid w:val="00A95500"/>
    <w:rsid w:val="00AA2C09"/>
    <w:rsid w:val="00AB2CBA"/>
    <w:rsid w:val="00AC2F84"/>
    <w:rsid w:val="00AD046B"/>
    <w:rsid w:val="00AD4C4E"/>
    <w:rsid w:val="00AE0812"/>
    <w:rsid w:val="00AE29E6"/>
    <w:rsid w:val="00AF2B86"/>
    <w:rsid w:val="00AF6B46"/>
    <w:rsid w:val="00B01DDF"/>
    <w:rsid w:val="00B0347D"/>
    <w:rsid w:val="00B038E6"/>
    <w:rsid w:val="00B101F8"/>
    <w:rsid w:val="00B10D89"/>
    <w:rsid w:val="00B131CF"/>
    <w:rsid w:val="00B16174"/>
    <w:rsid w:val="00B17527"/>
    <w:rsid w:val="00B201A2"/>
    <w:rsid w:val="00B205E5"/>
    <w:rsid w:val="00B23BA5"/>
    <w:rsid w:val="00B24C23"/>
    <w:rsid w:val="00B30012"/>
    <w:rsid w:val="00B3163F"/>
    <w:rsid w:val="00B327B5"/>
    <w:rsid w:val="00B3323B"/>
    <w:rsid w:val="00B34FF1"/>
    <w:rsid w:val="00B37C25"/>
    <w:rsid w:val="00B4154C"/>
    <w:rsid w:val="00B42992"/>
    <w:rsid w:val="00B46416"/>
    <w:rsid w:val="00B504B0"/>
    <w:rsid w:val="00B55660"/>
    <w:rsid w:val="00B624E0"/>
    <w:rsid w:val="00B66261"/>
    <w:rsid w:val="00B71238"/>
    <w:rsid w:val="00B74E30"/>
    <w:rsid w:val="00B74E63"/>
    <w:rsid w:val="00B7501D"/>
    <w:rsid w:val="00B76665"/>
    <w:rsid w:val="00B824D2"/>
    <w:rsid w:val="00B84E82"/>
    <w:rsid w:val="00B86642"/>
    <w:rsid w:val="00B94982"/>
    <w:rsid w:val="00B95416"/>
    <w:rsid w:val="00B960E2"/>
    <w:rsid w:val="00BA4CF6"/>
    <w:rsid w:val="00BB0349"/>
    <w:rsid w:val="00BB5133"/>
    <w:rsid w:val="00BC240C"/>
    <w:rsid w:val="00BC5805"/>
    <w:rsid w:val="00BC7600"/>
    <w:rsid w:val="00BD50B5"/>
    <w:rsid w:val="00BD61D2"/>
    <w:rsid w:val="00BE0ADC"/>
    <w:rsid w:val="00BE1F85"/>
    <w:rsid w:val="00BE2185"/>
    <w:rsid w:val="00BE2ED7"/>
    <w:rsid w:val="00BF1DCA"/>
    <w:rsid w:val="00BF2B59"/>
    <w:rsid w:val="00BF41FB"/>
    <w:rsid w:val="00BF427B"/>
    <w:rsid w:val="00C14E4A"/>
    <w:rsid w:val="00C1609E"/>
    <w:rsid w:val="00C207C6"/>
    <w:rsid w:val="00C20959"/>
    <w:rsid w:val="00C30846"/>
    <w:rsid w:val="00C31632"/>
    <w:rsid w:val="00C40C0A"/>
    <w:rsid w:val="00C413BD"/>
    <w:rsid w:val="00C41CDE"/>
    <w:rsid w:val="00C42B09"/>
    <w:rsid w:val="00C438C4"/>
    <w:rsid w:val="00C439A5"/>
    <w:rsid w:val="00C4626F"/>
    <w:rsid w:val="00C50BC5"/>
    <w:rsid w:val="00C53245"/>
    <w:rsid w:val="00C65045"/>
    <w:rsid w:val="00C651F0"/>
    <w:rsid w:val="00C7170F"/>
    <w:rsid w:val="00C71EE8"/>
    <w:rsid w:val="00C73303"/>
    <w:rsid w:val="00C77FD8"/>
    <w:rsid w:val="00C849D6"/>
    <w:rsid w:val="00C84A08"/>
    <w:rsid w:val="00C84A26"/>
    <w:rsid w:val="00C855E1"/>
    <w:rsid w:val="00C91C1E"/>
    <w:rsid w:val="00C92A38"/>
    <w:rsid w:val="00CA21A8"/>
    <w:rsid w:val="00CB3FA9"/>
    <w:rsid w:val="00CC0C50"/>
    <w:rsid w:val="00CC2A21"/>
    <w:rsid w:val="00CC6AE4"/>
    <w:rsid w:val="00CC79FF"/>
    <w:rsid w:val="00CD2D2A"/>
    <w:rsid w:val="00CD3D20"/>
    <w:rsid w:val="00CD6684"/>
    <w:rsid w:val="00CD6CED"/>
    <w:rsid w:val="00CE127D"/>
    <w:rsid w:val="00CE2A38"/>
    <w:rsid w:val="00CE2FC6"/>
    <w:rsid w:val="00CE36BE"/>
    <w:rsid w:val="00CE3F13"/>
    <w:rsid w:val="00CE4914"/>
    <w:rsid w:val="00CF00EE"/>
    <w:rsid w:val="00CF1362"/>
    <w:rsid w:val="00CF35AA"/>
    <w:rsid w:val="00D0082B"/>
    <w:rsid w:val="00D04411"/>
    <w:rsid w:val="00D05153"/>
    <w:rsid w:val="00D0681A"/>
    <w:rsid w:val="00D1128F"/>
    <w:rsid w:val="00D23505"/>
    <w:rsid w:val="00D25983"/>
    <w:rsid w:val="00D321EB"/>
    <w:rsid w:val="00D33B25"/>
    <w:rsid w:val="00D35570"/>
    <w:rsid w:val="00D408CE"/>
    <w:rsid w:val="00D51D9F"/>
    <w:rsid w:val="00D549D9"/>
    <w:rsid w:val="00D54E4E"/>
    <w:rsid w:val="00D552C6"/>
    <w:rsid w:val="00D61C7D"/>
    <w:rsid w:val="00D66D18"/>
    <w:rsid w:val="00D713A7"/>
    <w:rsid w:val="00D72099"/>
    <w:rsid w:val="00D80629"/>
    <w:rsid w:val="00D81529"/>
    <w:rsid w:val="00D84FAE"/>
    <w:rsid w:val="00D92D80"/>
    <w:rsid w:val="00D96F41"/>
    <w:rsid w:val="00DA4D82"/>
    <w:rsid w:val="00DA715D"/>
    <w:rsid w:val="00DB00AF"/>
    <w:rsid w:val="00DC0763"/>
    <w:rsid w:val="00DC213F"/>
    <w:rsid w:val="00DC2D66"/>
    <w:rsid w:val="00DC4563"/>
    <w:rsid w:val="00DD0574"/>
    <w:rsid w:val="00DE5086"/>
    <w:rsid w:val="00DE53B7"/>
    <w:rsid w:val="00DE5EBD"/>
    <w:rsid w:val="00DF1001"/>
    <w:rsid w:val="00DF177F"/>
    <w:rsid w:val="00DF49B2"/>
    <w:rsid w:val="00E013C0"/>
    <w:rsid w:val="00E11725"/>
    <w:rsid w:val="00E15886"/>
    <w:rsid w:val="00E22291"/>
    <w:rsid w:val="00E22FD0"/>
    <w:rsid w:val="00E26575"/>
    <w:rsid w:val="00E2666D"/>
    <w:rsid w:val="00E33146"/>
    <w:rsid w:val="00E5121C"/>
    <w:rsid w:val="00E513DD"/>
    <w:rsid w:val="00E51B70"/>
    <w:rsid w:val="00E523C0"/>
    <w:rsid w:val="00E52BD2"/>
    <w:rsid w:val="00E56744"/>
    <w:rsid w:val="00E57EC0"/>
    <w:rsid w:val="00E6050A"/>
    <w:rsid w:val="00E65156"/>
    <w:rsid w:val="00E776A9"/>
    <w:rsid w:val="00E81556"/>
    <w:rsid w:val="00E8281D"/>
    <w:rsid w:val="00E82F97"/>
    <w:rsid w:val="00E843D7"/>
    <w:rsid w:val="00E843FA"/>
    <w:rsid w:val="00E9516B"/>
    <w:rsid w:val="00EA66D2"/>
    <w:rsid w:val="00EA73E8"/>
    <w:rsid w:val="00EB301B"/>
    <w:rsid w:val="00EC2D7A"/>
    <w:rsid w:val="00EC7033"/>
    <w:rsid w:val="00ED46F3"/>
    <w:rsid w:val="00ED52EF"/>
    <w:rsid w:val="00EE18B9"/>
    <w:rsid w:val="00EE19F8"/>
    <w:rsid w:val="00EE20E6"/>
    <w:rsid w:val="00EE413A"/>
    <w:rsid w:val="00EE5F99"/>
    <w:rsid w:val="00EF1E65"/>
    <w:rsid w:val="00EF350E"/>
    <w:rsid w:val="00EF4412"/>
    <w:rsid w:val="00EF5045"/>
    <w:rsid w:val="00EF532A"/>
    <w:rsid w:val="00F02379"/>
    <w:rsid w:val="00F16120"/>
    <w:rsid w:val="00F17BBE"/>
    <w:rsid w:val="00F26F56"/>
    <w:rsid w:val="00F335AB"/>
    <w:rsid w:val="00F33BBA"/>
    <w:rsid w:val="00F3447B"/>
    <w:rsid w:val="00F40238"/>
    <w:rsid w:val="00F44A1C"/>
    <w:rsid w:val="00F531FC"/>
    <w:rsid w:val="00F53A98"/>
    <w:rsid w:val="00F56C38"/>
    <w:rsid w:val="00F63475"/>
    <w:rsid w:val="00F66BAC"/>
    <w:rsid w:val="00F67938"/>
    <w:rsid w:val="00F739FD"/>
    <w:rsid w:val="00F760D4"/>
    <w:rsid w:val="00F830F4"/>
    <w:rsid w:val="00F9183D"/>
    <w:rsid w:val="00F939A1"/>
    <w:rsid w:val="00FA177E"/>
    <w:rsid w:val="00FA4736"/>
    <w:rsid w:val="00FA544E"/>
    <w:rsid w:val="00FA5CC0"/>
    <w:rsid w:val="00FA6684"/>
    <w:rsid w:val="00FA716D"/>
    <w:rsid w:val="00FB4305"/>
    <w:rsid w:val="00FC1729"/>
    <w:rsid w:val="00FC308A"/>
    <w:rsid w:val="00FC4785"/>
    <w:rsid w:val="00FD19DC"/>
    <w:rsid w:val="00FD323E"/>
    <w:rsid w:val="00FD5280"/>
    <w:rsid w:val="00FE18C9"/>
    <w:rsid w:val="00FF19DB"/>
    <w:rsid w:val="00FF5DAA"/>
    <w:rsid w:val="00FF6F22"/>
    <w:rsid w:val="00FF723F"/>
    <w:rsid w:val="00FF7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2ED8E5"/>
  <w15:chartTrackingRefBased/>
  <w15:docId w15:val="{B4DE2D1E-BE47-45CD-A610-595D8C8B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744"/>
    <w:rPr>
      <w:rFonts w:ascii="Georgia" w:hAnsi="Georgia"/>
      <w:sz w:val="24"/>
    </w:rPr>
  </w:style>
  <w:style w:type="paragraph" w:styleId="Heading1">
    <w:name w:val="heading 1"/>
    <w:basedOn w:val="Normal"/>
    <w:next w:val="Normal"/>
    <w:link w:val="Heading1Char"/>
    <w:uiPriority w:val="9"/>
    <w:qFormat/>
    <w:rsid w:val="00A33B63"/>
    <w:pPr>
      <w:jc w:val="center"/>
      <w:outlineLvl w:val="0"/>
    </w:pPr>
    <w:rPr>
      <w:sz w:val="28"/>
      <w:szCs w:val="28"/>
    </w:rPr>
  </w:style>
  <w:style w:type="paragraph" w:styleId="Heading2">
    <w:name w:val="heading 2"/>
    <w:basedOn w:val="Normal"/>
    <w:next w:val="Normal"/>
    <w:link w:val="Heading2Char"/>
    <w:uiPriority w:val="9"/>
    <w:unhideWhenUsed/>
    <w:qFormat/>
    <w:rsid w:val="00A33B63"/>
    <w:pPr>
      <w:keepNext/>
      <w:keepLines/>
      <w:spacing w:before="120" w:after="120"/>
      <w:outlineLvl w:val="1"/>
    </w:pPr>
    <w:rPr>
      <w:rFonts w:eastAsiaTheme="majorEastAsia" w:cstheme="majorBidi"/>
      <w:b/>
      <w:sz w:val="28"/>
      <w:szCs w:val="28"/>
    </w:rPr>
  </w:style>
  <w:style w:type="paragraph" w:styleId="Heading3">
    <w:name w:val="heading 3"/>
    <w:basedOn w:val="Normal"/>
    <w:next w:val="Normal"/>
    <w:link w:val="Heading3Char"/>
    <w:uiPriority w:val="9"/>
    <w:unhideWhenUsed/>
    <w:qFormat/>
    <w:rsid w:val="00A33B63"/>
    <w:pPr>
      <w:keepNext/>
      <w:keepLines/>
      <w:spacing w:before="160"/>
      <w:outlineLvl w:val="2"/>
    </w:pPr>
    <w:rPr>
      <w:rFonts w:eastAsiaTheme="majorEastAsia" w:cstheme="majorBidi"/>
      <w:i/>
      <w:sz w:val="28"/>
      <w:szCs w:val="24"/>
    </w:rPr>
  </w:style>
  <w:style w:type="paragraph" w:styleId="Heading4">
    <w:name w:val="heading 4"/>
    <w:basedOn w:val="Normal"/>
    <w:next w:val="Normal"/>
    <w:link w:val="Heading4Char"/>
    <w:uiPriority w:val="9"/>
    <w:unhideWhenUsed/>
    <w:qFormat/>
    <w:rsid w:val="00B131CF"/>
    <w:pPr>
      <w:keepNext/>
      <w:keepLines/>
      <w:spacing w:before="40" w:after="0"/>
      <w:outlineLvl w:val="3"/>
    </w:pPr>
    <w:rPr>
      <w:rFonts w:eastAsiaTheme="majorEastAsia" w:cstheme="majorBidi"/>
      <w:szCs w:val="22"/>
    </w:rPr>
  </w:style>
  <w:style w:type="paragraph" w:styleId="Heading5">
    <w:name w:val="heading 5"/>
    <w:basedOn w:val="Normal"/>
    <w:next w:val="Normal"/>
    <w:link w:val="Heading5Char"/>
    <w:uiPriority w:val="9"/>
    <w:unhideWhenUsed/>
    <w:qFormat/>
    <w:rsid w:val="00FD323E"/>
    <w:pPr>
      <w:keepNext/>
      <w:keepLines/>
      <w:spacing w:before="40" w:after="0"/>
      <w:outlineLvl w:val="4"/>
    </w:pPr>
    <w:rPr>
      <w:rFonts w:asciiTheme="majorHAnsi" w:eastAsiaTheme="majorEastAsia" w:hAnsiTheme="majorHAnsi" w:cstheme="majorBidi"/>
      <w:color w:val="000000" w:themeColor="text2"/>
      <w:sz w:val="22"/>
      <w:szCs w:val="22"/>
    </w:rPr>
  </w:style>
  <w:style w:type="paragraph" w:styleId="Heading6">
    <w:name w:val="heading 6"/>
    <w:basedOn w:val="Normal"/>
    <w:next w:val="Normal"/>
    <w:link w:val="Heading6Char"/>
    <w:uiPriority w:val="9"/>
    <w:unhideWhenUsed/>
    <w:qFormat/>
    <w:rsid w:val="00FD323E"/>
    <w:pPr>
      <w:keepNext/>
      <w:keepLines/>
      <w:spacing w:before="40" w:after="0"/>
      <w:outlineLvl w:val="5"/>
    </w:pPr>
    <w:rPr>
      <w:rFonts w:asciiTheme="majorHAnsi" w:eastAsiaTheme="majorEastAsia" w:hAnsiTheme="majorHAnsi" w:cstheme="majorBidi"/>
      <w:i/>
      <w:iCs/>
      <w:color w:val="000000" w:themeColor="text2"/>
      <w:sz w:val="21"/>
      <w:szCs w:val="21"/>
    </w:rPr>
  </w:style>
  <w:style w:type="paragraph" w:styleId="Heading7">
    <w:name w:val="heading 7"/>
    <w:basedOn w:val="Normal"/>
    <w:next w:val="Normal"/>
    <w:link w:val="Heading7Char"/>
    <w:uiPriority w:val="9"/>
    <w:semiHidden/>
    <w:unhideWhenUsed/>
    <w:qFormat/>
    <w:rsid w:val="00FD323E"/>
    <w:pPr>
      <w:keepNext/>
      <w:keepLines/>
      <w:spacing w:before="40" w:after="0"/>
      <w:outlineLvl w:val="6"/>
    </w:pPr>
    <w:rPr>
      <w:rFonts w:asciiTheme="majorHAnsi" w:eastAsiaTheme="majorEastAsia" w:hAnsiTheme="majorHAnsi" w:cstheme="majorBidi"/>
      <w:i/>
      <w:iCs/>
      <w:color w:val="000000" w:themeColor="accent1" w:themeShade="80"/>
      <w:sz w:val="21"/>
      <w:szCs w:val="21"/>
    </w:rPr>
  </w:style>
  <w:style w:type="paragraph" w:styleId="Heading8">
    <w:name w:val="heading 8"/>
    <w:basedOn w:val="Normal"/>
    <w:next w:val="Normal"/>
    <w:link w:val="Heading8Char"/>
    <w:uiPriority w:val="9"/>
    <w:semiHidden/>
    <w:unhideWhenUsed/>
    <w:qFormat/>
    <w:rsid w:val="00FD323E"/>
    <w:pPr>
      <w:keepNext/>
      <w:keepLines/>
      <w:spacing w:before="40" w:after="0"/>
      <w:outlineLvl w:val="7"/>
    </w:pPr>
    <w:rPr>
      <w:rFonts w:asciiTheme="majorHAnsi" w:eastAsiaTheme="majorEastAsia" w:hAnsiTheme="majorHAnsi" w:cstheme="majorBidi"/>
      <w:b/>
      <w:bCs/>
      <w:color w:val="000000" w:themeColor="text2"/>
    </w:rPr>
  </w:style>
  <w:style w:type="paragraph" w:styleId="Heading9">
    <w:name w:val="heading 9"/>
    <w:basedOn w:val="Normal"/>
    <w:next w:val="Normal"/>
    <w:link w:val="Heading9Char"/>
    <w:uiPriority w:val="9"/>
    <w:semiHidden/>
    <w:unhideWhenUsed/>
    <w:qFormat/>
    <w:rsid w:val="00FD323E"/>
    <w:pPr>
      <w:keepNext/>
      <w:keepLines/>
      <w:spacing w:before="40" w:after="0"/>
      <w:outlineLvl w:val="8"/>
    </w:pPr>
    <w:rPr>
      <w:rFonts w:asciiTheme="majorHAnsi" w:eastAsiaTheme="majorEastAsia" w:hAnsiTheme="majorHAnsi" w:cstheme="majorBidi"/>
      <w:b/>
      <w:bCs/>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B63"/>
    <w:rPr>
      <w:rFonts w:ascii="Georgia" w:hAnsi="Georgia"/>
      <w:sz w:val="28"/>
      <w:szCs w:val="28"/>
    </w:rPr>
  </w:style>
  <w:style w:type="character" w:customStyle="1" w:styleId="Heading2Char">
    <w:name w:val="Heading 2 Char"/>
    <w:basedOn w:val="DefaultParagraphFont"/>
    <w:link w:val="Heading2"/>
    <w:uiPriority w:val="9"/>
    <w:rsid w:val="00A33B63"/>
    <w:rPr>
      <w:rFonts w:ascii="Georgia" w:eastAsiaTheme="majorEastAsia" w:hAnsi="Georgia" w:cstheme="majorBidi"/>
      <w:b/>
      <w:sz w:val="28"/>
      <w:szCs w:val="28"/>
    </w:rPr>
  </w:style>
  <w:style w:type="character" w:customStyle="1" w:styleId="Heading3Char">
    <w:name w:val="Heading 3 Char"/>
    <w:basedOn w:val="DefaultParagraphFont"/>
    <w:link w:val="Heading3"/>
    <w:uiPriority w:val="9"/>
    <w:rsid w:val="00A33B63"/>
    <w:rPr>
      <w:rFonts w:ascii="Georgia" w:eastAsiaTheme="majorEastAsia" w:hAnsi="Georgia" w:cstheme="majorBidi"/>
      <w:i/>
      <w:sz w:val="28"/>
      <w:szCs w:val="24"/>
    </w:rPr>
  </w:style>
  <w:style w:type="character" w:customStyle="1" w:styleId="Heading4Char">
    <w:name w:val="Heading 4 Char"/>
    <w:basedOn w:val="DefaultParagraphFont"/>
    <w:link w:val="Heading4"/>
    <w:uiPriority w:val="9"/>
    <w:rsid w:val="00B131CF"/>
    <w:rPr>
      <w:rFonts w:ascii="Georgia" w:eastAsiaTheme="majorEastAsia" w:hAnsi="Georgia" w:cstheme="majorBidi"/>
      <w:sz w:val="24"/>
      <w:szCs w:val="22"/>
    </w:rPr>
  </w:style>
  <w:style w:type="character" w:customStyle="1" w:styleId="Heading5Char">
    <w:name w:val="Heading 5 Char"/>
    <w:basedOn w:val="DefaultParagraphFont"/>
    <w:link w:val="Heading5"/>
    <w:uiPriority w:val="9"/>
    <w:rsid w:val="00FD323E"/>
    <w:rPr>
      <w:rFonts w:asciiTheme="majorHAnsi" w:eastAsiaTheme="majorEastAsia" w:hAnsiTheme="majorHAnsi" w:cstheme="majorBidi"/>
      <w:color w:val="000000" w:themeColor="text2"/>
      <w:sz w:val="22"/>
      <w:szCs w:val="22"/>
    </w:rPr>
  </w:style>
  <w:style w:type="character" w:customStyle="1" w:styleId="Heading6Char">
    <w:name w:val="Heading 6 Char"/>
    <w:basedOn w:val="DefaultParagraphFont"/>
    <w:link w:val="Heading6"/>
    <w:uiPriority w:val="9"/>
    <w:rsid w:val="00FD323E"/>
    <w:rPr>
      <w:rFonts w:asciiTheme="majorHAnsi" w:eastAsiaTheme="majorEastAsia" w:hAnsiTheme="majorHAnsi" w:cstheme="majorBidi"/>
      <w:i/>
      <w:iCs/>
      <w:color w:val="000000" w:themeColor="text2"/>
      <w:sz w:val="21"/>
      <w:szCs w:val="21"/>
    </w:rPr>
  </w:style>
  <w:style w:type="character" w:customStyle="1" w:styleId="Heading7Char">
    <w:name w:val="Heading 7 Char"/>
    <w:basedOn w:val="DefaultParagraphFont"/>
    <w:link w:val="Heading7"/>
    <w:uiPriority w:val="9"/>
    <w:semiHidden/>
    <w:rsid w:val="00FD323E"/>
    <w:rPr>
      <w:rFonts w:asciiTheme="majorHAnsi" w:eastAsiaTheme="majorEastAsia" w:hAnsiTheme="majorHAnsi" w:cstheme="majorBidi"/>
      <w:i/>
      <w:iCs/>
      <w:color w:val="000000" w:themeColor="accent1" w:themeShade="80"/>
      <w:sz w:val="21"/>
      <w:szCs w:val="21"/>
    </w:rPr>
  </w:style>
  <w:style w:type="character" w:customStyle="1" w:styleId="Heading8Char">
    <w:name w:val="Heading 8 Char"/>
    <w:basedOn w:val="DefaultParagraphFont"/>
    <w:link w:val="Heading8"/>
    <w:uiPriority w:val="9"/>
    <w:semiHidden/>
    <w:rsid w:val="00FD323E"/>
    <w:rPr>
      <w:rFonts w:asciiTheme="majorHAnsi" w:eastAsiaTheme="majorEastAsia" w:hAnsiTheme="majorHAnsi" w:cstheme="majorBidi"/>
      <w:b/>
      <w:bCs/>
      <w:color w:val="000000" w:themeColor="text2"/>
    </w:rPr>
  </w:style>
  <w:style w:type="character" w:customStyle="1" w:styleId="Heading9Char">
    <w:name w:val="Heading 9 Char"/>
    <w:basedOn w:val="DefaultParagraphFont"/>
    <w:link w:val="Heading9"/>
    <w:uiPriority w:val="9"/>
    <w:semiHidden/>
    <w:rsid w:val="00FD323E"/>
    <w:rPr>
      <w:rFonts w:asciiTheme="majorHAnsi" w:eastAsiaTheme="majorEastAsia" w:hAnsiTheme="majorHAnsi" w:cstheme="majorBidi"/>
      <w:b/>
      <w:bCs/>
      <w:i/>
      <w:iCs/>
      <w:color w:val="000000" w:themeColor="text2"/>
    </w:rPr>
  </w:style>
  <w:style w:type="paragraph" w:customStyle="1" w:styleId="msonormal0">
    <w:name w:val="msonormal"/>
    <w:basedOn w:val="Normal"/>
    <w:rsid w:val="00270067"/>
    <w:pPr>
      <w:spacing w:before="100" w:beforeAutospacing="1" w:after="100" w:afterAutospacing="1"/>
    </w:pPr>
    <w:rPr>
      <w:rFonts w:ascii="Times New Roman" w:eastAsia="Times New Roman" w:hAnsi="Times New Roman" w:cs="Times New Roman"/>
      <w:szCs w:val="24"/>
    </w:rPr>
  </w:style>
  <w:style w:type="paragraph" w:styleId="NormalWeb">
    <w:name w:val="Normal (Web)"/>
    <w:basedOn w:val="Normal"/>
    <w:uiPriority w:val="99"/>
    <w:unhideWhenUsed/>
    <w:rsid w:val="00270067"/>
    <w:pPr>
      <w:spacing w:before="100" w:beforeAutospacing="1" w:after="100" w:afterAutospacing="1"/>
    </w:pPr>
    <w:rPr>
      <w:rFonts w:ascii="Times New Roman" w:eastAsia="Times New Roman" w:hAnsi="Times New Roman" w:cs="Times New Roman"/>
      <w:szCs w:val="24"/>
    </w:rPr>
  </w:style>
  <w:style w:type="character" w:customStyle="1" w:styleId="apple-tab-span">
    <w:name w:val="apple-tab-span"/>
    <w:basedOn w:val="DefaultParagraphFont"/>
    <w:rsid w:val="00270067"/>
  </w:style>
  <w:style w:type="character" w:styleId="Hyperlink">
    <w:name w:val="Hyperlink"/>
    <w:basedOn w:val="DefaultParagraphFont"/>
    <w:uiPriority w:val="99"/>
    <w:unhideWhenUsed/>
    <w:rsid w:val="00CC2A21"/>
    <w:rPr>
      <w:rFonts w:ascii="Georgia" w:hAnsi="Georgia"/>
      <w:color w:val="0000FF"/>
      <w:u w:val="single"/>
    </w:rPr>
  </w:style>
  <w:style w:type="paragraph" w:styleId="Caption">
    <w:name w:val="caption"/>
    <w:basedOn w:val="Normal"/>
    <w:next w:val="Normal"/>
    <w:uiPriority w:val="35"/>
    <w:unhideWhenUsed/>
    <w:qFormat/>
    <w:rsid w:val="00FD323E"/>
    <w:rPr>
      <w:b/>
      <w:bCs/>
      <w:smallCaps/>
      <w:color w:val="595959" w:themeColor="text1" w:themeTint="A6"/>
      <w:spacing w:val="6"/>
    </w:rPr>
  </w:style>
  <w:style w:type="paragraph" w:styleId="Title">
    <w:name w:val="Title"/>
    <w:basedOn w:val="Normal"/>
    <w:next w:val="Normal"/>
    <w:link w:val="TitleChar"/>
    <w:uiPriority w:val="10"/>
    <w:qFormat/>
    <w:rsid w:val="00FD323E"/>
    <w:pPr>
      <w:spacing w:after="0"/>
      <w:contextualSpacing/>
    </w:pPr>
    <w:rPr>
      <w:rFonts w:asciiTheme="majorHAnsi" w:eastAsiaTheme="majorEastAsia" w:hAnsiTheme="majorHAnsi" w:cstheme="majorBidi"/>
      <w:color w:val="000000" w:themeColor="accent1"/>
      <w:spacing w:val="-10"/>
      <w:sz w:val="56"/>
      <w:szCs w:val="56"/>
    </w:rPr>
  </w:style>
  <w:style w:type="character" w:customStyle="1" w:styleId="TitleChar">
    <w:name w:val="Title Char"/>
    <w:basedOn w:val="DefaultParagraphFont"/>
    <w:link w:val="Title"/>
    <w:uiPriority w:val="10"/>
    <w:rsid w:val="00FD323E"/>
    <w:rPr>
      <w:rFonts w:asciiTheme="majorHAnsi" w:eastAsiaTheme="majorEastAsia" w:hAnsiTheme="majorHAnsi" w:cstheme="majorBidi"/>
      <w:color w:val="000000" w:themeColor="accent1"/>
      <w:spacing w:val="-10"/>
      <w:sz w:val="56"/>
      <w:szCs w:val="56"/>
    </w:rPr>
  </w:style>
  <w:style w:type="paragraph" w:styleId="Subtitle">
    <w:name w:val="Subtitle"/>
    <w:basedOn w:val="Normal"/>
    <w:next w:val="Normal"/>
    <w:link w:val="SubtitleChar"/>
    <w:uiPriority w:val="11"/>
    <w:qFormat/>
    <w:rsid w:val="00BF427B"/>
    <w:pPr>
      <w:numPr>
        <w:ilvl w:val="1"/>
      </w:numPr>
    </w:pPr>
    <w:rPr>
      <w:rFonts w:eastAsiaTheme="majorEastAsia" w:cstheme="majorBidi"/>
      <w:szCs w:val="24"/>
    </w:rPr>
  </w:style>
  <w:style w:type="character" w:customStyle="1" w:styleId="SubtitleChar">
    <w:name w:val="Subtitle Char"/>
    <w:basedOn w:val="DefaultParagraphFont"/>
    <w:link w:val="Subtitle"/>
    <w:uiPriority w:val="11"/>
    <w:rsid w:val="00BF427B"/>
    <w:rPr>
      <w:rFonts w:ascii="Georgia" w:eastAsiaTheme="majorEastAsia" w:hAnsi="Georgia" w:cstheme="majorBidi"/>
      <w:sz w:val="24"/>
      <w:szCs w:val="24"/>
    </w:rPr>
  </w:style>
  <w:style w:type="character" w:styleId="Strong">
    <w:name w:val="Strong"/>
    <w:basedOn w:val="DefaultParagraphFont"/>
    <w:uiPriority w:val="22"/>
    <w:qFormat/>
    <w:rsid w:val="00FD323E"/>
    <w:rPr>
      <w:b/>
      <w:bCs/>
    </w:rPr>
  </w:style>
  <w:style w:type="character" w:styleId="Emphasis">
    <w:name w:val="Emphasis"/>
    <w:basedOn w:val="DefaultParagraphFont"/>
    <w:uiPriority w:val="20"/>
    <w:qFormat/>
    <w:rsid w:val="00FD323E"/>
    <w:rPr>
      <w:i/>
      <w:iCs/>
    </w:rPr>
  </w:style>
  <w:style w:type="paragraph" w:styleId="NoSpacing">
    <w:name w:val="No Spacing"/>
    <w:uiPriority w:val="1"/>
    <w:qFormat/>
    <w:rsid w:val="00FD323E"/>
    <w:pPr>
      <w:spacing w:after="0"/>
    </w:pPr>
  </w:style>
  <w:style w:type="paragraph" w:styleId="Quote">
    <w:name w:val="Quote"/>
    <w:basedOn w:val="Normal"/>
    <w:next w:val="Normal"/>
    <w:link w:val="QuoteChar"/>
    <w:uiPriority w:val="29"/>
    <w:qFormat/>
    <w:rsid w:val="00FD323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D323E"/>
    <w:rPr>
      <w:i/>
      <w:iCs/>
      <w:color w:val="404040" w:themeColor="text1" w:themeTint="BF"/>
    </w:rPr>
  </w:style>
  <w:style w:type="paragraph" w:styleId="IntenseQuote">
    <w:name w:val="Intense Quote"/>
    <w:basedOn w:val="Normal"/>
    <w:next w:val="Normal"/>
    <w:link w:val="IntenseQuoteChar"/>
    <w:uiPriority w:val="30"/>
    <w:qFormat/>
    <w:rsid w:val="00FD323E"/>
    <w:pPr>
      <w:pBdr>
        <w:left w:val="single" w:sz="18" w:space="12" w:color="000000" w:themeColor="accent1"/>
      </w:pBdr>
      <w:spacing w:before="100" w:beforeAutospacing="1" w:line="300" w:lineRule="auto"/>
      <w:ind w:left="1224" w:right="1224"/>
    </w:pPr>
    <w:rPr>
      <w:rFonts w:asciiTheme="majorHAnsi" w:eastAsiaTheme="majorEastAsia" w:hAnsiTheme="majorHAnsi" w:cstheme="majorBidi"/>
      <w:color w:val="000000" w:themeColor="accent1"/>
      <w:sz w:val="28"/>
      <w:szCs w:val="28"/>
    </w:rPr>
  </w:style>
  <w:style w:type="character" w:customStyle="1" w:styleId="IntenseQuoteChar">
    <w:name w:val="Intense Quote Char"/>
    <w:basedOn w:val="DefaultParagraphFont"/>
    <w:link w:val="IntenseQuote"/>
    <w:uiPriority w:val="30"/>
    <w:rsid w:val="00FD323E"/>
    <w:rPr>
      <w:rFonts w:asciiTheme="majorHAnsi" w:eastAsiaTheme="majorEastAsia" w:hAnsiTheme="majorHAnsi" w:cstheme="majorBidi"/>
      <w:color w:val="000000" w:themeColor="accent1"/>
      <w:sz w:val="28"/>
      <w:szCs w:val="28"/>
    </w:rPr>
  </w:style>
  <w:style w:type="character" w:styleId="SubtleEmphasis">
    <w:name w:val="Subtle Emphasis"/>
    <w:basedOn w:val="DefaultParagraphFont"/>
    <w:uiPriority w:val="19"/>
    <w:qFormat/>
    <w:rsid w:val="00FD323E"/>
    <w:rPr>
      <w:i/>
      <w:iCs/>
      <w:color w:val="404040" w:themeColor="text1" w:themeTint="BF"/>
    </w:rPr>
  </w:style>
  <w:style w:type="character" w:styleId="IntenseEmphasis">
    <w:name w:val="Intense Emphasis"/>
    <w:basedOn w:val="DefaultParagraphFont"/>
    <w:uiPriority w:val="21"/>
    <w:qFormat/>
    <w:rsid w:val="00FD323E"/>
    <w:rPr>
      <w:b/>
      <w:bCs/>
      <w:i/>
      <w:iCs/>
    </w:rPr>
  </w:style>
  <w:style w:type="character" w:styleId="SubtleReference">
    <w:name w:val="Subtle Reference"/>
    <w:basedOn w:val="DefaultParagraphFont"/>
    <w:uiPriority w:val="31"/>
    <w:qFormat/>
    <w:rsid w:val="00FD323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D323E"/>
    <w:rPr>
      <w:b/>
      <w:bCs/>
      <w:smallCaps/>
      <w:spacing w:val="5"/>
      <w:u w:val="single"/>
    </w:rPr>
  </w:style>
  <w:style w:type="character" w:styleId="BookTitle">
    <w:name w:val="Book Title"/>
    <w:basedOn w:val="DefaultParagraphFont"/>
    <w:uiPriority w:val="33"/>
    <w:qFormat/>
    <w:rsid w:val="00FD323E"/>
    <w:rPr>
      <w:b/>
      <w:bCs/>
      <w:smallCaps/>
    </w:rPr>
  </w:style>
  <w:style w:type="paragraph" w:styleId="TOCHeading">
    <w:name w:val="TOC Heading"/>
    <w:basedOn w:val="Heading1"/>
    <w:next w:val="Normal"/>
    <w:uiPriority w:val="39"/>
    <w:unhideWhenUsed/>
    <w:qFormat/>
    <w:rsid w:val="00FD323E"/>
    <w:pPr>
      <w:outlineLvl w:val="9"/>
    </w:pPr>
  </w:style>
  <w:style w:type="paragraph" w:styleId="ListParagraph">
    <w:name w:val="List Paragraph"/>
    <w:basedOn w:val="Normal"/>
    <w:uiPriority w:val="34"/>
    <w:qFormat/>
    <w:rsid w:val="003F1B9A"/>
    <w:pPr>
      <w:ind w:left="720"/>
      <w:contextualSpacing/>
    </w:pPr>
  </w:style>
  <w:style w:type="paragraph" w:styleId="TOC1">
    <w:name w:val="toc 1"/>
    <w:basedOn w:val="Normal"/>
    <w:next w:val="Normal"/>
    <w:autoRedefine/>
    <w:uiPriority w:val="39"/>
    <w:unhideWhenUsed/>
    <w:rsid w:val="00D408CE"/>
    <w:pPr>
      <w:spacing w:after="100"/>
    </w:pPr>
  </w:style>
  <w:style w:type="paragraph" w:styleId="TOC2">
    <w:name w:val="toc 2"/>
    <w:basedOn w:val="Normal"/>
    <w:next w:val="Normal"/>
    <w:autoRedefine/>
    <w:uiPriority w:val="39"/>
    <w:unhideWhenUsed/>
    <w:rsid w:val="00D408CE"/>
    <w:pPr>
      <w:spacing w:after="100"/>
      <w:ind w:left="210"/>
    </w:pPr>
  </w:style>
  <w:style w:type="paragraph" w:styleId="TOC3">
    <w:name w:val="toc 3"/>
    <w:basedOn w:val="Normal"/>
    <w:next w:val="Normal"/>
    <w:autoRedefine/>
    <w:uiPriority w:val="39"/>
    <w:unhideWhenUsed/>
    <w:rsid w:val="003B68D6"/>
    <w:pPr>
      <w:tabs>
        <w:tab w:val="right" w:leader="dot" w:pos="9350"/>
      </w:tabs>
      <w:spacing w:after="100"/>
      <w:ind w:left="420"/>
    </w:pPr>
    <w:rPr>
      <w:b/>
      <w:noProof/>
    </w:rPr>
  </w:style>
  <w:style w:type="paragraph" w:styleId="Header">
    <w:name w:val="header"/>
    <w:basedOn w:val="Normal"/>
    <w:link w:val="HeaderChar"/>
    <w:uiPriority w:val="99"/>
    <w:unhideWhenUsed/>
    <w:rsid w:val="00D408CE"/>
    <w:pPr>
      <w:tabs>
        <w:tab w:val="center" w:pos="4680"/>
        <w:tab w:val="right" w:pos="9360"/>
      </w:tabs>
      <w:spacing w:after="0"/>
    </w:pPr>
  </w:style>
  <w:style w:type="character" w:customStyle="1" w:styleId="HeaderChar">
    <w:name w:val="Header Char"/>
    <w:basedOn w:val="DefaultParagraphFont"/>
    <w:link w:val="Header"/>
    <w:uiPriority w:val="99"/>
    <w:rsid w:val="00D408CE"/>
  </w:style>
  <w:style w:type="paragraph" w:styleId="Footer">
    <w:name w:val="footer"/>
    <w:basedOn w:val="Normal"/>
    <w:link w:val="FooterChar"/>
    <w:uiPriority w:val="99"/>
    <w:unhideWhenUsed/>
    <w:rsid w:val="00D408CE"/>
    <w:pPr>
      <w:tabs>
        <w:tab w:val="center" w:pos="4680"/>
        <w:tab w:val="right" w:pos="9360"/>
      </w:tabs>
      <w:spacing w:after="0"/>
    </w:pPr>
  </w:style>
  <w:style w:type="character" w:customStyle="1" w:styleId="FooterChar">
    <w:name w:val="Footer Char"/>
    <w:basedOn w:val="DefaultParagraphFont"/>
    <w:link w:val="Footer"/>
    <w:uiPriority w:val="99"/>
    <w:rsid w:val="00D408CE"/>
  </w:style>
  <w:style w:type="table" w:styleId="TableGrid">
    <w:name w:val="Table Grid"/>
    <w:basedOn w:val="TableNormal"/>
    <w:uiPriority w:val="39"/>
    <w:rsid w:val="00D408C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B4AEA"/>
    <w:pPr>
      <w:spacing w:after="0"/>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TableGridLight">
    <w:name w:val="Grid Table Light"/>
    <w:basedOn w:val="TableNormal"/>
    <w:uiPriority w:val="40"/>
    <w:rsid w:val="006B4AE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B4AE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1">
    <w:name w:val="Grid Table 5 Dark Accent 1"/>
    <w:basedOn w:val="TableNormal"/>
    <w:uiPriority w:val="50"/>
    <w:rsid w:val="00CD3D2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1"/>
      </w:tcPr>
    </w:tblStylePr>
    <w:tblStylePr w:type="band1Vert">
      <w:tblPr/>
      <w:tcPr>
        <w:shd w:val="clear" w:color="auto" w:fill="999999" w:themeFill="accent1" w:themeFillTint="66"/>
      </w:tcPr>
    </w:tblStylePr>
    <w:tblStylePr w:type="band1Horz">
      <w:tblPr/>
      <w:tcPr>
        <w:shd w:val="clear" w:color="auto" w:fill="999999" w:themeFill="accent1" w:themeFillTint="66"/>
      </w:tcPr>
    </w:tblStylePr>
  </w:style>
  <w:style w:type="table" w:styleId="ListTable3-Accent5">
    <w:name w:val="List Table 3 Accent 5"/>
    <w:basedOn w:val="TableNormal"/>
    <w:uiPriority w:val="48"/>
    <w:rsid w:val="00CD3D20"/>
    <w:pPr>
      <w:spacing w:after="0"/>
    </w:pPr>
    <w:tblPr>
      <w:tblStyleRowBandSize w:val="1"/>
      <w:tblStyleColBandSize w:val="1"/>
      <w:tblBorders>
        <w:top w:val="single" w:sz="4" w:space="0" w:color="000000" w:themeColor="accent5"/>
        <w:left w:val="single" w:sz="4" w:space="0" w:color="000000" w:themeColor="accent5"/>
        <w:bottom w:val="single" w:sz="4" w:space="0" w:color="000000" w:themeColor="accent5"/>
        <w:right w:val="single" w:sz="4" w:space="0" w:color="000000" w:themeColor="accent5"/>
      </w:tblBorders>
    </w:tblPr>
    <w:tblStylePr w:type="firstRow">
      <w:rPr>
        <w:b/>
        <w:bCs/>
        <w:color w:val="FFFFFF" w:themeColor="background1"/>
      </w:rPr>
      <w:tblPr/>
      <w:tcPr>
        <w:shd w:val="clear" w:color="auto" w:fill="000000" w:themeFill="accent5"/>
      </w:tcPr>
    </w:tblStylePr>
    <w:tblStylePr w:type="lastRow">
      <w:rPr>
        <w:b/>
        <w:bCs/>
      </w:rPr>
      <w:tblPr/>
      <w:tcPr>
        <w:tcBorders>
          <w:top w:val="double" w:sz="4" w:space="0" w:color="00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5"/>
          <w:right w:val="single" w:sz="4" w:space="0" w:color="000000" w:themeColor="accent5"/>
        </w:tcBorders>
      </w:tcPr>
    </w:tblStylePr>
    <w:tblStylePr w:type="band1Horz">
      <w:tblPr/>
      <w:tcPr>
        <w:tcBorders>
          <w:top w:val="single" w:sz="4" w:space="0" w:color="000000" w:themeColor="accent5"/>
          <w:bottom w:val="single" w:sz="4" w:space="0" w:color="00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5"/>
          <w:left w:val="nil"/>
        </w:tcBorders>
      </w:tcPr>
    </w:tblStylePr>
    <w:tblStylePr w:type="swCell">
      <w:tblPr/>
      <w:tcPr>
        <w:tcBorders>
          <w:top w:val="double" w:sz="4" w:space="0" w:color="000000" w:themeColor="accent5"/>
          <w:right w:val="nil"/>
        </w:tcBorders>
      </w:tcPr>
    </w:tblStylePr>
  </w:style>
  <w:style w:type="paragraph" w:styleId="BalloonText">
    <w:name w:val="Balloon Text"/>
    <w:basedOn w:val="Normal"/>
    <w:link w:val="BalloonTextChar"/>
    <w:uiPriority w:val="99"/>
    <w:semiHidden/>
    <w:unhideWhenUsed/>
    <w:rsid w:val="00B3001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012"/>
    <w:rPr>
      <w:rFonts w:ascii="Segoe UI" w:hAnsi="Segoe UI" w:cs="Segoe UI"/>
      <w:sz w:val="18"/>
      <w:szCs w:val="18"/>
    </w:rPr>
  </w:style>
  <w:style w:type="character" w:styleId="CommentReference">
    <w:name w:val="annotation reference"/>
    <w:basedOn w:val="DefaultParagraphFont"/>
    <w:uiPriority w:val="99"/>
    <w:semiHidden/>
    <w:unhideWhenUsed/>
    <w:rsid w:val="00FF19DB"/>
    <w:rPr>
      <w:sz w:val="16"/>
      <w:szCs w:val="16"/>
    </w:rPr>
  </w:style>
  <w:style w:type="paragraph" w:styleId="CommentText">
    <w:name w:val="annotation text"/>
    <w:basedOn w:val="Normal"/>
    <w:link w:val="CommentTextChar"/>
    <w:uiPriority w:val="99"/>
    <w:unhideWhenUsed/>
    <w:rsid w:val="00FF19DB"/>
  </w:style>
  <w:style w:type="character" w:customStyle="1" w:styleId="CommentTextChar">
    <w:name w:val="Comment Text Char"/>
    <w:basedOn w:val="DefaultParagraphFont"/>
    <w:link w:val="CommentText"/>
    <w:uiPriority w:val="99"/>
    <w:rsid w:val="00FF19DB"/>
    <w:rPr>
      <w:sz w:val="20"/>
      <w:szCs w:val="20"/>
    </w:rPr>
  </w:style>
  <w:style w:type="paragraph" w:styleId="CommentSubject">
    <w:name w:val="annotation subject"/>
    <w:basedOn w:val="CommentText"/>
    <w:next w:val="CommentText"/>
    <w:link w:val="CommentSubjectChar"/>
    <w:uiPriority w:val="99"/>
    <w:semiHidden/>
    <w:unhideWhenUsed/>
    <w:rsid w:val="00FF19DB"/>
    <w:rPr>
      <w:b/>
      <w:bCs/>
    </w:rPr>
  </w:style>
  <w:style w:type="character" w:customStyle="1" w:styleId="CommentSubjectChar">
    <w:name w:val="Comment Subject Char"/>
    <w:basedOn w:val="CommentTextChar"/>
    <w:link w:val="CommentSubject"/>
    <w:uiPriority w:val="99"/>
    <w:semiHidden/>
    <w:rsid w:val="00FF19DB"/>
    <w:rPr>
      <w:b/>
      <w:bCs/>
      <w:sz w:val="20"/>
      <w:szCs w:val="20"/>
    </w:rPr>
  </w:style>
  <w:style w:type="paragraph" w:styleId="FootnoteText">
    <w:name w:val="footnote text"/>
    <w:basedOn w:val="Normal"/>
    <w:link w:val="FootnoteTextChar"/>
    <w:uiPriority w:val="99"/>
    <w:semiHidden/>
    <w:unhideWhenUsed/>
    <w:rsid w:val="00CE36BE"/>
    <w:pPr>
      <w:spacing w:after="0"/>
    </w:pPr>
  </w:style>
  <w:style w:type="character" w:customStyle="1" w:styleId="FootnoteTextChar">
    <w:name w:val="Footnote Text Char"/>
    <w:basedOn w:val="DefaultParagraphFont"/>
    <w:link w:val="FootnoteText"/>
    <w:uiPriority w:val="99"/>
    <w:semiHidden/>
    <w:rsid w:val="00CE36BE"/>
    <w:rPr>
      <w:sz w:val="20"/>
      <w:szCs w:val="20"/>
    </w:rPr>
  </w:style>
  <w:style w:type="character" w:styleId="FootnoteReference">
    <w:name w:val="footnote reference"/>
    <w:basedOn w:val="DefaultParagraphFont"/>
    <w:uiPriority w:val="99"/>
    <w:semiHidden/>
    <w:unhideWhenUsed/>
    <w:rsid w:val="00CE36BE"/>
    <w:rPr>
      <w:vertAlign w:val="superscript"/>
    </w:rPr>
  </w:style>
  <w:style w:type="character" w:styleId="FollowedHyperlink">
    <w:name w:val="FollowedHyperlink"/>
    <w:basedOn w:val="DefaultParagraphFont"/>
    <w:uiPriority w:val="99"/>
    <w:semiHidden/>
    <w:unhideWhenUsed/>
    <w:rsid w:val="008A7843"/>
    <w:rPr>
      <w:color w:val="034A90" w:themeColor="followedHyperlink"/>
      <w:u w:val="single"/>
    </w:rPr>
  </w:style>
  <w:style w:type="table" w:styleId="ListTable6Colorful">
    <w:name w:val="List Table 6 Colorful"/>
    <w:basedOn w:val="TableNormal"/>
    <w:uiPriority w:val="51"/>
    <w:rsid w:val="00144F6F"/>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5">
    <w:name w:val="List Table 6 Colorful Accent 5"/>
    <w:basedOn w:val="TableNormal"/>
    <w:uiPriority w:val="51"/>
    <w:rsid w:val="00E843D7"/>
    <w:pPr>
      <w:spacing w:after="0"/>
    </w:pPr>
    <w:rPr>
      <w:color w:val="000000" w:themeColor="accent5" w:themeShade="BF"/>
    </w:rPr>
    <w:tblPr>
      <w:tblStyleRowBandSize w:val="1"/>
      <w:tblStyleColBandSize w:val="1"/>
      <w:tblBorders>
        <w:top w:val="single" w:sz="4" w:space="0" w:color="000000" w:themeColor="accent5"/>
        <w:bottom w:val="single" w:sz="4" w:space="0" w:color="000000" w:themeColor="accent5"/>
      </w:tblBorders>
    </w:tblPr>
    <w:tblStylePr w:type="firstRow">
      <w:rPr>
        <w:b/>
        <w:bCs/>
      </w:rPr>
      <w:tblPr/>
      <w:tcPr>
        <w:tcBorders>
          <w:bottom w:val="single" w:sz="4" w:space="0" w:color="000000" w:themeColor="accent5"/>
        </w:tcBorders>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paragraph" w:styleId="Bibliography">
    <w:name w:val="Bibliography"/>
    <w:basedOn w:val="Normal"/>
    <w:next w:val="Normal"/>
    <w:uiPriority w:val="37"/>
    <w:unhideWhenUsed/>
    <w:rsid w:val="00B01DDF"/>
  </w:style>
  <w:style w:type="character" w:styleId="PlaceholderText">
    <w:name w:val="Placeholder Text"/>
    <w:basedOn w:val="DefaultParagraphFont"/>
    <w:uiPriority w:val="99"/>
    <w:semiHidden/>
    <w:rsid w:val="002B2C44"/>
    <w:rPr>
      <w:color w:val="808080"/>
    </w:rPr>
  </w:style>
  <w:style w:type="paragraph" w:styleId="Revision">
    <w:name w:val="Revision"/>
    <w:hidden/>
    <w:uiPriority w:val="99"/>
    <w:semiHidden/>
    <w:rsid w:val="00A12A2E"/>
    <w:pPr>
      <w:spacing w:after="0"/>
    </w:pPr>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2015">
      <w:bodyDiv w:val="1"/>
      <w:marLeft w:val="0"/>
      <w:marRight w:val="0"/>
      <w:marTop w:val="0"/>
      <w:marBottom w:val="0"/>
      <w:divBdr>
        <w:top w:val="none" w:sz="0" w:space="0" w:color="auto"/>
        <w:left w:val="none" w:sz="0" w:space="0" w:color="auto"/>
        <w:bottom w:val="none" w:sz="0" w:space="0" w:color="auto"/>
        <w:right w:val="none" w:sz="0" w:space="0" w:color="auto"/>
      </w:divBdr>
      <w:divsChild>
        <w:div w:id="1184051857">
          <w:marLeft w:val="547"/>
          <w:marRight w:val="0"/>
          <w:marTop w:val="0"/>
          <w:marBottom w:val="0"/>
          <w:divBdr>
            <w:top w:val="none" w:sz="0" w:space="0" w:color="auto"/>
            <w:left w:val="none" w:sz="0" w:space="0" w:color="auto"/>
            <w:bottom w:val="none" w:sz="0" w:space="0" w:color="auto"/>
            <w:right w:val="none" w:sz="0" w:space="0" w:color="auto"/>
          </w:divBdr>
        </w:div>
      </w:divsChild>
    </w:div>
    <w:div w:id="33508871">
      <w:bodyDiv w:val="1"/>
      <w:marLeft w:val="0"/>
      <w:marRight w:val="0"/>
      <w:marTop w:val="0"/>
      <w:marBottom w:val="0"/>
      <w:divBdr>
        <w:top w:val="none" w:sz="0" w:space="0" w:color="auto"/>
        <w:left w:val="none" w:sz="0" w:space="0" w:color="auto"/>
        <w:bottom w:val="none" w:sz="0" w:space="0" w:color="auto"/>
        <w:right w:val="none" w:sz="0" w:space="0" w:color="auto"/>
      </w:divBdr>
      <w:divsChild>
        <w:div w:id="812984196">
          <w:marLeft w:val="547"/>
          <w:marRight w:val="0"/>
          <w:marTop w:val="0"/>
          <w:marBottom w:val="0"/>
          <w:divBdr>
            <w:top w:val="none" w:sz="0" w:space="0" w:color="auto"/>
            <w:left w:val="none" w:sz="0" w:space="0" w:color="auto"/>
            <w:bottom w:val="none" w:sz="0" w:space="0" w:color="auto"/>
            <w:right w:val="none" w:sz="0" w:space="0" w:color="auto"/>
          </w:divBdr>
        </w:div>
        <w:div w:id="1409497012">
          <w:marLeft w:val="547"/>
          <w:marRight w:val="0"/>
          <w:marTop w:val="0"/>
          <w:marBottom w:val="0"/>
          <w:divBdr>
            <w:top w:val="none" w:sz="0" w:space="0" w:color="auto"/>
            <w:left w:val="none" w:sz="0" w:space="0" w:color="auto"/>
            <w:bottom w:val="none" w:sz="0" w:space="0" w:color="auto"/>
            <w:right w:val="none" w:sz="0" w:space="0" w:color="auto"/>
          </w:divBdr>
        </w:div>
        <w:div w:id="1605073399">
          <w:marLeft w:val="547"/>
          <w:marRight w:val="0"/>
          <w:marTop w:val="0"/>
          <w:marBottom w:val="0"/>
          <w:divBdr>
            <w:top w:val="none" w:sz="0" w:space="0" w:color="auto"/>
            <w:left w:val="none" w:sz="0" w:space="0" w:color="auto"/>
            <w:bottom w:val="none" w:sz="0" w:space="0" w:color="auto"/>
            <w:right w:val="none" w:sz="0" w:space="0" w:color="auto"/>
          </w:divBdr>
        </w:div>
      </w:divsChild>
    </w:div>
    <w:div w:id="51737484">
      <w:bodyDiv w:val="1"/>
      <w:marLeft w:val="0"/>
      <w:marRight w:val="0"/>
      <w:marTop w:val="0"/>
      <w:marBottom w:val="0"/>
      <w:divBdr>
        <w:top w:val="none" w:sz="0" w:space="0" w:color="auto"/>
        <w:left w:val="none" w:sz="0" w:space="0" w:color="auto"/>
        <w:bottom w:val="none" w:sz="0" w:space="0" w:color="auto"/>
        <w:right w:val="none" w:sz="0" w:space="0" w:color="auto"/>
      </w:divBdr>
    </w:div>
    <w:div w:id="53434518">
      <w:bodyDiv w:val="1"/>
      <w:marLeft w:val="0"/>
      <w:marRight w:val="0"/>
      <w:marTop w:val="0"/>
      <w:marBottom w:val="0"/>
      <w:divBdr>
        <w:top w:val="none" w:sz="0" w:space="0" w:color="auto"/>
        <w:left w:val="none" w:sz="0" w:space="0" w:color="auto"/>
        <w:bottom w:val="none" w:sz="0" w:space="0" w:color="auto"/>
        <w:right w:val="none" w:sz="0" w:space="0" w:color="auto"/>
      </w:divBdr>
    </w:div>
    <w:div w:id="70738334">
      <w:bodyDiv w:val="1"/>
      <w:marLeft w:val="0"/>
      <w:marRight w:val="0"/>
      <w:marTop w:val="0"/>
      <w:marBottom w:val="0"/>
      <w:divBdr>
        <w:top w:val="none" w:sz="0" w:space="0" w:color="auto"/>
        <w:left w:val="none" w:sz="0" w:space="0" w:color="auto"/>
        <w:bottom w:val="none" w:sz="0" w:space="0" w:color="auto"/>
        <w:right w:val="none" w:sz="0" w:space="0" w:color="auto"/>
      </w:divBdr>
      <w:divsChild>
        <w:div w:id="228461595">
          <w:marLeft w:val="547"/>
          <w:marRight w:val="0"/>
          <w:marTop w:val="0"/>
          <w:marBottom w:val="0"/>
          <w:divBdr>
            <w:top w:val="none" w:sz="0" w:space="0" w:color="auto"/>
            <w:left w:val="none" w:sz="0" w:space="0" w:color="auto"/>
            <w:bottom w:val="none" w:sz="0" w:space="0" w:color="auto"/>
            <w:right w:val="none" w:sz="0" w:space="0" w:color="auto"/>
          </w:divBdr>
        </w:div>
        <w:div w:id="1537085312">
          <w:marLeft w:val="547"/>
          <w:marRight w:val="0"/>
          <w:marTop w:val="0"/>
          <w:marBottom w:val="0"/>
          <w:divBdr>
            <w:top w:val="none" w:sz="0" w:space="0" w:color="auto"/>
            <w:left w:val="none" w:sz="0" w:space="0" w:color="auto"/>
            <w:bottom w:val="none" w:sz="0" w:space="0" w:color="auto"/>
            <w:right w:val="none" w:sz="0" w:space="0" w:color="auto"/>
          </w:divBdr>
        </w:div>
        <w:div w:id="1827286317">
          <w:marLeft w:val="547"/>
          <w:marRight w:val="0"/>
          <w:marTop w:val="0"/>
          <w:marBottom w:val="0"/>
          <w:divBdr>
            <w:top w:val="none" w:sz="0" w:space="0" w:color="auto"/>
            <w:left w:val="none" w:sz="0" w:space="0" w:color="auto"/>
            <w:bottom w:val="none" w:sz="0" w:space="0" w:color="auto"/>
            <w:right w:val="none" w:sz="0" w:space="0" w:color="auto"/>
          </w:divBdr>
        </w:div>
      </w:divsChild>
    </w:div>
    <w:div w:id="153302715">
      <w:bodyDiv w:val="1"/>
      <w:marLeft w:val="0"/>
      <w:marRight w:val="0"/>
      <w:marTop w:val="0"/>
      <w:marBottom w:val="0"/>
      <w:divBdr>
        <w:top w:val="none" w:sz="0" w:space="0" w:color="auto"/>
        <w:left w:val="none" w:sz="0" w:space="0" w:color="auto"/>
        <w:bottom w:val="none" w:sz="0" w:space="0" w:color="auto"/>
        <w:right w:val="none" w:sz="0" w:space="0" w:color="auto"/>
      </w:divBdr>
    </w:div>
    <w:div w:id="173544698">
      <w:bodyDiv w:val="1"/>
      <w:marLeft w:val="0"/>
      <w:marRight w:val="0"/>
      <w:marTop w:val="0"/>
      <w:marBottom w:val="0"/>
      <w:divBdr>
        <w:top w:val="none" w:sz="0" w:space="0" w:color="auto"/>
        <w:left w:val="none" w:sz="0" w:space="0" w:color="auto"/>
        <w:bottom w:val="none" w:sz="0" w:space="0" w:color="auto"/>
        <w:right w:val="none" w:sz="0" w:space="0" w:color="auto"/>
      </w:divBdr>
      <w:divsChild>
        <w:div w:id="506486524">
          <w:marLeft w:val="547"/>
          <w:marRight w:val="0"/>
          <w:marTop w:val="0"/>
          <w:marBottom w:val="0"/>
          <w:divBdr>
            <w:top w:val="none" w:sz="0" w:space="0" w:color="auto"/>
            <w:left w:val="none" w:sz="0" w:space="0" w:color="auto"/>
            <w:bottom w:val="none" w:sz="0" w:space="0" w:color="auto"/>
            <w:right w:val="none" w:sz="0" w:space="0" w:color="auto"/>
          </w:divBdr>
        </w:div>
      </w:divsChild>
    </w:div>
    <w:div w:id="284435484">
      <w:bodyDiv w:val="1"/>
      <w:marLeft w:val="0"/>
      <w:marRight w:val="0"/>
      <w:marTop w:val="0"/>
      <w:marBottom w:val="0"/>
      <w:divBdr>
        <w:top w:val="none" w:sz="0" w:space="0" w:color="auto"/>
        <w:left w:val="none" w:sz="0" w:space="0" w:color="auto"/>
        <w:bottom w:val="none" w:sz="0" w:space="0" w:color="auto"/>
        <w:right w:val="none" w:sz="0" w:space="0" w:color="auto"/>
      </w:divBdr>
    </w:div>
    <w:div w:id="340858164">
      <w:bodyDiv w:val="1"/>
      <w:marLeft w:val="0"/>
      <w:marRight w:val="0"/>
      <w:marTop w:val="0"/>
      <w:marBottom w:val="0"/>
      <w:divBdr>
        <w:top w:val="none" w:sz="0" w:space="0" w:color="auto"/>
        <w:left w:val="none" w:sz="0" w:space="0" w:color="auto"/>
        <w:bottom w:val="none" w:sz="0" w:space="0" w:color="auto"/>
        <w:right w:val="none" w:sz="0" w:space="0" w:color="auto"/>
      </w:divBdr>
      <w:divsChild>
        <w:div w:id="21907277">
          <w:marLeft w:val="0"/>
          <w:marRight w:val="0"/>
          <w:marTop w:val="0"/>
          <w:marBottom w:val="0"/>
          <w:divBdr>
            <w:top w:val="none" w:sz="0" w:space="0" w:color="auto"/>
            <w:left w:val="none" w:sz="0" w:space="0" w:color="auto"/>
            <w:bottom w:val="none" w:sz="0" w:space="0" w:color="auto"/>
            <w:right w:val="none" w:sz="0" w:space="0" w:color="auto"/>
          </w:divBdr>
        </w:div>
        <w:div w:id="1894731148">
          <w:marLeft w:val="0"/>
          <w:marRight w:val="0"/>
          <w:marTop w:val="0"/>
          <w:marBottom w:val="0"/>
          <w:divBdr>
            <w:top w:val="none" w:sz="0" w:space="0" w:color="auto"/>
            <w:left w:val="none" w:sz="0" w:space="0" w:color="auto"/>
            <w:bottom w:val="none" w:sz="0" w:space="0" w:color="auto"/>
            <w:right w:val="none" w:sz="0" w:space="0" w:color="auto"/>
          </w:divBdr>
        </w:div>
      </w:divsChild>
    </w:div>
    <w:div w:id="414667520">
      <w:bodyDiv w:val="1"/>
      <w:marLeft w:val="0"/>
      <w:marRight w:val="0"/>
      <w:marTop w:val="0"/>
      <w:marBottom w:val="0"/>
      <w:divBdr>
        <w:top w:val="none" w:sz="0" w:space="0" w:color="auto"/>
        <w:left w:val="none" w:sz="0" w:space="0" w:color="auto"/>
        <w:bottom w:val="none" w:sz="0" w:space="0" w:color="auto"/>
        <w:right w:val="none" w:sz="0" w:space="0" w:color="auto"/>
      </w:divBdr>
    </w:div>
    <w:div w:id="422800217">
      <w:bodyDiv w:val="1"/>
      <w:marLeft w:val="0"/>
      <w:marRight w:val="0"/>
      <w:marTop w:val="0"/>
      <w:marBottom w:val="0"/>
      <w:divBdr>
        <w:top w:val="none" w:sz="0" w:space="0" w:color="auto"/>
        <w:left w:val="none" w:sz="0" w:space="0" w:color="auto"/>
        <w:bottom w:val="none" w:sz="0" w:space="0" w:color="auto"/>
        <w:right w:val="none" w:sz="0" w:space="0" w:color="auto"/>
      </w:divBdr>
      <w:divsChild>
        <w:div w:id="1761632634">
          <w:marLeft w:val="0"/>
          <w:marRight w:val="0"/>
          <w:marTop w:val="0"/>
          <w:marBottom w:val="0"/>
          <w:divBdr>
            <w:top w:val="none" w:sz="0" w:space="0" w:color="auto"/>
            <w:left w:val="none" w:sz="0" w:space="0" w:color="auto"/>
            <w:bottom w:val="none" w:sz="0" w:space="0" w:color="auto"/>
            <w:right w:val="none" w:sz="0" w:space="0" w:color="auto"/>
          </w:divBdr>
          <w:divsChild>
            <w:div w:id="1185442729">
              <w:marLeft w:val="0"/>
              <w:marRight w:val="0"/>
              <w:marTop w:val="0"/>
              <w:marBottom w:val="0"/>
              <w:divBdr>
                <w:top w:val="none" w:sz="0" w:space="0" w:color="auto"/>
                <w:left w:val="none" w:sz="0" w:space="0" w:color="auto"/>
                <w:bottom w:val="none" w:sz="0" w:space="0" w:color="auto"/>
                <w:right w:val="none" w:sz="0" w:space="0" w:color="auto"/>
              </w:divBdr>
              <w:divsChild>
                <w:div w:id="1520655138">
                  <w:marLeft w:val="0"/>
                  <w:marRight w:val="0"/>
                  <w:marTop w:val="0"/>
                  <w:marBottom w:val="0"/>
                  <w:divBdr>
                    <w:top w:val="none" w:sz="0" w:space="0" w:color="auto"/>
                    <w:left w:val="none" w:sz="0" w:space="0" w:color="auto"/>
                    <w:bottom w:val="none" w:sz="0" w:space="0" w:color="auto"/>
                    <w:right w:val="none" w:sz="0" w:space="0" w:color="auto"/>
                  </w:divBdr>
                  <w:divsChild>
                    <w:div w:id="31270603">
                      <w:marLeft w:val="0"/>
                      <w:marRight w:val="0"/>
                      <w:marTop w:val="0"/>
                      <w:marBottom w:val="0"/>
                      <w:divBdr>
                        <w:top w:val="none" w:sz="0" w:space="0" w:color="auto"/>
                        <w:left w:val="none" w:sz="0" w:space="0" w:color="auto"/>
                        <w:bottom w:val="none" w:sz="0" w:space="0" w:color="auto"/>
                        <w:right w:val="none" w:sz="0" w:space="0" w:color="auto"/>
                      </w:divBdr>
                      <w:divsChild>
                        <w:div w:id="1495342779">
                          <w:marLeft w:val="0"/>
                          <w:marRight w:val="0"/>
                          <w:marTop w:val="0"/>
                          <w:marBottom w:val="0"/>
                          <w:divBdr>
                            <w:top w:val="none" w:sz="0" w:space="0" w:color="auto"/>
                            <w:left w:val="none" w:sz="0" w:space="0" w:color="auto"/>
                            <w:bottom w:val="none" w:sz="0" w:space="0" w:color="auto"/>
                            <w:right w:val="none" w:sz="0" w:space="0" w:color="auto"/>
                          </w:divBdr>
                          <w:divsChild>
                            <w:div w:id="40935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266907">
      <w:bodyDiv w:val="1"/>
      <w:marLeft w:val="0"/>
      <w:marRight w:val="0"/>
      <w:marTop w:val="0"/>
      <w:marBottom w:val="0"/>
      <w:divBdr>
        <w:top w:val="none" w:sz="0" w:space="0" w:color="auto"/>
        <w:left w:val="none" w:sz="0" w:space="0" w:color="auto"/>
        <w:bottom w:val="none" w:sz="0" w:space="0" w:color="auto"/>
        <w:right w:val="none" w:sz="0" w:space="0" w:color="auto"/>
      </w:divBdr>
    </w:div>
    <w:div w:id="467555378">
      <w:bodyDiv w:val="1"/>
      <w:marLeft w:val="0"/>
      <w:marRight w:val="0"/>
      <w:marTop w:val="0"/>
      <w:marBottom w:val="0"/>
      <w:divBdr>
        <w:top w:val="none" w:sz="0" w:space="0" w:color="auto"/>
        <w:left w:val="none" w:sz="0" w:space="0" w:color="auto"/>
        <w:bottom w:val="none" w:sz="0" w:space="0" w:color="auto"/>
        <w:right w:val="none" w:sz="0" w:space="0" w:color="auto"/>
      </w:divBdr>
    </w:div>
    <w:div w:id="592278897">
      <w:bodyDiv w:val="1"/>
      <w:marLeft w:val="0"/>
      <w:marRight w:val="0"/>
      <w:marTop w:val="0"/>
      <w:marBottom w:val="0"/>
      <w:divBdr>
        <w:top w:val="none" w:sz="0" w:space="0" w:color="auto"/>
        <w:left w:val="none" w:sz="0" w:space="0" w:color="auto"/>
        <w:bottom w:val="none" w:sz="0" w:space="0" w:color="auto"/>
        <w:right w:val="none" w:sz="0" w:space="0" w:color="auto"/>
      </w:divBdr>
    </w:div>
    <w:div w:id="642542348">
      <w:bodyDiv w:val="1"/>
      <w:marLeft w:val="0"/>
      <w:marRight w:val="0"/>
      <w:marTop w:val="0"/>
      <w:marBottom w:val="0"/>
      <w:divBdr>
        <w:top w:val="none" w:sz="0" w:space="0" w:color="auto"/>
        <w:left w:val="none" w:sz="0" w:space="0" w:color="auto"/>
        <w:bottom w:val="none" w:sz="0" w:space="0" w:color="auto"/>
        <w:right w:val="none" w:sz="0" w:space="0" w:color="auto"/>
      </w:divBdr>
    </w:div>
    <w:div w:id="656232375">
      <w:bodyDiv w:val="1"/>
      <w:marLeft w:val="0"/>
      <w:marRight w:val="0"/>
      <w:marTop w:val="0"/>
      <w:marBottom w:val="0"/>
      <w:divBdr>
        <w:top w:val="none" w:sz="0" w:space="0" w:color="auto"/>
        <w:left w:val="none" w:sz="0" w:space="0" w:color="auto"/>
        <w:bottom w:val="none" w:sz="0" w:space="0" w:color="auto"/>
        <w:right w:val="none" w:sz="0" w:space="0" w:color="auto"/>
      </w:divBdr>
    </w:div>
    <w:div w:id="656374288">
      <w:bodyDiv w:val="1"/>
      <w:marLeft w:val="0"/>
      <w:marRight w:val="0"/>
      <w:marTop w:val="0"/>
      <w:marBottom w:val="0"/>
      <w:divBdr>
        <w:top w:val="none" w:sz="0" w:space="0" w:color="auto"/>
        <w:left w:val="none" w:sz="0" w:space="0" w:color="auto"/>
        <w:bottom w:val="none" w:sz="0" w:space="0" w:color="auto"/>
        <w:right w:val="none" w:sz="0" w:space="0" w:color="auto"/>
      </w:divBdr>
    </w:div>
    <w:div w:id="667253690">
      <w:bodyDiv w:val="1"/>
      <w:marLeft w:val="0"/>
      <w:marRight w:val="0"/>
      <w:marTop w:val="0"/>
      <w:marBottom w:val="0"/>
      <w:divBdr>
        <w:top w:val="none" w:sz="0" w:space="0" w:color="auto"/>
        <w:left w:val="none" w:sz="0" w:space="0" w:color="auto"/>
        <w:bottom w:val="none" w:sz="0" w:space="0" w:color="auto"/>
        <w:right w:val="none" w:sz="0" w:space="0" w:color="auto"/>
      </w:divBdr>
      <w:divsChild>
        <w:div w:id="406853258">
          <w:marLeft w:val="0"/>
          <w:marRight w:val="0"/>
          <w:marTop w:val="0"/>
          <w:marBottom w:val="0"/>
          <w:divBdr>
            <w:top w:val="none" w:sz="0" w:space="0" w:color="auto"/>
            <w:left w:val="none" w:sz="0" w:space="0" w:color="auto"/>
            <w:bottom w:val="none" w:sz="0" w:space="0" w:color="auto"/>
            <w:right w:val="none" w:sz="0" w:space="0" w:color="auto"/>
          </w:divBdr>
        </w:div>
      </w:divsChild>
    </w:div>
    <w:div w:id="675696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4668">
          <w:marLeft w:val="547"/>
          <w:marRight w:val="0"/>
          <w:marTop w:val="0"/>
          <w:marBottom w:val="0"/>
          <w:divBdr>
            <w:top w:val="none" w:sz="0" w:space="0" w:color="auto"/>
            <w:left w:val="none" w:sz="0" w:space="0" w:color="auto"/>
            <w:bottom w:val="none" w:sz="0" w:space="0" w:color="auto"/>
            <w:right w:val="none" w:sz="0" w:space="0" w:color="auto"/>
          </w:divBdr>
        </w:div>
        <w:div w:id="1173569355">
          <w:marLeft w:val="547"/>
          <w:marRight w:val="0"/>
          <w:marTop w:val="0"/>
          <w:marBottom w:val="0"/>
          <w:divBdr>
            <w:top w:val="none" w:sz="0" w:space="0" w:color="auto"/>
            <w:left w:val="none" w:sz="0" w:space="0" w:color="auto"/>
            <w:bottom w:val="none" w:sz="0" w:space="0" w:color="auto"/>
            <w:right w:val="none" w:sz="0" w:space="0" w:color="auto"/>
          </w:divBdr>
        </w:div>
        <w:div w:id="1457525844">
          <w:marLeft w:val="547"/>
          <w:marRight w:val="0"/>
          <w:marTop w:val="0"/>
          <w:marBottom w:val="0"/>
          <w:divBdr>
            <w:top w:val="none" w:sz="0" w:space="0" w:color="auto"/>
            <w:left w:val="none" w:sz="0" w:space="0" w:color="auto"/>
            <w:bottom w:val="none" w:sz="0" w:space="0" w:color="auto"/>
            <w:right w:val="none" w:sz="0" w:space="0" w:color="auto"/>
          </w:divBdr>
        </w:div>
      </w:divsChild>
    </w:div>
    <w:div w:id="695889532">
      <w:bodyDiv w:val="1"/>
      <w:marLeft w:val="0"/>
      <w:marRight w:val="0"/>
      <w:marTop w:val="0"/>
      <w:marBottom w:val="0"/>
      <w:divBdr>
        <w:top w:val="none" w:sz="0" w:space="0" w:color="auto"/>
        <w:left w:val="none" w:sz="0" w:space="0" w:color="auto"/>
        <w:bottom w:val="none" w:sz="0" w:space="0" w:color="auto"/>
        <w:right w:val="none" w:sz="0" w:space="0" w:color="auto"/>
      </w:divBdr>
      <w:divsChild>
        <w:div w:id="1353605415">
          <w:marLeft w:val="547"/>
          <w:marRight w:val="0"/>
          <w:marTop w:val="0"/>
          <w:marBottom w:val="0"/>
          <w:divBdr>
            <w:top w:val="none" w:sz="0" w:space="0" w:color="auto"/>
            <w:left w:val="none" w:sz="0" w:space="0" w:color="auto"/>
            <w:bottom w:val="none" w:sz="0" w:space="0" w:color="auto"/>
            <w:right w:val="none" w:sz="0" w:space="0" w:color="auto"/>
          </w:divBdr>
        </w:div>
        <w:div w:id="1771050537">
          <w:marLeft w:val="547"/>
          <w:marRight w:val="0"/>
          <w:marTop w:val="0"/>
          <w:marBottom w:val="0"/>
          <w:divBdr>
            <w:top w:val="none" w:sz="0" w:space="0" w:color="auto"/>
            <w:left w:val="none" w:sz="0" w:space="0" w:color="auto"/>
            <w:bottom w:val="none" w:sz="0" w:space="0" w:color="auto"/>
            <w:right w:val="none" w:sz="0" w:space="0" w:color="auto"/>
          </w:divBdr>
        </w:div>
        <w:div w:id="2022393223">
          <w:marLeft w:val="547"/>
          <w:marRight w:val="0"/>
          <w:marTop w:val="0"/>
          <w:marBottom w:val="0"/>
          <w:divBdr>
            <w:top w:val="none" w:sz="0" w:space="0" w:color="auto"/>
            <w:left w:val="none" w:sz="0" w:space="0" w:color="auto"/>
            <w:bottom w:val="none" w:sz="0" w:space="0" w:color="auto"/>
            <w:right w:val="none" w:sz="0" w:space="0" w:color="auto"/>
          </w:divBdr>
        </w:div>
      </w:divsChild>
    </w:div>
    <w:div w:id="728961694">
      <w:bodyDiv w:val="1"/>
      <w:marLeft w:val="0"/>
      <w:marRight w:val="0"/>
      <w:marTop w:val="0"/>
      <w:marBottom w:val="0"/>
      <w:divBdr>
        <w:top w:val="none" w:sz="0" w:space="0" w:color="auto"/>
        <w:left w:val="none" w:sz="0" w:space="0" w:color="auto"/>
        <w:bottom w:val="none" w:sz="0" w:space="0" w:color="auto"/>
        <w:right w:val="none" w:sz="0" w:space="0" w:color="auto"/>
      </w:divBdr>
      <w:divsChild>
        <w:div w:id="1553038956">
          <w:marLeft w:val="547"/>
          <w:marRight w:val="0"/>
          <w:marTop w:val="0"/>
          <w:marBottom w:val="0"/>
          <w:divBdr>
            <w:top w:val="none" w:sz="0" w:space="0" w:color="auto"/>
            <w:left w:val="none" w:sz="0" w:space="0" w:color="auto"/>
            <w:bottom w:val="none" w:sz="0" w:space="0" w:color="auto"/>
            <w:right w:val="none" w:sz="0" w:space="0" w:color="auto"/>
          </w:divBdr>
        </w:div>
      </w:divsChild>
    </w:div>
    <w:div w:id="764156176">
      <w:bodyDiv w:val="1"/>
      <w:marLeft w:val="0"/>
      <w:marRight w:val="0"/>
      <w:marTop w:val="0"/>
      <w:marBottom w:val="0"/>
      <w:divBdr>
        <w:top w:val="none" w:sz="0" w:space="0" w:color="auto"/>
        <w:left w:val="none" w:sz="0" w:space="0" w:color="auto"/>
        <w:bottom w:val="none" w:sz="0" w:space="0" w:color="auto"/>
        <w:right w:val="none" w:sz="0" w:space="0" w:color="auto"/>
      </w:divBdr>
    </w:div>
    <w:div w:id="854803586">
      <w:bodyDiv w:val="1"/>
      <w:marLeft w:val="0"/>
      <w:marRight w:val="0"/>
      <w:marTop w:val="0"/>
      <w:marBottom w:val="0"/>
      <w:divBdr>
        <w:top w:val="none" w:sz="0" w:space="0" w:color="auto"/>
        <w:left w:val="none" w:sz="0" w:space="0" w:color="auto"/>
        <w:bottom w:val="none" w:sz="0" w:space="0" w:color="auto"/>
        <w:right w:val="none" w:sz="0" w:space="0" w:color="auto"/>
      </w:divBdr>
    </w:div>
    <w:div w:id="901714594">
      <w:bodyDiv w:val="1"/>
      <w:marLeft w:val="0"/>
      <w:marRight w:val="0"/>
      <w:marTop w:val="0"/>
      <w:marBottom w:val="0"/>
      <w:divBdr>
        <w:top w:val="none" w:sz="0" w:space="0" w:color="auto"/>
        <w:left w:val="none" w:sz="0" w:space="0" w:color="auto"/>
        <w:bottom w:val="none" w:sz="0" w:space="0" w:color="auto"/>
        <w:right w:val="none" w:sz="0" w:space="0" w:color="auto"/>
      </w:divBdr>
    </w:div>
    <w:div w:id="954563127">
      <w:bodyDiv w:val="1"/>
      <w:marLeft w:val="0"/>
      <w:marRight w:val="0"/>
      <w:marTop w:val="0"/>
      <w:marBottom w:val="0"/>
      <w:divBdr>
        <w:top w:val="none" w:sz="0" w:space="0" w:color="auto"/>
        <w:left w:val="none" w:sz="0" w:space="0" w:color="auto"/>
        <w:bottom w:val="none" w:sz="0" w:space="0" w:color="auto"/>
        <w:right w:val="none" w:sz="0" w:space="0" w:color="auto"/>
      </w:divBdr>
    </w:div>
    <w:div w:id="962883754">
      <w:bodyDiv w:val="1"/>
      <w:marLeft w:val="0"/>
      <w:marRight w:val="0"/>
      <w:marTop w:val="0"/>
      <w:marBottom w:val="0"/>
      <w:divBdr>
        <w:top w:val="none" w:sz="0" w:space="0" w:color="auto"/>
        <w:left w:val="none" w:sz="0" w:space="0" w:color="auto"/>
        <w:bottom w:val="none" w:sz="0" w:space="0" w:color="auto"/>
        <w:right w:val="none" w:sz="0" w:space="0" w:color="auto"/>
      </w:divBdr>
      <w:divsChild>
        <w:div w:id="1792438762">
          <w:marLeft w:val="547"/>
          <w:marRight w:val="0"/>
          <w:marTop w:val="0"/>
          <w:marBottom w:val="0"/>
          <w:divBdr>
            <w:top w:val="none" w:sz="0" w:space="0" w:color="auto"/>
            <w:left w:val="none" w:sz="0" w:space="0" w:color="auto"/>
            <w:bottom w:val="none" w:sz="0" w:space="0" w:color="auto"/>
            <w:right w:val="none" w:sz="0" w:space="0" w:color="auto"/>
          </w:divBdr>
        </w:div>
      </w:divsChild>
    </w:div>
    <w:div w:id="967197475">
      <w:bodyDiv w:val="1"/>
      <w:marLeft w:val="0"/>
      <w:marRight w:val="0"/>
      <w:marTop w:val="0"/>
      <w:marBottom w:val="0"/>
      <w:divBdr>
        <w:top w:val="none" w:sz="0" w:space="0" w:color="auto"/>
        <w:left w:val="none" w:sz="0" w:space="0" w:color="auto"/>
        <w:bottom w:val="none" w:sz="0" w:space="0" w:color="auto"/>
        <w:right w:val="none" w:sz="0" w:space="0" w:color="auto"/>
      </w:divBdr>
    </w:div>
    <w:div w:id="1125780487">
      <w:bodyDiv w:val="1"/>
      <w:marLeft w:val="0"/>
      <w:marRight w:val="0"/>
      <w:marTop w:val="0"/>
      <w:marBottom w:val="0"/>
      <w:divBdr>
        <w:top w:val="none" w:sz="0" w:space="0" w:color="auto"/>
        <w:left w:val="none" w:sz="0" w:space="0" w:color="auto"/>
        <w:bottom w:val="none" w:sz="0" w:space="0" w:color="auto"/>
        <w:right w:val="none" w:sz="0" w:space="0" w:color="auto"/>
      </w:divBdr>
      <w:divsChild>
        <w:div w:id="289629299">
          <w:marLeft w:val="547"/>
          <w:marRight w:val="0"/>
          <w:marTop w:val="0"/>
          <w:marBottom w:val="0"/>
          <w:divBdr>
            <w:top w:val="none" w:sz="0" w:space="0" w:color="auto"/>
            <w:left w:val="none" w:sz="0" w:space="0" w:color="auto"/>
            <w:bottom w:val="none" w:sz="0" w:space="0" w:color="auto"/>
            <w:right w:val="none" w:sz="0" w:space="0" w:color="auto"/>
          </w:divBdr>
        </w:div>
      </w:divsChild>
    </w:div>
    <w:div w:id="1202211763">
      <w:bodyDiv w:val="1"/>
      <w:marLeft w:val="0"/>
      <w:marRight w:val="0"/>
      <w:marTop w:val="0"/>
      <w:marBottom w:val="0"/>
      <w:divBdr>
        <w:top w:val="none" w:sz="0" w:space="0" w:color="auto"/>
        <w:left w:val="none" w:sz="0" w:space="0" w:color="auto"/>
        <w:bottom w:val="none" w:sz="0" w:space="0" w:color="auto"/>
        <w:right w:val="none" w:sz="0" w:space="0" w:color="auto"/>
      </w:divBdr>
    </w:div>
    <w:div w:id="1251894010">
      <w:bodyDiv w:val="1"/>
      <w:marLeft w:val="0"/>
      <w:marRight w:val="0"/>
      <w:marTop w:val="0"/>
      <w:marBottom w:val="0"/>
      <w:divBdr>
        <w:top w:val="none" w:sz="0" w:space="0" w:color="auto"/>
        <w:left w:val="none" w:sz="0" w:space="0" w:color="auto"/>
        <w:bottom w:val="none" w:sz="0" w:space="0" w:color="auto"/>
        <w:right w:val="none" w:sz="0" w:space="0" w:color="auto"/>
      </w:divBdr>
    </w:div>
    <w:div w:id="1282885210">
      <w:bodyDiv w:val="1"/>
      <w:marLeft w:val="0"/>
      <w:marRight w:val="0"/>
      <w:marTop w:val="0"/>
      <w:marBottom w:val="0"/>
      <w:divBdr>
        <w:top w:val="none" w:sz="0" w:space="0" w:color="auto"/>
        <w:left w:val="none" w:sz="0" w:space="0" w:color="auto"/>
        <w:bottom w:val="none" w:sz="0" w:space="0" w:color="auto"/>
        <w:right w:val="none" w:sz="0" w:space="0" w:color="auto"/>
      </w:divBdr>
      <w:divsChild>
        <w:div w:id="648941764">
          <w:marLeft w:val="547"/>
          <w:marRight w:val="0"/>
          <w:marTop w:val="0"/>
          <w:marBottom w:val="0"/>
          <w:divBdr>
            <w:top w:val="none" w:sz="0" w:space="0" w:color="auto"/>
            <w:left w:val="none" w:sz="0" w:space="0" w:color="auto"/>
            <w:bottom w:val="none" w:sz="0" w:space="0" w:color="auto"/>
            <w:right w:val="none" w:sz="0" w:space="0" w:color="auto"/>
          </w:divBdr>
        </w:div>
        <w:div w:id="903642271">
          <w:marLeft w:val="547"/>
          <w:marRight w:val="0"/>
          <w:marTop w:val="0"/>
          <w:marBottom w:val="0"/>
          <w:divBdr>
            <w:top w:val="none" w:sz="0" w:space="0" w:color="auto"/>
            <w:left w:val="none" w:sz="0" w:space="0" w:color="auto"/>
            <w:bottom w:val="none" w:sz="0" w:space="0" w:color="auto"/>
            <w:right w:val="none" w:sz="0" w:space="0" w:color="auto"/>
          </w:divBdr>
        </w:div>
        <w:div w:id="1890263537">
          <w:marLeft w:val="547"/>
          <w:marRight w:val="0"/>
          <w:marTop w:val="0"/>
          <w:marBottom w:val="0"/>
          <w:divBdr>
            <w:top w:val="none" w:sz="0" w:space="0" w:color="auto"/>
            <w:left w:val="none" w:sz="0" w:space="0" w:color="auto"/>
            <w:bottom w:val="none" w:sz="0" w:space="0" w:color="auto"/>
            <w:right w:val="none" w:sz="0" w:space="0" w:color="auto"/>
          </w:divBdr>
        </w:div>
      </w:divsChild>
    </w:div>
    <w:div w:id="1295988979">
      <w:bodyDiv w:val="1"/>
      <w:marLeft w:val="0"/>
      <w:marRight w:val="0"/>
      <w:marTop w:val="0"/>
      <w:marBottom w:val="0"/>
      <w:divBdr>
        <w:top w:val="none" w:sz="0" w:space="0" w:color="auto"/>
        <w:left w:val="none" w:sz="0" w:space="0" w:color="auto"/>
        <w:bottom w:val="none" w:sz="0" w:space="0" w:color="auto"/>
        <w:right w:val="none" w:sz="0" w:space="0" w:color="auto"/>
      </w:divBdr>
    </w:div>
    <w:div w:id="1307853459">
      <w:bodyDiv w:val="1"/>
      <w:marLeft w:val="0"/>
      <w:marRight w:val="0"/>
      <w:marTop w:val="0"/>
      <w:marBottom w:val="0"/>
      <w:divBdr>
        <w:top w:val="none" w:sz="0" w:space="0" w:color="auto"/>
        <w:left w:val="none" w:sz="0" w:space="0" w:color="auto"/>
        <w:bottom w:val="none" w:sz="0" w:space="0" w:color="auto"/>
        <w:right w:val="none" w:sz="0" w:space="0" w:color="auto"/>
      </w:divBdr>
    </w:div>
    <w:div w:id="1359357984">
      <w:bodyDiv w:val="1"/>
      <w:marLeft w:val="0"/>
      <w:marRight w:val="0"/>
      <w:marTop w:val="0"/>
      <w:marBottom w:val="0"/>
      <w:divBdr>
        <w:top w:val="none" w:sz="0" w:space="0" w:color="auto"/>
        <w:left w:val="none" w:sz="0" w:space="0" w:color="auto"/>
        <w:bottom w:val="none" w:sz="0" w:space="0" w:color="auto"/>
        <w:right w:val="none" w:sz="0" w:space="0" w:color="auto"/>
      </w:divBdr>
      <w:divsChild>
        <w:div w:id="1003554934">
          <w:marLeft w:val="547"/>
          <w:marRight w:val="0"/>
          <w:marTop w:val="0"/>
          <w:marBottom w:val="0"/>
          <w:divBdr>
            <w:top w:val="none" w:sz="0" w:space="0" w:color="auto"/>
            <w:left w:val="none" w:sz="0" w:space="0" w:color="auto"/>
            <w:bottom w:val="none" w:sz="0" w:space="0" w:color="auto"/>
            <w:right w:val="none" w:sz="0" w:space="0" w:color="auto"/>
          </w:divBdr>
        </w:div>
        <w:div w:id="1551573360">
          <w:marLeft w:val="547"/>
          <w:marRight w:val="0"/>
          <w:marTop w:val="0"/>
          <w:marBottom w:val="0"/>
          <w:divBdr>
            <w:top w:val="none" w:sz="0" w:space="0" w:color="auto"/>
            <w:left w:val="none" w:sz="0" w:space="0" w:color="auto"/>
            <w:bottom w:val="none" w:sz="0" w:space="0" w:color="auto"/>
            <w:right w:val="none" w:sz="0" w:space="0" w:color="auto"/>
          </w:divBdr>
        </w:div>
        <w:div w:id="1726441748">
          <w:marLeft w:val="547"/>
          <w:marRight w:val="0"/>
          <w:marTop w:val="0"/>
          <w:marBottom w:val="0"/>
          <w:divBdr>
            <w:top w:val="none" w:sz="0" w:space="0" w:color="auto"/>
            <w:left w:val="none" w:sz="0" w:space="0" w:color="auto"/>
            <w:bottom w:val="none" w:sz="0" w:space="0" w:color="auto"/>
            <w:right w:val="none" w:sz="0" w:space="0" w:color="auto"/>
          </w:divBdr>
        </w:div>
      </w:divsChild>
    </w:div>
    <w:div w:id="1364135415">
      <w:bodyDiv w:val="1"/>
      <w:marLeft w:val="0"/>
      <w:marRight w:val="0"/>
      <w:marTop w:val="0"/>
      <w:marBottom w:val="0"/>
      <w:divBdr>
        <w:top w:val="none" w:sz="0" w:space="0" w:color="auto"/>
        <w:left w:val="none" w:sz="0" w:space="0" w:color="auto"/>
        <w:bottom w:val="none" w:sz="0" w:space="0" w:color="auto"/>
        <w:right w:val="none" w:sz="0" w:space="0" w:color="auto"/>
      </w:divBdr>
    </w:div>
    <w:div w:id="1421681171">
      <w:bodyDiv w:val="1"/>
      <w:marLeft w:val="0"/>
      <w:marRight w:val="0"/>
      <w:marTop w:val="0"/>
      <w:marBottom w:val="0"/>
      <w:divBdr>
        <w:top w:val="none" w:sz="0" w:space="0" w:color="auto"/>
        <w:left w:val="none" w:sz="0" w:space="0" w:color="auto"/>
        <w:bottom w:val="none" w:sz="0" w:space="0" w:color="auto"/>
        <w:right w:val="none" w:sz="0" w:space="0" w:color="auto"/>
      </w:divBdr>
    </w:div>
    <w:div w:id="1481114490">
      <w:bodyDiv w:val="1"/>
      <w:marLeft w:val="0"/>
      <w:marRight w:val="0"/>
      <w:marTop w:val="0"/>
      <w:marBottom w:val="0"/>
      <w:divBdr>
        <w:top w:val="none" w:sz="0" w:space="0" w:color="auto"/>
        <w:left w:val="none" w:sz="0" w:space="0" w:color="auto"/>
        <w:bottom w:val="none" w:sz="0" w:space="0" w:color="auto"/>
        <w:right w:val="none" w:sz="0" w:space="0" w:color="auto"/>
      </w:divBdr>
      <w:divsChild>
        <w:div w:id="2077362109">
          <w:marLeft w:val="0"/>
          <w:marRight w:val="0"/>
          <w:marTop w:val="0"/>
          <w:marBottom w:val="0"/>
          <w:divBdr>
            <w:top w:val="none" w:sz="0" w:space="0" w:color="auto"/>
            <w:left w:val="none" w:sz="0" w:space="0" w:color="auto"/>
            <w:bottom w:val="none" w:sz="0" w:space="0" w:color="auto"/>
            <w:right w:val="none" w:sz="0" w:space="0" w:color="auto"/>
          </w:divBdr>
        </w:div>
      </w:divsChild>
    </w:div>
    <w:div w:id="1518807553">
      <w:bodyDiv w:val="1"/>
      <w:marLeft w:val="0"/>
      <w:marRight w:val="0"/>
      <w:marTop w:val="0"/>
      <w:marBottom w:val="0"/>
      <w:divBdr>
        <w:top w:val="none" w:sz="0" w:space="0" w:color="auto"/>
        <w:left w:val="none" w:sz="0" w:space="0" w:color="auto"/>
        <w:bottom w:val="none" w:sz="0" w:space="0" w:color="auto"/>
        <w:right w:val="none" w:sz="0" w:space="0" w:color="auto"/>
      </w:divBdr>
    </w:div>
    <w:div w:id="1527138096">
      <w:bodyDiv w:val="1"/>
      <w:marLeft w:val="0"/>
      <w:marRight w:val="0"/>
      <w:marTop w:val="0"/>
      <w:marBottom w:val="0"/>
      <w:divBdr>
        <w:top w:val="none" w:sz="0" w:space="0" w:color="auto"/>
        <w:left w:val="none" w:sz="0" w:space="0" w:color="auto"/>
        <w:bottom w:val="none" w:sz="0" w:space="0" w:color="auto"/>
        <w:right w:val="none" w:sz="0" w:space="0" w:color="auto"/>
      </w:divBdr>
    </w:div>
    <w:div w:id="1729299130">
      <w:bodyDiv w:val="1"/>
      <w:marLeft w:val="0"/>
      <w:marRight w:val="0"/>
      <w:marTop w:val="0"/>
      <w:marBottom w:val="0"/>
      <w:divBdr>
        <w:top w:val="none" w:sz="0" w:space="0" w:color="auto"/>
        <w:left w:val="none" w:sz="0" w:space="0" w:color="auto"/>
        <w:bottom w:val="none" w:sz="0" w:space="0" w:color="auto"/>
        <w:right w:val="none" w:sz="0" w:space="0" w:color="auto"/>
      </w:divBdr>
    </w:div>
    <w:div w:id="1803696432">
      <w:bodyDiv w:val="1"/>
      <w:marLeft w:val="0"/>
      <w:marRight w:val="0"/>
      <w:marTop w:val="0"/>
      <w:marBottom w:val="0"/>
      <w:divBdr>
        <w:top w:val="none" w:sz="0" w:space="0" w:color="auto"/>
        <w:left w:val="none" w:sz="0" w:space="0" w:color="auto"/>
        <w:bottom w:val="none" w:sz="0" w:space="0" w:color="auto"/>
        <w:right w:val="none" w:sz="0" w:space="0" w:color="auto"/>
      </w:divBdr>
    </w:div>
    <w:div w:id="1832284024">
      <w:bodyDiv w:val="1"/>
      <w:marLeft w:val="0"/>
      <w:marRight w:val="0"/>
      <w:marTop w:val="0"/>
      <w:marBottom w:val="0"/>
      <w:divBdr>
        <w:top w:val="none" w:sz="0" w:space="0" w:color="auto"/>
        <w:left w:val="none" w:sz="0" w:space="0" w:color="auto"/>
        <w:bottom w:val="none" w:sz="0" w:space="0" w:color="auto"/>
        <w:right w:val="none" w:sz="0" w:space="0" w:color="auto"/>
      </w:divBdr>
    </w:div>
    <w:div w:id="1938325439">
      <w:bodyDiv w:val="1"/>
      <w:marLeft w:val="0"/>
      <w:marRight w:val="0"/>
      <w:marTop w:val="0"/>
      <w:marBottom w:val="0"/>
      <w:divBdr>
        <w:top w:val="none" w:sz="0" w:space="0" w:color="auto"/>
        <w:left w:val="none" w:sz="0" w:space="0" w:color="auto"/>
        <w:bottom w:val="none" w:sz="0" w:space="0" w:color="auto"/>
        <w:right w:val="none" w:sz="0" w:space="0" w:color="auto"/>
      </w:divBdr>
    </w:div>
    <w:div w:id="1963800419">
      <w:bodyDiv w:val="1"/>
      <w:marLeft w:val="0"/>
      <w:marRight w:val="0"/>
      <w:marTop w:val="0"/>
      <w:marBottom w:val="0"/>
      <w:divBdr>
        <w:top w:val="none" w:sz="0" w:space="0" w:color="auto"/>
        <w:left w:val="none" w:sz="0" w:space="0" w:color="auto"/>
        <w:bottom w:val="none" w:sz="0" w:space="0" w:color="auto"/>
        <w:right w:val="none" w:sz="0" w:space="0" w:color="auto"/>
      </w:divBdr>
    </w:div>
    <w:div w:id="1993832305">
      <w:bodyDiv w:val="1"/>
      <w:marLeft w:val="0"/>
      <w:marRight w:val="0"/>
      <w:marTop w:val="0"/>
      <w:marBottom w:val="0"/>
      <w:divBdr>
        <w:top w:val="none" w:sz="0" w:space="0" w:color="auto"/>
        <w:left w:val="none" w:sz="0" w:space="0" w:color="auto"/>
        <w:bottom w:val="none" w:sz="0" w:space="0" w:color="auto"/>
        <w:right w:val="none" w:sz="0" w:space="0" w:color="auto"/>
      </w:divBdr>
    </w:div>
    <w:div w:id="2082436242">
      <w:bodyDiv w:val="1"/>
      <w:marLeft w:val="0"/>
      <w:marRight w:val="0"/>
      <w:marTop w:val="0"/>
      <w:marBottom w:val="0"/>
      <w:divBdr>
        <w:top w:val="none" w:sz="0" w:space="0" w:color="auto"/>
        <w:left w:val="none" w:sz="0" w:space="0" w:color="auto"/>
        <w:bottom w:val="none" w:sz="0" w:space="0" w:color="auto"/>
        <w:right w:val="none" w:sz="0" w:space="0" w:color="auto"/>
      </w:divBdr>
    </w:div>
    <w:div w:id="2093046517">
      <w:bodyDiv w:val="1"/>
      <w:marLeft w:val="0"/>
      <w:marRight w:val="0"/>
      <w:marTop w:val="0"/>
      <w:marBottom w:val="0"/>
      <w:divBdr>
        <w:top w:val="none" w:sz="0" w:space="0" w:color="auto"/>
        <w:left w:val="none" w:sz="0" w:space="0" w:color="auto"/>
        <w:bottom w:val="none" w:sz="0" w:space="0" w:color="auto"/>
        <w:right w:val="none" w:sz="0" w:space="0" w:color="auto"/>
      </w:divBdr>
      <w:divsChild>
        <w:div w:id="739404095">
          <w:marLeft w:val="0"/>
          <w:marRight w:val="0"/>
          <w:marTop w:val="0"/>
          <w:marBottom w:val="0"/>
          <w:divBdr>
            <w:top w:val="none" w:sz="0" w:space="0" w:color="auto"/>
            <w:left w:val="none" w:sz="0" w:space="0" w:color="auto"/>
            <w:bottom w:val="none" w:sz="0" w:space="0" w:color="auto"/>
            <w:right w:val="none" w:sz="0" w:space="0" w:color="auto"/>
          </w:divBdr>
        </w:div>
        <w:div w:id="951664817">
          <w:marLeft w:val="0"/>
          <w:marRight w:val="0"/>
          <w:marTop w:val="0"/>
          <w:marBottom w:val="0"/>
          <w:divBdr>
            <w:top w:val="none" w:sz="0" w:space="0" w:color="auto"/>
            <w:left w:val="none" w:sz="0" w:space="0" w:color="auto"/>
            <w:bottom w:val="none" w:sz="0" w:space="0" w:color="auto"/>
            <w:right w:val="none" w:sz="0" w:space="0" w:color="auto"/>
          </w:divBdr>
        </w:div>
        <w:div w:id="973170946">
          <w:marLeft w:val="0"/>
          <w:marRight w:val="0"/>
          <w:marTop w:val="0"/>
          <w:marBottom w:val="0"/>
          <w:divBdr>
            <w:top w:val="none" w:sz="0" w:space="0" w:color="auto"/>
            <w:left w:val="none" w:sz="0" w:space="0" w:color="auto"/>
            <w:bottom w:val="none" w:sz="0" w:space="0" w:color="auto"/>
            <w:right w:val="none" w:sz="0" w:space="0" w:color="auto"/>
          </w:divBdr>
        </w:div>
        <w:div w:id="1923181704">
          <w:marLeft w:val="0"/>
          <w:marRight w:val="0"/>
          <w:marTop w:val="0"/>
          <w:marBottom w:val="0"/>
          <w:divBdr>
            <w:top w:val="none" w:sz="0" w:space="0" w:color="auto"/>
            <w:left w:val="none" w:sz="0" w:space="0" w:color="auto"/>
            <w:bottom w:val="none" w:sz="0" w:space="0" w:color="auto"/>
            <w:right w:val="none" w:sz="0" w:space="0" w:color="auto"/>
          </w:divBdr>
        </w:div>
        <w:div w:id="2121290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bis.org/" TargetMode="External"/><Relationship Id="rId117" Type="http://schemas.openxmlformats.org/officeDocument/2006/relationships/hyperlink" Target="http://helpingkidsprosper.org/what-is-prosper" TargetMode="External"/><Relationship Id="rId21" Type="http://schemas.openxmlformats.org/officeDocument/2006/relationships/hyperlink" Target="https://www.childtrends.org/wp-content/uploads/2014/02/2014-05ISSWhitePaper1.pdf" TargetMode="External"/><Relationship Id="rId42" Type="http://schemas.openxmlformats.org/officeDocument/2006/relationships/hyperlink" Target="https://ies.ed.gov/ncee/edlabs/regions/southeast/pdf/rel_2011098.pdf" TargetMode="External"/><Relationship Id="rId47" Type="http://schemas.openxmlformats.org/officeDocument/2006/relationships/hyperlink" Target="https://ideadata.org/resources/resource/1538/success-gaps-toolkit" TargetMode="External"/><Relationship Id="rId63" Type="http://schemas.openxmlformats.org/officeDocument/2006/relationships/hyperlink" Target="http://www.vacap.org/page.cfm/members" TargetMode="External"/><Relationship Id="rId68" Type="http://schemas.openxmlformats.org/officeDocument/2006/relationships/hyperlink" Target="https://casel.org/" TargetMode="External"/><Relationship Id="rId84" Type="http://schemas.openxmlformats.org/officeDocument/2006/relationships/hyperlink" Target="https://cte.ed.gov/wbltoolkit/" TargetMode="External"/><Relationship Id="rId89" Type="http://schemas.openxmlformats.org/officeDocument/2006/relationships/hyperlink" Target="https://www.edutopia.org/blog/parent-teacher-conferences-collaborative-conversations-john-mccarthy" TargetMode="External"/><Relationship Id="rId112" Type="http://schemas.openxmlformats.org/officeDocument/2006/relationships/hyperlink" Target="http://dropoutprevention.org/" TargetMode="External"/><Relationship Id="rId133" Type="http://schemas.openxmlformats.org/officeDocument/2006/relationships/footer" Target="footer3.xml"/><Relationship Id="rId138" Type="http://schemas.openxmlformats.org/officeDocument/2006/relationships/hyperlink" Target="https://datacenter.kidscount.org/" TargetMode="External"/><Relationship Id="rId154" Type="http://schemas.openxmlformats.org/officeDocument/2006/relationships/theme" Target="theme/theme1.xml"/><Relationship Id="rId16" Type="http://schemas.openxmlformats.org/officeDocument/2006/relationships/hyperlink" Target="http://www.virginiaisforlearners.virginia.gov/" TargetMode="External"/><Relationship Id="rId107" Type="http://schemas.openxmlformats.org/officeDocument/2006/relationships/hyperlink" Target="http://www.penncssp.com/" TargetMode="External"/><Relationship Id="rId11" Type="http://schemas.openxmlformats.org/officeDocument/2006/relationships/hyperlink" Target="http://www.communityschools.org/results/results.aspx" TargetMode="External"/><Relationship Id="rId32" Type="http://schemas.openxmlformats.org/officeDocument/2006/relationships/hyperlink" Target="https://www.edutopia.org/blog/student-led-conferences-resources-ashley-cronin" TargetMode="External"/><Relationship Id="rId37" Type="http://schemas.openxmlformats.org/officeDocument/2006/relationships/hyperlink" Target="https://files.eric.ed.gov/fulltext/ED574713.pdf" TargetMode="External"/><Relationship Id="rId53" Type="http://schemas.openxmlformats.org/officeDocument/2006/relationships/hyperlink" Target="https://www.sbh4all.org/resources/mapping-tool/" TargetMode="External"/><Relationship Id="rId58" Type="http://schemas.openxmlformats.org/officeDocument/2006/relationships/hyperlink" Target="https://connectva.auntbertha.com/" TargetMode="External"/><Relationship Id="rId74" Type="http://schemas.openxmlformats.org/officeDocument/2006/relationships/hyperlink" Target="https://www.selpractices.org/" TargetMode="External"/><Relationship Id="rId79" Type="http://schemas.openxmlformats.org/officeDocument/2006/relationships/hyperlink" Target="https://www.pbis.org" TargetMode="External"/><Relationship Id="rId102" Type="http://schemas.openxmlformats.org/officeDocument/2006/relationships/hyperlink" Target="https://www.unitedwayerie.org/our-impact/student-success/community-schools" TargetMode="External"/><Relationship Id="rId123" Type="http://schemas.openxmlformats.org/officeDocument/2006/relationships/hyperlink" Target="https://youth.gov/" TargetMode="External"/><Relationship Id="rId128" Type="http://schemas.openxmlformats.org/officeDocument/2006/relationships/hyperlink" Target="http://www.doe.virginia.gov/support/student_assistance_programming/index.shtml" TargetMode="External"/><Relationship Id="rId144" Type="http://schemas.openxmlformats.org/officeDocument/2006/relationships/hyperlink" Target="file:///C:\Users\kqr64233\Downloads\FixSchoolDiscipline.org" TargetMode="External"/><Relationship Id="rId149" Type="http://schemas.openxmlformats.org/officeDocument/2006/relationships/hyperlink" Target="http://www.nctsnet.org/sites/default/files/assets/pdfs/understanding_child_traumatic_stress_%20brochure_9-29-05.pdf" TargetMode="External"/><Relationship Id="rId5" Type="http://schemas.openxmlformats.org/officeDocument/2006/relationships/webSettings" Target="webSettings.xml"/><Relationship Id="rId90" Type="http://schemas.openxmlformats.org/officeDocument/2006/relationships/hyperlink" Target="http://www.pthvp.org/" TargetMode="External"/><Relationship Id="rId95" Type="http://schemas.openxmlformats.org/officeDocument/2006/relationships/hyperlink" Target="https://www.americanprogress.org/issues/education-k-12/reports/2018/08/22/454977/building-community-schools-systems/" TargetMode="External"/><Relationship Id="rId22" Type="http://schemas.openxmlformats.org/officeDocument/2006/relationships/hyperlink" Target="https://www.semanticscholar.org/paper/Function-Based-Thinking%3A-A-Systematic-Way-of-about-Hershfeldt-Rosenberg/e6cb77f607c9676188ac2c3a3efa6a7aac6972ca" TargetMode="External"/><Relationship Id="rId27" Type="http://schemas.openxmlformats.org/officeDocument/2006/relationships/hyperlink" Target="http://www.doe.virginia.gov/boe/accreditation/" TargetMode="External"/><Relationship Id="rId43" Type="http://schemas.openxmlformats.org/officeDocument/2006/relationships/hyperlink" Target="https://safesupportivelearning.ed.gov/topic-research/school-climate-measurement" TargetMode="External"/><Relationship Id="rId48" Type="http://schemas.openxmlformats.org/officeDocument/2006/relationships/hyperlink" Target="https://www.adt.com/crime" TargetMode="External"/><Relationship Id="rId64" Type="http://schemas.openxmlformats.org/officeDocument/2006/relationships/hyperlink" Target="https://www.doorwaysva.org/about-us/" TargetMode="External"/><Relationship Id="rId69" Type="http://schemas.openxmlformats.org/officeDocument/2006/relationships/hyperlink" Target="https://www.aclusocal.org/sites/default/files/wp-content/uploads/2014/03/Ev-Based-Practices-LCFF-Discipline-Toolkit.3.17.14.public.pdf" TargetMode="External"/><Relationship Id="rId113" Type="http://schemas.openxmlformats.org/officeDocument/2006/relationships/hyperlink" Target="http://dropoutprevention.org/effective-strategies/after-school-opportunities/" TargetMode="External"/><Relationship Id="rId118" Type="http://schemas.openxmlformats.org/officeDocument/2006/relationships/hyperlink" Target="https://ext.vt.edu/" TargetMode="External"/><Relationship Id="rId134" Type="http://schemas.openxmlformats.org/officeDocument/2006/relationships/hyperlink" Target="http://www.laep.org/wp-content/uploads/2015/05/Community-Schools-Institute-Community-School-Coord-Wkshp-4.pdf" TargetMode="External"/><Relationship Id="rId139" Type="http://schemas.openxmlformats.org/officeDocument/2006/relationships/hyperlink" Target="https://datacenter.kidscount.org/" TargetMode="External"/><Relationship Id="rId80" Type="http://schemas.openxmlformats.org/officeDocument/2006/relationships/hyperlink" Target="https://www.edutopia.org/blog/giving-students-charge-how-they-learn-john-mccarthy" TargetMode="External"/><Relationship Id="rId85" Type="http://schemas.openxmlformats.org/officeDocument/2006/relationships/hyperlink" Target="https://centerforfamilyinvolvement.vcu.edu/" TargetMode="External"/><Relationship Id="rId150" Type="http://schemas.openxmlformats.org/officeDocument/2006/relationships/hyperlink" Target="http://www.intuitor.com/statistics/SmallGroups.html" TargetMode="External"/><Relationship Id="rId12" Type="http://schemas.openxmlformats.org/officeDocument/2006/relationships/hyperlink" Target="https://www.cisofrichmond.org/how-we-work/our-impact/" TargetMode="External"/><Relationship Id="rId17" Type="http://schemas.openxmlformats.org/officeDocument/2006/relationships/image" Target="media/image2.png"/><Relationship Id="rId25" Type="http://schemas.openxmlformats.org/officeDocument/2006/relationships/hyperlink" Target="https://traumaawareschools.org/traumaInSchools" TargetMode="External"/><Relationship Id="rId33" Type="http://schemas.openxmlformats.org/officeDocument/2006/relationships/hyperlink" Target="http://www.adi.org/downloads/FACEHandbook.pdf" TargetMode="External"/><Relationship Id="rId38" Type="http://schemas.openxmlformats.org/officeDocument/2006/relationships/hyperlink" Target="http://www.doe.virginia.gov/special_ed/program_improvement/index.shtml" TargetMode="External"/><Relationship Id="rId46" Type="http://schemas.openxmlformats.org/officeDocument/2006/relationships/hyperlink" Target="https://www.wordtemplatesonline.net/root-cause-analysis-template/" TargetMode="External"/><Relationship Id="rId59" Type="http://schemas.openxmlformats.org/officeDocument/2006/relationships/hyperlink" Target="https://www.dmas.virginia.gov/" TargetMode="External"/><Relationship Id="rId67" Type="http://schemas.openxmlformats.org/officeDocument/2006/relationships/hyperlink" Target="https://www.collaborativeclassroom.org/resources/caring-school-community-webinar-series/" TargetMode="External"/><Relationship Id="rId103" Type="http://schemas.openxmlformats.org/officeDocument/2006/relationships/hyperlink" Target="http://www.ydinstitute.org/" TargetMode="External"/><Relationship Id="rId108" Type="http://schemas.openxmlformats.org/officeDocument/2006/relationships/hyperlink" Target="https://ccie.ucf.edu/communityschools/partnership-schools/" TargetMode="External"/><Relationship Id="rId116" Type="http://schemas.openxmlformats.org/officeDocument/2006/relationships/hyperlink" Target="file:///C:\Users\kqr64233\Desktop\&#8226;%09http:\dropoutprevention.org\effective-strategies\school-community-collaboration\" TargetMode="External"/><Relationship Id="rId124" Type="http://schemas.openxmlformats.org/officeDocument/2006/relationships/hyperlink" Target="http://www.doe.virginia.gov/support/prevention/attendance-truancy/attendance-truancy-va-students/index.shtml" TargetMode="External"/><Relationship Id="rId129" Type="http://schemas.openxmlformats.org/officeDocument/2006/relationships/hyperlink" Target="http://www.doe.virginia.gov/support/prevention/suicide/index.shtml" TargetMode="External"/><Relationship Id="rId137" Type="http://schemas.openxmlformats.org/officeDocument/2006/relationships/hyperlink" Target="http://www.communityschools.org/assets/1/AssetManager/Indicators%20of%20Capacity%20-%20Results%20Framework.pdf" TargetMode="External"/><Relationship Id="rId20" Type="http://schemas.openxmlformats.org/officeDocument/2006/relationships/hyperlink" Target="https://cisofva.org/" TargetMode="External"/><Relationship Id="rId41" Type="http://schemas.openxmlformats.org/officeDocument/2006/relationships/hyperlink" Target="https://www.education.ne.gov/wp-content/uploads/2017/07/Checklist_Family_Friendly.pdf" TargetMode="External"/><Relationship Id="rId54" Type="http://schemas.openxmlformats.org/officeDocument/2006/relationships/hyperlink" Target="https://www.dcjs.virginia.gov/virginia-center-school-and-campus-safety/school-safety-survey/secondary-school-climate-survey/results" TargetMode="External"/><Relationship Id="rId62" Type="http://schemas.openxmlformats.org/officeDocument/2006/relationships/hyperlink" Target="https://www.onewarmcoat.org/deliver/" TargetMode="External"/><Relationship Id="rId70" Type="http://schemas.openxmlformats.org/officeDocument/2006/relationships/hyperlink" Target="https://healthsmartva.pwnet.org/" TargetMode="External"/><Relationship Id="rId75" Type="http://schemas.openxmlformats.org/officeDocument/2006/relationships/hyperlink" Target="https://www.csa.virginia.gov/" TargetMode="External"/><Relationship Id="rId83" Type="http://schemas.openxmlformats.org/officeDocument/2006/relationships/hyperlink" Target="https://v-post.org/" TargetMode="External"/><Relationship Id="rId88" Type="http://schemas.openxmlformats.org/officeDocument/2006/relationships/hyperlink" Target="https://www.edutopia.org/parent-leadership-education-resource" TargetMode="External"/><Relationship Id="rId91" Type="http://schemas.openxmlformats.org/officeDocument/2006/relationships/hyperlink" Target="https://www.edutopia.org/blog/student-led-conferences-resources-ashley-cronin" TargetMode="External"/><Relationship Id="rId96" Type="http://schemas.openxmlformats.org/officeDocument/2006/relationships/hyperlink" Target="https://www.communitiesinschools.org/" TargetMode="External"/><Relationship Id="rId111" Type="http://schemas.openxmlformats.org/officeDocument/2006/relationships/hyperlink" Target="https://www.childrensaidnyc.org/" TargetMode="External"/><Relationship Id="rId132" Type="http://schemas.openxmlformats.org/officeDocument/2006/relationships/footer" Target="footer2.xml"/><Relationship Id="rId140" Type="http://schemas.openxmlformats.org/officeDocument/2006/relationships/hyperlink" Target="http://www.communityschools.org/results/results.aspx" TargetMode="External"/><Relationship Id="rId145" Type="http://schemas.openxmlformats.org/officeDocument/2006/relationships/hyperlink" Target="file:///C:\Users\kqr64233\Desktop\FixSchoolDiscipline.org"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doe.virginia.gov/early-childhood/curriculum/index.shtml" TargetMode="External"/><Relationship Id="rId23" Type="http://schemas.openxmlformats.org/officeDocument/2006/relationships/hyperlink" Target="https://vtss-ric.org/" TargetMode="External"/><Relationship Id="rId28" Type="http://schemas.openxmlformats.org/officeDocument/2006/relationships/hyperlink" Target="http://www.doe.virginia.gov/instruction/graduation/academic_career_plan/index.shtml" TargetMode="External"/><Relationship Id="rId36" Type="http://schemas.openxmlformats.org/officeDocument/2006/relationships/hyperlink" Target="http://www.doe.virginia.gov/federal_programs/esea/index.shtml" TargetMode="External"/><Relationship Id="rId49" Type="http://schemas.openxmlformats.org/officeDocument/2006/relationships/hyperlink" Target="https://www.census.gov/acs/www/data/data-tables-and-tools/data-profiles/2017/" TargetMode="External"/><Relationship Id="rId57" Type="http://schemas.openxmlformats.org/officeDocument/2006/relationships/hyperlink" Target="https://salud-america.org/new-action-pack-how-to-start-a-school-food-pantry/" TargetMode="External"/><Relationship Id="rId106" Type="http://schemas.openxmlformats.org/officeDocument/2006/relationships/hyperlink" Target="http://smhp.psych.ucla.edu/" TargetMode="External"/><Relationship Id="rId114" Type="http://schemas.openxmlformats.org/officeDocument/2006/relationships/hyperlink" Target="file:///C:\Users\kqr64233\Desktop\&#8226;%09http:\dropoutprevention.org\executive-summary-of-the-national-dropout-prevention-center-trauma-skilled-schools-model\" TargetMode="External"/><Relationship Id="rId119" Type="http://schemas.openxmlformats.org/officeDocument/2006/relationships/hyperlink" Target="https://www.youtube.com/watch?v=isYRNcWpro0&amp;feature=youtu.be" TargetMode="External"/><Relationship Id="rId127" Type="http://schemas.openxmlformats.org/officeDocument/2006/relationships/hyperlink" Target="http://www.doe.virginia.gov/support/student_conduct/index.shtml" TargetMode="External"/><Relationship Id="rId10" Type="http://schemas.openxmlformats.org/officeDocument/2006/relationships/footer" Target="footer1.xml"/><Relationship Id="rId31" Type="http://schemas.openxmlformats.org/officeDocument/2006/relationships/hyperlink" Target="https://www.edutopia.org/blog/parent-teacher-conferences-collaborative-conversations-john-mccarthy" TargetMode="External"/><Relationship Id="rId44" Type="http://schemas.openxmlformats.org/officeDocument/2006/relationships/hyperlink" Target="https://www.cde.state.co.us/sites/default/files/documents/fedprograms/dl/consapp_na_tia-na.pdf" TargetMode="External"/><Relationship Id="rId52" Type="http://schemas.openxmlformats.org/officeDocument/2006/relationships/hyperlink" Target="https://p1pe.doe.virginia.gov/pti/" TargetMode="External"/><Relationship Id="rId60" Type="http://schemas.openxmlformats.org/officeDocument/2006/relationships/hyperlink" Target="https://www.foodpantries.org/st/virginia" TargetMode="External"/><Relationship Id="rId65" Type="http://schemas.openxmlformats.org/officeDocument/2006/relationships/hyperlink" Target="https://www.habitatvirginia.org/" TargetMode="External"/><Relationship Id="rId73" Type="http://schemas.openxmlformats.org/officeDocument/2006/relationships/hyperlink" Target="http://schottfoundation.org/sites/default/files/restorative-practices-guide.pdf" TargetMode="External"/><Relationship Id="rId78" Type="http://schemas.openxmlformats.org/officeDocument/2006/relationships/hyperlink" Target="https://www.search-institute.org/where-to-start/schools/" TargetMode="External"/><Relationship Id="rId81" Type="http://schemas.openxmlformats.org/officeDocument/2006/relationships/hyperlink" Target="http://www.cteresource.org/about/index.html" TargetMode="External"/><Relationship Id="rId86" Type="http://schemas.openxmlformats.org/officeDocument/2006/relationships/hyperlink" Target="https://www.edutopia.org/blog/community-walks-create-bonds-understanding-shane-safir" TargetMode="External"/><Relationship Id="rId94" Type="http://schemas.openxmlformats.org/officeDocument/2006/relationships/hyperlink" Target="http://www.peatc.org/" TargetMode="External"/><Relationship Id="rId99" Type="http://schemas.openxmlformats.org/officeDocument/2006/relationships/hyperlink" Target="https://www.nccs.org/sites/default/files/resource/NCCS_CS_Directors_Guide.pdf" TargetMode="External"/><Relationship Id="rId101" Type="http://schemas.openxmlformats.org/officeDocument/2006/relationships/hyperlink" Target="https://www.fairfaxcounty.gov/neighborhood-community-services/prevention/opportunity-neighborhoods" TargetMode="External"/><Relationship Id="rId122" Type="http://schemas.openxmlformats.org/officeDocument/2006/relationships/hyperlink" Target="https://multco.us/file/18679/download" TargetMode="External"/><Relationship Id="rId130" Type="http://schemas.openxmlformats.org/officeDocument/2006/relationships/hyperlink" Target="http://www.virginiaisforlearners.virginia.gov/" TargetMode="External"/><Relationship Id="rId135" Type="http://schemas.openxmlformats.org/officeDocument/2006/relationships/hyperlink" Target="http://www.communityschools.org/resources/community_schools_evaluation_toolkit.aspx" TargetMode="External"/><Relationship Id="rId143" Type="http://schemas.openxmlformats.org/officeDocument/2006/relationships/hyperlink" Target="http://www.communityschools.org/resources/community_schools_standards.aspx" TargetMode="External"/><Relationship Id="rId148" Type="http://schemas.openxmlformats.org/officeDocument/2006/relationships/hyperlink" Target="http://www.nctsnet.org/sites/default/files/assets/pdfs/understanding_child_traumatic_stress_%20brochure_9-29-05.pdf" TargetMode="External"/><Relationship Id="rId151" Type="http://schemas.openxmlformats.org/officeDocument/2006/relationships/hyperlink" Target="http://www.intuitor.com/statistics/SmallGroups.html"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fairfaxcounty.gov/neighborhood-community-services/prevention/opportunity-neighborhoods" TargetMode="External"/><Relationship Id="rId18" Type="http://schemas.openxmlformats.org/officeDocument/2006/relationships/hyperlink" Target="http://www.doe.virginia.gov/support/student_assistance_programming/index.shtml" TargetMode="External"/><Relationship Id="rId39" Type="http://schemas.openxmlformats.org/officeDocument/2006/relationships/hyperlink" Target="http://www.communityschools.org/resources/data_collection_instrument_guide.aspx" TargetMode="External"/><Relationship Id="rId109" Type="http://schemas.openxmlformats.org/officeDocument/2006/relationships/hyperlink" Target="https://medicine.yale.edu/childstudy/zigler/21c/" TargetMode="External"/><Relationship Id="rId34" Type="http://schemas.openxmlformats.org/officeDocument/2006/relationships/hyperlink" Target="http://www.sfusd.edu/en/assets/sfusd-staff/HowFamilyFriendlyisYourSchool.pdf" TargetMode="External"/><Relationship Id="rId50" Type="http://schemas.openxmlformats.org/officeDocument/2006/relationships/hyperlink" Target="http://www.diversitydatakids.org/data/childopportunitymap" TargetMode="External"/><Relationship Id="rId55" Type="http://schemas.openxmlformats.org/officeDocument/2006/relationships/hyperlink" Target="http://www.doe.virginia.gov/support/school_improvement/early_warning_system/index.shtml" TargetMode="External"/><Relationship Id="rId76" Type="http://schemas.openxmlformats.org/officeDocument/2006/relationships/hyperlink" Target="https://www.battelleforkids.org/" TargetMode="External"/><Relationship Id="rId97" Type="http://schemas.openxmlformats.org/officeDocument/2006/relationships/hyperlink" Target="https://cisofva.org/" TargetMode="External"/><Relationship Id="rId104" Type="http://schemas.openxmlformats.org/officeDocument/2006/relationships/hyperlink" Target="https://www.childrensaidnyc.org/programs/community-schools" TargetMode="External"/><Relationship Id="rId120" Type="http://schemas.openxmlformats.org/officeDocument/2006/relationships/hyperlink" Target="https://ext.vt.edu/offices.html" TargetMode="External"/><Relationship Id="rId125" Type="http://schemas.openxmlformats.org/officeDocument/2006/relationships/hyperlink" Target="http://www.doe.virginia.gov/instruction/career_technical/work-based_learning/index.shtml" TargetMode="External"/><Relationship Id="rId141" Type="http://schemas.openxmlformats.org/officeDocument/2006/relationships/hyperlink" Target="http://www.communityschools.org/results/results.aspx" TargetMode="External"/><Relationship Id="rId146" Type="http://schemas.openxmlformats.org/officeDocument/2006/relationships/hyperlink" Target="https://www.nccs.org/sites/default/files/resource/NCCS_CS_Directors_Guide.pdf" TargetMode="External"/><Relationship Id="rId7" Type="http://schemas.openxmlformats.org/officeDocument/2006/relationships/endnotes" Target="endnotes.xml"/><Relationship Id="rId71" Type="http://schemas.openxmlformats.org/officeDocument/2006/relationships/hyperlink" Target="https://www.air.org/resource/long-story-short-how-can-schools-reduce-disparities-disciplinary-action-and-promote-student" TargetMode="External"/><Relationship Id="rId92" Type="http://schemas.openxmlformats.org/officeDocument/2006/relationships/hyperlink" Target="https://virginiacareerworks.com/" TargetMode="External"/><Relationship Id="rId2" Type="http://schemas.openxmlformats.org/officeDocument/2006/relationships/numbering" Target="numbering.xml"/><Relationship Id="rId29" Type="http://schemas.openxmlformats.org/officeDocument/2006/relationships/hyperlink" Target="http://www.pthvp.org/" TargetMode="External"/><Relationship Id="rId24" Type="http://schemas.openxmlformats.org/officeDocument/2006/relationships/hyperlink" Target="https://www.nctsn.org/" TargetMode="External"/><Relationship Id="rId40" Type="http://schemas.openxmlformats.org/officeDocument/2006/relationships/hyperlink" Target="https://www.semanticscholar.org/paper/Function-Based-Thinking%3A-A-Systematic-Way-of-about-Hershfeldt-Rosenberg/e6cb77f607c9676188ac2c3a3efa6a7aac6972ca" TargetMode="External"/><Relationship Id="rId45" Type="http://schemas.openxmlformats.org/officeDocument/2006/relationships/hyperlink" Target="https://nirn.fpg.unc.edu/sites/nirn.fpg.unc.edu/files/imce/documents/RCA%20Resources_11.7.18.pdf" TargetMode="External"/><Relationship Id="rId66" Type="http://schemas.openxmlformats.org/officeDocument/2006/relationships/hyperlink" Target="https://www.211virginia.org/consumer/index.php" TargetMode="External"/><Relationship Id="rId87" Type="http://schemas.openxmlformats.org/officeDocument/2006/relationships/hyperlink" Target="https://globalfrp.org/" TargetMode="External"/><Relationship Id="rId110" Type="http://schemas.openxmlformats.org/officeDocument/2006/relationships/hyperlink" Target="https://bgclubcva.org/" TargetMode="External"/><Relationship Id="rId115" Type="http://schemas.openxmlformats.org/officeDocument/2006/relationships/hyperlink" Target="file:///C:\Users\kqr64233\Desktop\&#8226;%09http:\dropoutprevention.org\effective-strategies\early-childhood-education\" TargetMode="External"/><Relationship Id="rId131" Type="http://schemas.openxmlformats.org/officeDocument/2006/relationships/hyperlink" Target="http://www.vtss-ric.org" TargetMode="External"/><Relationship Id="rId136" Type="http://schemas.openxmlformats.org/officeDocument/2006/relationships/hyperlink" Target="http://www.communityschools.org/resources/community_schools_standards_.aspx" TargetMode="External"/><Relationship Id="rId61" Type="http://schemas.openxmlformats.org/officeDocument/2006/relationships/hyperlink" Target="https://feedmore.org/how-we-help/" TargetMode="External"/><Relationship Id="rId82" Type="http://schemas.openxmlformats.org/officeDocument/2006/relationships/hyperlink" Target="https://www.vawizard.org/wizard/home" TargetMode="External"/><Relationship Id="rId152" Type="http://schemas.openxmlformats.org/officeDocument/2006/relationships/hyperlink" Target="https://www.unitedwayerie.org/assets/docs/Community-Schools-11x17-updated-v2.pdf" TargetMode="External"/><Relationship Id="rId19" Type="http://schemas.openxmlformats.org/officeDocument/2006/relationships/hyperlink" Target="http://www.doe.virginia.gov/statistics_reports/school-quality-profile/index.shtml" TargetMode="External"/><Relationship Id="rId14" Type="http://schemas.openxmlformats.org/officeDocument/2006/relationships/hyperlink" Target="http://www.doe.virginia.gov/support/student_conduct/index.shtml" TargetMode="External"/><Relationship Id="rId30" Type="http://schemas.openxmlformats.org/officeDocument/2006/relationships/hyperlink" Target="https://www.edutopia.org/blog/community-walks-create-bonds-understanding-shane-safir" TargetMode="External"/><Relationship Id="rId35" Type="http://schemas.openxmlformats.org/officeDocument/2006/relationships/hyperlink" Target="http://www.doe.virginia.gov/support/student_assistance_programming/index.shtml" TargetMode="External"/><Relationship Id="rId56" Type="http://schemas.openxmlformats.org/officeDocument/2006/relationships/hyperlink" Target="http://www.doe.virginia.gov/statistics_reports/school-quality-profile/index.shtml" TargetMode="External"/><Relationship Id="rId77" Type="http://schemas.openxmlformats.org/officeDocument/2006/relationships/hyperlink" Target="https://ccrscenter.org/about-us" TargetMode="External"/><Relationship Id="rId100" Type="http://schemas.openxmlformats.org/officeDocument/2006/relationships/hyperlink" Target="https://www.nccs.org/sites/default/files/resource/NCCS_CS_Directors_Guide.pdf" TargetMode="External"/><Relationship Id="rId105" Type="http://schemas.openxmlformats.org/officeDocument/2006/relationships/hyperlink" Target="https://www.communitiesinschools.org/" TargetMode="External"/><Relationship Id="rId126" Type="http://schemas.openxmlformats.org/officeDocument/2006/relationships/hyperlink" Target="http://www.doe.virginia.gov/support/prevention/drug_use/index.shtml" TargetMode="External"/><Relationship Id="rId147" Type="http://schemas.openxmlformats.org/officeDocument/2006/relationships/hyperlink" Target="https://www.nccs.org/sites/default/files/resource/NCCS_CS_Directors_Guide.pdf" TargetMode="External"/><Relationship Id="rId8" Type="http://schemas.openxmlformats.org/officeDocument/2006/relationships/image" Target="media/image1.png"/><Relationship Id="rId51" Type="http://schemas.openxmlformats.org/officeDocument/2006/relationships/hyperlink" Target="https://datacenter.kidscount.org/locations" TargetMode="External"/><Relationship Id="rId72" Type="http://schemas.openxmlformats.org/officeDocument/2006/relationships/hyperlink" Target="https://namivirginia.org/" TargetMode="External"/><Relationship Id="rId93" Type="http://schemas.openxmlformats.org/officeDocument/2006/relationships/hyperlink" Target="https://formedfamiliesforward.org/resource_category/family-engagement/" TargetMode="External"/><Relationship Id="rId98" Type="http://schemas.openxmlformats.org/officeDocument/2006/relationships/hyperlink" Target="https://communityschools.futureforlearning.org/" TargetMode="External"/><Relationship Id="rId121" Type="http://schemas.openxmlformats.org/officeDocument/2006/relationships/hyperlink" Target="https://salud-america.org/issues/" TargetMode="External"/><Relationship Id="rId142" Type="http://schemas.openxmlformats.org/officeDocument/2006/relationships/hyperlink" Target="http://www.communityschools.org/resources/community_schools_standards.aspx"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000000"/>
      </a:dk2>
      <a:lt2>
        <a:srgbClr val="000000"/>
      </a:lt2>
      <a:accent1>
        <a:srgbClr val="000000"/>
      </a:accent1>
      <a:accent2>
        <a:srgbClr val="000000"/>
      </a:accent2>
      <a:accent3>
        <a:srgbClr val="000000"/>
      </a:accent3>
      <a:accent4>
        <a:srgbClr val="000000"/>
      </a:accent4>
      <a:accent5>
        <a:srgbClr val="000000"/>
      </a:accent5>
      <a:accent6>
        <a:srgbClr val="000000"/>
      </a:accent6>
      <a:hlink>
        <a:srgbClr val="034A90"/>
      </a:hlink>
      <a:folHlink>
        <a:srgbClr val="034A9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KidsCount</b:Tag>
    <b:SourceType>InternetSite</b:SourceType>
    <b:Guid>{783D1B95-9688-4D16-BB13-9E4DBCE8A093}</b:Guid>
    <b:Title>Kids Count Data Center</b:Title>
    <b:Year>2019</b:Year>
    <b:Author>
      <b:Author>
        <b:Corporate>Annie E. Casey Foundation</b:Corporate>
      </b:Author>
    </b:Author>
    <b:Month>August</b:Month>
    <b:Day>22</b:Day>
    <b:URL>https://datacenter.kidscount.org/</b:URL>
    <b:RefOrder>2</b:RefOrder>
  </b:Source>
  <b:Source>
    <b:Tag>Han17</b:Tag>
    <b:SourceType>Report</b:SourceType>
    <b:Guid>{693D5999-CB4E-4D4E-B3B9-76003AE01E14}</b:Guid>
    <b:Author>
      <b:Author>
        <b:Corporate>Hanover Research</b:Corporate>
      </b:Author>
    </b:Author>
    <b:Title>Prioritizing Social Emotional Learning in School Districts</b:Title>
    <b:Year>2017</b:Year>
    <b:Publisher>Hanover Research</b:Publisher>
    <b:City>Arlington</b:City>
    <b:RefOrder>3</b:RefOrder>
  </b:Source>
  <b:Source>
    <b:Tag>GroupSize</b:Tag>
    <b:SourceType>DocumentFromInternetSite</b:SourceType>
    <b:Guid>{1D098B62-5CAF-4752-B69B-4DDE26F84EF1}</b:Guid>
    <b:Author>
      <b:Author>
        <b:NameList>
          <b:Person>
            <b:Last>Rogers</b:Last>
            <b:First>Tom</b:First>
          </b:Person>
        </b:NameList>
      </b:Author>
    </b:Author>
    <b:Title>How to Design Small Decision Making Groups</b:Title>
    <b:Publisher>Amazing Applications of Probability and Statistics</b:Publisher>
    <b:Year>2019</b:Year>
    <b:InternetSiteTitle>Intuitor</b:InternetSiteTitle>
    <b:Month>September</b:Month>
    <b:Day>3</b:Day>
    <b:URL>http://www.intuitor.com/statistics/SmallGroups.html</b:URL>
    <b:RefOrder>4</b:RefOrder>
  </b:Source>
  <b:Source>
    <b:Tag>ESSA</b:Tag>
    <b:SourceType>DocumentFromInternetSite</b:SourceType>
    <b:Guid>{08D16396-7613-44AE-AA14-391932C0CC3F}</b:Guid>
    <b:Author>
      <b:Author>
        <b:NameList>
          <b:Person>
            <b:Last>Daniel</b:Last>
            <b:First>Julia</b:First>
          </b:Person>
          <b:Person>
            <b:Last>Maier</b:Last>
            <b:First>Anna</b:First>
          </b:Person>
          <b:Person>
            <b:Last>Oakes</b:Last>
            <b:First>Jeannie</b:First>
          </b:Person>
        </b:NameList>
      </b:Author>
    </b:Author>
    <b:Title>Community Schools: An Evidence-Based Strategy for Equitable School Improvement</b:Title>
    <b:InternetSiteTitle>National Education Policy Center</b:InternetSiteTitle>
    <b:Year>2017</b:Year>
    <b:Month>June</b:Month>
    <b:URL>https://files.eric.ed.gov/fulltext/ED574713.pdf</b:URL>
    <b:RefOrder>5</b:RefOrder>
  </b:Source>
  <b:Source>
    <b:Tag>Sto04</b:Tag>
    <b:SourceType>JournalArticle</b:SourceType>
    <b:Guid>{DF551BB8-0E89-4ED8-B53B-F6AE7650835F}</b:Guid>
    <b:Title>Helping Students Graduate: A Strategic Approach to Dropout Prevention</b:Title>
    <b:Year>2004</b:Year>
    <b:Author>
      <b:Author>
        <b:NameList>
          <b:Person>
            <b:Last>Stone</b:Last>
            <b:First>J.R.</b:First>
          </b:Person>
        </b:NameList>
      </b:Author>
      <b:Editor>
        <b:NameList>
          <b:Person>
            <b:Last>J. Smink</b:Last>
            <b:First>J.</b:First>
            <b:Middle>&amp; F. P., Schargel</b:Middle>
          </b:Person>
        </b:NameList>
      </b:Editor>
    </b:Author>
    <b:JournalName>Eye on Education</b:JournalName>
    <b:Pages>195-203</b:Pages>
    <b:ShortTitle>Career and technical education: Increasing school engagement</b:ShortTitle>
    <b:RefOrder>1</b:RefOrder>
  </b:Source>
  <b:Source>
    <b:Tag>Her10</b:Tag>
    <b:SourceType>JournalArticle</b:SourceType>
    <b:Guid>{EE8F48A0-B2F9-4F05-BF09-A94207E48616}</b:Guid>
    <b:Author>
      <b:Author>
        <b:NameList>
          <b:Person>
            <b:Last>Hershfeldt</b:Last>
            <b:First>Patricia</b:First>
            <b:Middle>A.</b:Middle>
          </b:Person>
          <b:Person>
            <b:Last>Rosenberg</b:Last>
            <b:First>Michael</b:First>
            <b:Middle>S.</b:Middle>
          </b:Person>
          <b:Person>
            <b:Last>Bradshaw</b:Last>
            <b:First>Catherine</b:First>
            <b:Middle>P.</b:Middle>
          </b:Person>
        </b:NameList>
      </b:Author>
    </b:Author>
    <b:Title>Function-Based Thinking: A Systematic Way of Thinking about Function and Its Role in Changing Student Behavior Problems</b:Title>
    <b:JournalName>Beyond Behavior</b:JournalName>
    <b:Year>2010</b:Year>
    <b:Pages>12-21</b:Pages>
    <b:Volume>9</b:Volume>
    <b:RefOrder>6</b:RefOrder>
  </b:Source>
</b:Sources>
</file>

<file path=customXml/itemProps1.xml><?xml version="1.0" encoding="utf-8"?>
<ds:datastoreItem xmlns:ds="http://schemas.openxmlformats.org/officeDocument/2006/customXml" ds:itemID="{C67899CC-A52D-4B1E-B6AF-A5E77975A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14875</Words>
  <Characters>84791</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Virginia Community School Framework</vt:lpstr>
    </vt:vector>
  </TitlesOfParts>
  <Company>Virginia IT Infrastructure Partnership</Company>
  <LinksUpToDate>false</LinksUpToDate>
  <CharactersWithSpaces>99468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Community School Framework</dc:title>
  <dc:subject/>
  <dc:creator>VITA Program</dc:creator>
  <cp:keywords/>
  <dc:description/>
  <cp:lastModifiedBy>Wharff, Joseph (DOE)</cp:lastModifiedBy>
  <cp:revision>2</cp:revision>
  <cp:lastPrinted>2019-10-01T15:55:00Z</cp:lastPrinted>
  <dcterms:created xsi:type="dcterms:W3CDTF">2019-10-22T14:00:00Z</dcterms:created>
  <dcterms:modified xsi:type="dcterms:W3CDTF">2019-10-22T14:00:00Z</dcterms:modified>
</cp:coreProperties>
</file>