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2FD" w:rsidRDefault="00B2779D" w:rsidP="005B231A">
      <w:pPr>
        <w:jc w:val="center"/>
        <w:rPr>
          <w:sz w:val="36"/>
        </w:rPr>
      </w:pPr>
      <w:r>
        <w:rPr>
          <w:sz w:val="36"/>
        </w:rPr>
        <w:t>Grades 6-</w:t>
      </w:r>
      <w:bookmarkStart w:id="0" w:name="_GoBack"/>
      <w:bookmarkEnd w:id="0"/>
      <w:r>
        <w:rPr>
          <w:sz w:val="36"/>
        </w:rPr>
        <w:t xml:space="preserve">8 </w:t>
      </w:r>
      <w:r w:rsidR="005B231A" w:rsidRPr="005B231A">
        <w:rPr>
          <w:sz w:val="36"/>
        </w:rPr>
        <w:t>Inequalities Progression</w:t>
      </w:r>
    </w:p>
    <w:p w:rsidR="005B231A" w:rsidRPr="005B231A" w:rsidRDefault="005B231A" w:rsidP="005B231A">
      <w:pPr>
        <w:jc w:val="center"/>
        <w:rPr>
          <w:sz w:val="36"/>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9"/>
        <w:gridCol w:w="5077"/>
        <w:gridCol w:w="4820"/>
      </w:tblGrid>
      <w:tr w:rsidR="00E27BD3" w:rsidRPr="00AB78F1" w:rsidTr="001E253D">
        <w:trPr>
          <w:trHeight w:val="432"/>
          <w:tblHeader/>
        </w:trPr>
        <w:tc>
          <w:tcPr>
            <w:tcW w:w="1565" w:type="pct"/>
            <w:tcBorders>
              <w:top w:val="single" w:sz="4" w:space="0" w:color="auto"/>
              <w:bottom w:val="nil"/>
            </w:tcBorders>
            <w:shd w:val="clear" w:color="auto" w:fill="E7E6E6" w:themeFill="background2"/>
            <w:vAlign w:val="center"/>
          </w:tcPr>
          <w:p w:rsidR="00E27BD3" w:rsidRPr="00997A6B" w:rsidRDefault="00AB78F1" w:rsidP="00E27BD3">
            <w:pPr>
              <w:pStyle w:val="Heading3"/>
              <w:spacing w:before="120" w:after="120"/>
              <w:rPr>
                <w:rFonts w:asciiTheme="minorHAnsi" w:hAnsiTheme="minorHAnsi"/>
                <w:sz w:val="32"/>
                <w:szCs w:val="32"/>
              </w:rPr>
            </w:pPr>
            <w:r w:rsidRPr="00997A6B">
              <w:rPr>
                <w:rFonts w:asciiTheme="minorHAnsi" w:hAnsiTheme="minorHAnsi"/>
                <w:sz w:val="32"/>
                <w:szCs w:val="32"/>
              </w:rPr>
              <w:t>SOL 6.14</w:t>
            </w:r>
          </w:p>
        </w:tc>
        <w:tc>
          <w:tcPr>
            <w:tcW w:w="1762" w:type="pct"/>
            <w:shd w:val="clear" w:color="auto" w:fill="E7E6E6" w:themeFill="background2"/>
            <w:vAlign w:val="center"/>
          </w:tcPr>
          <w:p w:rsidR="00E27BD3" w:rsidRPr="00997A6B" w:rsidRDefault="00AB78F1" w:rsidP="00E27BD3">
            <w:pPr>
              <w:pStyle w:val="Heading3"/>
              <w:rPr>
                <w:rFonts w:asciiTheme="minorHAnsi" w:hAnsiTheme="minorHAnsi"/>
                <w:sz w:val="32"/>
                <w:szCs w:val="32"/>
              </w:rPr>
            </w:pPr>
            <w:r w:rsidRPr="00997A6B">
              <w:rPr>
                <w:rFonts w:asciiTheme="minorHAnsi" w:hAnsiTheme="minorHAnsi"/>
                <w:sz w:val="32"/>
                <w:szCs w:val="32"/>
              </w:rPr>
              <w:t>SOL 7.13</w:t>
            </w:r>
          </w:p>
        </w:tc>
        <w:tc>
          <w:tcPr>
            <w:tcW w:w="1673" w:type="pct"/>
            <w:shd w:val="clear" w:color="auto" w:fill="E7E6E6" w:themeFill="background2"/>
            <w:vAlign w:val="center"/>
          </w:tcPr>
          <w:p w:rsidR="00E27BD3" w:rsidRPr="00997A6B" w:rsidRDefault="00AB78F1" w:rsidP="00E27BD3">
            <w:pPr>
              <w:pStyle w:val="Heading3"/>
              <w:spacing w:before="120" w:after="120"/>
              <w:rPr>
                <w:rFonts w:asciiTheme="minorHAnsi" w:hAnsiTheme="minorHAnsi"/>
                <w:sz w:val="32"/>
                <w:szCs w:val="32"/>
              </w:rPr>
            </w:pPr>
            <w:r w:rsidRPr="00997A6B">
              <w:rPr>
                <w:rFonts w:asciiTheme="minorHAnsi" w:hAnsiTheme="minorHAnsi"/>
                <w:sz w:val="32"/>
                <w:szCs w:val="32"/>
              </w:rPr>
              <w:t>SOL 8.18</w:t>
            </w:r>
          </w:p>
        </w:tc>
      </w:tr>
      <w:tr w:rsidR="00AB78F1" w:rsidRPr="00AB78F1" w:rsidTr="001E253D">
        <w:trPr>
          <w:trHeight w:val="432"/>
          <w:tblHeader/>
        </w:trPr>
        <w:tc>
          <w:tcPr>
            <w:tcW w:w="1565" w:type="pct"/>
            <w:tcBorders>
              <w:top w:val="single" w:sz="4" w:space="0" w:color="auto"/>
              <w:bottom w:val="nil"/>
            </w:tcBorders>
            <w:shd w:val="clear" w:color="auto" w:fill="E7E6E6" w:themeFill="background2"/>
            <w:vAlign w:val="center"/>
          </w:tcPr>
          <w:p w:rsidR="00AB78F1" w:rsidRPr="00997A6B" w:rsidRDefault="00AB78F1" w:rsidP="00E27BD3">
            <w:pPr>
              <w:pStyle w:val="Heading3"/>
              <w:spacing w:before="120" w:after="120"/>
              <w:rPr>
                <w:rFonts w:asciiTheme="minorHAnsi" w:hAnsiTheme="minorHAnsi"/>
                <w:sz w:val="22"/>
                <w:szCs w:val="22"/>
              </w:rPr>
            </w:pPr>
            <w:r w:rsidRPr="00997A6B">
              <w:rPr>
                <w:rFonts w:asciiTheme="minorHAnsi" w:hAnsiTheme="minorHAnsi"/>
                <w:sz w:val="22"/>
                <w:szCs w:val="22"/>
              </w:rPr>
              <w:t>Essential Knowledge and Skills</w:t>
            </w:r>
          </w:p>
        </w:tc>
        <w:tc>
          <w:tcPr>
            <w:tcW w:w="1762" w:type="pct"/>
            <w:shd w:val="clear" w:color="auto" w:fill="E7E6E6" w:themeFill="background2"/>
            <w:vAlign w:val="center"/>
          </w:tcPr>
          <w:p w:rsidR="00AB78F1" w:rsidRPr="00997A6B" w:rsidRDefault="00AB78F1" w:rsidP="00E27BD3">
            <w:pPr>
              <w:pStyle w:val="Heading3"/>
              <w:rPr>
                <w:rFonts w:asciiTheme="minorHAnsi" w:hAnsiTheme="minorHAnsi"/>
                <w:sz w:val="22"/>
                <w:szCs w:val="22"/>
              </w:rPr>
            </w:pPr>
            <w:r w:rsidRPr="00997A6B">
              <w:rPr>
                <w:rFonts w:asciiTheme="minorHAnsi" w:hAnsiTheme="minorHAnsi"/>
                <w:sz w:val="22"/>
                <w:szCs w:val="22"/>
              </w:rPr>
              <w:t>Essential Knowledge and Skills</w:t>
            </w:r>
          </w:p>
        </w:tc>
        <w:tc>
          <w:tcPr>
            <w:tcW w:w="1673" w:type="pct"/>
            <w:shd w:val="clear" w:color="auto" w:fill="E7E6E6" w:themeFill="background2"/>
            <w:vAlign w:val="center"/>
          </w:tcPr>
          <w:p w:rsidR="00AB78F1" w:rsidRPr="00997A6B" w:rsidRDefault="00AB78F1" w:rsidP="00E27BD3">
            <w:pPr>
              <w:pStyle w:val="Heading3"/>
              <w:spacing w:before="120" w:after="120"/>
              <w:rPr>
                <w:rFonts w:asciiTheme="minorHAnsi" w:hAnsiTheme="minorHAnsi"/>
                <w:sz w:val="22"/>
                <w:szCs w:val="22"/>
              </w:rPr>
            </w:pPr>
            <w:r w:rsidRPr="00997A6B">
              <w:rPr>
                <w:rFonts w:asciiTheme="minorHAnsi" w:hAnsiTheme="minorHAnsi"/>
                <w:sz w:val="22"/>
                <w:szCs w:val="22"/>
              </w:rPr>
              <w:t>Essential Knowledge and Skills</w:t>
            </w:r>
          </w:p>
        </w:tc>
      </w:tr>
      <w:tr w:rsidR="00E27BD3" w:rsidRPr="00AB78F1" w:rsidTr="00AB78F1">
        <w:trPr>
          <w:trHeight w:val="6839"/>
        </w:trPr>
        <w:tc>
          <w:tcPr>
            <w:tcW w:w="1565" w:type="pct"/>
            <w:shd w:val="clear" w:color="auto" w:fill="auto"/>
          </w:tcPr>
          <w:p w:rsidR="00E27BD3" w:rsidRPr="00997A6B" w:rsidRDefault="00E27BD3" w:rsidP="00E27BD3">
            <w:pPr>
              <w:pStyle w:val="BodyTextIndent2"/>
              <w:rPr>
                <w:rFonts w:asciiTheme="minorHAnsi" w:hAnsiTheme="minorHAnsi"/>
              </w:rPr>
            </w:pPr>
            <w:r w:rsidRPr="00997A6B">
              <w:rPr>
                <w:rFonts w:asciiTheme="minorHAnsi" w:hAnsiTheme="minorHAnsi"/>
              </w:rPr>
              <w:t>The student will use problem solving, mathematical communication, mathematical reasoning, connections and representation to</w:t>
            </w:r>
          </w:p>
          <w:p w:rsidR="00E27BD3" w:rsidRPr="00AB78F1" w:rsidRDefault="00E27BD3" w:rsidP="00E27BD3">
            <w:pPr>
              <w:pStyle w:val="Bullet1"/>
              <w:keepLines/>
              <w:numPr>
                <w:ilvl w:val="0"/>
                <w:numId w:val="1"/>
              </w:numPr>
              <w:rPr>
                <w:rFonts w:asciiTheme="minorHAnsi" w:hAnsiTheme="minorHAnsi"/>
                <w:sz w:val="22"/>
                <w:szCs w:val="22"/>
              </w:rPr>
            </w:pPr>
            <w:r w:rsidRPr="00AB78F1">
              <w:rPr>
                <w:rFonts w:asciiTheme="minorHAnsi" w:hAnsiTheme="minorHAnsi"/>
                <w:sz w:val="22"/>
                <w:szCs w:val="22"/>
              </w:rPr>
              <w:t>Given a verbal description, represent a practical situation with a one-variable linear inequality. (a)</w:t>
            </w:r>
          </w:p>
          <w:p w:rsidR="00E27BD3" w:rsidRPr="00AB78F1" w:rsidRDefault="00E27BD3" w:rsidP="00E27BD3">
            <w:pPr>
              <w:pStyle w:val="Bullet1"/>
              <w:keepLines/>
              <w:numPr>
                <w:ilvl w:val="0"/>
                <w:numId w:val="1"/>
              </w:numPr>
              <w:rPr>
                <w:rFonts w:asciiTheme="minorHAnsi" w:hAnsiTheme="minorHAnsi"/>
                <w:sz w:val="22"/>
                <w:szCs w:val="22"/>
              </w:rPr>
            </w:pPr>
            <w:r w:rsidRPr="00AB78F1">
              <w:rPr>
                <w:rFonts w:asciiTheme="minorHAnsi" w:hAnsiTheme="minorHAnsi"/>
                <w:sz w:val="22"/>
                <w:szCs w:val="22"/>
              </w:rPr>
              <w:t>Apply properties of real numbers and the addition or subtraction property of inequality to solve a one-step linear inequality in one variable, and graph the solution on a number line.  Numeric terms being added or subtracted from the variable are limited to integers. (b)</w:t>
            </w:r>
          </w:p>
          <w:p w:rsidR="00E27BD3" w:rsidRPr="00AB78F1" w:rsidRDefault="00E27BD3" w:rsidP="00E27BD3">
            <w:pPr>
              <w:pStyle w:val="Bullet1"/>
              <w:keepLines/>
              <w:numPr>
                <w:ilvl w:val="0"/>
                <w:numId w:val="1"/>
              </w:numPr>
              <w:rPr>
                <w:rFonts w:asciiTheme="minorHAnsi" w:hAnsiTheme="minorHAnsi"/>
                <w:sz w:val="22"/>
                <w:szCs w:val="22"/>
              </w:rPr>
            </w:pPr>
            <w:r w:rsidRPr="00AB78F1">
              <w:rPr>
                <w:rFonts w:asciiTheme="minorHAnsi" w:hAnsiTheme="minorHAnsi"/>
                <w:sz w:val="22"/>
                <w:szCs w:val="22"/>
              </w:rPr>
              <w:t xml:space="preserve">Given the graph of a linear inequality with integers, represent the inequality two different ways (e.g., </w:t>
            </w:r>
            <w:r w:rsidRPr="00AB78F1">
              <w:rPr>
                <w:rFonts w:asciiTheme="minorHAnsi" w:hAnsiTheme="minorHAnsi"/>
                <w:i/>
                <w:sz w:val="22"/>
                <w:szCs w:val="22"/>
              </w:rPr>
              <w:t>x</w:t>
            </w:r>
            <w:r w:rsidRPr="00AB78F1">
              <w:rPr>
                <w:rFonts w:asciiTheme="minorHAnsi" w:hAnsiTheme="minorHAnsi"/>
                <w:sz w:val="22"/>
                <w:szCs w:val="22"/>
              </w:rPr>
              <w:t xml:space="preserve"> &lt; -5 or -5 &gt; </w:t>
            </w:r>
            <w:r w:rsidRPr="00AB78F1">
              <w:rPr>
                <w:rFonts w:asciiTheme="minorHAnsi" w:hAnsiTheme="minorHAnsi"/>
                <w:i/>
                <w:sz w:val="22"/>
                <w:szCs w:val="22"/>
              </w:rPr>
              <w:t>x</w:t>
            </w:r>
            <w:r w:rsidRPr="00AB78F1">
              <w:rPr>
                <w:rFonts w:asciiTheme="minorHAnsi" w:hAnsiTheme="minorHAnsi"/>
                <w:sz w:val="22"/>
                <w:szCs w:val="22"/>
              </w:rPr>
              <w:t>) using symbols. (b)</w:t>
            </w:r>
          </w:p>
          <w:p w:rsidR="00E27BD3" w:rsidRPr="00AB78F1" w:rsidRDefault="00E27BD3" w:rsidP="00E27BD3">
            <w:pPr>
              <w:pStyle w:val="ListParagraph"/>
              <w:numPr>
                <w:ilvl w:val="0"/>
                <w:numId w:val="1"/>
              </w:numPr>
              <w:spacing w:before="120"/>
              <w:rPr>
                <w:rFonts w:asciiTheme="minorHAnsi" w:hAnsiTheme="minorHAnsi"/>
                <w:sz w:val="22"/>
                <w:szCs w:val="22"/>
              </w:rPr>
            </w:pPr>
            <w:r w:rsidRPr="00AB78F1">
              <w:rPr>
                <w:rFonts w:asciiTheme="minorHAnsi" w:hAnsiTheme="minorHAnsi"/>
                <w:sz w:val="22"/>
                <w:szCs w:val="22"/>
              </w:rPr>
              <w:t>Identify a numerical value(s) that is part of the solution set of a given inequality. (a, b)</w:t>
            </w:r>
          </w:p>
          <w:p w:rsidR="00E27BD3" w:rsidRPr="00AB78F1" w:rsidRDefault="00E27BD3" w:rsidP="00E27BD3"/>
        </w:tc>
        <w:tc>
          <w:tcPr>
            <w:tcW w:w="1762" w:type="pct"/>
            <w:shd w:val="clear" w:color="auto" w:fill="auto"/>
          </w:tcPr>
          <w:p w:rsidR="00E27BD3" w:rsidRPr="00997A6B" w:rsidRDefault="00E27BD3" w:rsidP="00E27BD3">
            <w:pPr>
              <w:pStyle w:val="BodyTextIndent2"/>
              <w:rPr>
                <w:rFonts w:asciiTheme="minorHAnsi" w:hAnsiTheme="minorHAnsi"/>
              </w:rPr>
            </w:pPr>
            <w:r w:rsidRPr="00997A6B">
              <w:rPr>
                <w:rFonts w:asciiTheme="minorHAnsi" w:hAnsiTheme="minorHAnsi"/>
              </w:rPr>
              <w:t>The student will use problem solving, mathematical communication, mathematical reasoning, connections, and representations to</w:t>
            </w:r>
          </w:p>
          <w:p w:rsidR="00E27BD3" w:rsidRPr="00AB78F1" w:rsidRDefault="00E27BD3" w:rsidP="00E27BD3">
            <w:pPr>
              <w:pStyle w:val="Bullet1"/>
              <w:numPr>
                <w:ilvl w:val="0"/>
                <w:numId w:val="2"/>
              </w:numPr>
              <w:tabs>
                <w:tab w:val="clear" w:pos="360"/>
                <w:tab w:val="num" w:pos="446"/>
              </w:tabs>
              <w:ind w:left="446"/>
              <w:rPr>
                <w:rFonts w:asciiTheme="minorHAnsi" w:hAnsiTheme="minorHAnsi"/>
                <w:sz w:val="22"/>
                <w:szCs w:val="22"/>
              </w:rPr>
            </w:pPr>
            <w:r w:rsidRPr="00AB78F1">
              <w:rPr>
                <w:rFonts w:asciiTheme="minorHAnsi" w:hAnsiTheme="minorHAnsi"/>
                <w:sz w:val="22"/>
                <w:szCs w:val="22"/>
              </w:rPr>
              <w:t xml:space="preserve">Apply properties of real numbers and the multiplication and division properties of inequality to solve one-step inequalities in one variable, and the addition, subtraction, multiplication, and division properties of inequality to solve two-step inequalities in one variable. Coefficients and numeric terms will be rational. </w:t>
            </w:r>
          </w:p>
          <w:p w:rsidR="00E27BD3" w:rsidRPr="00AB78F1" w:rsidRDefault="00E27BD3" w:rsidP="00E27BD3">
            <w:pPr>
              <w:pStyle w:val="Bullet1"/>
              <w:numPr>
                <w:ilvl w:val="0"/>
                <w:numId w:val="2"/>
              </w:numPr>
              <w:tabs>
                <w:tab w:val="clear" w:pos="360"/>
                <w:tab w:val="num" w:pos="446"/>
              </w:tabs>
              <w:ind w:left="446"/>
              <w:rPr>
                <w:rFonts w:asciiTheme="minorHAnsi" w:hAnsiTheme="minorHAnsi"/>
                <w:sz w:val="22"/>
                <w:szCs w:val="22"/>
              </w:rPr>
            </w:pPr>
            <w:r w:rsidRPr="00AB78F1">
              <w:rPr>
                <w:rFonts w:asciiTheme="minorHAnsi" w:hAnsiTheme="minorHAnsi"/>
                <w:sz w:val="22"/>
                <w:szCs w:val="22"/>
              </w:rPr>
              <w:t xml:space="preserve">Represent solutions to inequalities algebraically and graphically using a number line. </w:t>
            </w:r>
          </w:p>
          <w:p w:rsidR="00E27BD3" w:rsidRPr="00AB78F1" w:rsidRDefault="00E27BD3" w:rsidP="00E27BD3">
            <w:pPr>
              <w:pStyle w:val="Bullet1"/>
              <w:numPr>
                <w:ilvl w:val="0"/>
                <w:numId w:val="2"/>
              </w:numPr>
              <w:tabs>
                <w:tab w:val="clear" w:pos="360"/>
                <w:tab w:val="num" w:pos="446"/>
              </w:tabs>
              <w:ind w:left="446"/>
              <w:rPr>
                <w:rFonts w:asciiTheme="minorHAnsi" w:hAnsiTheme="minorHAnsi"/>
                <w:sz w:val="22"/>
                <w:szCs w:val="22"/>
              </w:rPr>
            </w:pPr>
            <w:r w:rsidRPr="00AB78F1">
              <w:rPr>
                <w:rFonts w:asciiTheme="minorHAnsi" w:hAnsiTheme="minorHAnsi"/>
                <w:sz w:val="22"/>
                <w:szCs w:val="22"/>
              </w:rPr>
              <w:t xml:space="preserve">Write verbal expressions and sentences as algebraic expressions and inequalities. </w:t>
            </w:r>
          </w:p>
          <w:p w:rsidR="00E27BD3" w:rsidRPr="00AB78F1" w:rsidRDefault="00E27BD3" w:rsidP="00E27BD3">
            <w:pPr>
              <w:pStyle w:val="ColumnBullet"/>
              <w:numPr>
                <w:ilvl w:val="0"/>
                <w:numId w:val="2"/>
              </w:numPr>
              <w:tabs>
                <w:tab w:val="clear" w:pos="360"/>
                <w:tab w:val="num" w:pos="446"/>
              </w:tabs>
              <w:spacing w:before="120" w:after="0"/>
              <w:ind w:left="446"/>
              <w:rPr>
                <w:rFonts w:asciiTheme="minorHAnsi" w:hAnsiTheme="minorHAnsi"/>
                <w:sz w:val="22"/>
                <w:szCs w:val="22"/>
              </w:rPr>
            </w:pPr>
            <w:r w:rsidRPr="00AB78F1">
              <w:rPr>
                <w:rFonts w:asciiTheme="minorHAnsi" w:hAnsiTheme="minorHAnsi"/>
                <w:sz w:val="22"/>
                <w:szCs w:val="22"/>
              </w:rPr>
              <w:t xml:space="preserve">Write algebraic expressions and inequalities as verbal expressions and sentences.  </w:t>
            </w:r>
          </w:p>
          <w:p w:rsidR="00E27BD3" w:rsidRPr="00AB78F1" w:rsidRDefault="00E27BD3" w:rsidP="00E27BD3">
            <w:pPr>
              <w:pStyle w:val="ColumnBullet"/>
              <w:numPr>
                <w:ilvl w:val="0"/>
                <w:numId w:val="2"/>
              </w:numPr>
              <w:tabs>
                <w:tab w:val="clear" w:pos="360"/>
                <w:tab w:val="num" w:pos="446"/>
              </w:tabs>
              <w:spacing w:before="120" w:after="0"/>
              <w:ind w:left="446"/>
              <w:rPr>
                <w:rFonts w:asciiTheme="minorHAnsi" w:hAnsiTheme="minorHAnsi"/>
                <w:sz w:val="22"/>
                <w:szCs w:val="22"/>
              </w:rPr>
            </w:pPr>
            <w:r w:rsidRPr="00AB78F1">
              <w:rPr>
                <w:rFonts w:asciiTheme="minorHAnsi" w:hAnsiTheme="minorHAnsi"/>
                <w:sz w:val="22"/>
                <w:szCs w:val="22"/>
              </w:rPr>
              <w:t xml:space="preserve">Solve practical problems that require the solution of a one- or two-step inequality. </w:t>
            </w:r>
          </w:p>
          <w:p w:rsidR="00E27BD3" w:rsidRPr="00AB78F1" w:rsidRDefault="00E27BD3" w:rsidP="00E27BD3">
            <w:pPr>
              <w:pStyle w:val="Bullet1"/>
              <w:numPr>
                <w:ilvl w:val="0"/>
                <w:numId w:val="2"/>
              </w:numPr>
              <w:tabs>
                <w:tab w:val="clear" w:pos="360"/>
                <w:tab w:val="num" w:pos="446"/>
              </w:tabs>
              <w:ind w:left="446"/>
              <w:rPr>
                <w:rFonts w:asciiTheme="minorHAnsi" w:hAnsiTheme="minorHAnsi"/>
                <w:sz w:val="22"/>
                <w:szCs w:val="22"/>
              </w:rPr>
            </w:pPr>
            <w:r w:rsidRPr="00AB78F1">
              <w:rPr>
                <w:rFonts w:asciiTheme="minorHAnsi" w:hAnsiTheme="minorHAnsi"/>
                <w:sz w:val="22"/>
                <w:szCs w:val="22"/>
              </w:rPr>
              <w:t xml:space="preserve">Identify a numerical value(s) that is part of the solution set of a given inequality. </w:t>
            </w:r>
          </w:p>
          <w:p w:rsidR="00E27BD3" w:rsidRPr="00AB78F1" w:rsidRDefault="00E27BD3" w:rsidP="00E27BD3"/>
        </w:tc>
        <w:tc>
          <w:tcPr>
            <w:tcW w:w="1673" w:type="pct"/>
            <w:shd w:val="clear" w:color="auto" w:fill="auto"/>
          </w:tcPr>
          <w:p w:rsidR="00E27BD3" w:rsidRPr="00997A6B" w:rsidRDefault="00E27BD3" w:rsidP="00E27BD3">
            <w:pPr>
              <w:pStyle w:val="BodyTextIndent2"/>
              <w:rPr>
                <w:rFonts w:asciiTheme="minorHAnsi" w:hAnsiTheme="minorHAnsi"/>
              </w:rPr>
            </w:pPr>
            <w:r w:rsidRPr="00997A6B">
              <w:rPr>
                <w:rFonts w:asciiTheme="minorHAnsi" w:hAnsiTheme="minorHAnsi"/>
              </w:rPr>
              <w:t>The student will use problem solving, mathematical communication, mathematical reasoning, connections, and representations to</w:t>
            </w:r>
          </w:p>
          <w:p w:rsidR="00E27BD3" w:rsidRPr="00AB78F1" w:rsidRDefault="00E27BD3" w:rsidP="00E27BD3">
            <w:pPr>
              <w:pStyle w:val="ColumnBullet"/>
              <w:numPr>
                <w:ilvl w:val="0"/>
                <w:numId w:val="5"/>
              </w:numPr>
              <w:tabs>
                <w:tab w:val="clear" w:pos="360"/>
                <w:tab w:val="num" w:pos="431"/>
              </w:tabs>
              <w:spacing w:before="120" w:after="0"/>
              <w:ind w:left="431"/>
              <w:rPr>
                <w:rFonts w:asciiTheme="minorHAnsi" w:hAnsiTheme="minorHAnsi"/>
                <w:sz w:val="22"/>
                <w:szCs w:val="22"/>
              </w:rPr>
            </w:pPr>
            <w:r w:rsidRPr="00AB78F1">
              <w:rPr>
                <w:rFonts w:asciiTheme="minorHAnsi" w:hAnsiTheme="minorHAnsi"/>
                <w:sz w:val="22"/>
                <w:szCs w:val="22"/>
              </w:rPr>
              <w:t>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collecting like terms to solve.</w:t>
            </w:r>
          </w:p>
          <w:p w:rsidR="00E27BD3" w:rsidRPr="00AB78F1" w:rsidRDefault="00E27BD3" w:rsidP="00E27BD3">
            <w:pPr>
              <w:pStyle w:val="Bullet1"/>
              <w:numPr>
                <w:ilvl w:val="0"/>
                <w:numId w:val="5"/>
              </w:numPr>
              <w:tabs>
                <w:tab w:val="clear" w:pos="360"/>
                <w:tab w:val="num" w:pos="431"/>
              </w:tabs>
              <w:ind w:left="431"/>
              <w:rPr>
                <w:rFonts w:asciiTheme="minorHAnsi" w:hAnsiTheme="minorHAnsi"/>
                <w:sz w:val="22"/>
                <w:szCs w:val="22"/>
              </w:rPr>
            </w:pPr>
            <w:r w:rsidRPr="00AB78F1">
              <w:rPr>
                <w:rFonts w:asciiTheme="minorHAnsi" w:hAnsiTheme="minorHAnsi"/>
                <w:sz w:val="22"/>
                <w:szCs w:val="22"/>
              </w:rPr>
              <w:t>Graph solutions to multistep linear inequalities on a number line.</w:t>
            </w:r>
          </w:p>
          <w:p w:rsidR="00E27BD3" w:rsidRPr="00AB78F1" w:rsidRDefault="00E27BD3" w:rsidP="00E27BD3">
            <w:pPr>
              <w:pStyle w:val="Bullet1"/>
              <w:numPr>
                <w:ilvl w:val="0"/>
                <w:numId w:val="5"/>
              </w:numPr>
              <w:tabs>
                <w:tab w:val="clear" w:pos="360"/>
                <w:tab w:val="num" w:pos="431"/>
              </w:tabs>
              <w:ind w:left="431"/>
              <w:rPr>
                <w:rFonts w:asciiTheme="minorHAnsi" w:hAnsiTheme="minorHAnsi"/>
                <w:sz w:val="22"/>
                <w:szCs w:val="22"/>
              </w:rPr>
            </w:pPr>
            <w:r w:rsidRPr="00AB78F1">
              <w:rPr>
                <w:rFonts w:asciiTheme="minorHAnsi" w:hAnsiTheme="minorHAnsi"/>
                <w:sz w:val="22"/>
                <w:szCs w:val="22"/>
              </w:rPr>
              <w:t xml:space="preserve">Write verbal expressions and sentences as algebraic expressions and inequalities. </w:t>
            </w:r>
          </w:p>
          <w:p w:rsidR="00E27BD3" w:rsidRPr="00AB78F1" w:rsidRDefault="00E27BD3" w:rsidP="00E27BD3">
            <w:pPr>
              <w:pStyle w:val="ColumnBullet"/>
              <w:numPr>
                <w:ilvl w:val="0"/>
                <w:numId w:val="5"/>
              </w:numPr>
              <w:tabs>
                <w:tab w:val="clear" w:pos="360"/>
                <w:tab w:val="num" w:pos="431"/>
              </w:tabs>
              <w:spacing w:before="120" w:after="0"/>
              <w:ind w:left="431"/>
              <w:rPr>
                <w:rFonts w:asciiTheme="minorHAnsi" w:hAnsiTheme="minorHAnsi"/>
                <w:sz w:val="22"/>
                <w:szCs w:val="22"/>
              </w:rPr>
            </w:pPr>
            <w:r w:rsidRPr="00AB78F1">
              <w:rPr>
                <w:rFonts w:asciiTheme="minorHAnsi" w:hAnsiTheme="minorHAnsi"/>
                <w:sz w:val="22"/>
                <w:szCs w:val="22"/>
              </w:rPr>
              <w:t xml:space="preserve">Write algebraic expressions and inequalities as verbal expressions and sentences.  </w:t>
            </w:r>
          </w:p>
          <w:p w:rsidR="00E27BD3" w:rsidRPr="00AB78F1" w:rsidRDefault="00E27BD3" w:rsidP="00E27BD3">
            <w:pPr>
              <w:pStyle w:val="ColumnBullet"/>
              <w:numPr>
                <w:ilvl w:val="0"/>
                <w:numId w:val="5"/>
              </w:numPr>
              <w:tabs>
                <w:tab w:val="clear" w:pos="360"/>
                <w:tab w:val="num" w:pos="431"/>
              </w:tabs>
              <w:spacing w:before="120" w:after="0"/>
              <w:ind w:left="431"/>
              <w:rPr>
                <w:rFonts w:asciiTheme="minorHAnsi" w:hAnsiTheme="minorHAnsi"/>
                <w:sz w:val="22"/>
                <w:szCs w:val="22"/>
              </w:rPr>
            </w:pPr>
            <w:r w:rsidRPr="00AB78F1">
              <w:rPr>
                <w:rFonts w:asciiTheme="minorHAnsi" w:hAnsiTheme="minorHAnsi"/>
                <w:sz w:val="22"/>
                <w:szCs w:val="22"/>
              </w:rPr>
              <w:t>Solve practical problems that require the solution of a multistep linear inequality in one variable.</w:t>
            </w:r>
          </w:p>
          <w:p w:rsidR="00E27BD3" w:rsidRPr="00AB78F1" w:rsidRDefault="00E27BD3" w:rsidP="00E27BD3">
            <w:pPr>
              <w:pStyle w:val="ColumnBullet"/>
              <w:numPr>
                <w:ilvl w:val="0"/>
                <w:numId w:val="5"/>
              </w:numPr>
              <w:tabs>
                <w:tab w:val="clear" w:pos="360"/>
                <w:tab w:val="num" w:pos="431"/>
              </w:tabs>
              <w:spacing w:before="120" w:after="0"/>
              <w:ind w:left="431"/>
              <w:rPr>
                <w:rFonts w:asciiTheme="minorHAnsi" w:hAnsiTheme="minorHAnsi"/>
                <w:sz w:val="22"/>
                <w:szCs w:val="22"/>
              </w:rPr>
            </w:pPr>
            <w:r w:rsidRPr="00AB78F1">
              <w:rPr>
                <w:rFonts w:asciiTheme="minorHAnsi" w:hAnsiTheme="minorHAnsi"/>
                <w:sz w:val="22"/>
                <w:szCs w:val="22"/>
              </w:rPr>
              <w:t>Identify a numerical value(s) that is part of the solution set of a given inequality.</w:t>
            </w:r>
          </w:p>
          <w:p w:rsidR="00E27BD3" w:rsidRPr="00AB78F1" w:rsidRDefault="00E27BD3" w:rsidP="00E27BD3"/>
        </w:tc>
      </w:tr>
    </w:tbl>
    <w:p w:rsidR="00E27BD3" w:rsidRDefault="00E27BD3"/>
    <w:sectPr w:rsidR="00E27BD3" w:rsidSect="00E27BD3">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1F" w:rsidRDefault="00A9141F" w:rsidP="00A9141F">
      <w:r>
        <w:separator/>
      </w:r>
    </w:p>
  </w:endnote>
  <w:endnote w:type="continuationSeparator" w:id="0">
    <w:p w:rsidR="00A9141F" w:rsidRDefault="00A9141F" w:rsidP="00A9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1A" w:rsidRDefault="005B231A">
    <w:pPr>
      <w:pStyle w:val="Footer"/>
    </w:pPr>
    <w:r>
      <w:t>Virginia Department of Education</w:t>
    </w:r>
    <w:r>
      <w:ptab w:relativeTo="margin" w:alignment="center" w:leader="none"/>
    </w:r>
    <w:r>
      <w:ptab w:relativeTo="margin" w:alignment="right" w:leader="none"/>
    </w:r>
    <w:r>
      <w:t>2017 Mathematics Institutes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1F" w:rsidRDefault="00A9141F" w:rsidP="00A9141F">
      <w:r>
        <w:separator/>
      </w:r>
    </w:p>
  </w:footnote>
  <w:footnote w:type="continuationSeparator" w:id="0">
    <w:p w:rsidR="00A9141F" w:rsidRDefault="00A9141F" w:rsidP="00A91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
    <w:nsid w:val="181227AD"/>
    <w:multiLevelType w:val="hybridMultilevel"/>
    <w:tmpl w:val="F76C7202"/>
    <w:lvl w:ilvl="0" w:tplc="2BE2C0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E82BB0"/>
    <w:multiLevelType w:val="hybridMultilevel"/>
    <w:tmpl w:val="FBDCACCC"/>
    <w:lvl w:ilvl="0" w:tplc="DABE56CC">
      <w:start w:val="1"/>
      <w:numFmt w:val="bullet"/>
      <w:lvlText w:val=""/>
      <w:lvlJc w:val="left"/>
      <w:pPr>
        <w:tabs>
          <w:tab w:val="num" w:pos="360"/>
        </w:tabs>
        <w:ind w:left="360" w:hanging="360"/>
      </w:pPr>
      <w:rPr>
        <w:rFonts w:ascii="Symbol" w:hAnsi="Symbol" w:hint="default"/>
      </w:rPr>
    </w:lvl>
    <w:lvl w:ilvl="1" w:tplc="50A2C64A" w:tentative="1">
      <w:start w:val="1"/>
      <w:numFmt w:val="bullet"/>
      <w:lvlText w:val="o"/>
      <w:lvlJc w:val="left"/>
      <w:pPr>
        <w:tabs>
          <w:tab w:val="num" w:pos="1080"/>
        </w:tabs>
        <w:ind w:left="1080" w:hanging="360"/>
      </w:pPr>
      <w:rPr>
        <w:rFonts w:ascii="Courier New" w:hAnsi="Courier New" w:cs="Courier New" w:hint="default"/>
      </w:rPr>
    </w:lvl>
    <w:lvl w:ilvl="2" w:tplc="C096DC34" w:tentative="1">
      <w:start w:val="1"/>
      <w:numFmt w:val="bullet"/>
      <w:lvlText w:val=""/>
      <w:lvlJc w:val="left"/>
      <w:pPr>
        <w:tabs>
          <w:tab w:val="num" w:pos="1800"/>
        </w:tabs>
        <w:ind w:left="1800" w:hanging="360"/>
      </w:pPr>
      <w:rPr>
        <w:rFonts w:ascii="Wingdings" w:hAnsi="Wingdings" w:hint="default"/>
      </w:rPr>
    </w:lvl>
    <w:lvl w:ilvl="3" w:tplc="3594DE0C" w:tentative="1">
      <w:start w:val="1"/>
      <w:numFmt w:val="bullet"/>
      <w:lvlText w:val=""/>
      <w:lvlJc w:val="left"/>
      <w:pPr>
        <w:tabs>
          <w:tab w:val="num" w:pos="2520"/>
        </w:tabs>
        <w:ind w:left="2520" w:hanging="360"/>
      </w:pPr>
      <w:rPr>
        <w:rFonts w:ascii="Symbol" w:hAnsi="Symbol" w:hint="default"/>
      </w:rPr>
    </w:lvl>
    <w:lvl w:ilvl="4" w:tplc="36B66ED8" w:tentative="1">
      <w:start w:val="1"/>
      <w:numFmt w:val="bullet"/>
      <w:lvlText w:val="o"/>
      <w:lvlJc w:val="left"/>
      <w:pPr>
        <w:tabs>
          <w:tab w:val="num" w:pos="3240"/>
        </w:tabs>
        <w:ind w:left="3240" w:hanging="360"/>
      </w:pPr>
      <w:rPr>
        <w:rFonts w:ascii="Courier New" w:hAnsi="Courier New" w:cs="Courier New" w:hint="default"/>
      </w:rPr>
    </w:lvl>
    <w:lvl w:ilvl="5" w:tplc="BD4E01C4" w:tentative="1">
      <w:start w:val="1"/>
      <w:numFmt w:val="bullet"/>
      <w:lvlText w:val=""/>
      <w:lvlJc w:val="left"/>
      <w:pPr>
        <w:tabs>
          <w:tab w:val="num" w:pos="3960"/>
        </w:tabs>
        <w:ind w:left="3960" w:hanging="360"/>
      </w:pPr>
      <w:rPr>
        <w:rFonts w:ascii="Wingdings" w:hAnsi="Wingdings" w:hint="default"/>
      </w:rPr>
    </w:lvl>
    <w:lvl w:ilvl="6" w:tplc="F6522EFA" w:tentative="1">
      <w:start w:val="1"/>
      <w:numFmt w:val="bullet"/>
      <w:lvlText w:val=""/>
      <w:lvlJc w:val="left"/>
      <w:pPr>
        <w:tabs>
          <w:tab w:val="num" w:pos="4680"/>
        </w:tabs>
        <w:ind w:left="4680" w:hanging="360"/>
      </w:pPr>
      <w:rPr>
        <w:rFonts w:ascii="Symbol" w:hAnsi="Symbol" w:hint="default"/>
      </w:rPr>
    </w:lvl>
    <w:lvl w:ilvl="7" w:tplc="AFCCC0BC" w:tentative="1">
      <w:start w:val="1"/>
      <w:numFmt w:val="bullet"/>
      <w:lvlText w:val="o"/>
      <w:lvlJc w:val="left"/>
      <w:pPr>
        <w:tabs>
          <w:tab w:val="num" w:pos="5400"/>
        </w:tabs>
        <w:ind w:left="5400" w:hanging="360"/>
      </w:pPr>
      <w:rPr>
        <w:rFonts w:ascii="Courier New" w:hAnsi="Courier New" w:cs="Courier New" w:hint="default"/>
      </w:rPr>
    </w:lvl>
    <w:lvl w:ilvl="8" w:tplc="84FA1102" w:tentative="1">
      <w:start w:val="1"/>
      <w:numFmt w:val="bullet"/>
      <w:lvlText w:val=""/>
      <w:lvlJc w:val="left"/>
      <w:pPr>
        <w:tabs>
          <w:tab w:val="num" w:pos="6120"/>
        </w:tabs>
        <w:ind w:left="6120" w:hanging="360"/>
      </w:pPr>
      <w:rPr>
        <w:rFonts w:ascii="Wingdings" w:hAnsi="Wingdings" w:hint="default"/>
      </w:rPr>
    </w:lvl>
  </w:abstractNum>
  <w:abstractNum w:abstractNumId="3">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78CC0D3F"/>
    <w:multiLevelType w:val="hybridMultilevel"/>
    <w:tmpl w:val="1784A83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D3"/>
    <w:rsid w:val="001E253D"/>
    <w:rsid w:val="005B1C23"/>
    <w:rsid w:val="005B231A"/>
    <w:rsid w:val="007B739B"/>
    <w:rsid w:val="00997A6B"/>
    <w:rsid w:val="00A9141F"/>
    <w:rsid w:val="00AB78F1"/>
    <w:rsid w:val="00B2779D"/>
    <w:rsid w:val="00BD68C4"/>
    <w:rsid w:val="00BE639D"/>
    <w:rsid w:val="00CC7138"/>
    <w:rsid w:val="00E27BD3"/>
    <w:rsid w:val="00FC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27BD3"/>
    <w:pPr>
      <w:keepNext/>
      <w:ind w:left="72"/>
      <w:jc w:val="center"/>
      <w:outlineLvl w:val="2"/>
    </w:pPr>
    <w:rPr>
      <w:rFonts w:ascii="Times New Roman" w:eastAsia="Times"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7BD3"/>
    <w:rPr>
      <w:rFonts w:ascii="Times New Roman" w:eastAsia="Times" w:hAnsi="Times New Roman" w:cs="Times New Roman"/>
      <w:b/>
      <w:sz w:val="24"/>
      <w:szCs w:val="20"/>
    </w:rPr>
  </w:style>
  <w:style w:type="paragraph" w:styleId="BodyTextIndent2">
    <w:name w:val="Body Text Indent 2"/>
    <w:basedOn w:val="Normal"/>
    <w:next w:val="Bullet1"/>
    <w:link w:val="BodyTextIndent2Char"/>
    <w:rsid w:val="00E27BD3"/>
    <w:pPr>
      <w:spacing w:before="120"/>
      <w:ind w:left="72"/>
    </w:pPr>
    <w:rPr>
      <w:rFonts w:ascii="Times New Roman" w:eastAsia="Times" w:hAnsi="Times New Roman" w:cs="Times New Roman"/>
      <w:b/>
      <w:sz w:val="20"/>
      <w:szCs w:val="20"/>
    </w:rPr>
  </w:style>
  <w:style w:type="character" w:customStyle="1" w:styleId="BodyTextIndent2Char">
    <w:name w:val="Body Text Indent 2 Char"/>
    <w:basedOn w:val="DefaultParagraphFont"/>
    <w:link w:val="BodyTextIndent2"/>
    <w:rsid w:val="00E27BD3"/>
    <w:rPr>
      <w:rFonts w:ascii="Times New Roman" w:eastAsia="Times" w:hAnsi="Times New Roman" w:cs="Times New Roman"/>
      <w:b/>
      <w:sz w:val="20"/>
      <w:szCs w:val="20"/>
    </w:rPr>
  </w:style>
  <w:style w:type="paragraph" w:customStyle="1" w:styleId="Bullet1">
    <w:name w:val="Bullet 1"/>
    <w:basedOn w:val="Normal"/>
    <w:next w:val="Normal"/>
    <w:link w:val="Bullet1Char"/>
    <w:rsid w:val="00E27BD3"/>
    <w:pPr>
      <w:spacing w:before="120"/>
      <w:ind w:right="72"/>
      <w:outlineLvl w:val="0"/>
    </w:pPr>
    <w:rPr>
      <w:rFonts w:ascii="Times New Roman" w:eastAsia="Times" w:hAnsi="Times New Roman" w:cs="Times New Roman"/>
      <w:sz w:val="20"/>
      <w:szCs w:val="20"/>
    </w:rPr>
  </w:style>
  <w:style w:type="character" w:customStyle="1" w:styleId="Bullet1Char">
    <w:name w:val="Bullet 1 Char"/>
    <w:link w:val="Bullet1"/>
    <w:rsid w:val="00E27BD3"/>
    <w:rPr>
      <w:rFonts w:ascii="Times New Roman" w:eastAsia="Times" w:hAnsi="Times New Roman" w:cs="Times New Roman"/>
      <w:sz w:val="20"/>
      <w:szCs w:val="20"/>
    </w:rPr>
  </w:style>
  <w:style w:type="paragraph" w:styleId="ListParagraph">
    <w:name w:val="List Paragraph"/>
    <w:basedOn w:val="Normal"/>
    <w:uiPriority w:val="34"/>
    <w:qFormat/>
    <w:rsid w:val="00E27BD3"/>
    <w:pPr>
      <w:ind w:left="720"/>
      <w:contextualSpacing/>
    </w:pPr>
    <w:rPr>
      <w:rFonts w:ascii="Times New Roman" w:eastAsia="Times" w:hAnsi="Times New Roman" w:cs="Times New Roman"/>
      <w:sz w:val="24"/>
      <w:szCs w:val="20"/>
    </w:rPr>
  </w:style>
  <w:style w:type="paragraph" w:customStyle="1" w:styleId="ColumnBullet">
    <w:name w:val="Column Bullet"/>
    <w:basedOn w:val="Normal"/>
    <w:rsid w:val="00E27BD3"/>
    <w:pPr>
      <w:numPr>
        <w:numId w:val="3"/>
      </w:numPr>
      <w:spacing w:after="240"/>
      <w:ind w:right="346"/>
    </w:pPr>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997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A6B"/>
    <w:rPr>
      <w:rFonts w:ascii="Segoe UI" w:hAnsi="Segoe UI" w:cs="Segoe UI"/>
      <w:sz w:val="18"/>
      <w:szCs w:val="18"/>
    </w:rPr>
  </w:style>
  <w:style w:type="paragraph" w:styleId="Header">
    <w:name w:val="header"/>
    <w:basedOn w:val="Normal"/>
    <w:link w:val="HeaderChar"/>
    <w:uiPriority w:val="99"/>
    <w:unhideWhenUsed/>
    <w:rsid w:val="00A9141F"/>
    <w:pPr>
      <w:tabs>
        <w:tab w:val="center" w:pos="4680"/>
        <w:tab w:val="right" w:pos="9360"/>
      </w:tabs>
    </w:pPr>
  </w:style>
  <w:style w:type="character" w:customStyle="1" w:styleId="HeaderChar">
    <w:name w:val="Header Char"/>
    <w:basedOn w:val="DefaultParagraphFont"/>
    <w:link w:val="Header"/>
    <w:uiPriority w:val="99"/>
    <w:rsid w:val="00A9141F"/>
  </w:style>
  <w:style w:type="paragraph" w:styleId="Footer">
    <w:name w:val="footer"/>
    <w:basedOn w:val="Normal"/>
    <w:link w:val="FooterChar"/>
    <w:uiPriority w:val="99"/>
    <w:unhideWhenUsed/>
    <w:rsid w:val="00A9141F"/>
    <w:pPr>
      <w:tabs>
        <w:tab w:val="center" w:pos="4680"/>
        <w:tab w:val="right" w:pos="9360"/>
      </w:tabs>
    </w:pPr>
  </w:style>
  <w:style w:type="character" w:customStyle="1" w:styleId="FooterChar">
    <w:name w:val="Footer Char"/>
    <w:basedOn w:val="DefaultParagraphFont"/>
    <w:link w:val="Footer"/>
    <w:uiPriority w:val="99"/>
    <w:rsid w:val="00A91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27BD3"/>
    <w:pPr>
      <w:keepNext/>
      <w:ind w:left="72"/>
      <w:jc w:val="center"/>
      <w:outlineLvl w:val="2"/>
    </w:pPr>
    <w:rPr>
      <w:rFonts w:ascii="Times New Roman" w:eastAsia="Times"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7BD3"/>
    <w:rPr>
      <w:rFonts w:ascii="Times New Roman" w:eastAsia="Times" w:hAnsi="Times New Roman" w:cs="Times New Roman"/>
      <w:b/>
      <w:sz w:val="24"/>
      <w:szCs w:val="20"/>
    </w:rPr>
  </w:style>
  <w:style w:type="paragraph" w:styleId="BodyTextIndent2">
    <w:name w:val="Body Text Indent 2"/>
    <w:basedOn w:val="Normal"/>
    <w:next w:val="Bullet1"/>
    <w:link w:val="BodyTextIndent2Char"/>
    <w:rsid w:val="00E27BD3"/>
    <w:pPr>
      <w:spacing w:before="120"/>
      <w:ind w:left="72"/>
    </w:pPr>
    <w:rPr>
      <w:rFonts w:ascii="Times New Roman" w:eastAsia="Times" w:hAnsi="Times New Roman" w:cs="Times New Roman"/>
      <w:b/>
      <w:sz w:val="20"/>
      <w:szCs w:val="20"/>
    </w:rPr>
  </w:style>
  <w:style w:type="character" w:customStyle="1" w:styleId="BodyTextIndent2Char">
    <w:name w:val="Body Text Indent 2 Char"/>
    <w:basedOn w:val="DefaultParagraphFont"/>
    <w:link w:val="BodyTextIndent2"/>
    <w:rsid w:val="00E27BD3"/>
    <w:rPr>
      <w:rFonts w:ascii="Times New Roman" w:eastAsia="Times" w:hAnsi="Times New Roman" w:cs="Times New Roman"/>
      <w:b/>
      <w:sz w:val="20"/>
      <w:szCs w:val="20"/>
    </w:rPr>
  </w:style>
  <w:style w:type="paragraph" w:customStyle="1" w:styleId="Bullet1">
    <w:name w:val="Bullet 1"/>
    <w:basedOn w:val="Normal"/>
    <w:next w:val="Normal"/>
    <w:link w:val="Bullet1Char"/>
    <w:rsid w:val="00E27BD3"/>
    <w:pPr>
      <w:spacing w:before="120"/>
      <w:ind w:right="72"/>
      <w:outlineLvl w:val="0"/>
    </w:pPr>
    <w:rPr>
      <w:rFonts w:ascii="Times New Roman" w:eastAsia="Times" w:hAnsi="Times New Roman" w:cs="Times New Roman"/>
      <w:sz w:val="20"/>
      <w:szCs w:val="20"/>
    </w:rPr>
  </w:style>
  <w:style w:type="character" w:customStyle="1" w:styleId="Bullet1Char">
    <w:name w:val="Bullet 1 Char"/>
    <w:link w:val="Bullet1"/>
    <w:rsid w:val="00E27BD3"/>
    <w:rPr>
      <w:rFonts w:ascii="Times New Roman" w:eastAsia="Times" w:hAnsi="Times New Roman" w:cs="Times New Roman"/>
      <w:sz w:val="20"/>
      <w:szCs w:val="20"/>
    </w:rPr>
  </w:style>
  <w:style w:type="paragraph" w:styleId="ListParagraph">
    <w:name w:val="List Paragraph"/>
    <w:basedOn w:val="Normal"/>
    <w:uiPriority w:val="34"/>
    <w:qFormat/>
    <w:rsid w:val="00E27BD3"/>
    <w:pPr>
      <w:ind w:left="720"/>
      <w:contextualSpacing/>
    </w:pPr>
    <w:rPr>
      <w:rFonts w:ascii="Times New Roman" w:eastAsia="Times" w:hAnsi="Times New Roman" w:cs="Times New Roman"/>
      <w:sz w:val="24"/>
      <w:szCs w:val="20"/>
    </w:rPr>
  </w:style>
  <w:style w:type="paragraph" w:customStyle="1" w:styleId="ColumnBullet">
    <w:name w:val="Column Bullet"/>
    <w:basedOn w:val="Normal"/>
    <w:rsid w:val="00E27BD3"/>
    <w:pPr>
      <w:numPr>
        <w:numId w:val="3"/>
      </w:numPr>
      <w:spacing w:after="240"/>
      <w:ind w:right="346"/>
    </w:pPr>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997A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A6B"/>
    <w:rPr>
      <w:rFonts w:ascii="Segoe UI" w:hAnsi="Segoe UI" w:cs="Segoe UI"/>
      <w:sz w:val="18"/>
      <w:szCs w:val="18"/>
    </w:rPr>
  </w:style>
  <w:style w:type="paragraph" w:styleId="Header">
    <w:name w:val="header"/>
    <w:basedOn w:val="Normal"/>
    <w:link w:val="HeaderChar"/>
    <w:uiPriority w:val="99"/>
    <w:unhideWhenUsed/>
    <w:rsid w:val="00A9141F"/>
    <w:pPr>
      <w:tabs>
        <w:tab w:val="center" w:pos="4680"/>
        <w:tab w:val="right" w:pos="9360"/>
      </w:tabs>
    </w:pPr>
  </w:style>
  <w:style w:type="character" w:customStyle="1" w:styleId="HeaderChar">
    <w:name w:val="Header Char"/>
    <w:basedOn w:val="DefaultParagraphFont"/>
    <w:link w:val="Header"/>
    <w:uiPriority w:val="99"/>
    <w:rsid w:val="00A9141F"/>
  </w:style>
  <w:style w:type="paragraph" w:styleId="Footer">
    <w:name w:val="footer"/>
    <w:basedOn w:val="Normal"/>
    <w:link w:val="FooterChar"/>
    <w:uiPriority w:val="99"/>
    <w:unhideWhenUsed/>
    <w:rsid w:val="00A9141F"/>
    <w:pPr>
      <w:tabs>
        <w:tab w:val="center" w:pos="4680"/>
        <w:tab w:val="right" w:pos="9360"/>
      </w:tabs>
    </w:pPr>
  </w:style>
  <w:style w:type="character" w:customStyle="1" w:styleId="FooterChar">
    <w:name w:val="Footer Char"/>
    <w:basedOn w:val="DefaultParagraphFont"/>
    <w:link w:val="Footer"/>
    <w:uiPriority w:val="99"/>
    <w:rsid w:val="00A91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John_and_Rose Averett</dc:creator>
  <cp:lastModifiedBy>Mazzacane, Tina (DOE)</cp:lastModifiedBy>
  <cp:revision>6</cp:revision>
  <cp:lastPrinted>2017-03-02T18:31:00Z</cp:lastPrinted>
  <dcterms:created xsi:type="dcterms:W3CDTF">2017-03-05T02:43:00Z</dcterms:created>
  <dcterms:modified xsi:type="dcterms:W3CDTF">2017-04-26T01:08:00Z</dcterms:modified>
</cp:coreProperties>
</file>