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2D" w:rsidRPr="008004CF" w:rsidRDefault="000C1089" w:rsidP="008004CF">
      <w:pPr>
        <w:pStyle w:val="Heading2"/>
      </w:pPr>
      <w:r w:rsidRPr="008004CF">
        <w:t>Module 1</w:t>
      </w:r>
      <w:r w:rsidR="008C33F1" w:rsidRPr="008004CF">
        <w:t>- Facilitate Meaningful Discourse</w:t>
      </w:r>
    </w:p>
    <w:p w:rsidR="000C1089" w:rsidRPr="008C33F1" w:rsidRDefault="000C1089" w:rsidP="000C1089">
      <w:r w:rsidRPr="008C33F1">
        <w:t>Essential Questions:</w:t>
      </w:r>
    </w:p>
    <w:p w:rsidR="00A27033" w:rsidRDefault="000C1089" w:rsidP="000C1089">
      <w:pPr>
        <w:numPr>
          <w:ilvl w:val="0"/>
          <w:numId w:val="1"/>
        </w:numPr>
      </w:pPr>
      <w:r>
        <w:t xml:space="preserve"> </w:t>
      </w:r>
      <w:r w:rsidR="008C33F1" w:rsidRPr="000C1089">
        <w:t xml:space="preserve">What elements must be in place to support </w:t>
      </w:r>
      <w:r w:rsidR="008C33F1" w:rsidRPr="000C1089">
        <w:rPr>
          <w:b/>
          <w:bCs/>
        </w:rPr>
        <w:t>meaningful mathematical discourse</w:t>
      </w:r>
      <w:r w:rsidR="008C33F1" w:rsidRPr="000C1089">
        <w:t>?</w:t>
      </w:r>
    </w:p>
    <w:p w:rsidR="000C1089" w:rsidRPr="008004CF" w:rsidRDefault="000C1089" w:rsidP="000C1089">
      <w:pPr>
        <w:rPr>
          <w:sz w:val="200"/>
        </w:rPr>
      </w:pPr>
    </w:p>
    <w:p w:rsidR="000C1089" w:rsidRDefault="008C33F1" w:rsidP="000C1089">
      <w:pPr>
        <w:numPr>
          <w:ilvl w:val="0"/>
          <w:numId w:val="1"/>
        </w:numPr>
      </w:pPr>
      <w:r w:rsidRPr="000C1089">
        <w:t xml:space="preserve">How does </w:t>
      </w:r>
      <w:r w:rsidRPr="000C1089">
        <w:rPr>
          <w:b/>
          <w:bCs/>
        </w:rPr>
        <w:t xml:space="preserve">promoting meaningful mathematical discourse </w:t>
      </w:r>
      <w:r w:rsidRPr="000C1089">
        <w:t>promote equity in the classroom?</w:t>
      </w:r>
    </w:p>
    <w:p w:rsidR="008004CF" w:rsidRPr="008004CF" w:rsidRDefault="008004CF" w:rsidP="008004CF">
      <w:pPr>
        <w:ind w:left="360"/>
        <w:rPr>
          <w:sz w:val="200"/>
        </w:rPr>
      </w:pPr>
    </w:p>
    <w:p w:rsidR="000C1089" w:rsidRPr="008C33F1" w:rsidRDefault="000C1089" w:rsidP="008004CF">
      <w:pPr>
        <w:pStyle w:val="Heading2"/>
      </w:pPr>
      <w:r w:rsidRPr="008C33F1">
        <w:t>Module</w:t>
      </w:r>
      <w:r w:rsidR="008C33F1">
        <w:t xml:space="preserve"> 2- Pose Purposeful Questions</w:t>
      </w:r>
    </w:p>
    <w:p w:rsidR="000C1089" w:rsidRPr="008C33F1" w:rsidRDefault="000C1089" w:rsidP="000C1089">
      <w:r w:rsidRPr="008C33F1">
        <w:t>Essential Questions:</w:t>
      </w:r>
      <w:r w:rsidRPr="008C33F1">
        <w:rPr>
          <w:rFonts w:eastAsia="Calibri" w:hAnsi="Verdana" w:cs="Calibri"/>
          <w:color w:val="000000" w:themeColor="dark1"/>
          <w:sz w:val="64"/>
          <w:szCs w:val="64"/>
        </w:rPr>
        <w:t xml:space="preserve"> </w:t>
      </w:r>
    </w:p>
    <w:p w:rsidR="00A27033" w:rsidRDefault="008C33F1" w:rsidP="000C1089">
      <w:pPr>
        <w:numPr>
          <w:ilvl w:val="0"/>
          <w:numId w:val="2"/>
        </w:numPr>
      </w:pPr>
      <w:r w:rsidRPr="000C1089">
        <w:t xml:space="preserve">How can </w:t>
      </w:r>
      <w:r w:rsidRPr="000C1089">
        <w:rPr>
          <w:b/>
          <w:bCs/>
        </w:rPr>
        <w:t>posing purposeful questions</w:t>
      </w:r>
      <w:r w:rsidRPr="000C1089">
        <w:t xml:space="preserve"> be used to inform instruction and assess student understanding?</w:t>
      </w:r>
    </w:p>
    <w:p w:rsidR="008004CF" w:rsidRPr="008004CF" w:rsidRDefault="008004CF" w:rsidP="008004CF">
      <w:pPr>
        <w:pStyle w:val="ListParagraph"/>
        <w:rPr>
          <w:sz w:val="200"/>
        </w:rPr>
      </w:pPr>
    </w:p>
    <w:p w:rsidR="000C1089" w:rsidRPr="000C1089" w:rsidRDefault="000C1089" w:rsidP="000C1089"/>
    <w:p w:rsidR="00A27033" w:rsidRPr="000C1089" w:rsidRDefault="008C33F1" w:rsidP="000C1089">
      <w:pPr>
        <w:numPr>
          <w:ilvl w:val="0"/>
          <w:numId w:val="2"/>
        </w:numPr>
      </w:pPr>
      <w:r w:rsidRPr="000C1089">
        <w:t xml:space="preserve">How does </w:t>
      </w:r>
      <w:r w:rsidRPr="000C1089">
        <w:rPr>
          <w:b/>
          <w:bCs/>
        </w:rPr>
        <w:t>posing purposeful questions</w:t>
      </w:r>
      <w:r w:rsidRPr="000C1089">
        <w:t xml:space="preserve"> promote equitable learning opportunities for all students?</w:t>
      </w:r>
    </w:p>
    <w:p w:rsidR="000C1089" w:rsidRPr="008C33F1" w:rsidRDefault="000C1089" w:rsidP="008004CF">
      <w:pPr>
        <w:pStyle w:val="Heading2"/>
      </w:pPr>
      <w:bookmarkStart w:id="0" w:name="_GoBack"/>
      <w:r w:rsidRPr="008C33F1">
        <w:t xml:space="preserve">Module 3- </w:t>
      </w:r>
      <w:r w:rsidR="008C33F1">
        <w:t>Elicit and Use Evidence of Student Thinking</w:t>
      </w:r>
    </w:p>
    <w:bookmarkEnd w:id="0"/>
    <w:p w:rsidR="000C1089" w:rsidRPr="000C1089" w:rsidRDefault="000C1089" w:rsidP="000C1089">
      <w:pPr>
        <w:rPr>
          <w:b/>
        </w:rPr>
      </w:pPr>
      <w:r w:rsidRPr="000C1089">
        <w:rPr>
          <w:b/>
        </w:rPr>
        <w:t>Essential Questions:</w:t>
      </w:r>
    </w:p>
    <w:p w:rsidR="00A27033" w:rsidRDefault="000C1089" w:rsidP="000C1089">
      <w:pPr>
        <w:numPr>
          <w:ilvl w:val="0"/>
          <w:numId w:val="1"/>
        </w:numPr>
      </w:pPr>
      <w:r>
        <w:t xml:space="preserve"> </w:t>
      </w:r>
      <w:r w:rsidR="008C33F1" w:rsidRPr="000C1089">
        <w:t xml:space="preserve">How can </w:t>
      </w:r>
      <w:r w:rsidR="008C33F1" w:rsidRPr="000C1089">
        <w:rPr>
          <w:b/>
          <w:bCs/>
        </w:rPr>
        <w:t xml:space="preserve">eliciting and using evidence of student thinking </w:t>
      </w:r>
      <w:r w:rsidR="008C33F1" w:rsidRPr="000C1089">
        <w:t>be used to inform instruction and assess student understanding?</w:t>
      </w:r>
    </w:p>
    <w:p w:rsidR="008004CF" w:rsidRPr="008004CF" w:rsidRDefault="008004CF" w:rsidP="008004CF">
      <w:pPr>
        <w:pStyle w:val="ListParagraph"/>
        <w:rPr>
          <w:sz w:val="200"/>
        </w:rPr>
      </w:pPr>
    </w:p>
    <w:p w:rsidR="000C1089" w:rsidRDefault="008C33F1" w:rsidP="000C1089">
      <w:pPr>
        <w:numPr>
          <w:ilvl w:val="0"/>
          <w:numId w:val="1"/>
        </w:numPr>
      </w:pPr>
      <w:r w:rsidRPr="000C1089">
        <w:t xml:space="preserve">How does </w:t>
      </w:r>
      <w:r w:rsidRPr="000C1089">
        <w:rPr>
          <w:b/>
          <w:bCs/>
        </w:rPr>
        <w:t xml:space="preserve">eliciting and using evidence of student thinking </w:t>
      </w:r>
      <w:r w:rsidRPr="000C1089">
        <w:t>promote equity in the mathematics classroom?</w:t>
      </w:r>
    </w:p>
    <w:sectPr w:rsidR="000C1089" w:rsidSect="00D83071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071" w:rsidRDefault="00D83071" w:rsidP="00D83071">
      <w:pPr>
        <w:spacing w:after="0" w:line="240" w:lineRule="auto"/>
      </w:pPr>
      <w:r>
        <w:separator/>
      </w:r>
    </w:p>
  </w:endnote>
  <w:endnote w:type="continuationSeparator" w:id="0">
    <w:p w:rsidR="00D83071" w:rsidRDefault="00D83071" w:rsidP="00D83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071" w:rsidRPr="00D83071" w:rsidRDefault="00D83071">
    <w:pPr>
      <w:pStyle w:val="Footer"/>
      <w:rPr>
        <w:rFonts w:ascii="Verdana" w:hAnsi="Verdana"/>
      </w:rPr>
    </w:pPr>
    <w:r w:rsidRPr="002C5241">
      <w:rPr>
        <w:rFonts w:ascii="Verdana" w:hAnsi="Verdana"/>
      </w:rPr>
      <w:t>Virginia Department of Education</w:t>
    </w:r>
    <w:r w:rsidRPr="002C5241">
      <w:rPr>
        <w:rFonts w:ascii="Verdana" w:hAnsi="Verdana"/>
      </w:rPr>
      <w:tab/>
    </w:r>
    <w:r w:rsidRPr="002C5241">
      <w:rPr>
        <w:rFonts w:ascii="Verdana" w:hAnsi="Verdana"/>
      </w:rPr>
      <w:ptab w:relativeTo="margin" w:alignment="center" w:leader="none"/>
    </w:r>
    <w:r w:rsidRPr="002C5241">
      <w:rPr>
        <w:rFonts w:ascii="Verdana" w:hAnsi="Verdana"/>
      </w:rPr>
      <w:t xml:space="preserve"> </w:t>
    </w:r>
    <w:r w:rsidRPr="002C5241">
      <w:rPr>
        <w:rFonts w:ascii="Verdana" w:hAnsi="Verdana"/>
      </w:rPr>
      <w:ptab w:relativeTo="margin" w:alignment="right" w:leader="none"/>
    </w:r>
    <w:r w:rsidRPr="002C5241">
      <w:rPr>
        <w:rFonts w:ascii="Verdana" w:hAnsi="Verdana"/>
      </w:rPr>
      <w:t>Mathematics Institute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071" w:rsidRDefault="00D83071" w:rsidP="00D83071">
      <w:pPr>
        <w:spacing w:after="0" w:line="240" w:lineRule="auto"/>
      </w:pPr>
      <w:r>
        <w:separator/>
      </w:r>
    </w:p>
  </w:footnote>
  <w:footnote w:type="continuationSeparator" w:id="0">
    <w:p w:rsidR="00D83071" w:rsidRDefault="00D83071" w:rsidP="00D83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071" w:rsidRPr="008004CF" w:rsidRDefault="00D83071" w:rsidP="008004CF">
    <w:pPr>
      <w:pStyle w:val="Heading1"/>
    </w:pPr>
    <w:r w:rsidRPr="008004CF">
      <w:t>Reflection Sheet</w:t>
    </w:r>
  </w:p>
  <w:p w:rsidR="00D83071" w:rsidRDefault="00D830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9334E"/>
    <w:multiLevelType w:val="hybridMultilevel"/>
    <w:tmpl w:val="C7C8FA9E"/>
    <w:lvl w:ilvl="0" w:tplc="17A09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DE8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D482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262D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DA9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961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0B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E9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742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59C5EC0"/>
    <w:multiLevelType w:val="hybridMultilevel"/>
    <w:tmpl w:val="6DD2AB5A"/>
    <w:lvl w:ilvl="0" w:tplc="4EE87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4780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BB4EB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6C2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CE65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FEC0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94A4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F42C6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A820B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3C26398D"/>
    <w:multiLevelType w:val="hybridMultilevel"/>
    <w:tmpl w:val="221C0D3C"/>
    <w:lvl w:ilvl="0" w:tplc="24CC0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EF69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A628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436D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0721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12EF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620B1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B74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2D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59FC680C"/>
    <w:multiLevelType w:val="hybridMultilevel"/>
    <w:tmpl w:val="AD4CAECC"/>
    <w:lvl w:ilvl="0" w:tplc="7BE2FF1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4440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466F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DA18D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C2DD7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AA756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989CE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C6A3C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5C905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5D56D29"/>
    <w:multiLevelType w:val="hybridMultilevel"/>
    <w:tmpl w:val="0F8822BC"/>
    <w:lvl w:ilvl="0" w:tplc="D2825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928B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6DC36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56A0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DCCE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E629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618B0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8C27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0BCE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89"/>
    <w:rsid w:val="000C1089"/>
    <w:rsid w:val="003C16E5"/>
    <w:rsid w:val="006B47B2"/>
    <w:rsid w:val="008004CF"/>
    <w:rsid w:val="008C33F1"/>
    <w:rsid w:val="00A27033"/>
    <w:rsid w:val="00D83071"/>
    <w:rsid w:val="00EA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EAB02"/>
  <w15:chartTrackingRefBased/>
  <w15:docId w15:val="{6B699CF9-F9EF-45A4-BB38-642394A2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04CF"/>
    <w:pPr>
      <w:jc w:val="center"/>
      <w:outlineLvl w:val="0"/>
    </w:pPr>
    <w:rPr>
      <w:b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04CF"/>
    <w:pPr>
      <w:outlineLvl w:val="1"/>
    </w:pPr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C10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3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071"/>
  </w:style>
  <w:style w:type="paragraph" w:styleId="Footer">
    <w:name w:val="footer"/>
    <w:basedOn w:val="Normal"/>
    <w:link w:val="FooterChar"/>
    <w:uiPriority w:val="99"/>
    <w:unhideWhenUsed/>
    <w:rsid w:val="00D830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071"/>
  </w:style>
  <w:style w:type="character" w:customStyle="1" w:styleId="Heading1Char">
    <w:name w:val="Heading 1 Char"/>
    <w:basedOn w:val="DefaultParagraphFont"/>
    <w:link w:val="Heading1"/>
    <w:uiPriority w:val="9"/>
    <w:rsid w:val="008004CF"/>
    <w:rPr>
      <w:b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004CF"/>
    <w:rPr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3278">
          <w:marLeft w:val="979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233">
          <w:marLeft w:val="979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0127">
          <w:marLeft w:val="907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79201">
          <w:marLeft w:val="979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39392">
          <w:marLeft w:val="979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0238">
          <w:marLeft w:val="979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2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Y.  Batista</dc:creator>
  <cp:keywords/>
  <dc:description/>
  <cp:lastModifiedBy>Delozier, Debra (DOE)</cp:lastModifiedBy>
  <cp:revision>4</cp:revision>
  <dcterms:created xsi:type="dcterms:W3CDTF">2018-08-17T18:18:00Z</dcterms:created>
  <dcterms:modified xsi:type="dcterms:W3CDTF">2018-10-18T18:02:00Z</dcterms:modified>
</cp:coreProperties>
</file>