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3D12" w:rsidRPr="00D63D12" w:rsidRDefault="00D63D12" w:rsidP="00D63D12">
      <w:pPr>
        <w:keepNext/>
        <w:keepLines/>
        <w:spacing w:before="240" w:after="0" w:line="259" w:lineRule="auto"/>
        <w:outlineLvl w:val="0"/>
        <w:rPr>
          <w:rFonts w:asciiTheme="majorHAnsi" w:eastAsiaTheme="majorEastAsia" w:hAnsiTheme="majorHAnsi" w:cstheme="majorBidi"/>
          <w:b/>
          <w:color w:val="2E74B5" w:themeColor="accent1" w:themeShade="BF"/>
          <w:sz w:val="36"/>
          <w:szCs w:val="36"/>
        </w:rPr>
      </w:pPr>
      <w:r w:rsidRPr="00D63D12">
        <w:rPr>
          <w:rFonts w:asciiTheme="majorHAnsi" w:eastAsiaTheme="majorEastAsia" w:hAnsiTheme="majorHAnsi" w:cstheme="majorBidi"/>
          <w:b/>
          <w:color w:val="2E74B5" w:themeColor="accent1" w:themeShade="BF"/>
          <w:sz w:val="36"/>
          <w:szCs w:val="36"/>
        </w:rPr>
        <w:t>Text-Dependent Questioning: Secondary Level</w:t>
      </w:r>
    </w:p>
    <w:p w:rsidR="00D63D12" w:rsidRPr="00D63D12" w:rsidRDefault="00D63D12" w:rsidP="00D63D12">
      <w:pPr>
        <w:tabs>
          <w:tab w:val="center" w:pos="4680"/>
          <w:tab w:val="right" w:pos="9360"/>
        </w:tabs>
        <w:spacing w:after="0" w:line="240" w:lineRule="auto"/>
      </w:pPr>
      <w:r w:rsidRPr="00D63D12">
        <w:t>Virginia Department of Education – 2018</w:t>
      </w:r>
    </w:p>
    <w:p w:rsidR="00D63D12" w:rsidRDefault="00D63D12" w:rsidP="00CD3AE3">
      <w:pPr>
        <w:jc w:val="center"/>
        <w:rPr>
          <w:rFonts w:ascii="Times New Roman" w:hAnsi="Times New Roman" w:cs="Times New Roman"/>
          <w:i/>
          <w:sz w:val="24"/>
          <w:szCs w:val="24"/>
        </w:rPr>
      </w:pPr>
    </w:p>
    <w:p w:rsidR="00D63D12" w:rsidRPr="00D63D12" w:rsidRDefault="00F82B83" w:rsidP="00D63D12">
      <w:pPr>
        <w:rPr>
          <w:rFonts w:cstheme="minorHAnsi"/>
          <w:b/>
          <w:sz w:val="28"/>
          <w:szCs w:val="28"/>
        </w:rPr>
      </w:pPr>
      <w:r>
        <w:rPr>
          <w:rFonts w:cstheme="minorHAnsi"/>
          <w:b/>
          <w:sz w:val="28"/>
          <w:szCs w:val="28"/>
        </w:rPr>
        <w:t>Resources</w:t>
      </w:r>
    </w:p>
    <w:p w:rsidR="00D63D12" w:rsidRPr="00C70C36" w:rsidRDefault="00F9395F" w:rsidP="00D63D12">
      <w:pPr>
        <w:pStyle w:val="ListParagraph"/>
        <w:numPr>
          <w:ilvl w:val="0"/>
          <w:numId w:val="2"/>
        </w:numPr>
        <w:rPr>
          <w:rFonts w:cstheme="minorHAnsi"/>
          <w:sz w:val="28"/>
          <w:szCs w:val="28"/>
        </w:rPr>
      </w:pPr>
      <w:hyperlink r:id="rId5" w:history="1">
        <w:r w:rsidR="00CD3AE3" w:rsidRPr="00C70C36">
          <w:rPr>
            <w:rStyle w:val="Hyperlink"/>
            <w:rFonts w:cstheme="minorHAnsi"/>
            <w:i/>
            <w:sz w:val="28"/>
            <w:szCs w:val="28"/>
          </w:rPr>
          <w:t>The Story of an Hour</w:t>
        </w:r>
      </w:hyperlink>
      <w:r w:rsidR="00CD3AE3" w:rsidRPr="00C70C36">
        <w:rPr>
          <w:rFonts w:cstheme="minorHAnsi"/>
          <w:sz w:val="28"/>
          <w:szCs w:val="28"/>
        </w:rPr>
        <w:t xml:space="preserve">- </w:t>
      </w:r>
      <w:r w:rsidR="00C70C36" w:rsidRPr="00C70C36">
        <w:rPr>
          <w:rFonts w:cstheme="minorHAnsi"/>
          <w:sz w:val="28"/>
          <w:szCs w:val="28"/>
        </w:rPr>
        <w:t>by Kate Chopin</w:t>
      </w:r>
    </w:p>
    <w:p w:rsidR="00D63D12" w:rsidRPr="00022133" w:rsidRDefault="00F9395F" w:rsidP="00D63D12">
      <w:pPr>
        <w:pStyle w:val="ListParagraph"/>
        <w:numPr>
          <w:ilvl w:val="0"/>
          <w:numId w:val="2"/>
        </w:numPr>
        <w:rPr>
          <w:rFonts w:cstheme="minorHAnsi"/>
          <w:b/>
          <w:sz w:val="28"/>
          <w:szCs w:val="28"/>
        </w:rPr>
      </w:pPr>
      <w:hyperlink r:id="rId6" w:history="1">
        <w:proofErr w:type="spellStart"/>
        <w:r w:rsidR="00CD3AE3" w:rsidRPr="00F9395F">
          <w:rPr>
            <w:rStyle w:val="Hyperlink"/>
            <w:rFonts w:cstheme="minorHAnsi"/>
            <w:i/>
            <w:sz w:val="28"/>
            <w:szCs w:val="28"/>
          </w:rPr>
          <w:t>Ain’t</w:t>
        </w:r>
        <w:proofErr w:type="spellEnd"/>
        <w:r w:rsidR="00CD3AE3" w:rsidRPr="00F9395F">
          <w:rPr>
            <w:rStyle w:val="Hyperlink"/>
            <w:rFonts w:cstheme="minorHAnsi"/>
            <w:i/>
            <w:sz w:val="28"/>
            <w:szCs w:val="28"/>
          </w:rPr>
          <w:t xml:space="preserve"> I A Woman</w:t>
        </w:r>
      </w:hyperlink>
      <w:bookmarkStart w:id="0" w:name="_GoBack"/>
      <w:bookmarkEnd w:id="0"/>
      <w:r w:rsidR="00CD3AE3" w:rsidRPr="00022133">
        <w:rPr>
          <w:rFonts w:cstheme="minorHAnsi"/>
          <w:sz w:val="28"/>
          <w:szCs w:val="28"/>
        </w:rPr>
        <w:t xml:space="preserve"> -</w:t>
      </w:r>
      <w:r w:rsidR="006F3726" w:rsidRPr="00022133">
        <w:rPr>
          <w:rFonts w:cstheme="minorHAnsi"/>
          <w:sz w:val="28"/>
          <w:szCs w:val="28"/>
        </w:rPr>
        <w:t xml:space="preserve"> </w:t>
      </w:r>
      <w:r w:rsidR="00022133" w:rsidRPr="00022133">
        <w:rPr>
          <w:rFonts w:cstheme="minorHAnsi"/>
          <w:sz w:val="28"/>
          <w:szCs w:val="28"/>
        </w:rPr>
        <w:t>Sojourner Truth</w:t>
      </w:r>
    </w:p>
    <w:p w:rsidR="00D63D12" w:rsidRPr="00C70C36" w:rsidRDefault="00CD3AE3" w:rsidP="00D63D12">
      <w:pPr>
        <w:pStyle w:val="ListParagraph"/>
        <w:numPr>
          <w:ilvl w:val="0"/>
          <w:numId w:val="2"/>
        </w:numPr>
        <w:rPr>
          <w:rFonts w:cstheme="minorHAnsi"/>
          <w:sz w:val="28"/>
          <w:szCs w:val="28"/>
        </w:rPr>
      </w:pPr>
      <w:r w:rsidRPr="00C70C36">
        <w:rPr>
          <w:rFonts w:cstheme="minorHAnsi"/>
          <w:sz w:val="28"/>
          <w:szCs w:val="28"/>
        </w:rPr>
        <w:t>Opposing Sides Photos</w:t>
      </w:r>
      <w:r w:rsidR="006F3726" w:rsidRPr="00C70C36">
        <w:rPr>
          <w:rFonts w:cstheme="minorHAnsi"/>
          <w:sz w:val="28"/>
          <w:szCs w:val="28"/>
        </w:rPr>
        <w:t xml:space="preserve"> </w:t>
      </w:r>
      <w:r w:rsidR="00C70C36">
        <w:rPr>
          <w:rFonts w:cstheme="minorHAnsi"/>
          <w:sz w:val="28"/>
          <w:szCs w:val="28"/>
        </w:rPr>
        <w:t xml:space="preserve">- Library of Congress </w:t>
      </w:r>
      <w:r w:rsidRPr="00C70C36">
        <w:rPr>
          <w:rFonts w:cstheme="minorHAnsi"/>
          <w:sz w:val="28"/>
          <w:szCs w:val="28"/>
        </w:rPr>
        <w:t>Photographs</w:t>
      </w:r>
    </w:p>
    <w:p w:rsidR="006F3726" w:rsidRPr="00C70C36" w:rsidRDefault="006F3726" w:rsidP="006F3726">
      <w:pPr>
        <w:pStyle w:val="ListParagraph"/>
        <w:numPr>
          <w:ilvl w:val="1"/>
          <w:numId w:val="5"/>
        </w:numPr>
        <w:tabs>
          <w:tab w:val="center" w:pos="4680"/>
          <w:tab w:val="right" w:pos="9360"/>
        </w:tabs>
        <w:spacing w:after="0" w:line="240" w:lineRule="auto"/>
        <w:rPr>
          <w:rStyle w:val="Hyperlink"/>
          <w:sz w:val="28"/>
          <w:szCs w:val="28"/>
        </w:rPr>
      </w:pPr>
      <w:r w:rsidRPr="00C70C36">
        <w:rPr>
          <w:sz w:val="28"/>
          <w:szCs w:val="28"/>
        </w:rPr>
        <w:fldChar w:fldCharType="begin"/>
      </w:r>
      <w:r w:rsidRPr="00C70C36">
        <w:rPr>
          <w:sz w:val="28"/>
          <w:szCs w:val="28"/>
        </w:rPr>
        <w:instrText xml:space="preserve"> HYPERLINK "http://www.loc.gov/pictures/item/97500067/" </w:instrText>
      </w:r>
      <w:r w:rsidRPr="00C70C36">
        <w:rPr>
          <w:sz w:val="28"/>
          <w:szCs w:val="28"/>
        </w:rPr>
        <w:fldChar w:fldCharType="separate"/>
      </w:r>
      <w:r w:rsidRPr="00C70C36">
        <w:rPr>
          <w:rStyle w:val="Hyperlink"/>
          <w:sz w:val="28"/>
          <w:szCs w:val="28"/>
        </w:rPr>
        <w:t>National Anti-Suffrage Association</w:t>
      </w:r>
    </w:p>
    <w:p w:rsidR="006F3726" w:rsidRPr="00C70C36" w:rsidRDefault="006F3726" w:rsidP="006F3726">
      <w:pPr>
        <w:pStyle w:val="ListParagraph"/>
        <w:numPr>
          <w:ilvl w:val="1"/>
          <w:numId w:val="5"/>
        </w:numPr>
        <w:spacing w:after="0" w:line="240" w:lineRule="auto"/>
        <w:rPr>
          <w:sz w:val="28"/>
          <w:szCs w:val="28"/>
        </w:rPr>
      </w:pPr>
      <w:r w:rsidRPr="00C70C36">
        <w:rPr>
          <w:sz w:val="28"/>
          <w:szCs w:val="28"/>
        </w:rPr>
        <w:fldChar w:fldCharType="end"/>
      </w:r>
      <w:hyperlink r:id="rId7" w:history="1">
        <w:r w:rsidRPr="00C70C36">
          <w:rPr>
            <w:rStyle w:val="Hyperlink"/>
            <w:sz w:val="28"/>
            <w:szCs w:val="28"/>
          </w:rPr>
          <w:t xml:space="preserve">Youngest </w:t>
        </w:r>
        <w:proofErr w:type="spellStart"/>
        <w:r w:rsidRPr="00C70C36">
          <w:rPr>
            <w:rStyle w:val="Hyperlink"/>
            <w:sz w:val="28"/>
            <w:szCs w:val="28"/>
          </w:rPr>
          <w:t>Parader</w:t>
        </w:r>
        <w:proofErr w:type="spellEnd"/>
        <w:r w:rsidRPr="00C70C36">
          <w:rPr>
            <w:rStyle w:val="Hyperlink"/>
            <w:sz w:val="28"/>
            <w:szCs w:val="28"/>
          </w:rPr>
          <w:t xml:space="preserve"> in New York City Suffragist Parade</w:t>
        </w:r>
      </w:hyperlink>
    </w:p>
    <w:p w:rsidR="00994DE5" w:rsidRPr="00C70C36" w:rsidRDefault="00CD3AE3" w:rsidP="00C70C36">
      <w:pPr>
        <w:pStyle w:val="ListParagraph"/>
        <w:numPr>
          <w:ilvl w:val="0"/>
          <w:numId w:val="2"/>
        </w:numPr>
        <w:rPr>
          <w:rFonts w:cstheme="minorHAnsi"/>
          <w:sz w:val="28"/>
          <w:szCs w:val="28"/>
        </w:rPr>
      </w:pPr>
      <w:r w:rsidRPr="00C70C36">
        <w:rPr>
          <w:rFonts w:cstheme="minorHAnsi"/>
          <w:i/>
          <w:sz w:val="28"/>
          <w:szCs w:val="28"/>
        </w:rPr>
        <w:t>Malala Yousafzai Addresses the United Nations</w:t>
      </w:r>
      <w:r w:rsidRPr="00C70C36">
        <w:rPr>
          <w:rFonts w:cstheme="minorHAnsi"/>
          <w:sz w:val="28"/>
          <w:szCs w:val="28"/>
        </w:rPr>
        <w:t xml:space="preserve"> </w:t>
      </w:r>
      <w:r w:rsidR="00D63D12" w:rsidRPr="00C70C36">
        <w:rPr>
          <w:rFonts w:cstheme="minorHAnsi"/>
          <w:sz w:val="28"/>
          <w:szCs w:val="28"/>
        </w:rPr>
        <w:t>–</w:t>
      </w:r>
      <w:r w:rsidRPr="00C70C36">
        <w:rPr>
          <w:rFonts w:cstheme="minorHAnsi"/>
          <w:sz w:val="28"/>
          <w:szCs w:val="28"/>
        </w:rPr>
        <w:t xml:space="preserve"> Video</w:t>
      </w:r>
      <w:r w:rsidR="00C70C36">
        <w:rPr>
          <w:rFonts w:cstheme="minorHAnsi"/>
          <w:sz w:val="28"/>
          <w:szCs w:val="28"/>
        </w:rPr>
        <w:t xml:space="preserve"> available from</w:t>
      </w:r>
      <w:r w:rsidR="00C70C36" w:rsidRPr="00C70C36">
        <w:rPr>
          <w:rFonts w:cstheme="minorHAnsi"/>
          <w:sz w:val="28"/>
          <w:szCs w:val="28"/>
        </w:rPr>
        <w:t xml:space="preserve"> the New York Times website</w:t>
      </w:r>
    </w:p>
    <w:p w:rsidR="00D63D12" w:rsidRPr="00F82B83" w:rsidRDefault="00F82B83" w:rsidP="00D63D12">
      <w:pPr>
        <w:rPr>
          <w:rFonts w:cstheme="minorHAnsi"/>
          <w:b/>
          <w:sz w:val="28"/>
          <w:szCs w:val="28"/>
        </w:rPr>
      </w:pPr>
      <w:r>
        <w:rPr>
          <w:rFonts w:cstheme="minorHAnsi"/>
          <w:b/>
          <w:sz w:val="28"/>
          <w:szCs w:val="28"/>
        </w:rPr>
        <w:t>Sample Text-Dependent Questions</w:t>
      </w:r>
    </w:p>
    <w:p w:rsidR="00D63D12" w:rsidRDefault="00CD3AE3" w:rsidP="00D63D12">
      <w:pPr>
        <w:pStyle w:val="ListParagraph"/>
        <w:numPr>
          <w:ilvl w:val="0"/>
          <w:numId w:val="3"/>
        </w:numPr>
        <w:tabs>
          <w:tab w:val="left" w:pos="810"/>
        </w:tabs>
        <w:rPr>
          <w:rFonts w:cstheme="minorHAnsi"/>
          <w:sz w:val="28"/>
          <w:szCs w:val="28"/>
        </w:rPr>
      </w:pPr>
      <w:r w:rsidRPr="00D63D12">
        <w:rPr>
          <w:rFonts w:cstheme="minorHAnsi"/>
          <w:sz w:val="28"/>
          <w:szCs w:val="28"/>
        </w:rPr>
        <w:t xml:space="preserve">Read </w:t>
      </w:r>
      <w:r w:rsidRPr="00D63D12">
        <w:rPr>
          <w:rFonts w:cstheme="minorHAnsi"/>
          <w:i/>
          <w:sz w:val="28"/>
          <w:szCs w:val="28"/>
        </w:rPr>
        <w:t>The Story of an Hour</w:t>
      </w:r>
      <w:r w:rsidRPr="00D63D12">
        <w:rPr>
          <w:rFonts w:cstheme="minorHAnsi"/>
          <w:sz w:val="28"/>
          <w:szCs w:val="28"/>
        </w:rPr>
        <w:t>.  What is the author’s purpose? Message?</w:t>
      </w:r>
    </w:p>
    <w:p w:rsidR="00D63D12" w:rsidRDefault="00CD3AE3" w:rsidP="00D63D12">
      <w:pPr>
        <w:pStyle w:val="ListParagraph"/>
        <w:numPr>
          <w:ilvl w:val="0"/>
          <w:numId w:val="3"/>
        </w:numPr>
        <w:tabs>
          <w:tab w:val="left" w:pos="810"/>
        </w:tabs>
        <w:rPr>
          <w:rFonts w:cstheme="minorHAnsi"/>
          <w:sz w:val="28"/>
          <w:szCs w:val="28"/>
        </w:rPr>
      </w:pPr>
      <w:r w:rsidRPr="00D63D12">
        <w:rPr>
          <w:rFonts w:cstheme="minorHAnsi"/>
          <w:sz w:val="28"/>
          <w:szCs w:val="28"/>
        </w:rPr>
        <w:t>Explore the use of the word</w:t>
      </w:r>
      <w:r w:rsidR="00344823">
        <w:rPr>
          <w:rFonts w:cstheme="minorHAnsi"/>
          <w:sz w:val="28"/>
          <w:szCs w:val="28"/>
        </w:rPr>
        <w:t>s</w:t>
      </w:r>
      <w:r w:rsidRPr="00D63D12">
        <w:rPr>
          <w:rFonts w:cstheme="minorHAnsi"/>
          <w:sz w:val="28"/>
          <w:szCs w:val="28"/>
        </w:rPr>
        <w:t xml:space="preserve"> open and closed in the short story.  What emotions </w:t>
      </w:r>
      <w:proofErr w:type="gramStart"/>
      <w:r w:rsidRPr="00D63D12">
        <w:rPr>
          <w:rFonts w:cstheme="minorHAnsi"/>
          <w:sz w:val="28"/>
          <w:szCs w:val="28"/>
        </w:rPr>
        <w:t>are evoked by each</w:t>
      </w:r>
      <w:proofErr w:type="gramEnd"/>
      <w:r w:rsidRPr="00D63D12">
        <w:rPr>
          <w:rFonts w:cstheme="minorHAnsi"/>
          <w:sz w:val="28"/>
          <w:szCs w:val="28"/>
        </w:rPr>
        <w:t xml:space="preserve">? </w:t>
      </w:r>
    </w:p>
    <w:p w:rsidR="00D63D12" w:rsidRDefault="00CD3AE3" w:rsidP="00D63D12">
      <w:pPr>
        <w:pStyle w:val="ListParagraph"/>
        <w:numPr>
          <w:ilvl w:val="0"/>
          <w:numId w:val="3"/>
        </w:numPr>
        <w:tabs>
          <w:tab w:val="left" w:pos="810"/>
        </w:tabs>
        <w:rPr>
          <w:rFonts w:cstheme="minorHAnsi"/>
          <w:sz w:val="28"/>
          <w:szCs w:val="28"/>
        </w:rPr>
      </w:pPr>
      <w:r w:rsidRPr="00D63D12">
        <w:rPr>
          <w:rFonts w:cstheme="minorHAnsi"/>
          <w:sz w:val="28"/>
          <w:szCs w:val="28"/>
        </w:rPr>
        <w:t>What does the window symbolize?</w:t>
      </w:r>
    </w:p>
    <w:p w:rsidR="00D63D12" w:rsidRDefault="00CD3AE3" w:rsidP="00D63D12">
      <w:pPr>
        <w:pStyle w:val="ListParagraph"/>
        <w:numPr>
          <w:ilvl w:val="0"/>
          <w:numId w:val="3"/>
        </w:numPr>
        <w:tabs>
          <w:tab w:val="left" w:pos="810"/>
        </w:tabs>
        <w:rPr>
          <w:rFonts w:cstheme="minorHAnsi"/>
          <w:sz w:val="28"/>
          <w:szCs w:val="28"/>
        </w:rPr>
      </w:pPr>
      <w:r w:rsidRPr="00D63D12">
        <w:rPr>
          <w:rFonts w:cstheme="minorHAnsi"/>
          <w:sz w:val="28"/>
          <w:szCs w:val="28"/>
        </w:rPr>
        <w:t>What lines does Louise actually speak?  How does this emphasize the author’s message?</w:t>
      </w:r>
    </w:p>
    <w:p w:rsidR="00CD3AE3" w:rsidRPr="00D63D12" w:rsidRDefault="00CD3AE3" w:rsidP="00D63D12">
      <w:pPr>
        <w:pStyle w:val="ListParagraph"/>
        <w:numPr>
          <w:ilvl w:val="0"/>
          <w:numId w:val="3"/>
        </w:numPr>
        <w:tabs>
          <w:tab w:val="left" w:pos="810"/>
        </w:tabs>
        <w:rPr>
          <w:rFonts w:cstheme="minorHAnsi"/>
          <w:sz w:val="28"/>
          <w:szCs w:val="28"/>
        </w:rPr>
      </w:pPr>
      <w:r w:rsidRPr="00D63D12">
        <w:rPr>
          <w:rFonts w:cstheme="minorHAnsi"/>
          <w:sz w:val="28"/>
          <w:szCs w:val="28"/>
        </w:rPr>
        <w:t xml:space="preserve">How does the </w:t>
      </w:r>
      <w:r w:rsidR="00FF0317" w:rsidRPr="00D63D12">
        <w:rPr>
          <w:rFonts w:cstheme="minorHAnsi"/>
          <w:sz w:val="28"/>
          <w:szCs w:val="28"/>
        </w:rPr>
        <w:t xml:space="preserve">following </w:t>
      </w:r>
      <w:r w:rsidR="00096832" w:rsidRPr="00D63D12">
        <w:rPr>
          <w:rFonts w:cstheme="minorHAnsi"/>
          <w:sz w:val="28"/>
          <w:szCs w:val="28"/>
        </w:rPr>
        <w:t>passage</w:t>
      </w:r>
      <w:r w:rsidRPr="00D63D12">
        <w:rPr>
          <w:rFonts w:cstheme="minorHAnsi"/>
          <w:sz w:val="28"/>
          <w:szCs w:val="28"/>
        </w:rPr>
        <w:t xml:space="preserve"> change the tone of the story?</w:t>
      </w:r>
    </w:p>
    <w:p w:rsidR="00D63D12" w:rsidRDefault="00CD3AE3" w:rsidP="00D63D12">
      <w:pPr>
        <w:pStyle w:val="ListParagraph"/>
        <w:rPr>
          <w:rFonts w:cstheme="minorHAnsi"/>
          <w:i/>
          <w:sz w:val="28"/>
          <w:szCs w:val="28"/>
        </w:rPr>
      </w:pPr>
      <w:r w:rsidRPr="00D63D12">
        <w:rPr>
          <w:rFonts w:cstheme="minorHAnsi"/>
          <w:sz w:val="28"/>
          <w:szCs w:val="28"/>
        </w:rPr>
        <w:t xml:space="preserve"> </w:t>
      </w:r>
      <w:r w:rsidRPr="00D63D12">
        <w:rPr>
          <w:rFonts w:cstheme="minorHAnsi"/>
          <w:i/>
          <w:sz w:val="28"/>
          <w:szCs w:val="28"/>
        </w:rPr>
        <w:t>“She arose at length and opened the door to her sister's importunities. There was a feverish triumph in her eyes, and she carried herself unwittingly like a goddess of Victory. She clasped her sister's waist, and together they descended the stairs. Richards stood waiting for them at the bottom.</w:t>
      </w:r>
      <w:r w:rsidR="00FF0317" w:rsidRPr="00D63D12">
        <w:rPr>
          <w:rFonts w:cstheme="minorHAnsi"/>
          <w:i/>
          <w:sz w:val="28"/>
          <w:szCs w:val="28"/>
        </w:rPr>
        <w:t>”</w:t>
      </w:r>
    </w:p>
    <w:p w:rsidR="00D63D12" w:rsidRPr="00D63D12" w:rsidRDefault="00CD3AE3" w:rsidP="00D63D12">
      <w:pPr>
        <w:pStyle w:val="ListParagraph"/>
        <w:numPr>
          <w:ilvl w:val="0"/>
          <w:numId w:val="3"/>
        </w:numPr>
        <w:rPr>
          <w:rFonts w:cstheme="minorHAnsi"/>
          <w:i/>
          <w:sz w:val="28"/>
          <w:szCs w:val="28"/>
        </w:rPr>
      </w:pPr>
      <w:r w:rsidRPr="00D63D12">
        <w:rPr>
          <w:rFonts w:cstheme="minorHAnsi"/>
          <w:sz w:val="28"/>
          <w:szCs w:val="28"/>
        </w:rPr>
        <w:t>Which feelings are contained in this paragraph?</w:t>
      </w:r>
    </w:p>
    <w:p w:rsidR="00D63D12" w:rsidRPr="00D63D12" w:rsidRDefault="00D63D12" w:rsidP="00D63D12">
      <w:pPr>
        <w:pStyle w:val="ListParagraph"/>
        <w:numPr>
          <w:ilvl w:val="1"/>
          <w:numId w:val="3"/>
        </w:numPr>
        <w:rPr>
          <w:rFonts w:cstheme="minorHAnsi"/>
          <w:i/>
          <w:sz w:val="28"/>
          <w:szCs w:val="28"/>
        </w:rPr>
      </w:pPr>
      <w:r>
        <w:rPr>
          <w:rFonts w:cstheme="minorHAnsi"/>
          <w:sz w:val="28"/>
          <w:szCs w:val="28"/>
        </w:rPr>
        <w:t>r</w:t>
      </w:r>
      <w:r w:rsidR="00CD3AE3" w:rsidRPr="00D63D12">
        <w:rPr>
          <w:rFonts w:cstheme="minorHAnsi"/>
          <w:sz w:val="28"/>
          <w:szCs w:val="28"/>
        </w:rPr>
        <w:t>esig</w:t>
      </w:r>
      <w:r>
        <w:rPr>
          <w:rFonts w:cstheme="minorHAnsi"/>
          <w:sz w:val="28"/>
          <w:szCs w:val="28"/>
        </w:rPr>
        <w:t>nation</w:t>
      </w:r>
    </w:p>
    <w:p w:rsidR="00D63D12" w:rsidRPr="00D63D12" w:rsidRDefault="00D63D12" w:rsidP="00D63D12">
      <w:pPr>
        <w:pStyle w:val="ListParagraph"/>
        <w:numPr>
          <w:ilvl w:val="1"/>
          <w:numId w:val="3"/>
        </w:numPr>
        <w:rPr>
          <w:rFonts w:cstheme="minorHAnsi"/>
          <w:i/>
          <w:sz w:val="28"/>
          <w:szCs w:val="28"/>
        </w:rPr>
      </w:pPr>
      <w:r>
        <w:rPr>
          <w:rFonts w:cstheme="minorHAnsi"/>
          <w:sz w:val="28"/>
          <w:szCs w:val="28"/>
        </w:rPr>
        <w:t>fear</w:t>
      </w:r>
    </w:p>
    <w:p w:rsidR="00D63D12" w:rsidRPr="00D63D12" w:rsidRDefault="00D63D12" w:rsidP="00D63D12">
      <w:pPr>
        <w:pStyle w:val="ListParagraph"/>
        <w:numPr>
          <w:ilvl w:val="1"/>
          <w:numId w:val="3"/>
        </w:numPr>
        <w:rPr>
          <w:rFonts w:cstheme="minorHAnsi"/>
          <w:i/>
          <w:sz w:val="28"/>
          <w:szCs w:val="28"/>
        </w:rPr>
      </w:pPr>
      <w:r>
        <w:rPr>
          <w:rFonts w:cstheme="minorHAnsi"/>
          <w:sz w:val="28"/>
          <w:szCs w:val="28"/>
        </w:rPr>
        <w:t>joy</w:t>
      </w:r>
    </w:p>
    <w:p w:rsidR="00D63D12" w:rsidRPr="00D63D12" w:rsidRDefault="00D63D12" w:rsidP="00D63D12">
      <w:pPr>
        <w:pStyle w:val="ListParagraph"/>
        <w:numPr>
          <w:ilvl w:val="1"/>
          <w:numId w:val="3"/>
        </w:numPr>
        <w:rPr>
          <w:rFonts w:cstheme="minorHAnsi"/>
          <w:i/>
          <w:sz w:val="28"/>
          <w:szCs w:val="28"/>
        </w:rPr>
      </w:pPr>
      <w:r>
        <w:rPr>
          <w:rFonts w:cstheme="minorHAnsi"/>
          <w:sz w:val="28"/>
          <w:szCs w:val="28"/>
        </w:rPr>
        <w:t>anticipation</w:t>
      </w:r>
    </w:p>
    <w:p w:rsidR="00CD3AE3" w:rsidRPr="00D63D12" w:rsidRDefault="00CD3AE3" w:rsidP="00D63D12">
      <w:pPr>
        <w:pStyle w:val="ListParagraph"/>
        <w:numPr>
          <w:ilvl w:val="1"/>
          <w:numId w:val="3"/>
        </w:numPr>
        <w:rPr>
          <w:rFonts w:cstheme="minorHAnsi"/>
          <w:i/>
          <w:sz w:val="28"/>
          <w:szCs w:val="28"/>
        </w:rPr>
      </w:pPr>
      <w:r w:rsidRPr="00D63D12">
        <w:rPr>
          <w:rFonts w:cstheme="minorHAnsi"/>
          <w:sz w:val="28"/>
          <w:szCs w:val="28"/>
        </w:rPr>
        <w:t>emboldened</w:t>
      </w:r>
    </w:p>
    <w:p w:rsidR="00D63D12" w:rsidRDefault="00CD3AE3" w:rsidP="00D63D12">
      <w:pPr>
        <w:pStyle w:val="ListParagraph"/>
        <w:numPr>
          <w:ilvl w:val="0"/>
          <w:numId w:val="3"/>
        </w:numPr>
        <w:rPr>
          <w:rFonts w:cstheme="minorHAnsi"/>
          <w:sz w:val="28"/>
          <w:szCs w:val="28"/>
        </w:rPr>
      </w:pPr>
      <w:r w:rsidRPr="00D63D12">
        <w:rPr>
          <w:rFonts w:cstheme="minorHAnsi"/>
          <w:sz w:val="28"/>
          <w:szCs w:val="28"/>
        </w:rPr>
        <w:t xml:space="preserve">Identify </w:t>
      </w:r>
      <w:r w:rsidR="00D63D12">
        <w:rPr>
          <w:rFonts w:cstheme="minorHAnsi"/>
          <w:sz w:val="28"/>
          <w:szCs w:val="28"/>
        </w:rPr>
        <w:t>the synonyms for importunities.</w:t>
      </w:r>
    </w:p>
    <w:p w:rsidR="00D63D12" w:rsidRDefault="00D63D12" w:rsidP="00D63D12">
      <w:pPr>
        <w:pStyle w:val="ListParagraph"/>
        <w:numPr>
          <w:ilvl w:val="1"/>
          <w:numId w:val="3"/>
        </w:numPr>
        <w:rPr>
          <w:rFonts w:cstheme="minorHAnsi"/>
          <w:sz w:val="28"/>
          <w:szCs w:val="28"/>
        </w:rPr>
      </w:pPr>
      <w:r>
        <w:rPr>
          <w:rFonts w:cstheme="minorHAnsi"/>
          <w:sz w:val="28"/>
          <w:szCs w:val="28"/>
        </w:rPr>
        <w:lastRenderedPageBreak/>
        <w:t>disclaimer</w:t>
      </w:r>
    </w:p>
    <w:p w:rsidR="00D63D12" w:rsidRDefault="00D63D12" w:rsidP="00D63D12">
      <w:pPr>
        <w:pStyle w:val="ListParagraph"/>
        <w:numPr>
          <w:ilvl w:val="1"/>
          <w:numId w:val="3"/>
        </w:numPr>
        <w:rPr>
          <w:rFonts w:cstheme="minorHAnsi"/>
          <w:sz w:val="28"/>
          <w:szCs w:val="28"/>
        </w:rPr>
      </w:pPr>
      <w:r>
        <w:rPr>
          <w:rFonts w:cstheme="minorHAnsi"/>
          <w:sz w:val="28"/>
          <w:szCs w:val="28"/>
        </w:rPr>
        <w:t>appeal</w:t>
      </w:r>
    </w:p>
    <w:p w:rsidR="00D63D12" w:rsidRDefault="00D63D12" w:rsidP="00D63D12">
      <w:pPr>
        <w:pStyle w:val="ListParagraph"/>
        <w:numPr>
          <w:ilvl w:val="1"/>
          <w:numId w:val="3"/>
        </w:numPr>
        <w:rPr>
          <w:rFonts w:cstheme="minorHAnsi"/>
          <w:sz w:val="28"/>
          <w:szCs w:val="28"/>
        </w:rPr>
      </w:pPr>
      <w:r>
        <w:rPr>
          <w:rFonts w:cstheme="minorHAnsi"/>
          <w:sz w:val="28"/>
          <w:szCs w:val="28"/>
        </w:rPr>
        <w:t>retraction</w:t>
      </w:r>
    </w:p>
    <w:p w:rsidR="00D63D12" w:rsidRDefault="00CD3AE3" w:rsidP="00D63D12">
      <w:pPr>
        <w:pStyle w:val="ListParagraph"/>
        <w:numPr>
          <w:ilvl w:val="1"/>
          <w:numId w:val="3"/>
        </w:numPr>
        <w:rPr>
          <w:rFonts w:cstheme="minorHAnsi"/>
          <w:sz w:val="28"/>
          <w:szCs w:val="28"/>
        </w:rPr>
      </w:pPr>
      <w:r w:rsidRPr="00D63D12">
        <w:rPr>
          <w:rFonts w:cstheme="minorHAnsi"/>
          <w:sz w:val="28"/>
          <w:szCs w:val="28"/>
        </w:rPr>
        <w:t>supplication</w:t>
      </w:r>
    </w:p>
    <w:p w:rsidR="00D63D12" w:rsidRPr="00D63D12" w:rsidRDefault="00CD3AE3" w:rsidP="00D63D12">
      <w:pPr>
        <w:pStyle w:val="ListParagraph"/>
        <w:numPr>
          <w:ilvl w:val="1"/>
          <w:numId w:val="3"/>
        </w:numPr>
        <w:rPr>
          <w:rFonts w:cstheme="minorHAnsi"/>
          <w:sz w:val="28"/>
          <w:szCs w:val="28"/>
        </w:rPr>
      </w:pPr>
      <w:r w:rsidRPr="00D63D12">
        <w:rPr>
          <w:rFonts w:cstheme="minorHAnsi"/>
          <w:sz w:val="28"/>
          <w:szCs w:val="28"/>
        </w:rPr>
        <w:t>urging</w:t>
      </w:r>
    </w:p>
    <w:p w:rsidR="00D63D12" w:rsidRDefault="00CD3AE3" w:rsidP="00D63D12">
      <w:pPr>
        <w:pStyle w:val="ListParagraph"/>
        <w:numPr>
          <w:ilvl w:val="0"/>
          <w:numId w:val="3"/>
        </w:numPr>
        <w:rPr>
          <w:rFonts w:cstheme="minorHAnsi"/>
          <w:sz w:val="28"/>
          <w:szCs w:val="28"/>
        </w:rPr>
      </w:pPr>
      <w:r w:rsidRPr="00D63D12">
        <w:rPr>
          <w:rFonts w:cstheme="minorHAnsi"/>
          <w:sz w:val="28"/>
          <w:szCs w:val="28"/>
        </w:rPr>
        <w:t xml:space="preserve">Based on the selection, describe the relationship between Louise and </w:t>
      </w:r>
      <w:proofErr w:type="spellStart"/>
      <w:r w:rsidRPr="00D63D12">
        <w:rPr>
          <w:rFonts w:cstheme="minorHAnsi"/>
          <w:sz w:val="28"/>
          <w:szCs w:val="28"/>
        </w:rPr>
        <w:t>Brently</w:t>
      </w:r>
      <w:proofErr w:type="spellEnd"/>
      <w:r w:rsidRPr="00D63D12">
        <w:rPr>
          <w:rFonts w:cstheme="minorHAnsi"/>
          <w:sz w:val="28"/>
          <w:szCs w:val="28"/>
        </w:rPr>
        <w:t>.</w:t>
      </w:r>
    </w:p>
    <w:p w:rsidR="00D63D12" w:rsidRDefault="00CD3AE3" w:rsidP="00D63D12">
      <w:pPr>
        <w:pStyle w:val="ListParagraph"/>
        <w:numPr>
          <w:ilvl w:val="0"/>
          <w:numId w:val="3"/>
        </w:numPr>
        <w:rPr>
          <w:rFonts w:cstheme="minorHAnsi"/>
          <w:sz w:val="28"/>
          <w:szCs w:val="28"/>
        </w:rPr>
      </w:pPr>
      <w:r w:rsidRPr="00D63D12">
        <w:rPr>
          <w:rFonts w:cstheme="minorHAnsi"/>
          <w:sz w:val="28"/>
          <w:szCs w:val="28"/>
        </w:rPr>
        <w:t>How would this story change if told from Josephine’s point of view?</w:t>
      </w:r>
    </w:p>
    <w:p w:rsidR="00CD3AE3" w:rsidRPr="00D63D12" w:rsidRDefault="00CD3AE3" w:rsidP="00D63D12">
      <w:pPr>
        <w:pStyle w:val="ListParagraph"/>
        <w:numPr>
          <w:ilvl w:val="0"/>
          <w:numId w:val="3"/>
        </w:numPr>
        <w:rPr>
          <w:rFonts w:cstheme="minorHAnsi"/>
          <w:sz w:val="28"/>
          <w:szCs w:val="28"/>
        </w:rPr>
      </w:pPr>
      <w:r w:rsidRPr="00D63D12">
        <w:rPr>
          <w:rFonts w:cstheme="minorHAnsi"/>
          <w:sz w:val="28"/>
          <w:szCs w:val="28"/>
        </w:rPr>
        <w:t>Explain the irony in the following passage. Identify the words that illustrate this irony.</w:t>
      </w:r>
    </w:p>
    <w:p w:rsidR="00CD3AE3" w:rsidRPr="00D63D12" w:rsidRDefault="00CD3AE3" w:rsidP="00D63D12">
      <w:pPr>
        <w:pStyle w:val="ListParagraph"/>
        <w:spacing w:after="0" w:line="240" w:lineRule="auto"/>
        <w:rPr>
          <w:rFonts w:cstheme="minorHAnsi"/>
          <w:i/>
          <w:sz w:val="28"/>
          <w:szCs w:val="28"/>
        </w:rPr>
      </w:pPr>
      <w:r w:rsidRPr="00D63D12">
        <w:rPr>
          <w:rFonts w:cstheme="minorHAnsi"/>
          <w:i/>
          <w:sz w:val="28"/>
          <w:szCs w:val="28"/>
        </w:rPr>
        <w:t xml:space="preserve">“She did not stop to ask if it were or were not a monstrous joy that held her. A clear and exalted perception enabled her to dismiss the suggestion as trivial. </w:t>
      </w:r>
      <w:r w:rsidR="00D63D12">
        <w:rPr>
          <w:rFonts w:cstheme="minorHAnsi"/>
          <w:i/>
          <w:sz w:val="28"/>
          <w:szCs w:val="28"/>
        </w:rPr>
        <w:t xml:space="preserve"> </w:t>
      </w:r>
      <w:r w:rsidRPr="00D63D12">
        <w:rPr>
          <w:rFonts w:cstheme="minorHAnsi"/>
          <w:i/>
          <w:sz w:val="28"/>
          <w:szCs w:val="28"/>
        </w:rPr>
        <w:t xml:space="preserve">She knew that she would weep again when she saw the kind, tender hands folded in death; the face that had never looked save with love upon her, </w:t>
      </w:r>
      <w:proofErr w:type="gramStart"/>
      <w:r w:rsidRPr="00D63D12">
        <w:rPr>
          <w:rFonts w:cstheme="minorHAnsi"/>
          <w:i/>
          <w:sz w:val="28"/>
          <w:szCs w:val="28"/>
        </w:rPr>
        <w:t>fixed and gray</w:t>
      </w:r>
      <w:proofErr w:type="gramEnd"/>
      <w:r w:rsidRPr="00D63D12">
        <w:rPr>
          <w:rFonts w:cstheme="minorHAnsi"/>
          <w:i/>
          <w:sz w:val="28"/>
          <w:szCs w:val="28"/>
        </w:rPr>
        <w:t xml:space="preserve"> and dead. </w:t>
      </w:r>
      <w:r w:rsidR="00D63D12">
        <w:rPr>
          <w:rFonts w:cstheme="minorHAnsi"/>
          <w:i/>
          <w:sz w:val="28"/>
          <w:szCs w:val="28"/>
        </w:rPr>
        <w:t xml:space="preserve"> </w:t>
      </w:r>
      <w:proofErr w:type="gramStart"/>
      <w:r w:rsidRPr="00D63D12">
        <w:rPr>
          <w:rFonts w:cstheme="minorHAnsi"/>
          <w:i/>
          <w:sz w:val="28"/>
          <w:szCs w:val="28"/>
        </w:rPr>
        <w:t>But</w:t>
      </w:r>
      <w:proofErr w:type="gramEnd"/>
      <w:r w:rsidRPr="00D63D12">
        <w:rPr>
          <w:rFonts w:cstheme="minorHAnsi"/>
          <w:i/>
          <w:sz w:val="28"/>
          <w:szCs w:val="28"/>
        </w:rPr>
        <w:t xml:space="preserve"> she saw beyond that bitter moment a long procession of years to come that would belong to her absolutely. </w:t>
      </w:r>
      <w:r w:rsidR="00D63D12">
        <w:rPr>
          <w:rFonts w:cstheme="minorHAnsi"/>
          <w:i/>
          <w:sz w:val="28"/>
          <w:szCs w:val="28"/>
        </w:rPr>
        <w:t xml:space="preserve"> </w:t>
      </w:r>
      <w:r w:rsidRPr="00D63D12">
        <w:rPr>
          <w:rFonts w:cstheme="minorHAnsi"/>
          <w:i/>
          <w:sz w:val="28"/>
          <w:szCs w:val="28"/>
        </w:rPr>
        <w:t xml:space="preserve">And she opened and spread her arms out to them in welcome.” </w:t>
      </w:r>
    </w:p>
    <w:p w:rsidR="00CD3AE3" w:rsidRPr="00D63D12" w:rsidRDefault="00CD3AE3" w:rsidP="00D63D12">
      <w:pPr>
        <w:pStyle w:val="ListParagraph"/>
        <w:numPr>
          <w:ilvl w:val="0"/>
          <w:numId w:val="4"/>
        </w:numPr>
        <w:rPr>
          <w:rFonts w:cstheme="minorHAnsi"/>
          <w:sz w:val="28"/>
          <w:szCs w:val="28"/>
        </w:rPr>
      </w:pPr>
      <w:r w:rsidRPr="00D63D12">
        <w:rPr>
          <w:rFonts w:cstheme="minorHAnsi"/>
          <w:sz w:val="28"/>
          <w:szCs w:val="28"/>
        </w:rPr>
        <w:t>Identify tone in the following paragraph.  Underline/circle the</w:t>
      </w:r>
      <w:r w:rsidR="00D63D12">
        <w:rPr>
          <w:rFonts w:cstheme="minorHAnsi"/>
          <w:sz w:val="28"/>
          <w:szCs w:val="28"/>
        </w:rPr>
        <w:t xml:space="preserve"> words that illustrate the tone.</w:t>
      </w:r>
    </w:p>
    <w:p w:rsidR="00CD3AE3" w:rsidRPr="00D63D12" w:rsidRDefault="00CD3AE3" w:rsidP="00D63D12">
      <w:pPr>
        <w:pStyle w:val="ListParagraph"/>
        <w:rPr>
          <w:rFonts w:cstheme="minorHAnsi"/>
          <w:i/>
          <w:sz w:val="28"/>
          <w:szCs w:val="28"/>
        </w:rPr>
      </w:pPr>
      <w:r w:rsidRPr="00D63D12">
        <w:rPr>
          <w:rFonts w:cstheme="minorHAnsi"/>
          <w:i/>
          <w:sz w:val="28"/>
          <w:szCs w:val="28"/>
        </w:rPr>
        <w:t xml:space="preserve">“She could see in the open square before her house the tops of trees that were all aquiver with the new spring life. The delicious breath of rain was in the air. In the street below a peddler was crying his wares. The notes of a distant song which someone was singing reached her faintly, and countless sparrows were twittering in the eaves.” </w:t>
      </w:r>
    </w:p>
    <w:p w:rsidR="00D63D12" w:rsidRDefault="00CD3AE3" w:rsidP="00D63D12">
      <w:pPr>
        <w:pStyle w:val="ListParagraph"/>
        <w:numPr>
          <w:ilvl w:val="0"/>
          <w:numId w:val="4"/>
        </w:numPr>
        <w:rPr>
          <w:rFonts w:cstheme="minorHAnsi"/>
          <w:sz w:val="28"/>
          <w:szCs w:val="28"/>
        </w:rPr>
      </w:pPr>
      <w:r w:rsidRPr="00D63D12">
        <w:rPr>
          <w:rFonts w:cstheme="minorHAnsi"/>
          <w:sz w:val="28"/>
          <w:szCs w:val="28"/>
        </w:rPr>
        <w:t>In the middle of the story, many online versions' sentence reads</w:t>
      </w:r>
      <w:r w:rsidRPr="00D63D12">
        <w:rPr>
          <w:rFonts w:cstheme="minorHAnsi"/>
          <w:i/>
          <w:sz w:val="28"/>
          <w:szCs w:val="28"/>
        </w:rPr>
        <w:t xml:space="preserve">, "There would be no one to live for during those coming years; she would live for herself." Compare that with Kate Chopin's sentence as written: "There would be no one to live for </w:t>
      </w:r>
      <w:r w:rsidRPr="00D63D12">
        <w:rPr>
          <w:rStyle w:val="Strong"/>
          <w:rFonts w:cstheme="minorHAnsi"/>
          <w:i/>
          <w:sz w:val="28"/>
          <w:szCs w:val="28"/>
        </w:rPr>
        <w:t>her</w:t>
      </w:r>
      <w:r w:rsidRPr="00D63D12">
        <w:rPr>
          <w:rFonts w:cstheme="minorHAnsi"/>
          <w:i/>
          <w:sz w:val="28"/>
          <w:szCs w:val="28"/>
        </w:rPr>
        <w:t xml:space="preserve"> during those coming years; she would live for herself." </w:t>
      </w:r>
      <w:r w:rsidRPr="00D63D12">
        <w:rPr>
          <w:rFonts w:cstheme="minorHAnsi"/>
          <w:sz w:val="28"/>
          <w:szCs w:val="28"/>
        </w:rPr>
        <w:t xml:space="preserve"> How does the word </w:t>
      </w:r>
      <w:r w:rsidRPr="00D63D12">
        <w:rPr>
          <w:rFonts w:cstheme="minorHAnsi"/>
          <w:b/>
          <w:sz w:val="28"/>
          <w:szCs w:val="28"/>
        </w:rPr>
        <w:t>“her”</w:t>
      </w:r>
      <w:r w:rsidRPr="00D63D12">
        <w:rPr>
          <w:rFonts w:cstheme="minorHAnsi"/>
          <w:sz w:val="28"/>
          <w:szCs w:val="28"/>
        </w:rPr>
        <w:t xml:space="preserve"> change t</w:t>
      </w:r>
      <w:r w:rsidR="00D63D12">
        <w:rPr>
          <w:rFonts w:cstheme="minorHAnsi"/>
          <w:sz w:val="28"/>
          <w:szCs w:val="28"/>
        </w:rPr>
        <w:t>he meaning of the sentence?</w:t>
      </w:r>
    </w:p>
    <w:p w:rsidR="00D63D12" w:rsidRDefault="00F9395F" w:rsidP="00D63D12">
      <w:pPr>
        <w:pStyle w:val="ListParagraph"/>
        <w:numPr>
          <w:ilvl w:val="0"/>
          <w:numId w:val="4"/>
        </w:numPr>
        <w:rPr>
          <w:rFonts w:cstheme="minorHAnsi"/>
          <w:sz w:val="28"/>
          <w:szCs w:val="28"/>
        </w:rPr>
      </w:pPr>
      <w:hyperlink r:id="rId8" w:anchor="tothunveiling" w:history="1">
        <w:r w:rsidR="00CD3AE3" w:rsidRPr="00D63D12">
          <w:rPr>
            <w:rStyle w:val="Hyperlink"/>
            <w:rFonts w:cstheme="minorHAnsi"/>
            <w:sz w:val="28"/>
            <w:szCs w:val="28"/>
          </w:rPr>
          <w:t xml:space="preserve">Emily </w:t>
        </w:r>
        <w:proofErr w:type="spellStart"/>
        <w:r w:rsidR="00CD3AE3" w:rsidRPr="00D63D12">
          <w:rPr>
            <w:rStyle w:val="Hyperlink"/>
            <w:rFonts w:cstheme="minorHAnsi"/>
            <w:sz w:val="28"/>
            <w:szCs w:val="28"/>
          </w:rPr>
          <w:t>Toth</w:t>
        </w:r>
        <w:proofErr w:type="spellEnd"/>
      </w:hyperlink>
      <w:r w:rsidR="00CD3AE3" w:rsidRPr="00D63D12">
        <w:rPr>
          <w:rFonts w:cstheme="minorHAnsi"/>
          <w:sz w:val="28"/>
          <w:szCs w:val="28"/>
        </w:rPr>
        <w:t xml:space="preserve"> argues in her book, </w:t>
      </w:r>
      <w:r w:rsidR="00CD3AE3" w:rsidRPr="00D63D12">
        <w:rPr>
          <w:rFonts w:cstheme="minorHAnsi"/>
          <w:i/>
          <w:iCs/>
          <w:sz w:val="28"/>
          <w:szCs w:val="28"/>
        </w:rPr>
        <w:t>Unveiling Kate Chopin</w:t>
      </w:r>
      <w:r w:rsidR="00CD3AE3" w:rsidRPr="00D63D12">
        <w:rPr>
          <w:rFonts w:cstheme="minorHAnsi"/>
          <w:sz w:val="28"/>
          <w:szCs w:val="28"/>
        </w:rPr>
        <w:t xml:space="preserve">, </w:t>
      </w:r>
      <w:r w:rsidR="00CD3AE3" w:rsidRPr="00D63D12">
        <w:rPr>
          <w:rFonts w:cstheme="minorHAnsi"/>
          <w:i/>
          <w:sz w:val="28"/>
          <w:szCs w:val="28"/>
        </w:rPr>
        <w:t xml:space="preserve">"Kate Chopin had to disguise reality. </w:t>
      </w:r>
      <w:r w:rsidR="00D63D12" w:rsidRPr="00D63D12">
        <w:rPr>
          <w:rFonts w:cstheme="minorHAnsi"/>
          <w:i/>
          <w:sz w:val="28"/>
          <w:szCs w:val="28"/>
        </w:rPr>
        <w:t xml:space="preserve"> </w:t>
      </w:r>
      <w:r w:rsidR="00CD3AE3" w:rsidRPr="00D63D12">
        <w:rPr>
          <w:rFonts w:cstheme="minorHAnsi"/>
          <w:i/>
          <w:sz w:val="28"/>
          <w:szCs w:val="28"/>
        </w:rPr>
        <w:t xml:space="preserve">She had to have her </w:t>
      </w:r>
      <w:proofErr w:type="gramStart"/>
      <w:r w:rsidR="00CD3AE3" w:rsidRPr="00D63D12">
        <w:rPr>
          <w:rFonts w:cstheme="minorHAnsi"/>
          <w:i/>
          <w:sz w:val="28"/>
          <w:szCs w:val="28"/>
        </w:rPr>
        <w:t>heroine</w:t>
      </w:r>
      <w:proofErr w:type="gramEnd"/>
      <w:r w:rsidR="00CD3AE3" w:rsidRPr="00D63D12">
        <w:rPr>
          <w:rFonts w:cstheme="minorHAnsi"/>
          <w:i/>
          <w:sz w:val="28"/>
          <w:szCs w:val="28"/>
        </w:rPr>
        <w:t xml:space="preserve"> die. </w:t>
      </w:r>
      <w:r w:rsidR="00D63D12" w:rsidRPr="00D63D12">
        <w:rPr>
          <w:rFonts w:cstheme="minorHAnsi"/>
          <w:i/>
          <w:sz w:val="28"/>
          <w:szCs w:val="28"/>
        </w:rPr>
        <w:t xml:space="preserve"> </w:t>
      </w:r>
      <w:r w:rsidR="00CD3AE3" w:rsidRPr="00D63D12">
        <w:rPr>
          <w:rFonts w:cstheme="minorHAnsi"/>
          <w:i/>
          <w:sz w:val="28"/>
          <w:szCs w:val="28"/>
        </w:rPr>
        <w:t xml:space="preserve">A </w:t>
      </w:r>
      <w:proofErr w:type="gramStart"/>
      <w:r w:rsidR="00CD3AE3" w:rsidRPr="00D63D12">
        <w:rPr>
          <w:rFonts w:cstheme="minorHAnsi"/>
          <w:i/>
          <w:sz w:val="28"/>
          <w:szCs w:val="28"/>
        </w:rPr>
        <w:t>story</w:t>
      </w:r>
      <w:proofErr w:type="gramEnd"/>
      <w:r w:rsidR="00CD3AE3" w:rsidRPr="00D63D12">
        <w:rPr>
          <w:rFonts w:cstheme="minorHAnsi"/>
          <w:i/>
          <w:sz w:val="28"/>
          <w:szCs w:val="28"/>
        </w:rPr>
        <w:t xml:space="preserve"> in which an unhappy wife is suddenly widowed, becomes rich, and lives happily ever </w:t>
      </w:r>
      <w:r w:rsidR="00CD3AE3" w:rsidRPr="00D63D12">
        <w:rPr>
          <w:rFonts w:cstheme="minorHAnsi"/>
          <w:i/>
          <w:sz w:val="28"/>
          <w:szCs w:val="28"/>
        </w:rPr>
        <w:lastRenderedPageBreak/>
        <w:t xml:space="preserve">after . . . would have been much too radical, far too threatening in the 1890s.” </w:t>
      </w:r>
      <w:bookmarkStart w:id="1" w:name="otherscholars"/>
      <w:bookmarkEnd w:id="1"/>
      <w:r w:rsidR="00D63D12" w:rsidRPr="00D63D12">
        <w:rPr>
          <w:rFonts w:cstheme="minorHAnsi"/>
          <w:sz w:val="28"/>
          <w:szCs w:val="28"/>
        </w:rPr>
        <w:t xml:space="preserve"> </w:t>
      </w:r>
      <w:r w:rsidR="00CD3AE3" w:rsidRPr="00D63D12">
        <w:rPr>
          <w:rFonts w:cstheme="minorHAnsi"/>
          <w:sz w:val="28"/>
          <w:szCs w:val="28"/>
        </w:rPr>
        <w:t>How would the story change if Louise had lived?</w:t>
      </w:r>
    </w:p>
    <w:p w:rsidR="00D63D12" w:rsidRDefault="00CD3AE3" w:rsidP="00D63D12">
      <w:pPr>
        <w:pStyle w:val="ListParagraph"/>
        <w:numPr>
          <w:ilvl w:val="0"/>
          <w:numId w:val="4"/>
        </w:numPr>
        <w:rPr>
          <w:rFonts w:cstheme="minorHAnsi"/>
          <w:sz w:val="28"/>
          <w:szCs w:val="28"/>
        </w:rPr>
      </w:pPr>
      <w:r w:rsidRPr="00D63D12">
        <w:rPr>
          <w:rFonts w:cstheme="minorHAnsi"/>
          <w:sz w:val="28"/>
          <w:szCs w:val="28"/>
        </w:rPr>
        <w:t xml:space="preserve">Compare Chopin’s style to that of Guy de Maupassant or </w:t>
      </w:r>
      <w:proofErr w:type="spellStart"/>
      <w:r w:rsidRPr="00D63D12">
        <w:rPr>
          <w:rFonts w:cstheme="minorHAnsi"/>
          <w:sz w:val="28"/>
          <w:szCs w:val="28"/>
        </w:rPr>
        <w:t>O’Henry</w:t>
      </w:r>
      <w:proofErr w:type="spellEnd"/>
      <w:r w:rsidRPr="00D63D12">
        <w:rPr>
          <w:rFonts w:cstheme="minorHAnsi"/>
          <w:sz w:val="28"/>
          <w:szCs w:val="28"/>
        </w:rPr>
        <w:t>.</w:t>
      </w:r>
    </w:p>
    <w:p w:rsidR="00D63D12" w:rsidRDefault="00CD3AE3" w:rsidP="00D63D12">
      <w:pPr>
        <w:pStyle w:val="ListParagraph"/>
        <w:numPr>
          <w:ilvl w:val="0"/>
          <w:numId w:val="4"/>
        </w:numPr>
        <w:rPr>
          <w:rFonts w:cstheme="minorHAnsi"/>
          <w:sz w:val="28"/>
          <w:szCs w:val="28"/>
        </w:rPr>
      </w:pPr>
      <w:r w:rsidRPr="00D63D12">
        <w:rPr>
          <w:rFonts w:cstheme="minorHAnsi"/>
          <w:sz w:val="28"/>
          <w:szCs w:val="28"/>
        </w:rPr>
        <w:t>Why is this an important story for the time in American history?</w:t>
      </w:r>
    </w:p>
    <w:p w:rsidR="00D63D12" w:rsidRDefault="00CD3AE3" w:rsidP="00D63D12">
      <w:pPr>
        <w:pStyle w:val="ListParagraph"/>
        <w:numPr>
          <w:ilvl w:val="0"/>
          <w:numId w:val="4"/>
        </w:numPr>
        <w:rPr>
          <w:rFonts w:cstheme="minorHAnsi"/>
          <w:sz w:val="28"/>
          <w:szCs w:val="28"/>
        </w:rPr>
      </w:pPr>
      <w:r w:rsidRPr="00D63D12">
        <w:rPr>
          <w:rFonts w:cstheme="minorHAnsi"/>
          <w:sz w:val="28"/>
          <w:szCs w:val="28"/>
        </w:rPr>
        <w:t xml:space="preserve">Read Sojourner Truth’s speech </w:t>
      </w:r>
      <w:proofErr w:type="spellStart"/>
      <w:proofErr w:type="gramStart"/>
      <w:r w:rsidRPr="00D63D12">
        <w:rPr>
          <w:rFonts w:cstheme="minorHAnsi"/>
          <w:i/>
          <w:sz w:val="28"/>
          <w:szCs w:val="28"/>
        </w:rPr>
        <w:t>Ain’t</w:t>
      </w:r>
      <w:proofErr w:type="spellEnd"/>
      <w:proofErr w:type="gramEnd"/>
      <w:r w:rsidRPr="00D63D12">
        <w:rPr>
          <w:rFonts w:cstheme="minorHAnsi"/>
          <w:i/>
          <w:sz w:val="28"/>
          <w:szCs w:val="28"/>
        </w:rPr>
        <w:t xml:space="preserve"> I a Woman</w:t>
      </w:r>
      <w:r w:rsidRPr="00D63D12">
        <w:rPr>
          <w:rFonts w:cstheme="minorHAnsi"/>
          <w:sz w:val="28"/>
          <w:szCs w:val="28"/>
        </w:rPr>
        <w:t>. Analyze her three arguments</w:t>
      </w:r>
      <w:r w:rsidR="00D63D12" w:rsidRPr="00D63D12">
        <w:rPr>
          <w:rFonts w:cstheme="minorHAnsi"/>
          <w:sz w:val="28"/>
          <w:szCs w:val="28"/>
        </w:rPr>
        <w:t>.  Identify her strongest point.</w:t>
      </w:r>
      <w:r w:rsidRPr="00D63D12">
        <w:rPr>
          <w:rFonts w:cstheme="minorHAnsi"/>
          <w:sz w:val="28"/>
          <w:szCs w:val="28"/>
        </w:rPr>
        <w:t xml:space="preserve"> </w:t>
      </w:r>
      <w:r w:rsidR="00D63D12" w:rsidRPr="00D63D12">
        <w:rPr>
          <w:rFonts w:cstheme="minorHAnsi"/>
          <w:sz w:val="28"/>
          <w:szCs w:val="28"/>
        </w:rPr>
        <w:t xml:space="preserve"> </w:t>
      </w:r>
      <w:r w:rsidRPr="00D63D12">
        <w:rPr>
          <w:rFonts w:cstheme="minorHAnsi"/>
          <w:sz w:val="28"/>
          <w:szCs w:val="28"/>
        </w:rPr>
        <w:t xml:space="preserve">Defend your answer. </w:t>
      </w:r>
      <w:r w:rsidR="00D63D12">
        <w:rPr>
          <w:rFonts w:cstheme="minorHAnsi"/>
          <w:sz w:val="28"/>
          <w:szCs w:val="28"/>
        </w:rPr>
        <w:t xml:space="preserve"> </w:t>
      </w:r>
      <w:r w:rsidRPr="00D63D12">
        <w:rPr>
          <w:rFonts w:cstheme="minorHAnsi"/>
          <w:sz w:val="28"/>
          <w:szCs w:val="28"/>
        </w:rPr>
        <w:t xml:space="preserve">Compare her position to </w:t>
      </w:r>
      <w:proofErr w:type="gramStart"/>
      <w:r w:rsidRPr="00D63D12">
        <w:rPr>
          <w:rFonts w:cstheme="minorHAnsi"/>
          <w:sz w:val="28"/>
          <w:szCs w:val="28"/>
        </w:rPr>
        <w:t>Chopin’s</w:t>
      </w:r>
      <w:proofErr w:type="gramEnd"/>
      <w:r w:rsidRPr="00D63D12">
        <w:rPr>
          <w:rFonts w:cstheme="minorHAnsi"/>
          <w:sz w:val="28"/>
          <w:szCs w:val="28"/>
        </w:rPr>
        <w:t>.</w:t>
      </w:r>
    </w:p>
    <w:p w:rsidR="00D63D12" w:rsidRDefault="00CD3AE3" w:rsidP="00D63D12">
      <w:pPr>
        <w:pStyle w:val="ListParagraph"/>
        <w:numPr>
          <w:ilvl w:val="0"/>
          <w:numId w:val="4"/>
        </w:numPr>
        <w:rPr>
          <w:rFonts w:cstheme="minorHAnsi"/>
          <w:sz w:val="28"/>
          <w:szCs w:val="28"/>
        </w:rPr>
      </w:pPr>
      <w:r w:rsidRPr="00D63D12">
        <w:rPr>
          <w:rFonts w:cstheme="minorHAnsi"/>
          <w:sz w:val="28"/>
          <w:szCs w:val="28"/>
        </w:rPr>
        <w:t>Sojourner Truth was active in both the Abolitionist and Women’s Suffrage Movement. Research the historical relationship between the two emphasizing goals and outcomes.</w:t>
      </w:r>
    </w:p>
    <w:p w:rsidR="00D63D12" w:rsidRDefault="00CD3AE3" w:rsidP="00D63D12">
      <w:pPr>
        <w:pStyle w:val="ListParagraph"/>
        <w:numPr>
          <w:ilvl w:val="0"/>
          <w:numId w:val="4"/>
        </w:numPr>
        <w:rPr>
          <w:rFonts w:cstheme="minorHAnsi"/>
          <w:sz w:val="28"/>
          <w:szCs w:val="28"/>
        </w:rPr>
      </w:pPr>
      <w:r w:rsidRPr="00D63D12">
        <w:rPr>
          <w:rFonts w:cstheme="minorHAnsi"/>
          <w:sz w:val="28"/>
          <w:szCs w:val="28"/>
        </w:rPr>
        <w:t>Review</w:t>
      </w:r>
      <w:r w:rsidR="00C70C36">
        <w:rPr>
          <w:rFonts w:cstheme="minorHAnsi"/>
          <w:sz w:val="28"/>
          <w:szCs w:val="28"/>
        </w:rPr>
        <w:t xml:space="preserve"> the Opposing Sides Photos.  Answer the following questions:</w:t>
      </w:r>
    </w:p>
    <w:p w:rsidR="00C70C36" w:rsidRPr="00C70C36" w:rsidRDefault="00C70C36" w:rsidP="00C70C36">
      <w:pPr>
        <w:pStyle w:val="ListParagraph"/>
        <w:numPr>
          <w:ilvl w:val="1"/>
          <w:numId w:val="4"/>
        </w:numPr>
        <w:rPr>
          <w:rFonts w:cstheme="minorHAnsi"/>
          <w:sz w:val="28"/>
          <w:szCs w:val="28"/>
        </w:rPr>
      </w:pPr>
      <w:r w:rsidRPr="00C70C36">
        <w:rPr>
          <w:rFonts w:cstheme="minorHAnsi"/>
          <w:sz w:val="28"/>
          <w:szCs w:val="28"/>
        </w:rPr>
        <w:t>Describe what you see in each photograph.  What is the physical setting of each photo?</w:t>
      </w:r>
    </w:p>
    <w:p w:rsidR="00C70C36" w:rsidRPr="00C70C36" w:rsidRDefault="00C70C36" w:rsidP="00C70C36">
      <w:pPr>
        <w:pStyle w:val="ListParagraph"/>
        <w:numPr>
          <w:ilvl w:val="1"/>
          <w:numId w:val="4"/>
        </w:numPr>
        <w:rPr>
          <w:rFonts w:cstheme="minorHAnsi"/>
          <w:sz w:val="28"/>
          <w:szCs w:val="28"/>
        </w:rPr>
      </w:pPr>
      <w:r w:rsidRPr="00C70C36">
        <w:rPr>
          <w:rFonts w:cstheme="minorHAnsi"/>
          <w:sz w:val="28"/>
          <w:szCs w:val="28"/>
        </w:rPr>
        <w:t xml:space="preserve">Write a caption for each photograph. </w:t>
      </w:r>
    </w:p>
    <w:p w:rsidR="00C70C36" w:rsidRPr="00C70C36" w:rsidRDefault="00C70C36" w:rsidP="00C70C36">
      <w:pPr>
        <w:pStyle w:val="ListParagraph"/>
        <w:numPr>
          <w:ilvl w:val="1"/>
          <w:numId w:val="4"/>
        </w:numPr>
        <w:rPr>
          <w:rFonts w:cstheme="minorHAnsi"/>
          <w:sz w:val="28"/>
          <w:szCs w:val="28"/>
        </w:rPr>
      </w:pPr>
      <w:r w:rsidRPr="00C70C36">
        <w:rPr>
          <w:rFonts w:cstheme="minorHAnsi"/>
          <w:sz w:val="28"/>
          <w:szCs w:val="28"/>
        </w:rPr>
        <w:t xml:space="preserve">Who would attend each of these events? </w:t>
      </w:r>
    </w:p>
    <w:p w:rsidR="00C70C36" w:rsidRPr="00C70C36" w:rsidRDefault="00C70C36" w:rsidP="00C70C36">
      <w:pPr>
        <w:pStyle w:val="ListParagraph"/>
        <w:numPr>
          <w:ilvl w:val="1"/>
          <w:numId w:val="4"/>
        </w:numPr>
        <w:rPr>
          <w:rFonts w:cstheme="minorHAnsi"/>
          <w:sz w:val="28"/>
          <w:szCs w:val="28"/>
        </w:rPr>
      </w:pPr>
      <w:r w:rsidRPr="00C70C36">
        <w:rPr>
          <w:rFonts w:cstheme="minorHAnsi"/>
          <w:sz w:val="28"/>
          <w:szCs w:val="28"/>
        </w:rPr>
        <w:t xml:space="preserve">What emotion does each photo evoke?  </w:t>
      </w:r>
    </w:p>
    <w:p w:rsidR="00C70C36" w:rsidRPr="00C70C36" w:rsidRDefault="00C70C36" w:rsidP="00C70C36">
      <w:pPr>
        <w:pStyle w:val="ListParagraph"/>
        <w:numPr>
          <w:ilvl w:val="1"/>
          <w:numId w:val="4"/>
        </w:numPr>
        <w:rPr>
          <w:rFonts w:cstheme="minorHAnsi"/>
          <w:sz w:val="28"/>
          <w:szCs w:val="28"/>
        </w:rPr>
      </w:pPr>
      <w:r w:rsidRPr="00C70C36">
        <w:rPr>
          <w:rFonts w:cstheme="minorHAnsi"/>
          <w:sz w:val="28"/>
          <w:szCs w:val="28"/>
        </w:rPr>
        <w:t>Write a narrative telling a story of one picture or persuasively in opposition or supporting your chosen side.</w:t>
      </w:r>
    </w:p>
    <w:p w:rsidR="006D0FD0" w:rsidRPr="00D63D12" w:rsidRDefault="00CD3AE3" w:rsidP="00D63D12">
      <w:pPr>
        <w:pStyle w:val="ListParagraph"/>
        <w:numPr>
          <w:ilvl w:val="0"/>
          <w:numId w:val="4"/>
        </w:numPr>
        <w:rPr>
          <w:rFonts w:cstheme="minorHAnsi"/>
          <w:sz w:val="28"/>
          <w:szCs w:val="28"/>
        </w:rPr>
      </w:pPr>
      <w:r w:rsidRPr="00D63D12">
        <w:rPr>
          <w:rFonts w:cstheme="minorHAnsi"/>
          <w:sz w:val="28"/>
          <w:szCs w:val="28"/>
        </w:rPr>
        <w:t xml:space="preserve">Malala Yousafzai, the Pakistani student who </w:t>
      </w:r>
      <w:proofErr w:type="gramStart"/>
      <w:r w:rsidRPr="00D63D12">
        <w:rPr>
          <w:rFonts w:cstheme="minorHAnsi"/>
          <w:sz w:val="28"/>
          <w:szCs w:val="28"/>
        </w:rPr>
        <w:t>was shot</w:t>
      </w:r>
      <w:proofErr w:type="gramEnd"/>
      <w:r w:rsidRPr="00D63D12">
        <w:rPr>
          <w:rFonts w:cstheme="minorHAnsi"/>
          <w:sz w:val="28"/>
          <w:szCs w:val="28"/>
        </w:rPr>
        <w:t xml:space="preserve"> in the head by the Taliban after speaking out for girls’ education rights, spoke to the U.N. Youth Assembly on her 16th birthday on July 12, 2013.  Locate her speech on the New York Times website and watch it.  Compare and contrast her message to Sojourner Truth and Kate Chopin.   What are her strongest points?</w:t>
      </w:r>
      <w:r w:rsidR="00D63D12">
        <w:rPr>
          <w:rFonts w:cstheme="minorHAnsi"/>
          <w:sz w:val="28"/>
          <w:szCs w:val="28"/>
        </w:rPr>
        <w:t xml:space="preserve"> </w:t>
      </w:r>
      <w:r w:rsidRPr="00D63D12">
        <w:rPr>
          <w:rFonts w:cstheme="minorHAnsi"/>
          <w:sz w:val="28"/>
          <w:szCs w:val="28"/>
        </w:rPr>
        <w:t xml:space="preserve"> Which message is most powerful?  Why?  Defend your choice in a persuasive essay.</w:t>
      </w:r>
    </w:p>
    <w:sectPr w:rsidR="006D0FD0" w:rsidRPr="00D63D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1433E"/>
    <w:multiLevelType w:val="hybridMultilevel"/>
    <w:tmpl w:val="D2E40D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D331C2"/>
    <w:multiLevelType w:val="hybridMultilevel"/>
    <w:tmpl w:val="CA84D9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50036B6"/>
    <w:multiLevelType w:val="hybridMultilevel"/>
    <w:tmpl w:val="04FA5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8A49C4"/>
    <w:multiLevelType w:val="hybridMultilevel"/>
    <w:tmpl w:val="F68AC9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045DDB"/>
    <w:multiLevelType w:val="hybridMultilevel"/>
    <w:tmpl w:val="1C625F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AE3"/>
    <w:rsid w:val="00022133"/>
    <w:rsid w:val="00096832"/>
    <w:rsid w:val="0023718B"/>
    <w:rsid w:val="00344823"/>
    <w:rsid w:val="00572773"/>
    <w:rsid w:val="006F3726"/>
    <w:rsid w:val="00994DE5"/>
    <w:rsid w:val="00C70C36"/>
    <w:rsid w:val="00CD3AE3"/>
    <w:rsid w:val="00D63D12"/>
    <w:rsid w:val="00E32CD8"/>
    <w:rsid w:val="00F17DAD"/>
    <w:rsid w:val="00F82B83"/>
    <w:rsid w:val="00F9395F"/>
    <w:rsid w:val="00FF03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4CB02"/>
  <w15:chartTrackingRefBased/>
  <w15:docId w15:val="{12FDE9B3-6BD1-4F5C-BE00-3491961DF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3AE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3AE3"/>
    <w:pPr>
      <w:ind w:left="720"/>
      <w:contextualSpacing/>
    </w:pPr>
  </w:style>
  <w:style w:type="character" w:styleId="Strong">
    <w:name w:val="Strong"/>
    <w:basedOn w:val="DefaultParagraphFont"/>
    <w:uiPriority w:val="22"/>
    <w:qFormat/>
    <w:rsid w:val="00CD3AE3"/>
    <w:rPr>
      <w:b/>
      <w:bCs/>
    </w:rPr>
  </w:style>
  <w:style w:type="character" w:styleId="Hyperlink">
    <w:name w:val="Hyperlink"/>
    <w:basedOn w:val="DefaultParagraphFont"/>
    <w:uiPriority w:val="99"/>
    <w:unhideWhenUsed/>
    <w:rsid w:val="00CD3AE3"/>
    <w:rPr>
      <w:color w:val="0563C1" w:themeColor="hyperlink"/>
      <w:u w:val="single"/>
    </w:rPr>
  </w:style>
  <w:style w:type="character" w:styleId="FollowedHyperlink">
    <w:name w:val="FollowedHyperlink"/>
    <w:basedOn w:val="DefaultParagraphFont"/>
    <w:uiPriority w:val="99"/>
    <w:semiHidden/>
    <w:unhideWhenUsed/>
    <w:rsid w:val="00CD3AE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echopin.org/books.shtml" TargetMode="External"/><Relationship Id="rId3" Type="http://schemas.openxmlformats.org/officeDocument/2006/relationships/settings" Target="settings.xml"/><Relationship Id="rId7" Type="http://schemas.openxmlformats.org/officeDocument/2006/relationships/hyperlink" Target="http://www.loc.gov/pictures/item/975000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journertruthmemorial.org/sojourner-truth/her-words/" TargetMode="External"/><Relationship Id="rId5" Type="http://schemas.openxmlformats.org/officeDocument/2006/relationships/hyperlink" Target="https://www.katechopin.org/story-hou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271</TotalTime>
  <Pages>3</Pages>
  <Words>712</Words>
  <Characters>4060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Text-Dependent Secondary Story of an Hour</vt:lpstr>
    </vt:vector>
  </TitlesOfParts>
  <Company>Virginia IT Infrastructure Partnership</Company>
  <LinksUpToDate>false</LinksUpToDate>
  <CharactersWithSpaces>4763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Text-Dependent Secondary Story of an Hour</dc:title>
  <dc:subject/>
  <dc:creator>Fehrenbach, Denise (DOE)</dc:creator>
  <cp:keywords/>
  <dc:description/>
  <cp:lastModifiedBy>Midlik, Crystal (DOE)</cp:lastModifiedBy>
  <cp:revision>11</cp:revision>
  <dcterms:created xsi:type="dcterms:W3CDTF">2017-12-12T20:38:00Z</dcterms:created>
  <dcterms:modified xsi:type="dcterms:W3CDTF">2018-05-15T18:54:00Z</dcterms:modified>
</cp:coreProperties>
</file>