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9A990" w14:textId="06487DD8" w:rsidR="00055F6A" w:rsidRDefault="008B39D2" w:rsidP="00055F6A">
      <w:pPr>
        <w:pStyle w:val="Header"/>
        <w:spacing w:after="120"/>
      </w:pPr>
      <w:r>
        <w:rPr>
          <w:i/>
          <w:sz w:val="24"/>
          <w:szCs w:val="24"/>
        </w:rPr>
        <w:t>English</w:t>
      </w:r>
      <w:r w:rsidR="00055F6A">
        <w:rPr>
          <w:i/>
          <w:sz w:val="24"/>
          <w:szCs w:val="24"/>
        </w:rPr>
        <w:t xml:space="preserve"> Instructional Plan – </w:t>
      </w:r>
      <w:r w:rsidR="000A136F">
        <w:rPr>
          <w:i/>
          <w:sz w:val="24"/>
          <w:szCs w:val="24"/>
        </w:rPr>
        <w:t>Determining Validity of Sources</w:t>
      </w:r>
      <w:r w:rsidR="00D61D90">
        <w:rPr>
          <w:i/>
          <w:sz w:val="24"/>
          <w:szCs w:val="24"/>
        </w:rPr>
        <w:t xml:space="preserve"> 6-8</w:t>
      </w:r>
    </w:p>
    <w:p w14:paraId="733AAFDC" w14:textId="02C0999B" w:rsidR="00104829" w:rsidRPr="005E04B6" w:rsidRDefault="00104829" w:rsidP="00055F6A">
      <w:pPr>
        <w:tabs>
          <w:tab w:val="left" w:pos="2160"/>
        </w:tabs>
        <w:spacing w:before="10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04B6">
        <w:rPr>
          <w:rFonts w:ascii="Times New Roman" w:hAnsi="Times New Roman" w:cs="Times New Roman"/>
          <w:b/>
          <w:sz w:val="24"/>
          <w:szCs w:val="24"/>
        </w:rPr>
        <w:t xml:space="preserve">Primary </w:t>
      </w:r>
      <w:r w:rsidR="004A219B" w:rsidRPr="005E04B6">
        <w:rPr>
          <w:rFonts w:ascii="Times New Roman" w:hAnsi="Times New Roman" w:cs="Times New Roman"/>
          <w:b/>
          <w:sz w:val="24"/>
          <w:szCs w:val="24"/>
        </w:rPr>
        <w:t>Strand</w:t>
      </w:r>
      <w:r w:rsidR="00822CAE" w:rsidRPr="005E04B6">
        <w:rPr>
          <w:rFonts w:ascii="Times New Roman" w:hAnsi="Times New Roman" w:cs="Times New Roman"/>
          <w:b/>
          <w:sz w:val="24"/>
          <w:szCs w:val="24"/>
        </w:rPr>
        <w:t>:</w:t>
      </w:r>
      <w:r w:rsidR="006029E6" w:rsidRPr="005E0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384" w:rsidRPr="005E04B6">
        <w:rPr>
          <w:rFonts w:ascii="Times New Roman" w:hAnsi="Times New Roman" w:cs="Times New Roman"/>
          <w:b/>
          <w:sz w:val="24"/>
          <w:szCs w:val="24"/>
        </w:rPr>
        <w:t xml:space="preserve">Research </w:t>
      </w:r>
      <w:r w:rsidR="000A136F" w:rsidRPr="005E04B6">
        <w:rPr>
          <w:rFonts w:ascii="Times New Roman" w:hAnsi="Times New Roman" w:cs="Times New Roman"/>
          <w:b/>
          <w:sz w:val="24"/>
          <w:szCs w:val="24"/>
        </w:rPr>
        <w:t>6.9, 7.9, 8.9</w:t>
      </w:r>
    </w:p>
    <w:p w14:paraId="66F4F46D" w14:textId="47FE6D6E" w:rsidR="005E04B6" w:rsidRPr="005E04B6" w:rsidRDefault="00104829" w:rsidP="005E04B6">
      <w:pPr>
        <w:tabs>
          <w:tab w:val="left" w:pos="2160"/>
        </w:tabs>
        <w:spacing w:before="10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04B6">
        <w:rPr>
          <w:rFonts w:ascii="Times New Roman" w:hAnsi="Times New Roman" w:cs="Times New Roman"/>
          <w:b/>
          <w:sz w:val="24"/>
          <w:szCs w:val="24"/>
        </w:rPr>
        <w:t>Integrated Strand/s:</w:t>
      </w:r>
      <w:r w:rsidR="000A136F" w:rsidRPr="005E04B6">
        <w:rPr>
          <w:rFonts w:ascii="Times New Roman" w:hAnsi="Times New Roman" w:cs="Times New Roman"/>
          <w:b/>
          <w:sz w:val="24"/>
          <w:szCs w:val="24"/>
        </w:rPr>
        <w:t xml:space="preserve"> Communication and Multimodal Literacies</w:t>
      </w:r>
      <w:r w:rsidR="005E04B6">
        <w:rPr>
          <w:rFonts w:ascii="Times New Roman" w:hAnsi="Times New Roman" w:cs="Times New Roman"/>
          <w:b/>
          <w:sz w:val="24"/>
          <w:szCs w:val="24"/>
        </w:rPr>
        <w:t xml:space="preserve"> 6.1, 7.1, 8.1</w:t>
      </w:r>
      <w:r w:rsidR="000A136F" w:rsidRPr="005E0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4B6" w:rsidRPr="005E04B6">
        <w:rPr>
          <w:rFonts w:ascii="Times New Roman" w:hAnsi="Times New Roman" w:cs="Times New Roman"/>
          <w:b/>
          <w:sz w:val="24"/>
          <w:szCs w:val="24"/>
        </w:rPr>
        <w:t>Reading</w:t>
      </w:r>
      <w:r w:rsidR="005E04B6">
        <w:rPr>
          <w:rFonts w:ascii="Times New Roman" w:hAnsi="Times New Roman" w:cs="Times New Roman"/>
          <w:b/>
          <w:sz w:val="24"/>
          <w:szCs w:val="24"/>
        </w:rPr>
        <w:t xml:space="preserve"> 6.6, 7.6, </w:t>
      </w:r>
      <w:r w:rsidR="005E04B6" w:rsidRPr="005E04B6">
        <w:rPr>
          <w:rFonts w:ascii="Times New Roman" w:hAnsi="Times New Roman" w:cs="Times New Roman"/>
          <w:b/>
          <w:sz w:val="24"/>
          <w:szCs w:val="24"/>
        </w:rPr>
        <w:t>8.6</w:t>
      </w:r>
    </w:p>
    <w:p w14:paraId="2D796DC1" w14:textId="63AF0871" w:rsidR="00104829" w:rsidRPr="005E04B6" w:rsidRDefault="00104829" w:rsidP="00055F6A">
      <w:pPr>
        <w:tabs>
          <w:tab w:val="left" w:pos="2160"/>
        </w:tabs>
        <w:spacing w:before="10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744F12" w14:textId="77777777" w:rsidR="00BC3C95" w:rsidRPr="005E04B6" w:rsidRDefault="00104829" w:rsidP="00055F6A">
      <w:pPr>
        <w:tabs>
          <w:tab w:val="left" w:pos="2160"/>
        </w:tabs>
        <w:spacing w:before="100" w:after="0" w:line="240" w:lineRule="auto"/>
        <w:rPr>
          <w:rFonts w:ascii="Times New Roman" w:eastAsia="Times" w:hAnsi="Times New Roman" w:cs="Times New Roman"/>
          <w:sz w:val="24"/>
          <w:szCs w:val="24"/>
        </w:rPr>
      </w:pPr>
      <w:r w:rsidRPr="005E04B6">
        <w:rPr>
          <w:rFonts w:ascii="Times New Roman" w:hAnsi="Times New Roman" w:cs="Times New Roman"/>
          <w:b/>
          <w:sz w:val="24"/>
          <w:szCs w:val="24"/>
        </w:rPr>
        <w:t>Essential Understanding</w:t>
      </w:r>
      <w:r w:rsidR="00822CAE" w:rsidRPr="005E04B6">
        <w:rPr>
          <w:rFonts w:ascii="Times New Roman" w:hAnsi="Times New Roman" w:cs="Times New Roman"/>
          <w:b/>
          <w:sz w:val="24"/>
          <w:szCs w:val="24"/>
        </w:rPr>
        <w:t>:</w:t>
      </w:r>
      <w:r w:rsidR="00BC3C95" w:rsidRPr="005E04B6">
        <w:rPr>
          <w:rFonts w:ascii="Times New Roman" w:eastAsia="Times" w:hAnsi="Times New Roman" w:cs="Times New Roman"/>
          <w:sz w:val="24"/>
          <w:szCs w:val="24"/>
        </w:rPr>
        <w:t xml:space="preserve"> </w:t>
      </w:r>
    </w:p>
    <w:p w14:paraId="58A8DF26" w14:textId="77777777" w:rsidR="000A136F" w:rsidRPr="005E04B6" w:rsidRDefault="000A136F" w:rsidP="00B84EF4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4B6">
        <w:rPr>
          <w:rFonts w:ascii="Times New Roman" w:eastAsia="Times New Roman" w:hAnsi="Times New Roman" w:cs="Times New Roman"/>
          <w:bCs/>
          <w:sz w:val="24"/>
          <w:szCs w:val="24"/>
        </w:rPr>
        <w:t>understand that a primary source is an original document or a firsthand or eyewitness account of an event.</w:t>
      </w:r>
    </w:p>
    <w:p w14:paraId="6185A951" w14:textId="77777777" w:rsidR="000A136F" w:rsidRPr="005E04B6" w:rsidRDefault="000A136F" w:rsidP="00B84EF4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4B6">
        <w:rPr>
          <w:rFonts w:ascii="Times New Roman" w:eastAsia="Times New Roman" w:hAnsi="Times New Roman" w:cs="Times New Roman"/>
          <w:bCs/>
          <w:sz w:val="24"/>
          <w:szCs w:val="24"/>
        </w:rPr>
        <w:t>understand that a secondary source discusses information originally presented somewhere else. Secondary sources provide analysis, interpretation, or evaluation of the original information.</w:t>
      </w:r>
    </w:p>
    <w:p w14:paraId="5FBD7392" w14:textId="77777777" w:rsidR="000A136F" w:rsidRPr="005E04B6" w:rsidRDefault="000A136F" w:rsidP="00B84EF4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4B6">
        <w:rPr>
          <w:rFonts w:ascii="Times New Roman" w:eastAsia="Times New Roman" w:hAnsi="Times New Roman" w:cs="Times New Roman"/>
          <w:bCs/>
          <w:sz w:val="24"/>
          <w:szCs w:val="24"/>
        </w:rPr>
        <w:t>understand the purposeful and responsible use of the Internet.</w:t>
      </w:r>
    </w:p>
    <w:p w14:paraId="02079E81" w14:textId="06E394A9" w:rsidR="000A136F" w:rsidRPr="005E04B6" w:rsidRDefault="000A136F" w:rsidP="00B84EF4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4B6">
        <w:rPr>
          <w:rFonts w:ascii="Times New Roman" w:eastAsia="Times New Roman" w:hAnsi="Times New Roman" w:cs="Times New Roman"/>
          <w:bCs/>
          <w:sz w:val="24"/>
          <w:szCs w:val="24"/>
        </w:rPr>
        <w:t>understand using multiple sources of information produces a more complete understanding of a topic.</w:t>
      </w:r>
    </w:p>
    <w:p w14:paraId="63CAD788" w14:textId="5D951563" w:rsidR="000A136F" w:rsidRPr="005E04B6" w:rsidRDefault="00B84EF4" w:rsidP="00B84EF4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4B6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="000A136F" w:rsidRPr="005E04B6">
        <w:rPr>
          <w:rFonts w:ascii="Times New Roman" w:eastAsia="Times New Roman" w:hAnsi="Times New Roman" w:cs="Times New Roman"/>
          <w:bCs/>
          <w:sz w:val="24"/>
          <w:szCs w:val="24"/>
        </w:rPr>
        <w:t>nderstand that an author’s viewpoint refers to a bias or subjectivity toward</w:t>
      </w:r>
      <w:r w:rsidRPr="005E04B6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subject; a viewpoint can be positive or negative</w:t>
      </w:r>
    </w:p>
    <w:p w14:paraId="75FBA4CD" w14:textId="77777777" w:rsidR="00196BD1" w:rsidRPr="005E04B6" w:rsidRDefault="00104829" w:rsidP="00055F6A">
      <w:pPr>
        <w:tabs>
          <w:tab w:val="left" w:pos="2160"/>
        </w:tabs>
        <w:spacing w:before="10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04B6">
        <w:rPr>
          <w:rFonts w:ascii="Times New Roman" w:hAnsi="Times New Roman" w:cs="Times New Roman"/>
          <w:b/>
          <w:sz w:val="24"/>
          <w:szCs w:val="24"/>
        </w:rPr>
        <w:t>Essential Knowledge, Skills, and Processes:</w:t>
      </w:r>
      <w:r w:rsidR="008035E5" w:rsidRPr="005E04B6">
        <w:rPr>
          <w:rFonts w:ascii="Times New Roman" w:hAnsi="Times New Roman" w:cs="Times New Roman"/>
          <w:b/>
          <w:sz w:val="24"/>
          <w:szCs w:val="24"/>
        </w:rPr>
        <w:tab/>
      </w:r>
    </w:p>
    <w:p w14:paraId="398D7D46" w14:textId="77777777" w:rsidR="000A136F" w:rsidRPr="005E04B6" w:rsidRDefault="000A136F" w:rsidP="00B84EF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4B6">
        <w:rPr>
          <w:rFonts w:ascii="Times New Roman" w:eastAsia="Times New Roman" w:hAnsi="Times New Roman" w:cs="Times New Roman"/>
          <w:bCs/>
          <w:sz w:val="24"/>
          <w:szCs w:val="24"/>
        </w:rPr>
        <w:t>understand and use the online, print, and media references</w:t>
      </w:r>
    </w:p>
    <w:p w14:paraId="040BCA77" w14:textId="77777777" w:rsidR="000A136F" w:rsidRPr="005E04B6" w:rsidRDefault="000A136F" w:rsidP="00B84EF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4B6">
        <w:rPr>
          <w:rFonts w:ascii="Times New Roman" w:eastAsia="Times New Roman" w:hAnsi="Times New Roman" w:cs="Times New Roman"/>
          <w:bCs/>
          <w:sz w:val="24"/>
          <w:szCs w:val="24"/>
        </w:rPr>
        <w:t>evaluate the validity, authenticity, and credibility of texts, using questions, such as:</w:t>
      </w:r>
    </w:p>
    <w:p w14:paraId="3F557431" w14:textId="77777777" w:rsidR="00B84EF4" w:rsidRPr="005E04B6" w:rsidRDefault="000A136F" w:rsidP="00B84EF4">
      <w:pPr>
        <w:pStyle w:val="ListParagraph"/>
        <w:numPr>
          <w:ilvl w:val="1"/>
          <w:numId w:val="2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4B6">
        <w:rPr>
          <w:rFonts w:ascii="Times New Roman" w:eastAsia="Times New Roman" w:hAnsi="Times New Roman" w:cs="Times New Roman"/>
          <w:bCs/>
          <w:sz w:val="24"/>
          <w:szCs w:val="24"/>
        </w:rPr>
        <w:t>Does the writer have something to gain from his opinion</w:t>
      </w:r>
      <w:r w:rsidR="00B84EF4" w:rsidRPr="005E04B6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14:paraId="552543BC" w14:textId="77777777" w:rsidR="00B84EF4" w:rsidRPr="005E04B6" w:rsidRDefault="000A136F" w:rsidP="00B84EF4">
      <w:pPr>
        <w:pStyle w:val="ListParagraph"/>
        <w:numPr>
          <w:ilvl w:val="1"/>
          <w:numId w:val="2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4B6">
        <w:rPr>
          <w:rFonts w:ascii="Times New Roman" w:eastAsia="Times New Roman" w:hAnsi="Times New Roman" w:cs="Times New Roman"/>
          <w:bCs/>
          <w:sz w:val="24"/>
          <w:szCs w:val="24"/>
        </w:rPr>
        <w:t>Does the information contain facts for support</w:t>
      </w:r>
      <w:r w:rsidR="00B84EF4" w:rsidRPr="005E04B6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14:paraId="59C51889" w14:textId="77777777" w:rsidR="00B84EF4" w:rsidRPr="005E04B6" w:rsidRDefault="000A136F" w:rsidP="00B84EF4">
      <w:pPr>
        <w:pStyle w:val="ListParagraph"/>
        <w:numPr>
          <w:ilvl w:val="1"/>
          <w:numId w:val="2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4B6">
        <w:rPr>
          <w:rFonts w:ascii="Times New Roman" w:eastAsia="Times New Roman" w:hAnsi="Times New Roman" w:cs="Times New Roman"/>
          <w:bCs/>
          <w:sz w:val="24"/>
          <w:szCs w:val="24"/>
        </w:rPr>
        <w:t>Is the same information found in more than one source?</w:t>
      </w:r>
    </w:p>
    <w:p w14:paraId="280768E7" w14:textId="77777777" w:rsidR="00B84EF4" w:rsidRPr="005E04B6" w:rsidRDefault="000A136F" w:rsidP="00B84EF4">
      <w:pPr>
        <w:pStyle w:val="ListParagraph"/>
        <w:numPr>
          <w:ilvl w:val="1"/>
          <w:numId w:val="2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4B6">
        <w:rPr>
          <w:rFonts w:ascii="Times New Roman" w:eastAsia="Times New Roman" w:hAnsi="Times New Roman" w:cs="Times New Roman"/>
          <w:bCs/>
          <w:sz w:val="24"/>
          <w:szCs w:val="24"/>
        </w:rPr>
        <w:t>Is contact information provided</w:t>
      </w:r>
      <w:r w:rsidR="00B84EF4" w:rsidRPr="005E04B6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14:paraId="5BBF80B3" w14:textId="77777777" w:rsidR="00B84EF4" w:rsidRPr="005E04B6" w:rsidRDefault="000A136F" w:rsidP="00B84EF4">
      <w:pPr>
        <w:pStyle w:val="ListParagraph"/>
        <w:numPr>
          <w:ilvl w:val="1"/>
          <w:numId w:val="2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4B6">
        <w:rPr>
          <w:rFonts w:ascii="Times New Roman" w:eastAsia="Times New Roman" w:hAnsi="Times New Roman" w:cs="Times New Roman"/>
          <w:bCs/>
          <w:sz w:val="24"/>
          <w:szCs w:val="24"/>
        </w:rPr>
        <w:t>Is there a copyright symbol on the page?</w:t>
      </w:r>
    </w:p>
    <w:p w14:paraId="796617F3" w14:textId="77777777" w:rsidR="00B84EF4" w:rsidRPr="005E04B6" w:rsidRDefault="000A136F" w:rsidP="00B84EF4">
      <w:pPr>
        <w:pStyle w:val="ListParagraph"/>
        <w:numPr>
          <w:ilvl w:val="1"/>
          <w:numId w:val="2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4B6">
        <w:rPr>
          <w:rFonts w:ascii="Times New Roman" w:eastAsia="Times New Roman" w:hAnsi="Times New Roman" w:cs="Times New Roman"/>
          <w:bCs/>
          <w:sz w:val="24"/>
          <w:szCs w:val="24"/>
        </w:rPr>
        <w:t>What is the purpose of the page</w:t>
      </w:r>
      <w:r w:rsidR="00B84EF4" w:rsidRPr="005E04B6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14:paraId="4C36F646" w14:textId="77777777" w:rsidR="00B84EF4" w:rsidRPr="005E04B6" w:rsidRDefault="000A136F" w:rsidP="00B84EF4">
      <w:pPr>
        <w:pStyle w:val="ListParagraph"/>
        <w:numPr>
          <w:ilvl w:val="1"/>
          <w:numId w:val="2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4B6">
        <w:rPr>
          <w:rFonts w:ascii="Times New Roman" w:eastAsia="Times New Roman" w:hAnsi="Times New Roman" w:cs="Times New Roman"/>
          <w:bCs/>
          <w:sz w:val="24"/>
          <w:szCs w:val="24"/>
        </w:rPr>
        <w:t>What is the date of the most recent publication?</w:t>
      </w:r>
    </w:p>
    <w:p w14:paraId="45DB50D3" w14:textId="77777777" w:rsidR="00B84EF4" w:rsidRPr="005E04B6" w:rsidRDefault="000A136F" w:rsidP="00B84EF4">
      <w:pPr>
        <w:pStyle w:val="ListParagraph"/>
        <w:numPr>
          <w:ilvl w:val="0"/>
          <w:numId w:val="2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4B6">
        <w:rPr>
          <w:rFonts w:ascii="Times New Roman" w:eastAsia="Times New Roman" w:hAnsi="Times New Roman" w:cs="Times New Roman"/>
          <w:bCs/>
          <w:sz w:val="24"/>
          <w:szCs w:val="24"/>
        </w:rPr>
        <w:t>differentiate between a primary and secondary source.</w:t>
      </w:r>
    </w:p>
    <w:p w14:paraId="32901EAF" w14:textId="08E65A2D" w:rsidR="00704EC2" w:rsidRPr="005E04B6" w:rsidRDefault="000A136F" w:rsidP="00B84EF4">
      <w:pPr>
        <w:pStyle w:val="ListParagraph"/>
        <w:numPr>
          <w:ilvl w:val="0"/>
          <w:numId w:val="2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4B6">
        <w:rPr>
          <w:rFonts w:ascii="Times New Roman" w:eastAsia="Times New Roman" w:hAnsi="Times New Roman" w:cs="Times New Roman"/>
          <w:bCs/>
          <w:sz w:val="24"/>
          <w:szCs w:val="24"/>
        </w:rPr>
        <w:t>provide a list of sources using a standard form for documenting primary and secondary source</w:t>
      </w:r>
      <w:r w:rsidR="00B84EF4" w:rsidRPr="005E04B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DD906ED" w14:textId="73501738" w:rsidR="00704EC2" w:rsidRPr="005E04B6" w:rsidRDefault="00196BD1" w:rsidP="00CF64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04B6">
        <w:rPr>
          <w:rFonts w:ascii="Times New Roman" w:hAnsi="Times New Roman" w:cs="Times New Roman"/>
          <w:b/>
          <w:sz w:val="24"/>
          <w:szCs w:val="24"/>
        </w:rPr>
        <w:t>Primary SOL</w:t>
      </w:r>
      <w:r w:rsidR="00822CAE" w:rsidRPr="005E04B6">
        <w:rPr>
          <w:rFonts w:ascii="Times New Roman" w:hAnsi="Times New Roman" w:cs="Times New Roman"/>
          <w:b/>
          <w:sz w:val="24"/>
          <w:szCs w:val="24"/>
        </w:rPr>
        <w:t>:</w:t>
      </w:r>
      <w:r w:rsidR="00483F7B" w:rsidRPr="005E0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36F" w:rsidRPr="005E04B6">
        <w:rPr>
          <w:rFonts w:ascii="Times New Roman" w:hAnsi="Times New Roman" w:cs="Times New Roman"/>
          <w:b/>
          <w:sz w:val="24"/>
          <w:szCs w:val="24"/>
        </w:rPr>
        <w:t>6.9b</w:t>
      </w:r>
      <w:r w:rsidR="00483F7B" w:rsidRPr="005E04B6">
        <w:rPr>
          <w:rFonts w:ascii="Times New Roman" w:hAnsi="Times New Roman" w:cs="Times New Roman"/>
          <w:b/>
          <w:sz w:val="24"/>
          <w:szCs w:val="24"/>
        </w:rPr>
        <w:t>, 7.9b, 8.9b</w:t>
      </w:r>
      <w:r w:rsidR="0023356C" w:rsidRPr="005E04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6134" w:rsidRPr="005E04B6">
        <w:rPr>
          <w:rFonts w:ascii="Times New Roman" w:hAnsi="Times New Roman" w:cs="Times New Roman"/>
          <w:bCs/>
          <w:sz w:val="24"/>
          <w:szCs w:val="24"/>
        </w:rPr>
        <w:t>Collect</w:t>
      </w:r>
      <w:r w:rsidR="00483F7B" w:rsidRPr="005E04B6">
        <w:rPr>
          <w:rFonts w:ascii="Times New Roman" w:hAnsi="Times New Roman" w:cs="Times New Roman"/>
          <w:bCs/>
          <w:sz w:val="24"/>
          <w:szCs w:val="24"/>
        </w:rPr>
        <w:t>,</w:t>
      </w:r>
      <w:r w:rsidR="001D6134" w:rsidRPr="005E04B6">
        <w:rPr>
          <w:rFonts w:ascii="Times New Roman" w:hAnsi="Times New Roman" w:cs="Times New Roman"/>
          <w:bCs/>
          <w:sz w:val="24"/>
          <w:szCs w:val="24"/>
        </w:rPr>
        <w:t xml:space="preserve"> organize</w:t>
      </w:r>
      <w:r w:rsidR="00483F7B" w:rsidRPr="005E04B6">
        <w:rPr>
          <w:rFonts w:ascii="Times New Roman" w:hAnsi="Times New Roman" w:cs="Times New Roman"/>
          <w:bCs/>
          <w:sz w:val="24"/>
          <w:szCs w:val="24"/>
        </w:rPr>
        <w:t xml:space="preserve"> and synthesize </w:t>
      </w:r>
      <w:r w:rsidR="001D6134" w:rsidRPr="005E04B6">
        <w:rPr>
          <w:rFonts w:ascii="Times New Roman" w:hAnsi="Times New Roman" w:cs="Times New Roman"/>
          <w:bCs/>
          <w:sz w:val="24"/>
          <w:szCs w:val="24"/>
        </w:rPr>
        <w:t>information from multiple sources</w:t>
      </w:r>
      <w:r w:rsidR="00483F7B" w:rsidRPr="005E04B6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483F7B" w:rsidRPr="005E04B6">
        <w:rPr>
          <w:rFonts w:ascii="Times New Roman" w:hAnsi="Times New Roman" w:cs="Times New Roman"/>
          <w:b/>
          <w:sz w:val="24"/>
          <w:szCs w:val="24"/>
        </w:rPr>
        <w:t>6.9c, 7.9c, 8.9c</w:t>
      </w:r>
      <w:r w:rsidR="00483F7B" w:rsidRPr="005E04B6">
        <w:rPr>
          <w:rFonts w:ascii="Times New Roman" w:hAnsi="Times New Roman" w:cs="Times New Roman"/>
          <w:bCs/>
          <w:sz w:val="24"/>
          <w:szCs w:val="24"/>
        </w:rPr>
        <w:t xml:space="preserve"> Evaluate and analyze the validity and credibility of sources; </w:t>
      </w:r>
    </w:p>
    <w:p w14:paraId="027A3D61" w14:textId="77777777" w:rsidR="00EC0885" w:rsidRPr="005E04B6" w:rsidRDefault="00EC0885" w:rsidP="00CF64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C816DA" w14:textId="704EB0AF" w:rsidR="00EC0885" w:rsidRPr="005E04B6" w:rsidRDefault="00704EC2" w:rsidP="00EC08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04B6">
        <w:rPr>
          <w:rFonts w:ascii="Times New Roman" w:hAnsi="Times New Roman" w:cs="Times New Roman"/>
          <w:b/>
          <w:sz w:val="24"/>
          <w:szCs w:val="24"/>
        </w:rPr>
        <w:t xml:space="preserve">Reinforced (Related Standard) SOL: </w:t>
      </w:r>
      <w:r w:rsidR="001D6134" w:rsidRPr="005E04B6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6.9f</w:t>
      </w:r>
      <w:r w:rsidR="00483F7B" w:rsidRPr="005E04B6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, 7.9f, 8.9f</w:t>
      </w:r>
      <w:r w:rsidR="001D6134" w:rsidRPr="005E04B6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 Demonstrate ethical use of the Internet </w:t>
      </w:r>
    </w:p>
    <w:p w14:paraId="67274D0A" w14:textId="2B849D51" w:rsidR="005E04B6" w:rsidRPr="005E04B6" w:rsidRDefault="00D61D90" w:rsidP="005E04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7.6e </w:t>
      </w:r>
      <w:r w:rsidRPr="00D61D90">
        <w:rPr>
          <w:rFonts w:ascii="Times New Roman" w:hAnsi="Times New Roman" w:cs="Times New Roman"/>
          <w:sz w:val="24"/>
          <w:szCs w:val="24"/>
        </w:rPr>
        <w:t>Identify the source, viewpoint, and purpose of texts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4B6" w:rsidRPr="005E04B6">
        <w:rPr>
          <w:rFonts w:ascii="Times New Roman" w:hAnsi="Times New Roman" w:cs="Times New Roman"/>
          <w:b/>
          <w:sz w:val="24"/>
          <w:szCs w:val="24"/>
        </w:rPr>
        <w:t>8.6e</w:t>
      </w:r>
      <w:r w:rsidR="005E04B6" w:rsidRPr="005E04B6">
        <w:rPr>
          <w:rFonts w:ascii="Times New Roman" w:hAnsi="Times New Roman" w:cs="Times New Roman"/>
          <w:bCs/>
          <w:sz w:val="24"/>
          <w:szCs w:val="24"/>
        </w:rPr>
        <w:t xml:space="preserve"> Analyze the author’s qualifications, viewpoint, word choice, and impact, </w:t>
      </w:r>
      <w:r w:rsidRPr="00D61D90">
        <w:rPr>
          <w:rFonts w:ascii="Times New Roman" w:hAnsi="Times New Roman" w:cs="Times New Roman"/>
          <w:b/>
          <w:bCs/>
          <w:sz w:val="24"/>
          <w:szCs w:val="24"/>
        </w:rPr>
        <w:t>6.6h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A5FDB" w:rsidRPr="00CA5FDB">
        <w:rPr>
          <w:rFonts w:ascii="Times New Roman" w:hAnsi="Times New Roman" w:cs="Times New Roman"/>
          <w:b/>
          <w:bCs/>
          <w:sz w:val="24"/>
          <w:szCs w:val="24"/>
        </w:rPr>
        <w:t>7.6d,</w:t>
      </w:r>
      <w:r w:rsidR="00CA5F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04B6" w:rsidRPr="005E04B6">
        <w:rPr>
          <w:rFonts w:ascii="Times New Roman" w:hAnsi="Times New Roman" w:cs="Times New Roman"/>
          <w:b/>
          <w:sz w:val="24"/>
          <w:szCs w:val="24"/>
        </w:rPr>
        <w:t>8.6g</w:t>
      </w:r>
      <w:r w:rsidR="005E04B6" w:rsidRPr="005E04B6">
        <w:rPr>
          <w:rFonts w:ascii="Times New Roman" w:hAnsi="Times New Roman" w:cs="Times New Roman"/>
          <w:bCs/>
          <w:sz w:val="24"/>
          <w:szCs w:val="24"/>
        </w:rPr>
        <w:t xml:space="preserve"> Differentiate between fact and opinion, </w:t>
      </w:r>
    </w:p>
    <w:p w14:paraId="50D6C287" w14:textId="77777777" w:rsidR="00EC0885" w:rsidRDefault="00EC088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2AEBE013" w14:textId="1D958447" w:rsidR="00704EC2" w:rsidRPr="005E04B6" w:rsidRDefault="00704EC2" w:rsidP="00CF6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4B6">
        <w:rPr>
          <w:rFonts w:ascii="Times New Roman" w:hAnsi="Times New Roman" w:cs="Times New Roman"/>
          <w:b/>
          <w:sz w:val="24"/>
          <w:szCs w:val="24"/>
        </w:rPr>
        <w:lastRenderedPageBreak/>
        <w:t>Academic Background/Language:</w:t>
      </w:r>
      <w:r w:rsidR="00EC0885" w:rsidRPr="005E04B6">
        <w:rPr>
          <w:rFonts w:ascii="Times New Roman" w:hAnsi="Times New Roman" w:cs="Times New Roman"/>
          <w:sz w:val="24"/>
          <w:szCs w:val="24"/>
        </w:rPr>
        <w:t xml:space="preserve"> </w:t>
      </w:r>
      <w:r w:rsidR="000A136F" w:rsidRPr="005E04B6">
        <w:rPr>
          <w:rFonts w:ascii="Times New Roman" w:hAnsi="Times New Roman" w:cs="Times New Roman"/>
          <w:bCs/>
          <w:sz w:val="24"/>
          <w:szCs w:val="24"/>
        </w:rPr>
        <w:t>Students will need to understand vocabulary related to validating sources including: valid, invalid, fact and opinion, justify, author’s purpose, credibility, primary and secondary sources, and the definition of copyright</w:t>
      </w:r>
      <w:r w:rsidR="00D17D5E" w:rsidRPr="005E04B6">
        <w:rPr>
          <w:rFonts w:ascii="Times New Roman" w:hAnsi="Times New Roman" w:cs="Times New Roman"/>
          <w:bCs/>
          <w:sz w:val="24"/>
          <w:szCs w:val="24"/>
        </w:rPr>
        <w:t>.</w:t>
      </w:r>
      <w:r w:rsidR="008A6E1F">
        <w:rPr>
          <w:rFonts w:ascii="Times New Roman" w:hAnsi="Times New Roman" w:cs="Times New Roman"/>
          <w:bCs/>
          <w:sz w:val="24"/>
          <w:szCs w:val="24"/>
        </w:rPr>
        <w:t xml:space="preserve"> Students also need to understand that critical thinking </w:t>
      </w:r>
      <w:proofErr w:type="gramStart"/>
      <w:r w:rsidR="008A6E1F">
        <w:rPr>
          <w:rFonts w:ascii="Times New Roman" w:hAnsi="Times New Roman" w:cs="Times New Roman"/>
          <w:bCs/>
          <w:sz w:val="24"/>
          <w:szCs w:val="24"/>
        </w:rPr>
        <w:t>is needed</w:t>
      </w:r>
      <w:proofErr w:type="gramEnd"/>
      <w:r w:rsidR="008A6E1F">
        <w:rPr>
          <w:rFonts w:ascii="Times New Roman" w:hAnsi="Times New Roman" w:cs="Times New Roman"/>
          <w:bCs/>
          <w:sz w:val="24"/>
          <w:szCs w:val="24"/>
        </w:rPr>
        <w:t xml:space="preserve"> to evaluate sources.  </w:t>
      </w:r>
      <w:bookmarkStart w:id="0" w:name="_GoBack"/>
      <w:bookmarkEnd w:id="0"/>
    </w:p>
    <w:p w14:paraId="35FFFCCA" w14:textId="77777777" w:rsidR="00704EC2" w:rsidRPr="005E04B6" w:rsidRDefault="00704EC2" w:rsidP="00CF64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919A97" w14:textId="39700B15" w:rsidR="00F10D0B" w:rsidRPr="005E04B6" w:rsidRDefault="001C1985" w:rsidP="00055F6A">
      <w:pPr>
        <w:pStyle w:val="Heading2"/>
        <w:spacing w:before="100" w:after="60"/>
      </w:pPr>
      <w:r w:rsidRPr="005E04B6">
        <w:t>Materials</w:t>
      </w:r>
      <w:r w:rsidR="007F0E06" w:rsidRPr="005E04B6">
        <w:t>:</w:t>
      </w:r>
    </w:p>
    <w:p w14:paraId="56EF466E" w14:textId="5D73FA5B" w:rsidR="0023356C" w:rsidRPr="005E04B6" w:rsidRDefault="000A136F" w:rsidP="0023356C">
      <w:pPr>
        <w:numPr>
          <w:ilvl w:val="0"/>
          <w:numId w:val="2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E04B6">
        <w:rPr>
          <w:rFonts w:ascii="Times New Roman" w:hAnsi="Times New Roman" w:cs="Times New Roman"/>
          <w:bCs/>
          <w:sz w:val="24"/>
          <w:szCs w:val="24"/>
        </w:rPr>
        <w:t xml:space="preserve">Variety of print materials </w:t>
      </w:r>
      <w:r w:rsidR="00EC0885" w:rsidRPr="005E04B6">
        <w:rPr>
          <w:rFonts w:ascii="Times New Roman" w:hAnsi="Times New Roman" w:cs="Times New Roman"/>
          <w:bCs/>
          <w:sz w:val="24"/>
          <w:szCs w:val="24"/>
        </w:rPr>
        <w:t>(</w:t>
      </w:r>
      <w:r w:rsidR="00D17D5E" w:rsidRPr="005E04B6">
        <w:rPr>
          <w:rFonts w:ascii="Times New Roman" w:hAnsi="Times New Roman" w:cs="Times New Roman"/>
          <w:bCs/>
          <w:sz w:val="24"/>
          <w:szCs w:val="24"/>
        </w:rPr>
        <w:t xml:space="preserve">the teacher should choose </w:t>
      </w:r>
      <w:r w:rsidRPr="005E04B6">
        <w:rPr>
          <w:rFonts w:ascii="Times New Roman" w:hAnsi="Times New Roman" w:cs="Times New Roman"/>
          <w:bCs/>
          <w:sz w:val="24"/>
          <w:szCs w:val="24"/>
        </w:rPr>
        <w:t xml:space="preserve">some valid others </w:t>
      </w:r>
      <w:r w:rsidR="00D17D5E" w:rsidRPr="005E04B6">
        <w:rPr>
          <w:rFonts w:ascii="Times New Roman" w:hAnsi="Times New Roman" w:cs="Times New Roman"/>
          <w:bCs/>
          <w:sz w:val="24"/>
          <w:szCs w:val="24"/>
        </w:rPr>
        <w:t xml:space="preserve">that are </w:t>
      </w:r>
      <w:r w:rsidRPr="005E04B6">
        <w:rPr>
          <w:rFonts w:ascii="Times New Roman" w:hAnsi="Times New Roman" w:cs="Times New Roman"/>
          <w:bCs/>
          <w:sz w:val="24"/>
          <w:szCs w:val="24"/>
        </w:rPr>
        <w:t>not valid</w:t>
      </w:r>
      <w:r w:rsidR="00EC0885" w:rsidRPr="005E04B6">
        <w:rPr>
          <w:rFonts w:ascii="Times New Roman" w:hAnsi="Times New Roman" w:cs="Times New Roman"/>
          <w:bCs/>
          <w:sz w:val="24"/>
          <w:szCs w:val="24"/>
        </w:rPr>
        <w:t>)</w:t>
      </w:r>
    </w:p>
    <w:p w14:paraId="53512451" w14:textId="7B8621D4" w:rsidR="000A136F" w:rsidRPr="005E04B6" w:rsidRDefault="000A136F" w:rsidP="000A136F">
      <w:pPr>
        <w:numPr>
          <w:ilvl w:val="0"/>
          <w:numId w:val="2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E04B6">
        <w:rPr>
          <w:rFonts w:ascii="Times New Roman" w:hAnsi="Times New Roman" w:cs="Times New Roman"/>
          <w:bCs/>
          <w:sz w:val="24"/>
          <w:szCs w:val="24"/>
        </w:rPr>
        <w:t xml:space="preserve">Variety of online sites </w:t>
      </w:r>
      <w:r w:rsidR="00EC0885" w:rsidRPr="005E04B6">
        <w:rPr>
          <w:rFonts w:ascii="Times New Roman" w:hAnsi="Times New Roman" w:cs="Times New Roman"/>
          <w:bCs/>
          <w:sz w:val="24"/>
          <w:szCs w:val="24"/>
        </w:rPr>
        <w:t>(</w:t>
      </w:r>
      <w:r w:rsidR="00D17D5E" w:rsidRPr="005E04B6">
        <w:rPr>
          <w:rFonts w:ascii="Times New Roman" w:hAnsi="Times New Roman" w:cs="Times New Roman"/>
          <w:bCs/>
          <w:sz w:val="24"/>
          <w:szCs w:val="24"/>
        </w:rPr>
        <w:t xml:space="preserve">the teacher should choose </w:t>
      </w:r>
      <w:r w:rsidRPr="005E04B6">
        <w:rPr>
          <w:rFonts w:ascii="Times New Roman" w:hAnsi="Times New Roman" w:cs="Times New Roman"/>
          <w:bCs/>
          <w:sz w:val="24"/>
          <w:szCs w:val="24"/>
        </w:rPr>
        <w:t xml:space="preserve">some valid other </w:t>
      </w:r>
      <w:r w:rsidR="00D17D5E" w:rsidRPr="005E04B6">
        <w:rPr>
          <w:rFonts w:ascii="Times New Roman" w:hAnsi="Times New Roman" w:cs="Times New Roman"/>
          <w:bCs/>
          <w:sz w:val="24"/>
          <w:szCs w:val="24"/>
        </w:rPr>
        <w:t xml:space="preserve">that are </w:t>
      </w:r>
      <w:r w:rsidRPr="005E04B6">
        <w:rPr>
          <w:rFonts w:ascii="Times New Roman" w:hAnsi="Times New Roman" w:cs="Times New Roman"/>
          <w:bCs/>
          <w:sz w:val="24"/>
          <w:szCs w:val="24"/>
        </w:rPr>
        <w:t>not valid</w:t>
      </w:r>
      <w:r w:rsidR="00EC0885" w:rsidRPr="005E04B6">
        <w:rPr>
          <w:rFonts w:ascii="Times New Roman" w:hAnsi="Times New Roman" w:cs="Times New Roman"/>
          <w:bCs/>
          <w:sz w:val="24"/>
          <w:szCs w:val="24"/>
        </w:rPr>
        <w:t>)</w:t>
      </w:r>
    </w:p>
    <w:p w14:paraId="6AEB0B1E" w14:textId="78A9AF48" w:rsidR="000A136F" w:rsidRPr="005E04B6" w:rsidRDefault="00583A53" w:rsidP="000A136F">
      <w:pPr>
        <w:numPr>
          <w:ilvl w:val="0"/>
          <w:numId w:val="2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E04B6">
        <w:rPr>
          <w:rFonts w:ascii="Times New Roman" w:hAnsi="Times New Roman" w:cs="Times New Roman"/>
          <w:bCs/>
          <w:sz w:val="24"/>
          <w:szCs w:val="24"/>
        </w:rPr>
        <w:t>Evidence Sheet</w:t>
      </w:r>
    </w:p>
    <w:p w14:paraId="177C6A01" w14:textId="0D49DD10" w:rsidR="0023356C" w:rsidRPr="005E04B6" w:rsidRDefault="0023356C" w:rsidP="0023356C">
      <w:pPr>
        <w:numPr>
          <w:ilvl w:val="0"/>
          <w:numId w:val="2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E04B6">
        <w:rPr>
          <w:rFonts w:ascii="Times New Roman" w:hAnsi="Times New Roman" w:cs="Times New Roman"/>
          <w:bCs/>
          <w:sz w:val="24"/>
          <w:szCs w:val="24"/>
        </w:rPr>
        <w:t xml:space="preserve">Consider this in choosing valid sources: </w:t>
      </w:r>
    </w:p>
    <w:p w14:paraId="1AFB70AC" w14:textId="77777777" w:rsidR="0023356C" w:rsidRPr="005E04B6" w:rsidRDefault="0023356C" w:rsidP="0023356C">
      <w:pPr>
        <w:pStyle w:val="ListParagraph"/>
        <w:numPr>
          <w:ilvl w:val="1"/>
          <w:numId w:val="23"/>
        </w:numPr>
        <w:pBdr>
          <w:top w:val="none" w:sz="0" w:space="4" w:color="auto"/>
          <w:left w:val="none" w:sz="0" w:space="11" w:color="auto"/>
        </w:pBdr>
        <w:shd w:val="clear" w:color="auto" w:fill="FFFFFF"/>
        <w:spacing w:line="230" w:lineRule="auto"/>
        <w:rPr>
          <w:rFonts w:ascii="Times New Roman" w:hAnsi="Times New Roman" w:cs="Times New Roman"/>
          <w:bCs/>
          <w:sz w:val="24"/>
          <w:szCs w:val="24"/>
        </w:rPr>
      </w:pPr>
      <w:r w:rsidRPr="005E04B6">
        <w:rPr>
          <w:rFonts w:ascii="Times New Roman" w:hAnsi="Times New Roman" w:cs="Times New Roman"/>
          <w:bCs/>
          <w:sz w:val="24"/>
          <w:szCs w:val="24"/>
        </w:rPr>
        <w:t>If the site ends in .</w:t>
      </w:r>
      <w:proofErr w:type="spellStart"/>
      <w:r w:rsidRPr="005E04B6">
        <w:rPr>
          <w:rFonts w:ascii="Times New Roman" w:hAnsi="Times New Roman" w:cs="Times New Roman"/>
          <w:bCs/>
          <w:sz w:val="24"/>
          <w:szCs w:val="24"/>
        </w:rPr>
        <w:t>edu</w:t>
      </w:r>
      <w:proofErr w:type="spellEnd"/>
      <w:r w:rsidRPr="005E04B6">
        <w:rPr>
          <w:rFonts w:ascii="Times New Roman" w:hAnsi="Times New Roman" w:cs="Times New Roman"/>
          <w:bCs/>
          <w:sz w:val="24"/>
          <w:szCs w:val="24"/>
        </w:rPr>
        <w:t>, it is most likely an educational institution. Be aware, however, of political bias.</w:t>
      </w:r>
    </w:p>
    <w:p w14:paraId="3B1E34D3" w14:textId="77777777" w:rsidR="0023356C" w:rsidRPr="005E04B6" w:rsidRDefault="0023356C" w:rsidP="0023356C">
      <w:pPr>
        <w:pStyle w:val="ListParagraph"/>
        <w:numPr>
          <w:ilvl w:val="1"/>
          <w:numId w:val="23"/>
        </w:numPr>
        <w:pBdr>
          <w:top w:val="none" w:sz="0" w:space="4" w:color="auto"/>
          <w:left w:val="none" w:sz="0" w:space="11" w:color="auto"/>
        </w:pBdr>
        <w:shd w:val="clear" w:color="auto" w:fill="FFFFFF"/>
        <w:spacing w:line="230" w:lineRule="auto"/>
        <w:rPr>
          <w:rFonts w:ascii="Times New Roman" w:hAnsi="Times New Roman" w:cs="Times New Roman"/>
          <w:bCs/>
          <w:sz w:val="24"/>
          <w:szCs w:val="24"/>
        </w:rPr>
      </w:pPr>
      <w:r w:rsidRPr="005E04B6">
        <w:rPr>
          <w:rFonts w:ascii="Times New Roman" w:hAnsi="Times New Roman" w:cs="Times New Roman"/>
          <w:bCs/>
          <w:sz w:val="24"/>
          <w:szCs w:val="24"/>
        </w:rPr>
        <w:t>If the site ends in .gov, it is most likely a reliable government website. These sites usually provide good sources for statistics and objective reports.</w:t>
      </w:r>
    </w:p>
    <w:p w14:paraId="10DD614A" w14:textId="77777777" w:rsidR="0023356C" w:rsidRPr="005E04B6" w:rsidRDefault="0023356C" w:rsidP="0023356C">
      <w:pPr>
        <w:pStyle w:val="ListParagraph"/>
        <w:numPr>
          <w:ilvl w:val="1"/>
          <w:numId w:val="23"/>
        </w:numPr>
        <w:pBdr>
          <w:top w:val="none" w:sz="0" w:space="4" w:color="auto"/>
          <w:left w:val="none" w:sz="0" w:space="11" w:color="auto"/>
        </w:pBdr>
        <w:shd w:val="clear" w:color="auto" w:fill="FFFFFF"/>
        <w:spacing w:line="230" w:lineRule="auto"/>
        <w:rPr>
          <w:rFonts w:ascii="Times New Roman" w:hAnsi="Times New Roman" w:cs="Times New Roman"/>
          <w:bCs/>
          <w:sz w:val="24"/>
          <w:szCs w:val="24"/>
        </w:rPr>
      </w:pPr>
      <w:r w:rsidRPr="005E04B6">
        <w:rPr>
          <w:rFonts w:ascii="Times New Roman" w:hAnsi="Times New Roman" w:cs="Times New Roman"/>
          <w:bCs/>
          <w:sz w:val="24"/>
          <w:szCs w:val="24"/>
        </w:rPr>
        <w:t>If the site ends in .org, it is usually a non-profit organization.</w:t>
      </w:r>
    </w:p>
    <w:p w14:paraId="17EA172C" w14:textId="77777777" w:rsidR="0023356C" w:rsidRPr="005E04B6" w:rsidRDefault="008A6E1F" w:rsidP="0023356C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bCs/>
          <w:sz w:val="24"/>
          <w:szCs w:val="24"/>
        </w:rPr>
      </w:pPr>
      <w:hyperlink r:id="rId8" w:history="1">
        <w:r w:rsidR="0023356C" w:rsidRPr="005E04B6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https://artsedge.kennedy-center.org</w:t>
        </w:r>
      </w:hyperlink>
    </w:p>
    <w:p w14:paraId="0A87AACF" w14:textId="77777777" w:rsidR="0023356C" w:rsidRPr="005E04B6" w:rsidRDefault="008A6E1F" w:rsidP="0023356C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bCs/>
          <w:sz w:val="24"/>
          <w:szCs w:val="24"/>
        </w:rPr>
      </w:pPr>
      <w:hyperlink r:id="rId9" w:history="1">
        <w:r w:rsidR="0023356C" w:rsidRPr="005E04B6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https://www.readworks.org/</w:t>
        </w:r>
      </w:hyperlink>
    </w:p>
    <w:p w14:paraId="11B0870B" w14:textId="77777777" w:rsidR="0023356C" w:rsidRPr="005E04B6" w:rsidRDefault="008A6E1F" w:rsidP="0023356C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23356C" w:rsidRPr="005E04B6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https://www.quill.org/</w:t>
        </w:r>
      </w:hyperlink>
    </w:p>
    <w:p w14:paraId="3C395B2E" w14:textId="77777777" w:rsidR="0023356C" w:rsidRPr="005E04B6" w:rsidRDefault="008A6E1F" w:rsidP="0023356C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23356C" w:rsidRPr="005E04B6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https://www.commonlit.org/</w:t>
        </w:r>
      </w:hyperlink>
    </w:p>
    <w:p w14:paraId="7F6BD7A9" w14:textId="77777777" w:rsidR="0023356C" w:rsidRPr="005E04B6" w:rsidRDefault="0023356C" w:rsidP="0023356C">
      <w:pPr>
        <w:pStyle w:val="ListParagraph"/>
        <w:numPr>
          <w:ilvl w:val="1"/>
          <w:numId w:val="23"/>
        </w:numPr>
        <w:pBdr>
          <w:top w:val="none" w:sz="0" w:space="4" w:color="auto"/>
          <w:left w:val="none" w:sz="0" w:space="11" w:color="auto"/>
        </w:pBdr>
        <w:shd w:val="clear" w:color="auto" w:fill="FFFFFF"/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5E04B6">
        <w:rPr>
          <w:rFonts w:ascii="Times New Roman" w:hAnsi="Times New Roman" w:cs="Times New Roman"/>
          <w:bCs/>
          <w:sz w:val="24"/>
          <w:szCs w:val="24"/>
        </w:rPr>
        <w:t>Books—authored, edited and published</w:t>
      </w:r>
    </w:p>
    <w:p w14:paraId="673D7A6F" w14:textId="77777777" w:rsidR="0023356C" w:rsidRPr="005E04B6" w:rsidRDefault="0023356C" w:rsidP="0023356C">
      <w:pPr>
        <w:pStyle w:val="ListParagraph"/>
        <w:numPr>
          <w:ilvl w:val="1"/>
          <w:numId w:val="23"/>
        </w:numPr>
        <w:pBdr>
          <w:top w:val="none" w:sz="0" w:space="4" w:color="auto"/>
          <w:left w:val="none" w:sz="0" w:space="11" w:color="auto"/>
        </w:pBdr>
        <w:shd w:val="clear" w:color="auto" w:fill="FFFFFF"/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5E04B6">
        <w:rPr>
          <w:rFonts w:ascii="Times New Roman" w:hAnsi="Times New Roman" w:cs="Times New Roman"/>
          <w:bCs/>
          <w:sz w:val="24"/>
          <w:szCs w:val="24"/>
        </w:rPr>
        <w:t>Newspapers and magazines</w:t>
      </w:r>
    </w:p>
    <w:p w14:paraId="3C8EE0E5" w14:textId="77777777" w:rsidR="0023356C" w:rsidRPr="005E04B6" w:rsidRDefault="0023356C" w:rsidP="0023356C">
      <w:pPr>
        <w:pStyle w:val="ListParagraph"/>
        <w:numPr>
          <w:ilvl w:val="1"/>
          <w:numId w:val="23"/>
        </w:numPr>
        <w:pBdr>
          <w:top w:val="none" w:sz="0" w:space="4" w:color="auto"/>
          <w:left w:val="none" w:sz="0" w:space="11" w:color="auto"/>
        </w:pBdr>
        <w:shd w:val="clear" w:color="auto" w:fill="FFFFFF"/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5E04B6">
        <w:rPr>
          <w:rFonts w:ascii="Times New Roman" w:hAnsi="Times New Roman" w:cs="Times New Roman"/>
          <w:bCs/>
          <w:sz w:val="24"/>
          <w:szCs w:val="24"/>
        </w:rPr>
        <w:t>Peer reviewed journals</w:t>
      </w:r>
    </w:p>
    <w:p w14:paraId="50569299" w14:textId="77777777" w:rsidR="0023356C" w:rsidRPr="005E04B6" w:rsidRDefault="0023356C" w:rsidP="0023356C">
      <w:pPr>
        <w:pStyle w:val="ListParagraph"/>
        <w:numPr>
          <w:ilvl w:val="1"/>
          <w:numId w:val="23"/>
        </w:numPr>
        <w:pBdr>
          <w:top w:val="none" w:sz="0" w:space="4" w:color="auto"/>
          <w:left w:val="none" w:sz="0" w:space="11" w:color="auto"/>
        </w:pBdr>
        <w:shd w:val="clear" w:color="auto" w:fill="FFFFFF"/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5E04B6">
        <w:rPr>
          <w:rFonts w:ascii="Times New Roman" w:hAnsi="Times New Roman" w:cs="Times New Roman"/>
          <w:bCs/>
          <w:sz w:val="24"/>
          <w:szCs w:val="24"/>
        </w:rPr>
        <w:t>Peer reviewed articles</w:t>
      </w:r>
    </w:p>
    <w:p w14:paraId="2442D685" w14:textId="77777777" w:rsidR="0023356C" w:rsidRPr="005E04B6" w:rsidRDefault="0023356C" w:rsidP="0023356C">
      <w:pPr>
        <w:pStyle w:val="ListParagraph"/>
        <w:numPr>
          <w:ilvl w:val="1"/>
          <w:numId w:val="23"/>
        </w:numPr>
        <w:pBdr>
          <w:top w:val="none" w:sz="0" w:space="4" w:color="auto"/>
          <w:left w:val="none" w:sz="0" w:space="11" w:color="auto"/>
        </w:pBdr>
        <w:shd w:val="clear" w:color="auto" w:fill="FFFFFF"/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5E04B6">
        <w:rPr>
          <w:rFonts w:ascii="Times New Roman" w:hAnsi="Times New Roman" w:cs="Times New Roman"/>
          <w:bCs/>
          <w:sz w:val="24"/>
          <w:szCs w:val="24"/>
        </w:rPr>
        <w:t>PhD or MBA dissertations and research</w:t>
      </w:r>
    </w:p>
    <w:p w14:paraId="332C651D" w14:textId="77777777" w:rsidR="0023356C" w:rsidRPr="005E04B6" w:rsidRDefault="0023356C" w:rsidP="0023356C">
      <w:pPr>
        <w:pStyle w:val="ListParagraph"/>
        <w:numPr>
          <w:ilvl w:val="1"/>
          <w:numId w:val="23"/>
        </w:numPr>
        <w:pBdr>
          <w:top w:val="none" w:sz="0" w:space="4" w:color="auto"/>
          <w:left w:val="none" w:sz="0" w:space="11" w:color="auto"/>
        </w:pBdr>
        <w:shd w:val="clear" w:color="auto" w:fill="FFFFFF"/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5E04B6">
        <w:rPr>
          <w:rFonts w:ascii="Times New Roman" w:hAnsi="Times New Roman" w:cs="Times New Roman"/>
          <w:bCs/>
          <w:sz w:val="24"/>
          <w:szCs w:val="24"/>
        </w:rPr>
        <w:t>Public library</w:t>
      </w:r>
    </w:p>
    <w:p w14:paraId="492FD73C" w14:textId="77777777" w:rsidR="0023356C" w:rsidRPr="005E04B6" w:rsidRDefault="0023356C" w:rsidP="0023356C">
      <w:pPr>
        <w:pStyle w:val="ListParagraph"/>
        <w:numPr>
          <w:ilvl w:val="1"/>
          <w:numId w:val="23"/>
        </w:numPr>
        <w:pBdr>
          <w:top w:val="none" w:sz="0" w:space="4" w:color="auto"/>
          <w:left w:val="none" w:sz="0" w:space="11" w:color="auto"/>
        </w:pBdr>
        <w:shd w:val="clear" w:color="auto" w:fill="FFFFFF"/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5E04B6">
        <w:rPr>
          <w:rFonts w:ascii="Times New Roman" w:hAnsi="Times New Roman" w:cs="Times New Roman"/>
          <w:bCs/>
          <w:sz w:val="24"/>
          <w:szCs w:val="24"/>
        </w:rPr>
        <w:t>Scholarly articles</w:t>
      </w:r>
    </w:p>
    <w:p w14:paraId="4B61007F" w14:textId="77777777" w:rsidR="0023356C" w:rsidRPr="005E04B6" w:rsidRDefault="0023356C" w:rsidP="0023356C">
      <w:pPr>
        <w:pStyle w:val="ListParagraph"/>
        <w:numPr>
          <w:ilvl w:val="1"/>
          <w:numId w:val="23"/>
        </w:numPr>
        <w:pBdr>
          <w:top w:val="none" w:sz="0" w:space="4" w:color="auto"/>
          <w:left w:val="none" w:sz="0" w:space="11" w:color="auto"/>
        </w:pBdr>
        <w:shd w:val="clear" w:color="auto" w:fill="FFFFFF"/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5E04B6">
        <w:rPr>
          <w:rFonts w:ascii="Times New Roman" w:hAnsi="Times New Roman" w:cs="Times New Roman"/>
          <w:bCs/>
          <w:sz w:val="24"/>
          <w:szCs w:val="24"/>
        </w:rPr>
        <w:t>Isolated studies or academic research</w:t>
      </w:r>
    </w:p>
    <w:p w14:paraId="635CF0F6" w14:textId="77777777" w:rsidR="0023356C" w:rsidRPr="005E04B6" w:rsidRDefault="0023356C" w:rsidP="0023356C">
      <w:pPr>
        <w:pStyle w:val="ListParagraph"/>
        <w:numPr>
          <w:ilvl w:val="1"/>
          <w:numId w:val="23"/>
        </w:numPr>
        <w:pBdr>
          <w:top w:val="none" w:sz="0" w:space="4" w:color="auto"/>
          <w:left w:val="none" w:sz="0" w:space="11" w:color="auto"/>
        </w:pBdr>
        <w:shd w:val="clear" w:color="auto" w:fill="FFFFFF"/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5E04B6">
        <w:rPr>
          <w:rFonts w:ascii="Times New Roman" w:hAnsi="Times New Roman" w:cs="Times New Roman"/>
          <w:bCs/>
          <w:sz w:val="24"/>
          <w:szCs w:val="24"/>
        </w:rPr>
        <w:t>Educational institutions and their websites</w:t>
      </w:r>
    </w:p>
    <w:p w14:paraId="0F005302" w14:textId="12FF9DCB" w:rsidR="0023356C" w:rsidRPr="005E04B6" w:rsidRDefault="00A669CF" w:rsidP="0023356C">
      <w:pPr>
        <w:numPr>
          <w:ilvl w:val="0"/>
          <w:numId w:val="2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E04B6">
        <w:rPr>
          <w:rFonts w:ascii="Times New Roman" w:hAnsi="Times New Roman" w:cs="Times New Roman"/>
          <w:bCs/>
          <w:sz w:val="24"/>
          <w:szCs w:val="24"/>
        </w:rPr>
        <w:t>The following sources are not considered reliable until</w:t>
      </w:r>
      <w:r w:rsidR="00F266FC" w:rsidRPr="005E04B6">
        <w:rPr>
          <w:rFonts w:ascii="Times New Roman" w:hAnsi="Times New Roman" w:cs="Times New Roman"/>
          <w:bCs/>
          <w:sz w:val="24"/>
          <w:szCs w:val="24"/>
        </w:rPr>
        <w:t xml:space="preserve"> confirmed by a reliable source:</w:t>
      </w:r>
    </w:p>
    <w:p w14:paraId="1A7D1D17" w14:textId="56BE3F17" w:rsidR="0023356C" w:rsidRPr="005E04B6" w:rsidRDefault="0023356C" w:rsidP="0023356C">
      <w:pPr>
        <w:pStyle w:val="ListParagraph"/>
        <w:numPr>
          <w:ilvl w:val="1"/>
          <w:numId w:val="23"/>
        </w:numPr>
        <w:pBdr>
          <w:top w:val="none" w:sz="0" w:space="4" w:color="auto"/>
          <w:left w:val="none" w:sz="0" w:space="11" w:color="auto"/>
        </w:pBdr>
        <w:shd w:val="clear" w:color="auto" w:fill="FFFFFF"/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5E04B6">
        <w:rPr>
          <w:rFonts w:ascii="Times New Roman" w:hAnsi="Times New Roman" w:cs="Times New Roman"/>
          <w:bCs/>
          <w:sz w:val="24"/>
          <w:szCs w:val="24"/>
        </w:rPr>
        <w:t>Wikipedia: although this is a good starting point for finding initial ideas about a topic, some of their information and attached resources may not be reliable</w:t>
      </w:r>
    </w:p>
    <w:p w14:paraId="4CD1B905" w14:textId="5B873736" w:rsidR="0023356C" w:rsidRPr="005E04B6" w:rsidRDefault="0023356C" w:rsidP="0023356C">
      <w:pPr>
        <w:pStyle w:val="ListParagraph"/>
        <w:numPr>
          <w:ilvl w:val="1"/>
          <w:numId w:val="23"/>
        </w:numPr>
        <w:pBdr>
          <w:top w:val="none" w:sz="0" w:space="4" w:color="auto"/>
          <w:left w:val="none" w:sz="0" w:space="11" w:color="auto"/>
        </w:pBdr>
        <w:shd w:val="clear" w:color="auto" w:fill="FFFFFF"/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5E04B6">
        <w:rPr>
          <w:rFonts w:ascii="Times New Roman" w:hAnsi="Times New Roman" w:cs="Times New Roman"/>
          <w:bCs/>
          <w:sz w:val="24"/>
          <w:szCs w:val="24"/>
        </w:rPr>
        <w:t>Blogs, tweets</w:t>
      </w:r>
    </w:p>
    <w:p w14:paraId="24B3E177" w14:textId="6D5DF4FF" w:rsidR="0023356C" w:rsidRPr="005E04B6" w:rsidRDefault="0023356C" w:rsidP="0023356C">
      <w:pPr>
        <w:pStyle w:val="ListParagraph"/>
        <w:numPr>
          <w:ilvl w:val="1"/>
          <w:numId w:val="23"/>
        </w:numPr>
        <w:pBdr>
          <w:top w:val="none" w:sz="0" w:space="4" w:color="auto"/>
          <w:left w:val="none" w:sz="0" w:space="11" w:color="auto"/>
        </w:pBdr>
        <w:shd w:val="clear" w:color="auto" w:fill="FFFFFF"/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5E04B6">
        <w:rPr>
          <w:rFonts w:ascii="Times New Roman" w:hAnsi="Times New Roman" w:cs="Times New Roman"/>
          <w:bCs/>
          <w:sz w:val="24"/>
          <w:szCs w:val="24"/>
        </w:rPr>
        <w:t>Personal websites</w:t>
      </w:r>
    </w:p>
    <w:p w14:paraId="23DD543F" w14:textId="488CC76F" w:rsidR="0023356C" w:rsidRPr="005E04B6" w:rsidRDefault="0023356C" w:rsidP="0023356C">
      <w:pPr>
        <w:pStyle w:val="ListParagraph"/>
        <w:numPr>
          <w:ilvl w:val="1"/>
          <w:numId w:val="23"/>
        </w:numPr>
        <w:pBdr>
          <w:top w:val="none" w:sz="0" w:space="4" w:color="auto"/>
          <w:left w:val="none" w:sz="0" w:space="11" w:color="auto"/>
        </w:pBdr>
        <w:shd w:val="clear" w:color="auto" w:fill="FFFFFF"/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5E04B6">
        <w:rPr>
          <w:rFonts w:ascii="Times New Roman" w:hAnsi="Times New Roman" w:cs="Times New Roman"/>
          <w:bCs/>
          <w:sz w:val="24"/>
          <w:szCs w:val="24"/>
        </w:rPr>
        <w:t>Forums</w:t>
      </w:r>
    </w:p>
    <w:p w14:paraId="7CF5A955" w14:textId="5BCBBD45" w:rsidR="0023356C" w:rsidRPr="005E04B6" w:rsidRDefault="0023356C" w:rsidP="0023356C">
      <w:pPr>
        <w:pStyle w:val="ListParagraph"/>
        <w:numPr>
          <w:ilvl w:val="1"/>
          <w:numId w:val="23"/>
        </w:numPr>
        <w:pBdr>
          <w:top w:val="none" w:sz="0" w:space="4" w:color="auto"/>
          <w:left w:val="none" w:sz="0" w:space="11" w:color="auto"/>
        </w:pBdr>
        <w:shd w:val="clear" w:color="auto" w:fill="FFFFFF"/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5E04B6">
        <w:rPr>
          <w:rFonts w:ascii="Times New Roman" w:hAnsi="Times New Roman" w:cs="Times New Roman"/>
          <w:bCs/>
          <w:sz w:val="24"/>
          <w:szCs w:val="24"/>
        </w:rPr>
        <w:t>Sites created by organizations that may have political or biased agendas</w:t>
      </w:r>
    </w:p>
    <w:p w14:paraId="776E27C6" w14:textId="3228F900" w:rsidR="0023356C" w:rsidRPr="005E04B6" w:rsidRDefault="0023356C" w:rsidP="0023356C">
      <w:pPr>
        <w:pStyle w:val="ListParagraph"/>
        <w:numPr>
          <w:ilvl w:val="1"/>
          <w:numId w:val="23"/>
        </w:numPr>
        <w:pBdr>
          <w:top w:val="none" w:sz="0" w:space="4" w:color="auto"/>
          <w:left w:val="none" w:sz="0" w:space="11" w:color="auto"/>
        </w:pBdr>
        <w:shd w:val="clear" w:color="auto" w:fill="FFFFFF"/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5E04B6">
        <w:rPr>
          <w:rFonts w:ascii="Times New Roman" w:hAnsi="Times New Roman" w:cs="Times New Roman"/>
          <w:bCs/>
          <w:sz w:val="24"/>
          <w:szCs w:val="24"/>
        </w:rPr>
        <w:t>Sites that provide biased information</w:t>
      </w:r>
    </w:p>
    <w:p w14:paraId="57F8C78C" w14:textId="68E55548" w:rsidR="0023356C" w:rsidRPr="005E04B6" w:rsidRDefault="0023356C" w:rsidP="0023356C">
      <w:pPr>
        <w:pStyle w:val="ListParagraph"/>
        <w:numPr>
          <w:ilvl w:val="1"/>
          <w:numId w:val="23"/>
        </w:numPr>
        <w:pBdr>
          <w:top w:val="none" w:sz="0" w:space="4" w:color="auto"/>
          <w:left w:val="none" w:sz="0" w:space="11" w:color="auto"/>
        </w:pBdr>
        <w:shd w:val="clear" w:color="auto" w:fill="FFFFFF"/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5E04B6">
        <w:rPr>
          <w:rFonts w:ascii="Times New Roman" w:hAnsi="Times New Roman" w:cs="Times New Roman"/>
          <w:bCs/>
          <w:sz w:val="24"/>
          <w:szCs w:val="24"/>
        </w:rPr>
        <w:t>Self-published sources</w:t>
      </w:r>
    </w:p>
    <w:p w14:paraId="2092564B" w14:textId="7C392C8A" w:rsidR="0023356C" w:rsidRPr="005E04B6" w:rsidRDefault="0023356C" w:rsidP="0023356C">
      <w:pPr>
        <w:pStyle w:val="ListParagraph"/>
        <w:numPr>
          <w:ilvl w:val="1"/>
          <w:numId w:val="23"/>
        </w:numPr>
        <w:pBdr>
          <w:top w:val="none" w:sz="0" w:space="4" w:color="auto"/>
          <w:left w:val="none" w:sz="0" w:space="11" w:color="auto"/>
        </w:pBdr>
        <w:shd w:val="clear" w:color="auto" w:fill="FFFFFF"/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5E04B6">
        <w:rPr>
          <w:rFonts w:ascii="Times New Roman" w:hAnsi="Times New Roman" w:cs="Times New Roman"/>
          <w:bCs/>
          <w:sz w:val="24"/>
          <w:szCs w:val="24"/>
        </w:rPr>
        <w:t>Opinionated articles such as editorials</w:t>
      </w:r>
    </w:p>
    <w:p w14:paraId="2E978EB3" w14:textId="77777777" w:rsidR="00AA57E5" w:rsidRPr="005E04B6" w:rsidRDefault="002E277C" w:rsidP="00C73471">
      <w:pPr>
        <w:pStyle w:val="Heading2"/>
        <w:spacing w:before="100"/>
      </w:pPr>
      <w:r w:rsidRPr="005E04B6">
        <w:t>Student/Teacher Actions</w:t>
      </w:r>
      <w:r w:rsidR="0026397C" w:rsidRPr="005E04B6">
        <w:t>:</w:t>
      </w:r>
      <w:r w:rsidR="000906FC" w:rsidRPr="005E04B6">
        <w:t xml:space="preserve"> </w:t>
      </w:r>
      <w:r w:rsidR="008035E5" w:rsidRPr="005E04B6">
        <w:t>W</w:t>
      </w:r>
      <w:r w:rsidR="001C1985" w:rsidRPr="005E04B6">
        <w:t xml:space="preserve">hat </w:t>
      </w:r>
      <w:r w:rsidR="000906FC" w:rsidRPr="005E04B6">
        <w:t xml:space="preserve">should </w:t>
      </w:r>
      <w:r w:rsidR="001C1985" w:rsidRPr="005E04B6">
        <w:t>students be doing</w:t>
      </w:r>
      <w:r w:rsidR="008035E5" w:rsidRPr="005E04B6">
        <w:t>?</w:t>
      </w:r>
      <w:r w:rsidR="001C1985" w:rsidRPr="005E04B6">
        <w:t xml:space="preserve"> </w:t>
      </w:r>
      <w:r w:rsidR="008035E5" w:rsidRPr="005E04B6">
        <w:t>W</w:t>
      </w:r>
      <w:r w:rsidR="001C1985" w:rsidRPr="005E04B6">
        <w:t xml:space="preserve">hat </w:t>
      </w:r>
      <w:r w:rsidR="000906FC" w:rsidRPr="005E04B6">
        <w:t xml:space="preserve">should </w:t>
      </w:r>
      <w:r w:rsidR="001C1985" w:rsidRPr="005E04B6">
        <w:t>teachers be doing</w:t>
      </w:r>
      <w:r w:rsidR="008035E5" w:rsidRPr="005E04B6">
        <w:t>?</w:t>
      </w:r>
    </w:p>
    <w:p w14:paraId="29C50E24" w14:textId="77777777" w:rsidR="002146AD" w:rsidRPr="005E04B6" w:rsidRDefault="000A136F" w:rsidP="002146AD">
      <w:pPr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E04B6">
        <w:rPr>
          <w:rFonts w:ascii="Times New Roman" w:hAnsi="Times New Roman" w:cs="Times New Roman"/>
          <w:bCs/>
          <w:sz w:val="24"/>
          <w:szCs w:val="24"/>
        </w:rPr>
        <w:t>Teacher will gather a variety of sources (paper copies as well as internet sites)</w:t>
      </w:r>
      <w:r w:rsidR="00EC0885" w:rsidRPr="005E04B6">
        <w:rPr>
          <w:rFonts w:ascii="Times New Roman" w:hAnsi="Times New Roman" w:cs="Times New Roman"/>
          <w:bCs/>
          <w:sz w:val="24"/>
          <w:szCs w:val="24"/>
        </w:rPr>
        <w:t xml:space="preserve"> for students to analyze and differentiate between </w:t>
      </w:r>
      <w:r w:rsidR="00AC2FEB" w:rsidRPr="005E04B6">
        <w:rPr>
          <w:rFonts w:ascii="Times New Roman" w:hAnsi="Times New Roman" w:cs="Times New Roman"/>
          <w:bCs/>
          <w:sz w:val="24"/>
          <w:szCs w:val="24"/>
        </w:rPr>
        <w:t>credible sources and sources that need validation.</w:t>
      </w:r>
    </w:p>
    <w:p w14:paraId="33806E8C" w14:textId="77777777" w:rsidR="002146AD" w:rsidRPr="005E04B6" w:rsidRDefault="006E476B" w:rsidP="002146AD">
      <w:pPr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E04B6">
        <w:rPr>
          <w:rFonts w:ascii="Times New Roman" w:hAnsi="Times New Roman" w:cs="Times New Roman"/>
          <w:bCs/>
          <w:sz w:val="24"/>
          <w:szCs w:val="24"/>
        </w:rPr>
        <w:lastRenderedPageBreak/>
        <w:t>The teacher will model how to determine if a source is valid or invalid</w:t>
      </w:r>
      <w:r w:rsidR="002146AD" w:rsidRPr="005E04B6">
        <w:rPr>
          <w:rFonts w:ascii="Times New Roman" w:hAnsi="Times New Roman" w:cs="Times New Roman"/>
          <w:bCs/>
          <w:sz w:val="24"/>
          <w:szCs w:val="24"/>
        </w:rPr>
        <w:t>. The teacher will use overarching characteristics of valid and invalid sources to create class anchor charts as the class discusses how to identify them.</w:t>
      </w:r>
    </w:p>
    <w:p w14:paraId="6867F4D7" w14:textId="56483E75" w:rsidR="002146AD" w:rsidRPr="005E04B6" w:rsidRDefault="002146AD" w:rsidP="002146AD">
      <w:pPr>
        <w:numPr>
          <w:ilvl w:val="1"/>
          <w:numId w:val="2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E04B6">
        <w:rPr>
          <w:rFonts w:ascii="Times New Roman" w:hAnsi="Times New Roman" w:cs="Times New Roman"/>
          <w:bCs/>
          <w:sz w:val="24"/>
          <w:szCs w:val="24"/>
        </w:rPr>
        <w:t>Consider these characteristics of determining the credibility of sources:</w:t>
      </w:r>
    </w:p>
    <w:p w14:paraId="1A15EDD4" w14:textId="77777777" w:rsidR="002146AD" w:rsidRPr="005E04B6" w:rsidRDefault="002146AD" w:rsidP="002146AD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0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Author</w:t>
      </w:r>
      <w:r w:rsidRPr="005E04B6">
        <w:rPr>
          <w:rFonts w:ascii="Times New Roman" w:eastAsia="Times New Roman" w:hAnsi="Times New Roman" w:cs="Times New Roman"/>
          <w:color w:val="333333"/>
          <w:sz w:val="24"/>
          <w:szCs w:val="24"/>
        </w:rPr>
        <w:t> – Information on the internet with a listed author is one indication of a credible site. The fact that the author is willing to stand behind the information presented (and in some cases, include his or her contact information) is a good indication that the information is reliable.</w:t>
      </w:r>
    </w:p>
    <w:p w14:paraId="5651A3FF" w14:textId="77777777" w:rsidR="002146AD" w:rsidRPr="005E04B6" w:rsidRDefault="002146AD" w:rsidP="002146AD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0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Date</w:t>
      </w:r>
      <w:r w:rsidRPr="005E04B6">
        <w:rPr>
          <w:rFonts w:ascii="Times New Roman" w:eastAsia="Times New Roman" w:hAnsi="Times New Roman" w:cs="Times New Roman"/>
          <w:color w:val="333333"/>
          <w:sz w:val="24"/>
          <w:szCs w:val="24"/>
        </w:rPr>
        <w:t> – The date of any research information is important, including information found on the Internet. By including a date, the website allows readers to make decisions about whether that information is recent enough for their purposes.</w:t>
      </w:r>
    </w:p>
    <w:p w14:paraId="150D6081" w14:textId="77777777" w:rsidR="002146AD" w:rsidRPr="005E04B6" w:rsidRDefault="002146AD" w:rsidP="002146AD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0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Sources</w:t>
      </w:r>
      <w:r w:rsidRPr="005E04B6">
        <w:rPr>
          <w:rFonts w:ascii="Times New Roman" w:eastAsia="Times New Roman" w:hAnsi="Times New Roman" w:cs="Times New Roman"/>
          <w:color w:val="333333"/>
          <w:sz w:val="24"/>
          <w:szCs w:val="24"/>
        </w:rPr>
        <w:t> – Credible websites, like books and scholarly articles, should cite the source of the information presented.</w:t>
      </w:r>
    </w:p>
    <w:p w14:paraId="3D3BF9CC" w14:textId="77777777" w:rsidR="002146AD" w:rsidRPr="005E04B6" w:rsidRDefault="002146AD" w:rsidP="002146AD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0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Domain</w:t>
      </w:r>
      <w:r w:rsidRPr="005E04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– Some domains such as .com, .org, and .net </w:t>
      </w:r>
      <w:proofErr w:type="gramStart"/>
      <w:r w:rsidRPr="005E04B6">
        <w:rPr>
          <w:rFonts w:ascii="Times New Roman" w:eastAsia="Times New Roman" w:hAnsi="Times New Roman" w:cs="Times New Roman"/>
          <w:color w:val="333333"/>
          <w:sz w:val="24"/>
          <w:szCs w:val="24"/>
        </w:rPr>
        <w:t>can be purchased and used by any individual</w:t>
      </w:r>
      <w:proofErr w:type="gramEnd"/>
      <w:r w:rsidRPr="005E04B6">
        <w:rPr>
          <w:rFonts w:ascii="Times New Roman" w:eastAsia="Times New Roman" w:hAnsi="Times New Roman" w:cs="Times New Roman"/>
          <w:color w:val="333333"/>
          <w:sz w:val="24"/>
          <w:szCs w:val="24"/>
        </w:rPr>
        <w:t>. However, the domain .</w:t>
      </w:r>
      <w:proofErr w:type="spellStart"/>
      <w:r w:rsidRPr="005E04B6">
        <w:rPr>
          <w:rFonts w:ascii="Times New Roman" w:eastAsia="Times New Roman" w:hAnsi="Times New Roman" w:cs="Times New Roman"/>
          <w:color w:val="333333"/>
          <w:sz w:val="24"/>
          <w:szCs w:val="24"/>
        </w:rPr>
        <w:t>edu</w:t>
      </w:r>
      <w:proofErr w:type="spellEnd"/>
      <w:r w:rsidRPr="005E04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5E04B6">
        <w:rPr>
          <w:rFonts w:ascii="Times New Roman" w:eastAsia="Times New Roman" w:hAnsi="Times New Roman" w:cs="Times New Roman"/>
          <w:color w:val="333333"/>
          <w:sz w:val="24"/>
          <w:szCs w:val="24"/>
        </w:rPr>
        <w:t>is reserved</w:t>
      </w:r>
      <w:proofErr w:type="gramEnd"/>
      <w:r w:rsidRPr="005E04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for colleges and universities, while .gov denotes a government website. These two are usually credible sources for information (though occasionally a university will assign </w:t>
      </w:r>
      <w:proofErr w:type="gramStart"/>
      <w:r w:rsidRPr="005E04B6"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proofErr w:type="gramEnd"/>
      <w:r w:rsidRPr="005E04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.</w:t>
      </w:r>
      <w:proofErr w:type="spellStart"/>
      <w:r w:rsidRPr="005E04B6">
        <w:rPr>
          <w:rFonts w:ascii="Times New Roman" w:eastAsia="Times New Roman" w:hAnsi="Times New Roman" w:cs="Times New Roman"/>
          <w:color w:val="333333"/>
          <w:sz w:val="24"/>
          <w:szCs w:val="24"/>
        </w:rPr>
        <w:t>edu</w:t>
      </w:r>
      <w:proofErr w:type="spellEnd"/>
      <w:r w:rsidRPr="005E04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address to each of its students for personal use, in which case use caution when citing). Be careful with the domain .org, because .org is usually used by non-profit </w:t>
      </w:r>
      <w:proofErr w:type="gramStart"/>
      <w:r w:rsidRPr="005E04B6">
        <w:rPr>
          <w:rFonts w:ascii="Times New Roman" w:eastAsia="Times New Roman" w:hAnsi="Times New Roman" w:cs="Times New Roman"/>
          <w:color w:val="333333"/>
          <w:sz w:val="24"/>
          <w:szCs w:val="24"/>
        </w:rPr>
        <w:t>organizations which</w:t>
      </w:r>
      <w:proofErr w:type="gramEnd"/>
      <w:r w:rsidRPr="005E04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may have an agenda of persuasion rather than education.</w:t>
      </w:r>
    </w:p>
    <w:p w14:paraId="40EAE525" w14:textId="77777777" w:rsidR="002146AD" w:rsidRPr="005E04B6" w:rsidRDefault="002146AD" w:rsidP="002146AD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0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Site Design</w:t>
      </w:r>
      <w:r w:rsidRPr="005E04B6">
        <w:rPr>
          <w:rFonts w:ascii="Times New Roman" w:eastAsia="Times New Roman" w:hAnsi="Times New Roman" w:cs="Times New Roman"/>
          <w:color w:val="333333"/>
          <w:sz w:val="24"/>
          <w:szCs w:val="24"/>
        </w:rPr>
        <w:t> – This can be very subjective, but a well-designed site can be an indication of more reliable information. Good design helps make information more easily accessible.</w:t>
      </w:r>
    </w:p>
    <w:p w14:paraId="2ECCB97D" w14:textId="56098BC0" w:rsidR="002146AD" w:rsidRPr="005E04B6" w:rsidRDefault="002146AD" w:rsidP="002146AD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0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Writing Style</w:t>
      </w:r>
      <w:r w:rsidRPr="005E04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– Poor spelling and grammar are an indication that the site may not be credible. In an effort to </w:t>
      </w:r>
      <w:proofErr w:type="gramStart"/>
      <w:r w:rsidRPr="005E04B6">
        <w:rPr>
          <w:rFonts w:ascii="Times New Roman" w:eastAsia="Times New Roman" w:hAnsi="Times New Roman" w:cs="Times New Roman"/>
          <w:color w:val="333333"/>
          <w:sz w:val="24"/>
          <w:szCs w:val="24"/>
        </w:rPr>
        <w:t>make</w:t>
      </w:r>
      <w:proofErr w:type="gramEnd"/>
      <w:r w:rsidRPr="005E04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the information presented easy to understand, credible sites watch writing style closely.</w:t>
      </w:r>
    </w:p>
    <w:p w14:paraId="2B5E5867" w14:textId="1EEB3A63" w:rsidR="006E476B" w:rsidRPr="005E04B6" w:rsidRDefault="002146AD" w:rsidP="002146AD">
      <w:pPr>
        <w:numPr>
          <w:ilvl w:val="1"/>
          <w:numId w:val="2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E04B6">
        <w:rPr>
          <w:rFonts w:ascii="Times New Roman" w:hAnsi="Times New Roman" w:cs="Times New Roman"/>
          <w:bCs/>
          <w:sz w:val="24"/>
          <w:szCs w:val="24"/>
        </w:rPr>
        <w:t xml:space="preserve">As the teacher creates anchor charts of valid and invalid sources, a few sample sources </w:t>
      </w:r>
      <w:proofErr w:type="gramStart"/>
      <w:r w:rsidRPr="005E04B6">
        <w:rPr>
          <w:rFonts w:ascii="Times New Roman" w:hAnsi="Times New Roman" w:cs="Times New Roman"/>
          <w:bCs/>
          <w:sz w:val="24"/>
          <w:szCs w:val="24"/>
        </w:rPr>
        <w:t>may be displayed</w:t>
      </w:r>
      <w:proofErr w:type="gramEnd"/>
      <w:r w:rsidRPr="005E04B6">
        <w:rPr>
          <w:rFonts w:ascii="Times New Roman" w:hAnsi="Times New Roman" w:cs="Times New Roman"/>
          <w:bCs/>
          <w:sz w:val="24"/>
          <w:szCs w:val="24"/>
        </w:rPr>
        <w:t xml:space="preserve">. It is important that the teacher identify sources that we often use but are invalid, i.e. Wikipedia. </w:t>
      </w:r>
    </w:p>
    <w:p w14:paraId="412BA8DA" w14:textId="524FF818" w:rsidR="005E72C1" w:rsidRPr="005E04B6" w:rsidRDefault="005E72C1" w:rsidP="002146AD">
      <w:pPr>
        <w:numPr>
          <w:ilvl w:val="1"/>
          <w:numId w:val="2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E04B6">
        <w:rPr>
          <w:rFonts w:ascii="Times New Roman" w:hAnsi="Times New Roman" w:cs="Times New Roman"/>
          <w:bCs/>
          <w:sz w:val="24"/>
          <w:szCs w:val="24"/>
        </w:rPr>
        <w:t xml:space="preserve">The teacher may use </w:t>
      </w:r>
      <w:hyperlink r:id="rId12" w:history="1">
        <w:r w:rsidRPr="005E04B6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this site</w:t>
        </w:r>
      </w:hyperlink>
      <w:r w:rsidRPr="005E04B6">
        <w:rPr>
          <w:rFonts w:ascii="Times New Roman" w:hAnsi="Times New Roman" w:cs="Times New Roman"/>
          <w:bCs/>
          <w:sz w:val="24"/>
          <w:szCs w:val="24"/>
        </w:rPr>
        <w:t xml:space="preserve"> as a resource to helping students determine the credibility of sources.</w:t>
      </w:r>
    </w:p>
    <w:p w14:paraId="2BD3D203" w14:textId="2164B2C5" w:rsidR="000A136F" w:rsidRDefault="00EC0885" w:rsidP="000A136F">
      <w:pPr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E04B6">
        <w:rPr>
          <w:rFonts w:ascii="Times New Roman" w:hAnsi="Times New Roman" w:cs="Times New Roman"/>
          <w:bCs/>
          <w:sz w:val="24"/>
          <w:szCs w:val="24"/>
        </w:rPr>
        <w:t>The teacher will assign students to groups of 2-3 students each. Students will work together to review</w:t>
      </w:r>
      <w:r w:rsidR="006E476B" w:rsidRPr="005E04B6">
        <w:rPr>
          <w:rFonts w:ascii="Times New Roman" w:hAnsi="Times New Roman" w:cs="Times New Roman"/>
          <w:bCs/>
          <w:sz w:val="24"/>
          <w:szCs w:val="24"/>
        </w:rPr>
        <w:t xml:space="preserve">, read, and </w:t>
      </w:r>
      <w:r w:rsidR="000A136F" w:rsidRPr="005E04B6">
        <w:rPr>
          <w:rFonts w:ascii="Times New Roman" w:hAnsi="Times New Roman" w:cs="Times New Roman"/>
          <w:bCs/>
          <w:sz w:val="24"/>
          <w:szCs w:val="24"/>
        </w:rPr>
        <w:t xml:space="preserve">evaluate sources for </w:t>
      </w:r>
      <w:r w:rsidR="006E476B" w:rsidRPr="005E04B6">
        <w:rPr>
          <w:rFonts w:ascii="Times New Roman" w:hAnsi="Times New Roman" w:cs="Times New Roman"/>
          <w:bCs/>
          <w:sz w:val="24"/>
          <w:szCs w:val="24"/>
        </w:rPr>
        <w:t xml:space="preserve">their validity. Students will work to sort resources as they </w:t>
      </w:r>
      <w:proofErr w:type="gramStart"/>
      <w:r w:rsidR="006E476B" w:rsidRPr="005E04B6">
        <w:rPr>
          <w:rFonts w:ascii="Times New Roman" w:hAnsi="Times New Roman" w:cs="Times New Roman"/>
          <w:bCs/>
          <w:sz w:val="24"/>
          <w:szCs w:val="24"/>
        </w:rPr>
        <w:t>are evaluated</w:t>
      </w:r>
      <w:proofErr w:type="gramEnd"/>
      <w:r w:rsidR="006E476B" w:rsidRPr="005E04B6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2B0537" w14:textId="54AE743D" w:rsidR="00D61D90" w:rsidRPr="005E04B6" w:rsidRDefault="00D61D90" w:rsidP="000A136F">
      <w:pPr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teacher should explain to students that although a source has lots of opinion, the author of the piece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must be considered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in evaluating </w:t>
      </w:r>
      <w:r w:rsidR="009A5A58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Cs/>
          <w:sz w:val="24"/>
          <w:szCs w:val="24"/>
        </w:rPr>
        <w:t>source.  For example</w:t>
      </w:r>
      <w:r w:rsidR="009A5A58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if there is an editorial in the New York Times written by a former president</w:t>
      </w:r>
      <w:r w:rsidR="008A6E1F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one would not label it invalid simply because </w:t>
      </w:r>
      <w:r w:rsidR="009A5A58">
        <w:rPr>
          <w:rFonts w:ascii="Times New Roman" w:hAnsi="Times New Roman" w:cs="Times New Roman"/>
          <w:bCs/>
          <w:sz w:val="24"/>
          <w:szCs w:val="24"/>
        </w:rPr>
        <w:t>it contains many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opinions</w:t>
      </w:r>
      <w:r w:rsidR="009A5A58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14:paraId="2F9AFB72" w14:textId="33F6834A" w:rsidR="006E476B" w:rsidRPr="005E04B6" w:rsidRDefault="006E476B" w:rsidP="006E476B">
      <w:pPr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E04B6">
        <w:rPr>
          <w:rFonts w:ascii="Times New Roman" w:hAnsi="Times New Roman" w:cs="Times New Roman"/>
          <w:bCs/>
          <w:sz w:val="24"/>
          <w:szCs w:val="24"/>
        </w:rPr>
        <w:t xml:space="preserve">Once the resources </w:t>
      </w:r>
      <w:proofErr w:type="gramStart"/>
      <w:r w:rsidRPr="005E04B6">
        <w:rPr>
          <w:rFonts w:ascii="Times New Roman" w:hAnsi="Times New Roman" w:cs="Times New Roman"/>
          <w:bCs/>
          <w:sz w:val="24"/>
          <w:szCs w:val="24"/>
        </w:rPr>
        <w:t>are sorted</w:t>
      </w:r>
      <w:proofErr w:type="gramEnd"/>
      <w:r w:rsidRPr="005E04B6">
        <w:rPr>
          <w:rFonts w:ascii="Times New Roman" w:hAnsi="Times New Roman" w:cs="Times New Roman"/>
          <w:bCs/>
          <w:sz w:val="24"/>
          <w:szCs w:val="24"/>
        </w:rPr>
        <w:t xml:space="preserve"> between valid and invalid, groups will differentiate between fact and opinion within each source. Students may use sticky notes to label and identify fact or opinion within each source.</w:t>
      </w:r>
    </w:p>
    <w:p w14:paraId="7B791322" w14:textId="5688CA11" w:rsidR="00583A53" w:rsidRDefault="006E476B" w:rsidP="000A136F">
      <w:pPr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E04B6">
        <w:rPr>
          <w:rFonts w:ascii="Times New Roman" w:hAnsi="Times New Roman" w:cs="Times New Roman"/>
          <w:bCs/>
          <w:sz w:val="24"/>
          <w:szCs w:val="24"/>
        </w:rPr>
        <w:t>Finally, students will choose one source to fully evaluate (valid or invalid)</w:t>
      </w:r>
      <w:r w:rsidR="000A136F" w:rsidRPr="005E04B6">
        <w:rPr>
          <w:rFonts w:ascii="Times New Roman" w:hAnsi="Times New Roman" w:cs="Times New Roman"/>
          <w:bCs/>
          <w:sz w:val="24"/>
          <w:szCs w:val="24"/>
        </w:rPr>
        <w:t xml:space="preserve"> and identify the main idea</w:t>
      </w:r>
      <w:r w:rsidRPr="005E04B6">
        <w:rPr>
          <w:rFonts w:ascii="Times New Roman" w:hAnsi="Times New Roman" w:cs="Times New Roman"/>
          <w:bCs/>
          <w:sz w:val="24"/>
          <w:szCs w:val="24"/>
        </w:rPr>
        <w:t xml:space="preserve"> of that source. Students will “Stand up, Hand up, Pair up” in order to review their source </w:t>
      </w:r>
      <w:r w:rsidR="00583A53" w:rsidRPr="005E04B6">
        <w:rPr>
          <w:rFonts w:ascii="Times New Roman" w:hAnsi="Times New Roman" w:cs="Times New Roman"/>
          <w:bCs/>
          <w:sz w:val="24"/>
          <w:szCs w:val="24"/>
        </w:rPr>
        <w:t>with</w:t>
      </w:r>
      <w:r w:rsidRPr="005E04B6">
        <w:rPr>
          <w:rFonts w:ascii="Times New Roman" w:hAnsi="Times New Roman" w:cs="Times New Roman"/>
          <w:bCs/>
          <w:sz w:val="24"/>
          <w:szCs w:val="24"/>
        </w:rPr>
        <w:t xml:space="preserve"> a partner. While sharing</w:t>
      </w:r>
      <w:r w:rsidR="00583A53" w:rsidRPr="005E04B6">
        <w:rPr>
          <w:rFonts w:ascii="Times New Roman" w:hAnsi="Times New Roman" w:cs="Times New Roman"/>
          <w:bCs/>
          <w:sz w:val="24"/>
          <w:szCs w:val="24"/>
        </w:rPr>
        <w:t>,</w:t>
      </w:r>
      <w:r w:rsidRPr="005E04B6">
        <w:rPr>
          <w:rFonts w:ascii="Times New Roman" w:hAnsi="Times New Roman" w:cs="Times New Roman"/>
          <w:bCs/>
          <w:sz w:val="24"/>
          <w:szCs w:val="24"/>
        </w:rPr>
        <w:t xml:space="preserve"> each student will identify the resource, </w:t>
      </w:r>
      <w:r w:rsidRPr="005E04B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describe whether it is valid or invalid and why, </w:t>
      </w:r>
      <w:r w:rsidR="00583A53" w:rsidRPr="005E04B6">
        <w:rPr>
          <w:rFonts w:ascii="Times New Roman" w:hAnsi="Times New Roman" w:cs="Times New Roman"/>
          <w:bCs/>
          <w:sz w:val="24"/>
          <w:szCs w:val="24"/>
        </w:rPr>
        <w:t xml:space="preserve">using information gathered about </w:t>
      </w:r>
      <w:proofErr w:type="gramStart"/>
      <w:r w:rsidR="00583A53" w:rsidRPr="005E04B6">
        <w:rPr>
          <w:rFonts w:ascii="Times New Roman" w:hAnsi="Times New Roman" w:cs="Times New Roman"/>
          <w:bCs/>
          <w:sz w:val="24"/>
          <w:szCs w:val="24"/>
        </w:rPr>
        <w:t>the main idea and whether it is fact or opinion</w:t>
      </w:r>
      <w:proofErr w:type="gramEnd"/>
      <w:r w:rsidR="00583A53" w:rsidRPr="005E04B6">
        <w:rPr>
          <w:rFonts w:ascii="Times New Roman" w:hAnsi="Times New Roman" w:cs="Times New Roman"/>
          <w:bCs/>
          <w:sz w:val="24"/>
          <w:szCs w:val="24"/>
        </w:rPr>
        <w:t>.</w:t>
      </w:r>
    </w:p>
    <w:p w14:paraId="0CB66CA6" w14:textId="2922139C" w:rsidR="00A7546B" w:rsidRPr="005E04B6" w:rsidRDefault="00583A53" w:rsidP="00A7546B">
      <w:pPr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E04B6">
        <w:rPr>
          <w:rFonts w:ascii="Times New Roman" w:hAnsi="Times New Roman" w:cs="Times New Roman"/>
          <w:bCs/>
          <w:sz w:val="24"/>
          <w:szCs w:val="24"/>
        </w:rPr>
        <w:t xml:space="preserve">Students will work to compose an evidence sheet about as many sources as they are able </w:t>
      </w:r>
      <w:proofErr w:type="gramStart"/>
      <w:r w:rsidRPr="005E04B6">
        <w:rPr>
          <w:rFonts w:ascii="Times New Roman" w:hAnsi="Times New Roman" w:cs="Times New Roman"/>
          <w:bCs/>
          <w:sz w:val="24"/>
          <w:szCs w:val="24"/>
        </w:rPr>
        <w:t>to</w:t>
      </w:r>
      <w:proofErr w:type="gramEnd"/>
      <w:r w:rsidRPr="005E04B6">
        <w:rPr>
          <w:rFonts w:ascii="Times New Roman" w:hAnsi="Times New Roman" w:cs="Times New Roman"/>
          <w:bCs/>
          <w:sz w:val="24"/>
          <w:szCs w:val="24"/>
        </w:rPr>
        <w:t xml:space="preserve"> evaluate. </w:t>
      </w:r>
    </w:p>
    <w:p w14:paraId="1B5719B9" w14:textId="77777777" w:rsidR="00583A53" w:rsidRPr="00583A53" w:rsidRDefault="00583A53" w:rsidP="00583A53">
      <w:pPr>
        <w:spacing w:after="0"/>
        <w:ind w:left="360"/>
        <w:rPr>
          <w:rFonts w:asciiTheme="majorHAnsi" w:hAnsiTheme="majorHAnsi"/>
          <w:bCs/>
          <w:sz w:val="24"/>
          <w:szCs w:val="24"/>
        </w:rPr>
      </w:pPr>
    </w:p>
    <w:p w14:paraId="38676AE7" w14:textId="77777777" w:rsidR="00583A53" w:rsidRPr="005E04B6" w:rsidRDefault="006029E6" w:rsidP="00583A53">
      <w:pPr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5E04B6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Assessment</w:t>
      </w:r>
      <w:r w:rsidR="00704EC2" w:rsidRPr="005E04B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(Diagnostic, Formative, Summative)</w:t>
      </w:r>
      <w:r w:rsidR="000A136F" w:rsidRPr="005E04B6">
        <w:rPr>
          <w:rFonts w:ascii="Times New Roman" w:eastAsia="Calibri" w:hAnsi="Times New Roman" w:cs="Times New Roman"/>
          <w:b/>
          <w:sz w:val="24"/>
          <w:szCs w:val="24"/>
          <w:lang w:bidi="en-US"/>
        </w:rPr>
        <w:t>:</w:t>
      </w:r>
    </w:p>
    <w:p w14:paraId="3EA098E3" w14:textId="50EF7D15" w:rsidR="00A7546B" w:rsidRPr="005E04B6" w:rsidRDefault="00583A53" w:rsidP="00583A53">
      <w:pPr>
        <w:pStyle w:val="ListParagraph"/>
        <w:numPr>
          <w:ilvl w:val="0"/>
          <w:numId w:val="32"/>
        </w:numPr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5E04B6">
        <w:rPr>
          <w:rFonts w:ascii="Times New Roman" w:hAnsi="Times New Roman" w:cs="Times New Roman"/>
          <w:bCs/>
          <w:sz w:val="24"/>
          <w:szCs w:val="24"/>
        </w:rPr>
        <w:t xml:space="preserve">The teacher will provide feedback to groups and individuals throughout the evaluation process. Students will work together to best determine the validity of sources. The evidence sheet may </w:t>
      </w:r>
      <w:proofErr w:type="spellStart"/>
      <w:r w:rsidRPr="005E04B6">
        <w:rPr>
          <w:rFonts w:ascii="Times New Roman" w:hAnsi="Times New Roman" w:cs="Times New Roman"/>
          <w:bCs/>
          <w:sz w:val="24"/>
          <w:szCs w:val="24"/>
        </w:rPr>
        <w:t>by</w:t>
      </w:r>
      <w:proofErr w:type="spellEnd"/>
      <w:r w:rsidRPr="005E04B6">
        <w:rPr>
          <w:rFonts w:ascii="Times New Roman" w:hAnsi="Times New Roman" w:cs="Times New Roman"/>
          <w:bCs/>
          <w:sz w:val="24"/>
          <w:szCs w:val="24"/>
        </w:rPr>
        <w:t xml:space="preserve"> used formatively to inform instruction about the students’ ability to evaluate the validity and credibility of sources.</w:t>
      </w:r>
      <w:r w:rsidRPr="005E04B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</w:p>
    <w:p w14:paraId="289587EE" w14:textId="6A1EE769" w:rsidR="00F10D0B" w:rsidRPr="005E04B6" w:rsidRDefault="00764515" w:rsidP="006029E6">
      <w:pPr>
        <w:keepNext/>
        <w:spacing w:before="100"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5E04B6">
        <w:rPr>
          <w:rFonts w:ascii="Times New Roman" w:eastAsia="Calibri" w:hAnsi="Times New Roman" w:cs="Times New Roman"/>
          <w:b/>
          <w:sz w:val="24"/>
          <w:szCs w:val="24"/>
          <w:lang w:bidi="en-US"/>
        </w:rPr>
        <w:t>Writing Connections:</w:t>
      </w:r>
    </w:p>
    <w:p w14:paraId="50D8000F" w14:textId="0E9E6F11" w:rsidR="000A136F" w:rsidRPr="005E04B6" w:rsidRDefault="006029E6" w:rsidP="000A136F">
      <w:pPr>
        <w:numPr>
          <w:ilvl w:val="0"/>
          <w:numId w:val="2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E04B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 w:rsidR="000A136F" w:rsidRPr="005E04B6">
        <w:rPr>
          <w:rFonts w:ascii="Times New Roman" w:hAnsi="Times New Roman" w:cs="Times New Roman"/>
          <w:bCs/>
          <w:sz w:val="24"/>
          <w:szCs w:val="24"/>
        </w:rPr>
        <w:t>Students will compose an evidence sheet proving materials are valid or not valid</w:t>
      </w:r>
    </w:p>
    <w:p w14:paraId="57D9CE9E" w14:textId="77777777" w:rsidR="006029E6" w:rsidRPr="005E04B6" w:rsidRDefault="006029E6" w:rsidP="00583A53">
      <w:pPr>
        <w:keepNext/>
        <w:spacing w:before="100"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14:paraId="59D874EA" w14:textId="1363A140" w:rsidR="00F10D0B" w:rsidRPr="005E04B6" w:rsidRDefault="00F10D0B" w:rsidP="00055F6A">
      <w:pPr>
        <w:keepNext/>
        <w:spacing w:before="10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5E04B6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Extensions and Connections (for all students)</w:t>
      </w:r>
      <w:r w:rsidR="00583A53" w:rsidRPr="005E04B6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:</w:t>
      </w:r>
    </w:p>
    <w:p w14:paraId="600A15F7" w14:textId="33F6A77E" w:rsidR="006029E6" w:rsidRPr="005E04B6" w:rsidRDefault="006029E6" w:rsidP="001C4A89">
      <w:pPr>
        <w:numPr>
          <w:ilvl w:val="0"/>
          <w:numId w:val="2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E04B6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</w:t>
      </w:r>
      <w:r w:rsidR="000A136F" w:rsidRPr="005E04B6">
        <w:rPr>
          <w:rFonts w:ascii="Times New Roman" w:hAnsi="Times New Roman" w:cs="Times New Roman"/>
          <w:bCs/>
          <w:sz w:val="24"/>
          <w:szCs w:val="24"/>
        </w:rPr>
        <w:t xml:space="preserve">Students </w:t>
      </w:r>
      <w:r w:rsidR="001C4A89" w:rsidRPr="005E04B6">
        <w:rPr>
          <w:rFonts w:ascii="Times New Roman" w:hAnsi="Times New Roman" w:cs="Times New Roman"/>
          <w:bCs/>
          <w:sz w:val="24"/>
          <w:szCs w:val="24"/>
        </w:rPr>
        <w:t>may</w:t>
      </w:r>
      <w:r w:rsidR="000A136F" w:rsidRPr="005E04B6">
        <w:rPr>
          <w:rFonts w:ascii="Times New Roman" w:hAnsi="Times New Roman" w:cs="Times New Roman"/>
          <w:bCs/>
          <w:sz w:val="24"/>
          <w:szCs w:val="24"/>
        </w:rPr>
        <w:t xml:space="preserve"> independently research and create a list of five to ten sources for </w:t>
      </w:r>
      <w:r w:rsidR="001C4A89" w:rsidRPr="005E04B6">
        <w:rPr>
          <w:rFonts w:ascii="Times New Roman" w:hAnsi="Times New Roman" w:cs="Times New Roman"/>
          <w:bCs/>
          <w:sz w:val="24"/>
          <w:szCs w:val="24"/>
        </w:rPr>
        <w:t xml:space="preserve">classmates </w:t>
      </w:r>
      <w:r w:rsidR="000A136F" w:rsidRPr="005E04B6">
        <w:rPr>
          <w:rFonts w:ascii="Times New Roman" w:hAnsi="Times New Roman" w:cs="Times New Roman"/>
          <w:bCs/>
          <w:sz w:val="24"/>
          <w:szCs w:val="24"/>
        </w:rPr>
        <w:t xml:space="preserve">to research and determine whether or not the sources are valid. Students may complete this activity independently or with a partner.  </w:t>
      </w:r>
    </w:p>
    <w:p w14:paraId="7DF98037" w14:textId="702DD2AA" w:rsidR="00F10D0B" w:rsidRPr="005E04B6" w:rsidRDefault="00F10D0B" w:rsidP="00055F6A">
      <w:pPr>
        <w:keepNext/>
        <w:spacing w:before="10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5E04B6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Strategies for Differentiation</w:t>
      </w:r>
      <w:r w:rsidR="00583A53" w:rsidRPr="005E04B6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:</w:t>
      </w:r>
    </w:p>
    <w:p w14:paraId="1D09969C" w14:textId="463C0511" w:rsidR="000A136F" w:rsidRPr="005E04B6" w:rsidRDefault="000A136F" w:rsidP="000A136F">
      <w:pPr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E04B6">
        <w:rPr>
          <w:rFonts w:ascii="Times New Roman" w:hAnsi="Times New Roman" w:cs="Times New Roman"/>
          <w:bCs/>
          <w:sz w:val="24"/>
          <w:szCs w:val="24"/>
        </w:rPr>
        <w:t xml:space="preserve">Teacher </w:t>
      </w:r>
      <w:r w:rsidR="001C4A89" w:rsidRPr="005E04B6">
        <w:rPr>
          <w:rFonts w:ascii="Times New Roman" w:hAnsi="Times New Roman" w:cs="Times New Roman"/>
          <w:bCs/>
          <w:sz w:val="24"/>
          <w:szCs w:val="24"/>
        </w:rPr>
        <w:t>may</w:t>
      </w:r>
      <w:r w:rsidRPr="005E04B6">
        <w:rPr>
          <w:rFonts w:ascii="Times New Roman" w:hAnsi="Times New Roman" w:cs="Times New Roman"/>
          <w:bCs/>
          <w:sz w:val="24"/>
          <w:szCs w:val="24"/>
        </w:rPr>
        <w:t xml:space="preserve"> provide all resources (sites, articles, blogs, tweets, etc.)</w:t>
      </w:r>
      <w:r w:rsidR="001C4A89" w:rsidRPr="005E04B6">
        <w:rPr>
          <w:rFonts w:ascii="Times New Roman" w:hAnsi="Times New Roman" w:cs="Times New Roman"/>
          <w:bCs/>
          <w:sz w:val="24"/>
          <w:szCs w:val="24"/>
        </w:rPr>
        <w:t xml:space="preserve"> to students.</w:t>
      </w:r>
    </w:p>
    <w:p w14:paraId="3803E403" w14:textId="2B0E0CAC" w:rsidR="006029E6" w:rsidRPr="005E04B6" w:rsidRDefault="000A136F" w:rsidP="001C4A89">
      <w:pPr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E04B6">
        <w:rPr>
          <w:rFonts w:ascii="Times New Roman" w:hAnsi="Times New Roman" w:cs="Times New Roman"/>
          <w:bCs/>
          <w:sz w:val="24"/>
          <w:szCs w:val="24"/>
        </w:rPr>
        <w:t xml:space="preserve">Teacher </w:t>
      </w:r>
      <w:r w:rsidR="001C4A89" w:rsidRPr="005E04B6">
        <w:rPr>
          <w:rFonts w:ascii="Times New Roman" w:hAnsi="Times New Roman" w:cs="Times New Roman"/>
          <w:bCs/>
          <w:sz w:val="24"/>
          <w:szCs w:val="24"/>
        </w:rPr>
        <w:t>may</w:t>
      </w:r>
      <w:r w:rsidRPr="005E04B6">
        <w:rPr>
          <w:rFonts w:ascii="Times New Roman" w:hAnsi="Times New Roman" w:cs="Times New Roman"/>
          <w:bCs/>
          <w:sz w:val="24"/>
          <w:szCs w:val="24"/>
        </w:rPr>
        <w:t xml:space="preserve"> provide </w:t>
      </w:r>
      <w:r w:rsidR="001C4A89" w:rsidRPr="005E04B6">
        <w:rPr>
          <w:rFonts w:ascii="Times New Roman" w:hAnsi="Times New Roman" w:cs="Times New Roman"/>
          <w:bCs/>
          <w:sz w:val="24"/>
          <w:szCs w:val="24"/>
        </w:rPr>
        <w:t>sample sentence</w:t>
      </w:r>
      <w:r w:rsidRPr="005E04B6">
        <w:rPr>
          <w:rFonts w:ascii="Times New Roman" w:hAnsi="Times New Roman" w:cs="Times New Roman"/>
          <w:bCs/>
          <w:sz w:val="24"/>
          <w:szCs w:val="24"/>
        </w:rPr>
        <w:t xml:space="preserve"> frames</w:t>
      </w:r>
      <w:r w:rsidR="001C4A89" w:rsidRPr="005E04B6">
        <w:rPr>
          <w:rFonts w:ascii="Times New Roman" w:hAnsi="Times New Roman" w:cs="Times New Roman"/>
          <w:bCs/>
          <w:sz w:val="24"/>
          <w:szCs w:val="24"/>
        </w:rPr>
        <w:t xml:space="preserve"> for students to use in describing their resources as they determine the validity and credibility. Sentence frames may include: “</w:t>
      </w:r>
      <w:r w:rsidRPr="005E04B6">
        <w:rPr>
          <w:rFonts w:ascii="Times New Roman" w:hAnsi="Times New Roman" w:cs="Times New Roman"/>
          <w:bCs/>
          <w:sz w:val="24"/>
          <w:szCs w:val="24"/>
        </w:rPr>
        <w:t xml:space="preserve">This is a </w:t>
      </w:r>
      <w:r w:rsidR="001C4A89" w:rsidRPr="005E04B6">
        <w:rPr>
          <w:rFonts w:ascii="Times New Roman" w:hAnsi="Times New Roman" w:cs="Times New Roman"/>
          <w:bCs/>
          <w:sz w:val="24"/>
          <w:szCs w:val="24"/>
        </w:rPr>
        <w:t>valid source</w:t>
      </w:r>
      <w:r w:rsidRPr="005E04B6">
        <w:rPr>
          <w:rFonts w:ascii="Times New Roman" w:hAnsi="Times New Roman" w:cs="Times New Roman"/>
          <w:bCs/>
          <w:sz w:val="24"/>
          <w:szCs w:val="24"/>
        </w:rPr>
        <w:t xml:space="preserve"> because ___________.</w:t>
      </w:r>
      <w:r w:rsidR="001C4A89" w:rsidRPr="005E04B6">
        <w:rPr>
          <w:rFonts w:ascii="Times New Roman" w:hAnsi="Times New Roman" w:cs="Times New Roman"/>
          <w:bCs/>
          <w:sz w:val="24"/>
          <w:szCs w:val="24"/>
        </w:rPr>
        <w:t>”, “</w:t>
      </w:r>
      <w:r w:rsidRPr="005E04B6">
        <w:rPr>
          <w:rFonts w:ascii="Times New Roman" w:hAnsi="Times New Roman" w:cs="Times New Roman"/>
          <w:bCs/>
          <w:sz w:val="24"/>
          <w:szCs w:val="24"/>
        </w:rPr>
        <w:t xml:space="preserve">This is not a </w:t>
      </w:r>
      <w:r w:rsidR="001C4A89" w:rsidRPr="005E04B6">
        <w:rPr>
          <w:rFonts w:ascii="Times New Roman" w:hAnsi="Times New Roman" w:cs="Times New Roman"/>
          <w:bCs/>
          <w:sz w:val="24"/>
          <w:szCs w:val="24"/>
        </w:rPr>
        <w:t>valid source</w:t>
      </w:r>
      <w:r w:rsidRPr="005E04B6">
        <w:rPr>
          <w:rFonts w:ascii="Times New Roman" w:hAnsi="Times New Roman" w:cs="Times New Roman"/>
          <w:bCs/>
          <w:sz w:val="24"/>
          <w:szCs w:val="24"/>
        </w:rPr>
        <w:t xml:space="preserve"> to use because _____________</w:t>
      </w:r>
      <w:r w:rsidR="001C4A89" w:rsidRPr="005E04B6">
        <w:rPr>
          <w:rFonts w:ascii="Times New Roman" w:hAnsi="Times New Roman" w:cs="Times New Roman"/>
          <w:bCs/>
          <w:sz w:val="24"/>
          <w:szCs w:val="24"/>
        </w:rPr>
        <w:t>.”, “</w:t>
      </w:r>
      <w:r w:rsidRPr="005E04B6">
        <w:rPr>
          <w:rFonts w:ascii="Times New Roman" w:hAnsi="Times New Roman" w:cs="Times New Roman"/>
          <w:bCs/>
          <w:sz w:val="24"/>
          <w:szCs w:val="24"/>
        </w:rPr>
        <w:t xml:space="preserve">I found this </w:t>
      </w:r>
      <w:r w:rsidR="001C4A89" w:rsidRPr="005E04B6">
        <w:rPr>
          <w:rFonts w:ascii="Times New Roman" w:hAnsi="Times New Roman" w:cs="Times New Roman"/>
          <w:bCs/>
          <w:sz w:val="24"/>
          <w:szCs w:val="24"/>
        </w:rPr>
        <w:t>source</w:t>
      </w:r>
      <w:r w:rsidRPr="005E04B6">
        <w:rPr>
          <w:rFonts w:ascii="Times New Roman" w:hAnsi="Times New Roman" w:cs="Times New Roman"/>
          <w:bCs/>
          <w:sz w:val="24"/>
          <w:szCs w:val="24"/>
        </w:rPr>
        <w:t xml:space="preserve"> to be ____________ because____________.</w:t>
      </w:r>
      <w:r w:rsidR="001C4A89" w:rsidRPr="005E04B6">
        <w:rPr>
          <w:rFonts w:ascii="Times New Roman" w:hAnsi="Times New Roman" w:cs="Times New Roman"/>
          <w:bCs/>
          <w:sz w:val="24"/>
          <w:szCs w:val="24"/>
        </w:rPr>
        <w:t>”.</w:t>
      </w:r>
    </w:p>
    <w:p w14:paraId="51424DEC" w14:textId="7FB54F84" w:rsidR="000A136F" w:rsidRPr="005E04B6" w:rsidRDefault="000A136F" w:rsidP="000A136F">
      <w:pPr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E04B6">
        <w:rPr>
          <w:rFonts w:ascii="Times New Roman" w:hAnsi="Times New Roman" w:cs="Times New Roman"/>
          <w:bCs/>
          <w:sz w:val="24"/>
          <w:szCs w:val="24"/>
        </w:rPr>
        <w:t xml:space="preserve">Teacher </w:t>
      </w:r>
      <w:r w:rsidR="001C4A89" w:rsidRPr="005E04B6">
        <w:rPr>
          <w:rFonts w:ascii="Times New Roman" w:hAnsi="Times New Roman" w:cs="Times New Roman"/>
          <w:bCs/>
          <w:sz w:val="24"/>
          <w:szCs w:val="24"/>
        </w:rPr>
        <w:t>may</w:t>
      </w:r>
      <w:r w:rsidRPr="005E04B6">
        <w:rPr>
          <w:rFonts w:ascii="Times New Roman" w:hAnsi="Times New Roman" w:cs="Times New Roman"/>
          <w:bCs/>
          <w:sz w:val="24"/>
          <w:szCs w:val="24"/>
        </w:rPr>
        <w:t xml:space="preserve"> provide a list of essential vocabulary (</w:t>
      </w:r>
      <w:r w:rsidR="001C4A89" w:rsidRPr="005E04B6">
        <w:rPr>
          <w:rFonts w:ascii="Times New Roman" w:hAnsi="Times New Roman" w:cs="Times New Roman"/>
          <w:bCs/>
          <w:sz w:val="24"/>
          <w:szCs w:val="24"/>
        </w:rPr>
        <w:t xml:space="preserve">which may be </w:t>
      </w:r>
      <w:r w:rsidRPr="005E04B6">
        <w:rPr>
          <w:rFonts w:ascii="Times New Roman" w:hAnsi="Times New Roman" w:cs="Times New Roman"/>
          <w:bCs/>
          <w:sz w:val="24"/>
          <w:szCs w:val="24"/>
        </w:rPr>
        <w:t xml:space="preserve">content specific) with definitions and any required background knowledge needed to fully understand the context of the primary or secondary source being read. </w:t>
      </w:r>
    </w:p>
    <w:p w14:paraId="5DA987E6" w14:textId="77777777" w:rsidR="006029E6" w:rsidRPr="006029E6" w:rsidRDefault="006029E6" w:rsidP="006029E6">
      <w:pPr>
        <w:keepNext/>
        <w:spacing w:before="100" w:after="0" w:line="240" w:lineRule="auto"/>
        <w:outlineLvl w:val="0"/>
        <w:rPr>
          <w:rFonts w:ascii="Calibri" w:eastAsia="Times New Roman" w:hAnsi="Calibri" w:cs="Arial"/>
          <w:bCs/>
          <w:sz w:val="24"/>
          <w:szCs w:val="24"/>
          <w:lang w:bidi="en-US"/>
        </w:rPr>
      </w:pPr>
    </w:p>
    <w:p w14:paraId="4BCF79B1" w14:textId="77777777" w:rsidR="00F10D0B" w:rsidRPr="00583A53" w:rsidRDefault="0095153F" w:rsidP="00055F6A">
      <w:pPr>
        <w:spacing w:before="120" w:after="0" w:line="240" w:lineRule="auto"/>
        <w:rPr>
          <w:rFonts w:ascii="Calibri" w:eastAsia="Times New Roman" w:hAnsi="Calibri" w:cs="Times New Roman"/>
          <w:i/>
          <w:sz w:val="20"/>
          <w:szCs w:val="20"/>
          <w:lang w:bidi="en-US"/>
        </w:rPr>
      </w:pPr>
      <w:r w:rsidRPr="00583A53">
        <w:rPr>
          <w:rFonts w:cstheme="minorHAnsi"/>
          <w:i/>
          <w:sz w:val="20"/>
          <w:szCs w:val="20"/>
        </w:rPr>
        <w:t>Note: The following pages are intended for classroom use for students as a visual aid to learning.</w:t>
      </w:r>
    </w:p>
    <w:p w14:paraId="10B23261" w14:textId="1F437122" w:rsidR="00583A53" w:rsidRDefault="00583A53" w:rsidP="00583A53">
      <w:pPr>
        <w:spacing w:after="0" w:line="240" w:lineRule="auto"/>
        <w:rPr>
          <w:rFonts w:ascii="Calibri" w:eastAsia="Times New Roman" w:hAnsi="Calibri" w:cs="Times New Roman"/>
          <w:sz w:val="56"/>
          <w:szCs w:val="56"/>
          <w:lang w:bidi="en-US"/>
        </w:rPr>
      </w:pPr>
    </w:p>
    <w:p w14:paraId="13E709A1" w14:textId="16609C94" w:rsidR="00F10D0B" w:rsidRPr="00F10D0B" w:rsidRDefault="00583A53" w:rsidP="00583A53">
      <w:pPr>
        <w:spacing w:after="0" w:line="240" w:lineRule="auto"/>
        <w:rPr>
          <w:rFonts w:ascii="Calibri" w:eastAsia="Times New Roman" w:hAnsi="Calibri" w:cs="Times New Roman"/>
          <w:sz w:val="56"/>
          <w:szCs w:val="56"/>
          <w:lang w:bidi="en-US"/>
        </w:rPr>
      </w:pPr>
      <w:r>
        <w:rPr>
          <w:rFonts w:ascii="Calibri" w:eastAsia="Times New Roman" w:hAnsi="Calibri" w:cs="Times New Roman"/>
          <w:noProof/>
          <w:sz w:val="56"/>
          <w:szCs w:val="56"/>
        </w:rPr>
        <w:lastRenderedPageBreak/>
        <w:drawing>
          <wp:inline distT="0" distB="0" distL="0" distR="0" wp14:anchorId="3863BB64" wp14:editId="533C43BB">
            <wp:extent cx="6010578" cy="7877942"/>
            <wp:effectExtent l="0" t="0" r="0" b="0"/>
            <wp:docPr id="2" name="Picture 2" descr="Three column graphic organizer that students use to explain the source and justify whether it is valid or inval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9-08-25 at 3.08.47 PM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18053" cy="788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0D0B" w:rsidRPr="00F10D0B" w:rsidSect="00055F6A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99798" w14:textId="77777777" w:rsidR="0034444D" w:rsidRDefault="0034444D" w:rsidP="00220A40">
      <w:pPr>
        <w:spacing w:after="0" w:line="240" w:lineRule="auto"/>
      </w:pPr>
      <w:r>
        <w:separator/>
      </w:r>
    </w:p>
  </w:endnote>
  <w:endnote w:type="continuationSeparator" w:id="0">
    <w:p w14:paraId="36732151" w14:textId="77777777" w:rsidR="0034444D" w:rsidRDefault="0034444D" w:rsidP="0022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32B8C" w14:textId="1A214449" w:rsidR="00055F6A" w:rsidRDefault="008A6E1F" w:rsidP="00055F6A">
    <w:pPr>
      <w:pStyle w:val="Footer"/>
    </w:pPr>
    <w:sdt>
      <w:sdtPr>
        <w:rPr>
          <w:noProof/>
        </w:rPr>
        <w:id w:val="-398443648"/>
        <w:docPartObj>
          <w:docPartGallery w:val="Page Numbers (Bottom of Page)"/>
          <w:docPartUnique/>
        </w:docPartObj>
      </w:sdtPr>
      <w:sdtEndPr/>
      <w:sdtContent>
        <w:r w:rsidR="00055F6A">
          <w:t>Virginia Department of Education ©201</w:t>
        </w:r>
        <w:r w:rsidR="00CA2064">
          <w:t>9</w:t>
        </w:r>
      </w:sdtContent>
    </w:sdt>
    <w:r w:rsidR="00055F6A">
      <w:tab/>
    </w:r>
    <w:r w:rsidR="00055F6A">
      <w:tab/>
      <w:t xml:space="preserve"> </w:t>
    </w:r>
    <w:sdt>
      <w:sdtPr>
        <w:rPr>
          <w:noProof/>
        </w:rPr>
        <w:id w:val="-294610643"/>
        <w:docPartObj>
          <w:docPartGallery w:val="Page Numbers (Bottom of Page)"/>
          <w:docPartUnique/>
        </w:docPartObj>
      </w:sdtPr>
      <w:sdtEndPr/>
      <w:sdtContent>
        <w:r w:rsidR="00055F6A">
          <w:fldChar w:fldCharType="begin"/>
        </w:r>
        <w:r w:rsidR="00055F6A">
          <w:instrText xml:space="preserve"> PAGE   \* MERGEFORMAT </w:instrText>
        </w:r>
        <w:r w:rsidR="00055F6A">
          <w:fldChar w:fldCharType="separate"/>
        </w:r>
        <w:r>
          <w:rPr>
            <w:noProof/>
          </w:rPr>
          <w:t>5</w:t>
        </w:r>
        <w:r w:rsidR="00055F6A">
          <w:rPr>
            <w:noProof/>
          </w:rPr>
          <w:fldChar w:fldCharType="end"/>
        </w:r>
      </w:sdtContent>
    </w:sdt>
  </w:p>
  <w:p w14:paraId="1A1A8F46" w14:textId="77777777" w:rsidR="006A2D14" w:rsidRDefault="006A2D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F60A0" w14:textId="2CBF2BAE" w:rsidR="00055F6A" w:rsidRDefault="008A6E1F">
    <w:pPr>
      <w:pStyle w:val="Footer"/>
    </w:pPr>
    <w:sdt>
      <w:sdtPr>
        <w:rPr>
          <w:noProof/>
        </w:rPr>
        <w:id w:val="-1396124950"/>
        <w:docPartObj>
          <w:docPartGallery w:val="Page Numbers (Bottom of Page)"/>
          <w:docPartUnique/>
        </w:docPartObj>
      </w:sdtPr>
      <w:sdtEndPr/>
      <w:sdtContent>
        <w:r w:rsidR="00055F6A">
          <w:t>Virginia Department of Education ©201</w:t>
        </w:r>
        <w:r w:rsidR="00104829">
          <w:t>9</w:t>
        </w:r>
      </w:sdtContent>
    </w:sdt>
    <w:r w:rsidR="00055F6A">
      <w:tab/>
    </w:r>
    <w:r w:rsidR="00055F6A">
      <w:tab/>
      <w:t xml:space="preserve"> </w:t>
    </w:r>
    <w:sdt>
      <w:sdtPr>
        <w:rPr>
          <w:noProof/>
        </w:rPr>
        <w:id w:val="-1270922960"/>
        <w:docPartObj>
          <w:docPartGallery w:val="Page Numbers (Bottom of Page)"/>
          <w:docPartUnique/>
        </w:docPartObj>
      </w:sdtPr>
      <w:sdtEndPr/>
      <w:sdtContent>
        <w:r w:rsidR="00055F6A">
          <w:fldChar w:fldCharType="begin"/>
        </w:r>
        <w:r w:rsidR="00055F6A">
          <w:instrText xml:space="preserve"> PAGE   \* MERGEFORMAT </w:instrText>
        </w:r>
        <w:r w:rsidR="00055F6A">
          <w:fldChar w:fldCharType="separate"/>
        </w:r>
        <w:r w:rsidR="00D61D90">
          <w:rPr>
            <w:noProof/>
          </w:rPr>
          <w:t>1</w:t>
        </w:r>
        <w:r w:rsidR="00055F6A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8A11B" w14:textId="77777777" w:rsidR="0034444D" w:rsidRDefault="0034444D" w:rsidP="00220A40">
      <w:pPr>
        <w:spacing w:after="0" w:line="240" w:lineRule="auto"/>
      </w:pPr>
      <w:r>
        <w:separator/>
      </w:r>
    </w:p>
  </w:footnote>
  <w:footnote w:type="continuationSeparator" w:id="0">
    <w:p w14:paraId="2BA625DC" w14:textId="77777777" w:rsidR="0034444D" w:rsidRDefault="0034444D" w:rsidP="0022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9D3B9" w14:textId="6ECBAF93" w:rsidR="00220A40" w:rsidRPr="00055F6A" w:rsidRDefault="00CA2064" w:rsidP="00055F6A">
    <w:pPr>
      <w:pStyle w:val="Header"/>
      <w:spacing w:after="120"/>
    </w:pPr>
    <w:r>
      <w:rPr>
        <w:i/>
        <w:sz w:val="24"/>
        <w:szCs w:val="24"/>
      </w:rPr>
      <w:t>English</w:t>
    </w:r>
    <w:r w:rsidR="00055F6A">
      <w:rPr>
        <w:i/>
        <w:sz w:val="24"/>
        <w:szCs w:val="24"/>
      </w:rPr>
      <w:t xml:space="preserve"> Instructional Plan – Grade </w:t>
    </w:r>
    <w:r w:rsidR="00583A53">
      <w:rPr>
        <w:i/>
        <w:sz w:val="24"/>
        <w:szCs w:val="24"/>
      </w:rPr>
      <w:t>6-8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9C32F" w14:textId="1FC96E60" w:rsidR="00114176" w:rsidRDefault="001141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singleLevel"/>
    <w:tmpl w:val="221E34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  <w:color w:val="auto"/>
      </w:rPr>
    </w:lvl>
  </w:abstractNum>
  <w:abstractNum w:abstractNumId="1" w15:restartNumberingAfterBreak="0">
    <w:nsid w:val="070C06BA"/>
    <w:multiLevelType w:val="hybridMultilevel"/>
    <w:tmpl w:val="83F852E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0CAD051B"/>
    <w:multiLevelType w:val="hybridMultilevel"/>
    <w:tmpl w:val="08560C8A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53012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sz w:val="22"/>
        <w:szCs w:val="22"/>
      </w:rPr>
    </w:lvl>
    <w:lvl w:ilvl="2" w:tplc="EA0EA9A6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" w:hAnsi="Courier" w:cs="Times New Roman" w:hint="default"/>
        <w:sz w:val="18"/>
        <w:szCs w:val="18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17DCF"/>
    <w:multiLevelType w:val="multilevel"/>
    <w:tmpl w:val="9510FB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4E122F6"/>
    <w:multiLevelType w:val="multilevel"/>
    <w:tmpl w:val="FCB2F9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59B1857"/>
    <w:multiLevelType w:val="hybridMultilevel"/>
    <w:tmpl w:val="E392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67A5F"/>
    <w:multiLevelType w:val="hybridMultilevel"/>
    <w:tmpl w:val="B48E5F8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E93FF9"/>
    <w:multiLevelType w:val="singleLevel"/>
    <w:tmpl w:val="0832B49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68006E"/>
    <w:multiLevelType w:val="multilevel"/>
    <w:tmpl w:val="6DF0F2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C667F34"/>
    <w:multiLevelType w:val="hybridMultilevel"/>
    <w:tmpl w:val="A036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84C49"/>
    <w:multiLevelType w:val="hybridMultilevel"/>
    <w:tmpl w:val="9B882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676C8D"/>
    <w:multiLevelType w:val="hybridMultilevel"/>
    <w:tmpl w:val="642A2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5074C"/>
    <w:multiLevelType w:val="hybridMultilevel"/>
    <w:tmpl w:val="2CE24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C57BA"/>
    <w:multiLevelType w:val="multilevel"/>
    <w:tmpl w:val="9510FB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66049EB"/>
    <w:multiLevelType w:val="multilevel"/>
    <w:tmpl w:val="1D2C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355C8F"/>
    <w:multiLevelType w:val="multilevel"/>
    <w:tmpl w:val="9510FB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A092573"/>
    <w:multiLevelType w:val="hybridMultilevel"/>
    <w:tmpl w:val="C8C49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B24A1"/>
    <w:multiLevelType w:val="multilevel"/>
    <w:tmpl w:val="F426E0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D3B3484"/>
    <w:multiLevelType w:val="multilevel"/>
    <w:tmpl w:val="F41A20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D5B07DE"/>
    <w:multiLevelType w:val="multilevel"/>
    <w:tmpl w:val="229032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DD96112"/>
    <w:multiLevelType w:val="hybridMultilevel"/>
    <w:tmpl w:val="6A84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E4BDF"/>
    <w:multiLevelType w:val="multilevel"/>
    <w:tmpl w:val="EE909B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69B7B57"/>
    <w:multiLevelType w:val="multilevel"/>
    <w:tmpl w:val="07E07E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C434A72"/>
    <w:multiLevelType w:val="hybridMultilevel"/>
    <w:tmpl w:val="E328F9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192B75"/>
    <w:multiLevelType w:val="hybridMultilevel"/>
    <w:tmpl w:val="EA3EFAC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 w15:restartNumberingAfterBreak="0">
    <w:nsid w:val="66C3042B"/>
    <w:multiLevelType w:val="multilevel"/>
    <w:tmpl w:val="25A482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8721DC4"/>
    <w:multiLevelType w:val="hybridMultilevel"/>
    <w:tmpl w:val="A6B028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CA24CC6"/>
    <w:multiLevelType w:val="multilevel"/>
    <w:tmpl w:val="F426E0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27C402F"/>
    <w:multiLevelType w:val="multilevel"/>
    <w:tmpl w:val="9510FB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6AF57F2"/>
    <w:multiLevelType w:val="hybridMultilevel"/>
    <w:tmpl w:val="880CAF28"/>
    <w:lvl w:ilvl="0" w:tplc="AA44A0E0">
      <w:start w:val="1"/>
      <w:numFmt w:val="decimal"/>
      <w:lvlText w:val="%1."/>
      <w:lvlJc w:val="left"/>
      <w:pPr>
        <w:tabs>
          <w:tab w:val="num" w:pos="533"/>
        </w:tabs>
        <w:ind w:left="533" w:hanging="53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E71DD4"/>
    <w:multiLevelType w:val="hybridMultilevel"/>
    <w:tmpl w:val="D532745C"/>
    <w:lvl w:ilvl="0" w:tplc="586818E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60C8E"/>
    <w:multiLevelType w:val="multilevel"/>
    <w:tmpl w:val="A244AA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29"/>
  </w:num>
  <w:num w:numId="5">
    <w:abstractNumId w:val="30"/>
  </w:num>
  <w:num w:numId="6">
    <w:abstractNumId w:val="1"/>
  </w:num>
  <w:num w:numId="7">
    <w:abstractNumId w:val="20"/>
  </w:num>
  <w:num w:numId="8">
    <w:abstractNumId w:val="2"/>
  </w:num>
  <w:num w:numId="9">
    <w:abstractNumId w:val="2"/>
    <w:lvlOverride w:ilvl="0">
      <w:startOverride w:val="1"/>
    </w:lvlOverride>
  </w:num>
  <w:num w:numId="10">
    <w:abstractNumId w:val="23"/>
  </w:num>
  <w:num w:numId="11">
    <w:abstractNumId w:val="26"/>
  </w:num>
  <w:num w:numId="12">
    <w:abstractNumId w:val="10"/>
  </w:num>
  <w:num w:numId="13">
    <w:abstractNumId w:val="6"/>
  </w:num>
  <w:num w:numId="14">
    <w:abstractNumId w:val="0"/>
  </w:num>
  <w:num w:numId="15">
    <w:abstractNumId w:val="24"/>
  </w:num>
  <w:num w:numId="16">
    <w:abstractNumId w:val="16"/>
  </w:num>
  <w:num w:numId="17">
    <w:abstractNumId w:val="12"/>
  </w:num>
  <w:num w:numId="18">
    <w:abstractNumId w:val="9"/>
  </w:num>
  <w:num w:numId="19">
    <w:abstractNumId w:val="21"/>
  </w:num>
  <w:num w:numId="20">
    <w:abstractNumId w:val="8"/>
  </w:num>
  <w:num w:numId="21">
    <w:abstractNumId w:val="27"/>
  </w:num>
  <w:num w:numId="22">
    <w:abstractNumId w:val="25"/>
  </w:num>
  <w:num w:numId="23">
    <w:abstractNumId w:val="13"/>
  </w:num>
  <w:num w:numId="24">
    <w:abstractNumId w:val="22"/>
  </w:num>
  <w:num w:numId="25">
    <w:abstractNumId w:val="31"/>
  </w:num>
  <w:num w:numId="26">
    <w:abstractNumId w:val="18"/>
  </w:num>
  <w:num w:numId="27">
    <w:abstractNumId w:val="4"/>
  </w:num>
  <w:num w:numId="28">
    <w:abstractNumId w:val="19"/>
  </w:num>
  <w:num w:numId="29">
    <w:abstractNumId w:val="17"/>
  </w:num>
  <w:num w:numId="30">
    <w:abstractNumId w:val="15"/>
  </w:num>
  <w:num w:numId="31">
    <w:abstractNumId w:val="3"/>
  </w:num>
  <w:num w:numId="32">
    <w:abstractNumId w:val="28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D1"/>
    <w:rsid w:val="00055F6A"/>
    <w:rsid w:val="0007073D"/>
    <w:rsid w:val="00075B63"/>
    <w:rsid w:val="00082CD7"/>
    <w:rsid w:val="00083F73"/>
    <w:rsid w:val="000906FC"/>
    <w:rsid w:val="00096384"/>
    <w:rsid w:val="000A136F"/>
    <w:rsid w:val="000C44E8"/>
    <w:rsid w:val="000D5A2B"/>
    <w:rsid w:val="000E40B0"/>
    <w:rsid w:val="00104829"/>
    <w:rsid w:val="00114176"/>
    <w:rsid w:val="00132559"/>
    <w:rsid w:val="001328AB"/>
    <w:rsid w:val="00171302"/>
    <w:rsid w:val="00184AAA"/>
    <w:rsid w:val="00196BD1"/>
    <w:rsid w:val="00197E64"/>
    <w:rsid w:val="001B6102"/>
    <w:rsid w:val="001C1985"/>
    <w:rsid w:val="001C4A89"/>
    <w:rsid w:val="001D6134"/>
    <w:rsid w:val="002146AD"/>
    <w:rsid w:val="00220A40"/>
    <w:rsid w:val="0023356C"/>
    <w:rsid w:val="0026397C"/>
    <w:rsid w:val="002A7C55"/>
    <w:rsid w:val="002E277C"/>
    <w:rsid w:val="00335D4C"/>
    <w:rsid w:val="0034444D"/>
    <w:rsid w:val="00381C1B"/>
    <w:rsid w:val="00384007"/>
    <w:rsid w:val="003C048F"/>
    <w:rsid w:val="003F1242"/>
    <w:rsid w:val="004075F0"/>
    <w:rsid w:val="004203F5"/>
    <w:rsid w:val="0045596B"/>
    <w:rsid w:val="00477E91"/>
    <w:rsid w:val="00483F7B"/>
    <w:rsid w:val="004859BB"/>
    <w:rsid w:val="004A219B"/>
    <w:rsid w:val="004E5B8D"/>
    <w:rsid w:val="00521E66"/>
    <w:rsid w:val="00551EFD"/>
    <w:rsid w:val="00567BB3"/>
    <w:rsid w:val="00583A53"/>
    <w:rsid w:val="00597682"/>
    <w:rsid w:val="005C02F4"/>
    <w:rsid w:val="005D453F"/>
    <w:rsid w:val="005E04B6"/>
    <w:rsid w:val="005E72C1"/>
    <w:rsid w:val="006029E6"/>
    <w:rsid w:val="006715DD"/>
    <w:rsid w:val="006A2D14"/>
    <w:rsid w:val="006B0124"/>
    <w:rsid w:val="006C13B5"/>
    <w:rsid w:val="006E476B"/>
    <w:rsid w:val="006F3F50"/>
    <w:rsid w:val="00702D8B"/>
    <w:rsid w:val="00704EC2"/>
    <w:rsid w:val="00712575"/>
    <w:rsid w:val="007569E9"/>
    <w:rsid w:val="007600D8"/>
    <w:rsid w:val="00764515"/>
    <w:rsid w:val="007D770B"/>
    <w:rsid w:val="007E41D5"/>
    <w:rsid w:val="007F0621"/>
    <w:rsid w:val="007F0E06"/>
    <w:rsid w:val="008035E5"/>
    <w:rsid w:val="00822CAE"/>
    <w:rsid w:val="008A6E1F"/>
    <w:rsid w:val="008B39D2"/>
    <w:rsid w:val="00932BC8"/>
    <w:rsid w:val="00936148"/>
    <w:rsid w:val="0095153F"/>
    <w:rsid w:val="00972838"/>
    <w:rsid w:val="009A5A58"/>
    <w:rsid w:val="009D1D59"/>
    <w:rsid w:val="009F4886"/>
    <w:rsid w:val="00A12A49"/>
    <w:rsid w:val="00A20131"/>
    <w:rsid w:val="00A40163"/>
    <w:rsid w:val="00A669CF"/>
    <w:rsid w:val="00A7546B"/>
    <w:rsid w:val="00A756D3"/>
    <w:rsid w:val="00AA57E5"/>
    <w:rsid w:val="00AC2FEB"/>
    <w:rsid w:val="00AF58F3"/>
    <w:rsid w:val="00B228A4"/>
    <w:rsid w:val="00B26237"/>
    <w:rsid w:val="00B84EF4"/>
    <w:rsid w:val="00BC3C95"/>
    <w:rsid w:val="00BD53CD"/>
    <w:rsid w:val="00C1466A"/>
    <w:rsid w:val="00C21E8C"/>
    <w:rsid w:val="00C618CC"/>
    <w:rsid w:val="00C674C5"/>
    <w:rsid w:val="00C73471"/>
    <w:rsid w:val="00CA2064"/>
    <w:rsid w:val="00CA5FDB"/>
    <w:rsid w:val="00CB679E"/>
    <w:rsid w:val="00CF644A"/>
    <w:rsid w:val="00D17D5E"/>
    <w:rsid w:val="00D41062"/>
    <w:rsid w:val="00D453E6"/>
    <w:rsid w:val="00D61D90"/>
    <w:rsid w:val="00D94802"/>
    <w:rsid w:val="00DA6A06"/>
    <w:rsid w:val="00DD4A3F"/>
    <w:rsid w:val="00E05F3A"/>
    <w:rsid w:val="00E24E7E"/>
    <w:rsid w:val="00E26312"/>
    <w:rsid w:val="00E44979"/>
    <w:rsid w:val="00E71C8F"/>
    <w:rsid w:val="00E92E4D"/>
    <w:rsid w:val="00EC0885"/>
    <w:rsid w:val="00F10D0B"/>
    <w:rsid w:val="00F266FC"/>
    <w:rsid w:val="00F441BA"/>
    <w:rsid w:val="00F51728"/>
    <w:rsid w:val="00F9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0CECD32"/>
  <w15:docId w15:val="{4D3C825C-3B01-4056-B562-59415624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220A40"/>
    <w:pPr>
      <w:outlineLvl w:val="0"/>
    </w:pPr>
    <w:rPr>
      <w:rFonts w:ascii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0A40"/>
    <w:pPr>
      <w:spacing w:after="0" w:line="24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20A40"/>
    <w:pPr>
      <w:numPr>
        <w:numId w:val="5"/>
      </w:numPr>
      <w:spacing w:after="0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6B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96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paragraph" w:styleId="ListParagraph">
    <w:name w:val="List Paragraph"/>
    <w:basedOn w:val="Normal"/>
    <w:uiPriority w:val="34"/>
    <w:qFormat/>
    <w:rsid w:val="00477E91"/>
    <w:pPr>
      <w:ind w:left="720"/>
      <w:contextualSpacing/>
    </w:pPr>
  </w:style>
  <w:style w:type="paragraph" w:customStyle="1" w:styleId="Bullet1">
    <w:name w:val="Bullet 1"/>
    <w:basedOn w:val="Normal"/>
    <w:next w:val="Normal"/>
    <w:link w:val="Bullet1Char"/>
    <w:rsid w:val="001C1985"/>
    <w:pPr>
      <w:numPr>
        <w:numId w:val="2"/>
      </w:numPr>
      <w:tabs>
        <w:tab w:val="clear" w:pos="360"/>
        <w:tab w:val="num" w:pos="540"/>
      </w:tabs>
      <w:spacing w:after="60" w:line="240" w:lineRule="auto"/>
      <w:ind w:left="547" w:hanging="54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Para">
    <w:name w:val="Numbered Para"/>
    <w:basedOn w:val="Normal"/>
    <w:next w:val="Normal"/>
    <w:rsid w:val="001C198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0A40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sid w:val="00822CA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A40"/>
  </w:style>
  <w:style w:type="paragraph" w:styleId="Footer">
    <w:name w:val="footer"/>
    <w:basedOn w:val="Normal"/>
    <w:link w:val="Foot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A40"/>
  </w:style>
  <w:style w:type="character" w:customStyle="1" w:styleId="Bullet1Char">
    <w:name w:val="Bullet 1 Char"/>
    <w:link w:val="Bullet1"/>
    <w:rsid w:val="00F10D0B"/>
    <w:rPr>
      <w:rFonts w:ascii="Times New Roman" w:eastAsia="Times New Roman" w:hAnsi="Times New Roman" w:cs="Times New Roman"/>
      <w:sz w:val="24"/>
      <w:szCs w:val="20"/>
    </w:rPr>
  </w:style>
  <w:style w:type="character" w:customStyle="1" w:styleId="vocabularyChar">
    <w:name w:val="vocabulary Char"/>
    <w:link w:val="vocabulary"/>
    <w:rsid w:val="00F10D0B"/>
    <w:rPr>
      <w:rFonts w:ascii="Calibri" w:hAnsi="Calibri"/>
      <w:i/>
      <w:sz w:val="24"/>
      <w:szCs w:val="24"/>
      <w:lang w:bidi="en-US"/>
    </w:rPr>
  </w:style>
  <w:style w:type="paragraph" w:customStyle="1" w:styleId="vocabulary">
    <w:name w:val="vocabulary"/>
    <w:basedOn w:val="Normal"/>
    <w:next w:val="Normal"/>
    <w:link w:val="vocabularyChar"/>
    <w:rsid w:val="00F10D0B"/>
    <w:pPr>
      <w:spacing w:after="60" w:line="240" w:lineRule="auto"/>
      <w:ind w:left="360"/>
    </w:pPr>
    <w:rPr>
      <w:rFonts w:ascii="Calibri" w:hAnsi="Calibri"/>
      <w:i/>
      <w:sz w:val="24"/>
      <w:szCs w:val="24"/>
      <w:lang w:bidi="en-US"/>
    </w:rPr>
  </w:style>
  <w:style w:type="paragraph" w:customStyle="1" w:styleId="Bullet1Bold">
    <w:name w:val="Bullet 1 Bold"/>
    <w:basedOn w:val="Bullet1"/>
    <w:next w:val="Bullet2"/>
    <w:rsid w:val="00F10D0B"/>
    <w:pPr>
      <w:keepNext/>
      <w:numPr>
        <w:numId w:val="0"/>
      </w:numPr>
      <w:spacing w:after="0"/>
      <w:ind w:left="720" w:hanging="360"/>
    </w:pPr>
    <w:rPr>
      <w:rFonts w:ascii="Calibri" w:eastAsia="Calibri" w:hAnsi="Calibri"/>
      <w:b/>
      <w:szCs w:val="24"/>
      <w:lang w:bidi="en-US"/>
    </w:rPr>
  </w:style>
  <w:style w:type="paragraph" w:customStyle="1" w:styleId="Bullet2">
    <w:name w:val="Bullet 2"/>
    <w:basedOn w:val="Normal"/>
    <w:rsid w:val="00F10D0B"/>
    <w:pPr>
      <w:spacing w:after="0" w:line="240" w:lineRule="auto"/>
      <w:ind w:left="1440" w:hanging="360"/>
    </w:pPr>
    <w:rPr>
      <w:rFonts w:ascii="Calibri" w:eastAsia="Times New Roman" w:hAnsi="Calibri" w:cs="Times New Roman"/>
      <w:sz w:val="24"/>
      <w:lang w:bidi="en-US"/>
    </w:rPr>
  </w:style>
  <w:style w:type="character" w:styleId="Hyperlink">
    <w:name w:val="Hyperlink"/>
    <w:basedOn w:val="DefaultParagraphFont"/>
    <w:uiPriority w:val="99"/>
    <w:unhideWhenUsed/>
    <w:rsid w:val="0023356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356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146AD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E7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sedge.kennedy-center.org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tes.google.com/site/evaluatingsourcecredibility/home/tutorial/step-2-determine-authority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mmonlit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quill.or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eadworks.org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E9782-D359-41B3-BB05-2F8F88ADD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Instructional Plan</vt:lpstr>
    </vt:vector>
  </TitlesOfParts>
  <Company>Virginia Department of Education</Company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Instructional Plan</dc:title>
  <dc:subject>Mathematics</dc:subject>
  <dc:creator>Virginia Department of Education</dc:creator>
  <cp:lastModifiedBy>Fehrenbach, Denise (DOE)</cp:lastModifiedBy>
  <cp:revision>5</cp:revision>
  <cp:lastPrinted>2017-10-25T18:41:00Z</cp:lastPrinted>
  <dcterms:created xsi:type="dcterms:W3CDTF">2019-09-11T11:35:00Z</dcterms:created>
  <dcterms:modified xsi:type="dcterms:W3CDTF">2019-09-11T18:10:00Z</dcterms:modified>
</cp:coreProperties>
</file>