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7DA" w:rsidRPr="00DE47DA" w:rsidRDefault="00DE47DA" w:rsidP="00523835">
      <w:pPr>
        <w:spacing w:line="223" w:lineRule="exact"/>
        <w:ind w:firstLine="155"/>
        <w:rPr>
          <w:rFonts w:ascii="Calibri" w:eastAsia="Calibri" w:hAnsi="Calibri" w:cs="Calibri"/>
          <w:sz w:val="24"/>
          <w:szCs w:val="24"/>
        </w:rPr>
      </w:pPr>
      <w:bookmarkStart w:id="0" w:name="_GoBack"/>
      <w:bookmarkEnd w:id="0"/>
      <w:r w:rsidRPr="00DE47DA">
        <w:rPr>
          <w:rFonts w:ascii="Calibri"/>
          <w:i/>
          <w:sz w:val="24"/>
          <w:szCs w:val="24"/>
        </w:rPr>
        <w:t>Instructional Plan</w:t>
      </w:r>
      <w:r w:rsidR="002C4011">
        <w:rPr>
          <w:rFonts w:ascii="Calibri"/>
          <w:i/>
          <w:sz w:val="24"/>
          <w:szCs w:val="24"/>
        </w:rPr>
        <w:t xml:space="preserve"> </w:t>
      </w:r>
      <w:r w:rsidR="00D0726E">
        <w:rPr>
          <w:rFonts w:ascii="Calibri"/>
          <w:i/>
          <w:sz w:val="24"/>
          <w:szCs w:val="24"/>
        </w:rPr>
        <w:t xml:space="preserve">– Identifying Denotation and Connotation 7-8 </w:t>
      </w:r>
    </w:p>
    <w:p w:rsidR="00497A92" w:rsidRDefault="00497A92">
      <w:pPr>
        <w:spacing w:before="2"/>
        <w:rPr>
          <w:rFonts w:ascii="Cambria" w:eastAsia="Cambria" w:hAnsi="Cambria" w:cs="Cambria"/>
          <w:sz w:val="20"/>
          <w:szCs w:val="20"/>
        </w:rPr>
      </w:pPr>
    </w:p>
    <w:p w:rsidR="00497A92" w:rsidRPr="00445EAE" w:rsidRDefault="00445EAE" w:rsidP="00EA3E24">
      <w:pPr>
        <w:pStyle w:val="Heading2"/>
        <w:rPr>
          <w:rFonts w:cs="Calibri"/>
        </w:rPr>
      </w:pPr>
      <w:r>
        <w:rPr>
          <w:w w:val="95"/>
        </w:rPr>
        <w:t xml:space="preserve">Primary </w:t>
      </w:r>
      <w:r w:rsidR="00FA47F1">
        <w:rPr>
          <w:w w:val="95"/>
        </w:rPr>
        <w:t>Strand</w:t>
      </w:r>
      <w:r>
        <w:rPr>
          <w:w w:val="95"/>
        </w:rPr>
        <w:t>:</w:t>
      </w:r>
      <w:r w:rsidR="00027D55">
        <w:rPr>
          <w:w w:val="95"/>
        </w:rPr>
        <w:t xml:space="preserve"> </w:t>
      </w:r>
      <w:r w:rsidR="00555A95">
        <w:rPr>
          <w:w w:val="95"/>
        </w:rPr>
        <w:t>7.4</w:t>
      </w:r>
      <w:r w:rsidR="00F026C0">
        <w:rPr>
          <w:w w:val="95"/>
        </w:rPr>
        <w:t xml:space="preserve"> and </w:t>
      </w:r>
      <w:r w:rsidR="00555A95">
        <w:rPr>
          <w:w w:val="95"/>
        </w:rPr>
        <w:t>8.4</w:t>
      </w:r>
      <w:r w:rsidR="00027D55">
        <w:rPr>
          <w:w w:val="95"/>
        </w:rPr>
        <w:t xml:space="preserve"> </w:t>
      </w:r>
      <w:r w:rsidR="006E6291">
        <w:rPr>
          <w:w w:val="95"/>
        </w:rPr>
        <w:t>–</w:t>
      </w:r>
      <w:r w:rsidR="00027D55">
        <w:rPr>
          <w:w w:val="95"/>
        </w:rPr>
        <w:t xml:space="preserve"> </w:t>
      </w:r>
      <w:r w:rsidR="00555A95">
        <w:rPr>
          <w:w w:val="95"/>
        </w:rPr>
        <w:t>Reading</w:t>
      </w:r>
    </w:p>
    <w:p w:rsidR="00523835" w:rsidRDefault="00523835" w:rsidP="00027D55">
      <w:pPr>
        <w:pStyle w:val="BodyText"/>
      </w:pPr>
    </w:p>
    <w:p w:rsidR="00445EAE" w:rsidRDefault="00445EAE" w:rsidP="00EA3E24">
      <w:pPr>
        <w:pStyle w:val="Heading2"/>
      </w:pPr>
      <w:r>
        <w:t>Integrated Strand/s:</w:t>
      </w:r>
      <w:r w:rsidR="00027D55">
        <w:t xml:space="preserve"> </w:t>
      </w:r>
      <w:r w:rsidR="00555A95">
        <w:t>Communication and Multimodal Literacies</w:t>
      </w:r>
    </w:p>
    <w:p w:rsidR="00523835" w:rsidRDefault="00523835" w:rsidP="00027D55">
      <w:pPr>
        <w:pStyle w:val="BodyText"/>
      </w:pPr>
    </w:p>
    <w:p w:rsidR="00445EAE" w:rsidRDefault="00445EAE" w:rsidP="00EA3E24">
      <w:pPr>
        <w:pStyle w:val="Heading2"/>
      </w:pPr>
      <w:r>
        <w:t>Essential Understanding:</w:t>
      </w:r>
    </w:p>
    <w:p w:rsidR="006E6291" w:rsidRDefault="00555A95" w:rsidP="00555A95">
      <w:pPr>
        <w:pStyle w:val="BodyText"/>
        <w:numPr>
          <w:ilvl w:val="0"/>
          <w:numId w:val="37"/>
        </w:numPr>
      </w:pPr>
      <w:r>
        <w:t>Recognize that words have nuances of meaning (figurative, connotative, and technical), which help determine the appropriate meaning</w:t>
      </w:r>
    </w:p>
    <w:p w:rsidR="00555A95" w:rsidRDefault="00555A95" w:rsidP="00555A95">
      <w:pPr>
        <w:pStyle w:val="BodyText"/>
      </w:pPr>
    </w:p>
    <w:p w:rsidR="00445EAE" w:rsidRDefault="00445EAE" w:rsidP="00EA3E24">
      <w:pPr>
        <w:pStyle w:val="Heading2"/>
      </w:pPr>
      <w:r>
        <w:t>Essential Knowledge, Skills, and Processes:</w:t>
      </w:r>
    </w:p>
    <w:p w:rsidR="000963DE" w:rsidRDefault="00027D55" w:rsidP="00555A95">
      <w:pPr>
        <w:pStyle w:val="BodyText"/>
        <w:numPr>
          <w:ilvl w:val="0"/>
          <w:numId w:val="19"/>
        </w:numPr>
      </w:pPr>
      <w:r w:rsidRPr="00AA67C4">
        <w:t xml:space="preserve">Recognize </w:t>
      </w:r>
      <w:r w:rsidR="00555A95">
        <w:t>that words have nuances of meaning (figurative, connotative, and technical), which help determine the appropriate meaning</w:t>
      </w:r>
    </w:p>
    <w:p w:rsidR="00555A95" w:rsidRDefault="00555A95" w:rsidP="00555A95">
      <w:pPr>
        <w:pStyle w:val="BodyText"/>
        <w:numPr>
          <w:ilvl w:val="0"/>
          <w:numId w:val="19"/>
        </w:numPr>
      </w:pPr>
      <w:r>
        <w:t xml:space="preserve">Distinguish among the connotations (associations) of words with similar denotations (definitions) (e.g., refined, respectful, polite, diplomatic, condescending), recognizing that some words have technical meanings based on context such as </w:t>
      </w:r>
      <w:r w:rsidRPr="00C7180C">
        <w:rPr>
          <w:i/>
        </w:rPr>
        <w:t>stern</w:t>
      </w:r>
      <w:r>
        <w:t xml:space="preserve"> </w:t>
      </w:r>
    </w:p>
    <w:p w:rsidR="00555A95" w:rsidRDefault="00555A95" w:rsidP="00555A95">
      <w:pPr>
        <w:pStyle w:val="BodyText"/>
        <w:numPr>
          <w:ilvl w:val="0"/>
          <w:numId w:val="19"/>
        </w:numPr>
      </w:pPr>
      <w:r>
        <w:t>Recognize that synonyms may have connotations (e.g., elderly and mature; youthful and juvenile)</w:t>
      </w:r>
    </w:p>
    <w:p w:rsidR="006E6291" w:rsidRDefault="006E6291" w:rsidP="006E6291">
      <w:pPr>
        <w:pStyle w:val="BodyText"/>
      </w:pPr>
    </w:p>
    <w:p w:rsidR="00027D55" w:rsidRPr="00027D55" w:rsidRDefault="00445EAE" w:rsidP="00027D55">
      <w:pPr>
        <w:pStyle w:val="Heading2"/>
        <w:rPr>
          <w:b w:val="0"/>
        </w:rPr>
      </w:pPr>
      <w:r>
        <w:t xml:space="preserve">Primary </w:t>
      </w:r>
      <w:r w:rsidR="00FA47F1">
        <w:t>SOL</w:t>
      </w:r>
      <w:r w:rsidR="00027D55">
        <w:t xml:space="preserve">: </w:t>
      </w:r>
      <w:r w:rsidR="00E21854">
        <w:rPr>
          <w:b w:val="0"/>
        </w:rPr>
        <w:t>8.4e</w:t>
      </w:r>
      <w:r w:rsidR="00027D55">
        <w:rPr>
          <w:b w:val="0"/>
        </w:rPr>
        <w:t xml:space="preserve"> </w:t>
      </w:r>
      <w:r w:rsidR="00E21854">
        <w:rPr>
          <w:b w:val="0"/>
        </w:rPr>
        <w:t>–</w:t>
      </w:r>
      <w:r w:rsidR="00027D55">
        <w:rPr>
          <w:b w:val="0"/>
        </w:rPr>
        <w:t xml:space="preserve"> </w:t>
      </w:r>
      <w:r w:rsidR="00E21854">
        <w:rPr>
          <w:b w:val="0"/>
        </w:rPr>
        <w:t xml:space="preserve">The student will </w:t>
      </w:r>
      <w:r w:rsidR="00E21854" w:rsidRPr="00E21854">
        <w:rPr>
          <w:b w:val="0"/>
        </w:rPr>
        <w:t>discriminate between connotative and denotative meanings and interpret the connotation.</w:t>
      </w:r>
    </w:p>
    <w:p w:rsidR="000963DE" w:rsidRDefault="000963DE" w:rsidP="00027D55">
      <w:pPr>
        <w:pStyle w:val="BodyText"/>
      </w:pPr>
    </w:p>
    <w:p w:rsidR="00445EAE" w:rsidRDefault="00E332EA">
      <w:pPr>
        <w:pStyle w:val="Heading2"/>
        <w:ind w:left="155"/>
        <w:rPr>
          <w:spacing w:val="-1"/>
        </w:rPr>
      </w:pPr>
      <w:r>
        <w:rPr>
          <w:spacing w:val="-1"/>
        </w:rPr>
        <w:t xml:space="preserve">Reinforced (Related Standard) SOL: </w:t>
      </w:r>
    </w:p>
    <w:p w:rsidR="000963DE" w:rsidRDefault="00E21854" w:rsidP="006E6291">
      <w:pPr>
        <w:pStyle w:val="BodyText"/>
        <w:numPr>
          <w:ilvl w:val="0"/>
          <w:numId w:val="19"/>
        </w:numPr>
      </w:pPr>
      <w:r>
        <w:t>7.4d</w:t>
      </w:r>
      <w:r w:rsidR="00027D55" w:rsidRPr="00027D55">
        <w:t xml:space="preserve"> </w:t>
      </w:r>
      <w:r w:rsidR="00027D55">
        <w:t xml:space="preserve">- </w:t>
      </w:r>
      <w:r w:rsidR="006E6291">
        <w:t xml:space="preserve">The student will </w:t>
      </w:r>
      <w:r>
        <w:t>identify connotations.</w:t>
      </w:r>
    </w:p>
    <w:p w:rsidR="006E6291" w:rsidRDefault="006E6291" w:rsidP="006E6291">
      <w:pPr>
        <w:pStyle w:val="BodyText"/>
      </w:pPr>
    </w:p>
    <w:p w:rsidR="00445EAE" w:rsidRDefault="00E332EA">
      <w:pPr>
        <w:pStyle w:val="Heading2"/>
        <w:ind w:left="155"/>
        <w:rPr>
          <w:spacing w:val="-1"/>
        </w:rPr>
      </w:pPr>
      <w:r>
        <w:rPr>
          <w:spacing w:val="-1"/>
        </w:rPr>
        <w:t xml:space="preserve">Academic Background/Language: </w:t>
      </w:r>
    </w:p>
    <w:p w:rsidR="00E332EA" w:rsidRPr="00027D55" w:rsidRDefault="00E332EA" w:rsidP="00027D55">
      <w:pPr>
        <w:pStyle w:val="BodyText"/>
      </w:pPr>
    </w:p>
    <w:p w:rsidR="00B26C28" w:rsidRDefault="00FA47F1" w:rsidP="00B26C28">
      <w:pPr>
        <w:pStyle w:val="Heading2"/>
        <w:ind w:left="155"/>
        <w:rPr>
          <w:spacing w:val="-1"/>
        </w:rPr>
      </w:pPr>
      <w:r>
        <w:rPr>
          <w:spacing w:val="-1"/>
        </w:rPr>
        <w:t>Materials</w:t>
      </w:r>
    </w:p>
    <w:p w:rsidR="000963DE" w:rsidRDefault="0073382D" w:rsidP="006E6291">
      <w:pPr>
        <w:pStyle w:val="BodyText"/>
        <w:numPr>
          <w:ilvl w:val="0"/>
          <w:numId w:val="22"/>
        </w:numPr>
      </w:pPr>
      <w:r>
        <w:t>Sticky notes</w:t>
      </w:r>
    </w:p>
    <w:p w:rsidR="0073382D" w:rsidRDefault="00FD7DE3" w:rsidP="006E6291">
      <w:pPr>
        <w:pStyle w:val="BodyText"/>
        <w:numPr>
          <w:ilvl w:val="0"/>
          <w:numId w:val="22"/>
        </w:numPr>
      </w:pPr>
      <w:r>
        <w:t xml:space="preserve">Whiteboard </w:t>
      </w:r>
    </w:p>
    <w:p w:rsidR="00FD7DE3" w:rsidRDefault="00FD7DE3" w:rsidP="006E6291">
      <w:pPr>
        <w:pStyle w:val="BodyText"/>
        <w:numPr>
          <w:ilvl w:val="0"/>
          <w:numId w:val="22"/>
        </w:numPr>
      </w:pPr>
      <w:r>
        <w:t>Copies of Words to the Wise worksheet</w:t>
      </w:r>
    </w:p>
    <w:p w:rsidR="0060532D" w:rsidRDefault="0060532D" w:rsidP="006E6291">
      <w:pPr>
        <w:pStyle w:val="BodyText"/>
        <w:numPr>
          <w:ilvl w:val="0"/>
          <w:numId w:val="22"/>
        </w:numPr>
      </w:pPr>
      <w:r>
        <w:t>Copies of Sports Team Names Connotations worksheet</w:t>
      </w:r>
    </w:p>
    <w:p w:rsidR="006E6291" w:rsidRDefault="006E6291" w:rsidP="006E6291">
      <w:pPr>
        <w:pStyle w:val="BodyText"/>
      </w:pPr>
    </w:p>
    <w:p w:rsidR="00497A92" w:rsidRDefault="00D8612D">
      <w:pPr>
        <w:pStyle w:val="Heading2"/>
        <w:ind w:left="156"/>
        <w:rPr>
          <w:b w:val="0"/>
          <w:bCs w:val="0"/>
        </w:rPr>
      </w:pPr>
      <w:r>
        <w:rPr>
          <w:spacing w:val="-1"/>
        </w:rPr>
        <w:t>Student/Teacher Actions: What should students be doing? What should teachers be doing?</w:t>
      </w:r>
    </w:p>
    <w:p w:rsidR="000963DE" w:rsidRDefault="00723014" w:rsidP="006E6291">
      <w:pPr>
        <w:pStyle w:val="BodyText"/>
        <w:numPr>
          <w:ilvl w:val="0"/>
          <w:numId w:val="25"/>
        </w:numPr>
        <w:rPr>
          <w:spacing w:val="-1"/>
        </w:rPr>
      </w:pPr>
      <w:r>
        <w:rPr>
          <w:spacing w:val="-1"/>
        </w:rPr>
        <w:t>Ask students to imagine they were being introduced to someone who knows nothing about them.  You would want to be described in the best way possible.  From each pair or words (below), choose the one you would want to be used and explain why.</w:t>
      </w:r>
    </w:p>
    <w:p w:rsidR="00723014" w:rsidRDefault="00723014" w:rsidP="00723014">
      <w:pPr>
        <w:pStyle w:val="BodyText"/>
        <w:numPr>
          <w:ilvl w:val="1"/>
          <w:numId w:val="25"/>
        </w:numPr>
        <w:rPr>
          <w:spacing w:val="-1"/>
        </w:rPr>
      </w:pPr>
      <w:r>
        <w:rPr>
          <w:spacing w:val="-1"/>
        </w:rPr>
        <w:t>Easy-going OR slack</w:t>
      </w:r>
    </w:p>
    <w:p w:rsidR="00723014" w:rsidRDefault="00723014" w:rsidP="00723014">
      <w:pPr>
        <w:pStyle w:val="BodyText"/>
        <w:numPr>
          <w:ilvl w:val="1"/>
          <w:numId w:val="25"/>
        </w:numPr>
        <w:rPr>
          <w:spacing w:val="-1"/>
        </w:rPr>
      </w:pPr>
      <w:r>
        <w:rPr>
          <w:spacing w:val="-1"/>
        </w:rPr>
        <w:t>Patient OR pushover</w:t>
      </w:r>
    </w:p>
    <w:p w:rsidR="00723014" w:rsidRDefault="00723014" w:rsidP="00723014">
      <w:pPr>
        <w:pStyle w:val="BodyText"/>
        <w:numPr>
          <w:ilvl w:val="1"/>
          <w:numId w:val="25"/>
        </w:numPr>
        <w:rPr>
          <w:spacing w:val="-1"/>
        </w:rPr>
      </w:pPr>
      <w:r>
        <w:rPr>
          <w:spacing w:val="-1"/>
        </w:rPr>
        <w:t>Leader OR bossy</w:t>
      </w:r>
    </w:p>
    <w:p w:rsidR="00723014" w:rsidRPr="006E6291" w:rsidRDefault="00723014" w:rsidP="00723014">
      <w:pPr>
        <w:pStyle w:val="BodyText"/>
        <w:numPr>
          <w:ilvl w:val="1"/>
          <w:numId w:val="25"/>
        </w:numPr>
        <w:rPr>
          <w:spacing w:val="-1"/>
        </w:rPr>
      </w:pPr>
      <w:r>
        <w:rPr>
          <w:spacing w:val="-1"/>
        </w:rPr>
        <w:t>Decisive OR stubborn</w:t>
      </w:r>
    </w:p>
    <w:p w:rsidR="00C80421" w:rsidRDefault="00C80421" w:rsidP="00C80421">
      <w:pPr>
        <w:pStyle w:val="BodyText"/>
        <w:numPr>
          <w:ilvl w:val="0"/>
          <w:numId w:val="25"/>
        </w:numPr>
        <w:rPr>
          <w:spacing w:val="-1"/>
        </w:rPr>
      </w:pPr>
      <w:r>
        <w:rPr>
          <w:spacing w:val="-1"/>
        </w:rPr>
        <w:t xml:space="preserve">Distribute </w:t>
      </w:r>
      <w:r w:rsidR="0021755F">
        <w:rPr>
          <w:spacing w:val="-1"/>
        </w:rPr>
        <w:t xml:space="preserve">copies of </w:t>
      </w:r>
      <w:r>
        <w:rPr>
          <w:spacing w:val="-1"/>
        </w:rPr>
        <w:t xml:space="preserve">the Words for the Wise </w:t>
      </w:r>
      <w:r w:rsidR="0021755F">
        <w:rPr>
          <w:spacing w:val="-1"/>
        </w:rPr>
        <w:t>worksheet</w:t>
      </w:r>
      <w:r>
        <w:rPr>
          <w:spacing w:val="-1"/>
        </w:rPr>
        <w:t xml:space="preserve"> and discuss the difference between Connotation and Denotation.</w:t>
      </w:r>
      <w:r w:rsidR="00DF0AC6">
        <w:rPr>
          <w:spacing w:val="-1"/>
        </w:rPr>
        <w:t xml:space="preserve">  Explain that the association of a word can be emotional or cultural; therefore, there may be different connotations for the same word.</w:t>
      </w:r>
    </w:p>
    <w:p w:rsidR="006E6291" w:rsidRDefault="00C80421" w:rsidP="0021755F">
      <w:pPr>
        <w:pStyle w:val="BodyText"/>
        <w:numPr>
          <w:ilvl w:val="0"/>
          <w:numId w:val="25"/>
        </w:numPr>
        <w:rPr>
          <w:spacing w:val="-1"/>
        </w:rPr>
      </w:pPr>
      <w:r>
        <w:rPr>
          <w:spacing w:val="-1"/>
        </w:rPr>
        <w:t xml:space="preserve">Have students work in small groups </w:t>
      </w:r>
      <w:r w:rsidR="0021755F">
        <w:rPr>
          <w:spacing w:val="-1"/>
        </w:rPr>
        <w:t xml:space="preserve">of three or four students </w:t>
      </w:r>
      <w:r>
        <w:rPr>
          <w:spacing w:val="-1"/>
        </w:rPr>
        <w:t>to comple</w:t>
      </w:r>
      <w:r w:rsidR="0021755F">
        <w:rPr>
          <w:spacing w:val="-1"/>
        </w:rPr>
        <w:t>te the Words to the Wise worksheet</w:t>
      </w:r>
      <w:r>
        <w:rPr>
          <w:spacing w:val="-1"/>
        </w:rPr>
        <w:t>.</w:t>
      </w:r>
    </w:p>
    <w:p w:rsidR="0057270B" w:rsidRDefault="0057270B" w:rsidP="0021755F">
      <w:pPr>
        <w:pStyle w:val="BodyText"/>
        <w:numPr>
          <w:ilvl w:val="0"/>
          <w:numId w:val="25"/>
        </w:numPr>
        <w:rPr>
          <w:spacing w:val="-1"/>
        </w:rPr>
      </w:pPr>
      <w:r>
        <w:rPr>
          <w:spacing w:val="-1"/>
        </w:rPr>
        <w:t xml:space="preserve">Create a Word Wall that includes Positive, Neutral, and Negative categories. </w:t>
      </w:r>
    </w:p>
    <w:p w:rsidR="0021755F" w:rsidRDefault="0057270B" w:rsidP="0021755F">
      <w:pPr>
        <w:pStyle w:val="BodyText"/>
        <w:numPr>
          <w:ilvl w:val="0"/>
          <w:numId w:val="25"/>
        </w:numPr>
        <w:rPr>
          <w:spacing w:val="-1"/>
        </w:rPr>
      </w:pPr>
      <w:r>
        <w:rPr>
          <w:spacing w:val="-1"/>
        </w:rPr>
        <w:t xml:space="preserve">Provide students with sticky notes or plain paper. Have students write a word (and a draw a picture) of a word that has the same denotative meaning as the word “old” but that can be </w:t>
      </w:r>
      <w:r>
        <w:rPr>
          <w:spacing w:val="-1"/>
        </w:rPr>
        <w:lastRenderedPageBreak/>
        <w:t xml:space="preserve">identified with a positive, neutral, or negative connotation. </w:t>
      </w:r>
    </w:p>
    <w:p w:rsidR="0057270B" w:rsidRDefault="0057270B" w:rsidP="0021755F">
      <w:pPr>
        <w:pStyle w:val="BodyText"/>
        <w:numPr>
          <w:ilvl w:val="0"/>
          <w:numId w:val="25"/>
        </w:numPr>
        <w:rPr>
          <w:spacing w:val="-1"/>
        </w:rPr>
      </w:pPr>
      <w:r>
        <w:rPr>
          <w:spacing w:val="-1"/>
        </w:rPr>
        <w:t>Have the students place their words/pictures on the board in the connotative category that they think fits the best.</w:t>
      </w:r>
    </w:p>
    <w:p w:rsidR="0057270B" w:rsidRDefault="0057270B" w:rsidP="0021755F">
      <w:pPr>
        <w:pStyle w:val="BodyText"/>
        <w:numPr>
          <w:ilvl w:val="0"/>
          <w:numId w:val="25"/>
        </w:numPr>
        <w:rPr>
          <w:spacing w:val="-1"/>
        </w:rPr>
      </w:pPr>
      <w:r>
        <w:rPr>
          <w:spacing w:val="-1"/>
        </w:rPr>
        <w:t>Hold a class discussion on the different connotations of the word “old,” asking students if they think some of the words could be placed in more than one category and explain why.</w:t>
      </w:r>
    </w:p>
    <w:p w:rsidR="00715013" w:rsidRDefault="00DF0AC6" w:rsidP="0021755F">
      <w:pPr>
        <w:pStyle w:val="BodyText"/>
        <w:numPr>
          <w:ilvl w:val="0"/>
          <w:numId w:val="25"/>
        </w:numPr>
        <w:rPr>
          <w:spacing w:val="-1"/>
        </w:rPr>
      </w:pPr>
      <w:r>
        <w:rPr>
          <w:spacing w:val="-1"/>
        </w:rPr>
        <w:t xml:space="preserve">Now have students write a word/picture (on a sticky note) for words with the same denotative meaning as “young.”  Collect all of the sticky notes and have the students vote on which connotation they associate with the words. If students have differing opinions, have them explain why they chose positive, neutral, or negative. </w:t>
      </w:r>
    </w:p>
    <w:p w:rsidR="00FD7DE3" w:rsidRPr="00FD7DE3" w:rsidRDefault="00FD7DE3" w:rsidP="00FD7DE3">
      <w:pPr>
        <w:pStyle w:val="BodyText"/>
        <w:numPr>
          <w:ilvl w:val="0"/>
          <w:numId w:val="25"/>
        </w:numPr>
        <w:rPr>
          <w:spacing w:val="-1"/>
        </w:rPr>
      </w:pPr>
      <w:r>
        <w:rPr>
          <w:spacing w:val="-1"/>
        </w:rPr>
        <w:t>Distribute copies of the Sports Team Names Connotation</w:t>
      </w:r>
      <w:r w:rsidR="0060532D">
        <w:rPr>
          <w:spacing w:val="-1"/>
        </w:rPr>
        <w:t>s</w:t>
      </w:r>
      <w:r>
        <w:rPr>
          <w:spacing w:val="-1"/>
        </w:rPr>
        <w:t xml:space="preserve"> worksheet.  Have the students complete the worksheet independently, then share their responses with a partner.</w:t>
      </w:r>
    </w:p>
    <w:p w:rsidR="0057270B" w:rsidRDefault="00DF0AC6" w:rsidP="0021755F">
      <w:pPr>
        <w:pStyle w:val="BodyText"/>
        <w:numPr>
          <w:ilvl w:val="0"/>
          <w:numId w:val="25"/>
        </w:numPr>
        <w:rPr>
          <w:spacing w:val="-1"/>
        </w:rPr>
      </w:pPr>
      <w:r>
        <w:rPr>
          <w:spacing w:val="-1"/>
        </w:rPr>
        <w:t xml:space="preserve">Close the lesson by reminding students </w:t>
      </w:r>
      <w:r w:rsidR="00715013">
        <w:rPr>
          <w:spacing w:val="-1"/>
        </w:rPr>
        <w:t>that the association of a word can be emotional or cultural; therefore, there may be different connotations for the same word.</w:t>
      </w:r>
    </w:p>
    <w:p w:rsidR="006E6291" w:rsidRPr="00DF0AC6" w:rsidRDefault="006E6291" w:rsidP="00DF0AC6">
      <w:pPr>
        <w:pStyle w:val="BodyText"/>
        <w:ind w:left="1032" w:firstLine="0"/>
        <w:rPr>
          <w:spacing w:val="-1"/>
        </w:rPr>
      </w:pPr>
    </w:p>
    <w:p w:rsidR="00DE47DA" w:rsidRDefault="00D8612D" w:rsidP="000963DE">
      <w:pPr>
        <w:pStyle w:val="Heading2"/>
      </w:pPr>
      <w:r>
        <w:t>Assessment (Diagnostic, Formative, Summative)</w:t>
      </w:r>
    </w:p>
    <w:p w:rsidR="000963DE" w:rsidRDefault="000B65C7" w:rsidP="004C7649">
      <w:pPr>
        <w:pStyle w:val="BodyText"/>
        <w:numPr>
          <w:ilvl w:val="0"/>
          <w:numId w:val="31"/>
        </w:numPr>
      </w:pPr>
      <w:r>
        <w:t xml:space="preserve">Students are assessed on the Words to the Wise worksheet </w:t>
      </w:r>
      <w:r w:rsidR="00FD7DE3">
        <w:t>and th</w:t>
      </w:r>
      <w:r w:rsidR="0060532D">
        <w:t xml:space="preserve">e Sports Team Names Connotations </w:t>
      </w:r>
      <w:r w:rsidR="00FD7DE3">
        <w:t xml:space="preserve">worksheet as </w:t>
      </w:r>
      <w:r>
        <w:t>formative assessment</w:t>
      </w:r>
      <w:r w:rsidR="00FD7DE3">
        <w:t>s</w:t>
      </w:r>
      <w:r>
        <w:t>.</w:t>
      </w:r>
      <w:r w:rsidR="004C7649">
        <w:t xml:space="preserve"> </w:t>
      </w:r>
    </w:p>
    <w:p w:rsidR="00FD7DE3" w:rsidRDefault="00FD7DE3" w:rsidP="00FD7DE3">
      <w:pPr>
        <w:pStyle w:val="BodyText"/>
      </w:pPr>
    </w:p>
    <w:p w:rsidR="00FD7DE3" w:rsidRDefault="00FD7DE3" w:rsidP="00FD7DE3">
      <w:pPr>
        <w:pStyle w:val="Heading2"/>
      </w:pPr>
      <w:r>
        <w:t>Writing Connections:</w:t>
      </w:r>
    </w:p>
    <w:p w:rsidR="00FD7DE3" w:rsidRPr="00886C4A" w:rsidRDefault="00FD7DE3" w:rsidP="00FD7DE3">
      <w:pPr>
        <w:pStyle w:val="BodyText"/>
        <w:numPr>
          <w:ilvl w:val="0"/>
          <w:numId w:val="14"/>
        </w:numPr>
        <w:tabs>
          <w:tab w:val="left" w:pos="516"/>
        </w:tabs>
        <w:spacing w:before="60"/>
        <w:ind w:left="990"/>
        <w:rPr>
          <w:b/>
        </w:rPr>
      </w:pPr>
      <w:r>
        <w:t xml:space="preserve">Students write a </w:t>
      </w:r>
      <w:r w:rsidR="0060532D">
        <w:t>well-written paragraph explaining why they chose the team name and logo for Activity Three on the Sports Team Names Connotations worksheet.</w:t>
      </w:r>
    </w:p>
    <w:p w:rsidR="00DE47DA" w:rsidRDefault="00DE47DA" w:rsidP="006E6291">
      <w:pPr>
        <w:pStyle w:val="BodyText"/>
        <w:tabs>
          <w:tab w:val="left" w:pos="516"/>
        </w:tabs>
        <w:spacing w:before="60"/>
        <w:ind w:left="0" w:firstLine="0"/>
        <w:rPr>
          <w:b/>
        </w:rPr>
      </w:pPr>
    </w:p>
    <w:p w:rsidR="00DE47DA" w:rsidRDefault="00DE47DA" w:rsidP="00EA3E24">
      <w:pPr>
        <w:pStyle w:val="Heading2"/>
      </w:pPr>
      <w:r>
        <w:t>Extensions and Connections (for all students)</w:t>
      </w:r>
    </w:p>
    <w:p w:rsidR="00687F30" w:rsidRDefault="003F0BCA" w:rsidP="006E6291">
      <w:pPr>
        <w:pStyle w:val="BodyText"/>
        <w:numPr>
          <w:ilvl w:val="0"/>
          <w:numId w:val="27"/>
        </w:numPr>
      </w:pPr>
      <w:r>
        <w:t xml:space="preserve">Create a Word Wall for the students using </w:t>
      </w:r>
      <w:hyperlink r:id="rId8" w:history="1">
        <w:proofErr w:type="spellStart"/>
        <w:r w:rsidRPr="00EC2B4D">
          <w:rPr>
            <w:rStyle w:val="Hyperlink"/>
          </w:rPr>
          <w:t>Padlet</w:t>
        </w:r>
        <w:proofErr w:type="spellEnd"/>
      </w:hyperlink>
      <w:r>
        <w:t xml:space="preserve">.  Using </w:t>
      </w:r>
      <w:hyperlink r:id="rId9" w:history="1">
        <w:proofErr w:type="spellStart"/>
        <w:r w:rsidRPr="00C001E6">
          <w:rPr>
            <w:rStyle w:val="Hyperlink"/>
          </w:rPr>
          <w:t>Pixabay</w:t>
        </w:r>
        <w:proofErr w:type="spellEnd"/>
      </w:hyperlink>
      <w:r>
        <w:t xml:space="preserve"> (or another royalty free image website), have students find images to match the connotations of their words. Students can then upload their words/images to the </w:t>
      </w:r>
      <w:proofErr w:type="spellStart"/>
      <w:r>
        <w:t>Padlet</w:t>
      </w:r>
      <w:proofErr w:type="spellEnd"/>
      <w:r>
        <w:t xml:space="preserve"> Word Wall.</w:t>
      </w:r>
    </w:p>
    <w:p w:rsidR="003F0BCA" w:rsidRDefault="003F0BCA" w:rsidP="006E6291">
      <w:pPr>
        <w:pStyle w:val="BodyText"/>
        <w:numPr>
          <w:ilvl w:val="0"/>
          <w:numId w:val="27"/>
        </w:numPr>
      </w:pPr>
      <w:r>
        <w:t xml:space="preserve">Create a </w:t>
      </w:r>
      <w:hyperlink r:id="rId10" w:history="1">
        <w:proofErr w:type="spellStart"/>
        <w:r w:rsidRPr="00E545DD">
          <w:rPr>
            <w:rStyle w:val="Hyperlink"/>
          </w:rPr>
          <w:t>Flipgrid</w:t>
        </w:r>
        <w:proofErr w:type="spellEnd"/>
      </w:hyperlink>
      <w:r>
        <w:t xml:space="preserve"> topic for word connotations.  Have students draw a picture and hold it up in front of their camera or upload a royalty free image.  Students can then type their word or record themselves saying it.  Students can then explain if the word has a positive, neutral, or negative connotation.  Students can view their classmates’ words on </w:t>
      </w:r>
      <w:proofErr w:type="spellStart"/>
      <w:r>
        <w:t>Flipgrid</w:t>
      </w:r>
      <w:proofErr w:type="spellEnd"/>
      <w:r>
        <w:t>.</w:t>
      </w:r>
    </w:p>
    <w:p w:rsidR="006E6291" w:rsidRDefault="006E6291" w:rsidP="006E6291">
      <w:pPr>
        <w:pStyle w:val="BodyText"/>
      </w:pPr>
    </w:p>
    <w:p w:rsidR="004C7649" w:rsidRPr="006E6291" w:rsidRDefault="00687F30" w:rsidP="006E6291">
      <w:pPr>
        <w:pStyle w:val="Heading2"/>
        <w:ind w:left="0"/>
        <w:rPr>
          <w:rFonts w:eastAsia="Times New Roman" w:cstheme="minorHAnsi"/>
          <w:lang w:bidi="en-US"/>
        </w:rPr>
      </w:pPr>
      <w:r w:rsidRPr="00687F30">
        <w:rPr>
          <w:rFonts w:eastAsia="Times New Roman" w:cstheme="minorHAnsi"/>
          <w:lang w:bidi="en-US"/>
        </w:rPr>
        <w:t>Strategies for Differentiation</w:t>
      </w:r>
      <w:r>
        <w:rPr>
          <w:rFonts w:eastAsia="Times New Roman" w:cstheme="minorHAnsi"/>
          <w:lang w:bidi="en-US"/>
        </w:rPr>
        <w:t>:</w:t>
      </w:r>
    </w:p>
    <w:p w:rsidR="004C7649" w:rsidRDefault="004C7649" w:rsidP="004C7649">
      <w:pPr>
        <w:pStyle w:val="BodyText"/>
        <w:numPr>
          <w:ilvl w:val="0"/>
          <w:numId w:val="30"/>
        </w:numPr>
      </w:pPr>
      <w:r>
        <w:t xml:space="preserve">Students with accommodations </w:t>
      </w:r>
      <w:r w:rsidRPr="00A67D21">
        <w:t xml:space="preserve">use available technology to allow them </w:t>
      </w:r>
      <w:r w:rsidR="003F0BCA">
        <w:t>type their words and find royalty free images.</w:t>
      </w:r>
    </w:p>
    <w:p w:rsidR="00DC3A97" w:rsidRDefault="00DC3A97" w:rsidP="004C7649">
      <w:pPr>
        <w:pStyle w:val="BodyText"/>
        <w:numPr>
          <w:ilvl w:val="0"/>
          <w:numId w:val="30"/>
        </w:numPr>
      </w:pPr>
      <w:r>
        <w:t>Scaffold the activity by competing a portion of the chart/worksheet.</w:t>
      </w:r>
    </w:p>
    <w:p w:rsidR="00E6158F" w:rsidRDefault="00E6158F" w:rsidP="00E6158F">
      <w:pPr>
        <w:pStyle w:val="BodyText"/>
        <w:numPr>
          <w:ilvl w:val="0"/>
          <w:numId w:val="30"/>
        </w:numPr>
        <w:tabs>
          <w:tab w:val="left" w:pos="1108"/>
        </w:tabs>
        <w:ind w:right="531"/>
      </w:pPr>
      <w:r>
        <w:t>Allow English Learners to work in small groups to help develop language, learn the content, and hear other students’ thinking.</w:t>
      </w:r>
    </w:p>
    <w:p w:rsidR="004C7649" w:rsidRDefault="004C7649" w:rsidP="004C7649">
      <w:pPr>
        <w:pStyle w:val="BodyText"/>
        <w:numPr>
          <w:ilvl w:val="0"/>
          <w:numId w:val="30"/>
        </w:numPr>
      </w:pPr>
      <w:r>
        <w:t xml:space="preserve">Provide ELs with sentence frames/starters to help get the conversation started when they are in their small groups.  For example, “At first I thought ____ but now I think____ because ____. I like how this </w:t>
      </w:r>
      <w:r w:rsidR="00DF0AC6">
        <w:t>word/picture</w:t>
      </w:r>
      <w:r>
        <w:t xml:space="preserve"> uses ____ to show ____.  This word/phrase stands out to me because ____.”</w:t>
      </w:r>
    </w:p>
    <w:p w:rsidR="004C7649" w:rsidRPr="00AA67C4" w:rsidRDefault="004C7649" w:rsidP="004C7649">
      <w:pPr>
        <w:pStyle w:val="BodyText"/>
        <w:ind w:left="1032" w:firstLine="0"/>
        <w:rPr>
          <w:lang w:bidi="en-US"/>
        </w:rPr>
      </w:pPr>
    </w:p>
    <w:p w:rsidR="00D8612D" w:rsidRPr="006E6291" w:rsidRDefault="004C7649" w:rsidP="006E6291">
      <w:pPr>
        <w:pStyle w:val="BodyText"/>
        <w:rPr>
          <w:b/>
        </w:rPr>
        <w:sectPr w:rsidR="00D8612D" w:rsidRPr="006E6291" w:rsidSect="00DE47DA">
          <w:headerReference w:type="default" r:id="rId11"/>
          <w:type w:val="continuous"/>
          <w:pgSz w:w="12240" w:h="15840"/>
          <w:pgMar w:top="940" w:right="1140" w:bottom="280" w:left="1140" w:header="0" w:footer="0" w:gutter="0"/>
          <w:cols w:space="720"/>
          <w:docGrid w:linePitch="299"/>
        </w:sectPr>
      </w:pPr>
      <w:r w:rsidRPr="004C7649">
        <w:rPr>
          <w:i/>
        </w:rPr>
        <w:t>Note: The following pages are intended for classroom use for stude</w:t>
      </w:r>
      <w:r w:rsidR="00885C24">
        <w:rPr>
          <w:i/>
        </w:rPr>
        <w:t>nts as a visual aid to learning</w:t>
      </w:r>
    </w:p>
    <w:p w:rsidR="002746C8" w:rsidRPr="00885C24" w:rsidRDefault="002746C8" w:rsidP="00885C24">
      <w:pPr>
        <w:pStyle w:val="Heading2"/>
        <w:ind w:left="0"/>
        <w:jc w:val="center"/>
      </w:pPr>
      <w:r>
        <w:lastRenderedPageBreak/>
        <w:t>Words to the Wise</w:t>
      </w:r>
    </w:p>
    <w:p w:rsidR="002746C8" w:rsidRPr="00885C24" w:rsidRDefault="00F84E5D" w:rsidP="00885C24">
      <w:pPr>
        <w:jc w:val="center"/>
        <w:rPr>
          <w:rFonts w:ascii="Georgia" w:hAnsi="Georgia"/>
          <w:b/>
          <w:sz w:val="32"/>
          <w:szCs w:val="32"/>
        </w:rPr>
      </w:pPr>
      <w:r>
        <w:rPr>
          <w:rFonts w:ascii="Georgia" w:hAnsi="Georgia"/>
          <w:b/>
          <w:noProof/>
          <w:szCs w:val="24"/>
        </w:rPr>
        <w:drawing>
          <wp:inline distT="0" distB="0" distL="0" distR="0" wp14:anchorId="5F071CF7" wp14:editId="2EEF11D0">
            <wp:extent cx="6706536" cy="828791"/>
            <wp:effectExtent l="0" t="0" r="0" b="9525"/>
            <wp:docPr id="5" name="Picture 5" descr="The denotative meaning of a word is the dictionary definition of a word. Many words have more than one denotative meaning." title="Denotation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notative definition.PNG"/>
                    <pic:cNvPicPr/>
                  </pic:nvPicPr>
                  <pic:blipFill>
                    <a:blip r:embed="rId12">
                      <a:extLst>
                        <a:ext uri="{28A0092B-C50C-407E-A947-70E740481C1C}">
                          <a14:useLocalDpi xmlns:a14="http://schemas.microsoft.com/office/drawing/2010/main" val="0"/>
                        </a:ext>
                      </a:extLst>
                    </a:blip>
                    <a:stretch>
                      <a:fillRect/>
                    </a:stretch>
                  </pic:blipFill>
                  <pic:spPr>
                    <a:xfrm>
                      <a:off x="0" y="0"/>
                      <a:ext cx="6706536" cy="828791"/>
                    </a:xfrm>
                    <a:prstGeom prst="rect">
                      <a:avLst/>
                    </a:prstGeom>
                  </pic:spPr>
                </pic:pic>
              </a:graphicData>
            </a:graphic>
          </wp:inline>
        </w:drawing>
      </w:r>
    </w:p>
    <w:p w:rsidR="002746C8" w:rsidRPr="00885C24" w:rsidRDefault="002746C8" w:rsidP="00885C24">
      <w:pPr>
        <w:pStyle w:val="BodyText"/>
      </w:pPr>
      <w:r w:rsidRPr="00885C24">
        <w:t>Give two denotative meanings of the word “sharp” and use each in a sentence.</w:t>
      </w:r>
    </w:p>
    <w:p w:rsidR="00E57471" w:rsidRPr="00885C24" w:rsidRDefault="00E57471" w:rsidP="00885C24">
      <w:pPr>
        <w:pStyle w:val="BodyText"/>
      </w:pPr>
    </w:p>
    <w:p w:rsidR="00E57471" w:rsidRPr="00885C24" w:rsidRDefault="00E57471" w:rsidP="00885C24">
      <w:pPr>
        <w:pStyle w:val="BodyText"/>
      </w:pPr>
      <w:r w:rsidRPr="00885C24">
        <w:t>Sentence 1: ___________________________________________________________________</w:t>
      </w:r>
    </w:p>
    <w:p w:rsidR="00E57471" w:rsidRPr="00885C24" w:rsidRDefault="00E57471" w:rsidP="00885C24">
      <w:pPr>
        <w:pStyle w:val="BodyText"/>
      </w:pPr>
    </w:p>
    <w:p w:rsidR="002746C8" w:rsidRPr="00885C24" w:rsidRDefault="00E57471" w:rsidP="00885C24">
      <w:pPr>
        <w:pStyle w:val="BodyText"/>
      </w:pPr>
      <w:r w:rsidRPr="00885C24">
        <w:t>Sentence 2: ___________________________________________________________________</w:t>
      </w:r>
    </w:p>
    <w:p w:rsidR="00E545DD" w:rsidRPr="001216CD" w:rsidRDefault="00E545DD" w:rsidP="002746C8">
      <w:pPr>
        <w:rPr>
          <w:rFonts w:ascii="Georgia" w:hAnsi="Georgia"/>
          <w:sz w:val="20"/>
          <w:szCs w:val="20"/>
        </w:rPr>
      </w:pPr>
    </w:p>
    <w:p w:rsidR="002746C8" w:rsidRPr="00885C24" w:rsidRDefault="00F84E5D" w:rsidP="00885C24">
      <w:pPr>
        <w:pStyle w:val="ListParagraph"/>
        <w:rPr>
          <w:rFonts w:ascii="Georgia" w:hAnsi="Georgia"/>
          <w:sz w:val="20"/>
          <w:szCs w:val="20"/>
        </w:rPr>
      </w:pPr>
      <w:r>
        <w:rPr>
          <w:rFonts w:ascii="Georgia" w:hAnsi="Georgia"/>
          <w:noProof/>
          <w:sz w:val="20"/>
          <w:szCs w:val="20"/>
        </w:rPr>
        <w:drawing>
          <wp:inline distT="0" distB="0" distL="0" distR="0">
            <wp:extent cx="6716062" cy="895475"/>
            <wp:effectExtent l="0" t="0" r="8890" b="0"/>
            <wp:docPr id="6" name="Picture 6" descr="The connotation of a word refers to the feelings and associations created by the word. Words can have positive, negative, or neutral connotations. Example: The word slender is positive, the word thin is neutral, and the word scrawny is negative." title="Connotation Defi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notative definition.PNG"/>
                    <pic:cNvPicPr/>
                  </pic:nvPicPr>
                  <pic:blipFill>
                    <a:blip r:embed="rId13">
                      <a:extLst>
                        <a:ext uri="{28A0092B-C50C-407E-A947-70E740481C1C}">
                          <a14:useLocalDpi xmlns:a14="http://schemas.microsoft.com/office/drawing/2010/main" val="0"/>
                        </a:ext>
                      </a:extLst>
                    </a:blip>
                    <a:stretch>
                      <a:fillRect/>
                    </a:stretch>
                  </pic:blipFill>
                  <pic:spPr>
                    <a:xfrm>
                      <a:off x="0" y="0"/>
                      <a:ext cx="6716062" cy="895475"/>
                    </a:xfrm>
                    <a:prstGeom prst="rect">
                      <a:avLst/>
                    </a:prstGeom>
                  </pic:spPr>
                </pic:pic>
              </a:graphicData>
            </a:graphic>
          </wp:inline>
        </w:drawing>
      </w:r>
    </w:p>
    <w:p w:rsidR="002746C8" w:rsidRDefault="002746C8" w:rsidP="00885C24">
      <w:pPr>
        <w:pStyle w:val="BodyText"/>
        <w:ind w:left="90" w:firstLine="0"/>
      </w:pPr>
      <w:r>
        <w:t>Fill in words below that have the same denotative meaning as the word “inexpensive” but that can be identified with the following connotations:</w:t>
      </w:r>
    </w:p>
    <w:p w:rsidR="002746C8" w:rsidRDefault="002746C8" w:rsidP="00885C24">
      <w:pPr>
        <w:pStyle w:val="BodyText"/>
      </w:pPr>
    </w:p>
    <w:p w:rsidR="002746C8" w:rsidRDefault="002746C8" w:rsidP="00885C24">
      <w:pPr>
        <w:pStyle w:val="BodyText"/>
      </w:pPr>
      <w:r>
        <w:t xml:space="preserve">Positive: ________________________________________________________________________ </w:t>
      </w:r>
    </w:p>
    <w:p w:rsidR="002746C8" w:rsidRDefault="002746C8" w:rsidP="00885C24">
      <w:pPr>
        <w:pStyle w:val="BodyText"/>
      </w:pPr>
    </w:p>
    <w:p w:rsidR="002746C8" w:rsidRDefault="002746C8" w:rsidP="00885C24">
      <w:pPr>
        <w:pStyle w:val="BodyText"/>
      </w:pPr>
      <w:r>
        <w:t xml:space="preserve">Neutral: ________________________________________________________________________ </w:t>
      </w:r>
    </w:p>
    <w:p w:rsidR="002746C8" w:rsidRDefault="002746C8" w:rsidP="00885C24">
      <w:pPr>
        <w:pStyle w:val="BodyText"/>
      </w:pPr>
    </w:p>
    <w:p w:rsidR="00331198" w:rsidRPr="00885C24" w:rsidRDefault="002746C8" w:rsidP="00331198">
      <w:pPr>
        <w:pStyle w:val="BodyText"/>
        <w:spacing w:after="600"/>
        <w:ind w:left="518"/>
      </w:pPr>
      <w:r>
        <w:t>Negative: _______________________________________________________________________</w:t>
      </w:r>
    </w:p>
    <w:p w:rsidR="002746C8" w:rsidRPr="00885C24" w:rsidRDefault="002746C8" w:rsidP="00885C24">
      <w:pPr>
        <w:pStyle w:val="BodyText"/>
      </w:pPr>
      <w:r w:rsidRPr="00885C24">
        <w:t>Look at the following words, all of which have the denotative meaning “house:”</w:t>
      </w:r>
    </w:p>
    <w:p w:rsidR="002746C8" w:rsidRPr="00885C24" w:rsidRDefault="002746C8" w:rsidP="00885C24">
      <w:pPr>
        <w:pStyle w:val="BodyText"/>
      </w:pPr>
    </w:p>
    <w:p w:rsidR="002746C8" w:rsidRPr="00885C24" w:rsidRDefault="002746C8" w:rsidP="00885C24">
      <w:pPr>
        <w:pStyle w:val="BodyText"/>
      </w:pPr>
      <w:r w:rsidRPr="00885C24">
        <w:t>home</w:t>
      </w:r>
      <w:r w:rsidRPr="00885C24">
        <w:tab/>
      </w:r>
      <w:r w:rsidRPr="00885C24">
        <w:tab/>
        <w:t>hut</w:t>
      </w:r>
      <w:r w:rsidRPr="00885C24">
        <w:tab/>
      </w:r>
      <w:r w:rsidRPr="00885C24">
        <w:tab/>
        <w:t>shack</w:t>
      </w:r>
      <w:r w:rsidRPr="00885C24">
        <w:tab/>
      </w:r>
      <w:r w:rsidRPr="00885C24">
        <w:tab/>
        <w:t>mansion</w:t>
      </w:r>
      <w:r w:rsidRPr="00885C24">
        <w:tab/>
        <w:t>cabin</w:t>
      </w:r>
      <w:r w:rsidRPr="00885C24">
        <w:tab/>
      </w:r>
      <w:r w:rsidRPr="00885C24">
        <w:tab/>
        <w:t>chalet</w:t>
      </w:r>
    </w:p>
    <w:p w:rsidR="002746C8" w:rsidRPr="00885C24" w:rsidRDefault="002746C8" w:rsidP="00885C24">
      <w:pPr>
        <w:pStyle w:val="BodyText"/>
      </w:pPr>
      <w:r w:rsidRPr="00885C24">
        <w:t>abode</w:t>
      </w:r>
      <w:r w:rsidRPr="00885C24">
        <w:tab/>
      </w:r>
      <w:r w:rsidRPr="00885C24">
        <w:tab/>
        <w:t>dwelling</w:t>
      </w:r>
      <w:r w:rsidRPr="00885C24">
        <w:tab/>
        <w:t>shanty</w:t>
      </w:r>
      <w:r w:rsidRPr="00885C24">
        <w:tab/>
      </w:r>
      <w:r w:rsidRPr="00885C24">
        <w:tab/>
        <w:t>domicile</w:t>
      </w:r>
      <w:r w:rsidRPr="00885C24">
        <w:tab/>
        <w:t>residence</w:t>
      </w:r>
      <w:r w:rsidRPr="00885C24">
        <w:tab/>
      </w:r>
    </w:p>
    <w:p w:rsidR="002746C8" w:rsidRPr="00885C24" w:rsidRDefault="002746C8" w:rsidP="00885C24">
      <w:pPr>
        <w:pStyle w:val="BodyText"/>
      </w:pPr>
    </w:p>
    <w:p w:rsidR="002746C8" w:rsidRPr="00885C24" w:rsidRDefault="002746C8" w:rsidP="00885C24">
      <w:pPr>
        <w:pStyle w:val="BodyText"/>
      </w:pPr>
      <w:r w:rsidRPr="00885C24">
        <w:t xml:space="preserve">Decide if each word has a positive, negative, or neutral connotation and fill in the chart below.  </w:t>
      </w:r>
    </w:p>
    <w:p w:rsidR="002746C8" w:rsidRPr="00B55957" w:rsidRDefault="002746C8" w:rsidP="0019156D">
      <w:pPr>
        <w:pStyle w:val="BodyText"/>
      </w:pPr>
      <w:r w:rsidRPr="00885C24">
        <w:t>Be prepared to defend your answer.</w:t>
      </w:r>
    </w:p>
    <w:p w:rsidR="002746C8" w:rsidRDefault="00F84E5D" w:rsidP="002746C8">
      <w:pPr>
        <w:pStyle w:val="ListParagraph"/>
        <w:rPr>
          <w:rFonts w:ascii="Georgia" w:hAnsi="Georgia"/>
          <w:sz w:val="20"/>
          <w:szCs w:val="20"/>
        </w:rPr>
      </w:pPr>
      <w:r>
        <w:rPr>
          <w:rFonts w:ascii="Georgia" w:hAnsi="Georgia"/>
          <w:noProof/>
          <w:sz w:val="20"/>
          <w:szCs w:val="20"/>
        </w:rPr>
        <w:drawing>
          <wp:inline distT="0" distB="0" distL="0" distR="0">
            <wp:extent cx="6782435" cy="1266825"/>
            <wp:effectExtent l="0" t="0" r="0" b="9525"/>
            <wp:docPr id="7" name="Picture 7" descr="This chart has 3 columns that are titled positive, neutral, and negative." title="Connot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notation chart.PNG"/>
                    <pic:cNvPicPr/>
                  </pic:nvPicPr>
                  <pic:blipFill>
                    <a:blip r:embed="rId14">
                      <a:extLst>
                        <a:ext uri="{28A0092B-C50C-407E-A947-70E740481C1C}">
                          <a14:useLocalDpi xmlns:a14="http://schemas.microsoft.com/office/drawing/2010/main" val="0"/>
                        </a:ext>
                      </a:extLst>
                    </a:blip>
                    <a:stretch>
                      <a:fillRect/>
                    </a:stretch>
                  </pic:blipFill>
                  <pic:spPr>
                    <a:xfrm>
                      <a:off x="0" y="0"/>
                      <a:ext cx="6783383" cy="1267002"/>
                    </a:xfrm>
                    <a:prstGeom prst="rect">
                      <a:avLst/>
                    </a:prstGeom>
                  </pic:spPr>
                </pic:pic>
              </a:graphicData>
            </a:graphic>
          </wp:inline>
        </w:drawing>
      </w:r>
    </w:p>
    <w:p w:rsidR="002746C8" w:rsidRDefault="002746C8" w:rsidP="00885C24">
      <w:pPr>
        <w:pStyle w:val="BodyText"/>
      </w:pPr>
    </w:p>
    <w:p w:rsidR="00E57471" w:rsidRPr="00E57471" w:rsidRDefault="002746C8" w:rsidP="0019156D">
      <w:pPr>
        <w:pStyle w:val="BodyText"/>
      </w:pPr>
      <w:r>
        <w:t>Make a list of words that have the same denotative meaning as the words “dumb” and “smart.”</w:t>
      </w:r>
    </w:p>
    <w:p w:rsidR="00F84E5D" w:rsidRPr="00E57471" w:rsidRDefault="00F84E5D" w:rsidP="00E57471">
      <w:pPr>
        <w:pStyle w:val="ListParagraph"/>
        <w:jc w:val="center"/>
      </w:pPr>
      <w:r>
        <w:rPr>
          <w:rFonts w:ascii="Georgia" w:hAnsi="Georgia" w:cs="FranklinGothic-Demi"/>
          <w:b/>
          <w:noProof/>
          <w:sz w:val="36"/>
          <w:szCs w:val="36"/>
        </w:rPr>
        <w:drawing>
          <wp:inline distT="0" distB="0" distL="0" distR="0">
            <wp:extent cx="5522595" cy="1228725"/>
            <wp:effectExtent l="0" t="0" r="1905" b="9525"/>
            <wp:docPr id="9" name="Picture 9" descr="This chart has 2 columns that are titled dumb and smart." title="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 chart.PNG"/>
                    <pic:cNvPicPr/>
                  </pic:nvPicPr>
                  <pic:blipFill>
                    <a:blip r:embed="rId15">
                      <a:extLst>
                        <a:ext uri="{28A0092B-C50C-407E-A947-70E740481C1C}">
                          <a14:useLocalDpi xmlns:a14="http://schemas.microsoft.com/office/drawing/2010/main" val="0"/>
                        </a:ext>
                      </a:extLst>
                    </a:blip>
                    <a:stretch>
                      <a:fillRect/>
                    </a:stretch>
                  </pic:blipFill>
                  <pic:spPr>
                    <a:xfrm>
                      <a:off x="0" y="0"/>
                      <a:ext cx="5542717" cy="1233202"/>
                    </a:xfrm>
                    <a:prstGeom prst="rect">
                      <a:avLst/>
                    </a:prstGeom>
                  </pic:spPr>
                </pic:pic>
              </a:graphicData>
            </a:graphic>
          </wp:inline>
        </w:drawing>
      </w:r>
    </w:p>
    <w:p w:rsidR="00C001E6" w:rsidRPr="00216C06" w:rsidRDefault="00C001E6" w:rsidP="0019156D">
      <w:pPr>
        <w:pStyle w:val="Heading2"/>
        <w:jc w:val="center"/>
        <w:rPr>
          <w:rFonts w:cs="FranklinGothic-Medium"/>
        </w:rPr>
      </w:pPr>
      <w:r w:rsidRPr="00216C06">
        <w:t>Sports Team Names Connotation</w:t>
      </w:r>
      <w:r>
        <w:t>s</w:t>
      </w:r>
    </w:p>
    <w:p w:rsidR="00C001E6" w:rsidRPr="00216C06" w:rsidRDefault="00C001E6" w:rsidP="00C001E6">
      <w:pPr>
        <w:autoSpaceDE w:val="0"/>
        <w:autoSpaceDN w:val="0"/>
        <w:adjustRightInd w:val="0"/>
        <w:rPr>
          <w:rFonts w:ascii="Georgia" w:hAnsi="Georgia" w:cs="FranklinGothic-Medium"/>
          <w:sz w:val="24"/>
          <w:szCs w:val="24"/>
        </w:rPr>
      </w:pPr>
    </w:p>
    <w:p w:rsidR="00C001E6" w:rsidRDefault="00C001E6" w:rsidP="00C001E6">
      <w:pPr>
        <w:autoSpaceDE w:val="0"/>
        <w:autoSpaceDN w:val="0"/>
        <w:adjustRightInd w:val="0"/>
        <w:rPr>
          <w:rFonts w:ascii="Georgia" w:hAnsi="Georgia" w:cs="FranklinGothic-Medium"/>
          <w:sz w:val="24"/>
          <w:szCs w:val="24"/>
        </w:rPr>
      </w:pPr>
    </w:p>
    <w:p w:rsidR="00C001E6" w:rsidRPr="0019156D" w:rsidRDefault="00C001E6" w:rsidP="0019156D">
      <w:pPr>
        <w:pStyle w:val="BodyText"/>
        <w:rPr>
          <w:b/>
        </w:rPr>
      </w:pPr>
      <w:r w:rsidRPr="0019156D">
        <w:rPr>
          <w:b/>
        </w:rPr>
        <w:t>Activity One:</w:t>
      </w:r>
    </w:p>
    <w:p w:rsidR="00C001E6" w:rsidRPr="0019156D" w:rsidRDefault="00C001E6" w:rsidP="0019156D">
      <w:pPr>
        <w:pStyle w:val="BodyText"/>
      </w:pPr>
      <w:r w:rsidRPr="0019156D">
        <w:t>Complete the chart based on the potential names for new professional athletic teams.</w:t>
      </w:r>
    </w:p>
    <w:p w:rsidR="00C001E6" w:rsidRDefault="00C001E6" w:rsidP="00C001E6">
      <w:pPr>
        <w:autoSpaceDE w:val="0"/>
        <w:autoSpaceDN w:val="0"/>
        <w:adjustRightInd w:val="0"/>
        <w:rPr>
          <w:rFonts w:ascii="Georgia" w:hAnsi="Georgia" w:cs="FranklinGothic-Medium"/>
          <w:sz w:val="24"/>
          <w:szCs w:val="24"/>
        </w:rPr>
      </w:pPr>
    </w:p>
    <w:p w:rsidR="00C001E6" w:rsidRPr="00216C06" w:rsidRDefault="00F84E5D" w:rsidP="00C001E6">
      <w:pPr>
        <w:autoSpaceDE w:val="0"/>
        <w:autoSpaceDN w:val="0"/>
        <w:adjustRightInd w:val="0"/>
        <w:rPr>
          <w:rFonts w:ascii="Georgia" w:hAnsi="Georgia" w:cs="FranklinGothic-Medium"/>
          <w:sz w:val="24"/>
          <w:szCs w:val="24"/>
        </w:rPr>
      </w:pPr>
      <w:r>
        <w:rPr>
          <w:rFonts w:ascii="Georgia" w:hAnsi="Georgia" w:cs="FranklinGothic-Medium"/>
          <w:noProof/>
          <w:sz w:val="24"/>
          <w:szCs w:val="24"/>
        </w:rPr>
        <w:drawing>
          <wp:inline distT="0" distB="0" distL="0" distR="0">
            <wp:extent cx="6858000" cy="3561715"/>
            <wp:effectExtent l="0" t="0" r="0" b="635"/>
            <wp:docPr id="10" name="Picture 10" descr="This chart has 6 columns that include a list of fake team names, denotation, connotation, and three questions: What type of sport do you think the name fits? Does the name sound like a successful team? Would you want to wear a jersey with this name?" title="Activity 1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tivity 1.PNG"/>
                    <pic:cNvPicPr/>
                  </pic:nvPicPr>
                  <pic:blipFill>
                    <a:blip r:embed="rId16">
                      <a:extLst>
                        <a:ext uri="{28A0092B-C50C-407E-A947-70E740481C1C}">
                          <a14:useLocalDpi xmlns:a14="http://schemas.microsoft.com/office/drawing/2010/main" val="0"/>
                        </a:ext>
                      </a:extLst>
                    </a:blip>
                    <a:stretch>
                      <a:fillRect/>
                    </a:stretch>
                  </pic:blipFill>
                  <pic:spPr>
                    <a:xfrm>
                      <a:off x="0" y="0"/>
                      <a:ext cx="6858000" cy="3561715"/>
                    </a:xfrm>
                    <a:prstGeom prst="rect">
                      <a:avLst/>
                    </a:prstGeom>
                  </pic:spPr>
                </pic:pic>
              </a:graphicData>
            </a:graphic>
          </wp:inline>
        </w:drawing>
      </w:r>
    </w:p>
    <w:p w:rsidR="00C001E6" w:rsidRPr="00216C06" w:rsidRDefault="00C001E6" w:rsidP="00C001E6">
      <w:pPr>
        <w:autoSpaceDE w:val="0"/>
        <w:autoSpaceDN w:val="0"/>
        <w:adjustRightInd w:val="0"/>
        <w:rPr>
          <w:rFonts w:ascii="Georgia" w:hAnsi="Georgia" w:cs="FranklinGothic-Medium"/>
          <w:b/>
          <w:sz w:val="24"/>
          <w:szCs w:val="24"/>
        </w:rPr>
      </w:pPr>
    </w:p>
    <w:p w:rsidR="00C001E6" w:rsidRPr="0019156D" w:rsidRDefault="00C001E6" w:rsidP="0019156D">
      <w:pPr>
        <w:pStyle w:val="BodyText"/>
        <w:rPr>
          <w:b/>
        </w:rPr>
      </w:pPr>
      <w:r w:rsidRPr="0019156D">
        <w:rPr>
          <w:b/>
        </w:rPr>
        <w:t>Activity Two:</w:t>
      </w:r>
    </w:p>
    <w:p w:rsidR="00C001E6" w:rsidRDefault="00C001E6" w:rsidP="0019156D">
      <w:pPr>
        <w:pStyle w:val="BodyText"/>
      </w:pPr>
      <w:r w:rsidRPr="00216C06">
        <w:t>Brainstorm and record a list of current team names from professional and amateur sports.</w:t>
      </w:r>
    </w:p>
    <w:p w:rsidR="00263626" w:rsidRDefault="00263626" w:rsidP="00C001E6">
      <w:pPr>
        <w:autoSpaceDE w:val="0"/>
        <w:autoSpaceDN w:val="0"/>
        <w:adjustRightInd w:val="0"/>
        <w:rPr>
          <w:rFonts w:ascii="Georgia" w:hAnsi="Georgia" w:cs="FranklinGothic-Medium"/>
          <w:sz w:val="24"/>
          <w:szCs w:val="24"/>
        </w:rPr>
      </w:pPr>
    </w:p>
    <w:p w:rsidR="00C001E6" w:rsidRPr="00216C06" w:rsidRDefault="00F84E5D" w:rsidP="00C001E6">
      <w:pPr>
        <w:autoSpaceDE w:val="0"/>
        <w:autoSpaceDN w:val="0"/>
        <w:adjustRightInd w:val="0"/>
        <w:rPr>
          <w:rFonts w:ascii="Georgia" w:hAnsi="Georgia" w:cs="FranklinGothic-Medium"/>
          <w:sz w:val="24"/>
          <w:szCs w:val="24"/>
        </w:rPr>
      </w:pPr>
      <w:r>
        <w:rPr>
          <w:rFonts w:ascii="Georgia" w:hAnsi="Georgia" w:cs="FranklinGothic-Medium"/>
          <w:noProof/>
          <w:sz w:val="24"/>
          <w:szCs w:val="24"/>
        </w:rPr>
        <w:drawing>
          <wp:inline distT="0" distB="0" distL="0" distR="0">
            <wp:extent cx="6858000" cy="3300095"/>
            <wp:effectExtent l="0" t="0" r="0" b="0"/>
            <wp:docPr id="11" name="Picture 11" descr="This chart has 6 columns that are titled list of current team names, which port is it, does the name fit the sport, what is the connotation of the name, what does the name say about the athletes and fans of the team." title="Activity 2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tivity 2.PNG"/>
                    <pic:cNvPicPr/>
                  </pic:nvPicPr>
                  <pic:blipFill>
                    <a:blip r:embed="rId17">
                      <a:extLst>
                        <a:ext uri="{28A0092B-C50C-407E-A947-70E740481C1C}">
                          <a14:useLocalDpi xmlns:a14="http://schemas.microsoft.com/office/drawing/2010/main" val="0"/>
                        </a:ext>
                      </a:extLst>
                    </a:blip>
                    <a:stretch>
                      <a:fillRect/>
                    </a:stretch>
                  </pic:blipFill>
                  <pic:spPr>
                    <a:xfrm>
                      <a:off x="0" y="0"/>
                      <a:ext cx="6858000" cy="3300095"/>
                    </a:xfrm>
                    <a:prstGeom prst="rect">
                      <a:avLst/>
                    </a:prstGeom>
                  </pic:spPr>
                </pic:pic>
              </a:graphicData>
            </a:graphic>
          </wp:inline>
        </w:drawing>
      </w:r>
    </w:p>
    <w:p w:rsidR="00C001E6" w:rsidRPr="0019156D" w:rsidRDefault="00C001E6" w:rsidP="0019156D">
      <w:pPr>
        <w:pStyle w:val="BodyText"/>
      </w:pPr>
    </w:p>
    <w:p w:rsidR="00E545DD" w:rsidRPr="00216C06" w:rsidRDefault="00E545DD" w:rsidP="0019156D">
      <w:pPr>
        <w:pStyle w:val="BodyText"/>
      </w:pPr>
    </w:p>
    <w:p w:rsidR="00C001E6" w:rsidRPr="0019156D" w:rsidRDefault="00C001E6" w:rsidP="0019156D">
      <w:pPr>
        <w:pStyle w:val="BodyText"/>
        <w:rPr>
          <w:b/>
        </w:rPr>
      </w:pPr>
      <w:r w:rsidRPr="0019156D">
        <w:rPr>
          <w:b/>
        </w:rPr>
        <w:t>Activity Three:</w:t>
      </w:r>
    </w:p>
    <w:p w:rsidR="00C001E6" w:rsidRPr="0019156D" w:rsidRDefault="00C001E6" w:rsidP="0019156D">
      <w:pPr>
        <w:pStyle w:val="BodyText"/>
      </w:pPr>
      <w:r w:rsidRPr="0019156D">
        <w:t>You have been given the job to name a new professional athletic team.</w:t>
      </w:r>
    </w:p>
    <w:p w:rsidR="00C001E6" w:rsidRPr="0019156D" w:rsidRDefault="00C001E6" w:rsidP="0019156D">
      <w:pPr>
        <w:pStyle w:val="BodyText"/>
        <w:ind w:left="180" w:firstLine="0"/>
      </w:pPr>
      <w:r w:rsidRPr="0019156D">
        <w:t>Decide what type of sport the team plays, and then choose a name that has a positive connotation.  Design the t-shirt below to advertise your new team.  List the connotations of the team name on the t-shirt.  Your t-shirt must include the following:</w:t>
      </w:r>
    </w:p>
    <w:p w:rsidR="00C001E6" w:rsidRPr="0019156D" w:rsidRDefault="00C001E6" w:rsidP="0019156D">
      <w:pPr>
        <w:pStyle w:val="BodyText"/>
        <w:numPr>
          <w:ilvl w:val="0"/>
          <w:numId w:val="38"/>
        </w:numPr>
      </w:pPr>
      <w:r w:rsidRPr="0019156D">
        <w:t xml:space="preserve">team name </w:t>
      </w:r>
    </w:p>
    <w:p w:rsidR="00C001E6" w:rsidRPr="0019156D" w:rsidRDefault="00C001E6" w:rsidP="0019156D">
      <w:pPr>
        <w:pStyle w:val="BodyText"/>
        <w:numPr>
          <w:ilvl w:val="0"/>
          <w:numId w:val="38"/>
        </w:numPr>
      </w:pPr>
      <w:r w:rsidRPr="0019156D">
        <w:t>connotations of the team name</w:t>
      </w:r>
    </w:p>
    <w:p w:rsidR="00C001E6" w:rsidRPr="0019156D" w:rsidRDefault="00C001E6" w:rsidP="0019156D">
      <w:pPr>
        <w:pStyle w:val="BodyText"/>
        <w:numPr>
          <w:ilvl w:val="0"/>
          <w:numId w:val="38"/>
        </w:numPr>
      </w:pPr>
      <w:r w:rsidRPr="0019156D">
        <w:t>logo design</w:t>
      </w:r>
    </w:p>
    <w:p w:rsidR="00C001E6" w:rsidRPr="0019156D" w:rsidRDefault="00C001E6" w:rsidP="0019156D">
      <w:pPr>
        <w:pStyle w:val="BodyText"/>
        <w:numPr>
          <w:ilvl w:val="0"/>
          <w:numId w:val="38"/>
        </w:numPr>
      </w:pPr>
      <w:r w:rsidRPr="0019156D">
        <w:t>the definition of the name</w:t>
      </w:r>
    </w:p>
    <w:p w:rsidR="00C001E6" w:rsidRDefault="00F84E5D" w:rsidP="00E57471">
      <w:pPr>
        <w:pStyle w:val="ListParagraph"/>
        <w:autoSpaceDE w:val="0"/>
        <w:autoSpaceDN w:val="0"/>
        <w:adjustRightInd w:val="0"/>
        <w:jc w:val="center"/>
        <w:rPr>
          <w:rFonts w:ascii="Georgia" w:hAnsi="Georgia" w:cs="FranklinGothic-Medium"/>
          <w:sz w:val="24"/>
          <w:szCs w:val="24"/>
        </w:rPr>
      </w:pPr>
      <w:r>
        <w:rPr>
          <w:rFonts w:ascii="Georgia" w:hAnsi="Georgia" w:cs="FranklinGothic-Medium"/>
          <w:noProof/>
          <w:sz w:val="24"/>
          <w:szCs w:val="24"/>
        </w:rPr>
        <w:drawing>
          <wp:inline distT="0" distB="0" distL="0" distR="0">
            <wp:extent cx="6334125" cy="6696916"/>
            <wp:effectExtent l="0" t="0" r="0" b="0"/>
            <wp:docPr id="1" name="Picture 1" title="Blank T-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mlambert\AppData\Local\Microsoft\Windows\Temporary Internet Files\Content.IE5\YZU9QTT0\MC900441802[1].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16911" t="5875" r="9277" b="8750"/>
                    <a:stretch/>
                  </pic:blipFill>
                  <pic:spPr bwMode="auto">
                    <a:xfrm>
                      <a:off x="0" y="0"/>
                      <a:ext cx="6365796" cy="6730401"/>
                    </a:xfrm>
                    <a:prstGeom prst="rect">
                      <a:avLst/>
                    </a:prstGeom>
                    <a:noFill/>
                    <a:ln>
                      <a:noFill/>
                    </a:ln>
                    <a:extLst>
                      <a:ext uri="{53640926-AAD7-44D8-BBD7-CCE9431645EC}">
                        <a14:shadowObscured xmlns:a14="http://schemas.microsoft.com/office/drawing/2010/main"/>
                      </a:ext>
                    </a:extLst>
                  </pic:spPr>
                </pic:pic>
              </a:graphicData>
            </a:graphic>
          </wp:inline>
        </w:drawing>
      </w:r>
    </w:p>
    <w:p w:rsidR="00E57471" w:rsidRDefault="00E57471" w:rsidP="0019156D">
      <w:pPr>
        <w:pStyle w:val="BodyText"/>
        <w:ind w:left="0" w:firstLine="0"/>
      </w:pPr>
    </w:p>
    <w:p w:rsidR="00C001E6" w:rsidRPr="0019156D" w:rsidRDefault="00C001E6" w:rsidP="0019156D">
      <w:pPr>
        <w:pStyle w:val="BodyText"/>
        <w:ind w:hanging="336"/>
        <w:rPr>
          <w:b/>
        </w:rPr>
      </w:pPr>
      <w:r w:rsidRPr="0019156D">
        <w:rPr>
          <w:b/>
        </w:rPr>
        <w:t>Activity Four:</w:t>
      </w:r>
    </w:p>
    <w:p w:rsidR="00C001E6" w:rsidRPr="00263626" w:rsidRDefault="00C001E6" w:rsidP="0019156D">
      <w:pPr>
        <w:pStyle w:val="BodyText"/>
        <w:ind w:left="180" w:firstLine="0"/>
      </w:pPr>
      <w:r>
        <w:t xml:space="preserve">Go to </w:t>
      </w:r>
      <w:r w:rsidRPr="00E57471">
        <w:t>www.nike.com</w:t>
      </w:r>
      <w:r>
        <w:t xml:space="preserve"> and click on </w:t>
      </w:r>
      <w:r w:rsidRPr="004F0343">
        <w:t>Customize</w:t>
      </w:r>
      <w:r>
        <w:t xml:space="preserve"> to design an athletic shoe to for your new professional athletic team.  After you finish designing it, share it with me or take a screen shot.</w:t>
      </w:r>
    </w:p>
    <w:sectPr w:rsidR="00C001E6" w:rsidRPr="00263626" w:rsidSect="00885C24">
      <w:pgSz w:w="12240" w:h="15840"/>
      <w:pgMar w:top="36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05" w:rsidRDefault="006D0705">
      <w:r>
        <w:separator/>
      </w:r>
    </w:p>
  </w:endnote>
  <w:endnote w:type="continuationSeparator" w:id="0">
    <w:p w:rsidR="006D0705" w:rsidRDefault="006D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Gothic-Demi">
    <w:panose1 w:val="00000000000000000000"/>
    <w:charset w:val="00"/>
    <w:family w:val="swiss"/>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05" w:rsidRDefault="006D0705">
      <w:r>
        <w:separator/>
      </w:r>
    </w:p>
  </w:footnote>
  <w:footnote w:type="continuationSeparator" w:id="0">
    <w:p w:rsidR="006D0705" w:rsidRDefault="006D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A92" w:rsidRDefault="00497A9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pStyle w:val="Bullet1"/>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681343D"/>
    <w:multiLevelType w:val="hybridMultilevel"/>
    <w:tmpl w:val="A7EA46F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 w15:restartNumberingAfterBreak="0">
    <w:nsid w:val="11884F2B"/>
    <w:multiLevelType w:val="hybridMultilevel"/>
    <w:tmpl w:val="DEB45896"/>
    <w:lvl w:ilvl="0" w:tplc="04090001">
      <w:start w:val="1"/>
      <w:numFmt w:val="bullet"/>
      <w:lvlText w:val=""/>
      <w:lvlJc w:val="left"/>
      <w:pPr>
        <w:ind w:left="515" w:hanging="360"/>
      </w:pPr>
      <w:rPr>
        <w:rFonts w:ascii="Symbol" w:hAnsi="Symbol" w:hint="default"/>
      </w:rPr>
    </w:lvl>
    <w:lvl w:ilvl="1" w:tplc="04090003" w:tentative="1">
      <w:start w:val="1"/>
      <w:numFmt w:val="bullet"/>
      <w:lvlText w:val="o"/>
      <w:lvlJc w:val="left"/>
      <w:pPr>
        <w:ind w:left="1235" w:hanging="360"/>
      </w:pPr>
      <w:rPr>
        <w:rFonts w:ascii="Courier New" w:hAnsi="Courier New" w:cs="Courier New" w:hint="default"/>
      </w:rPr>
    </w:lvl>
    <w:lvl w:ilvl="2" w:tplc="04090005" w:tentative="1">
      <w:start w:val="1"/>
      <w:numFmt w:val="bullet"/>
      <w:lvlText w:val=""/>
      <w:lvlJc w:val="left"/>
      <w:pPr>
        <w:ind w:left="1955" w:hanging="360"/>
      </w:pPr>
      <w:rPr>
        <w:rFonts w:ascii="Wingdings" w:hAnsi="Wingdings" w:hint="default"/>
      </w:rPr>
    </w:lvl>
    <w:lvl w:ilvl="3" w:tplc="04090001" w:tentative="1">
      <w:start w:val="1"/>
      <w:numFmt w:val="bullet"/>
      <w:lvlText w:val=""/>
      <w:lvlJc w:val="left"/>
      <w:pPr>
        <w:ind w:left="2675" w:hanging="360"/>
      </w:pPr>
      <w:rPr>
        <w:rFonts w:ascii="Symbol" w:hAnsi="Symbol" w:hint="default"/>
      </w:rPr>
    </w:lvl>
    <w:lvl w:ilvl="4" w:tplc="04090003" w:tentative="1">
      <w:start w:val="1"/>
      <w:numFmt w:val="bullet"/>
      <w:lvlText w:val="o"/>
      <w:lvlJc w:val="left"/>
      <w:pPr>
        <w:ind w:left="3395" w:hanging="360"/>
      </w:pPr>
      <w:rPr>
        <w:rFonts w:ascii="Courier New" w:hAnsi="Courier New" w:cs="Courier New" w:hint="default"/>
      </w:rPr>
    </w:lvl>
    <w:lvl w:ilvl="5" w:tplc="04090005" w:tentative="1">
      <w:start w:val="1"/>
      <w:numFmt w:val="bullet"/>
      <w:lvlText w:val=""/>
      <w:lvlJc w:val="left"/>
      <w:pPr>
        <w:ind w:left="4115" w:hanging="360"/>
      </w:pPr>
      <w:rPr>
        <w:rFonts w:ascii="Wingdings" w:hAnsi="Wingdings" w:hint="default"/>
      </w:rPr>
    </w:lvl>
    <w:lvl w:ilvl="6" w:tplc="04090001" w:tentative="1">
      <w:start w:val="1"/>
      <w:numFmt w:val="bullet"/>
      <w:lvlText w:val=""/>
      <w:lvlJc w:val="left"/>
      <w:pPr>
        <w:ind w:left="4835" w:hanging="360"/>
      </w:pPr>
      <w:rPr>
        <w:rFonts w:ascii="Symbol" w:hAnsi="Symbol" w:hint="default"/>
      </w:rPr>
    </w:lvl>
    <w:lvl w:ilvl="7" w:tplc="04090003" w:tentative="1">
      <w:start w:val="1"/>
      <w:numFmt w:val="bullet"/>
      <w:lvlText w:val="o"/>
      <w:lvlJc w:val="left"/>
      <w:pPr>
        <w:ind w:left="5555" w:hanging="360"/>
      </w:pPr>
      <w:rPr>
        <w:rFonts w:ascii="Courier New" w:hAnsi="Courier New" w:cs="Courier New" w:hint="default"/>
      </w:rPr>
    </w:lvl>
    <w:lvl w:ilvl="8" w:tplc="04090005" w:tentative="1">
      <w:start w:val="1"/>
      <w:numFmt w:val="bullet"/>
      <w:lvlText w:val=""/>
      <w:lvlJc w:val="left"/>
      <w:pPr>
        <w:ind w:left="6275" w:hanging="360"/>
      </w:pPr>
      <w:rPr>
        <w:rFonts w:ascii="Wingdings" w:hAnsi="Wingdings" w:hint="default"/>
      </w:rPr>
    </w:lvl>
  </w:abstractNum>
  <w:abstractNum w:abstractNumId="3" w15:restartNumberingAfterBreak="0">
    <w:nsid w:val="12CD001B"/>
    <w:multiLevelType w:val="hybridMultilevel"/>
    <w:tmpl w:val="6E72AC26"/>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 w15:restartNumberingAfterBreak="0">
    <w:nsid w:val="14B92E8D"/>
    <w:multiLevelType w:val="hybridMultilevel"/>
    <w:tmpl w:val="23E8C8F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5" w15:restartNumberingAfterBreak="0">
    <w:nsid w:val="1F0D7C96"/>
    <w:multiLevelType w:val="hybridMultilevel"/>
    <w:tmpl w:val="B09AA45A"/>
    <w:lvl w:ilvl="0" w:tplc="04090001">
      <w:start w:val="1"/>
      <w:numFmt w:val="bullet"/>
      <w:lvlText w:val=""/>
      <w:lvlJc w:val="left"/>
      <w:pPr>
        <w:ind w:left="1595" w:hanging="360"/>
      </w:pPr>
      <w:rPr>
        <w:rFonts w:ascii="Symbol" w:hAnsi="Symbol"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6" w15:restartNumberingAfterBreak="0">
    <w:nsid w:val="20E93FF9"/>
    <w:multiLevelType w:val="singleLevel"/>
    <w:tmpl w:val="0832B492"/>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058B4"/>
    <w:multiLevelType w:val="hybridMultilevel"/>
    <w:tmpl w:val="9A60F056"/>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9" w15:restartNumberingAfterBreak="0">
    <w:nsid w:val="2DA84C49"/>
    <w:multiLevelType w:val="hybridMultilevel"/>
    <w:tmpl w:val="9B882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676C8D"/>
    <w:multiLevelType w:val="hybridMultilevel"/>
    <w:tmpl w:val="17847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D1B78"/>
    <w:multiLevelType w:val="hybridMultilevel"/>
    <w:tmpl w:val="F3A002E8"/>
    <w:lvl w:ilvl="0" w:tplc="DD2EBA1E">
      <w:start w:val="1"/>
      <w:numFmt w:val="bullet"/>
      <w:lvlText w:val=""/>
      <w:lvlJc w:val="left"/>
      <w:pPr>
        <w:ind w:left="1147" w:hanging="360"/>
      </w:pPr>
      <w:rPr>
        <w:rFonts w:ascii="Symbol" w:eastAsia="Symbol" w:hAnsi="Symbol" w:hint="default"/>
        <w:sz w:val="22"/>
        <w:szCs w:val="22"/>
      </w:rPr>
    </w:lvl>
    <w:lvl w:ilvl="1" w:tplc="BBE4C960">
      <w:start w:val="1"/>
      <w:numFmt w:val="bullet"/>
      <w:lvlText w:val="•"/>
      <w:lvlJc w:val="left"/>
      <w:pPr>
        <w:ind w:left="2028" w:hanging="360"/>
      </w:pPr>
      <w:rPr>
        <w:rFonts w:hint="default"/>
      </w:rPr>
    </w:lvl>
    <w:lvl w:ilvl="2" w:tplc="EDAC7CFC">
      <w:start w:val="1"/>
      <w:numFmt w:val="bullet"/>
      <w:lvlText w:val="•"/>
      <w:lvlJc w:val="left"/>
      <w:pPr>
        <w:ind w:left="2909" w:hanging="360"/>
      </w:pPr>
      <w:rPr>
        <w:rFonts w:hint="default"/>
      </w:rPr>
    </w:lvl>
    <w:lvl w:ilvl="3" w:tplc="382C63B4">
      <w:start w:val="1"/>
      <w:numFmt w:val="bullet"/>
      <w:lvlText w:val="•"/>
      <w:lvlJc w:val="left"/>
      <w:pPr>
        <w:ind w:left="3791" w:hanging="360"/>
      </w:pPr>
      <w:rPr>
        <w:rFonts w:hint="default"/>
      </w:rPr>
    </w:lvl>
    <w:lvl w:ilvl="4" w:tplc="83B2D70E">
      <w:start w:val="1"/>
      <w:numFmt w:val="bullet"/>
      <w:lvlText w:val="•"/>
      <w:lvlJc w:val="left"/>
      <w:pPr>
        <w:ind w:left="4672" w:hanging="360"/>
      </w:pPr>
      <w:rPr>
        <w:rFonts w:hint="default"/>
      </w:rPr>
    </w:lvl>
    <w:lvl w:ilvl="5" w:tplc="C1A6793C">
      <w:start w:val="1"/>
      <w:numFmt w:val="bullet"/>
      <w:lvlText w:val="•"/>
      <w:lvlJc w:val="left"/>
      <w:pPr>
        <w:ind w:left="5553" w:hanging="360"/>
      </w:pPr>
      <w:rPr>
        <w:rFonts w:hint="default"/>
      </w:rPr>
    </w:lvl>
    <w:lvl w:ilvl="6" w:tplc="7782313E">
      <w:start w:val="1"/>
      <w:numFmt w:val="bullet"/>
      <w:lvlText w:val="•"/>
      <w:lvlJc w:val="left"/>
      <w:pPr>
        <w:ind w:left="6434" w:hanging="360"/>
      </w:pPr>
      <w:rPr>
        <w:rFonts w:hint="default"/>
      </w:rPr>
    </w:lvl>
    <w:lvl w:ilvl="7" w:tplc="85104226">
      <w:start w:val="1"/>
      <w:numFmt w:val="bullet"/>
      <w:lvlText w:val="•"/>
      <w:lvlJc w:val="left"/>
      <w:pPr>
        <w:ind w:left="7316" w:hanging="360"/>
      </w:pPr>
      <w:rPr>
        <w:rFonts w:hint="default"/>
      </w:rPr>
    </w:lvl>
    <w:lvl w:ilvl="8" w:tplc="012EB536">
      <w:start w:val="1"/>
      <w:numFmt w:val="bullet"/>
      <w:lvlText w:val="•"/>
      <w:lvlJc w:val="left"/>
      <w:pPr>
        <w:ind w:left="8197" w:hanging="360"/>
      </w:pPr>
      <w:rPr>
        <w:rFonts w:hint="default"/>
      </w:rPr>
    </w:lvl>
  </w:abstractNum>
  <w:abstractNum w:abstractNumId="12" w15:restartNumberingAfterBreak="0">
    <w:nsid w:val="36800037"/>
    <w:multiLevelType w:val="hybridMultilevel"/>
    <w:tmpl w:val="A8624F6E"/>
    <w:lvl w:ilvl="0" w:tplc="04090001">
      <w:start w:val="1"/>
      <w:numFmt w:val="bullet"/>
      <w:lvlText w:val=""/>
      <w:lvlJc w:val="left"/>
      <w:pPr>
        <w:ind w:left="1032"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3"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8436F"/>
    <w:multiLevelType w:val="hybridMultilevel"/>
    <w:tmpl w:val="950A08F8"/>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5" w15:restartNumberingAfterBreak="0">
    <w:nsid w:val="3DFF16AD"/>
    <w:multiLevelType w:val="hybridMultilevel"/>
    <w:tmpl w:val="B4E692D0"/>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6" w15:restartNumberingAfterBreak="0">
    <w:nsid w:val="3E5F0AD6"/>
    <w:multiLevelType w:val="hybridMultilevel"/>
    <w:tmpl w:val="4DE83914"/>
    <w:lvl w:ilvl="0" w:tplc="04090001">
      <w:start w:val="1"/>
      <w:numFmt w:val="bullet"/>
      <w:lvlText w:val=""/>
      <w:lvlJc w:val="left"/>
      <w:pPr>
        <w:ind w:left="1080" w:hanging="360"/>
      </w:pPr>
      <w:rPr>
        <w:rFonts w:ascii="Symbol" w:hAnsi="Symbol" w:hint="default"/>
        <w:sz w:val="24"/>
        <w:szCs w:val="24"/>
      </w:rPr>
    </w:lvl>
    <w:lvl w:ilvl="1" w:tplc="B03091CE">
      <w:start w:val="1"/>
      <w:numFmt w:val="bullet"/>
      <w:lvlText w:val=""/>
      <w:lvlJc w:val="left"/>
      <w:pPr>
        <w:ind w:left="1671" w:hanging="360"/>
      </w:pPr>
      <w:rPr>
        <w:rFonts w:ascii="Symbol" w:eastAsia="Symbol" w:hAnsi="Symbol" w:hint="default"/>
        <w:sz w:val="22"/>
        <w:szCs w:val="22"/>
      </w:rPr>
    </w:lvl>
    <w:lvl w:ilvl="2" w:tplc="0A4C5966">
      <w:start w:val="1"/>
      <w:numFmt w:val="bullet"/>
      <w:lvlText w:val="•"/>
      <w:lvlJc w:val="left"/>
      <w:pPr>
        <w:ind w:left="2643" w:hanging="360"/>
      </w:pPr>
      <w:rPr>
        <w:rFonts w:hint="default"/>
      </w:rPr>
    </w:lvl>
    <w:lvl w:ilvl="3" w:tplc="0FB844D2">
      <w:start w:val="1"/>
      <w:numFmt w:val="bullet"/>
      <w:lvlText w:val="•"/>
      <w:lvlJc w:val="left"/>
      <w:pPr>
        <w:ind w:left="3616" w:hanging="360"/>
      </w:pPr>
      <w:rPr>
        <w:rFonts w:hint="default"/>
      </w:rPr>
    </w:lvl>
    <w:lvl w:ilvl="4" w:tplc="BC84A864">
      <w:start w:val="1"/>
      <w:numFmt w:val="bullet"/>
      <w:lvlText w:val="•"/>
      <w:lvlJc w:val="left"/>
      <w:pPr>
        <w:ind w:left="4588" w:hanging="360"/>
      </w:pPr>
      <w:rPr>
        <w:rFonts w:hint="default"/>
      </w:rPr>
    </w:lvl>
    <w:lvl w:ilvl="5" w:tplc="802456BA">
      <w:start w:val="1"/>
      <w:numFmt w:val="bullet"/>
      <w:lvlText w:val="•"/>
      <w:lvlJc w:val="left"/>
      <w:pPr>
        <w:ind w:left="5561" w:hanging="360"/>
      </w:pPr>
      <w:rPr>
        <w:rFonts w:hint="default"/>
      </w:rPr>
    </w:lvl>
    <w:lvl w:ilvl="6" w:tplc="7780F77A">
      <w:start w:val="1"/>
      <w:numFmt w:val="bullet"/>
      <w:lvlText w:val="•"/>
      <w:lvlJc w:val="left"/>
      <w:pPr>
        <w:ind w:left="6533" w:hanging="360"/>
      </w:pPr>
      <w:rPr>
        <w:rFonts w:hint="default"/>
      </w:rPr>
    </w:lvl>
    <w:lvl w:ilvl="7" w:tplc="972033C4">
      <w:start w:val="1"/>
      <w:numFmt w:val="bullet"/>
      <w:lvlText w:val="•"/>
      <w:lvlJc w:val="left"/>
      <w:pPr>
        <w:ind w:left="7506" w:hanging="360"/>
      </w:pPr>
      <w:rPr>
        <w:rFonts w:hint="default"/>
      </w:rPr>
    </w:lvl>
    <w:lvl w:ilvl="8" w:tplc="5B009C72">
      <w:start w:val="1"/>
      <w:numFmt w:val="bullet"/>
      <w:lvlText w:val="•"/>
      <w:lvlJc w:val="left"/>
      <w:pPr>
        <w:ind w:left="8478" w:hanging="360"/>
      </w:pPr>
      <w:rPr>
        <w:rFonts w:hint="default"/>
      </w:rPr>
    </w:lvl>
  </w:abstractNum>
  <w:abstractNum w:abstractNumId="17" w15:restartNumberingAfterBreak="0">
    <w:nsid w:val="416054C1"/>
    <w:multiLevelType w:val="hybridMultilevel"/>
    <w:tmpl w:val="58F409E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8" w15:restartNumberingAfterBreak="0">
    <w:nsid w:val="427373F6"/>
    <w:multiLevelType w:val="hybridMultilevel"/>
    <w:tmpl w:val="E2BE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C2BEF"/>
    <w:multiLevelType w:val="hybridMultilevel"/>
    <w:tmpl w:val="3F6C88D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0" w15:restartNumberingAfterBreak="0">
    <w:nsid w:val="4CD8396F"/>
    <w:multiLevelType w:val="hybridMultilevel"/>
    <w:tmpl w:val="3604B90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53180E04"/>
    <w:multiLevelType w:val="hybridMultilevel"/>
    <w:tmpl w:val="C17057B0"/>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2" w15:restartNumberingAfterBreak="0">
    <w:nsid w:val="554B7349"/>
    <w:multiLevelType w:val="hybridMultilevel"/>
    <w:tmpl w:val="FCFE4460"/>
    <w:lvl w:ilvl="0" w:tplc="A1D276A2">
      <w:start w:val="1"/>
      <w:numFmt w:val="decimal"/>
      <w:lvlText w:val="%1."/>
      <w:lvlJc w:val="left"/>
      <w:pPr>
        <w:ind w:left="516" w:hanging="360"/>
      </w:pPr>
      <w:rPr>
        <w:rFonts w:ascii="Calibri" w:eastAsia="Calibri" w:hAnsi="Calibri" w:hint="default"/>
        <w:sz w:val="24"/>
        <w:szCs w:val="24"/>
      </w:rPr>
    </w:lvl>
    <w:lvl w:ilvl="1" w:tplc="B03091CE">
      <w:start w:val="1"/>
      <w:numFmt w:val="bullet"/>
      <w:lvlText w:val=""/>
      <w:lvlJc w:val="left"/>
      <w:pPr>
        <w:ind w:left="1107" w:hanging="360"/>
      </w:pPr>
      <w:rPr>
        <w:rFonts w:ascii="Symbol" w:eastAsia="Symbol" w:hAnsi="Symbol" w:hint="default"/>
        <w:sz w:val="22"/>
        <w:szCs w:val="22"/>
      </w:rPr>
    </w:lvl>
    <w:lvl w:ilvl="2" w:tplc="0A4C5966">
      <w:start w:val="1"/>
      <w:numFmt w:val="bullet"/>
      <w:lvlText w:val="•"/>
      <w:lvlJc w:val="left"/>
      <w:pPr>
        <w:ind w:left="2079" w:hanging="360"/>
      </w:pPr>
      <w:rPr>
        <w:rFonts w:hint="default"/>
      </w:rPr>
    </w:lvl>
    <w:lvl w:ilvl="3" w:tplc="0FB844D2">
      <w:start w:val="1"/>
      <w:numFmt w:val="bullet"/>
      <w:lvlText w:val="•"/>
      <w:lvlJc w:val="left"/>
      <w:pPr>
        <w:ind w:left="3052" w:hanging="360"/>
      </w:pPr>
      <w:rPr>
        <w:rFonts w:hint="default"/>
      </w:rPr>
    </w:lvl>
    <w:lvl w:ilvl="4" w:tplc="BC84A864">
      <w:start w:val="1"/>
      <w:numFmt w:val="bullet"/>
      <w:lvlText w:val="•"/>
      <w:lvlJc w:val="left"/>
      <w:pPr>
        <w:ind w:left="4024" w:hanging="360"/>
      </w:pPr>
      <w:rPr>
        <w:rFonts w:hint="default"/>
      </w:rPr>
    </w:lvl>
    <w:lvl w:ilvl="5" w:tplc="802456BA">
      <w:start w:val="1"/>
      <w:numFmt w:val="bullet"/>
      <w:lvlText w:val="•"/>
      <w:lvlJc w:val="left"/>
      <w:pPr>
        <w:ind w:left="4997" w:hanging="360"/>
      </w:pPr>
      <w:rPr>
        <w:rFonts w:hint="default"/>
      </w:rPr>
    </w:lvl>
    <w:lvl w:ilvl="6" w:tplc="7780F77A">
      <w:start w:val="1"/>
      <w:numFmt w:val="bullet"/>
      <w:lvlText w:val="•"/>
      <w:lvlJc w:val="left"/>
      <w:pPr>
        <w:ind w:left="5969" w:hanging="360"/>
      </w:pPr>
      <w:rPr>
        <w:rFonts w:hint="default"/>
      </w:rPr>
    </w:lvl>
    <w:lvl w:ilvl="7" w:tplc="972033C4">
      <w:start w:val="1"/>
      <w:numFmt w:val="bullet"/>
      <w:lvlText w:val="•"/>
      <w:lvlJc w:val="left"/>
      <w:pPr>
        <w:ind w:left="6942" w:hanging="360"/>
      </w:pPr>
      <w:rPr>
        <w:rFonts w:hint="default"/>
      </w:rPr>
    </w:lvl>
    <w:lvl w:ilvl="8" w:tplc="5B009C72">
      <w:start w:val="1"/>
      <w:numFmt w:val="bullet"/>
      <w:lvlText w:val="•"/>
      <w:lvlJc w:val="left"/>
      <w:pPr>
        <w:ind w:left="7914" w:hanging="360"/>
      </w:pPr>
      <w:rPr>
        <w:rFonts w:hint="default"/>
      </w:rPr>
    </w:lvl>
  </w:abstractNum>
  <w:abstractNum w:abstractNumId="23" w15:restartNumberingAfterBreak="0">
    <w:nsid w:val="58D81D69"/>
    <w:multiLevelType w:val="hybridMultilevel"/>
    <w:tmpl w:val="F3F6B9D4"/>
    <w:lvl w:ilvl="0" w:tplc="04090001">
      <w:start w:val="1"/>
      <w:numFmt w:val="bullet"/>
      <w:lvlText w:val=""/>
      <w:lvlJc w:val="left"/>
      <w:pPr>
        <w:ind w:left="1032"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4" w15:restartNumberingAfterBreak="0">
    <w:nsid w:val="5CF200B8"/>
    <w:multiLevelType w:val="hybridMultilevel"/>
    <w:tmpl w:val="413C285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5" w15:restartNumberingAfterBreak="0">
    <w:nsid w:val="60282203"/>
    <w:multiLevelType w:val="hybridMultilevel"/>
    <w:tmpl w:val="C3FAEA94"/>
    <w:lvl w:ilvl="0" w:tplc="04090001">
      <w:start w:val="1"/>
      <w:numFmt w:val="bullet"/>
      <w:lvlText w:val=""/>
      <w:lvlJc w:val="left"/>
      <w:pPr>
        <w:ind w:left="876"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6"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66895E4B"/>
    <w:multiLevelType w:val="hybridMultilevel"/>
    <w:tmpl w:val="434E7D8A"/>
    <w:lvl w:ilvl="0" w:tplc="04090001">
      <w:start w:val="1"/>
      <w:numFmt w:val="bullet"/>
      <w:lvlText w:val=""/>
      <w:lvlJc w:val="left"/>
      <w:pPr>
        <w:ind w:left="1032"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8"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A731105"/>
    <w:multiLevelType w:val="hybridMultilevel"/>
    <w:tmpl w:val="CF523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75B18"/>
    <w:multiLevelType w:val="hybridMultilevel"/>
    <w:tmpl w:val="E0E43EEC"/>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1" w15:restartNumberingAfterBreak="0">
    <w:nsid w:val="71D7053A"/>
    <w:multiLevelType w:val="hybridMultilevel"/>
    <w:tmpl w:val="67BE5518"/>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2" w15:restartNumberingAfterBreak="0">
    <w:nsid w:val="75017C42"/>
    <w:multiLevelType w:val="hybridMultilevel"/>
    <w:tmpl w:val="BC06D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76F05"/>
    <w:multiLevelType w:val="hybridMultilevel"/>
    <w:tmpl w:val="C1C89ED0"/>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34" w15:restartNumberingAfterBreak="0">
    <w:nsid w:val="79A03088"/>
    <w:multiLevelType w:val="hybridMultilevel"/>
    <w:tmpl w:val="0BA8A8F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A0A264F"/>
    <w:multiLevelType w:val="hybridMultilevel"/>
    <w:tmpl w:val="C4CEC610"/>
    <w:lvl w:ilvl="0" w:tplc="04090001">
      <w:start w:val="1"/>
      <w:numFmt w:val="bullet"/>
      <w:lvlText w:val=""/>
      <w:lvlJc w:val="left"/>
      <w:pPr>
        <w:ind w:left="1032"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36" w15:restartNumberingAfterBreak="0">
    <w:nsid w:val="7E22426E"/>
    <w:multiLevelType w:val="hybridMultilevel"/>
    <w:tmpl w:val="7ACA37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F4559D7"/>
    <w:multiLevelType w:val="hybridMultilevel"/>
    <w:tmpl w:val="9498F286"/>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abstractNumId w:val="22"/>
  </w:num>
  <w:num w:numId="2">
    <w:abstractNumId w:val="11"/>
  </w:num>
  <w:num w:numId="3">
    <w:abstractNumId w:val="0"/>
  </w:num>
  <w:num w:numId="4">
    <w:abstractNumId w:val="20"/>
  </w:num>
  <w:num w:numId="5">
    <w:abstractNumId w:val="33"/>
  </w:num>
  <w:num w:numId="6">
    <w:abstractNumId w:val="5"/>
  </w:num>
  <w:num w:numId="7">
    <w:abstractNumId w:val="19"/>
  </w:num>
  <w:num w:numId="8">
    <w:abstractNumId w:val="17"/>
  </w:num>
  <w:num w:numId="9">
    <w:abstractNumId w:val="16"/>
  </w:num>
  <w:num w:numId="10">
    <w:abstractNumId w:val="2"/>
  </w:num>
  <w:num w:numId="11">
    <w:abstractNumId w:val="31"/>
  </w:num>
  <w:num w:numId="12">
    <w:abstractNumId w:val="24"/>
  </w:num>
  <w:num w:numId="13">
    <w:abstractNumId w:val="15"/>
  </w:num>
  <w:num w:numId="14">
    <w:abstractNumId w:val="25"/>
  </w:num>
  <w:num w:numId="15">
    <w:abstractNumId w:val="1"/>
  </w:num>
  <w:num w:numId="16">
    <w:abstractNumId w:val="30"/>
  </w:num>
  <w:num w:numId="17">
    <w:abstractNumId w:val="4"/>
  </w:num>
  <w:num w:numId="18">
    <w:abstractNumId w:val="14"/>
  </w:num>
  <w:num w:numId="19">
    <w:abstractNumId w:val="32"/>
  </w:num>
  <w:num w:numId="20">
    <w:abstractNumId w:val="13"/>
  </w:num>
  <w:num w:numId="21">
    <w:abstractNumId w:val="7"/>
  </w:num>
  <w:num w:numId="22">
    <w:abstractNumId w:val="35"/>
  </w:num>
  <w:num w:numId="23">
    <w:abstractNumId w:val="6"/>
  </w:num>
  <w:num w:numId="24">
    <w:abstractNumId w:val="10"/>
  </w:num>
  <w:num w:numId="25">
    <w:abstractNumId w:val="27"/>
  </w:num>
  <w:num w:numId="26">
    <w:abstractNumId w:val="9"/>
  </w:num>
  <w:num w:numId="27">
    <w:abstractNumId w:val="23"/>
  </w:num>
  <w:num w:numId="28">
    <w:abstractNumId w:val="28"/>
  </w:num>
  <w:num w:numId="29">
    <w:abstractNumId w:val="3"/>
  </w:num>
  <w:num w:numId="30">
    <w:abstractNumId w:val="12"/>
  </w:num>
  <w:num w:numId="31">
    <w:abstractNumId w:val="37"/>
  </w:num>
  <w:num w:numId="32">
    <w:abstractNumId w:val="36"/>
  </w:num>
  <w:num w:numId="33">
    <w:abstractNumId w:val="26"/>
  </w:num>
  <w:num w:numId="34">
    <w:abstractNumId w:val="29"/>
  </w:num>
  <w:num w:numId="35">
    <w:abstractNumId w:val="18"/>
  </w:num>
  <w:num w:numId="36">
    <w:abstractNumId w:val="8"/>
  </w:num>
  <w:num w:numId="37">
    <w:abstractNumId w:val="2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92"/>
    <w:rsid w:val="000075CD"/>
    <w:rsid w:val="00027D55"/>
    <w:rsid w:val="000963DE"/>
    <w:rsid w:val="000B65C7"/>
    <w:rsid w:val="000D0028"/>
    <w:rsid w:val="0014526F"/>
    <w:rsid w:val="001817AA"/>
    <w:rsid w:val="0019156D"/>
    <w:rsid w:val="001B4544"/>
    <w:rsid w:val="001C27D2"/>
    <w:rsid w:val="0021755F"/>
    <w:rsid w:val="00237F93"/>
    <w:rsid w:val="00263626"/>
    <w:rsid w:val="002746C8"/>
    <w:rsid w:val="002C4011"/>
    <w:rsid w:val="00315776"/>
    <w:rsid w:val="00331198"/>
    <w:rsid w:val="003C3C1B"/>
    <w:rsid w:val="003F0BCA"/>
    <w:rsid w:val="00445EAE"/>
    <w:rsid w:val="00497A92"/>
    <w:rsid w:val="004C7649"/>
    <w:rsid w:val="00523835"/>
    <w:rsid w:val="00555A95"/>
    <w:rsid w:val="0057270B"/>
    <w:rsid w:val="0060532D"/>
    <w:rsid w:val="00687F30"/>
    <w:rsid w:val="006D0705"/>
    <w:rsid w:val="006E6291"/>
    <w:rsid w:val="00715013"/>
    <w:rsid w:val="00723014"/>
    <w:rsid w:val="0073382D"/>
    <w:rsid w:val="00776E68"/>
    <w:rsid w:val="0078323E"/>
    <w:rsid w:val="00885C24"/>
    <w:rsid w:val="008B5C90"/>
    <w:rsid w:val="009100EA"/>
    <w:rsid w:val="009E2AD1"/>
    <w:rsid w:val="00A00510"/>
    <w:rsid w:val="00A37B6F"/>
    <w:rsid w:val="00AB6C07"/>
    <w:rsid w:val="00B11085"/>
    <w:rsid w:val="00B26C28"/>
    <w:rsid w:val="00B63A8B"/>
    <w:rsid w:val="00C001E6"/>
    <w:rsid w:val="00C7180C"/>
    <w:rsid w:val="00C80421"/>
    <w:rsid w:val="00D0726E"/>
    <w:rsid w:val="00D667D3"/>
    <w:rsid w:val="00D8612D"/>
    <w:rsid w:val="00D90DDC"/>
    <w:rsid w:val="00DC3A97"/>
    <w:rsid w:val="00DE47DA"/>
    <w:rsid w:val="00DF0AC6"/>
    <w:rsid w:val="00E21854"/>
    <w:rsid w:val="00E332EA"/>
    <w:rsid w:val="00E545DD"/>
    <w:rsid w:val="00E57471"/>
    <w:rsid w:val="00E6158F"/>
    <w:rsid w:val="00E75F35"/>
    <w:rsid w:val="00EA3E24"/>
    <w:rsid w:val="00EA5586"/>
    <w:rsid w:val="00EC2B4D"/>
    <w:rsid w:val="00F026C0"/>
    <w:rsid w:val="00F67509"/>
    <w:rsid w:val="00F84E5D"/>
    <w:rsid w:val="00FA47F1"/>
    <w:rsid w:val="00FD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45A326-EA7D-40D7-8879-F45D0D83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
      <w:ind w:left="38"/>
      <w:outlineLvl w:val="0"/>
    </w:pPr>
    <w:rPr>
      <w:rFonts w:ascii="Calibri" w:eastAsia="Calibri" w:hAnsi="Calibri"/>
      <w:b/>
      <w:bCs/>
      <w:sz w:val="48"/>
      <w:szCs w:val="48"/>
    </w:rPr>
  </w:style>
  <w:style w:type="paragraph" w:styleId="Heading2">
    <w:name w:val="heading 2"/>
    <w:basedOn w:val="Normal"/>
    <w:uiPriority w:val="1"/>
    <w:qFormat/>
    <w:pPr>
      <w:ind w:left="11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6"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5EAE"/>
    <w:pPr>
      <w:tabs>
        <w:tab w:val="center" w:pos="4680"/>
        <w:tab w:val="right" w:pos="9360"/>
      </w:tabs>
    </w:pPr>
  </w:style>
  <w:style w:type="character" w:customStyle="1" w:styleId="HeaderChar">
    <w:name w:val="Header Char"/>
    <w:basedOn w:val="DefaultParagraphFont"/>
    <w:link w:val="Header"/>
    <w:uiPriority w:val="99"/>
    <w:rsid w:val="00445EAE"/>
  </w:style>
  <w:style w:type="paragraph" w:styleId="Footer">
    <w:name w:val="footer"/>
    <w:basedOn w:val="Normal"/>
    <w:link w:val="FooterChar"/>
    <w:uiPriority w:val="99"/>
    <w:unhideWhenUsed/>
    <w:rsid w:val="00445EAE"/>
    <w:pPr>
      <w:tabs>
        <w:tab w:val="center" w:pos="4680"/>
        <w:tab w:val="right" w:pos="9360"/>
      </w:tabs>
    </w:pPr>
  </w:style>
  <w:style w:type="character" w:customStyle="1" w:styleId="FooterChar">
    <w:name w:val="Footer Char"/>
    <w:basedOn w:val="DefaultParagraphFont"/>
    <w:link w:val="Footer"/>
    <w:uiPriority w:val="99"/>
    <w:rsid w:val="00445EAE"/>
  </w:style>
  <w:style w:type="paragraph" w:customStyle="1" w:styleId="Bullet1">
    <w:name w:val="Bullet 1"/>
    <w:basedOn w:val="Normal"/>
    <w:next w:val="Normal"/>
    <w:link w:val="Bullet1Char"/>
    <w:rsid w:val="00445EAE"/>
    <w:pPr>
      <w:widowControl/>
      <w:numPr>
        <w:numId w:val="3"/>
      </w:numPr>
      <w:spacing w:before="120"/>
      <w:ind w:right="72"/>
      <w:outlineLvl w:val="0"/>
    </w:pPr>
    <w:rPr>
      <w:rFonts w:ascii="Times New Roman" w:eastAsia="Times" w:hAnsi="Times New Roman" w:cs="Times New Roman"/>
      <w:sz w:val="20"/>
      <w:szCs w:val="20"/>
    </w:rPr>
  </w:style>
  <w:style w:type="paragraph" w:customStyle="1" w:styleId="BulletLeadIn">
    <w:name w:val="Bullet Lead In"/>
    <w:basedOn w:val="Normal"/>
    <w:next w:val="Bullet1"/>
    <w:rsid w:val="00445EAE"/>
    <w:pPr>
      <w:widowControl/>
      <w:spacing w:before="120"/>
      <w:ind w:left="72"/>
    </w:pPr>
    <w:rPr>
      <w:rFonts w:ascii="Times New Roman" w:eastAsia="Times" w:hAnsi="Times New Roman" w:cs="Times New Roman"/>
      <w:b/>
      <w:sz w:val="20"/>
      <w:szCs w:val="20"/>
    </w:rPr>
  </w:style>
  <w:style w:type="character" w:customStyle="1" w:styleId="Bullet1Char">
    <w:name w:val="Bullet 1 Char"/>
    <w:link w:val="Bullet1"/>
    <w:rsid w:val="00027D55"/>
    <w:rPr>
      <w:rFonts w:ascii="Times New Roman" w:eastAsia="Times" w:hAnsi="Times New Roman" w:cs="Times New Roman"/>
      <w:sz w:val="20"/>
      <w:szCs w:val="20"/>
    </w:rPr>
  </w:style>
  <w:style w:type="paragraph" w:customStyle="1" w:styleId="Default">
    <w:name w:val="Default"/>
    <w:rsid w:val="004C7649"/>
    <w:pPr>
      <w:widowControl/>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2746C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0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adlet.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nfo.flipgri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2F1D-802C-48D2-AEEE-4919E5BC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Lesson Skill:</vt:lpstr>
    </vt:vector>
  </TitlesOfParts>
  <Company>Powhatan County Public Schools</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Skill:</dc:title>
  <dc:creator>Anne Pennypacker</dc:creator>
  <cp:lastModifiedBy>VITA Program</cp:lastModifiedBy>
  <cp:revision>2</cp:revision>
  <dcterms:created xsi:type="dcterms:W3CDTF">2020-07-15T11:44:00Z</dcterms:created>
  <dcterms:modified xsi:type="dcterms:W3CDTF">2020-07-15T11:44:00Z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2012-08-09T00:00:00Z</vt:filetime>
  </property>
  <property fmtid="{D5CDD505-2E9C-101B-9397-08002B2CF9AE}" pid="3" name="LastSaved">
    <vt:filetime>2019-05-06T00:00:00Z</vt:filetime>
  </property>
</Properties>
</file>