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B7CF1" w14:textId="63D337EF" w:rsidR="00055F6A" w:rsidRPr="00BD088D" w:rsidRDefault="008B39D2" w:rsidP="00055F6A">
      <w:pPr>
        <w:pStyle w:val="Header"/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BD088D">
        <w:rPr>
          <w:rFonts w:ascii="Times New Roman" w:hAnsi="Times New Roman" w:cs="Times New Roman"/>
          <w:i/>
          <w:sz w:val="24"/>
          <w:szCs w:val="24"/>
        </w:rPr>
        <w:t>English</w:t>
      </w:r>
      <w:r w:rsidR="00304D19" w:rsidRPr="00BD088D">
        <w:rPr>
          <w:rFonts w:ascii="Times New Roman" w:hAnsi="Times New Roman" w:cs="Times New Roman"/>
          <w:i/>
          <w:sz w:val="24"/>
          <w:szCs w:val="24"/>
        </w:rPr>
        <w:t xml:space="preserve"> Instructional Plan </w:t>
      </w:r>
      <w:r w:rsidR="0074401F" w:rsidRPr="00BD088D">
        <w:rPr>
          <w:rFonts w:ascii="Times New Roman" w:hAnsi="Times New Roman" w:cs="Times New Roman"/>
          <w:i/>
          <w:sz w:val="24"/>
          <w:szCs w:val="24"/>
        </w:rPr>
        <w:t>–</w:t>
      </w:r>
      <w:r w:rsidR="002D3253" w:rsidRPr="00BD08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952">
        <w:rPr>
          <w:rFonts w:ascii="Times New Roman" w:hAnsi="Times New Roman" w:cs="Times New Roman"/>
          <w:i/>
          <w:sz w:val="24"/>
          <w:szCs w:val="24"/>
        </w:rPr>
        <w:t>Iden</w:t>
      </w:r>
      <w:r w:rsidR="00231B75">
        <w:rPr>
          <w:rFonts w:ascii="Times New Roman" w:hAnsi="Times New Roman" w:cs="Times New Roman"/>
          <w:i/>
          <w:sz w:val="24"/>
          <w:szCs w:val="24"/>
        </w:rPr>
        <w:t>tity, Individuality and Society:</w:t>
      </w:r>
      <w:bookmarkStart w:id="0" w:name="_GoBack"/>
      <w:bookmarkEnd w:id="0"/>
      <w:r w:rsidR="008009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5D6">
        <w:rPr>
          <w:rFonts w:ascii="Times New Roman" w:hAnsi="Times New Roman" w:cs="Times New Roman"/>
          <w:i/>
          <w:sz w:val="24"/>
          <w:szCs w:val="24"/>
        </w:rPr>
        <w:t>Themes</w:t>
      </w:r>
      <w:r w:rsidR="008009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5D6">
        <w:rPr>
          <w:rFonts w:ascii="Times New Roman" w:hAnsi="Times New Roman" w:cs="Times New Roman"/>
          <w:i/>
          <w:sz w:val="24"/>
          <w:szCs w:val="24"/>
        </w:rPr>
        <w:t>in</w:t>
      </w:r>
      <w:r w:rsidR="00800952">
        <w:rPr>
          <w:rFonts w:ascii="Times New Roman" w:hAnsi="Times New Roman" w:cs="Times New Roman"/>
          <w:i/>
          <w:sz w:val="24"/>
          <w:szCs w:val="24"/>
        </w:rPr>
        <w:t xml:space="preserve"> History and Literature</w:t>
      </w:r>
    </w:p>
    <w:p w14:paraId="6514F347" w14:textId="77777777" w:rsidR="00D27B31" w:rsidRPr="00BD088D" w:rsidRDefault="00BD088D" w:rsidP="00055F6A">
      <w:pPr>
        <w:pStyle w:val="Header"/>
        <w:spacing w:after="120"/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i/>
          <w:sz w:val="24"/>
          <w:szCs w:val="24"/>
        </w:rPr>
        <w:t>[Lesson D</w:t>
      </w:r>
      <w:r w:rsidR="00D27B31" w:rsidRPr="00BD088D">
        <w:rPr>
          <w:rFonts w:ascii="Times New Roman" w:hAnsi="Times New Roman" w:cs="Times New Roman"/>
          <w:i/>
          <w:sz w:val="24"/>
          <w:szCs w:val="24"/>
        </w:rPr>
        <w:t>uration: Approximately 1-2 weeks depending on the length of reading selections.]</w:t>
      </w:r>
    </w:p>
    <w:p w14:paraId="6FC5E0CD" w14:textId="77FA50EA" w:rsidR="009B70EE" w:rsidRPr="00BD088D" w:rsidRDefault="00104829" w:rsidP="00055F6A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88D">
        <w:rPr>
          <w:rFonts w:ascii="Times New Roman" w:hAnsi="Times New Roman" w:cs="Times New Roman"/>
          <w:b/>
          <w:sz w:val="24"/>
          <w:szCs w:val="24"/>
        </w:rPr>
        <w:t xml:space="preserve">Primary </w:t>
      </w:r>
      <w:r w:rsidR="004A219B" w:rsidRPr="00BD088D">
        <w:rPr>
          <w:rFonts w:ascii="Times New Roman" w:hAnsi="Times New Roman" w:cs="Times New Roman"/>
          <w:b/>
          <w:sz w:val="24"/>
          <w:szCs w:val="24"/>
        </w:rPr>
        <w:t>Strand</w:t>
      </w:r>
      <w:r w:rsidR="00822CAE" w:rsidRPr="00BD088D">
        <w:rPr>
          <w:rFonts w:ascii="Times New Roman" w:hAnsi="Times New Roman" w:cs="Times New Roman"/>
          <w:b/>
          <w:sz w:val="24"/>
          <w:szCs w:val="24"/>
        </w:rPr>
        <w:t>:</w:t>
      </w:r>
      <w:r w:rsidR="0017297C" w:rsidRPr="00BD0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952">
        <w:rPr>
          <w:rFonts w:ascii="Times New Roman" w:hAnsi="Times New Roman" w:cs="Times New Roman"/>
          <w:b/>
          <w:sz w:val="24"/>
          <w:szCs w:val="24"/>
        </w:rPr>
        <w:t>Reading 10.4, 11.4</w:t>
      </w:r>
    </w:p>
    <w:p w14:paraId="7091111B" w14:textId="1A98E4A1" w:rsidR="00CF00B3" w:rsidRPr="00BD088D" w:rsidRDefault="00104829" w:rsidP="00304D19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88D">
        <w:rPr>
          <w:rFonts w:ascii="Times New Roman" w:hAnsi="Times New Roman" w:cs="Times New Roman"/>
          <w:b/>
          <w:sz w:val="24"/>
          <w:szCs w:val="24"/>
        </w:rPr>
        <w:t>Integrated Strand/s:</w:t>
      </w:r>
      <w:r w:rsidR="00126186" w:rsidRPr="00BD0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952">
        <w:rPr>
          <w:rFonts w:ascii="Times New Roman" w:hAnsi="Times New Roman" w:cs="Times New Roman"/>
          <w:b/>
          <w:sz w:val="24"/>
          <w:szCs w:val="24"/>
        </w:rPr>
        <w:t>Communication and Multimodal Literacy 10.1, 11.1</w:t>
      </w:r>
    </w:p>
    <w:p w14:paraId="7EA5BA30" w14:textId="792316E6" w:rsidR="00BC3C95" w:rsidRPr="00BD088D" w:rsidRDefault="00104829" w:rsidP="00055F6A">
      <w:pPr>
        <w:tabs>
          <w:tab w:val="left" w:pos="2160"/>
        </w:tabs>
        <w:spacing w:before="100"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b/>
          <w:sz w:val="24"/>
          <w:szCs w:val="24"/>
        </w:rPr>
        <w:t>Essential Understanding</w:t>
      </w:r>
      <w:r w:rsidR="00822CAE" w:rsidRPr="00BD088D">
        <w:rPr>
          <w:rFonts w:ascii="Times New Roman" w:hAnsi="Times New Roman" w:cs="Times New Roman"/>
          <w:b/>
          <w:sz w:val="24"/>
          <w:szCs w:val="24"/>
        </w:rPr>
        <w:t>:</w:t>
      </w:r>
      <w:r w:rsidR="00BC3C95" w:rsidRPr="00BD088D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14:paraId="36E4BD7F" w14:textId="77777777" w:rsidR="009B70EE" w:rsidRPr="00BD088D" w:rsidRDefault="00BD088D" w:rsidP="00055F6A">
      <w:pPr>
        <w:tabs>
          <w:tab w:val="left" w:pos="2160"/>
        </w:tabs>
        <w:spacing w:before="100"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BD088D">
        <w:rPr>
          <w:rFonts w:ascii="Times New Roman" w:eastAsia="Times" w:hAnsi="Times New Roman" w:cs="Times New Roman"/>
          <w:sz w:val="24"/>
          <w:szCs w:val="24"/>
        </w:rPr>
        <w:t>Students will:</w:t>
      </w:r>
    </w:p>
    <w:p w14:paraId="004686EF" w14:textId="77777777" w:rsidR="009B70EE" w:rsidRPr="00BD088D" w:rsidRDefault="009B70EE" w:rsidP="009B70E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" w:hAnsi="Times New Roman" w:cs="Times New Roman"/>
          <w:b/>
          <w:sz w:val="24"/>
          <w:szCs w:val="24"/>
        </w:rPr>
      </w:pPr>
      <w:proofErr w:type="gramStart"/>
      <w:r w:rsidRPr="00BD088D">
        <w:rPr>
          <w:rFonts w:ascii="Times New Roman" w:eastAsia="Times" w:hAnsi="Times New Roman" w:cs="Times New Roman"/>
          <w:sz w:val="24"/>
          <w:szCs w:val="24"/>
        </w:rPr>
        <w:t>understand</w:t>
      </w:r>
      <w:proofErr w:type="gramEnd"/>
      <w:r w:rsidRPr="00BD088D">
        <w:rPr>
          <w:rFonts w:ascii="Times New Roman" w:eastAsia="Times" w:hAnsi="Times New Roman" w:cs="Times New Roman"/>
          <w:sz w:val="24"/>
          <w:szCs w:val="24"/>
        </w:rPr>
        <w:t xml:space="preserve"> characteristics and cultures of historical periods and how the literature</w:t>
      </w:r>
      <w:r w:rsidR="004036A1" w:rsidRPr="00BD088D">
        <w:rPr>
          <w:rFonts w:ascii="Times New Roman" w:eastAsia="Times" w:hAnsi="Times New Roman" w:cs="Times New Roman"/>
          <w:sz w:val="24"/>
          <w:szCs w:val="24"/>
        </w:rPr>
        <w:t xml:space="preserve"> reflects those characteristics.</w:t>
      </w:r>
    </w:p>
    <w:p w14:paraId="2CB3317A" w14:textId="77777777" w:rsidR="00F24C03" w:rsidRPr="00BD088D" w:rsidRDefault="00F24C03" w:rsidP="00AB62FE">
      <w:pPr>
        <w:pStyle w:val="Bullet1"/>
        <w:numPr>
          <w:ilvl w:val="0"/>
          <w:numId w:val="24"/>
        </w:numPr>
        <w:spacing w:before="120" w:after="0"/>
        <w:ind w:right="72"/>
        <w:outlineLvl w:val="0"/>
        <w:rPr>
          <w:szCs w:val="24"/>
        </w:rPr>
      </w:pPr>
      <w:proofErr w:type="gramStart"/>
      <w:r w:rsidRPr="00BD088D">
        <w:rPr>
          <w:szCs w:val="24"/>
        </w:rPr>
        <w:t>recognize</w:t>
      </w:r>
      <w:proofErr w:type="gramEnd"/>
      <w:r w:rsidRPr="00BD088D">
        <w:rPr>
          <w:szCs w:val="24"/>
        </w:rPr>
        <w:t xml:space="preserve"> and understand universal characters, themes, an</w:t>
      </w:r>
      <w:r w:rsidR="00AB62FE" w:rsidRPr="00BD088D">
        <w:rPr>
          <w:szCs w:val="24"/>
        </w:rPr>
        <w:t>d motifs in American literature, i.e. protagonist, conflict (man vs. society), and so on.</w:t>
      </w:r>
    </w:p>
    <w:p w14:paraId="717DE711" w14:textId="77777777" w:rsidR="00007BF6" w:rsidRPr="00BD088D" w:rsidRDefault="00F24C03" w:rsidP="00AB62FE">
      <w:pPr>
        <w:pStyle w:val="Bullet1"/>
        <w:numPr>
          <w:ilvl w:val="0"/>
          <w:numId w:val="24"/>
        </w:numPr>
        <w:spacing w:before="120" w:after="0"/>
        <w:ind w:right="72"/>
        <w:outlineLvl w:val="0"/>
        <w:rPr>
          <w:szCs w:val="24"/>
        </w:rPr>
      </w:pPr>
      <w:proofErr w:type="gramStart"/>
      <w:r w:rsidRPr="00BD088D">
        <w:rPr>
          <w:szCs w:val="24"/>
        </w:rPr>
        <w:t>understand</w:t>
      </w:r>
      <w:proofErr w:type="gramEnd"/>
      <w:r w:rsidRPr="00BD088D">
        <w:rPr>
          <w:szCs w:val="24"/>
        </w:rPr>
        <w:t xml:space="preserve"> how an author’s intent is achieved by the use of context and language</w:t>
      </w:r>
      <w:r w:rsidR="00AB62FE" w:rsidRPr="00BD088D">
        <w:rPr>
          <w:szCs w:val="24"/>
        </w:rPr>
        <w:t>.</w:t>
      </w:r>
    </w:p>
    <w:p w14:paraId="061665EC" w14:textId="77777777" w:rsidR="00196BD1" w:rsidRPr="00BD088D" w:rsidRDefault="00104829" w:rsidP="00055F6A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88D">
        <w:rPr>
          <w:rFonts w:ascii="Times New Roman" w:hAnsi="Times New Roman" w:cs="Times New Roman"/>
          <w:b/>
          <w:sz w:val="24"/>
          <w:szCs w:val="24"/>
        </w:rPr>
        <w:t>Essential Knowledge, Skills, and Processes:</w:t>
      </w:r>
      <w:r w:rsidR="008035E5" w:rsidRPr="00BD088D">
        <w:rPr>
          <w:rFonts w:ascii="Times New Roman" w:hAnsi="Times New Roman" w:cs="Times New Roman"/>
          <w:b/>
          <w:sz w:val="24"/>
          <w:szCs w:val="24"/>
        </w:rPr>
        <w:tab/>
      </w:r>
    </w:p>
    <w:p w14:paraId="2450D432" w14:textId="77777777" w:rsidR="00BD088D" w:rsidRPr="00BD088D" w:rsidRDefault="00BD088D" w:rsidP="00055F6A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E94440" w14:textId="77777777" w:rsidR="00BD088D" w:rsidRPr="00BD088D" w:rsidRDefault="009B4975" w:rsidP="00BD088D">
      <w:pPr>
        <w:numPr>
          <w:ilvl w:val="0"/>
          <w:numId w:val="25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proofErr w:type="gramStart"/>
      <w:r w:rsidRPr="00BD088D">
        <w:rPr>
          <w:rFonts w:ascii="Times New Roman" w:hAnsi="Times New Roman" w:cs="Times New Roman"/>
          <w:sz w:val="24"/>
          <w:szCs w:val="24"/>
        </w:rPr>
        <w:t>discuss</w:t>
      </w:r>
      <w:proofErr w:type="gramEnd"/>
      <w:r w:rsidRPr="00BD088D">
        <w:rPr>
          <w:rFonts w:ascii="Times New Roman" w:hAnsi="Times New Roman" w:cs="Times New Roman"/>
          <w:sz w:val="24"/>
          <w:szCs w:val="24"/>
        </w:rPr>
        <w:t xml:space="preserve"> how the subject matter, style, literary type, theme, and purpose of literary works often reflect the culture and events of the times in which the works were written.</w:t>
      </w:r>
      <w:r w:rsidR="00BD088D" w:rsidRPr="00BD088D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</w:p>
    <w:p w14:paraId="4EEC2D08" w14:textId="77777777" w:rsidR="00BD088D" w:rsidRPr="00BD088D" w:rsidRDefault="00BD088D" w:rsidP="00BD088D">
      <w:pPr>
        <w:spacing w:after="0" w:line="240" w:lineRule="auto"/>
        <w:ind w:left="810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</w:p>
    <w:p w14:paraId="55886751" w14:textId="77777777" w:rsidR="00BD088D" w:rsidRPr="00BD088D" w:rsidRDefault="00BD088D" w:rsidP="00BD088D">
      <w:pPr>
        <w:numPr>
          <w:ilvl w:val="0"/>
          <w:numId w:val="25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BD088D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differentiate archetypes that are common in American literature, including, but not limited to,</w:t>
      </w:r>
    </w:p>
    <w:p w14:paraId="6CF07F57" w14:textId="77777777" w:rsidR="00BD088D" w:rsidRPr="00BD088D" w:rsidRDefault="00BD088D" w:rsidP="00BD088D">
      <w:pPr>
        <w:numPr>
          <w:ilvl w:val="1"/>
          <w:numId w:val="25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BD088D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hero/heroine</w:t>
      </w:r>
    </w:p>
    <w:p w14:paraId="6152228A" w14:textId="77777777" w:rsidR="00BD088D" w:rsidRPr="00BD088D" w:rsidRDefault="00BD088D" w:rsidP="00BD088D">
      <w:pPr>
        <w:numPr>
          <w:ilvl w:val="1"/>
          <w:numId w:val="25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BD088D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outsider/outcast</w:t>
      </w:r>
    </w:p>
    <w:p w14:paraId="270404BE" w14:textId="77777777" w:rsidR="00BD088D" w:rsidRPr="00BD088D" w:rsidRDefault="00BD088D" w:rsidP="00BD088D">
      <w:pPr>
        <w:numPr>
          <w:ilvl w:val="1"/>
          <w:numId w:val="25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BD088D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rebel</w:t>
      </w:r>
    </w:p>
    <w:p w14:paraId="6036A31F" w14:textId="77777777" w:rsidR="00BD088D" w:rsidRPr="00BD088D" w:rsidRDefault="00F24C03" w:rsidP="00BD088D">
      <w:pPr>
        <w:pStyle w:val="Bullet1"/>
        <w:numPr>
          <w:ilvl w:val="0"/>
          <w:numId w:val="25"/>
        </w:numPr>
        <w:spacing w:before="120" w:after="0"/>
        <w:ind w:right="72"/>
        <w:outlineLvl w:val="0"/>
        <w:rPr>
          <w:color w:val="221E1F"/>
          <w:szCs w:val="24"/>
        </w:rPr>
      </w:pPr>
      <w:proofErr w:type="gramStart"/>
      <w:r w:rsidRPr="00BD088D">
        <w:rPr>
          <w:color w:val="221E1F"/>
          <w:szCs w:val="24"/>
        </w:rPr>
        <w:t>analyze</w:t>
      </w:r>
      <w:proofErr w:type="gramEnd"/>
      <w:r w:rsidRPr="00BD088D">
        <w:rPr>
          <w:color w:val="221E1F"/>
          <w:szCs w:val="24"/>
        </w:rPr>
        <w:t xml:space="preserve"> how connections among motifs, setting, character traits, character development, and plot suggest multiple themes.</w:t>
      </w:r>
    </w:p>
    <w:p w14:paraId="2B1CBBA6" w14:textId="77777777" w:rsidR="00704EC2" w:rsidRPr="00BD088D" w:rsidRDefault="00704EC2" w:rsidP="00704EC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8578B8D" w14:textId="77777777" w:rsidR="005F3604" w:rsidRPr="00BD088D" w:rsidRDefault="00196BD1" w:rsidP="00CF6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88D">
        <w:rPr>
          <w:rFonts w:ascii="Times New Roman" w:hAnsi="Times New Roman" w:cs="Times New Roman"/>
          <w:b/>
          <w:sz w:val="24"/>
          <w:szCs w:val="24"/>
        </w:rPr>
        <w:t>Primary SOL</w:t>
      </w:r>
      <w:r w:rsidR="00822CAE" w:rsidRPr="00BD088D">
        <w:rPr>
          <w:rFonts w:ascii="Times New Roman" w:hAnsi="Times New Roman" w:cs="Times New Roman"/>
          <w:b/>
          <w:sz w:val="24"/>
          <w:szCs w:val="24"/>
        </w:rPr>
        <w:t>:</w:t>
      </w:r>
      <w:r w:rsidR="00304D19" w:rsidRPr="00BD08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1915533" w14:textId="77777777" w:rsidR="005F3604" w:rsidRPr="00BD088D" w:rsidRDefault="005F3604" w:rsidP="00CF6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E491C" w14:textId="404CC794" w:rsidR="005F3604" w:rsidRPr="00BD088D" w:rsidRDefault="00800952" w:rsidP="00CF644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10.4c, </w:t>
      </w:r>
      <w:r w:rsidR="002D3253" w:rsidRPr="00BD088D">
        <w:rPr>
          <w:rFonts w:ascii="Times New Roman" w:hAnsi="Times New Roman" w:cs="Times New Roman"/>
          <w:sz w:val="24"/>
          <w:szCs w:val="24"/>
        </w:rPr>
        <w:t xml:space="preserve">11.4c: </w:t>
      </w:r>
      <w:r w:rsidR="00FB2741" w:rsidRPr="00BD088D">
        <w:rPr>
          <w:rFonts w:ascii="Times New Roman" w:hAnsi="Times New Roman" w:cs="Times New Roman"/>
          <w:sz w:val="24"/>
          <w:szCs w:val="24"/>
        </w:rPr>
        <w:t>Analyze literature, as it reflects traditional and contemporary themes, motifs, universal characters, and genres.</w:t>
      </w:r>
    </w:p>
    <w:p w14:paraId="0AC7B13C" w14:textId="77777777" w:rsidR="00704EC2" w:rsidRPr="00BD088D" w:rsidRDefault="00704EC2" w:rsidP="00CF6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6FA27" w14:textId="77777777" w:rsidR="00704EC2" w:rsidRPr="00BD088D" w:rsidRDefault="00704EC2" w:rsidP="00704EC2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b/>
          <w:sz w:val="24"/>
          <w:szCs w:val="24"/>
        </w:rPr>
        <w:t xml:space="preserve">Reinforced (Related Standard) SOL: </w:t>
      </w:r>
    </w:p>
    <w:p w14:paraId="1D177C38" w14:textId="77777777" w:rsidR="00704EC2" w:rsidRPr="00BD088D" w:rsidRDefault="00704EC2" w:rsidP="00CF6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51FDA" w14:textId="77777777" w:rsidR="002D3253" w:rsidRPr="00BD088D" w:rsidRDefault="002D3253" w:rsidP="002D325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 xml:space="preserve">11.4a: </w:t>
      </w:r>
      <w:r w:rsidR="00FB2741" w:rsidRPr="00BD088D">
        <w:rPr>
          <w:rFonts w:ascii="Times New Roman" w:hAnsi="Times New Roman" w:cs="Times New Roman"/>
          <w:sz w:val="24"/>
          <w:szCs w:val="24"/>
        </w:rPr>
        <w:t>Describe contributions of different cultures to the development of American literature.</w:t>
      </w:r>
    </w:p>
    <w:p w14:paraId="44A3A7D1" w14:textId="77777777" w:rsidR="00C64904" w:rsidRPr="00BD088D" w:rsidRDefault="00C64904" w:rsidP="002D325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11.6c: Organize claims, counterclaims, and evidence in a sustained and logical sequence.</w:t>
      </w:r>
    </w:p>
    <w:p w14:paraId="5569CA8D" w14:textId="77777777" w:rsidR="00704EC2" w:rsidRPr="00BD088D" w:rsidRDefault="00704EC2" w:rsidP="00CF6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C63F4" w14:textId="77777777" w:rsidR="00704EC2" w:rsidRPr="00BD088D" w:rsidRDefault="00704EC2" w:rsidP="00704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b/>
          <w:sz w:val="24"/>
          <w:szCs w:val="24"/>
        </w:rPr>
        <w:t>Academic Background/Language:</w:t>
      </w:r>
      <w:r w:rsidRPr="00BD088D">
        <w:rPr>
          <w:rFonts w:ascii="Times New Roman" w:hAnsi="Times New Roman" w:cs="Times New Roman"/>
          <w:sz w:val="24"/>
          <w:szCs w:val="24"/>
        </w:rPr>
        <w:tab/>
      </w:r>
    </w:p>
    <w:p w14:paraId="62E37496" w14:textId="77777777" w:rsidR="00704EC2" w:rsidRPr="00BD088D" w:rsidRDefault="00704EC2" w:rsidP="00CF6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C7C61" w14:textId="77777777" w:rsidR="00704EC2" w:rsidRPr="00BD088D" w:rsidRDefault="00FB2741" w:rsidP="00FB274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Students should have a basic understand</w:t>
      </w:r>
      <w:r w:rsidR="00806135">
        <w:rPr>
          <w:rFonts w:ascii="Times New Roman" w:hAnsi="Times New Roman" w:cs="Times New Roman"/>
          <w:sz w:val="24"/>
          <w:szCs w:val="24"/>
        </w:rPr>
        <w:t>ing of context</w:t>
      </w:r>
      <w:r w:rsidRPr="00BD088D">
        <w:rPr>
          <w:rFonts w:ascii="Times New Roman" w:hAnsi="Times New Roman" w:cs="Times New Roman"/>
          <w:sz w:val="24"/>
          <w:szCs w:val="24"/>
        </w:rPr>
        <w:t xml:space="preserve"> clues, figurative language, characterization, connotation, and authorial purpose.</w:t>
      </w:r>
    </w:p>
    <w:p w14:paraId="533C5F91" w14:textId="77777777" w:rsidR="00C64904" w:rsidRPr="00BD088D" w:rsidRDefault="00C64904" w:rsidP="00C6490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Students should have a basic understanding of major themes and tropes in American literature, including both fiction and nonfiction texts.</w:t>
      </w:r>
    </w:p>
    <w:p w14:paraId="4E2B1EB5" w14:textId="77777777" w:rsidR="00F10D0B" w:rsidRPr="00BD088D" w:rsidRDefault="001C1985" w:rsidP="00055F6A">
      <w:pPr>
        <w:pStyle w:val="Heading2"/>
        <w:spacing w:before="100" w:after="60"/>
      </w:pPr>
      <w:r w:rsidRPr="00BD088D">
        <w:t>Materials</w:t>
      </w:r>
      <w:r w:rsidR="003F1242" w:rsidRPr="00BD088D">
        <w:t xml:space="preserve"> </w:t>
      </w:r>
    </w:p>
    <w:p w14:paraId="6745E835" w14:textId="7372B458" w:rsidR="0018366A" w:rsidRPr="00BD088D" w:rsidRDefault="0018366A" w:rsidP="0018366A">
      <w:p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lastRenderedPageBreak/>
        <w:t>[Teacher Note:  Readings should hinge on the thematic unit questions and should be made up of a variety of texts, i.e. non-fiction, autobiography, fiction, and so on.</w:t>
      </w:r>
      <w:r w:rsidR="00DF7F75">
        <w:rPr>
          <w:rFonts w:ascii="Times New Roman" w:hAnsi="Times New Roman" w:cs="Times New Roman"/>
          <w:sz w:val="24"/>
          <w:szCs w:val="24"/>
        </w:rPr>
        <w:t xml:space="preserve"> The examples provided tackle the theme of the importance of individual identity in the face of oppression. Texts like Hinton’s </w:t>
      </w:r>
      <w:r w:rsidR="00DF7F75">
        <w:rPr>
          <w:rFonts w:ascii="Times New Roman" w:hAnsi="Times New Roman" w:cs="Times New Roman"/>
          <w:i/>
          <w:sz w:val="24"/>
          <w:szCs w:val="24"/>
        </w:rPr>
        <w:t>The Outsiders</w:t>
      </w:r>
      <w:r w:rsidR="00DF7F75">
        <w:rPr>
          <w:rFonts w:ascii="Times New Roman" w:hAnsi="Times New Roman" w:cs="Times New Roman"/>
          <w:sz w:val="24"/>
          <w:szCs w:val="24"/>
        </w:rPr>
        <w:t xml:space="preserve"> may work here as well as short fiction like “The Secret Life of Walter </w:t>
      </w:r>
      <w:proofErr w:type="spellStart"/>
      <w:r w:rsidR="00DF7F75">
        <w:rPr>
          <w:rFonts w:ascii="Times New Roman" w:hAnsi="Times New Roman" w:cs="Times New Roman"/>
          <w:sz w:val="24"/>
          <w:szCs w:val="24"/>
        </w:rPr>
        <w:t>Mitty</w:t>
      </w:r>
      <w:proofErr w:type="spellEnd"/>
      <w:r w:rsidR="00DF7F75">
        <w:rPr>
          <w:rFonts w:ascii="Times New Roman" w:hAnsi="Times New Roman" w:cs="Times New Roman"/>
          <w:sz w:val="24"/>
          <w:szCs w:val="24"/>
        </w:rPr>
        <w:t>” by James Thurber. Additionally, texts where a main character defies authority would work as well</w:t>
      </w:r>
      <w:r w:rsidRPr="00BD088D">
        <w:rPr>
          <w:rFonts w:ascii="Times New Roman" w:hAnsi="Times New Roman" w:cs="Times New Roman"/>
          <w:sz w:val="24"/>
          <w:szCs w:val="24"/>
        </w:rPr>
        <w:t>]</w:t>
      </w:r>
    </w:p>
    <w:p w14:paraId="7FEA2D04" w14:textId="77777777" w:rsidR="00126186" w:rsidRPr="00BD088D" w:rsidRDefault="00126186" w:rsidP="002476BF">
      <w:pPr>
        <w:pStyle w:val="Bullet1"/>
        <w:numPr>
          <w:ilvl w:val="0"/>
          <w:numId w:val="21"/>
        </w:numPr>
        <w:spacing w:after="0"/>
        <w:rPr>
          <w:szCs w:val="24"/>
        </w:rPr>
      </w:pPr>
      <w:r w:rsidRPr="00BD088D">
        <w:rPr>
          <w:szCs w:val="24"/>
        </w:rPr>
        <w:t xml:space="preserve">Recommended reading: </w:t>
      </w:r>
      <w:r w:rsidR="00306965" w:rsidRPr="00BD088D">
        <w:rPr>
          <w:i/>
          <w:szCs w:val="24"/>
        </w:rPr>
        <w:t xml:space="preserve">Fahrenheit 451 </w:t>
      </w:r>
      <w:r w:rsidR="00306965" w:rsidRPr="00BD088D">
        <w:rPr>
          <w:szCs w:val="24"/>
        </w:rPr>
        <w:t>by Ray Bradbury</w:t>
      </w:r>
    </w:p>
    <w:p w14:paraId="55CDE4A5" w14:textId="77777777" w:rsidR="002476BF" w:rsidRPr="00BD088D" w:rsidRDefault="002476BF" w:rsidP="002476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Recommended reading: “</w:t>
      </w:r>
      <w:r w:rsidR="00306965" w:rsidRPr="00BD088D">
        <w:rPr>
          <w:rFonts w:ascii="Times New Roman" w:hAnsi="Times New Roman" w:cs="Times New Roman"/>
          <w:sz w:val="24"/>
          <w:szCs w:val="24"/>
        </w:rPr>
        <w:t>The Pedestrian” by Ray Bradbury</w:t>
      </w:r>
    </w:p>
    <w:p w14:paraId="56C960E3" w14:textId="77777777" w:rsidR="002476BF" w:rsidRPr="00BD088D" w:rsidRDefault="002476BF" w:rsidP="002476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Recommended Reading: “</w:t>
      </w:r>
      <w:r w:rsidR="00306965" w:rsidRPr="00BD088D">
        <w:rPr>
          <w:rFonts w:ascii="Times New Roman" w:hAnsi="Times New Roman" w:cs="Times New Roman"/>
          <w:sz w:val="24"/>
          <w:szCs w:val="24"/>
        </w:rPr>
        <w:t>Harrison Bergeron” by Kurt Vonnegut</w:t>
      </w:r>
    </w:p>
    <w:p w14:paraId="0696C13B" w14:textId="213613C1" w:rsidR="00B82496" w:rsidRPr="00BD088D" w:rsidRDefault="00B82496" w:rsidP="002476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Recommended Reading: “</w:t>
      </w:r>
      <w:hyperlink r:id="rId8" w:history="1">
        <w:r w:rsidRPr="001F084F">
          <w:rPr>
            <w:rStyle w:val="Hyperlink"/>
            <w:rFonts w:ascii="Times New Roman" w:hAnsi="Times New Roman" w:cs="Times New Roman"/>
            <w:sz w:val="24"/>
            <w:szCs w:val="24"/>
          </w:rPr>
          <w:t>A Defi</w:t>
        </w:r>
        <w:r w:rsidR="00F77986" w:rsidRPr="001F084F">
          <w:rPr>
            <w:rStyle w:val="Hyperlink"/>
            <w:rFonts w:ascii="Times New Roman" w:hAnsi="Times New Roman" w:cs="Times New Roman"/>
            <w:sz w:val="24"/>
            <w:szCs w:val="24"/>
          </w:rPr>
          <w:t>ant Muhammed Ali Was Cherished b</w:t>
        </w:r>
        <w:r w:rsidRPr="001F084F">
          <w:rPr>
            <w:rStyle w:val="Hyperlink"/>
            <w:rFonts w:ascii="Times New Roman" w:hAnsi="Times New Roman" w:cs="Times New Roman"/>
            <w:sz w:val="24"/>
            <w:szCs w:val="24"/>
          </w:rPr>
          <w:t>y Black Men</w:t>
        </w:r>
      </w:hyperlink>
      <w:r w:rsidRPr="00BD088D">
        <w:rPr>
          <w:rFonts w:ascii="Times New Roman" w:hAnsi="Times New Roman" w:cs="Times New Roman"/>
          <w:sz w:val="24"/>
          <w:szCs w:val="24"/>
        </w:rPr>
        <w:t>” (available on www.commonlit.org)</w:t>
      </w:r>
    </w:p>
    <w:p w14:paraId="607FA2F6" w14:textId="77777777" w:rsidR="002476BF" w:rsidRPr="00BD088D" w:rsidRDefault="002476BF" w:rsidP="002476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On-line journal (Word document), Google Doc, or composition notebook or binder</w:t>
      </w:r>
    </w:p>
    <w:p w14:paraId="1B9BAFDB" w14:textId="77777777" w:rsidR="002476BF" w:rsidRPr="00BD088D" w:rsidRDefault="002476BF" w:rsidP="002476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Dialectical journal</w:t>
      </w:r>
      <w:r w:rsidR="001B4A1B" w:rsidRPr="00BD088D">
        <w:rPr>
          <w:rFonts w:ascii="Times New Roman" w:hAnsi="Times New Roman" w:cs="Times New Roman"/>
          <w:sz w:val="24"/>
          <w:szCs w:val="24"/>
        </w:rPr>
        <w:t xml:space="preserve"> or KWL organizer</w:t>
      </w:r>
    </w:p>
    <w:p w14:paraId="3EB61B08" w14:textId="77777777" w:rsidR="002476BF" w:rsidRPr="00BD088D" w:rsidRDefault="002476BF" w:rsidP="002476B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Venn diagrams (graphic organizer)</w:t>
      </w:r>
    </w:p>
    <w:p w14:paraId="6B37DDC4" w14:textId="77777777" w:rsidR="00E11BD1" w:rsidRPr="00BD088D" w:rsidRDefault="002E277C" w:rsidP="009C2267">
      <w:pPr>
        <w:pStyle w:val="Heading2"/>
        <w:spacing w:before="100"/>
      </w:pPr>
      <w:r w:rsidRPr="00BD088D">
        <w:t>Student/Teacher Actions</w:t>
      </w:r>
      <w:r w:rsidR="0026397C" w:rsidRPr="00BD088D">
        <w:t>:</w:t>
      </w:r>
      <w:r w:rsidR="000906FC" w:rsidRPr="00BD088D">
        <w:t xml:space="preserve"> </w:t>
      </w:r>
      <w:r w:rsidR="008035E5" w:rsidRPr="00BD088D">
        <w:t>W</w:t>
      </w:r>
      <w:r w:rsidR="00F77986" w:rsidRPr="00BD088D">
        <w:t>ha</w:t>
      </w:r>
      <w:r w:rsidR="001C1985" w:rsidRPr="00BD088D">
        <w:t xml:space="preserve">t </w:t>
      </w:r>
      <w:r w:rsidR="000906FC" w:rsidRPr="00BD088D">
        <w:t xml:space="preserve">should </w:t>
      </w:r>
      <w:r w:rsidR="001C1985" w:rsidRPr="00BD088D">
        <w:t>students be doing</w:t>
      </w:r>
      <w:r w:rsidR="008035E5" w:rsidRPr="00BD088D">
        <w:t>?</w:t>
      </w:r>
      <w:r w:rsidR="001C1985" w:rsidRPr="00BD088D">
        <w:t xml:space="preserve"> </w:t>
      </w:r>
      <w:r w:rsidR="008035E5" w:rsidRPr="00BD088D">
        <w:t>W</w:t>
      </w:r>
      <w:r w:rsidR="001C1985" w:rsidRPr="00BD088D">
        <w:t xml:space="preserve">hat </w:t>
      </w:r>
      <w:r w:rsidR="000906FC" w:rsidRPr="00BD088D">
        <w:t xml:space="preserve">should </w:t>
      </w:r>
      <w:r w:rsidR="001C1985" w:rsidRPr="00BD088D">
        <w:t>teachers be doing</w:t>
      </w:r>
      <w:r w:rsidR="008035E5" w:rsidRPr="00BD088D">
        <w:t>?</w:t>
      </w:r>
    </w:p>
    <w:p w14:paraId="59439C91" w14:textId="77777777" w:rsidR="009C2267" w:rsidRPr="00BD088D" w:rsidRDefault="009C2267" w:rsidP="009C2267">
      <w:pPr>
        <w:rPr>
          <w:rFonts w:ascii="Times New Roman" w:hAnsi="Times New Roman" w:cs="Times New Roman"/>
          <w:sz w:val="24"/>
          <w:szCs w:val="24"/>
        </w:rPr>
      </w:pPr>
    </w:p>
    <w:p w14:paraId="11DA43F7" w14:textId="46084D63" w:rsidR="00806135" w:rsidRDefault="00806135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reviews direct and indirect characterization as literary device, including character motivation, background, ambition, and behavior. Have students recall characters from previously read literature</w:t>
      </w:r>
      <w:r w:rsidR="001F084F">
        <w:rPr>
          <w:rFonts w:ascii="Times New Roman" w:hAnsi="Times New Roman" w:cs="Times New Roman"/>
          <w:sz w:val="24"/>
          <w:szCs w:val="24"/>
        </w:rPr>
        <w:t xml:space="preserve"> and discuss characterization in the context of those characters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E13AC" w14:textId="77777777" w:rsidR="009C2267" w:rsidRDefault="009C2267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 xml:space="preserve">Teacher introduces assigned readings.  </w:t>
      </w:r>
      <w:r w:rsidR="002476BF" w:rsidRPr="00BD088D">
        <w:rPr>
          <w:rFonts w:ascii="Times New Roman" w:hAnsi="Times New Roman" w:cs="Times New Roman"/>
          <w:sz w:val="24"/>
          <w:szCs w:val="24"/>
        </w:rPr>
        <w:t xml:space="preserve">Students will read and analyze </w:t>
      </w:r>
      <w:r w:rsidR="00F77986" w:rsidRPr="00BD088D">
        <w:rPr>
          <w:rFonts w:ascii="Times New Roman" w:hAnsi="Times New Roman" w:cs="Times New Roman"/>
          <w:sz w:val="24"/>
          <w:szCs w:val="24"/>
        </w:rPr>
        <w:t xml:space="preserve">assigned </w:t>
      </w:r>
      <w:r w:rsidR="002476BF" w:rsidRPr="00BD088D">
        <w:rPr>
          <w:rFonts w:ascii="Times New Roman" w:hAnsi="Times New Roman" w:cs="Times New Roman"/>
          <w:sz w:val="24"/>
          <w:szCs w:val="24"/>
        </w:rPr>
        <w:t>readings</w:t>
      </w:r>
      <w:r w:rsidRPr="00BD088D">
        <w:rPr>
          <w:rFonts w:ascii="Times New Roman" w:hAnsi="Times New Roman" w:cs="Times New Roman"/>
          <w:sz w:val="24"/>
          <w:szCs w:val="24"/>
        </w:rPr>
        <w:t>.  Consider allowing time in class to read shorter works, i.e. short stories or articles.  Consider reading aloud.</w:t>
      </w:r>
    </w:p>
    <w:p w14:paraId="02F5AF7D" w14:textId="77777777" w:rsidR="00A7295D" w:rsidRDefault="00A7295D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students reading aloud certain passages for students to think-pair-share ideas on how literary devices or language devices in those passages help to convey the author’s purpose.</w:t>
      </w:r>
    </w:p>
    <w:p w14:paraId="265A0795" w14:textId="77777777" w:rsidR="00A7295D" w:rsidRPr="00BD088D" w:rsidRDefault="00A7295D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can also choose an article or short passage from a novel to model close reading strategies (circle unknown words, highlight key words or phrases, etc.) for the students. Model annotation for the students.</w:t>
      </w:r>
    </w:p>
    <w:p w14:paraId="66E1A94F" w14:textId="77777777" w:rsidR="00F77986" w:rsidRPr="00BD088D" w:rsidRDefault="009C2267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Teacher provokes class discussion based on open-ended questions establishing connections between the texts.  Consider questions such as: How does character X compare to character Y?  How does levels of conflict dictate plot or character development?</w:t>
      </w:r>
      <w:r w:rsidR="009758F9" w:rsidRPr="00BD08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925CB" w14:textId="77777777" w:rsidR="006029E6" w:rsidRPr="00BD088D" w:rsidRDefault="002476BF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Students will complete a dialectical journal analyzing how the authors use the elemen</w:t>
      </w:r>
      <w:r w:rsidR="009C2267" w:rsidRPr="00BD088D">
        <w:rPr>
          <w:rFonts w:ascii="Times New Roman" w:hAnsi="Times New Roman" w:cs="Times New Roman"/>
          <w:sz w:val="24"/>
          <w:szCs w:val="24"/>
        </w:rPr>
        <w:t xml:space="preserve">ts of language (including tone, diction, figurative language, character, conflict, and so on) </w:t>
      </w:r>
      <w:r w:rsidRPr="00BD088D">
        <w:rPr>
          <w:rFonts w:ascii="Times New Roman" w:hAnsi="Times New Roman" w:cs="Times New Roman"/>
          <w:sz w:val="24"/>
          <w:szCs w:val="24"/>
        </w:rPr>
        <w:t>to convey purpose.</w:t>
      </w:r>
      <w:r w:rsidR="009C2267" w:rsidRPr="00BD088D">
        <w:rPr>
          <w:rFonts w:ascii="Times New Roman" w:hAnsi="Times New Roman" w:cs="Times New Roman"/>
          <w:sz w:val="24"/>
          <w:szCs w:val="24"/>
        </w:rPr>
        <w:t xml:space="preserve">  Teacher should encourage students to note: textual evidence, page number reference, and commentary.  Consider assigning specific literary devices for students to look for, including tone, diction, figurative language, character, conflict, and so on.</w:t>
      </w:r>
    </w:p>
    <w:p w14:paraId="179BE4BE" w14:textId="77777777" w:rsidR="006029E6" w:rsidRPr="00BD088D" w:rsidRDefault="00BF56D0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Using their annotations and dialectical journal, have students – in pairs – complete a compare/contrast Venn diagram.  Students will present Venn diagram to the class.</w:t>
      </w:r>
    </w:p>
    <w:p w14:paraId="52A31A93" w14:textId="77777777" w:rsidR="00E11BD1" w:rsidRDefault="00E11BD1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Students will discuss how the readings illustrate the individual’s role in society, particularly a hostile or unjust society.  Consider assigning small groups to analyze and discuss particular readings.</w:t>
      </w:r>
      <w:r w:rsidR="008D6200" w:rsidRPr="00BD08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3F532A" w14:textId="77777777" w:rsidR="0076020F" w:rsidRPr="00BD088D" w:rsidRDefault="0076020F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 students to discuss and analyze how the characters and individuals from the selected readings fight against a hostile or unjust society. </w:t>
      </w:r>
    </w:p>
    <w:p w14:paraId="56666353" w14:textId="77777777" w:rsidR="004036A1" w:rsidRPr="00BD088D" w:rsidRDefault="0076020F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Distribute a journal-style open-ended</w:t>
      </w:r>
      <w:r w:rsidR="004036A1" w:rsidRPr="00BD088D">
        <w:rPr>
          <w:rFonts w:ascii="Times New Roman" w:hAnsi="Times New Roman" w:cs="Times New Roman"/>
          <w:sz w:val="24"/>
          <w:szCs w:val="24"/>
        </w:rPr>
        <w:t xml:space="preserve"> question revolving around the thematic unit questions:</w:t>
      </w:r>
    </w:p>
    <w:p w14:paraId="30FD44AA" w14:textId="77777777" w:rsidR="004036A1" w:rsidRPr="00BD088D" w:rsidRDefault="004036A1" w:rsidP="004036A1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0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What are some of the biggest fears facing students in our society, be it local, national, global? </w:t>
      </w:r>
    </w:p>
    <w:p w14:paraId="7F3FFB9B" w14:textId="77777777" w:rsidR="004036A1" w:rsidRPr="00BD088D" w:rsidRDefault="004036A1" w:rsidP="004036A1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088D">
        <w:rPr>
          <w:rFonts w:ascii="Times New Roman" w:hAnsi="Times New Roman" w:cs="Times New Roman"/>
          <w:iCs/>
          <w:color w:val="000000"/>
          <w:sz w:val="24"/>
          <w:szCs w:val="24"/>
        </w:rPr>
        <w:t>What are some of the best solutions to solving these tensions/challenges/problems?</w:t>
      </w:r>
    </w:p>
    <w:p w14:paraId="54A45EF2" w14:textId="192837B0" w:rsidR="004036A1" w:rsidRPr="00BD088D" w:rsidRDefault="004036A1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Students will complete a Socratic Seminar in response to the following thematic unit questions</w:t>
      </w:r>
      <w:r w:rsidR="00DF7F75">
        <w:rPr>
          <w:rFonts w:ascii="Times New Roman" w:hAnsi="Times New Roman" w:cs="Times New Roman"/>
          <w:sz w:val="24"/>
          <w:szCs w:val="24"/>
        </w:rPr>
        <w:t xml:space="preserve"> [Teacher note: Ensure that answers to the questions in the seminar invoke themes, lessons, and motifs from the texts and that students aren’t ONLY leveraging personal experience in their responses]</w:t>
      </w:r>
      <w:r w:rsidRPr="00BD088D">
        <w:rPr>
          <w:rFonts w:ascii="Times New Roman" w:hAnsi="Times New Roman" w:cs="Times New Roman"/>
          <w:sz w:val="24"/>
          <w:szCs w:val="24"/>
        </w:rPr>
        <w:t>:</w:t>
      </w:r>
    </w:p>
    <w:p w14:paraId="40DB4AA6" w14:textId="77777777" w:rsidR="004036A1" w:rsidRPr="00DF7F75" w:rsidRDefault="004036A1" w:rsidP="004036A1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F7F7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What are some of the biggest fears facing students in our society, be it local, national, global? </w:t>
      </w:r>
    </w:p>
    <w:p w14:paraId="37CB88E3" w14:textId="0F655D62" w:rsidR="00872EEC" w:rsidRPr="00DF7F75" w:rsidRDefault="004036A1" w:rsidP="00872EEC">
      <w:pPr>
        <w:pStyle w:val="ListParagraph"/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F7F75">
        <w:rPr>
          <w:rFonts w:ascii="Times New Roman" w:hAnsi="Times New Roman" w:cs="Times New Roman"/>
          <w:iCs/>
          <w:color w:val="000000"/>
          <w:sz w:val="24"/>
          <w:szCs w:val="24"/>
        </w:rPr>
        <w:t>What are some of the best solutions to solving these tensions/challenges/problems?</w:t>
      </w:r>
    </w:p>
    <w:p w14:paraId="164F4A5A" w14:textId="77777777" w:rsidR="00872EEC" w:rsidRPr="00BD088D" w:rsidRDefault="009C1BCD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Teacher facilitates the Socratic S</w:t>
      </w:r>
      <w:r w:rsidR="00872EEC" w:rsidRPr="00BD088D">
        <w:rPr>
          <w:rFonts w:ascii="Times New Roman" w:hAnsi="Times New Roman" w:cs="Times New Roman"/>
          <w:sz w:val="24"/>
          <w:szCs w:val="24"/>
        </w:rPr>
        <w:t>eminar</w:t>
      </w:r>
      <w:r w:rsidR="00506DBD">
        <w:rPr>
          <w:rFonts w:ascii="Times New Roman" w:hAnsi="Times New Roman" w:cs="Times New Roman"/>
          <w:sz w:val="24"/>
          <w:szCs w:val="24"/>
        </w:rPr>
        <w:t xml:space="preserve"> based on students’ responses. Encourage</w:t>
      </w:r>
      <w:r w:rsidR="00872EEC" w:rsidRPr="00BD088D">
        <w:rPr>
          <w:rFonts w:ascii="Times New Roman" w:hAnsi="Times New Roman" w:cs="Times New Roman"/>
          <w:sz w:val="24"/>
          <w:szCs w:val="24"/>
        </w:rPr>
        <w:t xml:space="preserve"> students </w:t>
      </w:r>
      <w:r w:rsidR="00506DBD">
        <w:rPr>
          <w:rFonts w:ascii="Times New Roman" w:hAnsi="Times New Roman" w:cs="Times New Roman"/>
          <w:sz w:val="24"/>
          <w:szCs w:val="24"/>
        </w:rPr>
        <w:t>to take notes on the discussion.</w:t>
      </w:r>
    </w:p>
    <w:p w14:paraId="7AE42905" w14:textId="77777777" w:rsidR="00F77986" w:rsidRPr="00BD088D" w:rsidRDefault="00E11BD1" w:rsidP="00E11BD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506DBD">
        <w:rPr>
          <w:rFonts w:ascii="Times New Roman" w:hAnsi="Times New Roman" w:cs="Times New Roman"/>
          <w:sz w:val="24"/>
          <w:szCs w:val="24"/>
        </w:rPr>
        <w:t xml:space="preserve">then </w:t>
      </w:r>
      <w:r w:rsidRPr="00BD088D">
        <w:rPr>
          <w:rFonts w:ascii="Times New Roman" w:hAnsi="Times New Roman" w:cs="Times New Roman"/>
          <w:sz w:val="24"/>
          <w:szCs w:val="24"/>
        </w:rPr>
        <w:t>complete the summative assessment</w:t>
      </w:r>
      <w:r w:rsidR="00806031" w:rsidRPr="00BD088D">
        <w:rPr>
          <w:rFonts w:ascii="Times New Roman" w:hAnsi="Times New Roman" w:cs="Times New Roman"/>
          <w:sz w:val="24"/>
          <w:szCs w:val="24"/>
        </w:rPr>
        <w:t xml:space="preserve"> (essay or visual presentation)</w:t>
      </w:r>
      <w:r w:rsidRPr="00BD088D">
        <w:rPr>
          <w:rFonts w:ascii="Times New Roman" w:hAnsi="Times New Roman" w:cs="Times New Roman"/>
          <w:sz w:val="24"/>
          <w:szCs w:val="24"/>
        </w:rPr>
        <w:t>.</w:t>
      </w:r>
      <w:r w:rsidR="004036A1" w:rsidRPr="00BD088D">
        <w:rPr>
          <w:rFonts w:ascii="Times New Roman" w:hAnsi="Times New Roman" w:cs="Times New Roman"/>
          <w:sz w:val="24"/>
          <w:szCs w:val="24"/>
        </w:rPr>
        <w:t xml:space="preserve">  Consider allowing students to use notes from the Socratic Seminar</w:t>
      </w:r>
      <w:r w:rsidR="008D6200" w:rsidRPr="00BD088D">
        <w:rPr>
          <w:rFonts w:ascii="Times New Roman" w:hAnsi="Times New Roman" w:cs="Times New Roman"/>
          <w:sz w:val="24"/>
          <w:szCs w:val="24"/>
        </w:rPr>
        <w:t>, annotations from the selected class-assigned readings as literary evidence, and any personal anecdotal evidence in the summative assessment.</w:t>
      </w:r>
      <w:r w:rsidR="00BA15B7">
        <w:rPr>
          <w:rFonts w:ascii="Times New Roman" w:hAnsi="Times New Roman" w:cs="Times New Roman"/>
          <w:sz w:val="24"/>
          <w:szCs w:val="24"/>
        </w:rPr>
        <w:t xml:space="preserve"> Students will synthesize literary evidence and personal anecdotal/observational evidence in the assessment.</w:t>
      </w:r>
    </w:p>
    <w:p w14:paraId="1E06AC37" w14:textId="77777777" w:rsidR="00F10D0B" w:rsidRPr="00BD088D" w:rsidRDefault="00E11BD1" w:rsidP="00E11BD1">
      <w:pPr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Assessment</w:t>
      </w:r>
      <w:r w:rsidRPr="00BD088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(</w:t>
      </w:r>
      <w:r w:rsidR="00704EC2" w:rsidRPr="00BD088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Diagnostic, Formative, Summative)</w:t>
      </w:r>
    </w:p>
    <w:p w14:paraId="01097627" w14:textId="77777777" w:rsidR="0002661E" w:rsidRDefault="009C2267" w:rsidP="006029E6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As a diagnostic assessment, </w:t>
      </w:r>
      <w:r w:rsidR="0002661E">
        <w:rPr>
          <w:rFonts w:ascii="Times New Roman" w:eastAsia="Calibri" w:hAnsi="Times New Roman" w:cs="Times New Roman"/>
          <w:sz w:val="24"/>
          <w:szCs w:val="24"/>
          <w:lang w:bidi="en-US"/>
        </w:rPr>
        <w:t>students</w:t>
      </w:r>
      <w:r w:rsidR="00BA15B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should demonstrate knowledge of</w:t>
      </w:r>
      <w:r w:rsidR="0002661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direct and indirect characterization during initial class discussion.</w:t>
      </w:r>
      <w:r w:rsidR="00BA15B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Review if necessary.</w:t>
      </w:r>
    </w:p>
    <w:p w14:paraId="6306642C" w14:textId="77777777" w:rsidR="006029E6" w:rsidRPr="00BD088D" w:rsidRDefault="0002661E" w:rsidP="006029E6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As a diagnostic assessment, </w:t>
      </w:r>
      <w:r w:rsidR="009C2267"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students will complete a </w:t>
      </w:r>
      <w:r w:rsidR="00FB2741"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>Venn</w:t>
      </w:r>
      <w:r w:rsidR="009C2267"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proofErr w:type="gramStart"/>
      <w:r w:rsidR="009C2267"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>Diagram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highlighting comparisons, contrasts, and similarities among characters.</w:t>
      </w:r>
    </w:p>
    <w:p w14:paraId="073DDA0F" w14:textId="77777777" w:rsidR="009C2267" w:rsidRPr="00BD088D" w:rsidRDefault="009C2267" w:rsidP="006029E6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As a formative assessment, </w:t>
      </w:r>
      <w:r w:rsidR="00B52A87"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>will participate in the Socratic Seminar.</w:t>
      </w:r>
    </w:p>
    <w:p w14:paraId="6AE329DE" w14:textId="77777777" w:rsidR="006029E6" w:rsidRPr="00BD088D" w:rsidRDefault="00F77986" w:rsidP="006029E6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As a summative assessment, students will complete: an </w:t>
      </w:r>
      <w:r w:rsidR="004036A1"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expositional </w:t>
      </w:r>
      <w:r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>essay (or multimodal visual presentation) analyzing the challenges/problems we all face in our s</w:t>
      </w:r>
      <w:r w:rsidR="00B52A87"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ociety.  Consider the guiding </w:t>
      </w:r>
      <w:r w:rsidR="0018366A"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unit </w:t>
      </w:r>
      <w:r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>questions</w:t>
      </w:r>
      <w:r w:rsidR="00B52A87"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(as referenced above)</w:t>
      </w:r>
      <w:r w:rsidRPr="00BD088D">
        <w:rPr>
          <w:rFonts w:ascii="Times New Roman" w:eastAsia="Calibri" w:hAnsi="Times New Roman" w:cs="Times New Roman"/>
          <w:sz w:val="24"/>
          <w:szCs w:val="24"/>
          <w:lang w:bidi="en-US"/>
        </w:rPr>
        <w:t>:</w:t>
      </w:r>
    </w:p>
    <w:p w14:paraId="27CA213C" w14:textId="77777777" w:rsidR="00F77986" w:rsidRPr="00BD088D" w:rsidRDefault="00F77986" w:rsidP="00E11BD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0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What are some of the biggest fears facing students in our </w:t>
      </w:r>
      <w:r w:rsidR="00E11BD1" w:rsidRPr="00BD088D">
        <w:rPr>
          <w:rFonts w:ascii="Times New Roman" w:hAnsi="Times New Roman" w:cs="Times New Roman"/>
          <w:iCs/>
          <w:color w:val="000000"/>
          <w:sz w:val="24"/>
          <w:szCs w:val="24"/>
        </w:rPr>
        <w:t>society, be it local, national, global</w:t>
      </w:r>
      <w:r w:rsidRPr="00BD088D">
        <w:rPr>
          <w:rFonts w:ascii="Times New Roman" w:hAnsi="Times New Roman" w:cs="Times New Roman"/>
          <w:iCs/>
          <w:color w:val="000000"/>
          <w:sz w:val="24"/>
          <w:szCs w:val="24"/>
        </w:rPr>
        <w:t>?</w:t>
      </w:r>
      <w:r w:rsidR="00E11BD1" w:rsidRPr="00BD0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1069D0BE" w14:textId="77777777" w:rsidR="00F77986" w:rsidRPr="00BD088D" w:rsidRDefault="00F77986" w:rsidP="00E11BD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0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What are some of the best solutions to solving </w:t>
      </w:r>
      <w:r w:rsidR="00E11BD1" w:rsidRPr="00BD088D">
        <w:rPr>
          <w:rFonts w:ascii="Times New Roman" w:hAnsi="Times New Roman" w:cs="Times New Roman"/>
          <w:iCs/>
          <w:color w:val="000000"/>
          <w:sz w:val="24"/>
          <w:szCs w:val="24"/>
        </w:rPr>
        <w:t>these tensions/challenges/problems?</w:t>
      </w:r>
    </w:p>
    <w:p w14:paraId="4679C99D" w14:textId="77777777" w:rsidR="00C54F17" w:rsidRPr="00BD088D" w:rsidRDefault="00FE3968" w:rsidP="00C54F17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iCs/>
          <w:color w:val="000000"/>
          <w:sz w:val="24"/>
          <w:szCs w:val="24"/>
        </w:rPr>
        <w:t>[</w:t>
      </w:r>
      <w:r w:rsidR="00C54F17" w:rsidRPr="00BD0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Note: </w:t>
      </w:r>
      <w:r w:rsidR="00C54F17" w:rsidRPr="00BD088D">
        <w:rPr>
          <w:rFonts w:ascii="Times New Roman" w:hAnsi="Times New Roman" w:cs="Times New Roman"/>
          <w:sz w:val="24"/>
          <w:szCs w:val="24"/>
        </w:rPr>
        <w:t xml:space="preserve">A list of rhetorical and persuasive devices is included in the </w:t>
      </w:r>
      <w:r w:rsidR="00C54F17" w:rsidRPr="00BD088D">
        <w:rPr>
          <w:rFonts w:ascii="Times New Roman" w:hAnsi="Times New Roman" w:cs="Times New Roman"/>
          <w:i/>
          <w:sz w:val="24"/>
          <w:szCs w:val="24"/>
        </w:rPr>
        <w:t>Essential Knowledge, Skills, and Processes</w:t>
      </w:r>
      <w:r w:rsidR="00C54F17" w:rsidRPr="00BD088D">
        <w:rPr>
          <w:rFonts w:ascii="Times New Roman" w:hAnsi="Times New Roman" w:cs="Times New Roman"/>
          <w:sz w:val="24"/>
          <w:szCs w:val="24"/>
        </w:rPr>
        <w:t xml:space="preserve"> column for English SOL 11.5.]</w:t>
      </w:r>
    </w:p>
    <w:p w14:paraId="4938558A" w14:textId="77777777" w:rsidR="00FE3968" w:rsidRPr="00BD088D" w:rsidRDefault="00FE3968" w:rsidP="00FF7D7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6703E" w14:textId="77777777" w:rsidR="00F10D0B" w:rsidRPr="00BD088D" w:rsidRDefault="00764515" w:rsidP="006029E6">
      <w:pPr>
        <w:keepNext/>
        <w:spacing w:before="100"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BD088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Writing Connections:</w:t>
      </w:r>
    </w:p>
    <w:p w14:paraId="707CBD95" w14:textId="77777777" w:rsidR="00185BAA" w:rsidRPr="00BD088D" w:rsidRDefault="00185BAA" w:rsidP="006029E6">
      <w:pPr>
        <w:keepNext/>
        <w:spacing w:before="100"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7C81ECC5" w14:textId="77777777" w:rsidR="00185BAA" w:rsidRPr="00BD088D" w:rsidRDefault="00185BAA" w:rsidP="00185BA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Students will choose vocabulary, language, and tone appropriate to the topic, audience, and purpose (10.1d).</w:t>
      </w:r>
    </w:p>
    <w:p w14:paraId="1F653449" w14:textId="77777777" w:rsidR="00061394" w:rsidRPr="00BD088D" w:rsidRDefault="00061394" w:rsidP="00185BA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The student will self- and peer-edit writing for capitalization, punctuation, spelling, sentence structure, paragraphing, and Standard English (9.7).</w:t>
      </w:r>
    </w:p>
    <w:p w14:paraId="08938B98" w14:textId="77777777" w:rsidR="0093691E" w:rsidRPr="00BD088D" w:rsidRDefault="0093691E" w:rsidP="0093691E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Cite sources for both quoted and paraphrased ideas using a standard method of documentation, such as that of the Modern Language Association (MLA) or the American Psycho</w:t>
      </w:r>
      <w:r w:rsidR="00B53752" w:rsidRPr="00BD088D">
        <w:rPr>
          <w:rFonts w:ascii="Times New Roman" w:hAnsi="Times New Roman" w:cs="Times New Roman"/>
          <w:sz w:val="24"/>
          <w:szCs w:val="24"/>
        </w:rPr>
        <w:t>logical Association (APA) (10.8d</w:t>
      </w:r>
      <w:r w:rsidRPr="00BD088D">
        <w:rPr>
          <w:rFonts w:ascii="Times New Roman" w:hAnsi="Times New Roman" w:cs="Times New Roman"/>
          <w:sz w:val="24"/>
          <w:szCs w:val="24"/>
        </w:rPr>
        <w:t>).</w:t>
      </w:r>
    </w:p>
    <w:p w14:paraId="1F5F0D1A" w14:textId="77777777" w:rsidR="00D86225" w:rsidRPr="00BD088D" w:rsidRDefault="00D86225" w:rsidP="00D8622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trike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The student will write in a variety of forms to include persuasive, reflective, interpretive, and analytic with an emphasis on persuasion and analysis (10.6).</w:t>
      </w:r>
    </w:p>
    <w:p w14:paraId="1C8671D8" w14:textId="77777777" w:rsidR="00FF7D7C" w:rsidRPr="00BD088D" w:rsidRDefault="00FF7D7C" w:rsidP="00FF7D7C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88D">
        <w:rPr>
          <w:rFonts w:ascii="Times New Roman" w:hAnsi="Times New Roman" w:cs="Times New Roman"/>
          <w:sz w:val="24"/>
          <w:szCs w:val="24"/>
        </w:rPr>
        <w:t>Teachers will instruct students in the features of the three domains of writing:</w:t>
      </w:r>
    </w:p>
    <w:p w14:paraId="501C676F" w14:textId="77777777" w:rsidR="006029E6" w:rsidRPr="00BD088D" w:rsidRDefault="006029E6" w:rsidP="00185BAA">
      <w:pPr>
        <w:pStyle w:val="ListParagraph"/>
        <w:keepNext/>
        <w:spacing w:before="100"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6CB8DC85" w14:textId="77777777" w:rsidR="00F10D0B" w:rsidRPr="00BD088D" w:rsidRDefault="00F10D0B" w:rsidP="00055F6A">
      <w:pPr>
        <w:keepNext/>
        <w:spacing w:before="10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D088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Extensions and Connections (for all students)</w:t>
      </w:r>
    </w:p>
    <w:p w14:paraId="0AF0DA4C" w14:textId="77777777" w:rsidR="00D86225" w:rsidRPr="00BD088D" w:rsidRDefault="009758F9" w:rsidP="00D86225">
      <w:pPr>
        <w:pStyle w:val="ListParagraph"/>
        <w:keepNext/>
        <w:numPr>
          <w:ilvl w:val="0"/>
          <w:numId w:val="12"/>
        </w:numPr>
        <w:spacing w:before="10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D088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Teacher should encourage students to activate knowledge from social studies classes.</w:t>
      </w:r>
    </w:p>
    <w:p w14:paraId="54F35260" w14:textId="77777777" w:rsidR="000E0F42" w:rsidRPr="00BD088D" w:rsidRDefault="000E0F42" w:rsidP="00D86225">
      <w:pPr>
        <w:pStyle w:val="ListParagraph"/>
        <w:keepNext/>
        <w:numPr>
          <w:ilvl w:val="0"/>
          <w:numId w:val="12"/>
        </w:numPr>
        <w:spacing w:before="10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D088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Teachers should encourage a synthesis of understanding allowing students to draw connections between a variety of texts and genres, i.e. nonfiction to fiction, article to short story, and so on.</w:t>
      </w:r>
    </w:p>
    <w:p w14:paraId="15AC12A1" w14:textId="77777777" w:rsidR="00F10D0B" w:rsidRPr="00BD088D" w:rsidRDefault="00F10D0B" w:rsidP="00055F6A">
      <w:pPr>
        <w:keepNext/>
        <w:spacing w:before="10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D088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Strategies for Differentiation</w:t>
      </w:r>
    </w:p>
    <w:p w14:paraId="05537798" w14:textId="4932B32D" w:rsidR="005B3CEA" w:rsidRPr="00BD088D" w:rsidRDefault="005B3CEA" w:rsidP="00325891">
      <w:pPr>
        <w:pStyle w:val="ListParagraph"/>
        <w:keepNext/>
        <w:numPr>
          <w:ilvl w:val="0"/>
          <w:numId w:val="11"/>
        </w:numPr>
        <w:spacing w:before="10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BD088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Consider differentiating the summative assessment for ELL or SWD learners through careful modeling and </w:t>
      </w:r>
      <w:r w:rsidR="007A71EF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adapting essay length or structure</w:t>
      </w:r>
      <w:r w:rsidRPr="00BD088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.  </w:t>
      </w:r>
    </w:p>
    <w:p w14:paraId="6E1FB22C" w14:textId="77777777" w:rsidR="006029E6" w:rsidRPr="00BD088D" w:rsidRDefault="005B3CEA" w:rsidP="006029E6">
      <w:pPr>
        <w:pStyle w:val="ListParagraph"/>
        <w:keepNext/>
        <w:numPr>
          <w:ilvl w:val="0"/>
          <w:numId w:val="11"/>
        </w:numPr>
        <w:spacing w:before="10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BD088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Consider partner or small group work with designated roles for diagnostic and formative assessments.</w:t>
      </w:r>
    </w:p>
    <w:p w14:paraId="5103256A" w14:textId="77777777" w:rsidR="00325891" w:rsidRPr="00BD088D" w:rsidRDefault="00325891" w:rsidP="006029E6">
      <w:pPr>
        <w:pStyle w:val="ListParagraph"/>
        <w:keepNext/>
        <w:numPr>
          <w:ilvl w:val="0"/>
          <w:numId w:val="11"/>
        </w:numPr>
        <w:spacing w:before="10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BD088D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Consider extended deadlines for students that need extended time to turn in the assessments.</w:t>
      </w:r>
    </w:p>
    <w:p w14:paraId="00BF2ED9" w14:textId="77777777" w:rsidR="00F10D0B" w:rsidRPr="00BD088D" w:rsidRDefault="0095153F" w:rsidP="00055F6A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D088D">
        <w:rPr>
          <w:rFonts w:ascii="Times New Roman" w:hAnsi="Times New Roman" w:cs="Times New Roman"/>
          <w:i/>
          <w:sz w:val="24"/>
          <w:szCs w:val="24"/>
        </w:rPr>
        <w:t>Note: The following pages are intended for classroom use for students as a visual aid to learning.</w:t>
      </w:r>
    </w:p>
    <w:p w14:paraId="696B4416" w14:textId="3E7DD4A9" w:rsidR="00BE55EB" w:rsidRDefault="00BE55EB" w:rsidP="00DF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E0D6BD5" w14:textId="33EE70BE" w:rsidR="00BE55EB" w:rsidRDefault="00BE55EB" w:rsidP="00F1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D6802DC" w14:textId="7A42A9F4" w:rsidR="00BE55EB" w:rsidRDefault="00BE55EB" w:rsidP="00F10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F3C6D5D" w14:textId="77777777" w:rsidR="00BE55EB" w:rsidRPr="009F2E80" w:rsidRDefault="00BE55EB" w:rsidP="00BE55EB">
      <w:pPr>
        <w:jc w:val="center"/>
        <w:rPr>
          <w:rFonts w:cs="Times New Roman"/>
          <w:b/>
          <w:szCs w:val="24"/>
        </w:rPr>
      </w:pPr>
      <w:r w:rsidRPr="009F2E80">
        <w:rPr>
          <w:rFonts w:cs="Times New Roman"/>
          <w:b/>
          <w:i/>
          <w:szCs w:val="24"/>
        </w:rPr>
        <w:t xml:space="preserve">Text Title </w:t>
      </w:r>
      <w:r w:rsidRPr="009F2E80">
        <w:rPr>
          <w:rFonts w:cs="Times New Roman"/>
          <w:b/>
          <w:szCs w:val="24"/>
        </w:rPr>
        <w:t>Dialectical Journal</w:t>
      </w:r>
    </w:p>
    <w:p w14:paraId="7C3C76DA" w14:textId="77777777" w:rsidR="00BE55EB" w:rsidRPr="009F2E80" w:rsidRDefault="00BE55EB" w:rsidP="00BE55EB">
      <w:pPr>
        <w:jc w:val="center"/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Author:</w:t>
      </w:r>
    </w:p>
    <w:p w14:paraId="36A882F4" w14:textId="77777777" w:rsidR="00BE55EB" w:rsidRPr="009F2E80" w:rsidRDefault="00BE55EB" w:rsidP="00BE55EB">
      <w:pPr>
        <w:jc w:val="center"/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Student Name:</w:t>
      </w:r>
    </w:p>
    <w:p w14:paraId="79B4AAEC" w14:textId="77777777" w:rsidR="00BE55EB" w:rsidRPr="009F2E80" w:rsidRDefault="00BE55EB" w:rsidP="00BE55EB">
      <w:pPr>
        <w:jc w:val="center"/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Class Period:</w:t>
      </w:r>
    </w:p>
    <w:p w14:paraId="39E46E00" w14:textId="40B0CE2E" w:rsidR="00BE55EB" w:rsidRPr="009F2E80" w:rsidRDefault="00BE55EB" w:rsidP="00BE55EB">
      <w:pPr>
        <w:rPr>
          <w:rFonts w:cs="Times New Roman"/>
          <w:b/>
          <w:szCs w:val="24"/>
        </w:rPr>
      </w:pPr>
      <w:r w:rsidRPr="009F2E80">
        <w:rPr>
          <w:rFonts w:cs="Times New Roman"/>
          <w:szCs w:val="24"/>
        </w:rPr>
        <w:t>Write quotes/excerpts from the text in the left column. Indicate page/line number in the center column. Respond to the quote/excerpt in the right column.  Focus your entries on the literary and/or rhetorical devices we have discussed throughout the school year thus far.  Including but not limited to:</w:t>
      </w:r>
    </w:p>
    <w:p w14:paraId="0B5CC893" w14:textId="77777777" w:rsidR="00BE55EB" w:rsidRPr="009F2E80" w:rsidRDefault="00BE55EB" w:rsidP="00BE55EB">
      <w:pPr>
        <w:rPr>
          <w:rFonts w:cs="Times New Roman"/>
          <w:b/>
          <w:szCs w:val="24"/>
        </w:rPr>
      </w:pPr>
      <w:r w:rsidRPr="009F2E80">
        <w:rPr>
          <w:rFonts w:cs="Times New Roman"/>
          <w:b/>
          <w:szCs w:val="24"/>
        </w:rPr>
        <w:t>Indirect characterization</w:t>
      </w:r>
    </w:p>
    <w:p w14:paraId="01876953" w14:textId="77777777" w:rsidR="00BE55EB" w:rsidRPr="009F2E80" w:rsidRDefault="00BE55EB" w:rsidP="00BE55EB">
      <w:pPr>
        <w:rPr>
          <w:rFonts w:cs="Times New Roman"/>
          <w:b/>
          <w:szCs w:val="24"/>
        </w:rPr>
      </w:pPr>
      <w:r w:rsidRPr="009F2E80">
        <w:rPr>
          <w:rFonts w:cs="Times New Roman"/>
          <w:b/>
          <w:szCs w:val="24"/>
        </w:rPr>
        <w:t>Mood</w:t>
      </w:r>
    </w:p>
    <w:p w14:paraId="42E0584A" w14:textId="77777777" w:rsidR="00BE55EB" w:rsidRPr="009F2E80" w:rsidRDefault="00BE55EB" w:rsidP="00BE55EB">
      <w:pPr>
        <w:rPr>
          <w:rFonts w:cs="Times New Roman"/>
          <w:b/>
          <w:szCs w:val="24"/>
        </w:rPr>
      </w:pPr>
      <w:r w:rsidRPr="009F2E80">
        <w:rPr>
          <w:rFonts w:cs="Times New Roman"/>
          <w:b/>
          <w:szCs w:val="24"/>
        </w:rPr>
        <w:t>Conflict (internal or external)</w:t>
      </w:r>
    </w:p>
    <w:p w14:paraId="33A7DF22" w14:textId="77777777" w:rsidR="00BE55EB" w:rsidRPr="009F2E80" w:rsidRDefault="00BE55EB" w:rsidP="00BE55EB">
      <w:pPr>
        <w:rPr>
          <w:rFonts w:cs="Times New Roman"/>
          <w:b/>
          <w:szCs w:val="24"/>
        </w:rPr>
      </w:pPr>
      <w:r w:rsidRPr="009F2E80">
        <w:rPr>
          <w:rFonts w:cs="Times New Roman"/>
          <w:b/>
          <w:szCs w:val="24"/>
        </w:rPr>
        <w:t>Figurative Language</w:t>
      </w:r>
    </w:p>
    <w:p w14:paraId="4A27EEE5" w14:textId="77777777" w:rsidR="00BE55EB" w:rsidRPr="009F2E80" w:rsidRDefault="00BE55EB" w:rsidP="00BE55EB">
      <w:pPr>
        <w:rPr>
          <w:rFonts w:cs="Times New Roman"/>
          <w:b/>
          <w:szCs w:val="24"/>
        </w:rPr>
      </w:pPr>
      <w:r w:rsidRPr="009F2E80">
        <w:rPr>
          <w:rFonts w:cs="Times New Roman"/>
          <w:b/>
          <w:szCs w:val="24"/>
        </w:rPr>
        <w:t>Symbolism</w:t>
      </w:r>
    </w:p>
    <w:p w14:paraId="7904B555" w14:textId="77777777" w:rsidR="00BE55EB" w:rsidRPr="009F2E80" w:rsidRDefault="00BE55EB" w:rsidP="00BE55EB">
      <w:pPr>
        <w:rPr>
          <w:rFonts w:cs="Times New Roman"/>
          <w:szCs w:val="24"/>
        </w:rPr>
      </w:pPr>
    </w:p>
    <w:p w14:paraId="44AD7E88" w14:textId="77777777" w:rsidR="00BE55EB" w:rsidRPr="009F2E80" w:rsidRDefault="00BE55EB" w:rsidP="00BE55EB">
      <w:pPr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Provide at least 2 annotations for each literary device.  Don’t forget to analyze the purpose/effect of each device.  Don’t simply identify it! (That’s the easy part!)  You will be using these annotations to:</w:t>
      </w:r>
    </w:p>
    <w:p w14:paraId="4EDBFC99" w14:textId="77777777" w:rsidR="00BE55EB" w:rsidRPr="009F2E80" w:rsidRDefault="00BE55EB" w:rsidP="00BE55EB">
      <w:pPr>
        <w:rPr>
          <w:rFonts w:cs="Times New Roman"/>
          <w:szCs w:val="24"/>
        </w:rPr>
      </w:pPr>
    </w:p>
    <w:p w14:paraId="68766793" w14:textId="77777777" w:rsidR="00BE55EB" w:rsidRPr="009F2E80" w:rsidRDefault="00BE55EB" w:rsidP="00BE55EB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Identify the universal themes in the story</w:t>
      </w:r>
    </w:p>
    <w:p w14:paraId="2170651F" w14:textId="77777777" w:rsidR="00BE55EB" w:rsidRPr="009F2E80" w:rsidRDefault="00BE55EB" w:rsidP="00BE55EB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Explain how the historical context.</w:t>
      </w:r>
    </w:p>
    <w:p w14:paraId="6FE40D42" w14:textId="77777777" w:rsidR="00BE55EB" w:rsidRPr="009F2E80" w:rsidRDefault="00BE55EB" w:rsidP="00BE55EB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How this story compares/contrasts to other stories we have read</w:t>
      </w:r>
    </w:p>
    <w:p w14:paraId="1ADD8342" w14:textId="77777777" w:rsidR="00BE55EB" w:rsidRPr="009F2E80" w:rsidRDefault="00BE55EB" w:rsidP="00BE55EB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r w:rsidRPr="009F2E80">
        <w:rPr>
          <w:rFonts w:cs="Times New Roman"/>
          <w:szCs w:val="24"/>
        </w:rPr>
        <w:t>Show how writing elicits emotions/conveys purpose/develops plot, and so on.</w:t>
      </w:r>
    </w:p>
    <w:p w14:paraId="62029292" w14:textId="0F0AA35E" w:rsidR="00BE55EB" w:rsidRDefault="00BE55EB" w:rsidP="00DF7F75">
      <w:pPr>
        <w:rPr>
          <w:rFonts w:cs="Times New Roman"/>
          <w:szCs w:val="24"/>
        </w:rPr>
      </w:pPr>
    </w:p>
    <w:p w14:paraId="2629FFF4" w14:textId="3E068639" w:rsidR="00DF7F75" w:rsidRDefault="00DF7F75" w:rsidP="00DF7F75">
      <w:pPr>
        <w:rPr>
          <w:rFonts w:cs="Times New Roman"/>
          <w:szCs w:val="24"/>
        </w:rPr>
      </w:pPr>
    </w:p>
    <w:p w14:paraId="63CFA413" w14:textId="6FB751FA" w:rsidR="00DF7F75" w:rsidRDefault="00DF7F75" w:rsidP="00DF7F75">
      <w:pPr>
        <w:rPr>
          <w:rFonts w:cs="Times New Roman"/>
          <w:szCs w:val="24"/>
        </w:rPr>
      </w:pPr>
    </w:p>
    <w:p w14:paraId="66D0DE8D" w14:textId="77777777" w:rsidR="00DF7F75" w:rsidRDefault="00DF7F75" w:rsidP="00DF7F75">
      <w:pPr>
        <w:rPr>
          <w:rFonts w:cs="Times New Roman"/>
          <w:szCs w:val="24"/>
        </w:rPr>
      </w:pPr>
    </w:p>
    <w:p w14:paraId="66143EF6" w14:textId="31C047D9" w:rsidR="00BE55EB" w:rsidRDefault="00BE55EB" w:rsidP="00BE55EB">
      <w:pPr>
        <w:jc w:val="center"/>
        <w:rPr>
          <w:rFonts w:cs="Times New Roman"/>
          <w:szCs w:val="24"/>
        </w:rPr>
      </w:pPr>
    </w:p>
    <w:p w14:paraId="38911990" w14:textId="318E78F6" w:rsidR="00BE55EB" w:rsidRDefault="00BE55EB" w:rsidP="00BE55EB">
      <w:pPr>
        <w:jc w:val="center"/>
        <w:rPr>
          <w:rFonts w:cs="Times New Roman"/>
          <w:szCs w:val="24"/>
        </w:rPr>
      </w:pPr>
    </w:p>
    <w:p w14:paraId="41C3526E" w14:textId="7D3E105C" w:rsidR="00BE55EB" w:rsidRDefault="00BE55EB" w:rsidP="00BE55EB">
      <w:pPr>
        <w:jc w:val="center"/>
        <w:rPr>
          <w:rFonts w:cs="Times New Roman"/>
          <w:szCs w:val="24"/>
        </w:rPr>
      </w:pPr>
    </w:p>
    <w:p w14:paraId="5106A7C9" w14:textId="77777777" w:rsidR="00BE55EB" w:rsidRPr="009F2E80" w:rsidRDefault="00BE55EB" w:rsidP="00BE55EB">
      <w:pPr>
        <w:jc w:val="center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1584"/>
        <w:gridCol w:w="4855"/>
      </w:tblGrid>
      <w:tr w:rsidR="00BE55EB" w:rsidRPr="009F2E80" w14:paraId="6E844CF0" w14:textId="77777777" w:rsidTr="00BE7CA2">
        <w:trPr>
          <w:trHeight w:val="720"/>
        </w:trPr>
        <w:tc>
          <w:tcPr>
            <w:tcW w:w="2911" w:type="dxa"/>
            <w:shd w:val="clear" w:color="auto" w:fill="BFBFBF" w:themeFill="background1" w:themeFillShade="BF"/>
          </w:tcPr>
          <w:p w14:paraId="2D59413C" w14:textId="77777777" w:rsidR="00BE55EB" w:rsidRPr="009F2E80" w:rsidRDefault="00BE55EB" w:rsidP="00BE7CA2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9F2E80">
              <w:rPr>
                <w:rFonts w:cs="Times New Roman"/>
                <w:szCs w:val="24"/>
                <w:u w:val="single"/>
              </w:rPr>
              <w:t>Quote/Evidence</w:t>
            </w:r>
          </w:p>
        </w:tc>
        <w:tc>
          <w:tcPr>
            <w:tcW w:w="1584" w:type="dxa"/>
            <w:shd w:val="clear" w:color="auto" w:fill="BFBFBF" w:themeFill="background1" w:themeFillShade="BF"/>
          </w:tcPr>
          <w:p w14:paraId="54285DC8" w14:textId="77777777" w:rsidR="00BE55EB" w:rsidRPr="009F2E80" w:rsidRDefault="00BE55EB" w:rsidP="00BE7CA2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9F2E80">
              <w:rPr>
                <w:rFonts w:cs="Times New Roman"/>
                <w:szCs w:val="24"/>
                <w:u w:val="single"/>
              </w:rPr>
              <w:t>page/line #</w:t>
            </w:r>
          </w:p>
        </w:tc>
        <w:tc>
          <w:tcPr>
            <w:tcW w:w="4855" w:type="dxa"/>
            <w:shd w:val="clear" w:color="auto" w:fill="BFBFBF" w:themeFill="background1" w:themeFillShade="BF"/>
          </w:tcPr>
          <w:p w14:paraId="2BA2AA55" w14:textId="77777777" w:rsidR="00BE55EB" w:rsidRPr="009F2E80" w:rsidRDefault="00BE55EB" w:rsidP="00BE7CA2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9F2E80">
              <w:rPr>
                <w:rFonts w:cs="Times New Roman"/>
                <w:szCs w:val="24"/>
                <w:u w:val="single"/>
              </w:rPr>
              <w:t xml:space="preserve">Analysis </w:t>
            </w:r>
          </w:p>
          <w:p w14:paraId="1A6D4F34" w14:textId="77777777" w:rsidR="00BE55EB" w:rsidRPr="009F2E80" w:rsidRDefault="00BE55EB" w:rsidP="00BE7CA2">
            <w:pPr>
              <w:jc w:val="center"/>
              <w:rPr>
                <w:rFonts w:cs="Times New Roman"/>
                <w:szCs w:val="24"/>
                <w:u w:val="single"/>
              </w:rPr>
            </w:pPr>
            <w:r w:rsidRPr="009F2E80">
              <w:rPr>
                <w:rFonts w:cs="Times New Roman"/>
                <w:szCs w:val="24"/>
                <w:u w:val="single"/>
              </w:rPr>
              <w:t>(use the list above to help you answer the significance of the device)</w:t>
            </w:r>
          </w:p>
        </w:tc>
      </w:tr>
      <w:tr w:rsidR="00BE55EB" w:rsidRPr="009F2E80" w14:paraId="189FDA04" w14:textId="77777777" w:rsidTr="00BE7CA2">
        <w:trPr>
          <w:trHeight w:val="1440"/>
        </w:trPr>
        <w:tc>
          <w:tcPr>
            <w:tcW w:w="2911" w:type="dxa"/>
          </w:tcPr>
          <w:p w14:paraId="6488853A" w14:textId="77777777" w:rsidR="00BE55EB" w:rsidRPr="009F2E80" w:rsidRDefault="00BE55EB" w:rsidP="00BE7CA2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646BED97" w14:textId="77777777" w:rsidR="00BE55EB" w:rsidRPr="009F2E80" w:rsidRDefault="00BE55EB" w:rsidP="00BE7CA2">
            <w:pPr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1B86ACCC" w14:textId="77777777" w:rsidR="00BE55EB" w:rsidRPr="009F2E80" w:rsidRDefault="00BE55EB" w:rsidP="00BE7CA2">
            <w:pPr>
              <w:rPr>
                <w:rFonts w:cs="Times New Roman"/>
                <w:szCs w:val="24"/>
              </w:rPr>
            </w:pPr>
          </w:p>
        </w:tc>
      </w:tr>
      <w:tr w:rsidR="00BE55EB" w:rsidRPr="009F2E80" w14:paraId="0036F675" w14:textId="77777777" w:rsidTr="00BE7CA2">
        <w:trPr>
          <w:trHeight w:val="1440"/>
        </w:trPr>
        <w:tc>
          <w:tcPr>
            <w:tcW w:w="2911" w:type="dxa"/>
          </w:tcPr>
          <w:p w14:paraId="477B7F01" w14:textId="77777777" w:rsidR="00BE55EB" w:rsidRPr="009F2E80" w:rsidRDefault="00BE55EB" w:rsidP="00BE7CA2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67C42200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6A5955A1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BE55EB" w:rsidRPr="009F2E80" w14:paraId="35749D06" w14:textId="77777777" w:rsidTr="00BE7CA2">
        <w:trPr>
          <w:trHeight w:val="1440"/>
        </w:trPr>
        <w:tc>
          <w:tcPr>
            <w:tcW w:w="2911" w:type="dxa"/>
          </w:tcPr>
          <w:p w14:paraId="5799885F" w14:textId="77777777" w:rsidR="00BE55EB" w:rsidRPr="009F2E80" w:rsidRDefault="00BE55EB" w:rsidP="00BE7CA2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38118240" w14:textId="77777777" w:rsidR="00BE55EB" w:rsidRPr="009F2E80" w:rsidRDefault="00BE55EB" w:rsidP="00BE7CA2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4855" w:type="dxa"/>
          </w:tcPr>
          <w:p w14:paraId="12BE9C08" w14:textId="77777777" w:rsidR="00BE55EB" w:rsidRPr="009F2E80" w:rsidRDefault="00BE55EB" w:rsidP="00BE7CA2">
            <w:pPr>
              <w:ind w:left="360"/>
              <w:rPr>
                <w:rFonts w:cs="Times New Roman"/>
                <w:i/>
                <w:szCs w:val="24"/>
              </w:rPr>
            </w:pPr>
          </w:p>
        </w:tc>
      </w:tr>
      <w:tr w:rsidR="00BE55EB" w:rsidRPr="009F2E80" w14:paraId="05DCB51B" w14:textId="77777777" w:rsidTr="00BE7CA2">
        <w:trPr>
          <w:trHeight w:val="1440"/>
        </w:trPr>
        <w:tc>
          <w:tcPr>
            <w:tcW w:w="2911" w:type="dxa"/>
          </w:tcPr>
          <w:p w14:paraId="55B8B8E8" w14:textId="77777777" w:rsidR="00BE55EB" w:rsidRPr="009F2E80" w:rsidRDefault="00BE55EB" w:rsidP="00BE7CA2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2A9A924C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06EB2450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BE55EB" w:rsidRPr="009F2E80" w14:paraId="2D79DB39" w14:textId="77777777" w:rsidTr="00BE7CA2">
        <w:trPr>
          <w:trHeight w:val="1440"/>
        </w:trPr>
        <w:tc>
          <w:tcPr>
            <w:tcW w:w="2911" w:type="dxa"/>
          </w:tcPr>
          <w:p w14:paraId="7F1C8E71" w14:textId="77777777" w:rsidR="00BE55EB" w:rsidRPr="009F2E80" w:rsidRDefault="00BE55EB" w:rsidP="00BE7CA2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059189C1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3B5E589A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BE55EB" w:rsidRPr="009F2E80" w14:paraId="1B5627C5" w14:textId="77777777" w:rsidTr="00BE7CA2">
        <w:trPr>
          <w:trHeight w:val="1440"/>
        </w:trPr>
        <w:tc>
          <w:tcPr>
            <w:tcW w:w="2911" w:type="dxa"/>
          </w:tcPr>
          <w:p w14:paraId="36DBD3ED" w14:textId="77777777" w:rsidR="00BE55EB" w:rsidRPr="009F2E80" w:rsidRDefault="00BE55EB" w:rsidP="00BE7CA2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2A5E0A1C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74B693EF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BE55EB" w:rsidRPr="009F2E80" w14:paraId="36E4EEBF" w14:textId="77777777" w:rsidTr="00BE7CA2">
        <w:trPr>
          <w:trHeight w:val="1440"/>
        </w:trPr>
        <w:tc>
          <w:tcPr>
            <w:tcW w:w="2911" w:type="dxa"/>
          </w:tcPr>
          <w:p w14:paraId="5340726D" w14:textId="77777777" w:rsidR="00BE55EB" w:rsidRPr="009F2E80" w:rsidRDefault="00BE55EB" w:rsidP="00BE7CA2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6A72B2D6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4D43A384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</w:tr>
      <w:tr w:rsidR="00BE55EB" w:rsidRPr="009F2E80" w14:paraId="2159788C" w14:textId="77777777" w:rsidTr="00BE7CA2">
        <w:trPr>
          <w:trHeight w:val="1440"/>
        </w:trPr>
        <w:tc>
          <w:tcPr>
            <w:tcW w:w="2911" w:type="dxa"/>
          </w:tcPr>
          <w:p w14:paraId="07A7EF87" w14:textId="77777777" w:rsidR="00BE55EB" w:rsidRPr="009F2E80" w:rsidRDefault="00BE55EB" w:rsidP="00BE7CA2">
            <w:pPr>
              <w:rPr>
                <w:rFonts w:cs="Times New Roman"/>
                <w:szCs w:val="24"/>
              </w:rPr>
            </w:pPr>
          </w:p>
        </w:tc>
        <w:tc>
          <w:tcPr>
            <w:tcW w:w="1584" w:type="dxa"/>
          </w:tcPr>
          <w:p w14:paraId="509CD539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</w:tcPr>
          <w:p w14:paraId="2BACDAFA" w14:textId="77777777" w:rsidR="00BE55EB" w:rsidRPr="009F2E80" w:rsidRDefault="00BE55EB" w:rsidP="00BE7CA2">
            <w:pPr>
              <w:pStyle w:val="ListParagraph"/>
              <w:rPr>
                <w:rFonts w:cs="Times New Roman"/>
                <w:szCs w:val="24"/>
              </w:rPr>
            </w:pPr>
          </w:p>
        </w:tc>
      </w:tr>
    </w:tbl>
    <w:p w14:paraId="359FA1C7" w14:textId="77777777" w:rsidR="00BE55EB" w:rsidRPr="009F2E80" w:rsidRDefault="00BE55EB" w:rsidP="00BE55EB">
      <w:pPr>
        <w:rPr>
          <w:rFonts w:cs="Times New Roman"/>
          <w:szCs w:val="24"/>
        </w:rPr>
      </w:pPr>
    </w:p>
    <w:p w14:paraId="297796C7" w14:textId="77777777" w:rsidR="00F10D0B" w:rsidRPr="00BD088D" w:rsidRDefault="00F10D0B" w:rsidP="00BE5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F10D0B" w:rsidRPr="00BD088D" w:rsidSect="00055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FDD5D" w14:textId="77777777" w:rsidR="008B0F02" w:rsidRDefault="008B0F02" w:rsidP="00220A40">
      <w:pPr>
        <w:spacing w:after="0" w:line="240" w:lineRule="auto"/>
      </w:pPr>
      <w:r>
        <w:separator/>
      </w:r>
    </w:p>
  </w:endnote>
  <w:endnote w:type="continuationSeparator" w:id="0">
    <w:p w14:paraId="0BBE22FE" w14:textId="77777777" w:rsidR="008B0F02" w:rsidRDefault="008B0F02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9910B" w14:textId="77777777" w:rsidR="00114176" w:rsidRDefault="00114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166B" w14:textId="13AA1A72" w:rsidR="00055F6A" w:rsidRDefault="00231B75" w:rsidP="00055F6A">
    <w:pPr>
      <w:pStyle w:val="Footer"/>
    </w:pPr>
    <w:sdt>
      <w:sdtPr>
        <w:rPr>
          <w:noProof/>
        </w:rPr>
        <w:id w:val="-398443648"/>
        <w:docPartObj>
          <w:docPartGallery w:val="Page Numbers (Bottom of Page)"/>
          <w:docPartUnique/>
        </w:docPartObj>
      </w:sdtPr>
      <w:sdtEndPr/>
      <w:sdtContent>
        <w:r w:rsidR="00055F6A">
          <w:t>Virginia Department of Education ©201</w:t>
        </w:r>
        <w:r w:rsidR="00CA2064">
          <w:t>9</w:t>
        </w:r>
      </w:sdtContent>
    </w:sdt>
    <w:r w:rsidR="00055F6A">
      <w:tab/>
    </w:r>
    <w:r w:rsidR="00055F6A">
      <w:tab/>
      <w:t xml:space="preserve"> </w:t>
    </w:r>
    <w:sdt>
      <w:sdtPr>
        <w:rPr>
          <w:noProof/>
        </w:rPr>
        <w:id w:val="-294610643"/>
        <w:docPartObj>
          <w:docPartGallery w:val="Page Numbers (Bottom of Page)"/>
          <w:docPartUnique/>
        </w:docPartObj>
      </w:sdtPr>
      <w:sdtEndPr/>
      <w:sdtContent>
        <w:r w:rsidR="00055F6A">
          <w:fldChar w:fldCharType="begin"/>
        </w:r>
        <w:r w:rsidR="00055F6A">
          <w:instrText xml:space="preserve"> PAGE   \* MERGEFORMAT </w:instrText>
        </w:r>
        <w:r w:rsidR="00055F6A">
          <w:fldChar w:fldCharType="separate"/>
        </w:r>
        <w:r>
          <w:rPr>
            <w:noProof/>
          </w:rPr>
          <w:t>6</w:t>
        </w:r>
        <w:r w:rsidR="00055F6A">
          <w:rPr>
            <w:noProof/>
          </w:rPr>
          <w:fldChar w:fldCharType="end"/>
        </w:r>
      </w:sdtContent>
    </w:sdt>
  </w:p>
  <w:p w14:paraId="30CADE3D" w14:textId="77777777" w:rsidR="006A2D14" w:rsidRDefault="006A2D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33A2F" w14:textId="7AC4AF42" w:rsidR="00055F6A" w:rsidRDefault="00231B75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EndPr/>
      <w:sdtContent>
        <w:r w:rsidR="00055F6A">
          <w:t>Virginia Department of Education ©201</w:t>
        </w:r>
        <w:r w:rsidR="00104829">
          <w:t>9</w:t>
        </w:r>
      </w:sdtContent>
    </w:sdt>
    <w:r w:rsidR="00055F6A">
      <w:tab/>
    </w:r>
    <w:r w:rsidR="00055F6A"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EndPr/>
      <w:sdtContent>
        <w:r w:rsidR="00055F6A">
          <w:fldChar w:fldCharType="begin"/>
        </w:r>
        <w:r w:rsidR="00055F6A">
          <w:instrText xml:space="preserve"> PAGE   \* MERGEFORMAT </w:instrText>
        </w:r>
        <w:r w:rsidR="00055F6A">
          <w:fldChar w:fldCharType="separate"/>
        </w:r>
        <w:r>
          <w:rPr>
            <w:noProof/>
          </w:rPr>
          <w:t>1</w:t>
        </w:r>
        <w:r w:rsidR="00055F6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22233" w14:textId="77777777" w:rsidR="008B0F02" w:rsidRDefault="008B0F02" w:rsidP="00220A40">
      <w:pPr>
        <w:spacing w:after="0" w:line="240" w:lineRule="auto"/>
      </w:pPr>
      <w:r>
        <w:separator/>
      </w:r>
    </w:p>
  </w:footnote>
  <w:footnote w:type="continuationSeparator" w:id="0">
    <w:p w14:paraId="5D1A908F" w14:textId="77777777" w:rsidR="008B0F02" w:rsidRDefault="008B0F02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CB74" w14:textId="77777777" w:rsidR="00114176" w:rsidRDefault="00114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16E53" w14:textId="77777777" w:rsidR="00220A40" w:rsidRPr="00055F6A" w:rsidRDefault="00CA2064" w:rsidP="00055F6A">
    <w:pPr>
      <w:pStyle w:val="Header"/>
      <w:spacing w:after="120"/>
    </w:pPr>
    <w:r>
      <w:rPr>
        <w:i/>
        <w:sz w:val="24"/>
        <w:szCs w:val="24"/>
      </w:rPr>
      <w:t>English</w:t>
    </w:r>
    <w:r w:rsidR="00365B87">
      <w:rPr>
        <w:i/>
        <w:sz w:val="24"/>
        <w:szCs w:val="24"/>
      </w:rPr>
      <w:t xml:space="preserve"> Instructional Plan – Grade 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B361" w14:textId="2690AC73" w:rsidR="00114176" w:rsidRDefault="0011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221E3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CAD051B"/>
    <w:multiLevelType w:val="hybridMultilevel"/>
    <w:tmpl w:val="08560C8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723C5"/>
    <w:multiLevelType w:val="hybridMultilevel"/>
    <w:tmpl w:val="0BD2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019FE"/>
    <w:multiLevelType w:val="hybridMultilevel"/>
    <w:tmpl w:val="9B76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7A5F"/>
    <w:multiLevelType w:val="hybridMultilevel"/>
    <w:tmpl w:val="B48E5F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667F34"/>
    <w:multiLevelType w:val="hybridMultilevel"/>
    <w:tmpl w:val="A036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C49"/>
    <w:multiLevelType w:val="hybridMultilevel"/>
    <w:tmpl w:val="9B88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5074C"/>
    <w:multiLevelType w:val="hybridMultilevel"/>
    <w:tmpl w:val="2CE2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279E4"/>
    <w:multiLevelType w:val="hybridMultilevel"/>
    <w:tmpl w:val="EEFE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80235"/>
    <w:multiLevelType w:val="hybridMultilevel"/>
    <w:tmpl w:val="CD56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92573"/>
    <w:multiLevelType w:val="hybridMultilevel"/>
    <w:tmpl w:val="C8C4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3220A"/>
    <w:multiLevelType w:val="hybridMultilevel"/>
    <w:tmpl w:val="13F2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57E75"/>
    <w:multiLevelType w:val="hybridMultilevel"/>
    <w:tmpl w:val="C4601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F7530"/>
    <w:multiLevelType w:val="hybridMultilevel"/>
    <w:tmpl w:val="26A2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34A72"/>
    <w:multiLevelType w:val="hybridMultilevel"/>
    <w:tmpl w:val="E328F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92B75"/>
    <w:multiLevelType w:val="hybridMultilevel"/>
    <w:tmpl w:val="EA3EFA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643B65D7"/>
    <w:multiLevelType w:val="hybridMultilevel"/>
    <w:tmpl w:val="8026C6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8721DC4"/>
    <w:multiLevelType w:val="hybridMultilevel"/>
    <w:tmpl w:val="A6B02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041A0D"/>
    <w:multiLevelType w:val="hybridMultilevel"/>
    <w:tmpl w:val="47AA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50F61"/>
    <w:multiLevelType w:val="hybridMultilevel"/>
    <w:tmpl w:val="45C038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6BAD24AC"/>
    <w:multiLevelType w:val="hybridMultilevel"/>
    <w:tmpl w:val="1FF2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F3020"/>
    <w:multiLevelType w:val="hybridMultilevel"/>
    <w:tmpl w:val="DC9A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E2337"/>
    <w:multiLevelType w:val="hybridMultilevel"/>
    <w:tmpl w:val="BF2C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44A59"/>
    <w:multiLevelType w:val="hybridMultilevel"/>
    <w:tmpl w:val="46BE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3162"/>
    <w:multiLevelType w:val="hybridMultilevel"/>
    <w:tmpl w:val="59544A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7"/>
  </w:num>
  <w:num w:numId="5">
    <w:abstractNumId w:val="28"/>
  </w:num>
  <w:num w:numId="6">
    <w:abstractNumId w:val="1"/>
  </w:num>
  <w:num w:numId="7">
    <w:abstractNumId w:val="15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19"/>
  </w:num>
  <w:num w:numId="11">
    <w:abstractNumId w:val="22"/>
  </w:num>
  <w:num w:numId="12">
    <w:abstractNumId w:val="9"/>
  </w:num>
  <w:num w:numId="13">
    <w:abstractNumId w:val="6"/>
  </w:num>
  <w:num w:numId="14">
    <w:abstractNumId w:val="0"/>
  </w:num>
  <w:num w:numId="15">
    <w:abstractNumId w:val="20"/>
  </w:num>
  <w:num w:numId="16">
    <w:abstractNumId w:val="14"/>
  </w:num>
  <w:num w:numId="17">
    <w:abstractNumId w:val="11"/>
  </w:num>
  <w:num w:numId="18">
    <w:abstractNumId w:val="8"/>
  </w:num>
  <w:num w:numId="19">
    <w:abstractNumId w:val="18"/>
  </w:num>
  <w:num w:numId="20">
    <w:abstractNumId w:val="29"/>
  </w:num>
  <w:num w:numId="21">
    <w:abstractNumId w:val="5"/>
  </w:num>
  <w:num w:numId="22">
    <w:abstractNumId w:val="23"/>
  </w:num>
  <w:num w:numId="23">
    <w:abstractNumId w:val="16"/>
  </w:num>
  <w:num w:numId="24">
    <w:abstractNumId w:val="24"/>
  </w:num>
  <w:num w:numId="25">
    <w:abstractNumId w:val="21"/>
  </w:num>
  <w:num w:numId="26">
    <w:abstractNumId w:val="25"/>
  </w:num>
  <w:num w:numId="27">
    <w:abstractNumId w:val="12"/>
  </w:num>
  <w:num w:numId="28">
    <w:abstractNumId w:val="30"/>
  </w:num>
  <w:num w:numId="29">
    <w:abstractNumId w:val="31"/>
  </w:num>
  <w:num w:numId="30">
    <w:abstractNumId w:val="3"/>
  </w:num>
  <w:num w:numId="31">
    <w:abstractNumId w:val="26"/>
  </w:num>
  <w:num w:numId="32">
    <w:abstractNumId w:val="1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1632"/>
    <w:rsid w:val="00007BF6"/>
    <w:rsid w:val="0002661E"/>
    <w:rsid w:val="00055F6A"/>
    <w:rsid w:val="00061394"/>
    <w:rsid w:val="00065FFC"/>
    <w:rsid w:val="0007073D"/>
    <w:rsid w:val="00075B63"/>
    <w:rsid w:val="00080FC0"/>
    <w:rsid w:val="00082CD7"/>
    <w:rsid w:val="000906FC"/>
    <w:rsid w:val="000C44E8"/>
    <w:rsid w:val="000D5A2B"/>
    <w:rsid w:val="000E0F42"/>
    <w:rsid w:val="000E40B0"/>
    <w:rsid w:val="00104829"/>
    <w:rsid w:val="00114176"/>
    <w:rsid w:val="00116FA4"/>
    <w:rsid w:val="00126186"/>
    <w:rsid w:val="00132559"/>
    <w:rsid w:val="001328AB"/>
    <w:rsid w:val="001459E9"/>
    <w:rsid w:val="00171302"/>
    <w:rsid w:val="0017297C"/>
    <w:rsid w:val="001775B0"/>
    <w:rsid w:val="0018366A"/>
    <w:rsid w:val="00184AAA"/>
    <w:rsid w:val="00185BAA"/>
    <w:rsid w:val="00196BD1"/>
    <w:rsid w:val="00197E64"/>
    <w:rsid w:val="001B4A1B"/>
    <w:rsid w:val="001C1985"/>
    <w:rsid w:val="001C6477"/>
    <w:rsid w:val="001F084F"/>
    <w:rsid w:val="00220A40"/>
    <w:rsid w:val="00231B75"/>
    <w:rsid w:val="002476BF"/>
    <w:rsid w:val="0026397C"/>
    <w:rsid w:val="002A0394"/>
    <w:rsid w:val="002A7C55"/>
    <w:rsid w:val="002D3253"/>
    <w:rsid w:val="002E277C"/>
    <w:rsid w:val="002E610A"/>
    <w:rsid w:val="002F010B"/>
    <w:rsid w:val="00304D19"/>
    <w:rsid w:val="00306965"/>
    <w:rsid w:val="00325891"/>
    <w:rsid w:val="00335D4C"/>
    <w:rsid w:val="00365B87"/>
    <w:rsid w:val="00381C1B"/>
    <w:rsid w:val="00382067"/>
    <w:rsid w:val="00384007"/>
    <w:rsid w:val="003B3E56"/>
    <w:rsid w:val="003C048F"/>
    <w:rsid w:val="003F1242"/>
    <w:rsid w:val="003F1990"/>
    <w:rsid w:val="004036A1"/>
    <w:rsid w:val="004075F0"/>
    <w:rsid w:val="004203F5"/>
    <w:rsid w:val="004472F1"/>
    <w:rsid w:val="00477E91"/>
    <w:rsid w:val="004859BB"/>
    <w:rsid w:val="004A219B"/>
    <w:rsid w:val="004B7C48"/>
    <w:rsid w:val="004D3FCE"/>
    <w:rsid w:val="004E5B8D"/>
    <w:rsid w:val="00501BD2"/>
    <w:rsid w:val="00506DBD"/>
    <w:rsid w:val="00521E66"/>
    <w:rsid w:val="00551EFD"/>
    <w:rsid w:val="00567BB3"/>
    <w:rsid w:val="00582289"/>
    <w:rsid w:val="00597682"/>
    <w:rsid w:val="005B3CEA"/>
    <w:rsid w:val="005C02F4"/>
    <w:rsid w:val="005D453F"/>
    <w:rsid w:val="005F3604"/>
    <w:rsid w:val="006029E6"/>
    <w:rsid w:val="00630C6C"/>
    <w:rsid w:val="0065179E"/>
    <w:rsid w:val="006715DD"/>
    <w:rsid w:val="0069397C"/>
    <w:rsid w:val="006A2D14"/>
    <w:rsid w:val="006B0124"/>
    <w:rsid w:val="006C13B5"/>
    <w:rsid w:val="006E40D6"/>
    <w:rsid w:val="006F3F50"/>
    <w:rsid w:val="00702D8B"/>
    <w:rsid w:val="00704EC2"/>
    <w:rsid w:val="0074401F"/>
    <w:rsid w:val="007569E9"/>
    <w:rsid w:val="0076020F"/>
    <w:rsid w:val="00764515"/>
    <w:rsid w:val="007722B1"/>
    <w:rsid w:val="007A71EF"/>
    <w:rsid w:val="007D770B"/>
    <w:rsid w:val="007E41D5"/>
    <w:rsid w:val="007F0621"/>
    <w:rsid w:val="00800952"/>
    <w:rsid w:val="008035E5"/>
    <w:rsid w:val="00806031"/>
    <w:rsid w:val="00806135"/>
    <w:rsid w:val="00822CAE"/>
    <w:rsid w:val="00872EEC"/>
    <w:rsid w:val="008B0F02"/>
    <w:rsid w:val="008B39D2"/>
    <w:rsid w:val="008D6200"/>
    <w:rsid w:val="008E24ED"/>
    <w:rsid w:val="008E5E52"/>
    <w:rsid w:val="00910084"/>
    <w:rsid w:val="00932BC8"/>
    <w:rsid w:val="00936148"/>
    <w:rsid w:val="0093691E"/>
    <w:rsid w:val="0095153F"/>
    <w:rsid w:val="00972838"/>
    <w:rsid w:val="009758F9"/>
    <w:rsid w:val="009B3834"/>
    <w:rsid w:val="009B4975"/>
    <w:rsid w:val="009B70EE"/>
    <w:rsid w:val="009C1BCD"/>
    <w:rsid w:val="009C2267"/>
    <w:rsid w:val="009D1D59"/>
    <w:rsid w:val="009F4886"/>
    <w:rsid w:val="009F787B"/>
    <w:rsid w:val="00A036D5"/>
    <w:rsid w:val="00A12A49"/>
    <w:rsid w:val="00A20131"/>
    <w:rsid w:val="00A40163"/>
    <w:rsid w:val="00A7295D"/>
    <w:rsid w:val="00A756D3"/>
    <w:rsid w:val="00A85B17"/>
    <w:rsid w:val="00AA57E5"/>
    <w:rsid w:val="00AB62FE"/>
    <w:rsid w:val="00AF58F3"/>
    <w:rsid w:val="00B228A4"/>
    <w:rsid w:val="00B26237"/>
    <w:rsid w:val="00B31AAE"/>
    <w:rsid w:val="00B3474C"/>
    <w:rsid w:val="00B52A87"/>
    <w:rsid w:val="00B53752"/>
    <w:rsid w:val="00B82496"/>
    <w:rsid w:val="00BA15B7"/>
    <w:rsid w:val="00BC3C95"/>
    <w:rsid w:val="00BD088D"/>
    <w:rsid w:val="00BD215D"/>
    <w:rsid w:val="00BD53CD"/>
    <w:rsid w:val="00BE55EB"/>
    <w:rsid w:val="00BF238C"/>
    <w:rsid w:val="00BF56D0"/>
    <w:rsid w:val="00C1070A"/>
    <w:rsid w:val="00C14436"/>
    <w:rsid w:val="00C1466A"/>
    <w:rsid w:val="00C21E8C"/>
    <w:rsid w:val="00C54F17"/>
    <w:rsid w:val="00C618CC"/>
    <w:rsid w:val="00C64904"/>
    <w:rsid w:val="00C674C5"/>
    <w:rsid w:val="00C67EAC"/>
    <w:rsid w:val="00C73471"/>
    <w:rsid w:val="00C81B5A"/>
    <w:rsid w:val="00CA2064"/>
    <w:rsid w:val="00CA6CEA"/>
    <w:rsid w:val="00CB679E"/>
    <w:rsid w:val="00CF00B3"/>
    <w:rsid w:val="00CF644A"/>
    <w:rsid w:val="00D27B31"/>
    <w:rsid w:val="00D41062"/>
    <w:rsid w:val="00D4497C"/>
    <w:rsid w:val="00D453E6"/>
    <w:rsid w:val="00D463F4"/>
    <w:rsid w:val="00D740C8"/>
    <w:rsid w:val="00D82FAC"/>
    <w:rsid w:val="00D86225"/>
    <w:rsid w:val="00D94802"/>
    <w:rsid w:val="00DE3AF8"/>
    <w:rsid w:val="00DF7F75"/>
    <w:rsid w:val="00E05F3A"/>
    <w:rsid w:val="00E11BD1"/>
    <w:rsid w:val="00E24E7E"/>
    <w:rsid w:val="00E26312"/>
    <w:rsid w:val="00E518DD"/>
    <w:rsid w:val="00E71C8F"/>
    <w:rsid w:val="00E84784"/>
    <w:rsid w:val="00F10D0B"/>
    <w:rsid w:val="00F22D3D"/>
    <w:rsid w:val="00F24C03"/>
    <w:rsid w:val="00F33F96"/>
    <w:rsid w:val="00F441BA"/>
    <w:rsid w:val="00F455D6"/>
    <w:rsid w:val="00F51728"/>
    <w:rsid w:val="00F77986"/>
    <w:rsid w:val="00F940D1"/>
    <w:rsid w:val="00FB2741"/>
    <w:rsid w:val="00FE3968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5FD04C3"/>
  <w15:docId w15:val="{4D3C825C-3B01-4056-B562-5941562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Bullet1Char">
    <w:name w:val="Bullet 1 Char"/>
    <w:link w:val="Bullet1"/>
    <w:rsid w:val="00F10D0B"/>
    <w:rPr>
      <w:rFonts w:ascii="Times New Roman" w:eastAsia="Times New Roman" w:hAnsi="Times New Roman" w:cs="Times New Roman"/>
      <w:sz w:val="24"/>
      <w:szCs w:val="20"/>
    </w:rPr>
  </w:style>
  <w:style w:type="character" w:customStyle="1" w:styleId="vocabularyChar">
    <w:name w:val="vocabulary Char"/>
    <w:link w:val="vocabulary"/>
    <w:rsid w:val="00F10D0B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F10D0B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  <w:style w:type="paragraph" w:customStyle="1" w:styleId="Bullet1Bold">
    <w:name w:val="Bullet 1 Bold"/>
    <w:basedOn w:val="Bullet1"/>
    <w:next w:val="Bullet2"/>
    <w:rsid w:val="00F10D0B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F10D0B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table" w:styleId="TableGrid">
    <w:name w:val="Table Grid"/>
    <w:basedOn w:val="TableNormal"/>
    <w:uiPriority w:val="59"/>
    <w:rsid w:val="00BE55E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08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0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8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lit.org/en/texts/a-defiant-muhammad-ali-was-cherished-by-black-men?search_id=2452335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732B-19D7-42BD-95F1-67FD1296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</vt:lpstr>
    </vt:vector>
  </TitlesOfParts>
  <Company>Virginia Department of Education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</dc:title>
  <dc:subject>Mathematics</dc:subject>
  <dc:creator>Virginia Department of Education</dc:creator>
  <cp:lastModifiedBy>VITA Program</cp:lastModifiedBy>
  <cp:revision>5</cp:revision>
  <cp:lastPrinted>2017-10-25T18:41:00Z</cp:lastPrinted>
  <dcterms:created xsi:type="dcterms:W3CDTF">2019-09-10T13:10:00Z</dcterms:created>
  <dcterms:modified xsi:type="dcterms:W3CDTF">2019-09-13T14:10:00Z</dcterms:modified>
</cp:coreProperties>
</file>