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DA" w:rsidRPr="00DE47DA" w:rsidRDefault="00DE47DA" w:rsidP="00523835">
      <w:pPr>
        <w:spacing w:line="223" w:lineRule="exact"/>
        <w:ind w:firstLine="155"/>
        <w:rPr>
          <w:rFonts w:ascii="Calibri" w:eastAsia="Calibri" w:hAnsi="Calibri" w:cs="Calibri"/>
          <w:sz w:val="24"/>
          <w:szCs w:val="24"/>
        </w:rPr>
      </w:pPr>
      <w:r w:rsidRPr="00DE47DA">
        <w:rPr>
          <w:rFonts w:ascii="Calibri"/>
          <w:i/>
          <w:spacing w:val="-1"/>
          <w:sz w:val="24"/>
          <w:szCs w:val="24"/>
        </w:rPr>
        <w:t>English</w:t>
      </w:r>
      <w:r w:rsidRPr="00DE47DA">
        <w:rPr>
          <w:rFonts w:ascii="Calibri"/>
          <w:i/>
          <w:spacing w:val="-7"/>
          <w:sz w:val="24"/>
          <w:szCs w:val="24"/>
        </w:rPr>
        <w:t xml:space="preserve"> </w:t>
      </w:r>
      <w:r w:rsidRPr="00DE47DA">
        <w:rPr>
          <w:rFonts w:ascii="Calibri"/>
          <w:i/>
          <w:sz w:val="24"/>
          <w:szCs w:val="24"/>
        </w:rPr>
        <w:t>Instructional Plan</w:t>
      </w:r>
      <w:r w:rsidR="00D723E2">
        <w:rPr>
          <w:rFonts w:ascii="Calibri"/>
          <w:i/>
          <w:sz w:val="24"/>
          <w:szCs w:val="24"/>
        </w:rPr>
        <w:t xml:space="preserve"> Direct and Indirect Characterization 6-8</w:t>
      </w:r>
      <w:bookmarkStart w:id="0" w:name="_GoBack"/>
      <w:bookmarkEnd w:id="0"/>
    </w:p>
    <w:p w:rsidR="00497A92" w:rsidRDefault="00497A92">
      <w:pPr>
        <w:spacing w:before="2"/>
        <w:rPr>
          <w:rFonts w:ascii="Cambria" w:eastAsia="Cambria" w:hAnsi="Cambria" w:cs="Cambria"/>
          <w:sz w:val="20"/>
          <w:szCs w:val="20"/>
        </w:rPr>
      </w:pPr>
    </w:p>
    <w:p w:rsidR="00497A92" w:rsidRPr="00F77142" w:rsidRDefault="00445EAE" w:rsidP="00EA3E24">
      <w:pPr>
        <w:pStyle w:val="Heading2"/>
        <w:rPr>
          <w:rFonts w:ascii="Times New Roman" w:hAnsi="Times New Roman" w:cs="Times New Roman"/>
        </w:rPr>
      </w:pPr>
      <w:r w:rsidRPr="00F77142">
        <w:rPr>
          <w:rFonts w:ascii="Times New Roman" w:hAnsi="Times New Roman" w:cs="Times New Roman"/>
          <w:w w:val="95"/>
        </w:rPr>
        <w:t xml:space="preserve">Primary </w:t>
      </w:r>
      <w:r w:rsidR="00FA47F1" w:rsidRPr="00F77142">
        <w:rPr>
          <w:rFonts w:ascii="Times New Roman" w:hAnsi="Times New Roman" w:cs="Times New Roman"/>
          <w:w w:val="95"/>
        </w:rPr>
        <w:t>Strand</w:t>
      </w:r>
      <w:r w:rsidRPr="00F77142">
        <w:rPr>
          <w:rFonts w:ascii="Times New Roman" w:hAnsi="Times New Roman" w:cs="Times New Roman"/>
          <w:w w:val="95"/>
        </w:rPr>
        <w:t>:</w:t>
      </w:r>
      <w:r w:rsidR="005B34FD" w:rsidRPr="00F77142">
        <w:rPr>
          <w:rFonts w:ascii="Times New Roman" w:hAnsi="Times New Roman" w:cs="Times New Roman"/>
          <w:w w:val="95"/>
        </w:rPr>
        <w:t xml:space="preserve"> Reading</w:t>
      </w:r>
      <w:r w:rsidR="00FB3B52" w:rsidRPr="00F77142">
        <w:rPr>
          <w:rFonts w:ascii="Times New Roman" w:hAnsi="Times New Roman" w:cs="Times New Roman"/>
          <w:w w:val="95"/>
        </w:rPr>
        <w:t xml:space="preserve"> </w:t>
      </w:r>
      <w:r w:rsidR="00F67692" w:rsidRPr="00F77142">
        <w:rPr>
          <w:rFonts w:ascii="Times New Roman" w:hAnsi="Times New Roman" w:cs="Times New Roman"/>
          <w:w w:val="95"/>
        </w:rPr>
        <w:t xml:space="preserve">6.5, </w:t>
      </w:r>
      <w:r w:rsidR="00FB3B52" w:rsidRPr="00F77142">
        <w:rPr>
          <w:rFonts w:ascii="Times New Roman" w:hAnsi="Times New Roman" w:cs="Times New Roman"/>
          <w:w w:val="95"/>
        </w:rPr>
        <w:t>7.5</w:t>
      </w:r>
      <w:r w:rsidR="006E7A74">
        <w:rPr>
          <w:rFonts w:ascii="Times New Roman" w:hAnsi="Times New Roman" w:cs="Times New Roman"/>
          <w:w w:val="95"/>
        </w:rPr>
        <w:t>,</w:t>
      </w:r>
      <w:r w:rsidR="00F67692" w:rsidRPr="00F77142">
        <w:rPr>
          <w:rFonts w:ascii="Times New Roman" w:hAnsi="Times New Roman" w:cs="Times New Roman"/>
          <w:w w:val="95"/>
        </w:rPr>
        <w:t xml:space="preserve"> and 8.5</w:t>
      </w:r>
      <w:r w:rsidR="00FB3B52" w:rsidRPr="00F77142">
        <w:rPr>
          <w:rFonts w:ascii="Times New Roman" w:hAnsi="Times New Roman" w:cs="Times New Roman"/>
          <w:w w:val="95"/>
        </w:rPr>
        <w:t xml:space="preserve"> </w:t>
      </w:r>
    </w:p>
    <w:p w:rsidR="00523835" w:rsidRPr="00F77142" w:rsidRDefault="00523835" w:rsidP="00FB3B52">
      <w:pPr>
        <w:pStyle w:val="BodyText"/>
        <w:rPr>
          <w:rFonts w:ascii="Times New Roman" w:hAnsi="Times New Roman" w:cs="Times New Roman"/>
        </w:rPr>
      </w:pPr>
    </w:p>
    <w:p w:rsidR="00445EAE" w:rsidRPr="00F77142" w:rsidRDefault="00445EAE" w:rsidP="00EA3E24">
      <w:pPr>
        <w:pStyle w:val="Heading2"/>
        <w:rPr>
          <w:rFonts w:ascii="Times New Roman" w:hAnsi="Times New Roman" w:cs="Times New Roman"/>
        </w:rPr>
      </w:pPr>
      <w:r w:rsidRPr="00F77142">
        <w:rPr>
          <w:rFonts w:ascii="Times New Roman" w:hAnsi="Times New Roman" w:cs="Times New Roman"/>
        </w:rPr>
        <w:t>Integrated Strand/s:</w:t>
      </w:r>
      <w:r w:rsidR="00FB3B52" w:rsidRPr="00F77142">
        <w:rPr>
          <w:rFonts w:ascii="Times New Roman" w:hAnsi="Times New Roman" w:cs="Times New Roman"/>
        </w:rPr>
        <w:t xml:space="preserve"> Communication and Multimodal Literacies </w:t>
      </w:r>
      <w:r w:rsidR="005B34FD" w:rsidRPr="00F77142">
        <w:rPr>
          <w:rFonts w:ascii="Times New Roman" w:hAnsi="Times New Roman" w:cs="Times New Roman"/>
        </w:rPr>
        <w:t>6.1, 7.1, 8.1</w:t>
      </w:r>
    </w:p>
    <w:p w:rsidR="00523835" w:rsidRPr="00F77142" w:rsidRDefault="00523835" w:rsidP="00FB3B52">
      <w:pPr>
        <w:pStyle w:val="BodyText"/>
        <w:rPr>
          <w:rFonts w:ascii="Times New Roman" w:hAnsi="Times New Roman" w:cs="Times New Roman"/>
        </w:rPr>
      </w:pPr>
    </w:p>
    <w:p w:rsidR="00445EAE" w:rsidRPr="00F77142" w:rsidRDefault="00445EAE" w:rsidP="00EA3E24">
      <w:pPr>
        <w:pStyle w:val="Heading2"/>
        <w:rPr>
          <w:rFonts w:ascii="Times New Roman" w:hAnsi="Times New Roman" w:cs="Times New Roman"/>
        </w:rPr>
      </w:pPr>
      <w:r w:rsidRPr="00F77142">
        <w:rPr>
          <w:rFonts w:ascii="Times New Roman" w:hAnsi="Times New Roman" w:cs="Times New Roman"/>
        </w:rPr>
        <w:t>Essential Understanding:</w:t>
      </w:r>
    </w:p>
    <w:p w:rsidR="00FB3B52" w:rsidRPr="00F77142" w:rsidRDefault="00FB3B52" w:rsidP="00FB3B52">
      <w:pPr>
        <w:pStyle w:val="BodyText"/>
        <w:numPr>
          <w:ilvl w:val="0"/>
          <w:numId w:val="21"/>
        </w:numPr>
        <w:rPr>
          <w:rFonts w:ascii="Times New Roman" w:hAnsi="Times New Roman" w:cs="Times New Roman"/>
          <w:b/>
        </w:rPr>
      </w:pPr>
      <w:r w:rsidRPr="00F77142">
        <w:rPr>
          <w:rFonts w:ascii="Times New Roman" w:hAnsi="Times New Roman" w:cs="Times New Roman"/>
        </w:rPr>
        <w:t>Understand that the author uses images to craft a message and create characters</w:t>
      </w:r>
    </w:p>
    <w:p w:rsidR="000963DE" w:rsidRPr="00F77142" w:rsidRDefault="000963DE" w:rsidP="00FB3B52">
      <w:pPr>
        <w:pStyle w:val="BodyText"/>
        <w:rPr>
          <w:rFonts w:ascii="Times New Roman" w:hAnsi="Times New Roman" w:cs="Times New Roman"/>
        </w:rPr>
      </w:pPr>
    </w:p>
    <w:p w:rsidR="00445EAE" w:rsidRPr="00F77142" w:rsidRDefault="00445EAE" w:rsidP="00EA3E24">
      <w:pPr>
        <w:pStyle w:val="Heading2"/>
        <w:rPr>
          <w:rFonts w:ascii="Times New Roman" w:hAnsi="Times New Roman" w:cs="Times New Roman"/>
        </w:rPr>
      </w:pPr>
      <w:r w:rsidRPr="00F77142">
        <w:rPr>
          <w:rFonts w:ascii="Times New Roman" w:hAnsi="Times New Roman" w:cs="Times New Roman"/>
        </w:rPr>
        <w:t>Essential Knowledge, Skills, and Processes:</w:t>
      </w:r>
    </w:p>
    <w:p w:rsidR="00FB3B52" w:rsidRPr="00F77142" w:rsidRDefault="00FB3B52" w:rsidP="00FB3B52">
      <w:pPr>
        <w:pStyle w:val="BodyText"/>
        <w:numPr>
          <w:ilvl w:val="0"/>
          <w:numId w:val="21"/>
        </w:numPr>
        <w:rPr>
          <w:rFonts w:ascii="Times New Roman" w:hAnsi="Times New Roman" w:cs="Times New Roman"/>
          <w:b/>
        </w:rPr>
      </w:pPr>
      <w:r w:rsidRPr="00F77142">
        <w:rPr>
          <w:rFonts w:ascii="Times New Roman" w:hAnsi="Times New Roman" w:cs="Times New Roman"/>
        </w:rPr>
        <w:t>Identify characterization as the way an author presents a character and reveals character traits by</w:t>
      </w:r>
    </w:p>
    <w:p w:rsidR="00FB3B52" w:rsidRPr="00F77142" w:rsidRDefault="00FB3B52" w:rsidP="00FB3B52">
      <w:pPr>
        <w:pStyle w:val="BodyText"/>
        <w:numPr>
          <w:ilvl w:val="1"/>
          <w:numId w:val="21"/>
        </w:numPr>
        <w:rPr>
          <w:rFonts w:ascii="Times New Roman" w:hAnsi="Times New Roman" w:cs="Times New Roman"/>
          <w:b/>
        </w:rPr>
      </w:pPr>
      <w:r w:rsidRPr="00F77142">
        <w:rPr>
          <w:rFonts w:ascii="Times New Roman" w:hAnsi="Times New Roman" w:cs="Times New Roman"/>
        </w:rPr>
        <w:t>what a character says</w:t>
      </w:r>
    </w:p>
    <w:p w:rsidR="00FB3B52" w:rsidRPr="00F77142" w:rsidRDefault="00FB3B52" w:rsidP="00FB3B52">
      <w:pPr>
        <w:pStyle w:val="BodyText"/>
        <w:numPr>
          <w:ilvl w:val="1"/>
          <w:numId w:val="21"/>
        </w:numPr>
        <w:rPr>
          <w:rFonts w:ascii="Times New Roman" w:hAnsi="Times New Roman" w:cs="Times New Roman"/>
          <w:b/>
        </w:rPr>
      </w:pPr>
      <w:r w:rsidRPr="00F77142">
        <w:rPr>
          <w:rFonts w:ascii="Times New Roman" w:hAnsi="Times New Roman" w:cs="Times New Roman"/>
        </w:rPr>
        <w:t>what a character thinks</w:t>
      </w:r>
    </w:p>
    <w:p w:rsidR="00FB3B52" w:rsidRPr="00F77142" w:rsidRDefault="00FB3B52" w:rsidP="00FB3B52">
      <w:pPr>
        <w:pStyle w:val="BodyText"/>
        <w:numPr>
          <w:ilvl w:val="1"/>
          <w:numId w:val="21"/>
        </w:numPr>
        <w:rPr>
          <w:rFonts w:ascii="Times New Roman" w:hAnsi="Times New Roman" w:cs="Times New Roman"/>
          <w:b/>
        </w:rPr>
      </w:pPr>
      <w:r w:rsidRPr="00F77142">
        <w:rPr>
          <w:rFonts w:ascii="Times New Roman" w:hAnsi="Times New Roman" w:cs="Times New Roman"/>
        </w:rPr>
        <w:t>what a character does</w:t>
      </w:r>
    </w:p>
    <w:p w:rsidR="00445EAE" w:rsidRPr="00F77142" w:rsidRDefault="00FB3B52" w:rsidP="00FB3B52">
      <w:pPr>
        <w:pStyle w:val="BodyText"/>
        <w:numPr>
          <w:ilvl w:val="1"/>
          <w:numId w:val="21"/>
        </w:numPr>
        <w:rPr>
          <w:rFonts w:ascii="Times New Roman" w:hAnsi="Times New Roman" w:cs="Times New Roman"/>
          <w:b/>
        </w:rPr>
      </w:pPr>
      <w:r w:rsidRPr="00F77142">
        <w:rPr>
          <w:rFonts w:ascii="Times New Roman" w:hAnsi="Times New Roman" w:cs="Times New Roman"/>
        </w:rPr>
        <w:t>how others respond to the character</w:t>
      </w:r>
    </w:p>
    <w:p w:rsidR="000963DE" w:rsidRPr="00F77142" w:rsidRDefault="000963DE" w:rsidP="00FB3B52">
      <w:pPr>
        <w:pStyle w:val="BodyText"/>
        <w:rPr>
          <w:rFonts w:ascii="Times New Roman" w:hAnsi="Times New Roman" w:cs="Times New Roman"/>
        </w:rPr>
      </w:pPr>
    </w:p>
    <w:p w:rsidR="009959D4" w:rsidRPr="00F77142" w:rsidRDefault="00445EAE" w:rsidP="009959D4">
      <w:pPr>
        <w:pStyle w:val="Heading2"/>
        <w:rPr>
          <w:rFonts w:ascii="Times New Roman" w:hAnsi="Times New Roman" w:cs="Times New Roman"/>
          <w:b w:val="0"/>
        </w:rPr>
      </w:pPr>
      <w:r w:rsidRPr="00F77142">
        <w:rPr>
          <w:rFonts w:ascii="Times New Roman" w:hAnsi="Times New Roman" w:cs="Times New Roman"/>
        </w:rPr>
        <w:t xml:space="preserve">Primary </w:t>
      </w:r>
      <w:r w:rsidR="009959D4" w:rsidRPr="00F77142">
        <w:rPr>
          <w:rFonts w:ascii="Times New Roman" w:hAnsi="Times New Roman" w:cs="Times New Roman"/>
        </w:rPr>
        <w:t xml:space="preserve">SOL: </w:t>
      </w:r>
      <w:r w:rsidR="005B34FD" w:rsidRPr="00F77142">
        <w:rPr>
          <w:rFonts w:ascii="Times New Roman" w:hAnsi="Times New Roman" w:cs="Times New Roman"/>
        </w:rPr>
        <w:t xml:space="preserve">6.5a </w:t>
      </w:r>
      <w:proofErr w:type="gramStart"/>
      <w:r w:rsidR="005B34FD" w:rsidRPr="00F77142">
        <w:rPr>
          <w:rFonts w:ascii="Times New Roman" w:hAnsi="Times New Roman" w:cs="Times New Roman"/>
          <w:b w:val="0"/>
        </w:rPr>
        <w:t>The</w:t>
      </w:r>
      <w:proofErr w:type="gramEnd"/>
      <w:r w:rsidR="005B34FD" w:rsidRPr="00F77142">
        <w:rPr>
          <w:rFonts w:ascii="Times New Roman" w:hAnsi="Times New Roman" w:cs="Times New Roman"/>
          <w:b w:val="0"/>
        </w:rPr>
        <w:t xml:space="preserve"> student will identify the elements of narrative structure, including setting, character, plot, conflict, and theme</w:t>
      </w:r>
      <w:r w:rsidR="005B34FD" w:rsidRPr="00F77142">
        <w:rPr>
          <w:rFonts w:ascii="Times New Roman" w:hAnsi="Times New Roman" w:cs="Times New Roman"/>
        </w:rPr>
        <w:t xml:space="preserve">. </w:t>
      </w:r>
      <w:r w:rsidR="009959D4" w:rsidRPr="00F77142">
        <w:rPr>
          <w:rFonts w:ascii="Times New Roman" w:hAnsi="Times New Roman" w:cs="Times New Roman"/>
        </w:rPr>
        <w:t>7.5a</w:t>
      </w:r>
      <w:r w:rsidR="009959D4" w:rsidRPr="00F77142">
        <w:rPr>
          <w:rFonts w:ascii="Times New Roman" w:hAnsi="Times New Roman" w:cs="Times New Roman"/>
          <w:b w:val="0"/>
        </w:rPr>
        <w:t xml:space="preserve"> - The student will describe the elements of narrative structure including setting, character development, plot, theme, and conflict and how they influence each other. </w:t>
      </w:r>
      <w:r w:rsidR="005B34FD" w:rsidRPr="00F77142">
        <w:rPr>
          <w:rFonts w:ascii="Times New Roman" w:hAnsi="Times New Roman" w:cs="Times New Roman"/>
          <w:b w:val="0"/>
        </w:rPr>
        <w:t xml:space="preserve"> </w:t>
      </w:r>
      <w:r w:rsidR="005B34FD" w:rsidRPr="00F77142">
        <w:rPr>
          <w:rFonts w:ascii="Times New Roman" w:hAnsi="Times New Roman" w:cs="Times New Roman"/>
        </w:rPr>
        <w:t>8.5a</w:t>
      </w:r>
      <w:r w:rsidR="005B34FD" w:rsidRPr="00F77142">
        <w:rPr>
          <w:rFonts w:ascii="Times New Roman" w:hAnsi="Times New Roman" w:cs="Times New Roman"/>
          <w:b w:val="0"/>
        </w:rPr>
        <w:t xml:space="preserve"> </w:t>
      </w:r>
      <w:proofErr w:type="gramStart"/>
      <w:r w:rsidR="005B34FD" w:rsidRPr="00F77142">
        <w:rPr>
          <w:rFonts w:ascii="Times New Roman" w:hAnsi="Times New Roman" w:cs="Times New Roman"/>
          <w:b w:val="0"/>
        </w:rPr>
        <w:t>The</w:t>
      </w:r>
      <w:proofErr w:type="gramEnd"/>
      <w:r w:rsidR="005B34FD" w:rsidRPr="00F77142">
        <w:rPr>
          <w:rFonts w:ascii="Times New Roman" w:hAnsi="Times New Roman" w:cs="Times New Roman"/>
          <w:b w:val="0"/>
        </w:rPr>
        <w:t xml:space="preserve"> students will analyze how authors’ development of characters, conflict, point of view, voice, and tone convey meaning.</w:t>
      </w:r>
    </w:p>
    <w:p w:rsidR="000963DE" w:rsidRPr="00F77142" w:rsidRDefault="000963DE" w:rsidP="009959D4">
      <w:pPr>
        <w:pStyle w:val="BodyText"/>
        <w:rPr>
          <w:rFonts w:ascii="Times New Roman" w:hAnsi="Times New Roman" w:cs="Times New Roman"/>
        </w:rPr>
      </w:pPr>
    </w:p>
    <w:p w:rsidR="00445EAE" w:rsidRPr="00F77142" w:rsidRDefault="00E332EA">
      <w:pPr>
        <w:pStyle w:val="Heading2"/>
        <w:ind w:left="155"/>
        <w:rPr>
          <w:rFonts w:ascii="Times New Roman" w:hAnsi="Times New Roman" w:cs="Times New Roman"/>
          <w:spacing w:val="-1"/>
        </w:rPr>
      </w:pPr>
      <w:r w:rsidRPr="00F77142">
        <w:rPr>
          <w:rFonts w:ascii="Times New Roman" w:hAnsi="Times New Roman" w:cs="Times New Roman"/>
          <w:spacing w:val="-1"/>
        </w:rPr>
        <w:t xml:space="preserve">Reinforced (Related Standard) SOL: </w:t>
      </w:r>
    </w:p>
    <w:p w:rsidR="004F7600" w:rsidRPr="00F77142" w:rsidRDefault="005B34FD" w:rsidP="00987C23">
      <w:pPr>
        <w:pStyle w:val="BodyText"/>
        <w:numPr>
          <w:ilvl w:val="0"/>
          <w:numId w:val="21"/>
        </w:numPr>
        <w:rPr>
          <w:rFonts w:ascii="Times New Roman" w:hAnsi="Times New Roman" w:cs="Times New Roman"/>
        </w:rPr>
      </w:pPr>
      <w:r w:rsidRPr="00F77142">
        <w:rPr>
          <w:rFonts w:ascii="Times New Roman" w:hAnsi="Times New Roman" w:cs="Times New Roman"/>
          <w:b/>
        </w:rPr>
        <w:t>6.1a</w:t>
      </w:r>
      <w:r w:rsidRPr="00F77142">
        <w:rPr>
          <w:rFonts w:ascii="Times New Roman" w:hAnsi="Times New Roman" w:cs="Times New Roman"/>
        </w:rPr>
        <w:t xml:space="preserve"> </w:t>
      </w:r>
      <w:proofErr w:type="gramStart"/>
      <w:r w:rsidRPr="00F77142">
        <w:rPr>
          <w:rFonts w:ascii="Times New Roman" w:hAnsi="Times New Roman" w:cs="Times New Roman"/>
        </w:rPr>
        <w:t>The</w:t>
      </w:r>
      <w:proofErr w:type="gramEnd"/>
      <w:r w:rsidRPr="00F77142">
        <w:rPr>
          <w:rFonts w:ascii="Times New Roman" w:hAnsi="Times New Roman" w:cs="Times New Roman"/>
        </w:rPr>
        <w:t xml:space="preserve"> student will listen actively and speak using appropriate discussion rules with awareness of verbal and nonverbal cues. </w:t>
      </w:r>
    </w:p>
    <w:p w:rsidR="004F7600" w:rsidRPr="00F77142" w:rsidRDefault="00987C23" w:rsidP="00987C23">
      <w:pPr>
        <w:pStyle w:val="BodyText"/>
        <w:numPr>
          <w:ilvl w:val="0"/>
          <w:numId w:val="21"/>
        </w:numPr>
        <w:rPr>
          <w:rFonts w:ascii="Times New Roman" w:hAnsi="Times New Roman" w:cs="Times New Roman"/>
        </w:rPr>
      </w:pPr>
      <w:proofErr w:type="gramStart"/>
      <w:r w:rsidRPr="00F77142">
        <w:rPr>
          <w:rFonts w:ascii="Times New Roman" w:hAnsi="Times New Roman" w:cs="Times New Roman"/>
          <w:b/>
        </w:rPr>
        <w:t>7.1</w:t>
      </w:r>
      <w:proofErr w:type="gramEnd"/>
      <w:r w:rsidRPr="00F77142">
        <w:rPr>
          <w:rFonts w:ascii="Times New Roman" w:hAnsi="Times New Roman" w:cs="Times New Roman"/>
          <w:b/>
        </w:rPr>
        <w:t xml:space="preserve"> </w:t>
      </w:r>
      <w:r w:rsidRPr="00F77142">
        <w:rPr>
          <w:rFonts w:ascii="Times New Roman" w:hAnsi="Times New Roman" w:cs="Times New Roman"/>
        </w:rPr>
        <w:t>- The student will participate in and contribute to conversations, group discussions, and oral presentations</w:t>
      </w:r>
      <w:r w:rsidR="005B34FD" w:rsidRPr="00F77142">
        <w:rPr>
          <w:rFonts w:ascii="Times New Roman" w:hAnsi="Times New Roman" w:cs="Times New Roman"/>
        </w:rPr>
        <w:t>.</w:t>
      </w:r>
    </w:p>
    <w:p w:rsidR="00445EAE" w:rsidRPr="00F77142" w:rsidRDefault="005B34FD" w:rsidP="00987C23">
      <w:pPr>
        <w:pStyle w:val="BodyText"/>
        <w:numPr>
          <w:ilvl w:val="0"/>
          <w:numId w:val="21"/>
        </w:numPr>
        <w:rPr>
          <w:rFonts w:ascii="Times New Roman" w:hAnsi="Times New Roman" w:cs="Times New Roman"/>
        </w:rPr>
      </w:pPr>
      <w:r w:rsidRPr="00F77142">
        <w:rPr>
          <w:rFonts w:ascii="Times New Roman" w:hAnsi="Times New Roman" w:cs="Times New Roman"/>
        </w:rPr>
        <w:t xml:space="preserve"> </w:t>
      </w:r>
      <w:r w:rsidRPr="00F77142">
        <w:rPr>
          <w:rFonts w:ascii="Times New Roman" w:hAnsi="Times New Roman" w:cs="Times New Roman"/>
          <w:b/>
        </w:rPr>
        <w:t>8.1</w:t>
      </w:r>
      <w:r w:rsidR="004F7600" w:rsidRPr="00F77142">
        <w:rPr>
          <w:rFonts w:ascii="Times New Roman" w:hAnsi="Times New Roman" w:cs="Times New Roman"/>
          <w:b/>
        </w:rPr>
        <w:t>f</w:t>
      </w:r>
      <w:r w:rsidR="004F7600" w:rsidRPr="00F77142">
        <w:rPr>
          <w:rFonts w:ascii="Times New Roman" w:hAnsi="Times New Roman" w:cs="Times New Roman"/>
        </w:rPr>
        <w:t xml:space="preserve"> </w:t>
      </w:r>
      <w:proofErr w:type="gramStart"/>
      <w:r w:rsidR="004F7600" w:rsidRPr="00F77142">
        <w:rPr>
          <w:rFonts w:ascii="Times New Roman" w:hAnsi="Times New Roman" w:cs="Times New Roman"/>
        </w:rPr>
        <w:t>The</w:t>
      </w:r>
      <w:proofErr w:type="gramEnd"/>
      <w:r w:rsidR="004F7600" w:rsidRPr="00F77142">
        <w:rPr>
          <w:rFonts w:ascii="Times New Roman" w:hAnsi="Times New Roman" w:cs="Times New Roman"/>
        </w:rPr>
        <w:t xml:space="preserve"> student will use a variety of strategies to listen actively and speak using appropriate discussion rules with awareness of verbal and nonverbal cues.</w:t>
      </w:r>
    </w:p>
    <w:p w:rsidR="000963DE" w:rsidRPr="00F77142" w:rsidRDefault="000963DE" w:rsidP="00987C23">
      <w:pPr>
        <w:pStyle w:val="BodyText"/>
        <w:rPr>
          <w:rFonts w:ascii="Times New Roman" w:hAnsi="Times New Roman" w:cs="Times New Roman"/>
        </w:rPr>
      </w:pPr>
    </w:p>
    <w:p w:rsidR="00445EAE" w:rsidRPr="00F77142" w:rsidRDefault="00E332EA">
      <w:pPr>
        <w:pStyle w:val="Heading2"/>
        <w:ind w:left="155"/>
        <w:rPr>
          <w:rFonts w:ascii="Times New Roman" w:hAnsi="Times New Roman" w:cs="Times New Roman"/>
          <w:spacing w:val="-1"/>
        </w:rPr>
      </w:pPr>
      <w:r w:rsidRPr="00F77142">
        <w:rPr>
          <w:rFonts w:ascii="Times New Roman" w:hAnsi="Times New Roman" w:cs="Times New Roman"/>
          <w:spacing w:val="-1"/>
        </w:rPr>
        <w:t xml:space="preserve">Academic Background/Language: </w:t>
      </w:r>
    </w:p>
    <w:p w:rsidR="00E332EA" w:rsidRPr="00F77142" w:rsidRDefault="00987C23" w:rsidP="00987C23">
      <w:pPr>
        <w:pStyle w:val="BodyText"/>
        <w:numPr>
          <w:ilvl w:val="0"/>
          <w:numId w:val="21"/>
        </w:numPr>
        <w:rPr>
          <w:rFonts w:ascii="Times New Roman" w:hAnsi="Times New Roman" w:cs="Times New Roman"/>
        </w:rPr>
      </w:pPr>
      <w:r w:rsidRPr="00F77142">
        <w:rPr>
          <w:rFonts w:ascii="Times New Roman" w:hAnsi="Times New Roman" w:cs="Times New Roman"/>
        </w:rPr>
        <w:t>Introduce any text the class will read to the students, highlighting any critical vocabulary from the text.</w:t>
      </w:r>
    </w:p>
    <w:p w:rsidR="00987C23" w:rsidRPr="00F77142" w:rsidRDefault="00987C23" w:rsidP="00987C23">
      <w:pPr>
        <w:pStyle w:val="BodyText"/>
        <w:ind w:left="156" w:firstLine="0"/>
        <w:rPr>
          <w:rFonts w:ascii="Times New Roman" w:hAnsi="Times New Roman" w:cs="Times New Roman"/>
        </w:rPr>
      </w:pPr>
    </w:p>
    <w:p w:rsidR="00B26C28" w:rsidRPr="00F77142" w:rsidRDefault="00FA47F1" w:rsidP="00B26C28">
      <w:pPr>
        <w:pStyle w:val="Heading2"/>
        <w:ind w:left="155"/>
        <w:rPr>
          <w:rFonts w:ascii="Times New Roman" w:hAnsi="Times New Roman" w:cs="Times New Roman"/>
          <w:spacing w:val="-1"/>
        </w:rPr>
      </w:pPr>
      <w:r w:rsidRPr="00F77142">
        <w:rPr>
          <w:rFonts w:ascii="Times New Roman" w:hAnsi="Times New Roman" w:cs="Times New Roman"/>
          <w:spacing w:val="-1"/>
        </w:rPr>
        <w:t>Materials</w:t>
      </w:r>
      <w:r w:rsidR="00987C23" w:rsidRPr="00F77142">
        <w:rPr>
          <w:rFonts w:ascii="Times New Roman" w:hAnsi="Times New Roman" w:cs="Times New Roman"/>
          <w:spacing w:val="-1"/>
        </w:rPr>
        <w:t>:</w:t>
      </w:r>
    </w:p>
    <w:p w:rsidR="00987C23" w:rsidRPr="00F77142" w:rsidRDefault="00987C23" w:rsidP="00987C23">
      <w:pPr>
        <w:pStyle w:val="BodyText"/>
        <w:numPr>
          <w:ilvl w:val="0"/>
          <w:numId w:val="21"/>
        </w:numPr>
        <w:rPr>
          <w:rFonts w:ascii="Times New Roman" w:hAnsi="Times New Roman" w:cs="Times New Roman"/>
        </w:rPr>
      </w:pPr>
      <w:r w:rsidRPr="00F77142">
        <w:rPr>
          <w:rFonts w:ascii="Times New Roman" w:hAnsi="Times New Roman" w:cs="Times New Roman"/>
        </w:rPr>
        <w:t>Text selections containing good character development – short stories or novels</w:t>
      </w:r>
    </w:p>
    <w:p w:rsidR="00987C23" w:rsidRPr="00F77142" w:rsidRDefault="006E7A74" w:rsidP="00987C23">
      <w:pPr>
        <w:pStyle w:val="BodyText"/>
        <w:numPr>
          <w:ilvl w:val="0"/>
          <w:numId w:val="21"/>
        </w:numPr>
        <w:rPr>
          <w:rFonts w:ascii="Times New Roman" w:hAnsi="Times New Roman" w:cs="Times New Roman"/>
        </w:rPr>
      </w:pPr>
      <w:hyperlink r:id="rId8" w:history="1">
        <w:r w:rsidR="00987C23" w:rsidRPr="00F77142">
          <w:rPr>
            <w:rStyle w:val="Hyperlink"/>
            <w:rFonts w:ascii="Times New Roman" w:hAnsi="Times New Roman" w:cs="Times New Roman"/>
          </w:rPr>
          <w:t xml:space="preserve">COMMONLIT: </w:t>
        </w:r>
        <w:r w:rsidR="00987C23" w:rsidRPr="00F77142">
          <w:rPr>
            <w:rStyle w:val="Hyperlink"/>
            <w:rFonts w:ascii="Times New Roman" w:hAnsi="Times New Roman" w:cs="Times New Roman"/>
            <w:i/>
          </w:rPr>
          <w:t>The War of the Wall</w:t>
        </w:r>
      </w:hyperlink>
      <w:r w:rsidR="00987C23" w:rsidRPr="00F77142">
        <w:rPr>
          <w:rFonts w:ascii="Times New Roman" w:hAnsi="Times New Roman" w:cs="Times New Roman"/>
          <w:i/>
        </w:rPr>
        <w:t xml:space="preserve"> </w:t>
      </w:r>
    </w:p>
    <w:p w:rsidR="00987C23" w:rsidRPr="00F77142" w:rsidRDefault="00987C23" w:rsidP="00987C23">
      <w:pPr>
        <w:pStyle w:val="BodyText"/>
        <w:numPr>
          <w:ilvl w:val="0"/>
          <w:numId w:val="21"/>
        </w:numPr>
        <w:rPr>
          <w:rFonts w:ascii="Times New Roman" w:hAnsi="Times New Roman" w:cs="Times New Roman"/>
        </w:rPr>
      </w:pPr>
      <w:r w:rsidRPr="00F77142">
        <w:rPr>
          <w:rFonts w:ascii="Times New Roman" w:hAnsi="Times New Roman" w:cs="Times New Roman"/>
        </w:rPr>
        <w:t>Lists of short animated films that depict varying characters</w:t>
      </w:r>
    </w:p>
    <w:p w:rsidR="00987C23" w:rsidRPr="00F77142" w:rsidRDefault="006E7A74" w:rsidP="00D87891">
      <w:pPr>
        <w:pStyle w:val="BodyText"/>
        <w:numPr>
          <w:ilvl w:val="1"/>
          <w:numId w:val="21"/>
        </w:numPr>
        <w:rPr>
          <w:rFonts w:ascii="Times New Roman" w:hAnsi="Times New Roman" w:cs="Times New Roman"/>
        </w:rPr>
      </w:pPr>
      <w:hyperlink r:id="rId9" w:history="1">
        <w:proofErr w:type="spellStart"/>
        <w:r w:rsidR="00987C23" w:rsidRPr="00F77142">
          <w:rPr>
            <w:rStyle w:val="Hyperlink"/>
            <w:rFonts w:ascii="Times New Roman" w:hAnsi="Times New Roman" w:cs="Times New Roman"/>
            <w:i/>
          </w:rPr>
          <w:t>Bao</w:t>
        </w:r>
        <w:proofErr w:type="spellEnd"/>
      </w:hyperlink>
    </w:p>
    <w:p w:rsidR="00987C23" w:rsidRPr="00F77142" w:rsidRDefault="006E7A74" w:rsidP="00987C23">
      <w:pPr>
        <w:pStyle w:val="BodyText"/>
        <w:numPr>
          <w:ilvl w:val="1"/>
          <w:numId w:val="21"/>
        </w:numPr>
        <w:rPr>
          <w:rFonts w:ascii="Times New Roman" w:hAnsi="Times New Roman" w:cs="Times New Roman"/>
        </w:rPr>
      </w:pPr>
      <w:hyperlink r:id="rId10" w:history="1">
        <w:r w:rsidR="00987C23" w:rsidRPr="00F77142">
          <w:rPr>
            <w:rStyle w:val="Hyperlink"/>
            <w:rFonts w:ascii="Times New Roman" w:hAnsi="Times New Roman" w:cs="Times New Roman"/>
            <w:i/>
            <w:highlight w:val="yellow"/>
          </w:rPr>
          <w:t>Sanjay’s Super Team</w:t>
        </w:r>
      </w:hyperlink>
    </w:p>
    <w:p w:rsidR="00987C23" w:rsidRPr="00F77142" w:rsidRDefault="006E7A74" w:rsidP="00987C23">
      <w:pPr>
        <w:pStyle w:val="BodyText"/>
        <w:numPr>
          <w:ilvl w:val="1"/>
          <w:numId w:val="21"/>
        </w:numPr>
        <w:rPr>
          <w:rFonts w:ascii="Times New Roman" w:hAnsi="Times New Roman" w:cs="Times New Roman"/>
        </w:rPr>
      </w:pPr>
      <w:hyperlink r:id="rId11" w:history="1">
        <w:r w:rsidR="00987C23" w:rsidRPr="00F77142">
          <w:rPr>
            <w:rStyle w:val="Hyperlink"/>
            <w:rFonts w:ascii="Times New Roman" w:hAnsi="Times New Roman" w:cs="Times New Roman"/>
            <w:i/>
          </w:rPr>
          <w:t>Inside Out</w:t>
        </w:r>
      </w:hyperlink>
    </w:p>
    <w:p w:rsidR="00987C23" w:rsidRPr="00F77142" w:rsidRDefault="006E7A74" w:rsidP="00987C23">
      <w:pPr>
        <w:pStyle w:val="BodyText"/>
        <w:numPr>
          <w:ilvl w:val="1"/>
          <w:numId w:val="21"/>
        </w:numPr>
        <w:rPr>
          <w:rFonts w:ascii="Times New Roman" w:hAnsi="Times New Roman" w:cs="Times New Roman"/>
        </w:rPr>
      </w:pPr>
      <w:hyperlink r:id="rId12" w:history="1">
        <w:r w:rsidR="00987C23" w:rsidRPr="00F77142">
          <w:rPr>
            <w:rStyle w:val="Hyperlink"/>
            <w:rFonts w:ascii="Times New Roman" w:hAnsi="Times New Roman" w:cs="Times New Roman"/>
            <w:i/>
          </w:rPr>
          <w:t>Sing!</w:t>
        </w:r>
      </w:hyperlink>
    </w:p>
    <w:p w:rsidR="00987C23" w:rsidRPr="00F77142" w:rsidRDefault="00987C23" w:rsidP="00987C23">
      <w:pPr>
        <w:pStyle w:val="BodyText"/>
        <w:numPr>
          <w:ilvl w:val="0"/>
          <w:numId w:val="21"/>
        </w:numPr>
        <w:rPr>
          <w:rFonts w:ascii="Times New Roman" w:hAnsi="Times New Roman" w:cs="Times New Roman"/>
        </w:rPr>
      </w:pPr>
      <w:r w:rsidRPr="00F77142">
        <w:rPr>
          <w:rFonts w:ascii="Times New Roman" w:hAnsi="Times New Roman" w:cs="Times New Roman"/>
        </w:rPr>
        <w:t>Copies of Characterization Chart (attached)</w:t>
      </w:r>
    </w:p>
    <w:p w:rsidR="00987C23" w:rsidRPr="00F77142" w:rsidRDefault="0037526E" w:rsidP="00987C23">
      <w:pPr>
        <w:pStyle w:val="BodyText"/>
        <w:numPr>
          <w:ilvl w:val="0"/>
          <w:numId w:val="21"/>
        </w:numPr>
        <w:rPr>
          <w:rFonts w:ascii="Times New Roman" w:hAnsi="Times New Roman" w:cs="Times New Roman"/>
        </w:rPr>
      </w:pPr>
      <w:r w:rsidRPr="00F77142">
        <w:rPr>
          <w:rFonts w:ascii="Times New Roman" w:hAnsi="Times New Roman" w:cs="Times New Roman"/>
        </w:rPr>
        <w:t>Copies of the STEAL Indirect Characterization C</w:t>
      </w:r>
      <w:r w:rsidR="00987C23" w:rsidRPr="00F77142">
        <w:rPr>
          <w:rFonts w:ascii="Times New Roman" w:hAnsi="Times New Roman" w:cs="Times New Roman"/>
        </w:rPr>
        <w:t>hart (attached)</w:t>
      </w:r>
    </w:p>
    <w:p w:rsidR="00987C23" w:rsidRPr="00F77142" w:rsidRDefault="00987C23" w:rsidP="00987C23">
      <w:pPr>
        <w:pStyle w:val="BodyText"/>
        <w:numPr>
          <w:ilvl w:val="0"/>
          <w:numId w:val="21"/>
        </w:numPr>
        <w:rPr>
          <w:rFonts w:ascii="Times New Roman" w:hAnsi="Times New Roman" w:cs="Times New Roman"/>
        </w:rPr>
      </w:pPr>
      <w:r w:rsidRPr="00F77142">
        <w:rPr>
          <w:rFonts w:ascii="Times New Roman" w:hAnsi="Times New Roman" w:cs="Times New Roman"/>
        </w:rPr>
        <w:t>TV clips from various shows or commercials</w:t>
      </w:r>
    </w:p>
    <w:p w:rsidR="00987C23" w:rsidRPr="00F77142" w:rsidRDefault="0037526E" w:rsidP="0037526E">
      <w:pPr>
        <w:pStyle w:val="BodyText"/>
        <w:numPr>
          <w:ilvl w:val="0"/>
          <w:numId w:val="21"/>
        </w:numPr>
        <w:rPr>
          <w:rFonts w:ascii="Times New Roman" w:hAnsi="Times New Roman" w:cs="Times New Roman"/>
        </w:rPr>
      </w:pPr>
      <w:r w:rsidRPr="00F77142">
        <w:rPr>
          <w:rFonts w:ascii="Times New Roman" w:hAnsi="Times New Roman" w:cs="Times New Roman"/>
        </w:rPr>
        <w:t xml:space="preserve">List of </w:t>
      </w:r>
      <w:hyperlink r:id="rId13" w:history="1">
        <w:r w:rsidRPr="00F77142">
          <w:rPr>
            <w:rStyle w:val="Hyperlink"/>
            <w:rFonts w:ascii="Times New Roman" w:hAnsi="Times New Roman" w:cs="Times New Roman"/>
          </w:rPr>
          <w:t xml:space="preserve">character traits from </w:t>
        </w:r>
        <w:proofErr w:type="spellStart"/>
        <w:r w:rsidR="00987C23" w:rsidRPr="00F77142">
          <w:rPr>
            <w:rStyle w:val="Hyperlink"/>
            <w:rFonts w:ascii="Times New Roman" w:hAnsi="Times New Roman" w:cs="Times New Roman"/>
          </w:rPr>
          <w:t>ReadWriteThink</w:t>
        </w:r>
        <w:proofErr w:type="spellEnd"/>
      </w:hyperlink>
      <w:r w:rsidR="00987C23" w:rsidRPr="00F77142">
        <w:rPr>
          <w:rFonts w:ascii="Times New Roman" w:hAnsi="Times New Roman" w:cs="Times New Roman"/>
        </w:rPr>
        <w:t xml:space="preserve"> </w:t>
      </w:r>
    </w:p>
    <w:p w:rsidR="00987C23" w:rsidRPr="00F77142" w:rsidRDefault="00987C23" w:rsidP="00987C23">
      <w:pPr>
        <w:pStyle w:val="BodyText"/>
        <w:numPr>
          <w:ilvl w:val="0"/>
          <w:numId w:val="21"/>
        </w:numPr>
        <w:rPr>
          <w:rFonts w:ascii="Times New Roman" w:hAnsi="Times New Roman" w:cs="Times New Roman"/>
        </w:rPr>
      </w:pPr>
      <w:r w:rsidRPr="00F77142">
        <w:rPr>
          <w:rFonts w:ascii="Times New Roman" w:hAnsi="Times New Roman" w:cs="Times New Roman"/>
        </w:rPr>
        <w:t>Sentences that include direct and indirect characterization (examples included)</w:t>
      </w:r>
    </w:p>
    <w:p w:rsidR="004F7600" w:rsidRDefault="004F7600">
      <w:pPr>
        <w:pStyle w:val="Heading2"/>
        <w:ind w:left="156"/>
        <w:rPr>
          <w:spacing w:val="-1"/>
        </w:rPr>
      </w:pPr>
    </w:p>
    <w:p w:rsidR="00497A92" w:rsidRPr="00F77142" w:rsidRDefault="00D8612D">
      <w:pPr>
        <w:pStyle w:val="Heading2"/>
        <w:ind w:left="156"/>
        <w:rPr>
          <w:rFonts w:ascii="Times New Roman" w:hAnsi="Times New Roman" w:cs="Times New Roman"/>
          <w:b w:val="0"/>
          <w:bCs w:val="0"/>
        </w:rPr>
      </w:pPr>
      <w:r w:rsidRPr="00F77142">
        <w:rPr>
          <w:rFonts w:ascii="Times New Roman" w:hAnsi="Times New Roman" w:cs="Times New Roman"/>
          <w:spacing w:val="-1"/>
        </w:rPr>
        <w:t>Student/Teacher Actions: What should students be doing? What should teachers be doing?</w:t>
      </w:r>
    </w:p>
    <w:p w:rsidR="00875F84" w:rsidRPr="00F77142" w:rsidRDefault="00875F84" w:rsidP="00875F84">
      <w:pPr>
        <w:pStyle w:val="BodyText"/>
        <w:numPr>
          <w:ilvl w:val="0"/>
          <w:numId w:val="26"/>
        </w:numPr>
        <w:rPr>
          <w:rFonts w:ascii="Times New Roman" w:hAnsi="Times New Roman" w:cs="Times New Roman"/>
        </w:rPr>
      </w:pPr>
      <w:r w:rsidRPr="00F77142">
        <w:rPr>
          <w:rFonts w:ascii="Times New Roman" w:hAnsi="Times New Roman" w:cs="Times New Roman"/>
        </w:rPr>
        <w:t xml:space="preserve">Before beginning this lesson, review the various definitions of the word </w:t>
      </w:r>
      <w:r w:rsidRPr="00F77142">
        <w:rPr>
          <w:rFonts w:ascii="Times New Roman" w:hAnsi="Times New Roman" w:cs="Times New Roman"/>
          <w:i/>
        </w:rPr>
        <w:t>character,</w:t>
      </w:r>
      <w:r w:rsidRPr="00F77142">
        <w:rPr>
          <w:rFonts w:ascii="Times New Roman" w:hAnsi="Times New Roman" w:cs="Times New Roman"/>
        </w:rPr>
        <w:t xml:space="preserve"> and list them on the board for students to record. Give students a list of character traits to reference for </w:t>
      </w:r>
      <w:r w:rsidRPr="00F77142">
        <w:rPr>
          <w:rFonts w:ascii="Times New Roman" w:hAnsi="Times New Roman" w:cs="Times New Roman"/>
        </w:rPr>
        <w:lastRenderedPageBreak/>
        <w:t>the lesson.</w:t>
      </w:r>
    </w:p>
    <w:p w:rsidR="00875F84" w:rsidRPr="00F77142" w:rsidRDefault="00875F84" w:rsidP="00875F84">
      <w:pPr>
        <w:pStyle w:val="BodyText"/>
        <w:numPr>
          <w:ilvl w:val="0"/>
          <w:numId w:val="26"/>
        </w:numPr>
        <w:rPr>
          <w:rFonts w:ascii="Times New Roman" w:hAnsi="Times New Roman" w:cs="Times New Roman"/>
        </w:rPr>
      </w:pPr>
      <w:r w:rsidRPr="00F77142">
        <w:rPr>
          <w:rFonts w:ascii="Times New Roman" w:hAnsi="Times New Roman" w:cs="Times New Roman"/>
        </w:rPr>
        <w:t>Explain that an author may use direct or indirect ways to develop a character.</w:t>
      </w:r>
    </w:p>
    <w:p w:rsidR="00875F84" w:rsidRPr="00F77142" w:rsidRDefault="00875F84" w:rsidP="00875F84">
      <w:pPr>
        <w:pStyle w:val="BodyText"/>
        <w:numPr>
          <w:ilvl w:val="0"/>
          <w:numId w:val="26"/>
        </w:numPr>
        <w:rPr>
          <w:rFonts w:ascii="Times New Roman" w:hAnsi="Times New Roman" w:cs="Times New Roman"/>
        </w:rPr>
      </w:pPr>
      <w:r w:rsidRPr="00F77142">
        <w:rPr>
          <w:rFonts w:ascii="Times New Roman" w:hAnsi="Times New Roman" w:cs="Times New Roman"/>
        </w:rPr>
        <w:t xml:space="preserve">Say </w:t>
      </w:r>
      <w:r w:rsidRPr="00F77142">
        <w:rPr>
          <w:rFonts w:ascii="Times New Roman" w:hAnsi="Times New Roman" w:cs="Times New Roman"/>
          <w:i/>
        </w:rPr>
        <w:t xml:space="preserve">“For example, with </w:t>
      </w:r>
      <w:r w:rsidRPr="00F77142">
        <w:rPr>
          <w:rFonts w:ascii="Times New Roman" w:hAnsi="Times New Roman" w:cs="Times New Roman"/>
          <w:b/>
          <w:i/>
        </w:rPr>
        <w:t xml:space="preserve">direct characterization, </w:t>
      </w:r>
      <w:r w:rsidRPr="00F77142">
        <w:rPr>
          <w:rFonts w:ascii="Times New Roman" w:hAnsi="Times New Roman" w:cs="Times New Roman"/>
          <w:i/>
        </w:rPr>
        <w:t>the author tells the reader directly about a character.”</w:t>
      </w:r>
    </w:p>
    <w:p w:rsidR="00875F84" w:rsidRPr="00F77142" w:rsidRDefault="00875F84" w:rsidP="00875F84">
      <w:pPr>
        <w:pStyle w:val="BodyText"/>
        <w:numPr>
          <w:ilvl w:val="0"/>
          <w:numId w:val="26"/>
        </w:numPr>
        <w:rPr>
          <w:rFonts w:ascii="Times New Roman" w:hAnsi="Times New Roman" w:cs="Times New Roman"/>
        </w:rPr>
      </w:pPr>
      <w:r w:rsidRPr="00F77142">
        <w:rPr>
          <w:rFonts w:ascii="Times New Roman" w:hAnsi="Times New Roman" w:cs="Times New Roman"/>
          <w:b/>
        </w:rPr>
        <w:t>Display</w:t>
      </w:r>
      <w:r w:rsidRPr="00F77142">
        <w:rPr>
          <w:rFonts w:ascii="Times New Roman" w:hAnsi="Times New Roman" w:cs="Times New Roman"/>
        </w:rPr>
        <w:t xml:space="preserve"> these sentences:</w:t>
      </w:r>
    </w:p>
    <w:p w:rsidR="00875F84" w:rsidRPr="00F77142" w:rsidRDefault="00875F84" w:rsidP="00875F84">
      <w:pPr>
        <w:pStyle w:val="BodyText"/>
        <w:numPr>
          <w:ilvl w:val="1"/>
          <w:numId w:val="26"/>
        </w:numPr>
        <w:rPr>
          <w:rFonts w:ascii="Times New Roman" w:hAnsi="Times New Roman" w:cs="Times New Roman"/>
        </w:rPr>
      </w:pPr>
      <w:r w:rsidRPr="00F77142">
        <w:rPr>
          <w:rFonts w:ascii="Times New Roman" w:hAnsi="Times New Roman" w:cs="Times New Roman"/>
          <w:b/>
        </w:rPr>
        <w:t xml:space="preserve">Direct characterization: </w:t>
      </w:r>
    </w:p>
    <w:p w:rsidR="00875F84" w:rsidRPr="00F77142" w:rsidRDefault="00875F84" w:rsidP="00875F84">
      <w:pPr>
        <w:pStyle w:val="BodyText"/>
        <w:numPr>
          <w:ilvl w:val="2"/>
          <w:numId w:val="26"/>
        </w:numPr>
        <w:rPr>
          <w:rFonts w:ascii="Times New Roman" w:hAnsi="Times New Roman" w:cs="Times New Roman"/>
        </w:rPr>
      </w:pPr>
      <w:r w:rsidRPr="00F77142">
        <w:rPr>
          <w:rFonts w:ascii="Times New Roman" w:hAnsi="Times New Roman" w:cs="Times New Roman"/>
        </w:rPr>
        <w:t xml:space="preserve">Jim was a short man who loved ham sandwiches. </w:t>
      </w:r>
    </w:p>
    <w:p w:rsidR="00875F84" w:rsidRPr="00F77142" w:rsidRDefault="00875F84" w:rsidP="00875F84">
      <w:pPr>
        <w:pStyle w:val="BodyText"/>
        <w:numPr>
          <w:ilvl w:val="2"/>
          <w:numId w:val="26"/>
        </w:numPr>
        <w:rPr>
          <w:rFonts w:ascii="Times New Roman" w:hAnsi="Times New Roman" w:cs="Times New Roman"/>
        </w:rPr>
      </w:pPr>
      <w:r w:rsidRPr="00F77142">
        <w:rPr>
          <w:rFonts w:ascii="Times New Roman" w:hAnsi="Times New Roman" w:cs="Times New Roman"/>
        </w:rPr>
        <w:t>Natasha was jealous of Naomi’s success in the clothing business, and she vowed to get revenge.</w:t>
      </w:r>
    </w:p>
    <w:p w:rsidR="00875F84" w:rsidRPr="00F77142" w:rsidRDefault="00875F84" w:rsidP="00875F84">
      <w:pPr>
        <w:pStyle w:val="BodyText"/>
        <w:numPr>
          <w:ilvl w:val="0"/>
          <w:numId w:val="26"/>
        </w:numPr>
        <w:rPr>
          <w:rFonts w:ascii="Times New Roman" w:hAnsi="Times New Roman" w:cs="Times New Roman"/>
        </w:rPr>
      </w:pPr>
      <w:r w:rsidRPr="00F77142">
        <w:rPr>
          <w:rFonts w:ascii="Times New Roman" w:hAnsi="Times New Roman" w:cs="Times New Roman"/>
        </w:rPr>
        <w:t xml:space="preserve">Say </w:t>
      </w:r>
      <w:r w:rsidRPr="00F77142">
        <w:rPr>
          <w:rFonts w:ascii="Times New Roman" w:hAnsi="Times New Roman" w:cs="Times New Roman"/>
          <w:i/>
        </w:rPr>
        <w:t xml:space="preserve">“With </w:t>
      </w:r>
      <w:r w:rsidRPr="00F77142">
        <w:rPr>
          <w:rFonts w:ascii="Times New Roman" w:hAnsi="Times New Roman" w:cs="Times New Roman"/>
          <w:b/>
          <w:i/>
        </w:rPr>
        <w:t xml:space="preserve">indirect characterization, </w:t>
      </w:r>
      <w:r w:rsidRPr="00F77142">
        <w:rPr>
          <w:rFonts w:ascii="Times New Roman" w:hAnsi="Times New Roman" w:cs="Times New Roman"/>
          <w:i/>
        </w:rPr>
        <w:t xml:space="preserve">the reader must infer how the author is describing the character based on what the character says, does, thinks, or on what other characters say about that character.” </w:t>
      </w:r>
    </w:p>
    <w:p w:rsidR="00875F84" w:rsidRPr="00F77142" w:rsidRDefault="00875F84" w:rsidP="00875F84">
      <w:pPr>
        <w:pStyle w:val="BodyText"/>
        <w:numPr>
          <w:ilvl w:val="1"/>
          <w:numId w:val="26"/>
        </w:numPr>
        <w:rPr>
          <w:rFonts w:ascii="Times New Roman" w:hAnsi="Times New Roman" w:cs="Times New Roman"/>
        </w:rPr>
      </w:pPr>
      <w:r w:rsidRPr="00F77142">
        <w:rPr>
          <w:rFonts w:ascii="Times New Roman" w:hAnsi="Times New Roman" w:cs="Times New Roman"/>
          <w:b/>
        </w:rPr>
        <w:t xml:space="preserve">Display </w:t>
      </w:r>
      <w:r w:rsidRPr="00F77142">
        <w:rPr>
          <w:rFonts w:ascii="Times New Roman" w:hAnsi="Times New Roman" w:cs="Times New Roman"/>
        </w:rPr>
        <w:t>these sentences:</w:t>
      </w:r>
    </w:p>
    <w:p w:rsidR="00875F84" w:rsidRPr="00F77142" w:rsidRDefault="00875F84" w:rsidP="00875F84">
      <w:pPr>
        <w:pStyle w:val="BodyText"/>
        <w:numPr>
          <w:ilvl w:val="2"/>
          <w:numId w:val="26"/>
        </w:numPr>
        <w:rPr>
          <w:rFonts w:ascii="Times New Roman" w:hAnsi="Times New Roman" w:cs="Times New Roman"/>
        </w:rPr>
      </w:pPr>
      <w:r w:rsidRPr="00F77142">
        <w:rPr>
          <w:rFonts w:ascii="Times New Roman" w:hAnsi="Times New Roman" w:cs="Times New Roman"/>
          <w:b/>
        </w:rPr>
        <w:t>Indirect characterization:</w:t>
      </w:r>
      <w:r w:rsidRPr="00F77142">
        <w:rPr>
          <w:rFonts w:ascii="Times New Roman" w:hAnsi="Times New Roman" w:cs="Times New Roman"/>
        </w:rPr>
        <w:t xml:space="preserve"> </w:t>
      </w:r>
    </w:p>
    <w:p w:rsidR="00875F84" w:rsidRPr="00F77142" w:rsidRDefault="00875F84" w:rsidP="00875F84">
      <w:pPr>
        <w:pStyle w:val="BodyText"/>
        <w:numPr>
          <w:ilvl w:val="2"/>
          <w:numId w:val="26"/>
        </w:numPr>
        <w:rPr>
          <w:rFonts w:ascii="Times New Roman" w:hAnsi="Times New Roman" w:cs="Times New Roman"/>
        </w:rPr>
      </w:pPr>
      <w:r w:rsidRPr="00F77142">
        <w:rPr>
          <w:rFonts w:ascii="Times New Roman" w:hAnsi="Times New Roman" w:cs="Times New Roman"/>
        </w:rPr>
        <w:t>After Jim stepped down from the stool in front of the refrigerator, he carefully placed 15 ham sandwiches in his lunch box; just enough for him to have a light snack and some lunch.</w:t>
      </w:r>
    </w:p>
    <w:p w:rsidR="00875F84" w:rsidRPr="00F77142" w:rsidRDefault="00875F84" w:rsidP="00875F84">
      <w:pPr>
        <w:pStyle w:val="BodyText"/>
        <w:numPr>
          <w:ilvl w:val="2"/>
          <w:numId w:val="26"/>
        </w:numPr>
        <w:rPr>
          <w:rFonts w:ascii="Times New Roman" w:hAnsi="Times New Roman" w:cs="Times New Roman"/>
        </w:rPr>
      </w:pPr>
      <w:r w:rsidRPr="00F77142">
        <w:rPr>
          <w:rFonts w:ascii="Times New Roman" w:hAnsi="Times New Roman" w:cs="Times New Roman"/>
        </w:rPr>
        <w:t>Natasha angrily burst into Naomi’s Clothing Design store, and began to set every piece of clothing on fire.</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 xml:space="preserve">Say </w:t>
      </w:r>
      <w:r w:rsidRPr="00F77142">
        <w:rPr>
          <w:rFonts w:ascii="Times New Roman" w:hAnsi="Times New Roman" w:cs="Times New Roman"/>
          <w:i/>
        </w:rPr>
        <w:t>“Today we are going to learn how an author presents a character and reveals his or her character traits while viewing short animated films.”</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Distribute copies of the Characterization Chart and model for the students how to fill in the chart using one of the short films from the list. Be sure they understand what is being asked in each category.</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Set the task for students, letting them know that they are to first look at the film for understanding. They may use the “Character Traits” sheet for the third column.</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Have students turn and talk to each other, debriefing on what they noticed in the film.</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Show the film again, this time focusing on gathering information about the characters in the film.</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Allow</w:t>
      </w:r>
      <w:r w:rsidR="008909A8" w:rsidRPr="00F77142">
        <w:rPr>
          <w:rFonts w:ascii="Times New Roman" w:hAnsi="Times New Roman" w:cs="Times New Roman"/>
        </w:rPr>
        <w:t xml:space="preserve"> the students to turn and talk again </w:t>
      </w:r>
      <w:r w:rsidRPr="00F77142">
        <w:rPr>
          <w:rFonts w:ascii="Times New Roman" w:hAnsi="Times New Roman" w:cs="Times New Roman"/>
        </w:rPr>
        <w:t>and discuss their findings on the characters.</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Complete the Characterization Chart based on the classroom discussion and your observations.</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Show students another film(s) of your choice. Be sure the film is short because you will want them to view it multiple times.</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 xml:space="preserve">Have students complete </w:t>
      </w:r>
      <w:r w:rsidR="008909A8" w:rsidRPr="00F77142">
        <w:rPr>
          <w:rFonts w:ascii="Times New Roman" w:hAnsi="Times New Roman" w:cs="Times New Roman"/>
        </w:rPr>
        <w:t>the Characterization C</w:t>
      </w:r>
      <w:r w:rsidRPr="00F77142">
        <w:rPr>
          <w:rFonts w:ascii="Times New Roman" w:hAnsi="Times New Roman" w:cs="Times New Roman"/>
        </w:rPr>
        <w:t>hart with a partner and discuss whole group.</w:t>
      </w:r>
    </w:p>
    <w:p w:rsidR="00875F84" w:rsidRPr="00F77142" w:rsidRDefault="00875F84" w:rsidP="00875F84">
      <w:pPr>
        <w:pStyle w:val="BodyText"/>
        <w:numPr>
          <w:ilvl w:val="0"/>
          <w:numId w:val="27"/>
        </w:numPr>
        <w:rPr>
          <w:rFonts w:ascii="Times New Roman" w:hAnsi="Times New Roman" w:cs="Times New Roman"/>
        </w:rPr>
      </w:pPr>
      <w:proofErr w:type="gramStart"/>
      <w:r w:rsidRPr="00F77142">
        <w:rPr>
          <w:rFonts w:ascii="Times New Roman" w:hAnsi="Times New Roman" w:cs="Times New Roman"/>
        </w:rPr>
        <w:t>Say</w:t>
      </w:r>
      <w:proofErr w:type="gramEnd"/>
      <w:r w:rsidRPr="00F77142">
        <w:rPr>
          <w:rFonts w:ascii="Times New Roman" w:hAnsi="Times New Roman" w:cs="Times New Roman"/>
        </w:rPr>
        <w:t xml:space="preserve"> “</w:t>
      </w:r>
      <w:r w:rsidRPr="00F77142">
        <w:rPr>
          <w:rFonts w:ascii="Times New Roman" w:hAnsi="Times New Roman" w:cs="Times New Roman"/>
          <w:i/>
        </w:rPr>
        <w:t xml:space="preserve">We are now going to read the short story </w:t>
      </w:r>
      <w:r w:rsidRPr="00F77142">
        <w:rPr>
          <w:rFonts w:ascii="Times New Roman" w:hAnsi="Times New Roman" w:cs="Times New Roman"/>
          <w:i/>
          <w:u w:val="single"/>
        </w:rPr>
        <w:t>The War of the Wall</w:t>
      </w:r>
      <w:r w:rsidRPr="00F77142">
        <w:rPr>
          <w:rFonts w:ascii="Times New Roman" w:hAnsi="Times New Roman" w:cs="Times New Roman"/>
          <w:i/>
        </w:rPr>
        <w:t>.”</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Using the same Characterization Chart graphic organizer, model for students how to fill in the chart while reading a portion of the text.</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Be sure to conduct multiple reads for the section to model for students how they should read a text.</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Have students continue to f</w:t>
      </w:r>
      <w:r w:rsidR="008909A8" w:rsidRPr="00F77142">
        <w:rPr>
          <w:rFonts w:ascii="Times New Roman" w:hAnsi="Times New Roman" w:cs="Times New Roman"/>
        </w:rPr>
        <w:t xml:space="preserve">ill out the chart as they read </w:t>
      </w:r>
      <w:r w:rsidRPr="00F77142">
        <w:rPr>
          <w:rFonts w:ascii="Times New Roman" w:hAnsi="Times New Roman" w:cs="Times New Roman"/>
        </w:rPr>
        <w:t>again, working with a partner for the second portion of the text.</w:t>
      </w:r>
    </w:p>
    <w:p w:rsidR="008909A8" w:rsidRPr="00F77142" w:rsidRDefault="00875F84" w:rsidP="00451978">
      <w:pPr>
        <w:pStyle w:val="BodyText"/>
        <w:numPr>
          <w:ilvl w:val="0"/>
          <w:numId w:val="27"/>
        </w:numPr>
        <w:rPr>
          <w:rFonts w:ascii="Times New Roman" w:hAnsi="Times New Roman" w:cs="Times New Roman"/>
        </w:rPr>
      </w:pPr>
      <w:r w:rsidRPr="00F77142">
        <w:rPr>
          <w:rFonts w:ascii="Times New Roman" w:hAnsi="Times New Roman" w:cs="Times New Roman"/>
        </w:rPr>
        <w:t>For gradual release, have students complete the final po</w:t>
      </w:r>
      <w:r w:rsidR="008909A8" w:rsidRPr="00F77142">
        <w:rPr>
          <w:rFonts w:ascii="Times New Roman" w:hAnsi="Times New Roman" w:cs="Times New Roman"/>
        </w:rPr>
        <w:t>rtion of the text on their own.</w:t>
      </w:r>
    </w:p>
    <w:p w:rsidR="00875F84" w:rsidRPr="00F77142" w:rsidRDefault="00875F84" w:rsidP="00451978">
      <w:pPr>
        <w:pStyle w:val="BodyText"/>
        <w:numPr>
          <w:ilvl w:val="0"/>
          <w:numId w:val="27"/>
        </w:numPr>
        <w:rPr>
          <w:rFonts w:ascii="Times New Roman" w:hAnsi="Times New Roman" w:cs="Times New Roman"/>
        </w:rPr>
      </w:pPr>
      <w:r w:rsidRPr="00F77142">
        <w:rPr>
          <w:rFonts w:ascii="Times New Roman" w:hAnsi="Times New Roman" w:cs="Times New Roman"/>
        </w:rPr>
        <w:t xml:space="preserve">After students are finished, lead the class in listing the character traits that have been revealed in the text. </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You may want to give students an alternative lesson using a different graphic organizer.</w:t>
      </w:r>
    </w:p>
    <w:p w:rsidR="00875F84" w:rsidRPr="00F77142" w:rsidRDefault="00875F84" w:rsidP="00875F84">
      <w:pPr>
        <w:pStyle w:val="BodyText"/>
        <w:numPr>
          <w:ilvl w:val="0"/>
          <w:numId w:val="27"/>
        </w:numPr>
        <w:rPr>
          <w:rFonts w:ascii="Times New Roman" w:hAnsi="Times New Roman" w:cs="Times New Roman"/>
        </w:rPr>
      </w:pPr>
      <w:proofErr w:type="gramStart"/>
      <w:r w:rsidRPr="00F77142">
        <w:rPr>
          <w:rFonts w:ascii="Times New Roman" w:hAnsi="Times New Roman" w:cs="Times New Roman"/>
        </w:rPr>
        <w:t>Say</w:t>
      </w:r>
      <w:proofErr w:type="gramEnd"/>
      <w:r w:rsidRPr="00F77142">
        <w:rPr>
          <w:rFonts w:ascii="Times New Roman" w:hAnsi="Times New Roman" w:cs="Times New Roman"/>
        </w:rPr>
        <w:t xml:space="preserve"> </w:t>
      </w:r>
      <w:r w:rsidRPr="00F77142">
        <w:rPr>
          <w:rFonts w:ascii="Times New Roman" w:hAnsi="Times New Roman" w:cs="Times New Roman"/>
          <w:i/>
        </w:rPr>
        <w:t>“Character traits can be revealed indirectly by what a character says, does, and thinks,</w:t>
      </w:r>
      <w:r w:rsidRPr="00F67692">
        <w:rPr>
          <w:i/>
        </w:rPr>
        <w:t xml:space="preserve"> </w:t>
      </w:r>
      <w:r w:rsidRPr="00F77142">
        <w:rPr>
          <w:rFonts w:ascii="Times New Roman" w:hAnsi="Times New Roman" w:cs="Times New Roman"/>
          <w:i/>
        </w:rPr>
        <w:t>particularly when</w:t>
      </w:r>
      <w:r w:rsidR="008909A8" w:rsidRPr="00F77142">
        <w:rPr>
          <w:rFonts w:ascii="Times New Roman" w:hAnsi="Times New Roman" w:cs="Times New Roman"/>
          <w:i/>
        </w:rPr>
        <w:t xml:space="preserve"> responding to other characters. Character traits </w:t>
      </w:r>
      <w:proofErr w:type="gramStart"/>
      <w:r w:rsidR="008909A8" w:rsidRPr="00F77142">
        <w:rPr>
          <w:rFonts w:ascii="Times New Roman" w:hAnsi="Times New Roman" w:cs="Times New Roman"/>
          <w:i/>
        </w:rPr>
        <w:t>are also revealed</w:t>
      </w:r>
      <w:proofErr w:type="gramEnd"/>
      <w:r w:rsidR="008909A8" w:rsidRPr="00F77142">
        <w:rPr>
          <w:rFonts w:ascii="Times New Roman" w:hAnsi="Times New Roman" w:cs="Times New Roman"/>
          <w:i/>
        </w:rPr>
        <w:t xml:space="preserve"> by </w:t>
      </w:r>
      <w:r w:rsidRPr="00F77142">
        <w:rPr>
          <w:rFonts w:ascii="Times New Roman" w:hAnsi="Times New Roman" w:cs="Times New Roman"/>
          <w:i/>
        </w:rPr>
        <w:t>what is directly said about the character. Reme</w:t>
      </w:r>
      <w:r w:rsidR="008909A8" w:rsidRPr="00F77142">
        <w:rPr>
          <w:rFonts w:ascii="Times New Roman" w:hAnsi="Times New Roman" w:cs="Times New Roman"/>
          <w:i/>
        </w:rPr>
        <w:t xml:space="preserve">mber indirect characterization </w:t>
      </w:r>
      <w:r w:rsidRPr="00F77142">
        <w:rPr>
          <w:rFonts w:ascii="Times New Roman" w:hAnsi="Times New Roman" w:cs="Times New Roman"/>
          <w:i/>
        </w:rPr>
        <w:t xml:space="preserve">shows the reader </w:t>
      </w:r>
      <w:r w:rsidR="008909A8" w:rsidRPr="00F77142">
        <w:rPr>
          <w:rFonts w:ascii="Times New Roman" w:hAnsi="Times New Roman" w:cs="Times New Roman"/>
          <w:i/>
        </w:rPr>
        <w:t>(</w:t>
      </w:r>
      <w:r w:rsidRPr="00F77142">
        <w:rPr>
          <w:rFonts w:ascii="Times New Roman" w:hAnsi="Times New Roman" w:cs="Times New Roman"/>
          <w:i/>
        </w:rPr>
        <w:t>or viewer</w:t>
      </w:r>
      <w:r w:rsidR="008909A8" w:rsidRPr="00F77142">
        <w:rPr>
          <w:rFonts w:ascii="Times New Roman" w:hAnsi="Times New Roman" w:cs="Times New Roman"/>
          <w:i/>
        </w:rPr>
        <w:t>)</w:t>
      </w:r>
      <w:r w:rsidRPr="00F77142">
        <w:rPr>
          <w:rFonts w:ascii="Times New Roman" w:hAnsi="Times New Roman" w:cs="Times New Roman"/>
          <w:i/>
        </w:rPr>
        <w:t xml:space="preserve"> character traits.”</w:t>
      </w:r>
      <w:r w:rsidRPr="00F77142">
        <w:rPr>
          <w:rFonts w:ascii="Times New Roman" w:hAnsi="Times New Roman" w:cs="Times New Roman"/>
        </w:rPr>
        <w:t xml:space="preserve"> </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Distribute copies of STEAL charts.</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lastRenderedPageBreak/>
        <w:t xml:space="preserve">Go over the components of the STEAL chart and model for the students, using the appropriate STEAL characteristics, how to fill in that chart with two indirect characterization sentences. Make students aware that not all of the aspects of the STEAL chart may be used for a text. </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 xml:space="preserve">Say </w:t>
      </w:r>
      <w:r w:rsidRPr="00F77142">
        <w:rPr>
          <w:rFonts w:ascii="Times New Roman" w:hAnsi="Times New Roman" w:cs="Times New Roman"/>
          <w:i/>
        </w:rPr>
        <w:t>“You will be watching a portion of a TV show in order to observe and analyze a particular character.”</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Assign half of the class to observe one character and the other half to observe another character. Instruct students to watch carefully and write down in each of the STEAL columns any trait that is observed from their respective characters. If necessary, stop after a few minutes to model filling out an example for each character to ensure that students understand the task.</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 xml:space="preserve">When the video is over, put students in groups of three or four so that each group is dedicated to one of the two characters observed. Have students in each group compare their STEAL charts and confirm or add examples as necessary. </w:t>
      </w:r>
    </w:p>
    <w:p w:rsidR="00875F84" w:rsidRPr="00F77142" w:rsidRDefault="00875F84" w:rsidP="00875F84">
      <w:pPr>
        <w:pStyle w:val="BodyText"/>
        <w:numPr>
          <w:ilvl w:val="0"/>
          <w:numId w:val="27"/>
        </w:numPr>
        <w:rPr>
          <w:rFonts w:ascii="Times New Roman" w:hAnsi="Times New Roman" w:cs="Times New Roman"/>
        </w:rPr>
      </w:pPr>
      <w:r w:rsidRPr="00F77142">
        <w:rPr>
          <w:rFonts w:ascii="Times New Roman" w:hAnsi="Times New Roman" w:cs="Times New Roman"/>
        </w:rPr>
        <w:t>Hold a class discussion on the character traits of the two focus characters, asking students to share what they put in the Explanation column.</w:t>
      </w:r>
    </w:p>
    <w:p w:rsidR="00D8612D" w:rsidRPr="00F77142" w:rsidRDefault="00875F84" w:rsidP="008909A8">
      <w:pPr>
        <w:pStyle w:val="BodyText"/>
        <w:numPr>
          <w:ilvl w:val="0"/>
          <w:numId w:val="27"/>
        </w:numPr>
        <w:rPr>
          <w:rFonts w:ascii="Times New Roman" w:hAnsi="Times New Roman" w:cs="Times New Roman"/>
        </w:rPr>
      </w:pPr>
      <w:r w:rsidRPr="00F77142">
        <w:rPr>
          <w:rFonts w:ascii="Times New Roman" w:hAnsi="Times New Roman" w:cs="Times New Roman"/>
        </w:rPr>
        <w:t>Remind students that their job as readers and viewers is to notice a character’s action</w:t>
      </w:r>
      <w:r w:rsidR="003D4273" w:rsidRPr="00F77142">
        <w:rPr>
          <w:rFonts w:ascii="Times New Roman" w:hAnsi="Times New Roman" w:cs="Times New Roman"/>
        </w:rPr>
        <w:t>s</w:t>
      </w:r>
      <w:r w:rsidRPr="00F77142">
        <w:rPr>
          <w:rFonts w:ascii="Times New Roman" w:hAnsi="Times New Roman" w:cs="Times New Roman"/>
        </w:rPr>
        <w:t xml:space="preserve"> and words</w:t>
      </w:r>
      <w:r w:rsidR="003D4273" w:rsidRPr="00F77142">
        <w:rPr>
          <w:rFonts w:ascii="Times New Roman" w:hAnsi="Times New Roman" w:cs="Times New Roman"/>
        </w:rPr>
        <w:t xml:space="preserve">. </w:t>
      </w:r>
      <w:r w:rsidRPr="00F77142">
        <w:rPr>
          <w:rFonts w:ascii="Times New Roman" w:hAnsi="Times New Roman" w:cs="Times New Roman"/>
        </w:rPr>
        <w:t xml:space="preserve"> </w:t>
      </w:r>
      <w:r w:rsidR="003D4273" w:rsidRPr="00F77142">
        <w:rPr>
          <w:rFonts w:ascii="Times New Roman" w:hAnsi="Times New Roman" w:cs="Times New Roman"/>
        </w:rPr>
        <w:t>Then</w:t>
      </w:r>
      <w:r w:rsidRPr="00F77142">
        <w:rPr>
          <w:rFonts w:ascii="Times New Roman" w:hAnsi="Times New Roman" w:cs="Times New Roman"/>
        </w:rPr>
        <w:t xml:space="preserve"> use that</w:t>
      </w:r>
      <w:r w:rsidR="003D4273" w:rsidRPr="00F77142">
        <w:rPr>
          <w:rFonts w:ascii="Times New Roman" w:hAnsi="Times New Roman" w:cs="Times New Roman"/>
        </w:rPr>
        <w:t xml:space="preserve"> information to figure out a character’s traits and how they </w:t>
      </w:r>
      <w:proofErr w:type="gramStart"/>
      <w:r w:rsidR="003D4273" w:rsidRPr="00F77142">
        <w:rPr>
          <w:rFonts w:ascii="Times New Roman" w:hAnsi="Times New Roman" w:cs="Times New Roman"/>
        </w:rPr>
        <w:t>impact</w:t>
      </w:r>
      <w:proofErr w:type="gramEnd"/>
      <w:r w:rsidRPr="00F77142">
        <w:rPr>
          <w:rFonts w:ascii="Times New Roman" w:hAnsi="Times New Roman" w:cs="Times New Roman"/>
        </w:rPr>
        <w:t xml:space="preserve"> a text.</w:t>
      </w:r>
    </w:p>
    <w:p w:rsidR="00F67692" w:rsidRPr="00F77142" w:rsidRDefault="00F67692" w:rsidP="00F67692">
      <w:pPr>
        <w:pStyle w:val="BodyText"/>
        <w:numPr>
          <w:ilvl w:val="0"/>
          <w:numId w:val="27"/>
        </w:numPr>
        <w:rPr>
          <w:rFonts w:ascii="Times New Roman" w:hAnsi="Times New Roman" w:cs="Times New Roman"/>
          <w:b/>
          <w:lang w:bidi="en-US"/>
        </w:rPr>
      </w:pPr>
      <w:r w:rsidRPr="00F77142">
        <w:rPr>
          <w:rFonts w:ascii="Times New Roman" w:hAnsi="Times New Roman" w:cs="Times New Roman"/>
          <w:lang w:bidi="en-US"/>
        </w:rPr>
        <w:t xml:space="preserve">Through a Socratic Seminar, utilize the discussion questions from </w:t>
      </w:r>
      <w:r w:rsidRPr="00F77142">
        <w:rPr>
          <w:rFonts w:ascii="Times New Roman" w:hAnsi="Times New Roman" w:cs="Times New Roman"/>
          <w:i/>
          <w:lang w:bidi="en-US"/>
        </w:rPr>
        <w:t xml:space="preserve">The War of the Wall. </w:t>
      </w:r>
    </w:p>
    <w:p w:rsidR="000963DE" w:rsidRPr="00F77142" w:rsidRDefault="000963DE" w:rsidP="00D8612D">
      <w:pPr>
        <w:pStyle w:val="BodyText"/>
        <w:tabs>
          <w:tab w:val="left" w:pos="516"/>
        </w:tabs>
        <w:spacing w:before="60"/>
        <w:rPr>
          <w:rFonts w:ascii="Times New Roman" w:hAnsi="Times New Roman" w:cs="Times New Roman"/>
          <w:spacing w:val="-1"/>
        </w:rPr>
      </w:pPr>
    </w:p>
    <w:p w:rsidR="00DE47DA" w:rsidRPr="00F77142" w:rsidRDefault="00D8612D" w:rsidP="000963DE">
      <w:pPr>
        <w:pStyle w:val="Heading2"/>
        <w:rPr>
          <w:rFonts w:ascii="Times New Roman" w:hAnsi="Times New Roman" w:cs="Times New Roman"/>
        </w:rPr>
      </w:pPr>
      <w:r w:rsidRPr="00F77142">
        <w:rPr>
          <w:rFonts w:ascii="Times New Roman" w:hAnsi="Times New Roman" w:cs="Times New Roman"/>
        </w:rPr>
        <w:t>Assessment (Diagnostic, Formative, Summative)</w:t>
      </w:r>
    </w:p>
    <w:p w:rsidR="00E8593A" w:rsidRPr="00F77142" w:rsidRDefault="00E8593A" w:rsidP="00E8593A">
      <w:pPr>
        <w:pStyle w:val="BodyText"/>
        <w:numPr>
          <w:ilvl w:val="0"/>
          <w:numId w:val="29"/>
        </w:numPr>
        <w:rPr>
          <w:rFonts w:ascii="Times New Roman" w:hAnsi="Times New Roman" w:cs="Times New Roman"/>
        </w:rPr>
      </w:pPr>
      <w:r w:rsidRPr="00F77142">
        <w:rPr>
          <w:rFonts w:ascii="Times New Roman" w:hAnsi="Times New Roman" w:cs="Times New Roman"/>
        </w:rPr>
        <w:t>S</w:t>
      </w:r>
      <w:r w:rsidR="00906478" w:rsidRPr="00F77142">
        <w:rPr>
          <w:rFonts w:ascii="Times New Roman" w:hAnsi="Times New Roman" w:cs="Times New Roman"/>
        </w:rPr>
        <w:t>tudents write a reflection</w:t>
      </w:r>
      <w:r w:rsidRPr="00F77142">
        <w:rPr>
          <w:rFonts w:ascii="Times New Roman" w:hAnsi="Times New Roman" w:cs="Times New Roman"/>
        </w:rPr>
        <w:t xml:space="preserve"> </w:t>
      </w:r>
      <w:r w:rsidR="00906478" w:rsidRPr="00F77142">
        <w:rPr>
          <w:rFonts w:ascii="Times New Roman" w:hAnsi="Times New Roman" w:cs="Times New Roman"/>
        </w:rPr>
        <w:t>on</w:t>
      </w:r>
      <w:r w:rsidRPr="00F77142">
        <w:rPr>
          <w:rFonts w:ascii="Times New Roman" w:hAnsi="Times New Roman" w:cs="Times New Roman"/>
        </w:rPr>
        <w:t xml:space="preserve"> how they use an author’s words to identify a character’s traits. </w:t>
      </w:r>
    </w:p>
    <w:p w:rsidR="000963DE" w:rsidRPr="00F77142" w:rsidRDefault="00E8593A" w:rsidP="00E8593A">
      <w:pPr>
        <w:pStyle w:val="BodyText"/>
        <w:numPr>
          <w:ilvl w:val="0"/>
          <w:numId w:val="29"/>
        </w:numPr>
        <w:rPr>
          <w:rFonts w:ascii="Times New Roman" w:hAnsi="Times New Roman" w:cs="Times New Roman"/>
        </w:rPr>
      </w:pPr>
      <w:r w:rsidRPr="00F77142">
        <w:rPr>
          <w:rFonts w:ascii="Times New Roman" w:hAnsi="Times New Roman" w:cs="Times New Roman"/>
        </w:rPr>
        <w:t>Students complete a self-assessment or exit ticket about the process of identifying character traits to help them comprehend a text better.</w:t>
      </w:r>
    </w:p>
    <w:p w:rsidR="00E8593A" w:rsidRPr="00F77142" w:rsidRDefault="00E8593A" w:rsidP="00E8593A">
      <w:pPr>
        <w:pStyle w:val="BodyText"/>
        <w:rPr>
          <w:rFonts w:ascii="Times New Roman" w:hAnsi="Times New Roman" w:cs="Times New Roman"/>
        </w:rPr>
      </w:pPr>
    </w:p>
    <w:p w:rsidR="00DE47DA" w:rsidRPr="00F77142" w:rsidRDefault="00DE47DA" w:rsidP="00EA3E24">
      <w:pPr>
        <w:pStyle w:val="Heading2"/>
        <w:rPr>
          <w:rFonts w:ascii="Times New Roman" w:hAnsi="Times New Roman" w:cs="Times New Roman"/>
        </w:rPr>
      </w:pPr>
      <w:r w:rsidRPr="00F77142">
        <w:rPr>
          <w:rFonts w:ascii="Times New Roman" w:hAnsi="Times New Roman" w:cs="Times New Roman"/>
        </w:rPr>
        <w:t>Writing Connections:</w:t>
      </w:r>
    </w:p>
    <w:p w:rsidR="00E8593A" w:rsidRPr="00F77142" w:rsidRDefault="00E8593A" w:rsidP="00E8593A">
      <w:pPr>
        <w:pStyle w:val="BodyText"/>
        <w:numPr>
          <w:ilvl w:val="0"/>
          <w:numId w:val="28"/>
        </w:numPr>
        <w:rPr>
          <w:rFonts w:ascii="Times New Roman" w:hAnsi="Times New Roman" w:cs="Times New Roman"/>
          <w:b/>
          <w:lang w:bidi="en-US"/>
        </w:rPr>
      </w:pPr>
      <w:r w:rsidRPr="00F77142">
        <w:rPr>
          <w:rFonts w:ascii="Times New Roman" w:hAnsi="Times New Roman" w:cs="Times New Roman"/>
          <w:lang w:bidi="en-US"/>
        </w:rPr>
        <w:t>Reverse the Characterization: Using either characters from the video or the indirect characterization sentences, h</w:t>
      </w:r>
      <w:r w:rsidR="00F67692" w:rsidRPr="00F77142">
        <w:rPr>
          <w:rFonts w:ascii="Times New Roman" w:hAnsi="Times New Roman" w:cs="Times New Roman"/>
          <w:lang w:bidi="en-US"/>
        </w:rPr>
        <w:t>ave students write sentences that</w:t>
      </w:r>
      <w:r w:rsidRPr="00F77142">
        <w:rPr>
          <w:rFonts w:ascii="Times New Roman" w:hAnsi="Times New Roman" w:cs="Times New Roman"/>
          <w:lang w:bidi="en-US"/>
        </w:rPr>
        <w:t xml:space="preserve"> </w:t>
      </w:r>
      <w:r w:rsidRPr="00F77142">
        <w:rPr>
          <w:rFonts w:ascii="Times New Roman" w:hAnsi="Times New Roman" w:cs="Times New Roman"/>
          <w:b/>
          <w:i/>
          <w:lang w:bidi="en-US"/>
        </w:rPr>
        <w:t>directly</w:t>
      </w:r>
      <w:r w:rsidRPr="00F77142">
        <w:rPr>
          <w:rFonts w:ascii="Times New Roman" w:hAnsi="Times New Roman" w:cs="Times New Roman"/>
          <w:lang w:bidi="en-US"/>
        </w:rPr>
        <w:t xml:space="preserve"> state what the author is saying about the character.</w:t>
      </w:r>
    </w:p>
    <w:p w:rsidR="00E8593A" w:rsidRPr="00F77142" w:rsidRDefault="00E8593A" w:rsidP="00E8593A">
      <w:pPr>
        <w:pStyle w:val="BodyText"/>
        <w:numPr>
          <w:ilvl w:val="1"/>
          <w:numId w:val="28"/>
        </w:numPr>
        <w:rPr>
          <w:rFonts w:ascii="Times New Roman" w:hAnsi="Times New Roman" w:cs="Times New Roman"/>
          <w:lang w:bidi="en-US"/>
        </w:rPr>
      </w:pPr>
      <w:r w:rsidRPr="00F77142">
        <w:rPr>
          <w:rFonts w:ascii="Times New Roman" w:hAnsi="Times New Roman" w:cs="Times New Roman"/>
          <w:lang w:bidi="en-US"/>
        </w:rPr>
        <w:t xml:space="preserve">Example: </w:t>
      </w:r>
      <w:r w:rsidRPr="00F77142">
        <w:rPr>
          <w:rFonts w:ascii="Times New Roman" w:hAnsi="Times New Roman" w:cs="Times New Roman"/>
          <w:b/>
          <w:lang w:bidi="en-US"/>
        </w:rPr>
        <w:t>Indirect:</w:t>
      </w:r>
      <w:r w:rsidRPr="00F77142">
        <w:rPr>
          <w:rFonts w:ascii="Times New Roman" w:hAnsi="Times New Roman" w:cs="Times New Roman"/>
          <w:lang w:bidi="en-US"/>
        </w:rPr>
        <w:t xml:space="preserve"> Melanie bit her pencil and began shaking right before a big test.</w:t>
      </w:r>
      <w:r w:rsidRPr="00F77142">
        <w:rPr>
          <w:rFonts w:ascii="Times New Roman" w:hAnsi="Times New Roman" w:cs="Times New Roman"/>
          <w:b/>
          <w:lang w:bidi="en-US"/>
        </w:rPr>
        <w:t xml:space="preserve"> Direct:</w:t>
      </w:r>
      <w:r w:rsidRPr="00F77142">
        <w:rPr>
          <w:rFonts w:ascii="Times New Roman" w:hAnsi="Times New Roman" w:cs="Times New Roman"/>
          <w:lang w:bidi="en-US"/>
        </w:rPr>
        <w:t xml:space="preserve"> Melanie is an extremely nervous student when she has to take a test.</w:t>
      </w:r>
    </w:p>
    <w:p w:rsidR="00DE47DA" w:rsidRPr="00F77142" w:rsidRDefault="00DE47DA" w:rsidP="00DE47DA">
      <w:pPr>
        <w:pStyle w:val="BodyText"/>
        <w:tabs>
          <w:tab w:val="left" w:pos="516"/>
        </w:tabs>
        <w:spacing w:before="60"/>
        <w:rPr>
          <w:rFonts w:ascii="Times New Roman" w:hAnsi="Times New Roman" w:cs="Times New Roman"/>
          <w:b/>
        </w:rPr>
      </w:pPr>
    </w:p>
    <w:p w:rsidR="00DE47DA" w:rsidRPr="00F77142" w:rsidRDefault="00DE47DA" w:rsidP="00EA3E24">
      <w:pPr>
        <w:pStyle w:val="Heading2"/>
        <w:rPr>
          <w:rFonts w:ascii="Times New Roman" w:hAnsi="Times New Roman" w:cs="Times New Roman"/>
        </w:rPr>
      </w:pPr>
      <w:r w:rsidRPr="00F77142">
        <w:rPr>
          <w:rFonts w:ascii="Times New Roman" w:hAnsi="Times New Roman" w:cs="Times New Roman"/>
        </w:rPr>
        <w:t>Extensions and Connections (for all students)</w:t>
      </w:r>
    </w:p>
    <w:p w:rsidR="00352A0D" w:rsidRPr="00F77142" w:rsidRDefault="00352A0D" w:rsidP="00510D73">
      <w:pPr>
        <w:pStyle w:val="BodyText"/>
        <w:numPr>
          <w:ilvl w:val="0"/>
          <w:numId w:val="28"/>
        </w:numPr>
        <w:rPr>
          <w:rFonts w:ascii="Times New Roman" w:hAnsi="Times New Roman" w:cs="Times New Roman"/>
          <w:b/>
          <w:lang w:bidi="en-US"/>
        </w:rPr>
      </w:pPr>
      <w:r w:rsidRPr="00F77142">
        <w:rPr>
          <w:rFonts w:ascii="Times New Roman" w:hAnsi="Times New Roman" w:cs="Times New Roman"/>
          <w:lang w:bidi="en-US"/>
        </w:rPr>
        <w:t xml:space="preserve">Through a Socratic Seminar, utilize the </w:t>
      </w:r>
      <w:r w:rsidR="00D91A89" w:rsidRPr="00F77142">
        <w:rPr>
          <w:rFonts w:ascii="Times New Roman" w:hAnsi="Times New Roman" w:cs="Times New Roman"/>
          <w:lang w:bidi="en-US"/>
        </w:rPr>
        <w:t xml:space="preserve">discussion questions from </w:t>
      </w:r>
      <w:r w:rsidRPr="00F77142">
        <w:rPr>
          <w:rFonts w:ascii="Times New Roman" w:hAnsi="Times New Roman" w:cs="Times New Roman"/>
          <w:i/>
          <w:lang w:bidi="en-US"/>
        </w:rPr>
        <w:t xml:space="preserve">The War of the Wall. </w:t>
      </w:r>
    </w:p>
    <w:p w:rsidR="00D91A89" w:rsidRPr="00F77142" w:rsidRDefault="00D91A89" w:rsidP="00510D73">
      <w:pPr>
        <w:pStyle w:val="BodyText"/>
        <w:numPr>
          <w:ilvl w:val="0"/>
          <w:numId w:val="28"/>
        </w:numPr>
        <w:rPr>
          <w:rFonts w:ascii="Times New Roman" w:hAnsi="Times New Roman" w:cs="Times New Roman"/>
          <w:b/>
          <w:lang w:bidi="en-US"/>
        </w:rPr>
      </w:pPr>
      <w:r w:rsidRPr="00F77142">
        <w:rPr>
          <w:rFonts w:ascii="Times New Roman" w:hAnsi="Times New Roman" w:cs="Times New Roman"/>
          <w:lang w:bidi="en-US"/>
        </w:rPr>
        <w:t>Provide multiple texts for students to identify characterization.</w:t>
      </w:r>
    </w:p>
    <w:p w:rsidR="00352A0D" w:rsidRPr="00F77142" w:rsidRDefault="00352A0D" w:rsidP="00352A0D">
      <w:pPr>
        <w:pStyle w:val="BodyText"/>
        <w:rPr>
          <w:rFonts w:ascii="Times New Roman" w:hAnsi="Times New Roman" w:cs="Times New Roman"/>
          <w:lang w:bidi="en-US"/>
        </w:rPr>
      </w:pPr>
    </w:p>
    <w:p w:rsidR="00352A0D" w:rsidRPr="00F77142" w:rsidRDefault="00352A0D" w:rsidP="00352A0D">
      <w:pPr>
        <w:keepNext/>
        <w:spacing w:before="100"/>
        <w:outlineLvl w:val="0"/>
        <w:rPr>
          <w:rFonts w:ascii="Times New Roman" w:eastAsia="Times New Roman" w:hAnsi="Times New Roman" w:cs="Times New Roman"/>
          <w:b/>
          <w:bCs/>
          <w:sz w:val="24"/>
          <w:szCs w:val="24"/>
          <w:lang w:bidi="en-US"/>
        </w:rPr>
      </w:pPr>
      <w:r w:rsidRPr="00F77142">
        <w:rPr>
          <w:rFonts w:ascii="Times New Roman" w:eastAsia="Times New Roman" w:hAnsi="Times New Roman" w:cs="Times New Roman"/>
          <w:b/>
          <w:bCs/>
          <w:sz w:val="24"/>
          <w:szCs w:val="24"/>
          <w:lang w:bidi="en-US"/>
        </w:rPr>
        <w:t>Strategies for Differentiation</w:t>
      </w:r>
    </w:p>
    <w:p w:rsidR="00352A0D" w:rsidRPr="00F77142" w:rsidRDefault="00352A0D" w:rsidP="00352A0D">
      <w:pPr>
        <w:pStyle w:val="BodyText"/>
        <w:numPr>
          <w:ilvl w:val="1"/>
          <w:numId w:val="1"/>
        </w:numPr>
        <w:tabs>
          <w:tab w:val="left" w:pos="1108"/>
        </w:tabs>
        <w:ind w:right="196"/>
        <w:rPr>
          <w:rFonts w:ascii="Times New Roman" w:hAnsi="Times New Roman" w:cs="Times New Roman"/>
        </w:rPr>
      </w:pPr>
      <w:r w:rsidRPr="00F77142">
        <w:rPr>
          <w:rFonts w:ascii="Times New Roman" w:hAnsi="Times New Roman" w:cs="Times New Roman"/>
        </w:rPr>
        <w:t>Allow</w:t>
      </w:r>
      <w:r w:rsidRPr="00F77142">
        <w:rPr>
          <w:rFonts w:ascii="Times New Roman" w:hAnsi="Times New Roman" w:cs="Times New Roman"/>
          <w:spacing w:val="-3"/>
        </w:rPr>
        <w:t xml:space="preserve"> </w:t>
      </w:r>
      <w:r w:rsidRPr="00F77142">
        <w:rPr>
          <w:rFonts w:ascii="Times New Roman" w:hAnsi="Times New Roman" w:cs="Times New Roman"/>
        </w:rPr>
        <w:t>for</w:t>
      </w:r>
      <w:r w:rsidRPr="00F77142">
        <w:rPr>
          <w:rFonts w:ascii="Times New Roman" w:hAnsi="Times New Roman" w:cs="Times New Roman"/>
          <w:spacing w:val="-4"/>
        </w:rPr>
        <w:t xml:space="preserve"> </w:t>
      </w:r>
      <w:r w:rsidRPr="00F77142">
        <w:rPr>
          <w:rFonts w:ascii="Times New Roman" w:hAnsi="Times New Roman" w:cs="Times New Roman"/>
          <w:spacing w:val="-1"/>
        </w:rPr>
        <w:t>groups</w:t>
      </w:r>
      <w:r w:rsidRPr="00F77142">
        <w:rPr>
          <w:rFonts w:ascii="Times New Roman" w:hAnsi="Times New Roman" w:cs="Times New Roman"/>
          <w:spacing w:val="-2"/>
        </w:rPr>
        <w:t xml:space="preserve"> </w:t>
      </w:r>
      <w:r w:rsidRPr="00F77142">
        <w:rPr>
          <w:rFonts w:ascii="Times New Roman" w:hAnsi="Times New Roman" w:cs="Times New Roman"/>
          <w:spacing w:val="-1"/>
        </w:rPr>
        <w:t>of</w:t>
      </w:r>
      <w:r w:rsidRPr="00F77142">
        <w:rPr>
          <w:rFonts w:ascii="Times New Roman" w:hAnsi="Times New Roman" w:cs="Times New Roman"/>
        </w:rPr>
        <w:t xml:space="preserve"> </w:t>
      </w:r>
      <w:r w:rsidRPr="00F77142">
        <w:rPr>
          <w:rFonts w:ascii="Times New Roman" w:hAnsi="Times New Roman" w:cs="Times New Roman"/>
          <w:spacing w:val="-1"/>
        </w:rPr>
        <w:t>six</w:t>
      </w:r>
      <w:r w:rsidRPr="00F77142">
        <w:rPr>
          <w:rFonts w:ascii="Times New Roman" w:hAnsi="Times New Roman" w:cs="Times New Roman"/>
          <w:spacing w:val="-2"/>
        </w:rPr>
        <w:t xml:space="preserve"> </w:t>
      </w:r>
      <w:r w:rsidRPr="00F77142">
        <w:rPr>
          <w:rFonts w:ascii="Times New Roman" w:hAnsi="Times New Roman" w:cs="Times New Roman"/>
          <w:spacing w:val="-1"/>
        </w:rPr>
        <w:t>instead</w:t>
      </w:r>
      <w:r w:rsidRPr="00F77142">
        <w:rPr>
          <w:rFonts w:ascii="Times New Roman" w:hAnsi="Times New Roman" w:cs="Times New Roman"/>
          <w:spacing w:val="-3"/>
        </w:rPr>
        <w:t xml:space="preserve"> </w:t>
      </w:r>
      <w:r w:rsidRPr="00F77142">
        <w:rPr>
          <w:rFonts w:ascii="Times New Roman" w:hAnsi="Times New Roman" w:cs="Times New Roman"/>
        </w:rPr>
        <w:t>of</w:t>
      </w:r>
      <w:r w:rsidRPr="00F77142">
        <w:rPr>
          <w:rFonts w:ascii="Times New Roman" w:hAnsi="Times New Roman" w:cs="Times New Roman"/>
          <w:spacing w:val="-3"/>
        </w:rPr>
        <w:t xml:space="preserve"> </w:t>
      </w:r>
      <w:r w:rsidRPr="00F77142">
        <w:rPr>
          <w:rFonts w:ascii="Times New Roman" w:hAnsi="Times New Roman" w:cs="Times New Roman"/>
          <w:spacing w:val="-1"/>
        </w:rPr>
        <w:t>three</w:t>
      </w:r>
      <w:r w:rsidRPr="00F77142">
        <w:rPr>
          <w:rFonts w:ascii="Times New Roman" w:hAnsi="Times New Roman" w:cs="Times New Roman"/>
          <w:spacing w:val="-3"/>
        </w:rPr>
        <w:t xml:space="preserve"> </w:t>
      </w:r>
      <w:r w:rsidRPr="00F77142">
        <w:rPr>
          <w:rFonts w:ascii="Times New Roman" w:hAnsi="Times New Roman" w:cs="Times New Roman"/>
          <w:spacing w:val="-1"/>
        </w:rPr>
        <w:t>so students</w:t>
      </w:r>
      <w:r w:rsidRPr="00F77142">
        <w:rPr>
          <w:rFonts w:ascii="Times New Roman" w:hAnsi="Times New Roman" w:cs="Times New Roman"/>
          <w:spacing w:val="-2"/>
        </w:rPr>
        <w:t xml:space="preserve"> </w:t>
      </w:r>
      <w:r w:rsidRPr="00F77142">
        <w:rPr>
          <w:rFonts w:ascii="Times New Roman" w:hAnsi="Times New Roman" w:cs="Times New Roman"/>
        </w:rPr>
        <w:t>may</w:t>
      </w:r>
      <w:r w:rsidRPr="00F77142">
        <w:rPr>
          <w:rFonts w:ascii="Times New Roman" w:hAnsi="Times New Roman" w:cs="Times New Roman"/>
          <w:spacing w:val="-2"/>
        </w:rPr>
        <w:t xml:space="preserve"> </w:t>
      </w:r>
      <w:r w:rsidRPr="00F77142">
        <w:rPr>
          <w:rFonts w:ascii="Times New Roman" w:hAnsi="Times New Roman" w:cs="Times New Roman"/>
          <w:spacing w:val="-1"/>
        </w:rPr>
        <w:t>partner read</w:t>
      </w:r>
      <w:r w:rsidRPr="00F77142">
        <w:rPr>
          <w:rFonts w:ascii="Times New Roman" w:hAnsi="Times New Roman" w:cs="Times New Roman"/>
        </w:rPr>
        <w:t xml:space="preserve"> </w:t>
      </w:r>
      <w:r w:rsidRPr="00F77142">
        <w:rPr>
          <w:rFonts w:ascii="Times New Roman" w:hAnsi="Times New Roman" w:cs="Times New Roman"/>
          <w:spacing w:val="-1"/>
        </w:rPr>
        <w:t>and</w:t>
      </w:r>
      <w:r w:rsidRPr="00F77142">
        <w:rPr>
          <w:rFonts w:ascii="Times New Roman" w:hAnsi="Times New Roman" w:cs="Times New Roman"/>
          <w:spacing w:val="-2"/>
        </w:rPr>
        <w:t xml:space="preserve"> </w:t>
      </w:r>
      <w:r w:rsidRPr="00F77142">
        <w:rPr>
          <w:rFonts w:ascii="Times New Roman" w:hAnsi="Times New Roman" w:cs="Times New Roman"/>
          <w:spacing w:val="-1"/>
        </w:rPr>
        <w:t>collaborate</w:t>
      </w:r>
      <w:r w:rsidRPr="00F77142">
        <w:rPr>
          <w:rFonts w:ascii="Times New Roman" w:hAnsi="Times New Roman" w:cs="Times New Roman"/>
          <w:spacing w:val="-3"/>
        </w:rPr>
        <w:t xml:space="preserve"> </w:t>
      </w:r>
      <w:r w:rsidRPr="00F77142">
        <w:rPr>
          <w:rFonts w:ascii="Times New Roman" w:hAnsi="Times New Roman" w:cs="Times New Roman"/>
          <w:spacing w:val="1"/>
        </w:rPr>
        <w:t>to</w:t>
      </w:r>
      <w:r w:rsidRPr="00F77142">
        <w:rPr>
          <w:rFonts w:ascii="Times New Roman" w:hAnsi="Times New Roman" w:cs="Times New Roman"/>
          <w:spacing w:val="64"/>
        </w:rPr>
        <w:t xml:space="preserve"> </w:t>
      </w:r>
      <w:r w:rsidRPr="00F77142">
        <w:rPr>
          <w:rFonts w:ascii="Times New Roman" w:hAnsi="Times New Roman" w:cs="Times New Roman"/>
        </w:rPr>
        <w:t>create</w:t>
      </w:r>
      <w:r w:rsidRPr="00F77142">
        <w:rPr>
          <w:rFonts w:ascii="Times New Roman" w:hAnsi="Times New Roman" w:cs="Times New Roman"/>
          <w:spacing w:val="-4"/>
        </w:rPr>
        <w:t xml:space="preserve"> </w:t>
      </w:r>
      <w:r w:rsidRPr="00F77142">
        <w:rPr>
          <w:rFonts w:ascii="Times New Roman" w:hAnsi="Times New Roman" w:cs="Times New Roman"/>
          <w:spacing w:val="-1"/>
        </w:rPr>
        <w:t>the</w:t>
      </w:r>
      <w:r w:rsidRPr="00F77142">
        <w:rPr>
          <w:rFonts w:ascii="Times New Roman" w:hAnsi="Times New Roman" w:cs="Times New Roman"/>
          <w:spacing w:val="-2"/>
        </w:rPr>
        <w:t xml:space="preserve"> </w:t>
      </w:r>
      <w:r w:rsidRPr="00F77142">
        <w:rPr>
          <w:rFonts w:ascii="Times New Roman" w:hAnsi="Times New Roman" w:cs="Times New Roman"/>
          <w:spacing w:val="-1"/>
        </w:rPr>
        <w:t>note</w:t>
      </w:r>
      <w:r w:rsidRPr="00F77142">
        <w:rPr>
          <w:rFonts w:ascii="Times New Roman" w:hAnsi="Times New Roman" w:cs="Times New Roman"/>
          <w:spacing w:val="-4"/>
        </w:rPr>
        <w:t xml:space="preserve"> </w:t>
      </w:r>
      <w:r w:rsidRPr="00F77142">
        <w:rPr>
          <w:rFonts w:ascii="Times New Roman" w:hAnsi="Times New Roman" w:cs="Times New Roman"/>
          <w:spacing w:val="-1"/>
        </w:rPr>
        <w:t>to</w:t>
      </w:r>
      <w:r w:rsidRPr="00F77142">
        <w:rPr>
          <w:rFonts w:ascii="Times New Roman" w:hAnsi="Times New Roman" w:cs="Times New Roman"/>
          <w:spacing w:val="-2"/>
        </w:rPr>
        <w:t xml:space="preserve"> </w:t>
      </w:r>
      <w:r w:rsidRPr="00F77142">
        <w:rPr>
          <w:rFonts w:ascii="Times New Roman" w:hAnsi="Times New Roman" w:cs="Times New Roman"/>
        </w:rPr>
        <w:t>a</w:t>
      </w:r>
      <w:r w:rsidRPr="00F77142">
        <w:rPr>
          <w:rFonts w:ascii="Times New Roman" w:hAnsi="Times New Roman" w:cs="Times New Roman"/>
          <w:spacing w:val="-5"/>
        </w:rPr>
        <w:t xml:space="preserve"> </w:t>
      </w:r>
      <w:r w:rsidRPr="00F77142">
        <w:rPr>
          <w:rFonts w:ascii="Times New Roman" w:hAnsi="Times New Roman" w:cs="Times New Roman"/>
          <w:spacing w:val="-1"/>
        </w:rPr>
        <w:t>friend and</w:t>
      </w:r>
      <w:r w:rsidRPr="00F77142">
        <w:rPr>
          <w:rFonts w:ascii="Times New Roman" w:hAnsi="Times New Roman" w:cs="Times New Roman"/>
          <w:spacing w:val="-4"/>
        </w:rPr>
        <w:t xml:space="preserve"> </w:t>
      </w:r>
      <w:r w:rsidRPr="00F77142">
        <w:rPr>
          <w:rFonts w:ascii="Times New Roman" w:hAnsi="Times New Roman" w:cs="Times New Roman"/>
        </w:rPr>
        <w:t>text</w:t>
      </w:r>
      <w:r w:rsidRPr="00F77142">
        <w:rPr>
          <w:rFonts w:ascii="Times New Roman" w:hAnsi="Times New Roman" w:cs="Times New Roman"/>
          <w:spacing w:val="-3"/>
        </w:rPr>
        <w:t xml:space="preserve"> </w:t>
      </w:r>
      <w:r w:rsidRPr="00F77142">
        <w:rPr>
          <w:rFonts w:ascii="Times New Roman" w:hAnsi="Times New Roman" w:cs="Times New Roman"/>
          <w:spacing w:val="-1"/>
        </w:rPr>
        <w:t>message.</w:t>
      </w:r>
    </w:p>
    <w:p w:rsidR="00177F84" w:rsidRPr="00F77142" w:rsidRDefault="00177F84" w:rsidP="00177F84">
      <w:pPr>
        <w:pStyle w:val="BodyText"/>
        <w:numPr>
          <w:ilvl w:val="1"/>
          <w:numId w:val="1"/>
        </w:numPr>
        <w:rPr>
          <w:rFonts w:ascii="Times New Roman" w:hAnsi="Times New Roman" w:cs="Times New Roman"/>
        </w:rPr>
      </w:pPr>
      <w:r w:rsidRPr="00F77142">
        <w:rPr>
          <w:rFonts w:ascii="Times New Roman" w:hAnsi="Times New Roman" w:cs="Times New Roman"/>
        </w:rPr>
        <w:t>Students with accommodations use available technology to allow them to access an audio recordings of the text.</w:t>
      </w:r>
    </w:p>
    <w:p w:rsidR="00177F84" w:rsidRPr="00F77142" w:rsidRDefault="00177F84" w:rsidP="00177F84">
      <w:pPr>
        <w:pStyle w:val="BodyText"/>
        <w:numPr>
          <w:ilvl w:val="1"/>
          <w:numId w:val="1"/>
        </w:numPr>
        <w:rPr>
          <w:rFonts w:ascii="Times New Roman" w:hAnsi="Times New Roman" w:cs="Times New Roman"/>
        </w:rPr>
      </w:pPr>
      <w:r w:rsidRPr="00F77142">
        <w:rPr>
          <w:rFonts w:ascii="Times New Roman" w:hAnsi="Times New Roman" w:cs="Times New Roman"/>
        </w:rPr>
        <w:t>Students with accommodations have the option to choose a shorter text with a lower Lexile level.</w:t>
      </w:r>
    </w:p>
    <w:p w:rsidR="00177F84" w:rsidRPr="00F77142" w:rsidRDefault="00177F84" w:rsidP="00177F84">
      <w:pPr>
        <w:pStyle w:val="BodyText"/>
        <w:numPr>
          <w:ilvl w:val="1"/>
          <w:numId w:val="1"/>
        </w:numPr>
        <w:rPr>
          <w:rFonts w:ascii="Times New Roman" w:hAnsi="Times New Roman" w:cs="Times New Roman"/>
        </w:rPr>
      </w:pPr>
      <w:r w:rsidRPr="00F77142">
        <w:rPr>
          <w:rFonts w:ascii="Times New Roman" w:hAnsi="Times New Roman" w:cs="Times New Roman"/>
        </w:rPr>
        <w:t>Scaffold the activity by providing a Characterization Chart with some of the boxes already completed.</w:t>
      </w:r>
    </w:p>
    <w:p w:rsidR="00177F84" w:rsidRDefault="00177F84" w:rsidP="00177F84">
      <w:pPr>
        <w:pStyle w:val="BodyText"/>
        <w:numPr>
          <w:ilvl w:val="1"/>
          <w:numId w:val="1"/>
        </w:numPr>
      </w:pPr>
      <w:r w:rsidRPr="00F77142">
        <w:rPr>
          <w:rFonts w:ascii="Times New Roman" w:hAnsi="Times New Roman" w:cs="Times New Roman"/>
        </w:rPr>
        <w:t>For English Learners, find stories representative of their culture and language</w:t>
      </w:r>
      <w:r>
        <w:t xml:space="preserve"> backgrounds. </w:t>
      </w:r>
    </w:p>
    <w:p w:rsidR="00352A0D" w:rsidRPr="00F77142" w:rsidRDefault="00177F84" w:rsidP="00177F84">
      <w:pPr>
        <w:pStyle w:val="BodyText"/>
        <w:numPr>
          <w:ilvl w:val="1"/>
          <w:numId w:val="1"/>
        </w:numPr>
        <w:rPr>
          <w:rFonts w:ascii="Times New Roman" w:hAnsi="Times New Roman" w:cs="Times New Roman"/>
        </w:rPr>
      </w:pPr>
      <w:r w:rsidRPr="00F77142">
        <w:rPr>
          <w:rFonts w:ascii="Times New Roman" w:hAnsi="Times New Roman" w:cs="Times New Roman"/>
        </w:rPr>
        <w:t>Provide ELs with sentence frames/starters to help get the conversation started when they are in their small groups.  For example, “At first I thought ____ but now I think____ because ____. I like how this article uses ____ to show ____.  This word/phrase stands out to me because ____.”</w:t>
      </w:r>
    </w:p>
    <w:p w:rsidR="00352A0D" w:rsidRDefault="00352A0D" w:rsidP="00352A0D">
      <w:pPr>
        <w:pStyle w:val="BodyText"/>
        <w:ind w:left="156" w:firstLine="0"/>
        <w:rPr>
          <w:rFonts w:cstheme="minorHAnsi"/>
          <w:i/>
        </w:rPr>
      </w:pPr>
    </w:p>
    <w:p w:rsidR="00DE47DA" w:rsidRDefault="00352A0D" w:rsidP="008A4F43">
      <w:pPr>
        <w:pStyle w:val="BodyText"/>
        <w:ind w:left="156" w:firstLine="0"/>
        <w:rPr>
          <w:b/>
        </w:rPr>
      </w:pPr>
      <w:r w:rsidRPr="00055F6A">
        <w:rPr>
          <w:rFonts w:cstheme="minorHAnsi"/>
          <w:i/>
        </w:rPr>
        <w:t>Note: The following pages are intended for classroom use for students as a visual aid to learning.</w:t>
      </w:r>
      <w:r w:rsidR="008A4F43">
        <w:rPr>
          <w:b/>
        </w:rPr>
        <w:t xml:space="preserve"> </w:t>
      </w:r>
    </w:p>
    <w:p w:rsidR="00D8612D" w:rsidRDefault="00D8612D">
      <w:pPr>
        <w:sectPr w:rsidR="00D8612D" w:rsidSect="00DE47DA">
          <w:headerReference w:type="default" r:id="rId14"/>
          <w:type w:val="continuous"/>
          <w:pgSz w:w="12240" w:h="15840"/>
          <w:pgMar w:top="940" w:right="1140" w:bottom="280" w:left="1140" w:header="0" w:footer="0" w:gutter="0"/>
          <w:cols w:space="720"/>
          <w:docGrid w:linePitch="299"/>
        </w:sectPr>
      </w:pPr>
    </w:p>
    <w:p w:rsidR="00CF5577" w:rsidRDefault="00CF5577" w:rsidP="00CF5577">
      <w:pPr>
        <w:pStyle w:val="Heading2"/>
        <w:jc w:val="center"/>
      </w:pPr>
      <w:r>
        <w:lastRenderedPageBreak/>
        <w:t>Characterization Chart</w:t>
      </w:r>
    </w:p>
    <w:p w:rsidR="00CF5577" w:rsidRDefault="00CF5577" w:rsidP="00CF5577">
      <w:pPr>
        <w:pStyle w:val="BodyText"/>
      </w:pPr>
    </w:p>
    <w:p w:rsidR="00E768C6" w:rsidRDefault="00CF5577" w:rsidP="00CF5577">
      <w:pPr>
        <w:spacing w:before="4"/>
        <w:jc w:val="center"/>
        <w:rPr>
          <w:rFonts w:ascii="Calibri" w:eastAsia="Calibri" w:hAnsi="Calibri" w:cs="Calibri"/>
          <w:sz w:val="23"/>
          <w:szCs w:val="23"/>
        </w:rPr>
      </w:pPr>
      <w:r>
        <w:rPr>
          <w:b/>
          <w:noProof/>
          <w:sz w:val="24"/>
          <w:szCs w:val="20"/>
        </w:rPr>
        <w:drawing>
          <wp:inline distT="0" distB="0" distL="0" distR="0" wp14:anchorId="15BA109B" wp14:editId="1E1BD22B">
            <wp:extent cx="6333067" cy="8172450"/>
            <wp:effectExtent l="0" t="0" r="0" b="0"/>
            <wp:docPr id="2" name="Picture 2" descr="The Characterization Chart contains five columns. The first column is for the name of the character. The other four columns have the following questions at the top: How does the character look? What are some words to describe this character? How is the character significant to the text? What does this character remind me of?" title="Characteriz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acerization Chart.JPG"/>
                    <pic:cNvPicPr/>
                  </pic:nvPicPr>
                  <pic:blipFill rotWithShape="1">
                    <a:blip r:embed="rId15">
                      <a:extLst>
                        <a:ext uri="{28A0092B-C50C-407E-A947-70E740481C1C}">
                          <a14:useLocalDpi xmlns:a14="http://schemas.microsoft.com/office/drawing/2010/main" val="0"/>
                        </a:ext>
                      </a:extLst>
                    </a:blip>
                    <a:srcRect t="8657" r="3614"/>
                    <a:stretch/>
                  </pic:blipFill>
                  <pic:spPr bwMode="auto">
                    <a:xfrm>
                      <a:off x="0" y="0"/>
                      <a:ext cx="6365657" cy="8214506"/>
                    </a:xfrm>
                    <a:prstGeom prst="rect">
                      <a:avLst/>
                    </a:prstGeom>
                    <a:ln>
                      <a:noFill/>
                    </a:ln>
                    <a:extLst>
                      <a:ext uri="{53640926-AAD7-44D8-BBD7-CCE9431645EC}">
                        <a14:shadowObscured xmlns:a14="http://schemas.microsoft.com/office/drawing/2010/main"/>
                      </a:ext>
                    </a:extLst>
                  </pic:spPr>
                </pic:pic>
              </a:graphicData>
            </a:graphic>
          </wp:inline>
        </w:drawing>
      </w:r>
    </w:p>
    <w:p w:rsidR="00E768C6" w:rsidRDefault="00E768C6" w:rsidP="008A4F43">
      <w:pPr>
        <w:pStyle w:val="Heading2"/>
        <w:spacing w:before="1080"/>
        <w:jc w:val="center"/>
      </w:pPr>
      <w:r>
        <w:lastRenderedPageBreak/>
        <w:t>Indirect Characterization Chart</w:t>
      </w:r>
    </w:p>
    <w:p w:rsidR="00E768C6" w:rsidRDefault="00E768C6" w:rsidP="00E768C6">
      <w:pPr>
        <w:pStyle w:val="BodyText"/>
      </w:pPr>
    </w:p>
    <w:p w:rsidR="00E768C6" w:rsidRDefault="00E768C6" w:rsidP="00E768C6">
      <w:pPr>
        <w:pStyle w:val="BodyText"/>
      </w:pPr>
      <w:r>
        <w:rPr>
          <w:b/>
          <w:noProof/>
          <w:color w:val="000000" w:themeColor="text1"/>
          <w:sz w:val="32"/>
          <w:szCs w:val="32"/>
        </w:rPr>
        <w:drawing>
          <wp:inline distT="0" distB="0" distL="0" distR="0" wp14:anchorId="5E0E1360" wp14:editId="5D0A3F36">
            <wp:extent cx="6248400" cy="5715000"/>
            <wp:effectExtent l="0" t="0" r="0" b="0"/>
            <wp:docPr id="3" name="Picture 3" descr="This first column uses the acronym STEAL for the types of indirect characterization. The second column is for examples, The third column is for explanation." title="Indirect Characteriz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AL Blank Chart.JPG"/>
                    <pic:cNvPicPr/>
                  </pic:nvPicPr>
                  <pic:blipFill>
                    <a:blip r:embed="rId16">
                      <a:extLst>
                        <a:ext uri="{28A0092B-C50C-407E-A947-70E740481C1C}">
                          <a14:useLocalDpi xmlns:a14="http://schemas.microsoft.com/office/drawing/2010/main" val="0"/>
                        </a:ext>
                      </a:extLst>
                    </a:blip>
                    <a:stretch>
                      <a:fillRect/>
                    </a:stretch>
                  </pic:blipFill>
                  <pic:spPr>
                    <a:xfrm>
                      <a:off x="0" y="0"/>
                      <a:ext cx="6294067" cy="5756769"/>
                    </a:xfrm>
                    <a:prstGeom prst="rect">
                      <a:avLst/>
                    </a:prstGeom>
                  </pic:spPr>
                </pic:pic>
              </a:graphicData>
            </a:graphic>
          </wp:inline>
        </w:drawing>
      </w:r>
    </w:p>
    <w:p w:rsidR="00E768C6" w:rsidRDefault="00F67692" w:rsidP="00E768C6">
      <w:pPr>
        <w:pStyle w:val="BodyText"/>
      </w:pPr>
      <w:r>
        <w:t>From NCTE’s ReadWriteThink.org</w:t>
      </w:r>
    </w:p>
    <w:p w:rsidR="004E0544" w:rsidRDefault="00E768C6" w:rsidP="00E768C6">
      <w:pPr>
        <w:pStyle w:val="BodyText"/>
      </w:pPr>
      <w:r>
        <w:rPr>
          <w:noProof/>
        </w:rPr>
        <w:drawing>
          <wp:inline distT="0" distB="0" distL="0" distR="0" wp14:anchorId="713E839A" wp14:editId="064BA575">
            <wp:extent cx="6150610" cy="1685925"/>
            <wp:effectExtent l="0" t="0" r="2540" b="9525"/>
            <wp:docPr id="1" name="Picture 1" descr="STEAL is an acronym for the ways indirect characterization is revealed. S is for speech. T is for thoughts. E is for effect on others. A is for actions. L is for looks. From NCTE's ReadWriteThink.org" title="S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14293" cy="1703381"/>
                    </a:xfrm>
                    <a:prstGeom prst="rect">
                      <a:avLst/>
                    </a:prstGeom>
                  </pic:spPr>
                </pic:pic>
              </a:graphicData>
            </a:graphic>
          </wp:inline>
        </w:drawing>
      </w:r>
    </w:p>
    <w:p w:rsidR="004E0544" w:rsidRDefault="004E0544" w:rsidP="008A4F43">
      <w:pPr>
        <w:pStyle w:val="Heading2"/>
        <w:spacing w:before="2040"/>
        <w:jc w:val="center"/>
      </w:pPr>
      <w:r>
        <w:lastRenderedPageBreak/>
        <w:t>Sample Direct and Indirect Characterization Sentences</w:t>
      </w:r>
    </w:p>
    <w:p w:rsidR="004E0544" w:rsidRDefault="004E0544" w:rsidP="004E0544">
      <w:pPr>
        <w:pStyle w:val="BodyText"/>
      </w:pPr>
    </w:p>
    <w:p w:rsidR="004E0544" w:rsidRPr="004E0544" w:rsidRDefault="004E0544" w:rsidP="004E0544">
      <w:pPr>
        <w:pStyle w:val="BodyText"/>
        <w:ind w:left="156" w:firstLine="0"/>
        <w:rPr>
          <w:b/>
          <w:lang w:bidi="en-US"/>
        </w:rPr>
      </w:pPr>
      <w:r w:rsidRPr="004E0544">
        <w:rPr>
          <w:b/>
          <w:lang w:bidi="en-US"/>
        </w:rPr>
        <w:t>SAMPLE DIRECT CHARACTERIZATION SENTENCES</w:t>
      </w:r>
    </w:p>
    <w:p w:rsidR="004E0544" w:rsidRDefault="004E0544" w:rsidP="004E0544">
      <w:pPr>
        <w:pStyle w:val="BodyText"/>
        <w:numPr>
          <w:ilvl w:val="0"/>
          <w:numId w:val="35"/>
        </w:numPr>
        <w:rPr>
          <w:lang w:bidi="en-US"/>
        </w:rPr>
      </w:pPr>
      <w:r>
        <w:rPr>
          <w:lang w:bidi="en-US"/>
        </w:rPr>
        <w:t>Joel is often distracted, but one thing he stays focused on is girls.</w:t>
      </w:r>
    </w:p>
    <w:p w:rsidR="004E0544" w:rsidRDefault="004E0544" w:rsidP="004E0544">
      <w:pPr>
        <w:pStyle w:val="BodyText"/>
        <w:numPr>
          <w:ilvl w:val="0"/>
          <w:numId w:val="35"/>
        </w:numPr>
        <w:rPr>
          <w:lang w:bidi="en-US"/>
        </w:rPr>
      </w:pPr>
      <w:r>
        <w:rPr>
          <w:lang w:bidi="en-US"/>
        </w:rPr>
        <w:t>Karen is bright, energetic, and helpful.</w:t>
      </w:r>
    </w:p>
    <w:p w:rsidR="004E0544" w:rsidRDefault="004E0544" w:rsidP="004E0544">
      <w:pPr>
        <w:pStyle w:val="BodyText"/>
        <w:numPr>
          <w:ilvl w:val="0"/>
          <w:numId w:val="35"/>
        </w:numPr>
        <w:rPr>
          <w:lang w:bidi="en-US"/>
        </w:rPr>
      </w:pPr>
      <w:r>
        <w:rPr>
          <w:lang w:bidi="en-US"/>
        </w:rPr>
        <w:t>Devon was motivated by money. He had no use for love or family.</w:t>
      </w:r>
    </w:p>
    <w:p w:rsidR="004E0544" w:rsidRDefault="004E0544" w:rsidP="004E0544">
      <w:pPr>
        <w:pStyle w:val="BodyText"/>
        <w:numPr>
          <w:ilvl w:val="0"/>
          <w:numId w:val="35"/>
        </w:numPr>
        <w:rPr>
          <w:lang w:bidi="en-US"/>
        </w:rPr>
      </w:pPr>
      <w:r>
        <w:rPr>
          <w:lang w:bidi="en-US"/>
        </w:rPr>
        <w:t>James was a kind man and an obedient husband.</w:t>
      </w:r>
    </w:p>
    <w:p w:rsidR="004E0544" w:rsidRPr="001A5F61" w:rsidRDefault="004E0544" w:rsidP="004E0544">
      <w:pPr>
        <w:pStyle w:val="BodyText"/>
        <w:numPr>
          <w:ilvl w:val="0"/>
          <w:numId w:val="35"/>
        </w:numPr>
        <w:rPr>
          <w:lang w:bidi="en-US"/>
        </w:rPr>
      </w:pPr>
      <w:r>
        <w:rPr>
          <w:lang w:bidi="en-US"/>
        </w:rPr>
        <w:t>Jasmine is an extremely nervous student.</w:t>
      </w:r>
    </w:p>
    <w:p w:rsidR="004E0544" w:rsidRDefault="004E0544" w:rsidP="004E0544">
      <w:pPr>
        <w:pStyle w:val="BodyText"/>
        <w:ind w:left="156" w:firstLine="0"/>
        <w:rPr>
          <w:lang w:bidi="en-US"/>
        </w:rPr>
      </w:pPr>
    </w:p>
    <w:p w:rsidR="004E0544" w:rsidRPr="004E0544" w:rsidRDefault="004E0544" w:rsidP="004E0544">
      <w:pPr>
        <w:pStyle w:val="BodyText"/>
        <w:ind w:left="156" w:firstLine="0"/>
        <w:rPr>
          <w:b/>
          <w:lang w:bidi="en-US"/>
        </w:rPr>
      </w:pPr>
      <w:r w:rsidRPr="004E0544">
        <w:rPr>
          <w:b/>
          <w:lang w:bidi="en-US"/>
        </w:rPr>
        <w:t>SAMPLE INDIRECT CHARACTERIZATION SENTENCES</w:t>
      </w:r>
    </w:p>
    <w:p w:rsidR="004E0544" w:rsidRDefault="004E0544" w:rsidP="004E0544">
      <w:pPr>
        <w:pStyle w:val="BodyText"/>
        <w:numPr>
          <w:ilvl w:val="0"/>
          <w:numId w:val="35"/>
        </w:numPr>
        <w:rPr>
          <w:lang w:bidi="en-US"/>
        </w:rPr>
      </w:pPr>
      <w:r>
        <w:rPr>
          <w:lang w:bidi="en-US"/>
        </w:rPr>
        <w:t>Melanie bit her pencil and began to shake right before a big test.</w:t>
      </w:r>
    </w:p>
    <w:p w:rsidR="004E0544" w:rsidRDefault="004E0544" w:rsidP="004E0544">
      <w:pPr>
        <w:pStyle w:val="BodyText"/>
        <w:numPr>
          <w:ilvl w:val="0"/>
          <w:numId w:val="35"/>
        </w:numPr>
        <w:rPr>
          <w:lang w:bidi="en-US"/>
        </w:rPr>
      </w:pPr>
      <w:r>
        <w:rPr>
          <w:lang w:bidi="en-US"/>
        </w:rPr>
        <w:t>As Mr. Byrd walked by families, mothers pulled their children close to their side.</w:t>
      </w:r>
    </w:p>
    <w:p w:rsidR="004E0544" w:rsidRDefault="004E0544" w:rsidP="004E0544">
      <w:pPr>
        <w:pStyle w:val="BodyText"/>
        <w:numPr>
          <w:ilvl w:val="0"/>
          <w:numId w:val="35"/>
        </w:numPr>
        <w:rPr>
          <w:lang w:bidi="en-US"/>
        </w:rPr>
      </w:pPr>
      <w:r>
        <w:rPr>
          <w:lang w:bidi="en-US"/>
        </w:rPr>
        <w:t>Elyssa cried when my puppy passed away.</w:t>
      </w:r>
    </w:p>
    <w:p w:rsidR="004E0544" w:rsidRDefault="004E0544" w:rsidP="004E0544">
      <w:pPr>
        <w:pStyle w:val="BodyText"/>
        <w:numPr>
          <w:ilvl w:val="0"/>
          <w:numId w:val="35"/>
        </w:numPr>
        <w:rPr>
          <w:lang w:bidi="en-US"/>
        </w:rPr>
      </w:pPr>
      <w:r>
        <w:rPr>
          <w:lang w:bidi="en-US"/>
        </w:rPr>
        <w:t>When Kylie’s name was called, she slowly walked up to the stage, staring straight at the ground.</w:t>
      </w:r>
    </w:p>
    <w:p w:rsidR="004E0544" w:rsidRPr="005754E7" w:rsidRDefault="004E0544" w:rsidP="004E0544">
      <w:pPr>
        <w:pStyle w:val="BodyText"/>
        <w:numPr>
          <w:ilvl w:val="0"/>
          <w:numId w:val="35"/>
        </w:numPr>
        <w:rPr>
          <w:lang w:bidi="en-US"/>
        </w:rPr>
      </w:pPr>
      <w:r>
        <w:rPr>
          <w:lang w:bidi="en-US"/>
        </w:rPr>
        <w:t>Clarence happily strolled through town, waving at everyone, including strangers.</w:t>
      </w:r>
    </w:p>
    <w:p w:rsidR="004E0544" w:rsidRDefault="004E0544" w:rsidP="004E0544">
      <w:pPr>
        <w:pStyle w:val="BodyText"/>
      </w:pPr>
    </w:p>
    <w:p w:rsidR="00497A92" w:rsidRDefault="00497A92">
      <w:pPr>
        <w:spacing w:line="20" w:lineRule="atLeast"/>
        <w:ind w:left="106"/>
        <w:rPr>
          <w:rFonts w:ascii="Calibri" w:eastAsia="Calibri" w:hAnsi="Calibri" w:cs="Calibri"/>
          <w:sz w:val="2"/>
          <w:szCs w:val="2"/>
        </w:rPr>
      </w:pPr>
      <w:bookmarkStart w:id="1" w:name="Strategies_for_Differentiation"/>
      <w:bookmarkEnd w:id="1"/>
    </w:p>
    <w:sectPr w:rsidR="00497A92">
      <w:pgSz w:w="12240" w:h="15840"/>
      <w:pgMar w:top="940" w:right="1280" w:bottom="280" w:left="11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C49" w:rsidRDefault="001E7C49">
      <w:r>
        <w:separator/>
      </w:r>
    </w:p>
  </w:endnote>
  <w:endnote w:type="continuationSeparator" w:id="0">
    <w:p w:rsidR="001E7C49" w:rsidRDefault="001E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C49" w:rsidRDefault="001E7C49">
      <w:r>
        <w:separator/>
      </w:r>
    </w:p>
  </w:footnote>
  <w:footnote w:type="continuationSeparator" w:id="0">
    <w:p w:rsidR="001E7C49" w:rsidRDefault="001E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92" w:rsidRDefault="00497A9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pStyle w:val="Bullet1"/>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4F01BB8"/>
    <w:multiLevelType w:val="hybridMultilevel"/>
    <w:tmpl w:val="29F63460"/>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 w15:restartNumberingAfterBreak="0">
    <w:nsid w:val="050B1FC1"/>
    <w:multiLevelType w:val="hybridMultilevel"/>
    <w:tmpl w:val="CA98E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1343D"/>
    <w:multiLevelType w:val="hybridMultilevel"/>
    <w:tmpl w:val="A7EA46F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4" w15:restartNumberingAfterBreak="0">
    <w:nsid w:val="11884F2B"/>
    <w:multiLevelType w:val="hybridMultilevel"/>
    <w:tmpl w:val="DEB45896"/>
    <w:lvl w:ilvl="0" w:tplc="04090001">
      <w:start w:val="1"/>
      <w:numFmt w:val="bullet"/>
      <w:lvlText w:val=""/>
      <w:lvlJc w:val="left"/>
      <w:pPr>
        <w:ind w:left="515" w:hanging="360"/>
      </w:pPr>
      <w:rPr>
        <w:rFonts w:ascii="Symbol" w:hAnsi="Symbol"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5" w15:restartNumberingAfterBreak="0">
    <w:nsid w:val="14B92E8D"/>
    <w:multiLevelType w:val="hybridMultilevel"/>
    <w:tmpl w:val="23E8C8F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6" w15:restartNumberingAfterBreak="0">
    <w:nsid w:val="1D767946"/>
    <w:multiLevelType w:val="hybridMultilevel"/>
    <w:tmpl w:val="AE20933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7" w15:restartNumberingAfterBreak="0">
    <w:nsid w:val="1F0D7C96"/>
    <w:multiLevelType w:val="hybridMultilevel"/>
    <w:tmpl w:val="B09AA45A"/>
    <w:lvl w:ilvl="0" w:tplc="04090001">
      <w:start w:val="1"/>
      <w:numFmt w:val="bullet"/>
      <w:lvlText w:val=""/>
      <w:lvlJc w:val="left"/>
      <w:pPr>
        <w:ind w:left="1595" w:hanging="360"/>
      </w:pPr>
      <w:rPr>
        <w:rFonts w:ascii="Symbol" w:hAnsi="Symbol"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8" w15:restartNumberingAfterBreak="0">
    <w:nsid w:val="20E93FF9"/>
    <w:multiLevelType w:val="singleLevel"/>
    <w:tmpl w:val="0832B49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4CD7E7C"/>
    <w:multiLevelType w:val="hybridMultilevel"/>
    <w:tmpl w:val="D14E28A2"/>
    <w:lvl w:ilvl="0" w:tplc="04090001">
      <w:start w:val="1"/>
      <w:numFmt w:val="bullet"/>
      <w:lvlText w:val=""/>
      <w:lvlJc w:val="left"/>
      <w:pPr>
        <w:ind w:left="876"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0"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84C49"/>
    <w:multiLevelType w:val="hybridMultilevel"/>
    <w:tmpl w:val="9B882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676C8D"/>
    <w:multiLevelType w:val="hybridMultilevel"/>
    <w:tmpl w:val="864E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D1B78"/>
    <w:multiLevelType w:val="hybridMultilevel"/>
    <w:tmpl w:val="F3A002E8"/>
    <w:lvl w:ilvl="0" w:tplc="DD2EBA1E">
      <w:start w:val="1"/>
      <w:numFmt w:val="bullet"/>
      <w:lvlText w:val=""/>
      <w:lvlJc w:val="left"/>
      <w:pPr>
        <w:ind w:left="1147" w:hanging="360"/>
      </w:pPr>
      <w:rPr>
        <w:rFonts w:ascii="Symbol" w:eastAsia="Symbol" w:hAnsi="Symbol" w:hint="default"/>
        <w:sz w:val="22"/>
        <w:szCs w:val="22"/>
      </w:rPr>
    </w:lvl>
    <w:lvl w:ilvl="1" w:tplc="BBE4C960">
      <w:start w:val="1"/>
      <w:numFmt w:val="bullet"/>
      <w:lvlText w:val="•"/>
      <w:lvlJc w:val="left"/>
      <w:pPr>
        <w:ind w:left="2028" w:hanging="360"/>
      </w:pPr>
      <w:rPr>
        <w:rFonts w:hint="default"/>
      </w:rPr>
    </w:lvl>
    <w:lvl w:ilvl="2" w:tplc="EDAC7CFC">
      <w:start w:val="1"/>
      <w:numFmt w:val="bullet"/>
      <w:lvlText w:val="•"/>
      <w:lvlJc w:val="left"/>
      <w:pPr>
        <w:ind w:left="2909" w:hanging="360"/>
      </w:pPr>
      <w:rPr>
        <w:rFonts w:hint="default"/>
      </w:rPr>
    </w:lvl>
    <w:lvl w:ilvl="3" w:tplc="382C63B4">
      <w:start w:val="1"/>
      <w:numFmt w:val="bullet"/>
      <w:lvlText w:val="•"/>
      <w:lvlJc w:val="left"/>
      <w:pPr>
        <w:ind w:left="3791" w:hanging="360"/>
      </w:pPr>
      <w:rPr>
        <w:rFonts w:hint="default"/>
      </w:rPr>
    </w:lvl>
    <w:lvl w:ilvl="4" w:tplc="83B2D70E">
      <w:start w:val="1"/>
      <w:numFmt w:val="bullet"/>
      <w:lvlText w:val="•"/>
      <w:lvlJc w:val="left"/>
      <w:pPr>
        <w:ind w:left="4672" w:hanging="360"/>
      </w:pPr>
      <w:rPr>
        <w:rFonts w:hint="default"/>
      </w:rPr>
    </w:lvl>
    <w:lvl w:ilvl="5" w:tplc="C1A6793C">
      <w:start w:val="1"/>
      <w:numFmt w:val="bullet"/>
      <w:lvlText w:val="•"/>
      <w:lvlJc w:val="left"/>
      <w:pPr>
        <w:ind w:left="5553" w:hanging="360"/>
      </w:pPr>
      <w:rPr>
        <w:rFonts w:hint="default"/>
      </w:rPr>
    </w:lvl>
    <w:lvl w:ilvl="6" w:tplc="7782313E">
      <w:start w:val="1"/>
      <w:numFmt w:val="bullet"/>
      <w:lvlText w:val="•"/>
      <w:lvlJc w:val="left"/>
      <w:pPr>
        <w:ind w:left="6434" w:hanging="360"/>
      </w:pPr>
      <w:rPr>
        <w:rFonts w:hint="default"/>
      </w:rPr>
    </w:lvl>
    <w:lvl w:ilvl="7" w:tplc="85104226">
      <w:start w:val="1"/>
      <w:numFmt w:val="bullet"/>
      <w:lvlText w:val="•"/>
      <w:lvlJc w:val="left"/>
      <w:pPr>
        <w:ind w:left="7316" w:hanging="360"/>
      </w:pPr>
      <w:rPr>
        <w:rFonts w:hint="default"/>
      </w:rPr>
    </w:lvl>
    <w:lvl w:ilvl="8" w:tplc="012EB536">
      <w:start w:val="1"/>
      <w:numFmt w:val="bullet"/>
      <w:lvlText w:val="•"/>
      <w:lvlJc w:val="left"/>
      <w:pPr>
        <w:ind w:left="8197" w:hanging="360"/>
      </w:pPr>
      <w:rPr>
        <w:rFonts w:hint="default"/>
      </w:rPr>
    </w:lvl>
  </w:abstractNum>
  <w:abstractNum w:abstractNumId="14" w15:restartNumberingAfterBreak="0">
    <w:nsid w:val="36BB617E"/>
    <w:multiLevelType w:val="hybridMultilevel"/>
    <w:tmpl w:val="F942185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5"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8436F"/>
    <w:multiLevelType w:val="hybridMultilevel"/>
    <w:tmpl w:val="950A08F8"/>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7" w15:restartNumberingAfterBreak="0">
    <w:nsid w:val="3C6E772E"/>
    <w:multiLevelType w:val="hybridMultilevel"/>
    <w:tmpl w:val="259E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F16AD"/>
    <w:multiLevelType w:val="hybridMultilevel"/>
    <w:tmpl w:val="B4E692D0"/>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9" w15:restartNumberingAfterBreak="0">
    <w:nsid w:val="3E5F0AD6"/>
    <w:multiLevelType w:val="hybridMultilevel"/>
    <w:tmpl w:val="4DE83914"/>
    <w:lvl w:ilvl="0" w:tplc="04090001">
      <w:start w:val="1"/>
      <w:numFmt w:val="bullet"/>
      <w:lvlText w:val=""/>
      <w:lvlJc w:val="left"/>
      <w:pPr>
        <w:ind w:left="1080" w:hanging="360"/>
      </w:pPr>
      <w:rPr>
        <w:rFonts w:ascii="Symbol" w:hAnsi="Symbol" w:hint="default"/>
        <w:sz w:val="24"/>
        <w:szCs w:val="24"/>
      </w:rPr>
    </w:lvl>
    <w:lvl w:ilvl="1" w:tplc="B03091CE">
      <w:start w:val="1"/>
      <w:numFmt w:val="bullet"/>
      <w:lvlText w:val=""/>
      <w:lvlJc w:val="left"/>
      <w:pPr>
        <w:ind w:left="1671" w:hanging="360"/>
      </w:pPr>
      <w:rPr>
        <w:rFonts w:ascii="Symbol" w:eastAsia="Symbol" w:hAnsi="Symbol" w:hint="default"/>
        <w:sz w:val="22"/>
        <w:szCs w:val="22"/>
      </w:rPr>
    </w:lvl>
    <w:lvl w:ilvl="2" w:tplc="0A4C5966">
      <w:start w:val="1"/>
      <w:numFmt w:val="bullet"/>
      <w:lvlText w:val="•"/>
      <w:lvlJc w:val="left"/>
      <w:pPr>
        <w:ind w:left="2643" w:hanging="360"/>
      </w:pPr>
      <w:rPr>
        <w:rFonts w:hint="default"/>
      </w:rPr>
    </w:lvl>
    <w:lvl w:ilvl="3" w:tplc="0FB844D2">
      <w:start w:val="1"/>
      <w:numFmt w:val="bullet"/>
      <w:lvlText w:val="•"/>
      <w:lvlJc w:val="left"/>
      <w:pPr>
        <w:ind w:left="3616" w:hanging="360"/>
      </w:pPr>
      <w:rPr>
        <w:rFonts w:hint="default"/>
      </w:rPr>
    </w:lvl>
    <w:lvl w:ilvl="4" w:tplc="BC84A864">
      <w:start w:val="1"/>
      <w:numFmt w:val="bullet"/>
      <w:lvlText w:val="•"/>
      <w:lvlJc w:val="left"/>
      <w:pPr>
        <w:ind w:left="4588" w:hanging="360"/>
      </w:pPr>
      <w:rPr>
        <w:rFonts w:hint="default"/>
      </w:rPr>
    </w:lvl>
    <w:lvl w:ilvl="5" w:tplc="802456BA">
      <w:start w:val="1"/>
      <w:numFmt w:val="bullet"/>
      <w:lvlText w:val="•"/>
      <w:lvlJc w:val="left"/>
      <w:pPr>
        <w:ind w:left="5561" w:hanging="360"/>
      </w:pPr>
      <w:rPr>
        <w:rFonts w:hint="default"/>
      </w:rPr>
    </w:lvl>
    <w:lvl w:ilvl="6" w:tplc="7780F77A">
      <w:start w:val="1"/>
      <w:numFmt w:val="bullet"/>
      <w:lvlText w:val="•"/>
      <w:lvlJc w:val="left"/>
      <w:pPr>
        <w:ind w:left="6533" w:hanging="360"/>
      </w:pPr>
      <w:rPr>
        <w:rFonts w:hint="default"/>
      </w:rPr>
    </w:lvl>
    <w:lvl w:ilvl="7" w:tplc="972033C4">
      <w:start w:val="1"/>
      <w:numFmt w:val="bullet"/>
      <w:lvlText w:val="•"/>
      <w:lvlJc w:val="left"/>
      <w:pPr>
        <w:ind w:left="7506" w:hanging="360"/>
      </w:pPr>
      <w:rPr>
        <w:rFonts w:hint="default"/>
      </w:rPr>
    </w:lvl>
    <w:lvl w:ilvl="8" w:tplc="5B009C72">
      <w:start w:val="1"/>
      <w:numFmt w:val="bullet"/>
      <w:lvlText w:val="•"/>
      <w:lvlJc w:val="left"/>
      <w:pPr>
        <w:ind w:left="8478" w:hanging="360"/>
      </w:pPr>
      <w:rPr>
        <w:rFonts w:hint="default"/>
      </w:rPr>
    </w:lvl>
  </w:abstractNum>
  <w:abstractNum w:abstractNumId="20" w15:restartNumberingAfterBreak="0">
    <w:nsid w:val="416054C1"/>
    <w:multiLevelType w:val="hybridMultilevel"/>
    <w:tmpl w:val="58F409E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21" w15:restartNumberingAfterBreak="0">
    <w:nsid w:val="43CC2BEF"/>
    <w:multiLevelType w:val="hybridMultilevel"/>
    <w:tmpl w:val="3F6C88D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2" w15:restartNumberingAfterBreak="0">
    <w:nsid w:val="4CD8396F"/>
    <w:multiLevelType w:val="hybridMultilevel"/>
    <w:tmpl w:val="3604B90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54B7349"/>
    <w:multiLevelType w:val="hybridMultilevel"/>
    <w:tmpl w:val="7FDC8A6A"/>
    <w:lvl w:ilvl="0" w:tplc="A1D276A2">
      <w:start w:val="1"/>
      <w:numFmt w:val="decimal"/>
      <w:lvlText w:val="%1."/>
      <w:lvlJc w:val="left"/>
      <w:pPr>
        <w:ind w:left="516" w:hanging="360"/>
      </w:pPr>
      <w:rPr>
        <w:rFonts w:ascii="Calibri" w:eastAsia="Calibri" w:hAnsi="Calibri" w:hint="default"/>
        <w:sz w:val="24"/>
        <w:szCs w:val="24"/>
      </w:rPr>
    </w:lvl>
    <w:lvl w:ilvl="1" w:tplc="B03091CE">
      <w:start w:val="1"/>
      <w:numFmt w:val="bullet"/>
      <w:lvlText w:val=""/>
      <w:lvlJc w:val="left"/>
      <w:pPr>
        <w:ind w:left="1107" w:hanging="360"/>
      </w:pPr>
      <w:rPr>
        <w:rFonts w:ascii="Symbol" w:eastAsia="Symbol" w:hAnsi="Symbol" w:hint="default"/>
        <w:sz w:val="22"/>
        <w:szCs w:val="22"/>
      </w:rPr>
    </w:lvl>
    <w:lvl w:ilvl="2" w:tplc="0A4C5966">
      <w:start w:val="1"/>
      <w:numFmt w:val="bullet"/>
      <w:lvlText w:val="•"/>
      <w:lvlJc w:val="left"/>
      <w:pPr>
        <w:ind w:left="2079" w:hanging="360"/>
      </w:pPr>
      <w:rPr>
        <w:rFonts w:hint="default"/>
      </w:rPr>
    </w:lvl>
    <w:lvl w:ilvl="3" w:tplc="0FB844D2">
      <w:start w:val="1"/>
      <w:numFmt w:val="bullet"/>
      <w:lvlText w:val="•"/>
      <w:lvlJc w:val="left"/>
      <w:pPr>
        <w:ind w:left="3052" w:hanging="360"/>
      </w:pPr>
      <w:rPr>
        <w:rFonts w:hint="default"/>
      </w:rPr>
    </w:lvl>
    <w:lvl w:ilvl="4" w:tplc="BC84A864">
      <w:start w:val="1"/>
      <w:numFmt w:val="bullet"/>
      <w:lvlText w:val="•"/>
      <w:lvlJc w:val="left"/>
      <w:pPr>
        <w:ind w:left="4024" w:hanging="360"/>
      </w:pPr>
      <w:rPr>
        <w:rFonts w:hint="default"/>
      </w:rPr>
    </w:lvl>
    <w:lvl w:ilvl="5" w:tplc="802456BA">
      <w:start w:val="1"/>
      <w:numFmt w:val="bullet"/>
      <w:lvlText w:val="•"/>
      <w:lvlJc w:val="left"/>
      <w:pPr>
        <w:ind w:left="4997" w:hanging="360"/>
      </w:pPr>
      <w:rPr>
        <w:rFonts w:hint="default"/>
      </w:rPr>
    </w:lvl>
    <w:lvl w:ilvl="6" w:tplc="7780F77A">
      <w:start w:val="1"/>
      <w:numFmt w:val="bullet"/>
      <w:lvlText w:val="•"/>
      <w:lvlJc w:val="left"/>
      <w:pPr>
        <w:ind w:left="5969" w:hanging="360"/>
      </w:pPr>
      <w:rPr>
        <w:rFonts w:hint="default"/>
      </w:rPr>
    </w:lvl>
    <w:lvl w:ilvl="7" w:tplc="972033C4">
      <w:start w:val="1"/>
      <w:numFmt w:val="bullet"/>
      <w:lvlText w:val="•"/>
      <w:lvlJc w:val="left"/>
      <w:pPr>
        <w:ind w:left="6942" w:hanging="360"/>
      </w:pPr>
      <w:rPr>
        <w:rFonts w:hint="default"/>
      </w:rPr>
    </w:lvl>
    <w:lvl w:ilvl="8" w:tplc="5B009C72">
      <w:start w:val="1"/>
      <w:numFmt w:val="bullet"/>
      <w:lvlText w:val="•"/>
      <w:lvlJc w:val="left"/>
      <w:pPr>
        <w:ind w:left="7914" w:hanging="360"/>
      </w:pPr>
      <w:rPr>
        <w:rFonts w:hint="default"/>
      </w:rPr>
    </w:lvl>
  </w:abstractNum>
  <w:abstractNum w:abstractNumId="24" w15:restartNumberingAfterBreak="0">
    <w:nsid w:val="5A9B3B04"/>
    <w:multiLevelType w:val="hybridMultilevel"/>
    <w:tmpl w:val="A7CE0C86"/>
    <w:lvl w:ilvl="0" w:tplc="B03091CE">
      <w:start w:val="1"/>
      <w:numFmt w:val="bullet"/>
      <w:lvlText w:val=""/>
      <w:lvlJc w:val="left"/>
      <w:pPr>
        <w:ind w:left="1263" w:hanging="360"/>
      </w:pPr>
      <w:rPr>
        <w:rFonts w:ascii="Symbol" w:eastAsia="Symbol" w:hAnsi="Symbol" w:hint="default"/>
        <w:sz w:val="22"/>
        <w:szCs w:val="22"/>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5" w15:restartNumberingAfterBreak="0">
    <w:nsid w:val="5CF200B8"/>
    <w:multiLevelType w:val="hybridMultilevel"/>
    <w:tmpl w:val="413C285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6" w15:restartNumberingAfterBreak="0">
    <w:nsid w:val="60282203"/>
    <w:multiLevelType w:val="hybridMultilevel"/>
    <w:tmpl w:val="C3FAEA94"/>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7"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F75B18"/>
    <w:multiLevelType w:val="hybridMultilevel"/>
    <w:tmpl w:val="E0E43EE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9" w15:restartNumberingAfterBreak="0">
    <w:nsid w:val="71D7053A"/>
    <w:multiLevelType w:val="hybridMultilevel"/>
    <w:tmpl w:val="67BE5518"/>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30" w15:restartNumberingAfterBreak="0">
    <w:nsid w:val="727420B9"/>
    <w:multiLevelType w:val="hybridMultilevel"/>
    <w:tmpl w:val="396A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77A17"/>
    <w:multiLevelType w:val="hybridMultilevel"/>
    <w:tmpl w:val="2DC2E08E"/>
    <w:lvl w:ilvl="0" w:tplc="04090001">
      <w:start w:val="1"/>
      <w:numFmt w:val="bullet"/>
      <w:lvlText w:val=""/>
      <w:lvlJc w:val="left"/>
      <w:pPr>
        <w:ind w:left="1032"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2" w15:restartNumberingAfterBreak="0">
    <w:nsid w:val="75017C42"/>
    <w:multiLevelType w:val="hybridMultilevel"/>
    <w:tmpl w:val="D7C43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820FA"/>
    <w:multiLevelType w:val="hybridMultilevel"/>
    <w:tmpl w:val="88D0F7E2"/>
    <w:lvl w:ilvl="0" w:tplc="04090001">
      <w:start w:val="1"/>
      <w:numFmt w:val="bullet"/>
      <w:lvlText w:val=""/>
      <w:lvlJc w:val="left"/>
      <w:pPr>
        <w:ind w:left="876"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4" w15:restartNumberingAfterBreak="0">
    <w:nsid w:val="78F76F05"/>
    <w:multiLevelType w:val="hybridMultilevel"/>
    <w:tmpl w:val="C1C89ED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num w:numId="1">
    <w:abstractNumId w:val="23"/>
  </w:num>
  <w:num w:numId="2">
    <w:abstractNumId w:val="13"/>
  </w:num>
  <w:num w:numId="3">
    <w:abstractNumId w:val="0"/>
  </w:num>
  <w:num w:numId="4">
    <w:abstractNumId w:val="22"/>
  </w:num>
  <w:num w:numId="5">
    <w:abstractNumId w:val="34"/>
  </w:num>
  <w:num w:numId="6">
    <w:abstractNumId w:val="7"/>
  </w:num>
  <w:num w:numId="7">
    <w:abstractNumId w:val="21"/>
  </w:num>
  <w:num w:numId="8">
    <w:abstractNumId w:val="20"/>
  </w:num>
  <w:num w:numId="9">
    <w:abstractNumId w:val="19"/>
  </w:num>
  <w:num w:numId="10">
    <w:abstractNumId w:val="4"/>
  </w:num>
  <w:num w:numId="11">
    <w:abstractNumId w:val="29"/>
  </w:num>
  <w:num w:numId="12">
    <w:abstractNumId w:val="25"/>
  </w:num>
  <w:num w:numId="13">
    <w:abstractNumId w:val="18"/>
  </w:num>
  <w:num w:numId="14">
    <w:abstractNumId w:val="26"/>
  </w:num>
  <w:num w:numId="15">
    <w:abstractNumId w:val="3"/>
  </w:num>
  <w:num w:numId="16">
    <w:abstractNumId w:val="28"/>
  </w:num>
  <w:num w:numId="17">
    <w:abstractNumId w:val="5"/>
  </w:num>
  <w:num w:numId="18">
    <w:abstractNumId w:val="16"/>
  </w:num>
  <w:num w:numId="19">
    <w:abstractNumId w:val="32"/>
  </w:num>
  <w:num w:numId="20">
    <w:abstractNumId w:val="15"/>
  </w:num>
  <w:num w:numId="21">
    <w:abstractNumId w:val="31"/>
  </w:num>
  <w:num w:numId="22">
    <w:abstractNumId w:val="10"/>
  </w:num>
  <w:num w:numId="23">
    <w:abstractNumId w:val="12"/>
  </w:num>
  <w:num w:numId="24">
    <w:abstractNumId w:val="8"/>
  </w:num>
  <w:num w:numId="25">
    <w:abstractNumId w:val="2"/>
  </w:num>
  <w:num w:numId="26">
    <w:abstractNumId w:val="9"/>
  </w:num>
  <w:num w:numId="27">
    <w:abstractNumId w:val="6"/>
  </w:num>
  <w:num w:numId="28">
    <w:abstractNumId w:val="33"/>
  </w:num>
  <w:num w:numId="29">
    <w:abstractNumId w:val="14"/>
  </w:num>
  <w:num w:numId="30">
    <w:abstractNumId w:val="11"/>
  </w:num>
  <w:num w:numId="31">
    <w:abstractNumId w:val="27"/>
  </w:num>
  <w:num w:numId="32">
    <w:abstractNumId w:val="1"/>
  </w:num>
  <w:num w:numId="33">
    <w:abstractNumId w:val="17"/>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92"/>
    <w:rsid w:val="000963DE"/>
    <w:rsid w:val="0014526F"/>
    <w:rsid w:val="00177F84"/>
    <w:rsid w:val="001C27D2"/>
    <w:rsid w:val="001E7C49"/>
    <w:rsid w:val="002C607D"/>
    <w:rsid w:val="00352A0D"/>
    <w:rsid w:val="00357D7F"/>
    <w:rsid w:val="0037526E"/>
    <w:rsid w:val="003C3C1B"/>
    <w:rsid w:val="003D4273"/>
    <w:rsid w:val="00445EAE"/>
    <w:rsid w:val="00497A92"/>
    <w:rsid w:val="004E0544"/>
    <w:rsid w:val="004F7600"/>
    <w:rsid w:val="00523835"/>
    <w:rsid w:val="005B34FD"/>
    <w:rsid w:val="006E7A74"/>
    <w:rsid w:val="007B6619"/>
    <w:rsid w:val="00875F84"/>
    <w:rsid w:val="008909A8"/>
    <w:rsid w:val="008A4F43"/>
    <w:rsid w:val="00906478"/>
    <w:rsid w:val="00910FB4"/>
    <w:rsid w:val="00987C23"/>
    <w:rsid w:val="009959D4"/>
    <w:rsid w:val="00A92930"/>
    <w:rsid w:val="00B26C28"/>
    <w:rsid w:val="00CF5577"/>
    <w:rsid w:val="00D723E2"/>
    <w:rsid w:val="00D8612D"/>
    <w:rsid w:val="00D90DDC"/>
    <w:rsid w:val="00D91A89"/>
    <w:rsid w:val="00DE47DA"/>
    <w:rsid w:val="00E332EA"/>
    <w:rsid w:val="00E75F35"/>
    <w:rsid w:val="00E768C6"/>
    <w:rsid w:val="00E8593A"/>
    <w:rsid w:val="00EA3E24"/>
    <w:rsid w:val="00F67692"/>
    <w:rsid w:val="00F77142"/>
    <w:rsid w:val="00F95040"/>
    <w:rsid w:val="00FA47F1"/>
    <w:rsid w:val="00FB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6A47E1"/>
  <w15:docId w15:val="{5945A326-EA7D-40D7-8879-F45D0D83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
      <w:ind w:left="38"/>
      <w:outlineLvl w:val="0"/>
    </w:pPr>
    <w:rPr>
      <w:rFonts w:ascii="Calibri" w:eastAsia="Calibri" w:hAnsi="Calibri"/>
      <w:b/>
      <w:bCs/>
      <w:sz w:val="48"/>
      <w:szCs w:val="48"/>
    </w:rPr>
  </w:style>
  <w:style w:type="paragraph" w:styleId="Heading2">
    <w:name w:val="heading 2"/>
    <w:basedOn w:val="Normal"/>
    <w:uiPriority w:val="1"/>
    <w:qFormat/>
    <w:pPr>
      <w:ind w:left="11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6"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5EAE"/>
    <w:pPr>
      <w:tabs>
        <w:tab w:val="center" w:pos="4680"/>
        <w:tab w:val="right" w:pos="9360"/>
      </w:tabs>
    </w:pPr>
  </w:style>
  <w:style w:type="character" w:customStyle="1" w:styleId="HeaderChar">
    <w:name w:val="Header Char"/>
    <w:basedOn w:val="DefaultParagraphFont"/>
    <w:link w:val="Header"/>
    <w:uiPriority w:val="99"/>
    <w:rsid w:val="00445EAE"/>
  </w:style>
  <w:style w:type="paragraph" w:styleId="Footer">
    <w:name w:val="footer"/>
    <w:basedOn w:val="Normal"/>
    <w:link w:val="FooterChar"/>
    <w:uiPriority w:val="99"/>
    <w:unhideWhenUsed/>
    <w:rsid w:val="00445EAE"/>
    <w:pPr>
      <w:tabs>
        <w:tab w:val="center" w:pos="4680"/>
        <w:tab w:val="right" w:pos="9360"/>
      </w:tabs>
    </w:pPr>
  </w:style>
  <w:style w:type="character" w:customStyle="1" w:styleId="FooterChar">
    <w:name w:val="Footer Char"/>
    <w:basedOn w:val="DefaultParagraphFont"/>
    <w:link w:val="Footer"/>
    <w:uiPriority w:val="99"/>
    <w:rsid w:val="00445EAE"/>
  </w:style>
  <w:style w:type="paragraph" w:customStyle="1" w:styleId="Bullet1">
    <w:name w:val="Bullet 1"/>
    <w:basedOn w:val="Normal"/>
    <w:next w:val="Normal"/>
    <w:link w:val="Bullet1Char"/>
    <w:rsid w:val="00445EAE"/>
    <w:pPr>
      <w:widowControl/>
      <w:numPr>
        <w:numId w:val="3"/>
      </w:numPr>
      <w:spacing w:before="120"/>
      <w:ind w:right="72"/>
      <w:outlineLvl w:val="0"/>
    </w:pPr>
    <w:rPr>
      <w:rFonts w:ascii="Times New Roman" w:eastAsia="Times" w:hAnsi="Times New Roman" w:cs="Times New Roman"/>
      <w:sz w:val="20"/>
      <w:szCs w:val="20"/>
    </w:rPr>
  </w:style>
  <w:style w:type="paragraph" w:customStyle="1" w:styleId="BulletLeadIn">
    <w:name w:val="Bullet Lead In"/>
    <w:basedOn w:val="Normal"/>
    <w:next w:val="Bullet1"/>
    <w:rsid w:val="00445EAE"/>
    <w:pPr>
      <w:widowControl/>
      <w:spacing w:before="120"/>
      <w:ind w:left="72"/>
    </w:pPr>
    <w:rPr>
      <w:rFonts w:ascii="Times New Roman" w:eastAsia="Times" w:hAnsi="Times New Roman" w:cs="Times New Roman"/>
      <w:b/>
      <w:sz w:val="20"/>
      <w:szCs w:val="20"/>
    </w:rPr>
  </w:style>
  <w:style w:type="character" w:customStyle="1" w:styleId="Bullet1Char">
    <w:name w:val="Bullet 1 Char"/>
    <w:link w:val="Bullet1"/>
    <w:rsid w:val="00987C23"/>
    <w:rPr>
      <w:rFonts w:ascii="Times New Roman" w:eastAsia="Times" w:hAnsi="Times New Roman" w:cs="Times New Roman"/>
      <w:sz w:val="20"/>
      <w:szCs w:val="20"/>
    </w:rPr>
  </w:style>
  <w:style w:type="character" w:styleId="Hyperlink">
    <w:name w:val="Hyperlink"/>
    <w:basedOn w:val="DefaultParagraphFont"/>
    <w:uiPriority w:val="99"/>
    <w:unhideWhenUsed/>
    <w:rsid w:val="00987C23"/>
    <w:rPr>
      <w:color w:val="0000FF" w:themeColor="hyperlink"/>
      <w:u w:val="single"/>
    </w:rPr>
  </w:style>
  <w:style w:type="character" w:styleId="FollowedHyperlink">
    <w:name w:val="FollowedHyperlink"/>
    <w:basedOn w:val="DefaultParagraphFont"/>
    <w:uiPriority w:val="99"/>
    <w:semiHidden/>
    <w:unhideWhenUsed/>
    <w:rsid w:val="00987C23"/>
    <w:rPr>
      <w:color w:val="800080" w:themeColor="followedHyperlink"/>
      <w:u w:val="single"/>
    </w:rPr>
  </w:style>
  <w:style w:type="paragraph" w:customStyle="1" w:styleId="Default">
    <w:name w:val="Default"/>
    <w:rsid w:val="00177F84"/>
    <w:pPr>
      <w:widowControl/>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72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mmonlit.org/en/texts/the-war-of-the-wall-1?search_id=24269575" TargetMode="External"/><Relationship Id="rId13" Type="http://schemas.openxmlformats.org/officeDocument/2006/relationships/hyperlink" Target="http://www.readwritethink.org/files/resources/lesson_images/lesson807/traits-lis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rWjjOOYxhI"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MC3XuMvsDI"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vimeo.com/2376214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sdbHXKlpPA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FE537-B1CF-4C90-8A8E-FA5BB3F8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Lesson Skill:</vt:lpstr>
    </vt:vector>
  </TitlesOfParts>
  <Company>Powhatan County Public Schools</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Skill:</dc:title>
  <dc:creator>Anne Pennypacker</dc:creator>
  <cp:lastModifiedBy>Fehrenbach, Denise (DOE)</cp:lastModifiedBy>
  <cp:revision>6</cp:revision>
  <cp:lastPrinted>2019-09-03T17:47:00Z</cp:lastPrinted>
  <dcterms:created xsi:type="dcterms:W3CDTF">2019-09-05T13:43:00Z</dcterms:created>
  <dcterms:modified xsi:type="dcterms:W3CDTF">2019-09-12T17:41:00Z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2012-08-09T00:00:00Z</vt:filetime>
  </property>
  <property fmtid="{D5CDD505-2E9C-101B-9397-08002B2CF9AE}" pid="3" name="LastSaved">
    <vt:filetime>2019-05-06T00:00:00Z</vt:filetime>
  </property>
</Properties>
</file>