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528" w:rsidRPr="005B0317" w:rsidRDefault="00111528" w:rsidP="00F07028">
      <w:pPr>
        <w:pStyle w:val="Header"/>
        <w:tabs>
          <w:tab w:val="left" w:pos="9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B0317">
        <w:rPr>
          <w:rFonts w:ascii="Times New Roman" w:hAnsi="Times New Roman" w:cs="Times New Roman"/>
          <w:b/>
          <w:sz w:val="24"/>
          <w:szCs w:val="24"/>
        </w:rPr>
        <w:t>2016 Mathematics Standards of Learning</w:t>
      </w:r>
    </w:p>
    <w:p w:rsidR="00111528" w:rsidRPr="005B0317" w:rsidRDefault="00111528" w:rsidP="00F07028">
      <w:pPr>
        <w:pStyle w:val="Header"/>
        <w:tabs>
          <w:tab w:val="left" w:pos="9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0317">
        <w:rPr>
          <w:rFonts w:ascii="Times New Roman" w:hAnsi="Times New Roman" w:cs="Times New Roman"/>
          <w:b/>
          <w:sz w:val="24"/>
          <w:szCs w:val="24"/>
        </w:rPr>
        <w:t>Algebra Readiness Formative Assessment</w:t>
      </w:r>
    </w:p>
    <w:p w:rsidR="00111528" w:rsidRPr="005B0317" w:rsidRDefault="001901C5" w:rsidP="00F07028">
      <w:pPr>
        <w:pStyle w:val="Heading1"/>
        <w:tabs>
          <w:tab w:val="left" w:pos="90"/>
        </w:tabs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6.6</w:t>
      </w:r>
      <w:r w:rsidR="0045107E">
        <w:rPr>
          <w:rFonts w:ascii="Times New Roman" w:hAnsi="Times New Roman" w:cs="Times New Roman"/>
          <w:b/>
          <w:color w:val="auto"/>
          <w:sz w:val="24"/>
          <w:szCs w:val="24"/>
        </w:rPr>
        <w:t xml:space="preserve">b </w:t>
      </w:r>
      <w:r w:rsidR="00610641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</w:p>
    <w:p w:rsidR="006B1B3B" w:rsidRPr="004511AD" w:rsidRDefault="006B1B3B" w:rsidP="00F07028">
      <w:pPr>
        <w:tabs>
          <w:tab w:val="left" w:pos="90"/>
        </w:tabs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07028" w:rsidRPr="004511AD" w:rsidRDefault="008055FC" w:rsidP="008055FC">
      <w:pPr>
        <w:pStyle w:val="ListParagraph"/>
        <w:numPr>
          <w:ilvl w:val="0"/>
          <w:numId w:val="8"/>
        </w:numPr>
        <w:tabs>
          <w:tab w:val="left" w:pos="90"/>
        </w:tabs>
        <w:ind w:left="360" w:hanging="72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511A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Students in Mr. Manley’s class</w:t>
      </w:r>
      <w:r w:rsidR="00F07028" w:rsidRPr="004511A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lose three points on </w:t>
      </w:r>
      <w:r w:rsidRPr="004511A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their</w:t>
      </w:r>
      <w:r w:rsidR="00F07028" w:rsidRPr="004511A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grade</w:t>
      </w:r>
      <w:r w:rsidRPr="004511A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</w:t>
      </w:r>
      <w:r w:rsidR="00F07028" w:rsidRPr="004511A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every time that </w:t>
      </w:r>
      <w:r w:rsidRPr="004511A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they</w:t>
      </w:r>
      <w:r w:rsidR="00F07028" w:rsidRPr="004511A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forget</w:t>
      </w:r>
      <w:r w:rsidRPr="004511A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to turn in their</w:t>
      </w:r>
      <w:r w:rsidR="00F07028" w:rsidRPr="004511A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homework.</w:t>
      </w:r>
    </w:p>
    <w:p w:rsidR="00F07028" w:rsidRPr="004511AD" w:rsidRDefault="00F07028" w:rsidP="00F07028">
      <w:pPr>
        <w:pStyle w:val="ListParagraph"/>
        <w:numPr>
          <w:ilvl w:val="0"/>
          <w:numId w:val="7"/>
        </w:numPr>
        <w:tabs>
          <w:tab w:val="left" w:pos="90"/>
        </w:tabs>
        <w:ind w:left="63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511A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What integer represents the change in </w:t>
      </w:r>
      <w:r w:rsidR="008055FC" w:rsidRPr="004511A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Erika’s</w:t>
      </w:r>
      <w:r w:rsidRPr="004511A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grade if she forgets her homework 5 times?</w:t>
      </w:r>
    </w:p>
    <w:p w:rsidR="008055FC" w:rsidRPr="004511AD" w:rsidRDefault="008055FC" w:rsidP="00F07028">
      <w:pPr>
        <w:pStyle w:val="ListParagraph"/>
        <w:numPr>
          <w:ilvl w:val="0"/>
          <w:numId w:val="7"/>
        </w:numPr>
        <w:tabs>
          <w:tab w:val="left" w:pos="90"/>
        </w:tabs>
        <w:ind w:left="63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511A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What would Erika’s grade end u</w:t>
      </w:r>
      <w:r w:rsidR="0078039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 to be if it had started at 82</w:t>
      </w:r>
      <w:r w:rsidRPr="004511A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?</w:t>
      </w:r>
    </w:p>
    <w:p w:rsidR="00EB0778" w:rsidRPr="004511AD" w:rsidRDefault="008055FC" w:rsidP="00F07028">
      <w:pPr>
        <w:pStyle w:val="ListParagraph"/>
        <w:numPr>
          <w:ilvl w:val="0"/>
          <w:numId w:val="7"/>
        </w:numPr>
        <w:tabs>
          <w:tab w:val="left" w:pos="90"/>
        </w:tabs>
        <w:ind w:left="63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511A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If </w:t>
      </w:r>
      <w:proofErr w:type="spellStart"/>
      <w:r w:rsidRPr="004511A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Sub</w:t>
      </w:r>
      <w:r w:rsidR="0078039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ashni’s</w:t>
      </w:r>
      <w:proofErr w:type="spellEnd"/>
      <w:r w:rsidR="0078039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grade ended up being 59</w:t>
      </w:r>
      <w:r w:rsidRPr="004511A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 what would it have been if she had not missed seven homework assignments?</w:t>
      </w:r>
    </w:p>
    <w:p w:rsidR="009A0122" w:rsidRPr="009A0122" w:rsidRDefault="009A0122" w:rsidP="009A0122">
      <w:pPr>
        <w:tabs>
          <w:tab w:val="left" w:pos="90"/>
        </w:tabs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A0122" w:rsidRDefault="00656267" w:rsidP="008055FC">
      <w:pPr>
        <w:pStyle w:val="ListParagraph"/>
        <w:numPr>
          <w:ilvl w:val="0"/>
          <w:numId w:val="8"/>
        </w:numPr>
        <w:tabs>
          <w:tab w:val="left" w:pos="90"/>
        </w:tabs>
        <w:ind w:left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Emily enters</w:t>
      </w:r>
      <w:r w:rsidR="00EF44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126E1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an elevator on the 3</w:t>
      </w:r>
      <w:r w:rsidR="00126E15" w:rsidRPr="00126E15">
        <w:rPr>
          <w:rFonts w:ascii="Times New Roman" w:hAnsi="Times New Roman" w:cs="Times New Roman"/>
          <w:b/>
          <w:color w:val="000000" w:themeColor="text1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floor and rides</w:t>
      </w:r>
      <w:r w:rsidR="00126E1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it up six floors.  She then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ri</w:t>
      </w:r>
      <w:r w:rsidR="00126E1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de</w:t>
      </w:r>
      <w:r w:rsidR="00F45F2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</w:t>
      </w:r>
      <w:r w:rsidR="00126E1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the elevator down three floors, and then back up two floors.  When she final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ly exits </w:t>
      </w:r>
      <w:r w:rsidR="00126E1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the </w:t>
      </w:r>
      <w:r w:rsidR="0054105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elevator, on what floor is she?</w:t>
      </w:r>
    </w:p>
    <w:p w:rsidR="005C1E23" w:rsidRPr="005C1E23" w:rsidRDefault="005C1E23" w:rsidP="005C1E23">
      <w:pPr>
        <w:tabs>
          <w:tab w:val="left" w:pos="90"/>
        </w:tabs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A0122" w:rsidRDefault="009A0122" w:rsidP="009A0122">
      <w:pPr>
        <w:pStyle w:val="ListParagraph"/>
        <w:tabs>
          <w:tab w:val="left" w:pos="90"/>
        </w:tabs>
        <w:ind w:left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80812" w:rsidRPr="00A377EB" w:rsidRDefault="00A377EB" w:rsidP="008055FC">
      <w:pPr>
        <w:pStyle w:val="ListParagraph"/>
        <w:numPr>
          <w:ilvl w:val="0"/>
          <w:numId w:val="8"/>
        </w:numPr>
        <w:tabs>
          <w:tab w:val="left" w:pos="90"/>
        </w:tabs>
        <w:ind w:left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377E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If the temperature during the day is </w:t>
      </w:r>
      <w:r w:rsidRPr="00A377EB">
        <w:rPr>
          <w:rFonts w:ascii="Times New Roman" w:hAnsi="Times New Roman" w:cs="Times New Roman"/>
          <w:b/>
          <w:color w:val="000000" w:themeColor="text1"/>
          <w:position w:val="-6"/>
          <w:sz w:val="24"/>
          <w:szCs w:val="24"/>
        </w:rPr>
        <w:object w:dxaOrig="26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.5pt;height:16.5pt" o:ole="">
            <v:imagedata r:id="rId8" o:title=""/>
          </v:shape>
          <o:OLEObject Type="Embed" ProgID="Equation.DSMT4" ShapeID="_x0000_i1025" DrawAspect="Content" ObjectID="_1606799619" r:id="rId9"/>
        </w:object>
      </w:r>
      <w:r w:rsidRPr="00A377E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and the temperature drops </w:t>
      </w:r>
      <w:r w:rsidRPr="00A377EB">
        <w:rPr>
          <w:rFonts w:ascii="Times New Roman" w:hAnsi="Times New Roman" w:cs="Times New Roman"/>
          <w:b/>
          <w:color w:val="000000" w:themeColor="text1"/>
          <w:position w:val="-6"/>
          <w:sz w:val="24"/>
          <w:szCs w:val="24"/>
        </w:rPr>
        <w:object w:dxaOrig="360" w:dyaOrig="320">
          <v:shape id="_x0000_i1026" type="#_x0000_t75" style="width:18pt;height:16.5pt" o:ole="">
            <v:imagedata r:id="rId10" o:title=""/>
          </v:shape>
          <o:OLEObject Type="Embed" ProgID="Equation.DSMT4" ShapeID="_x0000_i1026" DrawAspect="Content" ObjectID="_1606799620" r:id="rId11"/>
        </w:object>
      </w:r>
      <w:r w:rsidRPr="00A377E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after sunset, what is the temperature </w:t>
      </w:r>
      <w:r w:rsidR="009A012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at night</w:t>
      </w:r>
      <w:r w:rsidRPr="00A377E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?</w:t>
      </w:r>
    </w:p>
    <w:p w:rsidR="005B0317" w:rsidRPr="00A377EB" w:rsidRDefault="00A377EB" w:rsidP="009A0122">
      <w:pPr>
        <w:pStyle w:val="ListParagraph"/>
        <w:numPr>
          <w:ilvl w:val="1"/>
          <w:numId w:val="1"/>
        </w:numPr>
        <w:tabs>
          <w:tab w:val="left" w:pos="90"/>
        </w:tabs>
        <w:spacing w:line="360" w:lineRule="auto"/>
        <w:ind w:left="90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77EB">
        <w:rPr>
          <w:color w:val="000000" w:themeColor="text1"/>
          <w:position w:val="-6"/>
        </w:rPr>
        <w:object w:dxaOrig="400" w:dyaOrig="320">
          <v:shape id="_x0000_i1027" type="#_x0000_t75" style="width:20.25pt;height:16.5pt" o:ole="">
            <v:imagedata r:id="rId12" o:title=""/>
          </v:shape>
          <o:OLEObject Type="Embed" ProgID="Equation.DSMT4" ShapeID="_x0000_i1027" DrawAspect="Content" ObjectID="_1606799621" r:id="rId13"/>
        </w:object>
      </w:r>
    </w:p>
    <w:p w:rsidR="005B0317" w:rsidRPr="00A377EB" w:rsidRDefault="00A377EB" w:rsidP="009A0122">
      <w:pPr>
        <w:pStyle w:val="ListParagraph"/>
        <w:numPr>
          <w:ilvl w:val="1"/>
          <w:numId w:val="1"/>
        </w:numPr>
        <w:tabs>
          <w:tab w:val="left" w:pos="90"/>
        </w:tabs>
        <w:spacing w:line="360" w:lineRule="auto"/>
        <w:ind w:left="90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77EB">
        <w:rPr>
          <w:color w:val="000000" w:themeColor="text1"/>
          <w:position w:val="-6"/>
        </w:rPr>
        <w:object w:dxaOrig="400" w:dyaOrig="320">
          <v:shape id="_x0000_i1028" type="#_x0000_t75" style="width:20.25pt;height:16.5pt" o:ole="">
            <v:imagedata r:id="rId14" o:title=""/>
          </v:shape>
          <o:OLEObject Type="Embed" ProgID="Equation.DSMT4" ShapeID="_x0000_i1028" DrawAspect="Content" ObjectID="_1606799622" r:id="rId15"/>
        </w:object>
      </w:r>
    </w:p>
    <w:p w:rsidR="00A377EB" w:rsidRPr="00A377EB" w:rsidRDefault="00A377EB" w:rsidP="009A0122">
      <w:pPr>
        <w:pStyle w:val="ListParagraph"/>
        <w:numPr>
          <w:ilvl w:val="1"/>
          <w:numId w:val="1"/>
        </w:numPr>
        <w:tabs>
          <w:tab w:val="left" w:pos="90"/>
        </w:tabs>
        <w:spacing w:line="360" w:lineRule="auto"/>
        <w:ind w:left="90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77EB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260" w:dyaOrig="320">
          <v:shape id="_x0000_i1029" type="#_x0000_t75" style="width:13.5pt;height:16.5pt" o:ole="">
            <v:imagedata r:id="rId16" o:title=""/>
          </v:shape>
          <o:OLEObject Type="Embed" ProgID="Equation.DSMT4" ShapeID="_x0000_i1029" DrawAspect="Content" ObjectID="_1606799623" r:id="rId17"/>
        </w:object>
      </w:r>
    </w:p>
    <w:p w:rsidR="005B0317" w:rsidRPr="00A377EB" w:rsidRDefault="00A377EB" w:rsidP="009A0122">
      <w:pPr>
        <w:pStyle w:val="ListParagraph"/>
        <w:numPr>
          <w:ilvl w:val="1"/>
          <w:numId w:val="1"/>
        </w:numPr>
        <w:tabs>
          <w:tab w:val="left" w:pos="90"/>
        </w:tabs>
        <w:spacing w:line="360" w:lineRule="auto"/>
        <w:ind w:left="90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77EB">
        <w:rPr>
          <w:rFonts w:ascii="Times New Roman" w:hAnsi="Times New Roman" w:cs="Times New Roman"/>
          <w:color w:val="000000" w:themeColor="text1"/>
          <w:position w:val="-4"/>
          <w:sz w:val="24"/>
          <w:szCs w:val="24"/>
        </w:rPr>
        <w:object w:dxaOrig="380" w:dyaOrig="300">
          <v:shape id="_x0000_i1030" type="#_x0000_t75" style="width:18.75pt;height:15pt" o:ole="">
            <v:imagedata r:id="rId18" o:title=""/>
          </v:shape>
          <o:OLEObject Type="Embed" ProgID="Equation.DSMT4" ShapeID="_x0000_i1030" DrawAspect="Content" ObjectID="_1606799624" r:id="rId19"/>
        </w:object>
      </w:r>
      <w:r w:rsidR="00D80812" w:rsidRPr="00A377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D80812" w:rsidRPr="00F05699" w:rsidRDefault="00D80812" w:rsidP="00F07028">
      <w:pPr>
        <w:pStyle w:val="ListParagraph"/>
        <w:tabs>
          <w:tab w:val="left" w:pos="90"/>
        </w:tabs>
        <w:spacing w:line="360" w:lineRule="auto"/>
        <w:ind w:left="0"/>
        <w:rPr>
          <w:rFonts w:ascii="Times New Roman" w:hAnsi="Times New Roman" w:cs="Times New Roman"/>
          <w:color w:val="FF0000"/>
          <w:sz w:val="24"/>
          <w:szCs w:val="24"/>
        </w:rPr>
      </w:pPr>
    </w:p>
    <w:p w:rsidR="003670A3" w:rsidRPr="00F05699" w:rsidRDefault="003670A3" w:rsidP="00F07028">
      <w:pPr>
        <w:pStyle w:val="ListParagraph"/>
        <w:tabs>
          <w:tab w:val="left" w:pos="90"/>
        </w:tabs>
        <w:spacing w:line="360" w:lineRule="auto"/>
        <w:ind w:left="0"/>
        <w:rPr>
          <w:rFonts w:ascii="Times New Roman" w:hAnsi="Times New Roman" w:cs="Times New Roman"/>
          <w:color w:val="FF0000"/>
          <w:sz w:val="24"/>
          <w:szCs w:val="24"/>
        </w:rPr>
      </w:pPr>
    </w:p>
    <w:p w:rsidR="00D80812" w:rsidRPr="00F07028" w:rsidRDefault="00A377EB" w:rsidP="008055FC">
      <w:pPr>
        <w:pStyle w:val="ListParagraph"/>
        <w:numPr>
          <w:ilvl w:val="0"/>
          <w:numId w:val="8"/>
        </w:numPr>
        <w:tabs>
          <w:tab w:val="left" w:pos="90"/>
        </w:tabs>
        <w:spacing w:line="36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702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Linda climbed a mountain to a height of 2,325 meters above sea level.  </w:t>
      </w:r>
      <w:r w:rsidR="00BA7073" w:rsidRPr="00F0702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Janice hiked down a canyon that is 37 meters below sea level.  How much higher was Linda than Janice?</w:t>
      </w:r>
    </w:p>
    <w:p w:rsidR="003670A3" w:rsidRPr="004E3E50" w:rsidRDefault="00F07028" w:rsidP="008055FC">
      <w:pPr>
        <w:pStyle w:val="ListParagraph"/>
        <w:numPr>
          <w:ilvl w:val="0"/>
          <w:numId w:val="10"/>
        </w:numPr>
        <w:tabs>
          <w:tab w:val="left" w:pos="90"/>
          <w:tab w:val="left" w:pos="900"/>
        </w:tabs>
        <w:spacing w:line="360" w:lineRule="auto"/>
        <w:ind w:left="900" w:hanging="54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3E50">
        <w:rPr>
          <w:rFonts w:ascii="Times New Roman" w:hAnsi="Times New Roman" w:cs="Times New Roman"/>
          <w:color w:val="000000" w:themeColor="text1"/>
          <w:sz w:val="24"/>
          <w:szCs w:val="24"/>
        </w:rPr>
        <w:t>-2,288 meters</w:t>
      </w:r>
    </w:p>
    <w:p w:rsidR="00F07028" w:rsidRPr="004E3E50" w:rsidRDefault="00F07028" w:rsidP="008055FC">
      <w:pPr>
        <w:pStyle w:val="ListParagraph"/>
        <w:numPr>
          <w:ilvl w:val="0"/>
          <w:numId w:val="10"/>
        </w:numPr>
        <w:tabs>
          <w:tab w:val="left" w:pos="90"/>
          <w:tab w:val="left" w:pos="900"/>
        </w:tabs>
        <w:spacing w:line="360" w:lineRule="auto"/>
        <w:ind w:left="900" w:hanging="54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3E50">
        <w:rPr>
          <w:rFonts w:ascii="Times New Roman" w:hAnsi="Times New Roman" w:cs="Times New Roman"/>
          <w:color w:val="000000" w:themeColor="text1"/>
          <w:sz w:val="24"/>
          <w:szCs w:val="24"/>
        </w:rPr>
        <w:t>-2,288 meters</w:t>
      </w:r>
    </w:p>
    <w:p w:rsidR="003670A3" w:rsidRPr="004E3E50" w:rsidRDefault="00F07028" w:rsidP="008055FC">
      <w:pPr>
        <w:pStyle w:val="ListParagraph"/>
        <w:numPr>
          <w:ilvl w:val="0"/>
          <w:numId w:val="10"/>
        </w:numPr>
        <w:tabs>
          <w:tab w:val="left" w:pos="90"/>
          <w:tab w:val="left" w:pos="900"/>
        </w:tabs>
        <w:spacing w:line="360" w:lineRule="auto"/>
        <w:ind w:left="900" w:hanging="54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3E50">
        <w:rPr>
          <w:rFonts w:ascii="Times New Roman" w:hAnsi="Times New Roman" w:cs="Times New Roman"/>
          <w:color w:val="000000" w:themeColor="text1"/>
          <w:sz w:val="24"/>
          <w:szCs w:val="24"/>
        </w:rPr>
        <w:t>2,288 meters</w:t>
      </w:r>
    </w:p>
    <w:p w:rsidR="001F36C5" w:rsidRDefault="00F07028" w:rsidP="001F36C5">
      <w:pPr>
        <w:pStyle w:val="ListParagraph"/>
        <w:numPr>
          <w:ilvl w:val="0"/>
          <w:numId w:val="10"/>
        </w:numPr>
        <w:tabs>
          <w:tab w:val="left" w:pos="90"/>
          <w:tab w:val="left" w:pos="900"/>
        </w:tabs>
        <w:spacing w:line="360" w:lineRule="auto"/>
        <w:ind w:left="0" w:firstLine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3E50">
        <w:rPr>
          <w:rFonts w:ascii="Times New Roman" w:hAnsi="Times New Roman" w:cs="Times New Roman"/>
          <w:color w:val="000000" w:themeColor="text1"/>
          <w:sz w:val="24"/>
          <w:szCs w:val="24"/>
        </w:rPr>
        <w:t>2,362 meters</w:t>
      </w:r>
    </w:p>
    <w:p w:rsidR="00D067D1" w:rsidRDefault="00D067D1" w:rsidP="001F36C5">
      <w:pPr>
        <w:pStyle w:val="ListParagraph"/>
        <w:numPr>
          <w:ilvl w:val="0"/>
          <w:numId w:val="8"/>
        </w:numPr>
        <w:tabs>
          <w:tab w:val="left" w:pos="90"/>
          <w:tab w:val="left" w:pos="900"/>
        </w:tabs>
        <w:spacing w:line="360" w:lineRule="auto"/>
        <w:ind w:left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067D1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Francie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had $250 in her savings account.  For six months in a row, she withdrew $30 each time.  How much money did she have in her account at the end?</w:t>
      </w:r>
    </w:p>
    <w:p w:rsidR="001F36C5" w:rsidRPr="00D067D1" w:rsidRDefault="00D067D1" w:rsidP="00D067D1">
      <w:pPr>
        <w:pStyle w:val="ListParagraph"/>
        <w:numPr>
          <w:ilvl w:val="0"/>
          <w:numId w:val="14"/>
        </w:numPr>
        <w:tabs>
          <w:tab w:val="left" w:pos="90"/>
          <w:tab w:val="left" w:pos="900"/>
        </w:tabs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$70</w:t>
      </w:r>
    </w:p>
    <w:p w:rsidR="00D067D1" w:rsidRPr="00D067D1" w:rsidRDefault="00D067D1" w:rsidP="00D067D1">
      <w:pPr>
        <w:pStyle w:val="ListParagraph"/>
        <w:numPr>
          <w:ilvl w:val="0"/>
          <w:numId w:val="14"/>
        </w:numPr>
        <w:tabs>
          <w:tab w:val="left" w:pos="90"/>
          <w:tab w:val="left" w:pos="900"/>
        </w:tabs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$110</w:t>
      </w:r>
    </w:p>
    <w:p w:rsidR="00D067D1" w:rsidRPr="00D067D1" w:rsidRDefault="00D067D1" w:rsidP="00D067D1">
      <w:pPr>
        <w:pStyle w:val="ListParagraph"/>
        <w:numPr>
          <w:ilvl w:val="0"/>
          <w:numId w:val="14"/>
        </w:numPr>
        <w:tabs>
          <w:tab w:val="left" w:pos="90"/>
          <w:tab w:val="left" w:pos="900"/>
        </w:tabs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$180</w:t>
      </w:r>
    </w:p>
    <w:p w:rsidR="008240FB" w:rsidRPr="008240FB" w:rsidRDefault="00D067D1" w:rsidP="008240FB">
      <w:pPr>
        <w:pStyle w:val="ListParagraph"/>
        <w:numPr>
          <w:ilvl w:val="0"/>
          <w:numId w:val="14"/>
        </w:numPr>
        <w:tabs>
          <w:tab w:val="left" w:pos="90"/>
          <w:tab w:val="left" w:pos="900"/>
        </w:tabs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$430</w:t>
      </w:r>
    </w:p>
    <w:p w:rsidR="008240FB" w:rsidRDefault="008240FB" w:rsidP="008240FB">
      <w:pPr>
        <w:tabs>
          <w:tab w:val="left" w:pos="90"/>
          <w:tab w:val="left" w:pos="900"/>
        </w:tabs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240FB" w:rsidRPr="008240FB" w:rsidRDefault="008240FB" w:rsidP="008240FB">
      <w:pPr>
        <w:tabs>
          <w:tab w:val="left" w:pos="90"/>
          <w:tab w:val="left" w:pos="900"/>
        </w:tabs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Virginia Department of Education 2018</w:t>
      </w:r>
    </w:p>
    <w:sectPr w:rsidR="008240FB" w:rsidRPr="008240FB" w:rsidSect="008240FB">
      <w:headerReference w:type="default" r:id="rId20"/>
      <w:footerReference w:type="default" r:id="rId2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5112" w:rsidRDefault="002C5112" w:rsidP="002C75C2">
      <w:pPr>
        <w:spacing w:after="0" w:line="240" w:lineRule="auto"/>
      </w:pPr>
      <w:r>
        <w:separator/>
      </w:r>
    </w:p>
  </w:endnote>
  <w:endnote w:type="continuationSeparator" w:id="0">
    <w:p w:rsidR="002C5112" w:rsidRDefault="002C5112" w:rsidP="002C7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75C2" w:rsidRDefault="002C75C2" w:rsidP="002C75C2">
    <w:pPr>
      <w:pStyle w:val="Footer"/>
      <w:jc w:val="center"/>
    </w:pPr>
    <w:r>
      <w:t>Virginia Department of Education 2018</w:t>
    </w:r>
  </w:p>
  <w:p w:rsidR="008240FB" w:rsidRDefault="008240FB" w:rsidP="002C75C2">
    <w:pPr>
      <w:pStyle w:val="Footer"/>
      <w:jc w:val="center"/>
    </w:pPr>
    <w: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5112" w:rsidRDefault="002C5112" w:rsidP="002C75C2">
      <w:pPr>
        <w:spacing w:after="0" w:line="240" w:lineRule="auto"/>
      </w:pPr>
      <w:r>
        <w:separator/>
      </w:r>
    </w:p>
  </w:footnote>
  <w:footnote w:type="continuationSeparator" w:id="0">
    <w:p w:rsidR="002C5112" w:rsidRDefault="002C5112" w:rsidP="002C75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40FB" w:rsidRPr="005B0317" w:rsidRDefault="008240FB" w:rsidP="008240FB">
    <w:pPr>
      <w:pStyle w:val="Header"/>
      <w:tabs>
        <w:tab w:val="left" w:pos="90"/>
      </w:tabs>
      <w:jc w:val="center"/>
      <w:rPr>
        <w:rFonts w:ascii="Times New Roman" w:hAnsi="Times New Roman" w:cs="Times New Roman"/>
        <w:b/>
        <w:sz w:val="24"/>
        <w:szCs w:val="24"/>
      </w:rPr>
    </w:pPr>
    <w:r w:rsidRPr="005B0317">
      <w:rPr>
        <w:rFonts w:ascii="Times New Roman" w:hAnsi="Times New Roman" w:cs="Times New Roman"/>
        <w:b/>
        <w:sz w:val="24"/>
        <w:szCs w:val="24"/>
      </w:rPr>
      <w:t>2016 Mathematics Standards of Learning</w:t>
    </w:r>
  </w:p>
  <w:p w:rsidR="002C75C2" w:rsidRDefault="008240FB" w:rsidP="008240FB">
    <w:pPr>
      <w:pStyle w:val="Header"/>
      <w:jc w:val="center"/>
    </w:pPr>
    <w:r w:rsidRPr="005B0317">
      <w:rPr>
        <w:rFonts w:ascii="Times New Roman" w:hAnsi="Times New Roman" w:cs="Times New Roman"/>
        <w:b/>
        <w:sz w:val="24"/>
        <w:szCs w:val="24"/>
      </w:rPr>
      <w:t>Algebra Readiness Formative Assessment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C4918"/>
    <w:multiLevelType w:val="hybridMultilevel"/>
    <w:tmpl w:val="BCD028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416D3"/>
    <w:multiLevelType w:val="hybridMultilevel"/>
    <w:tmpl w:val="B6DEF9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D82DA1"/>
    <w:multiLevelType w:val="hybridMultilevel"/>
    <w:tmpl w:val="ADAACFD4"/>
    <w:lvl w:ilvl="0" w:tplc="99EA54A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3422F80">
      <w:start w:val="1"/>
      <w:numFmt w:val="upperLetter"/>
      <w:lvlText w:val="%2."/>
      <w:lvlJc w:val="left"/>
      <w:pPr>
        <w:ind w:left="144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5F0035"/>
    <w:multiLevelType w:val="multilevel"/>
    <w:tmpl w:val="8342147C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332D11CA"/>
    <w:multiLevelType w:val="hybridMultilevel"/>
    <w:tmpl w:val="3EA815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912314F"/>
    <w:multiLevelType w:val="hybridMultilevel"/>
    <w:tmpl w:val="7EB6A810"/>
    <w:lvl w:ilvl="0" w:tplc="190E9028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9DD222C8">
      <w:start w:val="1"/>
      <w:numFmt w:val="upperLetter"/>
      <w:lvlText w:val="%2."/>
      <w:lvlJc w:val="left"/>
      <w:pPr>
        <w:ind w:left="216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E707FB6"/>
    <w:multiLevelType w:val="hybridMultilevel"/>
    <w:tmpl w:val="66205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533E0F"/>
    <w:multiLevelType w:val="multilevel"/>
    <w:tmpl w:val="8342147C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48A10B6A"/>
    <w:multiLevelType w:val="hybridMultilevel"/>
    <w:tmpl w:val="D3F0521A"/>
    <w:lvl w:ilvl="0" w:tplc="9DD222C8">
      <w:start w:val="1"/>
      <w:numFmt w:val="upp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4B48EF"/>
    <w:multiLevelType w:val="hybridMultilevel"/>
    <w:tmpl w:val="D3F0521A"/>
    <w:lvl w:ilvl="0" w:tplc="9DD222C8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0" w15:restartNumberingAfterBreak="0">
    <w:nsid w:val="4CC444AA"/>
    <w:multiLevelType w:val="multilevel"/>
    <w:tmpl w:val="2A66F026"/>
    <w:lvl w:ilvl="0">
      <w:start w:val="2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52BE129C"/>
    <w:multiLevelType w:val="hybridMultilevel"/>
    <w:tmpl w:val="DC36C3A0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905B7C"/>
    <w:multiLevelType w:val="hybridMultilevel"/>
    <w:tmpl w:val="511286C8"/>
    <w:lvl w:ilvl="0" w:tplc="F3E438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3422F80">
      <w:start w:val="1"/>
      <w:numFmt w:val="upperLetter"/>
      <w:lvlText w:val="%2."/>
      <w:lvlJc w:val="left"/>
      <w:pPr>
        <w:ind w:left="144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AD6517"/>
    <w:multiLevelType w:val="hybridMultilevel"/>
    <w:tmpl w:val="C89A5266"/>
    <w:lvl w:ilvl="0" w:tplc="9DD222C8">
      <w:start w:val="1"/>
      <w:numFmt w:val="upperLetter"/>
      <w:lvlText w:val="%1."/>
      <w:lvlJc w:val="left"/>
      <w:pPr>
        <w:ind w:left="783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3" w:hanging="360"/>
      </w:pPr>
    </w:lvl>
    <w:lvl w:ilvl="2" w:tplc="0409001B" w:tentative="1">
      <w:start w:val="1"/>
      <w:numFmt w:val="lowerRoman"/>
      <w:lvlText w:val="%3."/>
      <w:lvlJc w:val="right"/>
      <w:pPr>
        <w:ind w:left="2223" w:hanging="180"/>
      </w:pPr>
    </w:lvl>
    <w:lvl w:ilvl="3" w:tplc="0409000F" w:tentative="1">
      <w:start w:val="1"/>
      <w:numFmt w:val="decimal"/>
      <w:lvlText w:val="%4."/>
      <w:lvlJc w:val="left"/>
      <w:pPr>
        <w:ind w:left="2943" w:hanging="360"/>
      </w:pPr>
    </w:lvl>
    <w:lvl w:ilvl="4" w:tplc="04090019" w:tentative="1">
      <w:start w:val="1"/>
      <w:numFmt w:val="lowerLetter"/>
      <w:lvlText w:val="%5."/>
      <w:lvlJc w:val="left"/>
      <w:pPr>
        <w:ind w:left="3663" w:hanging="360"/>
      </w:pPr>
    </w:lvl>
    <w:lvl w:ilvl="5" w:tplc="0409001B" w:tentative="1">
      <w:start w:val="1"/>
      <w:numFmt w:val="lowerRoman"/>
      <w:lvlText w:val="%6."/>
      <w:lvlJc w:val="right"/>
      <w:pPr>
        <w:ind w:left="4383" w:hanging="180"/>
      </w:pPr>
    </w:lvl>
    <w:lvl w:ilvl="6" w:tplc="0409000F" w:tentative="1">
      <w:start w:val="1"/>
      <w:numFmt w:val="decimal"/>
      <w:lvlText w:val="%7."/>
      <w:lvlJc w:val="left"/>
      <w:pPr>
        <w:ind w:left="5103" w:hanging="360"/>
      </w:pPr>
    </w:lvl>
    <w:lvl w:ilvl="7" w:tplc="04090019" w:tentative="1">
      <w:start w:val="1"/>
      <w:numFmt w:val="lowerLetter"/>
      <w:lvlText w:val="%8."/>
      <w:lvlJc w:val="left"/>
      <w:pPr>
        <w:ind w:left="5823" w:hanging="360"/>
      </w:pPr>
    </w:lvl>
    <w:lvl w:ilvl="8" w:tplc="0409001B" w:tentative="1">
      <w:start w:val="1"/>
      <w:numFmt w:val="lowerRoman"/>
      <w:lvlText w:val="%9."/>
      <w:lvlJc w:val="right"/>
      <w:pPr>
        <w:ind w:left="6543" w:hanging="180"/>
      </w:pPr>
    </w:lvl>
  </w:abstractNum>
  <w:num w:numId="1">
    <w:abstractNumId w:val="12"/>
  </w:num>
  <w:num w:numId="2">
    <w:abstractNumId w:val="1"/>
  </w:num>
  <w:num w:numId="3">
    <w:abstractNumId w:val="6"/>
  </w:num>
  <w:num w:numId="4">
    <w:abstractNumId w:val="0"/>
  </w:num>
  <w:num w:numId="5">
    <w:abstractNumId w:val="2"/>
  </w:num>
  <w:num w:numId="6">
    <w:abstractNumId w:val="4"/>
  </w:num>
  <w:num w:numId="7">
    <w:abstractNumId w:val="7"/>
  </w:num>
  <w:num w:numId="8">
    <w:abstractNumId w:val="5"/>
  </w:num>
  <w:num w:numId="9">
    <w:abstractNumId w:val="11"/>
  </w:num>
  <w:num w:numId="10">
    <w:abstractNumId w:val="8"/>
  </w:num>
  <w:num w:numId="11">
    <w:abstractNumId w:val="3"/>
  </w:num>
  <w:num w:numId="12">
    <w:abstractNumId w:val="10"/>
  </w:num>
  <w:num w:numId="13">
    <w:abstractNumId w:val="9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528"/>
    <w:rsid w:val="000303E5"/>
    <w:rsid w:val="000A382A"/>
    <w:rsid w:val="00111528"/>
    <w:rsid w:val="00126E15"/>
    <w:rsid w:val="0018789D"/>
    <w:rsid w:val="001901C5"/>
    <w:rsid w:val="001920A7"/>
    <w:rsid w:val="001E21B0"/>
    <w:rsid w:val="001F36C5"/>
    <w:rsid w:val="001F672D"/>
    <w:rsid w:val="002C5112"/>
    <w:rsid w:val="002C75C2"/>
    <w:rsid w:val="002F452A"/>
    <w:rsid w:val="003670A3"/>
    <w:rsid w:val="003C167C"/>
    <w:rsid w:val="0045107E"/>
    <w:rsid w:val="004511AD"/>
    <w:rsid w:val="004A5D23"/>
    <w:rsid w:val="004E3E50"/>
    <w:rsid w:val="005233D8"/>
    <w:rsid w:val="00541050"/>
    <w:rsid w:val="0054209D"/>
    <w:rsid w:val="0059676F"/>
    <w:rsid w:val="005B0317"/>
    <w:rsid w:val="005C1E23"/>
    <w:rsid w:val="005F1B38"/>
    <w:rsid w:val="00610641"/>
    <w:rsid w:val="00656267"/>
    <w:rsid w:val="006B1B3B"/>
    <w:rsid w:val="00780397"/>
    <w:rsid w:val="007A3D72"/>
    <w:rsid w:val="007B3E5E"/>
    <w:rsid w:val="008055FC"/>
    <w:rsid w:val="008240FB"/>
    <w:rsid w:val="0085343B"/>
    <w:rsid w:val="009276A2"/>
    <w:rsid w:val="009707BE"/>
    <w:rsid w:val="009A0122"/>
    <w:rsid w:val="00A377EB"/>
    <w:rsid w:val="00A82FEB"/>
    <w:rsid w:val="00AC2E87"/>
    <w:rsid w:val="00B83FD2"/>
    <w:rsid w:val="00BA7073"/>
    <w:rsid w:val="00C349CF"/>
    <w:rsid w:val="00C93B3C"/>
    <w:rsid w:val="00CF7430"/>
    <w:rsid w:val="00D067D1"/>
    <w:rsid w:val="00D15A19"/>
    <w:rsid w:val="00D74DD9"/>
    <w:rsid w:val="00D80812"/>
    <w:rsid w:val="00D8440C"/>
    <w:rsid w:val="00DB34B6"/>
    <w:rsid w:val="00DB466D"/>
    <w:rsid w:val="00EB0778"/>
    <w:rsid w:val="00EF44D2"/>
    <w:rsid w:val="00EF775C"/>
    <w:rsid w:val="00F05699"/>
    <w:rsid w:val="00F07028"/>
    <w:rsid w:val="00F45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5:docId w15:val="{5FBEB7D9-570A-4676-81FE-B721A70DB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1528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152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1115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1528"/>
  </w:style>
  <w:style w:type="paragraph" w:styleId="ListParagraph">
    <w:name w:val="List Paragraph"/>
    <w:basedOn w:val="Normal"/>
    <w:uiPriority w:val="34"/>
    <w:qFormat/>
    <w:rsid w:val="005F1B3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1B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1B3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920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2C75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75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BEA756-BF01-4528-BD0F-7BFADF32B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Formative Assessment</vt:lpstr>
    </vt:vector>
  </TitlesOfParts>
  <Company>Virginia Department of Education</Company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Formative Assessment</dc:title>
  <dc:subject>Mathematics</dc:subject>
  <dc:creator>Virginia Department of Education</dc:creator>
  <cp:lastModifiedBy>Hope, Kristin (DOE)</cp:lastModifiedBy>
  <cp:revision>2</cp:revision>
  <cp:lastPrinted>2018-09-28T18:08:00Z</cp:lastPrinted>
  <dcterms:created xsi:type="dcterms:W3CDTF">2018-12-20T13:27:00Z</dcterms:created>
  <dcterms:modified xsi:type="dcterms:W3CDTF">2018-12-20T13:27:00Z</dcterms:modified>
</cp:coreProperties>
</file>