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2016 Mathematics Standards of Learning</w:t>
      </w:r>
    </w:p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Algebra Readiness Formative Assessment</w:t>
      </w:r>
    </w:p>
    <w:p w:rsidR="00B25A54" w:rsidRDefault="00A957AD" w:rsidP="00522FA2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EF1BBC">
        <w:rPr>
          <w:rFonts w:ascii="Times New Roman" w:hAnsi="Times New Roman" w:cs="Times New Roman"/>
          <w:color w:val="auto"/>
          <w:sz w:val="24"/>
          <w:szCs w:val="24"/>
        </w:rPr>
        <w:t>.14b</w:t>
      </w:r>
    </w:p>
    <w:p w:rsidR="00522FA2" w:rsidRPr="0005468C" w:rsidRDefault="00522FA2" w:rsidP="00522FA2">
      <w:pPr>
        <w:rPr>
          <w:rFonts w:ascii="Times New Roman" w:hAnsi="Times New Roman" w:cs="Times New Roman"/>
          <w:sz w:val="24"/>
          <w:szCs w:val="24"/>
        </w:rPr>
      </w:pPr>
    </w:p>
    <w:p w:rsidR="00CF35FA" w:rsidRPr="001C550C" w:rsidRDefault="001C550C" w:rsidP="00CF35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Simplify the algebraic expression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A54D61">
        <w:rPr>
          <w:position w:val="-24"/>
        </w:rPr>
        <w:object w:dxaOrig="2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0.75pt" o:ole="">
            <v:imagedata r:id="rId7" o:title=""/>
          </v:shape>
          <o:OLEObject Type="Embed" ProgID="Equation.DSMT4" ShapeID="_x0000_i1025" DrawAspect="Content" ObjectID="_1600749276" r:id="rId8"/>
        </w:object>
      </w:r>
      <w:r>
        <w:t>.</w:t>
      </w:r>
    </w:p>
    <w:p w:rsidR="001C550C" w:rsidRPr="001C550C" w:rsidRDefault="001C550C" w:rsidP="001C550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_______________________________________</w:t>
      </w:r>
    </w:p>
    <w:p w:rsidR="00CF35FA" w:rsidRPr="001C550C" w:rsidRDefault="00CF35FA" w:rsidP="001C55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35FA" w:rsidRDefault="00CF35FA" w:rsidP="00CF35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5777" w:rsidRDefault="00F35777" w:rsidP="002C0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all the expressions that would be equivalent to </w:t>
      </w:r>
      <w:r w:rsidRPr="00A54D61">
        <w:rPr>
          <w:position w:val="-6"/>
        </w:rPr>
        <w:object w:dxaOrig="880" w:dyaOrig="279">
          <v:shape id="_x0000_i1026" type="#_x0000_t75" style="width:44.25pt;height:14.25pt" o:ole="">
            <v:imagedata r:id="rId9" o:title=""/>
          </v:shape>
          <o:OLEObject Type="Embed" ProgID="Equation.DSMT4" ShapeID="_x0000_i1026" DrawAspect="Content" ObjectID="_1600749277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when completely </w:t>
      </w:r>
      <w:r w:rsidR="002C03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simplified.</w:t>
      </w:r>
    </w:p>
    <w:p w:rsidR="00F35777" w:rsidRDefault="00F35777" w:rsidP="00F35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85" w:type="dxa"/>
        <w:tblLook w:val="04A0" w:firstRow="1" w:lastRow="0" w:firstColumn="1" w:lastColumn="0" w:noHBand="0" w:noVBand="1"/>
        <w:tblCaption w:val="Table "/>
        <w:tblDescription w:val="This table lists the choices."/>
      </w:tblPr>
      <w:tblGrid>
        <w:gridCol w:w="3042"/>
        <w:gridCol w:w="3021"/>
      </w:tblGrid>
      <w:tr w:rsidR="002C0396" w:rsidTr="007F4F84">
        <w:trPr>
          <w:tblHeader/>
        </w:trPr>
        <w:tc>
          <w:tcPr>
            <w:tcW w:w="3042" w:type="dxa"/>
          </w:tcPr>
          <w:p w:rsidR="002C0396" w:rsidRDefault="002C0396" w:rsidP="00F35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61">
              <w:rPr>
                <w:position w:val="-24"/>
              </w:rPr>
              <w:object w:dxaOrig="1260" w:dyaOrig="620">
                <v:shape id="_x0000_i1027" type="#_x0000_t75" style="width:63pt;height:30.75pt" o:ole="">
                  <v:imagedata r:id="rId11" o:title=""/>
                </v:shape>
                <o:OLEObject Type="Embed" ProgID="Equation.DSMT4" ShapeID="_x0000_i1027" DrawAspect="Content" ObjectID="_1600749278" r:id="rId12"/>
              </w:object>
            </w:r>
          </w:p>
        </w:tc>
        <w:tc>
          <w:tcPr>
            <w:tcW w:w="3021" w:type="dxa"/>
          </w:tcPr>
          <w:p w:rsidR="002C0396" w:rsidRDefault="002C0396" w:rsidP="00F35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61">
              <w:rPr>
                <w:position w:val="-10"/>
              </w:rPr>
              <w:object w:dxaOrig="1700" w:dyaOrig="320">
                <v:shape id="_x0000_i1028" type="#_x0000_t75" style="width:84.75pt;height:15.75pt" o:ole="">
                  <v:imagedata r:id="rId13" o:title=""/>
                </v:shape>
                <o:OLEObject Type="Embed" ProgID="Equation.DSMT4" ShapeID="_x0000_i1028" DrawAspect="Content" ObjectID="_1600749279" r:id="rId14"/>
              </w:object>
            </w:r>
          </w:p>
        </w:tc>
      </w:tr>
      <w:tr w:rsidR="002C0396" w:rsidTr="002C0396">
        <w:tc>
          <w:tcPr>
            <w:tcW w:w="3042" w:type="dxa"/>
          </w:tcPr>
          <w:p w:rsidR="002C0396" w:rsidRDefault="002C0396" w:rsidP="00F35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61">
              <w:rPr>
                <w:position w:val="-24"/>
              </w:rPr>
              <w:object w:dxaOrig="1860" w:dyaOrig="620">
                <v:shape id="_x0000_i1029" type="#_x0000_t75" style="width:93pt;height:30.75pt" o:ole="">
                  <v:imagedata r:id="rId15" o:title=""/>
                </v:shape>
                <o:OLEObject Type="Embed" ProgID="Equation.DSMT4" ShapeID="_x0000_i1029" DrawAspect="Content" ObjectID="_1600749280" r:id="rId16"/>
              </w:object>
            </w:r>
          </w:p>
        </w:tc>
        <w:tc>
          <w:tcPr>
            <w:tcW w:w="3021" w:type="dxa"/>
          </w:tcPr>
          <w:p w:rsidR="002C0396" w:rsidRDefault="002C0396" w:rsidP="00F357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D61">
              <w:rPr>
                <w:position w:val="-10"/>
              </w:rPr>
              <w:object w:dxaOrig="1600" w:dyaOrig="320">
                <v:shape id="_x0000_i1030" type="#_x0000_t75" style="width:80.25pt;height:15.75pt" o:ole="">
                  <v:imagedata r:id="rId17" o:title=""/>
                </v:shape>
                <o:OLEObject Type="Embed" ProgID="Equation.DSMT4" ShapeID="_x0000_i1030" DrawAspect="Content" ObjectID="_1600749281" r:id="rId18"/>
              </w:object>
            </w:r>
          </w:p>
        </w:tc>
      </w:tr>
    </w:tbl>
    <w:p w:rsidR="00A43EC5" w:rsidRPr="00A43EC5" w:rsidRDefault="00A43EC5" w:rsidP="00A43EC5">
      <w:pPr>
        <w:rPr>
          <w:rFonts w:ascii="Times New Roman" w:hAnsi="Times New Roman" w:cs="Times New Roman"/>
          <w:sz w:val="24"/>
          <w:szCs w:val="24"/>
        </w:rPr>
      </w:pPr>
    </w:p>
    <w:p w:rsidR="00C137EE" w:rsidRPr="001C550C" w:rsidRDefault="001C550C" w:rsidP="00CF35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Simplify the algebraic expression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A54D61">
        <w:rPr>
          <w:position w:val="-10"/>
        </w:rPr>
        <w:object w:dxaOrig="2020" w:dyaOrig="320">
          <v:shape id="_x0000_i1031" type="#_x0000_t75" style="width:101.25pt;height:15.75pt" o:ole="">
            <v:imagedata r:id="rId19" o:title=""/>
          </v:shape>
          <o:OLEObject Type="Embed" ProgID="Equation.DSMT4" ShapeID="_x0000_i1031" DrawAspect="Content" ObjectID="_1600749282" r:id="rId20"/>
        </w:object>
      </w:r>
      <w:r>
        <w:t>.</w:t>
      </w:r>
    </w:p>
    <w:p w:rsidR="001C550C" w:rsidRDefault="001C550C" w:rsidP="001C550C">
      <w:pPr>
        <w:pStyle w:val="ListParagraph"/>
      </w:pPr>
    </w:p>
    <w:p w:rsidR="001C550C" w:rsidRPr="001C550C" w:rsidRDefault="001C550C" w:rsidP="001C550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___________________________________</w:t>
      </w:r>
    </w:p>
    <w:p w:rsidR="00CF35FA" w:rsidRDefault="00CF35FA" w:rsidP="00CF35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35FA" w:rsidRDefault="00CF35FA" w:rsidP="001C550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F35FA" w:rsidRDefault="00C137EE" w:rsidP="00CF35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Simplify the algebraic expression.</w:t>
      </w:r>
    </w:p>
    <w:p w:rsidR="00C137EE" w:rsidRPr="00C137EE" w:rsidRDefault="00C137EE" w:rsidP="00C137EE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C137EE">
        <w:rPr>
          <w:rFonts w:ascii="Times New Roman" w:hAnsi="Times New Roman" w:cs="Times New Roman"/>
          <w:position w:val="-10"/>
          <w:sz w:val="24"/>
          <w:szCs w:val="24"/>
        </w:rPr>
        <w:object w:dxaOrig="1820" w:dyaOrig="320">
          <v:shape id="_x0000_i1032" type="#_x0000_t75" style="width:90.75pt;height:15.75pt" o:ole="">
            <v:imagedata r:id="rId21" o:title=""/>
          </v:shape>
          <o:OLEObject Type="Embed" ProgID="Equation.DSMT4" ShapeID="_x0000_i1032" DrawAspect="Content" ObjectID="_1600749283" r:id="rId22"/>
        </w:object>
      </w:r>
    </w:p>
    <w:p w:rsidR="00FE67BD" w:rsidRDefault="00FE67BD" w:rsidP="00C137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7BD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3" type="#_x0000_t75" style="width:45.75pt;height:15.75pt" o:ole="">
            <v:imagedata r:id="rId23" o:title=""/>
          </v:shape>
          <o:OLEObject Type="Embed" ProgID="Equation.DSMT4" ShapeID="_x0000_i1033" DrawAspect="Content" ObjectID="_1600749284" r:id="rId24"/>
        </w:object>
      </w:r>
    </w:p>
    <w:p w:rsidR="00C137EE" w:rsidRDefault="00C137EE" w:rsidP="00C137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7EE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34" type="#_x0000_t75" style="width:45pt;height:15.75pt" o:ole="">
            <v:imagedata r:id="rId25" o:title=""/>
          </v:shape>
          <o:OLEObject Type="Embed" ProgID="Equation.DSMT4" ShapeID="_x0000_i1034" DrawAspect="Content" ObjectID="_1600749285" r:id="rId26"/>
        </w:object>
      </w:r>
    </w:p>
    <w:p w:rsidR="00C137EE" w:rsidRDefault="00C137EE" w:rsidP="00C137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7EE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35" type="#_x0000_t75" style="width:51pt;height:15.75pt" o:ole="">
            <v:imagedata r:id="rId27" o:title=""/>
          </v:shape>
          <o:OLEObject Type="Embed" ProgID="Equation.DSMT4" ShapeID="_x0000_i1035" DrawAspect="Content" ObjectID="_1600749286" r:id="rId28"/>
        </w:object>
      </w:r>
    </w:p>
    <w:p w:rsidR="00E040D6" w:rsidRPr="001C550C" w:rsidRDefault="00C137EE" w:rsidP="00E040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37EE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36" type="#_x0000_t75" style="width:54.75pt;height:15.75pt" o:ole="">
            <v:imagedata r:id="rId29" o:title=""/>
          </v:shape>
          <o:OLEObject Type="Embed" ProgID="Equation.DSMT4" ShapeID="_x0000_i1036" DrawAspect="Content" ObjectID="_1600749287" r:id="rId30"/>
        </w:object>
      </w:r>
    </w:p>
    <w:p w:rsidR="001C550C" w:rsidRPr="001C550C" w:rsidRDefault="001C550C" w:rsidP="001C550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E67BD" w:rsidRPr="001C550C" w:rsidRDefault="00FE67BD" w:rsidP="001C5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Simplify the algebraic expression.</w:t>
      </w:r>
      <w:r w:rsidR="001C550C" w:rsidRPr="001C550C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1C550C" w:rsidRPr="00FE67BD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037" type="#_x0000_t75" style="width:87pt;height:30.75pt" o:ole="">
            <v:imagedata r:id="rId31" o:title=""/>
          </v:shape>
          <o:OLEObject Type="Embed" ProgID="Equation.DSMT4" ShapeID="_x0000_i1037" DrawAspect="Content" ObjectID="_1600749288" r:id="rId32"/>
        </w:object>
      </w:r>
    </w:p>
    <w:p w:rsidR="00FE67BD" w:rsidRDefault="00FE67BD" w:rsidP="00FE67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7BD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38" type="#_x0000_t75" style="width:30.75pt;height:30.75pt" o:ole="">
            <v:imagedata r:id="rId33" o:title=""/>
          </v:shape>
          <o:OLEObject Type="Embed" ProgID="Equation.DSMT4" ShapeID="_x0000_i1038" DrawAspect="Content" ObjectID="_1600749289" r:id="rId34"/>
        </w:object>
      </w:r>
    </w:p>
    <w:p w:rsidR="00FE67BD" w:rsidRDefault="00FE67BD" w:rsidP="00FE67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7BD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39" type="#_x0000_t75" style="width:35.25pt;height:14.25pt" o:ole="">
            <v:imagedata r:id="rId35" o:title=""/>
          </v:shape>
          <o:OLEObject Type="Embed" ProgID="Equation.DSMT4" ShapeID="_x0000_i1039" DrawAspect="Content" ObjectID="_1600749290" r:id="rId36"/>
        </w:object>
      </w:r>
    </w:p>
    <w:p w:rsidR="00FE67BD" w:rsidRDefault="00FE67BD" w:rsidP="00FE67B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7BD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40" type="#_x0000_t75" style="width:29.25pt;height:14.25pt" o:ole="">
            <v:imagedata r:id="rId37" o:title=""/>
          </v:shape>
          <o:OLEObject Type="Embed" ProgID="Equation.DSMT4" ShapeID="_x0000_i1040" DrawAspect="Content" ObjectID="_1600749291" r:id="rId38"/>
        </w:object>
      </w:r>
    </w:p>
    <w:p w:rsidR="009A149A" w:rsidRDefault="00FE67BD" w:rsidP="00522F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7BD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41" type="#_x0000_t75" style="width:36.75pt;height:30.75pt" o:ole="">
            <v:imagedata r:id="rId39" o:title=""/>
          </v:shape>
          <o:OLEObject Type="Embed" ProgID="Equation.DSMT4" ShapeID="_x0000_i1041" DrawAspect="Content" ObjectID="_1600749292" r:id="rId40"/>
        </w:object>
      </w:r>
    </w:p>
    <w:p w:rsidR="00F978B0" w:rsidRPr="00F978B0" w:rsidRDefault="00F978B0" w:rsidP="00F978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Virginia Department of Education 2018</w:t>
      </w:r>
    </w:p>
    <w:bookmarkEnd w:id="0"/>
    <w:p w:rsidR="00F978B0" w:rsidRPr="00F978B0" w:rsidRDefault="00F978B0" w:rsidP="00F978B0">
      <w:pPr>
        <w:rPr>
          <w:rFonts w:ascii="Times New Roman" w:hAnsi="Times New Roman" w:cs="Times New Roman"/>
          <w:sz w:val="24"/>
          <w:szCs w:val="24"/>
        </w:rPr>
      </w:pPr>
    </w:p>
    <w:sectPr w:rsidR="00F978B0" w:rsidRPr="00F978B0" w:rsidSect="00BD0356">
      <w:headerReference w:type="default" r:id="rId41"/>
      <w:footerReference w:type="first" r:id="rId4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BD" w:rsidRDefault="007627BD" w:rsidP="00522FA2">
      <w:pPr>
        <w:spacing w:after="0" w:line="240" w:lineRule="auto"/>
      </w:pPr>
      <w:r>
        <w:separator/>
      </w:r>
    </w:p>
  </w:endnote>
  <w:endnote w:type="continuationSeparator" w:id="0">
    <w:p w:rsidR="007627BD" w:rsidRDefault="007627BD" w:rsidP="005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AD" w:rsidRDefault="00A957AD" w:rsidP="00A957AD">
    <w:pPr>
      <w:pStyle w:val="Footer"/>
      <w:jc w:val="center"/>
    </w:pPr>
    <w:r>
      <w:t>Virginia Department of Education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BD" w:rsidRDefault="007627BD" w:rsidP="00522FA2">
      <w:pPr>
        <w:spacing w:after="0" w:line="240" w:lineRule="auto"/>
      </w:pPr>
      <w:r>
        <w:separator/>
      </w:r>
    </w:p>
  </w:footnote>
  <w:footnote w:type="continuationSeparator" w:id="0">
    <w:p w:rsidR="007627BD" w:rsidRDefault="007627BD" w:rsidP="005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2016 Mathematics Standards of Learning</w:t>
    </w:r>
  </w:p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Algebra Readiness Formative Assessment</w:t>
    </w:r>
  </w:p>
  <w:p w:rsidR="00522FA2" w:rsidRDefault="00522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627E9"/>
    <w:multiLevelType w:val="hybridMultilevel"/>
    <w:tmpl w:val="2E140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A2"/>
    <w:rsid w:val="0005468C"/>
    <w:rsid w:val="001C550C"/>
    <w:rsid w:val="002C0396"/>
    <w:rsid w:val="00522FA2"/>
    <w:rsid w:val="00673366"/>
    <w:rsid w:val="007627BD"/>
    <w:rsid w:val="007F4F84"/>
    <w:rsid w:val="0080125F"/>
    <w:rsid w:val="008A2CFC"/>
    <w:rsid w:val="008F51B9"/>
    <w:rsid w:val="009A149A"/>
    <w:rsid w:val="00A43EC5"/>
    <w:rsid w:val="00A957AD"/>
    <w:rsid w:val="00B25A54"/>
    <w:rsid w:val="00BD0356"/>
    <w:rsid w:val="00C137EE"/>
    <w:rsid w:val="00CF35FA"/>
    <w:rsid w:val="00D21DB8"/>
    <w:rsid w:val="00E040D6"/>
    <w:rsid w:val="00E96688"/>
    <w:rsid w:val="00EF1BBC"/>
    <w:rsid w:val="00F35777"/>
    <w:rsid w:val="00F978B0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6691E911"/>
  <w15:docId w15:val="{6EC8B8FB-A217-4AAD-B1E7-7E90DBAD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A2"/>
  </w:style>
  <w:style w:type="paragraph" w:styleId="Footer">
    <w:name w:val="footer"/>
    <w:basedOn w:val="Normal"/>
    <w:link w:val="Foot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A2"/>
  </w:style>
  <w:style w:type="character" w:customStyle="1" w:styleId="Heading1Char">
    <w:name w:val="Heading 1 Char"/>
    <w:basedOn w:val="DefaultParagraphFont"/>
    <w:link w:val="Heading1"/>
    <w:uiPriority w:val="9"/>
    <w:rsid w:val="0052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F3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2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CF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3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6</cp:revision>
  <cp:lastPrinted>2018-10-05T19:10:00Z</cp:lastPrinted>
  <dcterms:created xsi:type="dcterms:W3CDTF">2018-08-08T13:19:00Z</dcterms:created>
  <dcterms:modified xsi:type="dcterms:W3CDTF">2018-10-11T11:48:00Z</dcterms:modified>
</cp:coreProperties>
</file>