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09A9" w14:textId="77777777" w:rsidR="004F45C2" w:rsidRPr="001761F1" w:rsidRDefault="004F45C2" w:rsidP="004F45C2">
      <w:pPr>
        <w:pStyle w:val="Heading1"/>
      </w:pPr>
      <w:bookmarkStart w:id="0" w:name="_Toc175632766"/>
      <w:r w:rsidRPr="001761F1">
        <w:t xml:space="preserve">AR Remediation Plan – </w:t>
      </w:r>
      <w:r>
        <w:t xml:space="preserve">Equality/Solving Equations </w:t>
      </w:r>
    </w:p>
    <w:p w14:paraId="669BE3BB" w14:textId="4F20D693" w:rsidR="004F45C2" w:rsidRPr="004F45C2" w:rsidRDefault="004F45C2" w:rsidP="004F45C2">
      <w:pPr>
        <w:pStyle w:val="Heading3"/>
        <w:jc w:val="center"/>
        <w:rPr>
          <w:sz w:val="28"/>
        </w:rPr>
      </w:pPr>
      <w:r>
        <w:rPr>
          <w:sz w:val="28"/>
        </w:rPr>
        <w:t>Solving Equations Using Algebra Tiles</w:t>
      </w:r>
    </w:p>
    <w:p w14:paraId="5D439EAB" w14:textId="0A151A3A" w:rsidR="008E2707" w:rsidRDefault="008E2707" w:rsidP="0090751A">
      <w:pPr>
        <w:pStyle w:val="Heading3"/>
      </w:pPr>
      <w:r>
        <w:t>STRAND:</w:t>
      </w:r>
      <w:r w:rsidR="006E1294">
        <w:t xml:space="preserve">  </w:t>
      </w:r>
      <w:r w:rsidR="0052357F">
        <w:rPr>
          <w:b w:val="0"/>
          <w:color w:val="FF0000"/>
        </w:rPr>
        <w:t xml:space="preserve"> </w:t>
      </w:r>
      <w:r w:rsidR="00F46572" w:rsidRPr="00F46572">
        <w:rPr>
          <w:b w:val="0"/>
        </w:rPr>
        <w:t xml:space="preserve">Patterns, Functions and Algebra </w:t>
      </w:r>
    </w:p>
    <w:p w14:paraId="062ADD1E" w14:textId="0675AF33" w:rsidR="008E2707" w:rsidRDefault="008E2707" w:rsidP="0090751A">
      <w:pPr>
        <w:pStyle w:val="Heading3"/>
      </w:pPr>
      <w:r>
        <w:t>STRAND CONCEPT</w:t>
      </w:r>
      <w:r w:rsidRPr="00F46572">
        <w:rPr>
          <w:b w:val="0"/>
        </w:rPr>
        <w:t>:</w:t>
      </w:r>
      <w:r w:rsidR="006E1294" w:rsidRPr="00F46572">
        <w:rPr>
          <w:b w:val="0"/>
        </w:rPr>
        <w:t xml:space="preserve">  </w:t>
      </w:r>
      <w:r w:rsidR="00F66A11">
        <w:rPr>
          <w:b w:val="0"/>
        </w:rPr>
        <w:t xml:space="preserve">Equality/Solving Equations </w:t>
      </w:r>
      <w:r w:rsidR="00464E00">
        <w:rPr>
          <w:b w:val="0"/>
        </w:rPr>
        <w:t xml:space="preserve"> </w:t>
      </w:r>
      <w:r w:rsidR="00F46572">
        <w:t xml:space="preserve"> </w:t>
      </w:r>
    </w:p>
    <w:p w14:paraId="357176F4" w14:textId="10988D0B" w:rsidR="004E43DC" w:rsidRPr="0090751A" w:rsidRDefault="00AC1CDA" w:rsidP="0090751A">
      <w:pPr>
        <w:pStyle w:val="Heading3"/>
      </w:pPr>
      <w:r w:rsidRPr="0090751A">
        <w:t>SOL</w:t>
      </w:r>
      <w:bookmarkEnd w:id="0"/>
      <w:r w:rsidR="00F46572">
        <w:t>:</w:t>
      </w:r>
      <w:r w:rsidR="00D10078">
        <w:t xml:space="preserve">  </w:t>
      </w:r>
      <w:r w:rsidR="00A50473" w:rsidRPr="00A50473">
        <w:rPr>
          <w:b w:val="0"/>
        </w:rPr>
        <w:t>6.13,</w:t>
      </w:r>
      <w:r w:rsidR="00A50473">
        <w:t xml:space="preserve"> </w:t>
      </w:r>
      <w:r w:rsidR="00F66A11">
        <w:rPr>
          <w:b w:val="0"/>
        </w:rPr>
        <w:t>7.12</w:t>
      </w:r>
    </w:p>
    <w:p w14:paraId="5CED4B2D" w14:textId="1ADF81B6" w:rsidR="004E43DC" w:rsidRPr="0083755B" w:rsidRDefault="000E173E" w:rsidP="0083755B">
      <w:pPr>
        <w:pStyle w:val="Heading4"/>
      </w:pPr>
      <w:r>
        <w:t xml:space="preserve">Remediation Plan </w:t>
      </w:r>
      <w:r w:rsidR="004E43DC" w:rsidRPr="0083755B">
        <w:t>Summary</w:t>
      </w:r>
    </w:p>
    <w:p w14:paraId="7135EAEA" w14:textId="234A395A" w:rsidR="00F66A11" w:rsidRDefault="00F66A11" w:rsidP="0052357F">
      <w:pPr>
        <w:pStyle w:val="Heading4"/>
        <w:rPr>
          <w:b w:val="0"/>
          <w:i w:val="0"/>
        </w:rPr>
      </w:pPr>
      <w:r w:rsidRPr="00F66A11">
        <w:rPr>
          <w:b w:val="0"/>
          <w:i w:val="0"/>
        </w:rPr>
        <w:t>Students model</w:t>
      </w:r>
      <w:r>
        <w:rPr>
          <w:b w:val="0"/>
          <w:i w:val="0"/>
        </w:rPr>
        <w:t xml:space="preserve"> and solve</w:t>
      </w:r>
      <w:r w:rsidRPr="00F66A11">
        <w:rPr>
          <w:b w:val="0"/>
          <w:i w:val="0"/>
        </w:rPr>
        <w:t xml:space="preserve"> equations, using </w:t>
      </w:r>
      <w:r w:rsidR="003343D6">
        <w:rPr>
          <w:b w:val="0"/>
          <w:i w:val="0"/>
        </w:rPr>
        <w:t>algebra tiles</w:t>
      </w:r>
      <w:r w:rsidRPr="00F66A11">
        <w:rPr>
          <w:b w:val="0"/>
          <w:i w:val="0"/>
        </w:rPr>
        <w:t xml:space="preserve">. </w:t>
      </w:r>
    </w:p>
    <w:p w14:paraId="502E29EB" w14:textId="1AFC7E9E" w:rsidR="0052357F" w:rsidRPr="004F45C2" w:rsidRDefault="0052357F" w:rsidP="0052357F">
      <w:pPr>
        <w:pStyle w:val="Heading4"/>
      </w:pPr>
      <w:r w:rsidRPr="004F45C2">
        <w:t xml:space="preserve">Common </w:t>
      </w:r>
      <w:r w:rsidR="004F45C2" w:rsidRPr="004F45C2">
        <w:t xml:space="preserve">Errors and </w:t>
      </w:r>
      <w:r w:rsidRPr="004F45C2">
        <w:t>Misconceptions</w:t>
      </w:r>
    </w:p>
    <w:p w14:paraId="1B5CCAE6" w14:textId="1D63AA51" w:rsidR="0052357F" w:rsidRPr="004F45C2" w:rsidRDefault="00F66A11" w:rsidP="004E43D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Students may </w:t>
      </w:r>
      <w:r w:rsidR="00202365">
        <w:rPr>
          <w:rFonts w:asciiTheme="minorHAnsi" w:hAnsiTheme="minorHAnsi" w:cstheme="minorHAnsi"/>
          <w:sz w:val="24"/>
          <w:szCs w:val="24"/>
        </w:rPr>
        <w:t>experience difficulty</w:t>
      </w:r>
      <w:r>
        <w:rPr>
          <w:rFonts w:asciiTheme="minorHAnsi" w:hAnsiTheme="minorHAnsi" w:cstheme="minorHAnsi"/>
          <w:sz w:val="24"/>
          <w:szCs w:val="24"/>
        </w:rPr>
        <w:t xml:space="preserve"> moving from solving using the concrete materials to solving numerically. It’s important to link the two methods together before releasing students to solve solely using algebraic methods </w:t>
      </w:r>
    </w:p>
    <w:p w14:paraId="77512882" w14:textId="77777777" w:rsidR="004E43DC" w:rsidRPr="0083755B" w:rsidRDefault="004E43DC" w:rsidP="0083755B">
      <w:pPr>
        <w:pStyle w:val="Heading4"/>
      </w:pPr>
      <w:r w:rsidRPr="0083755B">
        <w:t>Materials</w:t>
      </w:r>
    </w:p>
    <w:p w14:paraId="73AA8CC8" w14:textId="22534836" w:rsidR="00F46572" w:rsidRPr="004F45C2" w:rsidRDefault="00F66A11" w:rsidP="004F45C2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66A11">
        <w:rPr>
          <w:rFonts w:asciiTheme="minorHAnsi" w:hAnsiTheme="minorHAnsi" w:cstheme="minorHAnsi"/>
          <w:sz w:val="24"/>
          <w:szCs w:val="24"/>
        </w:rPr>
        <w:t xml:space="preserve">Classroom set of </w:t>
      </w:r>
      <w:r w:rsidR="003343D6" w:rsidRPr="003343D6">
        <w:rPr>
          <w:rFonts w:asciiTheme="minorHAnsi" w:hAnsiTheme="minorHAnsi" w:cstheme="minorHAnsi"/>
          <w:sz w:val="24"/>
        </w:rPr>
        <w:t>algebra tiles</w:t>
      </w:r>
      <w:r w:rsidR="003343D6" w:rsidRPr="003343D6">
        <w:rPr>
          <w:rFonts w:asciiTheme="minorHAnsi" w:hAnsiTheme="minorHAnsi" w:cstheme="minorHAnsi"/>
          <w:sz w:val="32"/>
          <w:szCs w:val="24"/>
        </w:rPr>
        <w:t xml:space="preserve"> </w:t>
      </w:r>
      <w:r w:rsidR="00C10CF2">
        <w:rPr>
          <w:rFonts w:asciiTheme="minorHAnsi" w:hAnsiTheme="minorHAnsi" w:cstheme="minorHAnsi"/>
          <w:sz w:val="24"/>
          <w:szCs w:val="24"/>
        </w:rPr>
        <w:t xml:space="preserve">(teacher made – template attached) Recommended to make two copies per set. One color for positive and second color for negative </w:t>
      </w:r>
    </w:p>
    <w:p w14:paraId="39B44166" w14:textId="77777777" w:rsidR="00B44791" w:rsidRPr="001761F1" w:rsidRDefault="0083755B" w:rsidP="0083755B">
      <w:pPr>
        <w:pStyle w:val="Heading4"/>
      </w:pPr>
      <w:r>
        <w:t>Introductory Activity</w:t>
      </w:r>
    </w:p>
    <w:p w14:paraId="091CAF4C" w14:textId="7A6DE065" w:rsidR="00F66A11" w:rsidRDefault="00F66A11" w:rsidP="00F14061">
      <w:pPr>
        <w:pStyle w:val="Paragraph"/>
        <w:rPr>
          <w:rFonts w:asciiTheme="minorHAnsi" w:hAnsiTheme="minorHAnsi" w:cstheme="minorHAnsi"/>
          <w:sz w:val="24"/>
          <w:szCs w:val="24"/>
        </w:rPr>
      </w:pPr>
      <w:r w:rsidRPr="00F66A11">
        <w:rPr>
          <w:rFonts w:asciiTheme="minorHAnsi" w:hAnsiTheme="minorHAnsi" w:cstheme="minorHAnsi"/>
          <w:sz w:val="24"/>
          <w:szCs w:val="24"/>
        </w:rPr>
        <w:t xml:space="preserve">If students are not familiar with </w:t>
      </w:r>
      <w:r w:rsidR="003343D6" w:rsidRPr="003343D6">
        <w:rPr>
          <w:rFonts w:asciiTheme="minorHAnsi" w:hAnsiTheme="minorHAnsi" w:cstheme="minorHAnsi"/>
          <w:sz w:val="24"/>
        </w:rPr>
        <w:t>algebra tiles</w:t>
      </w:r>
      <w:r w:rsidRPr="00F66A11">
        <w:rPr>
          <w:rFonts w:asciiTheme="minorHAnsi" w:hAnsiTheme="minorHAnsi" w:cstheme="minorHAnsi"/>
          <w:sz w:val="24"/>
          <w:szCs w:val="24"/>
        </w:rPr>
        <w:t>, introduce them during the warm-up. A</w:t>
      </w:r>
      <w:r w:rsidR="00F14061">
        <w:rPr>
          <w:rFonts w:asciiTheme="minorHAnsi" w:hAnsiTheme="minorHAnsi" w:cstheme="minorHAnsi"/>
          <w:sz w:val="24"/>
          <w:szCs w:val="24"/>
        </w:rPr>
        <w:t xml:space="preserve">n introduction to algebra tiles </w:t>
      </w:r>
      <w:r w:rsidR="00E102AE">
        <w:rPr>
          <w:rFonts w:asciiTheme="minorHAnsi" w:hAnsiTheme="minorHAnsi" w:cstheme="minorHAnsi"/>
          <w:sz w:val="24"/>
          <w:szCs w:val="24"/>
        </w:rPr>
        <w:t xml:space="preserve">pieces </w:t>
      </w:r>
      <w:r w:rsidR="00F14061">
        <w:rPr>
          <w:rFonts w:asciiTheme="minorHAnsi" w:hAnsiTheme="minorHAnsi" w:cstheme="minorHAnsi"/>
          <w:sz w:val="24"/>
          <w:szCs w:val="24"/>
        </w:rPr>
        <w:t>may be found</w:t>
      </w:r>
      <w:r w:rsidR="00E102AE">
        <w:rPr>
          <w:rFonts w:asciiTheme="minorHAnsi" w:hAnsiTheme="minorHAnsi" w:cstheme="minorHAnsi"/>
          <w:sz w:val="24"/>
          <w:szCs w:val="24"/>
        </w:rPr>
        <w:t xml:space="preserve"> by visiting </w:t>
      </w:r>
      <w:hyperlink r:id="rId7" w:history="1">
        <w:r w:rsidR="00E102AE" w:rsidRPr="00C3615F">
          <w:rPr>
            <w:rStyle w:val="Hyperlink"/>
            <w:rFonts w:asciiTheme="minorHAnsi" w:hAnsiTheme="minorHAnsi" w:cstheme="minorHAnsi"/>
            <w:sz w:val="24"/>
            <w:szCs w:val="24"/>
          </w:rPr>
          <w:t>https://mathbits.com/MathBits/AlgebraTiles/AlgebraTiles/AlgebraTiles.html</w:t>
        </w:r>
      </w:hyperlink>
      <w:r w:rsidR="00E102AE">
        <w:rPr>
          <w:rFonts w:asciiTheme="minorHAnsi" w:hAnsiTheme="minorHAnsi" w:cstheme="minorHAnsi"/>
          <w:sz w:val="24"/>
          <w:szCs w:val="24"/>
        </w:rPr>
        <w:t xml:space="preserve"> and displaying the video to the entire class.</w:t>
      </w:r>
    </w:p>
    <w:p w14:paraId="23123D97" w14:textId="100CF837" w:rsidR="00E102AE" w:rsidRDefault="00E102AE" w:rsidP="00E102AE"/>
    <w:p w14:paraId="5C9B1A63" w14:textId="2E2EDE65" w:rsidR="003343D6" w:rsidRPr="003343D6" w:rsidRDefault="003343D6" w:rsidP="00E102AE">
      <w:pPr>
        <w:rPr>
          <w:rFonts w:asciiTheme="minorHAnsi" w:hAnsiTheme="minorHAnsi" w:cstheme="minorHAnsi"/>
          <w:sz w:val="24"/>
        </w:rPr>
      </w:pPr>
      <w:r w:rsidRPr="003343D6">
        <w:rPr>
          <w:rFonts w:asciiTheme="minorHAnsi" w:hAnsiTheme="minorHAnsi" w:cstheme="minorHAnsi"/>
          <w:sz w:val="24"/>
        </w:rPr>
        <w:t>Be sure to review the terms of use of material from the MathBits</w:t>
      </w:r>
      <w:r>
        <w:rPr>
          <w:rFonts w:asciiTheme="minorHAnsi" w:hAnsiTheme="minorHAnsi" w:cstheme="minorHAnsi"/>
          <w:sz w:val="24"/>
        </w:rPr>
        <w:t>.com</w:t>
      </w:r>
      <w:r w:rsidRPr="003343D6">
        <w:rPr>
          <w:rFonts w:asciiTheme="minorHAnsi" w:hAnsiTheme="minorHAnsi" w:cstheme="minorHAnsi"/>
          <w:sz w:val="24"/>
        </w:rPr>
        <w:t xml:space="preserve"> site:  </w:t>
      </w:r>
      <w:hyperlink r:id="rId8" w:history="1">
        <w:r w:rsidRPr="003343D6">
          <w:rPr>
            <w:rStyle w:val="Hyperlink"/>
            <w:rFonts w:asciiTheme="minorHAnsi" w:hAnsiTheme="minorHAnsi" w:cstheme="minorHAnsi"/>
            <w:sz w:val="24"/>
          </w:rPr>
          <w:t>https://www.mathbits.com/MathBits/TermsofUse/termsofuse.htm</w:t>
        </w:r>
      </w:hyperlink>
      <w:r w:rsidRPr="003343D6">
        <w:rPr>
          <w:rFonts w:asciiTheme="minorHAnsi" w:hAnsiTheme="minorHAnsi" w:cstheme="minorHAnsi"/>
          <w:sz w:val="24"/>
        </w:rPr>
        <w:t xml:space="preserve"> </w:t>
      </w:r>
    </w:p>
    <w:p w14:paraId="5F165937" w14:textId="05D0348C" w:rsidR="004E43DC" w:rsidRDefault="0083755B" w:rsidP="0083755B">
      <w:pPr>
        <w:pStyle w:val="Heading4"/>
      </w:pPr>
      <w:r>
        <w:t>Plan for Instruction</w:t>
      </w:r>
    </w:p>
    <w:p w14:paraId="1F7C969C" w14:textId="5160986F" w:rsidR="00E102AE" w:rsidRDefault="00E102AE" w:rsidP="00E102A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E102AE">
        <w:rPr>
          <w:rFonts w:asciiTheme="minorHAnsi" w:hAnsiTheme="minorHAnsi" w:cstheme="minorHAnsi"/>
          <w:sz w:val="24"/>
        </w:rPr>
        <w:t>Depending on the teacher’s comfort level with algebra tiles, the teacher may continue to engage studen</w:t>
      </w:r>
      <w:r>
        <w:rPr>
          <w:rFonts w:asciiTheme="minorHAnsi" w:hAnsiTheme="minorHAnsi" w:cstheme="minorHAnsi"/>
          <w:sz w:val="24"/>
        </w:rPr>
        <w:t>ts in a review of the following:</w:t>
      </w:r>
    </w:p>
    <w:p w14:paraId="1BAAACF9" w14:textId="4AD76EA2" w:rsidR="00E102AE" w:rsidRDefault="00E102AE" w:rsidP="00E102AE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Addition of integers</w:t>
      </w:r>
    </w:p>
    <w:p w14:paraId="45BC2933" w14:textId="1D2BC3BD" w:rsidR="00E102AE" w:rsidRDefault="00E102AE" w:rsidP="00E102AE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Subtraction of integers </w:t>
      </w:r>
    </w:p>
    <w:p w14:paraId="3300DF76" w14:textId="1810972B" w:rsidR="00E102AE" w:rsidRDefault="00E102AE" w:rsidP="00E102AE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Multiplication of Integers </w:t>
      </w:r>
    </w:p>
    <w:p w14:paraId="4F84002C" w14:textId="05825922" w:rsidR="00E102AE" w:rsidRDefault="00E102AE" w:rsidP="00E102AE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Division of Integers </w:t>
      </w:r>
    </w:p>
    <w:p w14:paraId="74A228C4" w14:textId="026C5BE5" w:rsidR="00E102AE" w:rsidRDefault="00E102AE" w:rsidP="00E102A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Teacher should have students practice the following using algebra tiles </w:t>
      </w:r>
      <w:r w:rsidR="00E52820">
        <w:rPr>
          <w:rFonts w:asciiTheme="minorHAnsi" w:hAnsiTheme="minorHAnsi" w:cstheme="minorHAnsi"/>
          <w:sz w:val="24"/>
        </w:rPr>
        <w:t>and engage students in a whole class discussion to review the solutions</w:t>
      </w:r>
      <w:r w:rsidR="005C7E37">
        <w:rPr>
          <w:rFonts w:asciiTheme="minorHAnsi" w:hAnsiTheme="minorHAnsi" w:cstheme="minorHAnsi"/>
          <w:sz w:val="24"/>
        </w:rPr>
        <w:t>.</w:t>
      </w:r>
    </w:p>
    <w:p w14:paraId="51CE33A2" w14:textId="77777777" w:rsidR="00E102AE" w:rsidRDefault="00E102AE" w:rsidP="00E102AE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-5 + 12        8 – 12         -3(7)         24÷ (-3)</w:t>
      </w:r>
    </w:p>
    <w:p w14:paraId="746F3DDF" w14:textId="39151F77" w:rsidR="00E52820" w:rsidRPr="003343D6" w:rsidRDefault="00E102AE" w:rsidP="003343D6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9 + (-2)        17 – (-5)      </w:t>
      </w:r>
      <w:r w:rsidR="00E52820">
        <w:rPr>
          <w:rFonts w:asciiTheme="minorHAnsi" w:hAnsiTheme="minorHAnsi" w:cstheme="minorHAnsi"/>
          <w:sz w:val="24"/>
        </w:rPr>
        <w:t>4(5)</w:t>
      </w:r>
      <w:r>
        <w:rPr>
          <w:rFonts w:asciiTheme="minorHAnsi" w:hAnsiTheme="minorHAnsi" w:cstheme="minorHAnsi"/>
          <w:sz w:val="24"/>
        </w:rPr>
        <w:t xml:space="preserve"> </w:t>
      </w:r>
      <w:r w:rsidR="00E52820">
        <w:rPr>
          <w:rFonts w:asciiTheme="minorHAnsi" w:hAnsiTheme="minorHAnsi" w:cstheme="minorHAnsi"/>
          <w:sz w:val="24"/>
        </w:rPr>
        <w:t xml:space="preserve">         -14÷ (2)</w:t>
      </w:r>
    </w:p>
    <w:p w14:paraId="3426A829" w14:textId="5D284039" w:rsidR="00E52820" w:rsidRDefault="003343D6" w:rsidP="00E52820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Introduce students to solving one and two step equations using algebra tiles. </w:t>
      </w:r>
      <w:r w:rsidR="00E52820">
        <w:rPr>
          <w:rFonts w:asciiTheme="minorHAnsi" w:hAnsiTheme="minorHAnsi" w:cstheme="minorHAnsi"/>
          <w:sz w:val="24"/>
        </w:rPr>
        <w:t>Following introduction teacher should have the students practice solving one and two step equations using algebra tiles</w:t>
      </w:r>
      <w:r w:rsidR="005C7E37">
        <w:rPr>
          <w:rFonts w:asciiTheme="minorHAnsi" w:hAnsiTheme="minorHAnsi" w:cstheme="minorHAnsi"/>
          <w:sz w:val="24"/>
        </w:rPr>
        <w:t>. Followed by engaging students in a whole class discussion to review the solutions.</w:t>
      </w:r>
    </w:p>
    <w:p w14:paraId="7C8A1E0A" w14:textId="407AFF1C" w:rsidR="00E52820" w:rsidRDefault="00E52820" w:rsidP="00E52820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 + 3 = 8                  g – 12 = 10            2x + 1 = 5       4x – 4 = 20</w:t>
      </w:r>
    </w:p>
    <w:p w14:paraId="4999B707" w14:textId="55667803" w:rsidR="00E52820" w:rsidRDefault="00E52820" w:rsidP="00E52820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-2x – 4 = 12             6x  = 30                  8x – 10 = 30       3x  +  10 = 8x </w:t>
      </w:r>
    </w:p>
    <w:p w14:paraId="3CDC5E72" w14:textId="75209F48" w:rsidR="00E52820" w:rsidRDefault="003343D6" w:rsidP="00E52820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I</w:t>
      </w:r>
      <w:r w:rsidR="00E52820">
        <w:rPr>
          <w:rFonts w:asciiTheme="minorHAnsi" w:hAnsiTheme="minorHAnsi" w:cstheme="minorHAnsi"/>
          <w:sz w:val="24"/>
        </w:rPr>
        <w:t>ntroduce s</w:t>
      </w:r>
      <w:r w:rsidR="00E52820" w:rsidRPr="00E102AE">
        <w:rPr>
          <w:rFonts w:asciiTheme="minorHAnsi" w:hAnsiTheme="minorHAnsi" w:cstheme="minorHAnsi"/>
          <w:sz w:val="24"/>
        </w:rPr>
        <w:t>tuden</w:t>
      </w:r>
      <w:r w:rsidR="00E52820">
        <w:rPr>
          <w:rFonts w:asciiTheme="minorHAnsi" w:hAnsiTheme="minorHAnsi" w:cstheme="minorHAnsi"/>
          <w:sz w:val="24"/>
        </w:rPr>
        <w:t xml:space="preserve">ts to solving equations involving </w:t>
      </w:r>
      <w:r>
        <w:rPr>
          <w:rFonts w:asciiTheme="minorHAnsi" w:hAnsiTheme="minorHAnsi" w:cstheme="minorHAnsi"/>
          <w:sz w:val="24"/>
        </w:rPr>
        <w:t xml:space="preserve">the </w:t>
      </w:r>
      <w:r w:rsidR="00E52820">
        <w:rPr>
          <w:rFonts w:asciiTheme="minorHAnsi" w:hAnsiTheme="minorHAnsi" w:cstheme="minorHAnsi"/>
          <w:sz w:val="24"/>
        </w:rPr>
        <w:t>distributive property</w:t>
      </w:r>
      <w:r>
        <w:rPr>
          <w:rFonts w:asciiTheme="minorHAnsi" w:hAnsiTheme="minorHAnsi" w:cstheme="minorHAnsi"/>
          <w:sz w:val="24"/>
        </w:rPr>
        <w:t xml:space="preserve"> using </w:t>
      </w:r>
      <w:r w:rsidR="004F45C2">
        <w:rPr>
          <w:rFonts w:asciiTheme="minorHAnsi" w:hAnsiTheme="minorHAnsi" w:cstheme="minorHAnsi"/>
          <w:sz w:val="24"/>
        </w:rPr>
        <w:t>a</w:t>
      </w:r>
      <w:r>
        <w:rPr>
          <w:rFonts w:asciiTheme="minorHAnsi" w:hAnsiTheme="minorHAnsi" w:cstheme="minorHAnsi"/>
          <w:sz w:val="24"/>
        </w:rPr>
        <w:t>lgebra tiles</w:t>
      </w:r>
      <w:r w:rsidR="005C7E37">
        <w:rPr>
          <w:rFonts w:asciiTheme="minorHAnsi" w:hAnsiTheme="minorHAnsi" w:cstheme="minorHAnsi"/>
          <w:sz w:val="24"/>
        </w:rPr>
        <w:t xml:space="preserve">. Followed by providing students with the opportunity to practice solving using algebra tiles. </w:t>
      </w:r>
    </w:p>
    <w:p w14:paraId="03942803" w14:textId="341A6559" w:rsidR="00E52820" w:rsidRDefault="005C7E37" w:rsidP="005C7E37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3(x + 2) = 12                 2(2x – 1) = 10                 3(x – 5) = 9</w:t>
      </w:r>
    </w:p>
    <w:p w14:paraId="73AED51B" w14:textId="77777777" w:rsidR="005C7E37" w:rsidRDefault="005C7E37" w:rsidP="005C7E37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14:paraId="584515D5" w14:textId="24315F68" w:rsidR="005C7E37" w:rsidRDefault="005C7E37" w:rsidP="005C7E37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Teacher may </w:t>
      </w:r>
      <w:r w:rsidR="004F45C2">
        <w:rPr>
          <w:rFonts w:asciiTheme="minorHAnsi" w:hAnsiTheme="minorHAnsi" w:cstheme="minorHAnsi"/>
          <w:sz w:val="24"/>
        </w:rPr>
        <w:t xml:space="preserve">wish </w:t>
      </w:r>
      <w:r>
        <w:rPr>
          <w:rFonts w:asciiTheme="minorHAnsi" w:hAnsiTheme="minorHAnsi" w:cstheme="minorHAnsi"/>
          <w:sz w:val="24"/>
        </w:rPr>
        <w:t xml:space="preserve">use </w:t>
      </w:r>
      <w:hyperlink r:id="rId9" w:anchor="top" w:history="1">
        <w:r w:rsidRPr="00C3615F">
          <w:rPr>
            <w:rStyle w:val="Hyperlink"/>
            <w:rFonts w:asciiTheme="minorHAnsi" w:hAnsiTheme="minorHAnsi" w:cstheme="minorHAnsi"/>
            <w:sz w:val="24"/>
            <w:szCs w:val="24"/>
          </w:rPr>
          <w:t>http://media.mivu.org/mvu_pd/a4a/homework/applets_two_step.html#top</w:t>
        </w:r>
      </w:hyperlink>
    </w:p>
    <w:p w14:paraId="5A31500A" w14:textId="1700C19E" w:rsidR="005C7E37" w:rsidRDefault="005C7E37" w:rsidP="005C7E37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to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provide students with additional practice solving two step equations with visuals.</w:t>
      </w:r>
    </w:p>
    <w:p w14:paraId="13107F27" w14:textId="77777777" w:rsidR="006471BF" w:rsidRDefault="006471BF" w:rsidP="005C7E3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AF53398" w14:textId="7994C92C" w:rsidR="006471BF" w:rsidRDefault="006471BF" w:rsidP="006471BF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Teacher may also </w:t>
      </w:r>
      <w:r w:rsidR="004F45C2">
        <w:rPr>
          <w:rFonts w:asciiTheme="minorHAnsi" w:hAnsiTheme="minorHAnsi" w:cstheme="minorHAnsi"/>
          <w:sz w:val="24"/>
          <w:szCs w:val="24"/>
        </w:rPr>
        <w:t xml:space="preserve">wish to </w:t>
      </w:r>
      <w:r>
        <w:rPr>
          <w:rFonts w:asciiTheme="minorHAnsi" w:hAnsiTheme="minorHAnsi" w:cstheme="minorHAnsi"/>
          <w:sz w:val="24"/>
          <w:szCs w:val="24"/>
        </w:rPr>
        <w:t xml:space="preserve">engage students in additional practice opportunities using National Council of Teachers of Mathematics (NCTM) Illuminations </w:t>
      </w:r>
      <w:hyperlink r:id="rId10" w:history="1">
        <w:r w:rsidRPr="00C3615F">
          <w:rPr>
            <w:rStyle w:val="Hyperlink"/>
            <w:rFonts w:asciiTheme="minorHAnsi" w:hAnsiTheme="minorHAnsi" w:cstheme="minorHAnsi"/>
            <w:sz w:val="24"/>
            <w:szCs w:val="24"/>
          </w:rPr>
          <w:t>https://www.nctm.org/Classroom-Resources/Illuminations/Interactives/Algebra-Tiles/</w:t>
        </w:r>
      </w:hyperlink>
    </w:p>
    <w:p w14:paraId="02B8F4C8" w14:textId="77777777" w:rsidR="006471BF" w:rsidRDefault="006471BF" w:rsidP="005C7E3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D39C0D5" w14:textId="2E7F43E5" w:rsidR="004E43DC" w:rsidRDefault="0083755B" w:rsidP="0083755B">
      <w:pPr>
        <w:pStyle w:val="Heading4"/>
      </w:pPr>
      <w:r>
        <w:t>Pulling It All Together (Reflection)</w:t>
      </w:r>
    </w:p>
    <w:p w14:paraId="0ED1DEB7" w14:textId="583C38AE" w:rsidR="005C7E37" w:rsidRDefault="00854304" w:rsidP="0085430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854304">
        <w:rPr>
          <w:rFonts w:asciiTheme="minorHAnsi" w:hAnsiTheme="minorHAnsi" w:cstheme="minorHAnsi"/>
          <w:sz w:val="24"/>
          <w:szCs w:val="24"/>
        </w:rPr>
        <w:t>Ask students to draw and solve</w:t>
      </w:r>
      <w:r>
        <w:rPr>
          <w:rFonts w:asciiTheme="minorHAnsi" w:hAnsiTheme="minorHAnsi" w:cstheme="minorHAnsi"/>
          <w:sz w:val="24"/>
          <w:szCs w:val="24"/>
        </w:rPr>
        <w:t xml:space="preserve"> the </w:t>
      </w:r>
      <w:r w:rsidR="005C7E37">
        <w:rPr>
          <w:rFonts w:asciiTheme="minorHAnsi" w:hAnsiTheme="minorHAnsi" w:cstheme="minorHAnsi"/>
          <w:sz w:val="24"/>
          <w:szCs w:val="24"/>
        </w:rPr>
        <w:t xml:space="preserve">following </w:t>
      </w:r>
      <w:r>
        <w:rPr>
          <w:rFonts w:asciiTheme="minorHAnsi" w:hAnsiTheme="minorHAnsi" w:cstheme="minorHAnsi"/>
          <w:sz w:val="24"/>
          <w:szCs w:val="24"/>
        </w:rPr>
        <w:t>equation</w:t>
      </w:r>
      <w:r w:rsidR="005C7E37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54304">
        <w:rPr>
          <w:rFonts w:asciiTheme="minorHAnsi" w:hAnsiTheme="minorHAnsi" w:cstheme="minorHAnsi"/>
          <w:sz w:val="24"/>
          <w:szCs w:val="24"/>
        </w:rPr>
        <w:t xml:space="preserve">using </w:t>
      </w:r>
      <w:r w:rsidR="005C7E37">
        <w:rPr>
          <w:rFonts w:asciiTheme="minorHAnsi" w:hAnsiTheme="minorHAnsi" w:cstheme="minorHAnsi"/>
          <w:sz w:val="24"/>
          <w:szCs w:val="24"/>
        </w:rPr>
        <w:t xml:space="preserve">algebra tiles: </w:t>
      </w:r>
    </w:p>
    <w:p w14:paraId="01767E45" w14:textId="63A078FE" w:rsidR="00854304" w:rsidRDefault="002E2095" w:rsidP="005C7E37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4y – 18 = 6</w:t>
      </w:r>
      <w:bookmarkStart w:id="1" w:name="_GoBack"/>
      <w:bookmarkEnd w:id="1"/>
    </w:p>
    <w:p w14:paraId="4C382BCA" w14:textId="2B985FF6" w:rsidR="006471BF" w:rsidRDefault="006471BF" w:rsidP="005C7E37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8p + 3 = -21</w:t>
      </w:r>
    </w:p>
    <w:p w14:paraId="7CFE975C" w14:textId="2BB2B533" w:rsidR="00854304" w:rsidRDefault="00854304" w:rsidP="00854304">
      <w:pPr>
        <w:rPr>
          <w:rFonts w:asciiTheme="minorHAnsi" w:hAnsiTheme="minorHAnsi" w:cstheme="minorHAnsi"/>
          <w:sz w:val="24"/>
          <w:szCs w:val="24"/>
        </w:rPr>
      </w:pPr>
    </w:p>
    <w:p w14:paraId="679E9F65" w14:textId="77777777" w:rsidR="00703A3B" w:rsidRPr="005E39A0" w:rsidRDefault="00703A3B" w:rsidP="00703A3B">
      <w:pPr>
        <w:ind w:hanging="270"/>
        <w:rPr>
          <w:rFonts w:asciiTheme="minorHAnsi" w:hAnsiTheme="minorHAnsi" w:cstheme="minorHAnsi"/>
          <w:b/>
          <w:sz w:val="24"/>
          <w:szCs w:val="24"/>
        </w:rPr>
      </w:pPr>
      <w:r w:rsidRPr="005E39A0">
        <w:rPr>
          <w:rFonts w:asciiTheme="minorHAnsi" w:hAnsiTheme="minorHAnsi" w:cstheme="minorHAnsi"/>
          <w:b/>
          <w:sz w:val="24"/>
          <w:szCs w:val="24"/>
        </w:rPr>
        <w:t>Note: The following pages are intended for classroom use for students as a visual aid to learning</w:t>
      </w:r>
    </w:p>
    <w:p w14:paraId="524F3581" w14:textId="7F18F5B7" w:rsidR="00F14061" w:rsidRDefault="00F14061" w:rsidP="0052084F">
      <w:pPr>
        <w:rPr>
          <w:rFonts w:asciiTheme="minorHAnsi" w:hAnsiTheme="minorHAnsi" w:cstheme="minorHAnsi"/>
          <w:sz w:val="24"/>
          <w:szCs w:val="24"/>
        </w:rPr>
      </w:pPr>
    </w:p>
    <w:p w14:paraId="7B976F41" w14:textId="0FA6266E" w:rsidR="00F14061" w:rsidRDefault="00F14061" w:rsidP="0052084F">
      <w:pPr>
        <w:rPr>
          <w:rFonts w:asciiTheme="minorHAnsi" w:hAnsiTheme="minorHAnsi" w:cstheme="minorHAnsi"/>
          <w:sz w:val="24"/>
          <w:szCs w:val="24"/>
        </w:rPr>
      </w:pPr>
    </w:p>
    <w:p w14:paraId="741CF711" w14:textId="7D7DC084" w:rsidR="006471BF" w:rsidRDefault="00BE48B2" w:rsidP="0052084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Virginia Department of Education 2018</w:t>
      </w:r>
    </w:p>
    <w:p w14:paraId="10E2112F" w14:textId="4BB9ED6C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36D62EAA" w14:textId="51C8EED9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247FD26D" w14:textId="56B86009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7A491B33" w14:textId="61A55CE0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1FE8E634" w14:textId="44D410CA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1694DC31" w14:textId="67D0103A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340B6566" w14:textId="343DDC36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4435DB82" w14:textId="6132E689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78C30D94" w14:textId="6DECD19C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31324EC6" w14:textId="7204DA91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3F41E84F" w14:textId="5E79ED73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06972AF3" w14:textId="70575B68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625A8849" w14:textId="462B3AC0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0379B69D" w14:textId="6F5F56DC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37942E1C" w14:textId="4AB9A922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4F9A69B2" w14:textId="71D5C487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30E15A57" w14:textId="505399A4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323A00D8" w14:textId="763F3741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7237C22E" w14:textId="60214B6E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7857AA60" w14:textId="563028E6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109DDB7F" w14:textId="12FA45BF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2652631D" w14:textId="41B12840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4461FB7D" w14:textId="7DF9B4E3" w:rsidR="006471BF" w:rsidRDefault="006471BF" w:rsidP="0052084F">
      <w:pPr>
        <w:rPr>
          <w:rFonts w:asciiTheme="minorHAnsi" w:hAnsiTheme="minorHAnsi" w:cstheme="minorHAnsi"/>
          <w:sz w:val="24"/>
          <w:szCs w:val="24"/>
        </w:rPr>
      </w:pPr>
    </w:p>
    <w:p w14:paraId="4485C325" w14:textId="39A84292" w:rsidR="006471BF" w:rsidRDefault="006471BF" w:rsidP="006471B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Algebra Tiles Template</w:t>
      </w:r>
    </w:p>
    <w:p w14:paraId="1266EB54" w14:textId="77777777" w:rsidR="00877023" w:rsidRDefault="00877023" w:rsidP="006471BF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34"/>
        <w:gridCol w:w="1335"/>
        <w:gridCol w:w="1334"/>
        <w:gridCol w:w="673"/>
        <w:gridCol w:w="663"/>
        <w:gridCol w:w="1335"/>
        <w:gridCol w:w="1344"/>
      </w:tblGrid>
      <w:tr w:rsidR="004F45C2" w14:paraId="3192C7A0" w14:textId="77777777" w:rsidTr="004F45C2">
        <w:trPr>
          <w:trHeight w:val="1311"/>
        </w:trPr>
        <w:tc>
          <w:tcPr>
            <w:tcW w:w="1332" w:type="dxa"/>
            <w:vAlign w:val="center"/>
          </w:tcPr>
          <w:p w14:paraId="487AD0F8" w14:textId="7F6954AC" w:rsidR="004F45C2" w:rsidRPr="004F45C2" w:rsidRDefault="004F45C2" w:rsidP="004F45C2">
            <w:pPr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4F45C2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2AAFA205" w14:textId="1B469320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73B3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14:paraId="2EE7712F" w14:textId="7D86EF2A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73B3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7FEDE9F8" w14:textId="3C921578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73B3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6" w:type="dxa"/>
            <w:gridSpan w:val="2"/>
            <w:vAlign w:val="center"/>
          </w:tcPr>
          <w:p w14:paraId="6535BD63" w14:textId="4B4E7622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73B3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14:paraId="59AF6730" w14:textId="1C16D284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73B3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39168FAE" w14:textId="3296D577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73B3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</w:tr>
      <w:tr w:rsidR="004F45C2" w14:paraId="7B6627B0" w14:textId="77777777" w:rsidTr="004F45C2">
        <w:trPr>
          <w:trHeight w:val="1311"/>
        </w:trPr>
        <w:tc>
          <w:tcPr>
            <w:tcW w:w="1332" w:type="dxa"/>
            <w:vAlign w:val="center"/>
          </w:tcPr>
          <w:p w14:paraId="67010E8D" w14:textId="5905B653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2E9837BA" w14:textId="4B306B23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14:paraId="209EA1C1" w14:textId="1B8B0784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00B03206" w14:textId="3FAC18B6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6" w:type="dxa"/>
            <w:gridSpan w:val="2"/>
            <w:vAlign w:val="center"/>
          </w:tcPr>
          <w:p w14:paraId="027BB98B" w14:textId="483CDC14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14:paraId="5F89C729" w14:textId="61D3BC90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43AA680A" w14:textId="12F5BD3A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</w:tr>
      <w:tr w:rsidR="004F45C2" w14:paraId="60C82AE5" w14:textId="77777777" w:rsidTr="004F45C2">
        <w:trPr>
          <w:trHeight w:val="1380"/>
        </w:trPr>
        <w:tc>
          <w:tcPr>
            <w:tcW w:w="1332" w:type="dxa"/>
            <w:vAlign w:val="center"/>
          </w:tcPr>
          <w:p w14:paraId="190D85E6" w14:textId="126B2A9C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36D67EE1" w14:textId="344E5181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3342" w:type="dxa"/>
            <w:gridSpan w:val="3"/>
            <w:vAlign w:val="center"/>
          </w:tcPr>
          <w:p w14:paraId="7FB52238" w14:textId="5E934BE0" w:rsidR="004F45C2" w:rsidRPr="004F45C2" w:rsidRDefault="004F45C2" w:rsidP="004F45C2">
            <w:pPr>
              <w:jc w:val="center"/>
              <w:rPr>
                <w:rFonts w:asciiTheme="minorHAnsi" w:hAnsiTheme="minorHAnsi" w:cstheme="minorHAnsi"/>
                <w:i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</w:p>
        </w:tc>
        <w:tc>
          <w:tcPr>
            <w:tcW w:w="3342" w:type="dxa"/>
            <w:gridSpan w:val="3"/>
            <w:vAlign w:val="center"/>
          </w:tcPr>
          <w:p w14:paraId="39A096DB" w14:textId="086F9D55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</w:p>
        </w:tc>
      </w:tr>
      <w:tr w:rsidR="004F45C2" w14:paraId="1CF91470" w14:textId="77777777" w:rsidTr="004F45C2">
        <w:trPr>
          <w:trHeight w:val="1311"/>
        </w:trPr>
        <w:tc>
          <w:tcPr>
            <w:tcW w:w="1332" w:type="dxa"/>
            <w:vAlign w:val="center"/>
          </w:tcPr>
          <w:p w14:paraId="7A227D23" w14:textId="0607B676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1827A1C7" w14:textId="70EF9386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6ADA">
              <w:rPr>
                <w:rFonts w:asciiTheme="minorHAnsi" w:hAnsiTheme="minorHAnsi" w:cstheme="minorHAnsi"/>
                <w:sz w:val="48"/>
                <w:szCs w:val="24"/>
              </w:rPr>
              <w:t>1</w:t>
            </w:r>
          </w:p>
        </w:tc>
        <w:tc>
          <w:tcPr>
            <w:tcW w:w="3342" w:type="dxa"/>
            <w:gridSpan w:val="3"/>
            <w:vAlign w:val="center"/>
          </w:tcPr>
          <w:p w14:paraId="33FF0238" w14:textId="598B9445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</w:p>
        </w:tc>
        <w:tc>
          <w:tcPr>
            <w:tcW w:w="3342" w:type="dxa"/>
            <w:gridSpan w:val="3"/>
            <w:vAlign w:val="center"/>
          </w:tcPr>
          <w:p w14:paraId="7BFC669A" w14:textId="14861A68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</w:p>
        </w:tc>
      </w:tr>
      <w:tr w:rsidR="004F45C2" w14:paraId="6A570965" w14:textId="77777777" w:rsidTr="004F45C2">
        <w:trPr>
          <w:trHeight w:val="2632"/>
        </w:trPr>
        <w:tc>
          <w:tcPr>
            <w:tcW w:w="1332" w:type="dxa"/>
            <w:vAlign w:val="center"/>
          </w:tcPr>
          <w:p w14:paraId="1A91D525" w14:textId="4734B410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</w:p>
        </w:tc>
        <w:tc>
          <w:tcPr>
            <w:tcW w:w="1334" w:type="dxa"/>
            <w:vAlign w:val="center"/>
          </w:tcPr>
          <w:p w14:paraId="67AAB8B7" w14:textId="0C6EE4DF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</w:p>
        </w:tc>
        <w:tc>
          <w:tcPr>
            <w:tcW w:w="3342" w:type="dxa"/>
            <w:gridSpan w:val="3"/>
            <w:vAlign w:val="center"/>
          </w:tcPr>
          <w:p w14:paraId="4A915087" w14:textId="39C1515D" w:rsidR="004F45C2" w:rsidRP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  <w:r>
              <w:rPr>
                <w:rFonts w:asciiTheme="minorHAnsi" w:hAnsiTheme="minorHAnsi" w:cstheme="minorHAnsi"/>
                <w:i/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3342" w:type="dxa"/>
            <w:gridSpan w:val="3"/>
            <w:vAlign w:val="center"/>
          </w:tcPr>
          <w:p w14:paraId="1CB51799" w14:textId="4FD5E2EB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  <w:r>
              <w:rPr>
                <w:rFonts w:asciiTheme="minorHAnsi" w:hAnsiTheme="minorHAnsi" w:cstheme="minorHAnsi"/>
                <w:i/>
                <w:sz w:val="48"/>
                <w:szCs w:val="48"/>
                <w:vertAlign w:val="superscript"/>
              </w:rPr>
              <w:t>2</w:t>
            </w:r>
          </w:p>
        </w:tc>
      </w:tr>
      <w:tr w:rsidR="004F45C2" w14:paraId="247E1776" w14:textId="77777777" w:rsidTr="004F45C2">
        <w:trPr>
          <w:trHeight w:val="2632"/>
        </w:trPr>
        <w:tc>
          <w:tcPr>
            <w:tcW w:w="1332" w:type="dxa"/>
            <w:vAlign w:val="center"/>
          </w:tcPr>
          <w:p w14:paraId="14652770" w14:textId="1A3B5DC8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</w:p>
        </w:tc>
        <w:tc>
          <w:tcPr>
            <w:tcW w:w="1334" w:type="dxa"/>
            <w:vAlign w:val="center"/>
          </w:tcPr>
          <w:p w14:paraId="07A6B4CE" w14:textId="5B450D2F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</w:p>
        </w:tc>
        <w:tc>
          <w:tcPr>
            <w:tcW w:w="3342" w:type="dxa"/>
            <w:gridSpan w:val="3"/>
            <w:vAlign w:val="center"/>
          </w:tcPr>
          <w:p w14:paraId="5A4F9F67" w14:textId="621AB9F9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  <w:r>
              <w:rPr>
                <w:rFonts w:asciiTheme="minorHAnsi" w:hAnsiTheme="minorHAnsi" w:cstheme="minorHAnsi"/>
                <w:i/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3342" w:type="dxa"/>
            <w:gridSpan w:val="3"/>
            <w:vAlign w:val="center"/>
          </w:tcPr>
          <w:p w14:paraId="16A71FDD" w14:textId="5B6F43C9" w:rsidR="004F45C2" w:rsidRDefault="004F45C2" w:rsidP="004F45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48"/>
                <w:szCs w:val="48"/>
              </w:rPr>
              <w:t>x</w:t>
            </w:r>
            <w:r>
              <w:rPr>
                <w:rFonts w:asciiTheme="minorHAnsi" w:hAnsiTheme="minorHAnsi" w:cstheme="minorHAnsi"/>
                <w:i/>
                <w:sz w:val="48"/>
                <w:szCs w:val="48"/>
                <w:vertAlign w:val="superscript"/>
              </w:rPr>
              <w:t>2</w:t>
            </w:r>
          </w:p>
        </w:tc>
      </w:tr>
    </w:tbl>
    <w:p w14:paraId="55BD2091" w14:textId="173BCC8B" w:rsidR="00877023" w:rsidRDefault="00877023" w:rsidP="006471B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22BB0C" w14:textId="77777777" w:rsidR="004F45C2" w:rsidRDefault="004F45C2" w:rsidP="006471B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A0BA607" w14:textId="2BCC5D64" w:rsidR="00877023" w:rsidRPr="00854304" w:rsidRDefault="00877023" w:rsidP="006471BF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877023" w:rsidRPr="00854304" w:rsidSect="004F45C2">
      <w:headerReference w:type="default" r:id="rId11"/>
      <w:footerReference w:type="default" r:id="rId12"/>
      <w:pgSz w:w="12240" w:h="15840" w:code="1"/>
      <w:pgMar w:top="1296" w:right="1440" w:bottom="1152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1693F" w14:textId="77777777" w:rsidR="008B6699" w:rsidRDefault="008B6699">
      <w:r>
        <w:separator/>
      </w:r>
    </w:p>
    <w:p w14:paraId="6DEF5FD7" w14:textId="77777777" w:rsidR="008B6699" w:rsidRDefault="008B6699"/>
    <w:p w14:paraId="133C9FAA" w14:textId="77777777" w:rsidR="008B6699" w:rsidRDefault="008B6699"/>
  </w:endnote>
  <w:endnote w:type="continuationSeparator" w:id="0">
    <w:p w14:paraId="1E450EFD" w14:textId="77777777" w:rsidR="008B6699" w:rsidRDefault="008B6699">
      <w:r>
        <w:continuationSeparator/>
      </w:r>
    </w:p>
    <w:p w14:paraId="5A5CD51A" w14:textId="77777777" w:rsidR="008B6699" w:rsidRDefault="008B6699"/>
    <w:p w14:paraId="36683471" w14:textId="77777777" w:rsidR="008B6699" w:rsidRDefault="008B6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</w:t>
    </w:r>
    <w:r w:rsidR="001A55CD" w:rsidRPr="008B5765">
      <w:rPr>
        <w:rFonts w:ascii="Calibri" w:hAnsi="Calibri" w:cs="Calibri"/>
        <w:sz w:val="22"/>
        <w:szCs w:val="22"/>
      </w:rPr>
      <w:t xml:space="preserve"> 2018</w:t>
    </w:r>
  </w:p>
  <w:p w14:paraId="58CDFA99" w14:textId="7BA3C40F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2E2095">
      <w:rPr>
        <w:rStyle w:val="PageNumber"/>
        <w:rFonts w:ascii="Calibri" w:hAnsi="Calibri" w:cs="Calibri"/>
        <w:noProof/>
        <w:sz w:val="22"/>
        <w:szCs w:val="22"/>
      </w:rPr>
      <w:t>2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EB8EB" w14:textId="77777777" w:rsidR="008B6699" w:rsidRDefault="008B6699">
      <w:r>
        <w:separator/>
      </w:r>
    </w:p>
    <w:p w14:paraId="1958F2F4" w14:textId="77777777" w:rsidR="008B6699" w:rsidRDefault="008B6699"/>
    <w:p w14:paraId="046D3D7B" w14:textId="77777777" w:rsidR="008B6699" w:rsidRDefault="008B6699"/>
  </w:footnote>
  <w:footnote w:type="continuationSeparator" w:id="0">
    <w:p w14:paraId="375EB404" w14:textId="77777777" w:rsidR="008B6699" w:rsidRDefault="008B6699">
      <w:r>
        <w:continuationSeparator/>
      </w:r>
    </w:p>
    <w:p w14:paraId="472CCBE7" w14:textId="77777777" w:rsidR="008B6699" w:rsidRDefault="008B6699"/>
    <w:p w14:paraId="1C973D94" w14:textId="77777777" w:rsidR="008B6699" w:rsidRDefault="008B6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B8C4" w14:textId="4E75B073" w:rsidR="001A55CD" w:rsidRPr="001761F1" w:rsidRDefault="001A55CD" w:rsidP="001A55CD">
    <w:pPr>
      <w:pStyle w:val="Heading1"/>
    </w:pPr>
    <w:r w:rsidRPr="001761F1">
      <w:t xml:space="preserve">AR Remediation Plan – </w:t>
    </w:r>
    <w:r w:rsidR="00F66A11">
      <w:t xml:space="preserve">Equality/Solving Equations </w:t>
    </w:r>
  </w:p>
  <w:p w14:paraId="0B4F1FBB" w14:textId="77777777" w:rsidR="001A55CD" w:rsidRDefault="001A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8A24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917CA"/>
    <w:multiLevelType w:val="singleLevel"/>
    <w:tmpl w:val="48262908"/>
    <w:lvl w:ilvl="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3" w15:restartNumberingAfterBreak="0">
    <w:nsid w:val="035C1DE5"/>
    <w:multiLevelType w:val="hybridMultilevel"/>
    <w:tmpl w:val="8992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812A7"/>
    <w:multiLevelType w:val="hybridMultilevel"/>
    <w:tmpl w:val="7B8883A2"/>
    <w:lvl w:ilvl="0" w:tplc="CA8E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7F8A"/>
    <w:multiLevelType w:val="hybridMultilevel"/>
    <w:tmpl w:val="505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57082"/>
    <w:multiLevelType w:val="hybridMultilevel"/>
    <w:tmpl w:val="F2D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964E5"/>
    <w:multiLevelType w:val="multilevel"/>
    <w:tmpl w:val="C5AE21C0"/>
    <w:lvl w:ilvl="0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56913"/>
    <w:multiLevelType w:val="hybridMultilevel"/>
    <w:tmpl w:val="BD46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6B9C"/>
    <w:multiLevelType w:val="hybridMultilevel"/>
    <w:tmpl w:val="FDE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020EF"/>
    <w:multiLevelType w:val="hybridMultilevel"/>
    <w:tmpl w:val="3E7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1BA"/>
    <w:multiLevelType w:val="hybridMultilevel"/>
    <w:tmpl w:val="DAAC9676"/>
    <w:lvl w:ilvl="0" w:tplc="AD4E013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45675"/>
    <w:multiLevelType w:val="hybridMultilevel"/>
    <w:tmpl w:val="175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874DB"/>
    <w:multiLevelType w:val="hybridMultilevel"/>
    <w:tmpl w:val="B20C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5848"/>
    <w:multiLevelType w:val="hybridMultilevel"/>
    <w:tmpl w:val="080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21C"/>
    <w:multiLevelType w:val="hybridMultilevel"/>
    <w:tmpl w:val="BCCC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02562"/>
    <w:multiLevelType w:val="hybridMultilevel"/>
    <w:tmpl w:val="0AC4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C1657"/>
    <w:multiLevelType w:val="hybridMultilevel"/>
    <w:tmpl w:val="8728A2C0"/>
    <w:lvl w:ilvl="0" w:tplc="C76ABFD0">
      <w:start w:val="1"/>
      <w:numFmt w:val="decimal"/>
      <w:lvlText w:val="%1."/>
      <w:lvlJc w:val="left"/>
      <w:pPr>
        <w:ind w:left="360" w:hanging="360"/>
      </w:pPr>
    </w:lvl>
    <w:lvl w:ilvl="1" w:tplc="739A5CAE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D72962"/>
    <w:multiLevelType w:val="hybridMultilevel"/>
    <w:tmpl w:val="D552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50A01"/>
    <w:multiLevelType w:val="hybridMultilevel"/>
    <w:tmpl w:val="FBFA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C4D3C"/>
    <w:multiLevelType w:val="hybridMultilevel"/>
    <w:tmpl w:val="8B6A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10B15"/>
    <w:multiLevelType w:val="hybridMultilevel"/>
    <w:tmpl w:val="96D8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17974"/>
    <w:multiLevelType w:val="hybridMultilevel"/>
    <w:tmpl w:val="D62ABCE6"/>
    <w:lvl w:ilvl="0" w:tplc="027225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AA2D2A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457D45"/>
    <w:multiLevelType w:val="hybridMultilevel"/>
    <w:tmpl w:val="33E4F8C8"/>
    <w:lvl w:ilvl="0" w:tplc="CF543E6C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 w:tplc="668E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22014"/>
    <w:multiLevelType w:val="hybridMultilevel"/>
    <w:tmpl w:val="A69E8ADC"/>
    <w:lvl w:ilvl="0" w:tplc="C76ABFD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0244D"/>
    <w:multiLevelType w:val="hybridMultilevel"/>
    <w:tmpl w:val="97F65E14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F6C70"/>
    <w:multiLevelType w:val="hybridMultilevel"/>
    <w:tmpl w:val="A814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46E6E"/>
    <w:multiLevelType w:val="hybridMultilevel"/>
    <w:tmpl w:val="8F4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97662"/>
    <w:multiLevelType w:val="hybridMultilevel"/>
    <w:tmpl w:val="BE5E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17A54"/>
    <w:multiLevelType w:val="hybridMultilevel"/>
    <w:tmpl w:val="76EEED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DD0839"/>
    <w:multiLevelType w:val="singleLevel"/>
    <w:tmpl w:val="CA8E1DF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</w:lvl>
  </w:abstractNum>
  <w:abstractNum w:abstractNumId="35" w15:restartNumberingAfterBreak="0">
    <w:nsid w:val="7E20603E"/>
    <w:multiLevelType w:val="hybridMultilevel"/>
    <w:tmpl w:val="7B8E8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1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7"/>
  </w:num>
  <w:num w:numId="12">
    <w:abstractNumId w:val="22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0"/>
  </w:num>
  <w:num w:numId="19">
    <w:abstractNumId w:val="34"/>
  </w:num>
  <w:num w:numId="20">
    <w:abstractNumId w:val="2"/>
  </w:num>
  <w:num w:numId="21">
    <w:abstractNumId w:val="31"/>
  </w:num>
  <w:num w:numId="22">
    <w:abstractNumId w:val="35"/>
  </w:num>
  <w:num w:numId="23">
    <w:abstractNumId w:val="8"/>
  </w:num>
  <w:num w:numId="24">
    <w:abstractNumId w:val="30"/>
  </w:num>
  <w:num w:numId="25">
    <w:abstractNumId w:val="24"/>
  </w:num>
  <w:num w:numId="26">
    <w:abstractNumId w:val="25"/>
  </w:num>
  <w:num w:numId="27">
    <w:abstractNumId w:val="14"/>
  </w:num>
  <w:num w:numId="28">
    <w:abstractNumId w:val="16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26"/>
  </w:num>
  <w:num w:numId="34">
    <w:abstractNumId w:val="23"/>
  </w:num>
  <w:num w:numId="35">
    <w:abstractNumId w:val="18"/>
  </w:num>
  <w:num w:numId="36">
    <w:abstractNumId w:val="10"/>
  </w:num>
  <w:num w:numId="37">
    <w:abstractNumId w:val="19"/>
  </w:num>
  <w:num w:numId="38">
    <w:abstractNumId w:val="29"/>
  </w:num>
  <w:num w:numId="39">
    <w:abstractNumId w:val="11"/>
  </w:num>
  <w:num w:numId="40">
    <w:abstractNumId w:val="21"/>
  </w:num>
  <w:num w:numId="41">
    <w:abstractNumId w:val="20"/>
  </w:num>
  <w:num w:numId="42">
    <w:abstractNumId w:val="32"/>
  </w:num>
  <w:num w:numId="43">
    <w:abstractNumId w:val="28"/>
  </w:num>
  <w:num w:numId="44">
    <w:abstractNumId w:val="33"/>
  </w:num>
  <w:num w:numId="45">
    <w:abstractNumId w:val="3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8193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9D1"/>
    <w:rsid w:val="00006190"/>
    <w:rsid w:val="00010103"/>
    <w:rsid w:val="00015293"/>
    <w:rsid w:val="00015E35"/>
    <w:rsid w:val="00023519"/>
    <w:rsid w:val="00027ACE"/>
    <w:rsid w:val="0003397C"/>
    <w:rsid w:val="000366A6"/>
    <w:rsid w:val="0004558A"/>
    <w:rsid w:val="00050237"/>
    <w:rsid w:val="000506BE"/>
    <w:rsid w:val="00054446"/>
    <w:rsid w:val="00055285"/>
    <w:rsid w:val="00063610"/>
    <w:rsid w:val="00064018"/>
    <w:rsid w:val="000737B6"/>
    <w:rsid w:val="00076227"/>
    <w:rsid w:val="00086E06"/>
    <w:rsid w:val="00087C6A"/>
    <w:rsid w:val="00095C2A"/>
    <w:rsid w:val="000A119B"/>
    <w:rsid w:val="000A1677"/>
    <w:rsid w:val="000A61F4"/>
    <w:rsid w:val="000B42D3"/>
    <w:rsid w:val="000C1234"/>
    <w:rsid w:val="000C2AB6"/>
    <w:rsid w:val="000C304E"/>
    <w:rsid w:val="000C43E4"/>
    <w:rsid w:val="000C5A95"/>
    <w:rsid w:val="000D48E8"/>
    <w:rsid w:val="000D5A1E"/>
    <w:rsid w:val="000D738D"/>
    <w:rsid w:val="000E0386"/>
    <w:rsid w:val="000E173E"/>
    <w:rsid w:val="000E2B1C"/>
    <w:rsid w:val="000E2D1D"/>
    <w:rsid w:val="000E7016"/>
    <w:rsid w:val="000F639A"/>
    <w:rsid w:val="000F72DE"/>
    <w:rsid w:val="00100603"/>
    <w:rsid w:val="001130BF"/>
    <w:rsid w:val="001145F7"/>
    <w:rsid w:val="00114D68"/>
    <w:rsid w:val="00114F1D"/>
    <w:rsid w:val="00116F40"/>
    <w:rsid w:val="00117970"/>
    <w:rsid w:val="00125F65"/>
    <w:rsid w:val="00130C15"/>
    <w:rsid w:val="00152712"/>
    <w:rsid w:val="0015286C"/>
    <w:rsid w:val="00153D52"/>
    <w:rsid w:val="00165863"/>
    <w:rsid w:val="00171D15"/>
    <w:rsid w:val="001761F1"/>
    <w:rsid w:val="001809DB"/>
    <w:rsid w:val="00181F61"/>
    <w:rsid w:val="00184740"/>
    <w:rsid w:val="00187A14"/>
    <w:rsid w:val="00190568"/>
    <w:rsid w:val="00190E4B"/>
    <w:rsid w:val="00196A69"/>
    <w:rsid w:val="001A1AF4"/>
    <w:rsid w:val="001A420E"/>
    <w:rsid w:val="001A55CD"/>
    <w:rsid w:val="001B1AB0"/>
    <w:rsid w:val="001B1F27"/>
    <w:rsid w:val="001B3018"/>
    <w:rsid w:val="001C12AA"/>
    <w:rsid w:val="001C5268"/>
    <w:rsid w:val="001C5AA2"/>
    <w:rsid w:val="001C68CD"/>
    <w:rsid w:val="001D4E26"/>
    <w:rsid w:val="001E335E"/>
    <w:rsid w:val="001F48AD"/>
    <w:rsid w:val="00202365"/>
    <w:rsid w:val="002078C3"/>
    <w:rsid w:val="002161F0"/>
    <w:rsid w:val="00217B12"/>
    <w:rsid w:val="0022128C"/>
    <w:rsid w:val="00222D60"/>
    <w:rsid w:val="002261AC"/>
    <w:rsid w:val="002448BB"/>
    <w:rsid w:val="00250557"/>
    <w:rsid w:val="00251ED4"/>
    <w:rsid w:val="00262C65"/>
    <w:rsid w:val="002836DC"/>
    <w:rsid w:val="002862CF"/>
    <w:rsid w:val="00286720"/>
    <w:rsid w:val="00286EB6"/>
    <w:rsid w:val="00287171"/>
    <w:rsid w:val="00291812"/>
    <w:rsid w:val="00293E83"/>
    <w:rsid w:val="002B01D0"/>
    <w:rsid w:val="002B082F"/>
    <w:rsid w:val="002C1DEB"/>
    <w:rsid w:val="002C3E75"/>
    <w:rsid w:val="002C4E3D"/>
    <w:rsid w:val="002C52E1"/>
    <w:rsid w:val="002C5739"/>
    <w:rsid w:val="002C73A0"/>
    <w:rsid w:val="002C7453"/>
    <w:rsid w:val="002D3104"/>
    <w:rsid w:val="002D4305"/>
    <w:rsid w:val="002E2095"/>
    <w:rsid w:val="002E2748"/>
    <w:rsid w:val="002F0FD8"/>
    <w:rsid w:val="002F2055"/>
    <w:rsid w:val="002F4B68"/>
    <w:rsid w:val="00300043"/>
    <w:rsid w:val="00304BA8"/>
    <w:rsid w:val="003052A6"/>
    <w:rsid w:val="00314FE1"/>
    <w:rsid w:val="003158DD"/>
    <w:rsid w:val="00317611"/>
    <w:rsid w:val="0032283A"/>
    <w:rsid w:val="00331054"/>
    <w:rsid w:val="003343D6"/>
    <w:rsid w:val="00337962"/>
    <w:rsid w:val="00341121"/>
    <w:rsid w:val="00344EB0"/>
    <w:rsid w:val="00355354"/>
    <w:rsid w:val="00361C29"/>
    <w:rsid w:val="003665D7"/>
    <w:rsid w:val="00382658"/>
    <w:rsid w:val="003843DB"/>
    <w:rsid w:val="00384562"/>
    <w:rsid w:val="00384E61"/>
    <w:rsid w:val="00385C05"/>
    <w:rsid w:val="00395347"/>
    <w:rsid w:val="003A1D89"/>
    <w:rsid w:val="003A37E8"/>
    <w:rsid w:val="003A612E"/>
    <w:rsid w:val="003A62B8"/>
    <w:rsid w:val="003B00D5"/>
    <w:rsid w:val="003B0E7A"/>
    <w:rsid w:val="003B1643"/>
    <w:rsid w:val="003B7842"/>
    <w:rsid w:val="003C20C6"/>
    <w:rsid w:val="003C3732"/>
    <w:rsid w:val="003C77FD"/>
    <w:rsid w:val="003E1E10"/>
    <w:rsid w:val="003F1F20"/>
    <w:rsid w:val="003F22A3"/>
    <w:rsid w:val="003F67ED"/>
    <w:rsid w:val="003F6D85"/>
    <w:rsid w:val="003F74EE"/>
    <w:rsid w:val="004049B9"/>
    <w:rsid w:val="00405DAF"/>
    <w:rsid w:val="0041479D"/>
    <w:rsid w:val="004302BA"/>
    <w:rsid w:val="00432A5B"/>
    <w:rsid w:val="00433938"/>
    <w:rsid w:val="00434F9D"/>
    <w:rsid w:val="00440516"/>
    <w:rsid w:val="00450AAC"/>
    <w:rsid w:val="00454EDF"/>
    <w:rsid w:val="00456255"/>
    <w:rsid w:val="00464E00"/>
    <w:rsid w:val="00465CAB"/>
    <w:rsid w:val="004674FD"/>
    <w:rsid w:val="004713B6"/>
    <w:rsid w:val="00480903"/>
    <w:rsid w:val="0048127C"/>
    <w:rsid w:val="00487499"/>
    <w:rsid w:val="00490FA2"/>
    <w:rsid w:val="004928CB"/>
    <w:rsid w:val="0049354D"/>
    <w:rsid w:val="004A5C57"/>
    <w:rsid w:val="004A5E38"/>
    <w:rsid w:val="004A6237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4C1F"/>
    <w:rsid w:val="004D6780"/>
    <w:rsid w:val="004E43DC"/>
    <w:rsid w:val="004E6416"/>
    <w:rsid w:val="004E6A5F"/>
    <w:rsid w:val="004E6D82"/>
    <w:rsid w:val="004E7811"/>
    <w:rsid w:val="004F2718"/>
    <w:rsid w:val="004F45C2"/>
    <w:rsid w:val="004F4EC5"/>
    <w:rsid w:val="004F5D93"/>
    <w:rsid w:val="00501AB0"/>
    <w:rsid w:val="00506DDD"/>
    <w:rsid w:val="005126B6"/>
    <w:rsid w:val="0052084F"/>
    <w:rsid w:val="0052357F"/>
    <w:rsid w:val="00526377"/>
    <w:rsid w:val="00527FFA"/>
    <w:rsid w:val="00534466"/>
    <w:rsid w:val="00553ED0"/>
    <w:rsid w:val="00555AAD"/>
    <w:rsid w:val="00567804"/>
    <w:rsid w:val="00570866"/>
    <w:rsid w:val="0057132D"/>
    <w:rsid w:val="00576AAE"/>
    <w:rsid w:val="00577BDE"/>
    <w:rsid w:val="00577F72"/>
    <w:rsid w:val="0058034A"/>
    <w:rsid w:val="005819CE"/>
    <w:rsid w:val="00581F51"/>
    <w:rsid w:val="005830F8"/>
    <w:rsid w:val="00584B4B"/>
    <w:rsid w:val="00594D4C"/>
    <w:rsid w:val="00595335"/>
    <w:rsid w:val="005A02B0"/>
    <w:rsid w:val="005A60B1"/>
    <w:rsid w:val="005B36B3"/>
    <w:rsid w:val="005B58A8"/>
    <w:rsid w:val="005C6C05"/>
    <w:rsid w:val="005C7E37"/>
    <w:rsid w:val="005D0BBD"/>
    <w:rsid w:val="005D2BC3"/>
    <w:rsid w:val="005D598F"/>
    <w:rsid w:val="005D6859"/>
    <w:rsid w:val="005D6AFC"/>
    <w:rsid w:val="005D6D50"/>
    <w:rsid w:val="005E16A4"/>
    <w:rsid w:val="005E21A9"/>
    <w:rsid w:val="005E470F"/>
    <w:rsid w:val="005E5674"/>
    <w:rsid w:val="005E5D85"/>
    <w:rsid w:val="005F1C79"/>
    <w:rsid w:val="005F7348"/>
    <w:rsid w:val="00610050"/>
    <w:rsid w:val="00610145"/>
    <w:rsid w:val="00611791"/>
    <w:rsid w:val="00613205"/>
    <w:rsid w:val="00616418"/>
    <w:rsid w:val="00621F55"/>
    <w:rsid w:val="006223BA"/>
    <w:rsid w:val="00623EE9"/>
    <w:rsid w:val="00627469"/>
    <w:rsid w:val="006318D0"/>
    <w:rsid w:val="00634D57"/>
    <w:rsid w:val="00635E24"/>
    <w:rsid w:val="006362CB"/>
    <w:rsid w:val="006409E9"/>
    <w:rsid w:val="006413A0"/>
    <w:rsid w:val="00644266"/>
    <w:rsid w:val="006471BF"/>
    <w:rsid w:val="006510AB"/>
    <w:rsid w:val="00651676"/>
    <w:rsid w:val="00651F0D"/>
    <w:rsid w:val="006534DD"/>
    <w:rsid w:val="00656883"/>
    <w:rsid w:val="00682A5D"/>
    <w:rsid w:val="00690165"/>
    <w:rsid w:val="0069075C"/>
    <w:rsid w:val="006A22A8"/>
    <w:rsid w:val="006A5D37"/>
    <w:rsid w:val="006B2C6D"/>
    <w:rsid w:val="006B2D75"/>
    <w:rsid w:val="006B7565"/>
    <w:rsid w:val="006C18D9"/>
    <w:rsid w:val="006D4690"/>
    <w:rsid w:val="006D721B"/>
    <w:rsid w:val="006E0B3E"/>
    <w:rsid w:val="006E1294"/>
    <w:rsid w:val="006E2E76"/>
    <w:rsid w:val="006E595E"/>
    <w:rsid w:val="006E660A"/>
    <w:rsid w:val="006F3E74"/>
    <w:rsid w:val="006F3F05"/>
    <w:rsid w:val="006F51F3"/>
    <w:rsid w:val="00703321"/>
    <w:rsid w:val="007034D8"/>
    <w:rsid w:val="00703A3B"/>
    <w:rsid w:val="00703FB2"/>
    <w:rsid w:val="00707DA6"/>
    <w:rsid w:val="00710365"/>
    <w:rsid w:val="007108C5"/>
    <w:rsid w:val="00711EDF"/>
    <w:rsid w:val="0071298D"/>
    <w:rsid w:val="0071396B"/>
    <w:rsid w:val="00713A37"/>
    <w:rsid w:val="00713A39"/>
    <w:rsid w:val="0071733B"/>
    <w:rsid w:val="00720BA2"/>
    <w:rsid w:val="00721073"/>
    <w:rsid w:val="00721351"/>
    <w:rsid w:val="0072469D"/>
    <w:rsid w:val="007246F1"/>
    <w:rsid w:val="0072682D"/>
    <w:rsid w:val="0073073A"/>
    <w:rsid w:val="00731058"/>
    <w:rsid w:val="00746820"/>
    <w:rsid w:val="00747465"/>
    <w:rsid w:val="0075094C"/>
    <w:rsid w:val="00752594"/>
    <w:rsid w:val="007671C2"/>
    <w:rsid w:val="007709F9"/>
    <w:rsid w:val="00773688"/>
    <w:rsid w:val="00774AA7"/>
    <w:rsid w:val="00774B0E"/>
    <w:rsid w:val="00781D61"/>
    <w:rsid w:val="00781FD4"/>
    <w:rsid w:val="0078512C"/>
    <w:rsid w:val="007924FC"/>
    <w:rsid w:val="00797394"/>
    <w:rsid w:val="007A3A70"/>
    <w:rsid w:val="007B2E4B"/>
    <w:rsid w:val="007B7F67"/>
    <w:rsid w:val="007E0BA4"/>
    <w:rsid w:val="007E6C18"/>
    <w:rsid w:val="007F05D9"/>
    <w:rsid w:val="00800AD9"/>
    <w:rsid w:val="008043F2"/>
    <w:rsid w:val="008110C3"/>
    <w:rsid w:val="008305C6"/>
    <w:rsid w:val="00834C52"/>
    <w:rsid w:val="0083755B"/>
    <w:rsid w:val="00837D0A"/>
    <w:rsid w:val="008423E9"/>
    <w:rsid w:val="00844177"/>
    <w:rsid w:val="00845B92"/>
    <w:rsid w:val="00846976"/>
    <w:rsid w:val="00851160"/>
    <w:rsid w:val="00852783"/>
    <w:rsid w:val="00852FD3"/>
    <w:rsid w:val="00854304"/>
    <w:rsid w:val="00857628"/>
    <w:rsid w:val="008576D1"/>
    <w:rsid w:val="00864320"/>
    <w:rsid w:val="008649A9"/>
    <w:rsid w:val="00864F6F"/>
    <w:rsid w:val="00870420"/>
    <w:rsid w:val="008719F0"/>
    <w:rsid w:val="00877023"/>
    <w:rsid w:val="00877D39"/>
    <w:rsid w:val="0089236E"/>
    <w:rsid w:val="00892B6A"/>
    <w:rsid w:val="00896EB7"/>
    <w:rsid w:val="008A231E"/>
    <w:rsid w:val="008B07C0"/>
    <w:rsid w:val="008B4016"/>
    <w:rsid w:val="008B5765"/>
    <w:rsid w:val="008B6699"/>
    <w:rsid w:val="008C3D46"/>
    <w:rsid w:val="008C4D2E"/>
    <w:rsid w:val="008C520A"/>
    <w:rsid w:val="008C773A"/>
    <w:rsid w:val="008D3DE5"/>
    <w:rsid w:val="008D50DE"/>
    <w:rsid w:val="008D7962"/>
    <w:rsid w:val="008D7DCC"/>
    <w:rsid w:val="008E2707"/>
    <w:rsid w:val="008E57C6"/>
    <w:rsid w:val="0090042A"/>
    <w:rsid w:val="00901C44"/>
    <w:rsid w:val="009023A5"/>
    <w:rsid w:val="0090751A"/>
    <w:rsid w:val="009202F2"/>
    <w:rsid w:val="00921B45"/>
    <w:rsid w:val="0092290D"/>
    <w:rsid w:val="00923C83"/>
    <w:rsid w:val="00923FEA"/>
    <w:rsid w:val="00925F74"/>
    <w:rsid w:val="0092691B"/>
    <w:rsid w:val="00931842"/>
    <w:rsid w:val="00932C68"/>
    <w:rsid w:val="00933B06"/>
    <w:rsid w:val="0093576D"/>
    <w:rsid w:val="009372E6"/>
    <w:rsid w:val="00945316"/>
    <w:rsid w:val="0094786A"/>
    <w:rsid w:val="00950A78"/>
    <w:rsid w:val="009547F2"/>
    <w:rsid w:val="009611FF"/>
    <w:rsid w:val="009625B2"/>
    <w:rsid w:val="00964706"/>
    <w:rsid w:val="00965ADA"/>
    <w:rsid w:val="00966EEC"/>
    <w:rsid w:val="00971377"/>
    <w:rsid w:val="00981CDF"/>
    <w:rsid w:val="00990583"/>
    <w:rsid w:val="0099323D"/>
    <w:rsid w:val="009965BC"/>
    <w:rsid w:val="00996AF8"/>
    <w:rsid w:val="009A1E4D"/>
    <w:rsid w:val="009B0EBE"/>
    <w:rsid w:val="009B2323"/>
    <w:rsid w:val="009B67DF"/>
    <w:rsid w:val="009C441F"/>
    <w:rsid w:val="009D011B"/>
    <w:rsid w:val="009D67FC"/>
    <w:rsid w:val="009D68E1"/>
    <w:rsid w:val="009E26FE"/>
    <w:rsid w:val="009E3FD0"/>
    <w:rsid w:val="009E48CF"/>
    <w:rsid w:val="009E7A45"/>
    <w:rsid w:val="009F24EB"/>
    <w:rsid w:val="009F4839"/>
    <w:rsid w:val="00A00014"/>
    <w:rsid w:val="00A01152"/>
    <w:rsid w:val="00A0204D"/>
    <w:rsid w:val="00A022C3"/>
    <w:rsid w:val="00A0253D"/>
    <w:rsid w:val="00A05C8B"/>
    <w:rsid w:val="00A06DDC"/>
    <w:rsid w:val="00A14D7E"/>
    <w:rsid w:val="00A16C2A"/>
    <w:rsid w:val="00A20071"/>
    <w:rsid w:val="00A202FD"/>
    <w:rsid w:val="00A21CC7"/>
    <w:rsid w:val="00A267D1"/>
    <w:rsid w:val="00A310A1"/>
    <w:rsid w:val="00A33885"/>
    <w:rsid w:val="00A37FCA"/>
    <w:rsid w:val="00A4472A"/>
    <w:rsid w:val="00A44ACB"/>
    <w:rsid w:val="00A4526A"/>
    <w:rsid w:val="00A4644E"/>
    <w:rsid w:val="00A50473"/>
    <w:rsid w:val="00A509CB"/>
    <w:rsid w:val="00A51ACB"/>
    <w:rsid w:val="00A52AC9"/>
    <w:rsid w:val="00A55EF5"/>
    <w:rsid w:val="00A57758"/>
    <w:rsid w:val="00A57E7B"/>
    <w:rsid w:val="00A648A4"/>
    <w:rsid w:val="00A65270"/>
    <w:rsid w:val="00A6776C"/>
    <w:rsid w:val="00A67CAD"/>
    <w:rsid w:val="00A8465D"/>
    <w:rsid w:val="00A85E74"/>
    <w:rsid w:val="00A90C81"/>
    <w:rsid w:val="00A92027"/>
    <w:rsid w:val="00A97CBC"/>
    <w:rsid w:val="00AA0874"/>
    <w:rsid w:val="00AA5658"/>
    <w:rsid w:val="00AA7D0A"/>
    <w:rsid w:val="00AB167D"/>
    <w:rsid w:val="00AB3EE5"/>
    <w:rsid w:val="00AC13A5"/>
    <w:rsid w:val="00AC1CDA"/>
    <w:rsid w:val="00AE130A"/>
    <w:rsid w:val="00AE1B39"/>
    <w:rsid w:val="00AE2A04"/>
    <w:rsid w:val="00AE7344"/>
    <w:rsid w:val="00AF4E89"/>
    <w:rsid w:val="00B00E57"/>
    <w:rsid w:val="00B02172"/>
    <w:rsid w:val="00B02D43"/>
    <w:rsid w:val="00B04073"/>
    <w:rsid w:val="00B1053C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682"/>
    <w:rsid w:val="00B33E8D"/>
    <w:rsid w:val="00B35B09"/>
    <w:rsid w:val="00B43E33"/>
    <w:rsid w:val="00B44791"/>
    <w:rsid w:val="00B47E1D"/>
    <w:rsid w:val="00B60D7B"/>
    <w:rsid w:val="00B70E9D"/>
    <w:rsid w:val="00B71E8F"/>
    <w:rsid w:val="00B77FD9"/>
    <w:rsid w:val="00B8344F"/>
    <w:rsid w:val="00B857E3"/>
    <w:rsid w:val="00B85838"/>
    <w:rsid w:val="00B9557D"/>
    <w:rsid w:val="00BA6BCA"/>
    <w:rsid w:val="00BB7915"/>
    <w:rsid w:val="00BC05A1"/>
    <w:rsid w:val="00BC5DB2"/>
    <w:rsid w:val="00BD099B"/>
    <w:rsid w:val="00BD09C7"/>
    <w:rsid w:val="00BD0E58"/>
    <w:rsid w:val="00BD3110"/>
    <w:rsid w:val="00BD3322"/>
    <w:rsid w:val="00BD340C"/>
    <w:rsid w:val="00BD4022"/>
    <w:rsid w:val="00BE48B2"/>
    <w:rsid w:val="00BF2AC1"/>
    <w:rsid w:val="00C00F7D"/>
    <w:rsid w:val="00C0509A"/>
    <w:rsid w:val="00C10CF2"/>
    <w:rsid w:val="00C138DC"/>
    <w:rsid w:val="00C251C5"/>
    <w:rsid w:val="00C273D2"/>
    <w:rsid w:val="00C279CC"/>
    <w:rsid w:val="00C352C0"/>
    <w:rsid w:val="00C43EFE"/>
    <w:rsid w:val="00C468C4"/>
    <w:rsid w:val="00C47D0F"/>
    <w:rsid w:val="00C53961"/>
    <w:rsid w:val="00C55FFC"/>
    <w:rsid w:val="00C5782F"/>
    <w:rsid w:val="00C61069"/>
    <w:rsid w:val="00C6116F"/>
    <w:rsid w:val="00C65BAF"/>
    <w:rsid w:val="00C67F30"/>
    <w:rsid w:val="00C70F36"/>
    <w:rsid w:val="00C73A05"/>
    <w:rsid w:val="00C752DD"/>
    <w:rsid w:val="00C85D25"/>
    <w:rsid w:val="00C864E0"/>
    <w:rsid w:val="00C87C68"/>
    <w:rsid w:val="00C95D00"/>
    <w:rsid w:val="00CA107D"/>
    <w:rsid w:val="00CA6DBD"/>
    <w:rsid w:val="00CA6E19"/>
    <w:rsid w:val="00CB0752"/>
    <w:rsid w:val="00CB3EA2"/>
    <w:rsid w:val="00CB420B"/>
    <w:rsid w:val="00CB5168"/>
    <w:rsid w:val="00CB70CF"/>
    <w:rsid w:val="00CE215E"/>
    <w:rsid w:val="00CE45BB"/>
    <w:rsid w:val="00CE4890"/>
    <w:rsid w:val="00CE6010"/>
    <w:rsid w:val="00CF05F2"/>
    <w:rsid w:val="00CF3BA3"/>
    <w:rsid w:val="00CF455B"/>
    <w:rsid w:val="00D03922"/>
    <w:rsid w:val="00D10078"/>
    <w:rsid w:val="00D13131"/>
    <w:rsid w:val="00D14A54"/>
    <w:rsid w:val="00D15A05"/>
    <w:rsid w:val="00D17552"/>
    <w:rsid w:val="00D22F92"/>
    <w:rsid w:val="00D25074"/>
    <w:rsid w:val="00D31144"/>
    <w:rsid w:val="00D323EB"/>
    <w:rsid w:val="00D340A0"/>
    <w:rsid w:val="00D35181"/>
    <w:rsid w:val="00D35DF0"/>
    <w:rsid w:val="00D43200"/>
    <w:rsid w:val="00D432D7"/>
    <w:rsid w:val="00D46099"/>
    <w:rsid w:val="00D5708A"/>
    <w:rsid w:val="00D60BDE"/>
    <w:rsid w:val="00D636B6"/>
    <w:rsid w:val="00D6781E"/>
    <w:rsid w:val="00D704D2"/>
    <w:rsid w:val="00D70E9C"/>
    <w:rsid w:val="00D71671"/>
    <w:rsid w:val="00D72A88"/>
    <w:rsid w:val="00D72A9E"/>
    <w:rsid w:val="00D72EEC"/>
    <w:rsid w:val="00D76B7F"/>
    <w:rsid w:val="00D81A0D"/>
    <w:rsid w:val="00D872D1"/>
    <w:rsid w:val="00D87899"/>
    <w:rsid w:val="00D901EB"/>
    <w:rsid w:val="00D94665"/>
    <w:rsid w:val="00DA2D87"/>
    <w:rsid w:val="00DA723A"/>
    <w:rsid w:val="00DB08DB"/>
    <w:rsid w:val="00DB4557"/>
    <w:rsid w:val="00DB4859"/>
    <w:rsid w:val="00DB77ED"/>
    <w:rsid w:val="00DC44D4"/>
    <w:rsid w:val="00DC5967"/>
    <w:rsid w:val="00DC5EF5"/>
    <w:rsid w:val="00DD0187"/>
    <w:rsid w:val="00DE0F6A"/>
    <w:rsid w:val="00DE105F"/>
    <w:rsid w:val="00DE5B51"/>
    <w:rsid w:val="00E102AE"/>
    <w:rsid w:val="00E148B5"/>
    <w:rsid w:val="00E1580E"/>
    <w:rsid w:val="00E17CF0"/>
    <w:rsid w:val="00E20686"/>
    <w:rsid w:val="00E212C0"/>
    <w:rsid w:val="00E214D2"/>
    <w:rsid w:val="00E23EA9"/>
    <w:rsid w:val="00E27D8F"/>
    <w:rsid w:val="00E30C55"/>
    <w:rsid w:val="00E3642B"/>
    <w:rsid w:val="00E43243"/>
    <w:rsid w:val="00E502A7"/>
    <w:rsid w:val="00E52820"/>
    <w:rsid w:val="00E55356"/>
    <w:rsid w:val="00E62AE8"/>
    <w:rsid w:val="00E70B97"/>
    <w:rsid w:val="00E70C77"/>
    <w:rsid w:val="00E74DC3"/>
    <w:rsid w:val="00E75B6B"/>
    <w:rsid w:val="00E82A5C"/>
    <w:rsid w:val="00E8798A"/>
    <w:rsid w:val="00E908D4"/>
    <w:rsid w:val="00E94CDC"/>
    <w:rsid w:val="00E9566D"/>
    <w:rsid w:val="00E96FE0"/>
    <w:rsid w:val="00EA6849"/>
    <w:rsid w:val="00EB70B9"/>
    <w:rsid w:val="00EB737C"/>
    <w:rsid w:val="00EB7BEF"/>
    <w:rsid w:val="00EC0091"/>
    <w:rsid w:val="00EC06B3"/>
    <w:rsid w:val="00EC1E0D"/>
    <w:rsid w:val="00EC759F"/>
    <w:rsid w:val="00EE044B"/>
    <w:rsid w:val="00EE074E"/>
    <w:rsid w:val="00EE1DCD"/>
    <w:rsid w:val="00EE2600"/>
    <w:rsid w:val="00EE7128"/>
    <w:rsid w:val="00EE7137"/>
    <w:rsid w:val="00EF22C7"/>
    <w:rsid w:val="00F03E37"/>
    <w:rsid w:val="00F07F5B"/>
    <w:rsid w:val="00F10785"/>
    <w:rsid w:val="00F10DF8"/>
    <w:rsid w:val="00F11A56"/>
    <w:rsid w:val="00F11AC2"/>
    <w:rsid w:val="00F14061"/>
    <w:rsid w:val="00F21D31"/>
    <w:rsid w:val="00F423AD"/>
    <w:rsid w:val="00F462A2"/>
    <w:rsid w:val="00F46572"/>
    <w:rsid w:val="00F46EF4"/>
    <w:rsid w:val="00F47222"/>
    <w:rsid w:val="00F52909"/>
    <w:rsid w:val="00F53DB1"/>
    <w:rsid w:val="00F65855"/>
    <w:rsid w:val="00F66A11"/>
    <w:rsid w:val="00FA0D68"/>
    <w:rsid w:val="00FA715F"/>
    <w:rsid w:val="00FB3CBC"/>
    <w:rsid w:val="00FB44DD"/>
    <w:rsid w:val="00FC03D2"/>
    <w:rsid w:val="00FC4CA5"/>
    <w:rsid w:val="00FC7640"/>
    <w:rsid w:val="00FD1B1B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chartTrackingRefBased/>
  <w15:docId w15:val="{E021B20B-E84C-4489-B264-D3B2D51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Header"/>
    <w:next w:val="Normal"/>
    <w:link w:val="Heading1Char"/>
    <w:qFormat/>
    <w:rsid w:val="001761F1"/>
    <w:pPr>
      <w:outlineLvl w:val="0"/>
    </w:pPr>
    <w:rPr>
      <w:rFonts w:ascii="Calibri" w:hAnsi="Calibri" w:cs="Calibri"/>
      <w:sz w:val="24"/>
      <w:szCs w:val="24"/>
    </w:rPr>
  </w:style>
  <w:style w:type="paragraph" w:styleId="Heading2">
    <w:name w:val="heading 2"/>
    <w:basedOn w:val="Heading4"/>
    <w:next w:val="Normal"/>
    <w:link w:val="Heading2Char"/>
    <w:qFormat/>
    <w:rsid w:val="0090751A"/>
    <w:p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90751A"/>
    <w:pPr>
      <w:outlineLvl w:val="2"/>
    </w:pPr>
    <w:rPr>
      <w:i w:val="0"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spacing w:before="120" w:after="120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95A"/>
    <w:rPr>
      <w:i/>
      <w:sz w:val="18"/>
      <w:szCs w:val="18"/>
    </w:rPr>
  </w:style>
  <w:style w:type="paragraph" w:styleId="Footer">
    <w:name w:val="footer"/>
    <w:basedOn w:val="Normal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10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4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61F1"/>
    <w:rPr>
      <w:rFonts w:ascii="Calibri" w:hAnsi="Calibri" w:cs="Calibri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0751A"/>
    <w:rPr>
      <w:rFonts w:ascii="Calibri" w:hAnsi="Calibri" w:cs="Calibri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751A"/>
    <w:rPr>
      <w:rFonts w:ascii="Calibri" w:hAnsi="Calibri" w:cs="Calibri"/>
      <w:b/>
      <w:sz w:val="24"/>
      <w:szCs w:val="24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27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0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bits.com/MathBits/TermsofUse/termsofus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bits.com/MathBits/AlgebraTiles/AlgebraTiles/AlgebraTile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ctm.org/Classroom-Resources/Illuminations/Interactives/Algebra-Ti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.mivu.org/mvu_pd/a4a/homework/applets_two_ste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3504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keywords/>
  <dc:description/>
  <cp:lastModifiedBy>Hope, Kristin (DOE)</cp:lastModifiedBy>
  <cp:revision>6</cp:revision>
  <cp:lastPrinted>2012-02-01T18:10:00Z</cp:lastPrinted>
  <dcterms:created xsi:type="dcterms:W3CDTF">2018-08-23T23:26:00Z</dcterms:created>
  <dcterms:modified xsi:type="dcterms:W3CDTF">2018-10-30T14:56:00Z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