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9789D" w14:textId="458FCC69" w:rsidR="00ED7D64" w:rsidRPr="001761F1" w:rsidRDefault="00ED7D64" w:rsidP="00ED7D64">
      <w:pPr>
        <w:pStyle w:val="Heading1"/>
      </w:pPr>
      <w:bookmarkStart w:id="0" w:name="_Toc175632766"/>
      <w:r w:rsidRPr="001761F1">
        <w:t xml:space="preserve">AR Remediation Plan – </w:t>
      </w:r>
      <w:r w:rsidR="0065507D">
        <w:t>Rational</w:t>
      </w:r>
      <w:r>
        <w:t xml:space="preserve"> Number</w:t>
      </w:r>
      <w:r w:rsidR="0065507D">
        <w:t xml:space="preserve"> </w:t>
      </w:r>
      <w:r>
        <w:t>Estimation and Operation</w:t>
      </w:r>
    </w:p>
    <w:p w14:paraId="6269DFA3" w14:textId="357C9832" w:rsidR="00840708" w:rsidRPr="00840708" w:rsidRDefault="00840708" w:rsidP="00ED7D64">
      <w:pPr>
        <w:pStyle w:val="Heading3"/>
        <w:jc w:val="center"/>
        <w:rPr>
          <w:rFonts w:asciiTheme="minorHAnsi" w:hAnsiTheme="minorHAnsi"/>
          <w:sz w:val="28"/>
        </w:rPr>
      </w:pPr>
      <w:r>
        <w:rPr>
          <w:rFonts w:asciiTheme="minorHAnsi" w:hAnsiTheme="minorHAnsi"/>
          <w:sz w:val="28"/>
        </w:rPr>
        <w:t>Simplify Numerical Expressions – Order of Operations</w:t>
      </w:r>
      <w:r w:rsidR="00E27B4C">
        <w:rPr>
          <w:rFonts w:asciiTheme="minorHAnsi" w:hAnsiTheme="minorHAnsi"/>
          <w:sz w:val="28"/>
        </w:rPr>
        <w:t xml:space="preserve"> </w:t>
      </w:r>
    </w:p>
    <w:p w14:paraId="5D439EAB" w14:textId="44F76852" w:rsidR="008E2707" w:rsidRPr="007D7FF0" w:rsidRDefault="008E2707" w:rsidP="0090751A">
      <w:pPr>
        <w:pStyle w:val="Heading3"/>
        <w:rPr>
          <w:rFonts w:asciiTheme="minorHAnsi" w:hAnsiTheme="minorHAnsi"/>
        </w:rPr>
      </w:pPr>
      <w:r w:rsidRPr="007D7FF0">
        <w:rPr>
          <w:rFonts w:asciiTheme="minorHAnsi" w:hAnsiTheme="minorHAnsi"/>
        </w:rPr>
        <w:t>STRAND:</w:t>
      </w:r>
      <w:r w:rsidR="006E1294" w:rsidRPr="007D7FF0">
        <w:rPr>
          <w:rFonts w:asciiTheme="minorHAnsi" w:hAnsiTheme="minorHAnsi"/>
        </w:rPr>
        <w:t xml:space="preserve">  </w:t>
      </w:r>
      <w:r w:rsidR="001D0E8C" w:rsidRPr="007D7FF0">
        <w:rPr>
          <w:rFonts w:asciiTheme="minorHAnsi" w:hAnsiTheme="minorHAnsi"/>
        </w:rPr>
        <w:t>Computation and Estimation</w:t>
      </w:r>
    </w:p>
    <w:p w14:paraId="062ADD1E" w14:textId="40373EF5" w:rsidR="008E2707" w:rsidRPr="007D7FF0" w:rsidRDefault="008E2707" w:rsidP="0090751A">
      <w:pPr>
        <w:pStyle w:val="Heading3"/>
        <w:rPr>
          <w:rFonts w:asciiTheme="minorHAnsi" w:hAnsiTheme="minorHAnsi"/>
        </w:rPr>
      </w:pPr>
      <w:r w:rsidRPr="007D7FF0">
        <w:rPr>
          <w:rFonts w:asciiTheme="minorHAnsi" w:hAnsiTheme="minorHAnsi"/>
        </w:rPr>
        <w:t>STRAND CONCEPT:</w:t>
      </w:r>
      <w:r w:rsidR="006E1294" w:rsidRPr="007D7FF0">
        <w:rPr>
          <w:rFonts w:asciiTheme="minorHAnsi" w:hAnsiTheme="minorHAnsi"/>
        </w:rPr>
        <w:t xml:space="preserve">  </w:t>
      </w:r>
      <w:r w:rsidR="0065507D">
        <w:rPr>
          <w:rFonts w:asciiTheme="minorHAnsi" w:hAnsiTheme="minorHAnsi"/>
        </w:rPr>
        <w:t>Rational</w:t>
      </w:r>
      <w:r w:rsidR="001D0E8C" w:rsidRPr="007D7FF0">
        <w:rPr>
          <w:rFonts w:asciiTheme="minorHAnsi" w:hAnsiTheme="minorHAnsi"/>
        </w:rPr>
        <w:t xml:space="preserve"> Number Estimation and Operations</w:t>
      </w:r>
    </w:p>
    <w:p w14:paraId="357176F4" w14:textId="29A73F28" w:rsidR="004E43DC" w:rsidRPr="007D7FF0" w:rsidRDefault="00AC1CDA" w:rsidP="0090751A">
      <w:pPr>
        <w:pStyle w:val="Heading3"/>
        <w:rPr>
          <w:rFonts w:asciiTheme="minorHAnsi" w:hAnsiTheme="minorHAnsi"/>
        </w:rPr>
      </w:pPr>
      <w:r w:rsidRPr="007D7FF0">
        <w:rPr>
          <w:rFonts w:asciiTheme="minorHAnsi" w:hAnsiTheme="minorHAnsi"/>
        </w:rPr>
        <w:t>SOL</w:t>
      </w:r>
      <w:r w:rsidR="00B44791" w:rsidRPr="007D7FF0">
        <w:rPr>
          <w:rFonts w:asciiTheme="minorHAnsi" w:hAnsiTheme="minorHAnsi"/>
        </w:rPr>
        <w:t xml:space="preserve"> </w:t>
      </w:r>
      <w:bookmarkEnd w:id="0"/>
      <w:r w:rsidR="0065507D">
        <w:rPr>
          <w:rFonts w:asciiTheme="minorHAnsi" w:hAnsiTheme="minorHAnsi"/>
        </w:rPr>
        <w:t>6.6c</w:t>
      </w:r>
    </w:p>
    <w:p w14:paraId="7266B402" w14:textId="31305F4E" w:rsidR="002817D4" w:rsidRDefault="000E173E" w:rsidP="0083755B">
      <w:pPr>
        <w:pStyle w:val="Heading4"/>
        <w:rPr>
          <w:rFonts w:asciiTheme="minorHAnsi" w:hAnsiTheme="minorHAnsi"/>
          <w:b w:val="0"/>
          <w:i w:val="0"/>
        </w:rPr>
      </w:pPr>
      <w:r w:rsidRPr="007D7FF0">
        <w:rPr>
          <w:rFonts w:asciiTheme="minorHAnsi" w:hAnsiTheme="minorHAnsi"/>
        </w:rPr>
        <w:t xml:space="preserve">Remediation Plan </w:t>
      </w:r>
      <w:r w:rsidR="004E43DC" w:rsidRPr="007D7FF0">
        <w:rPr>
          <w:rFonts w:asciiTheme="minorHAnsi" w:hAnsiTheme="minorHAnsi"/>
        </w:rPr>
        <w:t>Summary</w:t>
      </w:r>
    </w:p>
    <w:p w14:paraId="5CED4B2D" w14:textId="49DC5950" w:rsidR="004E43DC" w:rsidRPr="007D7FF0" w:rsidRDefault="00921718" w:rsidP="0083755B">
      <w:pPr>
        <w:pStyle w:val="Heading4"/>
        <w:rPr>
          <w:rFonts w:asciiTheme="minorHAnsi" w:hAnsiTheme="minorHAnsi"/>
          <w:b w:val="0"/>
          <w:i w:val="0"/>
        </w:rPr>
      </w:pPr>
      <w:r w:rsidRPr="007D7FF0">
        <w:rPr>
          <w:rFonts w:asciiTheme="minorHAnsi" w:hAnsiTheme="minorHAnsi"/>
          <w:b w:val="0"/>
          <w:i w:val="0"/>
        </w:rPr>
        <w:t xml:space="preserve">Students will </w:t>
      </w:r>
      <w:r w:rsidR="006A3EB3">
        <w:rPr>
          <w:rFonts w:asciiTheme="minorHAnsi" w:hAnsiTheme="minorHAnsi"/>
          <w:b w:val="0"/>
          <w:i w:val="0"/>
        </w:rPr>
        <w:t>explore</w:t>
      </w:r>
      <w:r w:rsidRPr="007D7FF0">
        <w:rPr>
          <w:rFonts w:asciiTheme="minorHAnsi" w:hAnsiTheme="minorHAnsi"/>
          <w:b w:val="0"/>
          <w:i w:val="0"/>
        </w:rPr>
        <w:t xml:space="preserve"> order of operations</w:t>
      </w:r>
      <w:r w:rsidR="002817D4">
        <w:rPr>
          <w:rFonts w:asciiTheme="minorHAnsi" w:hAnsiTheme="minorHAnsi"/>
          <w:b w:val="0"/>
          <w:i w:val="0"/>
        </w:rPr>
        <w:t xml:space="preserve">, </w:t>
      </w:r>
      <w:r w:rsidR="00BD030F">
        <w:rPr>
          <w:rFonts w:asciiTheme="minorHAnsi" w:hAnsiTheme="minorHAnsi"/>
          <w:b w:val="0"/>
          <w:i w:val="0"/>
        </w:rPr>
        <w:t>using</w:t>
      </w:r>
      <w:r w:rsidR="002817D4">
        <w:rPr>
          <w:rFonts w:asciiTheme="minorHAnsi" w:hAnsiTheme="minorHAnsi"/>
          <w:b w:val="0"/>
          <w:i w:val="0"/>
        </w:rPr>
        <w:t xml:space="preserve"> the</w:t>
      </w:r>
      <w:r w:rsidRPr="007D7FF0">
        <w:rPr>
          <w:rFonts w:asciiTheme="minorHAnsi" w:hAnsiTheme="minorHAnsi"/>
          <w:b w:val="0"/>
          <w:i w:val="0"/>
        </w:rPr>
        <w:t xml:space="preserve"> area of rectangles.</w:t>
      </w:r>
      <w:r w:rsidR="0065507D">
        <w:rPr>
          <w:rFonts w:asciiTheme="minorHAnsi" w:hAnsiTheme="minorHAnsi"/>
          <w:b w:val="0"/>
          <w:i w:val="0"/>
        </w:rPr>
        <w:t xml:space="preserve">  Application of order of operations through simplifying numerical expressions </w:t>
      </w:r>
      <w:r w:rsidR="006A3EB3">
        <w:rPr>
          <w:rFonts w:asciiTheme="minorHAnsi" w:hAnsiTheme="minorHAnsi"/>
          <w:b w:val="0"/>
          <w:i w:val="0"/>
        </w:rPr>
        <w:t xml:space="preserve">is </w:t>
      </w:r>
      <w:r w:rsidR="0065507D">
        <w:rPr>
          <w:rFonts w:asciiTheme="minorHAnsi" w:hAnsiTheme="minorHAnsi"/>
          <w:b w:val="0"/>
          <w:i w:val="0"/>
        </w:rPr>
        <w:t>included.</w:t>
      </w:r>
      <w:r w:rsidR="000927D4">
        <w:rPr>
          <w:rFonts w:asciiTheme="minorHAnsi" w:hAnsiTheme="minorHAnsi"/>
          <w:b w:val="0"/>
          <w:i w:val="0"/>
        </w:rPr>
        <w:t xml:space="preserve">  Some of this lesson extends beyond the parameters of grade 6, but allows for development of concepts needed to have a deeper understanding of the underlying skills needed to evaluate expressions in grades 7 and 8.</w:t>
      </w:r>
    </w:p>
    <w:p w14:paraId="54B2506E" w14:textId="77777777" w:rsidR="002817D4" w:rsidRDefault="0052357F" w:rsidP="0052357F">
      <w:pPr>
        <w:pStyle w:val="Heading4"/>
        <w:rPr>
          <w:rFonts w:asciiTheme="minorHAnsi" w:hAnsiTheme="minorHAnsi"/>
        </w:rPr>
      </w:pPr>
      <w:r w:rsidRPr="007D7FF0">
        <w:rPr>
          <w:rFonts w:asciiTheme="minorHAnsi" w:hAnsiTheme="minorHAnsi"/>
        </w:rPr>
        <w:t>Common Misconceptions</w:t>
      </w:r>
    </w:p>
    <w:p w14:paraId="502E29EB" w14:textId="78F37E66" w:rsidR="0052357F" w:rsidRPr="007D7FF0" w:rsidRDefault="00921718" w:rsidP="0052357F">
      <w:pPr>
        <w:pStyle w:val="Heading4"/>
        <w:rPr>
          <w:rFonts w:asciiTheme="minorHAnsi" w:hAnsiTheme="minorHAnsi"/>
          <w:b w:val="0"/>
          <w:i w:val="0"/>
        </w:rPr>
      </w:pPr>
      <w:r w:rsidRPr="007D7FF0">
        <w:rPr>
          <w:rFonts w:asciiTheme="minorHAnsi" w:hAnsiTheme="minorHAnsi"/>
          <w:b w:val="0"/>
          <w:i w:val="0"/>
        </w:rPr>
        <w:t xml:space="preserve">Students </w:t>
      </w:r>
      <w:r w:rsidR="002817D4">
        <w:rPr>
          <w:rFonts w:asciiTheme="minorHAnsi" w:hAnsiTheme="minorHAnsi"/>
          <w:b w:val="0"/>
          <w:i w:val="0"/>
        </w:rPr>
        <w:t>incorrectly</w:t>
      </w:r>
      <w:r w:rsidRPr="007D7FF0">
        <w:rPr>
          <w:rFonts w:asciiTheme="minorHAnsi" w:hAnsiTheme="minorHAnsi"/>
          <w:b w:val="0"/>
          <w:i w:val="0"/>
        </w:rPr>
        <w:t xml:space="preserve"> s</w:t>
      </w:r>
      <w:r w:rsidR="0065507D">
        <w:rPr>
          <w:rFonts w:asciiTheme="minorHAnsi" w:hAnsiTheme="minorHAnsi"/>
          <w:b w:val="0"/>
          <w:i w:val="0"/>
        </w:rPr>
        <w:t>implify</w:t>
      </w:r>
      <w:r w:rsidRPr="007D7FF0">
        <w:rPr>
          <w:rFonts w:asciiTheme="minorHAnsi" w:hAnsiTheme="minorHAnsi"/>
          <w:b w:val="0"/>
          <w:i w:val="0"/>
        </w:rPr>
        <w:t xml:space="preserve"> the </w:t>
      </w:r>
      <w:r w:rsidR="002817D4">
        <w:rPr>
          <w:rFonts w:asciiTheme="minorHAnsi" w:hAnsiTheme="minorHAnsi"/>
          <w:b w:val="0"/>
          <w:i w:val="0"/>
        </w:rPr>
        <w:t>expression</w:t>
      </w:r>
      <w:r w:rsidRPr="007D7FF0">
        <w:rPr>
          <w:rFonts w:asciiTheme="minorHAnsi" w:hAnsiTheme="minorHAnsi"/>
          <w:b w:val="0"/>
          <w:i w:val="0"/>
        </w:rPr>
        <w:t xml:space="preserve"> by working </w:t>
      </w:r>
      <w:r w:rsidR="002817D4">
        <w:rPr>
          <w:rFonts w:asciiTheme="minorHAnsi" w:hAnsiTheme="minorHAnsi"/>
          <w:b w:val="0"/>
          <w:i w:val="0"/>
        </w:rPr>
        <w:t xml:space="preserve">from left to right instead of </w:t>
      </w:r>
      <w:r w:rsidRPr="007D7FF0">
        <w:rPr>
          <w:rFonts w:asciiTheme="minorHAnsi" w:hAnsiTheme="minorHAnsi"/>
          <w:b w:val="0"/>
          <w:i w:val="0"/>
        </w:rPr>
        <w:t xml:space="preserve">using </w:t>
      </w:r>
      <w:r w:rsidR="002817D4">
        <w:rPr>
          <w:rFonts w:asciiTheme="minorHAnsi" w:hAnsiTheme="minorHAnsi"/>
          <w:b w:val="0"/>
          <w:i w:val="0"/>
        </w:rPr>
        <w:t xml:space="preserve">the </w:t>
      </w:r>
      <w:r w:rsidRPr="007D7FF0">
        <w:rPr>
          <w:rFonts w:asciiTheme="minorHAnsi" w:hAnsiTheme="minorHAnsi"/>
          <w:b w:val="0"/>
          <w:i w:val="0"/>
        </w:rPr>
        <w:t>order of operations.</w:t>
      </w:r>
    </w:p>
    <w:p w14:paraId="78FEF294" w14:textId="4ED537FC" w:rsidR="002817D4" w:rsidRDefault="004E43DC" w:rsidP="0083755B">
      <w:pPr>
        <w:pStyle w:val="Heading4"/>
        <w:rPr>
          <w:rFonts w:asciiTheme="minorHAnsi" w:hAnsiTheme="minorHAnsi"/>
          <w:b w:val="0"/>
          <w:i w:val="0"/>
        </w:rPr>
      </w:pPr>
      <w:r w:rsidRPr="007D7FF0">
        <w:rPr>
          <w:rFonts w:asciiTheme="minorHAnsi" w:hAnsiTheme="minorHAnsi"/>
        </w:rPr>
        <w:t>Materials</w:t>
      </w:r>
    </w:p>
    <w:p w14:paraId="7F8C054C" w14:textId="7D469623" w:rsidR="00B44791" w:rsidRPr="0065507D" w:rsidRDefault="00921718" w:rsidP="0065507D">
      <w:pPr>
        <w:pStyle w:val="Heading4"/>
        <w:rPr>
          <w:rFonts w:asciiTheme="minorHAnsi" w:hAnsiTheme="minorHAnsi"/>
          <w:b w:val="0"/>
          <w:i w:val="0"/>
        </w:rPr>
      </w:pPr>
      <w:r w:rsidRPr="007D7FF0">
        <w:rPr>
          <w:rFonts w:asciiTheme="minorHAnsi" w:hAnsiTheme="minorHAnsi"/>
          <w:b w:val="0"/>
          <w:i w:val="0"/>
        </w:rPr>
        <w:t>Simplifying Expressions</w:t>
      </w:r>
      <w:r w:rsidR="00BD030F">
        <w:rPr>
          <w:rFonts w:asciiTheme="minorHAnsi" w:hAnsiTheme="minorHAnsi"/>
          <w:b w:val="0"/>
          <w:i w:val="0"/>
        </w:rPr>
        <w:t xml:space="preserve"> practice</w:t>
      </w:r>
    </w:p>
    <w:p w14:paraId="3468AD8F" w14:textId="40498BDD" w:rsidR="002817D4" w:rsidRDefault="0083755B" w:rsidP="00580808">
      <w:pPr>
        <w:rPr>
          <w:rFonts w:asciiTheme="minorHAnsi" w:hAnsiTheme="minorHAnsi"/>
          <w:sz w:val="24"/>
          <w:szCs w:val="24"/>
        </w:rPr>
      </w:pPr>
      <w:r w:rsidRPr="007D7FF0">
        <w:rPr>
          <w:rFonts w:asciiTheme="minorHAnsi" w:hAnsiTheme="minorHAnsi"/>
          <w:b/>
          <w:i/>
          <w:sz w:val="24"/>
          <w:szCs w:val="24"/>
        </w:rPr>
        <w:t>Introductory Activity</w:t>
      </w:r>
    </w:p>
    <w:p w14:paraId="052285E6" w14:textId="47D7EA09" w:rsidR="00580808" w:rsidRPr="007D7FF0" w:rsidRDefault="00580808" w:rsidP="00580808">
      <w:pPr>
        <w:rPr>
          <w:rFonts w:asciiTheme="minorHAnsi" w:hAnsiTheme="minorHAnsi"/>
          <w:sz w:val="24"/>
          <w:szCs w:val="24"/>
        </w:rPr>
      </w:pPr>
      <w:r w:rsidRPr="007D7FF0">
        <w:rPr>
          <w:rFonts w:asciiTheme="minorHAnsi" w:hAnsiTheme="minorHAnsi"/>
          <w:sz w:val="24"/>
          <w:szCs w:val="24"/>
        </w:rPr>
        <w:t xml:space="preserve">Review with students the process of finding the area of a rectangle. Display three rectangles with the dimensions (9" x 4", 9" x 5", and 9" x </w:t>
      </w:r>
      <w:r w:rsidR="000927D4">
        <w:rPr>
          <w:rFonts w:asciiTheme="minorHAnsi" w:hAnsiTheme="minorHAnsi"/>
          <w:sz w:val="24"/>
          <w:szCs w:val="24"/>
        </w:rPr>
        <w:t>9</w:t>
      </w:r>
      <w:r w:rsidRPr="007D7FF0">
        <w:rPr>
          <w:rFonts w:asciiTheme="minorHAnsi" w:hAnsiTheme="minorHAnsi"/>
          <w:sz w:val="24"/>
          <w:szCs w:val="24"/>
        </w:rPr>
        <w:t>").</w:t>
      </w:r>
      <w:r w:rsidR="00BD030F">
        <w:rPr>
          <w:rFonts w:asciiTheme="minorHAnsi" w:hAnsiTheme="minorHAnsi"/>
          <w:sz w:val="24"/>
          <w:szCs w:val="24"/>
        </w:rPr>
        <w:t xml:space="preserve"> Ask students to find the area of </w:t>
      </w:r>
      <w:r w:rsidR="006A3EB3">
        <w:rPr>
          <w:rFonts w:asciiTheme="minorHAnsi" w:hAnsiTheme="minorHAnsi"/>
          <w:sz w:val="24"/>
          <w:szCs w:val="24"/>
        </w:rPr>
        <w:t xml:space="preserve">the </w:t>
      </w:r>
      <w:r w:rsidR="00BD030F">
        <w:rPr>
          <w:rFonts w:asciiTheme="minorHAnsi" w:hAnsiTheme="minorHAnsi"/>
          <w:sz w:val="24"/>
          <w:szCs w:val="24"/>
        </w:rPr>
        <w:t xml:space="preserve">two </w:t>
      </w:r>
      <w:r w:rsidR="006A3EB3">
        <w:rPr>
          <w:rFonts w:asciiTheme="minorHAnsi" w:hAnsiTheme="minorHAnsi"/>
          <w:sz w:val="24"/>
          <w:szCs w:val="24"/>
        </w:rPr>
        <w:t xml:space="preserve">smaller </w:t>
      </w:r>
      <w:r w:rsidR="00BD030F">
        <w:rPr>
          <w:rFonts w:asciiTheme="minorHAnsi" w:hAnsiTheme="minorHAnsi"/>
          <w:sz w:val="24"/>
          <w:szCs w:val="24"/>
        </w:rPr>
        <w:t xml:space="preserve">rectangles. </w:t>
      </w:r>
      <w:r w:rsidRPr="007D7FF0">
        <w:rPr>
          <w:rFonts w:asciiTheme="minorHAnsi" w:hAnsiTheme="minorHAnsi"/>
          <w:sz w:val="24"/>
          <w:szCs w:val="24"/>
        </w:rPr>
        <w:t xml:space="preserve"> </w:t>
      </w:r>
      <w:r w:rsidR="00BD030F" w:rsidRPr="00BD030F">
        <w:rPr>
          <w:rFonts w:asciiTheme="minorHAnsi" w:hAnsiTheme="minorHAnsi"/>
          <w:i/>
          <w:sz w:val="24"/>
          <w:szCs w:val="24"/>
        </w:rPr>
        <w:t>E</w:t>
      </w:r>
      <w:r w:rsidRPr="00BD030F">
        <w:rPr>
          <w:rFonts w:asciiTheme="minorHAnsi" w:hAnsiTheme="minorHAnsi"/>
          <w:i/>
          <w:sz w:val="24"/>
          <w:szCs w:val="24"/>
        </w:rPr>
        <w:t xml:space="preserve">xplain </w:t>
      </w:r>
      <w:r w:rsidR="00BD030F">
        <w:rPr>
          <w:rFonts w:asciiTheme="minorHAnsi" w:hAnsiTheme="minorHAnsi"/>
          <w:i/>
          <w:sz w:val="24"/>
          <w:szCs w:val="24"/>
        </w:rPr>
        <w:t>how you found</w:t>
      </w:r>
      <w:r w:rsidRPr="00BD030F">
        <w:rPr>
          <w:rFonts w:asciiTheme="minorHAnsi" w:hAnsiTheme="minorHAnsi"/>
          <w:i/>
          <w:sz w:val="24"/>
          <w:szCs w:val="24"/>
        </w:rPr>
        <w:t xml:space="preserve"> the total area of </w:t>
      </w:r>
      <w:r w:rsidR="00BD030F">
        <w:rPr>
          <w:rFonts w:asciiTheme="minorHAnsi" w:hAnsiTheme="minorHAnsi"/>
          <w:i/>
          <w:sz w:val="24"/>
          <w:szCs w:val="24"/>
        </w:rPr>
        <w:t>the</w:t>
      </w:r>
      <w:r w:rsidRPr="00BD030F">
        <w:rPr>
          <w:rFonts w:asciiTheme="minorHAnsi" w:hAnsiTheme="minorHAnsi"/>
          <w:i/>
          <w:sz w:val="24"/>
          <w:szCs w:val="24"/>
        </w:rPr>
        <w:t xml:space="preserve"> two rectangles.</w:t>
      </w:r>
      <w:r w:rsidRPr="007D7FF0">
        <w:rPr>
          <w:rFonts w:asciiTheme="minorHAnsi" w:hAnsiTheme="minorHAnsi"/>
          <w:sz w:val="24"/>
          <w:szCs w:val="24"/>
        </w:rPr>
        <w:t xml:space="preserve"> </w:t>
      </w:r>
      <w:r w:rsidR="00BD030F">
        <w:rPr>
          <w:rFonts w:asciiTheme="minorHAnsi" w:hAnsiTheme="minorHAnsi"/>
          <w:sz w:val="24"/>
          <w:szCs w:val="24"/>
        </w:rPr>
        <w:t>Students</w:t>
      </w:r>
      <w:r w:rsidRPr="007D7FF0">
        <w:rPr>
          <w:rFonts w:asciiTheme="minorHAnsi" w:hAnsiTheme="minorHAnsi"/>
          <w:sz w:val="24"/>
          <w:szCs w:val="24"/>
        </w:rPr>
        <w:t xml:space="preserve"> </w:t>
      </w:r>
      <w:r w:rsidR="006A3EB3">
        <w:rPr>
          <w:rFonts w:asciiTheme="minorHAnsi" w:hAnsiTheme="minorHAnsi"/>
          <w:sz w:val="24"/>
          <w:szCs w:val="24"/>
        </w:rPr>
        <w:t xml:space="preserve">may benefit from using tiles or graph paper to help them have a concrete model.  Students </w:t>
      </w:r>
      <w:r w:rsidRPr="007D7FF0">
        <w:rPr>
          <w:rFonts w:asciiTheme="minorHAnsi" w:hAnsiTheme="minorHAnsi"/>
          <w:sz w:val="24"/>
          <w:szCs w:val="24"/>
        </w:rPr>
        <w:t xml:space="preserve">should recognize that the most direct way is by finding the area of each </w:t>
      </w:r>
      <w:r w:rsidR="006A3EB3">
        <w:rPr>
          <w:rFonts w:asciiTheme="minorHAnsi" w:hAnsiTheme="minorHAnsi"/>
          <w:sz w:val="24"/>
          <w:szCs w:val="24"/>
        </w:rPr>
        <w:t xml:space="preserve">of the smaller </w:t>
      </w:r>
      <w:r w:rsidRPr="007D7FF0">
        <w:rPr>
          <w:rFonts w:asciiTheme="minorHAnsi" w:hAnsiTheme="minorHAnsi"/>
          <w:sz w:val="24"/>
          <w:szCs w:val="24"/>
        </w:rPr>
        <w:t>rectangle</w:t>
      </w:r>
      <w:r w:rsidR="006A3EB3">
        <w:rPr>
          <w:rFonts w:asciiTheme="minorHAnsi" w:hAnsiTheme="minorHAnsi"/>
          <w:sz w:val="24"/>
          <w:szCs w:val="24"/>
        </w:rPr>
        <w:t xml:space="preserve">s is by multiplying the length times the width. Have the students find the area of the larger rectangle. What do you notice about the area of the two smaller rectangles and the area of the larger rectangle? Guide students to discover that </w:t>
      </w:r>
      <w:r w:rsidRPr="007D7FF0">
        <w:rPr>
          <w:rFonts w:asciiTheme="minorHAnsi" w:hAnsiTheme="minorHAnsi"/>
          <w:sz w:val="24"/>
          <w:szCs w:val="24"/>
        </w:rPr>
        <w:t>adding the areas</w:t>
      </w:r>
      <w:r w:rsidR="006A3EB3">
        <w:rPr>
          <w:rFonts w:asciiTheme="minorHAnsi" w:hAnsiTheme="minorHAnsi"/>
          <w:sz w:val="24"/>
          <w:szCs w:val="24"/>
        </w:rPr>
        <w:t xml:space="preserve"> of the two smaller rectangles will result in the area of the larger rectangle</w:t>
      </w:r>
      <w:r w:rsidRPr="007D7FF0">
        <w:rPr>
          <w:rFonts w:asciiTheme="minorHAnsi" w:hAnsiTheme="minorHAnsi"/>
          <w:sz w:val="24"/>
          <w:szCs w:val="24"/>
        </w:rPr>
        <w:t xml:space="preserve">, e.g., 9 • 4 = 36; 9 • 5 = 45; 36 + 45 = 81. </w:t>
      </w:r>
    </w:p>
    <w:p w14:paraId="5F165937" w14:textId="77777777" w:rsidR="004E43DC" w:rsidRPr="007D7FF0" w:rsidRDefault="0083755B" w:rsidP="0083755B">
      <w:pPr>
        <w:pStyle w:val="Heading4"/>
        <w:rPr>
          <w:rFonts w:asciiTheme="minorHAnsi" w:hAnsiTheme="minorHAnsi"/>
        </w:rPr>
      </w:pPr>
      <w:r w:rsidRPr="007D7FF0">
        <w:rPr>
          <w:rFonts w:asciiTheme="minorHAnsi" w:hAnsiTheme="minorHAnsi"/>
        </w:rPr>
        <w:t>Plan for Instruction</w:t>
      </w:r>
    </w:p>
    <w:p w14:paraId="15F07FB8" w14:textId="5552EBFC" w:rsidR="007D7FF0" w:rsidRP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Put the following probl</w:t>
      </w:r>
      <w:r w:rsidR="006A3EB3">
        <w:rPr>
          <w:rFonts w:asciiTheme="minorHAnsi" w:hAnsiTheme="minorHAnsi"/>
          <w:sz w:val="24"/>
          <w:szCs w:val="24"/>
        </w:rPr>
        <w:t xml:space="preserve">em on the board: 4 + 3 </w:t>
      </w:r>
      <w:r w:rsidR="006A3EB3">
        <w:rPr>
          <w:rFonts w:asciiTheme="minorHAnsi" w:hAnsiTheme="minorHAnsi"/>
          <w:sz w:val="24"/>
          <w:szCs w:val="24"/>
        </w:rPr>
        <w:t xml:space="preserve">• </w:t>
      </w:r>
      <w:r w:rsidR="006A3EB3">
        <w:rPr>
          <w:rFonts w:asciiTheme="minorHAnsi" w:hAnsiTheme="minorHAnsi"/>
          <w:sz w:val="24"/>
          <w:szCs w:val="24"/>
        </w:rPr>
        <w:t xml:space="preserve"> 2</w:t>
      </w:r>
      <w:r w:rsidRPr="007D7FF0">
        <w:rPr>
          <w:rFonts w:asciiTheme="minorHAnsi" w:hAnsiTheme="minorHAnsi"/>
          <w:sz w:val="24"/>
          <w:szCs w:val="24"/>
        </w:rPr>
        <w:t>. Have students s</w:t>
      </w:r>
      <w:r w:rsidR="006A3EB3">
        <w:rPr>
          <w:rFonts w:asciiTheme="minorHAnsi" w:hAnsiTheme="minorHAnsi"/>
          <w:sz w:val="24"/>
          <w:szCs w:val="24"/>
        </w:rPr>
        <w:t>implify</w:t>
      </w:r>
      <w:r w:rsidRPr="007D7FF0">
        <w:rPr>
          <w:rFonts w:asciiTheme="minorHAnsi" w:hAnsiTheme="minorHAnsi"/>
          <w:sz w:val="24"/>
          <w:szCs w:val="24"/>
        </w:rPr>
        <w:t xml:space="preserve"> the </w:t>
      </w:r>
      <w:r w:rsidR="006A3EB3">
        <w:rPr>
          <w:rFonts w:asciiTheme="minorHAnsi" w:hAnsiTheme="minorHAnsi"/>
          <w:sz w:val="24"/>
          <w:szCs w:val="24"/>
        </w:rPr>
        <w:t>expression</w:t>
      </w:r>
      <w:r w:rsidRPr="007D7FF0">
        <w:rPr>
          <w:rFonts w:asciiTheme="minorHAnsi" w:hAnsiTheme="minorHAnsi"/>
          <w:sz w:val="24"/>
          <w:szCs w:val="24"/>
        </w:rPr>
        <w:t xml:space="preserve"> and then share their answer with a partner. Ask the students</w:t>
      </w:r>
      <w:r w:rsidR="000E0A41">
        <w:rPr>
          <w:rFonts w:asciiTheme="minorHAnsi" w:hAnsiTheme="minorHAnsi"/>
          <w:sz w:val="24"/>
          <w:szCs w:val="24"/>
        </w:rPr>
        <w:t xml:space="preserve"> to share </w:t>
      </w:r>
      <w:r w:rsidR="007A29AD">
        <w:rPr>
          <w:rFonts w:asciiTheme="minorHAnsi" w:hAnsiTheme="minorHAnsi"/>
          <w:sz w:val="24"/>
          <w:szCs w:val="24"/>
        </w:rPr>
        <w:t xml:space="preserve">their </w:t>
      </w:r>
      <w:r w:rsidR="000E0A41">
        <w:rPr>
          <w:rFonts w:asciiTheme="minorHAnsi" w:hAnsiTheme="minorHAnsi"/>
          <w:sz w:val="24"/>
          <w:szCs w:val="24"/>
        </w:rPr>
        <w:t>answers</w:t>
      </w:r>
      <w:r w:rsidR="007A29AD">
        <w:rPr>
          <w:rFonts w:asciiTheme="minorHAnsi" w:hAnsiTheme="minorHAnsi"/>
          <w:sz w:val="24"/>
          <w:szCs w:val="24"/>
        </w:rPr>
        <w:t xml:space="preserve"> </w:t>
      </w:r>
      <w:r w:rsidR="006A3EB3">
        <w:rPr>
          <w:rFonts w:asciiTheme="minorHAnsi" w:hAnsiTheme="minorHAnsi"/>
          <w:sz w:val="24"/>
          <w:szCs w:val="24"/>
        </w:rPr>
        <w:t xml:space="preserve">whole group </w:t>
      </w:r>
      <w:r w:rsidR="007A29AD">
        <w:rPr>
          <w:rFonts w:asciiTheme="minorHAnsi" w:hAnsiTheme="minorHAnsi"/>
          <w:sz w:val="24"/>
          <w:szCs w:val="24"/>
        </w:rPr>
        <w:t xml:space="preserve">and explain how they </w:t>
      </w:r>
      <w:r w:rsidR="006A3EB3">
        <w:rPr>
          <w:rFonts w:asciiTheme="minorHAnsi" w:hAnsiTheme="minorHAnsi"/>
          <w:sz w:val="24"/>
          <w:szCs w:val="24"/>
        </w:rPr>
        <w:t xml:space="preserve">found </w:t>
      </w:r>
      <w:r w:rsidR="007A29AD">
        <w:rPr>
          <w:rFonts w:asciiTheme="minorHAnsi" w:hAnsiTheme="minorHAnsi"/>
          <w:sz w:val="24"/>
          <w:szCs w:val="24"/>
        </w:rPr>
        <w:t>that answer</w:t>
      </w:r>
      <w:r w:rsidR="000E0A41">
        <w:rPr>
          <w:rFonts w:asciiTheme="minorHAnsi" w:hAnsiTheme="minorHAnsi"/>
          <w:sz w:val="24"/>
          <w:szCs w:val="24"/>
        </w:rPr>
        <w:t>. Keep a list of the responses.</w:t>
      </w:r>
      <w:r w:rsidR="000E0A41" w:rsidRPr="007D7FF0">
        <w:rPr>
          <w:rFonts w:asciiTheme="minorHAnsi" w:hAnsiTheme="minorHAnsi"/>
          <w:sz w:val="24"/>
          <w:szCs w:val="24"/>
        </w:rPr>
        <w:t xml:space="preserve"> </w:t>
      </w:r>
      <w:r w:rsidR="000E0A41">
        <w:rPr>
          <w:rFonts w:asciiTheme="minorHAnsi" w:hAnsiTheme="minorHAnsi"/>
          <w:sz w:val="24"/>
          <w:szCs w:val="24"/>
        </w:rPr>
        <w:t xml:space="preserve">If students </w:t>
      </w:r>
      <w:r w:rsidR="006A3EB3">
        <w:rPr>
          <w:rFonts w:asciiTheme="minorHAnsi" w:hAnsiTheme="minorHAnsi"/>
          <w:sz w:val="24"/>
          <w:szCs w:val="24"/>
        </w:rPr>
        <w:t>simplified to get 14</w:t>
      </w:r>
      <w:r w:rsidR="000E0A41">
        <w:rPr>
          <w:rFonts w:asciiTheme="minorHAnsi" w:hAnsiTheme="minorHAnsi"/>
          <w:sz w:val="24"/>
          <w:szCs w:val="24"/>
        </w:rPr>
        <w:t>, t</w:t>
      </w:r>
      <w:r w:rsidRPr="007D7FF0">
        <w:rPr>
          <w:rFonts w:asciiTheme="minorHAnsi" w:hAnsiTheme="minorHAnsi"/>
          <w:sz w:val="24"/>
          <w:szCs w:val="24"/>
        </w:rPr>
        <w:t xml:space="preserve">hey </w:t>
      </w:r>
      <w:r w:rsidR="000E0A41">
        <w:rPr>
          <w:rFonts w:asciiTheme="minorHAnsi" w:hAnsiTheme="minorHAnsi"/>
          <w:sz w:val="24"/>
          <w:szCs w:val="24"/>
        </w:rPr>
        <w:t xml:space="preserve">may have </w:t>
      </w:r>
      <w:r w:rsidR="006A3EB3">
        <w:rPr>
          <w:rFonts w:asciiTheme="minorHAnsi" w:hAnsiTheme="minorHAnsi"/>
          <w:sz w:val="24"/>
          <w:szCs w:val="24"/>
        </w:rPr>
        <w:t>added</w:t>
      </w:r>
      <w:r w:rsidRPr="007D7FF0">
        <w:rPr>
          <w:rFonts w:asciiTheme="minorHAnsi" w:hAnsiTheme="minorHAnsi"/>
          <w:sz w:val="24"/>
          <w:szCs w:val="24"/>
        </w:rPr>
        <w:t xml:space="preserve"> 4 and 3 to get </w:t>
      </w:r>
      <w:r w:rsidR="006A3EB3">
        <w:rPr>
          <w:rFonts w:asciiTheme="minorHAnsi" w:hAnsiTheme="minorHAnsi"/>
          <w:sz w:val="24"/>
          <w:szCs w:val="24"/>
        </w:rPr>
        <w:t>7</w:t>
      </w:r>
      <w:r w:rsidRPr="007D7FF0">
        <w:rPr>
          <w:rFonts w:asciiTheme="minorHAnsi" w:hAnsiTheme="minorHAnsi"/>
          <w:sz w:val="24"/>
          <w:szCs w:val="24"/>
        </w:rPr>
        <w:t xml:space="preserve">, then </w:t>
      </w:r>
      <w:r w:rsidR="006A3EB3">
        <w:rPr>
          <w:rFonts w:asciiTheme="minorHAnsi" w:hAnsiTheme="minorHAnsi"/>
          <w:sz w:val="24"/>
          <w:szCs w:val="24"/>
        </w:rPr>
        <w:t>multiplied by 2 get 14</w:t>
      </w:r>
      <w:r w:rsidRPr="007D7FF0">
        <w:rPr>
          <w:rFonts w:asciiTheme="minorHAnsi" w:hAnsiTheme="minorHAnsi"/>
          <w:sz w:val="24"/>
          <w:szCs w:val="24"/>
        </w:rPr>
        <w:t xml:space="preserve">. </w:t>
      </w:r>
      <w:r w:rsidR="006A3EB3">
        <w:rPr>
          <w:rFonts w:asciiTheme="minorHAnsi" w:hAnsiTheme="minorHAnsi"/>
          <w:sz w:val="24"/>
          <w:szCs w:val="24"/>
        </w:rPr>
        <w:t xml:space="preserve"> Students who arrived at an answer of 10 by first multiplying 3 and 2 to get 6 and then finding the sum of 4 and 6 to get 10 would have some prior understanding of order of operations</w:t>
      </w:r>
      <w:r w:rsidRPr="007D7FF0">
        <w:rPr>
          <w:rFonts w:asciiTheme="minorHAnsi" w:hAnsiTheme="minorHAnsi"/>
          <w:sz w:val="24"/>
          <w:szCs w:val="24"/>
        </w:rPr>
        <w:t>. Discuss with the students why using these two different procedures would give such different answers</w:t>
      </w:r>
      <w:r w:rsidR="006A3EB3">
        <w:rPr>
          <w:rFonts w:asciiTheme="minorHAnsi" w:hAnsiTheme="minorHAnsi"/>
          <w:sz w:val="24"/>
          <w:szCs w:val="24"/>
        </w:rPr>
        <w:t xml:space="preserve"> and the need for having an agreement in mathematics (an order) to which operations are performed in which order.</w:t>
      </w:r>
    </w:p>
    <w:p w14:paraId="46608425" w14:textId="082392E0" w:rsidR="007D7FF0" w:rsidRP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 xml:space="preserve">Have students write an expression to model the process they used in the warm-up to find the total area of </w:t>
      </w:r>
      <w:r w:rsidR="006A3EB3">
        <w:rPr>
          <w:rFonts w:asciiTheme="minorHAnsi" w:hAnsiTheme="minorHAnsi"/>
          <w:sz w:val="24"/>
          <w:szCs w:val="24"/>
        </w:rPr>
        <w:t xml:space="preserve">the </w:t>
      </w:r>
      <w:r w:rsidRPr="007D7FF0">
        <w:rPr>
          <w:rFonts w:asciiTheme="minorHAnsi" w:hAnsiTheme="minorHAnsi"/>
          <w:sz w:val="24"/>
          <w:szCs w:val="24"/>
        </w:rPr>
        <w:t xml:space="preserve">two </w:t>
      </w:r>
      <w:r w:rsidR="006A3EB3">
        <w:rPr>
          <w:rFonts w:asciiTheme="minorHAnsi" w:hAnsiTheme="minorHAnsi"/>
          <w:sz w:val="24"/>
          <w:szCs w:val="24"/>
        </w:rPr>
        <w:t xml:space="preserve">small </w:t>
      </w:r>
      <w:r w:rsidRPr="007D7FF0">
        <w:rPr>
          <w:rFonts w:asciiTheme="minorHAnsi" w:hAnsiTheme="minorHAnsi"/>
          <w:sz w:val="24"/>
          <w:szCs w:val="24"/>
        </w:rPr>
        <w:t>rectangles. Students should write one of the following expressions:</w:t>
      </w:r>
      <w:r w:rsidR="007A29AD">
        <w:rPr>
          <w:rFonts w:asciiTheme="minorHAnsi" w:hAnsiTheme="minorHAnsi"/>
          <w:sz w:val="24"/>
          <w:szCs w:val="24"/>
        </w:rPr>
        <w:t xml:space="preserve"> </w:t>
      </w:r>
      <w:r w:rsidR="000E0A41" w:rsidRPr="000E0A41">
        <w:rPr>
          <w:rFonts w:asciiTheme="minorHAnsi" w:hAnsiTheme="minorHAnsi"/>
          <w:position w:val="-6"/>
          <w:sz w:val="24"/>
          <w:szCs w:val="24"/>
        </w:rPr>
        <w:object w:dxaOrig="1520" w:dyaOrig="279" w14:anchorId="7EFD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4.4pt" o:ole="">
            <v:imagedata r:id="rId8" o:title=""/>
          </v:shape>
          <o:OLEObject Type="Embed" ProgID="Equation.DSMT4" ShapeID="_x0000_i1025" DrawAspect="Content" ObjectID="_1600838879" r:id="rId9"/>
        </w:object>
      </w:r>
      <w:r w:rsidR="000927D4">
        <w:rPr>
          <w:rFonts w:asciiTheme="minorHAnsi" w:hAnsiTheme="minorHAnsi"/>
          <w:sz w:val="24"/>
          <w:szCs w:val="24"/>
        </w:rPr>
        <w:t xml:space="preserve"> or </w:t>
      </w:r>
      <w:r w:rsidR="000927D4" w:rsidRPr="000E0A41">
        <w:rPr>
          <w:rFonts w:asciiTheme="minorHAnsi" w:hAnsiTheme="minorHAnsi"/>
          <w:position w:val="-6"/>
          <w:sz w:val="24"/>
          <w:szCs w:val="24"/>
        </w:rPr>
        <w:object w:dxaOrig="1520" w:dyaOrig="279" w14:anchorId="67F05EF3">
          <v:shape id="_x0000_i1037" type="#_x0000_t75" style="width:75.75pt;height:14.4pt" o:ole="">
            <v:imagedata r:id="rId10" o:title=""/>
          </v:shape>
          <o:OLEObject Type="Embed" ProgID="Equation.DSMT4" ShapeID="_x0000_i1037" DrawAspect="Content" ObjectID="_1600838880" r:id="rId11"/>
        </w:object>
      </w:r>
      <w:r w:rsidR="000927D4">
        <w:rPr>
          <w:rFonts w:asciiTheme="minorHAnsi" w:hAnsiTheme="minorHAnsi"/>
          <w:sz w:val="24"/>
          <w:szCs w:val="24"/>
        </w:rPr>
        <w:t>.  Sele</w:t>
      </w:r>
      <w:r w:rsidRPr="007D7FF0">
        <w:rPr>
          <w:rFonts w:asciiTheme="minorHAnsi" w:hAnsiTheme="minorHAnsi"/>
          <w:sz w:val="24"/>
          <w:szCs w:val="24"/>
        </w:rPr>
        <w:t>ct one of these expressions, and use it to model the two procedures used in the warm-up: (1) doing operations left to right and (2) doing multiplication first and then doing addition.</w:t>
      </w:r>
    </w:p>
    <w:p w14:paraId="7FBA5229" w14:textId="7FA4B9E8" w:rsidR="007D7FF0" w:rsidRP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 xml:space="preserve">Have students work in pairs to construct an explanation of why they </w:t>
      </w:r>
      <w:r w:rsidR="007A29AD">
        <w:rPr>
          <w:rFonts w:asciiTheme="minorHAnsi" w:hAnsiTheme="minorHAnsi"/>
          <w:sz w:val="24"/>
          <w:szCs w:val="24"/>
        </w:rPr>
        <w:t>used the method they did</w:t>
      </w:r>
      <w:r w:rsidRPr="007D7FF0">
        <w:rPr>
          <w:rFonts w:asciiTheme="minorHAnsi" w:hAnsiTheme="minorHAnsi"/>
          <w:sz w:val="24"/>
          <w:szCs w:val="24"/>
        </w:rPr>
        <w:t xml:space="preserve"> when finding the area of two rectangles. Allow plenty of time for discussion.</w:t>
      </w:r>
    </w:p>
    <w:p w14:paraId="4BA582DE" w14:textId="744F9B6D" w:rsidR="007D7FF0" w:rsidRPr="00623475" w:rsidRDefault="007D7FF0" w:rsidP="0011642B">
      <w:pPr>
        <w:pStyle w:val="ListNumber"/>
        <w:numPr>
          <w:ilvl w:val="0"/>
          <w:numId w:val="44"/>
        </w:numPr>
        <w:rPr>
          <w:rFonts w:asciiTheme="minorHAnsi" w:hAnsiTheme="minorHAnsi"/>
          <w:sz w:val="24"/>
          <w:szCs w:val="24"/>
        </w:rPr>
      </w:pPr>
      <w:r w:rsidRPr="00623475">
        <w:rPr>
          <w:rFonts w:asciiTheme="minorHAnsi" w:hAnsiTheme="minorHAnsi"/>
          <w:sz w:val="24"/>
          <w:szCs w:val="24"/>
        </w:rPr>
        <w:t xml:space="preserve">Allow pairs time to present their explanations. At the end, summarize the discussion </w:t>
      </w:r>
      <w:r w:rsidR="000E0A41" w:rsidRPr="00623475">
        <w:rPr>
          <w:rFonts w:asciiTheme="minorHAnsi" w:hAnsiTheme="minorHAnsi"/>
          <w:sz w:val="24"/>
          <w:szCs w:val="24"/>
        </w:rPr>
        <w:t>by asking students which method they think is</w:t>
      </w:r>
      <w:r w:rsidR="00FB229F">
        <w:rPr>
          <w:rFonts w:asciiTheme="minorHAnsi" w:hAnsiTheme="minorHAnsi"/>
          <w:sz w:val="24"/>
          <w:szCs w:val="24"/>
        </w:rPr>
        <w:t xml:space="preserve"> algebraically correct</w:t>
      </w:r>
      <w:r w:rsidR="000E0A41" w:rsidRPr="00623475">
        <w:rPr>
          <w:rFonts w:asciiTheme="minorHAnsi" w:hAnsiTheme="minorHAnsi"/>
          <w:sz w:val="24"/>
          <w:szCs w:val="24"/>
        </w:rPr>
        <w:t xml:space="preserve">. Explain that mathematicians have agreed upon a set of rules when simplifying expressions so that </w:t>
      </w:r>
      <w:r w:rsidR="000E0A41" w:rsidRPr="00623475">
        <w:rPr>
          <w:rFonts w:asciiTheme="minorHAnsi" w:hAnsiTheme="minorHAnsi"/>
          <w:sz w:val="24"/>
          <w:szCs w:val="24"/>
        </w:rPr>
        <w:lastRenderedPageBreak/>
        <w:t>everyone gets the same answer instead of multiple answers.</w:t>
      </w:r>
      <w:r w:rsidR="007A29AD" w:rsidRPr="00623475">
        <w:rPr>
          <w:rFonts w:asciiTheme="minorHAnsi" w:hAnsiTheme="minorHAnsi"/>
          <w:sz w:val="24"/>
          <w:szCs w:val="24"/>
        </w:rPr>
        <w:t xml:space="preserve"> </w:t>
      </w:r>
      <w:r w:rsidRPr="00623475">
        <w:rPr>
          <w:rFonts w:asciiTheme="minorHAnsi" w:hAnsiTheme="minorHAnsi"/>
          <w:sz w:val="24"/>
          <w:szCs w:val="24"/>
        </w:rPr>
        <w:t xml:space="preserve">Have the students write a rule, based on the discussion, for simplifying expressions that involve multiplication and addition. The rule should </w:t>
      </w:r>
      <w:r w:rsidR="000E0A41" w:rsidRPr="00623475">
        <w:rPr>
          <w:rFonts w:asciiTheme="minorHAnsi" w:hAnsiTheme="minorHAnsi"/>
          <w:sz w:val="24"/>
          <w:szCs w:val="24"/>
        </w:rPr>
        <w:t>include something like, “A</w:t>
      </w:r>
      <w:r w:rsidRPr="00623475">
        <w:rPr>
          <w:rFonts w:asciiTheme="minorHAnsi" w:hAnsiTheme="minorHAnsi"/>
          <w:i/>
          <w:sz w:val="24"/>
          <w:szCs w:val="24"/>
        </w:rPr>
        <w:t>ll multiplication must be done before any addition.</w:t>
      </w:r>
      <w:r w:rsidR="000E0A41" w:rsidRPr="00623475">
        <w:rPr>
          <w:rFonts w:asciiTheme="minorHAnsi" w:hAnsiTheme="minorHAnsi"/>
          <w:i/>
          <w:sz w:val="24"/>
          <w:szCs w:val="24"/>
        </w:rPr>
        <w:t>”</w:t>
      </w:r>
      <w:r w:rsidR="00623475" w:rsidRPr="00623475">
        <w:rPr>
          <w:rFonts w:asciiTheme="minorHAnsi" w:hAnsiTheme="minorHAnsi"/>
          <w:i/>
          <w:sz w:val="24"/>
          <w:szCs w:val="24"/>
        </w:rPr>
        <w:t xml:space="preserve"> </w:t>
      </w:r>
      <w:r w:rsidR="00623475" w:rsidRPr="00623475">
        <w:rPr>
          <w:rFonts w:asciiTheme="minorHAnsi" w:hAnsiTheme="minorHAnsi"/>
          <w:sz w:val="24"/>
          <w:szCs w:val="24"/>
        </w:rPr>
        <w:t xml:space="preserve">Close the discussion by agreeing that doing multiplication first and then doing addition </w:t>
      </w:r>
      <w:r w:rsidR="00623475">
        <w:rPr>
          <w:rFonts w:asciiTheme="minorHAnsi" w:hAnsiTheme="minorHAnsi"/>
          <w:sz w:val="24"/>
          <w:szCs w:val="24"/>
        </w:rPr>
        <w:t>was</w:t>
      </w:r>
      <w:r w:rsidR="00623475" w:rsidRPr="00623475">
        <w:rPr>
          <w:rFonts w:asciiTheme="minorHAnsi" w:hAnsiTheme="minorHAnsi"/>
          <w:sz w:val="24"/>
          <w:szCs w:val="24"/>
        </w:rPr>
        <w:t xml:space="preserve"> the correct method to use</w:t>
      </w:r>
      <w:r w:rsidR="00623475">
        <w:rPr>
          <w:rFonts w:asciiTheme="minorHAnsi" w:hAnsiTheme="minorHAnsi"/>
          <w:sz w:val="24"/>
          <w:szCs w:val="24"/>
        </w:rPr>
        <w:t xml:space="preserve"> in the introductory activity</w:t>
      </w:r>
      <w:r w:rsidR="00623475" w:rsidRPr="00623475">
        <w:rPr>
          <w:rFonts w:asciiTheme="minorHAnsi" w:hAnsiTheme="minorHAnsi"/>
          <w:sz w:val="24"/>
          <w:szCs w:val="24"/>
        </w:rPr>
        <w:t>.</w:t>
      </w:r>
    </w:p>
    <w:p w14:paraId="279A569E" w14:textId="434ED984" w:rsidR="007D7FF0" w:rsidRP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Have the students write an expression to find the total area of all three rectangles from the warm-up (e.g.,</w:t>
      </w:r>
      <w:r w:rsidR="000927D4" w:rsidRPr="00623475">
        <w:rPr>
          <w:rFonts w:asciiTheme="minorHAnsi" w:hAnsiTheme="minorHAnsi"/>
          <w:position w:val="-6"/>
          <w:sz w:val="24"/>
          <w:szCs w:val="24"/>
        </w:rPr>
        <w:object w:dxaOrig="2420" w:dyaOrig="279" w14:anchorId="29A4D1E4">
          <v:shape id="_x0000_i1041" type="#_x0000_t75" style="width:120.85pt;height:14.4pt" o:ole="">
            <v:imagedata r:id="rId12" o:title=""/>
          </v:shape>
          <o:OLEObject Type="Embed" ProgID="Equation.DSMT4" ShapeID="_x0000_i1041" DrawAspect="Content" ObjectID="_1600838881" r:id="rId13"/>
        </w:object>
      </w:r>
      <w:r w:rsidR="00623475">
        <w:rPr>
          <w:rFonts w:asciiTheme="minorHAnsi" w:hAnsiTheme="minorHAnsi"/>
          <w:sz w:val="24"/>
          <w:szCs w:val="24"/>
        </w:rPr>
        <w:t xml:space="preserve"> </w:t>
      </w:r>
      <w:r w:rsidRPr="007D7FF0">
        <w:rPr>
          <w:rFonts w:asciiTheme="minorHAnsi" w:hAnsiTheme="minorHAnsi"/>
          <w:sz w:val="24"/>
          <w:szCs w:val="24"/>
        </w:rPr>
        <w:t>), and have students use their rule to simplify the expression.</w:t>
      </w:r>
    </w:p>
    <w:p w14:paraId="66F9A850" w14:textId="43902375" w:rsidR="007D7FF0" w:rsidRPr="007D7FF0" w:rsidRDefault="00623475" w:rsidP="002817D4">
      <w:pPr>
        <w:pStyle w:val="ListNumber"/>
        <w:numPr>
          <w:ilvl w:val="0"/>
          <w:numId w:val="44"/>
        </w:numPr>
        <w:rPr>
          <w:rFonts w:asciiTheme="minorHAnsi" w:hAnsiTheme="minorHAnsi"/>
          <w:sz w:val="24"/>
          <w:szCs w:val="24"/>
        </w:rPr>
      </w:pPr>
      <w:r>
        <w:rPr>
          <w:rFonts w:asciiTheme="minorHAnsi" w:hAnsiTheme="minorHAnsi"/>
          <w:sz w:val="24"/>
          <w:szCs w:val="24"/>
        </w:rPr>
        <w:t>Next, have</w:t>
      </w:r>
      <w:r w:rsidR="007D7FF0" w:rsidRPr="007D7FF0">
        <w:rPr>
          <w:rFonts w:asciiTheme="minorHAnsi" w:hAnsiTheme="minorHAnsi"/>
          <w:sz w:val="24"/>
          <w:szCs w:val="24"/>
        </w:rPr>
        <w:t xml:space="preserve"> students work in pairs to see if there is another way to solve their original warm-up problem</w:t>
      </w:r>
      <w:r>
        <w:rPr>
          <w:rFonts w:asciiTheme="minorHAnsi" w:hAnsiTheme="minorHAnsi"/>
          <w:sz w:val="24"/>
          <w:szCs w:val="24"/>
        </w:rPr>
        <w:t xml:space="preserve"> of finding the area of two triangles</w:t>
      </w:r>
      <w:r w:rsidR="007D7FF0" w:rsidRPr="007D7FF0">
        <w:rPr>
          <w:rFonts w:asciiTheme="minorHAnsi" w:hAnsiTheme="minorHAnsi"/>
          <w:sz w:val="24"/>
          <w:szCs w:val="24"/>
        </w:rPr>
        <w:t>. Since the rectangles have one dimension the same, they could be put next to each other to create one big rectangle. For example, the</w:t>
      </w:r>
      <w:r w:rsidR="0065507D">
        <w:rPr>
          <w:rFonts w:asciiTheme="minorHAnsi" w:hAnsiTheme="minorHAnsi"/>
          <w:sz w:val="24"/>
          <w:szCs w:val="24"/>
        </w:rPr>
        <w:t xml:space="preserve"> 9 x 4</w:t>
      </w:r>
      <w:r>
        <w:rPr>
          <w:rFonts w:asciiTheme="minorHAnsi" w:hAnsiTheme="minorHAnsi"/>
          <w:sz w:val="24"/>
          <w:szCs w:val="24"/>
        </w:rPr>
        <w:t xml:space="preserve"> </w:t>
      </w:r>
      <w:r w:rsidR="007D7FF0" w:rsidRPr="007D7FF0">
        <w:rPr>
          <w:rFonts w:asciiTheme="minorHAnsi" w:hAnsiTheme="minorHAnsi"/>
          <w:sz w:val="24"/>
          <w:szCs w:val="24"/>
        </w:rPr>
        <w:t>and</w:t>
      </w:r>
      <w:r w:rsidR="0065507D">
        <w:rPr>
          <w:rFonts w:asciiTheme="minorHAnsi" w:hAnsiTheme="minorHAnsi"/>
          <w:sz w:val="24"/>
          <w:szCs w:val="24"/>
        </w:rPr>
        <w:t xml:space="preserve"> 9 x 5 </w:t>
      </w:r>
      <w:r w:rsidR="007D7FF0" w:rsidRPr="007D7FF0">
        <w:rPr>
          <w:rFonts w:asciiTheme="minorHAnsi" w:hAnsiTheme="minorHAnsi"/>
          <w:sz w:val="24"/>
          <w:szCs w:val="24"/>
        </w:rPr>
        <w:t xml:space="preserve">rectangles together create a 9 x 9 rectangle with an area of 81. Have students write an expression that models the above approach. One </w:t>
      </w:r>
      <w:r w:rsidR="00FB229F">
        <w:rPr>
          <w:rFonts w:asciiTheme="minorHAnsi" w:hAnsiTheme="minorHAnsi"/>
          <w:sz w:val="24"/>
          <w:szCs w:val="24"/>
        </w:rPr>
        <w:t>algebraic expression</w:t>
      </w:r>
      <w:r w:rsidR="007D7FF0" w:rsidRPr="007D7FF0">
        <w:rPr>
          <w:rFonts w:asciiTheme="minorHAnsi" w:hAnsiTheme="minorHAnsi"/>
          <w:sz w:val="24"/>
          <w:szCs w:val="24"/>
        </w:rPr>
        <w:t xml:space="preserve"> could be</w:t>
      </w:r>
      <w:r w:rsidR="0065507D">
        <w:rPr>
          <w:rFonts w:asciiTheme="minorHAnsi" w:hAnsiTheme="minorHAnsi"/>
          <w:sz w:val="24"/>
          <w:szCs w:val="24"/>
        </w:rPr>
        <w:t xml:space="preserve"> </w:t>
      </w:r>
      <w:r w:rsidRPr="00623475">
        <w:rPr>
          <w:rFonts w:asciiTheme="minorHAnsi" w:hAnsiTheme="minorHAnsi"/>
          <w:position w:val="-14"/>
          <w:sz w:val="24"/>
          <w:szCs w:val="24"/>
        </w:rPr>
        <w:object w:dxaOrig="1300" w:dyaOrig="400" w14:anchorId="2ECD2315">
          <v:shape id="_x0000_i1031" type="#_x0000_t75" style="width:65.1pt;height:20.05pt" o:ole="">
            <v:imagedata r:id="rId14" o:title=""/>
          </v:shape>
          <o:OLEObject Type="Embed" ProgID="Equation.DSMT4" ShapeID="_x0000_i1031" DrawAspect="Content" ObjectID="_1600838882" r:id="rId15"/>
        </w:object>
      </w:r>
      <w:r w:rsidR="007D7FF0" w:rsidRPr="007D7FF0">
        <w:rPr>
          <w:rFonts w:asciiTheme="minorHAnsi" w:hAnsiTheme="minorHAnsi"/>
          <w:sz w:val="24"/>
          <w:szCs w:val="24"/>
        </w:rPr>
        <w:t xml:space="preserve">. </w:t>
      </w:r>
      <w:r w:rsidR="000E0A41">
        <w:rPr>
          <w:rFonts w:asciiTheme="minorHAnsi" w:hAnsiTheme="minorHAnsi"/>
          <w:i/>
          <w:sz w:val="24"/>
          <w:szCs w:val="24"/>
        </w:rPr>
        <w:t xml:space="preserve">How would you </w:t>
      </w:r>
      <w:r w:rsidR="0065507D">
        <w:rPr>
          <w:rFonts w:asciiTheme="minorHAnsi" w:hAnsiTheme="minorHAnsi"/>
          <w:i/>
          <w:sz w:val="24"/>
          <w:szCs w:val="24"/>
        </w:rPr>
        <w:t>simplify</w:t>
      </w:r>
      <w:r w:rsidR="000E0A41">
        <w:rPr>
          <w:rFonts w:asciiTheme="minorHAnsi" w:hAnsiTheme="minorHAnsi"/>
          <w:i/>
          <w:sz w:val="24"/>
          <w:szCs w:val="24"/>
        </w:rPr>
        <w:t xml:space="preserve"> this expression? </w:t>
      </w:r>
      <w:r w:rsidR="000E0A41">
        <w:rPr>
          <w:rFonts w:asciiTheme="minorHAnsi" w:hAnsiTheme="minorHAnsi"/>
          <w:sz w:val="24"/>
          <w:szCs w:val="24"/>
        </w:rPr>
        <w:t>Ask students to explain their process and hopefully they will say something similar to: “</w:t>
      </w:r>
      <w:r w:rsidR="007D7FF0" w:rsidRPr="007D7FF0">
        <w:rPr>
          <w:rFonts w:asciiTheme="minorHAnsi" w:hAnsiTheme="minorHAnsi"/>
          <w:sz w:val="24"/>
          <w:szCs w:val="24"/>
        </w:rPr>
        <w:t>To simplify this expression, explain that 4 and 5 need to be added first and then the sum multiplied by 9 to get 81.</w:t>
      </w:r>
      <w:r w:rsidR="000E0A41">
        <w:rPr>
          <w:rFonts w:asciiTheme="minorHAnsi" w:hAnsiTheme="minorHAnsi"/>
          <w:sz w:val="24"/>
          <w:szCs w:val="24"/>
        </w:rPr>
        <w:t>”</w:t>
      </w:r>
      <w:r w:rsidR="007D7FF0" w:rsidRPr="007D7FF0">
        <w:rPr>
          <w:rFonts w:asciiTheme="minorHAnsi" w:hAnsiTheme="minorHAnsi"/>
          <w:sz w:val="24"/>
          <w:szCs w:val="24"/>
        </w:rPr>
        <w:t xml:space="preserve"> Have students write a rule for simplifying expressions that involve parentheses and multiplication. </w:t>
      </w:r>
      <w:r w:rsidR="000E0A41" w:rsidRPr="007D7FF0">
        <w:rPr>
          <w:rFonts w:asciiTheme="minorHAnsi" w:hAnsiTheme="minorHAnsi"/>
          <w:sz w:val="24"/>
          <w:szCs w:val="24"/>
        </w:rPr>
        <w:t xml:space="preserve">The rule should </w:t>
      </w:r>
      <w:r w:rsidR="000E0A41">
        <w:rPr>
          <w:rFonts w:asciiTheme="minorHAnsi" w:hAnsiTheme="minorHAnsi"/>
          <w:sz w:val="24"/>
          <w:szCs w:val="24"/>
        </w:rPr>
        <w:t>include something like, “A</w:t>
      </w:r>
      <w:r w:rsidR="007D7FF0" w:rsidRPr="007D7FF0">
        <w:rPr>
          <w:rFonts w:asciiTheme="minorHAnsi" w:hAnsiTheme="minorHAnsi"/>
          <w:i/>
          <w:sz w:val="24"/>
          <w:szCs w:val="24"/>
        </w:rPr>
        <w:t>ll expressions inside of parentheses must be simplified before any multiplication.</w:t>
      </w:r>
      <w:r w:rsidR="000E0A41">
        <w:rPr>
          <w:rFonts w:asciiTheme="minorHAnsi" w:hAnsiTheme="minorHAnsi"/>
          <w:i/>
          <w:sz w:val="24"/>
          <w:szCs w:val="24"/>
        </w:rPr>
        <w:t>”</w:t>
      </w:r>
    </w:p>
    <w:p w14:paraId="12BAF8C1" w14:textId="0EA0F070" w:rsidR="007D7FF0" w:rsidRPr="007D7FF0" w:rsidRDefault="00761EE5" w:rsidP="002817D4">
      <w:pPr>
        <w:pStyle w:val="ListNumber"/>
        <w:numPr>
          <w:ilvl w:val="0"/>
          <w:numId w:val="44"/>
        </w:numPr>
        <w:rPr>
          <w:rFonts w:asciiTheme="minorHAnsi" w:hAnsiTheme="minorHAnsi"/>
          <w:sz w:val="24"/>
          <w:szCs w:val="24"/>
        </w:rPr>
      </w:pPr>
      <w:r>
        <w:rPr>
          <w:rFonts w:asciiTheme="minorHAnsi" w:hAnsiTheme="minorHAnsi"/>
          <w:sz w:val="24"/>
          <w:szCs w:val="24"/>
        </w:rPr>
        <w:t xml:space="preserve">Display the expression, </w:t>
      </w:r>
      <w:r w:rsidRPr="00761EE5">
        <w:rPr>
          <w:rFonts w:asciiTheme="minorHAnsi" w:hAnsiTheme="minorHAnsi"/>
          <w:position w:val="-6"/>
          <w:sz w:val="24"/>
          <w:szCs w:val="24"/>
        </w:rPr>
        <w:object w:dxaOrig="600" w:dyaOrig="320" w14:anchorId="6C5BDDF2">
          <v:shape id="_x0000_i1032" type="#_x0000_t75" style="width:30.05pt;height:15.65pt" o:ole="">
            <v:imagedata r:id="rId16" o:title=""/>
          </v:shape>
          <o:OLEObject Type="Embed" ProgID="Equation.DSMT4" ShapeID="_x0000_i1032" DrawAspect="Content" ObjectID="_1600838883" r:id="rId17"/>
        </w:object>
      </w:r>
      <w:r>
        <w:rPr>
          <w:rFonts w:asciiTheme="minorHAnsi" w:hAnsiTheme="minorHAnsi"/>
          <w:sz w:val="24"/>
          <w:szCs w:val="24"/>
        </w:rPr>
        <w:t xml:space="preserve">. </w:t>
      </w:r>
      <w:r w:rsidR="007D7FF0" w:rsidRPr="007D7FF0">
        <w:rPr>
          <w:rFonts w:asciiTheme="minorHAnsi" w:hAnsiTheme="minorHAnsi"/>
          <w:sz w:val="24"/>
          <w:szCs w:val="24"/>
        </w:rPr>
        <w:t xml:space="preserve">Have </w:t>
      </w:r>
      <w:r>
        <w:rPr>
          <w:rFonts w:asciiTheme="minorHAnsi" w:hAnsiTheme="minorHAnsi"/>
          <w:sz w:val="24"/>
          <w:szCs w:val="24"/>
        </w:rPr>
        <w:t>a</w:t>
      </w:r>
      <w:r w:rsidR="007D7FF0" w:rsidRPr="007D7FF0">
        <w:rPr>
          <w:rFonts w:asciiTheme="minorHAnsi" w:hAnsiTheme="minorHAnsi"/>
          <w:sz w:val="24"/>
          <w:szCs w:val="24"/>
        </w:rPr>
        <w:t xml:space="preserve"> student </w:t>
      </w:r>
      <w:r>
        <w:rPr>
          <w:rFonts w:asciiTheme="minorHAnsi" w:hAnsiTheme="minorHAnsi"/>
          <w:sz w:val="24"/>
          <w:szCs w:val="24"/>
        </w:rPr>
        <w:t>read</w:t>
      </w:r>
      <w:r w:rsidR="007D7FF0" w:rsidRPr="007D7FF0">
        <w:rPr>
          <w:rFonts w:asciiTheme="minorHAnsi" w:hAnsiTheme="minorHAnsi"/>
          <w:sz w:val="24"/>
          <w:szCs w:val="24"/>
        </w:rPr>
        <w:t xml:space="preserve"> </w:t>
      </w:r>
      <w:r>
        <w:rPr>
          <w:rFonts w:asciiTheme="minorHAnsi" w:hAnsiTheme="minorHAnsi"/>
          <w:sz w:val="24"/>
          <w:szCs w:val="24"/>
        </w:rPr>
        <w:t>the</w:t>
      </w:r>
      <w:r w:rsidR="007D7FF0" w:rsidRPr="007D7FF0">
        <w:rPr>
          <w:rFonts w:asciiTheme="minorHAnsi" w:hAnsiTheme="minorHAnsi"/>
          <w:sz w:val="24"/>
          <w:szCs w:val="24"/>
        </w:rPr>
        <w:t xml:space="preserve"> expression</w:t>
      </w:r>
      <w:r>
        <w:rPr>
          <w:rFonts w:asciiTheme="minorHAnsi" w:hAnsiTheme="minorHAnsi"/>
          <w:sz w:val="24"/>
          <w:szCs w:val="24"/>
        </w:rPr>
        <w:t xml:space="preserve"> and then ask </w:t>
      </w:r>
      <w:r w:rsidRPr="007D7FF0">
        <w:rPr>
          <w:rFonts w:asciiTheme="minorHAnsi" w:hAnsiTheme="minorHAnsi"/>
          <w:sz w:val="24"/>
          <w:szCs w:val="24"/>
        </w:rPr>
        <w:t>students to simplify</w:t>
      </w:r>
      <w:r>
        <w:rPr>
          <w:rFonts w:asciiTheme="minorHAnsi" w:hAnsiTheme="minorHAnsi"/>
          <w:sz w:val="24"/>
          <w:szCs w:val="24"/>
        </w:rPr>
        <w:t xml:space="preserve"> it</w:t>
      </w:r>
      <w:r w:rsidRPr="007D7FF0">
        <w:rPr>
          <w:rFonts w:asciiTheme="minorHAnsi" w:hAnsiTheme="minorHAnsi"/>
          <w:sz w:val="24"/>
          <w:szCs w:val="24"/>
        </w:rPr>
        <w:t xml:space="preserve">. </w:t>
      </w:r>
      <w:r w:rsidR="007D7FF0" w:rsidRPr="007D7FF0">
        <w:rPr>
          <w:rFonts w:asciiTheme="minorHAnsi" w:hAnsiTheme="minorHAnsi"/>
          <w:sz w:val="24"/>
          <w:szCs w:val="24"/>
        </w:rPr>
        <w:t xml:space="preserve"> </w:t>
      </w:r>
      <w:r>
        <w:rPr>
          <w:rFonts w:asciiTheme="minorHAnsi" w:hAnsiTheme="minorHAnsi"/>
          <w:i/>
          <w:sz w:val="24"/>
          <w:szCs w:val="24"/>
        </w:rPr>
        <w:t xml:space="preserve">How did you solve this expression? </w:t>
      </w:r>
      <w:r>
        <w:rPr>
          <w:rFonts w:asciiTheme="minorHAnsi" w:hAnsiTheme="minorHAnsi"/>
          <w:sz w:val="24"/>
          <w:szCs w:val="24"/>
        </w:rPr>
        <w:t>Ask students to explain their process and hopefully they will say something similar to: “A</w:t>
      </w:r>
      <w:r w:rsidR="007D7FF0" w:rsidRPr="007D7FF0">
        <w:rPr>
          <w:rFonts w:asciiTheme="minorHAnsi" w:hAnsiTheme="minorHAnsi"/>
          <w:i/>
          <w:sz w:val="24"/>
          <w:szCs w:val="24"/>
        </w:rPr>
        <w:t>ll exponents must be simplified before any addition.</w:t>
      </w:r>
      <w:r>
        <w:rPr>
          <w:rFonts w:asciiTheme="minorHAnsi" w:hAnsiTheme="minorHAnsi"/>
          <w:i/>
          <w:sz w:val="24"/>
          <w:szCs w:val="24"/>
        </w:rPr>
        <w:t>”</w:t>
      </w:r>
    </w:p>
    <w:p w14:paraId="29E5C8F9" w14:textId="7EF6E1AA" w:rsidR="007D7FF0" w:rsidRP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 xml:space="preserve">Have </w:t>
      </w:r>
      <w:r w:rsidR="00EA6F4E">
        <w:rPr>
          <w:rFonts w:asciiTheme="minorHAnsi" w:hAnsiTheme="minorHAnsi"/>
          <w:sz w:val="24"/>
          <w:szCs w:val="24"/>
        </w:rPr>
        <w:t>the class</w:t>
      </w:r>
      <w:r w:rsidRPr="007D7FF0">
        <w:rPr>
          <w:rFonts w:asciiTheme="minorHAnsi" w:hAnsiTheme="minorHAnsi"/>
          <w:sz w:val="24"/>
          <w:szCs w:val="24"/>
        </w:rPr>
        <w:t xml:space="preserve"> write a</w:t>
      </w:r>
      <w:r w:rsidR="00761EE5">
        <w:rPr>
          <w:rFonts w:asciiTheme="minorHAnsi" w:hAnsiTheme="minorHAnsi"/>
          <w:sz w:val="24"/>
          <w:szCs w:val="24"/>
        </w:rPr>
        <w:t xml:space="preserve">n expression that combines exponents, </w:t>
      </w:r>
      <w:r w:rsidR="007A29AD">
        <w:rPr>
          <w:rFonts w:asciiTheme="minorHAnsi" w:hAnsiTheme="minorHAnsi"/>
          <w:sz w:val="24"/>
          <w:szCs w:val="24"/>
        </w:rPr>
        <w:t>parentheses</w:t>
      </w:r>
      <w:r w:rsidR="00761EE5">
        <w:rPr>
          <w:rFonts w:asciiTheme="minorHAnsi" w:hAnsiTheme="minorHAnsi"/>
          <w:sz w:val="24"/>
          <w:szCs w:val="24"/>
        </w:rPr>
        <w:t>, multiplication and addition</w:t>
      </w:r>
      <w:r w:rsidR="00EA6F4E">
        <w:rPr>
          <w:rFonts w:asciiTheme="minorHAnsi" w:hAnsiTheme="minorHAnsi"/>
          <w:sz w:val="24"/>
          <w:szCs w:val="24"/>
        </w:rPr>
        <w:t xml:space="preserve"> as a group</w:t>
      </w:r>
      <w:r w:rsidR="00761EE5">
        <w:rPr>
          <w:rFonts w:asciiTheme="minorHAnsi" w:hAnsiTheme="minorHAnsi"/>
          <w:sz w:val="24"/>
          <w:szCs w:val="24"/>
        </w:rPr>
        <w:t xml:space="preserve">. Ask a few of the </w:t>
      </w:r>
      <w:r w:rsidR="00EA6F4E">
        <w:rPr>
          <w:rFonts w:asciiTheme="minorHAnsi" w:hAnsiTheme="minorHAnsi"/>
          <w:sz w:val="24"/>
          <w:szCs w:val="24"/>
        </w:rPr>
        <w:t>students</w:t>
      </w:r>
      <w:r w:rsidR="00761EE5">
        <w:rPr>
          <w:rFonts w:asciiTheme="minorHAnsi" w:hAnsiTheme="minorHAnsi"/>
          <w:sz w:val="24"/>
          <w:szCs w:val="24"/>
        </w:rPr>
        <w:t xml:space="preserve"> to share their solutions with the class. </w:t>
      </w:r>
      <w:r w:rsidRPr="007D7FF0">
        <w:rPr>
          <w:rFonts w:asciiTheme="minorHAnsi" w:hAnsiTheme="minorHAnsi"/>
          <w:sz w:val="24"/>
          <w:szCs w:val="24"/>
        </w:rPr>
        <w:t xml:space="preserve"> </w:t>
      </w:r>
      <w:r w:rsidR="00761EE5">
        <w:rPr>
          <w:rFonts w:asciiTheme="minorHAnsi" w:hAnsiTheme="minorHAnsi"/>
          <w:sz w:val="24"/>
          <w:szCs w:val="24"/>
        </w:rPr>
        <w:t xml:space="preserve">Have students explain their process </w:t>
      </w:r>
      <w:r w:rsidR="00EA6F4E">
        <w:rPr>
          <w:rFonts w:asciiTheme="minorHAnsi" w:hAnsiTheme="minorHAnsi"/>
          <w:sz w:val="24"/>
          <w:szCs w:val="24"/>
        </w:rPr>
        <w:t xml:space="preserve">to solve the expression. </w:t>
      </w:r>
      <w:r w:rsidR="00EA6F4E" w:rsidRPr="007D7FF0">
        <w:rPr>
          <w:rFonts w:asciiTheme="minorHAnsi" w:hAnsiTheme="minorHAnsi"/>
          <w:sz w:val="24"/>
          <w:szCs w:val="24"/>
        </w:rPr>
        <w:t xml:space="preserve">Have students write a rule for simplifying expressions that involve </w:t>
      </w:r>
      <w:r w:rsidR="00EA6F4E">
        <w:rPr>
          <w:rFonts w:asciiTheme="minorHAnsi" w:hAnsiTheme="minorHAnsi"/>
          <w:sz w:val="24"/>
          <w:szCs w:val="24"/>
        </w:rPr>
        <w:t xml:space="preserve">exponents, </w:t>
      </w:r>
      <w:r w:rsidR="00EA6F4E" w:rsidRPr="007D7FF0">
        <w:rPr>
          <w:rFonts w:asciiTheme="minorHAnsi" w:hAnsiTheme="minorHAnsi"/>
          <w:sz w:val="24"/>
          <w:szCs w:val="24"/>
        </w:rPr>
        <w:t>parentheses</w:t>
      </w:r>
      <w:r w:rsidR="00EA6F4E">
        <w:rPr>
          <w:rFonts w:asciiTheme="minorHAnsi" w:hAnsiTheme="minorHAnsi"/>
          <w:sz w:val="24"/>
          <w:szCs w:val="24"/>
        </w:rPr>
        <w:t>,</w:t>
      </w:r>
      <w:r w:rsidR="00EA6F4E" w:rsidRPr="007D7FF0">
        <w:rPr>
          <w:rFonts w:asciiTheme="minorHAnsi" w:hAnsiTheme="minorHAnsi"/>
          <w:sz w:val="24"/>
          <w:szCs w:val="24"/>
        </w:rPr>
        <w:t xml:space="preserve"> multiplication</w:t>
      </w:r>
      <w:r w:rsidR="00EA6F4E">
        <w:rPr>
          <w:rFonts w:asciiTheme="minorHAnsi" w:hAnsiTheme="minorHAnsi"/>
          <w:sz w:val="24"/>
          <w:szCs w:val="24"/>
        </w:rPr>
        <w:t>, and addition</w:t>
      </w:r>
      <w:r w:rsidR="00EA6F4E" w:rsidRPr="007D7FF0">
        <w:rPr>
          <w:rFonts w:asciiTheme="minorHAnsi" w:hAnsiTheme="minorHAnsi"/>
          <w:sz w:val="24"/>
          <w:szCs w:val="24"/>
        </w:rPr>
        <w:t xml:space="preserve">. </w:t>
      </w:r>
      <w:r w:rsidR="00EA6F4E">
        <w:rPr>
          <w:rFonts w:asciiTheme="minorHAnsi" w:hAnsiTheme="minorHAnsi"/>
          <w:sz w:val="24"/>
          <w:szCs w:val="24"/>
        </w:rPr>
        <w:t>The rule should</w:t>
      </w:r>
      <w:r w:rsidR="00761EE5">
        <w:rPr>
          <w:rFonts w:asciiTheme="minorHAnsi" w:hAnsiTheme="minorHAnsi"/>
          <w:sz w:val="24"/>
          <w:szCs w:val="24"/>
        </w:rPr>
        <w:t xml:space="preserve"> say something similar to: “W</w:t>
      </w:r>
      <w:r w:rsidRPr="007D7FF0">
        <w:rPr>
          <w:rFonts w:asciiTheme="minorHAnsi" w:hAnsiTheme="minorHAnsi"/>
          <w:i/>
          <w:sz w:val="24"/>
          <w:szCs w:val="24"/>
        </w:rPr>
        <w:t>hen simplifying, expressions inside parentheses must be simplified first, then all exponents must be simplified, then all multiplication is done, and, finally, all addition is done.</w:t>
      </w:r>
      <w:r w:rsidR="00761EE5">
        <w:rPr>
          <w:rFonts w:asciiTheme="minorHAnsi" w:hAnsiTheme="minorHAnsi"/>
          <w:i/>
          <w:sz w:val="24"/>
          <w:szCs w:val="24"/>
        </w:rPr>
        <w:t xml:space="preserve">” </w:t>
      </w:r>
      <w:r w:rsidRPr="007D7FF0">
        <w:rPr>
          <w:rFonts w:asciiTheme="minorHAnsi" w:hAnsiTheme="minorHAnsi"/>
          <w:sz w:val="24"/>
          <w:szCs w:val="24"/>
        </w:rPr>
        <w:t xml:space="preserve"> Explain that th</w:t>
      </w:r>
      <w:r w:rsidR="00761EE5">
        <w:rPr>
          <w:rFonts w:asciiTheme="minorHAnsi" w:hAnsiTheme="minorHAnsi"/>
          <w:sz w:val="24"/>
          <w:szCs w:val="24"/>
        </w:rPr>
        <w:t>ese steps also include</w:t>
      </w:r>
      <w:r w:rsidRPr="007D7FF0">
        <w:rPr>
          <w:rFonts w:asciiTheme="minorHAnsi" w:hAnsiTheme="minorHAnsi"/>
          <w:sz w:val="24"/>
          <w:szCs w:val="24"/>
        </w:rPr>
        <w:t xml:space="preserve"> division with multiplication and subtraction with addition. </w:t>
      </w:r>
      <w:r w:rsidR="00761EE5">
        <w:rPr>
          <w:rFonts w:asciiTheme="minorHAnsi" w:hAnsiTheme="minorHAnsi"/>
          <w:sz w:val="24"/>
          <w:szCs w:val="24"/>
        </w:rPr>
        <w:t xml:space="preserve">Have students add to their steps something similar to: </w:t>
      </w:r>
      <w:r w:rsidRPr="007D7FF0">
        <w:rPr>
          <w:rFonts w:asciiTheme="minorHAnsi" w:hAnsiTheme="minorHAnsi"/>
          <w:i/>
          <w:sz w:val="24"/>
          <w:szCs w:val="24"/>
        </w:rPr>
        <w:t>Multiplication and division must be done from left to right first, and then addition and subtraction is done from left to right.</w:t>
      </w:r>
      <w:r w:rsidR="00EA6F4E">
        <w:rPr>
          <w:rFonts w:asciiTheme="minorHAnsi" w:hAnsiTheme="minorHAnsi"/>
          <w:sz w:val="24"/>
          <w:szCs w:val="24"/>
        </w:rPr>
        <w:t xml:space="preserve"> Explain to students that they have developed a set of steps called the </w:t>
      </w:r>
      <w:r w:rsidR="00EA6F4E">
        <w:rPr>
          <w:rFonts w:asciiTheme="minorHAnsi" w:hAnsiTheme="minorHAnsi"/>
          <w:b/>
          <w:i/>
          <w:sz w:val="24"/>
          <w:szCs w:val="24"/>
        </w:rPr>
        <w:t>order of operations</w:t>
      </w:r>
      <w:r w:rsidR="00EA6F4E">
        <w:rPr>
          <w:rFonts w:asciiTheme="minorHAnsi" w:hAnsiTheme="minorHAnsi"/>
          <w:sz w:val="24"/>
          <w:szCs w:val="24"/>
        </w:rPr>
        <w:t>.</w:t>
      </w:r>
    </w:p>
    <w:p w14:paraId="6F5BCF85" w14:textId="147B00F0" w:rsid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noProof/>
          <w:sz w:val="24"/>
          <w:szCs w:val="24"/>
        </w:rPr>
        <mc:AlternateContent>
          <mc:Choice Requires="wps">
            <w:drawing>
              <wp:anchor distT="0" distB="0" distL="114300" distR="114300" simplePos="0" relativeHeight="251656704" behindDoc="1" locked="0" layoutInCell="1" allowOverlap="1" wp14:anchorId="3CA17026" wp14:editId="0C34D030">
                <wp:simplePos x="0" y="0"/>
                <wp:positionH relativeFrom="margin">
                  <wp:align>center</wp:align>
                </wp:positionH>
                <wp:positionV relativeFrom="paragraph">
                  <wp:posOffset>490855</wp:posOffset>
                </wp:positionV>
                <wp:extent cx="4733925" cy="596265"/>
                <wp:effectExtent l="0" t="0" r="28575" b="13335"/>
                <wp:wrapTopAndBottom/>
                <wp:docPr id="2" name="Text Box 2" descr="Written description of the order of operations step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596265"/>
                        </a:xfrm>
                        <a:prstGeom prst="rect">
                          <a:avLst/>
                        </a:prstGeom>
                        <a:solidFill>
                          <a:srgbClr val="FFFFFF"/>
                        </a:solidFill>
                        <a:ln w="15875">
                          <a:solidFill>
                            <a:srgbClr val="000000"/>
                          </a:solidFill>
                          <a:miter lim="800000"/>
                          <a:headEnd/>
                          <a:tailEnd/>
                        </a:ln>
                      </wps:spPr>
                      <wps:txbx>
                        <w:txbxContent>
                          <w:p w14:paraId="0B488260" w14:textId="77777777" w:rsidR="007D7FF0" w:rsidRPr="00BE0EBD" w:rsidRDefault="007D7FF0" w:rsidP="007D7FF0">
                            <w:pPr>
                              <w:pStyle w:val="ListNumber"/>
                              <w:ind w:left="360" w:right="315"/>
                              <w:rPr>
                                <w:i/>
                              </w:rPr>
                            </w:pPr>
                            <w:r w:rsidRPr="006B7E5C">
                              <w:rPr>
                                <w:i/>
                              </w:rPr>
                              <w:t xml:space="preserve">When simplifying, </w:t>
                            </w:r>
                            <w:r>
                              <w:rPr>
                                <w:i/>
                              </w:rPr>
                              <w:t>do</w:t>
                            </w:r>
                            <w:r w:rsidRPr="006B7E5C">
                              <w:rPr>
                                <w:i/>
                              </w:rPr>
                              <w:t xml:space="preserve"> all expressions inside parentheses</w:t>
                            </w:r>
                            <w:r>
                              <w:rPr>
                                <w:i/>
                              </w:rPr>
                              <w:t xml:space="preserve"> first</w:t>
                            </w:r>
                            <w:r w:rsidRPr="006B7E5C">
                              <w:rPr>
                                <w:i/>
                              </w:rPr>
                              <w:t xml:space="preserve">, then all exponents, then all multiplication and division </w:t>
                            </w:r>
                            <w:r>
                              <w:rPr>
                                <w:i/>
                              </w:rPr>
                              <w:t xml:space="preserve">operations </w:t>
                            </w:r>
                            <w:r w:rsidRPr="006B7E5C">
                              <w:rPr>
                                <w:i/>
                              </w:rPr>
                              <w:t xml:space="preserve">from left to right, and finally all addition and subtraction </w:t>
                            </w:r>
                            <w:r>
                              <w:rPr>
                                <w:i/>
                              </w:rPr>
                              <w:t xml:space="preserve">operations </w:t>
                            </w:r>
                            <w:r w:rsidRPr="006B7E5C">
                              <w:rPr>
                                <w:i/>
                              </w:rPr>
                              <w:t>from left to right.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17026" id="_x0000_t202" coordsize="21600,21600" o:spt="202" path="m,l,21600r21600,l21600,xe">
                <v:stroke joinstyle="miter"/>
                <v:path gradientshapeok="t" o:connecttype="rect"/>
              </v:shapetype>
              <v:shape id="Text Box 2" o:spid="_x0000_s1026" type="#_x0000_t202" alt="Written description of the order of operations steps." style="position:absolute;left:0;text-align:left;margin-left:0;margin-top:38.65pt;width:372.75pt;height:46.9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" strokeweight="1.25pt">
                <v:textbox>
                  <w:txbxContent>
                    <w:p w14:paraId="0B488260" w14:textId="77777777" w:rsidR="007D7FF0" w:rsidRPr="00BE0EBD" w:rsidRDefault="007D7FF0" w:rsidP="007D7FF0">
                      <w:pPr>
                        <w:pStyle w:val="ListNumber"/>
                        <w:ind w:left="360" w:right="315"/>
                        <w:rPr>
                          <w:i/>
                        </w:rPr>
                      </w:pPr>
                      <w:r w:rsidRPr="006B7E5C">
                        <w:rPr>
                          <w:i/>
                        </w:rPr>
                        <w:t xml:space="preserve">When simplifying, </w:t>
                      </w:r>
                      <w:r>
                        <w:rPr>
                          <w:i/>
                        </w:rPr>
                        <w:t>do</w:t>
                      </w:r>
                      <w:r w:rsidRPr="006B7E5C">
                        <w:rPr>
                          <w:i/>
                        </w:rPr>
                        <w:t xml:space="preserve"> all expressions inside parentheses</w:t>
                      </w:r>
                      <w:r>
                        <w:rPr>
                          <w:i/>
                        </w:rPr>
                        <w:t xml:space="preserve"> first</w:t>
                      </w:r>
                      <w:r w:rsidRPr="006B7E5C">
                        <w:rPr>
                          <w:i/>
                        </w:rPr>
                        <w:t xml:space="preserve">, then all exponents, then all multiplication and division </w:t>
                      </w:r>
                      <w:r>
                        <w:rPr>
                          <w:i/>
                        </w:rPr>
                        <w:t xml:space="preserve">operations </w:t>
                      </w:r>
                      <w:r w:rsidRPr="006B7E5C">
                        <w:rPr>
                          <w:i/>
                        </w:rPr>
                        <w:t xml:space="preserve">from left to right, and finally all addition and subtraction </w:t>
                      </w:r>
                      <w:r>
                        <w:rPr>
                          <w:i/>
                        </w:rPr>
                        <w:t xml:space="preserve">operations </w:t>
                      </w:r>
                      <w:r w:rsidRPr="006B7E5C">
                        <w:rPr>
                          <w:i/>
                        </w:rPr>
                        <w:t>from left to right.</w:t>
                      </w:r>
                    </w:p>
                  </w:txbxContent>
                </v:textbox>
                <w10:wrap type="topAndBottom" anchorx="margin"/>
              </v:shape>
            </w:pict>
          </mc:Fallback>
        </mc:AlternateContent>
      </w:r>
      <w:r w:rsidR="00EA6F4E">
        <w:rPr>
          <w:rFonts w:asciiTheme="minorHAnsi" w:hAnsiTheme="minorHAnsi"/>
          <w:noProof/>
          <w:sz w:val="24"/>
          <w:szCs w:val="24"/>
        </w:rPr>
        <w:t>Ask</w:t>
      </w:r>
      <w:r w:rsidRPr="007D7FF0">
        <w:rPr>
          <w:rFonts w:asciiTheme="minorHAnsi" w:hAnsiTheme="minorHAnsi"/>
          <w:sz w:val="24"/>
          <w:szCs w:val="24"/>
        </w:rPr>
        <w:t xml:space="preserve"> the class create </w:t>
      </w:r>
      <w:r w:rsidR="00EA6F4E">
        <w:rPr>
          <w:rFonts w:asciiTheme="minorHAnsi" w:hAnsiTheme="minorHAnsi"/>
          <w:sz w:val="24"/>
          <w:szCs w:val="24"/>
        </w:rPr>
        <w:t>to help you develop a</w:t>
      </w:r>
      <w:r w:rsidRPr="007D7FF0">
        <w:rPr>
          <w:rFonts w:asciiTheme="minorHAnsi" w:hAnsiTheme="minorHAnsi"/>
          <w:sz w:val="24"/>
          <w:szCs w:val="24"/>
        </w:rPr>
        <w:t xml:space="preserve"> complete “order</w:t>
      </w:r>
      <w:r w:rsidR="00EA6F4E">
        <w:rPr>
          <w:rFonts w:asciiTheme="minorHAnsi" w:hAnsiTheme="minorHAnsi"/>
          <w:sz w:val="24"/>
          <w:szCs w:val="24"/>
        </w:rPr>
        <w:t xml:space="preserve"> of operations” rule similar to </w:t>
      </w:r>
      <w:r w:rsidRPr="007D7FF0">
        <w:rPr>
          <w:rFonts w:asciiTheme="minorHAnsi" w:hAnsiTheme="minorHAnsi"/>
          <w:sz w:val="24"/>
          <w:szCs w:val="24"/>
        </w:rPr>
        <w:t>the following:</w:t>
      </w:r>
    </w:p>
    <w:p w14:paraId="30352411" w14:textId="093B7B2F" w:rsidR="007D7FF0" w:rsidRDefault="00EA6F4E" w:rsidP="002817D4">
      <w:pPr>
        <w:pStyle w:val="ListNumber"/>
        <w:tabs>
          <w:tab w:val="left" w:pos="360"/>
        </w:tabs>
        <w:ind w:left="360"/>
        <w:rPr>
          <w:rFonts w:asciiTheme="minorHAnsi" w:hAnsiTheme="minorHAnsi"/>
          <w:sz w:val="24"/>
          <w:szCs w:val="24"/>
        </w:rPr>
      </w:pPr>
      <w:r w:rsidRPr="007D7FF0">
        <w:rPr>
          <w:rFonts w:asciiTheme="minorHAnsi" w:hAnsiTheme="minorHAnsi"/>
          <w:noProof/>
          <w:sz w:val="24"/>
          <w:szCs w:val="24"/>
        </w:rPr>
        <mc:AlternateContent>
          <mc:Choice Requires="wps">
            <w:drawing>
              <wp:anchor distT="0" distB="0" distL="114300" distR="114300" simplePos="0" relativeHeight="251658752" behindDoc="0" locked="0" layoutInCell="1" allowOverlap="1" wp14:anchorId="18583727" wp14:editId="5F6E3E36">
                <wp:simplePos x="0" y="0"/>
                <wp:positionH relativeFrom="margin">
                  <wp:posOffset>588010</wp:posOffset>
                </wp:positionH>
                <wp:positionV relativeFrom="paragraph">
                  <wp:posOffset>1183005</wp:posOffset>
                </wp:positionV>
                <wp:extent cx="4733925" cy="755015"/>
                <wp:effectExtent l="0" t="0" r="28575" b="26035"/>
                <wp:wrapTopAndBottom/>
                <wp:docPr id="1" name="Text Box 1" descr="Numbered list of steps for the order of operation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755015"/>
                        </a:xfrm>
                        <a:prstGeom prst="rect">
                          <a:avLst/>
                        </a:prstGeom>
                        <a:solidFill>
                          <a:srgbClr val="FFFFFF"/>
                        </a:solidFill>
                        <a:ln w="15875">
                          <a:solidFill>
                            <a:srgbClr val="000000"/>
                          </a:solidFill>
                          <a:miter lim="800000"/>
                          <a:headEnd/>
                          <a:tailEnd/>
                        </a:ln>
                      </wps:spPr>
                      <wps:txbx>
                        <w:txbxContent>
                          <w:p w14:paraId="5D9B81A8" w14:textId="77777777" w:rsidR="007D7FF0" w:rsidRPr="002E0501" w:rsidRDefault="007D7FF0" w:rsidP="007D7FF0">
                            <w:pPr>
                              <w:ind w:left="360"/>
                              <w:rPr>
                                <w:i/>
                              </w:rPr>
                            </w:pPr>
                            <w:r w:rsidRPr="002E0501">
                              <w:rPr>
                                <w:i/>
                              </w:rPr>
                              <w:t>1.</w:t>
                            </w:r>
                            <w:r w:rsidRPr="002E0501">
                              <w:rPr>
                                <w:i/>
                              </w:rPr>
                              <w:tab/>
                              <w:t>Do any work within parentheses ( ) or other grou</w:t>
                            </w:r>
                            <w:r>
                              <w:rPr>
                                <w:i/>
                              </w:rPr>
                              <w:t>ping symbols [ ] first</w:t>
                            </w:r>
                            <w:r w:rsidRPr="002E0501">
                              <w:rPr>
                                <w:i/>
                              </w:rPr>
                              <w:t>.</w:t>
                            </w:r>
                          </w:p>
                          <w:p w14:paraId="31C9E944" w14:textId="77777777" w:rsidR="007D7FF0" w:rsidRPr="002E0501" w:rsidRDefault="007D7FF0" w:rsidP="007D7FF0">
                            <w:pPr>
                              <w:ind w:left="360"/>
                              <w:rPr>
                                <w:i/>
                              </w:rPr>
                            </w:pPr>
                            <w:r w:rsidRPr="002E0501">
                              <w:rPr>
                                <w:i/>
                              </w:rPr>
                              <w:t>2.</w:t>
                            </w:r>
                            <w:r w:rsidRPr="002E0501">
                              <w:rPr>
                                <w:i/>
                              </w:rPr>
                              <w:tab/>
                              <w:t>Do any work with exponents (powers) or roots.</w:t>
                            </w:r>
                          </w:p>
                          <w:p w14:paraId="2A06AA60" w14:textId="77777777" w:rsidR="007D7FF0" w:rsidRPr="002E0501" w:rsidRDefault="007D7FF0" w:rsidP="007D7FF0">
                            <w:pPr>
                              <w:ind w:left="360"/>
                              <w:rPr>
                                <w:i/>
                              </w:rPr>
                            </w:pPr>
                            <w:r w:rsidRPr="002E0501">
                              <w:rPr>
                                <w:i/>
                              </w:rPr>
                              <w:t>3.</w:t>
                            </w:r>
                            <w:r w:rsidRPr="002E0501">
                              <w:rPr>
                                <w:i/>
                              </w:rPr>
                              <w:tab/>
                              <w:t>Do any multiplication and division in order from left to right.</w:t>
                            </w:r>
                          </w:p>
                          <w:p w14:paraId="5CC2E217" w14:textId="77777777" w:rsidR="007D7FF0" w:rsidRPr="002E0501" w:rsidRDefault="007D7FF0" w:rsidP="007D7FF0">
                            <w:pPr>
                              <w:ind w:left="360"/>
                              <w:rPr>
                                <w:i/>
                              </w:rPr>
                            </w:pPr>
                            <w:r w:rsidRPr="002E0501">
                              <w:rPr>
                                <w:i/>
                              </w:rPr>
                              <w:t>4.</w:t>
                            </w:r>
                            <w:r w:rsidRPr="002E0501">
                              <w:rPr>
                                <w:i/>
                              </w:rPr>
                              <w:tab/>
                              <w:t>Do any addition and subtraction in order from left to right.</w:t>
                            </w:r>
                          </w:p>
                          <w:p w14:paraId="3B68758E" w14:textId="77777777" w:rsidR="007D7FF0" w:rsidRPr="00BE0EBD" w:rsidRDefault="007D7FF0" w:rsidP="007D7FF0">
                            <w:pPr>
                              <w:pStyle w:val="ListNumber"/>
                              <w:ind w:left="360" w:right="315"/>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83727" id="Text Box 1" o:spid="_x0000_s1027" type="#_x0000_t202" alt="Numbered list of steps for the order of operations." style="position:absolute;left:0;text-align:left;margin-left:46.3pt;margin-top:93.15pt;width:372.75pt;height:59.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" strokeweight="1.25pt">
                <v:textbox>
                  <w:txbxContent>
                    <w:p w14:paraId="5D9B81A8" w14:textId="77777777" w:rsidR="007D7FF0" w:rsidRPr="002E0501" w:rsidRDefault="007D7FF0" w:rsidP="007D7FF0">
                      <w:pPr>
                        <w:ind w:left="360"/>
                        <w:rPr>
                          <w:i/>
                        </w:rPr>
                      </w:pPr>
                      <w:r w:rsidRPr="002E0501">
                        <w:rPr>
                          <w:i/>
                        </w:rPr>
                        <w:t>1.</w:t>
                      </w:r>
                      <w:r w:rsidRPr="002E0501">
                        <w:rPr>
                          <w:i/>
                        </w:rPr>
                        <w:tab/>
                        <w:t>Do any work within parentheses ( ) or other grou</w:t>
                      </w:r>
                      <w:r>
                        <w:rPr>
                          <w:i/>
                        </w:rPr>
                        <w:t>ping symbols [ ] first</w:t>
                      </w:r>
                      <w:r w:rsidRPr="002E0501">
                        <w:rPr>
                          <w:i/>
                        </w:rPr>
                        <w:t>.</w:t>
                      </w:r>
                    </w:p>
                    <w:p w14:paraId="31C9E944" w14:textId="77777777" w:rsidR="007D7FF0" w:rsidRPr="002E0501" w:rsidRDefault="007D7FF0" w:rsidP="007D7FF0">
                      <w:pPr>
                        <w:ind w:left="360"/>
                        <w:rPr>
                          <w:i/>
                        </w:rPr>
                      </w:pPr>
                      <w:r w:rsidRPr="002E0501">
                        <w:rPr>
                          <w:i/>
                        </w:rPr>
                        <w:t>2.</w:t>
                      </w:r>
                      <w:r w:rsidRPr="002E0501">
                        <w:rPr>
                          <w:i/>
                        </w:rPr>
                        <w:tab/>
                        <w:t>Do any work with exponents (powers) or roots.</w:t>
                      </w:r>
                    </w:p>
                    <w:p w14:paraId="2A06AA60" w14:textId="77777777" w:rsidR="007D7FF0" w:rsidRPr="002E0501" w:rsidRDefault="007D7FF0" w:rsidP="007D7FF0">
                      <w:pPr>
                        <w:ind w:left="360"/>
                        <w:rPr>
                          <w:i/>
                        </w:rPr>
                      </w:pPr>
                      <w:r w:rsidRPr="002E0501">
                        <w:rPr>
                          <w:i/>
                        </w:rPr>
                        <w:t>3.</w:t>
                      </w:r>
                      <w:r w:rsidRPr="002E0501">
                        <w:rPr>
                          <w:i/>
                        </w:rPr>
                        <w:tab/>
                        <w:t>Do any multiplication and division in order from left to right.</w:t>
                      </w:r>
                    </w:p>
                    <w:p w14:paraId="5CC2E217" w14:textId="77777777" w:rsidR="007D7FF0" w:rsidRPr="002E0501" w:rsidRDefault="007D7FF0" w:rsidP="007D7FF0">
                      <w:pPr>
                        <w:ind w:left="360"/>
                        <w:rPr>
                          <w:i/>
                        </w:rPr>
                      </w:pPr>
                      <w:r w:rsidRPr="002E0501">
                        <w:rPr>
                          <w:i/>
                        </w:rPr>
                        <w:t>4.</w:t>
                      </w:r>
                      <w:r w:rsidRPr="002E0501">
                        <w:rPr>
                          <w:i/>
                        </w:rPr>
                        <w:tab/>
                        <w:t>Do any addition and subtraction in order from left to right.</w:t>
                      </w:r>
                    </w:p>
                    <w:p w14:paraId="3B68758E" w14:textId="77777777" w:rsidR="007D7FF0" w:rsidRPr="00BE0EBD" w:rsidRDefault="007D7FF0" w:rsidP="007D7FF0">
                      <w:pPr>
                        <w:pStyle w:val="ListNumber"/>
                        <w:ind w:left="360" w:right="315"/>
                        <w:rPr>
                          <w:i/>
                        </w:rPr>
                      </w:pPr>
                    </w:p>
                  </w:txbxContent>
                </v:textbox>
                <w10:wrap type="topAndBottom" anchorx="margin"/>
              </v:shape>
            </w:pict>
          </mc:Fallback>
        </mc:AlternateContent>
      </w:r>
      <w:r w:rsidR="007D7FF0" w:rsidRPr="007D7FF0">
        <w:rPr>
          <w:rFonts w:asciiTheme="minorHAnsi" w:hAnsiTheme="minorHAnsi"/>
          <w:sz w:val="24"/>
          <w:szCs w:val="24"/>
        </w:rPr>
        <w:t>It might be helpful for students to see how to organize the order of operations in a numbered list of steps, as shown below:</w:t>
      </w:r>
    </w:p>
    <w:p w14:paraId="6F84E45A" w14:textId="77777777" w:rsidR="00EA6F4E" w:rsidRPr="007D7FF0" w:rsidRDefault="00EA6F4E" w:rsidP="00EA6F4E">
      <w:pPr>
        <w:pStyle w:val="ListNumber"/>
        <w:ind w:left="720"/>
        <w:rPr>
          <w:rFonts w:asciiTheme="minorHAnsi" w:hAnsiTheme="minorHAnsi"/>
          <w:sz w:val="24"/>
          <w:szCs w:val="24"/>
        </w:rPr>
      </w:pPr>
      <w:r>
        <w:rPr>
          <w:rFonts w:asciiTheme="minorHAnsi" w:hAnsiTheme="minorHAnsi"/>
          <w:sz w:val="24"/>
          <w:szCs w:val="24"/>
        </w:rPr>
        <w:t>Post the class order of operations rule in the classroom for student reference.</w:t>
      </w:r>
    </w:p>
    <w:p w14:paraId="01B578AC" w14:textId="152EB1ED" w:rsidR="007D7FF0" w:rsidRDefault="007D7FF0" w:rsidP="002817D4">
      <w:pPr>
        <w:pStyle w:val="ListNumber"/>
        <w:numPr>
          <w:ilvl w:val="0"/>
          <w:numId w:val="44"/>
        </w:numPr>
        <w:rPr>
          <w:rFonts w:asciiTheme="minorHAnsi" w:hAnsiTheme="minorHAnsi"/>
          <w:sz w:val="24"/>
          <w:szCs w:val="24"/>
        </w:rPr>
      </w:pPr>
      <w:r w:rsidRPr="007D7FF0">
        <w:rPr>
          <w:rFonts w:asciiTheme="minorHAnsi" w:hAnsiTheme="minorHAnsi"/>
          <w:sz w:val="24"/>
          <w:szCs w:val="24"/>
        </w:rPr>
        <w:t xml:space="preserve">Have students create </w:t>
      </w:r>
      <w:r w:rsidR="00623475">
        <w:rPr>
          <w:rFonts w:asciiTheme="minorHAnsi" w:hAnsiTheme="minorHAnsi"/>
          <w:sz w:val="24"/>
          <w:szCs w:val="24"/>
        </w:rPr>
        <w:t xml:space="preserve">two </w:t>
      </w:r>
      <w:r w:rsidRPr="007D7FF0">
        <w:rPr>
          <w:rFonts w:asciiTheme="minorHAnsi" w:hAnsiTheme="minorHAnsi"/>
          <w:sz w:val="24"/>
          <w:szCs w:val="24"/>
        </w:rPr>
        <w:t>expressions, each containing parentheses, exponents, and all operations. On a separate sheet of paper, have them simplify their expressions, showing each step in the order of operations and the final answer. Have them exchange their problems with a partner, simplify each other’s expressions, and discuss the problems until agreement is reached on the correct order of operations and final answer.</w:t>
      </w:r>
    </w:p>
    <w:p w14:paraId="2C1E4B1B" w14:textId="1A4458B4" w:rsidR="00EA6F4E" w:rsidRPr="007D7FF0" w:rsidRDefault="00EA6F4E" w:rsidP="002817D4">
      <w:pPr>
        <w:pStyle w:val="ListNumber"/>
        <w:numPr>
          <w:ilvl w:val="0"/>
          <w:numId w:val="44"/>
        </w:numPr>
        <w:rPr>
          <w:rFonts w:asciiTheme="minorHAnsi" w:hAnsiTheme="minorHAnsi"/>
          <w:sz w:val="24"/>
          <w:szCs w:val="24"/>
        </w:rPr>
      </w:pPr>
      <w:r>
        <w:rPr>
          <w:rFonts w:asciiTheme="minorHAnsi" w:hAnsiTheme="minorHAnsi"/>
          <w:sz w:val="24"/>
          <w:szCs w:val="24"/>
        </w:rPr>
        <w:t xml:space="preserve">Distribute the </w:t>
      </w:r>
      <w:r w:rsidRPr="007D7FF0">
        <w:rPr>
          <w:rFonts w:asciiTheme="minorHAnsi" w:hAnsiTheme="minorHAnsi" w:cs="Arial"/>
          <w:sz w:val="24"/>
          <w:szCs w:val="24"/>
        </w:rPr>
        <w:t xml:space="preserve">“Simplifying Expressions” </w:t>
      </w:r>
      <w:r>
        <w:rPr>
          <w:rFonts w:asciiTheme="minorHAnsi" w:hAnsiTheme="minorHAnsi" w:cs="Arial"/>
          <w:sz w:val="24"/>
          <w:szCs w:val="24"/>
        </w:rPr>
        <w:t xml:space="preserve">practice </w:t>
      </w:r>
      <w:r w:rsidRPr="007D7FF0">
        <w:rPr>
          <w:rFonts w:asciiTheme="minorHAnsi" w:hAnsiTheme="minorHAnsi" w:cs="Arial"/>
          <w:sz w:val="24"/>
          <w:szCs w:val="24"/>
        </w:rPr>
        <w:t>worksheet</w:t>
      </w:r>
      <w:r>
        <w:rPr>
          <w:rFonts w:asciiTheme="minorHAnsi" w:hAnsiTheme="minorHAnsi" w:cs="Arial"/>
          <w:sz w:val="24"/>
          <w:szCs w:val="24"/>
        </w:rPr>
        <w:t xml:space="preserve"> and have students work through the problems identifying their steps. Once the class is done, go over the answers and </w:t>
      </w:r>
      <w:r w:rsidR="0065507D">
        <w:rPr>
          <w:rFonts w:asciiTheme="minorHAnsi" w:hAnsiTheme="minorHAnsi" w:cs="Arial"/>
          <w:sz w:val="24"/>
          <w:szCs w:val="24"/>
        </w:rPr>
        <w:t>discuss</w:t>
      </w:r>
      <w:r>
        <w:rPr>
          <w:rFonts w:asciiTheme="minorHAnsi" w:hAnsiTheme="minorHAnsi" w:cs="Arial"/>
          <w:sz w:val="24"/>
          <w:szCs w:val="24"/>
        </w:rPr>
        <w:t xml:space="preserve"> any misconceptions.</w:t>
      </w:r>
    </w:p>
    <w:p w14:paraId="0D39C0D5" w14:textId="77777777" w:rsidR="004E43DC" w:rsidRPr="007D7FF0" w:rsidRDefault="0083755B" w:rsidP="0083755B">
      <w:pPr>
        <w:pStyle w:val="Heading4"/>
        <w:rPr>
          <w:rFonts w:asciiTheme="minorHAnsi" w:hAnsiTheme="minorHAnsi"/>
        </w:rPr>
      </w:pPr>
      <w:r w:rsidRPr="007D7FF0">
        <w:rPr>
          <w:rFonts w:asciiTheme="minorHAnsi" w:hAnsiTheme="minorHAnsi"/>
        </w:rPr>
        <w:t>Pulling It All Together (Reflection)</w:t>
      </w:r>
    </w:p>
    <w:p w14:paraId="7BA7727C" w14:textId="45B83359" w:rsidR="0071733B" w:rsidRPr="007D7FF0" w:rsidRDefault="00EA6F4E" w:rsidP="0071733B">
      <w:pPr>
        <w:rPr>
          <w:rFonts w:asciiTheme="minorHAnsi" w:hAnsiTheme="minorHAnsi" w:cs="Arial"/>
          <w:sz w:val="24"/>
          <w:szCs w:val="24"/>
        </w:rPr>
      </w:pPr>
      <w:bookmarkStart w:id="1" w:name="SOL5_2a"/>
      <w:bookmarkStart w:id="2" w:name="_Toc175632767"/>
      <w:bookmarkEnd w:id="1"/>
      <w:r>
        <w:rPr>
          <w:rFonts w:asciiTheme="minorHAnsi" w:hAnsiTheme="minorHAnsi" w:cs="Arial"/>
          <w:sz w:val="24"/>
          <w:szCs w:val="24"/>
        </w:rPr>
        <w:t xml:space="preserve">Exit Ticket: Explain to an absent student the steps you would use to </w:t>
      </w:r>
      <w:r w:rsidR="0065507D">
        <w:rPr>
          <w:rFonts w:asciiTheme="minorHAnsi" w:hAnsiTheme="minorHAnsi" w:cs="Arial"/>
          <w:sz w:val="24"/>
          <w:szCs w:val="24"/>
        </w:rPr>
        <w:t>simplify</w:t>
      </w:r>
      <w:r>
        <w:rPr>
          <w:rFonts w:asciiTheme="minorHAnsi" w:hAnsiTheme="minorHAnsi" w:cs="Arial"/>
          <w:sz w:val="24"/>
          <w:szCs w:val="24"/>
        </w:rPr>
        <w:t xml:space="preserve"> an expression and why the order of the steps is important.</w:t>
      </w:r>
    </w:p>
    <w:p w14:paraId="61DFE758" w14:textId="77777777" w:rsidR="0071733B" w:rsidRDefault="0071733B" w:rsidP="0071733B">
      <w:pPr>
        <w:rPr>
          <w:rFonts w:ascii="Calibri" w:hAnsi="Calibri" w:cs="Calibri"/>
          <w:sz w:val="24"/>
          <w:szCs w:val="24"/>
        </w:rPr>
      </w:pPr>
    </w:p>
    <w:p w14:paraId="43E3FF58" w14:textId="6F08B5BC" w:rsidR="007D7FF0" w:rsidRDefault="0071733B" w:rsidP="00A90C81">
      <w:pPr>
        <w:rPr>
          <w:rFonts w:ascii="Calibri" w:hAnsi="Calibri" w:cs="Calibri"/>
          <w:color w:val="FF0000"/>
          <w:sz w:val="24"/>
          <w:szCs w:val="24"/>
        </w:rPr>
      </w:pPr>
      <w:r w:rsidRPr="0071733B">
        <w:rPr>
          <w:rFonts w:ascii="Calibri" w:hAnsi="Calibri" w:cs="Calibri"/>
          <w:b/>
          <w:sz w:val="24"/>
          <w:szCs w:val="24"/>
        </w:rPr>
        <w:t>Note: The following pages are intended for classroom use for students as a visual aid to learning.</w:t>
      </w:r>
      <w:r w:rsidR="00A90C81">
        <w:rPr>
          <w:rFonts w:ascii="Calibri" w:hAnsi="Calibri" w:cs="Calibri"/>
          <w:b/>
          <w:sz w:val="24"/>
          <w:szCs w:val="24"/>
        </w:rPr>
        <w:t xml:space="preserve">  </w:t>
      </w:r>
      <w:r w:rsidR="0052357F">
        <w:rPr>
          <w:rFonts w:ascii="Calibri" w:hAnsi="Calibri" w:cs="Calibri"/>
          <w:color w:val="FF0000"/>
          <w:sz w:val="24"/>
          <w:szCs w:val="24"/>
        </w:rPr>
        <w:t xml:space="preserve">  </w:t>
      </w:r>
      <w:r w:rsidR="00A90C81" w:rsidRPr="00A90C81">
        <w:rPr>
          <w:rFonts w:ascii="Calibri" w:hAnsi="Calibri" w:cs="Calibri"/>
          <w:color w:val="FF0000"/>
          <w:sz w:val="24"/>
          <w:szCs w:val="24"/>
        </w:rPr>
        <w:t xml:space="preserve"> </w:t>
      </w:r>
      <w:bookmarkEnd w:id="2"/>
    </w:p>
    <w:p w14:paraId="46763B3B" w14:textId="77777777" w:rsidR="00D936C2" w:rsidRDefault="00D936C2">
      <w:pPr>
        <w:spacing w:line="240" w:lineRule="auto"/>
        <w:rPr>
          <w:rFonts w:ascii="Calibri" w:hAnsi="Calibri" w:cs="Calibri"/>
          <w:color w:val="FF0000"/>
          <w:sz w:val="24"/>
          <w:szCs w:val="24"/>
        </w:rPr>
      </w:pPr>
    </w:p>
    <w:p w14:paraId="3C30ECD3" w14:textId="4AAC3C3F" w:rsidR="007D7FF0" w:rsidRDefault="00D936C2">
      <w:pPr>
        <w:spacing w:line="240" w:lineRule="auto"/>
        <w:rPr>
          <w:rFonts w:ascii="Calibri" w:hAnsi="Calibri" w:cs="Calibri"/>
          <w:color w:val="FF0000"/>
          <w:sz w:val="24"/>
          <w:szCs w:val="24"/>
        </w:rPr>
      </w:pPr>
      <w:r>
        <w:rPr>
          <w:rFonts w:ascii="Calibri" w:hAnsi="Calibri" w:cs="Calibri"/>
          <w:sz w:val="24"/>
          <w:szCs w:val="24"/>
        </w:rPr>
        <w:t>Virginia Department of Education 2018</w:t>
      </w:r>
      <w:r w:rsidR="007D7FF0">
        <w:rPr>
          <w:rFonts w:ascii="Calibri" w:hAnsi="Calibri" w:cs="Calibri"/>
          <w:color w:val="FF0000"/>
          <w:sz w:val="24"/>
          <w:szCs w:val="24"/>
        </w:rPr>
        <w:br w:type="page"/>
      </w:r>
    </w:p>
    <w:p w14:paraId="26FF33E9" w14:textId="77777777" w:rsidR="007D7FF0" w:rsidRDefault="007D7FF0" w:rsidP="007D7FF0">
      <w:pPr>
        <w:pStyle w:val="Heading3"/>
        <w:rPr>
          <w:u w:val="single"/>
        </w:rPr>
      </w:pPr>
      <w:r>
        <w:t xml:space="preserve">Name: </w:t>
      </w:r>
      <w:r>
        <w:rPr>
          <w:u w:val="single"/>
        </w:rPr>
        <w:tab/>
      </w:r>
    </w:p>
    <w:p w14:paraId="277731EF" w14:textId="77777777" w:rsidR="007D7FF0" w:rsidRPr="00840708" w:rsidRDefault="007D7FF0" w:rsidP="007D7FF0">
      <w:pPr>
        <w:pStyle w:val="Heading7"/>
        <w:rPr>
          <w:rFonts w:asciiTheme="minorHAnsi" w:hAnsiTheme="minorHAnsi" w:cstheme="minorHAnsi"/>
          <w:b/>
        </w:rPr>
      </w:pPr>
      <w:r w:rsidRPr="00840708">
        <w:rPr>
          <w:rFonts w:asciiTheme="minorHAnsi" w:hAnsiTheme="minorHAnsi" w:cstheme="minorHAnsi"/>
          <w:b/>
        </w:rPr>
        <w:t>Simplifying Expressions</w:t>
      </w:r>
    </w:p>
    <w:p w14:paraId="22C371D2" w14:textId="77777777" w:rsidR="007D7FF0" w:rsidRPr="00840708" w:rsidRDefault="007D7FF0" w:rsidP="007D7FF0">
      <w:pPr>
        <w:pStyle w:val="Handoutnormal"/>
        <w:rPr>
          <w:rFonts w:asciiTheme="minorHAnsi" w:hAnsiTheme="minorHAnsi" w:cstheme="minorHAnsi"/>
        </w:rPr>
      </w:pPr>
      <w:r w:rsidRPr="00840708">
        <w:rPr>
          <w:rFonts w:asciiTheme="minorHAnsi" w:hAnsiTheme="minorHAnsi" w:cstheme="minorHAnsi"/>
        </w:rPr>
        <w:t xml:space="preserve">Simplify each expression, showing each step in the order of operations. To the right of each step, identify the step as parentheses, exponents, multiplication, division, addition, or subtraction. </w:t>
      </w:r>
    </w:p>
    <w:p w14:paraId="3EF25084" w14:textId="77777777" w:rsidR="007D7FF0" w:rsidRPr="00840708" w:rsidRDefault="007D7FF0" w:rsidP="007D7FF0">
      <w:pPr>
        <w:pStyle w:val="Handoutnormal"/>
        <w:rPr>
          <w:rFonts w:asciiTheme="minorHAnsi" w:hAnsiTheme="minorHAnsi" w:cstheme="minorHAnsi"/>
        </w:rPr>
      </w:pPr>
    </w:p>
    <w:p w14:paraId="7107BFE0" w14:textId="77777777" w:rsidR="007D7FF0" w:rsidRPr="00840708" w:rsidRDefault="007D7FF0" w:rsidP="007D7FF0">
      <w:pPr>
        <w:pStyle w:val="Handoutnumberedparagraph"/>
        <w:spacing w:after="0"/>
        <w:rPr>
          <w:rFonts w:asciiTheme="minorHAnsi" w:hAnsiTheme="minorHAnsi" w:cstheme="minorHAnsi"/>
          <w:b/>
        </w:rPr>
      </w:pPr>
      <w:r w:rsidRPr="00840708">
        <w:rPr>
          <w:rFonts w:asciiTheme="minorHAnsi" w:hAnsiTheme="minorHAnsi" w:cstheme="minorHAnsi"/>
          <w:b/>
        </w:rPr>
        <w:t>Example</w:t>
      </w:r>
      <w:bookmarkStart w:id="3" w:name="_GoBack"/>
      <w:bookmarkEnd w:id="3"/>
    </w:p>
    <w:p w14:paraId="5158F21B" w14:textId="29574783" w:rsidR="007D7FF0" w:rsidRPr="00840708" w:rsidRDefault="007D7FF0" w:rsidP="007D7FF0">
      <w:pPr>
        <w:pStyle w:val="Handoutnumberedparagraph"/>
        <w:spacing w:after="160"/>
        <w:ind w:left="547" w:hanging="547"/>
        <w:rPr>
          <w:rFonts w:asciiTheme="minorHAnsi" w:hAnsiTheme="minorHAnsi" w:cstheme="minorHAnsi"/>
        </w:rPr>
      </w:pPr>
      <w:r w:rsidRPr="00840708">
        <w:rPr>
          <w:rFonts w:asciiTheme="minorHAnsi" w:hAnsiTheme="minorHAnsi" w:cstheme="minorHAnsi"/>
        </w:rPr>
        <w:tab/>
        <w:t xml:space="preserve">(4 + 5) </w:t>
      </w:r>
      <w:r w:rsidRPr="00840708">
        <w:rPr>
          <w:rFonts w:asciiTheme="minorHAnsi" w:hAnsiTheme="minorHAnsi" w:cstheme="minorHAnsi"/>
          <w:noProof/>
        </w:rPr>
        <w:t>•</w:t>
      </w:r>
      <w:r w:rsidRPr="00840708">
        <w:rPr>
          <w:rFonts w:asciiTheme="minorHAnsi" w:hAnsiTheme="minorHAnsi" w:cstheme="minorHAnsi"/>
        </w:rPr>
        <w:t xml:space="preserve"> 4 − 3</w:t>
      </w:r>
      <w:r w:rsidRPr="00840708">
        <w:rPr>
          <w:rFonts w:asciiTheme="minorHAnsi" w:hAnsiTheme="minorHAnsi" w:cstheme="minorHAnsi"/>
          <w:vertAlign w:val="superscript"/>
        </w:rPr>
        <w:t>2</w:t>
      </w:r>
      <w:r w:rsidRPr="00840708">
        <w:rPr>
          <w:rFonts w:asciiTheme="minorHAnsi" w:hAnsiTheme="minorHAnsi" w:cstheme="minorHAnsi"/>
        </w:rPr>
        <w:t xml:space="preserve"> + 9(</w:t>
      </w:r>
      <w:r w:rsidR="00FB229F">
        <w:rPr>
          <w:rFonts w:asciiTheme="minorHAnsi" w:hAnsiTheme="minorHAnsi" w:cstheme="minorHAnsi"/>
        </w:rPr>
        <w:t>2)</w:t>
      </w:r>
    </w:p>
    <w:p w14:paraId="5C4CC7B4" w14:textId="77777777" w:rsidR="007D7FF0" w:rsidRPr="00840708" w:rsidRDefault="007D7FF0" w:rsidP="007D7FF0">
      <w:pPr>
        <w:pStyle w:val="Handoutnumberedparagraph"/>
        <w:tabs>
          <w:tab w:val="clear" w:pos="1080"/>
          <w:tab w:val="left" w:pos="2700"/>
          <w:tab w:val="left" w:pos="5400"/>
        </w:tabs>
        <w:spacing w:after="16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 xml:space="preserve">9 </w:t>
      </w:r>
      <w:r w:rsidRPr="00840708">
        <w:rPr>
          <w:rFonts w:asciiTheme="minorHAnsi" w:hAnsiTheme="minorHAnsi" w:cstheme="minorHAnsi"/>
          <w:noProof/>
          <w:u w:val="single"/>
        </w:rPr>
        <w:t>•</w:t>
      </w:r>
      <w:r w:rsidRPr="00840708">
        <w:rPr>
          <w:rFonts w:asciiTheme="minorHAnsi" w:hAnsiTheme="minorHAnsi" w:cstheme="minorHAnsi"/>
          <w:u w:val="single"/>
        </w:rPr>
        <w:t xml:space="preserve"> 4 − 3</w:t>
      </w:r>
      <w:r w:rsidRPr="00840708">
        <w:rPr>
          <w:rFonts w:asciiTheme="minorHAnsi" w:hAnsiTheme="minorHAnsi" w:cstheme="minorHAnsi"/>
          <w:u w:val="single"/>
          <w:vertAlign w:val="superscript"/>
        </w:rPr>
        <w:t>2</w:t>
      </w:r>
      <w:r w:rsidRPr="00840708">
        <w:rPr>
          <w:rFonts w:asciiTheme="minorHAnsi" w:hAnsiTheme="minorHAnsi" w:cstheme="minorHAnsi"/>
          <w:u w:val="single"/>
        </w:rPr>
        <w:t xml:space="preserve"> + 9(2)</w:t>
      </w:r>
      <w:r w:rsidRPr="00840708">
        <w:rPr>
          <w:rFonts w:asciiTheme="minorHAnsi" w:hAnsiTheme="minorHAnsi" w:cstheme="minorHAnsi"/>
          <w:u w:val="single"/>
        </w:rPr>
        <w:tab/>
        <w:t>parentheses—addition</w:t>
      </w:r>
      <w:r w:rsidRPr="00840708">
        <w:rPr>
          <w:rFonts w:asciiTheme="minorHAnsi" w:hAnsiTheme="minorHAnsi" w:cstheme="minorHAnsi"/>
          <w:u w:val="single"/>
        </w:rPr>
        <w:tab/>
      </w:r>
    </w:p>
    <w:p w14:paraId="089632B0" w14:textId="77777777" w:rsidR="007D7FF0" w:rsidRPr="00840708" w:rsidRDefault="007D7FF0" w:rsidP="007D7FF0">
      <w:pPr>
        <w:pStyle w:val="Handoutnumberedparagraph"/>
        <w:tabs>
          <w:tab w:val="clear" w:pos="1080"/>
          <w:tab w:val="left" w:pos="2700"/>
          <w:tab w:val="left" w:pos="5400"/>
        </w:tabs>
        <w:spacing w:after="16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 xml:space="preserve">9 </w:t>
      </w:r>
      <w:r w:rsidRPr="00840708">
        <w:rPr>
          <w:rFonts w:asciiTheme="minorHAnsi" w:hAnsiTheme="minorHAnsi" w:cstheme="minorHAnsi"/>
          <w:noProof/>
          <w:u w:val="single"/>
        </w:rPr>
        <w:t>•</w:t>
      </w:r>
      <w:r w:rsidRPr="00840708">
        <w:rPr>
          <w:rFonts w:asciiTheme="minorHAnsi" w:hAnsiTheme="minorHAnsi" w:cstheme="minorHAnsi"/>
          <w:u w:val="single"/>
        </w:rPr>
        <w:t xml:space="preserve"> 4 − 9 + 9(2)</w:t>
      </w:r>
      <w:r w:rsidRPr="00840708">
        <w:rPr>
          <w:rFonts w:asciiTheme="minorHAnsi" w:hAnsiTheme="minorHAnsi" w:cstheme="minorHAnsi"/>
          <w:u w:val="single"/>
        </w:rPr>
        <w:tab/>
        <w:t>exponents</w:t>
      </w:r>
      <w:r w:rsidRPr="00840708">
        <w:rPr>
          <w:rFonts w:asciiTheme="minorHAnsi" w:hAnsiTheme="minorHAnsi" w:cstheme="minorHAnsi"/>
          <w:u w:val="single"/>
        </w:rPr>
        <w:tab/>
      </w:r>
    </w:p>
    <w:p w14:paraId="05234BCE" w14:textId="77777777" w:rsidR="007D7FF0" w:rsidRPr="00840708" w:rsidRDefault="007D7FF0" w:rsidP="007D7FF0">
      <w:pPr>
        <w:pStyle w:val="Handoutnumberedparagraph"/>
        <w:tabs>
          <w:tab w:val="clear" w:pos="1080"/>
          <w:tab w:val="left" w:pos="2700"/>
          <w:tab w:val="left" w:pos="5400"/>
        </w:tabs>
        <w:spacing w:after="16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36 − 9 + 18</w:t>
      </w:r>
      <w:r w:rsidRPr="00840708">
        <w:rPr>
          <w:rFonts w:asciiTheme="minorHAnsi" w:hAnsiTheme="minorHAnsi" w:cstheme="minorHAnsi"/>
          <w:u w:val="single"/>
        </w:rPr>
        <w:tab/>
        <w:t>multiplication, left to right</w:t>
      </w:r>
      <w:r w:rsidRPr="00840708">
        <w:rPr>
          <w:rFonts w:asciiTheme="minorHAnsi" w:hAnsiTheme="minorHAnsi" w:cstheme="minorHAnsi"/>
          <w:u w:val="single"/>
        </w:rPr>
        <w:tab/>
      </w:r>
    </w:p>
    <w:p w14:paraId="361FC45A" w14:textId="77777777" w:rsidR="007D7FF0" w:rsidRPr="00840708" w:rsidRDefault="007D7FF0" w:rsidP="007D7FF0">
      <w:pPr>
        <w:pStyle w:val="Handoutnumberedparagraph"/>
        <w:tabs>
          <w:tab w:val="clear" w:pos="1080"/>
          <w:tab w:val="left" w:pos="2700"/>
          <w:tab w:val="left" w:pos="5400"/>
        </w:tabs>
        <w:spacing w:after="16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27 + 18</w:t>
      </w:r>
      <w:r w:rsidRPr="00840708">
        <w:rPr>
          <w:rFonts w:asciiTheme="minorHAnsi" w:hAnsiTheme="minorHAnsi" w:cstheme="minorHAnsi"/>
          <w:u w:val="single"/>
        </w:rPr>
        <w:tab/>
        <w:t>subtraction, left to right</w:t>
      </w:r>
      <w:r w:rsidRPr="00840708">
        <w:rPr>
          <w:rFonts w:asciiTheme="minorHAnsi" w:hAnsiTheme="minorHAnsi" w:cstheme="minorHAnsi"/>
          <w:u w:val="single"/>
        </w:rPr>
        <w:tab/>
      </w:r>
    </w:p>
    <w:p w14:paraId="7BBC721B" w14:textId="77777777" w:rsidR="007D7FF0" w:rsidRPr="00840708" w:rsidRDefault="007D7FF0" w:rsidP="007D7FF0">
      <w:pPr>
        <w:pStyle w:val="Handoutnumberedparagraph"/>
        <w:tabs>
          <w:tab w:val="clear" w:pos="1080"/>
          <w:tab w:val="left" w:pos="2700"/>
          <w:tab w:val="left" w:pos="5400"/>
        </w:tabs>
        <w:spacing w:after="16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45</w:t>
      </w:r>
      <w:r w:rsidRPr="00840708">
        <w:rPr>
          <w:rFonts w:asciiTheme="minorHAnsi" w:hAnsiTheme="minorHAnsi" w:cstheme="minorHAnsi"/>
          <w:u w:val="single"/>
        </w:rPr>
        <w:tab/>
        <w:t>addition</w:t>
      </w:r>
      <w:r w:rsidRPr="00840708">
        <w:rPr>
          <w:rFonts w:asciiTheme="minorHAnsi" w:hAnsiTheme="minorHAnsi" w:cstheme="minorHAnsi"/>
          <w:u w:val="single"/>
        </w:rPr>
        <w:tab/>
      </w:r>
    </w:p>
    <w:p w14:paraId="0772659B" w14:textId="77777777" w:rsidR="007D7FF0" w:rsidRPr="00840708" w:rsidRDefault="007D7FF0" w:rsidP="007D7FF0">
      <w:pPr>
        <w:pStyle w:val="Handoutnormal"/>
        <w:tabs>
          <w:tab w:val="left" w:pos="5400"/>
        </w:tabs>
        <w:rPr>
          <w:rFonts w:asciiTheme="minorHAnsi" w:hAnsiTheme="minorHAnsi" w:cstheme="minorHAnsi"/>
        </w:rPr>
      </w:pPr>
    </w:p>
    <w:p w14:paraId="4AB09F15" w14:textId="77777777" w:rsidR="007D7FF0" w:rsidRPr="00840708" w:rsidRDefault="007D7FF0" w:rsidP="007D7FF0">
      <w:pPr>
        <w:pStyle w:val="Handoutnumberedparagraph"/>
        <w:tabs>
          <w:tab w:val="left" w:pos="5400"/>
        </w:tabs>
        <w:spacing w:after="160"/>
        <w:rPr>
          <w:rFonts w:asciiTheme="minorHAnsi" w:hAnsiTheme="minorHAnsi" w:cstheme="minorHAnsi"/>
        </w:rPr>
      </w:pPr>
      <w:r w:rsidRPr="00840708">
        <w:rPr>
          <w:rFonts w:asciiTheme="minorHAnsi" w:hAnsiTheme="minorHAnsi" w:cstheme="minorHAnsi"/>
        </w:rPr>
        <w:t>1.</w:t>
      </w:r>
      <w:r w:rsidRPr="00840708">
        <w:rPr>
          <w:rFonts w:asciiTheme="minorHAnsi" w:hAnsiTheme="minorHAnsi" w:cstheme="minorHAnsi"/>
        </w:rPr>
        <w:tab/>
        <w:t>9 − 2</w:t>
      </w:r>
      <w:r w:rsidRPr="00840708">
        <w:rPr>
          <w:rFonts w:asciiTheme="minorHAnsi" w:hAnsiTheme="minorHAnsi" w:cstheme="minorHAnsi"/>
          <w:vertAlign w:val="superscript"/>
        </w:rPr>
        <w:t>3</w:t>
      </w:r>
    </w:p>
    <w:p w14:paraId="74D3D62C"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7DCC4540"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20899E6A" w14:textId="77777777" w:rsidR="007D7FF0" w:rsidRPr="00840708" w:rsidRDefault="007D7FF0" w:rsidP="007D7FF0">
      <w:pPr>
        <w:pStyle w:val="Handoutnormal"/>
        <w:tabs>
          <w:tab w:val="left" w:pos="5400"/>
        </w:tabs>
        <w:rPr>
          <w:rFonts w:asciiTheme="minorHAnsi" w:hAnsiTheme="minorHAnsi" w:cstheme="minorHAnsi"/>
        </w:rPr>
      </w:pPr>
    </w:p>
    <w:p w14:paraId="5A8F0D37" w14:textId="77777777" w:rsidR="007D7FF0" w:rsidRPr="00840708" w:rsidRDefault="007D7FF0" w:rsidP="007D7FF0">
      <w:pPr>
        <w:pStyle w:val="Handoutnumberedparagraph"/>
        <w:tabs>
          <w:tab w:val="left" w:pos="5400"/>
        </w:tabs>
        <w:spacing w:after="160"/>
        <w:rPr>
          <w:rFonts w:asciiTheme="minorHAnsi" w:hAnsiTheme="minorHAnsi" w:cstheme="minorHAnsi"/>
          <w:u w:val="single"/>
        </w:rPr>
      </w:pPr>
      <w:r w:rsidRPr="00840708">
        <w:rPr>
          <w:rFonts w:asciiTheme="minorHAnsi" w:hAnsiTheme="minorHAnsi" w:cstheme="minorHAnsi"/>
        </w:rPr>
        <w:t>2.</w:t>
      </w:r>
      <w:r w:rsidRPr="00840708">
        <w:rPr>
          <w:rFonts w:asciiTheme="minorHAnsi" w:hAnsiTheme="minorHAnsi" w:cstheme="minorHAnsi"/>
        </w:rPr>
        <w:tab/>
        <w:t xml:space="preserve">72 − (7 + 8) </w:t>
      </w:r>
      <w:r w:rsidRPr="00840708">
        <w:rPr>
          <w:rFonts w:asciiTheme="minorHAnsi" w:hAnsiTheme="minorHAnsi" w:cstheme="minorHAnsi"/>
          <w:noProof/>
        </w:rPr>
        <w:t>•</w:t>
      </w:r>
      <w:r w:rsidRPr="00840708">
        <w:rPr>
          <w:rFonts w:asciiTheme="minorHAnsi" w:hAnsiTheme="minorHAnsi" w:cstheme="minorHAnsi"/>
        </w:rPr>
        <w:t xml:space="preserve"> 4</w:t>
      </w:r>
    </w:p>
    <w:p w14:paraId="3CFAE679"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00689497"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47191628"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2873EA4E" w14:textId="77777777" w:rsidR="007D7FF0" w:rsidRPr="00840708" w:rsidRDefault="007D7FF0" w:rsidP="007D7FF0">
      <w:pPr>
        <w:pStyle w:val="Handoutnormal"/>
        <w:tabs>
          <w:tab w:val="left" w:pos="5400"/>
        </w:tabs>
        <w:rPr>
          <w:rFonts w:asciiTheme="minorHAnsi" w:hAnsiTheme="minorHAnsi" w:cstheme="minorHAnsi"/>
        </w:rPr>
      </w:pPr>
    </w:p>
    <w:p w14:paraId="01F0782C" w14:textId="77777777" w:rsidR="007D7FF0" w:rsidRPr="00840708" w:rsidRDefault="007D7FF0" w:rsidP="007D7FF0">
      <w:pPr>
        <w:pStyle w:val="Handoutnumberedparagraph"/>
        <w:tabs>
          <w:tab w:val="left" w:pos="5400"/>
        </w:tabs>
        <w:spacing w:after="160"/>
        <w:rPr>
          <w:rFonts w:asciiTheme="minorHAnsi" w:hAnsiTheme="minorHAnsi" w:cstheme="minorHAnsi"/>
          <w:u w:val="single"/>
        </w:rPr>
      </w:pPr>
      <w:r w:rsidRPr="00840708">
        <w:rPr>
          <w:rFonts w:asciiTheme="minorHAnsi" w:hAnsiTheme="minorHAnsi" w:cstheme="minorHAnsi"/>
        </w:rPr>
        <w:t>3.</w:t>
      </w:r>
      <w:r w:rsidRPr="00840708">
        <w:rPr>
          <w:rFonts w:asciiTheme="minorHAnsi" w:hAnsiTheme="minorHAnsi" w:cstheme="minorHAnsi"/>
        </w:rPr>
        <w:tab/>
        <w:t>64 − 4 • 2</w:t>
      </w:r>
      <w:r w:rsidRPr="00840708">
        <w:rPr>
          <w:rFonts w:asciiTheme="minorHAnsi" w:hAnsiTheme="minorHAnsi" w:cstheme="minorHAnsi"/>
          <w:vertAlign w:val="superscript"/>
        </w:rPr>
        <w:t>3</w:t>
      </w:r>
      <w:r w:rsidRPr="00840708">
        <w:rPr>
          <w:rFonts w:asciiTheme="minorHAnsi" w:hAnsiTheme="minorHAnsi" w:cstheme="minorHAnsi"/>
        </w:rPr>
        <w:t xml:space="preserve"> + 7</w:t>
      </w:r>
    </w:p>
    <w:p w14:paraId="013EEE8E"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66526466"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01E29157"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6BEE79BD"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36C13E46" w14:textId="77777777" w:rsidR="007D7FF0" w:rsidRPr="00840708" w:rsidRDefault="007D7FF0" w:rsidP="007D7FF0">
      <w:pPr>
        <w:pStyle w:val="Handoutnormal"/>
        <w:tabs>
          <w:tab w:val="left" w:pos="5400"/>
        </w:tabs>
        <w:rPr>
          <w:rFonts w:asciiTheme="minorHAnsi" w:hAnsiTheme="minorHAnsi" w:cstheme="minorHAnsi"/>
        </w:rPr>
      </w:pPr>
    </w:p>
    <w:p w14:paraId="2E7EE284" w14:textId="77777777" w:rsidR="007D7FF0" w:rsidRPr="00840708" w:rsidRDefault="007D7FF0" w:rsidP="007D7FF0">
      <w:pPr>
        <w:pStyle w:val="Handoutnumberedparagraph"/>
        <w:tabs>
          <w:tab w:val="left" w:pos="5400"/>
        </w:tabs>
        <w:spacing w:after="160"/>
        <w:rPr>
          <w:rFonts w:asciiTheme="minorHAnsi" w:hAnsiTheme="minorHAnsi" w:cstheme="minorHAnsi"/>
          <w:u w:val="single"/>
        </w:rPr>
      </w:pPr>
      <w:r w:rsidRPr="00840708">
        <w:rPr>
          <w:rFonts w:asciiTheme="minorHAnsi" w:hAnsiTheme="minorHAnsi" w:cstheme="minorHAnsi"/>
        </w:rPr>
        <w:t>4.</w:t>
      </w:r>
      <w:r w:rsidRPr="00840708">
        <w:rPr>
          <w:rFonts w:asciiTheme="minorHAnsi" w:hAnsiTheme="minorHAnsi" w:cstheme="minorHAnsi"/>
        </w:rPr>
        <w:tab/>
        <w:t>3 + 7(2</w:t>
      </w:r>
      <w:r w:rsidRPr="00840708">
        <w:rPr>
          <w:rFonts w:asciiTheme="minorHAnsi" w:hAnsiTheme="minorHAnsi" w:cstheme="minorHAnsi"/>
          <w:vertAlign w:val="superscript"/>
        </w:rPr>
        <w:t>3</w:t>
      </w:r>
      <w:r w:rsidRPr="00840708">
        <w:rPr>
          <w:rFonts w:asciiTheme="minorHAnsi" w:hAnsiTheme="minorHAnsi" w:cstheme="minorHAnsi"/>
        </w:rPr>
        <w:t xml:space="preserve"> − 6)</w:t>
      </w:r>
      <w:r w:rsidRPr="00840708">
        <w:rPr>
          <w:rFonts w:asciiTheme="minorHAnsi" w:hAnsiTheme="minorHAnsi" w:cstheme="minorHAnsi"/>
          <w:vertAlign w:val="superscript"/>
        </w:rPr>
        <w:t>2</w:t>
      </w:r>
    </w:p>
    <w:p w14:paraId="54C4A8AF"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17882D66"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5E426424"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u w:val="single"/>
        </w:rPr>
        <w:tab/>
      </w:r>
    </w:p>
    <w:p w14:paraId="34089ADC" w14:textId="77777777" w:rsidR="007D7FF0" w:rsidRPr="00840708" w:rsidRDefault="007D7FF0" w:rsidP="007D7FF0">
      <w:pPr>
        <w:pStyle w:val="Handoutnumberedparagraph"/>
        <w:tabs>
          <w:tab w:val="clear" w:pos="1080"/>
          <w:tab w:val="left" w:pos="5400"/>
        </w:tabs>
        <w:spacing w:after="160"/>
        <w:rPr>
          <w:rFonts w:asciiTheme="minorHAnsi" w:hAnsiTheme="minorHAnsi" w:cstheme="minorHAnsi"/>
        </w:rPr>
      </w:pPr>
      <w:r w:rsidRPr="00840708">
        <w:rPr>
          <w:rFonts w:asciiTheme="minorHAnsi" w:hAnsiTheme="minorHAnsi" w:cstheme="minorHAnsi"/>
        </w:rPr>
        <w:tab/>
      </w:r>
      <w:r w:rsidRPr="00840708">
        <w:rPr>
          <w:rFonts w:asciiTheme="minorHAnsi" w:hAnsiTheme="minorHAnsi" w:cstheme="minorHAnsi"/>
          <w:u w:val="single"/>
        </w:rPr>
        <w:tab/>
      </w:r>
    </w:p>
    <w:p w14:paraId="11481FD1" w14:textId="207960C5" w:rsidR="00076227" w:rsidRPr="0065507D" w:rsidRDefault="007D7FF0" w:rsidP="0065507D">
      <w:pPr>
        <w:pStyle w:val="Handoutnumberedparagraph"/>
        <w:tabs>
          <w:tab w:val="clear" w:pos="1080"/>
          <w:tab w:val="left" w:pos="5400"/>
        </w:tabs>
        <w:spacing w:after="0"/>
        <w:ind w:left="547" w:hanging="547"/>
        <w:rPr>
          <w:rFonts w:asciiTheme="minorHAnsi" w:hAnsiTheme="minorHAnsi" w:cstheme="minorHAnsi"/>
          <w:u w:val="single"/>
        </w:rPr>
      </w:pPr>
      <w:r w:rsidRPr="00840708">
        <w:rPr>
          <w:rFonts w:asciiTheme="minorHAnsi" w:hAnsiTheme="minorHAnsi" w:cstheme="minorHAnsi"/>
        </w:rPr>
        <w:tab/>
      </w:r>
      <w:r w:rsidRPr="00840708">
        <w:rPr>
          <w:rFonts w:asciiTheme="minorHAnsi" w:hAnsiTheme="minorHAnsi" w:cstheme="minorHAnsi"/>
        </w:rPr>
        <w:tab/>
      </w:r>
      <w:r w:rsidRPr="00840708">
        <w:rPr>
          <w:rFonts w:asciiTheme="minorHAnsi" w:hAnsiTheme="minorHAnsi" w:cstheme="minorHAnsi"/>
          <w:u w:val="single"/>
        </w:rPr>
        <w:tab/>
      </w:r>
    </w:p>
    <w:sectPr w:rsidR="00076227" w:rsidRPr="0065507D" w:rsidSect="00ED7D64">
      <w:headerReference w:type="default" r:id="rId18"/>
      <w:footerReference w:type="default" r:id="rId19"/>
      <w:pgSz w:w="12240" w:h="15840" w:code="1"/>
      <w:pgMar w:top="1296" w:right="1440" w:bottom="1152" w:left="1440" w:header="720" w:footer="504"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78035" w16cid:durableId="1EF47EE1"/>
  <w16cid:commentId w16cid:paraId="4457B130" w16cid:durableId="1EF47F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4AA7" w14:textId="77777777" w:rsidR="006C730E" w:rsidRDefault="006C730E">
      <w:r>
        <w:separator/>
      </w:r>
    </w:p>
    <w:p w14:paraId="2A48C0A3" w14:textId="77777777" w:rsidR="006C730E" w:rsidRDefault="006C730E"/>
    <w:p w14:paraId="4412EA22" w14:textId="77777777" w:rsidR="006C730E" w:rsidRDefault="006C730E"/>
  </w:endnote>
  <w:endnote w:type="continuationSeparator" w:id="0">
    <w:p w14:paraId="1840C313" w14:textId="77777777" w:rsidR="006C730E" w:rsidRDefault="006C730E">
      <w:r>
        <w:continuationSeparator/>
      </w:r>
    </w:p>
    <w:p w14:paraId="0788609C" w14:textId="77777777" w:rsidR="006C730E" w:rsidRDefault="006C730E"/>
    <w:p w14:paraId="15EEF6B3" w14:textId="77777777" w:rsidR="006C730E" w:rsidRDefault="006C7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E51A038"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0927D4">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774C" w14:textId="77777777" w:rsidR="006C730E" w:rsidRDefault="006C730E">
      <w:r>
        <w:separator/>
      </w:r>
    </w:p>
    <w:p w14:paraId="2F54759A" w14:textId="77777777" w:rsidR="006C730E" w:rsidRDefault="006C730E"/>
    <w:p w14:paraId="56306A5D" w14:textId="77777777" w:rsidR="006C730E" w:rsidRDefault="006C730E"/>
  </w:footnote>
  <w:footnote w:type="continuationSeparator" w:id="0">
    <w:p w14:paraId="6E628623" w14:textId="77777777" w:rsidR="006C730E" w:rsidRDefault="006C730E">
      <w:r>
        <w:continuationSeparator/>
      </w:r>
    </w:p>
    <w:p w14:paraId="54C0F190" w14:textId="77777777" w:rsidR="006C730E" w:rsidRDefault="006C730E"/>
    <w:p w14:paraId="08FFFD1A" w14:textId="77777777" w:rsidR="006C730E" w:rsidRDefault="006C73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74A87F96" w:rsidR="001A55CD" w:rsidRPr="001761F1" w:rsidRDefault="001A55CD" w:rsidP="001A55CD">
    <w:pPr>
      <w:pStyle w:val="Heading1"/>
    </w:pPr>
    <w:r w:rsidRPr="001761F1">
      <w:t xml:space="preserve">AR Remediation Plan – </w:t>
    </w:r>
    <w:r w:rsidR="0065507D">
      <w:t xml:space="preserve">Rational Number </w:t>
    </w:r>
    <w:r w:rsidR="009558F7">
      <w:t>Estimation and Operation</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7564E"/>
    <w:multiLevelType w:val="hybridMultilevel"/>
    <w:tmpl w:val="AA4A57C8"/>
    <w:lvl w:ilvl="0" w:tplc="F95A9E7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47FE6CC0"/>
    <w:lvl w:ilvl="0" w:tplc="0409000F">
      <w:start w:val="1"/>
      <w:numFmt w:val="decimal"/>
      <w:lvlText w:val="%1."/>
      <w:lvlJc w:val="left"/>
      <w:pPr>
        <w:ind w:left="778" w:hanging="360"/>
      </w:pPr>
      <w:rPr>
        <w:rFonts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1DF1253"/>
    <w:multiLevelType w:val="hybridMultilevel"/>
    <w:tmpl w:val="39968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11C21"/>
    <w:multiLevelType w:val="hybridMultilevel"/>
    <w:tmpl w:val="C98A2D90"/>
    <w:lvl w:ilvl="0" w:tplc="4D16D10A">
      <w:start w:val="1"/>
      <w:numFmt w:val="bullet"/>
      <w:lvlText w:val=""/>
      <w:lvlJc w:val="left"/>
      <w:pPr>
        <w:ind w:left="825" w:hanging="360"/>
      </w:pPr>
      <w:rPr>
        <w:rFonts w:ascii="Symbol" w:hAnsi="Symbol" w:hint="default"/>
        <w:color w:val="auto"/>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046B2D"/>
    <w:multiLevelType w:val="hybridMultilevel"/>
    <w:tmpl w:val="D778B8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2" w15:restartNumberingAfterBreak="0">
    <w:nsid w:val="7AE32213"/>
    <w:multiLevelType w:val="hybridMultilevel"/>
    <w:tmpl w:val="DEA86078"/>
    <w:lvl w:ilvl="0" w:tplc="F1945A34">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
  </w:num>
  <w:num w:numId="4">
    <w:abstractNumId w:val="13"/>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7"/>
  </w:num>
  <w:num w:numId="12">
    <w:abstractNumId w:val="22"/>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1"/>
  </w:num>
  <w:num w:numId="20">
    <w:abstractNumId w:val="2"/>
  </w:num>
  <w:num w:numId="21">
    <w:abstractNumId w:val="30"/>
  </w:num>
  <w:num w:numId="22">
    <w:abstractNumId w:val="33"/>
  </w:num>
  <w:num w:numId="23">
    <w:abstractNumId w:val="8"/>
  </w:num>
  <w:num w:numId="24">
    <w:abstractNumId w:val="29"/>
  </w:num>
  <w:num w:numId="25">
    <w:abstractNumId w:val="24"/>
  </w:num>
  <w:num w:numId="26">
    <w:abstractNumId w:val="25"/>
  </w:num>
  <w:num w:numId="27">
    <w:abstractNumId w:val="15"/>
  </w:num>
  <w:num w:numId="28">
    <w:abstractNumId w:val="17"/>
  </w:num>
  <w:num w:numId="29">
    <w:abstractNumId w:val="6"/>
  </w:num>
  <w:num w:numId="30">
    <w:abstractNumId w:val="5"/>
  </w:num>
  <w:num w:numId="31">
    <w:abstractNumId w:val="3"/>
  </w:num>
  <w:num w:numId="32">
    <w:abstractNumId w:val="9"/>
  </w:num>
  <w:num w:numId="33">
    <w:abstractNumId w:val="26"/>
  </w:num>
  <w:num w:numId="34">
    <w:abstractNumId w:val="23"/>
  </w:num>
  <w:num w:numId="35">
    <w:abstractNumId w:val="19"/>
  </w:num>
  <w:num w:numId="36">
    <w:abstractNumId w:val="10"/>
  </w:num>
  <w:num w:numId="37">
    <w:abstractNumId w:val="20"/>
  </w:num>
  <w:num w:numId="38">
    <w:abstractNumId w:val="28"/>
  </w:num>
  <w:num w:numId="39">
    <w:abstractNumId w:val="11"/>
  </w:num>
  <w:num w:numId="40">
    <w:abstractNumId w:val="4"/>
  </w:num>
  <w:num w:numId="41">
    <w:abstractNumId w:val="18"/>
  </w:num>
  <w:num w:numId="42">
    <w:abstractNumId w:val="21"/>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8433"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181"/>
    <w:rsid w:val="00000099"/>
    <w:rsid w:val="0000459F"/>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27D4"/>
    <w:rsid w:val="00095C2A"/>
    <w:rsid w:val="000A119B"/>
    <w:rsid w:val="000A1677"/>
    <w:rsid w:val="000A61F4"/>
    <w:rsid w:val="000B42D3"/>
    <w:rsid w:val="000C1234"/>
    <w:rsid w:val="000C2AB6"/>
    <w:rsid w:val="000C304E"/>
    <w:rsid w:val="000C43E4"/>
    <w:rsid w:val="000C5A95"/>
    <w:rsid w:val="000D48E8"/>
    <w:rsid w:val="000D738D"/>
    <w:rsid w:val="000D7BA3"/>
    <w:rsid w:val="000E0386"/>
    <w:rsid w:val="000E0A41"/>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2090"/>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0E8C"/>
    <w:rsid w:val="001D4E26"/>
    <w:rsid w:val="001E335E"/>
    <w:rsid w:val="001F48AD"/>
    <w:rsid w:val="00202BCB"/>
    <w:rsid w:val="002078C3"/>
    <w:rsid w:val="002161F0"/>
    <w:rsid w:val="00217B12"/>
    <w:rsid w:val="0022128C"/>
    <w:rsid w:val="00222D60"/>
    <w:rsid w:val="002261AC"/>
    <w:rsid w:val="002448BB"/>
    <w:rsid w:val="00250557"/>
    <w:rsid w:val="00251ED4"/>
    <w:rsid w:val="00262C65"/>
    <w:rsid w:val="002817D4"/>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1D89"/>
    <w:rsid w:val="003A37E8"/>
    <w:rsid w:val="003A612E"/>
    <w:rsid w:val="003A62B8"/>
    <w:rsid w:val="003B00D5"/>
    <w:rsid w:val="003B0E7A"/>
    <w:rsid w:val="003B1643"/>
    <w:rsid w:val="003B68C2"/>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0808"/>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01A45"/>
    <w:rsid w:val="00610050"/>
    <w:rsid w:val="00610145"/>
    <w:rsid w:val="00611791"/>
    <w:rsid w:val="00613205"/>
    <w:rsid w:val="00616418"/>
    <w:rsid w:val="00621F55"/>
    <w:rsid w:val="006223BA"/>
    <w:rsid w:val="00623475"/>
    <w:rsid w:val="00623EE9"/>
    <w:rsid w:val="00627469"/>
    <w:rsid w:val="006318D0"/>
    <w:rsid w:val="00634D57"/>
    <w:rsid w:val="00635E24"/>
    <w:rsid w:val="006362CB"/>
    <w:rsid w:val="006409E9"/>
    <w:rsid w:val="006413A0"/>
    <w:rsid w:val="00644266"/>
    <w:rsid w:val="006510AB"/>
    <w:rsid w:val="00651676"/>
    <w:rsid w:val="00651F0D"/>
    <w:rsid w:val="006534DD"/>
    <w:rsid w:val="0065507D"/>
    <w:rsid w:val="00656883"/>
    <w:rsid w:val="00682A5D"/>
    <w:rsid w:val="00690165"/>
    <w:rsid w:val="0069075C"/>
    <w:rsid w:val="006A22A8"/>
    <w:rsid w:val="006A3EB3"/>
    <w:rsid w:val="006A5D37"/>
    <w:rsid w:val="006B2C6D"/>
    <w:rsid w:val="006B7565"/>
    <w:rsid w:val="006C18D9"/>
    <w:rsid w:val="006C730E"/>
    <w:rsid w:val="006D4690"/>
    <w:rsid w:val="006D721B"/>
    <w:rsid w:val="006E0B3E"/>
    <w:rsid w:val="006E1294"/>
    <w:rsid w:val="006E2E76"/>
    <w:rsid w:val="006E595E"/>
    <w:rsid w:val="006E5A66"/>
    <w:rsid w:val="006E660A"/>
    <w:rsid w:val="006F3E74"/>
    <w:rsid w:val="006F3F05"/>
    <w:rsid w:val="006F495D"/>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1EE5"/>
    <w:rsid w:val="007671C2"/>
    <w:rsid w:val="007709F9"/>
    <w:rsid w:val="00773688"/>
    <w:rsid w:val="00774AA7"/>
    <w:rsid w:val="00774B0E"/>
    <w:rsid w:val="00781D61"/>
    <w:rsid w:val="00781FD4"/>
    <w:rsid w:val="0078512C"/>
    <w:rsid w:val="007924FC"/>
    <w:rsid w:val="00797394"/>
    <w:rsid w:val="007A29AD"/>
    <w:rsid w:val="007A3A70"/>
    <w:rsid w:val="007A523C"/>
    <w:rsid w:val="007B2E4B"/>
    <w:rsid w:val="007B7F67"/>
    <w:rsid w:val="007D7FF0"/>
    <w:rsid w:val="007E0BA4"/>
    <w:rsid w:val="007E6C18"/>
    <w:rsid w:val="007F05D9"/>
    <w:rsid w:val="00800AD9"/>
    <w:rsid w:val="008043F2"/>
    <w:rsid w:val="008305C6"/>
    <w:rsid w:val="00834C52"/>
    <w:rsid w:val="0083755B"/>
    <w:rsid w:val="00837D0A"/>
    <w:rsid w:val="00840708"/>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718"/>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558F7"/>
    <w:rsid w:val="009611FF"/>
    <w:rsid w:val="009625B2"/>
    <w:rsid w:val="00964706"/>
    <w:rsid w:val="00965ADA"/>
    <w:rsid w:val="00966EEC"/>
    <w:rsid w:val="00971377"/>
    <w:rsid w:val="00981CDF"/>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54DC3"/>
    <w:rsid w:val="00B60D7B"/>
    <w:rsid w:val="00B70E9D"/>
    <w:rsid w:val="00B71E8F"/>
    <w:rsid w:val="00B77FD9"/>
    <w:rsid w:val="00B8344F"/>
    <w:rsid w:val="00B857E3"/>
    <w:rsid w:val="00B85838"/>
    <w:rsid w:val="00BA6BCA"/>
    <w:rsid w:val="00BB7915"/>
    <w:rsid w:val="00BC05A1"/>
    <w:rsid w:val="00BC5DB2"/>
    <w:rsid w:val="00BD030F"/>
    <w:rsid w:val="00BD099B"/>
    <w:rsid w:val="00BD09C7"/>
    <w:rsid w:val="00BD0E58"/>
    <w:rsid w:val="00BD3110"/>
    <w:rsid w:val="00BD3322"/>
    <w:rsid w:val="00BD340C"/>
    <w:rsid w:val="00BD4022"/>
    <w:rsid w:val="00BF2AC1"/>
    <w:rsid w:val="00C00F7D"/>
    <w:rsid w:val="00C0509A"/>
    <w:rsid w:val="00C138DC"/>
    <w:rsid w:val="00C251C5"/>
    <w:rsid w:val="00C264B4"/>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36C2"/>
    <w:rsid w:val="00D94665"/>
    <w:rsid w:val="00DA723A"/>
    <w:rsid w:val="00DB08DB"/>
    <w:rsid w:val="00DB4557"/>
    <w:rsid w:val="00DB4859"/>
    <w:rsid w:val="00DB77ED"/>
    <w:rsid w:val="00DC44D4"/>
    <w:rsid w:val="00DC5967"/>
    <w:rsid w:val="00DC5EF5"/>
    <w:rsid w:val="00DD0187"/>
    <w:rsid w:val="00DE105F"/>
    <w:rsid w:val="00DE43A4"/>
    <w:rsid w:val="00DE5B51"/>
    <w:rsid w:val="00E148B5"/>
    <w:rsid w:val="00E1580E"/>
    <w:rsid w:val="00E17CF0"/>
    <w:rsid w:val="00E20686"/>
    <w:rsid w:val="00E212C0"/>
    <w:rsid w:val="00E214D2"/>
    <w:rsid w:val="00E23EA9"/>
    <w:rsid w:val="00E27B4C"/>
    <w:rsid w:val="00E27D8F"/>
    <w:rsid w:val="00E30C55"/>
    <w:rsid w:val="00E3642B"/>
    <w:rsid w:val="00E43243"/>
    <w:rsid w:val="00E502A7"/>
    <w:rsid w:val="00E55356"/>
    <w:rsid w:val="00E62AE8"/>
    <w:rsid w:val="00E70B97"/>
    <w:rsid w:val="00E70C77"/>
    <w:rsid w:val="00E719AF"/>
    <w:rsid w:val="00E74DC3"/>
    <w:rsid w:val="00E75B6B"/>
    <w:rsid w:val="00E82A5C"/>
    <w:rsid w:val="00E856BF"/>
    <w:rsid w:val="00E8798A"/>
    <w:rsid w:val="00E908D4"/>
    <w:rsid w:val="00E94CDC"/>
    <w:rsid w:val="00E9566D"/>
    <w:rsid w:val="00E96FE0"/>
    <w:rsid w:val="00EA6849"/>
    <w:rsid w:val="00EA6F4E"/>
    <w:rsid w:val="00EB737C"/>
    <w:rsid w:val="00EB7BEF"/>
    <w:rsid w:val="00EC0091"/>
    <w:rsid w:val="00EC06B3"/>
    <w:rsid w:val="00EC1E0D"/>
    <w:rsid w:val="00EC759F"/>
    <w:rsid w:val="00ED7D64"/>
    <w:rsid w:val="00EE044B"/>
    <w:rsid w:val="00EE074E"/>
    <w:rsid w:val="00EE1DCD"/>
    <w:rsid w:val="00EE7128"/>
    <w:rsid w:val="00EE7137"/>
    <w:rsid w:val="00EF22C7"/>
    <w:rsid w:val="00F039E9"/>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229F"/>
    <w:rsid w:val="00FB3CBC"/>
    <w:rsid w:val="00FB40C8"/>
    <w:rsid w:val="00FB44DD"/>
    <w:rsid w:val="00FB4B49"/>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v:fill color="white" on="f"/>
      <o:colormru v:ext="edit" colors="#ddd"/>
    </o:shapedefaults>
    <o:shapelayout v:ext="edit">
      <o:idmap v:ext="edit" data="1"/>
    </o:shapelayout>
  </w:shapeDefaults>
  <w:decimalSymbol w:val="."/>
  <w:listSeparator w:val=","/>
  <w14:docId w14:val="2A026CC8"/>
  <w15:docId w15:val="{29350A61-0725-4C05-A677-96007C704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197094">
      <w:bodyDiv w:val="1"/>
      <w:marLeft w:val="0"/>
      <w:marRight w:val="0"/>
      <w:marTop w:val="0"/>
      <w:marBottom w:val="0"/>
      <w:divBdr>
        <w:top w:val="none" w:sz="0" w:space="0" w:color="auto"/>
        <w:left w:val="none" w:sz="0" w:space="0" w:color="auto"/>
        <w:bottom w:val="none" w:sz="0" w:space="0" w:color="auto"/>
        <w:right w:val="none" w:sz="0" w:space="0" w:color="auto"/>
      </w:divBdr>
    </w:div>
    <w:div w:id="872694688">
      <w:bodyDiv w:val="1"/>
      <w:marLeft w:val="0"/>
      <w:marRight w:val="0"/>
      <w:marTop w:val="0"/>
      <w:marBottom w:val="0"/>
      <w:divBdr>
        <w:top w:val="none" w:sz="0" w:space="0" w:color="auto"/>
        <w:left w:val="none" w:sz="0" w:space="0" w:color="auto"/>
        <w:bottom w:val="none" w:sz="0" w:space="0" w:color="auto"/>
        <w:right w:val="none" w:sz="0" w:space="0" w:color="auto"/>
      </w:divBdr>
    </w:div>
    <w:div w:id="1303147274">
      <w:bodyDiv w:val="1"/>
      <w:marLeft w:val="0"/>
      <w:marRight w:val="0"/>
      <w:marTop w:val="0"/>
      <w:marBottom w:val="0"/>
      <w:divBdr>
        <w:top w:val="none" w:sz="0" w:space="0" w:color="auto"/>
        <w:left w:val="none" w:sz="0" w:space="0" w:color="auto"/>
        <w:bottom w:val="none" w:sz="0" w:space="0" w:color="auto"/>
        <w:right w:val="none" w:sz="0" w:space="0" w:color="auto"/>
      </w:divBdr>
    </w:div>
    <w:div w:id="1763598073">
      <w:bodyDiv w:val="1"/>
      <w:marLeft w:val="0"/>
      <w:marRight w:val="0"/>
      <w:marTop w:val="0"/>
      <w:marBottom w:val="0"/>
      <w:divBdr>
        <w:top w:val="none" w:sz="0" w:space="0" w:color="auto"/>
        <w:left w:val="none" w:sz="0" w:space="0" w:color="auto"/>
        <w:bottom w:val="none" w:sz="0" w:space="0" w:color="auto"/>
        <w:right w:val="none" w:sz="0" w:space="0" w:color="auto"/>
      </w:divBdr>
    </w:div>
    <w:div w:id="18784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oter" Target="footer1.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1F852-97A3-47E7-BA27-E9A59F27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1189</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7952</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Mazzacane, Tina (DOE)</cp:lastModifiedBy>
  <cp:revision>10</cp:revision>
  <cp:lastPrinted>2012-02-01T18:10:00Z</cp:lastPrinted>
  <dcterms:created xsi:type="dcterms:W3CDTF">2018-08-20T15:38:00Z</dcterms:created>
  <dcterms:modified xsi:type="dcterms:W3CDTF">2018-10-12T12:41:00Z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