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9EAB" w14:textId="365F5392" w:rsidR="008E2707" w:rsidRDefault="008E2707" w:rsidP="0090751A">
      <w:pPr>
        <w:pStyle w:val="Heading3"/>
      </w:pPr>
      <w:bookmarkStart w:id="0" w:name="_Toc175632766"/>
      <w:r>
        <w:t>STRAND:</w:t>
      </w:r>
      <w:r w:rsidR="006E1294">
        <w:t xml:space="preserve"> </w:t>
      </w:r>
      <w:r w:rsidR="00C21502">
        <w:t>Computation and Estimation</w:t>
      </w:r>
      <w:r w:rsidR="006E1294">
        <w:t xml:space="preserve"> </w:t>
      </w:r>
      <w:r w:rsidR="0052357F">
        <w:rPr>
          <w:b w:val="0"/>
          <w:color w:val="FF0000"/>
        </w:rPr>
        <w:t xml:space="preserve"> </w:t>
      </w:r>
    </w:p>
    <w:p w14:paraId="062ADD1E" w14:textId="1D92E83B" w:rsidR="008E2707" w:rsidRDefault="008E2707" w:rsidP="0090751A">
      <w:pPr>
        <w:pStyle w:val="Heading3"/>
      </w:pPr>
      <w:r>
        <w:t>STRAND CONCEPT:</w:t>
      </w:r>
      <w:r w:rsidR="006E1294">
        <w:t xml:space="preserve">  </w:t>
      </w:r>
      <w:r w:rsidR="00C21502">
        <w:t>Rational Number – Estimation and Operations</w:t>
      </w:r>
    </w:p>
    <w:p w14:paraId="357176F4" w14:textId="521A4D68" w:rsidR="004E43DC" w:rsidRPr="0090751A" w:rsidRDefault="00AC1CDA" w:rsidP="0090751A">
      <w:pPr>
        <w:pStyle w:val="Heading3"/>
      </w:pPr>
      <w:r w:rsidRPr="0090751A">
        <w:t>SOL</w:t>
      </w:r>
      <w:r w:rsidR="00B44791" w:rsidRPr="0090751A">
        <w:t xml:space="preserve"> </w:t>
      </w:r>
      <w:bookmarkEnd w:id="0"/>
      <w:r w:rsidR="00B2642A">
        <w:t xml:space="preserve"> 6.6c</w:t>
      </w:r>
    </w:p>
    <w:p w14:paraId="5CED4B2D" w14:textId="1ADF81B6" w:rsidR="004E43DC" w:rsidRPr="0083755B" w:rsidRDefault="000E173E" w:rsidP="0083755B">
      <w:pPr>
        <w:pStyle w:val="Heading4"/>
      </w:pPr>
      <w:r>
        <w:t xml:space="preserve">Remediation Plan </w:t>
      </w:r>
      <w:r w:rsidR="004E43DC" w:rsidRPr="0083755B">
        <w:t>Summary</w:t>
      </w:r>
    </w:p>
    <w:p w14:paraId="1669E3B4" w14:textId="32EF831F" w:rsidR="00B44791" w:rsidRPr="00B2642A" w:rsidRDefault="00B2642A" w:rsidP="004E43DC">
      <w:pPr>
        <w:rPr>
          <w:rFonts w:ascii="Calibri" w:hAnsi="Calibri" w:cs="Calibri"/>
          <w:sz w:val="24"/>
          <w:szCs w:val="24"/>
        </w:rPr>
      </w:pPr>
      <w:r>
        <w:rPr>
          <w:rFonts w:ascii="Calibri" w:hAnsi="Calibri" w:cs="Calibri"/>
          <w:sz w:val="24"/>
          <w:szCs w:val="24"/>
        </w:rPr>
        <w:t xml:space="preserve">Students move from </w:t>
      </w:r>
      <w:r w:rsidR="00A04E61">
        <w:rPr>
          <w:rFonts w:ascii="Calibri" w:hAnsi="Calibri" w:cs="Calibri"/>
          <w:sz w:val="24"/>
          <w:szCs w:val="24"/>
        </w:rPr>
        <w:t>solving single step numerical equations with integers to up to three</w:t>
      </w:r>
      <w:r w:rsidR="00675BD1">
        <w:rPr>
          <w:rFonts w:ascii="Calibri" w:hAnsi="Calibri" w:cs="Calibri"/>
          <w:sz w:val="24"/>
          <w:szCs w:val="24"/>
        </w:rPr>
        <w:t>-</w:t>
      </w:r>
      <w:r w:rsidR="00A04E61">
        <w:rPr>
          <w:rFonts w:ascii="Calibri" w:hAnsi="Calibri" w:cs="Calibri"/>
          <w:sz w:val="24"/>
          <w:szCs w:val="24"/>
        </w:rPr>
        <w:t>step numerical expressions invol</w:t>
      </w:r>
      <w:r w:rsidR="002A4259">
        <w:rPr>
          <w:rFonts w:ascii="Calibri" w:hAnsi="Calibri" w:cs="Calibri"/>
          <w:sz w:val="24"/>
          <w:szCs w:val="24"/>
        </w:rPr>
        <w:t>v</w:t>
      </w:r>
      <w:r w:rsidR="00A04E61">
        <w:rPr>
          <w:rFonts w:ascii="Calibri" w:hAnsi="Calibri" w:cs="Calibri"/>
          <w:sz w:val="24"/>
          <w:szCs w:val="24"/>
        </w:rPr>
        <w:t>ing integer</w:t>
      </w:r>
      <w:r w:rsidR="002A4259">
        <w:rPr>
          <w:rFonts w:ascii="Calibri" w:hAnsi="Calibri" w:cs="Calibri"/>
          <w:sz w:val="24"/>
          <w:szCs w:val="24"/>
        </w:rPr>
        <w:t>s</w:t>
      </w:r>
      <w:r w:rsidR="00A04E61">
        <w:rPr>
          <w:rFonts w:ascii="Calibri" w:hAnsi="Calibri" w:cs="Calibri"/>
          <w:sz w:val="24"/>
          <w:szCs w:val="24"/>
        </w:rPr>
        <w:t xml:space="preserve"> and order of operations.</w:t>
      </w:r>
    </w:p>
    <w:p w14:paraId="502E29EB" w14:textId="1119EC0E" w:rsidR="0052357F" w:rsidRPr="0083755B" w:rsidRDefault="0052357F" w:rsidP="0052357F">
      <w:pPr>
        <w:pStyle w:val="Heading4"/>
      </w:pPr>
      <w:r>
        <w:t xml:space="preserve">Common </w:t>
      </w:r>
      <w:r w:rsidR="00B2642A">
        <w:t xml:space="preserve">Errors and </w:t>
      </w:r>
      <w:r>
        <w:t>Misconceptions</w:t>
      </w:r>
    </w:p>
    <w:p w14:paraId="3610C1D9" w14:textId="0B7228FB" w:rsidR="0052357F" w:rsidRDefault="00B2642A" w:rsidP="004E43DC">
      <w:pPr>
        <w:rPr>
          <w:rFonts w:ascii="Calibri" w:hAnsi="Calibri" w:cs="Calibri"/>
          <w:sz w:val="24"/>
          <w:szCs w:val="24"/>
        </w:rPr>
      </w:pPr>
      <w:r>
        <w:rPr>
          <w:rFonts w:ascii="Calibri" w:hAnsi="Calibri" w:cs="Calibri"/>
          <w:sz w:val="24"/>
          <w:szCs w:val="24"/>
        </w:rPr>
        <w:t>Students mis-apply the order of operations.</w:t>
      </w:r>
    </w:p>
    <w:p w14:paraId="359AE0D4" w14:textId="358C1EBD" w:rsidR="00B2642A" w:rsidRPr="00B2642A" w:rsidRDefault="00B2642A" w:rsidP="004E43DC">
      <w:pPr>
        <w:rPr>
          <w:rFonts w:ascii="Calibri" w:hAnsi="Calibri" w:cs="Calibri"/>
          <w:sz w:val="24"/>
          <w:szCs w:val="24"/>
        </w:rPr>
      </w:pPr>
      <w:r>
        <w:rPr>
          <w:rFonts w:ascii="Calibri" w:hAnsi="Calibri" w:cs="Calibri"/>
          <w:sz w:val="24"/>
          <w:szCs w:val="24"/>
        </w:rPr>
        <w:t>Students confuse signs on integers when performing operations.</w:t>
      </w:r>
    </w:p>
    <w:p w14:paraId="1B5CCAE6" w14:textId="77777777" w:rsidR="0052357F" w:rsidRPr="000E173E" w:rsidRDefault="0052357F" w:rsidP="004E43DC">
      <w:pPr>
        <w:rPr>
          <w:rFonts w:ascii="Calibri" w:hAnsi="Calibri" w:cs="Calibri"/>
          <w:color w:val="FF0000"/>
          <w:sz w:val="24"/>
          <w:szCs w:val="24"/>
        </w:rPr>
      </w:pPr>
    </w:p>
    <w:p w14:paraId="6FDFB4D6" w14:textId="17397554" w:rsidR="006A3797" w:rsidRDefault="004E43DC" w:rsidP="0083755B">
      <w:pPr>
        <w:pStyle w:val="Heading4"/>
      </w:pPr>
      <w:r w:rsidRPr="0083755B">
        <w:t>Materials</w:t>
      </w:r>
    </w:p>
    <w:p w14:paraId="1256DCAD" w14:textId="243AE094" w:rsidR="006A3797" w:rsidRDefault="006A3797" w:rsidP="006A3797">
      <w:pPr>
        <w:pStyle w:val="ListParagraph"/>
        <w:numPr>
          <w:ilvl w:val="0"/>
          <w:numId w:val="41"/>
        </w:numPr>
      </w:pPr>
      <w:r>
        <w:t>Round Robin Integer Game</w:t>
      </w:r>
    </w:p>
    <w:p w14:paraId="01C6625D" w14:textId="7813D1D7" w:rsidR="006A3797" w:rsidRDefault="006A3797" w:rsidP="006A3797">
      <w:pPr>
        <w:pStyle w:val="ListParagraph"/>
        <w:numPr>
          <w:ilvl w:val="0"/>
          <w:numId w:val="41"/>
        </w:numPr>
      </w:pPr>
      <w:r>
        <w:t>Practice Sheet</w:t>
      </w:r>
    </w:p>
    <w:p w14:paraId="2B6619D8" w14:textId="1F82D39F" w:rsidR="00724C6F" w:rsidRPr="006A3797" w:rsidRDefault="00724C6F" w:rsidP="006A3797">
      <w:pPr>
        <w:pStyle w:val="ListParagraph"/>
        <w:numPr>
          <w:ilvl w:val="0"/>
          <w:numId w:val="41"/>
        </w:numPr>
      </w:pPr>
      <w:r>
        <w:t>Reflection</w:t>
      </w:r>
    </w:p>
    <w:p w14:paraId="75429ACC" w14:textId="77777777" w:rsidR="006A3797" w:rsidRDefault="006A3797" w:rsidP="0083755B">
      <w:pPr>
        <w:pStyle w:val="Heading4"/>
      </w:pPr>
    </w:p>
    <w:p w14:paraId="39B44166" w14:textId="7429738B" w:rsidR="00B44791" w:rsidRPr="001761F1" w:rsidRDefault="0083755B" w:rsidP="0083755B">
      <w:pPr>
        <w:pStyle w:val="Heading4"/>
      </w:pPr>
      <w:r>
        <w:t>Introductory Activity</w:t>
      </w:r>
    </w:p>
    <w:p w14:paraId="1C8CC2B5" w14:textId="2985FDD3" w:rsidR="004E43DC" w:rsidRPr="00C21502" w:rsidRDefault="00C21502" w:rsidP="00C21502">
      <w:pPr>
        <w:pStyle w:val="ListParagraph"/>
        <w:rPr>
          <w:rFonts w:ascii="Calibri" w:hAnsi="Calibri" w:cs="Calibri"/>
          <w:sz w:val="24"/>
          <w:szCs w:val="24"/>
        </w:rPr>
      </w:pPr>
      <w:r w:rsidRPr="00C21502">
        <w:rPr>
          <w:rFonts w:ascii="Calibri" w:hAnsi="Calibri" w:cs="Calibri"/>
          <w:sz w:val="24"/>
          <w:szCs w:val="24"/>
        </w:rPr>
        <w:t>Organize students in groups to play a game that practices integer operations.</w:t>
      </w:r>
      <w:r w:rsidR="0052357F" w:rsidRPr="00C21502">
        <w:rPr>
          <w:rFonts w:ascii="Calibri" w:hAnsi="Calibri" w:cs="Calibri"/>
          <w:sz w:val="24"/>
          <w:szCs w:val="24"/>
        </w:rPr>
        <w:t xml:space="preserve"> </w:t>
      </w:r>
      <w:r w:rsidR="000E173E" w:rsidRPr="00C21502">
        <w:rPr>
          <w:rFonts w:ascii="Calibri" w:hAnsi="Calibri" w:cs="Calibri"/>
          <w:sz w:val="24"/>
          <w:szCs w:val="24"/>
        </w:rPr>
        <w:t xml:space="preserve"> </w:t>
      </w:r>
      <w:r w:rsidR="0052357F" w:rsidRPr="00C21502">
        <w:rPr>
          <w:rFonts w:ascii="Calibri" w:hAnsi="Calibri" w:cs="Calibri"/>
          <w:sz w:val="24"/>
          <w:szCs w:val="24"/>
        </w:rPr>
        <w:t xml:space="preserve"> </w:t>
      </w:r>
      <w:r>
        <w:rPr>
          <w:rFonts w:ascii="Calibri" w:hAnsi="Calibri" w:cs="Calibri"/>
          <w:sz w:val="24"/>
          <w:szCs w:val="24"/>
        </w:rPr>
        <w:t>Give each group 1 copy of the</w:t>
      </w:r>
      <w:r w:rsidR="006A3797">
        <w:rPr>
          <w:rFonts w:ascii="Calibri" w:hAnsi="Calibri" w:cs="Calibri"/>
          <w:sz w:val="24"/>
          <w:szCs w:val="24"/>
        </w:rPr>
        <w:t xml:space="preserve"> Round Robin Integer Game.</w:t>
      </w:r>
      <w:r>
        <w:rPr>
          <w:rFonts w:ascii="Calibri" w:hAnsi="Calibri" w:cs="Calibri"/>
          <w:sz w:val="24"/>
          <w:szCs w:val="24"/>
        </w:rPr>
        <w:t xml:space="preserve"> </w:t>
      </w:r>
      <w:r w:rsidR="00A04E61">
        <w:rPr>
          <w:rFonts w:ascii="Calibri" w:hAnsi="Calibri" w:cs="Calibri"/>
          <w:sz w:val="24"/>
          <w:szCs w:val="24"/>
        </w:rPr>
        <w:t>To begin, the first student in the group solves the first equation and then passes the sheet to the second person. The second person check</w:t>
      </w:r>
      <w:r w:rsidR="00675BD1">
        <w:rPr>
          <w:rFonts w:ascii="Calibri" w:hAnsi="Calibri" w:cs="Calibri"/>
          <w:sz w:val="24"/>
          <w:szCs w:val="24"/>
        </w:rPr>
        <w:t>s</w:t>
      </w:r>
      <w:r w:rsidR="00A04E61">
        <w:rPr>
          <w:rFonts w:ascii="Calibri" w:hAnsi="Calibri" w:cs="Calibri"/>
          <w:sz w:val="24"/>
          <w:szCs w:val="24"/>
        </w:rPr>
        <w:t xml:space="preserve"> the first equation, corrects any errors if needed, then solves equation 2 and passes the sheet to the third student. The third student checks equations 1 and 2, corrects any errors, and solves the third equation. This continues until all the equations on the sheet are completed and each student has had at least one opportunity to correct equations and solve one. Once all the teams complete the sheet, go over the answers. Discuss any equations that were corrected and what those corrections were. Teams receive one point for each correct equation (even if it was a corrected equation).</w:t>
      </w:r>
      <w:r w:rsidR="002A4259">
        <w:rPr>
          <w:rFonts w:ascii="Calibri" w:hAnsi="Calibri" w:cs="Calibri"/>
          <w:sz w:val="24"/>
          <w:szCs w:val="24"/>
        </w:rPr>
        <w:t xml:space="preserve"> No calculators are allowed during the game. </w:t>
      </w:r>
    </w:p>
    <w:p w14:paraId="5F165937" w14:textId="77777777" w:rsidR="004E43DC" w:rsidRPr="001761F1" w:rsidRDefault="0083755B" w:rsidP="0083755B">
      <w:pPr>
        <w:pStyle w:val="Heading4"/>
      </w:pPr>
      <w:r>
        <w:t>Plan for Instruction</w:t>
      </w:r>
    </w:p>
    <w:p w14:paraId="1A311EC6" w14:textId="622D6DF1" w:rsidR="00A90C81" w:rsidRDefault="002A4259" w:rsidP="0052357F">
      <w:pPr>
        <w:pStyle w:val="Heading5"/>
        <w:numPr>
          <w:ilvl w:val="0"/>
          <w:numId w:val="39"/>
        </w:numPr>
        <w:rPr>
          <w:i w:val="0"/>
          <w:u w:val="none"/>
        </w:rPr>
      </w:pPr>
      <w:r w:rsidRPr="002A4259">
        <w:rPr>
          <w:i w:val="0"/>
          <w:u w:val="none"/>
        </w:rPr>
        <w:t xml:space="preserve">Explain to the class that they were just solving numeric equations. Now </w:t>
      </w:r>
      <w:r w:rsidR="00531A29">
        <w:rPr>
          <w:i w:val="0"/>
          <w:u w:val="none"/>
        </w:rPr>
        <w:t>t</w:t>
      </w:r>
      <w:r w:rsidR="00000E99">
        <w:rPr>
          <w:i w:val="0"/>
          <w:u w:val="none"/>
        </w:rPr>
        <w:t>hey are going to work with expressions. Discuss the difference between an equation and an expression.</w:t>
      </w:r>
    </w:p>
    <w:p w14:paraId="1DA0DCB4" w14:textId="2E84370F" w:rsidR="00000E99" w:rsidRPr="00531A29" w:rsidRDefault="00531A29" w:rsidP="00000E99">
      <w:pPr>
        <w:pStyle w:val="ListParagraph"/>
        <w:numPr>
          <w:ilvl w:val="0"/>
          <w:numId w:val="40"/>
        </w:numPr>
        <w:rPr>
          <w:rFonts w:asciiTheme="minorHAnsi" w:hAnsiTheme="minorHAnsi" w:cstheme="minorHAnsi"/>
          <w:sz w:val="24"/>
          <w:szCs w:val="24"/>
        </w:rPr>
      </w:pPr>
      <w:r w:rsidRPr="00531A29">
        <w:rPr>
          <w:rFonts w:asciiTheme="minorHAnsi" w:hAnsiTheme="minorHAnsi" w:cstheme="minorHAnsi"/>
          <w:sz w:val="24"/>
          <w:szCs w:val="24"/>
        </w:rPr>
        <w:t xml:space="preserve">Build up from a 1 step, 2 integer expression by </w:t>
      </w:r>
      <w:proofErr w:type="gramStart"/>
      <w:r w:rsidRPr="00531A29">
        <w:rPr>
          <w:rFonts w:asciiTheme="minorHAnsi" w:hAnsiTheme="minorHAnsi" w:cstheme="minorHAnsi"/>
          <w:sz w:val="24"/>
          <w:szCs w:val="24"/>
        </w:rPr>
        <w:t>displaying  -</w:t>
      </w:r>
      <w:proofErr w:type="gramEnd"/>
      <w:r w:rsidRPr="00531A29">
        <w:rPr>
          <w:rFonts w:asciiTheme="minorHAnsi" w:hAnsiTheme="minorHAnsi" w:cstheme="minorHAnsi"/>
          <w:sz w:val="24"/>
          <w:szCs w:val="24"/>
        </w:rPr>
        <w:t xml:space="preserve">4 - 2. Ask the class for the answer. Have a student demonstrate and explain. </w:t>
      </w:r>
    </w:p>
    <w:p w14:paraId="5A2D237C" w14:textId="78D90C93" w:rsidR="00531A29" w:rsidRPr="00531A29" w:rsidRDefault="00531A29" w:rsidP="00531A29">
      <w:pPr>
        <w:pStyle w:val="ListParagraph"/>
        <w:numPr>
          <w:ilvl w:val="0"/>
          <w:numId w:val="40"/>
        </w:numPr>
        <w:rPr>
          <w:rFonts w:asciiTheme="minorHAnsi" w:hAnsiTheme="minorHAnsi" w:cstheme="minorHAnsi"/>
          <w:sz w:val="24"/>
          <w:szCs w:val="24"/>
        </w:rPr>
      </w:pPr>
      <w:r w:rsidRPr="00531A29">
        <w:rPr>
          <w:rFonts w:asciiTheme="minorHAnsi" w:hAnsiTheme="minorHAnsi" w:cstheme="minorHAnsi"/>
          <w:sz w:val="24"/>
          <w:szCs w:val="24"/>
        </w:rPr>
        <w:t xml:space="preserve">Take the original expression, add to it and display:  3 ( -4 -2). Ask the class for the answer. Have a student demonstrate and explain. </w:t>
      </w:r>
      <w:r>
        <w:rPr>
          <w:rFonts w:asciiTheme="minorHAnsi" w:hAnsiTheme="minorHAnsi" w:cstheme="minorHAnsi"/>
          <w:sz w:val="24"/>
          <w:szCs w:val="24"/>
        </w:rPr>
        <w:t xml:space="preserve">If the student does not mention the order of operations, insert it into the discussion yourself. </w:t>
      </w:r>
    </w:p>
    <w:p w14:paraId="2C495CFE" w14:textId="7342B6DF" w:rsidR="00531A29" w:rsidRDefault="00531A29" w:rsidP="00531A29">
      <w:pPr>
        <w:pStyle w:val="ListParagraph"/>
        <w:numPr>
          <w:ilvl w:val="0"/>
          <w:numId w:val="40"/>
        </w:numPr>
        <w:rPr>
          <w:rFonts w:asciiTheme="minorHAnsi" w:hAnsiTheme="minorHAnsi" w:cstheme="minorHAnsi"/>
          <w:sz w:val="24"/>
          <w:szCs w:val="24"/>
        </w:rPr>
      </w:pPr>
      <w:r w:rsidRPr="00531A29">
        <w:rPr>
          <w:rFonts w:asciiTheme="minorHAnsi" w:hAnsiTheme="minorHAnsi" w:cstheme="minorHAnsi"/>
          <w:sz w:val="24"/>
          <w:szCs w:val="24"/>
        </w:rPr>
        <w:t xml:space="preserve">Alter the expression again by displaying 3( -4 – 2) – 2. Ask the class for the answer. Have a student demonstrate and explain. </w:t>
      </w:r>
      <w:r>
        <w:rPr>
          <w:rFonts w:asciiTheme="minorHAnsi" w:hAnsiTheme="minorHAnsi" w:cstheme="minorHAnsi"/>
          <w:sz w:val="24"/>
          <w:szCs w:val="24"/>
        </w:rPr>
        <w:t>If the student does not mention the order of operations, insert it into the discussion yourself.</w:t>
      </w:r>
    </w:p>
    <w:p w14:paraId="616E8158" w14:textId="5DF198B2" w:rsidR="006A3797" w:rsidRDefault="006A3797" w:rsidP="00531A29">
      <w:pPr>
        <w:pStyle w:val="ListParagraph"/>
        <w:numPr>
          <w:ilvl w:val="0"/>
          <w:numId w:val="40"/>
        </w:numPr>
        <w:rPr>
          <w:rFonts w:asciiTheme="minorHAnsi" w:hAnsiTheme="minorHAnsi" w:cstheme="minorHAnsi"/>
          <w:sz w:val="24"/>
          <w:szCs w:val="24"/>
        </w:rPr>
      </w:pPr>
      <w:r>
        <w:rPr>
          <w:rFonts w:asciiTheme="minorHAnsi" w:hAnsiTheme="minorHAnsi" w:cstheme="minorHAnsi"/>
          <w:sz w:val="24"/>
          <w:szCs w:val="24"/>
        </w:rPr>
        <w:lastRenderedPageBreak/>
        <w:t xml:space="preserve">Repeat with the class at least 3 more times creating your own numerical expressions that contain absolute value symbols, exponents and the division bar. Point out to the students that they are doing 2 or 3 steps. During the warm-up they were only doing one step. </w:t>
      </w:r>
      <w:r w:rsidR="00675BD1">
        <w:rPr>
          <w:rFonts w:asciiTheme="minorHAnsi" w:hAnsiTheme="minorHAnsi" w:cstheme="minorHAnsi"/>
          <w:sz w:val="24"/>
          <w:szCs w:val="24"/>
        </w:rPr>
        <w:t>(Note: Students should have learned order of operations before this lesson).</w:t>
      </w:r>
    </w:p>
    <w:p w14:paraId="5BF275AE" w14:textId="655889C3" w:rsidR="006A3797" w:rsidRPr="00531A29" w:rsidRDefault="006A3797" w:rsidP="00531A29">
      <w:pPr>
        <w:pStyle w:val="ListParagraph"/>
        <w:numPr>
          <w:ilvl w:val="0"/>
          <w:numId w:val="40"/>
        </w:numPr>
        <w:rPr>
          <w:rFonts w:asciiTheme="minorHAnsi" w:hAnsiTheme="minorHAnsi" w:cstheme="minorHAnsi"/>
          <w:sz w:val="24"/>
          <w:szCs w:val="24"/>
        </w:rPr>
      </w:pPr>
      <w:r>
        <w:rPr>
          <w:rFonts w:asciiTheme="minorHAnsi" w:hAnsiTheme="minorHAnsi" w:cstheme="minorHAnsi"/>
          <w:sz w:val="24"/>
          <w:szCs w:val="24"/>
        </w:rPr>
        <w:t xml:space="preserve">Allow students to work with a partner to complete the practice worksheet. Walk round and check answers as the students complete them so you can intervene when needed. </w:t>
      </w:r>
    </w:p>
    <w:p w14:paraId="0D39C0D5" w14:textId="3F26D412" w:rsidR="004E43DC" w:rsidRDefault="0083755B" w:rsidP="0083755B">
      <w:pPr>
        <w:pStyle w:val="Heading4"/>
      </w:pPr>
      <w:r>
        <w:t>Pulling It All Together (Reflection)</w:t>
      </w:r>
    </w:p>
    <w:p w14:paraId="4FA27FE5" w14:textId="402C01DA" w:rsidR="006A3797" w:rsidRPr="006A3797" w:rsidRDefault="006A3797" w:rsidP="006A3797">
      <w:r>
        <w:t>Distribute the reflection sheet to each student to complete.</w:t>
      </w:r>
    </w:p>
    <w:p w14:paraId="7BA7727C" w14:textId="1DB540BF" w:rsidR="0071733B" w:rsidRPr="00A90C81" w:rsidRDefault="0071733B" w:rsidP="0071733B">
      <w:pPr>
        <w:rPr>
          <w:rFonts w:ascii="Calibri" w:hAnsi="Calibri" w:cs="Calibri"/>
          <w:color w:val="FF0000"/>
          <w:sz w:val="24"/>
          <w:szCs w:val="24"/>
        </w:rPr>
      </w:pPr>
      <w:bookmarkStart w:id="1" w:name="SOL5_2a"/>
      <w:bookmarkStart w:id="2" w:name="_Toc175632767"/>
      <w:bookmarkEnd w:id="1"/>
    </w:p>
    <w:p w14:paraId="61DFE758" w14:textId="77777777" w:rsidR="0071733B" w:rsidRDefault="0071733B" w:rsidP="0071733B">
      <w:pPr>
        <w:rPr>
          <w:rFonts w:ascii="Calibri" w:hAnsi="Calibri" w:cs="Calibri"/>
          <w:sz w:val="24"/>
          <w:szCs w:val="24"/>
        </w:rPr>
      </w:pPr>
    </w:p>
    <w:p w14:paraId="61A3DEC6" w14:textId="77777777" w:rsidR="006A3797" w:rsidRDefault="0071733B" w:rsidP="00A90C81">
      <w:pPr>
        <w:rPr>
          <w:rFonts w:ascii="Calibri" w:hAnsi="Calibri" w:cs="Calibri"/>
          <w:b/>
          <w:sz w:val="24"/>
          <w:szCs w:val="24"/>
        </w:rPr>
      </w:pPr>
      <w:r w:rsidRPr="0071733B">
        <w:rPr>
          <w:rFonts w:ascii="Calibri" w:hAnsi="Calibri" w:cs="Calibri"/>
          <w:b/>
          <w:sz w:val="24"/>
          <w:szCs w:val="24"/>
        </w:rPr>
        <w:t>Note: The following pages are intended for classroom use for students as a visual aid to learning.</w:t>
      </w:r>
    </w:p>
    <w:p w14:paraId="19B9006D" w14:textId="77777777" w:rsidR="002F36A4" w:rsidRDefault="002F36A4">
      <w:pPr>
        <w:spacing w:line="240" w:lineRule="auto"/>
        <w:rPr>
          <w:rFonts w:ascii="Calibri" w:hAnsi="Calibri" w:cs="Calibri"/>
          <w:b/>
          <w:sz w:val="24"/>
          <w:szCs w:val="24"/>
        </w:rPr>
      </w:pPr>
    </w:p>
    <w:p w14:paraId="12B895E9" w14:textId="5F660B95" w:rsidR="006A3797" w:rsidRDefault="002F36A4">
      <w:pPr>
        <w:spacing w:line="240" w:lineRule="auto"/>
        <w:rPr>
          <w:rFonts w:ascii="Calibri" w:hAnsi="Calibri" w:cs="Calibri"/>
          <w:b/>
          <w:sz w:val="24"/>
          <w:szCs w:val="24"/>
        </w:rPr>
      </w:pPr>
      <w:r>
        <w:rPr>
          <w:rFonts w:ascii="Calibri" w:hAnsi="Calibri" w:cs="Calibri"/>
          <w:sz w:val="24"/>
          <w:szCs w:val="24"/>
        </w:rPr>
        <w:t>Virginia Department of Education 2018</w:t>
      </w:r>
      <w:bookmarkStart w:id="3" w:name="_GoBack"/>
      <w:bookmarkEnd w:id="3"/>
      <w:r w:rsidR="006A3797">
        <w:rPr>
          <w:rFonts w:ascii="Calibri" w:hAnsi="Calibri" w:cs="Calibri"/>
          <w:b/>
          <w:sz w:val="24"/>
          <w:szCs w:val="24"/>
        </w:rPr>
        <w:br w:type="page"/>
      </w:r>
    </w:p>
    <w:p w14:paraId="43E3FF58" w14:textId="08EFB4E9" w:rsidR="006A3797" w:rsidRDefault="00A90C81" w:rsidP="00A90C81">
      <w:pPr>
        <w:rPr>
          <w:rFonts w:ascii="Calibri" w:hAnsi="Calibri" w:cs="Calibri"/>
          <w:sz w:val="24"/>
          <w:szCs w:val="24"/>
        </w:rPr>
      </w:pPr>
      <w:r>
        <w:rPr>
          <w:rFonts w:ascii="Calibri" w:hAnsi="Calibri" w:cs="Calibri"/>
          <w:b/>
          <w:sz w:val="24"/>
          <w:szCs w:val="24"/>
        </w:rPr>
        <w:lastRenderedPageBreak/>
        <w:t xml:space="preserve">  </w:t>
      </w:r>
      <w:r w:rsidR="0052357F">
        <w:rPr>
          <w:rFonts w:ascii="Calibri" w:hAnsi="Calibri" w:cs="Calibri"/>
          <w:color w:val="FF0000"/>
          <w:sz w:val="24"/>
          <w:szCs w:val="24"/>
        </w:rPr>
        <w:t xml:space="preserve">  </w:t>
      </w:r>
      <w:r w:rsidRPr="00A90C81">
        <w:rPr>
          <w:rFonts w:ascii="Calibri" w:hAnsi="Calibri" w:cs="Calibri"/>
          <w:color w:val="FF0000"/>
          <w:sz w:val="24"/>
          <w:szCs w:val="24"/>
        </w:rPr>
        <w:t xml:space="preserve"> </w:t>
      </w:r>
      <w:bookmarkEnd w:id="2"/>
    </w:p>
    <w:p w14:paraId="75A4CF8E" w14:textId="634EED04" w:rsidR="00076227" w:rsidRDefault="006A3797" w:rsidP="006A3797">
      <w:pPr>
        <w:tabs>
          <w:tab w:val="left" w:pos="5250"/>
        </w:tabs>
        <w:jc w:val="center"/>
        <w:rPr>
          <w:rFonts w:ascii="Calibri" w:hAnsi="Calibri" w:cs="Calibri"/>
          <w:b/>
          <w:sz w:val="32"/>
          <w:szCs w:val="32"/>
        </w:rPr>
      </w:pPr>
      <w:r w:rsidRPr="006A3797">
        <w:rPr>
          <w:rFonts w:ascii="Calibri" w:hAnsi="Calibri" w:cs="Calibri"/>
          <w:b/>
          <w:sz w:val="32"/>
          <w:szCs w:val="32"/>
        </w:rPr>
        <w:t>Round-Robin Integer Game</w:t>
      </w:r>
    </w:p>
    <w:p w14:paraId="65E7AF35" w14:textId="04396EA8" w:rsidR="006A3797" w:rsidRDefault="006A3797" w:rsidP="006A3797">
      <w:pPr>
        <w:tabs>
          <w:tab w:val="left" w:pos="5250"/>
        </w:tabs>
        <w:jc w:val="center"/>
        <w:rPr>
          <w:rFonts w:ascii="Calibri" w:hAnsi="Calibri" w:cs="Calibri"/>
          <w:b/>
          <w:sz w:val="32"/>
          <w:szCs w:val="32"/>
        </w:rPr>
      </w:pPr>
    </w:p>
    <w:p w14:paraId="2A56D3D0" w14:textId="01D070E7" w:rsidR="00675BD1" w:rsidRDefault="00F34881" w:rsidP="00F34881">
      <w:pPr>
        <w:tabs>
          <w:tab w:val="left" w:pos="5250"/>
        </w:tabs>
        <w:ind w:left="360"/>
        <w:rPr>
          <w:rFonts w:ascii="Calibri" w:hAnsi="Calibri" w:cs="Calibri"/>
          <w:sz w:val="32"/>
          <w:szCs w:val="32"/>
        </w:rPr>
      </w:pPr>
      <w:r w:rsidRPr="00F34881">
        <w:rPr>
          <w:position w:val="-166"/>
        </w:rPr>
        <w:object w:dxaOrig="1160" w:dyaOrig="3379" w14:anchorId="4CAA7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9.75pt" o:ole="">
            <v:imagedata r:id="rId7" o:title=""/>
          </v:shape>
          <o:OLEObject Type="Embed" ProgID="Equation.DSMT4" ShapeID="_x0000_i1025" DrawAspect="Content" ObjectID="_1600759910" r:id="rId8"/>
        </w:object>
      </w:r>
      <w:r w:rsidRPr="00F34881">
        <w:rPr>
          <w:rFonts w:ascii="Calibri" w:hAnsi="Calibri" w:cs="Calibri"/>
          <w:sz w:val="32"/>
          <w:szCs w:val="32"/>
        </w:rPr>
        <w:t xml:space="preserve"> </w:t>
      </w:r>
    </w:p>
    <w:p w14:paraId="34880DFC" w14:textId="77777777" w:rsidR="00675BD1" w:rsidRDefault="00675BD1">
      <w:pPr>
        <w:spacing w:line="240" w:lineRule="auto"/>
        <w:rPr>
          <w:rFonts w:ascii="Calibri" w:hAnsi="Calibri" w:cs="Calibri"/>
          <w:sz w:val="32"/>
          <w:szCs w:val="32"/>
        </w:rPr>
      </w:pPr>
      <w:r>
        <w:rPr>
          <w:rFonts w:ascii="Calibri" w:hAnsi="Calibri" w:cs="Calibri"/>
          <w:sz w:val="32"/>
          <w:szCs w:val="32"/>
        </w:rPr>
        <w:br w:type="page"/>
      </w:r>
    </w:p>
    <w:p w14:paraId="602836F0" w14:textId="397C8A41" w:rsidR="006A3797" w:rsidRDefault="00675BD1" w:rsidP="00675BD1">
      <w:pPr>
        <w:tabs>
          <w:tab w:val="left" w:pos="5250"/>
        </w:tabs>
        <w:ind w:left="360"/>
        <w:jc w:val="center"/>
        <w:rPr>
          <w:rFonts w:ascii="Calibri" w:hAnsi="Calibri" w:cs="Calibri"/>
          <w:b/>
          <w:sz w:val="32"/>
          <w:szCs w:val="32"/>
        </w:rPr>
      </w:pPr>
      <w:r w:rsidRPr="00675BD1">
        <w:rPr>
          <w:rFonts w:ascii="Calibri" w:hAnsi="Calibri" w:cs="Calibri"/>
          <w:b/>
          <w:sz w:val="32"/>
          <w:szCs w:val="32"/>
        </w:rPr>
        <w:lastRenderedPageBreak/>
        <w:t>Practice</w:t>
      </w:r>
    </w:p>
    <w:p w14:paraId="79D0B939" w14:textId="575EC933" w:rsidR="00675BD1" w:rsidRDefault="00675BD1" w:rsidP="00675BD1">
      <w:pPr>
        <w:tabs>
          <w:tab w:val="left" w:pos="5250"/>
        </w:tabs>
        <w:ind w:left="360"/>
        <w:jc w:val="center"/>
        <w:rPr>
          <w:rFonts w:ascii="Calibri" w:hAnsi="Calibri" w:cs="Calibri"/>
          <w:b/>
          <w:sz w:val="32"/>
          <w:szCs w:val="32"/>
        </w:rPr>
      </w:pPr>
    </w:p>
    <w:p w14:paraId="6A598F5A" w14:textId="08DD6A22" w:rsidR="00675BD1" w:rsidRDefault="00675BD1" w:rsidP="00675BD1">
      <w:pPr>
        <w:tabs>
          <w:tab w:val="left" w:pos="5250"/>
        </w:tabs>
        <w:ind w:left="360"/>
        <w:rPr>
          <w:rFonts w:ascii="Calibri" w:hAnsi="Calibri" w:cs="Calibri"/>
          <w:sz w:val="32"/>
          <w:szCs w:val="32"/>
        </w:rPr>
      </w:pPr>
    </w:p>
    <w:p w14:paraId="313D4630" w14:textId="3D8B5580" w:rsidR="00675BD1" w:rsidRDefault="00675BD1" w:rsidP="00675BD1">
      <w:pPr>
        <w:tabs>
          <w:tab w:val="left" w:pos="5250"/>
        </w:tabs>
        <w:ind w:left="360"/>
        <w:rPr>
          <w:rFonts w:ascii="Calibri" w:hAnsi="Calibri" w:cs="Calibri"/>
          <w:sz w:val="32"/>
          <w:szCs w:val="32"/>
        </w:rPr>
      </w:pPr>
      <w:r>
        <w:rPr>
          <w:rFonts w:ascii="Calibri" w:hAnsi="Calibri" w:cs="Calibri"/>
          <w:sz w:val="32"/>
          <w:szCs w:val="32"/>
        </w:rPr>
        <w:t>Simplify each of the following expressions. Show your work.</w:t>
      </w:r>
    </w:p>
    <w:p w14:paraId="255BF1CF" w14:textId="535851AA" w:rsidR="00675BD1" w:rsidRDefault="00675BD1" w:rsidP="00675BD1">
      <w:pPr>
        <w:tabs>
          <w:tab w:val="left" w:pos="5250"/>
        </w:tabs>
        <w:ind w:left="360"/>
        <w:rPr>
          <w:rFonts w:ascii="Calibri" w:hAnsi="Calibri" w:cs="Calibri"/>
          <w:sz w:val="32"/>
          <w:szCs w:val="32"/>
        </w:rPr>
      </w:pPr>
    </w:p>
    <w:p w14:paraId="7E41BAD3" w14:textId="3AA92936" w:rsidR="00675BD1" w:rsidRDefault="00675BD1" w:rsidP="00675BD1">
      <w:pPr>
        <w:tabs>
          <w:tab w:val="left" w:pos="5250"/>
        </w:tabs>
        <w:ind w:left="360"/>
        <w:rPr>
          <w:rFonts w:ascii="Calibri" w:hAnsi="Calibri" w:cs="Calibri"/>
          <w:sz w:val="32"/>
          <w:szCs w:val="32"/>
        </w:rPr>
      </w:pPr>
    </w:p>
    <w:p w14:paraId="069EE080" w14:textId="7AB5A0EB" w:rsidR="00675BD1" w:rsidRDefault="00675BD1" w:rsidP="00675BD1">
      <w:pPr>
        <w:tabs>
          <w:tab w:val="left" w:pos="5250"/>
        </w:tabs>
        <w:ind w:left="360"/>
        <w:rPr>
          <w:rFonts w:ascii="Calibri" w:hAnsi="Calibri" w:cs="Calibri"/>
          <w:sz w:val="32"/>
          <w:szCs w:val="32"/>
        </w:rPr>
      </w:pPr>
      <w:r w:rsidRPr="00675BD1">
        <w:rPr>
          <w:rFonts w:ascii="Calibri" w:hAnsi="Calibri" w:cs="Calibri"/>
          <w:position w:val="-24"/>
          <w:sz w:val="32"/>
          <w:szCs w:val="32"/>
        </w:rPr>
        <w:object w:dxaOrig="560" w:dyaOrig="620" w14:anchorId="2017C03B">
          <v:shape id="_x0000_i1026" type="#_x0000_t75" style="width:50.25pt;height:45.75pt" o:ole="">
            <v:imagedata r:id="rId9" o:title=""/>
          </v:shape>
          <o:OLEObject Type="Embed" ProgID="Equation.DSMT4" ShapeID="_x0000_i1026" DrawAspect="Content" ObjectID="_1600759911" r:id="rId10"/>
        </w:object>
      </w:r>
      <w:r>
        <w:rPr>
          <w:rFonts w:ascii="Calibri" w:hAnsi="Calibri" w:cs="Calibri"/>
          <w:sz w:val="32"/>
          <w:szCs w:val="32"/>
        </w:rPr>
        <w:t xml:space="preserve">                                                                        </w:t>
      </w:r>
      <w:r w:rsidRPr="00675BD1">
        <w:rPr>
          <w:rFonts w:ascii="Calibri" w:hAnsi="Calibri" w:cs="Calibri"/>
          <w:position w:val="-14"/>
          <w:sz w:val="32"/>
          <w:szCs w:val="32"/>
        </w:rPr>
        <w:object w:dxaOrig="1219" w:dyaOrig="400" w14:anchorId="3071B9EC">
          <v:shape id="_x0000_i1027" type="#_x0000_t75" style="width:84.75pt;height:36.75pt" o:ole="">
            <v:imagedata r:id="rId11" o:title=""/>
          </v:shape>
          <o:OLEObject Type="Embed" ProgID="Equation.DSMT4" ShapeID="_x0000_i1027" DrawAspect="Content" ObjectID="_1600759912" r:id="rId12"/>
        </w:object>
      </w:r>
      <w:r>
        <w:rPr>
          <w:rFonts w:ascii="Calibri" w:hAnsi="Calibri" w:cs="Calibri"/>
          <w:sz w:val="32"/>
          <w:szCs w:val="32"/>
        </w:rPr>
        <w:t xml:space="preserve"> </w:t>
      </w:r>
    </w:p>
    <w:p w14:paraId="50C15F95" w14:textId="77777777" w:rsidR="00675BD1" w:rsidRPr="00675BD1" w:rsidRDefault="00675BD1" w:rsidP="00675BD1">
      <w:pPr>
        <w:rPr>
          <w:rFonts w:ascii="Calibri" w:hAnsi="Calibri" w:cs="Calibri"/>
          <w:sz w:val="32"/>
          <w:szCs w:val="32"/>
        </w:rPr>
      </w:pPr>
    </w:p>
    <w:p w14:paraId="3DEB3141" w14:textId="24EB4332" w:rsidR="00675BD1" w:rsidRDefault="00675BD1" w:rsidP="00675BD1">
      <w:pPr>
        <w:rPr>
          <w:rFonts w:ascii="Calibri" w:hAnsi="Calibri" w:cs="Calibri"/>
          <w:sz w:val="32"/>
          <w:szCs w:val="32"/>
        </w:rPr>
      </w:pPr>
    </w:p>
    <w:p w14:paraId="707D9753" w14:textId="1D2333E8" w:rsidR="00675BD1" w:rsidRDefault="00675BD1" w:rsidP="00675BD1">
      <w:pPr>
        <w:rPr>
          <w:rFonts w:ascii="Calibri" w:hAnsi="Calibri" w:cs="Calibri"/>
          <w:sz w:val="32"/>
          <w:szCs w:val="32"/>
        </w:rPr>
      </w:pPr>
    </w:p>
    <w:p w14:paraId="6A8AFC5B" w14:textId="71002E49" w:rsidR="00675BD1" w:rsidRDefault="00675BD1" w:rsidP="00675BD1">
      <w:pPr>
        <w:rPr>
          <w:rFonts w:ascii="Calibri" w:hAnsi="Calibri" w:cs="Calibri"/>
          <w:sz w:val="32"/>
          <w:szCs w:val="32"/>
        </w:rPr>
      </w:pPr>
    </w:p>
    <w:p w14:paraId="2EFC90B2" w14:textId="2A47BEFA" w:rsidR="00675BD1" w:rsidRDefault="00675BD1" w:rsidP="00675BD1">
      <w:pPr>
        <w:rPr>
          <w:rFonts w:ascii="Calibri" w:hAnsi="Calibri" w:cs="Calibri"/>
          <w:sz w:val="32"/>
          <w:szCs w:val="32"/>
        </w:rPr>
      </w:pPr>
    </w:p>
    <w:p w14:paraId="1D764D25" w14:textId="187EF4BB" w:rsidR="00675BD1" w:rsidRPr="00675BD1" w:rsidRDefault="00675BD1" w:rsidP="00675BD1">
      <w:pPr>
        <w:rPr>
          <w:rFonts w:ascii="Calibri" w:hAnsi="Calibri" w:cs="Calibri"/>
          <w:sz w:val="32"/>
          <w:szCs w:val="32"/>
        </w:rPr>
      </w:pPr>
      <w:r w:rsidRPr="00675BD1">
        <w:rPr>
          <w:rFonts w:ascii="Calibri" w:hAnsi="Calibri" w:cs="Calibri"/>
          <w:position w:val="-16"/>
          <w:sz w:val="32"/>
          <w:szCs w:val="32"/>
        </w:rPr>
        <w:object w:dxaOrig="940" w:dyaOrig="440" w14:anchorId="100AF325">
          <v:shape id="_x0000_i1028" type="#_x0000_t75" style="width:65.25pt;height:39pt" o:ole="">
            <v:imagedata r:id="rId13" o:title=""/>
          </v:shape>
          <o:OLEObject Type="Embed" ProgID="Equation.DSMT4" ShapeID="_x0000_i1028" DrawAspect="Content" ObjectID="_1600759913" r:id="rId14"/>
        </w:object>
      </w:r>
      <w:r>
        <w:rPr>
          <w:rFonts w:ascii="Calibri" w:hAnsi="Calibri" w:cs="Calibri"/>
          <w:sz w:val="32"/>
          <w:szCs w:val="32"/>
        </w:rPr>
        <w:t xml:space="preserve">                                                                      </w:t>
      </w:r>
      <w:r w:rsidRPr="00675BD1">
        <w:rPr>
          <w:rFonts w:ascii="Calibri" w:hAnsi="Calibri" w:cs="Calibri"/>
          <w:position w:val="-14"/>
          <w:sz w:val="32"/>
          <w:szCs w:val="32"/>
        </w:rPr>
        <w:object w:dxaOrig="1160" w:dyaOrig="400" w14:anchorId="0FF5830E">
          <v:shape id="_x0000_i1029" type="#_x0000_t75" style="width:78.75pt;height:32.25pt" o:ole="">
            <v:imagedata r:id="rId15" o:title=""/>
          </v:shape>
          <o:OLEObject Type="Embed" ProgID="Equation.DSMT4" ShapeID="_x0000_i1029" DrawAspect="Content" ObjectID="_1600759914" r:id="rId16"/>
        </w:object>
      </w:r>
      <w:r>
        <w:rPr>
          <w:rFonts w:ascii="Calibri" w:hAnsi="Calibri" w:cs="Calibri"/>
          <w:sz w:val="32"/>
          <w:szCs w:val="32"/>
        </w:rPr>
        <w:t xml:space="preserve">    </w:t>
      </w:r>
    </w:p>
    <w:p w14:paraId="1C62AA03" w14:textId="597F60DB" w:rsidR="00675BD1" w:rsidRDefault="00675BD1" w:rsidP="00675BD1">
      <w:pPr>
        <w:rPr>
          <w:rFonts w:ascii="Calibri" w:hAnsi="Calibri" w:cs="Calibri"/>
          <w:sz w:val="32"/>
          <w:szCs w:val="32"/>
        </w:rPr>
      </w:pPr>
    </w:p>
    <w:p w14:paraId="06B390DF" w14:textId="31C97049" w:rsidR="00675BD1" w:rsidRDefault="00675BD1" w:rsidP="00675BD1">
      <w:pPr>
        <w:rPr>
          <w:rFonts w:ascii="Calibri" w:hAnsi="Calibri" w:cs="Calibri"/>
          <w:sz w:val="32"/>
          <w:szCs w:val="32"/>
        </w:rPr>
      </w:pPr>
    </w:p>
    <w:p w14:paraId="17E57FFB" w14:textId="5A6B8365" w:rsidR="00675BD1" w:rsidRDefault="00675BD1" w:rsidP="00675BD1">
      <w:pPr>
        <w:rPr>
          <w:rFonts w:ascii="Calibri" w:hAnsi="Calibri" w:cs="Calibri"/>
          <w:sz w:val="32"/>
          <w:szCs w:val="32"/>
        </w:rPr>
      </w:pPr>
    </w:p>
    <w:p w14:paraId="699C90E8" w14:textId="366FFE9B" w:rsidR="00675BD1" w:rsidRDefault="00675BD1" w:rsidP="00675BD1">
      <w:pPr>
        <w:rPr>
          <w:rFonts w:ascii="Calibri" w:hAnsi="Calibri" w:cs="Calibri"/>
          <w:sz w:val="32"/>
          <w:szCs w:val="32"/>
        </w:rPr>
      </w:pPr>
    </w:p>
    <w:p w14:paraId="0187507C" w14:textId="3F276629" w:rsidR="00675BD1" w:rsidRDefault="00675BD1" w:rsidP="00675BD1">
      <w:pPr>
        <w:rPr>
          <w:rFonts w:ascii="Calibri" w:hAnsi="Calibri" w:cs="Calibri"/>
          <w:sz w:val="32"/>
          <w:szCs w:val="32"/>
        </w:rPr>
      </w:pPr>
    </w:p>
    <w:p w14:paraId="658706D0" w14:textId="0AECA05E" w:rsidR="00675BD1" w:rsidRDefault="00675BD1" w:rsidP="00675BD1">
      <w:pPr>
        <w:rPr>
          <w:rFonts w:ascii="Calibri" w:hAnsi="Calibri" w:cs="Calibri"/>
          <w:sz w:val="32"/>
          <w:szCs w:val="32"/>
        </w:rPr>
      </w:pPr>
    </w:p>
    <w:p w14:paraId="32D0D9E4" w14:textId="032DA819" w:rsidR="00A64DC4" w:rsidRPr="00675BD1" w:rsidRDefault="00A64DC4" w:rsidP="00675BD1">
      <w:pPr>
        <w:rPr>
          <w:rFonts w:ascii="Calibri" w:hAnsi="Calibri" w:cs="Calibri"/>
          <w:sz w:val="32"/>
          <w:szCs w:val="32"/>
        </w:rPr>
      </w:pPr>
      <w:r w:rsidRPr="00A64DC4">
        <w:rPr>
          <w:rFonts w:ascii="Calibri" w:hAnsi="Calibri" w:cs="Calibri"/>
          <w:position w:val="-14"/>
          <w:sz w:val="32"/>
          <w:szCs w:val="32"/>
        </w:rPr>
        <w:object w:dxaOrig="1260" w:dyaOrig="400" w14:anchorId="64079CB2">
          <v:shape id="_x0000_i1030" type="#_x0000_t75" style="width:89.25pt;height:39pt" o:ole="">
            <v:imagedata r:id="rId17" o:title=""/>
          </v:shape>
          <o:OLEObject Type="Embed" ProgID="Equation.DSMT4" ShapeID="_x0000_i1030" DrawAspect="Content" ObjectID="_1600759915" r:id="rId18"/>
        </w:object>
      </w:r>
      <w:r>
        <w:rPr>
          <w:rFonts w:ascii="Calibri" w:hAnsi="Calibri" w:cs="Calibri"/>
          <w:sz w:val="32"/>
          <w:szCs w:val="32"/>
        </w:rPr>
        <w:t xml:space="preserve">                                                                  </w:t>
      </w:r>
      <w:r w:rsidRPr="00A64DC4">
        <w:rPr>
          <w:rFonts w:ascii="Calibri" w:hAnsi="Calibri" w:cs="Calibri"/>
          <w:position w:val="-6"/>
          <w:sz w:val="32"/>
          <w:szCs w:val="32"/>
        </w:rPr>
        <w:object w:dxaOrig="720" w:dyaOrig="320" w14:anchorId="75693749">
          <v:shape id="_x0000_i1031" type="#_x0000_t75" style="width:55.5pt;height:27.75pt" o:ole="">
            <v:imagedata r:id="rId19" o:title=""/>
          </v:shape>
          <o:OLEObject Type="Embed" ProgID="Equation.DSMT4" ShapeID="_x0000_i1031" DrawAspect="Content" ObjectID="_1600759916" r:id="rId20"/>
        </w:object>
      </w:r>
      <w:r>
        <w:rPr>
          <w:rFonts w:ascii="Calibri" w:hAnsi="Calibri" w:cs="Calibri"/>
          <w:sz w:val="32"/>
          <w:szCs w:val="32"/>
        </w:rPr>
        <w:t xml:space="preserve"> </w:t>
      </w:r>
    </w:p>
    <w:p w14:paraId="518F61D2" w14:textId="102107D1" w:rsidR="00675BD1" w:rsidRDefault="00675BD1" w:rsidP="00675BD1">
      <w:pPr>
        <w:rPr>
          <w:rFonts w:ascii="Calibri" w:hAnsi="Calibri" w:cs="Calibri"/>
          <w:sz w:val="32"/>
          <w:szCs w:val="32"/>
        </w:rPr>
      </w:pPr>
    </w:p>
    <w:p w14:paraId="5E35956C" w14:textId="48B2286D" w:rsidR="00675BD1" w:rsidRDefault="00675BD1" w:rsidP="00675BD1">
      <w:pPr>
        <w:ind w:firstLine="720"/>
        <w:rPr>
          <w:rFonts w:ascii="Calibri" w:hAnsi="Calibri" w:cs="Calibri"/>
          <w:sz w:val="32"/>
          <w:szCs w:val="32"/>
        </w:rPr>
      </w:pPr>
    </w:p>
    <w:p w14:paraId="0C8F761F" w14:textId="76B33B01" w:rsidR="00A64DC4" w:rsidRDefault="00A64DC4" w:rsidP="00675BD1">
      <w:pPr>
        <w:ind w:firstLine="720"/>
        <w:rPr>
          <w:rFonts w:ascii="Calibri" w:hAnsi="Calibri" w:cs="Calibri"/>
          <w:sz w:val="32"/>
          <w:szCs w:val="32"/>
        </w:rPr>
      </w:pPr>
    </w:p>
    <w:p w14:paraId="54EB9AF6" w14:textId="6DA4A41C" w:rsidR="00A64DC4" w:rsidRDefault="00A64DC4" w:rsidP="00675BD1">
      <w:pPr>
        <w:ind w:firstLine="720"/>
        <w:rPr>
          <w:rFonts w:ascii="Calibri" w:hAnsi="Calibri" w:cs="Calibri"/>
          <w:sz w:val="32"/>
          <w:szCs w:val="32"/>
        </w:rPr>
      </w:pPr>
    </w:p>
    <w:p w14:paraId="6038B0B8" w14:textId="79E06812" w:rsidR="00A64DC4" w:rsidRDefault="00A64DC4" w:rsidP="00675BD1">
      <w:pPr>
        <w:ind w:firstLine="720"/>
        <w:rPr>
          <w:rFonts w:ascii="Calibri" w:hAnsi="Calibri" w:cs="Calibri"/>
          <w:sz w:val="32"/>
          <w:szCs w:val="32"/>
        </w:rPr>
      </w:pPr>
    </w:p>
    <w:p w14:paraId="31056397" w14:textId="36CA64CF" w:rsidR="00A64DC4" w:rsidRDefault="00A64DC4" w:rsidP="00675BD1">
      <w:pPr>
        <w:ind w:firstLine="720"/>
        <w:rPr>
          <w:rFonts w:ascii="Calibri" w:hAnsi="Calibri" w:cs="Calibri"/>
          <w:sz w:val="32"/>
          <w:szCs w:val="32"/>
        </w:rPr>
      </w:pPr>
    </w:p>
    <w:p w14:paraId="0D8A2195" w14:textId="1103D54C" w:rsidR="00A64DC4" w:rsidRDefault="00A64DC4" w:rsidP="00675BD1">
      <w:pPr>
        <w:ind w:firstLine="720"/>
        <w:rPr>
          <w:rFonts w:ascii="Calibri" w:hAnsi="Calibri" w:cs="Calibri"/>
          <w:sz w:val="32"/>
          <w:szCs w:val="32"/>
        </w:rPr>
      </w:pPr>
      <w:r w:rsidRPr="00A64DC4">
        <w:rPr>
          <w:rFonts w:ascii="Calibri" w:hAnsi="Calibri" w:cs="Calibri"/>
          <w:position w:val="-14"/>
          <w:sz w:val="32"/>
          <w:szCs w:val="32"/>
        </w:rPr>
        <w:object w:dxaOrig="1060" w:dyaOrig="400" w14:anchorId="68C815C9">
          <v:shape id="_x0000_i1032" type="#_x0000_t75" style="width:90.75pt;height:45.75pt" o:ole="">
            <v:imagedata r:id="rId21" o:title=""/>
          </v:shape>
          <o:OLEObject Type="Embed" ProgID="Equation.DSMT4" ShapeID="_x0000_i1032" DrawAspect="Content" ObjectID="_1600759917" r:id="rId22"/>
        </w:object>
      </w:r>
      <w:r>
        <w:rPr>
          <w:rFonts w:ascii="Calibri" w:hAnsi="Calibri" w:cs="Calibri"/>
          <w:sz w:val="32"/>
          <w:szCs w:val="32"/>
        </w:rPr>
        <w:t xml:space="preserve">                                                        </w:t>
      </w:r>
      <w:r w:rsidRPr="00A64DC4">
        <w:rPr>
          <w:rFonts w:ascii="Calibri" w:hAnsi="Calibri" w:cs="Calibri"/>
          <w:position w:val="-14"/>
          <w:sz w:val="32"/>
          <w:szCs w:val="32"/>
        </w:rPr>
        <w:object w:dxaOrig="1300" w:dyaOrig="400" w14:anchorId="6A5B29D7">
          <v:shape id="_x0000_i1033" type="#_x0000_t75" style="width:84pt;height:32.25pt" o:ole="">
            <v:imagedata r:id="rId23" o:title=""/>
          </v:shape>
          <o:OLEObject Type="Embed" ProgID="Equation.DSMT4" ShapeID="_x0000_i1033" DrawAspect="Content" ObjectID="_1600759918" r:id="rId24"/>
        </w:object>
      </w:r>
      <w:r>
        <w:rPr>
          <w:rFonts w:ascii="Calibri" w:hAnsi="Calibri" w:cs="Calibri"/>
          <w:sz w:val="32"/>
          <w:szCs w:val="32"/>
        </w:rPr>
        <w:t xml:space="preserve"> </w:t>
      </w:r>
    </w:p>
    <w:p w14:paraId="5B1A747D" w14:textId="20F3BBE0" w:rsidR="00A64DC4" w:rsidRDefault="00A64DC4" w:rsidP="00675BD1">
      <w:pPr>
        <w:ind w:firstLine="720"/>
        <w:rPr>
          <w:rFonts w:ascii="Calibri" w:hAnsi="Calibri" w:cs="Calibri"/>
          <w:sz w:val="32"/>
          <w:szCs w:val="32"/>
        </w:rPr>
      </w:pPr>
    </w:p>
    <w:p w14:paraId="417B3965" w14:textId="2F55BA4C" w:rsidR="00A64DC4" w:rsidRDefault="00A64DC4" w:rsidP="00675BD1">
      <w:pPr>
        <w:ind w:firstLine="720"/>
        <w:rPr>
          <w:rFonts w:ascii="Calibri" w:hAnsi="Calibri" w:cs="Calibri"/>
          <w:sz w:val="32"/>
          <w:szCs w:val="32"/>
        </w:rPr>
      </w:pPr>
    </w:p>
    <w:p w14:paraId="06D8D0F3" w14:textId="142DD6C3" w:rsidR="00A64DC4" w:rsidRDefault="00A64DC4" w:rsidP="00A64DC4">
      <w:pPr>
        <w:ind w:firstLine="720"/>
        <w:jc w:val="center"/>
        <w:rPr>
          <w:rFonts w:ascii="Calibri" w:hAnsi="Calibri" w:cs="Calibri"/>
          <w:b/>
          <w:sz w:val="32"/>
          <w:szCs w:val="32"/>
        </w:rPr>
      </w:pPr>
      <w:r w:rsidRPr="00A64DC4">
        <w:rPr>
          <w:rFonts w:ascii="Calibri" w:hAnsi="Calibri" w:cs="Calibri"/>
          <w:b/>
          <w:sz w:val="32"/>
          <w:szCs w:val="32"/>
        </w:rPr>
        <w:lastRenderedPageBreak/>
        <w:t>Reflection</w:t>
      </w:r>
    </w:p>
    <w:p w14:paraId="3D94A73E" w14:textId="0AE0DC67" w:rsidR="00A64DC4" w:rsidRDefault="00A64DC4" w:rsidP="00A64DC4">
      <w:pPr>
        <w:ind w:firstLine="720"/>
        <w:jc w:val="center"/>
        <w:rPr>
          <w:rFonts w:ascii="Calibri" w:hAnsi="Calibri" w:cs="Calibri"/>
          <w:b/>
          <w:sz w:val="32"/>
          <w:szCs w:val="32"/>
        </w:rPr>
      </w:pPr>
    </w:p>
    <w:p w14:paraId="6F741DF4" w14:textId="1F2D2403" w:rsidR="00A64DC4" w:rsidRDefault="00A64DC4" w:rsidP="00A64DC4">
      <w:pPr>
        <w:ind w:firstLine="720"/>
        <w:rPr>
          <w:rFonts w:ascii="Calibri" w:hAnsi="Calibri" w:cs="Calibri"/>
          <w:sz w:val="32"/>
          <w:szCs w:val="32"/>
        </w:rPr>
      </w:pPr>
      <w:r>
        <w:rPr>
          <w:rFonts w:ascii="Calibri" w:hAnsi="Calibri" w:cs="Calibri"/>
          <w:sz w:val="32"/>
          <w:szCs w:val="32"/>
        </w:rPr>
        <w:t>Princess simplified an expression. Here is her work:</w:t>
      </w:r>
    </w:p>
    <w:p w14:paraId="21CB528B" w14:textId="102A74F7" w:rsidR="00A64DC4" w:rsidRDefault="00A64DC4" w:rsidP="00A64DC4">
      <w:pPr>
        <w:ind w:firstLine="720"/>
        <w:rPr>
          <w:rFonts w:ascii="Calibri" w:hAnsi="Calibri" w:cs="Calibri"/>
          <w:sz w:val="32"/>
          <w:szCs w:val="32"/>
        </w:rPr>
      </w:pPr>
    </w:p>
    <w:p w14:paraId="47D5F2BC" w14:textId="0A52DD6D" w:rsidR="00207544" w:rsidRDefault="00207544" w:rsidP="00A64DC4">
      <w:pPr>
        <w:ind w:firstLine="720"/>
        <w:jc w:val="center"/>
        <w:rPr>
          <w:rFonts w:ascii="Calibri" w:hAnsi="Calibri" w:cs="Calibri"/>
          <w:sz w:val="32"/>
          <w:szCs w:val="32"/>
        </w:rPr>
      </w:pPr>
      <w:r w:rsidRPr="00207544">
        <w:rPr>
          <w:rFonts w:ascii="Calibri" w:hAnsi="Calibri" w:cs="Calibri"/>
          <w:position w:val="-64"/>
          <w:sz w:val="32"/>
          <w:szCs w:val="32"/>
        </w:rPr>
        <w:object w:dxaOrig="1359" w:dyaOrig="1400" w14:anchorId="3CAB8177">
          <v:shape id="_x0000_i1034" type="#_x0000_t75" style="width:100.5pt;height:106.5pt" o:ole="">
            <v:imagedata r:id="rId25" o:title=""/>
          </v:shape>
          <o:OLEObject Type="Embed" ProgID="Equation.DSMT4" ShapeID="_x0000_i1034" DrawAspect="Content" ObjectID="_1600759919" r:id="rId26"/>
        </w:object>
      </w:r>
      <w:r w:rsidR="00A64DC4">
        <w:rPr>
          <w:rFonts w:ascii="Calibri" w:hAnsi="Calibri" w:cs="Calibri"/>
          <w:sz w:val="32"/>
          <w:szCs w:val="32"/>
        </w:rPr>
        <w:t xml:space="preserve"> </w:t>
      </w:r>
    </w:p>
    <w:p w14:paraId="05A87351" w14:textId="77777777" w:rsidR="00207544" w:rsidRPr="00207544" w:rsidRDefault="00207544" w:rsidP="00207544">
      <w:pPr>
        <w:rPr>
          <w:rFonts w:ascii="Calibri" w:hAnsi="Calibri" w:cs="Calibri"/>
          <w:sz w:val="32"/>
          <w:szCs w:val="32"/>
        </w:rPr>
      </w:pPr>
    </w:p>
    <w:p w14:paraId="280559F1" w14:textId="2A5C936A" w:rsidR="00207544" w:rsidRDefault="00207544" w:rsidP="00207544">
      <w:pPr>
        <w:rPr>
          <w:rFonts w:ascii="Calibri" w:hAnsi="Calibri" w:cs="Calibri"/>
          <w:sz w:val="32"/>
          <w:szCs w:val="32"/>
        </w:rPr>
      </w:pPr>
    </w:p>
    <w:p w14:paraId="3C900AB2" w14:textId="2B0BD2A3" w:rsidR="00A64DC4" w:rsidRDefault="00207544" w:rsidP="00207544">
      <w:pPr>
        <w:rPr>
          <w:rFonts w:ascii="Calibri" w:hAnsi="Calibri" w:cs="Calibri"/>
          <w:sz w:val="32"/>
          <w:szCs w:val="32"/>
        </w:rPr>
      </w:pPr>
      <w:r>
        <w:rPr>
          <w:rFonts w:ascii="Calibri" w:hAnsi="Calibri" w:cs="Calibri"/>
          <w:sz w:val="32"/>
          <w:szCs w:val="32"/>
        </w:rPr>
        <w:t>Princess made a mistake. Find her error and do the following:</w:t>
      </w:r>
    </w:p>
    <w:p w14:paraId="7F9C76E6" w14:textId="308A64E5" w:rsidR="00207544" w:rsidRDefault="00207544" w:rsidP="00207544">
      <w:pPr>
        <w:rPr>
          <w:rFonts w:ascii="Calibri" w:hAnsi="Calibri" w:cs="Calibri"/>
          <w:sz w:val="32"/>
          <w:szCs w:val="32"/>
        </w:rPr>
      </w:pPr>
    </w:p>
    <w:p w14:paraId="484D6B19" w14:textId="25867086" w:rsidR="00207544" w:rsidRDefault="00207544" w:rsidP="00207544">
      <w:pPr>
        <w:pStyle w:val="ListParagraph"/>
        <w:numPr>
          <w:ilvl w:val="0"/>
          <w:numId w:val="43"/>
        </w:numPr>
        <w:rPr>
          <w:rFonts w:ascii="Calibri" w:hAnsi="Calibri" w:cs="Calibri"/>
          <w:sz w:val="32"/>
          <w:szCs w:val="32"/>
        </w:rPr>
      </w:pPr>
      <w:r>
        <w:rPr>
          <w:rFonts w:ascii="Calibri" w:hAnsi="Calibri" w:cs="Calibri"/>
          <w:sz w:val="32"/>
          <w:szCs w:val="32"/>
        </w:rPr>
        <w:t>Write Princess a letter telling her what she did incorrectly</w:t>
      </w:r>
    </w:p>
    <w:p w14:paraId="31978232" w14:textId="23DC6E3D" w:rsidR="00207544" w:rsidRPr="00207544" w:rsidRDefault="00207544" w:rsidP="00207544">
      <w:pPr>
        <w:pStyle w:val="ListParagraph"/>
        <w:numPr>
          <w:ilvl w:val="0"/>
          <w:numId w:val="43"/>
        </w:numPr>
        <w:rPr>
          <w:rFonts w:ascii="Calibri" w:hAnsi="Calibri" w:cs="Calibri"/>
          <w:sz w:val="32"/>
          <w:szCs w:val="32"/>
        </w:rPr>
      </w:pPr>
      <w:r>
        <w:rPr>
          <w:rFonts w:ascii="Calibri" w:hAnsi="Calibri" w:cs="Calibri"/>
          <w:sz w:val="32"/>
          <w:szCs w:val="32"/>
        </w:rPr>
        <w:t>Include the correct answer and the work you did to get it.</w:t>
      </w:r>
    </w:p>
    <w:sectPr w:rsidR="00207544" w:rsidRPr="00207544" w:rsidSect="00EB737C">
      <w:headerReference w:type="default" r:id="rId27"/>
      <w:footerReference w:type="default" r:id="rId28"/>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3477" w14:textId="77777777" w:rsidR="00171EA1" w:rsidRDefault="00171EA1">
      <w:r>
        <w:separator/>
      </w:r>
    </w:p>
    <w:p w14:paraId="71E27E50" w14:textId="77777777" w:rsidR="00171EA1" w:rsidRDefault="00171EA1"/>
    <w:p w14:paraId="1914AF09" w14:textId="77777777" w:rsidR="00171EA1" w:rsidRDefault="00171EA1"/>
  </w:endnote>
  <w:endnote w:type="continuationSeparator" w:id="0">
    <w:p w14:paraId="10C642A9" w14:textId="77777777" w:rsidR="00171EA1" w:rsidRDefault="00171EA1">
      <w:r>
        <w:continuationSeparator/>
      </w:r>
    </w:p>
    <w:p w14:paraId="20F7FF13" w14:textId="77777777" w:rsidR="00171EA1" w:rsidRDefault="00171EA1"/>
    <w:p w14:paraId="65013FC9" w14:textId="77777777" w:rsidR="00171EA1" w:rsidRDefault="00171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F2578A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2F36A4">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F003" w14:textId="77777777" w:rsidR="00171EA1" w:rsidRDefault="00171EA1">
      <w:r>
        <w:separator/>
      </w:r>
    </w:p>
    <w:p w14:paraId="3AF86EC5" w14:textId="77777777" w:rsidR="00171EA1" w:rsidRDefault="00171EA1"/>
    <w:p w14:paraId="67BE4093" w14:textId="77777777" w:rsidR="00171EA1" w:rsidRDefault="00171EA1"/>
  </w:footnote>
  <w:footnote w:type="continuationSeparator" w:id="0">
    <w:p w14:paraId="4F7465ED" w14:textId="77777777" w:rsidR="00171EA1" w:rsidRDefault="00171EA1">
      <w:r>
        <w:continuationSeparator/>
      </w:r>
    </w:p>
    <w:p w14:paraId="3F770E43" w14:textId="77777777" w:rsidR="00171EA1" w:rsidRDefault="00171EA1"/>
    <w:p w14:paraId="556B0006" w14:textId="77777777" w:rsidR="00171EA1" w:rsidRDefault="00171E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5BA016E" w:rsidR="001A55CD" w:rsidRPr="001761F1" w:rsidRDefault="001A55CD" w:rsidP="001A55CD">
    <w:pPr>
      <w:pStyle w:val="Heading1"/>
    </w:pPr>
    <w:r w:rsidRPr="001761F1">
      <w:t xml:space="preserve">AR Remediation Plan – </w:t>
    </w:r>
    <w:r w:rsidR="00C21502" w:rsidRPr="002F36A4">
      <w:t>Computation and Estimation</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04227"/>
    <w:multiLevelType w:val="hybridMultilevel"/>
    <w:tmpl w:val="04E4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8487A"/>
    <w:multiLevelType w:val="hybridMultilevel"/>
    <w:tmpl w:val="4584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22E35"/>
    <w:multiLevelType w:val="hybridMultilevel"/>
    <w:tmpl w:val="8DEE8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D2944"/>
    <w:multiLevelType w:val="hybridMultilevel"/>
    <w:tmpl w:val="9D9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1"/>
  </w:num>
  <w:num w:numId="20">
    <w:abstractNumId w:val="2"/>
  </w:num>
  <w:num w:numId="21">
    <w:abstractNumId w:val="29"/>
  </w:num>
  <w:num w:numId="22">
    <w:abstractNumId w:val="32"/>
  </w:num>
  <w:num w:numId="23">
    <w:abstractNumId w:val="7"/>
  </w:num>
  <w:num w:numId="24">
    <w:abstractNumId w:val="28"/>
  </w:num>
  <w:num w:numId="25">
    <w:abstractNumId w:val="22"/>
  </w:num>
  <w:num w:numId="26">
    <w:abstractNumId w:val="23"/>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4"/>
  </w:num>
  <w:num w:numId="34">
    <w:abstractNumId w:val="21"/>
  </w:num>
  <w:num w:numId="35">
    <w:abstractNumId w:val="16"/>
  </w:num>
  <w:num w:numId="36">
    <w:abstractNumId w:val="9"/>
  </w:num>
  <w:num w:numId="37">
    <w:abstractNumId w:val="17"/>
  </w:num>
  <w:num w:numId="38">
    <w:abstractNumId w:val="27"/>
  </w:num>
  <w:num w:numId="39">
    <w:abstractNumId w:val="10"/>
  </w:num>
  <w:num w:numId="40">
    <w:abstractNumId w:val="20"/>
  </w:num>
  <w:num w:numId="41">
    <w:abstractNumId w:val="30"/>
  </w:num>
  <w:num w:numId="42">
    <w:abstractNumId w:val="18"/>
  </w:num>
  <w:num w:numId="4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0E99"/>
    <w:rsid w:val="000049D1"/>
    <w:rsid w:val="00006190"/>
    <w:rsid w:val="00010103"/>
    <w:rsid w:val="00015293"/>
    <w:rsid w:val="00023519"/>
    <w:rsid w:val="00027ACE"/>
    <w:rsid w:val="0003397C"/>
    <w:rsid w:val="000366A6"/>
    <w:rsid w:val="0004558A"/>
    <w:rsid w:val="000468D3"/>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1EA1"/>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544"/>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A4259"/>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36A4"/>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1A29"/>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75BD1"/>
    <w:rsid w:val="00682A5D"/>
    <w:rsid w:val="00690165"/>
    <w:rsid w:val="0069075C"/>
    <w:rsid w:val="006A22A8"/>
    <w:rsid w:val="006A3797"/>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4C6F"/>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4E61"/>
    <w:rsid w:val="00A05C8B"/>
    <w:rsid w:val="00A06DDC"/>
    <w:rsid w:val="00A14D7E"/>
    <w:rsid w:val="00A16C2A"/>
    <w:rsid w:val="00A20071"/>
    <w:rsid w:val="00A21CC7"/>
    <w:rsid w:val="00A267D1"/>
    <w:rsid w:val="00A310A1"/>
    <w:rsid w:val="00A322BF"/>
    <w:rsid w:val="00A33885"/>
    <w:rsid w:val="00A37FCA"/>
    <w:rsid w:val="00A4472A"/>
    <w:rsid w:val="00A44ACB"/>
    <w:rsid w:val="00A4526A"/>
    <w:rsid w:val="00A4644E"/>
    <w:rsid w:val="00A51ACB"/>
    <w:rsid w:val="00A52AC9"/>
    <w:rsid w:val="00A55EF5"/>
    <w:rsid w:val="00A57758"/>
    <w:rsid w:val="00A57E7B"/>
    <w:rsid w:val="00A648A4"/>
    <w:rsid w:val="00A64DC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642A"/>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1502"/>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3488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3876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9</cp:revision>
  <cp:lastPrinted>2012-02-01T18:10:00Z</cp:lastPrinted>
  <dcterms:created xsi:type="dcterms:W3CDTF">2018-09-01T17:06:00Z</dcterms:created>
  <dcterms:modified xsi:type="dcterms:W3CDTF">2018-10-11T14:43:00Z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