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182321780"/>
    <w:bookmarkEnd w:id="1"/>
    <w:p w14:paraId="315DC24C" w14:textId="77777777" w:rsidR="00DB592C" w:rsidRDefault="00382469" w:rsidP="00D304ED">
      <w:pPr>
        <w:pStyle w:val="Heading1"/>
        <w:jc w:val="center"/>
      </w:pPr>
      <w:r>
        <w:object w:dxaOrig="7096" w:dyaOrig="2686" w14:anchorId="5281AEB1">
          <v:shape id="_x0000_i1026" type="#_x0000_t75" alt="Virginia Standards of Learning Assesssments" style="width:354.75pt;height:134.25pt" o:ole="">
            <v:imagedata r:id="rId7" o:title=""/>
          </v:shape>
          <o:OLEObject Type="Embed" ProgID="Word.Picture.8" ShapeID="_x0000_i1026" DrawAspect="Content" ObjectID="_1691557997" r:id="rId8"/>
        </w:object>
      </w:r>
    </w:p>
    <w:p w14:paraId="74F39E32" w14:textId="77777777" w:rsidR="00DB592C" w:rsidRPr="00814D1E" w:rsidRDefault="00F57C92" w:rsidP="00CD4582">
      <w:pPr>
        <w:pStyle w:val="Heading1"/>
        <w:spacing w:before="1440" w:after="2760"/>
        <w:jc w:val="center"/>
        <w:rPr>
          <w:rFonts w:ascii="Times New Roman" w:hAnsi="Times New Roman" w:cs="Times New Roman"/>
          <w:b w:val="0"/>
          <w:sz w:val="72"/>
          <w:szCs w:val="72"/>
        </w:rPr>
      </w:pPr>
      <w:r w:rsidRPr="00814D1E">
        <w:rPr>
          <w:rFonts w:ascii="Times New Roman" w:hAnsi="Times New Roman" w:cs="Times New Roman"/>
          <w:b w:val="0"/>
          <w:sz w:val="72"/>
          <w:szCs w:val="72"/>
        </w:rPr>
        <w:t>Test Blueprint</w:t>
      </w:r>
      <w:r w:rsidR="007759D7" w:rsidRPr="00814D1E">
        <w:rPr>
          <w:rFonts w:ascii="Times New Roman" w:hAnsi="Times New Roman" w:cs="Times New Roman"/>
          <w:b w:val="0"/>
          <w:sz w:val="72"/>
          <w:szCs w:val="72"/>
        </w:rPr>
        <w:br/>
      </w:r>
      <w:r w:rsidR="0025378C">
        <w:rPr>
          <w:rFonts w:ascii="Times New Roman" w:hAnsi="Times New Roman" w:cs="Times New Roman"/>
          <w:sz w:val="72"/>
          <w:szCs w:val="72"/>
        </w:rPr>
        <w:t>Biology</w:t>
      </w:r>
      <w:r w:rsidR="007759D7" w:rsidRPr="00814D1E">
        <w:rPr>
          <w:rFonts w:ascii="Times New Roman" w:hAnsi="Times New Roman" w:cs="Times New Roman"/>
          <w:b w:val="0"/>
          <w:sz w:val="72"/>
          <w:szCs w:val="72"/>
        </w:rPr>
        <w:br/>
      </w:r>
      <w:r w:rsidR="00DB592C" w:rsidRPr="00814D1E">
        <w:rPr>
          <w:rFonts w:ascii="Times New Roman" w:hAnsi="Times New Roman" w:cs="Times New Roman"/>
          <w:b w:val="0"/>
          <w:sz w:val="72"/>
          <w:szCs w:val="72"/>
        </w:rPr>
        <w:t>20</w:t>
      </w:r>
      <w:r w:rsidR="0025378C">
        <w:rPr>
          <w:rFonts w:ascii="Times New Roman" w:hAnsi="Times New Roman" w:cs="Times New Roman"/>
          <w:b w:val="0"/>
          <w:sz w:val="72"/>
          <w:szCs w:val="72"/>
        </w:rPr>
        <w:t>18</w:t>
      </w:r>
      <w:r w:rsidR="00DB592C" w:rsidRPr="00814D1E">
        <w:rPr>
          <w:rFonts w:ascii="Times New Roman" w:hAnsi="Times New Roman" w:cs="Times New Roman"/>
          <w:b w:val="0"/>
          <w:sz w:val="72"/>
          <w:szCs w:val="72"/>
        </w:rPr>
        <w:t xml:space="preserve"> </w:t>
      </w:r>
      <w:r w:rsidR="0025378C">
        <w:rPr>
          <w:rFonts w:ascii="Times New Roman" w:hAnsi="Times New Roman" w:cs="Times New Roman"/>
          <w:b w:val="0"/>
          <w:sz w:val="72"/>
          <w:szCs w:val="72"/>
        </w:rPr>
        <w:t>Science</w:t>
      </w:r>
      <w:r w:rsidR="007759D7" w:rsidRPr="00814D1E">
        <w:rPr>
          <w:rFonts w:ascii="Times New Roman" w:hAnsi="Times New Roman" w:cs="Times New Roman"/>
          <w:b w:val="0"/>
          <w:sz w:val="72"/>
          <w:szCs w:val="72"/>
        </w:rPr>
        <w:br/>
      </w:r>
      <w:r w:rsidR="00DB592C" w:rsidRPr="00814D1E">
        <w:rPr>
          <w:rFonts w:ascii="Times New Roman" w:hAnsi="Times New Roman" w:cs="Times New Roman"/>
          <w:b w:val="0"/>
          <w:sz w:val="72"/>
          <w:szCs w:val="72"/>
        </w:rPr>
        <w:t>Standards of Learning</w:t>
      </w:r>
    </w:p>
    <w:p w14:paraId="4108D408" w14:textId="77777777" w:rsidR="007759D7" w:rsidRDefault="00493FE5" w:rsidP="007759D7">
      <w:pPr>
        <w:jc w:val="center"/>
        <w:rPr>
          <w:b/>
        </w:rPr>
      </w:pPr>
      <w:r>
        <w:rPr>
          <w:b/>
          <w:noProof/>
          <w:sz w:val="44"/>
          <w:szCs w:val="44"/>
        </w:rPr>
        <mc:AlternateContent>
          <mc:Choice Requires="wps">
            <w:drawing>
              <wp:inline distT="0" distB="0" distL="0" distR="0" wp14:anchorId="5417AFFD" wp14:editId="2BC76822">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64CB6646" w14:textId="77777777" w:rsidR="00B576EA" w:rsidRDefault="00B576EA" w:rsidP="00294AB3">
                            <w:pPr>
                              <w:shd w:val="clear" w:color="auto" w:fill="E0E0E0"/>
                              <w:jc w:val="center"/>
                            </w:pPr>
                            <w:r>
                              <w:rPr>
                                <w:b/>
                                <w:bCs/>
                                <w:sz w:val="32"/>
                                <w:szCs w:val="32"/>
                              </w:rPr>
                              <w:t xml:space="preserve">This test blueprint will be effective with the </w:t>
                            </w:r>
                            <w:r w:rsidR="009045BD">
                              <w:rPr>
                                <w:b/>
                                <w:bCs/>
                                <w:sz w:val="32"/>
                                <w:szCs w:val="32"/>
                              </w:rPr>
                              <w:t xml:space="preserve">administration of </w:t>
                            </w:r>
                            <w:r>
                              <w:rPr>
                                <w:b/>
                                <w:bCs/>
                                <w:sz w:val="32"/>
                                <w:szCs w:val="32"/>
                              </w:rPr>
                              <w:t xml:space="preserve">the </w:t>
                            </w:r>
                            <w:r w:rsidR="0025378C">
                              <w:rPr>
                                <w:b/>
                                <w:bCs/>
                                <w:sz w:val="32"/>
                                <w:szCs w:val="32"/>
                              </w:rPr>
                              <w:t>spring 2023</w:t>
                            </w:r>
                            <w:r w:rsidR="009045BD">
                              <w:rPr>
                                <w:b/>
                                <w:bCs/>
                                <w:sz w:val="32"/>
                                <w:szCs w:val="32"/>
                              </w:rPr>
                              <w:t xml:space="preserve"> </w:t>
                            </w:r>
                            <w:r w:rsidR="0025378C">
                              <w:rPr>
                                <w:b/>
                                <w:bCs/>
                                <w:sz w:val="32"/>
                                <w:szCs w:val="32"/>
                              </w:rPr>
                              <w:t xml:space="preserve">Science </w:t>
                            </w:r>
                            <w:r>
                              <w:rPr>
                                <w:b/>
                                <w:bCs/>
                                <w:sz w:val="32"/>
                                <w:szCs w:val="32"/>
                              </w:rPr>
                              <w:t>Standards of Learning (SOL) tests.</w:t>
                            </w:r>
                          </w:p>
                        </w:txbxContent>
                      </wps:txbx>
                      <wps:bodyPr rot="0" vert="horz" wrap="square" lIns="91440" tIns="45720" rIns="91440" bIns="45720" anchor="t" anchorCtr="0" upright="1">
                        <a:noAutofit/>
                      </wps:bodyPr>
                    </wps:wsp>
                  </a:graphicData>
                </a:graphic>
              </wp:inline>
            </w:drawing>
          </mc:Choice>
          <mc:Fallback>
            <w:pict>
              <v:shapetype w14:anchorId="7D9085F9"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7yMAIAAFwEAAAOAAAAZHJzL2Uyb0RvYy54bWysVNtu2zAMfR+wfxD0vjgJkqYz4hRdugwD&#10;ugvQ7gMUWY6FSaJGKbG7rx8lp6m3vQ3zg0CJ1NHhIen1TW8NOykMGlzFZ5MpZ8pJqLU7VPzb4+7N&#10;NWchClcLA05V/EkFfrN5/Wrd+VLNoQVTK2QE4kLZ+Yq3MfqyKIJslRVhAl45cjaAVkTa4qGoUXSE&#10;bk0xn06vig6w9ghShUCnd4OTbzJ+0ygZvzRNUJGZihO3mFfM6z6txWYtygMK32p5piH+gYUV2tGj&#10;F6g7EQU7ov4LymqJEKCJEwm2gKbRUuUcKJvZ9I9sHlrhVc6FxAn+IlP4f7Dy8+krMl1T7ThzwlKJ&#10;HlUf2Tvo2SKp0/lQUtCDp7DY03GKTJkGfw/ye2AOtq1wB3WLCF2rRE3sZulmMbo64IQEsu8+QU3P&#10;iGOEDNQ3aBMgicEInar0dKlMoiLpcLmaLadTcknyvZ0tFmSnJ0T5fNtjiB8UWJaMiiNVPqOL032I&#10;Q+hzSGYPRtc7bUze4GG/NchOgrpkl78zehiHGce6iq+uqO+IiPUkWkQ9iDGOC2M4Yp2IDwx+g7M6&#10;UusbbSt+fQkSZZLwvavpgiij0GawKVPjzpomGQdBY7/vKTAJvYf6idRFGFqcRpKMFvAnZx21d8XD&#10;j6NAxZn56KhCWUOah7xZLFdzSgnHnv3YI5wkKEqXs8HcxmGGjh71oaWXhp5wcEtVbXQW/IXVmTe1&#10;cC7ZedzSjIz3Oerlp7D5BQAA//8DAFBLAwQUAAYACAAAACEA/79i2NkAAAAFAQAADwAAAGRycy9k&#10;b3ducmV2LnhtbEyPQUvDQBCF74L/YRnBi9jd1qo1ZlNE1HtbQbxNs9MkNDsbsps0/ntHL3oZeLzH&#10;m+/l68m3aqQ+NoEtzGcGFHEZXMOVhffd6/UKVEzIDtvAZOGLIqyL87McMxdOvKFxmyolJRwztFCn&#10;1GVax7Imj3EWOmLxDqH3mET2lXY9nqTct3phzJ322LB8qLGj55rK43bwFq5u55+DqwIfFm+7D38c&#10;zf3q5sXay4vp6RFUoin9heEHX9ChEKZ9GNhF1VqQIen3ivdgjMi9hJZLA7rI9X/64hsAAP//AwBQ&#10;SwECLQAUAAYACAAAACEAtoM4kv4AAADhAQAAEwAAAAAAAAAAAAAAAAAAAAAAW0NvbnRlbnRfVHlw&#10;ZXNdLnhtbFBLAQItABQABgAIAAAAIQA4/SH/1gAAAJQBAAALAAAAAAAAAAAAAAAAAC8BAABfcmVs&#10;cy8ucmVsc1BLAQItABQABgAIAAAAIQAcNF7yMAIAAFwEAAAOAAAAAAAAAAAAAAAAAC4CAABkcnMv&#10;ZTJvRG9jLnhtbFBLAQItABQABgAIAAAAIQD/v2LY2QAAAAUBAAAPAAAAAAAAAAAAAAAAAIoEAABk&#10;cnMvZG93bnJldi54bWxQSwUGAAAAAAQABADzAAAAkAUAAAAA&#10;" strokeweight="6pt">
                <v:stroke linestyle="thickBetweenThin"/>
                <v:textbox>
                  <w:txbxContent>
                    <w:p w:rsidR="00B576EA" w:rsidRDefault="00B576EA" w:rsidP="00294AB3">
                      <w:pPr>
                        <w:shd w:val="clear" w:color="auto" w:fill="E0E0E0"/>
                        <w:jc w:val="center"/>
                      </w:pPr>
                      <w:r>
                        <w:rPr>
                          <w:b/>
                          <w:bCs/>
                          <w:sz w:val="32"/>
                          <w:szCs w:val="32"/>
                        </w:rPr>
                        <w:t xml:space="preserve">This test blueprint will be effective with the </w:t>
                      </w:r>
                      <w:r w:rsidR="009045BD">
                        <w:rPr>
                          <w:b/>
                          <w:bCs/>
                          <w:sz w:val="32"/>
                          <w:szCs w:val="32"/>
                        </w:rPr>
                        <w:t xml:space="preserve">administration of </w:t>
                      </w:r>
                      <w:r>
                        <w:rPr>
                          <w:b/>
                          <w:bCs/>
                          <w:sz w:val="32"/>
                          <w:szCs w:val="32"/>
                        </w:rPr>
                        <w:t xml:space="preserve">the </w:t>
                      </w:r>
                      <w:r w:rsidR="0025378C">
                        <w:rPr>
                          <w:b/>
                          <w:bCs/>
                          <w:sz w:val="32"/>
                          <w:szCs w:val="32"/>
                        </w:rPr>
                        <w:t>spring 2023</w:t>
                      </w:r>
                      <w:r w:rsidR="009045BD">
                        <w:rPr>
                          <w:b/>
                          <w:bCs/>
                          <w:sz w:val="32"/>
                          <w:szCs w:val="32"/>
                        </w:rPr>
                        <w:t xml:space="preserve"> </w:t>
                      </w:r>
                      <w:r w:rsidR="0025378C">
                        <w:rPr>
                          <w:b/>
                          <w:bCs/>
                          <w:sz w:val="32"/>
                          <w:szCs w:val="32"/>
                        </w:rPr>
                        <w:t xml:space="preserve">Science </w:t>
                      </w:r>
                      <w:r>
                        <w:rPr>
                          <w:b/>
                          <w:bCs/>
                          <w:sz w:val="32"/>
                          <w:szCs w:val="32"/>
                        </w:rPr>
                        <w:t>Standards of Learning (SOL) tests.</w:t>
                      </w:r>
                    </w:p>
                  </w:txbxContent>
                </v:textbox>
                <w10:anchorlock/>
              </v:shape>
            </w:pict>
          </mc:Fallback>
        </mc:AlternateContent>
      </w:r>
    </w:p>
    <w:p w14:paraId="0ABB1818" w14:textId="77777777" w:rsidR="007759D7" w:rsidRDefault="007759D7">
      <w:pPr>
        <w:rPr>
          <w:b/>
        </w:rPr>
      </w:pPr>
      <w:r>
        <w:rPr>
          <w:b/>
        </w:rPr>
        <w:br w:type="page"/>
      </w:r>
    </w:p>
    <w:p w14:paraId="4697F462" w14:textId="77777777" w:rsidR="007759D7" w:rsidRDefault="007759D7" w:rsidP="007759D7">
      <w:pPr>
        <w:spacing w:before="2040"/>
        <w:rPr>
          <w:b/>
        </w:rPr>
      </w:pPr>
    </w:p>
    <w:p w14:paraId="4E873F20" w14:textId="77777777" w:rsidR="00F57C92" w:rsidRPr="00D966D5" w:rsidRDefault="00F57C92" w:rsidP="007759D7">
      <w:pPr>
        <w:spacing w:before="6960"/>
        <w:rPr>
          <w:b/>
        </w:rPr>
      </w:pPr>
      <w:r w:rsidRPr="00D966D5">
        <w:rPr>
          <w:b/>
        </w:rPr>
        <w:t>Notice to Reader</w:t>
      </w:r>
    </w:p>
    <w:p w14:paraId="358D7B34" w14:textId="77777777" w:rsidR="00F57C92" w:rsidRDefault="00F57C92" w:rsidP="00F57C92">
      <w:pPr>
        <w:pStyle w:val="BodyText3"/>
      </w:pPr>
    </w:p>
    <w:p w14:paraId="0FBC45CC" w14:textId="77777777" w:rsidR="00F57C92" w:rsidRDefault="00F57C92" w:rsidP="00F57C92">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14:paraId="44CE56A9" w14:textId="77777777" w:rsidR="00F57C92" w:rsidRDefault="00F57C92" w:rsidP="00F57C92">
      <w:pPr>
        <w:pStyle w:val="BodyText3"/>
      </w:pPr>
    </w:p>
    <w:p w14:paraId="3ADF6A09" w14:textId="77777777" w:rsidR="00F57C92" w:rsidRDefault="00F57C92" w:rsidP="00F57C92">
      <w:pPr>
        <w:pStyle w:val="BodyText3"/>
      </w:pPr>
      <w:r>
        <w:t xml:space="preserve">The Virginia Department of Education does not discriminate on the basis of race, </w:t>
      </w:r>
      <w:r w:rsidR="00976A55">
        <w:t xml:space="preserve">sex, </w:t>
      </w:r>
      <w:r>
        <w:t xml:space="preserve">color, national origin, </w:t>
      </w:r>
      <w:r w:rsidR="00976A55">
        <w:t>religion, sexual orientation, gender identity</w:t>
      </w:r>
      <w:r>
        <w:t xml:space="preserve">, age, </w:t>
      </w:r>
      <w:r w:rsidR="00976A55">
        <w:t>political affiliation, or against otherwise qualified persons with disabilities</w:t>
      </w:r>
      <w:r>
        <w:t xml:space="preserve"> in employment or provisions of service.</w:t>
      </w:r>
    </w:p>
    <w:p w14:paraId="27F3B08A" w14:textId="77777777" w:rsidR="00382469" w:rsidRDefault="00A71B96" w:rsidP="00382469">
      <w:pPr>
        <w:spacing w:before="960"/>
        <w:rPr>
          <w:color w:val="000000"/>
        </w:rPr>
      </w:pPr>
      <w:r w:rsidRPr="00162615">
        <w:rPr>
          <w:color w:val="000000"/>
        </w:rPr>
        <w:t xml:space="preserve">Copyright </w:t>
      </w:r>
      <w:r w:rsidR="0025378C">
        <w:rPr>
          <w:color w:val="000000"/>
        </w:rPr>
        <w:t>©20</w:t>
      </w:r>
      <w:r w:rsidR="0025378C" w:rsidRPr="00C46497">
        <w:rPr>
          <w:color w:val="000000"/>
        </w:rPr>
        <w:t>21</w:t>
      </w:r>
      <w:r w:rsidR="009018A4" w:rsidRPr="00162615">
        <w:rPr>
          <w:color w:val="000000"/>
        </w:rPr>
        <w:t xml:space="preserve"> by the Commonwealth of Virginia, Department of Education, P.O. Box 2120, Richmond, Virginia 23218-2120. All rights reserved. Except as permitted by law, this material may not be reproduced or used in any</w:t>
      </w:r>
      <w:r w:rsidR="009018A4">
        <w:rPr>
          <w:color w:val="000000"/>
        </w:rPr>
        <w:t xml:space="preserve"> form or by any means, electronic or mechanical, including photocopying or recording, or by any information storage or retrieval system, without written permission from the copyright owner. Commonwealth of Virginia public school educators may reproduce any portion of th</w:t>
      </w:r>
      <w:r w:rsidR="0049667A">
        <w:rPr>
          <w:color w:val="000000"/>
        </w:rPr>
        <w:t>is</w:t>
      </w:r>
      <w:r w:rsidR="009018A4">
        <w:rPr>
          <w:color w:val="000000"/>
        </w:rPr>
        <w:t xml:space="preserve"> test</w:t>
      </w:r>
      <w:r w:rsidR="0049667A">
        <w:rPr>
          <w:color w:val="000000"/>
        </w:rPr>
        <w:t xml:space="preserve"> blueprint</w:t>
      </w:r>
      <w:r w:rsidR="009018A4">
        <w:rPr>
          <w:color w:val="000000"/>
        </w:rPr>
        <w:t xml:space="preserve"> for non</w:t>
      </w:r>
      <w:r w:rsidR="0025378C">
        <w:rPr>
          <w:color w:val="000000"/>
        </w:rPr>
        <w:t>-</w:t>
      </w:r>
      <w:r w:rsidR="009018A4">
        <w:rPr>
          <w:color w:val="000000"/>
        </w:rPr>
        <w:t>commercial educational purposes without requesting permission. All others should direct their written requests to the Virginia Department of E</w:t>
      </w:r>
      <w:r w:rsidR="0025378C">
        <w:rPr>
          <w:color w:val="000000"/>
        </w:rPr>
        <w:t>ducation</w:t>
      </w:r>
      <w:r w:rsidR="009018A4">
        <w:rPr>
          <w:color w:val="000000"/>
        </w:rPr>
        <w:t xml:space="preserve"> at the above address or by </w:t>
      </w:r>
      <w:r w:rsidR="00C9531E">
        <w:rPr>
          <w:color w:val="000000"/>
        </w:rPr>
        <w:t xml:space="preserve">email </w:t>
      </w:r>
      <w:r w:rsidR="009018A4">
        <w:rPr>
          <w:color w:val="000000"/>
        </w:rPr>
        <w:t xml:space="preserve">to </w:t>
      </w:r>
      <w:hyperlink r:id="rId9" w:history="1">
        <w:r w:rsidR="009018A4" w:rsidRPr="00780C50">
          <w:rPr>
            <w:rStyle w:val="Hyperlink"/>
          </w:rPr>
          <w:t>Student_Assessment@doe.virginia.gov</w:t>
        </w:r>
      </w:hyperlink>
      <w:r w:rsidR="00AC29CF">
        <w:rPr>
          <w:color w:val="000000"/>
        </w:rPr>
        <w:t>.</w:t>
      </w:r>
    </w:p>
    <w:p w14:paraId="4AC86CBB" w14:textId="77777777" w:rsidR="00382469" w:rsidRDefault="00382469">
      <w:pPr>
        <w:rPr>
          <w:color w:val="000000"/>
        </w:rPr>
      </w:pPr>
      <w:r>
        <w:rPr>
          <w:color w:val="000000"/>
        </w:rPr>
        <w:br w:type="page"/>
      </w:r>
    </w:p>
    <w:p w14:paraId="06003088" w14:textId="77777777" w:rsidR="009018A4" w:rsidRDefault="009018A4" w:rsidP="009018A4">
      <w:pPr>
        <w:rPr>
          <w:color w:val="000000"/>
        </w:rPr>
      </w:pPr>
    </w:p>
    <w:p w14:paraId="505288C7" w14:textId="77777777" w:rsidR="00BC1BD1" w:rsidRDefault="00BC1BD1" w:rsidP="009018A4">
      <w:pPr>
        <w:rPr>
          <w:b/>
          <w:sz w:val="36"/>
          <w:szCs w:val="36"/>
        </w:rPr>
      </w:pPr>
    </w:p>
    <w:p w14:paraId="09561D0D" w14:textId="77777777" w:rsidR="00F57C92" w:rsidRPr="005C2554" w:rsidRDefault="0025378C" w:rsidP="005C2554">
      <w:pPr>
        <w:jc w:val="center"/>
        <w:rPr>
          <w:b/>
          <w:sz w:val="28"/>
          <w:szCs w:val="28"/>
        </w:rPr>
      </w:pPr>
      <w:r>
        <w:rPr>
          <w:b/>
          <w:sz w:val="28"/>
          <w:szCs w:val="28"/>
        </w:rPr>
        <w:t>Biology</w:t>
      </w:r>
    </w:p>
    <w:p w14:paraId="47A53EA2" w14:textId="77777777" w:rsidR="00F57C92" w:rsidRPr="005C2554" w:rsidRDefault="00F57C92" w:rsidP="005C2554">
      <w:pPr>
        <w:jc w:val="center"/>
        <w:rPr>
          <w:b/>
          <w:sz w:val="28"/>
          <w:szCs w:val="28"/>
        </w:rPr>
      </w:pPr>
      <w:r w:rsidRPr="005C2554">
        <w:rPr>
          <w:b/>
          <w:sz w:val="28"/>
          <w:szCs w:val="28"/>
        </w:rPr>
        <w:t>Standards of Learning</w:t>
      </w:r>
    </w:p>
    <w:p w14:paraId="2960AE8F" w14:textId="77777777" w:rsidR="00F57C92" w:rsidRPr="005C2554" w:rsidRDefault="00F57C92" w:rsidP="005C2554">
      <w:pPr>
        <w:jc w:val="center"/>
        <w:rPr>
          <w:b/>
          <w:sz w:val="28"/>
          <w:szCs w:val="28"/>
        </w:rPr>
      </w:pPr>
    </w:p>
    <w:p w14:paraId="7D157864" w14:textId="77777777" w:rsidR="00DB592C" w:rsidRPr="005C2554" w:rsidRDefault="00F57C92" w:rsidP="005C2554">
      <w:pPr>
        <w:jc w:val="center"/>
        <w:rPr>
          <w:b/>
          <w:sz w:val="28"/>
          <w:szCs w:val="28"/>
        </w:rPr>
      </w:pPr>
      <w:r w:rsidRPr="005C2554">
        <w:rPr>
          <w:b/>
          <w:sz w:val="28"/>
          <w:szCs w:val="28"/>
        </w:rPr>
        <w:t xml:space="preserve">Test </w:t>
      </w:r>
      <w:r w:rsidR="00DB592C" w:rsidRPr="005C2554">
        <w:rPr>
          <w:b/>
          <w:sz w:val="28"/>
          <w:szCs w:val="28"/>
        </w:rPr>
        <w:t>Blueprint</w:t>
      </w:r>
    </w:p>
    <w:p w14:paraId="3BB8895E" w14:textId="77777777" w:rsidR="00DB592C" w:rsidRPr="005C2554" w:rsidRDefault="00DB592C" w:rsidP="005C2554"/>
    <w:p w14:paraId="317AAA80" w14:textId="77777777" w:rsidR="00F57C92" w:rsidRPr="005C2554" w:rsidRDefault="00F57C92" w:rsidP="005C2554"/>
    <w:p w14:paraId="49EBB1B0" w14:textId="77777777" w:rsidR="00DB592C" w:rsidRPr="007759D7" w:rsidRDefault="00DB592C" w:rsidP="007759D7">
      <w:pPr>
        <w:pStyle w:val="Heading2"/>
      </w:pPr>
      <w:r w:rsidRPr="007759D7">
        <w:t>T</w:t>
      </w:r>
      <w:r w:rsidR="00F57C92" w:rsidRPr="007759D7">
        <w:t>ABLE OF CONTENTS</w:t>
      </w:r>
    </w:p>
    <w:p w14:paraId="720C87D3" w14:textId="77777777" w:rsidR="00DB592C" w:rsidRDefault="00DB592C">
      <w:pPr>
        <w:jc w:val="right"/>
        <w:rPr>
          <w:b/>
          <w:sz w:val="24"/>
          <w:szCs w:val="24"/>
        </w:rPr>
      </w:pPr>
    </w:p>
    <w:p w14:paraId="65C39027" w14:textId="77777777" w:rsidR="00DB592C" w:rsidRPr="00B63B7C" w:rsidRDefault="007E5933" w:rsidP="007E5933">
      <w:pPr>
        <w:jc w:val="right"/>
        <w:rPr>
          <w:sz w:val="28"/>
          <w:szCs w:val="28"/>
        </w:rPr>
      </w:pPr>
      <w:r w:rsidRPr="00B63B7C">
        <w:rPr>
          <w:sz w:val="28"/>
          <w:szCs w:val="28"/>
        </w:rPr>
        <w:t>General Test Information</w:t>
      </w:r>
      <w:r w:rsidR="00F57C92" w:rsidRPr="00B63B7C">
        <w:rPr>
          <w:sz w:val="28"/>
          <w:szCs w:val="28"/>
        </w:rPr>
        <w:t>………………………………………………………..1</w:t>
      </w:r>
    </w:p>
    <w:p w14:paraId="1A7E1498" w14:textId="77777777" w:rsidR="00DB592C" w:rsidRPr="00B63B7C" w:rsidRDefault="007E5933" w:rsidP="007E5933">
      <w:pPr>
        <w:rPr>
          <w:sz w:val="24"/>
          <w:szCs w:val="24"/>
        </w:rPr>
      </w:pPr>
      <w:r w:rsidRPr="00B63B7C">
        <w:rPr>
          <w:sz w:val="28"/>
          <w:szCs w:val="28"/>
        </w:rPr>
        <w:tab/>
      </w:r>
      <w:r w:rsidRPr="00B63B7C">
        <w:rPr>
          <w:sz w:val="24"/>
          <w:szCs w:val="24"/>
        </w:rPr>
        <w:t>Defines common terms</w:t>
      </w:r>
    </w:p>
    <w:p w14:paraId="71E8B853" w14:textId="77777777" w:rsidR="007E5933" w:rsidRPr="00B63B7C" w:rsidRDefault="007E5933" w:rsidP="007E5933">
      <w:pPr>
        <w:rPr>
          <w:sz w:val="28"/>
          <w:szCs w:val="28"/>
        </w:rPr>
      </w:pPr>
    </w:p>
    <w:p w14:paraId="07F42F55" w14:textId="77777777" w:rsidR="00DB592C" w:rsidRPr="00B63B7C" w:rsidRDefault="007E5933" w:rsidP="007E5933">
      <w:pPr>
        <w:jc w:val="right"/>
        <w:rPr>
          <w:sz w:val="28"/>
          <w:szCs w:val="28"/>
        </w:rPr>
      </w:pPr>
      <w:r w:rsidRPr="00B63B7C">
        <w:rPr>
          <w:sz w:val="28"/>
          <w:szCs w:val="28"/>
        </w:rPr>
        <w:t xml:space="preserve">Test Blueprint </w:t>
      </w:r>
      <w:r w:rsidR="00DB592C" w:rsidRPr="00B63B7C">
        <w:rPr>
          <w:sz w:val="28"/>
          <w:szCs w:val="28"/>
        </w:rPr>
        <w:t>Summary Table</w:t>
      </w:r>
      <w:r w:rsidRPr="00B63B7C">
        <w:rPr>
          <w:sz w:val="28"/>
          <w:szCs w:val="28"/>
        </w:rPr>
        <w:t>………………………………………………….2</w:t>
      </w:r>
    </w:p>
    <w:p w14:paraId="3DC88800" w14:textId="77777777" w:rsidR="00DB592C" w:rsidRPr="00B63B7C" w:rsidRDefault="007E5933" w:rsidP="007E5933">
      <w:pPr>
        <w:rPr>
          <w:sz w:val="24"/>
          <w:szCs w:val="24"/>
        </w:rPr>
      </w:pPr>
      <w:r w:rsidRPr="00B63B7C">
        <w:rPr>
          <w:sz w:val="28"/>
          <w:szCs w:val="28"/>
        </w:rPr>
        <w:tab/>
      </w:r>
      <w:r w:rsidRPr="00B63B7C">
        <w:rPr>
          <w:sz w:val="24"/>
          <w:szCs w:val="24"/>
        </w:rPr>
        <w:t>Organizes the SOL and the number of items assessed</w:t>
      </w:r>
    </w:p>
    <w:p w14:paraId="511643B6" w14:textId="77777777" w:rsidR="007E5933" w:rsidRPr="00B63B7C" w:rsidRDefault="007E5933" w:rsidP="007E5933">
      <w:pPr>
        <w:rPr>
          <w:sz w:val="24"/>
          <w:szCs w:val="24"/>
        </w:rPr>
      </w:pPr>
    </w:p>
    <w:p w14:paraId="5E30838B" w14:textId="77777777" w:rsidR="00DB592C" w:rsidRPr="00B63B7C" w:rsidRDefault="00DB592C" w:rsidP="007E5933">
      <w:pPr>
        <w:jc w:val="right"/>
        <w:rPr>
          <w:sz w:val="28"/>
          <w:szCs w:val="28"/>
        </w:rPr>
      </w:pPr>
      <w:r w:rsidRPr="00B63B7C">
        <w:rPr>
          <w:sz w:val="28"/>
          <w:szCs w:val="28"/>
        </w:rPr>
        <w:t xml:space="preserve">Expanded </w:t>
      </w:r>
      <w:r w:rsidR="007E5933" w:rsidRPr="00B63B7C">
        <w:rPr>
          <w:sz w:val="28"/>
          <w:szCs w:val="28"/>
        </w:rPr>
        <w:t xml:space="preserve">Test </w:t>
      </w:r>
      <w:r w:rsidRPr="00B63B7C">
        <w:rPr>
          <w:sz w:val="28"/>
          <w:szCs w:val="28"/>
        </w:rPr>
        <w:t>Blueprin</w:t>
      </w:r>
      <w:r w:rsidR="007E5933" w:rsidRPr="00B63B7C">
        <w:rPr>
          <w:sz w:val="28"/>
          <w:szCs w:val="28"/>
        </w:rPr>
        <w:t>t……...…………………………………………………3</w:t>
      </w:r>
    </w:p>
    <w:p w14:paraId="063350F4" w14:textId="77777777" w:rsidR="00DB592C" w:rsidRPr="00B63B7C" w:rsidRDefault="007E5933" w:rsidP="007E5933">
      <w:pPr>
        <w:rPr>
          <w:sz w:val="24"/>
          <w:szCs w:val="24"/>
        </w:rPr>
      </w:pPr>
      <w:r w:rsidRPr="00B63B7C">
        <w:rPr>
          <w:b/>
          <w:sz w:val="24"/>
          <w:szCs w:val="24"/>
        </w:rPr>
        <w:tab/>
      </w:r>
      <w:r w:rsidRPr="00B63B7C">
        <w:rPr>
          <w:sz w:val="24"/>
          <w:szCs w:val="24"/>
        </w:rPr>
        <w:t>Full text of each SOL as organized for the test</w:t>
      </w:r>
    </w:p>
    <w:p w14:paraId="79B551DE" w14:textId="77777777" w:rsidR="00DB592C" w:rsidRDefault="00DB592C">
      <w:pPr>
        <w:rPr>
          <w:b/>
          <w:sz w:val="24"/>
          <w:szCs w:val="24"/>
        </w:rPr>
      </w:pPr>
    </w:p>
    <w:p w14:paraId="3C129873" w14:textId="77777777" w:rsidR="00DB592C" w:rsidRDefault="00DB592C">
      <w:pPr>
        <w:rPr>
          <w:b/>
          <w:sz w:val="24"/>
          <w:szCs w:val="24"/>
        </w:rPr>
        <w:sectPr w:rsidR="00DB592C" w:rsidSect="00BB539D">
          <w:headerReference w:type="default" r:id="rId10"/>
          <w:footerReference w:type="even" r:id="rId11"/>
          <w:footerReference w:type="default" r:id="rId12"/>
          <w:footerReference w:type="firs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pPr>
    </w:p>
    <w:p w14:paraId="306F55B6" w14:textId="77777777" w:rsidR="007E5933" w:rsidRPr="007759D7" w:rsidRDefault="007E5933" w:rsidP="007759D7">
      <w:pPr>
        <w:pStyle w:val="Heading2"/>
      </w:pPr>
      <w:r w:rsidRPr="007759D7">
        <w:lastRenderedPageBreak/>
        <w:t>General Test Information</w:t>
      </w:r>
    </w:p>
    <w:p w14:paraId="3A37EA1B" w14:textId="77777777" w:rsidR="007E5933" w:rsidRDefault="007E5933" w:rsidP="007E5933">
      <w:pPr>
        <w:jc w:val="center"/>
        <w:rPr>
          <w:rFonts w:ascii="Arial Black" w:hAnsi="Arial Black" w:cs="Arial"/>
          <w:b/>
          <w:sz w:val="24"/>
          <w:szCs w:val="24"/>
        </w:rPr>
      </w:pPr>
    </w:p>
    <w:p w14:paraId="0E1CD020" w14:textId="77777777" w:rsidR="007E5933" w:rsidRPr="007759D7" w:rsidRDefault="007E5933" w:rsidP="007759D7">
      <w:pPr>
        <w:pStyle w:val="Heading3"/>
      </w:pPr>
      <w:r w:rsidRPr="007759D7">
        <w:t>Test Blueprint</w:t>
      </w:r>
    </w:p>
    <w:p w14:paraId="02690597" w14:textId="77777777" w:rsidR="007E5933" w:rsidRPr="00D966D5" w:rsidRDefault="007E5933" w:rsidP="007E5933">
      <w:pPr>
        <w:rPr>
          <w:sz w:val="24"/>
          <w:szCs w:val="24"/>
        </w:rPr>
      </w:pPr>
      <w:r>
        <w:rPr>
          <w:sz w:val="24"/>
          <w:szCs w:val="24"/>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w:t>
      </w:r>
      <w:r w:rsidRPr="00047257">
        <w:rPr>
          <w:sz w:val="24"/>
          <w:szCs w:val="24"/>
        </w:rPr>
        <w:t xml:space="preserve">There is a blueprint for each test (e.g., grade 3 </w:t>
      </w:r>
      <w:r>
        <w:rPr>
          <w:sz w:val="24"/>
          <w:szCs w:val="24"/>
        </w:rPr>
        <w:t>reading</w:t>
      </w:r>
      <w:r w:rsidRPr="00047257">
        <w:rPr>
          <w:sz w:val="24"/>
          <w:szCs w:val="24"/>
        </w:rPr>
        <w:t>, grade 5 mathematics, grade 8 science, Virginia and United States History).</w:t>
      </w:r>
    </w:p>
    <w:p w14:paraId="12081A8B" w14:textId="77777777" w:rsidR="007E5933" w:rsidRDefault="007E5933" w:rsidP="007E5933">
      <w:pPr>
        <w:rPr>
          <w:rFonts w:ascii="Arial" w:hAnsi="Arial" w:cs="Arial"/>
          <w:b/>
          <w:sz w:val="24"/>
          <w:szCs w:val="24"/>
        </w:rPr>
      </w:pPr>
    </w:p>
    <w:p w14:paraId="5BEF122D" w14:textId="77777777" w:rsidR="007E5933" w:rsidRPr="00B63B7C" w:rsidRDefault="007E5933" w:rsidP="007759D7">
      <w:pPr>
        <w:pStyle w:val="Heading3"/>
      </w:pPr>
      <w:r w:rsidRPr="00B63B7C">
        <w:t>Reporting Categories</w:t>
      </w:r>
    </w:p>
    <w:p w14:paraId="7D99245B" w14:textId="77777777" w:rsidR="00DB592C" w:rsidRPr="00162615" w:rsidRDefault="00DB592C">
      <w:pPr>
        <w:rPr>
          <w:sz w:val="24"/>
          <w:szCs w:val="24"/>
        </w:rPr>
      </w:pPr>
      <w:r>
        <w:rPr>
          <w:sz w:val="24"/>
          <w:szCs w:val="24"/>
        </w:rPr>
        <w:t xml:space="preserve">Each test covers a number of </w:t>
      </w:r>
      <w:r w:rsidRPr="00CF1823">
        <w:rPr>
          <w:sz w:val="24"/>
          <w:szCs w:val="24"/>
        </w:rPr>
        <w:t>Standards of Learning</w:t>
      </w:r>
      <w:r w:rsidR="000B6BF4">
        <w:rPr>
          <w:sz w:val="24"/>
          <w:szCs w:val="24"/>
        </w:rPr>
        <w:t xml:space="preserve"> (SOL)</w:t>
      </w:r>
      <w:r w:rsidRPr="00CF1823">
        <w:rPr>
          <w:sz w:val="24"/>
          <w:szCs w:val="24"/>
        </w:rPr>
        <w:t xml:space="preserve">.  In the test blueprint, </w:t>
      </w:r>
      <w:r w:rsidR="008811F2" w:rsidRPr="00CF1823">
        <w:rPr>
          <w:sz w:val="24"/>
          <w:szCs w:val="24"/>
        </w:rPr>
        <w:t>the SOL</w:t>
      </w:r>
      <w:r w:rsidRPr="00CF1823">
        <w:rPr>
          <w:sz w:val="24"/>
          <w:szCs w:val="24"/>
        </w:rPr>
        <w:t xml:space="preserve"> are grouped into categories that address related content and skills.  These categories are labeled </w:t>
      </w:r>
      <w:r w:rsidR="008811F2" w:rsidRPr="00CF1823">
        <w:rPr>
          <w:sz w:val="24"/>
          <w:szCs w:val="24"/>
        </w:rPr>
        <w:t xml:space="preserve">as </w:t>
      </w:r>
      <w:r w:rsidR="009B589C">
        <w:rPr>
          <w:sz w:val="24"/>
          <w:szCs w:val="24"/>
        </w:rPr>
        <w:t>reporting c</w:t>
      </w:r>
      <w:r w:rsidRPr="009B589C">
        <w:rPr>
          <w:sz w:val="24"/>
          <w:szCs w:val="24"/>
        </w:rPr>
        <w:t>ategories</w:t>
      </w:r>
      <w:r w:rsidRPr="00CF1823">
        <w:rPr>
          <w:i/>
          <w:sz w:val="24"/>
          <w:szCs w:val="24"/>
        </w:rPr>
        <w:t>.</w:t>
      </w:r>
      <w:r w:rsidRPr="00CF1823">
        <w:rPr>
          <w:sz w:val="24"/>
          <w:szCs w:val="24"/>
        </w:rPr>
        <w:t xml:space="preserve">  For example, a </w:t>
      </w:r>
      <w:r w:rsidR="009B589C">
        <w:rPr>
          <w:sz w:val="24"/>
          <w:szCs w:val="24"/>
        </w:rPr>
        <w:t>r</w:t>
      </w:r>
      <w:r w:rsidRPr="009B589C">
        <w:rPr>
          <w:sz w:val="24"/>
          <w:szCs w:val="24"/>
        </w:rPr>
        <w:t xml:space="preserve">eporting </w:t>
      </w:r>
      <w:r w:rsidR="009B589C">
        <w:rPr>
          <w:sz w:val="24"/>
          <w:szCs w:val="24"/>
        </w:rPr>
        <w:t>c</w:t>
      </w:r>
      <w:r w:rsidRPr="009B589C">
        <w:rPr>
          <w:sz w:val="24"/>
          <w:szCs w:val="24"/>
        </w:rPr>
        <w:t>ategory</w:t>
      </w:r>
      <w:r w:rsidRPr="00CF1823">
        <w:rPr>
          <w:sz w:val="24"/>
          <w:szCs w:val="24"/>
        </w:rPr>
        <w:t xml:space="preserve"> for the </w:t>
      </w:r>
      <w:r w:rsidR="008C4C75">
        <w:rPr>
          <w:sz w:val="24"/>
          <w:szCs w:val="24"/>
        </w:rPr>
        <w:t>Biology</w:t>
      </w:r>
      <w:r w:rsidRPr="009B589C">
        <w:rPr>
          <w:sz w:val="24"/>
          <w:szCs w:val="24"/>
        </w:rPr>
        <w:t xml:space="preserve"> </w:t>
      </w:r>
      <w:r w:rsidRPr="00CF1823">
        <w:rPr>
          <w:sz w:val="24"/>
          <w:szCs w:val="24"/>
        </w:rPr>
        <w:t xml:space="preserve">Standards </w:t>
      </w:r>
      <w:r w:rsidR="009B589C">
        <w:rPr>
          <w:sz w:val="24"/>
          <w:szCs w:val="24"/>
        </w:rPr>
        <w:t xml:space="preserve">of Learning test is </w:t>
      </w:r>
      <w:r w:rsidR="00503EA9" w:rsidRPr="00503EA9">
        <w:rPr>
          <w:i/>
          <w:sz w:val="24"/>
          <w:szCs w:val="24"/>
        </w:rPr>
        <w:t>Life at the Molecular and Cellular Level</w:t>
      </w:r>
      <w:r w:rsidR="009B589C">
        <w:rPr>
          <w:sz w:val="24"/>
          <w:szCs w:val="24"/>
        </w:rPr>
        <w:t>.</w:t>
      </w:r>
      <w:r w:rsidRPr="00CF1823">
        <w:rPr>
          <w:sz w:val="24"/>
          <w:szCs w:val="24"/>
        </w:rPr>
        <w:t xml:space="preserve">  Each of the S</w:t>
      </w:r>
      <w:r w:rsidR="008811F2" w:rsidRPr="00CF1823">
        <w:rPr>
          <w:sz w:val="24"/>
          <w:szCs w:val="24"/>
        </w:rPr>
        <w:t>O</w:t>
      </w:r>
      <w:r w:rsidRPr="00CF1823">
        <w:rPr>
          <w:sz w:val="24"/>
          <w:szCs w:val="24"/>
        </w:rPr>
        <w:t>L</w:t>
      </w:r>
      <w:r w:rsidR="008811F2" w:rsidRPr="00CF1823">
        <w:rPr>
          <w:sz w:val="24"/>
          <w:szCs w:val="24"/>
        </w:rPr>
        <w:t xml:space="preserve"> </w:t>
      </w:r>
      <w:r w:rsidRPr="00CF1823">
        <w:rPr>
          <w:sz w:val="24"/>
          <w:szCs w:val="24"/>
        </w:rPr>
        <w:t xml:space="preserve">in this reporting category </w:t>
      </w:r>
      <w:r w:rsidRPr="00162615">
        <w:rPr>
          <w:sz w:val="24"/>
          <w:szCs w:val="24"/>
        </w:rPr>
        <w:t xml:space="preserve">addresses </w:t>
      </w:r>
      <w:r w:rsidR="00503EA9">
        <w:rPr>
          <w:sz w:val="24"/>
          <w:szCs w:val="24"/>
        </w:rPr>
        <w:t>an understanding of biological concepts related to molecules and cells</w:t>
      </w:r>
      <w:r w:rsidR="00D10614" w:rsidRPr="00162615">
        <w:rPr>
          <w:sz w:val="24"/>
          <w:szCs w:val="24"/>
        </w:rPr>
        <w:t xml:space="preserve">. </w:t>
      </w:r>
      <w:r w:rsidRPr="00162615">
        <w:rPr>
          <w:sz w:val="24"/>
          <w:szCs w:val="24"/>
        </w:rPr>
        <w:t xml:space="preserve"> When the results of the S</w:t>
      </w:r>
      <w:r w:rsidR="008811F2" w:rsidRPr="00162615">
        <w:rPr>
          <w:sz w:val="24"/>
          <w:szCs w:val="24"/>
        </w:rPr>
        <w:t>O</w:t>
      </w:r>
      <w:r w:rsidRPr="00162615">
        <w:rPr>
          <w:sz w:val="24"/>
          <w:szCs w:val="24"/>
        </w:rPr>
        <w:t xml:space="preserve">L tests are reported, the scores will be presented for each </w:t>
      </w:r>
      <w:r w:rsidR="009B589C" w:rsidRPr="00162615">
        <w:rPr>
          <w:sz w:val="24"/>
          <w:szCs w:val="24"/>
        </w:rPr>
        <w:t>reporting c</w:t>
      </w:r>
      <w:r w:rsidRPr="00162615">
        <w:rPr>
          <w:sz w:val="24"/>
          <w:szCs w:val="24"/>
        </w:rPr>
        <w:t>ategory and a</w:t>
      </w:r>
      <w:r w:rsidR="008811F2" w:rsidRPr="00162615">
        <w:rPr>
          <w:sz w:val="24"/>
          <w:szCs w:val="24"/>
        </w:rPr>
        <w:t>s</w:t>
      </w:r>
      <w:r w:rsidRPr="00162615">
        <w:rPr>
          <w:sz w:val="24"/>
          <w:szCs w:val="24"/>
        </w:rPr>
        <w:t xml:space="preserve"> </w:t>
      </w:r>
      <w:r w:rsidR="008811F2" w:rsidRPr="00162615">
        <w:rPr>
          <w:sz w:val="24"/>
          <w:szCs w:val="24"/>
        </w:rPr>
        <w:t xml:space="preserve">a </w:t>
      </w:r>
      <w:r w:rsidRPr="00162615">
        <w:rPr>
          <w:sz w:val="24"/>
          <w:szCs w:val="24"/>
        </w:rPr>
        <w:t>total test score.</w:t>
      </w:r>
    </w:p>
    <w:p w14:paraId="7714B95B" w14:textId="77777777" w:rsidR="00DB592C" w:rsidRPr="00162615" w:rsidRDefault="00DB592C">
      <w:pPr>
        <w:rPr>
          <w:sz w:val="24"/>
          <w:szCs w:val="24"/>
        </w:rPr>
      </w:pPr>
    </w:p>
    <w:p w14:paraId="7117D376" w14:textId="77777777" w:rsidR="008811F2" w:rsidRPr="00B63B7C" w:rsidRDefault="008811F2" w:rsidP="007759D7">
      <w:pPr>
        <w:pStyle w:val="Heading3"/>
      </w:pPr>
      <w:r w:rsidRPr="00B63B7C">
        <w:t>Assignment of Standards of Learning to Reporting Category</w:t>
      </w:r>
    </w:p>
    <w:p w14:paraId="3A185C5D" w14:textId="77777777" w:rsidR="00223D09" w:rsidRPr="00A360CA" w:rsidRDefault="00A360CA" w:rsidP="00223D09">
      <w:pPr>
        <w:autoSpaceDE w:val="0"/>
        <w:autoSpaceDN w:val="0"/>
        <w:adjustRightInd w:val="0"/>
        <w:rPr>
          <w:strike/>
          <w:sz w:val="24"/>
          <w:szCs w:val="24"/>
        </w:rPr>
      </w:pPr>
      <w:r w:rsidRPr="00A360CA">
        <w:rPr>
          <w:sz w:val="24"/>
          <w:szCs w:val="24"/>
        </w:rPr>
        <w:t xml:space="preserve">Different parts of a Standard of Learning may be assigned to different reporting categories. For example, Biology SOL BIO 5.a, which covers the concept that DNA has structure and is the foundation for protein synthesis, is assigned to the reporting category </w:t>
      </w:r>
      <w:r w:rsidRPr="00A21E67">
        <w:rPr>
          <w:i/>
          <w:sz w:val="24"/>
          <w:szCs w:val="24"/>
        </w:rPr>
        <w:t>Life at the Molecular and Cellular Level</w:t>
      </w:r>
      <w:r w:rsidRPr="00A360CA">
        <w:rPr>
          <w:sz w:val="24"/>
          <w:szCs w:val="24"/>
        </w:rPr>
        <w:t xml:space="preserve"> in the Biology SOL test. However, BIO 5.c, which addresses </w:t>
      </w:r>
      <w:r w:rsidRPr="00A360CA">
        <w:rPr>
          <w:bCs/>
          <w:sz w:val="24"/>
          <w:szCs w:val="24"/>
        </w:rPr>
        <w:t>the variety of traits in an organism are the result of the expression of various combinations of alleles</w:t>
      </w:r>
      <w:r w:rsidRPr="00A360CA">
        <w:rPr>
          <w:sz w:val="24"/>
          <w:szCs w:val="24"/>
        </w:rPr>
        <w:t xml:space="preserve">, is assigned to the reporting category </w:t>
      </w:r>
      <w:r w:rsidRPr="00A21E67">
        <w:rPr>
          <w:i/>
          <w:sz w:val="24"/>
          <w:szCs w:val="24"/>
        </w:rPr>
        <w:t>Interactions of Life Forms and Ecosystem Dynamics</w:t>
      </w:r>
      <w:r w:rsidRPr="00A360CA">
        <w:rPr>
          <w:sz w:val="24"/>
          <w:szCs w:val="24"/>
        </w:rPr>
        <w:t xml:space="preserve">. </w:t>
      </w:r>
      <w:r w:rsidR="00223D09" w:rsidRPr="00A360CA">
        <w:rPr>
          <w:strike/>
          <w:sz w:val="24"/>
          <w:szCs w:val="24"/>
        </w:rPr>
        <w:t xml:space="preserve"> </w:t>
      </w:r>
    </w:p>
    <w:p w14:paraId="539C376C" w14:textId="77777777" w:rsidR="008811F2" w:rsidRPr="00CF1823" w:rsidRDefault="008811F2">
      <w:pPr>
        <w:rPr>
          <w:sz w:val="24"/>
          <w:szCs w:val="24"/>
        </w:rPr>
      </w:pPr>
    </w:p>
    <w:p w14:paraId="2B0709B2" w14:textId="77777777" w:rsidR="00DB592C" w:rsidRPr="00B63B7C" w:rsidRDefault="00400231" w:rsidP="007759D7">
      <w:pPr>
        <w:pStyle w:val="Heading3"/>
      </w:pPr>
      <w:r w:rsidRPr="00B63B7C">
        <w:t xml:space="preserve">Coverage of </w:t>
      </w:r>
      <w:r w:rsidR="00DB592C" w:rsidRPr="00B63B7C">
        <w:t xml:space="preserve">Standards of Learning </w:t>
      </w:r>
    </w:p>
    <w:p w14:paraId="480BB4E0" w14:textId="77777777" w:rsidR="00DB592C" w:rsidRDefault="00DB592C">
      <w:pPr>
        <w:rPr>
          <w:sz w:val="24"/>
          <w:szCs w:val="24"/>
        </w:rPr>
      </w:pPr>
      <w:r>
        <w:rPr>
          <w:sz w:val="24"/>
          <w:szCs w:val="24"/>
        </w:rPr>
        <w:t>Due to the large number of S</w:t>
      </w:r>
      <w:r w:rsidR="00400231">
        <w:rPr>
          <w:sz w:val="24"/>
          <w:szCs w:val="24"/>
        </w:rPr>
        <w:t>O</w:t>
      </w:r>
      <w:r>
        <w:rPr>
          <w:sz w:val="24"/>
          <w:szCs w:val="24"/>
        </w:rPr>
        <w:t xml:space="preserve">L in each grade level content area, </w:t>
      </w:r>
      <w:r>
        <w:rPr>
          <w:i/>
          <w:sz w:val="24"/>
          <w:szCs w:val="24"/>
        </w:rPr>
        <w:t>every</w:t>
      </w:r>
      <w:r>
        <w:rPr>
          <w:sz w:val="24"/>
          <w:szCs w:val="24"/>
        </w:rPr>
        <w:t xml:space="preserve"> Standard of Learning will not be assessed on every </w:t>
      </w:r>
      <w:r w:rsidR="009B589C">
        <w:rPr>
          <w:sz w:val="24"/>
          <w:szCs w:val="24"/>
        </w:rPr>
        <w:t xml:space="preserve">version (form) of an </w:t>
      </w:r>
      <w:r>
        <w:rPr>
          <w:sz w:val="24"/>
          <w:szCs w:val="24"/>
        </w:rPr>
        <w:t>S</w:t>
      </w:r>
      <w:r w:rsidR="00400231">
        <w:rPr>
          <w:sz w:val="24"/>
          <w:szCs w:val="24"/>
        </w:rPr>
        <w:t>O</w:t>
      </w:r>
      <w:r>
        <w:rPr>
          <w:sz w:val="24"/>
          <w:szCs w:val="24"/>
        </w:rPr>
        <w:t>L test.  By necessity, to keep the length of a test reasonable, each</w:t>
      </w:r>
      <w:r w:rsidR="00B4326B">
        <w:rPr>
          <w:sz w:val="24"/>
          <w:szCs w:val="24"/>
        </w:rPr>
        <w:t xml:space="preserve"> version</w:t>
      </w:r>
      <w:r>
        <w:rPr>
          <w:sz w:val="24"/>
          <w:szCs w:val="24"/>
        </w:rPr>
        <w:t xml:space="preserve"> will sample from the S</w:t>
      </w:r>
      <w:r w:rsidR="00400231">
        <w:rPr>
          <w:sz w:val="24"/>
          <w:szCs w:val="24"/>
        </w:rPr>
        <w:t>O</w:t>
      </w:r>
      <w:r>
        <w:rPr>
          <w:sz w:val="24"/>
          <w:szCs w:val="24"/>
        </w:rPr>
        <w:t xml:space="preserve">L within a reporting category.  </w:t>
      </w:r>
      <w:r w:rsidR="00400231">
        <w:rPr>
          <w:sz w:val="24"/>
          <w:szCs w:val="24"/>
        </w:rPr>
        <w:t>E</w:t>
      </w:r>
      <w:r>
        <w:rPr>
          <w:sz w:val="24"/>
          <w:szCs w:val="24"/>
        </w:rPr>
        <w:t>very S</w:t>
      </w:r>
      <w:r w:rsidR="00400231">
        <w:rPr>
          <w:sz w:val="24"/>
          <w:szCs w:val="24"/>
        </w:rPr>
        <w:t>O</w:t>
      </w:r>
      <w:r>
        <w:rPr>
          <w:sz w:val="24"/>
          <w:szCs w:val="24"/>
        </w:rPr>
        <w:t>L</w:t>
      </w:r>
      <w:r w:rsidR="00400231">
        <w:rPr>
          <w:sz w:val="24"/>
          <w:szCs w:val="24"/>
        </w:rPr>
        <w:t xml:space="preserve"> </w:t>
      </w:r>
      <w:r w:rsidR="001625F3">
        <w:rPr>
          <w:sz w:val="24"/>
          <w:szCs w:val="24"/>
        </w:rPr>
        <w:t>in the blueprint</w:t>
      </w:r>
      <w:r w:rsidR="00E65CC8">
        <w:rPr>
          <w:sz w:val="24"/>
          <w:szCs w:val="24"/>
        </w:rPr>
        <w:t xml:space="preserve"> </w:t>
      </w:r>
      <w:r w:rsidR="00400231">
        <w:rPr>
          <w:sz w:val="24"/>
          <w:szCs w:val="24"/>
        </w:rPr>
        <w:t>will be tested within a three year period</w:t>
      </w:r>
      <w:r w:rsidR="00B4326B">
        <w:rPr>
          <w:sz w:val="24"/>
          <w:szCs w:val="24"/>
        </w:rPr>
        <w:t>,</w:t>
      </w:r>
      <w:r w:rsidR="00400231">
        <w:rPr>
          <w:sz w:val="24"/>
          <w:szCs w:val="24"/>
        </w:rPr>
        <w:t xml:space="preserve"> and </w:t>
      </w:r>
      <w:r w:rsidR="001625F3">
        <w:rPr>
          <w:i/>
          <w:sz w:val="24"/>
          <w:szCs w:val="24"/>
        </w:rPr>
        <w:t xml:space="preserve">all of these </w:t>
      </w:r>
      <w:r w:rsidR="00400231">
        <w:rPr>
          <w:sz w:val="24"/>
          <w:szCs w:val="24"/>
        </w:rPr>
        <w:t xml:space="preserve">SOL </w:t>
      </w:r>
      <w:r w:rsidR="001625F3">
        <w:rPr>
          <w:sz w:val="24"/>
          <w:szCs w:val="24"/>
        </w:rPr>
        <w:t>are</w:t>
      </w:r>
      <w:r w:rsidR="00400231">
        <w:rPr>
          <w:sz w:val="24"/>
          <w:szCs w:val="24"/>
        </w:rPr>
        <w:t xml:space="preserve"> </w:t>
      </w:r>
      <w:r>
        <w:rPr>
          <w:sz w:val="24"/>
          <w:szCs w:val="24"/>
        </w:rPr>
        <w:t xml:space="preserve">eligible for inclusion on each </w:t>
      </w:r>
      <w:r w:rsidR="009B589C">
        <w:rPr>
          <w:sz w:val="24"/>
          <w:szCs w:val="24"/>
        </w:rPr>
        <w:t>version</w:t>
      </w:r>
      <w:r>
        <w:rPr>
          <w:sz w:val="24"/>
          <w:szCs w:val="24"/>
        </w:rPr>
        <w:t xml:space="preserve"> of a</w:t>
      </w:r>
      <w:r w:rsidR="00400231">
        <w:rPr>
          <w:sz w:val="24"/>
          <w:szCs w:val="24"/>
        </w:rPr>
        <w:t xml:space="preserve">n </w:t>
      </w:r>
      <w:r>
        <w:rPr>
          <w:sz w:val="24"/>
          <w:szCs w:val="24"/>
        </w:rPr>
        <w:t>S</w:t>
      </w:r>
      <w:r w:rsidR="00400231">
        <w:rPr>
          <w:sz w:val="24"/>
          <w:szCs w:val="24"/>
        </w:rPr>
        <w:t>OL</w:t>
      </w:r>
      <w:r>
        <w:rPr>
          <w:sz w:val="24"/>
          <w:szCs w:val="24"/>
        </w:rPr>
        <w:t xml:space="preserve"> test.</w:t>
      </w:r>
    </w:p>
    <w:p w14:paraId="0426CC98" w14:textId="77777777" w:rsidR="00DB592C" w:rsidRDefault="00DB592C">
      <w:pPr>
        <w:rPr>
          <w:sz w:val="24"/>
          <w:szCs w:val="24"/>
        </w:rPr>
      </w:pPr>
    </w:p>
    <w:p w14:paraId="5F83A72D" w14:textId="77777777" w:rsidR="00400231" w:rsidRPr="00B63B7C" w:rsidRDefault="00400231" w:rsidP="007759D7">
      <w:pPr>
        <w:pStyle w:val="Heading3"/>
      </w:pPr>
      <w:r w:rsidRPr="00B63B7C">
        <w:t>Use of the Curriculum Framework</w:t>
      </w:r>
    </w:p>
    <w:p w14:paraId="58B15FE2" w14:textId="314BC7C1" w:rsidR="003C3573" w:rsidRPr="00337F62" w:rsidRDefault="00400231" w:rsidP="00337F62">
      <w:pPr>
        <w:rPr>
          <w:sz w:val="24"/>
          <w:szCs w:val="24"/>
        </w:rPr>
        <w:sectPr w:rsidR="003C3573" w:rsidRPr="00337F62" w:rsidSect="003C3573">
          <w:headerReference w:type="even" r:id="rId14"/>
          <w:headerReference w:type="default" r:id="rId15"/>
          <w:footerReference w:type="default" r:id="rId16"/>
          <w:headerReference w:type="first" r:id="rId17"/>
          <w:pgSz w:w="12240" w:h="15840"/>
          <w:pgMar w:top="1440" w:right="1440" w:bottom="720" w:left="1440" w:header="720" w:footer="720" w:gutter="0"/>
          <w:pgNumType w:start="1"/>
          <w:cols w:space="720"/>
        </w:sectPr>
      </w:pPr>
      <w:r>
        <w:rPr>
          <w:sz w:val="24"/>
          <w:szCs w:val="24"/>
        </w:rPr>
        <w:t xml:space="preserve">The </w:t>
      </w:r>
      <w:r w:rsidR="00BF025F">
        <w:rPr>
          <w:sz w:val="24"/>
          <w:szCs w:val="24"/>
        </w:rPr>
        <w:t xml:space="preserve">Biology </w:t>
      </w:r>
      <w:r w:rsidRPr="00CF1823">
        <w:rPr>
          <w:sz w:val="24"/>
          <w:szCs w:val="24"/>
        </w:rPr>
        <w:t>Standards of Learning, amplified by the Curriculum Framework, define the essential understandings, knowledge</w:t>
      </w:r>
      <w:r w:rsidR="004F73BC">
        <w:rPr>
          <w:sz w:val="24"/>
          <w:szCs w:val="24"/>
        </w:rPr>
        <w:t>,</w:t>
      </w:r>
      <w:r w:rsidRPr="00CF1823">
        <w:rPr>
          <w:sz w:val="24"/>
          <w:szCs w:val="24"/>
        </w:rPr>
        <w:t xml:space="preserve"> and skills that are measured by the Standards of Learning tests. The Cu</w:t>
      </w:r>
      <w:r>
        <w:rPr>
          <w:sz w:val="24"/>
          <w:szCs w:val="24"/>
        </w:rPr>
        <w:t>rriculum Fra</w:t>
      </w:r>
      <w:r w:rsidR="00BF025F">
        <w:rPr>
          <w:sz w:val="24"/>
          <w:szCs w:val="24"/>
        </w:rPr>
        <w:t xml:space="preserve">mework </w:t>
      </w:r>
      <w:r>
        <w:rPr>
          <w:sz w:val="24"/>
          <w:szCs w:val="24"/>
        </w:rPr>
        <w:t>identifies essential understandings, defines essential content knowledge, and describes essential skills students need to master.</w:t>
      </w:r>
    </w:p>
    <w:p w14:paraId="27B84894" w14:textId="77777777" w:rsidR="00CF1823" w:rsidRPr="00CE2722" w:rsidRDefault="00BF025F" w:rsidP="007759D7">
      <w:pPr>
        <w:pStyle w:val="Heading2"/>
      </w:pPr>
      <w:r>
        <w:lastRenderedPageBreak/>
        <w:t>Biology</w:t>
      </w:r>
      <w:r w:rsidR="00337F62">
        <w:br/>
      </w:r>
      <w:r w:rsidR="00CF1823" w:rsidRPr="00CE2722">
        <w:t>Test Blueprint Summary Table</w:t>
      </w:r>
    </w:p>
    <w:p w14:paraId="63C529AF" w14:textId="77777777" w:rsidR="00411125" w:rsidRPr="00956416" w:rsidRDefault="00411125" w:rsidP="00CF1823">
      <w:pPr>
        <w:jc w:val="center"/>
        <w:rPr>
          <w:rFonts w:ascii="Arial Black" w:hAnsi="Arial Black"/>
          <w:b/>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2894"/>
        <w:gridCol w:w="2482"/>
      </w:tblGrid>
      <w:tr w:rsidR="00411125" w14:paraId="27B51318" w14:textId="77777777" w:rsidTr="004B15A3">
        <w:trPr>
          <w:trHeight w:val="692"/>
        </w:trPr>
        <w:tc>
          <w:tcPr>
            <w:tcW w:w="3776" w:type="dxa"/>
            <w:shd w:val="clear" w:color="auto" w:fill="auto"/>
            <w:vAlign w:val="center"/>
          </w:tcPr>
          <w:p w14:paraId="1DDD0933" w14:textId="77777777" w:rsidR="00411125" w:rsidRPr="00B63B7C" w:rsidRDefault="00411125" w:rsidP="00732A58">
            <w:pPr>
              <w:jc w:val="center"/>
            </w:pPr>
            <w:r w:rsidRPr="00B63B7C">
              <w:rPr>
                <w:b/>
                <w:sz w:val="24"/>
                <w:szCs w:val="24"/>
              </w:rPr>
              <w:t>Reporting Category</w:t>
            </w:r>
            <w:r w:rsidR="00BF025F">
              <w:rPr>
                <w:b/>
                <w:noProof/>
                <w:vertAlign w:val="superscript"/>
              </w:rPr>
              <w:drawing>
                <wp:inline distT="0" distB="0" distL="0" distR="0" wp14:anchorId="1BF2B76C" wp14:editId="49736042">
                  <wp:extent cx="190527" cy="238158"/>
                  <wp:effectExtent l="0" t="0" r="0" b="0"/>
                  <wp:docPr id="2" name="Picture 2" descr="A leaf to indicate the Scientific and Engineering Practices are embedded into test items to varying degrees. " title="a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18">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inline>
              </w:drawing>
            </w:r>
          </w:p>
        </w:tc>
        <w:tc>
          <w:tcPr>
            <w:tcW w:w="2894" w:type="dxa"/>
            <w:shd w:val="clear" w:color="auto" w:fill="auto"/>
            <w:vAlign w:val="center"/>
          </w:tcPr>
          <w:p w14:paraId="43B6AF36" w14:textId="77777777" w:rsidR="00411125" w:rsidRPr="00B63B7C" w:rsidRDefault="00BF025F" w:rsidP="00732A58">
            <w:pPr>
              <w:jc w:val="center"/>
            </w:pPr>
            <w:r>
              <w:rPr>
                <w:b/>
                <w:sz w:val="24"/>
                <w:szCs w:val="24"/>
              </w:rPr>
              <w:t>Biology</w:t>
            </w:r>
            <w:r w:rsidR="00823D97">
              <w:rPr>
                <w:b/>
                <w:sz w:val="24"/>
                <w:szCs w:val="24"/>
              </w:rPr>
              <w:t xml:space="preserve"> Standards of Learning</w:t>
            </w:r>
          </w:p>
        </w:tc>
        <w:tc>
          <w:tcPr>
            <w:tcW w:w="2482" w:type="dxa"/>
            <w:shd w:val="clear" w:color="auto" w:fill="auto"/>
            <w:vAlign w:val="center"/>
          </w:tcPr>
          <w:p w14:paraId="526C819C" w14:textId="77777777" w:rsidR="00411125" w:rsidRPr="00B63B7C" w:rsidRDefault="00DF2D87" w:rsidP="00732A58">
            <w:pPr>
              <w:jc w:val="center"/>
            </w:pPr>
            <w:r w:rsidRPr="00B63B7C">
              <w:rPr>
                <w:b/>
                <w:sz w:val="24"/>
                <w:szCs w:val="24"/>
              </w:rPr>
              <w:t>Number</w:t>
            </w:r>
            <w:r w:rsidR="00732A58" w:rsidRPr="00B63B7C">
              <w:rPr>
                <w:b/>
                <w:sz w:val="24"/>
                <w:szCs w:val="24"/>
              </w:rPr>
              <w:t xml:space="preserve"> </w:t>
            </w:r>
            <w:r w:rsidRPr="00B63B7C">
              <w:rPr>
                <w:b/>
                <w:sz w:val="24"/>
                <w:szCs w:val="24"/>
              </w:rPr>
              <w:t>of Items</w:t>
            </w:r>
          </w:p>
        </w:tc>
      </w:tr>
      <w:tr w:rsidR="00BF025F" w14:paraId="6CE37AEC" w14:textId="77777777" w:rsidTr="00BF025F">
        <w:tc>
          <w:tcPr>
            <w:tcW w:w="3776" w:type="dxa"/>
            <w:vAlign w:val="center"/>
          </w:tcPr>
          <w:p w14:paraId="68AA35E4" w14:textId="77777777" w:rsidR="00BF025F" w:rsidRPr="00BF025F" w:rsidRDefault="00BF025F" w:rsidP="00BF025F">
            <w:pPr>
              <w:rPr>
                <w:b/>
                <w:sz w:val="24"/>
                <w:szCs w:val="24"/>
              </w:rPr>
            </w:pPr>
            <w:r w:rsidRPr="00BF025F">
              <w:rPr>
                <w:b/>
                <w:sz w:val="24"/>
                <w:szCs w:val="24"/>
              </w:rPr>
              <w:t>Life at the Molecular and Cellular Level</w:t>
            </w:r>
          </w:p>
        </w:tc>
        <w:tc>
          <w:tcPr>
            <w:tcW w:w="2894" w:type="dxa"/>
          </w:tcPr>
          <w:p w14:paraId="64E2522E" w14:textId="77777777" w:rsidR="00BF025F" w:rsidRPr="00BF025F" w:rsidRDefault="00BF025F" w:rsidP="00BF025F">
            <w:pPr>
              <w:rPr>
                <w:b/>
                <w:sz w:val="24"/>
                <w:szCs w:val="24"/>
              </w:rPr>
            </w:pPr>
            <w:r w:rsidRPr="00BF025F">
              <w:rPr>
                <w:b/>
                <w:sz w:val="24"/>
                <w:szCs w:val="24"/>
              </w:rPr>
              <w:t>BIO 2.a-e</w:t>
            </w:r>
          </w:p>
          <w:p w14:paraId="59778D32" w14:textId="77777777" w:rsidR="00BF025F" w:rsidRPr="00BF025F" w:rsidRDefault="00BF025F" w:rsidP="00BF025F">
            <w:pPr>
              <w:rPr>
                <w:b/>
                <w:sz w:val="24"/>
                <w:szCs w:val="24"/>
              </w:rPr>
            </w:pPr>
            <w:r w:rsidRPr="00BF025F">
              <w:rPr>
                <w:b/>
                <w:sz w:val="24"/>
                <w:szCs w:val="24"/>
              </w:rPr>
              <w:t>BIO 3.a-e</w:t>
            </w:r>
          </w:p>
          <w:p w14:paraId="5A7092E0" w14:textId="77777777" w:rsidR="00BF025F" w:rsidRPr="00BF025F" w:rsidRDefault="00BF025F" w:rsidP="00BF025F">
            <w:pPr>
              <w:rPr>
                <w:b/>
                <w:sz w:val="24"/>
                <w:szCs w:val="24"/>
              </w:rPr>
            </w:pPr>
            <w:r w:rsidRPr="00BF025F">
              <w:rPr>
                <w:b/>
                <w:sz w:val="24"/>
                <w:szCs w:val="24"/>
              </w:rPr>
              <w:t>BIO 5.a,b</w:t>
            </w:r>
          </w:p>
        </w:tc>
        <w:tc>
          <w:tcPr>
            <w:tcW w:w="2482" w:type="dxa"/>
            <w:vAlign w:val="center"/>
          </w:tcPr>
          <w:p w14:paraId="2BBF81CE" w14:textId="77777777" w:rsidR="00BF025F" w:rsidRPr="00BF025F" w:rsidRDefault="00BF025F" w:rsidP="00BF025F">
            <w:pPr>
              <w:jc w:val="center"/>
              <w:rPr>
                <w:sz w:val="24"/>
                <w:szCs w:val="24"/>
              </w:rPr>
            </w:pPr>
            <w:r w:rsidRPr="00BF025F">
              <w:rPr>
                <w:b/>
                <w:sz w:val="24"/>
                <w:szCs w:val="24"/>
              </w:rPr>
              <w:t>17</w:t>
            </w:r>
          </w:p>
        </w:tc>
      </w:tr>
      <w:tr w:rsidR="00BF025F" w14:paraId="7185FEA8" w14:textId="77777777" w:rsidTr="00BF025F">
        <w:tc>
          <w:tcPr>
            <w:tcW w:w="3776" w:type="dxa"/>
            <w:vAlign w:val="center"/>
          </w:tcPr>
          <w:p w14:paraId="6DEFADB0" w14:textId="77777777" w:rsidR="00BF025F" w:rsidRPr="00BF025F" w:rsidRDefault="00BF025F" w:rsidP="00BF025F">
            <w:pPr>
              <w:rPr>
                <w:b/>
                <w:sz w:val="24"/>
                <w:szCs w:val="24"/>
              </w:rPr>
            </w:pPr>
            <w:r w:rsidRPr="00BF025F">
              <w:rPr>
                <w:b/>
                <w:sz w:val="24"/>
                <w:szCs w:val="24"/>
              </w:rPr>
              <w:t>Life at the Systems and Organisms Level</w:t>
            </w:r>
          </w:p>
        </w:tc>
        <w:tc>
          <w:tcPr>
            <w:tcW w:w="2894" w:type="dxa"/>
          </w:tcPr>
          <w:p w14:paraId="1EE71FD1" w14:textId="77777777" w:rsidR="00BF025F" w:rsidRPr="00BF025F" w:rsidRDefault="00BF025F" w:rsidP="00BF025F">
            <w:pPr>
              <w:rPr>
                <w:b/>
                <w:sz w:val="24"/>
                <w:szCs w:val="24"/>
              </w:rPr>
            </w:pPr>
            <w:r w:rsidRPr="00BF025F">
              <w:rPr>
                <w:b/>
                <w:sz w:val="24"/>
                <w:szCs w:val="24"/>
              </w:rPr>
              <w:t>BIO 4.a-e</w:t>
            </w:r>
          </w:p>
          <w:p w14:paraId="23BC578A" w14:textId="77777777" w:rsidR="00BF025F" w:rsidRPr="00BF025F" w:rsidRDefault="00BF025F" w:rsidP="00BF025F">
            <w:pPr>
              <w:rPr>
                <w:b/>
                <w:sz w:val="24"/>
                <w:szCs w:val="24"/>
              </w:rPr>
            </w:pPr>
            <w:r w:rsidRPr="00BF025F">
              <w:rPr>
                <w:b/>
                <w:sz w:val="24"/>
                <w:szCs w:val="24"/>
              </w:rPr>
              <w:t>BIO 6.a-f</w:t>
            </w:r>
          </w:p>
        </w:tc>
        <w:tc>
          <w:tcPr>
            <w:tcW w:w="2482" w:type="dxa"/>
            <w:vAlign w:val="center"/>
          </w:tcPr>
          <w:p w14:paraId="0B770EF8" w14:textId="77777777" w:rsidR="00BF025F" w:rsidRPr="00BF025F" w:rsidRDefault="00BF025F" w:rsidP="00BF025F">
            <w:pPr>
              <w:jc w:val="center"/>
              <w:rPr>
                <w:sz w:val="24"/>
                <w:szCs w:val="24"/>
              </w:rPr>
            </w:pPr>
            <w:r w:rsidRPr="00BF025F">
              <w:rPr>
                <w:b/>
                <w:sz w:val="24"/>
                <w:szCs w:val="24"/>
              </w:rPr>
              <w:t>11</w:t>
            </w:r>
          </w:p>
        </w:tc>
      </w:tr>
      <w:tr w:rsidR="00BF025F" w14:paraId="2FE9371A" w14:textId="77777777" w:rsidTr="00BF025F">
        <w:tc>
          <w:tcPr>
            <w:tcW w:w="3776" w:type="dxa"/>
            <w:vAlign w:val="center"/>
          </w:tcPr>
          <w:p w14:paraId="3C876692" w14:textId="77777777" w:rsidR="00BF025F" w:rsidRPr="00BF025F" w:rsidRDefault="00BF025F" w:rsidP="00BF025F">
            <w:pPr>
              <w:rPr>
                <w:b/>
                <w:sz w:val="24"/>
                <w:szCs w:val="24"/>
              </w:rPr>
            </w:pPr>
            <w:r w:rsidRPr="00BF025F">
              <w:rPr>
                <w:b/>
                <w:sz w:val="24"/>
                <w:szCs w:val="24"/>
              </w:rPr>
              <w:t>Interactions of Life Forms and Ecosystem Dynamics</w:t>
            </w:r>
          </w:p>
        </w:tc>
        <w:tc>
          <w:tcPr>
            <w:tcW w:w="2894" w:type="dxa"/>
          </w:tcPr>
          <w:p w14:paraId="3176CC7A" w14:textId="77777777" w:rsidR="00BF025F" w:rsidRPr="00BF025F" w:rsidRDefault="00BF025F" w:rsidP="00BF025F">
            <w:pPr>
              <w:rPr>
                <w:b/>
                <w:sz w:val="24"/>
                <w:szCs w:val="24"/>
              </w:rPr>
            </w:pPr>
            <w:r w:rsidRPr="00BF025F">
              <w:rPr>
                <w:b/>
                <w:sz w:val="24"/>
                <w:szCs w:val="24"/>
              </w:rPr>
              <w:t>BIO 5.c-e</w:t>
            </w:r>
          </w:p>
          <w:p w14:paraId="358F2B34" w14:textId="77777777" w:rsidR="00BF025F" w:rsidRPr="00BF025F" w:rsidRDefault="00BF025F" w:rsidP="00BF025F">
            <w:pPr>
              <w:rPr>
                <w:b/>
                <w:sz w:val="24"/>
                <w:szCs w:val="24"/>
              </w:rPr>
            </w:pPr>
            <w:r w:rsidRPr="00BF025F">
              <w:rPr>
                <w:b/>
                <w:sz w:val="24"/>
                <w:szCs w:val="24"/>
              </w:rPr>
              <w:t>BIO 7.a-d</w:t>
            </w:r>
          </w:p>
          <w:p w14:paraId="50793D49" w14:textId="77777777" w:rsidR="00BF025F" w:rsidRPr="00BF025F" w:rsidRDefault="00BF025F" w:rsidP="00BF025F">
            <w:pPr>
              <w:rPr>
                <w:b/>
                <w:sz w:val="24"/>
                <w:szCs w:val="24"/>
              </w:rPr>
            </w:pPr>
            <w:r w:rsidRPr="00BF025F">
              <w:rPr>
                <w:b/>
                <w:sz w:val="24"/>
                <w:szCs w:val="24"/>
              </w:rPr>
              <w:t>BIO 8.a-d</w:t>
            </w:r>
          </w:p>
        </w:tc>
        <w:tc>
          <w:tcPr>
            <w:tcW w:w="2482" w:type="dxa"/>
            <w:vAlign w:val="center"/>
          </w:tcPr>
          <w:p w14:paraId="5630F9BA" w14:textId="77777777" w:rsidR="00BF025F" w:rsidRPr="00BF025F" w:rsidRDefault="00BF025F" w:rsidP="00BF025F">
            <w:pPr>
              <w:jc w:val="center"/>
              <w:rPr>
                <w:sz w:val="24"/>
                <w:szCs w:val="24"/>
              </w:rPr>
            </w:pPr>
            <w:r w:rsidRPr="00BF025F">
              <w:rPr>
                <w:b/>
                <w:sz w:val="24"/>
                <w:szCs w:val="24"/>
              </w:rPr>
              <w:t>17</w:t>
            </w:r>
          </w:p>
        </w:tc>
      </w:tr>
      <w:tr w:rsidR="00C85288" w14:paraId="1D1C832D" w14:textId="77777777" w:rsidTr="00BF025F">
        <w:tc>
          <w:tcPr>
            <w:tcW w:w="6670" w:type="dxa"/>
            <w:gridSpan w:val="2"/>
          </w:tcPr>
          <w:p w14:paraId="20F3B4D1" w14:textId="77777777" w:rsidR="00C85288" w:rsidRPr="00070F58" w:rsidRDefault="00C85288" w:rsidP="009900DD">
            <w:pPr>
              <w:rPr>
                <w:b/>
                <w:sz w:val="24"/>
                <w:szCs w:val="24"/>
              </w:rPr>
            </w:pPr>
            <w:r w:rsidRPr="00070F58">
              <w:rPr>
                <w:b/>
                <w:sz w:val="24"/>
                <w:szCs w:val="24"/>
              </w:rPr>
              <w:t>Number of Operational Items</w:t>
            </w:r>
          </w:p>
        </w:tc>
        <w:tc>
          <w:tcPr>
            <w:tcW w:w="2482" w:type="dxa"/>
          </w:tcPr>
          <w:p w14:paraId="406C7DA2" w14:textId="77777777" w:rsidR="00C85288" w:rsidRPr="00070F58" w:rsidRDefault="00294AB3" w:rsidP="00070F58">
            <w:pPr>
              <w:jc w:val="center"/>
              <w:rPr>
                <w:b/>
                <w:sz w:val="24"/>
                <w:szCs w:val="24"/>
              </w:rPr>
            </w:pPr>
            <w:r>
              <w:rPr>
                <w:b/>
                <w:sz w:val="24"/>
                <w:szCs w:val="24"/>
              </w:rPr>
              <w:t>45</w:t>
            </w:r>
          </w:p>
        </w:tc>
      </w:tr>
      <w:tr w:rsidR="00C85288" w14:paraId="5D41F26A" w14:textId="77777777" w:rsidTr="00BF025F">
        <w:tc>
          <w:tcPr>
            <w:tcW w:w="6670" w:type="dxa"/>
            <w:gridSpan w:val="2"/>
          </w:tcPr>
          <w:p w14:paraId="69E10839" w14:textId="77777777" w:rsidR="00C85288" w:rsidRPr="00070F58" w:rsidRDefault="00C85288" w:rsidP="009900DD">
            <w:pPr>
              <w:rPr>
                <w:b/>
                <w:sz w:val="24"/>
                <w:szCs w:val="24"/>
              </w:rPr>
            </w:pPr>
            <w:r w:rsidRPr="00070F58">
              <w:rPr>
                <w:b/>
                <w:sz w:val="24"/>
                <w:szCs w:val="24"/>
              </w:rPr>
              <w:t>Number of Field-Test Items*</w:t>
            </w:r>
          </w:p>
        </w:tc>
        <w:tc>
          <w:tcPr>
            <w:tcW w:w="2482" w:type="dxa"/>
          </w:tcPr>
          <w:p w14:paraId="7905595B" w14:textId="77777777" w:rsidR="00C85288" w:rsidRPr="00070F58" w:rsidRDefault="00C85288" w:rsidP="00070F58">
            <w:pPr>
              <w:jc w:val="center"/>
              <w:rPr>
                <w:b/>
                <w:sz w:val="24"/>
                <w:szCs w:val="24"/>
              </w:rPr>
            </w:pPr>
            <w:r w:rsidRPr="00070F58">
              <w:rPr>
                <w:b/>
                <w:sz w:val="24"/>
                <w:szCs w:val="24"/>
              </w:rPr>
              <w:t>10</w:t>
            </w:r>
          </w:p>
        </w:tc>
      </w:tr>
      <w:tr w:rsidR="00C85288" w14:paraId="62AA66FB" w14:textId="77777777" w:rsidTr="00BF025F">
        <w:tc>
          <w:tcPr>
            <w:tcW w:w="6670" w:type="dxa"/>
            <w:gridSpan w:val="2"/>
          </w:tcPr>
          <w:p w14:paraId="45FDBE2D" w14:textId="77777777" w:rsidR="00C85288" w:rsidRPr="00070F58" w:rsidRDefault="00C85288" w:rsidP="009900DD">
            <w:pPr>
              <w:rPr>
                <w:b/>
                <w:sz w:val="24"/>
                <w:szCs w:val="24"/>
              </w:rPr>
            </w:pPr>
            <w:r w:rsidRPr="00070F58">
              <w:rPr>
                <w:b/>
                <w:sz w:val="24"/>
                <w:szCs w:val="24"/>
              </w:rPr>
              <w:t>Total Number of Items on Test</w:t>
            </w:r>
          </w:p>
        </w:tc>
        <w:tc>
          <w:tcPr>
            <w:tcW w:w="2482" w:type="dxa"/>
          </w:tcPr>
          <w:p w14:paraId="32758CE1" w14:textId="77777777" w:rsidR="00C85288" w:rsidRPr="00070F58" w:rsidRDefault="00294AB3" w:rsidP="00070F58">
            <w:pPr>
              <w:jc w:val="center"/>
              <w:rPr>
                <w:b/>
                <w:sz w:val="24"/>
                <w:szCs w:val="24"/>
              </w:rPr>
            </w:pPr>
            <w:r>
              <w:rPr>
                <w:b/>
                <w:sz w:val="24"/>
                <w:szCs w:val="24"/>
              </w:rPr>
              <w:t>55</w:t>
            </w:r>
          </w:p>
        </w:tc>
      </w:tr>
    </w:tbl>
    <w:p w14:paraId="3E3DA3D2" w14:textId="77777777" w:rsidR="00CF1823" w:rsidRDefault="00CF1823" w:rsidP="00CF1823">
      <w:pPr>
        <w:ind w:hanging="180"/>
        <w:rPr>
          <w:b/>
          <w:sz w:val="24"/>
        </w:rPr>
      </w:pPr>
    </w:p>
    <w:p w14:paraId="5DC273B2" w14:textId="77777777" w:rsidR="00884AB2" w:rsidRDefault="00884AB2" w:rsidP="00884AB2">
      <w:pPr>
        <w:rPr>
          <w:b/>
        </w:rPr>
      </w:pPr>
    </w:p>
    <w:p w14:paraId="07DD6DA7" w14:textId="77777777" w:rsidR="00884AB2" w:rsidRDefault="00884AB2" w:rsidP="00884AB2">
      <w:pPr>
        <w:pStyle w:val="ListParagraph"/>
        <w:numPr>
          <w:ilvl w:val="0"/>
          <w:numId w:val="10"/>
        </w:numPr>
        <w:spacing w:after="160" w:line="259" w:lineRule="auto"/>
      </w:pPr>
      <w:r w:rsidRPr="00320BCD">
        <w:t xml:space="preserve">The Scientific and Engineering Practices are embedded into </w:t>
      </w:r>
      <w:r>
        <w:t>test items to varying degrees</w:t>
      </w:r>
      <w:r w:rsidRPr="00320BCD">
        <w:t xml:space="preserve">. </w:t>
      </w:r>
    </w:p>
    <w:p w14:paraId="54C4480E" w14:textId="77777777" w:rsidR="00951537" w:rsidRDefault="00CF1823" w:rsidP="00337F62">
      <w:pPr>
        <w:rPr>
          <w:sz w:val="24"/>
        </w:rPr>
        <w:sectPr w:rsidR="00951537" w:rsidSect="00065D19">
          <w:headerReference w:type="even" r:id="rId19"/>
          <w:headerReference w:type="default" r:id="rId20"/>
          <w:headerReference w:type="first" r:id="rId21"/>
          <w:pgSz w:w="12240" w:h="15840"/>
          <w:pgMar w:top="1440" w:right="1440" w:bottom="720" w:left="1440" w:header="720" w:footer="720" w:gutter="0"/>
          <w:cols w:space="720"/>
        </w:sectPr>
      </w:pPr>
      <w:r w:rsidRPr="00781000">
        <w:rPr>
          <w:sz w:val="24"/>
        </w:rPr>
        <w:t>*Field-test items are being tried out with students for potential use on subsequent tests and will not be used to compute students’ scores on the test.</w:t>
      </w:r>
    </w:p>
    <w:p w14:paraId="090D1742" w14:textId="77777777" w:rsidR="00383C9B" w:rsidRPr="005C2554" w:rsidRDefault="00884AB2" w:rsidP="007759D7">
      <w:pPr>
        <w:pStyle w:val="Heading2"/>
      </w:pPr>
      <w:r>
        <w:lastRenderedPageBreak/>
        <w:t>Biology</w:t>
      </w:r>
      <w:r w:rsidR="00337F62">
        <w:br/>
      </w:r>
      <w:r w:rsidR="00CF1823" w:rsidRPr="005C2554">
        <w:t>E</w:t>
      </w:r>
      <w:r w:rsidR="00DB592C" w:rsidRPr="005C2554">
        <w:t xml:space="preserve">xpanded </w:t>
      </w:r>
      <w:r w:rsidR="00383C9B" w:rsidRPr="005C2554">
        <w:t xml:space="preserve">Test </w:t>
      </w:r>
      <w:r w:rsidR="00DB592C" w:rsidRPr="005C2554">
        <w:t>Blueprint</w:t>
      </w:r>
    </w:p>
    <w:p w14:paraId="5641EE1B" w14:textId="77777777" w:rsidR="00DB592C" w:rsidRDefault="00DB592C">
      <w:pPr>
        <w:rPr>
          <w:b/>
          <w:sz w:val="24"/>
          <w:szCs w:val="24"/>
        </w:rPr>
      </w:pPr>
    </w:p>
    <w:p w14:paraId="3A586550" w14:textId="77777777" w:rsidR="00A21E67" w:rsidRDefault="00A21E67" w:rsidP="007759D7">
      <w:pPr>
        <w:pStyle w:val="Heading3"/>
      </w:pPr>
      <w:r w:rsidRPr="00320BCD">
        <w:t>Scientific and Engineering Practices</w:t>
      </w:r>
      <w:r>
        <w:rPr>
          <w:b w:val="0"/>
          <w:noProof/>
          <w:vertAlign w:val="superscript"/>
        </w:rPr>
        <w:drawing>
          <wp:inline distT="0" distB="0" distL="0" distR="0" wp14:anchorId="6A409C64" wp14:editId="4BBC8F0E">
            <wp:extent cx="190527" cy="238158"/>
            <wp:effectExtent l="0" t="0" r="0" b="0"/>
            <wp:docPr id="3" name="Picture 3" descr="A leaf to indicate the Scientific and Engineering Practices are embedded into test items to varying degrees. " title="A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f bullet.PNG"/>
                    <pic:cNvPicPr/>
                  </pic:nvPicPr>
                  <pic:blipFill>
                    <a:blip r:embed="rId18">
                      <a:extLst>
                        <a:ext uri="{28A0092B-C50C-407E-A947-70E740481C1C}">
                          <a14:useLocalDpi xmlns:a14="http://schemas.microsoft.com/office/drawing/2010/main" val="0"/>
                        </a:ext>
                      </a:extLst>
                    </a:blip>
                    <a:stretch>
                      <a:fillRect/>
                    </a:stretch>
                  </pic:blipFill>
                  <pic:spPr>
                    <a:xfrm>
                      <a:off x="0" y="0"/>
                      <a:ext cx="190527" cy="238158"/>
                    </a:xfrm>
                    <a:prstGeom prst="rect">
                      <a:avLst/>
                    </a:prstGeom>
                  </pic:spPr>
                </pic:pic>
              </a:graphicData>
            </a:graphic>
          </wp:inline>
        </w:drawing>
      </w:r>
    </w:p>
    <w:p w14:paraId="6C33904B" w14:textId="77777777" w:rsidR="00A21E67" w:rsidRPr="008754DF" w:rsidRDefault="00A21E67" w:rsidP="00A21E67">
      <w:pPr>
        <w:pStyle w:val="SOLstatement"/>
        <w:rPr>
          <w:sz w:val="24"/>
          <w:szCs w:val="24"/>
        </w:rPr>
      </w:pPr>
      <w:r w:rsidRPr="008754DF">
        <w:rPr>
          <w:sz w:val="24"/>
          <w:szCs w:val="24"/>
        </w:rPr>
        <w:t>BIO.1</w:t>
      </w:r>
      <w:r w:rsidRPr="008754DF">
        <w:rPr>
          <w:sz w:val="24"/>
          <w:szCs w:val="24"/>
        </w:rPr>
        <w:tab/>
        <w:t>The student will demonstrate an understanding of scientific</w:t>
      </w:r>
      <w:r>
        <w:rPr>
          <w:sz w:val="24"/>
          <w:szCs w:val="24"/>
        </w:rPr>
        <w:t xml:space="preserve"> and engineering</w:t>
      </w:r>
      <w:r w:rsidRPr="008754DF">
        <w:rPr>
          <w:sz w:val="24"/>
          <w:szCs w:val="24"/>
        </w:rPr>
        <w:t xml:space="preserve"> </w:t>
      </w:r>
      <w:r>
        <w:rPr>
          <w:sz w:val="24"/>
          <w:szCs w:val="24"/>
        </w:rPr>
        <w:t>practices</w:t>
      </w:r>
      <w:r w:rsidRPr="008754DF">
        <w:rPr>
          <w:sz w:val="24"/>
          <w:szCs w:val="24"/>
        </w:rPr>
        <w:t xml:space="preserve"> by </w:t>
      </w:r>
    </w:p>
    <w:p w14:paraId="11336C1C" w14:textId="77777777" w:rsidR="00A21E67" w:rsidRPr="008754DF" w:rsidRDefault="00A21E67" w:rsidP="00A21E67">
      <w:pPr>
        <w:pStyle w:val="ListParagraph"/>
        <w:numPr>
          <w:ilvl w:val="0"/>
          <w:numId w:val="12"/>
        </w:numPr>
        <w:tabs>
          <w:tab w:val="clear" w:pos="1440"/>
          <w:tab w:val="num" w:pos="1080"/>
        </w:tabs>
        <w:ind w:left="1080"/>
      </w:pPr>
      <w:r w:rsidRPr="008754DF">
        <w:t>asking questions and defining problems</w:t>
      </w:r>
    </w:p>
    <w:p w14:paraId="7CC72025" w14:textId="77777777" w:rsidR="00A21E67" w:rsidRPr="008754DF" w:rsidRDefault="00A21E67" w:rsidP="00A21E67">
      <w:pPr>
        <w:pStyle w:val="ListParagraph"/>
        <w:numPr>
          <w:ilvl w:val="1"/>
          <w:numId w:val="12"/>
        </w:numPr>
      </w:pPr>
      <w:r w:rsidRPr="008754DF">
        <w:t>a</w:t>
      </w:r>
      <w:r>
        <w:t>sk questions that arise fro</w:t>
      </w:r>
      <w:r w:rsidRPr="008754DF">
        <w:t>m careful observation of phenomena and/or organisms</w:t>
      </w:r>
      <w:r>
        <w:t>,</w:t>
      </w:r>
      <w:r w:rsidRPr="008754DF">
        <w:t xml:space="preserve"> from examining models and theories</w:t>
      </w:r>
      <w:r>
        <w:t>, and/or to seek additional information</w:t>
      </w:r>
    </w:p>
    <w:p w14:paraId="7E29318F" w14:textId="77777777" w:rsidR="00A21E67" w:rsidRPr="008754DF" w:rsidRDefault="00A21E67" w:rsidP="00A21E67">
      <w:pPr>
        <w:pStyle w:val="ListParagraph"/>
        <w:numPr>
          <w:ilvl w:val="1"/>
          <w:numId w:val="12"/>
        </w:numPr>
      </w:pPr>
      <w:r>
        <w:t>determine which</w:t>
      </w:r>
      <w:r w:rsidRPr="008754DF">
        <w:t xml:space="preserve"> questions can be investigated with</w:t>
      </w:r>
      <w:r>
        <w:t>in</w:t>
      </w:r>
      <w:r w:rsidRPr="008754DF">
        <w:t xml:space="preserve"> the scope of the school laboratory</w:t>
      </w:r>
      <w:r>
        <w:t xml:space="preserve"> or </w:t>
      </w:r>
      <w:r w:rsidRPr="008754DF">
        <w:t>field to determine relationship</w:t>
      </w:r>
      <w:r>
        <w:t>s</w:t>
      </w:r>
      <w:r w:rsidRPr="008754DF">
        <w:t xml:space="preserve"> between independent and dependent variables</w:t>
      </w:r>
    </w:p>
    <w:p w14:paraId="0D5F408D" w14:textId="77777777" w:rsidR="00A21E67" w:rsidRDefault="00A21E67" w:rsidP="00A21E67">
      <w:pPr>
        <w:pStyle w:val="ListParagraph"/>
        <w:numPr>
          <w:ilvl w:val="1"/>
          <w:numId w:val="12"/>
        </w:numPr>
      </w:pPr>
      <w:r>
        <w:t>generate hypotheses based on research and scientific principles</w:t>
      </w:r>
    </w:p>
    <w:p w14:paraId="1A3C0F9B" w14:textId="77777777" w:rsidR="00A21E67" w:rsidRPr="008754DF" w:rsidRDefault="00A21E67" w:rsidP="00A21E67">
      <w:pPr>
        <w:pStyle w:val="ListParagraph"/>
        <w:numPr>
          <w:ilvl w:val="1"/>
          <w:numId w:val="12"/>
        </w:numPr>
      </w:pPr>
      <w:r w:rsidRPr="008754DF">
        <w:t>make hypotheses th</w:t>
      </w:r>
      <w:r>
        <w:t>at</w:t>
      </w:r>
      <w:r w:rsidRPr="008754DF">
        <w:t xml:space="preserve"> specify what happens to a dependent variable when an independent variable is manipulated</w:t>
      </w:r>
    </w:p>
    <w:p w14:paraId="0D2F717F" w14:textId="77777777" w:rsidR="00A21E67" w:rsidRPr="008754DF" w:rsidRDefault="00A21E67" w:rsidP="00A21E67">
      <w:pPr>
        <w:pStyle w:val="ListParagraph"/>
        <w:numPr>
          <w:ilvl w:val="0"/>
          <w:numId w:val="12"/>
        </w:numPr>
        <w:tabs>
          <w:tab w:val="clear" w:pos="1440"/>
          <w:tab w:val="num" w:pos="1080"/>
        </w:tabs>
        <w:ind w:left="1080"/>
      </w:pPr>
      <w:r w:rsidRPr="008754DF">
        <w:t>planning and carrying out investigations</w:t>
      </w:r>
    </w:p>
    <w:p w14:paraId="7021D3D9" w14:textId="77777777" w:rsidR="00A21E67" w:rsidRPr="008754DF" w:rsidRDefault="00A21E67" w:rsidP="00A21E67">
      <w:pPr>
        <w:pStyle w:val="ListParagraph"/>
        <w:numPr>
          <w:ilvl w:val="1"/>
          <w:numId w:val="12"/>
        </w:numPr>
      </w:pPr>
      <w:r>
        <w:t>individually and collaboratively</w:t>
      </w:r>
      <w:r w:rsidRPr="008754DF">
        <w:t xml:space="preserve"> plan and conduct </w:t>
      </w:r>
      <w:r>
        <w:t xml:space="preserve">observational and experimental </w:t>
      </w:r>
      <w:r w:rsidRPr="008754DF">
        <w:t xml:space="preserve">investigations </w:t>
      </w:r>
    </w:p>
    <w:p w14:paraId="5CC92D4F" w14:textId="77777777" w:rsidR="00A21E67" w:rsidRDefault="00A21E67" w:rsidP="00A21E67">
      <w:pPr>
        <w:pStyle w:val="ListParagraph"/>
        <w:numPr>
          <w:ilvl w:val="0"/>
          <w:numId w:val="13"/>
        </w:numPr>
        <w:tabs>
          <w:tab w:val="num" w:pos="1440"/>
        </w:tabs>
        <w:ind w:left="1440"/>
      </w:pPr>
      <w:r w:rsidRPr="008754DF">
        <w:t>plan and conduct investigation</w:t>
      </w:r>
      <w:r>
        <w:t xml:space="preserve">s or test </w:t>
      </w:r>
      <w:r w:rsidRPr="008754DF">
        <w:t>design solution</w:t>
      </w:r>
      <w:r>
        <w:t>s</w:t>
      </w:r>
      <w:r w:rsidRPr="008754DF">
        <w:t xml:space="preserve"> in a safe and ethical manner including considerations of environmental, social, and personal </w:t>
      </w:r>
      <w:r>
        <w:t>effects</w:t>
      </w:r>
    </w:p>
    <w:p w14:paraId="2CDC04BF" w14:textId="77777777" w:rsidR="00A21E67" w:rsidRPr="008754DF" w:rsidRDefault="00A21E67" w:rsidP="00A21E67">
      <w:pPr>
        <w:pStyle w:val="ListParagraph"/>
        <w:numPr>
          <w:ilvl w:val="0"/>
          <w:numId w:val="13"/>
        </w:numPr>
        <w:tabs>
          <w:tab w:val="num" w:pos="1440"/>
        </w:tabs>
        <w:ind w:left="1440"/>
      </w:pPr>
      <w:r>
        <w:t>determine appropriate sample size and techniques</w:t>
      </w:r>
    </w:p>
    <w:p w14:paraId="0FAECD16" w14:textId="77777777" w:rsidR="00A21E67" w:rsidRPr="008754DF" w:rsidRDefault="00A21E67" w:rsidP="00A21E67">
      <w:pPr>
        <w:pStyle w:val="ListParagraph"/>
        <w:numPr>
          <w:ilvl w:val="0"/>
          <w:numId w:val="13"/>
        </w:numPr>
        <w:tabs>
          <w:tab w:val="num" w:pos="1440"/>
        </w:tabs>
        <w:ind w:left="1440"/>
      </w:pPr>
      <w:r w:rsidRPr="008754DF">
        <w:t xml:space="preserve">select </w:t>
      </w:r>
      <w:r>
        <w:t xml:space="preserve">and use </w:t>
      </w:r>
      <w:r w:rsidRPr="008754DF">
        <w:t>appropriate tools and technology to collect, record, anal</w:t>
      </w:r>
      <w:r>
        <w:t>yze, and evaluate data</w:t>
      </w:r>
    </w:p>
    <w:p w14:paraId="3FFE7339" w14:textId="77777777" w:rsidR="00A21E67" w:rsidRDefault="00A21E67" w:rsidP="00A21E67">
      <w:pPr>
        <w:pStyle w:val="ListParagraph"/>
        <w:numPr>
          <w:ilvl w:val="0"/>
          <w:numId w:val="12"/>
        </w:numPr>
        <w:tabs>
          <w:tab w:val="clear" w:pos="1440"/>
          <w:tab w:val="num" w:pos="1080"/>
        </w:tabs>
        <w:ind w:left="1080"/>
      </w:pPr>
      <w:r w:rsidRPr="008754DF">
        <w:t>interpreting, analyzing, and evaluating data</w:t>
      </w:r>
    </w:p>
    <w:p w14:paraId="1F972E52" w14:textId="77777777" w:rsidR="00A21E67" w:rsidRPr="00AF0731" w:rsidRDefault="00A21E67" w:rsidP="00A21E67">
      <w:pPr>
        <w:pStyle w:val="ListParagraph"/>
        <w:numPr>
          <w:ilvl w:val="0"/>
          <w:numId w:val="14"/>
        </w:numPr>
      </w:pPr>
      <w:r w:rsidRPr="00AF0731">
        <w:t>construct and interpret data tables showing independent and dependent variables, repeated trials, and means</w:t>
      </w:r>
    </w:p>
    <w:p w14:paraId="05D8C6C0" w14:textId="77777777" w:rsidR="00A21E67" w:rsidRPr="00AF0731" w:rsidRDefault="00A21E67" w:rsidP="00A21E67">
      <w:pPr>
        <w:pStyle w:val="ListParagraph"/>
        <w:numPr>
          <w:ilvl w:val="0"/>
          <w:numId w:val="14"/>
        </w:numPr>
      </w:pPr>
      <w:r w:rsidRPr="00AF0731">
        <w:t xml:space="preserve">construct, analyze, and interpret graphical displays of data </w:t>
      </w:r>
    </w:p>
    <w:p w14:paraId="684D67C0" w14:textId="77777777" w:rsidR="00A21E67" w:rsidRPr="00AF0731" w:rsidRDefault="00A21E67" w:rsidP="00A21E67">
      <w:pPr>
        <w:pStyle w:val="SOLstatement"/>
        <w:numPr>
          <w:ilvl w:val="0"/>
          <w:numId w:val="14"/>
        </w:numPr>
        <w:rPr>
          <w:sz w:val="24"/>
          <w:szCs w:val="24"/>
        </w:rPr>
      </w:pPr>
      <w:r w:rsidRPr="00AF0731">
        <w:rPr>
          <w:sz w:val="24"/>
          <w:szCs w:val="24"/>
        </w:rPr>
        <w:t>use data in building and revising models, supporting</w:t>
      </w:r>
      <w:r>
        <w:rPr>
          <w:sz w:val="24"/>
          <w:szCs w:val="24"/>
        </w:rPr>
        <w:t xml:space="preserve"> an</w:t>
      </w:r>
      <w:r w:rsidRPr="00AF0731">
        <w:rPr>
          <w:sz w:val="24"/>
          <w:szCs w:val="24"/>
        </w:rPr>
        <w:t xml:space="preserve"> explanation for phenomena, or testing solutions to problems</w:t>
      </w:r>
    </w:p>
    <w:p w14:paraId="7C920CD5" w14:textId="77777777" w:rsidR="00A21E67" w:rsidRPr="00AF0731" w:rsidRDefault="00A21E67" w:rsidP="00A21E67">
      <w:pPr>
        <w:pStyle w:val="SOLstatement"/>
        <w:numPr>
          <w:ilvl w:val="0"/>
          <w:numId w:val="14"/>
        </w:numPr>
        <w:rPr>
          <w:sz w:val="24"/>
          <w:szCs w:val="24"/>
        </w:rPr>
      </w:pPr>
      <w:r w:rsidRPr="00AF0731">
        <w:rPr>
          <w:sz w:val="24"/>
          <w:szCs w:val="24"/>
        </w:rPr>
        <w:t>analyze data using tools, technologies, and/or models to make valid and reliable scientific claims or determine an optimal design solution</w:t>
      </w:r>
    </w:p>
    <w:p w14:paraId="0A0350A7" w14:textId="77777777" w:rsidR="00A21E67" w:rsidRPr="008754DF" w:rsidRDefault="00A21E67" w:rsidP="00A21E67">
      <w:pPr>
        <w:pStyle w:val="ListParagraph"/>
        <w:numPr>
          <w:ilvl w:val="0"/>
          <w:numId w:val="12"/>
        </w:numPr>
        <w:tabs>
          <w:tab w:val="clear" w:pos="1440"/>
          <w:tab w:val="num" w:pos="1080"/>
        </w:tabs>
        <w:ind w:left="1080"/>
      </w:pPr>
      <w:r w:rsidRPr="008754DF">
        <w:t>constructing and critiquing conclusions and explanations</w:t>
      </w:r>
    </w:p>
    <w:p w14:paraId="3C39C127" w14:textId="77777777" w:rsidR="00A21E67" w:rsidRPr="008754DF" w:rsidRDefault="00A21E67" w:rsidP="00A21E67">
      <w:pPr>
        <w:pStyle w:val="ListParagraph"/>
        <w:numPr>
          <w:ilvl w:val="1"/>
          <w:numId w:val="12"/>
        </w:numPr>
      </w:pPr>
      <w:r w:rsidRPr="008754DF">
        <w:t>m</w:t>
      </w:r>
      <w:r>
        <w:t xml:space="preserve">ake </w:t>
      </w:r>
      <w:r w:rsidRPr="008754DF">
        <w:t>quantitative and/or qualitative claim</w:t>
      </w:r>
      <w:r>
        <w:t>s</w:t>
      </w:r>
      <w:r w:rsidRPr="008754DF">
        <w:t xml:space="preserve"> regarding the relationship between dependent and independent variables</w:t>
      </w:r>
    </w:p>
    <w:p w14:paraId="0EB3CEA3" w14:textId="77777777" w:rsidR="00A21E67" w:rsidRPr="008754DF" w:rsidRDefault="00A21E67" w:rsidP="00A21E67">
      <w:pPr>
        <w:pStyle w:val="ListParagraph"/>
        <w:numPr>
          <w:ilvl w:val="1"/>
          <w:numId w:val="12"/>
        </w:numPr>
      </w:pPr>
      <w:r w:rsidRPr="008754DF">
        <w:t>c</w:t>
      </w:r>
      <w:r>
        <w:t>onstruct and revise</w:t>
      </w:r>
      <w:r w:rsidRPr="008754DF">
        <w:t xml:space="preserve"> explanation</w:t>
      </w:r>
      <w:r>
        <w:t>s</w:t>
      </w:r>
      <w:r w:rsidRPr="008754DF">
        <w:t xml:space="preserve"> based on valid and reliable evidence obtained from a variety of sources including students’ own investigations, models, theories, simulations, </w:t>
      </w:r>
      <w:r>
        <w:t xml:space="preserve">and </w:t>
      </w:r>
      <w:r w:rsidRPr="008754DF">
        <w:t>peer review</w:t>
      </w:r>
    </w:p>
    <w:p w14:paraId="230AF20C" w14:textId="77777777" w:rsidR="00A21E67" w:rsidRPr="008754DF" w:rsidRDefault="00A21E67" w:rsidP="00A21E67">
      <w:pPr>
        <w:pStyle w:val="ListParagraph"/>
        <w:numPr>
          <w:ilvl w:val="1"/>
          <w:numId w:val="12"/>
        </w:numPr>
      </w:pPr>
      <w:r w:rsidRPr="008754DF">
        <w:t xml:space="preserve">apply scientific ideas, principles, and/or evidence to provide an explanation of phenomena and </w:t>
      </w:r>
      <w:r>
        <w:t>design solutions</w:t>
      </w:r>
    </w:p>
    <w:p w14:paraId="75F47DFD" w14:textId="77777777" w:rsidR="00A21E67" w:rsidRPr="008754DF" w:rsidRDefault="00A21E67" w:rsidP="00A21E67">
      <w:pPr>
        <w:pStyle w:val="ListParagraph"/>
        <w:numPr>
          <w:ilvl w:val="1"/>
          <w:numId w:val="12"/>
        </w:numPr>
      </w:pPr>
      <w:r w:rsidRPr="008754DF">
        <w:t>compare and evaluate competing arguments or design solutions in light of currently accepted explanations</w:t>
      </w:r>
      <w:r>
        <w:t xml:space="preserve"> and </w:t>
      </w:r>
      <w:r w:rsidRPr="008754DF">
        <w:t xml:space="preserve">new </w:t>
      </w:r>
      <w:r>
        <w:t xml:space="preserve">scientific </w:t>
      </w:r>
      <w:r w:rsidRPr="008754DF">
        <w:t>evidence</w:t>
      </w:r>
    </w:p>
    <w:p w14:paraId="3F9245A0" w14:textId="77777777" w:rsidR="00A21E67" w:rsidRDefault="00A21E67" w:rsidP="00A21E67">
      <w:pPr>
        <w:pStyle w:val="ListParagraph"/>
        <w:numPr>
          <w:ilvl w:val="1"/>
          <w:numId w:val="12"/>
        </w:numPr>
      </w:pPr>
      <w:r w:rsidRPr="008754DF">
        <w:t>co</w:t>
      </w:r>
      <w:r>
        <w:t>nstruct</w:t>
      </w:r>
      <w:r w:rsidRPr="008754DF">
        <w:t xml:space="preserve"> argument</w:t>
      </w:r>
      <w:r>
        <w:t>s or counter</w:t>
      </w:r>
      <w:r w:rsidRPr="008754DF">
        <w:t>arguments based on data and evidence</w:t>
      </w:r>
    </w:p>
    <w:p w14:paraId="6985E88F" w14:textId="77777777" w:rsidR="00A21E67" w:rsidRPr="008754DF" w:rsidRDefault="00A21E67" w:rsidP="00A21E67">
      <w:pPr>
        <w:pStyle w:val="ListParagraph"/>
        <w:numPr>
          <w:ilvl w:val="1"/>
          <w:numId w:val="12"/>
        </w:numPr>
      </w:pPr>
      <w:r w:rsidRPr="00A43E31">
        <w:t xml:space="preserve">differentiate between </w:t>
      </w:r>
      <w:r>
        <w:t xml:space="preserve">a </w:t>
      </w:r>
      <w:r w:rsidRPr="00A43E31">
        <w:t>scientific hypothesis</w:t>
      </w:r>
      <w:r>
        <w:t xml:space="preserve"> and theory</w:t>
      </w:r>
    </w:p>
    <w:p w14:paraId="5137A332" w14:textId="77777777" w:rsidR="00A21E67" w:rsidRPr="008754DF" w:rsidRDefault="00A21E67" w:rsidP="00A21E67">
      <w:pPr>
        <w:pStyle w:val="ListParagraph"/>
        <w:numPr>
          <w:ilvl w:val="0"/>
          <w:numId w:val="12"/>
        </w:numPr>
        <w:tabs>
          <w:tab w:val="clear" w:pos="1440"/>
          <w:tab w:val="num" w:pos="1080"/>
        </w:tabs>
        <w:ind w:left="1080"/>
      </w:pPr>
      <w:r w:rsidRPr="008754DF">
        <w:t>developing and using models</w:t>
      </w:r>
    </w:p>
    <w:p w14:paraId="5E7C888F" w14:textId="77777777" w:rsidR="00A21E67" w:rsidRPr="008754DF" w:rsidRDefault="00A21E67" w:rsidP="00A21E67">
      <w:pPr>
        <w:pStyle w:val="ListParagraph"/>
        <w:numPr>
          <w:ilvl w:val="2"/>
          <w:numId w:val="12"/>
        </w:numPr>
        <w:tabs>
          <w:tab w:val="num" w:pos="1440"/>
        </w:tabs>
        <w:ind w:left="1440" w:hanging="360"/>
      </w:pPr>
      <w:r w:rsidRPr="008754DF">
        <w:lastRenderedPageBreak/>
        <w:t>evaluate the merits and limitations of models</w:t>
      </w:r>
    </w:p>
    <w:p w14:paraId="6A8FB628" w14:textId="77777777" w:rsidR="00A21E67" w:rsidRPr="008754DF" w:rsidRDefault="00A21E67" w:rsidP="00A21E67">
      <w:pPr>
        <w:pStyle w:val="ListParagraph"/>
        <w:numPr>
          <w:ilvl w:val="2"/>
          <w:numId w:val="12"/>
        </w:numPr>
        <w:tabs>
          <w:tab w:val="num" w:pos="1440"/>
        </w:tabs>
        <w:ind w:left="1440" w:hanging="360"/>
      </w:pPr>
      <w:r w:rsidRPr="008754DF">
        <w:t>d</w:t>
      </w:r>
      <w:r>
        <w:t>evelop, revise, and/or use</w:t>
      </w:r>
      <w:r w:rsidRPr="008754DF">
        <w:t xml:space="preserve"> model</w:t>
      </w:r>
      <w:r>
        <w:t>s</w:t>
      </w:r>
      <w:r w:rsidRPr="008754DF">
        <w:t xml:space="preserve"> based on evidence to illustrate or predict relationships</w:t>
      </w:r>
    </w:p>
    <w:p w14:paraId="264BFF10" w14:textId="77777777" w:rsidR="00A21E67" w:rsidRPr="008754DF" w:rsidRDefault="00A21E67" w:rsidP="00A21E67">
      <w:pPr>
        <w:pStyle w:val="ListParagraph"/>
        <w:numPr>
          <w:ilvl w:val="2"/>
          <w:numId w:val="12"/>
        </w:numPr>
        <w:tabs>
          <w:tab w:val="num" w:pos="1440"/>
        </w:tabs>
        <w:ind w:left="1440" w:hanging="360"/>
      </w:pPr>
      <w:r w:rsidRPr="008754DF">
        <w:t>d</w:t>
      </w:r>
      <w:r>
        <w:t xml:space="preserve">evelop and/or use </w:t>
      </w:r>
      <w:r w:rsidRPr="008754DF">
        <w:t>model</w:t>
      </w:r>
      <w:r>
        <w:t>s</w:t>
      </w:r>
      <w:r w:rsidRPr="008754DF">
        <w:t xml:space="preserve"> to generate data to support explanations, predict phenomena, analyze systems, and/or solve problems</w:t>
      </w:r>
    </w:p>
    <w:p w14:paraId="4C84DD2E" w14:textId="77777777" w:rsidR="00A21E67" w:rsidRPr="008754DF" w:rsidRDefault="00A21E67" w:rsidP="00A21E67">
      <w:pPr>
        <w:pStyle w:val="ListParagraph"/>
        <w:numPr>
          <w:ilvl w:val="0"/>
          <w:numId w:val="12"/>
        </w:numPr>
        <w:tabs>
          <w:tab w:val="clear" w:pos="1440"/>
          <w:tab w:val="num" w:pos="1080"/>
        </w:tabs>
        <w:ind w:left="1080"/>
      </w:pPr>
      <w:r w:rsidRPr="008754DF">
        <w:t>obtaining, evaluating, and communicating information</w:t>
      </w:r>
    </w:p>
    <w:p w14:paraId="20261BC8" w14:textId="77777777" w:rsidR="00A21E67" w:rsidRPr="008E05E5" w:rsidRDefault="00A21E67" w:rsidP="00A21E67">
      <w:pPr>
        <w:pStyle w:val="ListParagraph"/>
        <w:numPr>
          <w:ilvl w:val="0"/>
          <w:numId w:val="15"/>
        </w:numPr>
      </w:pPr>
      <w:r w:rsidRPr="008E05E5">
        <w:t>compare, integrate, and evaluate sources of information presented in different media or formats to address a scientific question or solve a problem</w:t>
      </w:r>
    </w:p>
    <w:p w14:paraId="71049AF9" w14:textId="77777777" w:rsidR="00A21E67" w:rsidRPr="008E05E5" w:rsidRDefault="00A21E67" w:rsidP="00A21E67">
      <w:pPr>
        <w:pStyle w:val="ListParagraph"/>
        <w:numPr>
          <w:ilvl w:val="0"/>
          <w:numId w:val="15"/>
        </w:numPr>
      </w:pPr>
      <w:r w:rsidRPr="008E05E5">
        <w:t>gather, read, and evaluate scientific and/or technical information from multiple authoritative sources, assessing the evidence and credibility of each source</w:t>
      </w:r>
    </w:p>
    <w:p w14:paraId="58BA420F" w14:textId="77777777" w:rsidR="00A21E67" w:rsidRDefault="00A21E67" w:rsidP="00A21E67">
      <w:pPr>
        <w:pStyle w:val="ListParagraph"/>
        <w:numPr>
          <w:ilvl w:val="0"/>
          <w:numId w:val="15"/>
        </w:numPr>
      </w:pPr>
      <w:r w:rsidRPr="00A21E67">
        <w:t>communicate scientific and/or technical information about phenomena in multiple formats</w:t>
      </w:r>
    </w:p>
    <w:p w14:paraId="7C85202C" w14:textId="77777777" w:rsidR="001B226E" w:rsidRPr="00A21E67" w:rsidRDefault="001B226E" w:rsidP="001B226E">
      <w:pPr>
        <w:pStyle w:val="ListParagraph"/>
        <w:ind w:left="1440"/>
      </w:pPr>
    </w:p>
    <w:p w14:paraId="1A303950" w14:textId="77777777" w:rsidR="00AB1522" w:rsidRPr="00B63B7C" w:rsidRDefault="005A19C2" w:rsidP="007759D7">
      <w:pPr>
        <w:pStyle w:val="Heading3"/>
      </w:pPr>
      <w:r w:rsidRPr="00B63B7C">
        <w:t xml:space="preserve">Reporting Category: </w:t>
      </w:r>
      <w:r w:rsidR="00884AB2" w:rsidRPr="00BF025F">
        <w:t>Life at the Molecular and Cellular Level</w:t>
      </w:r>
      <w:r w:rsidR="007759D7">
        <w:br/>
      </w:r>
      <w:r w:rsidRPr="00B63B7C">
        <w:t xml:space="preserve">Number of Items: </w:t>
      </w:r>
      <w:r w:rsidR="004B08B2" w:rsidRPr="00B63B7C">
        <w:t>1</w:t>
      </w:r>
      <w:r w:rsidR="00884AB2">
        <w:t>7</w:t>
      </w:r>
      <w:r w:rsidR="007759D7">
        <w:br/>
      </w:r>
      <w:r w:rsidR="00AB1522" w:rsidRPr="00B63B7C">
        <w:t>Standards of Learning:</w:t>
      </w:r>
    </w:p>
    <w:p w14:paraId="47137952" w14:textId="77777777" w:rsidR="00A741C3" w:rsidRDefault="00A741C3" w:rsidP="00A741C3">
      <w:pPr>
        <w:tabs>
          <w:tab w:val="left" w:pos="1080"/>
        </w:tabs>
        <w:ind w:left="-180" w:firstLine="180"/>
        <w:rPr>
          <w:color w:val="000000"/>
        </w:rPr>
      </w:pPr>
    </w:p>
    <w:p w14:paraId="51220EA9" w14:textId="77777777" w:rsidR="00A360CA" w:rsidRPr="008754DF" w:rsidRDefault="00A360CA" w:rsidP="00A360CA">
      <w:pPr>
        <w:pStyle w:val="SOLstatement"/>
        <w:rPr>
          <w:sz w:val="24"/>
          <w:szCs w:val="24"/>
        </w:rPr>
      </w:pPr>
      <w:r w:rsidRPr="008754DF">
        <w:rPr>
          <w:sz w:val="24"/>
          <w:szCs w:val="24"/>
        </w:rPr>
        <w:t>BIO.2</w:t>
      </w:r>
      <w:r w:rsidRPr="008754DF">
        <w:rPr>
          <w:sz w:val="24"/>
          <w:szCs w:val="24"/>
        </w:rPr>
        <w:tab/>
        <w:t>The student will investigate and understand that chemical and biochemical processes are essential for life.</w:t>
      </w:r>
      <w:r>
        <w:rPr>
          <w:sz w:val="24"/>
          <w:szCs w:val="24"/>
        </w:rPr>
        <w:t xml:space="preserve"> </w:t>
      </w:r>
      <w:r w:rsidRPr="008754DF">
        <w:rPr>
          <w:sz w:val="24"/>
          <w:szCs w:val="24"/>
        </w:rPr>
        <w:t>Key ideas include</w:t>
      </w:r>
    </w:p>
    <w:p w14:paraId="22995B5D" w14:textId="77777777" w:rsidR="00A360CA" w:rsidRPr="008754DF" w:rsidRDefault="00A360CA" w:rsidP="00A360CA">
      <w:pPr>
        <w:pStyle w:val="SOLstatement"/>
        <w:numPr>
          <w:ilvl w:val="1"/>
          <w:numId w:val="11"/>
        </w:numPr>
        <w:tabs>
          <w:tab w:val="clear" w:pos="1440"/>
          <w:tab w:val="num" w:pos="1080"/>
        </w:tabs>
        <w:ind w:left="1080"/>
        <w:rPr>
          <w:sz w:val="24"/>
          <w:szCs w:val="24"/>
        </w:rPr>
      </w:pPr>
      <w:r w:rsidRPr="008754DF">
        <w:rPr>
          <w:sz w:val="24"/>
          <w:szCs w:val="24"/>
        </w:rPr>
        <w:t xml:space="preserve">water chemistry has an </w:t>
      </w:r>
      <w:r>
        <w:rPr>
          <w:sz w:val="24"/>
          <w:szCs w:val="24"/>
        </w:rPr>
        <w:t>influence</w:t>
      </w:r>
      <w:r w:rsidRPr="008754DF">
        <w:rPr>
          <w:sz w:val="24"/>
          <w:szCs w:val="24"/>
        </w:rPr>
        <w:t xml:space="preserve"> on life processes;</w:t>
      </w:r>
    </w:p>
    <w:p w14:paraId="7052BCD3" w14:textId="77777777" w:rsidR="00A360CA" w:rsidRPr="008754DF" w:rsidRDefault="00A360CA" w:rsidP="00A360CA">
      <w:pPr>
        <w:pStyle w:val="SOLstatement"/>
        <w:numPr>
          <w:ilvl w:val="1"/>
          <w:numId w:val="11"/>
        </w:numPr>
        <w:tabs>
          <w:tab w:val="clear" w:pos="1440"/>
          <w:tab w:val="num" w:pos="1080"/>
        </w:tabs>
        <w:ind w:left="1080"/>
        <w:rPr>
          <w:sz w:val="24"/>
          <w:szCs w:val="24"/>
        </w:rPr>
      </w:pPr>
      <w:r w:rsidRPr="008754DF">
        <w:rPr>
          <w:sz w:val="24"/>
          <w:szCs w:val="24"/>
        </w:rPr>
        <w:t xml:space="preserve">macromolecules have </w:t>
      </w:r>
      <w:r>
        <w:rPr>
          <w:sz w:val="24"/>
          <w:szCs w:val="24"/>
        </w:rPr>
        <w:t>roles</w:t>
      </w:r>
      <w:r w:rsidRPr="008754DF">
        <w:rPr>
          <w:sz w:val="24"/>
          <w:szCs w:val="24"/>
        </w:rPr>
        <w:t xml:space="preserve"> in maintaining life processes;</w:t>
      </w:r>
    </w:p>
    <w:p w14:paraId="3122D3C7" w14:textId="77777777" w:rsidR="00A360CA" w:rsidRPr="008754DF" w:rsidRDefault="00A360CA" w:rsidP="00A360CA">
      <w:pPr>
        <w:pStyle w:val="SOLstatement"/>
        <w:numPr>
          <w:ilvl w:val="1"/>
          <w:numId w:val="11"/>
        </w:numPr>
        <w:tabs>
          <w:tab w:val="clear" w:pos="1440"/>
          <w:tab w:val="num" w:pos="1080"/>
        </w:tabs>
        <w:ind w:left="1080"/>
        <w:rPr>
          <w:sz w:val="24"/>
          <w:szCs w:val="24"/>
        </w:rPr>
      </w:pPr>
      <w:r w:rsidRPr="008754DF">
        <w:rPr>
          <w:sz w:val="24"/>
          <w:szCs w:val="24"/>
        </w:rPr>
        <w:t>enzymes have a role in biochemical processes;</w:t>
      </w:r>
    </w:p>
    <w:p w14:paraId="20234D24" w14:textId="77777777" w:rsidR="00A360CA" w:rsidRPr="008754DF" w:rsidRDefault="00A360CA" w:rsidP="00A360CA">
      <w:pPr>
        <w:pStyle w:val="SOLstatement"/>
        <w:numPr>
          <w:ilvl w:val="1"/>
          <w:numId w:val="11"/>
        </w:numPr>
        <w:tabs>
          <w:tab w:val="clear" w:pos="1440"/>
          <w:tab w:val="num" w:pos="1080"/>
        </w:tabs>
        <w:ind w:left="1080"/>
        <w:rPr>
          <w:sz w:val="24"/>
          <w:szCs w:val="24"/>
        </w:rPr>
      </w:pPr>
      <w:r w:rsidRPr="008754DF">
        <w:rPr>
          <w:sz w:val="24"/>
          <w:szCs w:val="24"/>
        </w:rPr>
        <w:t>protein synthesis is the process of forming proteins</w:t>
      </w:r>
      <w:r>
        <w:rPr>
          <w:sz w:val="24"/>
          <w:szCs w:val="24"/>
        </w:rPr>
        <w:t xml:space="preserve"> which influences inheritance and evolution; and</w:t>
      </w:r>
    </w:p>
    <w:p w14:paraId="05531B60" w14:textId="77777777" w:rsidR="00A360CA" w:rsidRDefault="00A360CA" w:rsidP="00A360CA">
      <w:pPr>
        <w:pStyle w:val="SOLstatement"/>
        <w:numPr>
          <w:ilvl w:val="1"/>
          <w:numId w:val="11"/>
        </w:numPr>
        <w:tabs>
          <w:tab w:val="clear" w:pos="1440"/>
          <w:tab w:val="num" w:pos="1080"/>
        </w:tabs>
        <w:ind w:left="1080"/>
        <w:rPr>
          <w:sz w:val="24"/>
          <w:szCs w:val="24"/>
        </w:rPr>
      </w:pPr>
      <w:proofErr w:type="gramStart"/>
      <w:r w:rsidRPr="008754DF">
        <w:rPr>
          <w:sz w:val="24"/>
          <w:szCs w:val="24"/>
        </w:rPr>
        <w:t>the</w:t>
      </w:r>
      <w:proofErr w:type="gramEnd"/>
      <w:r w:rsidRPr="008754DF">
        <w:rPr>
          <w:sz w:val="24"/>
          <w:szCs w:val="24"/>
        </w:rPr>
        <w:t xml:space="preserve"> processes of photosynthesis and respiration include the capture, storage, transformation, and flow of energy.</w:t>
      </w:r>
    </w:p>
    <w:p w14:paraId="604DD550" w14:textId="77777777" w:rsidR="001B226E" w:rsidRPr="001B226E" w:rsidRDefault="001B226E" w:rsidP="001B226E"/>
    <w:p w14:paraId="24FD5B0B" w14:textId="77777777" w:rsidR="00A21E67" w:rsidRPr="008754DF" w:rsidRDefault="00A21E67" w:rsidP="00A21E67">
      <w:pPr>
        <w:pStyle w:val="SOLstatement"/>
        <w:rPr>
          <w:sz w:val="24"/>
          <w:szCs w:val="24"/>
        </w:rPr>
      </w:pPr>
      <w:r w:rsidRPr="008754DF">
        <w:rPr>
          <w:sz w:val="24"/>
          <w:szCs w:val="24"/>
        </w:rPr>
        <w:t>BIO.3</w:t>
      </w:r>
      <w:r w:rsidRPr="008754DF">
        <w:rPr>
          <w:sz w:val="24"/>
          <w:szCs w:val="24"/>
        </w:rPr>
        <w:tab/>
        <w:t>The student will investigate and understand that cells have structure and function. Key ideas include</w:t>
      </w:r>
    </w:p>
    <w:p w14:paraId="269A8DF0" w14:textId="77777777" w:rsidR="00A21E67" w:rsidRPr="008754DF" w:rsidRDefault="00A21E67" w:rsidP="00A21E67">
      <w:pPr>
        <w:pStyle w:val="SOLstatement"/>
        <w:numPr>
          <w:ilvl w:val="0"/>
          <w:numId w:val="16"/>
        </w:numPr>
        <w:tabs>
          <w:tab w:val="clear" w:pos="1440"/>
          <w:tab w:val="num" w:pos="1080"/>
        </w:tabs>
        <w:ind w:left="1080"/>
        <w:rPr>
          <w:sz w:val="24"/>
          <w:szCs w:val="24"/>
        </w:rPr>
      </w:pPr>
      <w:r w:rsidRPr="008754DF">
        <w:rPr>
          <w:sz w:val="24"/>
          <w:szCs w:val="24"/>
        </w:rPr>
        <w:t>the cell theory</w:t>
      </w:r>
      <w:r>
        <w:rPr>
          <w:sz w:val="24"/>
          <w:szCs w:val="24"/>
        </w:rPr>
        <w:t xml:space="preserve"> is supported by evidence</w:t>
      </w:r>
      <w:r w:rsidRPr="008754DF">
        <w:rPr>
          <w:sz w:val="24"/>
          <w:szCs w:val="24"/>
        </w:rPr>
        <w:t>;</w:t>
      </w:r>
    </w:p>
    <w:p w14:paraId="1243FAF8" w14:textId="77777777" w:rsidR="00A21E67" w:rsidRPr="00296E4A" w:rsidRDefault="00A21E67" w:rsidP="00A21E67">
      <w:pPr>
        <w:pStyle w:val="SOLstatement"/>
        <w:numPr>
          <w:ilvl w:val="0"/>
          <w:numId w:val="16"/>
        </w:numPr>
        <w:tabs>
          <w:tab w:val="clear" w:pos="1440"/>
          <w:tab w:val="num" w:pos="720"/>
        </w:tabs>
        <w:ind w:left="1080"/>
        <w:rPr>
          <w:sz w:val="24"/>
          <w:szCs w:val="24"/>
        </w:rPr>
      </w:pPr>
      <w:r w:rsidRPr="00296E4A">
        <w:rPr>
          <w:sz w:val="24"/>
          <w:szCs w:val="24"/>
        </w:rPr>
        <w:t>structures in unicellular and multicellular organisms work interdependently to carry out life processes;</w:t>
      </w:r>
    </w:p>
    <w:p w14:paraId="54FFBA35" w14:textId="77777777" w:rsidR="00A21E67" w:rsidRPr="008754DF" w:rsidRDefault="00A21E67" w:rsidP="00A21E67">
      <w:pPr>
        <w:pStyle w:val="SOLstatement"/>
        <w:numPr>
          <w:ilvl w:val="0"/>
          <w:numId w:val="16"/>
        </w:numPr>
        <w:tabs>
          <w:tab w:val="clear" w:pos="1440"/>
          <w:tab w:val="num" w:pos="1080"/>
        </w:tabs>
        <w:ind w:left="1080"/>
        <w:rPr>
          <w:sz w:val="24"/>
          <w:szCs w:val="24"/>
        </w:rPr>
      </w:pPr>
      <w:r w:rsidRPr="008754DF">
        <w:rPr>
          <w:sz w:val="24"/>
          <w:szCs w:val="24"/>
        </w:rPr>
        <w:t>cell structures and processes are involved in cell growth and division;</w:t>
      </w:r>
    </w:p>
    <w:p w14:paraId="71977358" w14:textId="77777777" w:rsidR="00A21E67" w:rsidRPr="008754DF" w:rsidRDefault="00A21E67" w:rsidP="00A21E67">
      <w:pPr>
        <w:pStyle w:val="SOLstatement"/>
        <w:numPr>
          <w:ilvl w:val="0"/>
          <w:numId w:val="16"/>
        </w:numPr>
        <w:tabs>
          <w:tab w:val="clear" w:pos="1440"/>
          <w:tab w:val="num" w:pos="1080"/>
        </w:tabs>
        <w:ind w:left="1080"/>
        <w:rPr>
          <w:strike/>
          <w:sz w:val="24"/>
          <w:szCs w:val="24"/>
        </w:rPr>
      </w:pPr>
      <w:r w:rsidRPr="008754DF">
        <w:rPr>
          <w:sz w:val="24"/>
          <w:szCs w:val="24"/>
        </w:rPr>
        <w:t>the structure and function of the cell membrane support cell transport; and</w:t>
      </w:r>
    </w:p>
    <w:p w14:paraId="5A30ECFB" w14:textId="77777777" w:rsidR="00A21E67" w:rsidRDefault="00A21E67" w:rsidP="00A21E67">
      <w:pPr>
        <w:pStyle w:val="ListParagraph"/>
        <w:numPr>
          <w:ilvl w:val="0"/>
          <w:numId w:val="16"/>
        </w:numPr>
        <w:tabs>
          <w:tab w:val="clear" w:pos="1440"/>
          <w:tab w:val="num" w:pos="1080"/>
        </w:tabs>
        <w:ind w:hanging="720"/>
      </w:pPr>
      <w:proofErr w:type="gramStart"/>
      <w:r w:rsidRPr="00A21E67">
        <w:t>specialization</w:t>
      </w:r>
      <w:proofErr w:type="gramEnd"/>
      <w:r w:rsidRPr="00A21E67">
        <w:t xml:space="preserve"> leads to the development of different types of cells.</w:t>
      </w:r>
    </w:p>
    <w:p w14:paraId="22003652" w14:textId="77777777" w:rsidR="001B226E" w:rsidRDefault="001B226E" w:rsidP="001B226E">
      <w:pPr>
        <w:pStyle w:val="ListParagraph"/>
        <w:ind w:left="1440"/>
      </w:pPr>
    </w:p>
    <w:p w14:paraId="7D30B928" w14:textId="77777777" w:rsidR="00E85CD1" w:rsidRPr="008754DF" w:rsidRDefault="00E85CD1" w:rsidP="00E85CD1">
      <w:pPr>
        <w:pStyle w:val="SOLstatement"/>
        <w:rPr>
          <w:sz w:val="24"/>
          <w:szCs w:val="24"/>
        </w:rPr>
      </w:pPr>
      <w:r w:rsidRPr="008754DF">
        <w:rPr>
          <w:sz w:val="24"/>
          <w:szCs w:val="24"/>
        </w:rPr>
        <w:t>BIO.5</w:t>
      </w:r>
      <w:r w:rsidRPr="008754DF">
        <w:rPr>
          <w:sz w:val="24"/>
          <w:szCs w:val="24"/>
        </w:rPr>
        <w:tab/>
        <w:t>The student will investigate and understand that there are common mechanisms for inheritance.</w:t>
      </w:r>
      <w:r>
        <w:rPr>
          <w:sz w:val="24"/>
          <w:szCs w:val="24"/>
        </w:rPr>
        <w:t xml:space="preserve"> </w:t>
      </w:r>
      <w:r w:rsidRPr="008754DF">
        <w:rPr>
          <w:sz w:val="24"/>
          <w:szCs w:val="24"/>
        </w:rPr>
        <w:t>Key ideas include</w:t>
      </w:r>
    </w:p>
    <w:p w14:paraId="513C3DC6" w14:textId="77777777" w:rsidR="00E85CD1" w:rsidRPr="008754DF" w:rsidRDefault="00E85CD1" w:rsidP="00E85CD1">
      <w:pPr>
        <w:pStyle w:val="SOLstatement"/>
        <w:numPr>
          <w:ilvl w:val="0"/>
          <w:numId w:val="17"/>
        </w:numPr>
        <w:tabs>
          <w:tab w:val="left" w:pos="1080"/>
        </w:tabs>
        <w:rPr>
          <w:sz w:val="24"/>
          <w:szCs w:val="24"/>
        </w:rPr>
      </w:pPr>
      <w:r w:rsidRPr="008754DF">
        <w:rPr>
          <w:sz w:val="24"/>
          <w:szCs w:val="24"/>
        </w:rPr>
        <w:t>DNA has structure and</w:t>
      </w:r>
      <w:r>
        <w:rPr>
          <w:sz w:val="24"/>
          <w:szCs w:val="24"/>
        </w:rPr>
        <w:t xml:space="preserve"> is the foundation for protein synthesis</w:t>
      </w:r>
      <w:r w:rsidRPr="008754DF">
        <w:rPr>
          <w:sz w:val="24"/>
          <w:szCs w:val="24"/>
        </w:rPr>
        <w:t>;</w:t>
      </w:r>
    </w:p>
    <w:p w14:paraId="0F1AB3B8" w14:textId="77777777" w:rsidR="00E85CD1" w:rsidRPr="00A21E67" w:rsidRDefault="00E85CD1" w:rsidP="00E85CD1">
      <w:pPr>
        <w:tabs>
          <w:tab w:val="num" w:pos="1080"/>
        </w:tabs>
        <w:ind w:left="900" w:hanging="180"/>
      </w:pPr>
      <w:r>
        <w:rPr>
          <w:sz w:val="24"/>
          <w:szCs w:val="24"/>
        </w:rPr>
        <w:t>b)</w:t>
      </w:r>
      <w:r>
        <w:rPr>
          <w:sz w:val="24"/>
          <w:szCs w:val="24"/>
        </w:rPr>
        <w:tab/>
      </w:r>
      <w:proofErr w:type="gramStart"/>
      <w:r>
        <w:rPr>
          <w:sz w:val="24"/>
          <w:szCs w:val="24"/>
        </w:rPr>
        <w:t>the</w:t>
      </w:r>
      <w:proofErr w:type="gramEnd"/>
      <w:r>
        <w:rPr>
          <w:sz w:val="24"/>
          <w:szCs w:val="24"/>
        </w:rPr>
        <w:t xml:space="preserve"> structural model of DNA has developed over time.</w:t>
      </w:r>
    </w:p>
    <w:p w14:paraId="0E6D44B5" w14:textId="77777777" w:rsidR="003A057C" w:rsidRDefault="003A057C">
      <w:pPr>
        <w:rPr>
          <w:sz w:val="24"/>
          <w:szCs w:val="24"/>
        </w:rPr>
      </w:pPr>
      <w:r>
        <w:br w:type="page"/>
      </w:r>
    </w:p>
    <w:p w14:paraId="10F18356" w14:textId="77777777" w:rsidR="00AB1522" w:rsidRPr="00B63B7C" w:rsidRDefault="005A19C2" w:rsidP="007759D7">
      <w:pPr>
        <w:pStyle w:val="Heading3"/>
      </w:pPr>
      <w:r w:rsidRPr="00B63B7C">
        <w:lastRenderedPageBreak/>
        <w:t xml:space="preserve">Reporting Category: </w:t>
      </w:r>
      <w:r w:rsidR="00E85CD1" w:rsidRPr="00BF025F">
        <w:t>Life at the Systems and Organisms Level</w:t>
      </w:r>
      <w:r w:rsidR="007759D7">
        <w:br/>
      </w:r>
      <w:r w:rsidRPr="00B63B7C">
        <w:t xml:space="preserve">Number of Items: </w:t>
      </w:r>
      <w:r w:rsidR="00E85CD1">
        <w:t>11</w:t>
      </w:r>
      <w:r w:rsidR="007759D7">
        <w:br/>
      </w:r>
      <w:r w:rsidR="00AB1522" w:rsidRPr="00B63B7C">
        <w:t>Standards of Learning:</w:t>
      </w:r>
    </w:p>
    <w:p w14:paraId="1C483AD5" w14:textId="77777777" w:rsidR="00DB592C" w:rsidRDefault="00DB592C">
      <w:pPr>
        <w:pStyle w:val="SOLNumberChar"/>
        <w:rPr>
          <w:noProof w:val="0"/>
        </w:rPr>
      </w:pPr>
    </w:p>
    <w:p w14:paraId="1A05C6E3" w14:textId="77777777" w:rsidR="00E85CD1" w:rsidRPr="008754DF" w:rsidRDefault="00E85CD1" w:rsidP="00E85CD1">
      <w:pPr>
        <w:pStyle w:val="SOLstatement"/>
        <w:rPr>
          <w:sz w:val="24"/>
          <w:szCs w:val="24"/>
        </w:rPr>
      </w:pPr>
      <w:r w:rsidRPr="008754DF">
        <w:rPr>
          <w:sz w:val="24"/>
          <w:szCs w:val="24"/>
        </w:rPr>
        <w:t>BIO.4</w:t>
      </w:r>
      <w:r w:rsidRPr="008754DF">
        <w:rPr>
          <w:sz w:val="24"/>
          <w:szCs w:val="24"/>
        </w:rPr>
        <w:tab/>
        <w:t xml:space="preserve">The student will investigate and understand that bacteria and viruses have an </w:t>
      </w:r>
      <w:r>
        <w:rPr>
          <w:sz w:val="24"/>
          <w:szCs w:val="24"/>
        </w:rPr>
        <w:t xml:space="preserve">effect </w:t>
      </w:r>
      <w:r w:rsidRPr="008754DF">
        <w:rPr>
          <w:sz w:val="24"/>
          <w:szCs w:val="24"/>
        </w:rPr>
        <w:t>on living systems.</w:t>
      </w:r>
      <w:r>
        <w:rPr>
          <w:sz w:val="24"/>
          <w:szCs w:val="24"/>
        </w:rPr>
        <w:t xml:space="preserve"> </w:t>
      </w:r>
      <w:r w:rsidRPr="008754DF">
        <w:rPr>
          <w:sz w:val="24"/>
          <w:szCs w:val="24"/>
        </w:rPr>
        <w:t>Key ideas include</w:t>
      </w:r>
      <w:r w:rsidRPr="008754DF">
        <w:rPr>
          <w:sz w:val="24"/>
          <w:szCs w:val="24"/>
        </w:rPr>
        <w:tab/>
      </w:r>
    </w:p>
    <w:p w14:paraId="6AABAD35" w14:textId="77777777" w:rsidR="00E85CD1" w:rsidRPr="008754DF" w:rsidRDefault="00E85CD1" w:rsidP="00630068">
      <w:pPr>
        <w:pStyle w:val="SOLstatement"/>
        <w:numPr>
          <w:ilvl w:val="0"/>
          <w:numId w:val="6"/>
        </w:numPr>
        <w:tabs>
          <w:tab w:val="num" w:pos="1080"/>
        </w:tabs>
        <w:ind w:hanging="720"/>
        <w:rPr>
          <w:sz w:val="24"/>
          <w:szCs w:val="24"/>
        </w:rPr>
      </w:pPr>
      <w:r>
        <w:rPr>
          <w:sz w:val="24"/>
          <w:szCs w:val="24"/>
        </w:rPr>
        <w:t>viruses depend on a host for</w:t>
      </w:r>
      <w:r w:rsidRPr="008754DF">
        <w:rPr>
          <w:sz w:val="24"/>
          <w:szCs w:val="24"/>
        </w:rPr>
        <w:t xml:space="preserve"> metabolic </w:t>
      </w:r>
      <w:r>
        <w:rPr>
          <w:sz w:val="24"/>
          <w:szCs w:val="24"/>
        </w:rPr>
        <w:t>processes</w:t>
      </w:r>
      <w:r w:rsidRPr="008754DF">
        <w:rPr>
          <w:sz w:val="24"/>
          <w:szCs w:val="24"/>
        </w:rPr>
        <w:t>;</w:t>
      </w:r>
    </w:p>
    <w:p w14:paraId="5720B3AD" w14:textId="77777777" w:rsidR="00E85CD1" w:rsidRPr="008754DF" w:rsidRDefault="00E85CD1" w:rsidP="00630068">
      <w:pPr>
        <w:pStyle w:val="SOLstatement"/>
        <w:numPr>
          <w:ilvl w:val="0"/>
          <w:numId w:val="6"/>
        </w:numPr>
        <w:tabs>
          <w:tab w:val="num" w:pos="1080"/>
        </w:tabs>
        <w:ind w:hanging="720"/>
        <w:rPr>
          <w:sz w:val="24"/>
          <w:szCs w:val="24"/>
        </w:rPr>
      </w:pPr>
      <w:r w:rsidRPr="008754DF">
        <w:rPr>
          <w:sz w:val="24"/>
          <w:szCs w:val="24"/>
        </w:rPr>
        <w:t>the modes of reproduction/replication can be compared;</w:t>
      </w:r>
    </w:p>
    <w:p w14:paraId="1C99E37E" w14:textId="77777777" w:rsidR="00E85CD1" w:rsidRPr="008754DF" w:rsidRDefault="00E85CD1" w:rsidP="00630068">
      <w:pPr>
        <w:pStyle w:val="SOLstatement"/>
        <w:numPr>
          <w:ilvl w:val="0"/>
          <w:numId w:val="6"/>
        </w:numPr>
        <w:tabs>
          <w:tab w:val="num" w:pos="1080"/>
        </w:tabs>
        <w:ind w:hanging="720"/>
        <w:rPr>
          <w:sz w:val="24"/>
          <w:szCs w:val="24"/>
        </w:rPr>
      </w:pPr>
      <w:r w:rsidRPr="008754DF">
        <w:rPr>
          <w:sz w:val="24"/>
          <w:szCs w:val="24"/>
        </w:rPr>
        <w:t>the structures and functions can be compared;</w:t>
      </w:r>
    </w:p>
    <w:p w14:paraId="56B924F9" w14:textId="77777777" w:rsidR="00E85CD1" w:rsidRPr="008754DF" w:rsidRDefault="00E85CD1" w:rsidP="00630068">
      <w:pPr>
        <w:pStyle w:val="SOLstatement"/>
        <w:numPr>
          <w:ilvl w:val="0"/>
          <w:numId w:val="6"/>
        </w:numPr>
        <w:tabs>
          <w:tab w:val="num" w:pos="1080"/>
        </w:tabs>
        <w:ind w:hanging="720"/>
        <w:rPr>
          <w:sz w:val="24"/>
          <w:szCs w:val="24"/>
        </w:rPr>
      </w:pPr>
      <w:r w:rsidRPr="008754DF">
        <w:rPr>
          <w:sz w:val="24"/>
          <w:szCs w:val="24"/>
        </w:rPr>
        <w:t>bacteria and viruses have a role in other organisms and the environment; and</w:t>
      </w:r>
    </w:p>
    <w:p w14:paraId="17CC5A3F" w14:textId="77777777" w:rsidR="0032650B" w:rsidRPr="0032650B" w:rsidRDefault="00E85CD1" w:rsidP="00630068">
      <w:pPr>
        <w:pStyle w:val="ListParagraph"/>
        <w:numPr>
          <w:ilvl w:val="0"/>
          <w:numId w:val="6"/>
        </w:numPr>
        <w:tabs>
          <w:tab w:val="left" w:pos="-1440"/>
          <w:tab w:val="left" w:pos="1080"/>
        </w:tabs>
        <w:ind w:hanging="720"/>
        <w:rPr>
          <w:color w:val="000000"/>
        </w:rPr>
      </w:pPr>
      <w:proofErr w:type="gramStart"/>
      <w:r w:rsidRPr="008754DF">
        <w:t>the</w:t>
      </w:r>
      <w:proofErr w:type="gramEnd"/>
      <w:r w:rsidRPr="008754DF">
        <w:t xml:space="preserve"> germ theory of infectious disease is supported </w:t>
      </w:r>
      <w:r>
        <w:t>by</w:t>
      </w:r>
      <w:r w:rsidRPr="008754DF">
        <w:t xml:space="preserve"> evidence.</w:t>
      </w:r>
    </w:p>
    <w:p w14:paraId="15AEEB0C" w14:textId="77777777" w:rsidR="0032650B" w:rsidRPr="0032650B" w:rsidRDefault="0032650B" w:rsidP="0032650B">
      <w:pPr>
        <w:pStyle w:val="ListParagraph"/>
        <w:tabs>
          <w:tab w:val="left" w:pos="-1440"/>
          <w:tab w:val="left" w:pos="1080"/>
        </w:tabs>
        <w:ind w:left="1440"/>
        <w:rPr>
          <w:color w:val="000000"/>
        </w:rPr>
      </w:pPr>
    </w:p>
    <w:p w14:paraId="727BDBC3" w14:textId="77777777" w:rsidR="00630068" w:rsidRPr="008754DF" w:rsidRDefault="00630068" w:rsidP="00630068">
      <w:pPr>
        <w:pStyle w:val="SOLstatement"/>
        <w:rPr>
          <w:sz w:val="24"/>
          <w:szCs w:val="24"/>
        </w:rPr>
      </w:pPr>
      <w:r w:rsidRPr="008754DF">
        <w:rPr>
          <w:sz w:val="24"/>
          <w:szCs w:val="24"/>
        </w:rPr>
        <w:t>BIO.6</w:t>
      </w:r>
      <w:r w:rsidRPr="008754DF">
        <w:rPr>
          <w:sz w:val="24"/>
          <w:szCs w:val="24"/>
        </w:rPr>
        <w:tab/>
        <w:t>The student will investigate and understand that modern classification systems can be used as organization</w:t>
      </w:r>
      <w:r>
        <w:rPr>
          <w:sz w:val="24"/>
          <w:szCs w:val="24"/>
        </w:rPr>
        <w:t>al</w:t>
      </w:r>
      <w:r w:rsidRPr="008754DF">
        <w:rPr>
          <w:sz w:val="24"/>
          <w:szCs w:val="24"/>
        </w:rPr>
        <w:t xml:space="preserve"> tools for scientists in the study of organisms.</w:t>
      </w:r>
      <w:r>
        <w:rPr>
          <w:sz w:val="24"/>
          <w:szCs w:val="24"/>
        </w:rPr>
        <w:t xml:space="preserve"> </w:t>
      </w:r>
      <w:r w:rsidRPr="008754DF">
        <w:rPr>
          <w:sz w:val="24"/>
          <w:szCs w:val="24"/>
        </w:rPr>
        <w:t>Key ideas include</w:t>
      </w:r>
    </w:p>
    <w:p w14:paraId="14AAAEB8" w14:textId="77777777" w:rsidR="00630068" w:rsidRPr="008754DF" w:rsidRDefault="00630068" w:rsidP="00630068">
      <w:pPr>
        <w:pStyle w:val="SOLstatement"/>
        <w:numPr>
          <w:ilvl w:val="0"/>
          <w:numId w:val="7"/>
        </w:numPr>
        <w:tabs>
          <w:tab w:val="num" w:pos="1080"/>
        </w:tabs>
        <w:ind w:firstLine="0"/>
        <w:rPr>
          <w:sz w:val="24"/>
          <w:szCs w:val="24"/>
        </w:rPr>
      </w:pPr>
      <w:r w:rsidRPr="008754DF">
        <w:rPr>
          <w:sz w:val="24"/>
          <w:szCs w:val="24"/>
        </w:rPr>
        <w:t>organisms have structural and biochemical similarities and differences;</w:t>
      </w:r>
    </w:p>
    <w:p w14:paraId="72FD8B74" w14:textId="77777777" w:rsidR="00630068" w:rsidRPr="008754DF" w:rsidRDefault="00630068" w:rsidP="00630068">
      <w:pPr>
        <w:pStyle w:val="SOLstatement"/>
        <w:numPr>
          <w:ilvl w:val="0"/>
          <w:numId w:val="7"/>
        </w:numPr>
        <w:tabs>
          <w:tab w:val="num" w:pos="1080"/>
        </w:tabs>
        <w:ind w:firstLine="0"/>
        <w:rPr>
          <w:sz w:val="24"/>
          <w:szCs w:val="24"/>
        </w:rPr>
      </w:pPr>
      <w:r w:rsidRPr="008754DF">
        <w:rPr>
          <w:sz w:val="24"/>
          <w:szCs w:val="24"/>
        </w:rPr>
        <w:t>fossil record interpretation can be used to classify organisms;</w:t>
      </w:r>
    </w:p>
    <w:p w14:paraId="03DBCD57" w14:textId="77777777" w:rsidR="00630068" w:rsidRPr="008754DF" w:rsidRDefault="00630068" w:rsidP="00630068">
      <w:pPr>
        <w:pStyle w:val="SOLstatement"/>
        <w:numPr>
          <w:ilvl w:val="0"/>
          <w:numId w:val="7"/>
        </w:numPr>
        <w:tabs>
          <w:tab w:val="num" w:pos="1080"/>
        </w:tabs>
        <w:ind w:firstLine="0"/>
        <w:rPr>
          <w:sz w:val="24"/>
          <w:szCs w:val="24"/>
        </w:rPr>
      </w:pPr>
      <w:r w:rsidRPr="008754DF">
        <w:rPr>
          <w:sz w:val="24"/>
          <w:szCs w:val="24"/>
        </w:rPr>
        <w:t>developmental stages in different organisms can be used to classify organisms;</w:t>
      </w:r>
    </w:p>
    <w:p w14:paraId="2261412C" w14:textId="77777777" w:rsidR="00630068" w:rsidRPr="008754DF" w:rsidRDefault="00630068" w:rsidP="00630068">
      <w:pPr>
        <w:pStyle w:val="SOLstatement"/>
        <w:numPr>
          <w:ilvl w:val="0"/>
          <w:numId w:val="7"/>
        </w:numPr>
        <w:tabs>
          <w:tab w:val="num" w:pos="1080"/>
        </w:tabs>
        <w:ind w:firstLine="0"/>
        <w:rPr>
          <w:sz w:val="24"/>
          <w:szCs w:val="24"/>
        </w:rPr>
      </w:pPr>
      <w:r w:rsidRPr="008754DF">
        <w:rPr>
          <w:sz w:val="24"/>
          <w:szCs w:val="24"/>
        </w:rPr>
        <w:t xml:space="preserve">Archaea, Bacteria, and Eukarya are </w:t>
      </w:r>
      <w:r>
        <w:rPr>
          <w:sz w:val="24"/>
          <w:szCs w:val="24"/>
        </w:rPr>
        <w:t>domains</w:t>
      </w:r>
      <w:r w:rsidRPr="008754DF">
        <w:rPr>
          <w:sz w:val="24"/>
          <w:szCs w:val="24"/>
        </w:rPr>
        <w:t xml:space="preserve"> based on characteristics of organisms;</w:t>
      </w:r>
    </w:p>
    <w:p w14:paraId="080E022A" w14:textId="77777777" w:rsidR="00630068" w:rsidRPr="008754DF" w:rsidRDefault="00630068" w:rsidP="00630068">
      <w:pPr>
        <w:pStyle w:val="SOLstatement"/>
        <w:numPr>
          <w:ilvl w:val="0"/>
          <w:numId w:val="7"/>
        </w:numPr>
        <w:tabs>
          <w:tab w:val="num" w:pos="1080"/>
        </w:tabs>
        <w:ind w:left="1080"/>
        <w:rPr>
          <w:sz w:val="24"/>
          <w:szCs w:val="24"/>
        </w:rPr>
      </w:pPr>
      <w:r w:rsidRPr="008754DF">
        <w:rPr>
          <w:sz w:val="24"/>
          <w:szCs w:val="24"/>
        </w:rPr>
        <w:t xml:space="preserve">the functions and processes of </w:t>
      </w:r>
      <w:proofErr w:type="spellStart"/>
      <w:r w:rsidRPr="008754DF">
        <w:rPr>
          <w:sz w:val="24"/>
          <w:szCs w:val="24"/>
        </w:rPr>
        <w:t>protists</w:t>
      </w:r>
      <w:proofErr w:type="spellEnd"/>
      <w:r w:rsidRPr="008754DF">
        <w:rPr>
          <w:sz w:val="24"/>
          <w:szCs w:val="24"/>
        </w:rPr>
        <w:t>, fungi, plants</w:t>
      </w:r>
      <w:r>
        <w:rPr>
          <w:sz w:val="24"/>
          <w:szCs w:val="24"/>
        </w:rPr>
        <w:t>,</w:t>
      </w:r>
      <w:r w:rsidRPr="008754DF">
        <w:rPr>
          <w:sz w:val="24"/>
          <w:szCs w:val="24"/>
        </w:rPr>
        <w:t xml:space="preserve"> and animals allow for comparisons and differentiation within the Eukarya kingdoms; and</w:t>
      </w:r>
    </w:p>
    <w:p w14:paraId="1C75BC2F" w14:textId="77777777" w:rsidR="0032650B" w:rsidRPr="0032650B" w:rsidRDefault="00630068" w:rsidP="00630068">
      <w:pPr>
        <w:pStyle w:val="ListParagraph"/>
        <w:numPr>
          <w:ilvl w:val="0"/>
          <w:numId w:val="7"/>
        </w:numPr>
        <w:tabs>
          <w:tab w:val="left" w:pos="-1440"/>
          <w:tab w:val="left" w:pos="1080"/>
        </w:tabs>
        <w:ind w:firstLine="0"/>
        <w:rPr>
          <w:color w:val="000000"/>
        </w:rPr>
      </w:pPr>
      <w:proofErr w:type="gramStart"/>
      <w:r w:rsidRPr="008754DF">
        <w:t>systems</w:t>
      </w:r>
      <w:proofErr w:type="gramEnd"/>
      <w:r w:rsidRPr="008754DF">
        <w:t xml:space="preserve"> of classification are adaptable to new scientific discoveries.</w:t>
      </w:r>
    </w:p>
    <w:p w14:paraId="6BC11004" w14:textId="77777777" w:rsidR="0032650B" w:rsidRPr="0032650B" w:rsidRDefault="0032650B" w:rsidP="0032650B">
      <w:pPr>
        <w:ind w:left="720"/>
        <w:rPr>
          <w:sz w:val="24"/>
          <w:szCs w:val="24"/>
        </w:rPr>
      </w:pPr>
    </w:p>
    <w:p w14:paraId="68906B74" w14:textId="77777777" w:rsidR="00AB1522" w:rsidRPr="00B63B7C" w:rsidRDefault="00E77997" w:rsidP="007759D7">
      <w:pPr>
        <w:pStyle w:val="Heading3"/>
      </w:pPr>
      <w:r w:rsidRPr="00B63B7C">
        <w:t xml:space="preserve">Reporting Category: </w:t>
      </w:r>
      <w:r w:rsidR="00776690" w:rsidRPr="00BF025F">
        <w:t>Interactions of Life Forms and Ecosystem Dynamics</w:t>
      </w:r>
      <w:r w:rsidR="007759D7">
        <w:br/>
      </w:r>
      <w:r w:rsidRPr="00B63B7C">
        <w:t xml:space="preserve">Number of Items: </w:t>
      </w:r>
      <w:r w:rsidR="00776690">
        <w:t>17</w:t>
      </w:r>
      <w:r w:rsidR="007759D7">
        <w:br/>
      </w:r>
      <w:r w:rsidR="00AB1522" w:rsidRPr="00B63B7C">
        <w:t>Standards of Learning:</w:t>
      </w:r>
    </w:p>
    <w:p w14:paraId="077720AE" w14:textId="77777777" w:rsidR="002700E9" w:rsidRPr="005542DF" w:rsidRDefault="002700E9">
      <w:pPr>
        <w:pStyle w:val="SOLNumberChar"/>
        <w:keepNext/>
        <w:rPr>
          <w:noProof w:val="0"/>
          <w:szCs w:val="24"/>
        </w:rPr>
      </w:pPr>
    </w:p>
    <w:p w14:paraId="002D5708" w14:textId="77777777" w:rsidR="00776690" w:rsidRPr="008754DF" w:rsidRDefault="00776690" w:rsidP="00776690">
      <w:pPr>
        <w:pStyle w:val="SOLstatement"/>
        <w:rPr>
          <w:sz w:val="24"/>
          <w:szCs w:val="24"/>
        </w:rPr>
      </w:pPr>
      <w:r w:rsidRPr="008754DF">
        <w:rPr>
          <w:sz w:val="24"/>
          <w:szCs w:val="24"/>
        </w:rPr>
        <w:t>BIO.5</w:t>
      </w:r>
      <w:r w:rsidRPr="008754DF">
        <w:rPr>
          <w:sz w:val="24"/>
          <w:szCs w:val="24"/>
        </w:rPr>
        <w:tab/>
        <w:t>The student will investigate and understand that there are common mechanisms for inheritance.</w:t>
      </w:r>
      <w:r>
        <w:rPr>
          <w:sz w:val="24"/>
          <w:szCs w:val="24"/>
        </w:rPr>
        <w:t xml:space="preserve"> </w:t>
      </w:r>
      <w:r w:rsidRPr="008754DF">
        <w:rPr>
          <w:sz w:val="24"/>
          <w:szCs w:val="24"/>
        </w:rPr>
        <w:t>Key ideas include</w:t>
      </w:r>
    </w:p>
    <w:p w14:paraId="66707AA3" w14:textId="77777777" w:rsidR="00776690" w:rsidRPr="008754DF" w:rsidRDefault="00776690" w:rsidP="00776690">
      <w:pPr>
        <w:pStyle w:val="SOLstatement"/>
        <w:ind w:left="1080" w:hanging="360"/>
        <w:rPr>
          <w:sz w:val="24"/>
          <w:szCs w:val="24"/>
        </w:rPr>
      </w:pPr>
      <w:r>
        <w:rPr>
          <w:sz w:val="24"/>
          <w:szCs w:val="24"/>
        </w:rPr>
        <w:t>c)</w:t>
      </w:r>
      <w:r>
        <w:rPr>
          <w:sz w:val="24"/>
          <w:szCs w:val="24"/>
        </w:rPr>
        <w:tab/>
      </w:r>
      <w:proofErr w:type="gramStart"/>
      <w:r w:rsidRPr="00B83DBD">
        <w:rPr>
          <w:bCs/>
          <w:sz w:val="24"/>
          <w:szCs w:val="24"/>
        </w:rPr>
        <w:t>the</w:t>
      </w:r>
      <w:proofErr w:type="gramEnd"/>
      <w:r w:rsidRPr="00B83DBD">
        <w:rPr>
          <w:bCs/>
          <w:sz w:val="24"/>
          <w:szCs w:val="24"/>
        </w:rPr>
        <w:t xml:space="preserve"> variety of traits in an organism</w:t>
      </w:r>
      <w:r>
        <w:rPr>
          <w:bCs/>
          <w:sz w:val="24"/>
          <w:szCs w:val="24"/>
        </w:rPr>
        <w:t xml:space="preserve"> </w:t>
      </w:r>
      <w:r w:rsidRPr="00B83DBD">
        <w:rPr>
          <w:bCs/>
          <w:sz w:val="24"/>
          <w:szCs w:val="24"/>
        </w:rPr>
        <w:t>are the result of the expression of various combinations of alleles</w:t>
      </w:r>
      <w:r w:rsidRPr="00B83DBD">
        <w:rPr>
          <w:sz w:val="24"/>
          <w:szCs w:val="24"/>
        </w:rPr>
        <w:t>;</w:t>
      </w:r>
    </w:p>
    <w:p w14:paraId="041DA9EB" w14:textId="77777777" w:rsidR="00776690" w:rsidRPr="008754DF" w:rsidRDefault="00776690" w:rsidP="00776690">
      <w:pPr>
        <w:ind w:left="1080" w:hanging="360"/>
      </w:pPr>
      <w:r>
        <w:t>d)</w:t>
      </w:r>
      <w:r>
        <w:tab/>
      </w:r>
      <w:proofErr w:type="gramStart"/>
      <w:r w:rsidRPr="00776690">
        <w:rPr>
          <w:sz w:val="24"/>
          <w:szCs w:val="24"/>
        </w:rPr>
        <w:t>meiosis</w:t>
      </w:r>
      <w:proofErr w:type="gramEnd"/>
      <w:r w:rsidRPr="00776690">
        <w:rPr>
          <w:sz w:val="24"/>
          <w:szCs w:val="24"/>
        </w:rPr>
        <w:t xml:space="preserve"> has a role in genetic variation between generations; and</w:t>
      </w:r>
    </w:p>
    <w:p w14:paraId="010C510D" w14:textId="77777777" w:rsidR="00776690" w:rsidRPr="008754DF" w:rsidRDefault="00776690" w:rsidP="00776690">
      <w:pPr>
        <w:pStyle w:val="SOLstatement"/>
        <w:ind w:left="1080" w:hanging="360"/>
        <w:rPr>
          <w:sz w:val="24"/>
          <w:szCs w:val="24"/>
        </w:rPr>
      </w:pPr>
      <w:r>
        <w:rPr>
          <w:sz w:val="24"/>
          <w:szCs w:val="24"/>
        </w:rPr>
        <w:t>e)</w:t>
      </w:r>
      <w:r>
        <w:rPr>
          <w:sz w:val="24"/>
          <w:szCs w:val="24"/>
        </w:rPr>
        <w:tab/>
      </w:r>
      <w:proofErr w:type="gramStart"/>
      <w:r>
        <w:rPr>
          <w:sz w:val="24"/>
          <w:szCs w:val="24"/>
        </w:rPr>
        <w:t>synthetic</w:t>
      </w:r>
      <w:proofErr w:type="gramEnd"/>
      <w:r>
        <w:rPr>
          <w:sz w:val="24"/>
          <w:szCs w:val="24"/>
        </w:rPr>
        <w:t xml:space="preserve"> biology </w:t>
      </w:r>
      <w:r w:rsidRPr="008754DF">
        <w:rPr>
          <w:sz w:val="24"/>
          <w:szCs w:val="24"/>
        </w:rPr>
        <w:t>ha</w:t>
      </w:r>
      <w:r>
        <w:rPr>
          <w:sz w:val="24"/>
          <w:szCs w:val="24"/>
        </w:rPr>
        <w:t>s</w:t>
      </w:r>
      <w:r w:rsidRPr="008754DF">
        <w:rPr>
          <w:sz w:val="24"/>
          <w:szCs w:val="24"/>
        </w:rPr>
        <w:t xml:space="preserve"> </w:t>
      </w:r>
      <w:r>
        <w:rPr>
          <w:sz w:val="24"/>
          <w:szCs w:val="24"/>
        </w:rPr>
        <w:t>biological and ethical implications</w:t>
      </w:r>
      <w:r w:rsidRPr="008754DF">
        <w:rPr>
          <w:sz w:val="24"/>
          <w:szCs w:val="24"/>
        </w:rPr>
        <w:t>.</w:t>
      </w:r>
    </w:p>
    <w:p w14:paraId="508E076F" w14:textId="77777777" w:rsidR="0032650B" w:rsidRPr="0032650B" w:rsidRDefault="0032650B" w:rsidP="0032650B">
      <w:pPr>
        <w:pStyle w:val="SOLNumber"/>
        <w:tabs>
          <w:tab w:val="left" w:pos="1080"/>
        </w:tabs>
      </w:pPr>
    </w:p>
    <w:p w14:paraId="73C01180" w14:textId="77777777" w:rsidR="001760E1" w:rsidRPr="008754DF" w:rsidRDefault="001760E1" w:rsidP="001760E1">
      <w:pPr>
        <w:pStyle w:val="SOLstatement"/>
        <w:rPr>
          <w:sz w:val="24"/>
          <w:szCs w:val="24"/>
        </w:rPr>
      </w:pPr>
      <w:r w:rsidRPr="008754DF">
        <w:rPr>
          <w:sz w:val="24"/>
          <w:szCs w:val="24"/>
        </w:rPr>
        <w:t>BIO.7</w:t>
      </w:r>
      <w:r w:rsidRPr="008754DF">
        <w:rPr>
          <w:sz w:val="24"/>
          <w:szCs w:val="24"/>
        </w:rPr>
        <w:tab/>
        <w:t>The student will investigate and understand that populations change through time. Key ideas include</w:t>
      </w:r>
    </w:p>
    <w:p w14:paraId="2A6C618C" w14:textId="77777777" w:rsidR="001760E1" w:rsidRPr="008754DF" w:rsidRDefault="001760E1" w:rsidP="001760E1">
      <w:pPr>
        <w:pStyle w:val="SOLstatement"/>
        <w:numPr>
          <w:ilvl w:val="0"/>
          <w:numId w:val="23"/>
        </w:numPr>
        <w:tabs>
          <w:tab w:val="clear" w:pos="1440"/>
          <w:tab w:val="num" w:pos="1080"/>
        </w:tabs>
        <w:ind w:left="1080"/>
        <w:rPr>
          <w:sz w:val="24"/>
          <w:szCs w:val="24"/>
        </w:rPr>
      </w:pPr>
      <w:r w:rsidRPr="008754DF">
        <w:rPr>
          <w:sz w:val="24"/>
          <w:szCs w:val="24"/>
        </w:rPr>
        <w:t xml:space="preserve">evidence is found in fossil </w:t>
      </w:r>
      <w:r w:rsidRPr="00393FDD">
        <w:rPr>
          <w:sz w:val="24"/>
          <w:szCs w:val="24"/>
        </w:rPr>
        <w:t>records and through DNA analysis</w:t>
      </w:r>
      <w:r w:rsidRPr="008754DF">
        <w:rPr>
          <w:sz w:val="24"/>
          <w:szCs w:val="24"/>
        </w:rPr>
        <w:t>;</w:t>
      </w:r>
    </w:p>
    <w:p w14:paraId="1AE7100D" w14:textId="77777777" w:rsidR="001760E1" w:rsidRPr="008754DF" w:rsidRDefault="001760E1" w:rsidP="001760E1">
      <w:pPr>
        <w:pStyle w:val="SOLstatement"/>
        <w:numPr>
          <w:ilvl w:val="0"/>
          <w:numId w:val="23"/>
        </w:numPr>
        <w:tabs>
          <w:tab w:val="clear" w:pos="1440"/>
          <w:tab w:val="num" w:pos="1080"/>
        </w:tabs>
        <w:ind w:left="1080"/>
        <w:rPr>
          <w:sz w:val="24"/>
          <w:szCs w:val="24"/>
        </w:rPr>
      </w:pPr>
      <w:r w:rsidRPr="008754DF">
        <w:rPr>
          <w:sz w:val="24"/>
          <w:szCs w:val="24"/>
        </w:rPr>
        <w:t xml:space="preserve">genetic variation, reproductive strategies, and environmental pressures </w:t>
      </w:r>
      <w:r>
        <w:rPr>
          <w:sz w:val="24"/>
          <w:szCs w:val="24"/>
        </w:rPr>
        <w:t>affect</w:t>
      </w:r>
      <w:r w:rsidRPr="008754DF">
        <w:rPr>
          <w:sz w:val="24"/>
          <w:szCs w:val="24"/>
        </w:rPr>
        <w:t xml:space="preserve"> the survival of populations;</w:t>
      </w:r>
    </w:p>
    <w:p w14:paraId="2D5F948C" w14:textId="77777777" w:rsidR="001760E1" w:rsidRPr="008754DF" w:rsidRDefault="001760E1" w:rsidP="001760E1">
      <w:pPr>
        <w:pStyle w:val="SOLstatement"/>
        <w:numPr>
          <w:ilvl w:val="0"/>
          <w:numId w:val="23"/>
        </w:numPr>
        <w:tabs>
          <w:tab w:val="clear" w:pos="1440"/>
          <w:tab w:val="num" w:pos="1080"/>
        </w:tabs>
        <w:ind w:left="1080"/>
        <w:rPr>
          <w:sz w:val="24"/>
          <w:szCs w:val="24"/>
        </w:rPr>
      </w:pPr>
      <w:r w:rsidRPr="008754DF">
        <w:rPr>
          <w:sz w:val="24"/>
          <w:szCs w:val="24"/>
        </w:rPr>
        <w:t>natural selection is a mechanism that leads to adaptations</w:t>
      </w:r>
      <w:r>
        <w:rPr>
          <w:sz w:val="24"/>
          <w:szCs w:val="24"/>
        </w:rPr>
        <w:t xml:space="preserve"> and may lead to the emergence of new species</w:t>
      </w:r>
      <w:r w:rsidRPr="008754DF">
        <w:rPr>
          <w:sz w:val="24"/>
          <w:szCs w:val="24"/>
        </w:rPr>
        <w:t>;</w:t>
      </w:r>
      <w:r>
        <w:rPr>
          <w:sz w:val="24"/>
          <w:szCs w:val="24"/>
        </w:rPr>
        <w:t xml:space="preserve"> and</w:t>
      </w:r>
    </w:p>
    <w:p w14:paraId="46D27FD2" w14:textId="77777777" w:rsidR="0032650B" w:rsidRDefault="001760E1" w:rsidP="001760E1">
      <w:pPr>
        <w:pStyle w:val="Standard2"/>
        <w:numPr>
          <w:ilvl w:val="0"/>
          <w:numId w:val="23"/>
        </w:numPr>
        <w:tabs>
          <w:tab w:val="clear" w:pos="1440"/>
          <w:tab w:val="num" w:pos="1080"/>
        </w:tabs>
        <w:spacing w:before="0"/>
        <w:ind w:hanging="720"/>
        <w:rPr>
          <w:b w:val="0"/>
          <w:szCs w:val="24"/>
        </w:rPr>
      </w:pPr>
      <w:proofErr w:type="gramStart"/>
      <w:r w:rsidRPr="001760E1">
        <w:rPr>
          <w:b w:val="0"/>
          <w:szCs w:val="24"/>
        </w:rPr>
        <w:t>biological</w:t>
      </w:r>
      <w:proofErr w:type="gramEnd"/>
      <w:r w:rsidRPr="001760E1">
        <w:rPr>
          <w:b w:val="0"/>
          <w:szCs w:val="24"/>
        </w:rPr>
        <w:t xml:space="preserve"> evolution has scientific evidence and explanations.</w:t>
      </w:r>
    </w:p>
    <w:p w14:paraId="147E87A3" w14:textId="77777777" w:rsidR="001B226E" w:rsidRPr="001B226E" w:rsidRDefault="001B226E" w:rsidP="001B226E"/>
    <w:p w14:paraId="552644B7" w14:textId="77777777" w:rsidR="001760E1" w:rsidRPr="008754DF" w:rsidRDefault="001760E1" w:rsidP="001760E1">
      <w:pPr>
        <w:pStyle w:val="SOLstatement"/>
        <w:rPr>
          <w:sz w:val="24"/>
          <w:szCs w:val="24"/>
        </w:rPr>
      </w:pPr>
      <w:r w:rsidRPr="008754DF">
        <w:rPr>
          <w:sz w:val="24"/>
          <w:szCs w:val="24"/>
        </w:rPr>
        <w:t>BIO.8</w:t>
      </w:r>
      <w:r w:rsidRPr="008754DF">
        <w:rPr>
          <w:sz w:val="24"/>
          <w:szCs w:val="24"/>
        </w:rPr>
        <w:tab/>
        <w:t xml:space="preserve">The student will investigate and understand that there </w:t>
      </w:r>
      <w:r>
        <w:rPr>
          <w:sz w:val="24"/>
          <w:szCs w:val="24"/>
        </w:rPr>
        <w:t>are</w:t>
      </w:r>
      <w:r w:rsidRPr="008754DF">
        <w:rPr>
          <w:sz w:val="24"/>
          <w:szCs w:val="24"/>
        </w:rPr>
        <w:t xml:space="preserve"> dynamic equilibria within populations, communities, and ecosystems.</w:t>
      </w:r>
      <w:r>
        <w:rPr>
          <w:sz w:val="24"/>
          <w:szCs w:val="24"/>
        </w:rPr>
        <w:t xml:space="preserve"> </w:t>
      </w:r>
      <w:r w:rsidRPr="008754DF">
        <w:rPr>
          <w:sz w:val="24"/>
          <w:szCs w:val="24"/>
        </w:rPr>
        <w:t>Key ideas include</w:t>
      </w:r>
    </w:p>
    <w:p w14:paraId="38270BC7" w14:textId="77777777" w:rsidR="001760E1" w:rsidRPr="008754DF" w:rsidRDefault="001760E1" w:rsidP="001760E1">
      <w:pPr>
        <w:pStyle w:val="SOLstatement"/>
        <w:numPr>
          <w:ilvl w:val="0"/>
          <w:numId w:val="25"/>
        </w:numPr>
        <w:tabs>
          <w:tab w:val="clear" w:pos="1440"/>
          <w:tab w:val="num" w:pos="1080"/>
        </w:tabs>
        <w:ind w:left="1080"/>
        <w:rPr>
          <w:sz w:val="24"/>
          <w:szCs w:val="24"/>
        </w:rPr>
      </w:pPr>
      <w:r w:rsidRPr="008754DF">
        <w:rPr>
          <w:sz w:val="24"/>
          <w:szCs w:val="24"/>
        </w:rPr>
        <w:t>interactions within and among populations include carrying capacities, limiting factors, and growth curves;</w:t>
      </w:r>
    </w:p>
    <w:p w14:paraId="4CFBAF54" w14:textId="77777777" w:rsidR="001760E1" w:rsidRPr="008754DF" w:rsidRDefault="001760E1" w:rsidP="001760E1">
      <w:pPr>
        <w:pStyle w:val="SOLstatement"/>
        <w:numPr>
          <w:ilvl w:val="0"/>
          <w:numId w:val="25"/>
        </w:numPr>
        <w:tabs>
          <w:tab w:val="clear" w:pos="1440"/>
          <w:tab w:val="num" w:pos="1080"/>
        </w:tabs>
        <w:ind w:left="1080"/>
        <w:rPr>
          <w:sz w:val="24"/>
          <w:szCs w:val="24"/>
        </w:rPr>
      </w:pPr>
      <w:r w:rsidRPr="008754DF">
        <w:rPr>
          <w:sz w:val="24"/>
          <w:szCs w:val="24"/>
        </w:rPr>
        <w:lastRenderedPageBreak/>
        <w:t>nutrients cycle with energy flow through ecosystems;</w:t>
      </w:r>
    </w:p>
    <w:p w14:paraId="6E8201C7" w14:textId="77777777" w:rsidR="001760E1" w:rsidRPr="008754DF" w:rsidRDefault="001760E1" w:rsidP="001760E1">
      <w:pPr>
        <w:pStyle w:val="SOLstatement"/>
        <w:numPr>
          <w:ilvl w:val="0"/>
          <w:numId w:val="25"/>
        </w:numPr>
        <w:tabs>
          <w:tab w:val="clear" w:pos="1440"/>
          <w:tab w:val="num" w:pos="1080"/>
        </w:tabs>
        <w:ind w:left="1080"/>
        <w:rPr>
          <w:sz w:val="24"/>
          <w:szCs w:val="24"/>
        </w:rPr>
      </w:pPr>
      <w:r w:rsidRPr="008754DF">
        <w:rPr>
          <w:sz w:val="24"/>
          <w:szCs w:val="24"/>
        </w:rPr>
        <w:t>ecosystems have succession patterns;</w:t>
      </w:r>
      <w:r>
        <w:rPr>
          <w:sz w:val="24"/>
          <w:szCs w:val="24"/>
        </w:rPr>
        <w:t xml:space="preserve"> and</w:t>
      </w:r>
    </w:p>
    <w:p w14:paraId="0C8B2E73" w14:textId="77777777" w:rsidR="00910EF1" w:rsidRPr="001760E1" w:rsidRDefault="001760E1" w:rsidP="001760E1">
      <w:pPr>
        <w:pStyle w:val="Standard2"/>
        <w:numPr>
          <w:ilvl w:val="0"/>
          <w:numId w:val="25"/>
        </w:numPr>
        <w:tabs>
          <w:tab w:val="clear" w:pos="1440"/>
          <w:tab w:val="num" w:pos="1080"/>
        </w:tabs>
        <w:spacing w:before="0"/>
        <w:ind w:left="1080"/>
        <w:rPr>
          <w:b w:val="0"/>
          <w:szCs w:val="24"/>
        </w:rPr>
      </w:pPr>
      <w:proofErr w:type="gramStart"/>
      <w:r w:rsidRPr="001760E1">
        <w:rPr>
          <w:b w:val="0"/>
          <w:szCs w:val="24"/>
        </w:rPr>
        <w:t>natural</w:t>
      </w:r>
      <w:proofErr w:type="gramEnd"/>
      <w:r w:rsidRPr="001760E1">
        <w:rPr>
          <w:b w:val="0"/>
          <w:szCs w:val="24"/>
        </w:rPr>
        <w:t xml:space="preserve"> events and human activities influence local and global ecosystems and may affect the flora and fauna of Virginia.</w:t>
      </w:r>
    </w:p>
    <w:sectPr w:rsidR="00910EF1" w:rsidRPr="001760E1" w:rsidSect="00951537">
      <w:headerReference w:type="even" r:id="rId22"/>
      <w:headerReference w:type="default" r:id="rId23"/>
      <w:headerReference w:type="first" r:id="rId24"/>
      <w:pgSz w:w="12240" w:h="15840"/>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03755" w14:textId="77777777" w:rsidR="000C507A" w:rsidRDefault="000C507A">
      <w:r>
        <w:separator/>
      </w:r>
    </w:p>
  </w:endnote>
  <w:endnote w:type="continuationSeparator" w:id="0">
    <w:p w14:paraId="36A77E60" w14:textId="77777777" w:rsidR="000C507A" w:rsidRDefault="000C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FAA81" w14:textId="77777777" w:rsidR="00B576EA" w:rsidRDefault="00B57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DCDA13" w14:textId="77777777" w:rsidR="00B576EA" w:rsidRDefault="00B57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8339" w14:textId="77777777" w:rsidR="00B576EA" w:rsidRDefault="00B576EA" w:rsidP="00363AA2">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2C37" w14:textId="77777777" w:rsidR="00B576EA" w:rsidRDefault="00B576E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9E0D0" w14:textId="77777777" w:rsidR="00B576EA" w:rsidRPr="00BA7874" w:rsidRDefault="00803ED5" w:rsidP="003C3573">
    <w:pPr>
      <w:pStyle w:val="Header"/>
      <w:pBdr>
        <w:top w:val="single" w:sz="2" w:space="1" w:color="auto"/>
      </w:pBdr>
      <w:jc w:val="center"/>
      <w:rPr>
        <w:sz w:val="16"/>
        <w:szCs w:val="16"/>
      </w:rPr>
    </w:pPr>
    <w:r w:rsidRPr="00BA7874">
      <w:rPr>
        <w:bCs/>
        <w:sz w:val="16"/>
        <w:szCs w:val="16"/>
      </w:rPr>
      <w:t xml:space="preserve">This revised test blueprint will be effective </w:t>
    </w:r>
    <w:r>
      <w:rPr>
        <w:bCs/>
        <w:sz w:val="16"/>
        <w:szCs w:val="16"/>
      </w:rPr>
      <w:t xml:space="preserve">beginning </w:t>
    </w:r>
    <w:r w:rsidR="00BF025F">
      <w:rPr>
        <w:bCs/>
        <w:sz w:val="16"/>
        <w:szCs w:val="16"/>
      </w:rPr>
      <w:t>with the spring 2023</w:t>
    </w:r>
    <w:r>
      <w:rPr>
        <w:bCs/>
        <w:sz w:val="16"/>
        <w:szCs w:val="16"/>
      </w:rPr>
      <w:t xml:space="preserve"> test administration</w:t>
    </w:r>
    <w:r w:rsidRPr="00BA7874">
      <w:rPr>
        <w:bCs/>
        <w:sz w:val="16"/>
        <w:szCs w:val="16"/>
      </w:rPr>
      <w:t>.</w:t>
    </w:r>
  </w:p>
  <w:p w14:paraId="59024B8D" w14:textId="77777777" w:rsidR="00B576EA" w:rsidRDefault="00B576EA" w:rsidP="003C3573">
    <w:pPr>
      <w:pStyle w:val="Footer"/>
    </w:pPr>
  </w:p>
  <w:p w14:paraId="48193EB5" w14:textId="6BB05499" w:rsidR="00B576EA" w:rsidRDefault="00B576EA">
    <w:pPr>
      <w:pStyle w:val="Footer"/>
      <w:jc w:val="center"/>
    </w:pPr>
    <w:r>
      <w:fldChar w:fldCharType="begin"/>
    </w:r>
    <w:r>
      <w:instrText xml:space="preserve"> PAGE   \* MERGEFORMAT </w:instrText>
    </w:r>
    <w:r>
      <w:fldChar w:fldCharType="separate"/>
    </w:r>
    <w:r w:rsidR="00BE3484">
      <w:rPr>
        <w:noProof/>
      </w:rPr>
      <w:t>6</w:t>
    </w:r>
    <w:r>
      <w:fldChar w:fldCharType="end"/>
    </w:r>
  </w:p>
  <w:p w14:paraId="0B878178" w14:textId="77777777" w:rsidR="00B576EA" w:rsidRDefault="00B576EA" w:rsidP="0049667A">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6FEB8" w14:textId="77777777" w:rsidR="000C507A" w:rsidRDefault="000C507A">
      <w:r>
        <w:separator/>
      </w:r>
    </w:p>
  </w:footnote>
  <w:footnote w:type="continuationSeparator" w:id="0">
    <w:p w14:paraId="239A4EC9" w14:textId="77777777" w:rsidR="000C507A" w:rsidRDefault="000C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3235" w14:textId="77777777" w:rsidR="00B576EA" w:rsidRDefault="00B576EA">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E961" w14:textId="77777777" w:rsidR="0032650B" w:rsidRDefault="00326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1B2E" w14:textId="77777777" w:rsidR="00B576EA" w:rsidRDefault="00B57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EEAF" w14:textId="77777777" w:rsidR="00B576EA" w:rsidRPr="00065D19" w:rsidRDefault="00B576EA">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34A7C" w14:textId="77777777" w:rsidR="00B576EA" w:rsidRDefault="00B576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AA05" w14:textId="77777777" w:rsidR="0032650B" w:rsidRDefault="003265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C1F3" w14:textId="77777777" w:rsidR="002406F4" w:rsidRPr="00065D19" w:rsidRDefault="002406F4">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73B5" w14:textId="77777777" w:rsidR="0032650B" w:rsidRDefault="003265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39BC" w14:textId="77777777" w:rsidR="0032650B" w:rsidRDefault="003265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2B25" w14:textId="77777777" w:rsidR="00951537" w:rsidRPr="00065D19" w:rsidRDefault="0095153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9pt;height:56.25pt" o:bullet="t">
        <v:imagedata r:id="rId1" o:title="green-leaves-clip-art-green-leaf-md[1]"/>
      </v:shape>
    </w:pict>
  </w:numPicBullet>
  <w:abstractNum w:abstractNumId="0" w15:restartNumberingAfterBreak="0">
    <w:nsid w:val="01D20880"/>
    <w:multiLevelType w:val="hybridMultilevel"/>
    <w:tmpl w:val="7D164AC6"/>
    <w:lvl w:ilvl="0" w:tplc="14BCD14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5" w15:restartNumberingAfterBreak="0">
    <w:nsid w:val="13816FDD"/>
    <w:multiLevelType w:val="hybridMultilevel"/>
    <w:tmpl w:val="E7E0F8B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1547D6"/>
    <w:multiLevelType w:val="hybridMultilevel"/>
    <w:tmpl w:val="ED28A0EA"/>
    <w:lvl w:ilvl="0" w:tplc="0B1EDB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7507083"/>
    <w:multiLevelType w:val="hybridMultilevel"/>
    <w:tmpl w:val="4F3AE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84506"/>
    <w:multiLevelType w:val="hybridMultilevel"/>
    <w:tmpl w:val="96F8220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72119BC"/>
    <w:multiLevelType w:val="hybridMultilevel"/>
    <w:tmpl w:val="CA7443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1DD6BF9"/>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AC3682A"/>
    <w:multiLevelType w:val="hybridMultilevel"/>
    <w:tmpl w:val="A9E8D7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EF55FA"/>
    <w:multiLevelType w:val="hybridMultilevel"/>
    <w:tmpl w:val="31A0221C"/>
    <w:lvl w:ilvl="0" w:tplc="04090017">
      <w:start w:val="1"/>
      <w:numFmt w:val="lowerLetter"/>
      <w:lvlText w:val="%1)"/>
      <w:lvlJc w:val="left"/>
      <w:pPr>
        <w:ind w:left="720" w:hanging="360"/>
      </w:pPr>
    </w:lvl>
    <w:lvl w:ilvl="1" w:tplc="A232DE4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E4E28"/>
    <w:multiLevelType w:val="hybridMultilevel"/>
    <w:tmpl w:val="97FAE24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51A7D49"/>
    <w:multiLevelType w:val="hybridMultilevel"/>
    <w:tmpl w:val="61C4284C"/>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2224B0"/>
    <w:multiLevelType w:val="hybridMultilevel"/>
    <w:tmpl w:val="0A54796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14D169D"/>
    <w:multiLevelType w:val="hybridMultilevel"/>
    <w:tmpl w:val="B3B2651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700CB"/>
    <w:multiLevelType w:val="hybridMultilevel"/>
    <w:tmpl w:val="3BD0257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F81102"/>
    <w:multiLevelType w:val="hybridMultilevel"/>
    <w:tmpl w:val="3A4E2E74"/>
    <w:lvl w:ilvl="0" w:tplc="AA66A37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A2051A"/>
    <w:multiLevelType w:val="hybridMultilevel"/>
    <w:tmpl w:val="C0D2AC82"/>
    <w:lvl w:ilvl="0" w:tplc="B4EA24A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6"/>
  </w:num>
  <w:num w:numId="4">
    <w:abstractNumId w:val="25"/>
  </w:num>
  <w:num w:numId="5">
    <w:abstractNumId w:val="17"/>
  </w:num>
  <w:num w:numId="6">
    <w:abstractNumId w:val="21"/>
  </w:num>
  <w:num w:numId="7">
    <w:abstractNumId w:val="10"/>
  </w:num>
  <w:num w:numId="8">
    <w:abstractNumId w:val="24"/>
  </w:num>
  <w:num w:numId="9">
    <w:abstractNumId w:val="0"/>
  </w:num>
  <w:num w:numId="10">
    <w:abstractNumId w:val="6"/>
  </w:num>
  <w:num w:numId="11">
    <w:abstractNumId w:val="8"/>
  </w:num>
  <w:num w:numId="12">
    <w:abstractNumId w:val="14"/>
  </w:num>
  <w:num w:numId="13">
    <w:abstractNumId w:val="3"/>
  </w:num>
  <w:num w:numId="14">
    <w:abstractNumId w:val="12"/>
  </w:num>
  <w:num w:numId="15">
    <w:abstractNumId w:val="19"/>
  </w:num>
  <w:num w:numId="16">
    <w:abstractNumId w:val="18"/>
  </w:num>
  <w:num w:numId="17">
    <w:abstractNumId w:val="2"/>
  </w:num>
  <w:num w:numId="18">
    <w:abstractNumId w:val="7"/>
  </w:num>
  <w:num w:numId="19">
    <w:abstractNumId w:val="1"/>
  </w:num>
  <w:num w:numId="20">
    <w:abstractNumId w:val="11"/>
  </w:num>
  <w:num w:numId="21">
    <w:abstractNumId w:val="23"/>
  </w:num>
  <w:num w:numId="22">
    <w:abstractNumId w:val="15"/>
  </w:num>
  <w:num w:numId="23">
    <w:abstractNumId w:val="20"/>
  </w:num>
  <w:num w:numId="24">
    <w:abstractNumId w:val="9"/>
  </w:num>
  <w:num w:numId="25">
    <w:abstractNumId w:val="5"/>
  </w:num>
  <w:num w:numId="2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E4"/>
    <w:rsid w:val="000128D8"/>
    <w:rsid w:val="000169DF"/>
    <w:rsid w:val="00027FA6"/>
    <w:rsid w:val="0003300D"/>
    <w:rsid w:val="00033FA5"/>
    <w:rsid w:val="00064C6F"/>
    <w:rsid w:val="00065C1E"/>
    <w:rsid w:val="00065D19"/>
    <w:rsid w:val="00070F58"/>
    <w:rsid w:val="00075A10"/>
    <w:rsid w:val="000874C6"/>
    <w:rsid w:val="00090F4D"/>
    <w:rsid w:val="000917BD"/>
    <w:rsid w:val="000A4722"/>
    <w:rsid w:val="000A661F"/>
    <w:rsid w:val="000B2D76"/>
    <w:rsid w:val="000B6BF4"/>
    <w:rsid w:val="000B7040"/>
    <w:rsid w:val="000C12B1"/>
    <w:rsid w:val="000C2B01"/>
    <w:rsid w:val="000C507A"/>
    <w:rsid w:val="00100E4C"/>
    <w:rsid w:val="00121A51"/>
    <w:rsid w:val="00127A30"/>
    <w:rsid w:val="001350DE"/>
    <w:rsid w:val="0014010D"/>
    <w:rsid w:val="00140497"/>
    <w:rsid w:val="001444C4"/>
    <w:rsid w:val="001625F3"/>
    <w:rsid w:val="00162615"/>
    <w:rsid w:val="00175F48"/>
    <w:rsid w:val="001760E1"/>
    <w:rsid w:val="001931AE"/>
    <w:rsid w:val="00197F57"/>
    <w:rsid w:val="001A7B12"/>
    <w:rsid w:val="001B226E"/>
    <w:rsid w:val="001C7E7B"/>
    <w:rsid w:val="001E1B49"/>
    <w:rsid w:val="001F485D"/>
    <w:rsid w:val="00203283"/>
    <w:rsid w:val="00223D09"/>
    <w:rsid w:val="00226B31"/>
    <w:rsid w:val="00234030"/>
    <w:rsid w:val="00237175"/>
    <w:rsid w:val="002406F4"/>
    <w:rsid w:val="00240966"/>
    <w:rsid w:val="00244098"/>
    <w:rsid w:val="0025378C"/>
    <w:rsid w:val="0026070C"/>
    <w:rsid w:val="002660D8"/>
    <w:rsid w:val="002700E9"/>
    <w:rsid w:val="00275223"/>
    <w:rsid w:val="00286173"/>
    <w:rsid w:val="00291BBD"/>
    <w:rsid w:val="00294AB3"/>
    <w:rsid w:val="002B313F"/>
    <w:rsid w:val="002B396A"/>
    <w:rsid w:val="002B41C0"/>
    <w:rsid w:val="002F1CB1"/>
    <w:rsid w:val="002F4E77"/>
    <w:rsid w:val="002F5AA6"/>
    <w:rsid w:val="00310A32"/>
    <w:rsid w:val="0032650B"/>
    <w:rsid w:val="003367BF"/>
    <w:rsid w:val="00337F62"/>
    <w:rsid w:val="00341D0C"/>
    <w:rsid w:val="00363AA2"/>
    <w:rsid w:val="00374CBF"/>
    <w:rsid w:val="00375F93"/>
    <w:rsid w:val="00382469"/>
    <w:rsid w:val="00383C9B"/>
    <w:rsid w:val="003A057C"/>
    <w:rsid w:val="003A0671"/>
    <w:rsid w:val="003B03EC"/>
    <w:rsid w:val="003B2B21"/>
    <w:rsid w:val="003B4F8B"/>
    <w:rsid w:val="003B7083"/>
    <w:rsid w:val="003C3573"/>
    <w:rsid w:val="003C7CB7"/>
    <w:rsid w:val="003D2194"/>
    <w:rsid w:val="003D68BA"/>
    <w:rsid w:val="003E1F31"/>
    <w:rsid w:val="003E7787"/>
    <w:rsid w:val="00400231"/>
    <w:rsid w:val="004007FA"/>
    <w:rsid w:val="00411125"/>
    <w:rsid w:val="004135DE"/>
    <w:rsid w:val="00420709"/>
    <w:rsid w:val="0045600B"/>
    <w:rsid w:val="00477347"/>
    <w:rsid w:val="00490E4E"/>
    <w:rsid w:val="00492656"/>
    <w:rsid w:val="00493FE5"/>
    <w:rsid w:val="0049667A"/>
    <w:rsid w:val="00497288"/>
    <w:rsid w:val="004A0E78"/>
    <w:rsid w:val="004A2095"/>
    <w:rsid w:val="004A6CF0"/>
    <w:rsid w:val="004B08B2"/>
    <w:rsid w:val="004B15A3"/>
    <w:rsid w:val="004D067E"/>
    <w:rsid w:val="004F73BC"/>
    <w:rsid w:val="00503EA9"/>
    <w:rsid w:val="0050578D"/>
    <w:rsid w:val="005113A1"/>
    <w:rsid w:val="00532D64"/>
    <w:rsid w:val="00535941"/>
    <w:rsid w:val="00535B13"/>
    <w:rsid w:val="005542DF"/>
    <w:rsid w:val="00563A9F"/>
    <w:rsid w:val="005732C6"/>
    <w:rsid w:val="0058702F"/>
    <w:rsid w:val="00587373"/>
    <w:rsid w:val="005A19C2"/>
    <w:rsid w:val="005A27EE"/>
    <w:rsid w:val="005B3FC6"/>
    <w:rsid w:val="005C0D4E"/>
    <w:rsid w:val="005C1B00"/>
    <w:rsid w:val="005C2554"/>
    <w:rsid w:val="005F0A79"/>
    <w:rsid w:val="00603128"/>
    <w:rsid w:val="00606E68"/>
    <w:rsid w:val="0062596C"/>
    <w:rsid w:val="00630068"/>
    <w:rsid w:val="00637824"/>
    <w:rsid w:val="006457D7"/>
    <w:rsid w:val="00661EE3"/>
    <w:rsid w:val="00682512"/>
    <w:rsid w:val="00682BC4"/>
    <w:rsid w:val="00685613"/>
    <w:rsid w:val="006D112E"/>
    <w:rsid w:val="006D3E60"/>
    <w:rsid w:val="006D3EB7"/>
    <w:rsid w:val="006E023D"/>
    <w:rsid w:val="006F0935"/>
    <w:rsid w:val="006F63C2"/>
    <w:rsid w:val="006F73C8"/>
    <w:rsid w:val="007219D6"/>
    <w:rsid w:val="00721B0B"/>
    <w:rsid w:val="007328C9"/>
    <w:rsid w:val="00732A58"/>
    <w:rsid w:val="00735726"/>
    <w:rsid w:val="00743BC0"/>
    <w:rsid w:val="00757543"/>
    <w:rsid w:val="007759D7"/>
    <w:rsid w:val="00776690"/>
    <w:rsid w:val="00780FE9"/>
    <w:rsid w:val="00783517"/>
    <w:rsid w:val="007E48D7"/>
    <w:rsid w:val="007E5933"/>
    <w:rsid w:val="00803ED5"/>
    <w:rsid w:val="00810D33"/>
    <w:rsid w:val="00814D1E"/>
    <w:rsid w:val="00822152"/>
    <w:rsid w:val="00823D97"/>
    <w:rsid w:val="0083306A"/>
    <w:rsid w:val="00836AF8"/>
    <w:rsid w:val="00842607"/>
    <w:rsid w:val="00867EB7"/>
    <w:rsid w:val="008722EF"/>
    <w:rsid w:val="00875A6F"/>
    <w:rsid w:val="008811F2"/>
    <w:rsid w:val="00884AB2"/>
    <w:rsid w:val="00890453"/>
    <w:rsid w:val="008A0F06"/>
    <w:rsid w:val="008A581D"/>
    <w:rsid w:val="008A7D5D"/>
    <w:rsid w:val="008B21B6"/>
    <w:rsid w:val="008C41C1"/>
    <w:rsid w:val="008C4C75"/>
    <w:rsid w:val="008C6828"/>
    <w:rsid w:val="008D0CCB"/>
    <w:rsid w:val="008D4145"/>
    <w:rsid w:val="009018A4"/>
    <w:rsid w:val="009045BD"/>
    <w:rsid w:val="00905547"/>
    <w:rsid w:val="00910EF1"/>
    <w:rsid w:val="00951537"/>
    <w:rsid w:val="00961189"/>
    <w:rsid w:val="009703A7"/>
    <w:rsid w:val="00976A55"/>
    <w:rsid w:val="00981CB0"/>
    <w:rsid w:val="00986D77"/>
    <w:rsid w:val="009900DD"/>
    <w:rsid w:val="00990F5E"/>
    <w:rsid w:val="009973B5"/>
    <w:rsid w:val="009B589C"/>
    <w:rsid w:val="009C3EC7"/>
    <w:rsid w:val="009D1502"/>
    <w:rsid w:val="009D570B"/>
    <w:rsid w:val="009F5F7F"/>
    <w:rsid w:val="00A00414"/>
    <w:rsid w:val="00A140C5"/>
    <w:rsid w:val="00A16261"/>
    <w:rsid w:val="00A21E67"/>
    <w:rsid w:val="00A22BBE"/>
    <w:rsid w:val="00A23AD0"/>
    <w:rsid w:val="00A32C76"/>
    <w:rsid w:val="00A360CA"/>
    <w:rsid w:val="00A37F8E"/>
    <w:rsid w:val="00A401D8"/>
    <w:rsid w:val="00A438BF"/>
    <w:rsid w:val="00A54DCD"/>
    <w:rsid w:val="00A558B3"/>
    <w:rsid w:val="00A56D21"/>
    <w:rsid w:val="00A71B96"/>
    <w:rsid w:val="00A741C3"/>
    <w:rsid w:val="00A83EB6"/>
    <w:rsid w:val="00AA3043"/>
    <w:rsid w:val="00AB07E9"/>
    <w:rsid w:val="00AB1522"/>
    <w:rsid w:val="00AB7FE1"/>
    <w:rsid w:val="00AC29CF"/>
    <w:rsid w:val="00AC6310"/>
    <w:rsid w:val="00AD26E4"/>
    <w:rsid w:val="00AE07B2"/>
    <w:rsid w:val="00AF154F"/>
    <w:rsid w:val="00AF6799"/>
    <w:rsid w:val="00B41F8D"/>
    <w:rsid w:val="00B4326B"/>
    <w:rsid w:val="00B447F7"/>
    <w:rsid w:val="00B5172C"/>
    <w:rsid w:val="00B576EA"/>
    <w:rsid w:val="00B61174"/>
    <w:rsid w:val="00B63B7C"/>
    <w:rsid w:val="00B80DA2"/>
    <w:rsid w:val="00BA140F"/>
    <w:rsid w:val="00BA3A14"/>
    <w:rsid w:val="00BA4061"/>
    <w:rsid w:val="00BA5528"/>
    <w:rsid w:val="00BB539D"/>
    <w:rsid w:val="00BC1BD1"/>
    <w:rsid w:val="00BE3484"/>
    <w:rsid w:val="00BF025F"/>
    <w:rsid w:val="00C339C8"/>
    <w:rsid w:val="00C46497"/>
    <w:rsid w:val="00C603DE"/>
    <w:rsid w:val="00C727DA"/>
    <w:rsid w:val="00C815E5"/>
    <w:rsid w:val="00C845D6"/>
    <w:rsid w:val="00C85288"/>
    <w:rsid w:val="00C8799C"/>
    <w:rsid w:val="00C9531E"/>
    <w:rsid w:val="00CA3F81"/>
    <w:rsid w:val="00CD2692"/>
    <w:rsid w:val="00CD3958"/>
    <w:rsid w:val="00CD4582"/>
    <w:rsid w:val="00CE2722"/>
    <w:rsid w:val="00CE7015"/>
    <w:rsid w:val="00CF1823"/>
    <w:rsid w:val="00D05742"/>
    <w:rsid w:val="00D10614"/>
    <w:rsid w:val="00D15389"/>
    <w:rsid w:val="00D236EE"/>
    <w:rsid w:val="00D26C13"/>
    <w:rsid w:val="00D304ED"/>
    <w:rsid w:val="00D319C2"/>
    <w:rsid w:val="00D42103"/>
    <w:rsid w:val="00D725AB"/>
    <w:rsid w:val="00D82894"/>
    <w:rsid w:val="00D91DED"/>
    <w:rsid w:val="00DA2A96"/>
    <w:rsid w:val="00DB592C"/>
    <w:rsid w:val="00DD26EF"/>
    <w:rsid w:val="00DD588A"/>
    <w:rsid w:val="00DF2D87"/>
    <w:rsid w:val="00E054BD"/>
    <w:rsid w:val="00E0637A"/>
    <w:rsid w:val="00E21DDE"/>
    <w:rsid w:val="00E31CAB"/>
    <w:rsid w:val="00E327CF"/>
    <w:rsid w:val="00E32B56"/>
    <w:rsid w:val="00E50D05"/>
    <w:rsid w:val="00E553F8"/>
    <w:rsid w:val="00E65CC8"/>
    <w:rsid w:val="00E66614"/>
    <w:rsid w:val="00E707B0"/>
    <w:rsid w:val="00E77997"/>
    <w:rsid w:val="00E85CD1"/>
    <w:rsid w:val="00E86A1B"/>
    <w:rsid w:val="00E92713"/>
    <w:rsid w:val="00EB0E58"/>
    <w:rsid w:val="00EB4E68"/>
    <w:rsid w:val="00ED6772"/>
    <w:rsid w:val="00EE6A3E"/>
    <w:rsid w:val="00EE6BEE"/>
    <w:rsid w:val="00EF5B95"/>
    <w:rsid w:val="00F44A61"/>
    <w:rsid w:val="00F57C92"/>
    <w:rsid w:val="00F61353"/>
    <w:rsid w:val="00F72522"/>
    <w:rsid w:val="00F747B5"/>
    <w:rsid w:val="00F87153"/>
    <w:rsid w:val="00FA2718"/>
    <w:rsid w:val="00FA3C97"/>
    <w:rsid w:val="00FA742A"/>
    <w:rsid w:val="00FA7A40"/>
    <w:rsid w:val="00FB3C23"/>
    <w:rsid w:val="00FB5931"/>
    <w:rsid w:val="00FC0E6F"/>
    <w:rsid w:val="00FC5E70"/>
    <w:rsid w:val="00FD130C"/>
    <w:rsid w:val="00FD26E8"/>
    <w:rsid w:val="00FE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7C1AB"/>
  <w15:docId w15:val="{B0504B71-1BAC-45C7-821A-C8E42CF7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Heading4"/>
    <w:next w:val="Normal"/>
    <w:qFormat/>
    <w:rsid w:val="007759D7"/>
    <w:pPr>
      <w:jc w:val="center"/>
      <w:outlineLvl w:val="1"/>
    </w:pPr>
  </w:style>
  <w:style w:type="paragraph" w:styleId="Heading3">
    <w:name w:val="heading 3"/>
    <w:basedOn w:val="Normal"/>
    <w:next w:val="Normal"/>
    <w:qFormat/>
    <w:rsid w:val="007759D7"/>
    <w:pPr>
      <w:outlineLvl w:val="2"/>
    </w:pPr>
    <w:rPr>
      <w:b/>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customStyle="1" w:styleId="SOLNumberChar">
    <w:name w:val="SOL Number Char"/>
    <w:link w:val="SOLNumberCharChar"/>
    <w:pPr>
      <w:keepLines/>
      <w:ind w:left="907" w:hanging="907"/>
    </w:pPr>
    <w:rPr>
      <w:rFonts w:eastAsia="Times"/>
      <w:noProof/>
      <w:sz w:val="24"/>
    </w:rPr>
  </w:style>
  <w:style w:type="paragraph" w:customStyle="1" w:styleId="Normalbullet">
    <w:name w:val="Normal bullet"/>
    <w:basedOn w:val="Normal"/>
    <w:next w:val="Normal"/>
    <w:pPr>
      <w:numPr>
        <w:numId w:val="1"/>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table" w:styleId="TableGrid">
    <w:name w:val="Table Grid"/>
    <w:basedOn w:val="TableNormal"/>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57C92"/>
    <w:pPr>
      <w:tabs>
        <w:tab w:val="right" w:leader="dot" w:pos="8550"/>
      </w:tabs>
    </w:pPr>
    <w:rPr>
      <w:szCs w:val="24"/>
    </w:rPr>
  </w:style>
  <w:style w:type="character" w:customStyle="1" w:styleId="SOLNumberCharChar">
    <w:name w:val="SOL Number Char Char"/>
    <w:link w:val="SOLNumberChar"/>
    <w:rsid w:val="00875A6F"/>
    <w:rPr>
      <w:rFonts w:eastAsia="Times"/>
      <w:noProof/>
      <w:sz w:val="24"/>
      <w:lang w:val="en-US" w:eastAsia="en-US" w:bidi="ar-SA"/>
    </w:rPr>
  </w:style>
  <w:style w:type="paragraph" w:customStyle="1" w:styleId="SOLBulletChar">
    <w:name w:val="SOL Bullet Char"/>
    <w:basedOn w:val="Normal"/>
    <w:link w:val="SOLBulletCharChar"/>
    <w:rsid w:val="00875A6F"/>
    <w:pPr>
      <w:autoSpaceDE w:val="0"/>
      <w:autoSpaceDN w:val="0"/>
      <w:adjustRightInd w:val="0"/>
      <w:ind w:left="1440" w:hanging="360"/>
    </w:pPr>
    <w:rPr>
      <w:sz w:val="24"/>
      <w:szCs w:val="24"/>
    </w:rPr>
  </w:style>
  <w:style w:type="character" w:customStyle="1" w:styleId="SOLBulletCharChar">
    <w:name w:val="SOL Bullet Char Char"/>
    <w:link w:val="SOLBulletChar"/>
    <w:rsid w:val="00875A6F"/>
    <w:rPr>
      <w:sz w:val="24"/>
      <w:szCs w:val="24"/>
      <w:lang w:val="en-US" w:eastAsia="en-US" w:bidi="ar-SA"/>
    </w:rPr>
  </w:style>
  <w:style w:type="paragraph" w:customStyle="1" w:styleId="SOLNumber">
    <w:name w:val="SOL Number"/>
    <w:basedOn w:val="Normal"/>
    <w:rsid w:val="003A0671"/>
    <w:pPr>
      <w:autoSpaceDE w:val="0"/>
      <w:autoSpaceDN w:val="0"/>
      <w:adjustRightInd w:val="0"/>
      <w:ind w:left="1080" w:hanging="1080"/>
    </w:pPr>
    <w:rPr>
      <w:sz w:val="24"/>
      <w:szCs w:val="24"/>
    </w:rPr>
  </w:style>
  <w:style w:type="paragraph" w:customStyle="1" w:styleId="SOLBullet">
    <w:name w:val="SOL Bullet"/>
    <w:basedOn w:val="Normal"/>
    <w:rsid w:val="003A0671"/>
    <w:pPr>
      <w:autoSpaceDE w:val="0"/>
      <w:autoSpaceDN w:val="0"/>
      <w:adjustRightInd w:val="0"/>
      <w:ind w:left="1440" w:hanging="360"/>
    </w:pPr>
    <w:rPr>
      <w:sz w:val="24"/>
      <w:szCs w:val="24"/>
    </w:rPr>
  </w:style>
  <w:style w:type="paragraph" w:customStyle="1" w:styleId="solnumber1">
    <w:name w:val="solnumber1"/>
    <w:basedOn w:val="Normal"/>
    <w:rsid w:val="003A0671"/>
    <w:pPr>
      <w:autoSpaceDE w:val="0"/>
      <w:autoSpaceDN w:val="0"/>
      <w:ind w:left="1080" w:hanging="1080"/>
    </w:pPr>
    <w:rPr>
      <w:sz w:val="24"/>
      <w:szCs w:val="24"/>
    </w:rPr>
  </w:style>
  <w:style w:type="paragraph" w:styleId="List">
    <w:name w:val="List"/>
    <w:basedOn w:val="Normal"/>
    <w:rsid w:val="00EE6A3E"/>
    <w:pPr>
      <w:ind w:left="360" w:hanging="360"/>
    </w:pPr>
    <w:rPr>
      <w:sz w:val="24"/>
      <w:szCs w:val="24"/>
    </w:rPr>
  </w:style>
  <w:style w:type="character" w:customStyle="1" w:styleId="FooterChar">
    <w:name w:val="Footer Char"/>
    <w:basedOn w:val="DefaultParagraphFont"/>
    <w:link w:val="Footer"/>
    <w:uiPriority w:val="99"/>
    <w:rsid w:val="003C3573"/>
  </w:style>
  <w:style w:type="paragraph" w:styleId="ListParagraph">
    <w:name w:val="List Paragraph"/>
    <w:basedOn w:val="Normal"/>
    <w:uiPriority w:val="34"/>
    <w:qFormat/>
    <w:rsid w:val="0032650B"/>
    <w:pPr>
      <w:ind w:left="720"/>
      <w:contextualSpacing/>
    </w:pPr>
    <w:rPr>
      <w:sz w:val="24"/>
      <w:szCs w:val="24"/>
    </w:rPr>
  </w:style>
  <w:style w:type="paragraph" w:customStyle="1" w:styleId="Standard2">
    <w:name w:val="Standard2"/>
    <w:basedOn w:val="Normal"/>
    <w:next w:val="Normal"/>
    <w:rsid w:val="0032650B"/>
    <w:pPr>
      <w:spacing w:before="120"/>
      <w:ind w:left="173" w:right="446"/>
    </w:pPr>
    <w:rPr>
      <w:rFonts w:eastAsia="Times"/>
      <w:b/>
      <w:sz w:val="24"/>
    </w:rPr>
  </w:style>
  <w:style w:type="character" w:styleId="CommentReference">
    <w:name w:val="annotation reference"/>
    <w:rsid w:val="00890453"/>
    <w:rPr>
      <w:sz w:val="16"/>
      <w:szCs w:val="16"/>
    </w:rPr>
  </w:style>
  <w:style w:type="paragraph" w:styleId="CommentText">
    <w:name w:val="annotation text"/>
    <w:basedOn w:val="Normal"/>
    <w:link w:val="CommentTextChar"/>
    <w:rsid w:val="00890453"/>
  </w:style>
  <w:style w:type="character" w:customStyle="1" w:styleId="CommentTextChar">
    <w:name w:val="Comment Text Char"/>
    <w:basedOn w:val="DefaultParagraphFont"/>
    <w:link w:val="CommentText"/>
    <w:rsid w:val="00890453"/>
  </w:style>
  <w:style w:type="paragraph" w:styleId="CommentSubject">
    <w:name w:val="annotation subject"/>
    <w:basedOn w:val="CommentText"/>
    <w:next w:val="CommentText"/>
    <w:link w:val="CommentSubjectChar"/>
    <w:rsid w:val="00890453"/>
    <w:rPr>
      <w:b/>
      <w:bCs/>
    </w:rPr>
  </w:style>
  <w:style w:type="character" w:customStyle="1" w:styleId="CommentSubjectChar">
    <w:name w:val="Comment Subject Char"/>
    <w:link w:val="CommentSubject"/>
    <w:rsid w:val="00890453"/>
    <w:rPr>
      <w:b/>
      <w:bCs/>
    </w:rPr>
  </w:style>
  <w:style w:type="paragraph" w:styleId="Title">
    <w:name w:val="Title"/>
    <w:basedOn w:val="Normal"/>
    <w:next w:val="Normal"/>
    <w:link w:val="TitleChar"/>
    <w:qFormat/>
    <w:rsid w:val="00237175"/>
    <w:pPr>
      <w:pBdr>
        <w:bottom w:val="single" w:sz="8" w:space="4" w:color="4F81BD" w:themeColor="accent1"/>
      </w:pBdr>
      <w:spacing w:after="300"/>
      <w:contextualSpacing/>
      <w:jc w:val="center"/>
    </w:pPr>
    <w:rPr>
      <w:rFonts w:eastAsiaTheme="majorEastAsia" w:cstheme="majorBidi"/>
      <w:spacing w:val="5"/>
      <w:kern w:val="28"/>
      <w:sz w:val="72"/>
      <w:szCs w:val="52"/>
    </w:rPr>
  </w:style>
  <w:style w:type="character" w:customStyle="1" w:styleId="TitleChar">
    <w:name w:val="Title Char"/>
    <w:basedOn w:val="DefaultParagraphFont"/>
    <w:link w:val="Title"/>
    <w:rsid w:val="00237175"/>
    <w:rPr>
      <w:rFonts w:eastAsiaTheme="majorEastAsia" w:cstheme="majorBidi"/>
      <w:spacing w:val="5"/>
      <w:kern w:val="28"/>
      <w:sz w:val="72"/>
      <w:szCs w:val="52"/>
    </w:rPr>
  </w:style>
  <w:style w:type="paragraph" w:customStyle="1" w:styleId="SOLstatement">
    <w:name w:val="SOL statement"/>
    <w:basedOn w:val="Normal"/>
    <w:next w:val="Normal"/>
    <w:rsid w:val="00A360CA"/>
    <w:pPr>
      <w:ind w:left="720" w:hanging="720"/>
    </w:pPr>
    <w:rPr>
      <w:sz w:val="22"/>
    </w:rPr>
  </w:style>
  <w:style w:type="paragraph" w:styleId="Revision">
    <w:name w:val="Revision"/>
    <w:hidden/>
    <w:uiPriority w:val="99"/>
    <w:semiHidden/>
    <w:rsid w:val="00E85CD1"/>
    <w:rPr>
      <w:sz w:val="24"/>
      <w:szCs w:val="24"/>
    </w:rPr>
  </w:style>
  <w:style w:type="character" w:styleId="Emphasis">
    <w:name w:val="Emphasis"/>
    <w:basedOn w:val="DefaultParagraphFont"/>
    <w:qFormat/>
    <w:rsid w:val="001760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2.wmf"/><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Student_Assessment@doe.virginia.gov" TargetMode="External"/><Relationship Id="rId14" Type="http://schemas.openxmlformats.org/officeDocument/2006/relationships/header" Target="header2.xml"/><Relationship Id="rId22" Type="http://schemas.openxmlformats.org/officeDocument/2006/relationships/header" Target="head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1758</Words>
  <Characters>10235</Characters>
  <Application>Microsoft Office Word</Application>
  <DocSecurity>0</DocSecurity>
  <Lines>262</Lines>
  <Paragraphs>173</Paragraphs>
  <ScaleCrop>false</ScaleCrop>
  <HeadingPairs>
    <vt:vector size="2" baseType="variant">
      <vt:variant>
        <vt:lpstr>Title</vt:lpstr>
      </vt:variant>
      <vt:variant>
        <vt:i4>1</vt:i4>
      </vt:variant>
    </vt:vector>
  </HeadingPairs>
  <TitlesOfParts>
    <vt:vector size="1" baseType="lpstr">
      <vt:lpstr>Biology 2018 Blueprint</vt:lpstr>
    </vt:vector>
  </TitlesOfParts>
  <Company>Commonwealth of Virginia</Company>
  <LinksUpToDate>false</LinksUpToDate>
  <CharactersWithSpaces>11820</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2018 Science Standards of Learning Test Blueprint</dc:title>
  <dc:creator>Virginia Dept. of Education</dc:creator>
  <cp:lastModifiedBy>Susbury, Sarah (DOE)</cp:lastModifiedBy>
  <cp:revision>5</cp:revision>
  <cp:lastPrinted>2017-09-21T20:42:00Z</cp:lastPrinted>
  <dcterms:created xsi:type="dcterms:W3CDTF">2021-08-24T18:12:00Z</dcterms:created>
  <dcterms:modified xsi:type="dcterms:W3CDTF">2021-08-27T12:27:00Z</dcterms:modified>
</cp:coreProperties>
</file>