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DD" w:rsidRPr="00C01106" w:rsidRDefault="00296756">
      <w:pPr>
        <w:rPr>
          <w:b/>
          <w:i/>
          <w:color w:val="FF0000"/>
          <w:sz w:val="28"/>
        </w:rPr>
      </w:pPr>
      <w:r w:rsidRPr="005F2129">
        <w:rPr>
          <w:b/>
          <w:sz w:val="28"/>
        </w:rPr>
        <w:t xml:space="preserve">Grade </w:t>
      </w:r>
      <w:r w:rsidR="005A3294" w:rsidRPr="005F2129">
        <w:rPr>
          <w:b/>
          <w:sz w:val="28"/>
        </w:rPr>
        <w:t>4</w:t>
      </w:r>
      <w:r w:rsidRPr="005F2129">
        <w:rPr>
          <w:b/>
          <w:sz w:val="28"/>
        </w:rPr>
        <w:t xml:space="preserve"> </w:t>
      </w:r>
      <w:r w:rsidR="007F3641" w:rsidRPr="005F2129">
        <w:rPr>
          <w:b/>
          <w:sz w:val="28"/>
        </w:rPr>
        <w:t xml:space="preserve">– </w:t>
      </w:r>
      <w:r w:rsidR="00567AA9">
        <w:rPr>
          <w:b/>
          <w:sz w:val="28"/>
        </w:rPr>
        <w:t>Crosswalk (</w:t>
      </w:r>
      <w:r w:rsidR="005F5F88" w:rsidRPr="008C54A3">
        <w:rPr>
          <w:b/>
          <w:sz w:val="28"/>
        </w:rPr>
        <w:t>Summary of Revisions</w:t>
      </w:r>
      <w:r w:rsidR="00567AA9">
        <w:rPr>
          <w:b/>
          <w:sz w:val="28"/>
        </w:rPr>
        <w:t>)</w:t>
      </w:r>
      <w:r w:rsidR="005F5F88" w:rsidRPr="008C54A3">
        <w:rPr>
          <w:b/>
          <w:sz w:val="28"/>
        </w:rPr>
        <w:t xml:space="preserve">: 2016 </w:t>
      </w:r>
      <w:r w:rsidR="005F5F88" w:rsidRPr="00C01106">
        <w:rPr>
          <w:b/>
          <w:i/>
          <w:sz w:val="28"/>
        </w:rPr>
        <w:t>Mathematics Standards of Learning and Curriculum Framework</w:t>
      </w:r>
      <w:r w:rsidR="00455A36" w:rsidRPr="00C01106">
        <w:rPr>
          <w:b/>
          <w:i/>
          <w:color w:val="FF0000"/>
          <w:sz w:val="28"/>
        </w:rPr>
        <w:t xml:space="preserve">  </w:t>
      </w:r>
    </w:p>
    <w:tbl>
      <w:tblPr>
        <w:tblStyle w:val="TableGrid"/>
        <w:tblW w:w="5000" w:type="pct"/>
        <w:tblLook w:val="04A0" w:firstRow="1" w:lastRow="0" w:firstColumn="1" w:lastColumn="0" w:noHBand="0" w:noVBand="1"/>
      </w:tblPr>
      <w:tblGrid>
        <w:gridCol w:w="8928"/>
        <w:gridCol w:w="5688"/>
      </w:tblGrid>
      <w:tr w:rsidR="00522909" w:rsidRPr="00466AFA" w:rsidTr="00043711">
        <w:tc>
          <w:tcPr>
            <w:tcW w:w="8928" w:type="dxa"/>
            <w:shd w:val="clear" w:color="auto" w:fill="D9D9D9" w:themeFill="background1" w:themeFillShade="D9"/>
          </w:tcPr>
          <w:p w:rsidR="00522909" w:rsidRPr="00466AFA" w:rsidRDefault="00522909" w:rsidP="006113CC">
            <w:pPr>
              <w:jc w:val="center"/>
              <w:rPr>
                <w:rFonts w:asciiTheme="minorHAnsi" w:hAnsiTheme="minorHAnsi"/>
                <w:b/>
                <w:sz w:val="20"/>
              </w:rPr>
            </w:pPr>
            <w:r w:rsidRPr="00466AFA">
              <w:rPr>
                <w:rFonts w:asciiTheme="minorHAnsi" w:hAnsiTheme="minorHAnsi"/>
                <w:b/>
                <w:sz w:val="20"/>
              </w:rPr>
              <w:t>Additions (2016 SOL)</w:t>
            </w:r>
          </w:p>
        </w:tc>
        <w:tc>
          <w:tcPr>
            <w:tcW w:w="5688" w:type="dxa"/>
            <w:shd w:val="clear" w:color="auto" w:fill="D9D9D9" w:themeFill="background1" w:themeFillShade="D9"/>
          </w:tcPr>
          <w:p w:rsidR="00522909" w:rsidRPr="00466AFA" w:rsidRDefault="00522909" w:rsidP="00104BB0">
            <w:pPr>
              <w:jc w:val="center"/>
              <w:rPr>
                <w:rFonts w:asciiTheme="minorHAnsi" w:hAnsiTheme="minorHAnsi"/>
                <w:b/>
                <w:sz w:val="20"/>
              </w:rPr>
            </w:pPr>
            <w:r w:rsidRPr="00466AFA">
              <w:rPr>
                <w:rFonts w:asciiTheme="minorHAnsi" w:hAnsiTheme="minorHAnsi"/>
                <w:b/>
                <w:sz w:val="20"/>
              </w:rPr>
              <w:t>Deletions from Grade</w:t>
            </w:r>
            <w:r w:rsidR="00104BB0" w:rsidRPr="00466AFA">
              <w:rPr>
                <w:rFonts w:asciiTheme="minorHAnsi" w:hAnsiTheme="minorHAnsi"/>
                <w:b/>
                <w:sz w:val="20"/>
              </w:rPr>
              <w:t xml:space="preserve"> 4</w:t>
            </w:r>
            <w:r w:rsidRPr="00466AFA">
              <w:rPr>
                <w:rFonts w:asciiTheme="minorHAnsi" w:hAnsiTheme="minorHAnsi"/>
                <w:b/>
                <w:sz w:val="20"/>
              </w:rPr>
              <w:t xml:space="preserve"> (2009 SOL)</w:t>
            </w:r>
          </w:p>
        </w:tc>
      </w:tr>
      <w:tr w:rsidR="00522909" w:rsidRPr="00805489" w:rsidTr="00043711">
        <w:tc>
          <w:tcPr>
            <w:tcW w:w="8928" w:type="dxa"/>
          </w:tcPr>
          <w:p w:rsidR="004D310C" w:rsidRPr="00805489" w:rsidRDefault="004D310C" w:rsidP="00396A74">
            <w:pPr>
              <w:pStyle w:val="ListParagraph"/>
              <w:numPr>
                <w:ilvl w:val="0"/>
                <w:numId w:val="31"/>
              </w:numPr>
              <w:tabs>
                <w:tab w:val="left" w:pos="4656"/>
              </w:tabs>
              <w:ind w:right="-29"/>
              <w:contextualSpacing w:val="0"/>
              <w:rPr>
                <w:rFonts w:asciiTheme="minorHAnsi" w:hAnsiTheme="minorHAnsi"/>
                <w:sz w:val="20"/>
                <w:szCs w:val="20"/>
              </w:rPr>
            </w:pPr>
            <w:r w:rsidRPr="00805489">
              <w:rPr>
                <w:rFonts w:asciiTheme="minorHAnsi" w:hAnsiTheme="minorHAnsi"/>
                <w:sz w:val="20"/>
                <w:szCs w:val="20"/>
              </w:rPr>
              <w:t>4.1a – R</w:t>
            </w:r>
            <w:r w:rsidR="007D322F" w:rsidRPr="00805489">
              <w:rPr>
                <w:rFonts w:asciiTheme="minorHAnsi" w:hAnsiTheme="minorHAnsi"/>
                <w:sz w:val="20"/>
                <w:szCs w:val="20"/>
              </w:rPr>
              <w:t xml:space="preserve">ead, </w:t>
            </w:r>
            <w:r w:rsidRPr="00805489">
              <w:rPr>
                <w:rFonts w:asciiTheme="minorHAnsi" w:hAnsiTheme="minorHAnsi"/>
                <w:sz w:val="20"/>
                <w:szCs w:val="20"/>
              </w:rPr>
              <w:t>wri</w:t>
            </w:r>
            <w:r w:rsidR="007D322F" w:rsidRPr="00805489">
              <w:rPr>
                <w:rFonts w:asciiTheme="minorHAnsi" w:hAnsiTheme="minorHAnsi"/>
                <w:sz w:val="20"/>
                <w:szCs w:val="20"/>
              </w:rPr>
              <w:t xml:space="preserve">te, and </w:t>
            </w:r>
            <w:r w:rsidR="00385D93" w:rsidRPr="00805489">
              <w:rPr>
                <w:rFonts w:asciiTheme="minorHAnsi" w:hAnsiTheme="minorHAnsi"/>
                <w:sz w:val="20"/>
                <w:szCs w:val="20"/>
              </w:rPr>
              <w:t>identify</w:t>
            </w:r>
            <w:r w:rsidR="007D322F" w:rsidRPr="00805489">
              <w:rPr>
                <w:rFonts w:asciiTheme="minorHAnsi" w:hAnsiTheme="minorHAnsi"/>
                <w:sz w:val="20"/>
                <w:szCs w:val="20"/>
              </w:rPr>
              <w:t xml:space="preserve"> nine-digit numbers </w:t>
            </w:r>
            <w:r w:rsidRPr="00805489">
              <w:rPr>
                <w:rFonts w:asciiTheme="minorHAnsi" w:hAnsiTheme="minorHAnsi"/>
                <w:sz w:val="20"/>
                <w:szCs w:val="20"/>
              </w:rPr>
              <w:t>in standard form and written form</w:t>
            </w:r>
            <w:r w:rsidRPr="00805489">
              <w:rPr>
                <w:rFonts w:asciiTheme="minorHAnsi" w:hAnsiTheme="minorHAnsi"/>
                <w:sz w:val="20"/>
                <w:szCs w:val="20"/>
                <w:u w:val="double"/>
              </w:rPr>
              <w:t xml:space="preserve"> </w:t>
            </w:r>
          </w:p>
          <w:p w:rsidR="007D322F" w:rsidRPr="00805489" w:rsidRDefault="00522909" w:rsidP="004D310C">
            <w:pPr>
              <w:pStyle w:val="ListParagraph"/>
              <w:numPr>
                <w:ilvl w:val="0"/>
                <w:numId w:val="31"/>
              </w:numPr>
              <w:tabs>
                <w:tab w:val="left" w:pos="4656"/>
              </w:tabs>
              <w:ind w:right="-29"/>
              <w:contextualSpacing w:val="0"/>
              <w:rPr>
                <w:rFonts w:asciiTheme="minorHAnsi" w:hAnsiTheme="minorHAnsi"/>
                <w:sz w:val="20"/>
                <w:szCs w:val="20"/>
              </w:rPr>
            </w:pPr>
            <w:r w:rsidRPr="00805489">
              <w:rPr>
                <w:rFonts w:asciiTheme="minorHAnsi" w:hAnsiTheme="minorHAnsi"/>
                <w:sz w:val="20"/>
                <w:szCs w:val="20"/>
              </w:rPr>
              <w:t>4.1</w:t>
            </w:r>
            <w:r w:rsidR="004721EB">
              <w:rPr>
                <w:rFonts w:asciiTheme="minorHAnsi" w:hAnsiTheme="minorHAnsi"/>
                <w:sz w:val="20"/>
                <w:szCs w:val="20"/>
              </w:rPr>
              <w:t>b</w:t>
            </w:r>
            <w:bookmarkStart w:id="0" w:name="_GoBack"/>
            <w:bookmarkEnd w:id="0"/>
            <w:r w:rsidRPr="00805489">
              <w:rPr>
                <w:rFonts w:asciiTheme="minorHAnsi" w:hAnsiTheme="minorHAnsi"/>
                <w:sz w:val="20"/>
                <w:szCs w:val="20"/>
              </w:rPr>
              <w:t xml:space="preserve"> – Order </w:t>
            </w:r>
            <w:r w:rsidR="007D322F" w:rsidRPr="00805489">
              <w:rPr>
                <w:rFonts w:asciiTheme="minorHAnsi" w:hAnsiTheme="minorHAnsi"/>
                <w:sz w:val="20"/>
                <w:szCs w:val="20"/>
              </w:rPr>
              <w:t xml:space="preserve">whole numbers </w:t>
            </w:r>
            <w:r w:rsidR="00660F36" w:rsidRPr="00805489">
              <w:rPr>
                <w:rFonts w:asciiTheme="minorHAnsi" w:hAnsiTheme="minorHAnsi"/>
                <w:sz w:val="20"/>
                <w:szCs w:val="20"/>
              </w:rPr>
              <w:t xml:space="preserve">expressed </w:t>
            </w:r>
            <w:r w:rsidR="007D322F" w:rsidRPr="00805489">
              <w:rPr>
                <w:rFonts w:asciiTheme="minorHAnsi" w:hAnsiTheme="minorHAnsi"/>
                <w:sz w:val="20"/>
                <w:szCs w:val="20"/>
              </w:rPr>
              <w:t>through millions</w:t>
            </w:r>
            <w:r w:rsidR="00043711">
              <w:rPr>
                <w:rFonts w:asciiTheme="minorHAnsi" w:hAnsiTheme="minorHAnsi"/>
                <w:sz w:val="20"/>
                <w:szCs w:val="20"/>
              </w:rPr>
              <w:t xml:space="preserve"> (limited to four)</w:t>
            </w:r>
          </w:p>
          <w:p w:rsidR="00522909" w:rsidRPr="00805489" w:rsidRDefault="007D322F" w:rsidP="004D310C">
            <w:pPr>
              <w:pStyle w:val="ListParagraph"/>
              <w:numPr>
                <w:ilvl w:val="0"/>
                <w:numId w:val="31"/>
              </w:numPr>
              <w:tabs>
                <w:tab w:val="left" w:pos="4656"/>
              </w:tabs>
              <w:ind w:right="-29"/>
              <w:contextualSpacing w:val="0"/>
              <w:rPr>
                <w:rFonts w:asciiTheme="minorHAnsi" w:hAnsiTheme="minorHAnsi"/>
                <w:sz w:val="20"/>
                <w:szCs w:val="20"/>
              </w:rPr>
            </w:pPr>
            <w:r w:rsidRPr="00805489">
              <w:rPr>
                <w:rFonts w:asciiTheme="minorHAnsi" w:hAnsiTheme="minorHAnsi"/>
                <w:sz w:val="20"/>
                <w:szCs w:val="20"/>
              </w:rPr>
              <w:t>4.1</w:t>
            </w:r>
            <w:r w:rsidR="00385D93" w:rsidRPr="00805489">
              <w:rPr>
                <w:rFonts w:asciiTheme="minorHAnsi" w:hAnsiTheme="minorHAnsi"/>
                <w:sz w:val="20"/>
                <w:szCs w:val="20"/>
              </w:rPr>
              <w:t xml:space="preserve"> </w:t>
            </w:r>
            <w:r w:rsidRPr="00805489">
              <w:rPr>
                <w:rFonts w:asciiTheme="minorHAnsi" w:hAnsiTheme="minorHAnsi"/>
                <w:sz w:val="20"/>
                <w:szCs w:val="20"/>
              </w:rPr>
              <w:t xml:space="preserve">EKS – Identify the range of numbers that round to a given </w:t>
            </w:r>
            <w:r w:rsidR="003D4B51" w:rsidRPr="00805489">
              <w:rPr>
                <w:rFonts w:asciiTheme="minorHAnsi" w:hAnsiTheme="minorHAnsi"/>
                <w:sz w:val="20"/>
                <w:szCs w:val="20"/>
              </w:rPr>
              <w:t>place</w:t>
            </w:r>
          </w:p>
          <w:p w:rsidR="00144A86" w:rsidRPr="00805489" w:rsidRDefault="00522909" w:rsidP="00F3192A">
            <w:pPr>
              <w:pStyle w:val="ListParagraph"/>
              <w:numPr>
                <w:ilvl w:val="0"/>
                <w:numId w:val="31"/>
              </w:numPr>
              <w:tabs>
                <w:tab w:val="left" w:pos="4656"/>
              </w:tabs>
              <w:ind w:right="-24"/>
              <w:rPr>
                <w:rFonts w:asciiTheme="minorHAnsi" w:hAnsiTheme="minorHAnsi"/>
                <w:sz w:val="20"/>
                <w:szCs w:val="20"/>
              </w:rPr>
            </w:pPr>
            <w:r w:rsidRPr="00805489">
              <w:rPr>
                <w:rFonts w:asciiTheme="minorHAnsi" w:hAnsiTheme="minorHAnsi"/>
                <w:sz w:val="20"/>
                <w:szCs w:val="20"/>
              </w:rPr>
              <w:t>4.4a –</w:t>
            </w:r>
            <w:r w:rsidR="00043711">
              <w:rPr>
                <w:rFonts w:asciiTheme="minorHAnsi" w:hAnsiTheme="minorHAnsi"/>
                <w:sz w:val="20"/>
                <w:szCs w:val="20"/>
              </w:rPr>
              <w:t xml:space="preserve"> F</w:t>
            </w:r>
            <w:r w:rsidRPr="00805489">
              <w:rPr>
                <w:rFonts w:asciiTheme="minorHAnsi" w:hAnsiTheme="minorHAnsi"/>
                <w:sz w:val="20"/>
                <w:szCs w:val="20"/>
              </w:rPr>
              <w:t>luency with multiplication facts th</w:t>
            </w:r>
            <w:r w:rsidR="00144A86" w:rsidRPr="00805489">
              <w:rPr>
                <w:rFonts w:asciiTheme="minorHAnsi" w:hAnsiTheme="minorHAnsi"/>
                <w:sz w:val="20"/>
                <w:szCs w:val="20"/>
              </w:rPr>
              <w:t>rough 12 x 12</w:t>
            </w:r>
            <w:r w:rsidR="00043711">
              <w:rPr>
                <w:rFonts w:asciiTheme="minorHAnsi" w:hAnsiTheme="minorHAnsi"/>
                <w:sz w:val="20"/>
                <w:szCs w:val="20"/>
              </w:rPr>
              <w:t>, and corresponding division facts</w:t>
            </w:r>
            <w:r w:rsidR="00144A86" w:rsidRPr="00805489">
              <w:rPr>
                <w:rFonts w:asciiTheme="minorHAnsi" w:hAnsiTheme="minorHAnsi"/>
                <w:sz w:val="20"/>
                <w:szCs w:val="20"/>
              </w:rPr>
              <w:t xml:space="preserve"> [Moved from 3.5</w:t>
            </w:r>
            <w:r w:rsidR="00385D93" w:rsidRPr="00805489">
              <w:rPr>
                <w:rFonts w:asciiTheme="minorHAnsi" w:hAnsiTheme="minorHAnsi"/>
                <w:sz w:val="20"/>
                <w:szCs w:val="20"/>
              </w:rPr>
              <w:t xml:space="preserve">; </w:t>
            </w:r>
            <w:r w:rsidR="000702BB">
              <w:rPr>
                <w:rFonts w:asciiTheme="minorHAnsi" w:hAnsiTheme="minorHAnsi"/>
                <w:sz w:val="20"/>
                <w:szCs w:val="20"/>
              </w:rPr>
              <w:t xml:space="preserve">representation of facts </w:t>
            </w:r>
            <w:r w:rsidR="00307D14">
              <w:rPr>
                <w:rFonts w:asciiTheme="minorHAnsi" w:hAnsiTheme="minorHAnsi"/>
                <w:sz w:val="20"/>
                <w:szCs w:val="20"/>
              </w:rPr>
              <w:t xml:space="preserve">through </w:t>
            </w:r>
            <w:r w:rsidR="000702BB">
              <w:rPr>
                <w:rFonts w:asciiTheme="minorHAnsi" w:hAnsiTheme="minorHAnsi"/>
                <w:sz w:val="20"/>
                <w:szCs w:val="20"/>
              </w:rPr>
              <w:t xml:space="preserve">10 x 10 and fluency with </w:t>
            </w:r>
            <w:r w:rsidR="00385D93" w:rsidRPr="00805489">
              <w:rPr>
                <w:rFonts w:asciiTheme="minorHAnsi" w:hAnsiTheme="minorHAnsi"/>
                <w:sz w:val="20"/>
                <w:szCs w:val="20"/>
              </w:rPr>
              <w:t>facts for 0, 1, 2, 5, 10 included in 3.4</w:t>
            </w:r>
            <w:r w:rsidR="00144A86" w:rsidRPr="00805489">
              <w:rPr>
                <w:rFonts w:asciiTheme="minorHAnsi" w:hAnsiTheme="minorHAnsi"/>
                <w:sz w:val="20"/>
                <w:szCs w:val="20"/>
              </w:rPr>
              <w:t>]</w:t>
            </w:r>
          </w:p>
          <w:p w:rsidR="00F3192A" w:rsidRPr="00805489" w:rsidRDefault="00144A86" w:rsidP="00F3192A">
            <w:pPr>
              <w:pStyle w:val="ListParagraph"/>
              <w:numPr>
                <w:ilvl w:val="0"/>
                <w:numId w:val="31"/>
              </w:numPr>
              <w:tabs>
                <w:tab w:val="left" w:pos="4656"/>
              </w:tabs>
              <w:ind w:right="-24"/>
              <w:rPr>
                <w:rFonts w:asciiTheme="minorHAnsi" w:hAnsiTheme="minorHAnsi"/>
                <w:sz w:val="20"/>
                <w:szCs w:val="20"/>
              </w:rPr>
            </w:pPr>
            <w:r w:rsidRPr="00307D14">
              <w:rPr>
                <w:rFonts w:asciiTheme="minorHAnsi" w:hAnsiTheme="minorHAnsi"/>
                <w:sz w:val="20"/>
                <w:szCs w:val="20"/>
              </w:rPr>
              <w:t xml:space="preserve">4.4 EKS – </w:t>
            </w:r>
            <w:r w:rsidR="00307D14" w:rsidRPr="00307D14">
              <w:rPr>
                <w:rFonts w:asciiTheme="minorHAnsi" w:hAnsiTheme="minorHAnsi"/>
                <w:sz w:val="20"/>
                <w:szCs w:val="20"/>
              </w:rPr>
              <w:t xml:space="preserve">Apply strategies, including place value and the properties of multiplication and/or addition, </w:t>
            </w:r>
            <w:r w:rsidR="00522909" w:rsidRPr="00307D14">
              <w:rPr>
                <w:rFonts w:asciiTheme="minorHAnsi" w:hAnsiTheme="minorHAnsi"/>
                <w:sz w:val="20"/>
                <w:szCs w:val="20"/>
              </w:rPr>
              <w:t xml:space="preserve">to </w:t>
            </w:r>
            <w:r w:rsidR="00396A74" w:rsidRPr="00307D14">
              <w:rPr>
                <w:rFonts w:asciiTheme="minorHAnsi" w:hAnsiTheme="minorHAnsi"/>
                <w:sz w:val="20"/>
                <w:szCs w:val="20"/>
              </w:rPr>
              <w:t xml:space="preserve">+, -, </w:t>
            </w:r>
            <w:r w:rsidR="00396A74" w:rsidRPr="00307D14">
              <w:rPr>
                <w:sz w:val="20"/>
                <w:szCs w:val="20"/>
              </w:rPr>
              <w:t>×</w:t>
            </w:r>
            <w:r w:rsidR="00396A74" w:rsidRPr="00307D14">
              <w:rPr>
                <w:rFonts w:asciiTheme="minorHAnsi" w:hAnsiTheme="minorHAnsi"/>
                <w:sz w:val="20"/>
                <w:szCs w:val="20"/>
              </w:rPr>
              <w:t xml:space="preserve">, and </w:t>
            </w:r>
            <w:r w:rsidR="00396A74" w:rsidRPr="00307D14">
              <w:rPr>
                <w:sz w:val="20"/>
                <w:szCs w:val="20"/>
              </w:rPr>
              <w:t>÷</w:t>
            </w:r>
            <w:r w:rsidR="00203B58" w:rsidRPr="00307D14">
              <w:rPr>
                <w:rFonts w:asciiTheme="minorHAnsi" w:hAnsiTheme="minorHAnsi"/>
                <w:sz w:val="20"/>
                <w:szCs w:val="20"/>
              </w:rPr>
              <w:t xml:space="preserve">; use context </w:t>
            </w:r>
            <w:r w:rsidR="00CE1BE5" w:rsidRPr="00307D14">
              <w:rPr>
                <w:rFonts w:asciiTheme="minorHAnsi" w:hAnsiTheme="minorHAnsi"/>
                <w:sz w:val="20"/>
                <w:szCs w:val="20"/>
              </w:rPr>
              <w:t>in practical</w:t>
            </w:r>
            <w:r w:rsidR="00CE1BE5" w:rsidRPr="00805489">
              <w:rPr>
                <w:rFonts w:asciiTheme="minorHAnsi" w:hAnsiTheme="minorHAnsi"/>
                <w:sz w:val="20"/>
                <w:szCs w:val="20"/>
              </w:rPr>
              <w:t xml:space="preserve"> problems </w:t>
            </w:r>
            <w:r w:rsidR="00203B58" w:rsidRPr="00805489">
              <w:rPr>
                <w:rFonts w:asciiTheme="minorHAnsi" w:hAnsiTheme="minorHAnsi"/>
                <w:sz w:val="20"/>
                <w:szCs w:val="20"/>
              </w:rPr>
              <w:t>to interpret the quotient and remainder</w:t>
            </w:r>
            <w:r w:rsidR="00522909" w:rsidRPr="00805489">
              <w:rPr>
                <w:rFonts w:asciiTheme="minorHAnsi" w:hAnsiTheme="minorHAnsi"/>
                <w:sz w:val="20"/>
                <w:szCs w:val="20"/>
              </w:rPr>
              <w:t xml:space="preserve"> </w:t>
            </w:r>
          </w:p>
          <w:p w:rsidR="00522909" w:rsidRPr="00805489" w:rsidRDefault="00F3192A" w:rsidP="00522909">
            <w:pPr>
              <w:pStyle w:val="ListParagraph"/>
              <w:numPr>
                <w:ilvl w:val="0"/>
                <w:numId w:val="31"/>
              </w:numPr>
              <w:tabs>
                <w:tab w:val="left" w:pos="4656"/>
              </w:tabs>
              <w:ind w:right="-24"/>
              <w:rPr>
                <w:rFonts w:asciiTheme="minorHAnsi" w:hAnsiTheme="minorHAnsi"/>
                <w:sz w:val="20"/>
                <w:szCs w:val="20"/>
              </w:rPr>
            </w:pPr>
            <w:r w:rsidRPr="00805489">
              <w:rPr>
                <w:rFonts w:asciiTheme="minorHAnsi" w:hAnsiTheme="minorHAnsi"/>
                <w:sz w:val="20"/>
                <w:szCs w:val="20"/>
              </w:rPr>
              <w:t>4</w:t>
            </w:r>
            <w:r w:rsidR="00522909" w:rsidRPr="00805489">
              <w:rPr>
                <w:rFonts w:asciiTheme="minorHAnsi" w:hAnsiTheme="minorHAnsi"/>
                <w:sz w:val="20"/>
                <w:szCs w:val="20"/>
              </w:rPr>
              <w:t xml:space="preserve">.4d – Create </w:t>
            </w:r>
            <w:r w:rsidR="00385D93" w:rsidRPr="00805489">
              <w:rPr>
                <w:rFonts w:asciiTheme="minorHAnsi" w:hAnsiTheme="minorHAnsi"/>
                <w:sz w:val="20"/>
                <w:szCs w:val="20"/>
              </w:rPr>
              <w:t>single</w:t>
            </w:r>
            <w:r w:rsidR="00307D14">
              <w:rPr>
                <w:rFonts w:asciiTheme="minorHAnsi" w:hAnsiTheme="minorHAnsi"/>
                <w:sz w:val="20"/>
                <w:szCs w:val="20"/>
              </w:rPr>
              <w:t>-step</w:t>
            </w:r>
            <w:r w:rsidR="00385D93" w:rsidRPr="00805489">
              <w:rPr>
                <w:rFonts w:asciiTheme="minorHAnsi" w:hAnsiTheme="minorHAnsi"/>
                <w:sz w:val="20"/>
                <w:szCs w:val="20"/>
              </w:rPr>
              <w:t xml:space="preserve"> and multistep practical </w:t>
            </w:r>
            <w:r w:rsidR="00522909" w:rsidRPr="00805489">
              <w:rPr>
                <w:rFonts w:asciiTheme="minorHAnsi" w:hAnsiTheme="minorHAnsi"/>
                <w:sz w:val="20"/>
                <w:szCs w:val="20"/>
              </w:rPr>
              <w:t>problems for addition, su</w:t>
            </w:r>
            <w:r w:rsidR="00307D14">
              <w:rPr>
                <w:rFonts w:asciiTheme="minorHAnsi" w:hAnsiTheme="minorHAnsi"/>
                <w:sz w:val="20"/>
                <w:szCs w:val="20"/>
              </w:rPr>
              <w:t>btraction and multiplication;  c</w:t>
            </w:r>
            <w:r w:rsidR="00522909" w:rsidRPr="00805489">
              <w:rPr>
                <w:rFonts w:asciiTheme="minorHAnsi" w:hAnsiTheme="minorHAnsi"/>
                <w:sz w:val="20"/>
                <w:szCs w:val="20"/>
              </w:rPr>
              <w:t>reate and solve single-step</w:t>
            </w:r>
            <w:r w:rsidR="00522909" w:rsidRPr="00805489">
              <w:rPr>
                <w:rFonts w:asciiTheme="minorHAnsi" w:hAnsiTheme="minorHAnsi"/>
                <w:i/>
                <w:sz w:val="20"/>
                <w:szCs w:val="20"/>
              </w:rPr>
              <w:t xml:space="preserve"> </w:t>
            </w:r>
            <w:r w:rsidR="00522909" w:rsidRPr="00805489">
              <w:rPr>
                <w:rFonts w:asciiTheme="minorHAnsi" w:hAnsiTheme="minorHAnsi"/>
                <w:sz w:val="20"/>
                <w:szCs w:val="20"/>
              </w:rPr>
              <w:t>practic</w:t>
            </w:r>
            <w:r w:rsidR="00203B58" w:rsidRPr="00805489">
              <w:rPr>
                <w:rFonts w:asciiTheme="minorHAnsi" w:hAnsiTheme="minorHAnsi"/>
                <w:sz w:val="20"/>
                <w:szCs w:val="20"/>
              </w:rPr>
              <w:t>al problems involving division</w:t>
            </w:r>
          </w:p>
          <w:p w:rsidR="00522909" w:rsidRPr="00805489" w:rsidRDefault="00522909" w:rsidP="00522909">
            <w:pPr>
              <w:pStyle w:val="ListParagraph"/>
              <w:numPr>
                <w:ilvl w:val="0"/>
                <w:numId w:val="15"/>
              </w:numPr>
              <w:rPr>
                <w:rFonts w:asciiTheme="minorHAnsi" w:hAnsiTheme="minorHAnsi"/>
                <w:sz w:val="20"/>
                <w:szCs w:val="20"/>
              </w:rPr>
            </w:pPr>
            <w:r w:rsidRPr="00805489">
              <w:rPr>
                <w:rFonts w:asciiTheme="minorHAnsi" w:hAnsiTheme="minorHAnsi"/>
                <w:sz w:val="20"/>
                <w:szCs w:val="20"/>
              </w:rPr>
              <w:t xml:space="preserve">4.7 – </w:t>
            </w:r>
            <w:r w:rsidR="00A26F59" w:rsidRPr="00805489">
              <w:rPr>
                <w:rFonts w:asciiTheme="minorHAnsi" w:hAnsiTheme="minorHAnsi"/>
                <w:sz w:val="20"/>
                <w:szCs w:val="20"/>
              </w:rPr>
              <w:t xml:space="preserve">Solve practical problems that involve determining </w:t>
            </w:r>
            <w:r w:rsidRPr="00805489">
              <w:rPr>
                <w:rFonts w:asciiTheme="minorHAnsi" w:hAnsiTheme="minorHAnsi"/>
                <w:sz w:val="20"/>
                <w:szCs w:val="20"/>
              </w:rPr>
              <w:t>perimeter and</w:t>
            </w:r>
            <w:r w:rsidR="000563F8" w:rsidRPr="00805489">
              <w:rPr>
                <w:rFonts w:asciiTheme="minorHAnsi" w:hAnsiTheme="minorHAnsi"/>
                <w:sz w:val="20"/>
                <w:szCs w:val="20"/>
              </w:rPr>
              <w:t xml:space="preserve"> area</w:t>
            </w:r>
            <w:r w:rsidRPr="00805489">
              <w:rPr>
                <w:rFonts w:asciiTheme="minorHAnsi" w:hAnsiTheme="minorHAnsi"/>
                <w:sz w:val="20"/>
                <w:szCs w:val="20"/>
              </w:rPr>
              <w:t xml:space="preserve"> [Moved from 5.8 EKS]</w:t>
            </w:r>
          </w:p>
          <w:p w:rsidR="00522909" w:rsidRPr="00805489" w:rsidRDefault="00522909" w:rsidP="00522909">
            <w:pPr>
              <w:pStyle w:val="ListParagraph"/>
              <w:numPr>
                <w:ilvl w:val="0"/>
                <w:numId w:val="15"/>
              </w:numPr>
              <w:spacing w:before="240"/>
              <w:rPr>
                <w:rFonts w:asciiTheme="minorHAnsi" w:hAnsiTheme="minorHAnsi"/>
                <w:sz w:val="20"/>
                <w:szCs w:val="20"/>
              </w:rPr>
            </w:pPr>
            <w:r w:rsidRPr="00805489">
              <w:rPr>
                <w:rFonts w:asciiTheme="minorHAnsi" w:hAnsiTheme="minorHAnsi"/>
                <w:sz w:val="20"/>
                <w:szCs w:val="20"/>
              </w:rPr>
              <w:t>4.10</w:t>
            </w:r>
            <w:r w:rsidR="00396A74" w:rsidRPr="00805489">
              <w:rPr>
                <w:rFonts w:asciiTheme="minorHAnsi" w:hAnsiTheme="minorHAnsi"/>
                <w:sz w:val="20"/>
                <w:szCs w:val="20"/>
              </w:rPr>
              <w:t xml:space="preserve"> EKS</w:t>
            </w:r>
            <w:r w:rsidRPr="00805489">
              <w:rPr>
                <w:rFonts w:asciiTheme="minorHAnsi" w:hAnsiTheme="minorHAnsi"/>
                <w:sz w:val="20"/>
                <w:szCs w:val="20"/>
              </w:rPr>
              <w:t xml:space="preserve"> – Use symbolic </w:t>
            </w:r>
            <w:r w:rsidR="00620294" w:rsidRPr="00805489">
              <w:rPr>
                <w:rFonts w:asciiTheme="minorHAnsi" w:hAnsiTheme="minorHAnsi"/>
                <w:sz w:val="20"/>
                <w:szCs w:val="20"/>
              </w:rPr>
              <w:t>notations to name</w:t>
            </w:r>
            <w:r w:rsidRPr="00805489">
              <w:rPr>
                <w:rFonts w:asciiTheme="minorHAnsi" w:hAnsiTheme="minorHAnsi"/>
                <w:sz w:val="20"/>
                <w:szCs w:val="20"/>
              </w:rPr>
              <w:t xml:space="preserve"> points, lines, line segments, rays, and angles</w:t>
            </w:r>
            <w:r w:rsidR="00620294" w:rsidRPr="00805489">
              <w:rPr>
                <w:rFonts w:asciiTheme="minorHAnsi" w:hAnsiTheme="minorHAnsi"/>
                <w:sz w:val="20"/>
                <w:szCs w:val="20"/>
              </w:rPr>
              <w:t>; use symbolic notation to describe parallel lines and perpendicular lines</w:t>
            </w:r>
          </w:p>
          <w:p w:rsidR="00522909" w:rsidRPr="00805489" w:rsidRDefault="00522909" w:rsidP="00522909">
            <w:pPr>
              <w:pStyle w:val="ListParagraph"/>
              <w:numPr>
                <w:ilvl w:val="0"/>
                <w:numId w:val="15"/>
              </w:numPr>
              <w:spacing w:before="240"/>
              <w:rPr>
                <w:rFonts w:asciiTheme="minorHAnsi" w:hAnsiTheme="minorHAnsi"/>
                <w:sz w:val="20"/>
                <w:szCs w:val="20"/>
              </w:rPr>
            </w:pPr>
            <w:r w:rsidRPr="00805489">
              <w:rPr>
                <w:rFonts w:asciiTheme="minorHAnsi" w:hAnsiTheme="minorHAnsi"/>
                <w:sz w:val="20"/>
                <w:szCs w:val="20"/>
              </w:rPr>
              <w:t xml:space="preserve">4.11 – </w:t>
            </w:r>
            <w:r w:rsidR="00620294" w:rsidRPr="00805489">
              <w:rPr>
                <w:rFonts w:asciiTheme="minorHAnsi" w:hAnsiTheme="minorHAnsi"/>
                <w:sz w:val="20"/>
                <w:szCs w:val="20"/>
              </w:rPr>
              <w:t>Identify, describe, c</w:t>
            </w:r>
            <w:r w:rsidR="00A906E8" w:rsidRPr="00805489">
              <w:rPr>
                <w:rFonts w:asciiTheme="minorHAnsi" w:hAnsiTheme="minorHAnsi"/>
                <w:sz w:val="20"/>
                <w:szCs w:val="20"/>
              </w:rPr>
              <w:t>ompare</w:t>
            </w:r>
            <w:r w:rsidR="00396A74" w:rsidRPr="00805489">
              <w:rPr>
                <w:rFonts w:asciiTheme="minorHAnsi" w:hAnsiTheme="minorHAnsi"/>
                <w:sz w:val="20"/>
                <w:szCs w:val="20"/>
              </w:rPr>
              <w:t>, and contrast</w:t>
            </w:r>
            <w:r w:rsidRPr="00805489">
              <w:rPr>
                <w:rFonts w:asciiTheme="minorHAnsi" w:hAnsiTheme="minorHAnsi"/>
                <w:sz w:val="20"/>
                <w:szCs w:val="20"/>
              </w:rPr>
              <w:t xml:space="preserve"> plane and solid figures [Moved from 3.14]</w:t>
            </w:r>
          </w:p>
          <w:p w:rsidR="00522909" w:rsidRPr="00805489" w:rsidRDefault="00522909" w:rsidP="00620294">
            <w:pPr>
              <w:numPr>
                <w:ilvl w:val="0"/>
                <w:numId w:val="34"/>
              </w:numPr>
              <w:rPr>
                <w:rFonts w:asciiTheme="minorHAnsi" w:hAnsiTheme="minorHAnsi"/>
                <w:sz w:val="20"/>
              </w:rPr>
            </w:pPr>
            <w:r w:rsidRPr="00805489">
              <w:rPr>
                <w:rFonts w:asciiTheme="minorHAnsi" w:hAnsiTheme="minorHAnsi"/>
                <w:sz w:val="20"/>
              </w:rPr>
              <w:t>4.12</w:t>
            </w:r>
            <w:r w:rsidR="00396A74" w:rsidRPr="00805489">
              <w:rPr>
                <w:rFonts w:asciiTheme="minorHAnsi" w:hAnsiTheme="minorHAnsi"/>
                <w:sz w:val="20"/>
              </w:rPr>
              <w:t xml:space="preserve"> </w:t>
            </w:r>
            <w:r w:rsidRPr="00805489">
              <w:rPr>
                <w:rFonts w:asciiTheme="minorHAnsi" w:hAnsiTheme="minorHAnsi"/>
                <w:sz w:val="20"/>
              </w:rPr>
              <w:t xml:space="preserve"> – </w:t>
            </w:r>
            <w:r w:rsidR="00620294" w:rsidRPr="00805489">
              <w:rPr>
                <w:rFonts w:asciiTheme="minorHAnsi" w:hAnsiTheme="minorHAnsi"/>
                <w:sz w:val="20"/>
              </w:rPr>
              <w:t xml:space="preserve">Classify quadrilaterals; </w:t>
            </w:r>
            <w:r w:rsidR="00396A74" w:rsidRPr="00805489">
              <w:rPr>
                <w:rFonts w:asciiTheme="minorHAnsi" w:hAnsiTheme="minorHAnsi"/>
                <w:sz w:val="20"/>
              </w:rPr>
              <w:t xml:space="preserve">EKS – define quadrilaterals; </w:t>
            </w:r>
            <w:r w:rsidR="00620294" w:rsidRPr="00805489">
              <w:rPr>
                <w:rFonts w:asciiTheme="minorHAnsi" w:hAnsiTheme="minorHAnsi"/>
                <w:sz w:val="20"/>
              </w:rPr>
              <w:t>compare</w:t>
            </w:r>
            <w:r w:rsidR="00396A74" w:rsidRPr="00805489">
              <w:rPr>
                <w:rFonts w:asciiTheme="minorHAnsi" w:hAnsiTheme="minorHAnsi"/>
                <w:sz w:val="20"/>
              </w:rPr>
              <w:t>,</w:t>
            </w:r>
            <w:r w:rsidR="00620294" w:rsidRPr="00805489">
              <w:rPr>
                <w:rFonts w:asciiTheme="minorHAnsi" w:hAnsiTheme="minorHAnsi"/>
                <w:sz w:val="20"/>
              </w:rPr>
              <w:t xml:space="preserve"> and contrast properti</w:t>
            </w:r>
            <w:r w:rsidR="006B146D" w:rsidRPr="00805489">
              <w:rPr>
                <w:rFonts w:asciiTheme="minorHAnsi" w:hAnsiTheme="minorHAnsi"/>
                <w:sz w:val="20"/>
              </w:rPr>
              <w:t>es of quadrilaterals</w:t>
            </w:r>
            <w:r w:rsidR="00396A74" w:rsidRPr="00805489">
              <w:rPr>
                <w:rFonts w:asciiTheme="minorHAnsi" w:hAnsiTheme="minorHAnsi"/>
                <w:sz w:val="20"/>
              </w:rPr>
              <w:t>; use geometric markings to denote properties of quadrilaterals</w:t>
            </w:r>
          </w:p>
          <w:p w:rsidR="00620294" w:rsidRPr="00805489" w:rsidRDefault="00620294" w:rsidP="00B65209">
            <w:pPr>
              <w:numPr>
                <w:ilvl w:val="0"/>
                <w:numId w:val="34"/>
              </w:numPr>
              <w:spacing w:after="120"/>
              <w:rPr>
                <w:rFonts w:asciiTheme="minorHAnsi" w:hAnsiTheme="minorHAnsi"/>
                <w:sz w:val="20"/>
              </w:rPr>
            </w:pPr>
            <w:r w:rsidRPr="00805489">
              <w:rPr>
                <w:rFonts w:asciiTheme="minorHAnsi" w:hAnsiTheme="minorHAnsi"/>
                <w:sz w:val="20"/>
              </w:rPr>
              <w:t>4.13c – Create a model or practical problem to represent a given probability</w:t>
            </w:r>
          </w:p>
        </w:tc>
        <w:tc>
          <w:tcPr>
            <w:tcW w:w="5688" w:type="dxa"/>
          </w:tcPr>
          <w:p w:rsidR="00522909" w:rsidRPr="00805489" w:rsidRDefault="00522909" w:rsidP="00C46773">
            <w:pPr>
              <w:pStyle w:val="ListParagraph"/>
              <w:numPr>
                <w:ilvl w:val="0"/>
                <w:numId w:val="15"/>
              </w:numPr>
              <w:ind w:left="432"/>
              <w:contextualSpacing w:val="0"/>
              <w:rPr>
                <w:rFonts w:asciiTheme="minorHAnsi" w:hAnsiTheme="minorHAnsi"/>
                <w:sz w:val="20"/>
                <w:szCs w:val="20"/>
              </w:rPr>
            </w:pPr>
            <w:r w:rsidRPr="00805489">
              <w:rPr>
                <w:rFonts w:asciiTheme="minorHAnsi" w:hAnsiTheme="minorHAnsi"/>
                <w:sz w:val="20"/>
                <w:szCs w:val="20"/>
              </w:rPr>
              <w:t>4.3b – Round decimals to nearest tenth and hundredth [Included in 5.1]</w:t>
            </w:r>
          </w:p>
          <w:p w:rsidR="00522909" w:rsidRPr="00805489" w:rsidRDefault="00522909" w:rsidP="00522909">
            <w:pPr>
              <w:pStyle w:val="ListParagraph"/>
              <w:numPr>
                <w:ilvl w:val="0"/>
                <w:numId w:val="15"/>
              </w:numPr>
              <w:spacing w:before="240"/>
              <w:ind w:left="432"/>
              <w:rPr>
                <w:rFonts w:asciiTheme="minorHAnsi" w:hAnsiTheme="minorHAnsi"/>
                <w:sz w:val="20"/>
                <w:szCs w:val="20"/>
              </w:rPr>
            </w:pPr>
            <w:r w:rsidRPr="00805489">
              <w:rPr>
                <w:rFonts w:asciiTheme="minorHAnsi" w:hAnsiTheme="minorHAnsi"/>
                <w:sz w:val="20"/>
                <w:szCs w:val="20"/>
              </w:rPr>
              <w:t>4.5</w:t>
            </w:r>
            <w:r w:rsidR="0073736F" w:rsidRPr="00805489">
              <w:rPr>
                <w:rFonts w:asciiTheme="minorHAnsi" w:hAnsiTheme="minorHAnsi"/>
                <w:sz w:val="20"/>
                <w:szCs w:val="20"/>
              </w:rPr>
              <w:t>c</w:t>
            </w:r>
            <w:r w:rsidRPr="00805489">
              <w:rPr>
                <w:rFonts w:asciiTheme="minorHAnsi" w:hAnsiTheme="minorHAnsi"/>
                <w:sz w:val="20"/>
                <w:szCs w:val="20"/>
              </w:rPr>
              <w:t xml:space="preserve"> – Solve multistep problems with </w:t>
            </w:r>
            <w:r w:rsidR="0073736F" w:rsidRPr="00805489">
              <w:rPr>
                <w:rFonts w:asciiTheme="minorHAnsi" w:hAnsiTheme="minorHAnsi"/>
                <w:sz w:val="20"/>
                <w:szCs w:val="20"/>
              </w:rPr>
              <w:t>fractions</w:t>
            </w:r>
            <w:r w:rsidRPr="00805489">
              <w:rPr>
                <w:rFonts w:asciiTheme="minorHAnsi" w:hAnsiTheme="minorHAnsi"/>
                <w:sz w:val="20"/>
                <w:szCs w:val="20"/>
              </w:rPr>
              <w:t xml:space="preserve"> [Included in 5.</w:t>
            </w:r>
            <w:r w:rsidR="0073736F" w:rsidRPr="00805489">
              <w:rPr>
                <w:rFonts w:asciiTheme="minorHAnsi" w:hAnsiTheme="minorHAnsi"/>
                <w:sz w:val="20"/>
                <w:szCs w:val="20"/>
              </w:rPr>
              <w:t>6a</w:t>
            </w:r>
            <w:r w:rsidRPr="00805489">
              <w:rPr>
                <w:rFonts w:asciiTheme="minorHAnsi" w:hAnsiTheme="minorHAnsi"/>
                <w:sz w:val="20"/>
                <w:szCs w:val="20"/>
              </w:rPr>
              <w:t>]</w:t>
            </w:r>
          </w:p>
          <w:p w:rsidR="00522909" w:rsidRPr="00805489" w:rsidRDefault="00522909" w:rsidP="00522909">
            <w:pPr>
              <w:pStyle w:val="ListParagraph"/>
              <w:numPr>
                <w:ilvl w:val="0"/>
                <w:numId w:val="15"/>
              </w:numPr>
              <w:spacing w:before="240"/>
              <w:ind w:left="432"/>
              <w:rPr>
                <w:rFonts w:asciiTheme="minorHAnsi" w:hAnsiTheme="minorHAnsi"/>
                <w:sz w:val="20"/>
                <w:szCs w:val="20"/>
              </w:rPr>
            </w:pPr>
            <w:r w:rsidRPr="00805489">
              <w:rPr>
                <w:rFonts w:asciiTheme="minorHAnsi" w:hAnsiTheme="minorHAnsi"/>
                <w:sz w:val="20"/>
                <w:szCs w:val="20"/>
              </w:rPr>
              <w:t>4.6b – Identify equivalent metric measur</w:t>
            </w:r>
            <w:r w:rsidR="00561937" w:rsidRPr="00805489">
              <w:rPr>
                <w:rFonts w:asciiTheme="minorHAnsi" w:hAnsiTheme="minorHAnsi"/>
                <w:sz w:val="20"/>
                <w:szCs w:val="20"/>
              </w:rPr>
              <w:t>ements for mass [Included in 5.9a</w:t>
            </w:r>
            <w:r w:rsidRPr="00805489">
              <w:rPr>
                <w:rFonts w:asciiTheme="minorHAnsi" w:hAnsiTheme="minorHAnsi"/>
                <w:sz w:val="20"/>
                <w:szCs w:val="20"/>
              </w:rPr>
              <w:t>]</w:t>
            </w:r>
          </w:p>
          <w:p w:rsidR="00522909" w:rsidRPr="00805489" w:rsidRDefault="00522909" w:rsidP="00522909">
            <w:pPr>
              <w:pStyle w:val="ListParagraph"/>
              <w:numPr>
                <w:ilvl w:val="0"/>
                <w:numId w:val="15"/>
              </w:numPr>
              <w:spacing w:before="240"/>
              <w:ind w:left="432"/>
              <w:rPr>
                <w:rFonts w:asciiTheme="minorHAnsi" w:hAnsiTheme="minorHAnsi"/>
                <w:sz w:val="20"/>
                <w:szCs w:val="20"/>
              </w:rPr>
            </w:pPr>
            <w:r w:rsidRPr="00805489">
              <w:rPr>
                <w:rFonts w:asciiTheme="minorHAnsi" w:hAnsiTheme="minorHAnsi"/>
                <w:sz w:val="20"/>
                <w:szCs w:val="20"/>
              </w:rPr>
              <w:t>4.7b – Identify equivalent metric measurem</w:t>
            </w:r>
            <w:r w:rsidR="00561937" w:rsidRPr="00805489">
              <w:rPr>
                <w:rFonts w:asciiTheme="minorHAnsi" w:hAnsiTheme="minorHAnsi"/>
                <w:sz w:val="20"/>
                <w:szCs w:val="20"/>
              </w:rPr>
              <w:t>ents for length [Included in 5.9a</w:t>
            </w:r>
            <w:r w:rsidRPr="00805489">
              <w:rPr>
                <w:rFonts w:asciiTheme="minorHAnsi" w:hAnsiTheme="minorHAnsi"/>
                <w:sz w:val="20"/>
                <w:szCs w:val="20"/>
              </w:rPr>
              <w:t>]</w:t>
            </w:r>
          </w:p>
          <w:p w:rsidR="00522909" w:rsidRPr="00805489" w:rsidRDefault="00522909" w:rsidP="00522909">
            <w:pPr>
              <w:pStyle w:val="ListParagraph"/>
              <w:numPr>
                <w:ilvl w:val="0"/>
                <w:numId w:val="15"/>
              </w:numPr>
              <w:spacing w:before="240"/>
              <w:ind w:left="432"/>
              <w:rPr>
                <w:rFonts w:asciiTheme="minorHAnsi" w:hAnsiTheme="minorHAnsi"/>
                <w:sz w:val="20"/>
                <w:szCs w:val="20"/>
              </w:rPr>
            </w:pPr>
            <w:r w:rsidRPr="00805489">
              <w:rPr>
                <w:rFonts w:asciiTheme="minorHAnsi" w:hAnsiTheme="minorHAnsi"/>
                <w:sz w:val="20"/>
                <w:szCs w:val="20"/>
              </w:rPr>
              <w:t xml:space="preserve">4.8a – Estimate and measure liquid volume [Included in </w:t>
            </w:r>
            <w:r w:rsidR="00466AFA" w:rsidRPr="00805489">
              <w:rPr>
                <w:rFonts w:asciiTheme="minorHAnsi" w:hAnsiTheme="minorHAnsi"/>
                <w:sz w:val="20"/>
                <w:szCs w:val="20"/>
              </w:rPr>
              <w:t>3.7b</w:t>
            </w:r>
            <w:r w:rsidRPr="00805489">
              <w:rPr>
                <w:rFonts w:asciiTheme="minorHAnsi" w:hAnsiTheme="minorHAnsi"/>
                <w:sz w:val="20"/>
                <w:szCs w:val="20"/>
              </w:rPr>
              <w:t>]</w:t>
            </w:r>
          </w:p>
          <w:p w:rsidR="00522909" w:rsidRPr="00805489" w:rsidRDefault="00522909" w:rsidP="00522909">
            <w:pPr>
              <w:pStyle w:val="ListParagraph"/>
              <w:numPr>
                <w:ilvl w:val="0"/>
                <w:numId w:val="15"/>
              </w:numPr>
              <w:spacing w:before="240"/>
              <w:ind w:left="432"/>
              <w:rPr>
                <w:rFonts w:asciiTheme="minorHAnsi" w:hAnsiTheme="minorHAnsi"/>
                <w:sz w:val="20"/>
                <w:szCs w:val="20"/>
              </w:rPr>
            </w:pPr>
            <w:r w:rsidRPr="00805489">
              <w:rPr>
                <w:rFonts w:asciiTheme="minorHAnsi" w:hAnsiTheme="minorHAnsi"/>
                <w:sz w:val="20"/>
                <w:szCs w:val="20"/>
              </w:rPr>
              <w:t>4.11 – Investigate congruence and recognize transformations [Moved to 5.14]</w:t>
            </w:r>
          </w:p>
          <w:p w:rsidR="00522909" w:rsidRPr="008D5C2E" w:rsidRDefault="00522909" w:rsidP="008D5C2E">
            <w:pPr>
              <w:pStyle w:val="ListParagraph"/>
              <w:numPr>
                <w:ilvl w:val="0"/>
                <w:numId w:val="15"/>
              </w:numPr>
              <w:spacing w:before="240"/>
              <w:ind w:left="432"/>
              <w:rPr>
                <w:rFonts w:asciiTheme="minorHAnsi" w:hAnsiTheme="minorHAnsi"/>
                <w:sz w:val="20"/>
                <w:szCs w:val="20"/>
              </w:rPr>
            </w:pPr>
            <w:r w:rsidRPr="00805489">
              <w:rPr>
                <w:rFonts w:asciiTheme="minorHAnsi" w:hAnsiTheme="minorHAnsi"/>
                <w:sz w:val="20"/>
                <w:szCs w:val="20"/>
              </w:rPr>
              <w:t>4.12 – Identify polygons with 10 or fewer sides [Moved to 3.1</w:t>
            </w:r>
            <w:r w:rsidR="00B65209" w:rsidRPr="00805489">
              <w:rPr>
                <w:rFonts w:asciiTheme="minorHAnsi" w:hAnsiTheme="minorHAnsi"/>
                <w:sz w:val="20"/>
                <w:szCs w:val="20"/>
              </w:rPr>
              <w:t>2</w:t>
            </w:r>
            <w:r w:rsidR="001007CB" w:rsidRPr="00805489">
              <w:rPr>
                <w:rFonts w:asciiTheme="minorHAnsi" w:hAnsiTheme="minorHAnsi"/>
                <w:sz w:val="20"/>
                <w:szCs w:val="20"/>
              </w:rPr>
              <w:t xml:space="preserve"> – except for quadrilaterals</w:t>
            </w:r>
            <w:r w:rsidRPr="00805489">
              <w:rPr>
                <w:rFonts w:asciiTheme="minorHAnsi" w:hAnsiTheme="minorHAnsi"/>
                <w:sz w:val="20"/>
                <w:szCs w:val="20"/>
              </w:rPr>
              <w:t>]</w:t>
            </w:r>
          </w:p>
        </w:tc>
      </w:tr>
      <w:tr w:rsidR="00522909" w:rsidRPr="00805489" w:rsidTr="00043711">
        <w:tc>
          <w:tcPr>
            <w:tcW w:w="8928" w:type="dxa"/>
            <w:tcBorders>
              <w:bottom w:val="single" w:sz="4" w:space="0" w:color="auto"/>
            </w:tcBorders>
            <w:shd w:val="clear" w:color="auto" w:fill="D9D9D9" w:themeFill="background1" w:themeFillShade="D9"/>
          </w:tcPr>
          <w:p w:rsidR="00522909" w:rsidRPr="00805489" w:rsidRDefault="00522909" w:rsidP="006113CC">
            <w:pPr>
              <w:jc w:val="center"/>
              <w:rPr>
                <w:rFonts w:asciiTheme="minorHAnsi" w:hAnsiTheme="minorHAnsi"/>
                <w:b/>
                <w:sz w:val="20"/>
              </w:rPr>
            </w:pPr>
            <w:r w:rsidRPr="00805489">
              <w:rPr>
                <w:rFonts w:asciiTheme="minorHAnsi" w:hAnsiTheme="minorHAnsi"/>
                <w:b/>
                <w:sz w:val="20"/>
              </w:rPr>
              <w:t>Parameter Changes/Clarifications (2016 SOL)</w:t>
            </w:r>
          </w:p>
        </w:tc>
        <w:tc>
          <w:tcPr>
            <w:tcW w:w="5688" w:type="dxa"/>
            <w:tcBorders>
              <w:bottom w:val="single" w:sz="4" w:space="0" w:color="auto"/>
            </w:tcBorders>
            <w:shd w:val="clear" w:color="auto" w:fill="D9D9D9" w:themeFill="background1" w:themeFillShade="D9"/>
          </w:tcPr>
          <w:p w:rsidR="00522909" w:rsidRPr="00805489" w:rsidRDefault="00522909" w:rsidP="00104BB0">
            <w:pPr>
              <w:jc w:val="center"/>
              <w:rPr>
                <w:rFonts w:asciiTheme="minorHAnsi" w:hAnsiTheme="minorHAnsi"/>
                <w:b/>
                <w:sz w:val="20"/>
              </w:rPr>
            </w:pPr>
            <w:r w:rsidRPr="00805489">
              <w:rPr>
                <w:rFonts w:asciiTheme="minorHAnsi" w:hAnsiTheme="minorHAnsi"/>
                <w:b/>
                <w:sz w:val="20"/>
              </w:rPr>
              <w:t>Moves within Grade</w:t>
            </w:r>
            <w:r w:rsidR="00104BB0" w:rsidRPr="00805489">
              <w:rPr>
                <w:rFonts w:asciiTheme="minorHAnsi" w:hAnsiTheme="minorHAnsi"/>
                <w:b/>
                <w:sz w:val="20"/>
              </w:rPr>
              <w:t xml:space="preserve"> 4</w:t>
            </w:r>
            <w:r w:rsidRPr="00805489">
              <w:rPr>
                <w:rFonts w:asciiTheme="minorHAnsi" w:hAnsiTheme="minorHAnsi"/>
                <w:b/>
                <w:sz w:val="20"/>
              </w:rPr>
              <w:t xml:space="preserve"> (2009 SOL to 2016 SOL)</w:t>
            </w:r>
          </w:p>
        </w:tc>
      </w:tr>
      <w:tr w:rsidR="00522909" w:rsidRPr="00805489" w:rsidTr="00043711">
        <w:tc>
          <w:tcPr>
            <w:tcW w:w="8928" w:type="dxa"/>
            <w:shd w:val="clear" w:color="auto" w:fill="auto"/>
          </w:tcPr>
          <w:p w:rsidR="00222B4A" w:rsidRPr="00805489" w:rsidRDefault="00222B4A" w:rsidP="00B65209">
            <w:pPr>
              <w:pStyle w:val="ListParagraph"/>
              <w:numPr>
                <w:ilvl w:val="0"/>
                <w:numId w:val="15"/>
              </w:numPr>
              <w:contextualSpacing w:val="0"/>
              <w:rPr>
                <w:rFonts w:asciiTheme="minorHAnsi" w:hAnsiTheme="minorHAnsi"/>
                <w:sz w:val="20"/>
                <w:szCs w:val="20"/>
              </w:rPr>
            </w:pPr>
            <w:r w:rsidRPr="00805489">
              <w:rPr>
                <w:rFonts w:asciiTheme="minorHAnsi" w:hAnsiTheme="minorHAnsi"/>
                <w:sz w:val="20"/>
                <w:szCs w:val="20"/>
              </w:rPr>
              <w:t xml:space="preserve">4.1 EKS – </w:t>
            </w:r>
            <w:r w:rsidR="009A50D6" w:rsidRPr="00805489">
              <w:rPr>
                <w:rFonts w:asciiTheme="minorHAnsi" w:hAnsiTheme="minorHAnsi"/>
                <w:sz w:val="20"/>
                <w:szCs w:val="20"/>
              </w:rPr>
              <w:t xml:space="preserve">Compare </w:t>
            </w:r>
            <w:r w:rsidRPr="00805489">
              <w:rPr>
                <w:rFonts w:asciiTheme="minorHAnsi" w:hAnsiTheme="minorHAnsi"/>
                <w:sz w:val="20"/>
                <w:szCs w:val="20"/>
              </w:rPr>
              <w:t xml:space="preserve">numbers using words </w:t>
            </w:r>
            <w:r w:rsidRPr="00805489">
              <w:rPr>
                <w:rFonts w:asciiTheme="minorHAnsi" w:hAnsiTheme="minorHAnsi"/>
                <w:i/>
                <w:sz w:val="20"/>
                <w:szCs w:val="20"/>
              </w:rPr>
              <w:t xml:space="preserve">greater than, less than, equal to, </w:t>
            </w:r>
            <w:r w:rsidRPr="00307D14">
              <w:rPr>
                <w:rFonts w:asciiTheme="minorHAnsi" w:hAnsiTheme="minorHAnsi"/>
                <w:sz w:val="20"/>
                <w:szCs w:val="20"/>
              </w:rPr>
              <w:t xml:space="preserve">and </w:t>
            </w:r>
            <w:r w:rsidRPr="00805489">
              <w:rPr>
                <w:rFonts w:asciiTheme="minorHAnsi" w:hAnsiTheme="minorHAnsi"/>
                <w:i/>
                <w:sz w:val="20"/>
                <w:szCs w:val="20"/>
              </w:rPr>
              <w:t xml:space="preserve">not equal to </w:t>
            </w:r>
          </w:p>
          <w:p w:rsidR="00222B4A" w:rsidRPr="00805489" w:rsidRDefault="00222B4A"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4.2</w:t>
            </w:r>
            <w:r w:rsidR="00A26F59" w:rsidRPr="00805489">
              <w:rPr>
                <w:rFonts w:asciiTheme="minorHAnsi" w:hAnsiTheme="minorHAnsi"/>
                <w:sz w:val="20"/>
                <w:szCs w:val="20"/>
              </w:rPr>
              <w:t xml:space="preserve"> EKS</w:t>
            </w:r>
            <w:r w:rsidR="00F3192A" w:rsidRPr="00805489">
              <w:rPr>
                <w:rFonts w:asciiTheme="minorHAnsi" w:hAnsiTheme="minorHAnsi"/>
                <w:sz w:val="20"/>
                <w:szCs w:val="20"/>
              </w:rPr>
              <w:t xml:space="preserve"> –</w:t>
            </w:r>
            <w:r w:rsidR="00B65209" w:rsidRPr="00805489">
              <w:rPr>
                <w:rFonts w:asciiTheme="minorHAnsi" w:hAnsiTheme="minorHAnsi"/>
                <w:sz w:val="20"/>
                <w:szCs w:val="20"/>
              </w:rPr>
              <w:t xml:space="preserve"> </w:t>
            </w:r>
            <w:r w:rsidR="00660F36" w:rsidRPr="00805489">
              <w:rPr>
                <w:rFonts w:asciiTheme="minorHAnsi" w:hAnsiTheme="minorHAnsi"/>
                <w:sz w:val="20"/>
                <w:szCs w:val="20"/>
              </w:rPr>
              <w:t xml:space="preserve">Compare and order limited to </w:t>
            </w:r>
            <w:r w:rsidR="00307D14">
              <w:rPr>
                <w:rFonts w:asciiTheme="minorHAnsi" w:hAnsiTheme="minorHAnsi"/>
                <w:sz w:val="20"/>
                <w:szCs w:val="20"/>
              </w:rPr>
              <w:t xml:space="preserve">no more than </w:t>
            </w:r>
            <w:r w:rsidR="00660F36" w:rsidRPr="00805489">
              <w:rPr>
                <w:rFonts w:asciiTheme="minorHAnsi" w:hAnsiTheme="minorHAnsi"/>
                <w:sz w:val="20"/>
                <w:szCs w:val="20"/>
              </w:rPr>
              <w:t xml:space="preserve">four fractions; </w:t>
            </w:r>
            <w:r w:rsidR="00B65209" w:rsidRPr="00805489">
              <w:rPr>
                <w:rFonts w:asciiTheme="minorHAnsi" w:hAnsiTheme="minorHAnsi"/>
                <w:sz w:val="20"/>
                <w:szCs w:val="20"/>
              </w:rPr>
              <w:t>I</w:t>
            </w:r>
            <w:r w:rsidR="00A906E8" w:rsidRPr="00805489">
              <w:rPr>
                <w:rFonts w:asciiTheme="minorHAnsi" w:hAnsiTheme="minorHAnsi"/>
                <w:sz w:val="20"/>
                <w:szCs w:val="20"/>
              </w:rPr>
              <w:t xml:space="preserve">dentify </w:t>
            </w:r>
            <w:r w:rsidR="00660F36" w:rsidRPr="00805489">
              <w:rPr>
                <w:rFonts w:asciiTheme="minorHAnsi" w:hAnsiTheme="minorHAnsi"/>
                <w:sz w:val="20"/>
                <w:szCs w:val="20"/>
              </w:rPr>
              <w:t xml:space="preserve">the </w:t>
            </w:r>
            <w:r w:rsidR="00F3192A" w:rsidRPr="00805489">
              <w:rPr>
                <w:rFonts w:asciiTheme="minorHAnsi" w:hAnsiTheme="minorHAnsi"/>
                <w:sz w:val="20"/>
                <w:szCs w:val="20"/>
              </w:rPr>
              <w:t xml:space="preserve">division statement that represents a fraction </w:t>
            </w:r>
            <w:r w:rsidR="00660F36" w:rsidRPr="00805489">
              <w:rPr>
                <w:rFonts w:asciiTheme="minorHAnsi" w:hAnsiTheme="minorHAnsi"/>
                <w:sz w:val="20"/>
                <w:szCs w:val="20"/>
              </w:rPr>
              <w:t>with</w:t>
            </w:r>
            <w:r w:rsidR="00B65209" w:rsidRPr="00805489">
              <w:rPr>
                <w:rFonts w:asciiTheme="minorHAnsi" w:hAnsiTheme="minorHAnsi"/>
                <w:sz w:val="20"/>
                <w:szCs w:val="20"/>
              </w:rPr>
              <w:t xml:space="preserve"> models and </w:t>
            </w:r>
            <w:r w:rsidR="00660F36" w:rsidRPr="00805489">
              <w:rPr>
                <w:rFonts w:asciiTheme="minorHAnsi" w:hAnsiTheme="minorHAnsi"/>
                <w:sz w:val="20"/>
                <w:szCs w:val="20"/>
              </w:rPr>
              <w:t xml:space="preserve">in </w:t>
            </w:r>
            <w:r w:rsidR="00F3192A" w:rsidRPr="00805489">
              <w:rPr>
                <w:rFonts w:asciiTheme="minorHAnsi" w:hAnsiTheme="minorHAnsi"/>
                <w:sz w:val="20"/>
                <w:szCs w:val="20"/>
              </w:rPr>
              <w:t>context</w:t>
            </w:r>
          </w:p>
          <w:p w:rsidR="00F3192A" w:rsidRPr="00805489" w:rsidRDefault="00F3192A"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4.3</w:t>
            </w:r>
            <w:r w:rsidR="00A26F59" w:rsidRPr="00805489">
              <w:rPr>
                <w:rFonts w:asciiTheme="minorHAnsi" w:hAnsiTheme="minorHAnsi"/>
                <w:sz w:val="20"/>
                <w:szCs w:val="20"/>
              </w:rPr>
              <w:t xml:space="preserve"> EKS</w:t>
            </w:r>
            <w:r w:rsidRPr="00805489">
              <w:rPr>
                <w:rFonts w:asciiTheme="minorHAnsi" w:hAnsiTheme="minorHAnsi"/>
                <w:sz w:val="20"/>
                <w:szCs w:val="20"/>
              </w:rPr>
              <w:t xml:space="preserve"> – Compa</w:t>
            </w:r>
            <w:r w:rsidR="00E76820" w:rsidRPr="00805489">
              <w:rPr>
                <w:rFonts w:asciiTheme="minorHAnsi" w:hAnsiTheme="minorHAnsi"/>
                <w:sz w:val="20"/>
                <w:szCs w:val="20"/>
              </w:rPr>
              <w:t xml:space="preserve">re two decimals </w:t>
            </w:r>
            <w:r w:rsidR="00660F36" w:rsidRPr="00805489">
              <w:rPr>
                <w:rFonts w:asciiTheme="minorHAnsi" w:hAnsiTheme="minorHAnsi"/>
                <w:sz w:val="20"/>
                <w:szCs w:val="20"/>
              </w:rPr>
              <w:t xml:space="preserve">expressed through thousandths </w:t>
            </w:r>
            <w:r w:rsidR="00E76820" w:rsidRPr="00805489">
              <w:rPr>
                <w:rFonts w:asciiTheme="minorHAnsi" w:hAnsiTheme="minorHAnsi"/>
                <w:sz w:val="20"/>
                <w:szCs w:val="20"/>
              </w:rPr>
              <w:t xml:space="preserve">using </w:t>
            </w:r>
            <w:r w:rsidR="00660F36" w:rsidRPr="00805489">
              <w:rPr>
                <w:rFonts w:asciiTheme="minorHAnsi" w:hAnsiTheme="minorHAnsi"/>
                <w:sz w:val="20"/>
                <w:szCs w:val="20"/>
              </w:rPr>
              <w:t xml:space="preserve">words </w:t>
            </w:r>
            <w:r w:rsidRPr="00805489">
              <w:rPr>
                <w:rFonts w:asciiTheme="minorHAnsi" w:eastAsia="Times New Roman" w:hAnsiTheme="minorHAnsi"/>
                <w:i/>
                <w:sz w:val="20"/>
                <w:szCs w:val="20"/>
              </w:rPr>
              <w:t>greater than, less than, equal to, and not equal to</w:t>
            </w:r>
            <w:r w:rsidRPr="00805489">
              <w:rPr>
                <w:rFonts w:asciiTheme="minorHAnsi" w:eastAsia="Times New Roman" w:hAnsiTheme="minorHAnsi"/>
                <w:sz w:val="20"/>
                <w:szCs w:val="20"/>
              </w:rPr>
              <w:t>; order a set of up to four decimals</w:t>
            </w:r>
            <w:r w:rsidR="00660F36" w:rsidRPr="00805489">
              <w:rPr>
                <w:rFonts w:asciiTheme="minorHAnsi" w:eastAsia="Times New Roman" w:hAnsiTheme="minorHAnsi"/>
                <w:sz w:val="20"/>
                <w:szCs w:val="20"/>
              </w:rPr>
              <w:t xml:space="preserve"> </w:t>
            </w:r>
            <w:r w:rsidR="00660F36" w:rsidRPr="00805489">
              <w:rPr>
                <w:rFonts w:asciiTheme="minorHAnsi" w:hAnsiTheme="minorHAnsi"/>
                <w:sz w:val="20"/>
                <w:szCs w:val="20"/>
              </w:rPr>
              <w:t>expressed through thousandths</w:t>
            </w:r>
          </w:p>
          <w:p w:rsidR="009B58B2" w:rsidRPr="00805489" w:rsidRDefault="009B58B2" w:rsidP="009B58B2">
            <w:pPr>
              <w:pStyle w:val="ListParagraph"/>
              <w:numPr>
                <w:ilvl w:val="0"/>
                <w:numId w:val="15"/>
              </w:numPr>
              <w:tabs>
                <w:tab w:val="left" w:pos="4656"/>
              </w:tabs>
              <w:ind w:right="-24"/>
              <w:rPr>
                <w:rFonts w:asciiTheme="minorHAnsi" w:hAnsiTheme="minorHAnsi"/>
                <w:sz w:val="20"/>
                <w:szCs w:val="20"/>
              </w:rPr>
            </w:pPr>
            <w:r w:rsidRPr="00805489">
              <w:rPr>
                <w:rFonts w:asciiTheme="minorHAnsi" w:hAnsiTheme="minorHAnsi"/>
                <w:sz w:val="20"/>
                <w:szCs w:val="20"/>
              </w:rPr>
              <w:t>4.4</w:t>
            </w:r>
            <w:r w:rsidR="00385D93" w:rsidRPr="00805489">
              <w:rPr>
                <w:rFonts w:asciiTheme="minorHAnsi" w:hAnsiTheme="minorHAnsi"/>
                <w:sz w:val="20"/>
                <w:szCs w:val="20"/>
              </w:rPr>
              <w:t xml:space="preserve"> EKS</w:t>
            </w:r>
            <w:r w:rsidRPr="00805489">
              <w:rPr>
                <w:rFonts w:asciiTheme="minorHAnsi" w:hAnsiTheme="minorHAnsi"/>
                <w:sz w:val="20"/>
                <w:szCs w:val="20"/>
              </w:rPr>
              <w:t xml:space="preserve"> –</w:t>
            </w:r>
            <w:r w:rsidR="00385D93" w:rsidRPr="00805489">
              <w:rPr>
                <w:rFonts w:asciiTheme="minorHAnsi" w:hAnsiTheme="minorHAnsi"/>
                <w:sz w:val="20"/>
                <w:szCs w:val="20"/>
              </w:rPr>
              <w:t xml:space="preserve"> D</w:t>
            </w:r>
            <w:r w:rsidRPr="00805489">
              <w:rPr>
                <w:rFonts w:asciiTheme="minorHAnsi" w:hAnsiTheme="minorHAnsi"/>
                <w:sz w:val="20"/>
                <w:szCs w:val="20"/>
              </w:rPr>
              <w:t xml:space="preserve">etermine the product of two whole numbers </w:t>
            </w:r>
            <w:r w:rsidRPr="00805489">
              <w:rPr>
                <w:rFonts w:asciiTheme="minorHAnsi" w:hAnsiTheme="minorHAnsi"/>
                <w:i/>
                <w:sz w:val="20"/>
                <w:szCs w:val="20"/>
              </w:rPr>
              <w:t>limited to</w:t>
            </w:r>
            <w:r w:rsidRPr="00805489">
              <w:rPr>
                <w:rFonts w:asciiTheme="minorHAnsi" w:hAnsiTheme="minorHAnsi"/>
                <w:sz w:val="20"/>
                <w:szCs w:val="20"/>
              </w:rPr>
              <w:t xml:space="preserve"> two digits each</w:t>
            </w:r>
          </w:p>
          <w:p w:rsidR="00385D93" w:rsidRPr="00805489" w:rsidRDefault="00A26F59"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 xml:space="preserve">4.5b – Add and subtract </w:t>
            </w:r>
            <w:r w:rsidR="00E913BD" w:rsidRPr="00805489">
              <w:rPr>
                <w:rFonts w:asciiTheme="minorHAnsi" w:hAnsiTheme="minorHAnsi"/>
                <w:sz w:val="20"/>
                <w:szCs w:val="20"/>
              </w:rPr>
              <w:t>fractions</w:t>
            </w:r>
            <w:r w:rsidR="00E76820" w:rsidRPr="00805489">
              <w:rPr>
                <w:rFonts w:asciiTheme="minorHAnsi" w:hAnsiTheme="minorHAnsi"/>
                <w:sz w:val="20"/>
                <w:szCs w:val="20"/>
              </w:rPr>
              <w:t xml:space="preserve"> and </w:t>
            </w:r>
            <w:r w:rsidR="00385D93" w:rsidRPr="00805489">
              <w:rPr>
                <w:rFonts w:asciiTheme="minorHAnsi" w:hAnsiTheme="minorHAnsi"/>
                <w:sz w:val="20"/>
                <w:szCs w:val="20"/>
              </w:rPr>
              <w:t>mixed numbers</w:t>
            </w:r>
            <w:r w:rsidR="00A948B4" w:rsidRPr="00805489">
              <w:rPr>
                <w:rFonts w:asciiTheme="minorHAnsi" w:hAnsiTheme="minorHAnsi"/>
                <w:sz w:val="20"/>
                <w:szCs w:val="20"/>
              </w:rPr>
              <w:t>; EKS - estimate sum or difference of two fractions; sub</w:t>
            </w:r>
            <w:r w:rsidR="007A4C07">
              <w:rPr>
                <w:rFonts w:asciiTheme="minorHAnsi" w:hAnsiTheme="minorHAnsi"/>
                <w:sz w:val="20"/>
                <w:szCs w:val="20"/>
              </w:rPr>
              <w:t xml:space="preserve">traction with fractions </w:t>
            </w:r>
            <w:r w:rsidR="00A948B4" w:rsidRPr="00805489">
              <w:rPr>
                <w:rFonts w:asciiTheme="minorHAnsi" w:hAnsiTheme="minorHAnsi"/>
                <w:sz w:val="20"/>
                <w:szCs w:val="20"/>
              </w:rPr>
              <w:t>limited to problems that do not require regrouping</w:t>
            </w:r>
          </w:p>
          <w:p w:rsidR="00203B58" w:rsidRPr="00805489" w:rsidRDefault="00385D93"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4.5c</w:t>
            </w:r>
            <w:r w:rsidR="00BB0DCF">
              <w:rPr>
                <w:rFonts w:asciiTheme="minorHAnsi" w:hAnsiTheme="minorHAnsi"/>
                <w:sz w:val="20"/>
                <w:szCs w:val="20"/>
              </w:rPr>
              <w:t xml:space="preserve"> – </w:t>
            </w:r>
            <w:r w:rsidR="008758D1" w:rsidRPr="00805489">
              <w:rPr>
                <w:rFonts w:asciiTheme="minorHAnsi" w:hAnsiTheme="minorHAnsi"/>
                <w:sz w:val="20"/>
                <w:szCs w:val="20"/>
              </w:rPr>
              <w:t>Solve p</w:t>
            </w:r>
            <w:r w:rsidR="00E76820" w:rsidRPr="00805489">
              <w:rPr>
                <w:rFonts w:asciiTheme="minorHAnsi" w:hAnsiTheme="minorHAnsi"/>
                <w:sz w:val="20"/>
                <w:szCs w:val="20"/>
              </w:rPr>
              <w:t>ractical problems with fractions</w:t>
            </w:r>
            <w:r w:rsidR="00CE1BE5" w:rsidRPr="00805489">
              <w:rPr>
                <w:rFonts w:asciiTheme="minorHAnsi" w:hAnsiTheme="minorHAnsi"/>
                <w:sz w:val="20"/>
                <w:szCs w:val="20"/>
              </w:rPr>
              <w:t xml:space="preserve"> </w:t>
            </w:r>
            <w:r w:rsidR="00E913BD" w:rsidRPr="00805489">
              <w:rPr>
                <w:rFonts w:asciiTheme="minorHAnsi" w:hAnsiTheme="minorHAnsi"/>
                <w:sz w:val="20"/>
                <w:szCs w:val="20"/>
              </w:rPr>
              <w:t xml:space="preserve">and </w:t>
            </w:r>
            <w:r w:rsidR="00A26F59" w:rsidRPr="00805489">
              <w:rPr>
                <w:rFonts w:asciiTheme="minorHAnsi" w:hAnsiTheme="minorHAnsi"/>
                <w:sz w:val="20"/>
                <w:szCs w:val="20"/>
              </w:rPr>
              <w:t>mixed numbers</w:t>
            </w:r>
            <w:r w:rsidR="008758D1" w:rsidRPr="00805489">
              <w:rPr>
                <w:rFonts w:asciiTheme="minorHAnsi" w:hAnsiTheme="minorHAnsi"/>
                <w:sz w:val="20"/>
                <w:szCs w:val="20"/>
              </w:rPr>
              <w:t xml:space="preserve"> limited to single-step</w:t>
            </w:r>
          </w:p>
          <w:p w:rsidR="00A26F59" w:rsidRPr="00805489" w:rsidRDefault="00203B58"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 xml:space="preserve">4.5 EKS – </w:t>
            </w:r>
            <w:r w:rsidR="008758D1" w:rsidRPr="00805489">
              <w:rPr>
                <w:rFonts w:asciiTheme="minorHAnsi" w:hAnsiTheme="minorHAnsi"/>
                <w:sz w:val="20"/>
                <w:szCs w:val="20"/>
              </w:rPr>
              <w:t xml:space="preserve">Determine common denominators </w:t>
            </w:r>
            <w:r w:rsidR="000C5774" w:rsidRPr="00805489">
              <w:rPr>
                <w:rFonts w:asciiTheme="minorHAnsi" w:hAnsiTheme="minorHAnsi"/>
                <w:sz w:val="20"/>
                <w:szCs w:val="20"/>
              </w:rPr>
              <w:t>limited to</w:t>
            </w:r>
            <w:r w:rsidR="008758D1" w:rsidRPr="00805489">
              <w:rPr>
                <w:rFonts w:asciiTheme="minorHAnsi" w:hAnsiTheme="minorHAnsi"/>
                <w:sz w:val="20"/>
                <w:szCs w:val="20"/>
              </w:rPr>
              <w:t xml:space="preserve"> 60</w:t>
            </w:r>
            <w:r w:rsidR="000C5774" w:rsidRPr="00805489">
              <w:rPr>
                <w:rFonts w:asciiTheme="minorHAnsi" w:hAnsiTheme="minorHAnsi"/>
                <w:sz w:val="20"/>
                <w:szCs w:val="20"/>
              </w:rPr>
              <w:t xml:space="preserve"> or less</w:t>
            </w:r>
          </w:p>
          <w:p w:rsidR="009B58B2" w:rsidRPr="00805489" w:rsidRDefault="009B58B2"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4.8</w:t>
            </w:r>
            <w:r w:rsidR="00591779" w:rsidRPr="00805489">
              <w:rPr>
                <w:rFonts w:asciiTheme="minorHAnsi" w:hAnsiTheme="minorHAnsi"/>
                <w:sz w:val="20"/>
                <w:szCs w:val="20"/>
              </w:rPr>
              <w:t>c</w:t>
            </w:r>
            <w:r w:rsidRPr="00805489">
              <w:rPr>
                <w:rFonts w:asciiTheme="minorHAnsi" w:hAnsiTheme="minorHAnsi"/>
                <w:sz w:val="20"/>
                <w:szCs w:val="20"/>
              </w:rPr>
              <w:t xml:space="preserve">  – Given the equivalent measure of one unit, identify equivalent measures </w:t>
            </w:r>
            <w:r w:rsidR="00CE1BE5" w:rsidRPr="00805489">
              <w:rPr>
                <w:rFonts w:asciiTheme="minorHAnsi" w:hAnsiTheme="minorHAnsi"/>
                <w:sz w:val="20"/>
                <w:szCs w:val="20"/>
              </w:rPr>
              <w:t xml:space="preserve">of </w:t>
            </w:r>
            <w:r w:rsidR="002B7EC7" w:rsidRPr="00805489">
              <w:rPr>
                <w:rFonts w:asciiTheme="minorHAnsi" w:hAnsiTheme="minorHAnsi"/>
                <w:sz w:val="20"/>
                <w:szCs w:val="20"/>
              </w:rPr>
              <w:t>length, weight</w:t>
            </w:r>
            <w:r w:rsidR="00CE1BE5" w:rsidRPr="00805489">
              <w:rPr>
                <w:rFonts w:asciiTheme="minorHAnsi" w:hAnsiTheme="minorHAnsi"/>
                <w:sz w:val="20"/>
                <w:szCs w:val="20"/>
              </w:rPr>
              <w:t>/mass</w:t>
            </w:r>
            <w:r w:rsidR="00FA1AAB" w:rsidRPr="00805489">
              <w:rPr>
                <w:rFonts w:asciiTheme="minorHAnsi" w:hAnsiTheme="minorHAnsi"/>
                <w:sz w:val="20"/>
                <w:szCs w:val="20"/>
              </w:rPr>
              <w:t xml:space="preserve">, and liquid </w:t>
            </w:r>
            <w:r w:rsidR="00251806" w:rsidRPr="00805489">
              <w:rPr>
                <w:rFonts w:asciiTheme="minorHAnsi" w:hAnsiTheme="minorHAnsi"/>
                <w:sz w:val="20"/>
                <w:szCs w:val="20"/>
              </w:rPr>
              <w:t>volume</w:t>
            </w:r>
            <w:r w:rsidR="00CE1BE5" w:rsidRPr="00805489">
              <w:rPr>
                <w:rFonts w:asciiTheme="minorHAnsi" w:hAnsiTheme="minorHAnsi"/>
                <w:sz w:val="20"/>
                <w:szCs w:val="20"/>
              </w:rPr>
              <w:t xml:space="preserve"> between units within the U.S. Customary system</w:t>
            </w:r>
          </w:p>
          <w:p w:rsidR="00A906E8" w:rsidRPr="00805489" w:rsidRDefault="00620294"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 xml:space="preserve">4.8d – </w:t>
            </w:r>
            <w:r w:rsidR="00A26F59" w:rsidRPr="00805489">
              <w:rPr>
                <w:rFonts w:asciiTheme="minorHAnsi" w:hAnsiTheme="minorHAnsi"/>
                <w:sz w:val="20"/>
                <w:szCs w:val="20"/>
              </w:rPr>
              <w:t xml:space="preserve">Solve practical problems that involve length, weight/mass, and liquid volume </w:t>
            </w:r>
          </w:p>
          <w:p w:rsidR="00620294" w:rsidRPr="00805489" w:rsidRDefault="00620294"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4.13 EKS – Determine the outcome of an event that is least l</w:t>
            </w:r>
            <w:r w:rsidR="00466AFA" w:rsidRPr="00805489">
              <w:rPr>
                <w:rFonts w:asciiTheme="minorHAnsi" w:hAnsiTheme="minorHAnsi"/>
                <w:sz w:val="20"/>
                <w:szCs w:val="20"/>
              </w:rPr>
              <w:t xml:space="preserve">ikely to occur </w:t>
            </w:r>
            <w:r w:rsidRPr="00805489">
              <w:rPr>
                <w:rFonts w:asciiTheme="minorHAnsi" w:hAnsiTheme="minorHAnsi"/>
                <w:sz w:val="20"/>
                <w:szCs w:val="20"/>
              </w:rPr>
              <w:t>or most lik</w:t>
            </w:r>
            <w:r w:rsidR="00466AFA" w:rsidRPr="00805489">
              <w:rPr>
                <w:rFonts w:asciiTheme="minorHAnsi" w:hAnsiTheme="minorHAnsi"/>
                <w:sz w:val="20"/>
                <w:szCs w:val="20"/>
              </w:rPr>
              <w:t xml:space="preserve">ely to occur </w:t>
            </w:r>
            <w:r w:rsidRPr="00805489">
              <w:rPr>
                <w:rFonts w:asciiTheme="minorHAnsi" w:hAnsiTheme="minorHAnsi"/>
                <w:sz w:val="20"/>
                <w:szCs w:val="20"/>
              </w:rPr>
              <w:t xml:space="preserve"> where there are no</w:t>
            </w:r>
            <w:r w:rsidR="00466AFA" w:rsidRPr="00805489">
              <w:rPr>
                <w:rFonts w:asciiTheme="minorHAnsi" w:hAnsiTheme="minorHAnsi"/>
                <w:sz w:val="20"/>
                <w:szCs w:val="20"/>
              </w:rPr>
              <w:t xml:space="preserve"> more than 24 possible outcomes</w:t>
            </w:r>
            <w:r w:rsidRPr="00805489">
              <w:rPr>
                <w:rFonts w:asciiTheme="minorHAnsi" w:hAnsiTheme="minorHAnsi"/>
                <w:sz w:val="20"/>
                <w:szCs w:val="20"/>
              </w:rPr>
              <w:t xml:space="preserve">  </w:t>
            </w:r>
          </w:p>
          <w:p w:rsidR="00620294" w:rsidRPr="00805489" w:rsidRDefault="00620294" w:rsidP="009B58B2">
            <w:pPr>
              <w:pStyle w:val="ListParagraph"/>
              <w:numPr>
                <w:ilvl w:val="0"/>
                <w:numId w:val="15"/>
              </w:numPr>
              <w:rPr>
                <w:rFonts w:asciiTheme="minorHAnsi" w:hAnsiTheme="minorHAnsi"/>
                <w:sz w:val="20"/>
                <w:szCs w:val="20"/>
              </w:rPr>
            </w:pPr>
            <w:r w:rsidRPr="00805489">
              <w:rPr>
                <w:rFonts w:asciiTheme="minorHAnsi" w:hAnsiTheme="minorHAnsi"/>
                <w:sz w:val="20"/>
                <w:szCs w:val="20"/>
              </w:rPr>
              <w:t>4.14</w:t>
            </w:r>
            <w:r w:rsidR="00A906E8" w:rsidRPr="00805489">
              <w:rPr>
                <w:rFonts w:asciiTheme="minorHAnsi" w:hAnsiTheme="minorHAnsi"/>
                <w:sz w:val="20"/>
                <w:szCs w:val="20"/>
              </w:rPr>
              <w:t>c</w:t>
            </w:r>
            <w:r w:rsidRPr="00805489">
              <w:rPr>
                <w:rFonts w:asciiTheme="minorHAnsi" w:hAnsiTheme="minorHAnsi"/>
                <w:sz w:val="20"/>
                <w:szCs w:val="20"/>
              </w:rPr>
              <w:t xml:space="preserve"> –</w:t>
            </w:r>
            <w:r w:rsidR="00260845" w:rsidRPr="00805489">
              <w:rPr>
                <w:rFonts w:asciiTheme="minorHAnsi" w:hAnsiTheme="minorHAnsi"/>
                <w:sz w:val="20"/>
                <w:szCs w:val="20"/>
              </w:rPr>
              <w:t xml:space="preserve"> </w:t>
            </w:r>
            <w:r w:rsidRPr="00805489">
              <w:rPr>
                <w:rFonts w:asciiTheme="minorHAnsi" w:hAnsiTheme="minorHAnsi"/>
                <w:sz w:val="20"/>
                <w:szCs w:val="20"/>
              </w:rPr>
              <w:t xml:space="preserve">Compare two different representations of the same data  </w:t>
            </w:r>
          </w:p>
          <w:p w:rsidR="00260845" w:rsidRPr="00805489" w:rsidRDefault="007C29E1" w:rsidP="00493B0D">
            <w:pPr>
              <w:pStyle w:val="Bullet1"/>
              <w:numPr>
                <w:ilvl w:val="0"/>
                <w:numId w:val="20"/>
              </w:numPr>
              <w:spacing w:before="0"/>
              <w:rPr>
                <w:rFonts w:asciiTheme="minorHAnsi" w:hAnsiTheme="minorHAnsi"/>
                <w:dstrike/>
              </w:rPr>
            </w:pPr>
            <w:r w:rsidRPr="00805489">
              <w:rPr>
                <w:rFonts w:asciiTheme="minorHAnsi" w:hAnsiTheme="minorHAnsi"/>
              </w:rPr>
              <w:t>4.15</w:t>
            </w:r>
            <w:r w:rsidR="006B146D" w:rsidRPr="00805489">
              <w:rPr>
                <w:rFonts w:asciiTheme="minorHAnsi" w:hAnsiTheme="minorHAnsi"/>
              </w:rPr>
              <w:t xml:space="preserve"> EKS</w:t>
            </w:r>
            <w:r w:rsidRPr="00805489">
              <w:rPr>
                <w:rFonts w:asciiTheme="minorHAnsi" w:hAnsiTheme="minorHAnsi"/>
              </w:rPr>
              <w:t xml:space="preserve"> – </w:t>
            </w:r>
            <w:r w:rsidR="001007CB" w:rsidRPr="00805489">
              <w:rPr>
                <w:rFonts w:asciiTheme="minorHAnsi" w:hAnsiTheme="minorHAnsi"/>
              </w:rPr>
              <w:t>Solve practical problems that involve single-operation input/output rules, limited to +, -, × of whole numbers and +, - of f</w:t>
            </w:r>
            <w:r w:rsidR="00213B38" w:rsidRPr="00805489">
              <w:rPr>
                <w:rFonts w:asciiTheme="minorHAnsi" w:hAnsiTheme="minorHAnsi"/>
              </w:rPr>
              <w:t xml:space="preserve">ractions; identify </w:t>
            </w:r>
            <w:r w:rsidR="007A4C07">
              <w:rPr>
                <w:rFonts w:asciiTheme="minorHAnsi" w:hAnsiTheme="minorHAnsi"/>
              </w:rPr>
              <w:t xml:space="preserve">a </w:t>
            </w:r>
            <w:r w:rsidR="00213B38" w:rsidRPr="00805489">
              <w:rPr>
                <w:rFonts w:asciiTheme="minorHAnsi" w:hAnsiTheme="minorHAnsi"/>
              </w:rPr>
              <w:t>numerical pattern found in a list or table</w:t>
            </w:r>
          </w:p>
        </w:tc>
        <w:tc>
          <w:tcPr>
            <w:tcW w:w="5688" w:type="dxa"/>
            <w:shd w:val="clear" w:color="auto" w:fill="auto"/>
          </w:tcPr>
          <w:p w:rsidR="00522909" w:rsidRPr="00805489" w:rsidRDefault="00522909" w:rsidP="00B65209">
            <w:pPr>
              <w:pStyle w:val="ListParagraph"/>
              <w:numPr>
                <w:ilvl w:val="0"/>
                <w:numId w:val="15"/>
              </w:numPr>
              <w:contextualSpacing w:val="0"/>
              <w:rPr>
                <w:rFonts w:asciiTheme="minorHAnsi" w:hAnsiTheme="minorHAnsi"/>
                <w:sz w:val="20"/>
                <w:szCs w:val="20"/>
              </w:rPr>
            </w:pPr>
            <w:r w:rsidRPr="00805489">
              <w:rPr>
                <w:rFonts w:asciiTheme="minorHAnsi" w:hAnsiTheme="minorHAnsi"/>
                <w:sz w:val="20"/>
                <w:szCs w:val="20"/>
              </w:rPr>
              <w:t>4.5c – [Moved to 4.6a]</w:t>
            </w:r>
          </w:p>
          <w:p w:rsidR="00522909" w:rsidRPr="00805489" w:rsidRDefault="00522909" w:rsidP="00522909">
            <w:pPr>
              <w:pStyle w:val="ListParagraph"/>
              <w:numPr>
                <w:ilvl w:val="0"/>
                <w:numId w:val="15"/>
              </w:numPr>
              <w:spacing w:before="240"/>
              <w:rPr>
                <w:rFonts w:asciiTheme="minorHAnsi" w:hAnsiTheme="minorHAnsi"/>
                <w:sz w:val="20"/>
                <w:szCs w:val="20"/>
              </w:rPr>
            </w:pPr>
            <w:r w:rsidRPr="00805489">
              <w:rPr>
                <w:rFonts w:asciiTheme="minorHAnsi" w:hAnsiTheme="minorHAnsi"/>
                <w:sz w:val="20"/>
                <w:szCs w:val="20"/>
              </w:rPr>
              <w:t xml:space="preserve">4.5d – Single-step </w:t>
            </w:r>
            <w:r w:rsidR="00144A86" w:rsidRPr="00805489">
              <w:rPr>
                <w:rFonts w:asciiTheme="minorHAnsi" w:hAnsiTheme="minorHAnsi"/>
                <w:sz w:val="20"/>
                <w:szCs w:val="20"/>
              </w:rPr>
              <w:t xml:space="preserve">and multistep </w:t>
            </w:r>
            <w:r w:rsidRPr="00805489">
              <w:rPr>
                <w:rFonts w:asciiTheme="minorHAnsi" w:hAnsiTheme="minorHAnsi"/>
                <w:sz w:val="20"/>
                <w:szCs w:val="20"/>
              </w:rPr>
              <w:t>problems with decimals [Moved to 4.6b</w:t>
            </w:r>
            <w:r w:rsidR="00C472EA" w:rsidRPr="00805489">
              <w:rPr>
                <w:rFonts w:asciiTheme="minorHAnsi" w:hAnsiTheme="minorHAnsi"/>
                <w:sz w:val="20"/>
                <w:szCs w:val="20"/>
              </w:rPr>
              <w:t>]</w:t>
            </w:r>
          </w:p>
          <w:p w:rsidR="00522909" w:rsidRPr="00805489" w:rsidRDefault="00522909" w:rsidP="00522909">
            <w:pPr>
              <w:pStyle w:val="ListParagraph"/>
              <w:numPr>
                <w:ilvl w:val="0"/>
                <w:numId w:val="15"/>
              </w:numPr>
              <w:spacing w:before="240"/>
              <w:rPr>
                <w:rFonts w:asciiTheme="minorHAnsi" w:hAnsiTheme="minorHAnsi"/>
                <w:sz w:val="20"/>
                <w:szCs w:val="20"/>
              </w:rPr>
            </w:pPr>
            <w:r w:rsidRPr="00805489">
              <w:rPr>
                <w:rFonts w:asciiTheme="minorHAnsi" w:hAnsiTheme="minorHAnsi"/>
                <w:sz w:val="20"/>
                <w:szCs w:val="20"/>
              </w:rPr>
              <w:t>4.6</w:t>
            </w:r>
            <w:r w:rsidR="00144A86" w:rsidRPr="00805489">
              <w:rPr>
                <w:rFonts w:asciiTheme="minorHAnsi" w:hAnsiTheme="minorHAnsi"/>
                <w:sz w:val="20"/>
                <w:szCs w:val="20"/>
              </w:rPr>
              <w:t>ab</w:t>
            </w:r>
            <w:r w:rsidRPr="00805489">
              <w:rPr>
                <w:rFonts w:asciiTheme="minorHAnsi" w:hAnsiTheme="minorHAnsi"/>
                <w:sz w:val="20"/>
                <w:szCs w:val="20"/>
              </w:rPr>
              <w:t xml:space="preserve">  – [Moved to 4.8</w:t>
            </w:r>
            <w:r w:rsidR="00561937" w:rsidRPr="00805489">
              <w:rPr>
                <w:rFonts w:asciiTheme="minorHAnsi" w:hAnsiTheme="minorHAnsi"/>
                <w:sz w:val="20"/>
                <w:szCs w:val="20"/>
              </w:rPr>
              <w:t>bc</w:t>
            </w:r>
            <w:r w:rsidRPr="00805489">
              <w:rPr>
                <w:rFonts w:asciiTheme="minorHAnsi" w:hAnsiTheme="minorHAnsi"/>
                <w:sz w:val="20"/>
                <w:szCs w:val="20"/>
              </w:rPr>
              <w:t>]</w:t>
            </w:r>
          </w:p>
          <w:p w:rsidR="00522909" w:rsidRDefault="00522909" w:rsidP="00522909">
            <w:pPr>
              <w:pStyle w:val="ListParagraph"/>
              <w:numPr>
                <w:ilvl w:val="0"/>
                <w:numId w:val="15"/>
              </w:numPr>
              <w:spacing w:before="240"/>
              <w:rPr>
                <w:rFonts w:asciiTheme="minorHAnsi" w:hAnsiTheme="minorHAnsi"/>
                <w:sz w:val="20"/>
                <w:szCs w:val="20"/>
              </w:rPr>
            </w:pPr>
            <w:r w:rsidRPr="00805489">
              <w:rPr>
                <w:rFonts w:asciiTheme="minorHAnsi" w:hAnsiTheme="minorHAnsi"/>
                <w:sz w:val="20"/>
                <w:szCs w:val="20"/>
              </w:rPr>
              <w:t>4.7a</w:t>
            </w:r>
            <w:r w:rsidR="00144A86" w:rsidRPr="00805489">
              <w:rPr>
                <w:rFonts w:asciiTheme="minorHAnsi" w:hAnsiTheme="minorHAnsi"/>
                <w:sz w:val="20"/>
                <w:szCs w:val="20"/>
              </w:rPr>
              <w:t>b</w:t>
            </w:r>
            <w:r w:rsidRPr="00805489">
              <w:rPr>
                <w:rFonts w:asciiTheme="minorHAnsi" w:hAnsiTheme="minorHAnsi"/>
                <w:sz w:val="20"/>
                <w:szCs w:val="20"/>
              </w:rPr>
              <w:t xml:space="preserve"> – [Moved to 4.8a</w:t>
            </w:r>
            <w:r w:rsidR="00C472EA" w:rsidRPr="00805489">
              <w:rPr>
                <w:rFonts w:asciiTheme="minorHAnsi" w:hAnsiTheme="minorHAnsi"/>
                <w:sz w:val="20"/>
                <w:szCs w:val="20"/>
              </w:rPr>
              <w:t>c</w:t>
            </w:r>
            <w:r w:rsidRPr="00805489">
              <w:rPr>
                <w:rFonts w:asciiTheme="minorHAnsi" w:hAnsiTheme="minorHAnsi"/>
                <w:sz w:val="20"/>
                <w:szCs w:val="20"/>
              </w:rPr>
              <w:t>]</w:t>
            </w:r>
          </w:p>
          <w:p w:rsidR="008D5C2E" w:rsidRPr="00805489" w:rsidRDefault="008D5C2E" w:rsidP="00522909">
            <w:pPr>
              <w:pStyle w:val="ListParagraph"/>
              <w:numPr>
                <w:ilvl w:val="0"/>
                <w:numId w:val="15"/>
              </w:numPr>
              <w:spacing w:before="240"/>
              <w:rPr>
                <w:rFonts w:asciiTheme="minorHAnsi" w:hAnsiTheme="minorHAnsi"/>
                <w:sz w:val="20"/>
                <w:szCs w:val="20"/>
              </w:rPr>
            </w:pPr>
            <w:r w:rsidRPr="00805489">
              <w:rPr>
                <w:rFonts w:asciiTheme="minorHAnsi" w:hAnsiTheme="minorHAnsi"/>
                <w:sz w:val="20"/>
                <w:szCs w:val="20"/>
              </w:rPr>
              <w:t xml:space="preserve">4.16 – </w:t>
            </w:r>
            <w:r>
              <w:rPr>
                <w:rFonts w:asciiTheme="minorHAnsi" w:hAnsiTheme="minorHAnsi"/>
                <w:sz w:val="20"/>
                <w:szCs w:val="20"/>
              </w:rPr>
              <w:t>[</w:t>
            </w:r>
            <w:r w:rsidRPr="00805489">
              <w:rPr>
                <w:rFonts w:asciiTheme="minorHAnsi" w:hAnsiTheme="minorHAnsi"/>
                <w:sz w:val="20"/>
                <w:szCs w:val="20"/>
              </w:rPr>
              <w:t>Application of properties moved to 4.4 EKS]</w:t>
            </w:r>
          </w:p>
          <w:p w:rsidR="00522909" w:rsidRPr="00805489" w:rsidRDefault="00522909" w:rsidP="00144A86">
            <w:pPr>
              <w:spacing w:before="240"/>
              <w:rPr>
                <w:rFonts w:asciiTheme="minorHAnsi" w:hAnsiTheme="minorHAnsi"/>
                <w:sz w:val="20"/>
              </w:rPr>
            </w:pPr>
          </w:p>
        </w:tc>
      </w:tr>
    </w:tbl>
    <w:p w:rsidR="003D4B51" w:rsidRPr="00805489" w:rsidRDefault="003D4B51" w:rsidP="00493B0D">
      <w:pPr>
        <w:spacing w:before="60" w:after="0" w:line="240" w:lineRule="auto"/>
        <w:rPr>
          <w:sz w:val="20"/>
        </w:rPr>
      </w:pPr>
      <w:r w:rsidRPr="00805489">
        <w:rPr>
          <w:sz w:val="20"/>
        </w:rPr>
        <w:t>EKS = Essential Knowledge and Skills, referring to the column on the right side of the Curriculum Framework</w:t>
      </w:r>
    </w:p>
    <w:p w:rsidR="003D4B51" w:rsidRDefault="003D4B51" w:rsidP="003D4B51">
      <w:pPr>
        <w:spacing w:after="0" w:line="240" w:lineRule="auto"/>
        <w:rPr>
          <w:sz w:val="20"/>
        </w:rPr>
      </w:pPr>
      <w:r w:rsidRPr="00805489">
        <w:rPr>
          <w:sz w:val="20"/>
        </w:rPr>
        <w:t>US = Understanding the Standard, referring to the column on the left side of the Curriculum Framework</w:t>
      </w:r>
    </w:p>
    <w:p w:rsidR="007C29E1" w:rsidRPr="00B85F20" w:rsidRDefault="009F7B6B" w:rsidP="004A6226">
      <w:pPr>
        <w:rPr>
          <w:b/>
          <w:sz w:val="28"/>
        </w:rPr>
      </w:pPr>
      <w:r w:rsidRPr="005F68C1">
        <w:rPr>
          <w:b/>
          <w:sz w:val="28"/>
          <w:szCs w:val="28"/>
        </w:rPr>
        <w:lastRenderedPageBreak/>
        <w:t>Comparison of Mathematics Standards of Learning – 2009 to 2016</w:t>
      </w:r>
    </w:p>
    <w:tbl>
      <w:tblPr>
        <w:tblStyle w:val="TableGrid"/>
        <w:tblW w:w="14886" w:type="dxa"/>
        <w:tblLayout w:type="fixed"/>
        <w:tblCellMar>
          <w:left w:w="115" w:type="dxa"/>
          <w:right w:w="115" w:type="dxa"/>
        </w:tblCellMar>
        <w:tblLook w:val="04A0" w:firstRow="1" w:lastRow="0" w:firstColumn="1" w:lastColumn="0" w:noHBand="0" w:noVBand="1"/>
      </w:tblPr>
      <w:tblGrid>
        <w:gridCol w:w="7308"/>
        <w:gridCol w:w="7578"/>
      </w:tblGrid>
      <w:tr w:rsidR="00296756" w:rsidRPr="004A6226" w:rsidTr="00E4710A">
        <w:tc>
          <w:tcPr>
            <w:tcW w:w="7308" w:type="dxa"/>
            <w:shd w:val="clear" w:color="auto" w:fill="D9D9D9" w:themeFill="background1" w:themeFillShade="D9"/>
          </w:tcPr>
          <w:p w:rsidR="00296756" w:rsidRPr="004A6226" w:rsidRDefault="009F7B6B" w:rsidP="00864C33">
            <w:pPr>
              <w:jc w:val="center"/>
              <w:rPr>
                <w:rFonts w:asciiTheme="minorHAnsi" w:hAnsiTheme="minorHAnsi"/>
                <w:b/>
                <w:sz w:val="20"/>
              </w:rPr>
            </w:pPr>
            <w:r>
              <w:rPr>
                <w:rFonts w:asciiTheme="minorHAnsi" w:hAnsiTheme="minorHAnsi"/>
                <w:b/>
                <w:sz w:val="20"/>
              </w:rPr>
              <w:t>2009</w:t>
            </w:r>
          </w:p>
        </w:tc>
        <w:tc>
          <w:tcPr>
            <w:tcW w:w="7578" w:type="dxa"/>
            <w:shd w:val="clear" w:color="auto" w:fill="D9D9D9" w:themeFill="background1" w:themeFillShade="D9"/>
          </w:tcPr>
          <w:p w:rsidR="00296756" w:rsidRPr="004A6226" w:rsidRDefault="009F7B6B" w:rsidP="00864C33">
            <w:pPr>
              <w:jc w:val="center"/>
              <w:rPr>
                <w:rFonts w:asciiTheme="minorHAnsi" w:hAnsiTheme="minorHAnsi"/>
                <w:b/>
                <w:sz w:val="20"/>
              </w:rPr>
            </w:pPr>
            <w:r>
              <w:rPr>
                <w:rFonts w:asciiTheme="minorHAnsi" w:hAnsiTheme="minorHAnsi"/>
                <w:b/>
                <w:sz w:val="20"/>
              </w:rPr>
              <w:t>2016</w:t>
            </w:r>
          </w:p>
        </w:tc>
      </w:tr>
      <w:tr w:rsidR="00250398" w:rsidRPr="004A6226" w:rsidTr="00E4710A">
        <w:trPr>
          <w:trHeight w:val="287"/>
        </w:trPr>
        <w:tc>
          <w:tcPr>
            <w:tcW w:w="14886" w:type="dxa"/>
            <w:gridSpan w:val="2"/>
            <w:shd w:val="clear" w:color="auto" w:fill="D9D9D9" w:themeFill="background1" w:themeFillShade="D9"/>
          </w:tcPr>
          <w:p w:rsidR="00250398" w:rsidRPr="004A6226" w:rsidRDefault="00250398" w:rsidP="00931882">
            <w:pPr>
              <w:pStyle w:val="SOLNumber"/>
              <w:spacing w:before="0"/>
              <w:ind w:left="720" w:hanging="720"/>
              <w:jc w:val="center"/>
              <w:rPr>
                <w:rFonts w:asciiTheme="minorHAnsi" w:hAnsiTheme="minorHAnsi"/>
                <w:b/>
                <w:sz w:val="20"/>
                <w:szCs w:val="20"/>
              </w:rPr>
            </w:pPr>
            <w:r w:rsidRPr="004A6226">
              <w:rPr>
                <w:rFonts w:asciiTheme="minorHAnsi" w:hAnsiTheme="minorHAnsi"/>
                <w:b/>
                <w:sz w:val="20"/>
                <w:szCs w:val="20"/>
              </w:rPr>
              <w:t>Number and Number Sense</w:t>
            </w:r>
          </w:p>
          <w:p w:rsidR="00B85F20" w:rsidRPr="004A6226" w:rsidRDefault="00B85F20" w:rsidP="00B85F20">
            <w:pPr>
              <w:jc w:val="center"/>
              <w:rPr>
                <w:rFonts w:asciiTheme="minorHAnsi" w:hAnsiTheme="minorHAnsi"/>
                <w:sz w:val="20"/>
              </w:rPr>
            </w:pPr>
            <w:r w:rsidRPr="00FB548D">
              <w:rPr>
                <w:rFonts w:asciiTheme="minorHAnsi" w:hAnsiTheme="minorHAnsi"/>
                <w:sz w:val="18"/>
              </w:rPr>
              <w:t>*On the state assessment, items measuring this objective are assessed without the use of a calculator.</w:t>
            </w:r>
          </w:p>
        </w:tc>
      </w:tr>
      <w:tr w:rsidR="00296756" w:rsidRPr="004A6226" w:rsidTr="00E4710A">
        <w:tc>
          <w:tcPr>
            <w:tcW w:w="7308" w:type="dxa"/>
          </w:tcPr>
          <w:p w:rsidR="005A3294" w:rsidRPr="004A6226" w:rsidRDefault="005A3294" w:rsidP="00466AFA">
            <w:pPr>
              <w:pStyle w:val="SOLNumber"/>
              <w:ind w:left="540" w:hanging="540"/>
              <w:rPr>
                <w:rFonts w:asciiTheme="minorHAnsi" w:hAnsiTheme="minorHAnsi"/>
                <w:sz w:val="20"/>
                <w:szCs w:val="20"/>
              </w:rPr>
            </w:pPr>
            <w:r w:rsidRPr="004A6226">
              <w:rPr>
                <w:rFonts w:asciiTheme="minorHAnsi" w:hAnsiTheme="minorHAnsi"/>
                <w:sz w:val="20"/>
                <w:szCs w:val="20"/>
              </w:rPr>
              <w:t>4.1</w:t>
            </w:r>
            <w:r w:rsidRPr="004A6226">
              <w:rPr>
                <w:rFonts w:asciiTheme="minorHAnsi" w:hAnsiTheme="minorHAnsi"/>
                <w:sz w:val="20"/>
                <w:szCs w:val="20"/>
              </w:rPr>
              <w:tab/>
              <w:t>The student will</w:t>
            </w:r>
          </w:p>
          <w:p w:rsidR="005A3294" w:rsidRPr="004A6226" w:rsidRDefault="005A3294" w:rsidP="00466AFA">
            <w:pPr>
              <w:pStyle w:val="SOLBullet"/>
              <w:ind w:left="893"/>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identify orally and in writing the place value for each digit in a whole number expressed through millions;</w:t>
            </w:r>
          </w:p>
          <w:p w:rsidR="005A3294" w:rsidRPr="004A6226" w:rsidRDefault="005A3294" w:rsidP="00466AFA">
            <w:pPr>
              <w:pStyle w:val="SOLBullet"/>
              <w:ind w:left="893"/>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compare two whole numbers expressed through millions, using symbols (&gt;, &lt;, or = ); and</w:t>
            </w:r>
            <w:r w:rsidR="00133D81" w:rsidRPr="004A6226">
              <w:rPr>
                <w:rFonts w:asciiTheme="minorHAnsi" w:hAnsiTheme="minorHAnsi"/>
                <w:sz w:val="20"/>
              </w:rPr>
              <w:t xml:space="preserve"> [</w:t>
            </w:r>
            <w:r w:rsidR="006449F0" w:rsidRPr="004A6226">
              <w:rPr>
                <w:rFonts w:asciiTheme="minorHAnsi" w:hAnsiTheme="minorHAnsi"/>
                <w:sz w:val="20"/>
              </w:rPr>
              <w:t xml:space="preserve">Symbols </w:t>
            </w:r>
            <w:r w:rsidR="004D59C9" w:rsidRPr="004A6226">
              <w:rPr>
                <w:rFonts w:asciiTheme="minorHAnsi" w:hAnsiTheme="minorHAnsi"/>
                <w:sz w:val="20"/>
              </w:rPr>
              <w:t>included in</w:t>
            </w:r>
            <w:r w:rsidR="00133D81" w:rsidRPr="004A6226">
              <w:rPr>
                <w:rFonts w:asciiTheme="minorHAnsi" w:hAnsiTheme="minorHAnsi"/>
                <w:sz w:val="20"/>
              </w:rPr>
              <w:t xml:space="preserve"> EKS]</w:t>
            </w:r>
          </w:p>
          <w:p w:rsidR="00BE0E47" w:rsidRPr="004A6226" w:rsidRDefault="005A3294" w:rsidP="00466AFA">
            <w:pPr>
              <w:pStyle w:val="SOLBullet"/>
              <w:spacing w:after="120"/>
              <w:ind w:left="900" w:hanging="360"/>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round whole numbers expressed through millions to the nearest thousand, ten thousand, and hundred thousand.</w:t>
            </w:r>
          </w:p>
        </w:tc>
        <w:tc>
          <w:tcPr>
            <w:tcW w:w="7578" w:type="dxa"/>
          </w:tcPr>
          <w:p w:rsidR="0025555E" w:rsidRPr="004A6226" w:rsidRDefault="0025555E" w:rsidP="00D93E07">
            <w:pPr>
              <w:pStyle w:val="SOLNumber"/>
              <w:ind w:left="612" w:hanging="612"/>
              <w:rPr>
                <w:rFonts w:asciiTheme="minorHAnsi" w:hAnsiTheme="minorHAnsi"/>
                <w:sz w:val="20"/>
                <w:szCs w:val="20"/>
              </w:rPr>
            </w:pPr>
            <w:r w:rsidRPr="004A6226">
              <w:rPr>
                <w:rFonts w:asciiTheme="minorHAnsi" w:hAnsiTheme="minorHAnsi"/>
                <w:sz w:val="20"/>
                <w:szCs w:val="20"/>
              </w:rPr>
              <w:t>4.1</w:t>
            </w:r>
            <w:r w:rsidRPr="004A6226">
              <w:rPr>
                <w:rFonts w:asciiTheme="minorHAnsi" w:hAnsiTheme="minorHAnsi"/>
                <w:sz w:val="20"/>
                <w:szCs w:val="20"/>
              </w:rPr>
              <w:tab/>
              <w:t>The student will</w:t>
            </w:r>
          </w:p>
          <w:p w:rsidR="0025555E" w:rsidRPr="004A6226" w:rsidRDefault="0025555E" w:rsidP="00D93E07">
            <w:pPr>
              <w:pStyle w:val="SOLBullet"/>
              <w:ind w:left="965"/>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r>
            <w:r w:rsidR="00307D14">
              <w:rPr>
                <w:rFonts w:asciiTheme="minorHAnsi" w:hAnsiTheme="minorHAnsi"/>
                <w:sz w:val="20"/>
              </w:rPr>
              <w:t xml:space="preserve">read, write, and </w:t>
            </w:r>
            <w:r w:rsidR="0073736F" w:rsidRPr="0073736F">
              <w:rPr>
                <w:rFonts w:asciiTheme="minorHAnsi" w:hAnsiTheme="minorHAnsi"/>
                <w:sz w:val="20"/>
              </w:rPr>
              <w:t>identify the place and value of each digit in a nine-digit whole number</w:t>
            </w:r>
            <w:r w:rsidRPr="0073736F">
              <w:rPr>
                <w:rFonts w:asciiTheme="minorHAnsi" w:hAnsiTheme="minorHAnsi"/>
                <w:sz w:val="20"/>
              </w:rPr>
              <w:t>;</w:t>
            </w:r>
          </w:p>
          <w:p w:rsidR="0025555E" w:rsidRPr="004A6226" w:rsidRDefault="0025555E" w:rsidP="00D93E07">
            <w:pPr>
              <w:pStyle w:val="SOLBullet"/>
              <w:ind w:left="965"/>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compare and order whole numbers e</w:t>
            </w:r>
            <w:r w:rsidR="007C29E1" w:rsidRPr="004A6226">
              <w:rPr>
                <w:rFonts w:asciiTheme="minorHAnsi" w:hAnsiTheme="minorHAnsi"/>
                <w:sz w:val="20"/>
              </w:rPr>
              <w:t>xpressed through millions; and</w:t>
            </w:r>
          </w:p>
          <w:p w:rsidR="002566A1" w:rsidRPr="004A6226" w:rsidRDefault="0025555E" w:rsidP="00D93E07">
            <w:pPr>
              <w:pStyle w:val="SOLBullet"/>
              <w:ind w:left="965"/>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round whole numbers expressed through millions to the nearest thousand, ten thousand, and hundred thousand.</w:t>
            </w:r>
          </w:p>
        </w:tc>
      </w:tr>
      <w:tr w:rsidR="00296756" w:rsidRPr="004A6226" w:rsidTr="00E4710A">
        <w:tc>
          <w:tcPr>
            <w:tcW w:w="7308" w:type="dxa"/>
          </w:tcPr>
          <w:p w:rsidR="005A3294" w:rsidRPr="004A6226" w:rsidRDefault="005A3294" w:rsidP="00466AFA">
            <w:pPr>
              <w:pStyle w:val="SOLNumber"/>
              <w:ind w:left="540" w:hanging="540"/>
              <w:rPr>
                <w:rFonts w:asciiTheme="minorHAnsi" w:hAnsiTheme="minorHAnsi"/>
                <w:sz w:val="20"/>
                <w:szCs w:val="20"/>
              </w:rPr>
            </w:pPr>
            <w:r w:rsidRPr="004A6226">
              <w:rPr>
                <w:rFonts w:asciiTheme="minorHAnsi" w:hAnsiTheme="minorHAnsi"/>
                <w:sz w:val="20"/>
                <w:szCs w:val="20"/>
              </w:rPr>
              <w:t>4.2</w:t>
            </w:r>
            <w:r w:rsidRPr="004A6226">
              <w:rPr>
                <w:rFonts w:asciiTheme="minorHAnsi" w:hAnsiTheme="minorHAnsi"/>
                <w:sz w:val="20"/>
                <w:szCs w:val="20"/>
              </w:rPr>
              <w:tab/>
              <w:t>The student will</w:t>
            </w:r>
          </w:p>
          <w:p w:rsidR="005A3294" w:rsidRPr="004A6226" w:rsidRDefault="005A3294" w:rsidP="00466AFA">
            <w:pPr>
              <w:pStyle w:val="SOLBullet"/>
              <w:ind w:left="893"/>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compare and order fractions and mixed numbers;</w:t>
            </w:r>
          </w:p>
          <w:p w:rsidR="005A3294" w:rsidRPr="004A6226" w:rsidRDefault="005A3294" w:rsidP="00466AFA">
            <w:pPr>
              <w:pStyle w:val="SOLBullet"/>
              <w:ind w:left="893"/>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represent equivalent fractions; and</w:t>
            </w:r>
          </w:p>
          <w:p w:rsidR="00296756" w:rsidRPr="004A6226" w:rsidRDefault="005A3294" w:rsidP="00466AFA">
            <w:pPr>
              <w:pStyle w:val="SOLBullet"/>
              <w:ind w:left="893"/>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identify the division statement that represents a fraction.</w:t>
            </w:r>
          </w:p>
        </w:tc>
        <w:tc>
          <w:tcPr>
            <w:tcW w:w="7578" w:type="dxa"/>
          </w:tcPr>
          <w:p w:rsidR="0025555E" w:rsidRPr="004A6226" w:rsidRDefault="0025555E" w:rsidP="00D93E07">
            <w:pPr>
              <w:pStyle w:val="SOLNumber"/>
              <w:ind w:left="612" w:hanging="612"/>
              <w:rPr>
                <w:rFonts w:asciiTheme="minorHAnsi" w:hAnsiTheme="minorHAnsi"/>
                <w:sz w:val="20"/>
                <w:szCs w:val="20"/>
              </w:rPr>
            </w:pPr>
            <w:r w:rsidRPr="004A6226">
              <w:rPr>
                <w:rFonts w:asciiTheme="minorHAnsi" w:hAnsiTheme="minorHAnsi"/>
                <w:sz w:val="20"/>
                <w:szCs w:val="20"/>
              </w:rPr>
              <w:t>4.2</w:t>
            </w:r>
            <w:r w:rsidRPr="004A6226">
              <w:rPr>
                <w:rFonts w:asciiTheme="minorHAnsi" w:hAnsiTheme="minorHAnsi"/>
                <w:sz w:val="20"/>
                <w:szCs w:val="20"/>
              </w:rPr>
              <w:tab/>
              <w:t>The student will</w:t>
            </w:r>
          </w:p>
          <w:p w:rsidR="0025555E" w:rsidRPr="004A6226" w:rsidRDefault="0025555E" w:rsidP="00D93E07">
            <w:pPr>
              <w:pStyle w:val="SOLBullet"/>
              <w:ind w:left="965"/>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compare and order fractions and mixed numbers, with and without models;*</w:t>
            </w:r>
          </w:p>
          <w:p w:rsidR="0025555E" w:rsidRPr="004A6226" w:rsidRDefault="0025555E" w:rsidP="00D93E07">
            <w:pPr>
              <w:pStyle w:val="SOLBullet"/>
              <w:ind w:left="965"/>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represent equivalent fractions;* and</w:t>
            </w:r>
          </w:p>
          <w:p w:rsidR="00296756" w:rsidRPr="004A6226" w:rsidRDefault="0025555E" w:rsidP="00D93E07">
            <w:pPr>
              <w:pStyle w:val="SOLBullet"/>
              <w:spacing w:after="120"/>
              <w:ind w:left="972" w:hanging="360"/>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identify the division statement that represents a fraction</w:t>
            </w:r>
            <w:r w:rsidR="00134CB7">
              <w:rPr>
                <w:rFonts w:asciiTheme="minorHAnsi" w:hAnsiTheme="minorHAnsi"/>
                <w:sz w:val="20"/>
              </w:rPr>
              <w:t>,</w:t>
            </w:r>
            <w:r w:rsidRPr="004A6226">
              <w:rPr>
                <w:rFonts w:asciiTheme="minorHAnsi" w:hAnsiTheme="minorHAnsi"/>
                <w:sz w:val="20"/>
              </w:rPr>
              <w:t xml:space="preserve"> </w:t>
            </w:r>
            <w:r w:rsidR="007C29E1" w:rsidRPr="004A6226">
              <w:rPr>
                <w:rFonts w:asciiTheme="minorHAnsi" w:hAnsiTheme="minorHAnsi"/>
                <w:sz w:val="20"/>
              </w:rPr>
              <w:t>with</w:t>
            </w:r>
            <w:r w:rsidR="009332EC">
              <w:rPr>
                <w:rFonts w:asciiTheme="minorHAnsi" w:hAnsiTheme="minorHAnsi"/>
                <w:sz w:val="20"/>
              </w:rPr>
              <w:t xml:space="preserve"> models and in context.</w:t>
            </w:r>
          </w:p>
        </w:tc>
      </w:tr>
      <w:tr w:rsidR="00266CF5" w:rsidRPr="004A6226" w:rsidTr="00E4710A">
        <w:tc>
          <w:tcPr>
            <w:tcW w:w="7308" w:type="dxa"/>
          </w:tcPr>
          <w:p w:rsidR="005A3294" w:rsidRPr="004A6226" w:rsidRDefault="005A3294" w:rsidP="001D7404">
            <w:pPr>
              <w:pStyle w:val="SOLNumber"/>
              <w:spacing w:before="120"/>
              <w:ind w:left="540" w:hanging="540"/>
              <w:rPr>
                <w:rFonts w:asciiTheme="minorHAnsi" w:hAnsiTheme="minorHAnsi"/>
                <w:sz w:val="20"/>
                <w:szCs w:val="20"/>
              </w:rPr>
            </w:pPr>
            <w:r w:rsidRPr="004A6226">
              <w:rPr>
                <w:rFonts w:asciiTheme="minorHAnsi" w:hAnsiTheme="minorHAnsi"/>
                <w:sz w:val="20"/>
                <w:szCs w:val="20"/>
              </w:rPr>
              <w:t>4.3</w:t>
            </w:r>
            <w:r w:rsidRPr="004A6226">
              <w:rPr>
                <w:rFonts w:asciiTheme="minorHAnsi" w:hAnsiTheme="minorHAnsi"/>
                <w:sz w:val="20"/>
                <w:szCs w:val="20"/>
              </w:rPr>
              <w:tab/>
              <w:t>The student will</w:t>
            </w:r>
          </w:p>
          <w:p w:rsidR="005A3294" w:rsidRPr="004A6226" w:rsidRDefault="005A3294" w:rsidP="001D7404">
            <w:pPr>
              <w:pStyle w:val="SOLBullet"/>
              <w:ind w:left="893"/>
              <w:rPr>
                <w:rFonts w:asciiTheme="minorHAnsi" w:eastAsia="Times New Roman" w:hAnsiTheme="minorHAnsi"/>
                <w:sz w:val="20"/>
              </w:rPr>
            </w:pPr>
            <w:r w:rsidRPr="004A6226">
              <w:rPr>
                <w:rFonts w:asciiTheme="minorHAnsi" w:eastAsia="Times New Roman" w:hAnsiTheme="minorHAnsi"/>
                <w:sz w:val="20"/>
              </w:rPr>
              <w:t>a)</w:t>
            </w:r>
            <w:r w:rsidRPr="004A6226">
              <w:rPr>
                <w:rFonts w:asciiTheme="minorHAnsi" w:eastAsia="Times New Roman" w:hAnsiTheme="minorHAnsi"/>
                <w:sz w:val="20"/>
              </w:rPr>
              <w:tab/>
              <w:t>read, write, represent, and identify decimals expressed through thousandths;</w:t>
            </w:r>
          </w:p>
          <w:p w:rsidR="005A3294" w:rsidRPr="004A6226" w:rsidRDefault="005A3294" w:rsidP="001D7404">
            <w:pPr>
              <w:pStyle w:val="SOLBullet"/>
              <w:ind w:left="893"/>
              <w:rPr>
                <w:rFonts w:asciiTheme="minorHAnsi" w:eastAsia="Times New Roman" w:hAnsiTheme="minorHAnsi"/>
                <w:sz w:val="20"/>
              </w:rPr>
            </w:pPr>
            <w:r w:rsidRPr="004A6226">
              <w:rPr>
                <w:rFonts w:asciiTheme="minorHAnsi" w:eastAsia="Times New Roman" w:hAnsiTheme="minorHAnsi"/>
                <w:sz w:val="20"/>
              </w:rPr>
              <w:t>b)</w:t>
            </w:r>
            <w:r w:rsidRPr="004A6226">
              <w:rPr>
                <w:rFonts w:asciiTheme="minorHAnsi" w:eastAsia="Times New Roman" w:hAnsiTheme="minorHAnsi"/>
                <w:sz w:val="20"/>
              </w:rPr>
              <w:tab/>
              <w:t>round decimals to the nearest whole number, tenth, and hundredth;</w:t>
            </w:r>
            <w:r w:rsidR="006A543A" w:rsidRPr="004A6226">
              <w:rPr>
                <w:rFonts w:asciiTheme="minorHAnsi" w:eastAsia="Times New Roman" w:hAnsiTheme="minorHAnsi"/>
                <w:sz w:val="20"/>
              </w:rPr>
              <w:t xml:space="preserve"> [</w:t>
            </w:r>
            <w:r w:rsidR="00134CB7">
              <w:rPr>
                <w:rFonts w:asciiTheme="minorHAnsi" w:eastAsia="Times New Roman" w:hAnsiTheme="minorHAnsi"/>
                <w:sz w:val="20"/>
              </w:rPr>
              <w:t>Rounding to t</w:t>
            </w:r>
            <w:r w:rsidR="006A543A" w:rsidRPr="004A6226">
              <w:rPr>
                <w:rFonts w:asciiTheme="minorHAnsi" w:eastAsia="Times New Roman" w:hAnsiTheme="minorHAnsi"/>
                <w:sz w:val="20"/>
              </w:rPr>
              <w:t>enth and h</w:t>
            </w:r>
            <w:r w:rsidR="00C2100D" w:rsidRPr="004A6226">
              <w:rPr>
                <w:rFonts w:asciiTheme="minorHAnsi" w:eastAsia="Times New Roman" w:hAnsiTheme="minorHAnsi"/>
                <w:sz w:val="20"/>
              </w:rPr>
              <w:t xml:space="preserve">undredth </w:t>
            </w:r>
            <w:r w:rsidR="006A543A" w:rsidRPr="004A6226">
              <w:rPr>
                <w:rFonts w:asciiTheme="minorHAnsi" w:eastAsia="Times New Roman" w:hAnsiTheme="minorHAnsi"/>
                <w:sz w:val="20"/>
              </w:rPr>
              <w:t>i</w:t>
            </w:r>
            <w:r w:rsidR="007B7700" w:rsidRPr="004A6226">
              <w:rPr>
                <w:rFonts w:asciiTheme="minorHAnsi" w:eastAsia="Times New Roman" w:hAnsiTheme="minorHAnsi"/>
                <w:sz w:val="20"/>
              </w:rPr>
              <w:t>ncluded in 5.1]</w:t>
            </w:r>
          </w:p>
          <w:p w:rsidR="005A3294" w:rsidRPr="004A6226" w:rsidRDefault="005A3294" w:rsidP="001D7404">
            <w:pPr>
              <w:pStyle w:val="SOLBullet"/>
              <w:ind w:left="893"/>
              <w:rPr>
                <w:rFonts w:asciiTheme="minorHAnsi" w:eastAsia="Times New Roman" w:hAnsiTheme="minorHAnsi"/>
                <w:sz w:val="20"/>
              </w:rPr>
            </w:pPr>
            <w:r w:rsidRPr="004A6226">
              <w:rPr>
                <w:rFonts w:asciiTheme="minorHAnsi" w:eastAsia="Times New Roman" w:hAnsiTheme="minorHAnsi"/>
                <w:sz w:val="20"/>
              </w:rPr>
              <w:t>c)</w:t>
            </w:r>
            <w:r w:rsidRPr="004A6226">
              <w:rPr>
                <w:rFonts w:asciiTheme="minorHAnsi" w:eastAsia="Times New Roman" w:hAnsiTheme="minorHAnsi"/>
                <w:sz w:val="20"/>
              </w:rPr>
              <w:tab/>
              <w:t>compare and order decimals; and</w:t>
            </w:r>
          </w:p>
          <w:p w:rsidR="00266CF5" w:rsidRPr="004A6226" w:rsidRDefault="005A3294" w:rsidP="001D7404">
            <w:pPr>
              <w:pStyle w:val="SOLBullet"/>
              <w:spacing w:after="120"/>
              <w:ind w:left="900" w:hanging="360"/>
              <w:rPr>
                <w:rFonts w:asciiTheme="minorHAnsi" w:eastAsia="Times New Roman" w:hAnsiTheme="minorHAnsi"/>
                <w:sz w:val="20"/>
              </w:rPr>
            </w:pPr>
            <w:r w:rsidRPr="004A6226">
              <w:rPr>
                <w:rFonts w:asciiTheme="minorHAnsi" w:eastAsia="Times New Roman" w:hAnsiTheme="minorHAnsi"/>
                <w:sz w:val="20"/>
              </w:rPr>
              <w:t>d)</w:t>
            </w:r>
            <w:r w:rsidRPr="004A6226">
              <w:rPr>
                <w:rFonts w:asciiTheme="minorHAnsi" w:eastAsia="Times New Roman" w:hAnsiTheme="minorHAnsi"/>
                <w:sz w:val="20"/>
              </w:rPr>
              <w:tab/>
              <w:t>given a model, write the de</w:t>
            </w:r>
            <w:r w:rsidR="00FA46B2" w:rsidRPr="004A6226">
              <w:rPr>
                <w:rFonts w:asciiTheme="minorHAnsi" w:eastAsia="Times New Roman" w:hAnsiTheme="minorHAnsi"/>
                <w:sz w:val="20"/>
              </w:rPr>
              <w:t>cimal and fraction equivalents.</w:t>
            </w:r>
          </w:p>
        </w:tc>
        <w:tc>
          <w:tcPr>
            <w:tcW w:w="7578" w:type="dxa"/>
          </w:tcPr>
          <w:p w:rsidR="0025555E" w:rsidRPr="004A6226" w:rsidRDefault="0025555E" w:rsidP="00D93E07">
            <w:pPr>
              <w:pStyle w:val="SOLNumber"/>
              <w:ind w:left="612" w:hanging="612"/>
              <w:rPr>
                <w:rFonts w:asciiTheme="minorHAnsi" w:hAnsiTheme="minorHAnsi"/>
                <w:sz w:val="20"/>
                <w:szCs w:val="20"/>
              </w:rPr>
            </w:pPr>
            <w:r w:rsidRPr="004A6226">
              <w:rPr>
                <w:rFonts w:asciiTheme="minorHAnsi" w:hAnsiTheme="minorHAnsi"/>
                <w:sz w:val="20"/>
                <w:szCs w:val="20"/>
              </w:rPr>
              <w:t>4.3</w:t>
            </w:r>
            <w:r w:rsidRPr="004A6226">
              <w:rPr>
                <w:rFonts w:asciiTheme="minorHAnsi" w:hAnsiTheme="minorHAnsi"/>
                <w:sz w:val="20"/>
                <w:szCs w:val="20"/>
              </w:rPr>
              <w:tab/>
              <w:t>The student will</w:t>
            </w:r>
          </w:p>
          <w:p w:rsidR="0025555E" w:rsidRPr="004A6226" w:rsidRDefault="0025555E" w:rsidP="00D93E07">
            <w:pPr>
              <w:pStyle w:val="SOLBullet"/>
              <w:ind w:left="965"/>
              <w:rPr>
                <w:rFonts w:asciiTheme="minorHAnsi" w:eastAsia="Times New Roman" w:hAnsiTheme="minorHAnsi"/>
                <w:sz w:val="20"/>
              </w:rPr>
            </w:pPr>
            <w:r w:rsidRPr="004A6226">
              <w:rPr>
                <w:rFonts w:asciiTheme="minorHAnsi" w:eastAsia="Times New Roman" w:hAnsiTheme="minorHAnsi"/>
                <w:sz w:val="20"/>
              </w:rPr>
              <w:t>a)</w:t>
            </w:r>
            <w:r w:rsidRPr="004A6226">
              <w:rPr>
                <w:rFonts w:asciiTheme="minorHAnsi" w:eastAsia="Times New Roman" w:hAnsiTheme="minorHAnsi"/>
                <w:sz w:val="20"/>
              </w:rPr>
              <w:tab/>
              <w:t>read, write, represent, and identify decimals expressed through thousandths;</w:t>
            </w:r>
          </w:p>
          <w:p w:rsidR="0025555E" w:rsidRPr="004A6226" w:rsidRDefault="0025555E" w:rsidP="00D93E07">
            <w:pPr>
              <w:pStyle w:val="SOLBullet"/>
              <w:ind w:left="965"/>
              <w:rPr>
                <w:rFonts w:asciiTheme="minorHAnsi" w:eastAsia="Times New Roman" w:hAnsiTheme="minorHAnsi"/>
                <w:sz w:val="20"/>
              </w:rPr>
            </w:pPr>
            <w:r w:rsidRPr="004A6226">
              <w:rPr>
                <w:rFonts w:asciiTheme="minorHAnsi" w:eastAsia="Times New Roman" w:hAnsiTheme="minorHAnsi"/>
                <w:sz w:val="20"/>
              </w:rPr>
              <w:t>b)</w:t>
            </w:r>
            <w:r w:rsidRPr="004A6226">
              <w:rPr>
                <w:rFonts w:asciiTheme="minorHAnsi" w:eastAsia="Times New Roman" w:hAnsiTheme="minorHAnsi"/>
                <w:sz w:val="20"/>
              </w:rPr>
              <w:tab/>
              <w:t>round decimals to the nearest whole number; [Round to tenth and hundredth included in 5.1]</w:t>
            </w:r>
          </w:p>
          <w:p w:rsidR="0025555E" w:rsidRPr="004A6226" w:rsidRDefault="0025555E" w:rsidP="00D93E07">
            <w:pPr>
              <w:pStyle w:val="SOLBullet"/>
              <w:ind w:left="965"/>
              <w:rPr>
                <w:rFonts w:asciiTheme="minorHAnsi" w:eastAsia="Times New Roman" w:hAnsiTheme="minorHAnsi"/>
                <w:sz w:val="20"/>
              </w:rPr>
            </w:pPr>
            <w:r w:rsidRPr="004A6226">
              <w:rPr>
                <w:rFonts w:asciiTheme="minorHAnsi" w:eastAsia="Times New Roman" w:hAnsiTheme="minorHAnsi"/>
                <w:sz w:val="20"/>
              </w:rPr>
              <w:t>c)</w:t>
            </w:r>
            <w:r w:rsidRPr="004A6226">
              <w:rPr>
                <w:rFonts w:asciiTheme="minorHAnsi" w:eastAsia="Times New Roman" w:hAnsiTheme="minorHAnsi"/>
                <w:sz w:val="20"/>
              </w:rPr>
              <w:tab/>
              <w:t>compare and order decimals; and</w:t>
            </w:r>
          </w:p>
          <w:p w:rsidR="00266CF5" w:rsidRPr="004A6226" w:rsidRDefault="0025555E" w:rsidP="00D93E07">
            <w:pPr>
              <w:pStyle w:val="SOLNumber"/>
              <w:keepLines w:val="0"/>
              <w:autoSpaceDE w:val="0"/>
              <w:autoSpaceDN w:val="0"/>
              <w:adjustRightInd w:val="0"/>
              <w:spacing w:before="0"/>
              <w:ind w:left="947" w:hanging="335"/>
              <w:rPr>
                <w:rFonts w:asciiTheme="minorHAnsi" w:hAnsiTheme="minorHAnsi"/>
                <w:sz w:val="20"/>
                <w:szCs w:val="20"/>
              </w:rPr>
            </w:pPr>
            <w:r w:rsidRPr="004A6226">
              <w:rPr>
                <w:rFonts w:asciiTheme="minorHAnsi" w:eastAsia="Times New Roman" w:hAnsiTheme="minorHAnsi"/>
                <w:sz w:val="20"/>
                <w:szCs w:val="20"/>
              </w:rPr>
              <w:t>d)</w:t>
            </w:r>
            <w:r w:rsidRPr="004A6226">
              <w:rPr>
                <w:rFonts w:asciiTheme="minorHAnsi" w:eastAsia="Times New Roman" w:hAnsiTheme="minorHAnsi"/>
                <w:sz w:val="20"/>
                <w:szCs w:val="20"/>
              </w:rPr>
              <w:tab/>
              <w:t>given a model, write the decimal and fraction equivalents.*</w:t>
            </w:r>
          </w:p>
        </w:tc>
      </w:tr>
      <w:tr w:rsidR="00AE3F1D" w:rsidRPr="004A6226" w:rsidTr="00E4710A">
        <w:tc>
          <w:tcPr>
            <w:tcW w:w="14886" w:type="dxa"/>
            <w:gridSpan w:val="2"/>
            <w:shd w:val="clear" w:color="auto" w:fill="D9D9D9" w:themeFill="background1" w:themeFillShade="D9"/>
          </w:tcPr>
          <w:p w:rsidR="00AE3F1D" w:rsidRPr="004A6226" w:rsidRDefault="00AE3F1D" w:rsidP="00931882">
            <w:pPr>
              <w:pStyle w:val="SOLNumber"/>
              <w:spacing w:before="0"/>
              <w:ind w:left="0" w:firstLine="0"/>
              <w:jc w:val="center"/>
              <w:rPr>
                <w:rFonts w:asciiTheme="minorHAnsi" w:hAnsiTheme="minorHAnsi"/>
                <w:b/>
                <w:sz w:val="20"/>
                <w:szCs w:val="20"/>
              </w:rPr>
            </w:pPr>
            <w:r w:rsidRPr="004A6226">
              <w:rPr>
                <w:rFonts w:asciiTheme="minorHAnsi" w:hAnsiTheme="minorHAnsi"/>
                <w:b/>
                <w:sz w:val="20"/>
                <w:szCs w:val="20"/>
              </w:rPr>
              <w:t>Computation and Estimation</w:t>
            </w:r>
          </w:p>
          <w:p w:rsidR="00B85F20" w:rsidRPr="004A6226" w:rsidRDefault="00B85F20" w:rsidP="00B85F20">
            <w:pPr>
              <w:jc w:val="center"/>
              <w:rPr>
                <w:rFonts w:asciiTheme="minorHAnsi" w:hAnsiTheme="minorHAnsi"/>
                <w:sz w:val="20"/>
              </w:rPr>
            </w:pPr>
            <w:r w:rsidRPr="00FB548D">
              <w:rPr>
                <w:rFonts w:asciiTheme="minorHAnsi" w:hAnsiTheme="minorHAnsi"/>
                <w:sz w:val="18"/>
              </w:rPr>
              <w:t>*On the state assessment, items measuring this objective are assessed without the use of a calculator.</w:t>
            </w:r>
          </w:p>
        </w:tc>
      </w:tr>
      <w:tr w:rsidR="00AE3F1D" w:rsidRPr="004A6226" w:rsidTr="00134CB7">
        <w:trPr>
          <w:trHeight w:val="1034"/>
        </w:trPr>
        <w:tc>
          <w:tcPr>
            <w:tcW w:w="7308" w:type="dxa"/>
            <w:vMerge w:val="restart"/>
          </w:tcPr>
          <w:p w:rsidR="00AE3F1D" w:rsidRPr="004A6226" w:rsidRDefault="00AE3F1D" w:rsidP="001D7404">
            <w:pPr>
              <w:pStyle w:val="SOLNumber"/>
              <w:keepNext/>
              <w:spacing w:before="120"/>
              <w:ind w:left="540" w:hanging="540"/>
              <w:rPr>
                <w:rFonts w:asciiTheme="minorHAnsi" w:hAnsiTheme="minorHAnsi"/>
                <w:sz w:val="20"/>
                <w:szCs w:val="20"/>
              </w:rPr>
            </w:pPr>
            <w:r w:rsidRPr="004A6226">
              <w:rPr>
                <w:rFonts w:asciiTheme="minorHAnsi" w:hAnsiTheme="minorHAnsi"/>
                <w:sz w:val="20"/>
                <w:szCs w:val="20"/>
              </w:rPr>
              <w:t>4.4</w:t>
            </w:r>
            <w:r w:rsidRPr="004A6226">
              <w:rPr>
                <w:rFonts w:asciiTheme="minorHAnsi" w:hAnsiTheme="minorHAnsi"/>
                <w:sz w:val="20"/>
                <w:szCs w:val="20"/>
              </w:rPr>
              <w:tab/>
              <w:t>The student will</w:t>
            </w:r>
          </w:p>
          <w:p w:rsidR="009354E3" w:rsidRPr="004A6226" w:rsidRDefault="00AE3F1D" w:rsidP="001D7404">
            <w:pPr>
              <w:pStyle w:val="SOLBullet"/>
              <w:keepNext/>
              <w:ind w:left="893"/>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estimate sums, differences, products, and quotients of whole numbers;</w:t>
            </w:r>
            <w:r w:rsidR="009332EC">
              <w:rPr>
                <w:rFonts w:asciiTheme="minorHAnsi" w:hAnsiTheme="minorHAnsi"/>
                <w:sz w:val="20"/>
              </w:rPr>
              <w:t>*</w:t>
            </w:r>
            <w:r w:rsidR="009354E3" w:rsidRPr="004A6226">
              <w:rPr>
                <w:rFonts w:asciiTheme="minorHAnsi" w:hAnsiTheme="minorHAnsi"/>
                <w:sz w:val="20"/>
              </w:rPr>
              <w:t xml:space="preserve"> </w:t>
            </w:r>
          </w:p>
          <w:p w:rsidR="009354E3" w:rsidRPr="004A6226" w:rsidRDefault="009354E3" w:rsidP="001D7404">
            <w:pPr>
              <w:pStyle w:val="SOLBullet"/>
              <w:keepNext/>
              <w:ind w:left="893"/>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add, subtract, and multiply whole numbers;</w:t>
            </w:r>
            <w:r w:rsidR="009332EC">
              <w:rPr>
                <w:rFonts w:asciiTheme="minorHAnsi" w:hAnsiTheme="minorHAnsi"/>
                <w:sz w:val="20"/>
              </w:rPr>
              <w:t>*</w:t>
            </w:r>
          </w:p>
          <w:p w:rsidR="005F2129" w:rsidRPr="004A6226" w:rsidRDefault="005F2129" w:rsidP="001D7404">
            <w:pPr>
              <w:pStyle w:val="SOLBullet"/>
              <w:keepNext/>
              <w:ind w:left="900" w:hanging="360"/>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divide whole numbers, finding quotients with and without remainders;</w:t>
            </w:r>
            <w:r w:rsidR="009332EC">
              <w:rPr>
                <w:rFonts w:asciiTheme="minorHAnsi" w:hAnsiTheme="minorHAnsi"/>
                <w:sz w:val="20"/>
              </w:rPr>
              <w:t>*</w:t>
            </w:r>
            <w:r w:rsidRPr="004A6226">
              <w:rPr>
                <w:rFonts w:asciiTheme="minorHAnsi" w:hAnsiTheme="minorHAnsi"/>
                <w:sz w:val="20"/>
              </w:rPr>
              <w:t xml:space="preserve"> and</w:t>
            </w:r>
          </w:p>
          <w:p w:rsidR="00AE3F1D" w:rsidRPr="004A6226" w:rsidRDefault="005F2129" w:rsidP="001D7404">
            <w:pPr>
              <w:pStyle w:val="SOLBullet"/>
              <w:keepNext/>
              <w:ind w:left="893"/>
              <w:rPr>
                <w:rFonts w:asciiTheme="minorHAnsi" w:hAnsiTheme="minorHAnsi"/>
                <w:sz w:val="20"/>
              </w:rPr>
            </w:pPr>
            <w:r w:rsidRPr="004A6226">
              <w:rPr>
                <w:rFonts w:asciiTheme="minorHAnsi" w:hAnsiTheme="minorHAnsi"/>
                <w:sz w:val="20"/>
              </w:rPr>
              <w:t>d)</w:t>
            </w:r>
            <w:r w:rsidRPr="004A6226">
              <w:rPr>
                <w:rFonts w:asciiTheme="minorHAnsi" w:hAnsiTheme="minorHAnsi"/>
                <w:sz w:val="20"/>
              </w:rPr>
              <w:tab/>
              <w:t>solve single-step and multistep addition, subtraction, and multiplication problems with whole numbers.</w:t>
            </w:r>
            <w:r w:rsidR="009332EC">
              <w:rPr>
                <w:rFonts w:asciiTheme="minorHAnsi" w:hAnsiTheme="minorHAnsi"/>
                <w:sz w:val="20"/>
              </w:rPr>
              <w:t>*</w:t>
            </w:r>
          </w:p>
        </w:tc>
        <w:tc>
          <w:tcPr>
            <w:tcW w:w="7578" w:type="dxa"/>
            <w:tcBorders>
              <w:bottom w:val="nil"/>
            </w:tcBorders>
          </w:tcPr>
          <w:p w:rsidR="00AE3F1D" w:rsidRPr="004A6226" w:rsidRDefault="00AE3F1D" w:rsidP="00D93E07">
            <w:pPr>
              <w:pStyle w:val="SOLNumber"/>
              <w:keepNext/>
              <w:spacing w:before="120"/>
              <w:ind w:left="612" w:hanging="612"/>
              <w:rPr>
                <w:rFonts w:asciiTheme="minorHAnsi" w:hAnsiTheme="minorHAnsi"/>
                <w:sz w:val="20"/>
                <w:szCs w:val="20"/>
              </w:rPr>
            </w:pPr>
            <w:r w:rsidRPr="004A6226">
              <w:rPr>
                <w:rFonts w:asciiTheme="minorHAnsi" w:hAnsiTheme="minorHAnsi"/>
                <w:sz w:val="20"/>
                <w:szCs w:val="20"/>
              </w:rPr>
              <w:t>4.4</w:t>
            </w:r>
            <w:r w:rsidRPr="004A6226">
              <w:rPr>
                <w:rFonts w:asciiTheme="minorHAnsi" w:hAnsiTheme="minorHAnsi"/>
                <w:sz w:val="20"/>
                <w:szCs w:val="20"/>
              </w:rPr>
              <w:tab/>
              <w:t>The student will</w:t>
            </w:r>
          </w:p>
          <w:p w:rsidR="009354E3" w:rsidRPr="004A6226" w:rsidRDefault="00AE3F1D" w:rsidP="00D93E07">
            <w:pPr>
              <w:pStyle w:val="SOLBullet"/>
              <w:keepNext/>
              <w:ind w:left="965"/>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demonstrate fluency with multiplication facts through 12 x 12, and the corresponding division facts;</w:t>
            </w:r>
            <w:r w:rsidR="0025555E" w:rsidRPr="004A6226">
              <w:rPr>
                <w:rFonts w:asciiTheme="minorHAnsi" w:hAnsiTheme="minorHAnsi"/>
                <w:sz w:val="20"/>
              </w:rPr>
              <w:t>*</w:t>
            </w:r>
            <w:r w:rsidRPr="004A6226">
              <w:rPr>
                <w:rFonts w:asciiTheme="minorHAnsi" w:hAnsiTheme="minorHAnsi"/>
                <w:sz w:val="20"/>
              </w:rPr>
              <w:t xml:space="preserve"> </w:t>
            </w:r>
            <w:r w:rsidR="00DD51E1" w:rsidRPr="004A6226">
              <w:rPr>
                <w:rFonts w:asciiTheme="minorHAnsi" w:hAnsiTheme="minorHAnsi"/>
                <w:sz w:val="20"/>
              </w:rPr>
              <w:t>[Moved from 3.5]</w:t>
            </w:r>
          </w:p>
          <w:p w:rsidR="00AE3F1D" w:rsidRPr="004A6226" w:rsidRDefault="00944A8C" w:rsidP="00D93E07">
            <w:pPr>
              <w:pStyle w:val="SOLBullet"/>
              <w:keepNext/>
              <w:ind w:left="965"/>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estimate and determine sums, differences, and products of whole numbers;</w:t>
            </w:r>
            <w:r w:rsidRPr="004A6226">
              <w:rPr>
                <w:rFonts w:asciiTheme="minorHAnsi" w:hAnsiTheme="minorHAnsi"/>
                <w:noProof/>
                <w:sz w:val="20"/>
              </w:rPr>
              <w:t>*</w:t>
            </w:r>
            <w:r w:rsidR="00CD4944" w:rsidRPr="004A6226">
              <w:rPr>
                <w:rFonts w:asciiTheme="minorHAnsi" w:hAnsiTheme="minorHAnsi"/>
                <w:noProof/>
                <w:sz w:val="20"/>
              </w:rPr>
              <w:t xml:space="preserve"> </w:t>
            </w:r>
          </w:p>
        </w:tc>
      </w:tr>
      <w:tr w:rsidR="00AE3F1D" w:rsidRPr="004A6226" w:rsidTr="00E4710A">
        <w:trPr>
          <w:trHeight w:val="60"/>
        </w:trPr>
        <w:tc>
          <w:tcPr>
            <w:tcW w:w="7308" w:type="dxa"/>
            <w:vMerge/>
          </w:tcPr>
          <w:p w:rsidR="00AE3F1D" w:rsidRPr="004A6226" w:rsidRDefault="00AE3F1D" w:rsidP="00716D73">
            <w:pPr>
              <w:pStyle w:val="SOLNumber"/>
              <w:spacing w:before="120"/>
              <w:rPr>
                <w:rFonts w:asciiTheme="minorHAnsi" w:hAnsiTheme="minorHAnsi"/>
                <w:sz w:val="20"/>
                <w:szCs w:val="20"/>
              </w:rPr>
            </w:pPr>
          </w:p>
        </w:tc>
        <w:tc>
          <w:tcPr>
            <w:tcW w:w="7578" w:type="dxa"/>
            <w:tcBorders>
              <w:top w:val="nil"/>
            </w:tcBorders>
          </w:tcPr>
          <w:p w:rsidR="005F2129" w:rsidRPr="004A6226" w:rsidRDefault="005F2129" w:rsidP="005F2129">
            <w:pPr>
              <w:pStyle w:val="SOLBullet"/>
              <w:keepNext/>
              <w:ind w:left="972" w:hanging="360"/>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estimate and determine quotients of whole numbers, with and without remainders;* and</w:t>
            </w:r>
          </w:p>
          <w:p w:rsidR="00AE3F1D" w:rsidRPr="004A6226" w:rsidRDefault="005F2129" w:rsidP="00A906E8">
            <w:pPr>
              <w:pStyle w:val="SOLBullet"/>
              <w:keepNext/>
              <w:numPr>
                <w:ilvl w:val="0"/>
                <w:numId w:val="40"/>
              </w:numPr>
              <w:spacing w:after="240"/>
              <w:ind w:left="979"/>
              <w:rPr>
                <w:rFonts w:asciiTheme="minorHAnsi" w:hAnsiTheme="minorHAnsi"/>
                <w:sz w:val="20"/>
              </w:rPr>
            </w:pPr>
            <w:r w:rsidRPr="004A6226">
              <w:rPr>
                <w:rFonts w:asciiTheme="minorHAnsi" w:hAnsiTheme="minorHAnsi"/>
                <w:sz w:val="20"/>
              </w:rPr>
              <w:t>create and solve single-step and multistep practical problems involving addition, subtraction, and multiplication, and single-step practical problems involving division wi</w:t>
            </w:r>
            <w:r w:rsidR="009332EC">
              <w:rPr>
                <w:rFonts w:asciiTheme="minorHAnsi" w:hAnsiTheme="minorHAnsi"/>
                <w:sz w:val="20"/>
              </w:rPr>
              <w:t>th whole numbers.</w:t>
            </w:r>
          </w:p>
        </w:tc>
      </w:tr>
    </w:tbl>
    <w:p w:rsidR="00E4710A" w:rsidRDefault="00E4710A">
      <w:r>
        <w:br w:type="page"/>
      </w:r>
    </w:p>
    <w:tbl>
      <w:tblPr>
        <w:tblStyle w:val="TableGrid"/>
        <w:tblW w:w="14886" w:type="dxa"/>
        <w:tblInd w:w="-72" w:type="dxa"/>
        <w:tblLook w:val="04A0" w:firstRow="1" w:lastRow="0" w:firstColumn="1" w:lastColumn="0" w:noHBand="0" w:noVBand="1"/>
      </w:tblPr>
      <w:tblGrid>
        <w:gridCol w:w="7306"/>
        <w:gridCol w:w="7571"/>
        <w:gridCol w:w="9"/>
      </w:tblGrid>
      <w:tr w:rsidR="00831A11" w:rsidRPr="00517609" w:rsidTr="006A3A5D">
        <w:trPr>
          <w:gridAfter w:val="1"/>
          <w:wAfter w:w="9" w:type="dxa"/>
          <w:tblHeader/>
        </w:trPr>
        <w:tc>
          <w:tcPr>
            <w:tcW w:w="7306" w:type="dxa"/>
            <w:shd w:val="clear" w:color="auto" w:fill="D9D9D9" w:themeFill="background1" w:themeFillShade="D9"/>
          </w:tcPr>
          <w:p w:rsidR="00831A11" w:rsidRPr="00517609" w:rsidRDefault="00831A11" w:rsidP="008F3535">
            <w:pPr>
              <w:jc w:val="center"/>
              <w:rPr>
                <w:rFonts w:asciiTheme="minorHAnsi" w:hAnsiTheme="minorHAnsi"/>
                <w:b/>
                <w:sz w:val="20"/>
              </w:rPr>
            </w:pPr>
            <w:r>
              <w:rPr>
                <w:rFonts w:asciiTheme="minorHAnsi" w:hAnsiTheme="minorHAnsi"/>
                <w:b/>
                <w:sz w:val="20"/>
              </w:rPr>
              <w:lastRenderedPageBreak/>
              <w:t>2009 SOL</w:t>
            </w:r>
          </w:p>
        </w:tc>
        <w:tc>
          <w:tcPr>
            <w:tcW w:w="7571" w:type="dxa"/>
            <w:shd w:val="clear" w:color="auto" w:fill="D9D9D9" w:themeFill="background1" w:themeFillShade="D9"/>
          </w:tcPr>
          <w:p w:rsidR="00831A11" w:rsidRPr="00517609" w:rsidRDefault="00831A11" w:rsidP="008F3535">
            <w:pPr>
              <w:jc w:val="center"/>
              <w:rPr>
                <w:rFonts w:asciiTheme="minorHAnsi" w:hAnsiTheme="minorHAnsi"/>
                <w:b/>
                <w:sz w:val="20"/>
              </w:rPr>
            </w:pPr>
            <w:r>
              <w:rPr>
                <w:rFonts w:asciiTheme="minorHAnsi" w:hAnsiTheme="minorHAnsi"/>
                <w:b/>
                <w:sz w:val="20"/>
              </w:rPr>
              <w:t>2016 SOL</w:t>
            </w:r>
          </w:p>
        </w:tc>
      </w:tr>
      <w:tr w:rsidR="00E4710A" w:rsidRPr="004A6226" w:rsidTr="006A3A5D">
        <w:tblPrEx>
          <w:tblCellMar>
            <w:left w:w="115" w:type="dxa"/>
            <w:right w:w="115" w:type="dxa"/>
          </w:tblCellMar>
        </w:tblPrEx>
        <w:tc>
          <w:tcPr>
            <w:tcW w:w="14886" w:type="dxa"/>
            <w:gridSpan w:val="3"/>
            <w:shd w:val="clear" w:color="auto" w:fill="D9D9D9" w:themeFill="background1" w:themeFillShade="D9"/>
          </w:tcPr>
          <w:p w:rsidR="00E4710A" w:rsidRPr="004A6226" w:rsidRDefault="00E4710A" w:rsidP="008F3535">
            <w:pPr>
              <w:pStyle w:val="SOLNumber"/>
              <w:spacing w:before="0"/>
              <w:ind w:left="0" w:firstLine="0"/>
              <w:jc w:val="center"/>
              <w:rPr>
                <w:rFonts w:asciiTheme="minorHAnsi" w:hAnsiTheme="minorHAnsi"/>
                <w:b/>
                <w:sz w:val="20"/>
                <w:szCs w:val="20"/>
              </w:rPr>
            </w:pPr>
            <w:r w:rsidRPr="004A6226">
              <w:rPr>
                <w:rFonts w:asciiTheme="minorHAnsi" w:hAnsiTheme="minorHAnsi"/>
                <w:b/>
                <w:sz w:val="20"/>
                <w:szCs w:val="20"/>
              </w:rPr>
              <w:t>Computation and Estimation</w:t>
            </w:r>
          </w:p>
          <w:p w:rsidR="00E4710A" w:rsidRPr="004A6226" w:rsidRDefault="00E4710A" w:rsidP="008F3535">
            <w:pPr>
              <w:jc w:val="center"/>
              <w:rPr>
                <w:rFonts w:asciiTheme="minorHAnsi" w:hAnsiTheme="minorHAnsi"/>
                <w:sz w:val="20"/>
              </w:rPr>
            </w:pPr>
            <w:r w:rsidRPr="00FB548D">
              <w:rPr>
                <w:rFonts w:asciiTheme="minorHAnsi" w:hAnsiTheme="minorHAnsi"/>
                <w:sz w:val="18"/>
              </w:rPr>
              <w:t>*On the state assessment, items measuring this objective are assessed without the use of a calculator.</w:t>
            </w:r>
          </w:p>
        </w:tc>
      </w:tr>
      <w:tr w:rsidR="00A65CF1" w:rsidRPr="004A6226" w:rsidTr="006A3A5D">
        <w:tblPrEx>
          <w:tblCellMar>
            <w:left w:w="115" w:type="dxa"/>
            <w:right w:w="115" w:type="dxa"/>
          </w:tblCellMar>
        </w:tblPrEx>
        <w:tc>
          <w:tcPr>
            <w:tcW w:w="7306" w:type="dxa"/>
          </w:tcPr>
          <w:p w:rsidR="005A3294" w:rsidRPr="004A6226" w:rsidRDefault="005A3294" w:rsidP="001D7404">
            <w:pPr>
              <w:pStyle w:val="SOLNumber"/>
              <w:spacing w:before="120"/>
              <w:ind w:left="540" w:hanging="540"/>
              <w:rPr>
                <w:rFonts w:asciiTheme="minorHAnsi" w:hAnsiTheme="minorHAnsi"/>
                <w:sz w:val="20"/>
                <w:szCs w:val="20"/>
              </w:rPr>
            </w:pPr>
            <w:r w:rsidRPr="004A6226">
              <w:rPr>
                <w:rFonts w:asciiTheme="minorHAnsi" w:hAnsiTheme="minorHAnsi"/>
                <w:sz w:val="20"/>
                <w:szCs w:val="20"/>
              </w:rPr>
              <w:t>4.5</w:t>
            </w:r>
            <w:r w:rsidRPr="004A6226">
              <w:rPr>
                <w:rFonts w:asciiTheme="minorHAnsi" w:hAnsiTheme="minorHAnsi"/>
                <w:sz w:val="20"/>
                <w:szCs w:val="20"/>
              </w:rPr>
              <w:tab/>
              <w:t>The student will</w:t>
            </w:r>
          </w:p>
          <w:p w:rsidR="005A3294" w:rsidRPr="004A6226" w:rsidRDefault="005A3294" w:rsidP="001D7404">
            <w:pPr>
              <w:pStyle w:val="SOLBullet"/>
              <w:ind w:left="893"/>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determine common multiples and factors, including least common multiple and greatest common factor;</w:t>
            </w:r>
            <w:r w:rsidR="009332EC">
              <w:rPr>
                <w:rFonts w:asciiTheme="minorHAnsi" w:hAnsiTheme="minorHAnsi"/>
                <w:sz w:val="20"/>
              </w:rPr>
              <w:t>*</w:t>
            </w:r>
          </w:p>
          <w:p w:rsidR="00133D81" w:rsidRPr="004A6226" w:rsidRDefault="005A3294" w:rsidP="001D7404">
            <w:pPr>
              <w:pStyle w:val="SOLBullet"/>
              <w:ind w:left="893"/>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add and subtract fractions having like and unlike denominators that are limited to 2, 3, 4, 5, 6, 8, 10, and 12, and simplify the resulting fractions, using common multiples and factors;</w:t>
            </w:r>
            <w:r w:rsidR="009332EC">
              <w:rPr>
                <w:rFonts w:asciiTheme="minorHAnsi" w:hAnsiTheme="minorHAnsi"/>
                <w:sz w:val="20"/>
              </w:rPr>
              <w:t>*</w:t>
            </w:r>
            <w:r w:rsidR="00133D81" w:rsidRPr="004A6226">
              <w:rPr>
                <w:rFonts w:asciiTheme="minorHAnsi" w:hAnsiTheme="minorHAnsi"/>
                <w:sz w:val="20"/>
              </w:rPr>
              <w:t xml:space="preserve"> </w:t>
            </w:r>
            <w:r w:rsidR="00D8649E">
              <w:rPr>
                <w:rFonts w:asciiTheme="minorHAnsi" w:hAnsiTheme="minorHAnsi"/>
                <w:sz w:val="20"/>
              </w:rPr>
              <w:t xml:space="preserve"> </w:t>
            </w:r>
            <w:r w:rsidR="00D8649E" w:rsidRPr="00D8649E">
              <w:rPr>
                <w:rFonts w:asciiTheme="minorHAnsi" w:hAnsiTheme="minorHAnsi"/>
                <w:sz w:val="20"/>
              </w:rPr>
              <w:t>[Denominators and simplify included in EKS]</w:t>
            </w:r>
          </w:p>
          <w:p w:rsidR="005A3294" w:rsidRPr="004A6226" w:rsidRDefault="005A3294" w:rsidP="001D7404">
            <w:pPr>
              <w:pStyle w:val="SOLBullet"/>
              <w:ind w:left="893"/>
              <w:rPr>
                <w:rFonts w:asciiTheme="minorHAnsi" w:hAnsiTheme="minorHAnsi"/>
                <w:sz w:val="20"/>
              </w:rPr>
            </w:pPr>
            <w:r w:rsidRPr="004A6226">
              <w:rPr>
                <w:rFonts w:asciiTheme="minorHAnsi" w:hAnsiTheme="minorHAnsi"/>
                <w:sz w:val="20"/>
              </w:rPr>
              <w:t>c)</w:t>
            </w:r>
            <w:r w:rsidRPr="004A6226">
              <w:rPr>
                <w:rFonts w:asciiTheme="minorHAnsi" w:hAnsiTheme="minorHAnsi"/>
                <w:sz w:val="20"/>
              </w:rPr>
              <w:tab/>
              <w:t>add and subtract with decimals;</w:t>
            </w:r>
            <w:r w:rsidR="009332EC">
              <w:rPr>
                <w:rFonts w:asciiTheme="minorHAnsi" w:hAnsiTheme="minorHAnsi"/>
                <w:sz w:val="20"/>
              </w:rPr>
              <w:t>*</w:t>
            </w:r>
            <w:r w:rsidRPr="004A6226">
              <w:rPr>
                <w:rFonts w:asciiTheme="minorHAnsi" w:hAnsiTheme="minorHAnsi"/>
                <w:sz w:val="20"/>
              </w:rPr>
              <w:t xml:space="preserve"> and</w:t>
            </w:r>
            <w:r w:rsidR="00D27D6C" w:rsidRPr="004A6226">
              <w:rPr>
                <w:rFonts w:asciiTheme="minorHAnsi" w:hAnsiTheme="minorHAnsi"/>
                <w:sz w:val="20"/>
              </w:rPr>
              <w:t xml:space="preserve"> [Moved to</w:t>
            </w:r>
            <w:r w:rsidR="00A62D23" w:rsidRPr="004A6226">
              <w:rPr>
                <w:rFonts w:asciiTheme="minorHAnsi" w:hAnsiTheme="minorHAnsi"/>
                <w:sz w:val="20"/>
              </w:rPr>
              <w:t xml:space="preserve"> 4.6a]</w:t>
            </w:r>
          </w:p>
          <w:p w:rsidR="00A65CF1" w:rsidRPr="004A6226" w:rsidRDefault="005A3294" w:rsidP="00E87742">
            <w:pPr>
              <w:pStyle w:val="SOLBullet"/>
              <w:spacing w:after="120"/>
              <w:ind w:left="900" w:hanging="360"/>
              <w:rPr>
                <w:rFonts w:asciiTheme="minorHAnsi" w:hAnsiTheme="minorHAnsi"/>
                <w:sz w:val="20"/>
              </w:rPr>
            </w:pPr>
            <w:r w:rsidRPr="004A6226">
              <w:rPr>
                <w:rFonts w:asciiTheme="minorHAnsi" w:hAnsiTheme="minorHAnsi"/>
                <w:sz w:val="20"/>
              </w:rPr>
              <w:t>d)</w:t>
            </w:r>
            <w:r w:rsidRPr="004A6226">
              <w:rPr>
                <w:rFonts w:asciiTheme="minorHAnsi" w:hAnsiTheme="minorHAnsi"/>
                <w:sz w:val="20"/>
              </w:rPr>
              <w:tab/>
              <w:t>solve single-step and multistep practical problems involving addition and subtraction with fractions and with decimals.</w:t>
            </w:r>
            <w:r w:rsidR="009332EC">
              <w:rPr>
                <w:rFonts w:asciiTheme="minorHAnsi" w:hAnsiTheme="minorHAnsi"/>
                <w:sz w:val="20"/>
              </w:rPr>
              <w:t>*</w:t>
            </w:r>
            <w:r w:rsidR="00D27D6C" w:rsidRPr="004A6226">
              <w:rPr>
                <w:rFonts w:asciiTheme="minorHAnsi" w:hAnsiTheme="minorHAnsi"/>
                <w:sz w:val="20"/>
              </w:rPr>
              <w:t xml:space="preserve"> [</w:t>
            </w:r>
            <w:r w:rsidR="00134CB7">
              <w:rPr>
                <w:rFonts w:asciiTheme="minorHAnsi" w:hAnsiTheme="minorHAnsi"/>
                <w:sz w:val="20"/>
              </w:rPr>
              <w:t>D</w:t>
            </w:r>
            <w:r w:rsidR="00F54DB4" w:rsidRPr="004A6226">
              <w:rPr>
                <w:rFonts w:asciiTheme="minorHAnsi" w:hAnsiTheme="minorHAnsi"/>
                <w:sz w:val="20"/>
              </w:rPr>
              <w:t xml:space="preserve">ecimals </w:t>
            </w:r>
            <w:r w:rsidR="00D27D6C" w:rsidRPr="004A6226">
              <w:rPr>
                <w:rFonts w:asciiTheme="minorHAnsi" w:hAnsiTheme="minorHAnsi"/>
                <w:sz w:val="20"/>
              </w:rPr>
              <w:t>moved to</w:t>
            </w:r>
            <w:r w:rsidR="00A62D23" w:rsidRPr="004A6226">
              <w:rPr>
                <w:rFonts w:asciiTheme="minorHAnsi" w:hAnsiTheme="minorHAnsi"/>
                <w:sz w:val="20"/>
              </w:rPr>
              <w:t xml:space="preserve"> 4.6b; </w:t>
            </w:r>
            <w:r w:rsidR="00E87742">
              <w:rPr>
                <w:rFonts w:asciiTheme="minorHAnsi" w:hAnsiTheme="minorHAnsi"/>
                <w:sz w:val="20"/>
              </w:rPr>
              <w:t xml:space="preserve">solve </w:t>
            </w:r>
            <w:r w:rsidR="00A62D23" w:rsidRPr="004A6226">
              <w:rPr>
                <w:rFonts w:asciiTheme="minorHAnsi" w:hAnsiTheme="minorHAnsi"/>
                <w:sz w:val="20"/>
              </w:rPr>
              <w:t>multistep</w:t>
            </w:r>
            <w:r w:rsidR="00B449CC" w:rsidRPr="004A6226">
              <w:rPr>
                <w:rFonts w:asciiTheme="minorHAnsi" w:hAnsiTheme="minorHAnsi"/>
                <w:sz w:val="20"/>
              </w:rPr>
              <w:t xml:space="preserve"> </w:t>
            </w:r>
            <w:r w:rsidR="00E87742">
              <w:rPr>
                <w:rFonts w:asciiTheme="minorHAnsi" w:hAnsiTheme="minorHAnsi"/>
                <w:sz w:val="20"/>
              </w:rPr>
              <w:t>problems with fractions</w:t>
            </w:r>
            <w:r w:rsidR="00A62D23" w:rsidRPr="004A6226">
              <w:rPr>
                <w:rFonts w:asciiTheme="minorHAnsi" w:hAnsiTheme="minorHAnsi"/>
                <w:sz w:val="20"/>
              </w:rPr>
              <w:t xml:space="preserve"> included in </w:t>
            </w:r>
            <w:r w:rsidR="00907E42" w:rsidRPr="004A6226">
              <w:rPr>
                <w:rFonts w:asciiTheme="minorHAnsi" w:hAnsiTheme="minorHAnsi"/>
                <w:sz w:val="20"/>
              </w:rPr>
              <w:t>5.</w:t>
            </w:r>
            <w:r w:rsidR="00E87742">
              <w:rPr>
                <w:rFonts w:asciiTheme="minorHAnsi" w:hAnsiTheme="minorHAnsi"/>
                <w:sz w:val="20"/>
              </w:rPr>
              <w:t>6a</w:t>
            </w:r>
            <w:r w:rsidR="00A62D23" w:rsidRPr="004A6226">
              <w:rPr>
                <w:rFonts w:asciiTheme="minorHAnsi" w:hAnsiTheme="minorHAnsi"/>
                <w:sz w:val="20"/>
              </w:rPr>
              <w:t>]</w:t>
            </w:r>
          </w:p>
        </w:tc>
        <w:tc>
          <w:tcPr>
            <w:tcW w:w="7580" w:type="dxa"/>
            <w:gridSpan w:val="2"/>
          </w:tcPr>
          <w:p w:rsidR="0025555E" w:rsidRPr="004A6226" w:rsidRDefault="0025555E" w:rsidP="00D93E07">
            <w:pPr>
              <w:pStyle w:val="SOLNumber"/>
              <w:ind w:left="612" w:hanging="637"/>
              <w:rPr>
                <w:rFonts w:asciiTheme="minorHAnsi" w:hAnsiTheme="minorHAnsi"/>
                <w:sz w:val="20"/>
                <w:szCs w:val="20"/>
              </w:rPr>
            </w:pPr>
            <w:r w:rsidRPr="004A6226">
              <w:rPr>
                <w:rFonts w:asciiTheme="minorHAnsi" w:hAnsiTheme="minorHAnsi"/>
                <w:sz w:val="20"/>
                <w:szCs w:val="20"/>
              </w:rPr>
              <w:t>4.5</w:t>
            </w:r>
            <w:r w:rsidRPr="004A6226">
              <w:rPr>
                <w:rFonts w:asciiTheme="minorHAnsi" w:hAnsiTheme="minorHAnsi"/>
                <w:sz w:val="20"/>
                <w:szCs w:val="20"/>
              </w:rPr>
              <w:tab/>
              <w:t>The student will</w:t>
            </w:r>
          </w:p>
          <w:p w:rsidR="0025555E" w:rsidRPr="004A6226" w:rsidRDefault="0025555E" w:rsidP="00D93E07">
            <w:pPr>
              <w:pStyle w:val="SOLBullet"/>
              <w:ind w:left="965"/>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determine common multiples and factors, including least common multi</w:t>
            </w:r>
            <w:r w:rsidR="009332EC">
              <w:rPr>
                <w:rFonts w:asciiTheme="minorHAnsi" w:hAnsiTheme="minorHAnsi"/>
                <w:sz w:val="20"/>
              </w:rPr>
              <w:t>ple and greatest common factor;</w:t>
            </w:r>
          </w:p>
          <w:p w:rsidR="0025555E" w:rsidRPr="004A6226" w:rsidRDefault="0025555E" w:rsidP="00D93E07">
            <w:pPr>
              <w:pStyle w:val="SOLBullet"/>
              <w:ind w:left="965"/>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add and subtract fractions and mixed numbers having like and unlike denominators;*</w:t>
            </w:r>
            <w:r w:rsidRPr="004A6226">
              <w:rPr>
                <w:rFonts w:asciiTheme="minorHAnsi" w:hAnsiTheme="minorHAnsi"/>
                <w:noProof/>
                <w:sz w:val="20"/>
              </w:rPr>
              <w:t xml:space="preserve"> and</w:t>
            </w:r>
          </w:p>
          <w:p w:rsidR="007B4D33" w:rsidRPr="004A6226" w:rsidRDefault="0025555E" w:rsidP="0073736F">
            <w:pPr>
              <w:pStyle w:val="SOLBullet"/>
              <w:ind w:left="965"/>
              <w:rPr>
                <w:rFonts w:asciiTheme="minorHAnsi" w:hAnsiTheme="minorHAnsi"/>
                <w:sz w:val="20"/>
              </w:rPr>
            </w:pPr>
            <w:r w:rsidRPr="004A6226">
              <w:rPr>
                <w:rFonts w:asciiTheme="minorHAnsi" w:hAnsiTheme="minorHAnsi"/>
                <w:sz w:val="20"/>
              </w:rPr>
              <w:t xml:space="preserve"> c)</w:t>
            </w:r>
            <w:r w:rsidRPr="004A6226">
              <w:rPr>
                <w:rFonts w:asciiTheme="minorHAnsi" w:hAnsiTheme="minorHAnsi"/>
                <w:sz w:val="20"/>
              </w:rPr>
              <w:tab/>
              <w:t>solve single-step practical problems involving addition and subtraction with fractions</w:t>
            </w:r>
            <w:r w:rsidR="00E76820">
              <w:rPr>
                <w:rFonts w:asciiTheme="minorHAnsi" w:hAnsiTheme="minorHAnsi"/>
                <w:sz w:val="20"/>
              </w:rPr>
              <w:t xml:space="preserve"> and mixed numbers</w:t>
            </w:r>
            <w:r w:rsidR="009332EC">
              <w:rPr>
                <w:rFonts w:asciiTheme="minorHAnsi" w:hAnsiTheme="minorHAnsi"/>
                <w:sz w:val="20"/>
              </w:rPr>
              <w:t>.</w:t>
            </w:r>
            <w:r w:rsidRPr="004A6226">
              <w:rPr>
                <w:rFonts w:asciiTheme="minorHAnsi" w:hAnsiTheme="minorHAnsi"/>
                <w:sz w:val="20"/>
              </w:rPr>
              <w:t xml:space="preserve"> </w:t>
            </w:r>
          </w:p>
        </w:tc>
      </w:tr>
      <w:tr w:rsidR="00682305" w:rsidRPr="004A6226" w:rsidTr="006A3A5D">
        <w:tblPrEx>
          <w:tblCellMar>
            <w:left w:w="115" w:type="dxa"/>
            <w:right w:w="115" w:type="dxa"/>
          </w:tblCellMar>
        </w:tblPrEx>
        <w:tc>
          <w:tcPr>
            <w:tcW w:w="7306" w:type="dxa"/>
          </w:tcPr>
          <w:p w:rsidR="00682305" w:rsidRPr="004A6226" w:rsidRDefault="00682305" w:rsidP="00716D73">
            <w:pPr>
              <w:pStyle w:val="SOLNumber"/>
              <w:spacing w:before="120"/>
              <w:rPr>
                <w:rFonts w:asciiTheme="minorHAnsi" w:hAnsiTheme="minorHAnsi"/>
                <w:sz w:val="20"/>
                <w:szCs w:val="20"/>
              </w:rPr>
            </w:pPr>
          </w:p>
        </w:tc>
        <w:tc>
          <w:tcPr>
            <w:tcW w:w="7580" w:type="dxa"/>
            <w:gridSpan w:val="2"/>
          </w:tcPr>
          <w:p w:rsidR="00682305" w:rsidRPr="004A6226" w:rsidRDefault="00D93E07" w:rsidP="00D93E07">
            <w:pPr>
              <w:pStyle w:val="SOLNumber"/>
              <w:spacing w:before="120"/>
              <w:ind w:left="612" w:hanging="612"/>
              <w:rPr>
                <w:rFonts w:asciiTheme="minorHAnsi" w:hAnsiTheme="minorHAnsi"/>
                <w:sz w:val="20"/>
                <w:szCs w:val="20"/>
              </w:rPr>
            </w:pPr>
            <w:r w:rsidRPr="004A6226">
              <w:rPr>
                <w:rFonts w:asciiTheme="minorHAnsi" w:hAnsiTheme="minorHAnsi"/>
                <w:sz w:val="20"/>
                <w:szCs w:val="20"/>
              </w:rPr>
              <w:t xml:space="preserve">4.6      </w:t>
            </w:r>
            <w:r w:rsidR="00682305" w:rsidRPr="004A6226">
              <w:rPr>
                <w:rFonts w:asciiTheme="minorHAnsi" w:hAnsiTheme="minorHAnsi"/>
                <w:sz w:val="20"/>
                <w:szCs w:val="20"/>
              </w:rPr>
              <w:t>The student will</w:t>
            </w:r>
          </w:p>
          <w:p w:rsidR="00682305" w:rsidRPr="004A6226" w:rsidRDefault="00307D14" w:rsidP="00D93E07">
            <w:pPr>
              <w:pStyle w:val="SOLBullet"/>
              <w:numPr>
                <w:ilvl w:val="0"/>
                <w:numId w:val="27"/>
              </w:numPr>
              <w:ind w:left="972"/>
              <w:rPr>
                <w:rFonts w:asciiTheme="minorHAnsi" w:hAnsiTheme="minorHAnsi"/>
                <w:sz w:val="20"/>
              </w:rPr>
            </w:pPr>
            <w:r>
              <w:rPr>
                <w:rFonts w:asciiTheme="minorHAnsi" w:hAnsiTheme="minorHAnsi"/>
                <w:sz w:val="20"/>
              </w:rPr>
              <w:t xml:space="preserve">add and subtract </w:t>
            </w:r>
            <w:r w:rsidR="00682305" w:rsidRPr="004A6226">
              <w:rPr>
                <w:rFonts w:asciiTheme="minorHAnsi" w:hAnsiTheme="minorHAnsi"/>
                <w:sz w:val="20"/>
              </w:rPr>
              <w:t>decimals;</w:t>
            </w:r>
            <w:r w:rsidR="009332EC">
              <w:rPr>
                <w:rFonts w:asciiTheme="minorHAnsi" w:hAnsiTheme="minorHAnsi"/>
                <w:sz w:val="20"/>
              </w:rPr>
              <w:t>*</w:t>
            </w:r>
            <w:r w:rsidR="00682305" w:rsidRPr="004A6226">
              <w:rPr>
                <w:rFonts w:asciiTheme="minorHAnsi" w:hAnsiTheme="minorHAnsi"/>
                <w:sz w:val="20"/>
              </w:rPr>
              <w:t xml:space="preserve"> and</w:t>
            </w:r>
            <w:r w:rsidR="00D845FC" w:rsidRPr="004A6226">
              <w:rPr>
                <w:rFonts w:asciiTheme="minorHAnsi" w:hAnsiTheme="minorHAnsi"/>
                <w:sz w:val="20"/>
              </w:rPr>
              <w:t xml:space="preserve"> [Moved from 4.5c]</w:t>
            </w:r>
          </w:p>
          <w:p w:rsidR="00682305" w:rsidRPr="004A6226" w:rsidRDefault="00682305" w:rsidP="00D93E07">
            <w:pPr>
              <w:pStyle w:val="SOLBullet"/>
              <w:numPr>
                <w:ilvl w:val="0"/>
                <w:numId w:val="27"/>
              </w:numPr>
              <w:spacing w:after="120"/>
              <w:ind w:left="972"/>
              <w:rPr>
                <w:rFonts w:asciiTheme="minorHAnsi" w:hAnsiTheme="minorHAnsi"/>
                <w:sz w:val="20"/>
              </w:rPr>
            </w:pPr>
            <w:r w:rsidRPr="004A6226">
              <w:rPr>
                <w:rFonts w:asciiTheme="minorHAnsi" w:hAnsiTheme="minorHAnsi"/>
                <w:sz w:val="20"/>
              </w:rPr>
              <w:t xml:space="preserve">solve single-step </w:t>
            </w:r>
            <w:r w:rsidR="00E76820">
              <w:rPr>
                <w:rFonts w:asciiTheme="minorHAnsi" w:hAnsiTheme="minorHAnsi"/>
                <w:sz w:val="20"/>
              </w:rPr>
              <w:t xml:space="preserve">and multistep </w:t>
            </w:r>
            <w:r w:rsidRPr="004A6226">
              <w:rPr>
                <w:rFonts w:asciiTheme="minorHAnsi" w:hAnsiTheme="minorHAnsi"/>
                <w:sz w:val="20"/>
              </w:rPr>
              <w:t>practical problems involving add</w:t>
            </w:r>
            <w:r w:rsidR="00944A8C" w:rsidRPr="004A6226">
              <w:rPr>
                <w:rFonts w:asciiTheme="minorHAnsi" w:hAnsiTheme="minorHAnsi"/>
                <w:sz w:val="20"/>
              </w:rPr>
              <w:t xml:space="preserve">ition and subtraction with </w:t>
            </w:r>
            <w:r w:rsidRPr="004A6226">
              <w:rPr>
                <w:rFonts w:asciiTheme="minorHAnsi" w:hAnsiTheme="minorHAnsi"/>
                <w:sz w:val="20"/>
              </w:rPr>
              <w:t xml:space="preserve">decimals. </w:t>
            </w:r>
            <w:r w:rsidR="00D845FC" w:rsidRPr="004A6226">
              <w:rPr>
                <w:rFonts w:asciiTheme="minorHAnsi" w:hAnsiTheme="minorHAnsi"/>
                <w:sz w:val="20"/>
              </w:rPr>
              <w:t>[Moved from 4.5</w:t>
            </w:r>
            <w:r w:rsidR="00F61DB2" w:rsidRPr="004A6226">
              <w:rPr>
                <w:rFonts w:asciiTheme="minorHAnsi" w:hAnsiTheme="minorHAnsi"/>
                <w:sz w:val="20"/>
              </w:rPr>
              <w:t>d]</w:t>
            </w:r>
          </w:p>
        </w:tc>
      </w:tr>
      <w:tr w:rsidR="00250398" w:rsidRPr="004A6226" w:rsidTr="006A3A5D">
        <w:tblPrEx>
          <w:tblCellMar>
            <w:left w:w="115" w:type="dxa"/>
            <w:right w:w="115" w:type="dxa"/>
          </w:tblCellMar>
        </w:tblPrEx>
        <w:tc>
          <w:tcPr>
            <w:tcW w:w="14886" w:type="dxa"/>
            <w:gridSpan w:val="3"/>
            <w:shd w:val="clear" w:color="auto" w:fill="D9D9D9" w:themeFill="background1" w:themeFillShade="D9"/>
          </w:tcPr>
          <w:p w:rsidR="00250398" w:rsidRPr="004A6226" w:rsidRDefault="00250398" w:rsidP="00B84174">
            <w:pPr>
              <w:tabs>
                <w:tab w:val="left" w:pos="2024"/>
                <w:tab w:val="left" w:pos="2864"/>
                <w:tab w:val="center" w:pos="7200"/>
              </w:tabs>
              <w:rPr>
                <w:rFonts w:asciiTheme="minorHAnsi" w:hAnsiTheme="minorHAnsi"/>
                <w:b/>
                <w:sz w:val="20"/>
              </w:rPr>
            </w:pPr>
            <w:r w:rsidRPr="004A6226">
              <w:rPr>
                <w:rFonts w:asciiTheme="minorHAnsi" w:hAnsiTheme="minorHAnsi"/>
                <w:sz w:val="20"/>
              </w:rPr>
              <w:tab/>
            </w:r>
            <w:r w:rsidR="00E969B7" w:rsidRPr="004A6226">
              <w:rPr>
                <w:rFonts w:asciiTheme="minorHAnsi" w:hAnsiTheme="minorHAnsi"/>
                <w:sz w:val="20"/>
              </w:rPr>
              <w:tab/>
            </w:r>
            <w:r w:rsidRPr="004A6226">
              <w:rPr>
                <w:rFonts w:asciiTheme="minorHAnsi" w:hAnsiTheme="minorHAnsi"/>
                <w:sz w:val="20"/>
              </w:rPr>
              <w:tab/>
            </w:r>
            <w:r w:rsidRPr="004A6226">
              <w:rPr>
                <w:rFonts w:asciiTheme="minorHAnsi" w:hAnsiTheme="minorHAnsi"/>
                <w:b/>
                <w:sz w:val="20"/>
              </w:rPr>
              <w:t>Measurement</w:t>
            </w:r>
            <w:r w:rsidR="007D64FB">
              <w:rPr>
                <w:rFonts w:asciiTheme="minorHAnsi" w:hAnsiTheme="minorHAnsi"/>
                <w:b/>
                <w:sz w:val="20"/>
              </w:rPr>
              <w:t xml:space="preserve"> and Geometry</w:t>
            </w:r>
          </w:p>
        </w:tc>
      </w:tr>
      <w:tr w:rsidR="00296756" w:rsidRPr="004A6226" w:rsidTr="006A3A5D">
        <w:tblPrEx>
          <w:tblCellMar>
            <w:left w:w="115" w:type="dxa"/>
            <w:right w:w="115" w:type="dxa"/>
          </w:tblCellMar>
        </w:tblPrEx>
        <w:tc>
          <w:tcPr>
            <w:tcW w:w="7306" w:type="dxa"/>
          </w:tcPr>
          <w:p w:rsidR="005A3294" w:rsidRPr="004A6226" w:rsidRDefault="005A3294" w:rsidP="001D7404">
            <w:pPr>
              <w:pStyle w:val="SOLNumber"/>
              <w:ind w:left="540" w:hanging="540"/>
              <w:rPr>
                <w:rFonts w:asciiTheme="minorHAnsi" w:hAnsiTheme="minorHAnsi"/>
                <w:sz w:val="20"/>
                <w:szCs w:val="20"/>
              </w:rPr>
            </w:pPr>
            <w:r w:rsidRPr="004A6226">
              <w:rPr>
                <w:rFonts w:asciiTheme="minorHAnsi" w:hAnsiTheme="minorHAnsi"/>
                <w:sz w:val="20"/>
                <w:szCs w:val="20"/>
              </w:rPr>
              <w:t>4.6</w:t>
            </w:r>
            <w:r w:rsidRPr="004A6226">
              <w:rPr>
                <w:rFonts w:asciiTheme="minorHAnsi" w:hAnsiTheme="minorHAnsi"/>
                <w:sz w:val="20"/>
                <w:szCs w:val="20"/>
              </w:rPr>
              <w:tab/>
              <w:t>The student will</w:t>
            </w:r>
          </w:p>
          <w:p w:rsidR="005A3294" w:rsidRPr="004A6226" w:rsidRDefault="005A3294" w:rsidP="001D7404">
            <w:pPr>
              <w:pStyle w:val="SOLBullet"/>
              <w:ind w:left="893"/>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 xml:space="preserve">estimate and measure weight/mass and describe the results in U.S. Customary and metric units as appropriate; </w:t>
            </w:r>
            <w:r w:rsidR="00E87742">
              <w:rPr>
                <w:rFonts w:asciiTheme="minorHAnsi" w:hAnsiTheme="minorHAnsi"/>
                <w:sz w:val="20"/>
              </w:rPr>
              <w:t>[Moved to 4.8b]</w:t>
            </w:r>
            <w:r w:rsidRPr="004A6226">
              <w:rPr>
                <w:rFonts w:asciiTheme="minorHAnsi" w:hAnsiTheme="minorHAnsi"/>
                <w:sz w:val="20"/>
              </w:rPr>
              <w:t>and</w:t>
            </w:r>
          </w:p>
          <w:p w:rsidR="00BE0E47" w:rsidRPr="004A6226" w:rsidRDefault="005A3294" w:rsidP="00E87742">
            <w:pPr>
              <w:pStyle w:val="SOLBullet"/>
              <w:ind w:left="893"/>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identify equivalent measurements between units within the U.S. Customary system (ounces, pounds, and tons) and between units within the metric system (grams and kilograms).</w:t>
            </w:r>
            <w:r w:rsidR="00B81246" w:rsidRPr="004A6226">
              <w:rPr>
                <w:rFonts w:asciiTheme="minorHAnsi" w:hAnsiTheme="minorHAnsi"/>
                <w:sz w:val="20"/>
              </w:rPr>
              <w:t xml:space="preserve"> [Metric </w:t>
            </w:r>
            <w:r w:rsidR="00E87742">
              <w:rPr>
                <w:rFonts w:asciiTheme="minorHAnsi" w:hAnsiTheme="minorHAnsi"/>
                <w:sz w:val="20"/>
              </w:rPr>
              <w:t xml:space="preserve">equivalencies </w:t>
            </w:r>
            <w:r w:rsidR="00B81246" w:rsidRPr="004A6226">
              <w:rPr>
                <w:rFonts w:asciiTheme="minorHAnsi" w:hAnsiTheme="minorHAnsi"/>
                <w:sz w:val="20"/>
              </w:rPr>
              <w:t>included in 5.</w:t>
            </w:r>
            <w:r w:rsidR="00E87742">
              <w:rPr>
                <w:rFonts w:asciiTheme="minorHAnsi" w:hAnsiTheme="minorHAnsi"/>
                <w:sz w:val="20"/>
              </w:rPr>
              <w:t>9a; U.S. Customary equivalencies moved to 4.8c</w:t>
            </w:r>
            <w:r w:rsidR="00B81246" w:rsidRPr="004A6226">
              <w:rPr>
                <w:rFonts w:asciiTheme="minorHAnsi" w:hAnsiTheme="minorHAnsi"/>
                <w:sz w:val="20"/>
              </w:rPr>
              <w:t>]</w:t>
            </w:r>
          </w:p>
        </w:tc>
        <w:tc>
          <w:tcPr>
            <w:tcW w:w="7580" w:type="dxa"/>
            <w:gridSpan w:val="2"/>
          </w:tcPr>
          <w:p w:rsidR="00296756" w:rsidRPr="00E87742" w:rsidRDefault="00296756" w:rsidP="00E87742">
            <w:pPr>
              <w:spacing w:after="120"/>
              <w:rPr>
                <w:rFonts w:asciiTheme="minorHAnsi" w:hAnsiTheme="minorHAnsi"/>
                <w:sz w:val="20"/>
              </w:rPr>
            </w:pPr>
          </w:p>
        </w:tc>
      </w:tr>
      <w:tr w:rsidR="00296756" w:rsidRPr="004A6226" w:rsidTr="006A3A5D">
        <w:tblPrEx>
          <w:tblCellMar>
            <w:left w:w="115" w:type="dxa"/>
            <w:right w:w="115" w:type="dxa"/>
          </w:tblCellMar>
        </w:tblPrEx>
        <w:tc>
          <w:tcPr>
            <w:tcW w:w="7306" w:type="dxa"/>
          </w:tcPr>
          <w:p w:rsidR="005A3294" w:rsidRPr="004A6226" w:rsidRDefault="005A3294" w:rsidP="001D7404">
            <w:pPr>
              <w:pStyle w:val="SOLNumber"/>
              <w:spacing w:before="120"/>
              <w:ind w:left="540" w:hanging="540"/>
              <w:rPr>
                <w:rFonts w:asciiTheme="minorHAnsi" w:hAnsiTheme="minorHAnsi"/>
                <w:sz w:val="20"/>
                <w:szCs w:val="20"/>
              </w:rPr>
            </w:pPr>
            <w:r w:rsidRPr="004A6226">
              <w:rPr>
                <w:rFonts w:asciiTheme="minorHAnsi" w:hAnsiTheme="minorHAnsi"/>
                <w:sz w:val="20"/>
                <w:szCs w:val="20"/>
              </w:rPr>
              <w:t>4.7</w:t>
            </w:r>
            <w:r w:rsidRPr="004A6226">
              <w:rPr>
                <w:rFonts w:asciiTheme="minorHAnsi" w:hAnsiTheme="minorHAnsi"/>
                <w:sz w:val="20"/>
                <w:szCs w:val="20"/>
              </w:rPr>
              <w:tab/>
              <w:t>The student will</w:t>
            </w:r>
          </w:p>
          <w:p w:rsidR="005A3294" w:rsidRPr="004A6226" w:rsidRDefault="005A3294" w:rsidP="001D7404">
            <w:pPr>
              <w:pStyle w:val="SOLBullet"/>
              <w:ind w:left="893"/>
              <w:rPr>
                <w:rFonts w:asciiTheme="minorHAnsi" w:hAnsiTheme="minorHAnsi"/>
                <w:sz w:val="20"/>
              </w:rPr>
            </w:pPr>
            <w:r w:rsidRPr="004A6226">
              <w:rPr>
                <w:rFonts w:asciiTheme="minorHAnsi" w:hAnsiTheme="minorHAnsi"/>
                <w:sz w:val="20"/>
              </w:rPr>
              <w:t>a)</w:t>
            </w:r>
            <w:r w:rsidRPr="004A6226">
              <w:rPr>
                <w:rFonts w:asciiTheme="minorHAnsi" w:hAnsiTheme="minorHAnsi"/>
                <w:sz w:val="20"/>
              </w:rPr>
              <w:tab/>
              <w:t>estimate and measure length, and describe the result in both metric and U.S. Customary units; and</w:t>
            </w:r>
            <w:r w:rsidR="008B3848" w:rsidRPr="004A6226">
              <w:rPr>
                <w:rFonts w:asciiTheme="minorHAnsi" w:hAnsiTheme="minorHAnsi"/>
                <w:sz w:val="20"/>
              </w:rPr>
              <w:t xml:space="preserve"> [Moved to </w:t>
            </w:r>
            <w:r w:rsidR="003C1F3E" w:rsidRPr="004A6226">
              <w:rPr>
                <w:rFonts w:asciiTheme="minorHAnsi" w:hAnsiTheme="minorHAnsi"/>
                <w:sz w:val="20"/>
              </w:rPr>
              <w:t>4.8a</w:t>
            </w:r>
            <w:r w:rsidR="008B3848" w:rsidRPr="004A6226">
              <w:rPr>
                <w:rFonts w:asciiTheme="minorHAnsi" w:hAnsiTheme="minorHAnsi"/>
                <w:sz w:val="20"/>
              </w:rPr>
              <w:t>]</w:t>
            </w:r>
          </w:p>
          <w:p w:rsidR="00BE0E47" w:rsidRPr="004A6226" w:rsidRDefault="005A3294" w:rsidP="00CE1BE5">
            <w:pPr>
              <w:pStyle w:val="SOLBullet"/>
              <w:spacing w:after="120"/>
              <w:ind w:left="900" w:hanging="360"/>
              <w:rPr>
                <w:rFonts w:asciiTheme="minorHAnsi" w:hAnsiTheme="minorHAnsi"/>
                <w:sz w:val="20"/>
              </w:rPr>
            </w:pPr>
            <w:r w:rsidRPr="004A6226">
              <w:rPr>
                <w:rFonts w:asciiTheme="minorHAnsi" w:hAnsiTheme="minorHAnsi"/>
                <w:sz w:val="20"/>
              </w:rPr>
              <w:t>b)</w:t>
            </w:r>
            <w:r w:rsidRPr="004A6226">
              <w:rPr>
                <w:rFonts w:asciiTheme="minorHAnsi" w:hAnsiTheme="minorHAnsi"/>
                <w:sz w:val="20"/>
              </w:rPr>
              <w:tab/>
              <w:t>identify equivalent measurements between units within the U.S. Customary system (inches and feet; feet and yards; inches and yards; yards and miles) and between units within the metric system (millimeters and centimeters; centimeters and meters; and millimeters and meters).</w:t>
            </w:r>
            <w:r w:rsidR="00B81246" w:rsidRPr="004A6226">
              <w:rPr>
                <w:rFonts w:asciiTheme="minorHAnsi" w:hAnsiTheme="minorHAnsi"/>
                <w:sz w:val="20"/>
              </w:rPr>
              <w:t xml:space="preserve"> [Moved U.S. Customary to </w:t>
            </w:r>
            <w:r w:rsidR="004801CF" w:rsidRPr="004A6226">
              <w:rPr>
                <w:rFonts w:asciiTheme="minorHAnsi" w:hAnsiTheme="minorHAnsi"/>
                <w:sz w:val="20"/>
              </w:rPr>
              <w:t>4.8</w:t>
            </w:r>
            <w:r w:rsidR="00CE1BE5">
              <w:rPr>
                <w:rFonts w:asciiTheme="minorHAnsi" w:hAnsiTheme="minorHAnsi"/>
                <w:sz w:val="20"/>
              </w:rPr>
              <w:t>c</w:t>
            </w:r>
            <w:r w:rsidR="00D845FC" w:rsidRPr="004A6226">
              <w:rPr>
                <w:rFonts w:asciiTheme="minorHAnsi" w:hAnsiTheme="minorHAnsi"/>
                <w:sz w:val="20"/>
              </w:rPr>
              <w:t>; Metric included in 5.9a</w:t>
            </w:r>
            <w:r w:rsidR="008B3848" w:rsidRPr="004A6226">
              <w:rPr>
                <w:rFonts w:asciiTheme="minorHAnsi" w:hAnsiTheme="minorHAnsi"/>
                <w:sz w:val="20"/>
              </w:rPr>
              <w:t>]</w:t>
            </w:r>
          </w:p>
        </w:tc>
        <w:tc>
          <w:tcPr>
            <w:tcW w:w="7580" w:type="dxa"/>
            <w:gridSpan w:val="2"/>
          </w:tcPr>
          <w:p w:rsidR="00296756" w:rsidRPr="004A6226" w:rsidRDefault="00296756" w:rsidP="004F3390">
            <w:pPr>
              <w:rPr>
                <w:rFonts w:asciiTheme="minorHAnsi" w:hAnsiTheme="minorHAnsi"/>
                <w:sz w:val="20"/>
              </w:rPr>
            </w:pPr>
          </w:p>
        </w:tc>
      </w:tr>
      <w:tr w:rsidR="00E87742" w:rsidRPr="004A6226" w:rsidTr="006A3A5D">
        <w:tblPrEx>
          <w:tblCellMar>
            <w:left w:w="115" w:type="dxa"/>
            <w:right w:w="115" w:type="dxa"/>
          </w:tblCellMar>
        </w:tblPrEx>
        <w:tc>
          <w:tcPr>
            <w:tcW w:w="7306" w:type="dxa"/>
          </w:tcPr>
          <w:p w:rsidR="00E87742" w:rsidRPr="004A6226" w:rsidRDefault="00E87742" w:rsidP="003F700F">
            <w:pPr>
              <w:pStyle w:val="SOLNumber"/>
              <w:spacing w:before="120" w:after="120"/>
              <w:rPr>
                <w:rFonts w:asciiTheme="minorHAnsi" w:hAnsiTheme="minorHAnsi"/>
                <w:color w:val="000000"/>
                <w:sz w:val="20"/>
                <w:szCs w:val="20"/>
              </w:rPr>
            </w:pPr>
          </w:p>
        </w:tc>
        <w:tc>
          <w:tcPr>
            <w:tcW w:w="7580" w:type="dxa"/>
            <w:gridSpan w:val="2"/>
          </w:tcPr>
          <w:p w:rsidR="00E87742" w:rsidRPr="004A6226" w:rsidRDefault="00E87742" w:rsidP="003F700F">
            <w:pPr>
              <w:pStyle w:val="SOLNumber"/>
              <w:spacing w:before="120" w:after="120"/>
              <w:ind w:left="612" w:hanging="612"/>
              <w:rPr>
                <w:rFonts w:asciiTheme="minorHAnsi" w:hAnsiTheme="minorHAnsi"/>
                <w:sz w:val="20"/>
                <w:szCs w:val="20"/>
              </w:rPr>
            </w:pPr>
            <w:r w:rsidRPr="004A6226">
              <w:rPr>
                <w:rFonts w:asciiTheme="minorHAnsi" w:hAnsiTheme="minorHAnsi"/>
                <w:sz w:val="20"/>
                <w:szCs w:val="20"/>
              </w:rPr>
              <w:t>4.7</w:t>
            </w:r>
            <w:r w:rsidRPr="004A6226">
              <w:rPr>
                <w:rFonts w:asciiTheme="minorHAnsi" w:hAnsiTheme="minorHAnsi"/>
                <w:sz w:val="20"/>
                <w:szCs w:val="20"/>
              </w:rPr>
              <w:tab/>
              <w:t xml:space="preserve">The student will solve practical problems that involve determining perimeter and area in </w:t>
            </w:r>
            <w:r>
              <w:rPr>
                <w:rFonts w:asciiTheme="minorHAnsi" w:hAnsiTheme="minorHAnsi"/>
                <w:sz w:val="20"/>
                <w:szCs w:val="20"/>
              </w:rPr>
              <w:t>U.S. Customary and metric units</w:t>
            </w:r>
            <w:r w:rsidRPr="004A6226">
              <w:rPr>
                <w:rFonts w:asciiTheme="minorHAnsi" w:hAnsiTheme="minorHAnsi"/>
                <w:sz w:val="20"/>
                <w:szCs w:val="20"/>
              </w:rPr>
              <w:t>. [Moved from 5.8 EKS]</w:t>
            </w:r>
          </w:p>
        </w:tc>
      </w:tr>
    </w:tbl>
    <w:p w:rsidR="00BB4957" w:rsidRDefault="00BB4957">
      <w:r>
        <w:br w:type="page"/>
      </w:r>
    </w:p>
    <w:tbl>
      <w:tblPr>
        <w:tblStyle w:val="TableGrid"/>
        <w:tblW w:w="14886" w:type="dxa"/>
        <w:tblInd w:w="-72" w:type="dxa"/>
        <w:tblLook w:val="04A0" w:firstRow="1" w:lastRow="0" w:firstColumn="1" w:lastColumn="0" w:noHBand="0" w:noVBand="1"/>
      </w:tblPr>
      <w:tblGrid>
        <w:gridCol w:w="7306"/>
        <w:gridCol w:w="7571"/>
        <w:gridCol w:w="9"/>
      </w:tblGrid>
      <w:tr w:rsidR="00BB4957" w:rsidRPr="00517609" w:rsidTr="00BB4957">
        <w:trPr>
          <w:gridAfter w:val="1"/>
          <w:wAfter w:w="9" w:type="dxa"/>
          <w:tblHeader/>
        </w:trPr>
        <w:tc>
          <w:tcPr>
            <w:tcW w:w="7306" w:type="dxa"/>
            <w:shd w:val="clear" w:color="auto" w:fill="D9D9D9" w:themeFill="background1" w:themeFillShade="D9"/>
          </w:tcPr>
          <w:p w:rsidR="00BB4957" w:rsidRPr="00517609" w:rsidRDefault="00BB4957" w:rsidP="00D45AE5">
            <w:pPr>
              <w:jc w:val="center"/>
              <w:rPr>
                <w:rFonts w:asciiTheme="minorHAnsi" w:hAnsiTheme="minorHAnsi"/>
                <w:b/>
                <w:sz w:val="20"/>
              </w:rPr>
            </w:pPr>
            <w:r>
              <w:rPr>
                <w:rFonts w:asciiTheme="minorHAnsi" w:hAnsiTheme="minorHAnsi"/>
                <w:b/>
                <w:sz w:val="20"/>
              </w:rPr>
              <w:lastRenderedPageBreak/>
              <w:t>2009 SOL</w:t>
            </w:r>
          </w:p>
        </w:tc>
        <w:tc>
          <w:tcPr>
            <w:tcW w:w="7571" w:type="dxa"/>
            <w:shd w:val="clear" w:color="auto" w:fill="D9D9D9" w:themeFill="background1" w:themeFillShade="D9"/>
          </w:tcPr>
          <w:p w:rsidR="00BB4957" w:rsidRPr="00517609" w:rsidRDefault="00BB4957" w:rsidP="00D45AE5">
            <w:pPr>
              <w:jc w:val="center"/>
              <w:rPr>
                <w:rFonts w:asciiTheme="minorHAnsi" w:hAnsiTheme="minorHAnsi"/>
                <w:b/>
                <w:sz w:val="20"/>
              </w:rPr>
            </w:pPr>
            <w:r>
              <w:rPr>
                <w:rFonts w:asciiTheme="minorHAnsi" w:hAnsiTheme="minorHAnsi"/>
                <w:b/>
                <w:sz w:val="20"/>
              </w:rPr>
              <w:t>2016 SOL</w:t>
            </w:r>
          </w:p>
        </w:tc>
      </w:tr>
      <w:tr w:rsidR="00BB4957" w:rsidRPr="004A6226" w:rsidTr="00BB4957">
        <w:tblPrEx>
          <w:tblCellMar>
            <w:left w:w="115" w:type="dxa"/>
            <w:right w:w="115" w:type="dxa"/>
          </w:tblCellMar>
        </w:tblPrEx>
        <w:tc>
          <w:tcPr>
            <w:tcW w:w="14886" w:type="dxa"/>
            <w:gridSpan w:val="3"/>
            <w:shd w:val="clear" w:color="auto" w:fill="D9D9D9" w:themeFill="background1" w:themeFillShade="D9"/>
          </w:tcPr>
          <w:p w:rsidR="00BB4957" w:rsidRPr="004A6226" w:rsidRDefault="00BB4957" w:rsidP="00D45AE5">
            <w:pPr>
              <w:tabs>
                <w:tab w:val="left" w:pos="2024"/>
                <w:tab w:val="left" w:pos="2864"/>
                <w:tab w:val="center" w:pos="7200"/>
              </w:tabs>
              <w:rPr>
                <w:rFonts w:asciiTheme="minorHAnsi" w:hAnsiTheme="minorHAnsi"/>
                <w:b/>
                <w:sz w:val="20"/>
              </w:rPr>
            </w:pPr>
            <w:r w:rsidRPr="004A6226">
              <w:rPr>
                <w:rFonts w:asciiTheme="minorHAnsi" w:hAnsiTheme="minorHAnsi"/>
                <w:sz w:val="20"/>
              </w:rPr>
              <w:tab/>
            </w:r>
            <w:r w:rsidRPr="004A6226">
              <w:rPr>
                <w:rFonts w:asciiTheme="minorHAnsi" w:hAnsiTheme="minorHAnsi"/>
                <w:sz w:val="20"/>
              </w:rPr>
              <w:tab/>
            </w:r>
            <w:r w:rsidRPr="004A6226">
              <w:rPr>
                <w:rFonts w:asciiTheme="minorHAnsi" w:hAnsiTheme="minorHAnsi"/>
                <w:sz w:val="20"/>
              </w:rPr>
              <w:tab/>
            </w:r>
            <w:r w:rsidRPr="004A6226">
              <w:rPr>
                <w:rFonts w:asciiTheme="minorHAnsi" w:hAnsiTheme="minorHAnsi"/>
                <w:b/>
                <w:sz w:val="20"/>
              </w:rPr>
              <w:t>Measurement</w:t>
            </w:r>
            <w:r>
              <w:rPr>
                <w:rFonts w:asciiTheme="minorHAnsi" w:hAnsiTheme="minorHAnsi"/>
                <w:b/>
                <w:sz w:val="20"/>
              </w:rPr>
              <w:t xml:space="preserve"> and Geometry</w:t>
            </w:r>
          </w:p>
        </w:tc>
      </w:tr>
      <w:tr w:rsidR="00BE0E47" w:rsidRPr="005F2129" w:rsidTr="00BB4957">
        <w:tblPrEx>
          <w:tblCellMar>
            <w:left w:w="115" w:type="dxa"/>
            <w:right w:w="115" w:type="dxa"/>
          </w:tblCellMar>
        </w:tblPrEx>
        <w:tc>
          <w:tcPr>
            <w:tcW w:w="7306" w:type="dxa"/>
          </w:tcPr>
          <w:p w:rsidR="005A3294" w:rsidRPr="005F2129" w:rsidRDefault="005A3294" w:rsidP="001D7404">
            <w:pPr>
              <w:pStyle w:val="SOLNumber"/>
              <w:spacing w:before="120"/>
              <w:ind w:left="540" w:hanging="540"/>
              <w:rPr>
                <w:rFonts w:asciiTheme="minorHAnsi" w:hAnsiTheme="minorHAnsi"/>
                <w:sz w:val="20"/>
                <w:szCs w:val="20"/>
              </w:rPr>
            </w:pPr>
            <w:r w:rsidRPr="005F2129">
              <w:rPr>
                <w:rFonts w:asciiTheme="minorHAnsi" w:hAnsiTheme="minorHAnsi"/>
                <w:sz w:val="20"/>
                <w:szCs w:val="20"/>
              </w:rPr>
              <w:t>4.8</w:t>
            </w:r>
            <w:r w:rsidRPr="005F2129">
              <w:rPr>
                <w:rFonts w:asciiTheme="minorHAnsi" w:hAnsiTheme="minorHAnsi"/>
                <w:sz w:val="20"/>
                <w:szCs w:val="20"/>
              </w:rPr>
              <w:tab/>
              <w:t>The student will</w:t>
            </w:r>
          </w:p>
          <w:p w:rsidR="005A3294" w:rsidRPr="005F2129" w:rsidRDefault="005A3294" w:rsidP="001D7404">
            <w:pPr>
              <w:pStyle w:val="SOLBullet"/>
              <w:ind w:left="893"/>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estimate and measure liquid volume and describe the results in U.S. Customary units; and</w:t>
            </w:r>
            <w:r w:rsidR="008B3848" w:rsidRPr="005F2129">
              <w:rPr>
                <w:rFonts w:asciiTheme="minorHAnsi" w:hAnsiTheme="minorHAnsi"/>
                <w:sz w:val="20"/>
              </w:rPr>
              <w:t xml:space="preserve"> [</w:t>
            </w:r>
            <w:r w:rsidR="00CF3321" w:rsidRPr="005F2129">
              <w:rPr>
                <w:rFonts w:asciiTheme="minorHAnsi" w:hAnsiTheme="minorHAnsi"/>
                <w:sz w:val="20"/>
              </w:rPr>
              <w:t xml:space="preserve">Included in </w:t>
            </w:r>
            <w:r w:rsidR="00AA2AB7">
              <w:rPr>
                <w:rFonts w:asciiTheme="minorHAnsi" w:hAnsiTheme="minorHAnsi"/>
                <w:sz w:val="20"/>
              </w:rPr>
              <w:t>3.7b</w:t>
            </w:r>
            <w:r w:rsidR="008B3848" w:rsidRPr="005F2129">
              <w:rPr>
                <w:rFonts w:asciiTheme="minorHAnsi" w:hAnsiTheme="minorHAnsi"/>
                <w:sz w:val="20"/>
              </w:rPr>
              <w:t>]</w:t>
            </w:r>
          </w:p>
          <w:p w:rsidR="00BE0E47" w:rsidRPr="005F2129" w:rsidRDefault="005A3294" w:rsidP="00CE1BE5">
            <w:pPr>
              <w:pStyle w:val="SOLBullet"/>
              <w:spacing w:after="120"/>
              <w:ind w:left="900" w:hanging="360"/>
              <w:rPr>
                <w:rFonts w:asciiTheme="minorHAnsi" w:hAnsiTheme="minorHAnsi"/>
                <w:sz w:val="20"/>
              </w:rPr>
            </w:pPr>
            <w:r w:rsidRPr="005F2129">
              <w:rPr>
                <w:rFonts w:asciiTheme="minorHAnsi" w:hAnsiTheme="minorHAnsi"/>
                <w:sz w:val="20"/>
              </w:rPr>
              <w:t>b)</w:t>
            </w:r>
            <w:r w:rsidRPr="005F2129">
              <w:rPr>
                <w:rFonts w:asciiTheme="minorHAnsi" w:hAnsiTheme="minorHAnsi"/>
                <w:sz w:val="20"/>
              </w:rPr>
              <w:tab/>
              <w:t>identify equivalent measurements between units within the U.S. Customary system (cups, pints, quarts, and gallons).</w:t>
            </w:r>
            <w:r w:rsidR="00CE1BE5">
              <w:rPr>
                <w:rFonts w:asciiTheme="minorHAnsi" w:hAnsiTheme="minorHAnsi"/>
                <w:sz w:val="20"/>
              </w:rPr>
              <w:t xml:space="preserve"> </w:t>
            </w:r>
          </w:p>
        </w:tc>
        <w:tc>
          <w:tcPr>
            <w:tcW w:w="7580" w:type="dxa"/>
            <w:gridSpan w:val="2"/>
          </w:tcPr>
          <w:p w:rsidR="00E87742" w:rsidRPr="004A6226" w:rsidRDefault="00E87742" w:rsidP="00E87742">
            <w:pPr>
              <w:pStyle w:val="SOLNumber"/>
              <w:spacing w:before="120"/>
              <w:ind w:left="612" w:hanging="612"/>
              <w:rPr>
                <w:rFonts w:asciiTheme="minorHAnsi" w:hAnsiTheme="minorHAnsi"/>
                <w:sz w:val="20"/>
                <w:szCs w:val="20"/>
              </w:rPr>
            </w:pPr>
            <w:r w:rsidRPr="004A6226">
              <w:rPr>
                <w:rFonts w:asciiTheme="minorHAnsi" w:hAnsiTheme="minorHAnsi"/>
                <w:sz w:val="20"/>
                <w:szCs w:val="20"/>
              </w:rPr>
              <w:t>4.8</w:t>
            </w:r>
            <w:r w:rsidRPr="004A6226">
              <w:rPr>
                <w:rFonts w:asciiTheme="minorHAnsi" w:hAnsiTheme="minorHAnsi"/>
                <w:sz w:val="20"/>
                <w:szCs w:val="20"/>
              </w:rPr>
              <w:tab/>
              <w:t>The student will</w:t>
            </w:r>
          </w:p>
          <w:p w:rsidR="00E87742" w:rsidRPr="004A6226" w:rsidRDefault="00E87742" w:rsidP="00E87742">
            <w:pPr>
              <w:pStyle w:val="ListParagraph"/>
              <w:numPr>
                <w:ilvl w:val="0"/>
                <w:numId w:val="42"/>
              </w:numPr>
              <w:rPr>
                <w:rFonts w:asciiTheme="minorHAnsi" w:hAnsiTheme="minorHAnsi"/>
                <w:sz w:val="20"/>
                <w:szCs w:val="20"/>
              </w:rPr>
            </w:pPr>
            <w:r w:rsidRPr="004A6226">
              <w:rPr>
                <w:rFonts w:asciiTheme="minorHAnsi" w:hAnsiTheme="minorHAnsi"/>
                <w:sz w:val="20"/>
                <w:szCs w:val="20"/>
              </w:rPr>
              <w:t>estimate and measure length and describe the result in U.S. Customary and metric units;</w:t>
            </w:r>
            <w:r w:rsidR="00DB0A56">
              <w:rPr>
                <w:rFonts w:asciiTheme="minorHAnsi" w:hAnsiTheme="minorHAnsi"/>
                <w:sz w:val="20"/>
                <w:szCs w:val="20"/>
              </w:rPr>
              <w:t xml:space="preserve"> </w:t>
            </w:r>
            <w:r w:rsidRPr="004A6226">
              <w:rPr>
                <w:rFonts w:asciiTheme="minorHAnsi" w:hAnsiTheme="minorHAnsi"/>
                <w:sz w:val="20"/>
                <w:szCs w:val="20"/>
              </w:rPr>
              <w:t>[Moved from 4.7a]</w:t>
            </w:r>
          </w:p>
          <w:p w:rsidR="00E87742" w:rsidRPr="004A6226" w:rsidRDefault="00E87742" w:rsidP="00E87742">
            <w:pPr>
              <w:pStyle w:val="ListParagraph"/>
              <w:numPr>
                <w:ilvl w:val="0"/>
                <w:numId w:val="42"/>
              </w:numPr>
              <w:rPr>
                <w:rFonts w:asciiTheme="minorHAnsi" w:hAnsiTheme="minorHAnsi"/>
                <w:sz w:val="20"/>
                <w:szCs w:val="20"/>
              </w:rPr>
            </w:pPr>
            <w:r w:rsidRPr="004A6226">
              <w:rPr>
                <w:rFonts w:asciiTheme="minorHAnsi" w:hAnsiTheme="minorHAnsi"/>
                <w:sz w:val="20"/>
                <w:szCs w:val="20"/>
              </w:rPr>
              <w:t>estimate and measure weight/</w:t>
            </w:r>
            <w:r w:rsidRPr="00FA1AAB">
              <w:rPr>
                <w:rFonts w:asciiTheme="minorHAnsi" w:hAnsiTheme="minorHAnsi"/>
                <w:sz w:val="20"/>
                <w:szCs w:val="20"/>
              </w:rPr>
              <w:t>mass</w:t>
            </w:r>
            <w:r w:rsidRPr="004A6226">
              <w:rPr>
                <w:rFonts w:asciiTheme="minorHAnsi" w:hAnsiTheme="minorHAnsi"/>
                <w:sz w:val="20"/>
                <w:szCs w:val="20"/>
              </w:rPr>
              <w:t xml:space="preserve"> and describe the results in U.S. Customary and metric units</w:t>
            </w:r>
            <w:r w:rsidR="00DB0A56">
              <w:rPr>
                <w:rFonts w:asciiTheme="minorHAnsi" w:hAnsiTheme="minorHAnsi"/>
                <w:sz w:val="20"/>
                <w:szCs w:val="20"/>
              </w:rPr>
              <w:t xml:space="preserve"> [</w:t>
            </w:r>
            <w:r w:rsidRPr="004A6226">
              <w:rPr>
                <w:rFonts w:asciiTheme="minorHAnsi" w:hAnsiTheme="minorHAnsi"/>
                <w:sz w:val="20"/>
                <w:szCs w:val="20"/>
              </w:rPr>
              <w:t xml:space="preserve">Moved from 4.6a]; </w:t>
            </w:r>
          </w:p>
          <w:p w:rsidR="00E87742" w:rsidRPr="00B171CD" w:rsidRDefault="00E87742" w:rsidP="00E87742">
            <w:pPr>
              <w:pStyle w:val="ListParagraph"/>
              <w:numPr>
                <w:ilvl w:val="0"/>
                <w:numId w:val="42"/>
              </w:numPr>
              <w:rPr>
                <w:rFonts w:asciiTheme="minorHAnsi" w:hAnsiTheme="minorHAnsi"/>
                <w:color w:val="FF0000"/>
                <w:sz w:val="20"/>
              </w:rPr>
            </w:pPr>
            <w:r w:rsidRPr="00B171CD">
              <w:rPr>
                <w:rFonts w:asciiTheme="minorHAnsi" w:hAnsiTheme="minorHAnsi"/>
                <w:sz w:val="20"/>
                <w:szCs w:val="20"/>
              </w:rPr>
              <w:t>given the equivalent measure of one unit, identify equivalent measures of length, weight/mass</w:t>
            </w:r>
            <w:r w:rsidR="00350D8D">
              <w:rPr>
                <w:rFonts w:asciiTheme="minorHAnsi" w:hAnsiTheme="minorHAnsi"/>
                <w:sz w:val="20"/>
                <w:szCs w:val="20"/>
              </w:rPr>
              <w:t>,</w:t>
            </w:r>
            <w:r w:rsidRPr="00B171CD">
              <w:rPr>
                <w:rFonts w:asciiTheme="minorHAnsi" w:hAnsiTheme="minorHAnsi"/>
                <w:sz w:val="20"/>
                <w:szCs w:val="20"/>
              </w:rPr>
              <w:t xml:space="preserve"> and liquid volume between units within the U.S. Customary system; and</w:t>
            </w:r>
          </w:p>
          <w:p w:rsidR="00D44048" w:rsidRPr="005F2129" w:rsidRDefault="00E87742" w:rsidP="00660F36">
            <w:pPr>
              <w:pStyle w:val="ListParagraph"/>
              <w:numPr>
                <w:ilvl w:val="0"/>
                <w:numId w:val="42"/>
              </w:numPr>
              <w:spacing w:after="120"/>
              <w:ind w:left="979"/>
              <w:contextualSpacing w:val="0"/>
              <w:rPr>
                <w:rFonts w:asciiTheme="minorHAnsi" w:hAnsiTheme="minorHAnsi"/>
                <w:color w:val="FF0000"/>
                <w:sz w:val="20"/>
              </w:rPr>
            </w:pPr>
            <w:r w:rsidRPr="00B171CD">
              <w:rPr>
                <w:rFonts w:asciiTheme="minorHAnsi" w:hAnsiTheme="minorHAnsi"/>
                <w:sz w:val="20"/>
                <w:szCs w:val="20"/>
              </w:rPr>
              <w:t>solve practical problems that involve length, weight/mass, and liquid volume in U.S. Customary units.</w:t>
            </w:r>
          </w:p>
        </w:tc>
      </w:tr>
      <w:tr w:rsidR="00BE0E47" w:rsidRPr="005F2129" w:rsidTr="00BB4957">
        <w:tblPrEx>
          <w:tblCellMar>
            <w:left w:w="115" w:type="dxa"/>
            <w:right w:w="115" w:type="dxa"/>
          </w:tblCellMar>
        </w:tblPrEx>
        <w:tc>
          <w:tcPr>
            <w:tcW w:w="7306" w:type="dxa"/>
          </w:tcPr>
          <w:p w:rsidR="00BE0E47" w:rsidRPr="005F2129" w:rsidRDefault="005A3294" w:rsidP="001D7404">
            <w:pPr>
              <w:pStyle w:val="SOLNumber"/>
              <w:spacing w:before="120" w:after="120"/>
              <w:ind w:left="540" w:hanging="540"/>
              <w:rPr>
                <w:rFonts w:asciiTheme="minorHAnsi" w:hAnsiTheme="minorHAnsi"/>
                <w:sz w:val="20"/>
                <w:szCs w:val="20"/>
              </w:rPr>
            </w:pPr>
            <w:r w:rsidRPr="005F2129">
              <w:rPr>
                <w:rFonts w:asciiTheme="minorHAnsi" w:hAnsiTheme="minorHAnsi"/>
                <w:color w:val="000000"/>
                <w:sz w:val="20"/>
                <w:szCs w:val="20"/>
              </w:rPr>
              <w:t>4.9</w:t>
            </w:r>
            <w:r w:rsidRPr="005F2129">
              <w:rPr>
                <w:rFonts w:asciiTheme="minorHAnsi" w:hAnsiTheme="minorHAnsi"/>
                <w:color w:val="000000"/>
                <w:sz w:val="20"/>
                <w:szCs w:val="20"/>
              </w:rPr>
              <w:tab/>
            </w:r>
            <w:r w:rsidRPr="005F2129">
              <w:rPr>
                <w:rFonts w:asciiTheme="minorHAnsi" w:hAnsiTheme="minorHAnsi"/>
                <w:sz w:val="20"/>
                <w:szCs w:val="20"/>
              </w:rPr>
              <w:t>The student will determine elapsed time in hours and minutes within a 12-hour period.</w:t>
            </w:r>
          </w:p>
        </w:tc>
        <w:tc>
          <w:tcPr>
            <w:tcW w:w="7580" w:type="dxa"/>
            <w:gridSpan w:val="2"/>
          </w:tcPr>
          <w:p w:rsidR="00BE0E47" w:rsidRPr="005F2129" w:rsidRDefault="00A62D23" w:rsidP="00D93E07">
            <w:pPr>
              <w:pStyle w:val="SOLNumber"/>
              <w:spacing w:before="120" w:after="120"/>
              <w:ind w:left="612" w:hanging="612"/>
              <w:rPr>
                <w:rFonts w:asciiTheme="minorHAnsi" w:hAnsiTheme="minorHAnsi"/>
                <w:sz w:val="20"/>
                <w:szCs w:val="20"/>
              </w:rPr>
            </w:pPr>
            <w:r w:rsidRPr="005F2129">
              <w:rPr>
                <w:rFonts w:asciiTheme="minorHAnsi" w:hAnsiTheme="minorHAnsi"/>
                <w:color w:val="000000"/>
                <w:sz w:val="20"/>
                <w:szCs w:val="20"/>
              </w:rPr>
              <w:t>4.9</w:t>
            </w:r>
            <w:r w:rsidR="00953016" w:rsidRPr="005F2129">
              <w:rPr>
                <w:rFonts w:asciiTheme="minorHAnsi" w:hAnsiTheme="minorHAnsi"/>
                <w:color w:val="000000"/>
                <w:sz w:val="20"/>
                <w:szCs w:val="20"/>
              </w:rPr>
              <w:tab/>
            </w:r>
            <w:r w:rsidR="00953016" w:rsidRPr="005F2129">
              <w:rPr>
                <w:rFonts w:asciiTheme="minorHAnsi" w:hAnsiTheme="minorHAnsi"/>
                <w:sz w:val="20"/>
                <w:szCs w:val="20"/>
              </w:rPr>
              <w:t xml:space="preserve">The student will </w:t>
            </w:r>
            <w:r w:rsidR="00F63129" w:rsidRPr="005F2129">
              <w:rPr>
                <w:rFonts w:asciiTheme="minorHAnsi" w:hAnsiTheme="minorHAnsi"/>
                <w:sz w:val="20"/>
                <w:szCs w:val="20"/>
              </w:rPr>
              <w:t>solve practical problems related to elapsed time in hours and minutes within a 12-hour period</w:t>
            </w:r>
            <w:r w:rsidR="00953016" w:rsidRPr="005F2129">
              <w:rPr>
                <w:rFonts w:asciiTheme="minorHAnsi" w:hAnsiTheme="minorHAnsi"/>
                <w:sz w:val="20"/>
                <w:szCs w:val="20"/>
              </w:rPr>
              <w:t>.</w:t>
            </w:r>
          </w:p>
        </w:tc>
      </w:tr>
      <w:tr w:rsidR="000F00B1" w:rsidRPr="005F2129" w:rsidTr="00BB4957">
        <w:tblPrEx>
          <w:tblCellMar>
            <w:left w:w="115" w:type="dxa"/>
            <w:right w:w="115" w:type="dxa"/>
          </w:tblCellMar>
        </w:tblPrEx>
        <w:tc>
          <w:tcPr>
            <w:tcW w:w="7306" w:type="dxa"/>
          </w:tcPr>
          <w:p w:rsidR="005A3294" w:rsidRPr="005F2129" w:rsidRDefault="005A3294" w:rsidP="001D7404">
            <w:pPr>
              <w:pStyle w:val="SOLNumber"/>
              <w:spacing w:before="120"/>
              <w:ind w:left="540" w:hanging="540"/>
              <w:rPr>
                <w:rFonts w:asciiTheme="minorHAnsi" w:hAnsiTheme="minorHAnsi"/>
                <w:sz w:val="20"/>
                <w:szCs w:val="20"/>
              </w:rPr>
            </w:pPr>
            <w:r w:rsidRPr="005F2129">
              <w:rPr>
                <w:rFonts w:asciiTheme="minorHAnsi" w:hAnsiTheme="minorHAnsi"/>
                <w:sz w:val="20"/>
                <w:szCs w:val="20"/>
              </w:rPr>
              <w:t>4.10</w:t>
            </w:r>
            <w:r w:rsidRPr="005F2129">
              <w:rPr>
                <w:rFonts w:asciiTheme="minorHAnsi" w:hAnsiTheme="minorHAnsi"/>
                <w:sz w:val="20"/>
                <w:szCs w:val="20"/>
              </w:rPr>
              <w:tab/>
              <w:t>The student will</w:t>
            </w:r>
          </w:p>
          <w:p w:rsidR="005A3294" w:rsidRPr="005F2129" w:rsidRDefault="005A3294" w:rsidP="001D7404">
            <w:pPr>
              <w:pStyle w:val="SOLBullet"/>
              <w:ind w:left="893"/>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identify and describe representations of points, lines, line segments, rays, and angles, including endpoints and vertices; and</w:t>
            </w:r>
          </w:p>
          <w:p w:rsidR="000F00B1" w:rsidRPr="005F2129" w:rsidRDefault="005A3294" w:rsidP="001D7404">
            <w:pPr>
              <w:pStyle w:val="SOLNumber"/>
              <w:spacing w:before="0" w:after="120"/>
              <w:ind w:left="900" w:hanging="360"/>
              <w:rPr>
                <w:rFonts w:asciiTheme="minorHAnsi" w:hAnsiTheme="minorHAnsi"/>
                <w:sz w:val="20"/>
                <w:szCs w:val="20"/>
              </w:rPr>
            </w:pPr>
            <w:r w:rsidRPr="005F2129">
              <w:rPr>
                <w:rFonts w:asciiTheme="minorHAnsi" w:hAnsiTheme="minorHAnsi"/>
                <w:sz w:val="20"/>
                <w:szCs w:val="20"/>
              </w:rPr>
              <w:t>b)</w:t>
            </w:r>
            <w:r w:rsidRPr="005F2129">
              <w:rPr>
                <w:rFonts w:asciiTheme="minorHAnsi" w:hAnsiTheme="minorHAnsi"/>
                <w:sz w:val="20"/>
                <w:szCs w:val="20"/>
              </w:rPr>
              <w:tab/>
              <w:t>identify representations of lines that illustrate intersection, parallelism, and perpendicularity.</w:t>
            </w:r>
          </w:p>
        </w:tc>
        <w:tc>
          <w:tcPr>
            <w:tcW w:w="7580" w:type="dxa"/>
            <w:gridSpan w:val="2"/>
          </w:tcPr>
          <w:p w:rsidR="00953016" w:rsidRPr="005F2129" w:rsidRDefault="00A62D23" w:rsidP="00D93E07">
            <w:pPr>
              <w:pStyle w:val="SOLNumber"/>
              <w:spacing w:before="120"/>
              <w:ind w:left="612" w:hanging="612"/>
              <w:rPr>
                <w:rFonts w:asciiTheme="minorHAnsi" w:hAnsiTheme="minorHAnsi"/>
                <w:sz w:val="20"/>
                <w:szCs w:val="20"/>
              </w:rPr>
            </w:pPr>
            <w:r w:rsidRPr="005F2129">
              <w:rPr>
                <w:rFonts w:asciiTheme="minorHAnsi" w:hAnsiTheme="minorHAnsi"/>
                <w:sz w:val="20"/>
                <w:szCs w:val="20"/>
              </w:rPr>
              <w:t>4.10</w:t>
            </w:r>
            <w:r w:rsidR="00953016" w:rsidRPr="005F2129">
              <w:rPr>
                <w:rFonts w:asciiTheme="minorHAnsi" w:hAnsiTheme="minorHAnsi"/>
                <w:sz w:val="20"/>
                <w:szCs w:val="20"/>
              </w:rPr>
              <w:tab/>
              <w:t>The student will</w:t>
            </w:r>
          </w:p>
          <w:p w:rsidR="00F63129" w:rsidRPr="005F2129" w:rsidRDefault="00953016" w:rsidP="00D93E07">
            <w:pPr>
              <w:pStyle w:val="SOLBullet"/>
              <w:ind w:left="972" w:hanging="360"/>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 xml:space="preserve">identify and describe </w:t>
            </w:r>
            <w:r w:rsidR="00F63129" w:rsidRPr="005F2129">
              <w:rPr>
                <w:rFonts w:asciiTheme="minorHAnsi" w:hAnsiTheme="minorHAnsi"/>
                <w:sz w:val="20"/>
              </w:rPr>
              <w:t>points, lines, line segments, rays, and angles, including endpoints and vertices; and</w:t>
            </w:r>
          </w:p>
          <w:p w:rsidR="000F00B1" w:rsidRPr="005F2129" w:rsidRDefault="00F63129" w:rsidP="00D93E07">
            <w:pPr>
              <w:pStyle w:val="SOLNumber"/>
              <w:spacing w:before="0" w:after="120"/>
              <w:ind w:left="972" w:hanging="360"/>
              <w:rPr>
                <w:rFonts w:asciiTheme="minorHAnsi" w:hAnsiTheme="minorHAnsi"/>
                <w:sz w:val="20"/>
                <w:szCs w:val="20"/>
              </w:rPr>
            </w:pPr>
            <w:r w:rsidRPr="005F2129">
              <w:rPr>
                <w:rFonts w:asciiTheme="minorHAnsi" w:hAnsiTheme="minorHAnsi"/>
                <w:sz w:val="20"/>
                <w:szCs w:val="20"/>
              </w:rPr>
              <w:t>b)</w:t>
            </w:r>
            <w:r w:rsidRPr="005F2129">
              <w:rPr>
                <w:rFonts w:asciiTheme="minorHAnsi" w:hAnsiTheme="minorHAnsi"/>
                <w:sz w:val="20"/>
                <w:szCs w:val="20"/>
              </w:rPr>
              <w:tab/>
              <w:t>identify and describe intersecting, parallel, and perpendicular lines</w:t>
            </w:r>
            <w:r w:rsidR="00953016" w:rsidRPr="005F2129">
              <w:rPr>
                <w:rFonts w:asciiTheme="minorHAnsi" w:hAnsiTheme="minorHAnsi"/>
                <w:sz w:val="20"/>
                <w:szCs w:val="20"/>
              </w:rPr>
              <w:t>.</w:t>
            </w:r>
          </w:p>
        </w:tc>
      </w:tr>
      <w:tr w:rsidR="00BE0E47" w:rsidRPr="005F2129" w:rsidTr="00BB4957">
        <w:tblPrEx>
          <w:tblCellMar>
            <w:left w:w="115" w:type="dxa"/>
            <w:right w:w="115" w:type="dxa"/>
          </w:tblCellMar>
        </w:tblPrEx>
        <w:tc>
          <w:tcPr>
            <w:tcW w:w="7306" w:type="dxa"/>
            <w:shd w:val="clear" w:color="auto" w:fill="auto"/>
          </w:tcPr>
          <w:p w:rsidR="005A3294" w:rsidRPr="005F2129" w:rsidRDefault="005A3294" w:rsidP="001D7404">
            <w:pPr>
              <w:pStyle w:val="SOLNumber"/>
              <w:keepNext/>
              <w:spacing w:before="120"/>
              <w:ind w:left="540" w:hanging="540"/>
              <w:rPr>
                <w:rFonts w:asciiTheme="minorHAnsi" w:hAnsiTheme="minorHAnsi"/>
                <w:sz w:val="20"/>
                <w:szCs w:val="20"/>
              </w:rPr>
            </w:pPr>
            <w:r w:rsidRPr="005F2129">
              <w:rPr>
                <w:rFonts w:asciiTheme="minorHAnsi" w:hAnsiTheme="minorHAnsi"/>
                <w:sz w:val="20"/>
                <w:szCs w:val="20"/>
              </w:rPr>
              <w:t>4.11</w:t>
            </w:r>
            <w:r w:rsidRPr="005F2129">
              <w:rPr>
                <w:rFonts w:asciiTheme="minorHAnsi" w:hAnsiTheme="minorHAnsi"/>
                <w:sz w:val="20"/>
                <w:szCs w:val="20"/>
              </w:rPr>
              <w:tab/>
              <w:t>The student will</w:t>
            </w:r>
          </w:p>
          <w:p w:rsidR="005A3294" w:rsidRPr="005F2129" w:rsidRDefault="005A3294" w:rsidP="001D7404">
            <w:pPr>
              <w:pStyle w:val="SOLBullet"/>
              <w:keepNext/>
              <w:ind w:left="893"/>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investigate congruence of plane figures after geometric transformations, such as reflection, translation, and rotation, using mirrors, paper folding, and tracing; and</w:t>
            </w:r>
          </w:p>
          <w:p w:rsidR="00AA2AB7" w:rsidRDefault="005A3294" w:rsidP="00AA2AB7">
            <w:pPr>
              <w:pStyle w:val="SOLBullet"/>
              <w:ind w:left="900" w:hanging="360"/>
              <w:rPr>
                <w:rFonts w:asciiTheme="minorHAnsi" w:hAnsiTheme="minorHAnsi"/>
                <w:sz w:val="20"/>
              </w:rPr>
            </w:pPr>
            <w:r w:rsidRPr="005F2129">
              <w:rPr>
                <w:rFonts w:asciiTheme="minorHAnsi" w:hAnsiTheme="minorHAnsi"/>
                <w:sz w:val="20"/>
              </w:rPr>
              <w:t>b)</w:t>
            </w:r>
            <w:r w:rsidRPr="005F2129">
              <w:rPr>
                <w:rFonts w:asciiTheme="minorHAnsi" w:hAnsiTheme="minorHAnsi"/>
                <w:sz w:val="20"/>
              </w:rPr>
              <w:tab/>
              <w:t>recognize the images of figures resulting from geometric transformations, such as translation, reflection, and rotation.</w:t>
            </w:r>
            <w:r w:rsidR="004D0847" w:rsidRPr="005F2129">
              <w:rPr>
                <w:rFonts w:asciiTheme="minorHAnsi" w:hAnsiTheme="minorHAnsi"/>
                <w:sz w:val="20"/>
              </w:rPr>
              <w:t xml:space="preserve"> </w:t>
            </w:r>
          </w:p>
          <w:p w:rsidR="00BE0E47" w:rsidRPr="005F2129" w:rsidRDefault="004D0847" w:rsidP="001D7404">
            <w:pPr>
              <w:pStyle w:val="SOLBullet"/>
              <w:spacing w:after="120"/>
              <w:ind w:left="900" w:hanging="360"/>
              <w:rPr>
                <w:rFonts w:asciiTheme="minorHAnsi" w:hAnsiTheme="minorHAnsi"/>
                <w:sz w:val="20"/>
              </w:rPr>
            </w:pPr>
            <w:r w:rsidRPr="005F2129">
              <w:rPr>
                <w:rFonts w:asciiTheme="minorHAnsi" w:hAnsiTheme="minorHAnsi"/>
                <w:sz w:val="20"/>
              </w:rPr>
              <w:t xml:space="preserve">[Moved to </w:t>
            </w:r>
            <w:r w:rsidR="000E6BFC" w:rsidRPr="005F2129">
              <w:rPr>
                <w:rFonts w:asciiTheme="minorHAnsi" w:hAnsiTheme="minorHAnsi"/>
                <w:sz w:val="20"/>
              </w:rPr>
              <w:t>5.14</w:t>
            </w:r>
            <w:r w:rsidRPr="005F2129">
              <w:rPr>
                <w:rFonts w:asciiTheme="minorHAnsi" w:hAnsiTheme="minorHAnsi"/>
                <w:sz w:val="20"/>
              </w:rPr>
              <w:t>]</w:t>
            </w:r>
          </w:p>
        </w:tc>
        <w:tc>
          <w:tcPr>
            <w:tcW w:w="7580" w:type="dxa"/>
            <w:gridSpan w:val="2"/>
          </w:tcPr>
          <w:p w:rsidR="00BE0E47" w:rsidRPr="005F2129" w:rsidRDefault="00BE0E47" w:rsidP="000F00B1">
            <w:pPr>
              <w:pStyle w:val="SOLBullet"/>
              <w:spacing w:after="240"/>
              <w:ind w:left="0" w:firstLine="0"/>
              <w:rPr>
                <w:rFonts w:asciiTheme="minorHAnsi" w:hAnsiTheme="minorHAnsi"/>
                <w:sz w:val="20"/>
              </w:rPr>
            </w:pPr>
          </w:p>
        </w:tc>
      </w:tr>
      <w:tr w:rsidR="00AA2AB7" w:rsidRPr="005F2129" w:rsidTr="00BB4957">
        <w:tblPrEx>
          <w:tblCellMar>
            <w:left w:w="115" w:type="dxa"/>
            <w:right w:w="115" w:type="dxa"/>
          </w:tblCellMar>
        </w:tblPrEx>
        <w:tc>
          <w:tcPr>
            <w:tcW w:w="7306" w:type="dxa"/>
          </w:tcPr>
          <w:p w:rsidR="00AA2AB7" w:rsidRPr="005F2129" w:rsidRDefault="00AA2AB7" w:rsidP="003F700F">
            <w:pPr>
              <w:pStyle w:val="SOLNumber"/>
              <w:rPr>
                <w:rFonts w:asciiTheme="minorHAnsi" w:hAnsiTheme="minorHAnsi"/>
                <w:sz w:val="20"/>
                <w:szCs w:val="20"/>
              </w:rPr>
            </w:pPr>
          </w:p>
        </w:tc>
        <w:tc>
          <w:tcPr>
            <w:tcW w:w="7580" w:type="dxa"/>
            <w:gridSpan w:val="2"/>
          </w:tcPr>
          <w:p w:rsidR="00AA2AB7" w:rsidRPr="005F2129" w:rsidRDefault="00AA2AB7" w:rsidP="003F700F">
            <w:pPr>
              <w:pStyle w:val="SOLNumber"/>
              <w:spacing w:before="120" w:after="120"/>
              <w:ind w:left="612" w:hanging="612"/>
              <w:rPr>
                <w:rFonts w:asciiTheme="minorHAnsi" w:hAnsiTheme="minorHAnsi"/>
                <w:sz w:val="20"/>
                <w:szCs w:val="20"/>
              </w:rPr>
            </w:pPr>
            <w:r w:rsidRPr="005F2129">
              <w:rPr>
                <w:rFonts w:asciiTheme="minorHAnsi" w:hAnsiTheme="minorHAnsi"/>
                <w:sz w:val="20"/>
                <w:szCs w:val="20"/>
              </w:rPr>
              <w:t>4.11</w:t>
            </w:r>
            <w:r w:rsidRPr="005F2129">
              <w:rPr>
                <w:rFonts w:asciiTheme="minorHAnsi" w:hAnsiTheme="minorHAnsi"/>
                <w:sz w:val="20"/>
                <w:szCs w:val="20"/>
              </w:rPr>
              <w:tab/>
            </w:r>
            <w:r w:rsidRPr="00203B58">
              <w:rPr>
                <w:rFonts w:asciiTheme="minorHAnsi" w:hAnsiTheme="minorHAnsi"/>
                <w:sz w:val="20"/>
                <w:szCs w:val="20"/>
              </w:rPr>
              <w:t xml:space="preserve">The student will identify, describe, compare, and contrast plane and solid figures according to their characteristics </w:t>
            </w:r>
            <w:r w:rsidR="00350D8D">
              <w:rPr>
                <w:rFonts w:asciiTheme="minorHAnsi" w:hAnsiTheme="minorHAnsi"/>
                <w:sz w:val="20"/>
                <w:szCs w:val="20"/>
              </w:rPr>
              <w:t>(number of angles, vertices,</w:t>
            </w:r>
            <w:r w:rsidRPr="00203B58">
              <w:rPr>
                <w:rFonts w:asciiTheme="minorHAnsi" w:hAnsiTheme="minorHAnsi"/>
                <w:sz w:val="20"/>
                <w:szCs w:val="20"/>
              </w:rPr>
              <w:t xml:space="preserve"> edges, and the number and shape of faces), using concrete models and pictorial representations. [</w:t>
            </w:r>
            <w:r w:rsidRPr="005F2129">
              <w:rPr>
                <w:rFonts w:asciiTheme="minorHAnsi" w:hAnsiTheme="minorHAnsi"/>
                <w:sz w:val="20"/>
                <w:szCs w:val="20"/>
              </w:rPr>
              <w:t>Moved from 3.14]</w:t>
            </w:r>
          </w:p>
        </w:tc>
      </w:tr>
      <w:tr w:rsidR="00BE0E47" w:rsidRPr="005F2129" w:rsidTr="00BB4957">
        <w:tblPrEx>
          <w:tblCellMar>
            <w:left w:w="115" w:type="dxa"/>
            <w:right w:w="115" w:type="dxa"/>
          </w:tblCellMar>
        </w:tblPrEx>
        <w:tc>
          <w:tcPr>
            <w:tcW w:w="7306" w:type="dxa"/>
          </w:tcPr>
          <w:p w:rsidR="005A3294" w:rsidRPr="005F2129" w:rsidRDefault="005A3294" w:rsidP="001D7404">
            <w:pPr>
              <w:pStyle w:val="SOLNumber"/>
              <w:spacing w:before="120"/>
              <w:ind w:left="540" w:hanging="540"/>
              <w:rPr>
                <w:rFonts w:asciiTheme="minorHAnsi" w:hAnsiTheme="minorHAnsi"/>
                <w:sz w:val="20"/>
                <w:szCs w:val="20"/>
              </w:rPr>
            </w:pPr>
            <w:r w:rsidRPr="005F2129">
              <w:rPr>
                <w:rFonts w:asciiTheme="minorHAnsi" w:hAnsiTheme="minorHAnsi"/>
                <w:sz w:val="20"/>
                <w:szCs w:val="20"/>
              </w:rPr>
              <w:t>4.12</w:t>
            </w:r>
            <w:r w:rsidRPr="005F2129">
              <w:rPr>
                <w:rFonts w:asciiTheme="minorHAnsi" w:hAnsiTheme="minorHAnsi"/>
                <w:sz w:val="20"/>
                <w:szCs w:val="20"/>
              </w:rPr>
              <w:tab/>
              <w:t>The student will</w:t>
            </w:r>
          </w:p>
          <w:p w:rsidR="005A3294" w:rsidRPr="005F2129" w:rsidRDefault="005A3294" w:rsidP="001D7404">
            <w:pPr>
              <w:pStyle w:val="SOLBullet"/>
              <w:ind w:left="893"/>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define polygon; and</w:t>
            </w:r>
          </w:p>
          <w:p w:rsidR="00BE0E47" w:rsidRPr="005F2129" w:rsidRDefault="005A3294" w:rsidP="00AA2AB7">
            <w:pPr>
              <w:pStyle w:val="SOLBullet"/>
              <w:spacing w:after="120"/>
              <w:ind w:left="900" w:hanging="360"/>
              <w:rPr>
                <w:rFonts w:asciiTheme="minorHAnsi" w:hAnsiTheme="minorHAnsi"/>
                <w:sz w:val="20"/>
              </w:rPr>
            </w:pPr>
            <w:r w:rsidRPr="005F2129">
              <w:rPr>
                <w:rFonts w:asciiTheme="minorHAnsi" w:hAnsiTheme="minorHAnsi"/>
                <w:sz w:val="20"/>
              </w:rPr>
              <w:t>b)</w:t>
            </w:r>
            <w:r w:rsidRPr="005F2129">
              <w:rPr>
                <w:rFonts w:asciiTheme="minorHAnsi" w:hAnsiTheme="minorHAnsi"/>
                <w:sz w:val="20"/>
              </w:rPr>
              <w:tab/>
              <w:t>identify polygons with 10 or fewer sides.</w:t>
            </w:r>
            <w:r w:rsidR="004D0847" w:rsidRPr="005F2129">
              <w:rPr>
                <w:rFonts w:asciiTheme="minorHAnsi" w:hAnsiTheme="minorHAnsi"/>
                <w:sz w:val="20"/>
              </w:rPr>
              <w:t xml:space="preserve"> </w:t>
            </w:r>
            <w:r w:rsidR="00944A8C" w:rsidRPr="005F2129">
              <w:rPr>
                <w:rFonts w:asciiTheme="minorHAnsi" w:hAnsiTheme="minorHAnsi"/>
                <w:sz w:val="20"/>
              </w:rPr>
              <w:t xml:space="preserve"> </w:t>
            </w:r>
            <w:r w:rsidR="00307D14">
              <w:rPr>
                <w:rFonts w:asciiTheme="minorHAnsi" w:hAnsiTheme="minorHAnsi"/>
                <w:sz w:val="20"/>
              </w:rPr>
              <w:t>[A</w:t>
            </w:r>
            <w:r w:rsidR="001B4C07" w:rsidRPr="005F2129">
              <w:rPr>
                <w:rFonts w:asciiTheme="minorHAnsi" w:hAnsiTheme="minorHAnsi"/>
                <w:sz w:val="20"/>
              </w:rPr>
              <w:t xml:space="preserve">ll </w:t>
            </w:r>
            <w:r w:rsidR="00944A8C" w:rsidRPr="005F2129">
              <w:rPr>
                <w:rFonts w:asciiTheme="minorHAnsi" w:hAnsiTheme="minorHAnsi"/>
                <w:sz w:val="20"/>
              </w:rPr>
              <w:t xml:space="preserve">polygons </w:t>
            </w:r>
            <w:r w:rsidR="00307D14">
              <w:rPr>
                <w:rFonts w:asciiTheme="minorHAnsi" w:hAnsiTheme="minorHAnsi"/>
                <w:sz w:val="20"/>
              </w:rPr>
              <w:t xml:space="preserve">excepts quadrilaterals moved </w:t>
            </w:r>
            <w:r w:rsidR="001B4C07" w:rsidRPr="005F2129">
              <w:rPr>
                <w:rFonts w:asciiTheme="minorHAnsi" w:hAnsiTheme="minorHAnsi"/>
                <w:sz w:val="20"/>
              </w:rPr>
              <w:t>to 3.1</w:t>
            </w:r>
            <w:r w:rsidR="00AA2AB7">
              <w:rPr>
                <w:rFonts w:asciiTheme="minorHAnsi" w:hAnsiTheme="minorHAnsi"/>
                <w:sz w:val="20"/>
              </w:rPr>
              <w:t>2</w:t>
            </w:r>
            <w:r w:rsidR="004D0847" w:rsidRPr="005F2129">
              <w:rPr>
                <w:rFonts w:asciiTheme="minorHAnsi" w:hAnsiTheme="minorHAnsi"/>
                <w:sz w:val="20"/>
              </w:rPr>
              <w:t>]</w:t>
            </w:r>
          </w:p>
        </w:tc>
        <w:tc>
          <w:tcPr>
            <w:tcW w:w="7580" w:type="dxa"/>
            <w:gridSpan w:val="2"/>
          </w:tcPr>
          <w:p w:rsidR="004D0847" w:rsidRPr="005F2129" w:rsidRDefault="002C3102" w:rsidP="00A9582B">
            <w:pPr>
              <w:pStyle w:val="SOLNumber"/>
              <w:spacing w:before="120" w:after="120"/>
              <w:ind w:left="612" w:hanging="612"/>
              <w:rPr>
                <w:rFonts w:asciiTheme="minorHAnsi" w:hAnsiTheme="minorHAnsi"/>
                <w:sz w:val="20"/>
                <w:szCs w:val="20"/>
              </w:rPr>
            </w:pPr>
            <w:r w:rsidRPr="005F2129">
              <w:rPr>
                <w:rFonts w:asciiTheme="minorHAnsi" w:hAnsiTheme="minorHAnsi"/>
                <w:sz w:val="20"/>
                <w:szCs w:val="20"/>
              </w:rPr>
              <w:t>4.1</w:t>
            </w:r>
            <w:r w:rsidR="00A62D23" w:rsidRPr="005F2129">
              <w:rPr>
                <w:rFonts w:asciiTheme="minorHAnsi" w:hAnsiTheme="minorHAnsi"/>
                <w:sz w:val="20"/>
                <w:szCs w:val="20"/>
              </w:rPr>
              <w:t>2</w:t>
            </w:r>
            <w:r w:rsidR="004D0847" w:rsidRPr="005F2129">
              <w:rPr>
                <w:rFonts w:asciiTheme="minorHAnsi" w:hAnsiTheme="minorHAnsi"/>
                <w:sz w:val="20"/>
                <w:szCs w:val="20"/>
              </w:rPr>
              <w:tab/>
              <w:t>The student will classify quadrilaterals as a parallelogram</w:t>
            </w:r>
            <w:r w:rsidR="009B58B2">
              <w:rPr>
                <w:rFonts w:asciiTheme="minorHAnsi" w:hAnsiTheme="minorHAnsi"/>
                <w:sz w:val="20"/>
                <w:szCs w:val="20"/>
              </w:rPr>
              <w:t>s</w:t>
            </w:r>
            <w:r w:rsidR="004D0847" w:rsidRPr="005F2129">
              <w:rPr>
                <w:rFonts w:asciiTheme="minorHAnsi" w:hAnsiTheme="minorHAnsi"/>
                <w:sz w:val="20"/>
                <w:szCs w:val="20"/>
              </w:rPr>
              <w:t>, rectangle</w:t>
            </w:r>
            <w:r w:rsidR="009B58B2">
              <w:rPr>
                <w:rFonts w:asciiTheme="minorHAnsi" w:hAnsiTheme="minorHAnsi"/>
                <w:sz w:val="20"/>
                <w:szCs w:val="20"/>
              </w:rPr>
              <w:t>s</w:t>
            </w:r>
            <w:r w:rsidR="004D0847" w:rsidRPr="005F2129">
              <w:rPr>
                <w:rFonts w:asciiTheme="minorHAnsi" w:hAnsiTheme="minorHAnsi"/>
                <w:sz w:val="20"/>
                <w:szCs w:val="20"/>
              </w:rPr>
              <w:t>, square</w:t>
            </w:r>
            <w:r w:rsidR="009B58B2">
              <w:rPr>
                <w:rFonts w:asciiTheme="minorHAnsi" w:hAnsiTheme="minorHAnsi"/>
                <w:sz w:val="20"/>
                <w:szCs w:val="20"/>
              </w:rPr>
              <w:t>s, rhombi</w:t>
            </w:r>
            <w:r w:rsidR="004D0847" w:rsidRPr="005F2129">
              <w:rPr>
                <w:rFonts w:asciiTheme="minorHAnsi" w:hAnsiTheme="minorHAnsi"/>
                <w:sz w:val="20"/>
                <w:szCs w:val="20"/>
              </w:rPr>
              <w:t xml:space="preserve">, </w:t>
            </w:r>
            <w:r w:rsidR="00AA2AB7">
              <w:rPr>
                <w:rFonts w:asciiTheme="minorHAnsi" w:hAnsiTheme="minorHAnsi"/>
                <w:sz w:val="20"/>
                <w:szCs w:val="20"/>
              </w:rPr>
              <w:t>and/</w:t>
            </w:r>
            <w:r w:rsidR="004D0847" w:rsidRPr="005F2129">
              <w:rPr>
                <w:rFonts w:asciiTheme="minorHAnsi" w:hAnsiTheme="minorHAnsi"/>
                <w:sz w:val="20"/>
                <w:szCs w:val="20"/>
              </w:rPr>
              <w:t>or trapezoid</w:t>
            </w:r>
            <w:r w:rsidR="009B58B2">
              <w:rPr>
                <w:rFonts w:asciiTheme="minorHAnsi" w:hAnsiTheme="minorHAnsi"/>
                <w:sz w:val="20"/>
                <w:szCs w:val="20"/>
              </w:rPr>
              <w:t>s</w:t>
            </w:r>
            <w:r w:rsidR="004D0847" w:rsidRPr="005F2129">
              <w:rPr>
                <w:rFonts w:asciiTheme="minorHAnsi" w:hAnsiTheme="minorHAnsi"/>
                <w:sz w:val="20"/>
                <w:szCs w:val="20"/>
              </w:rPr>
              <w:t xml:space="preserve">. </w:t>
            </w:r>
          </w:p>
          <w:p w:rsidR="00BE0E47" w:rsidRPr="005F2129" w:rsidRDefault="00BE0E47" w:rsidP="004D0847">
            <w:pPr>
              <w:pStyle w:val="SOLNumber"/>
              <w:rPr>
                <w:rFonts w:asciiTheme="minorHAnsi" w:hAnsiTheme="minorHAnsi"/>
                <w:sz w:val="20"/>
                <w:szCs w:val="20"/>
              </w:rPr>
            </w:pPr>
          </w:p>
        </w:tc>
      </w:tr>
    </w:tbl>
    <w:p w:rsidR="00BB4957" w:rsidRDefault="00BB4957">
      <w:r>
        <w:br w:type="page"/>
      </w:r>
    </w:p>
    <w:tbl>
      <w:tblPr>
        <w:tblStyle w:val="TableGrid"/>
        <w:tblW w:w="14886" w:type="dxa"/>
        <w:tblInd w:w="-72" w:type="dxa"/>
        <w:tblLook w:val="04A0" w:firstRow="1" w:lastRow="0" w:firstColumn="1" w:lastColumn="0" w:noHBand="0" w:noVBand="1"/>
      </w:tblPr>
      <w:tblGrid>
        <w:gridCol w:w="65"/>
        <w:gridCol w:w="7241"/>
        <w:gridCol w:w="7571"/>
        <w:gridCol w:w="9"/>
      </w:tblGrid>
      <w:tr w:rsidR="00BB4957" w:rsidRPr="00517609" w:rsidTr="00BB4957">
        <w:trPr>
          <w:gridAfter w:val="1"/>
          <w:wAfter w:w="9" w:type="dxa"/>
          <w:tblHeader/>
        </w:trPr>
        <w:tc>
          <w:tcPr>
            <w:tcW w:w="7306" w:type="dxa"/>
            <w:gridSpan w:val="2"/>
            <w:shd w:val="clear" w:color="auto" w:fill="D9D9D9" w:themeFill="background1" w:themeFillShade="D9"/>
          </w:tcPr>
          <w:p w:rsidR="00BB4957" w:rsidRPr="00517609" w:rsidRDefault="00BB4957" w:rsidP="00D45AE5">
            <w:pPr>
              <w:jc w:val="center"/>
              <w:rPr>
                <w:rFonts w:asciiTheme="minorHAnsi" w:hAnsiTheme="minorHAnsi"/>
                <w:b/>
                <w:sz w:val="20"/>
              </w:rPr>
            </w:pPr>
            <w:r>
              <w:rPr>
                <w:rFonts w:asciiTheme="minorHAnsi" w:hAnsiTheme="minorHAnsi"/>
                <w:b/>
                <w:sz w:val="20"/>
              </w:rPr>
              <w:lastRenderedPageBreak/>
              <w:t>2009 SOL</w:t>
            </w:r>
          </w:p>
        </w:tc>
        <w:tc>
          <w:tcPr>
            <w:tcW w:w="7571" w:type="dxa"/>
            <w:shd w:val="clear" w:color="auto" w:fill="D9D9D9" w:themeFill="background1" w:themeFillShade="D9"/>
          </w:tcPr>
          <w:p w:rsidR="00BB4957" w:rsidRPr="00517609" w:rsidRDefault="00BB4957" w:rsidP="00D45AE5">
            <w:pPr>
              <w:jc w:val="center"/>
              <w:rPr>
                <w:rFonts w:asciiTheme="minorHAnsi" w:hAnsiTheme="minorHAnsi"/>
                <w:b/>
                <w:sz w:val="20"/>
              </w:rPr>
            </w:pPr>
            <w:r>
              <w:rPr>
                <w:rFonts w:asciiTheme="minorHAnsi" w:hAnsiTheme="minorHAnsi"/>
                <w:b/>
                <w:sz w:val="20"/>
              </w:rPr>
              <w:t>2016 SOL</w:t>
            </w:r>
          </w:p>
        </w:tc>
      </w:tr>
      <w:tr w:rsidR="00250398" w:rsidRPr="005F2129" w:rsidTr="00BB4957">
        <w:tblPrEx>
          <w:tblCellMar>
            <w:left w:w="115" w:type="dxa"/>
            <w:right w:w="115" w:type="dxa"/>
          </w:tblCellMar>
        </w:tblPrEx>
        <w:trPr>
          <w:trHeight w:val="305"/>
        </w:trPr>
        <w:tc>
          <w:tcPr>
            <w:tcW w:w="14886" w:type="dxa"/>
            <w:gridSpan w:val="4"/>
            <w:shd w:val="clear" w:color="auto" w:fill="D9D9D9" w:themeFill="background1" w:themeFillShade="D9"/>
          </w:tcPr>
          <w:p w:rsidR="00250398" w:rsidRPr="005F2129" w:rsidRDefault="00335647" w:rsidP="00B84174">
            <w:pPr>
              <w:pStyle w:val="SOLNumber"/>
              <w:spacing w:before="0"/>
              <w:ind w:left="720" w:hanging="720"/>
              <w:jc w:val="center"/>
              <w:rPr>
                <w:rFonts w:asciiTheme="minorHAnsi" w:hAnsiTheme="minorHAnsi"/>
                <w:b/>
                <w:sz w:val="20"/>
                <w:szCs w:val="20"/>
              </w:rPr>
            </w:pPr>
            <w:r w:rsidRPr="005F2129">
              <w:rPr>
                <w:rFonts w:asciiTheme="minorHAnsi" w:hAnsiTheme="minorHAnsi"/>
                <w:sz w:val="20"/>
                <w:szCs w:val="20"/>
              </w:rPr>
              <w:br w:type="page"/>
            </w:r>
            <w:r w:rsidR="005156C8" w:rsidRPr="005F2129">
              <w:rPr>
                <w:rFonts w:asciiTheme="minorHAnsi" w:hAnsiTheme="minorHAnsi"/>
                <w:sz w:val="20"/>
                <w:szCs w:val="20"/>
              </w:rPr>
              <w:br w:type="page"/>
            </w:r>
            <w:r w:rsidR="00250398" w:rsidRPr="005F2129">
              <w:rPr>
                <w:rFonts w:asciiTheme="minorHAnsi" w:hAnsiTheme="minorHAnsi"/>
                <w:b/>
                <w:sz w:val="20"/>
                <w:szCs w:val="20"/>
              </w:rPr>
              <w:t>Probability and Statistics</w:t>
            </w:r>
          </w:p>
        </w:tc>
      </w:tr>
      <w:tr w:rsidR="00BE0E47" w:rsidRPr="005F2129" w:rsidTr="00BB4957">
        <w:tblPrEx>
          <w:tblCellMar>
            <w:left w:w="115" w:type="dxa"/>
            <w:right w:w="115" w:type="dxa"/>
          </w:tblCellMar>
        </w:tblPrEx>
        <w:tc>
          <w:tcPr>
            <w:tcW w:w="7306" w:type="dxa"/>
            <w:gridSpan w:val="2"/>
          </w:tcPr>
          <w:p w:rsidR="005A3294" w:rsidRPr="005F2129" w:rsidRDefault="005A3294" w:rsidP="001D7404">
            <w:pPr>
              <w:pStyle w:val="SOLNumber"/>
              <w:spacing w:before="120"/>
              <w:ind w:left="540" w:hanging="540"/>
              <w:rPr>
                <w:rFonts w:asciiTheme="minorHAnsi" w:hAnsiTheme="minorHAnsi"/>
                <w:sz w:val="20"/>
                <w:szCs w:val="20"/>
              </w:rPr>
            </w:pPr>
            <w:r w:rsidRPr="005F2129">
              <w:rPr>
                <w:rFonts w:asciiTheme="minorHAnsi" w:hAnsiTheme="minorHAnsi"/>
                <w:sz w:val="20"/>
                <w:szCs w:val="20"/>
              </w:rPr>
              <w:t>4.13</w:t>
            </w:r>
            <w:r w:rsidRPr="005F2129">
              <w:rPr>
                <w:rFonts w:asciiTheme="minorHAnsi" w:hAnsiTheme="minorHAnsi"/>
                <w:sz w:val="20"/>
                <w:szCs w:val="20"/>
              </w:rPr>
              <w:tab/>
              <w:t>The student will</w:t>
            </w:r>
          </w:p>
          <w:p w:rsidR="005A3294" w:rsidRPr="005F2129" w:rsidRDefault="005A3294" w:rsidP="007C29E1">
            <w:pPr>
              <w:pStyle w:val="SOLBullet"/>
              <w:ind w:left="1073"/>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predict the likelihood of an outcome of a simple event; and</w:t>
            </w:r>
          </w:p>
          <w:p w:rsidR="00BE0E47" w:rsidRPr="005F2129" w:rsidRDefault="005A3294" w:rsidP="007C29E1">
            <w:pPr>
              <w:pStyle w:val="SOLBullet"/>
              <w:spacing w:after="120"/>
              <w:ind w:left="1080" w:hanging="360"/>
              <w:rPr>
                <w:rFonts w:asciiTheme="minorHAnsi" w:hAnsiTheme="minorHAnsi"/>
                <w:sz w:val="20"/>
              </w:rPr>
            </w:pPr>
            <w:r w:rsidRPr="005F2129">
              <w:rPr>
                <w:rFonts w:asciiTheme="minorHAnsi" w:hAnsiTheme="minorHAnsi"/>
                <w:sz w:val="20"/>
              </w:rPr>
              <w:t>b)</w:t>
            </w:r>
            <w:r w:rsidRPr="005F2129">
              <w:rPr>
                <w:rFonts w:asciiTheme="minorHAnsi" w:hAnsiTheme="minorHAnsi"/>
                <w:sz w:val="20"/>
              </w:rPr>
              <w:tab/>
              <w:t>represent probability as a number between 0 and 1, inclusive.</w:t>
            </w:r>
          </w:p>
        </w:tc>
        <w:tc>
          <w:tcPr>
            <w:tcW w:w="7580" w:type="dxa"/>
            <w:gridSpan w:val="2"/>
          </w:tcPr>
          <w:p w:rsidR="004D0847" w:rsidRPr="005F2129" w:rsidRDefault="002C3102" w:rsidP="00A9582B">
            <w:pPr>
              <w:pStyle w:val="SOLNumber"/>
              <w:spacing w:before="120"/>
              <w:ind w:left="612" w:hanging="612"/>
              <w:rPr>
                <w:rFonts w:asciiTheme="minorHAnsi" w:hAnsiTheme="minorHAnsi"/>
                <w:sz w:val="20"/>
                <w:szCs w:val="20"/>
              </w:rPr>
            </w:pPr>
            <w:r w:rsidRPr="005F2129">
              <w:rPr>
                <w:rFonts w:asciiTheme="minorHAnsi" w:hAnsiTheme="minorHAnsi"/>
                <w:sz w:val="20"/>
                <w:szCs w:val="20"/>
              </w:rPr>
              <w:t>4.1</w:t>
            </w:r>
            <w:r w:rsidR="00A62D23" w:rsidRPr="005F2129">
              <w:rPr>
                <w:rFonts w:asciiTheme="minorHAnsi" w:hAnsiTheme="minorHAnsi"/>
                <w:sz w:val="20"/>
                <w:szCs w:val="20"/>
              </w:rPr>
              <w:t>3</w:t>
            </w:r>
            <w:r w:rsidR="004D0847" w:rsidRPr="005F2129">
              <w:rPr>
                <w:rFonts w:asciiTheme="minorHAnsi" w:hAnsiTheme="minorHAnsi"/>
                <w:sz w:val="20"/>
                <w:szCs w:val="20"/>
              </w:rPr>
              <w:tab/>
              <w:t>The student will</w:t>
            </w:r>
          </w:p>
          <w:p w:rsidR="008E3707" w:rsidRPr="009377CE" w:rsidRDefault="004D0847" w:rsidP="009377CE">
            <w:pPr>
              <w:pStyle w:val="SOLNumber"/>
              <w:numPr>
                <w:ilvl w:val="0"/>
                <w:numId w:val="41"/>
              </w:numPr>
              <w:spacing w:before="0"/>
              <w:rPr>
                <w:rFonts w:asciiTheme="minorHAnsi" w:hAnsiTheme="minorHAnsi"/>
                <w:sz w:val="20"/>
                <w:szCs w:val="20"/>
              </w:rPr>
            </w:pPr>
            <w:r w:rsidRPr="009377CE">
              <w:rPr>
                <w:rFonts w:asciiTheme="minorHAnsi" w:hAnsiTheme="minorHAnsi"/>
                <w:sz w:val="20"/>
                <w:szCs w:val="20"/>
              </w:rPr>
              <w:t xml:space="preserve">determine the likelihood of an outcome of a simple </w:t>
            </w:r>
            <w:r w:rsidR="008E3707" w:rsidRPr="009377CE">
              <w:rPr>
                <w:rFonts w:asciiTheme="minorHAnsi" w:hAnsiTheme="minorHAnsi"/>
                <w:sz w:val="20"/>
                <w:szCs w:val="20"/>
              </w:rPr>
              <w:t xml:space="preserve">event; </w:t>
            </w:r>
          </w:p>
          <w:p w:rsidR="00350D8D" w:rsidRPr="009377CE" w:rsidRDefault="008E3707" w:rsidP="009377CE">
            <w:pPr>
              <w:pStyle w:val="SOLNumber"/>
              <w:numPr>
                <w:ilvl w:val="0"/>
                <w:numId w:val="41"/>
              </w:numPr>
              <w:spacing w:before="0"/>
              <w:rPr>
                <w:rFonts w:asciiTheme="minorHAnsi" w:hAnsiTheme="minorHAnsi"/>
                <w:sz w:val="20"/>
                <w:szCs w:val="20"/>
              </w:rPr>
            </w:pPr>
            <w:r w:rsidRPr="009377CE">
              <w:rPr>
                <w:rFonts w:asciiTheme="minorHAnsi" w:hAnsiTheme="minorHAnsi"/>
                <w:sz w:val="20"/>
                <w:szCs w:val="20"/>
              </w:rPr>
              <w:t>represent probability as a number between 0 and 1, inclusive; and</w:t>
            </w:r>
          </w:p>
          <w:p w:rsidR="0065161F" w:rsidRPr="005F2129" w:rsidRDefault="008E3707" w:rsidP="009377CE">
            <w:pPr>
              <w:pStyle w:val="SOLNumber"/>
              <w:numPr>
                <w:ilvl w:val="0"/>
                <w:numId w:val="41"/>
              </w:numPr>
              <w:spacing w:before="0" w:after="120"/>
              <w:ind w:left="979"/>
              <w:rPr>
                <w:rFonts w:asciiTheme="minorHAnsi" w:hAnsiTheme="minorHAnsi"/>
                <w:sz w:val="20"/>
              </w:rPr>
            </w:pPr>
            <w:r w:rsidRPr="009377CE">
              <w:rPr>
                <w:rFonts w:asciiTheme="minorHAnsi" w:hAnsiTheme="minorHAnsi"/>
                <w:sz w:val="20"/>
                <w:szCs w:val="20"/>
              </w:rPr>
              <w:t>create a model or practical problem to represent a given probability</w:t>
            </w:r>
            <w:r w:rsidR="004D0847" w:rsidRPr="009377CE">
              <w:rPr>
                <w:rFonts w:asciiTheme="minorHAnsi" w:hAnsiTheme="minorHAnsi"/>
                <w:sz w:val="20"/>
                <w:szCs w:val="20"/>
              </w:rPr>
              <w:t>.</w:t>
            </w:r>
          </w:p>
        </w:tc>
      </w:tr>
      <w:tr w:rsidR="00266CF5" w:rsidRPr="005F2129" w:rsidTr="00BB4957">
        <w:tblPrEx>
          <w:tblCellMar>
            <w:left w:w="115" w:type="dxa"/>
            <w:right w:w="115" w:type="dxa"/>
          </w:tblCellMar>
        </w:tblPrEx>
        <w:trPr>
          <w:gridBefore w:val="1"/>
          <w:wBefore w:w="65" w:type="dxa"/>
        </w:trPr>
        <w:tc>
          <w:tcPr>
            <w:tcW w:w="7241" w:type="dxa"/>
          </w:tcPr>
          <w:p w:rsidR="00266CF5" w:rsidRPr="005F2129" w:rsidRDefault="005A3294" w:rsidP="001D7404">
            <w:pPr>
              <w:pStyle w:val="SOLNumber"/>
              <w:spacing w:before="120" w:after="120"/>
              <w:ind w:left="540" w:hanging="540"/>
              <w:rPr>
                <w:rFonts w:asciiTheme="minorHAnsi" w:hAnsiTheme="minorHAnsi"/>
                <w:sz w:val="20"/>
                <w:szCs w:val="20"/>
              </w:rPr>
            </w:pPr>
            <w:r w:rsidRPr="005F2129">
              <w:rPr>
                <w:rFonts w:asciiTheme="minorHAnsi" w:hAnsiTheme="minorHAnsi"/>
                <w:sz w:val="20"/>
                <w:szCs w:val="20"/>
              </w:rPr>
              <w:t>4.14</w:t>
            </w:r>
            <w:r w:rsidRPr="005F2129">
              <w:rPr>
                <w:rFonts w:asciiTheme="minorHAnsi" w:hAnsiTheme="minorHAnsi"/>
                <w:sz w:val="20"/>
                <w:szCs w:val="20"/>
              </w:rPr>
              <w:tab/>
              <w:t>The student will collect, organize, display, and interpret data from a variety of graphs.</w:t>
            </w:r>
          </w:p>
        </w:tc>
        <w:tc>
          <w:tcPr>
            <w:tcW w:w="7580" w:type="dxa"/>
            <w:gridSpan w:val="2"/>
          </w:tcPr>
          <w:p w:rsidR="004D0847" w:rsidRPr="005F2129" w:rsidRDefault="002C3102" w:rsidP="00A9582B">
            <w:pPr>
              <w:pStyle w:val="SOLNumber"/>
              <w:spacing w:before="120"/>
              <w:ind w:left="612" w:hanging="612"/>
              <w:rPr>
                <w:rFonts w:asciiTheme="minorHAnsi" w:hAnsiTheme="minorHAnsi"/>
                <w:sz w:val="20"/>
                <w:szCs w:val="20"/>
              </w:rPr>
            </w:pPr>
            <w:r w:rsidRPr="005F2129">
              <w:rPr>
                <w:rFonts w:asciiTheme="minorHAnsi" w:hAnsiTheme="minorHAnsi"/>
                <w:sz w:val="20"/>
                <w:szCs w:val="20"/>
              </w:rPr>
              <w:t>4.1</w:t>
            </w:r>
            <w:r w:rsidR="00A62D23" w:rsidRPr="005F2129">
              <w:rPr>
                <w:rFonts w:asciiTheme="minorHAnsi" w:hAnsiTheme="minorHAnsi"/>
                <w:sz w:val="20"/>
                <w:szCs w:val="20"/>
              </w:rPr>
              <w:t>4</w:t>
            </w:r>
            <w:r w:rsidR="004D0847" w:rsidRPr="005F2129">
              <w:rPr>
                <w:rFonts w:asciiTheme="minorHAnsi" w:hAnsiTheme="minorHAnsi"/>
                <w:sz w:val="20"/>
                <w:szCs w:val="20"/>
              </w:rPr>
              <w:tab/>
              <w:t>The student will</w:t>
            </w:r>
          </w:p>
          <w:p w:rsidR="00FA46B2" w:rsidRPr="005F2129" w:rsidRDefault="00D845FC" w:rsidP="009377CE">
            <w:pPr>
              <w:pStyle w:val="SOLNumber"/>
              <w:numPr>
                <w:ilvl w:val="0"/>
                <w:numId w:val="46"/>
              </w:numPr>
              <w:spacing w:before="0"/>
              <w:rPr>
                <w:rFonts w:asciiTheme="minorHAnsi" w:hAnsiTheme="minorHAnsi"/>
                <w:sz w:val="20"/>
                <w:szCs w:val="20"/>
              </w:rPr>
            </w:pPr>
            <w:r w:rsidRPr="005F2129">
              <w:rPr>
                <w:rFonts w:asciiTheme="minorHAnsi" w:hAnsiTheme="minorHAnsi"/>
                <w:sz w:val="20"/>
                <w:szCs w:val="20"/>
              </w:rPr>
              <w:t>collect, organize, and</w:t>
            </w:r>
            <w:r w:rsidR="009377CE">
              <w:rPr>
                <w:rFonts w:asciiTheme="minorHAnsi" w:hAnsiTheme="minorHAnsi"/>
                <w:sz w:val="20"/>
                <w:szCs w:val="20"/>
              </w:rPr>
              <w:t xml:space="preserve"> represent data in </w:t>
            </w:r>
            <w:r w:rsidR="004D0847" w:rsidRPr="005F2129">
              <w:rPr>
                <w:rFonts w:asciiTheme="minorHAnsi" w:hAnsiTheme="minorHAnsi"/>
                <w:sz w:val="20"/>
                <w:szCs w:val="20"/>
              </w:rPr>
              <w:t>bar graph</w:t>
            </w:r>
            <w:r w:rsidR="009377CE">
              <w:rPr>
                <w:rFonts w:asciiTheme="minorHAnsi" w:hAnsiTheme="minorHAnsi"/>
                <w:sz w:val="20"/>
                <w:szCs w:val="20"/>
              </w:rPr>
              <w:t>s</w:t>
            </w:r>
            <w:r w:rsidR="004D0847" w:rsidRPr="005F2129">
              <w:rPr>
                <w:rFonts w:asciiTheme="minorHAnsi" w:hAnsiTheme="minorHAnsi"/>
                <w:sz w:val="20"/>
                <w:szCs w:val="20"/>
              </w:rPr>
              <w:t xml:space="preserve"> and line graph</w:t>
            </w:r>
            <w:r w:rsidR="009377CE">
              <w:rPr>
                <w:rFonts w:asciiTheme="minorHAnsi" w:hAnsiTheme="minorHAnsi"/>
                <w:sz w:val="20"/>
                <w:szCs w:val="20"/>
              </w:rPr>
              <w:t>s</w:t>
            </w:r>
            <w:r w:rsidR="009B58B2">
              <w:rPr>
                <w:rFonts w:asciiTheme="minorHAnsi" w:hAnsiTheme="minorHAnsi"/>
                <w:sz w:val="20"/>
                <w:szCs w:val="20"/>
              </w:rPr>
              <w:t>;</w:t>
            </w:r>
          </w:p>
          <w:p w:rsidR="008706D6" w:rsidRPr="009B58B2" w:rsidRDefault="006B146D" w:rsidP="009377CE">
            <w:pPr>
              <w:pStyle w:val="SOLNumber"/>
              <w:numPr>
                <w:ilvl w:val="0"/>
                <w:numId w:val="46"/>
              </w:numPr>
              <w:spacing w:before="0"/>
              <w:rPr>
                <w:rFonts w:asciiTheme="minorHAnsi" w:hAnsiTheme="minorHAnsi"/>
                <w:sz w:val="20"/>
                <w:szCs w:val="20"/>
              </w:rPr>
            </w:pPr>
            <w:r>
              <w:rPr>
                <w:rFonts w:asciiTheme="minorHAnsi" w:hAnsiTheme="minorHAnsi"/>
                <w:sz w:val="20"/>
                <w:szCs w:val="20"/>
              </w:rPr>
              <w:t>interpret</w:t>
            </w:r>
            <w:r w:rsidR="004D0847" w:rsidRPr="009B58B2">
              <w:rPr>
                <w:rFonts w:asciiTheme="minorHAnsi" w:hAnsiTheme="minorHAnsi"/>
                <w:sz w:val="20"/>
                <w:szCs w:val="20"/>
              </w:rPr>
              <w:t xml:space="preserve"> data represented in bar graphs and line graphs</w:t>
            </w:r>
            <w:r w:rsidR="009B58B2">
              <w:rPr>
                <w:rFonts w:asciiTheme="minorHAnsi" w:hAnsiTheme="minorHAnsi"/>
                <w:sz w:val="20"/>
                <w:szCs w:val="20"/>
              </w:rPr>
              <w:t>; and</w:t>
            </w:r>
          </w:p>
          <w:p w:rsidR="009B58B2" w:rsidRPr="00A906E8" w:rsidRDefault="009B58B2" w:rsidP="009377CE">
            <w:pPr>
              <w:pStyle w:val="SOLNumber"/>
              <w:numPr>
                <w:ilvl w:val="0"/>
                <w:numId w:val="46"/>
              </w:numPr>
              <w:spacing w:before="0" w:after="120"/>
              <w:rPr>
                <w:rFonts w:asciiTheme="minorHAnsi" w:hAnsiTheme="minorHAnsi"/>
                <w:sz w:val="20"/>
                <w:szCs w:val="20"/>
              </w:rPr>
            </w:pPr>
            <w:r w:rsidRPr="009B58B2">
              <w:rPr>
                <w:rFonts w:asciiTheme="minorHAnsi" w:hAnsiTheme="minorHAnsi"/>
                <w:sz w:val="20"/>
                <w:szCs w:val="20"/>
              </w:rPr>
              <w:t>compare two different r</w:t>
            </w:r>
            <w:r w:rsidR="00845CFE">
              <w:rPr>
                <w:rFonts w:asciiTheme="minorHAnsi" w:hAnsiTheme="minorHAnsi"/>
                <w:sz w:val="20"/>
                <w:szCs w:val="20"/>
              </w:rPr>
              <w:t>epresentations of the same data</w:t>
            </w:r>
            <w:r w:rsidRPr="009B58B2">
              <w:rPr>
                <w:rFonts w:asciiTheme="minorHAnsi" w:hAnsiTheme="minorHAnsi"/>
                <w:sz w:val="20"/>
                <w:szCs w:val="20"/>
              </w:rPr>
              <w:t xml:space="preserve"> (e.g., a set of data displ</w:t>
            </w:r>
            <w:r w:rsidR="009377CE">
              <w:rPr>
                <w:rFonts w:asciiTheme="minorHAnsi" w:hAnsiTheme="minorHAnsi"/>
                <w:sz w:val="20"/>
                <w:szCs w:val="20"/>
              </w:rPr>
              <w:t>ayed on a chart and a bar graph, a chart and a line graph, or</w:t>
            </w:r>
            <w:r w:rsidRPr="009B58B2">
              <w:rPr>
                <w:rFonts w:asciiTheme="minorHAnsi" w:hAnsiTheme="minorHAnsi"/>
                <w:sz w:val="20"/>
                <w:szCs w:val="20"/>
              </w:rPr>
              <w:t xml:space="preserve"> a pictograph and a bar graph).</w:t>
            </w:r>
          </w:p>
        </w:tc>
      </w:tr>
      <w:tr w:rsidR="00250398" w:rsidRPr="005F2129" w:rsidTr="00BB4957">
        <w:tblPrEx>
          <w:tblCellMar>
            <w:left w:w="115" w:type="dxa"/>
            <w:right w:w="115" w:type="dxa"/>
          </w:tblCellMar>
        </w:tblPrEx>
        <w:trPr>
          <w:gridBefore w:val="1"/>
          <w:wBefore w:w="65" w:type="dxa"/>
        </w:trPr>
        <w:tc>
          <w:tcPr>
            <w:tcW w:w="14821" w:type="dxa"/>
            <w:gridSpan w:val="3"/>
            <w:shd w:val="clear" w:color="auto" w:fill="D9D9D9" w:themeFill="background1" w:themeFillShade="D9"/>
          </w:tcPr>
          <w:p w:rsidR="00250398" w:rsidRPr="005F2129" w:rsidRDefault="00250398" w:rsidP="007C29E1">
            <w:pPr>
              <w:ind w:left="720" w:hanging="720"/>
              <w:jc w:val="center"/>
              <w:rPr>
                <w:rFonts w:asciiTheme="minorHAnsi" w:hAnsiTheme="minorHAnsi"/>
                <w:b/>
                <w:sz w:val="20"/>
              </w:rPr>
            </w:pPr>
            <w:r w:rsidRPr="005F2129">
              <w:rPr>
                <w:rFonts w:asciiTheme="minorHAnsi" w:hAnsiTheme="minorHAnsi"/>
                <w:b/>
                <w:sz w:val="20"/>
              </w:rPr>
              <w:t>Patterns, Functions, and Algebra</w:t>
            </w:r>
          </w:p>
        </w:tc>
      </w:tr>
      <w:tr w:rsidR="00266CF5" w:rsidRPr="005F2129" w:rsidTr="00BB4957">
        <w:tblPrEx>
          <w:tblCellMar>
            <w:left w:w="115" w:type="dxa"/>
            <w:right w:w="115" w:type="dxa"/>
          </w:tblCellMar>
        </w:tblPrEx>
        <w:trPr>
          <w:gridBefore w:val="1"/>
          <w:wBefore w:w="65" w:type="dxa"/>
        </w:trPr>
        <w:tc>
          <w:tcPr>
            <w:tcW w:w="7241" w:type="dxa"/>
          </w:tcPr>
          <w:p w:rsidR="00266CF5" w:rsidRPr="005F2129" w:rsidRDefault="005A3294" w:rsidP="001D7404">
            <w:pPr>
              <w:pStyle w:val="SOLNumber"/>
              <w:ind w:left="540" w:hanging="540"/>
              <w:rPr>
                <w:rFonts w:asciiTheme="minorHAnsi" w:hAnsiTheme="minorHAnsi"/>
                <w:sz w:val="20"/>
                <w:szCs w:val="20"/>
              </w:rPr>
            </w:pPr>
            <w:r w:rsidRPr="005F2129">
              <w:rPr>
                <w:rFonts w:asciiTheme="minorHAnsi" w:hAnsiTheme="minorHAnsi"/>
                <w:sz w:val="20"/>
                <w:szCs w:val="20"/>
              </w:rPr>
              <w:t>4.15</w:t>
            </w:r>
            <w:r w:rsidRPr="005F2129">
              <w:rPr>
                <w:rFonts w:asciiTheme="minorHAnsi" w:hAnsiTheme="minorHAnsi"/>
                <w:sz w:val="20"/>
                <w:szCs w:val="20"/>
              </w:rPr>
              <w:tab/>
              <w:t>The student will recognize, create, and extend numerical and geometric patterns.</w:t>
            </w:r>
          </w:p>
        </w:tc>
        <w:tc>
          <w:tcPr>
            <w:tcW w:w="7580" w:type="dxa"/>
            <w:gridSpan w:val="2"/>
          </w:tcPr>
          <w:p w:rsidR="00266CF5" w:rsidRPr="005F2129" w:rsidRDefault="00FA46B2" w:rsidP="00010C4B">
            <w:pPr>
              <w:pStyle w:val="SOLNumber"/>
              <w:spacing w:before="120" w:after="120"/>
              <w:ind w:left="619" w:hanging="619"/>
              <w:rPr>
                <w:rFonts w:asciiTheme="minorHAnsi" w:hAnsiTheme="minorHAnsi"/>
                <w:sz w:val="20"/>
                <w:szCs w:val="20"/>
              </w:rPr>
            </w:pPr>
            <w:r w:rsidRPr="005F2129">
              <w:rPr>
                <w:rFonts w:asciiTheme="minorHAnsi" w:hAnsiTheme="minorHAnsi"/>
                <w:sz w:val="20"/>
                <w:szCs w:val="20"/>
              </w:rPr>
              <w:t>4.1</w:t>
            </w:r>
            <w:r w:rsidR="00A62D23" w:rsidRPr="005F2129">
              <w:rPr>
                <w:rFonts w:asciiTheme="minorHAnsi" w:hAnsiTheme="minorHAnsi"/>
                <w:sz w:val="20"/>
                <w:szCs w:val="20"/>
              </w:rPr>
              <w:t>5</w:t>
            </w:r>
            <w:r w:rsidRPr="005F2129">
              <w:rPr>
                <w:rFonts w:asciiTheme="minorHAnsi" w:hAnsiTheme="minorHAnsi"/>
                <w:sz w:val="20"/>
                <w:szCs w:val="20"/>
              </w:rPr>
              <w:tab/>
              <w:t xml:space="preserve">The student </w:t>
            </w:r>
            <w:r w:rsidR="00944A8C" w:rsidRPr="005F2129">
              <w:rPr>
                <w:rFonts w:asciiTheme="minorHAnsi" w:hAnsiTheme="minorHAnsi"/>
                <w:sz w:val="20"/>
                <w:szCs w:val="20"/>
              </w:rPr>
              <w:t xml:space="preserve">will identify, describe, create, </w:t>
            </w:r>
            <w:r w:rsidR="008E3707" w:rsidRPr="005F2129">
              <w:rPr>
                <w:rFonts w:asciiTheme="minorHAnsi" w:hAnsiTheme="minorHAnsi"/>
                <w:sz w:val="20"/>
                <w:szCs w:val="20"/>
              </w:rPr>
              <w:t xml:space="preserve">and extend </w:t>
            </w:r>
            <w:r w:rsidR="00944A8C" w:rsidRPr="005F2129">
              <w:rPr>
                <w:rFonts w:asciiTheme="minorHAnsi" w:hAnsiTheme="minorHAnsi"/>
                <w:sz w:val="20"/>
                <w:szCs w:val="20"/>
              </w:rPr>
              <w:t>patterns found in objects, pictures, numbers, and tables</w:t>
            </w:r>
            <w:r w:rsidRPr="005F2129">
              <w:rPr>
                <w:rFonts w:asciiTheme="minorHAnsi" w:hAnsiTheme="minorHAnsi"/>
                <w:sz w:val="20"/>
                <w:szCs w:val="20"/>
              </w:rPr>
              <w:t>.</w:t>
            </w:r>
          </w:p>
        </w:tc>
      </w:tr>
      <w:tr w:rsidR="006F3A86" w:rsidRPr="005F2129" w:rsidTr="00BB4957">
        <w:tblPrEx>
          <w:tblCellMar>
            <w:left w:w="115" w:type="dxa"/>
            <w:right w:w="115" w:type="dxa"/>
          </w:tblCellMar>
        </w:tblPrEx>
        <w:trPr>
          <w:gridBefore w:val="1"/>
          <w:wBefore w:w="65" w:type="dxa"/>
        </w:trPr>
        <w:tc>
          <w:tcPr>
            <w:tcW w:w="7241" w:type="dxa"/>
          </w:tcPr>
          <w:p w:rsidR="005A3294" w:rsidRPr="005F2129" w:rsidRDefault="005A3294" w:rsidP="001D7404">
            <w:pPr>
              <w:pStyle w:val="SOLNumber"/>
              <w:ind w:left="540" w:hanging="540"/>
              <w:rPr>
                <w:rFonts w:asciiTheme="minorHAnsi" w:hAnsiTheme="minorHAnsi"/>
                <w:sz w:val="20"/>
                <w:szCs w:val="20"/>
              </w:rPr>
            </w:pPr>
            <w:r w:rsidRPr="005F2129">
              <w:rPr>
                <w:rFonts w:asciiTheme="minorHAnsi" w:hAnsiTheme="minorHAnsi"/>
                <w:sz w:val="20"/>
                <w:szCs w:val="20"/>
              </w:rPr>
              <w:t>4.16</w:t>
            </w:r>
            <w:r w:rsidRPr="005F2129">
              <w:rPr>
                <w:rFonts w:asciiTheme="minorHAnsi" w:hAnsiTheme="minorHAnsi"/>
                <w:sz w:val="20"/>
                <w:szCs w:val="20"/>
              </w:rPr>
              <w:tab/>
              <w:t>The student will</w:t>
            </w:r>
          </w:p>
          <w:p w:rsidR="005A3294" w:rsidRPr="005F2129" w:rsidRDefault="005A3294" w:rsidP="001D7404">
            <w:pPr>
              <w:pStyle w:val="SOLBullet"/>
              <w:ind w:left="893"/>
              <w:rPr>
                <w:rFonts w:asciiTheme="minorHAnsi" w:hAnsiTheme="minorHAnsi"/>
                <w:sz w:val="20"/>
              </w:rPr>
            </w:pPr>
            <w:r w:rsidRPr="005F2129">
              <w:rPr>
                <w:rFonts w:asciiTheme="minorHAnsi" w:hAnsiTheme="minorHAnsi"/>
                <w:sz w:val="20"/>
              </w:rPr>
              <w:t>a)</w:t>
            </w:r>
            <w:r w:rsidRPr="005F2129">
              <w:rPr>
                <w:rFonts w:asciiTheme="minorHAnsi" w:hAnsiTheme="minorHAnsi"/>
                <w:sz w:val="20"/>
              </w:rPr>
              <w:tab/>
              <w:t>recognize and demonstrate the meaning of equality in an equation; and</w:t>
            </w:r>
          </w:p>
          <w:p w:rsidR="006F3A86" w:rsidRPr="005F2129" w:rsidRDefault="005A3294" w:rsidP="00CE1BE5">
            <w:pPr>
              <w:pStyle w:val="SOLBullet"/>
              <w:spacing w:after="120"/>
              <w:ind w:left="900" w:hanging="360"/>
              <w:rPr>
                <w:rFonts w:asciiTheme="minorHAnsi" w:hAnsiTheme="minorHAnsi"/>
                <w:sz w:val="20"/>
              </w:rPr>
            </w:pPr>
            <w:r w:rsidRPr="005F2129">
              <w:rPr>
                <w:rFonts w:asciiTheme="minorHAnsi" w:hAnsiTheme="minorHAnsi"/>
                <w:sz w:val="20"/>
              </w:rPr>
              <w:t>b)</w:t>
            </w:r>
            <w:r w:rsidRPr="005F2129">
              <w:rPr>
                <w:rFonts w:asciiTheme="minorHAnsi" w:hAnsiTheme="minorHAnsi"/>
                <w:sz w:val="20"/>
              </w:rPr>
              <w:tab/>
              <w:t>investigate and describe the associative property for addition and multiplication.</w:t>
            </w:r>
            <w:r w:rsidR="00FA46B2" w:rsidRPr="005F2129">
              <w:rPr>
                <w:rFonts w:asciiTheme="minorHAnsi" w:hAnsiTheme="minorHAnsi"/>
                <w:sz w:val="20"/>
              </w:rPr>
              <w:t xml:space="preserve"> [</w:t>
            </w:r>
            <w:r w:rsidR="00FA1AAB" w:rsidRPr="00466AFA">
              <w:rPr>
                <w:rFonts w:asciiTheme="minorHAnsi" w:hAnsiTheme="minorHAnsi"/>
                <w:sz w:val="20"/>
              </w:rPr>
              <w:t>Application</w:t>
            </w:r>
            <w:r w:rsidR="00CE1BE5">
              <w:rPr>
                <w:rFonts w:asciiTheme="minorHAnsi" w:hAnsiTheme="minorHAnsi"/>
                <w:sz w:val="20"/>
              </w:rPr>
              <w:t xml:space="preserve"> of properties moved to 4.4 EKS</w:t>
            </w:r>
            <w:r w:rsidR="00FA46B2" w:rsidRPr="005F2129">
              <w:rPr>
                <w:rFonts w:asciiTheme="minorHAnsi" w:hAnsiTheme="minorHAnsi"/>
                <w:sz w:val="20"/>
              </w:rPr>
              <w:t>]</w:t>
            </w:r>
          </w:p>
        </w:tc>
        <w:tc>
          <w:tcPr>
            <w:tcW w:w="7580" w:type="dxa"/>
            <w:gridSpan w:val="2"/>
          </w:tcPr>
          <w:p w:rsidR="006F3A86" w:rsidRPr="005F2129" w:rsidRDefault="00FA46B2" w:rsidP="00A9582B">
            <w:pPr>
              <w:pStyle w:val="SOLNumber"/>
              <w:ind w:left="612" w:hanging="612"/>
              <w:rPr>
                <w:rFonts w:asciiTheme="minorHAnsi" w:hAnsiTheme="minorHAnsi"/>
                <w:sz w:val="20"/>
                <w:szCs w:val="20"/>
              </w:rPr>
            </w:pPr>
            <w:r w:rsidRPr="005F2129">
              <w:rPr>
                <w:rFonts w:asciiTheme="minorHAnsi" w:hAnsiTheme="minorHAnsi"/>
                <w:sz w:val="20"/>
                <w:szCs w:val="20"/>
              </w:rPr>
              <w:t>4.1</w:t>
            </w:r>
            <w:r w:rsidR="00A62D23" w:rsidRPr="005F2129">
              <w:rPr>
                <w:rFonts w:asciiTheme="minorHAnsi" w:hAnsiTheme="minorHAnsi"/>
                <w:sz w:val="20"/>
                <w:szCs w:val="20"/>
              </w:rPr>
              <w:t>6</w:t>
            </w:r>
            <w:r w:rsidRPr="005F2129">
              <w:rPr>
                <w:rFonts w:asciiTheme="minorHAnsi" w:hAnsiTheme="minorHAnsi"/>
                <w:sz w:val="20"/>
                <w:szCs w:val="20"/>
              </w:rPr>
              <w:tab/>
              <w:t>The student will recognize and demonstrate the meaning of equality in an equation.</w:t>
            </w:r>
          </w:p>
        </w:tc>
      </w:tr>
    </w:tbl>
    <w:p w:rsidR="00296756" w:rsidRPr="00944A8C" w:rsidRDefault="00296756" w:rsidP="003D6D88">
      <w:pPr>
        <w:rPr>
          <w:rFonts w:asciiTheme="minorHAnsi" w:hAnsiTheme="minorHAnsi"/>
          <w:szCs w:val="22"/>
        </w:rPr>
      </w:pPr>
    </w:p>
    <w:sectPr w:rsidR="00296756" w:rsidRPr="00944A8C" w:rsidSect="004A6226">
      <w:footerReference w:type="default" r:id="rId9"/>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E8" w:rsidRDefault="00EE01E8" w:rsidP="00A5170F">
      <w:pPr>
        <w:spacing w:after="0" w:line="240" w:lineRule="auto"/>
      </w:pPr>
      <w:r>
        <w:separator/>
      </w:r>
    </w:p>
  </w:endnote>
  <w:endnote w:type="continuationSeparator" w:id="0">
    <w:p w:rsidR="00EE01E8" w:rsidRDefault="00EE01E8"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646435474"/>
      <w:docPartObj>
        <w:docPartGallery w:val="Page Numbers (Bottom of Page)"/>
        <w:docPartUnique/>
      </w:docPartObj>
    </w:sdtPr>
    <w:sdtEndPr>
      <w:rPr>
        <w:noProof/>
      </w:rPr>
    </w:sdtEndPr>
    <w:sdtContent>
      <w:sdt>
        <w:sdtPr>
          <w:rPr>
            <w:sz w:val="20"/>
          </w:rPr>
          <w:id w:val="-1714965074"/>
          <w:docPartObj>
            <w:docPartGallery w:val="Page Numbers (Bottom of Page)"/>
            <w:docPartUnique/>
          </w:docPartObj>
        </w:sdtPr>
        <w:sdtEndPr>
          <w:rPr>
            <w:noProof/>
          </w:rPr>
        </w:sdtEndPr>
        <w:sdtContent>
          <w:p w:rsidR="00A5170F" w:rsidRPr="005F2129" w:rsidRDefault="00F7178B">
            <w:pPr>
              <w:pStyle w:val="Footer"/>
              <w:rPr>
                <w:noProof/>
                <w:sz w:val="20"/>
              </w:rPr>
            </w:pPr>
            <w:r w:rsidRPr="005F2129">
              <w:rPr>
                <w:sz w:val="20"/>
              </w:rPr>
              <w:t xml:space="preserve">VDOE SOL </w:t>
            </w:r>
            <w:r w:rsidR="009F7B6B">
              <w:rPr>
                <w:sz w:val="20"/>
              </w:rPr>
              <w:t xml:space="preserve">and CF </w:t>
            </w:r>
            <w:r w:rsidR="00BB4957">
              <w:rPr>
                <w:sz w:val="20"/>
              </w:rPr>
              <w:t>Crosswalk (Summary of Revisions</w:t>
            </w:r>
            <w:proofErr w:type="gramStart"/>
            <w:r w:rsidR="00BB4957">
              <w:rPr>
                <w:sz w:val="20"/>
              </w:rPr>
              <w:t>)</w:t>
            </w:r>
            <w:proofErr w:type="gramEnd"/>
            <w:r w:rsidRPr="005F2129">
              <w:rPr>
                <w:sz w:val="20"/>
              </w:rPr>
              <w:ptab w:relativeTo="margin" w:alignment="center" w:leader="none"/>
            </w:r>
            <w:r w:rsidRPr="005F2129">
              <w:rPr>
                <w:sz w:val="20"/>
              </w:rPr>
              <w:t>Grade 4</w:t>
            </w:r>
            <w:r w:rsidRPr="005F2129">
              <w:rPr>
                <w:sz w:val="20"/>
              </w:rPr>
              <w:ptab w:relativeTo="margin" w:alignment="right" w:leader="none"/>
            </w:r>
            <w:r w:rsidR="004721EB">
              <w:rPr>
                <w:sz w:val="20"/>
              </w:rPr>
              <w:t>2/9/17</w:t>
            </w:r>
            <w:r w:rsidR="009F7B6B">
              <w:rPr>
                <w:sz w:val="20"/>
              </w:rPr>
              <w:t xml:space="preserve"> </w:t>
            </w:r>
            <w:r w:rsidRPr="005F2129">
              <w:rPr>
                <w:sz w:val="20"/>
              </w:rPr>
              <w:t xml:space="preserve">Page </w:t>
            </w:r>
            <w:r w:rsidRPr="005F2129">
              <w:rPr>
                <w:sz w:val="20"/>
              </w:rPr>
              <w:fldChar w:fldCharType="begin"/>
            </w:r>
            <w:r w:rsidRPr="005F2129">
              <w:rPr>
                <w:sz w:val="20"/>
              </w:rPr>
              <w:instrText xml:space="preserve"> PAGE   \* MERGEFORMAT </w:instrText>
            </w:r>
            <w:r w:rsidRPr="005F2129">
              <w:rPr>
                <w:sz w:val="20"/>
              </w:rPr>
              <w:fldChar w:fldCharType="separate"/>
            </w:r>
            <w:r w:rsidR="004721EB">
              <w:rPr>
                <w:noProof/>
                <w:sz w:val="20"/>
              </w:rPr>
              <w:t>2</w:t>
            </w:r>
            <w:r w:rsidRPr="005F2129">
              <w:rPr>
                <w:noProof/>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E8" w:rsidRDefault="00EE01E8" w:rsidP="00A5170F">
      <w:pPr>
        <w:spacing w:after="0" w:line="240" w:lineRule="auto"/>
      </w:pPr>
      <w:r>
        <w:separator/>
      </w:r>
    </w:p>
  </w:footnote>
  <w:footnote w:type="continuationSeparator" w:id="0">
    <w:p w:rsidR="00EE01E8" w:rsidRDefault="00EE01E8" w:rsidP="00A51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
    <w:nsid w:val="00000011"/>
    <w:multiLevelType w:val="singleLevel"/>
    <w:tmpl w:val="002044C4"/>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2">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26352"/>
    <w:multiLevelType w:val="hybridMultilevel"/>
    <w:tmpl w:val="32508B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D17596"/>
    <w:multiLevelType w:val="hybridMultilevel"/>
    <w:tmpl w:val="8240369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1B426C18"/>
    <w:multiLevelType w:val="hybridMultilevel"/>
    <w:tmpl w:val="C3CE42FC"/>
    <w:lvl w:ilvl="0" w:tplc="31BECD04">
      <w:start w:val="4"/>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F71048"/>
    <w:multiLevelType w:val="hybridMultilevel"/>
    <w:tmpl w:val="CFF484C8"/>
    <w:lvl w:ilvl="0" w:tplc="68D8B2AE">
      <w:start w:val="1"/>
      <w:numFmt w:val="lowerLetter"/>
      <w:lvlText w:val="%1)"/>
      <w:lvlJc w:val="left"/>
      <w:pPr>
        <w:ind w:left="972" w:hanging="360"/>
      </w:pPr>
      <w:rPr>
        <w:color w:val="auto"/>
      </w:rPr>
    </w:lvl>
    <w:lvl w:ilvl="1" w:tplc="04090017">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nsid w:val="2178379A"/>
    <w:multiLevelType w:val="hybridMultilevel"/>
    <w:tmpl w:val="B686B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165BF5"/>
    <w:multiLevelType w:val="hybridMultilevel"/>
    <w:tmpl w:val="450EA7DE"/>
    <w:lvl w:ilvl="0" w:tplc="04090017">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9B1F61"/>
    <w:multiLevelType w:val="hybridMultilevel"/>
    <w:tmpl w:val="19C2A9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96AE6"/>
    <w:multiLevelType w:val="hybridMultilevel"/>
    <w:tmpl w:val="A838FD22"/>
    <w:lvl w:ilvl="0" w:tplc="04090017">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7A1F61"/>
    <w:multiLevelType w:val="hybridMultilevel"/>
    <w:tmpl w:val="E710ECD2"/>
    <w:lvl w:ilvl="0" w:tplc="04090017">
      <w:start w:val="1"/>
      <w:numFmt w:val="lowerLetter"/>
      <w:lvlText w:val="%1)"/>
      <w:lvlJc w:val="left"/>
      <w:pPr>
        <w:ind w:left="972" w:hanging="360"/>
      </w:pPr>
    </w:lvl>
    <w:lvl w:ilvl="1" w:tplc="04090017">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nsid w:val="2AA8370B"/>
    <w:multiLevelType w:val="hybridMultilevel"/>
    <w:tmpl w:val="D84C7CCE"/>
    <w:lvl w:ilvl="0" w:tplc="90302474">
      <w:start w:val="1"/>
      <w:numFmt w:val="lowerLetter"/>
      <w:lvlText w:val="%1)"/>
      <w:lvlJc w:val="left"/>
      <w:pPr>
        <w:ind w:left="18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B22935"/>
    <w:multiLevelType w:val="hybridMultilevel"/>
    <w:tmpl w:val="0B88B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866E4A"/>
    <w:multiLevelType w:val="hybridMultilevel"/>
    <w:tmpl w:val="99C49D80"/>
    <w:lvl w:ilvl="0" w:tplc="04090017">
      <w:start w:val="1"/>
      <w:numFmt w:val="lowerLetter"/>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821419"/>
    <w:multiLevelType w:val="hybridMultilevel"/>
    <w:tmpl w:val="51905F40"/>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3B8650B"/>
    <w:multiLevelType w:val="hybridMultilevel"/>
    <w:tmpl w:val="485ECD10"/>
    <w:lvl w:ilvl="0" w:tplc="D7069948">
      <w:start w:val="1"/>
      <w:numFmt w:val="bullet"/>
      <w:lvlText w:val=""/>
      <w:lvlJc w:val="left"/>
      <w:pPr>
        <w:ind w:left="360" w:hanging="360"/>
      </w:pPr>
      <w:rPr>
        <w:rFonts w:ascii="Symbol" w:hAnsi="Symbol" w:hint="default"/>
        <w:sz w:val="22"/>
      </w:rPr>
    </w:lvl>
    <w:lvl w:ilvl="1" w:tplc="A6A22EAA">
      <w:start w:val="1"/>
      <w:numFmt w:val="bullet"/>
      <w:pStyle w:val="Bullet1"/>
      <w:lvlText w:val=""/>
      <w:lvlJc w:val="left"/>
      <w:pPr>
        <w:ind w:left="1080" w:hanging="360"/>
      </w:pPr>
      <w:rPr>
        <w:rFonts w:ascii="Symbol" w:hAnsi="Symbol" w:hint="default"/>
        <w:strike w:val="0"/>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4907D2"/>
    <w:multiLevelType w:val="hybridMultilevel"/>
    <w:tmpl w:val="86502AFC"/>
    <w:lvl w:ilvl="0" w:tplc="A6A22EAA">
      <w:start w:val="1"/>
      <w:numFmt w:val="bullet"/>
      <w:lvlText w:val=""/>
      <w:lvlJc w:val="left"/>
      <w:pPr>
        <w:ind w:left="720" w:hanging="360"/>
      </w:pPr>
      <w:rPr>
        <w:rFonts w:ascii="Symbol" w:hAnsi="Symbol" w:hint="default"/>
        <w:strike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BD4DAF"/>
    <w:multiLevelType w:val="hybridMultilevel"/>
    <w:tmpl w:val="0B38BC5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F322C31"/>
    <w:multiLevelType w:val="hybridMultilevel"/>
    <w:tmpl w:val="84181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C1677"/>
    <w:multiLevelType w:val="hybridMultilevel"/>
    <w:tmpl w:val="2C064A36"/>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nsid w:val="4366656A"/>
    <w:multiLevelType w:val="hybridMultilevel"/>
    <w:tmpl w:val="C9382000"/>
    <w:lvl w:ilvl="0" w:tplc="00000000">
      <w:start w:val="1"/>
      <w:numFmt w:val="low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9333F5"/>
    <w:multiLevelType w:val="hybridMultilevel"/>
    <w:tmpl w:val="D2326A5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nsid w:val="4C5477EB"/>
    <w:multiLevelType w:val="hybridMultilevel"/>
    <w:tmpl w:val="64E411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7A118F"/>
    <w:multiLevelType w:val="hybridMultilevel"/>
    <w:tmpl w:val="6B18FF16"/>
    <w:lvl w:ilvl="0" w:tplc="04090001">
      <w:start w:val="1"/>
      <w:numFmt w:val="bullet"/>
      <w:lvlText w:val=""/>
      <w:lvlJc w:val="left"/>
      <w:pPr>
        <w:ind w:left="720" w:hanging="360"/>
      </w:pPr>
      <w:rPr>
        <w:rFonts w:ascii="Symbol" w:hAnsi="Symbol" w:hint="default"/>
      </w:rPr>
    </w:lvl>
    <w:lvl w:ilvl="1" w:tplc="A6A22EAA">
      <w:start w:val="1"/>
      <w:numFmt w:val="bullet"/>
      <w:lvlText w:val=""/>
      <w:lvlJc w:val="left"/>
      <w:pPr>
        <w:ind w:left="1440" w:hanging="360"/>
      </w:pPr>
      <w:rPr>
        <w:rFonts w:ascii="Symbol" w:hAnsi="Symbol" w:hint="default"/>
        <w:strike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17A83"/>
    <w:multiLevelType w:val="hybridMultilevel"/>
    <w:tmpl w:val="72B2B9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5">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1A32FD"/>
    <w:multiLevelType w:val="hybridMultilevel"/>
    <w:tmpl w:val="19D6811C"/>
    <w:lvl w:ilvl="0" w:tplc="E83612B6">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nsid w:val="5F700881"/>
    <w:multiLevelType w:val="hybridMultilevel"/>
    <w:tmpl w:val="D09C999A"/>
    <w:lvl w:ilvl="0" w:tplc="A6A22EAA">
      <w:start w:val="1"/>
      <w:numFmt w:val="bullet"/>
      <w:lvlText w:val=""/>
      <w:lvlJc w:val="left"/>
      <w:pPr>
        <w:ind w:left="720" w:hanging="360"/>
      </w:pPr>
      <w:rPr>
        <w:rFonts w:ascii="Symbol" w:hAnsi="Symbol" w:hint="default"/>
        <w:strike w:val="0"/>
        <w:sz w:val="20"/>
        <w:szCs w:val="20"/>
      </w:rPr>
    </w:lvl>
    <w:lvl w:ilvl="1" w:tplc="A6A22EAA">
      <w:start w:val="1"/>
      <w:numFmt w:val="bullet"/>
      <w:lvlText w:val=""/>
      <w:lvlJc w:val="left"/>
      <w:pPr>
        <w:ind w:left="1440" w:hanging="360"/>
      </w:pPr>
      <w:rPr>
        <w:rFonts w:ascii="Symbol" w:hAnsi="Symbol" w:hint="default"/>
        <w:strike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210AD5"/>
    <w:multiLevelType w:val="hybridMultilevel"/>
    <w:tmpl w:val="761A1E14"/>
    <w:lvl w:ilvl="0" w:tplc="04090017">
      <w:start w:val="1"/>
      <w:numFmt w:val="lowerLetter"/>
      <w:lvlText w:val="%1)"/>
      <w:lvlJc w:val="left"/>
      <w:pPr>
        <w:ind w:left="972" w:hanging="360"/>
      </w:pPr>
    </w:lvl>
    <w:lvl w:ilvl="1" w:tplc="04090017">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1">
    <w:nsid w:val="652809F7"/>
    <w:multiLevelType w:val="hybridMultilevel"/>
    <w:tmpl w:val="FE8A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8"/>
  </w:num>
  <w:num w:numId="3">
    <w:abstractNumId w:val="27"/>
  </w:num>
  <w:num w:numId="4">
    <w:abstractNumId w:val="39"/>
  </w:num>
  <w:num w:numId="5">
    <w:abstractNumId w:val="5"/>
  </w:num>
  <w:num w:numId="6">
    <w:abstractNumId w:val="12"/>
  </w:num>
  <w:num w:numId="7">
    <w:abstractNumId w:val="3"/>
  </w:num>
  <w:num w:numId="8">
    <w:abstractNumId w:val="23"/>
  </w:num>
  <w:num w:numId="9">
    <w:abstractNumId w:val="13"/>
  </w:num>
  <w:num w:numId="10">
    <w:abstractNumId w:val="8"/>
  </w:num>
  <w:num w:numId="11">
    <w:abstractNumId w:val="21"/>
  </w:num>
  <w:num w:numId="12">
    <w:abstractNumId w:val="42"/>
  </w:num>
  <w:num w:numId="13">
    <w:abstractNumId w:val="16"/>
  </w:num>
  <w:num w:numId="14">
    <w:abstractNumId w:val="2"/>
  </w:num>
  <w:num w:numId="15">
    <w:abstractNumId w:val="28"/>
  </w:num>
  <w:num w:numId="16">
    <w:abstractNumId w:val="34"/>
  </w:num>
  <w:num w:numId="17">
    <w:abstractNumId w:val="31"/>
  </w:num>
  <w:num w:numId="18">
    <w:abstractNumId w:val="6"/>
  </w:num>
  <w:num w:numId="19">
    <w:abstractNumId w:val="22"/>
  </w:num>
  <w:num w:numId="20">
    <w:abstractNumId w:val="1"/>
  </w:num>
  <w:num w:numId="21">
    <w:abstractNumId w:val="30"/>
  </w:num>
  <w:num w:numId="22">
    <w:abstractNumId w:val="41"/>
  </w:num>
  <w:num w:numId="23">
    <w:abstractNumId w:val="33"/>
  </w:num>
  <w:num w:numId="24">
    <w:abstractNumId w:val="37"/>
  </w:num>
  <w:num w:numId="25">
    <w:abstractNumId w:val="37"/>
    <w:lvlOverride w:ilvl="0">
      <w:startOverride w:val="1"/>
    </w:lvlOverride>
  </w:num>
  <w:num w:numId="26">
    <w:abstractNumId w:val="37"/>
    <w:lvlOverride w:ilvl="0">
      <w:startOverride w:val="1"/>
    </w:lvlOverride>
  </w:num>
  <w:num w:numId="27">
    <w:abstractNumId w:val="18"/>
  </w:num>
  <w:num w:numId="28">
    <w:abstractNumId w:val="29"/>
  </w:num>
  <w:num w:numId="29">
    <w:abstractNumId w:val="26"/>
  </w:num>
  <w:num w:numId="30">
    <w:abstractNumId w:val="36"/>
  </w:num>
  <w:num w:numId="31">
    <w:abstractNumId w:val="24"/>
  </w:num>
  <w:num w:numId="32">
    <w:abstractNumId w:val="24"/>
    <w:lvlOverride w:ilvl="0">
      <w:startOverride w:val="1"/>
    </w:lvlOverride>
  </w:num>
  <w:num w:numId="33">
    <w:abstractNumId w:val="0"/>
  </w:num>
  <w:num w:numId="34">
    <w:abstractNumId w:val="10"/>
  </w:num>
  <w:num w:numId="35">
    <w:abstractNumId w:val="4"/>
  </w:num>
  <w:num w:numId="36">
    <w:abstractNumId w:val="25"/>
    <w:lvlOverride w:ilvl="0">
      <w:startOverride w:val="1"/>
    </w:lvlOverride>
  </w:num>
  <w:num w:numId="37">
    <w:abstractNumId w:val="32"/>
  </w:num>
  <w:num w:numId="38">
    <w:abstractNumId w:val="17"/>
  </w:num>
  <w:num w:numId="39">
    <w:abstractNumId w:val="19"/>
  </w:num>
  <w:num w:numId="40">
    <w:abstractNumId w:val="7"/>
  </w:num>
  <w:num w:numId="41">
    <w:abstractNumId w:val="11"/>
  </w:num>
  <w:num w:numId="42">
    <w:abstractNumId w:val="9"/>
  </w:num>
  <w:num w:numId="43">
    <w:abstractNumId w:val="15"/>
  </w:num>
  <w:num w:numId="44">
    <w:abstractNumId w:val="20"/>
  </w:num>
  <w:num w:numId="45">
    <w:abstractNumId w:val="1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10C4B"/>
    <w:rsid w:val="0002564C"/>
    <w:rsid w:val="00036915"/>
    <w:rsid w:val="00043711"/>
    <w:rsid w:val="00045C37"/>
    <w:rsid w:val="00052CB1"/>
    <w:rsid w:val="000563F8"/>
    <w:rsid w:val="0006576F"/>
    <w:rsid w:val="000702BB"/>
    <w:rsid w:val="00072F86"/>
    <w:rsid w:val="00092770"/>
    <w:rsid w:val="000A52DD"/>
    <w:rsid w:val="000C5774"/>
    <w:rsid w:val="000E6BFC"/>
    <w:rsid w:val="000F00B1"/>
    <w:rsid w:val="000F2781"/>
    <w:rsid w:val="001007CB"/>
    <w:rsid w:val="00104BB0"/>
    <w:rsid w:val="001053DF"/>
    <w:rsid w:val="001072D7"/>
    <w:rsid w:val="00111C9E"/>
    <w:rsid w:val="00133D81"/>
    <w:rsid w:val="00134CB7"/>
    <w:rsid w:val="001364EB"/>
    <w:rsid w:val="00144A86"/>
    <w:rsid w:val="00153D6C"/>
    <w:rsid w:val="001A0601"/>
    <w:rsid w:val="001B4B02"/>
    <w:rsid w:val="001B4C07"/>
    <w:rsid w:val="001B5674"/>
    <w:rsid w:val="001D562C"/>
    <w:rsid w:val="001D7404"/>
    <w:rsid w:val="00203B58"/>
    <w:rsid w:val="00213B38"/>
    <w:rsid w:val="0021557C"/>
    <w:rsid w:val="00222B4A"/>
    <w:rsid w:val="00227FC6"/>
    <w:rsid w:val="00237F23"/>
    <w:rsid w:val="00250398"/>
    <w:rsid w:val="00251806"/>
    <w:rsid w:val="0025555E"/>
    <w:rsid w:val="002566A1"/>
    <w:rsid w:val="00260845"/>
    <w:rsid w:val="00266CF5"/>
    <w:rsid w:val="00272DF8"/>
    <w:rsid w:val="00273E5E"/>
    <w:rsid w:val="00276529"/>
    <w:rsid w:val="00291028"/>
    <w:rsid w:val="00296756"/>
    <w:rsid w:val="002979BB"/>
    <w:rsid w:val="002B0708"/>
    <w:rsid w:val="002B7EC7"/>
    <w:rsid w:val="002C3102"/>
    <w:rsid w:val="002C3BFF"/>
    <w:rsid w:val="002C5A10"/>
    <w:rsid w:val="002F1053"/>
    <w:rsid w:val="002F24A8"/>
    <w:rsid w:val="00307D14"/>
    <w:rsid w:val="0031133B"/>
    <w:rsid w:val="003143BA"/>
    <w:rsid w:val="00321827"/>
    <w:rsid w:val="00335647"/>
    <w:rsid w:val="00350D8D"/>
    <w:rsid w:val="00372D01"/>
    <w:rsid w:val="00385D93"/>
    <w:rsid w:val="00396A74"/>
    <w:rsid w:val="003C1F3E"/>
    <w:rsid w:val="003D4B51"/>
    <w:rsid w:val="003D6D88"/>
    <w:rsid w:val="003E2F56"/>
    <w:rsid w:val="003E36E3"/>
    <w:rsid w:val="003F3DD3"/>
    <w:rsid w:val="00405E1F"/>
    <w:rsid w:val="0041650D"/>
    <w:rsid w:val="0042225E"/>
    <w:rsid w:val="00443B87"/>
    <w:rsid w:val="00455A36"/>
    <w:rsid w:val="00466AFA"/>
    <w:rsid w:val="004721EB"/>
    <w:rsid w:val="004801CF"/>
    <w:rsid w:val="00493B0D"/>
    <w:rsid w:val="004A5EF4"/>
    <w:rsid w:val="004A6226"/>
    <w:rsid w:val="004D0847"/>
    <w:rsid w:val="004D310C"/>
    <w:rsid w:val="004D424D"/>
    <w:rsid w:val="004D59C9"/>
    <w:rsid w:val="004F06A8"/>
    <w:rsid w:val="004F3390"/>
    <w:rsid w:val="0050479D"/>
    <w:rsid w:val="005156C8"/>
    <w:rsid w:val="00522909"/>
    <w:rsid w:val="00561937"/>
    <w:rsid w:val="00567AA9"/>
    <w:rsid w:val="005752F0"/>
    <w:rsid w:val="00582BE4"/>
    <w:rsid w:val="00583538"/>
    <w:rsid w:val="00591779"/>
    <w:rsid w:val="005949EF"/>
    <w:rsid w:val="005A0883"/>
    <w:rsid w:val="005A3294"/>
    <w:rsid w:val="005B310B"/>
    <w:rsid w:val="005C4317"/>
    <w:rsid w:val="005D56BE"/>
    <w:rsid w:val="005E7959"/>
    <w:rsid w:val="005F2129"/>
    <w:rsid w:val="005F5F88"/>
    <w:rsid w:val="006170D3"/>
    <w:rsid w:val="00620294"/>
    <w:rsid w:val="00641D65"/>
    <w:rsid w:val="006449F0"/>
    <w:rsid w:val="0065161F"/>
    <w:rsid w:val="00660F36"/>
    <w:rsid w:val="00665323"/>
    <w:rsid w:val="006653FB"/>
    <w:rsid w:val="0066657F"/>
    <w:rsid w:val="00672594"/>
    <w:rsid w:val="00682305"/>
    <w:rsid w:val="006A370E"/>
    <w:rsid w:val="006A3A5D"/>
    <w:rsid w:val="006A4DA6"/>
    <w:rsid w:val="006A543A"/>
    <w:rsid w:val="006B146D"/>
    <w:rsid w:val="006F3A86"/>
    <w:rsid w:val="0070569C"/>
    <w:rsid w:val="00714758"/>
    <w:rsid w:val="00716D73"/>
    <w:rsid w:val="00722BA1"/>
    <w:rsid w:val="0073736F"/>
    <w:rsid w:val="00743347"/>
    <w:rsid w:val="00750BD6"/>
    <w:rsid w:val="0076359B"/>
    <w:rsid w:val="00781229"/>
    <w:rsid w:val="00784704"/>
    <w:rsid w:val="007941F0"/>
    <w:rsid w:val="007A4C07"/>
    <w:rsid w:val="007B4D33"/>
    <w:rsid w:val="007B7700"/>
    <w:rsid w:val="007C29E1"/>
    <w:rsid w:val="007D322F"/>
    <w:rsid w:val="007D64FB"/>
    <w:rsid w:val="007E6C62"/>
    <w:rsid w:val="007F3641"/>
    <w:rsid w:val="00801BD1"/>
    <w:rsid w:val="00805489"/>
    <w:rsid w:val="00812218"/>
    <w:rsid w:val="00831A11"/>
    <w:rsid w:val="00845CFE"/>
    <w:rsid w:val="00862238"/>
    <w:rsid w:val="00864C33"/>
    <w:rsid w:val="008706D6"/>
    <w:rsid w:val="008758D1"/>
    <w:rsid w:val="0089019F"/>
    <w:rsid w:val="00891271"/>
    <w:rsid w:val="0089179C"/>
    <w:rsid w:val="008B3848"/>
    <w:rsid w:val="008C2FE6"/>
    <w:rsid w:val="008D495C"/>
    <w:rsid w:val="008D5C2E"/>
    <w:rsid w:val="008E3707"/>
    <w:rsid w:val="009030A7"/>
    <w:rsid w:val="00907E42"/>
    <w:rsid w:val="009105D0"/>
    <w:rsid w:val="00931882"/>
    <w:rsid w:val="009332EC"/>
    <w:rsid w:val="009354E3"/>
    <w:rsid w:val="009377CE"/>
    <w:rsid w:val="00944A8C"/>
    <w:rsid w:val="00953016"/>
    <w:rsid w:val="00957C0C"/>
    <w:rsid w:val="00972D7F"/>
    <w:rsid w:val="009771DB"/>
    <w:rsid w:val="009A50D6"/>
    <w:rsid w:val="009B0367"/>
    <w:rsid w:val="009B58B2"/>
    <w:rsid w:val="009E4384"/>
    <w:rsid w:val="009F0CF7"/>
    <w:rsid w:val="009F0F41"/>
    <w:rsid w:val="009F7B6B"/>
    <w:rsid w:val="00A12893"/>
    <w:rsid w:val="00A26F59"/>
    <w:rsid w:val="00A343C3"/>
    <w:rsid w:val="00A37319"/>
    <w:rsid w:val="00A4084C"/>
    <w:rsid w:val="00A5170F"/>
    <w:rsid w:val="00A603B7"/>
    <w:rsid w:val="00A62D23"/>
    <w:rsid w:val="00A65CF1"/>
    <w:rsid w:val="00A72C7B"/>
    <w:rsid w:val="00A906E8"/>
    <w:rsid w:val="00A948B4"/>
    <w:rsid w:val="00A9582B"/>
    <w:rsid w:val="00AA2AB7"/>
    <w:rsid w:val="00AE3F1D"/>
    <w:rsid w:val="00B15748"/>
    <w:rsid w:val="00B171CD"/>
    <w:rsid w:val="00B31BE7"/>
    <w:rsid w:val="00B449CC"/>
    <w:rsid w:val="00B65209"/>
    <w:rsid w:val="00B6759A"/>
    <w:rsid w:val="00B76DF6"/>
    <w:rsid w:val="00B81246"/>
    <w:rsid w:val="00B84174"/>
    <w:rsid w:val="00B85F20"/>
    <w:rsid w:val="00B87037"/>
    <w:rsid w:val="00B9681C"/>
    <w:rsid w:val="00BB0DCF"/>
    <w:rsid w:val="00BB4957"/>
    <w:rsid w:val="00BC3500"/>
    <w:rsid w:val="00BD7295"/>
    <w:rsid w:val="00BE0E47"/>
    <w:rsid w:val="00C01106"/>
    <w:rsid w:val="00C2100D"/>
    <w:rsid w:val="00C27F64"/>
    <w:rsid w:val="00C46773"/>
    <w:rsid w:val="00C47294"/>
    <w:rsid w:val="00C472EA"/>
    <w:rsid w:val="00C77AAF"/>
    <w:rsid w:val="00CD4944"/>
    <w:rsid w:val="00CE1BE5"/>
    <w:rsid w:val="00CF3321"/>
    <w:rsid w:val="00CF59AC"/>
    <w:rsid w:val="00D27D6C"/>
    <w:rsid w:val="00D44048"/>
    <w:rsid w:val="00D843F4"/>
    <w:rsid w:val="00D845FC"/>
    <w:rsid w:val="00D8649E"/>
    <w:rsid w:val="00D93E07"/>
    <w:rsid w:val="00D97382"/>
    <w:rsid w:val="00DA277B"/>
    <w:rsid w:val="00DA30A3"/>
    <w:rsid w:val="00DA5A30"/>
    <w:rsid w:val="00DB0A56"/>
    <w:rsid w:val="00DB5304"/>
    <w:rsid w:val="00DC06D5"/>
    <w:rsid w:val="00DC0959"/>
    <w:rsid w:val="00DD47E2"/>
    <w:rsid w:val="00DD51E1"/>
    <w:rsid w:val="00DD5BDD"/>
    <w:rsid w:val="00DD74F2"/>
    <w:rsid w:val="00DE4505"/>
    <w:rsid w:val="00DF33D8"/>
    <w:rsid w:val="00E03598"/>
    <w:rsid w:val="00E262E9"/>
    <w:rsid w:val="00E4710A"/>
    <w:rsid w:val="00E51DC5"/>
    <w:rsid w:val="00E67D2E"/>
    <w:rsid w:val="00E76820"/>
    <w:rsid w:val="00E81BB4"/>
    <w:rsid w:val="00E821A7"/>
    <w:rsid w:val="00E87742"/>
    <w:rsid w:val="00E913BD"/>
    <w:rsid w:val="00E969B7"/>
    <w:rsid w:val="00EA403E"/>
    <w:rsid w:val="00EC7900"/>
    <w:rsid w:val="00ED5A7C"/>
    <w:rsid w:val="00EE01E8"/>
    <w:rsid w:val="00EE65C5"/>
    <w:rsid w:val="00F1561A"/>
    <w:rsid w:val="00F21D58"/>
    <w:rsid w:val="00F3192A"/>
    <w:rsid w:val="00F42F0E"/>
    <w:rsid w:val="00F54DB4"/>
    <w:rsid w:val="00F61DB2"/>
    <w:rsid w:val="00F63129"/>
    <w:rsid w:val="00F7178B"/>
    <w:rsid w:val="00F75D02"/>
    <w:rsid w:val="00F913E9"/>
    <w:rsid w:val="00F975C5"/>
    <w:rsid w:val="00FA1AAB"/>
    <w:rsid w:val="00FA46B2"/>
    <w:rsid w:val="00FB548D"/>
    <w:rsid w:val="00F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5555E"/>
    <w:pPr>
      <w:keepNext/>
      <w:spacing w:after="0" w:line="240" w:lineRule="auto"/>
      <w:ind w:left="72"/>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A65CF1"/>
    <w:pPr>
      <w:numPr>
        <w:ilvl w:val="1"/>
        <w:numId w:val="31"/>
      </w:numPr>
      <w:spacing w:before="120" w:after="0" w:line="240" w:lineRule="auto"/>
      <w:ind w:right="72"/>
      <w:outlineLvl w:val="0"/>
    </w:pPr>
    <w:rPr>
      <w:rFonts w:ascii="Times New Roman" w:hAnsi="Times New Roman"/>
      <w:sz w:val="20"/>
    </w:rPr>
  </w:style>
  <w:style w:type="character" w:customStyle="1" w:styleId="Bullet1Char">
    <w:name w:val="Bullet 1 Char"/>
    <w:basedOn w:val="DefaultParagraphFont"/>
    <w:link w:val="Bullet1"/>
    <w:rsid w:val="00A65CF1"/>
    <w:rPr>
      <w:rFonts w:ascii="Times New Roman" w:hAnsi="Times New Roman"/>
      <w:sz w:val="20"/>
    </w:rPr>
  </w:style>
  <w:style w:type="paragraph" w:styleId="BodyText">
    <w:name w:val="Body Text"/>
    <w:basedOn w:val="Normal"/>
    <w:link w:val="BodyTextChar"/>
    <w:rsid w:val="00A603B7"/>
    <w:pPr>
      <w:pBdr>
        <w:top w:val="threeDEngrave" w:sz="36" w:space="2" w:color="auto"/>
        <w:left w:val="threeDEngrave" w:sz="36" w:space="4" w:color="auto"/>
        <w:bottom w:val="threeDEmboss" w:sz="36" w:space="1" w:color="auto"/>
        <w:right w:val="threeDEmboss" w:sz="36" w:space="4" w:color="auto"/>
      </w:pBdr>
      <w:spacing w:after="0" w:line="240" w:lineRule="auto"/>
      <w:jc w:val="center"/>
    </w:pPr>
    <w:rPr>
      <w:rFonts w:ascii="Times New Roman" w:eastAsia="Times New Roman" w:hAnsi="Times New Roman"/>
      <w:b/>
      <w:smallCaps/>
      <w:sz w:val="72"/>
    </w:rPr>
  </w:style>
  <w:style w:type="character" w:customStyle="1" w:styleId="BodyTextChar">
    <w:name w:val="Body Text Char"/>
    <w:basedOn w:val="DefaultParagraphFont"/>
    <w:link w:val="BodyText"/>
    <w:rsid w:val="00A603B7"/>
    <w:rPr>
      <w:rFonts w:ascii="Times New Roman" w:eastAsia="Times New Roman" w:hAnsi="Times New Roman"/>
      <w:b/>
      <w:smallCaps/>
      <w:sz w:val="72"/>
    </w:rPr>
  </w:style>
  <w:style w:type="character" w:customStyle="1" w:styleId="Heading3Char">
    <w:name w:val="Heading 3 Char"/>
    <w:basedOn w:val="DefaultParagraphFont"/>
    <w:link w:val="Heading3"/>
    <w:rsid w:val="0025555E"/>
    <w:rPr>
      <w:rFonts w:ascii="Times New Roman" w:hAnsi="Times New Roman"/>
      <w:b/>
      <w:sz w:val="24"/>
    </w:rPr>
  </w:style>
  <w:style w:type="paragraph" w:styleId="NoSpacing">
    <w:name w:val="No Spacing"/>
    <w:uiPriority w:val="1"/>
    <w:qFormat/>
    <w:rsid w:val="002555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5555E"/>
    <w:pPr>
      <w:keepNext/>
      <w:spacing w:after="0" w:line="240" w:lineRule="auto"/>
      <w:ind w:left="72"/>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A65CF1"/>
    <w:pPr>
      <w:numPr>
        <w:ilvl w:val="1"/>
        <w:numId w:val="31"/>
      </w:numPr>
      <w:spacing w:before="120" w:after="0" w:line="240" w:lineRule="auto"/>
      <w:ind w:right="72"/>
      <w:outlineLvl w:val="0"/>
    </w:pPr>
    <w:rPr>
      <w:rFonts w:ascii="Times New Roman" w:hAnsi="Times New Roman"/>
      <w:sz w:val="20"/>
    </w:rPr>
  </w:style>
  <w:style w:type="character" w:customStyle="1" w:styleId="Bullet1Char">
    <w:name w:val="Bullet 1 Char"/>
    <w:basedOn w:val="DefaultParagraphFont"/>
    <w:link w:val="Bullet1"/>
    <w:rsid w:val="00A65CF1"/>
    <w:rPr>
      <w:rFonts w:ascii="Times New Roman" w:hAnsi="Times New Roman"/>
      <w:sz w:val="20"/>
    </w:rPr>
  </w:style>
  <w:style w:type="paragraph" w:styleId="BodyText">
    <w:name w:val="Body Text"/>
    <w:basedOn w:val="Normal"/>
    <w:link w:val="BodyTextChar"/>
    <w:rsid w:val="00A603B7"/>
    <w:pPr>
      <w:pBdr>
        <w:top w:val="threeDEngrave" w:sz="36" w:space="2" w:color="auto"/>
        <w:left w:val="threeDEngrave" w:sz="36" w:space="4" w:color="auto"/>
        <w:bottom w:val="threeDEmboss" w:sz="36" w:space="1" w:color="auto"/>
        <w:right w:val="threeDEmboss" w:sz="36" w:space="4" w:color="auto"/>
      </w:pBdr>
      <w:spacing w:after="0" w:line="240" w:lineRule="auto"/>
      <w:jc w:val="center"/>
    </w:pPr>
    <w:rPr>
      <w:rFonts w:ascii="Times New Roman" w:eastAsia="Times New Roman" w:hAnsi="Times New Roman"/>
      <w:b/>
      <w:smallCaps/>
      <w:sz w:val="72"/>
    </w:rPr>
  </w:style>
  <w:style w:type="character" w:customStyle="1" w:styleId="BodyTextChar">
    <w:name w:val="Body Text Char"/>
    <w:basedOn w:val="DefaultParagraphFont"/>
    <w:link w:val="BodyText"/>
    <w:rsid w:val="00A603B7"/>
    <w:rPr>
      <w:rFonts w:ascii="Times New Roman" w:eastAsia="Times New Roman" w:hAnsi="Times New Roman"/>
      <w:b/>
      <w:smallCaps/>
      <w:sz w:val="72"/>
    </w:rPr>
  </w:style>
  <w:style w:type="character" w:customStyle="1" w:styleId="Heading3Char">
    <w:name w:val="Heading 3 Char"/>
    <w:basedOn w:val="DefaultParagraphFont"/>
    <w:link w:val="Heading3"/>
    <w:rsid w:val="0025555E"/>
    <w:rPr>
      <w:rFonts w:ascii="Times New Roman" w:hAnsi="Times New Roman"/>
      <w:b/>
      <w:sz w:val="24"/>
    </w:rPr>
  </w:style>
  <w:style w:type="paragraph" w:styleId="NoSpacing">
    <w:name w:val="No Spacing"/>
    <w:uiPriority w:val="1"/>
    <w:qFormat/>
    <w:rsid w:val="00255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23A9-5F51-4540-A567-DF331486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Debra Delozier</cp:lastModifiedBy>
  <cp:revision>66</cp:revision>
  <cp:lastPrinted>2017-02-09T13:18:00Z</cp:lastPrinted>
  <dcterms:created xsi:type="dcterms:W3CDTF">2015-11-06T15:06:00Z</dcterms:created>
  <dcterms:modified xsi:type="dcterms:W3CDTF">2017-02-09T13:18:00Z</dcterms:modified>
</cp:coreProperties>
</file>