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C5" w:rsidRPr="005B6264" w:rsidRDefault="00FF2DC5" w:rsidP="00FF2DC5">
      <w:pPr>
        <w:pStyle w:val="Heading1"/>
        <w:spacing w:before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Attachment A</w:t>
      </w:r>
      <w:r w:rsidRPr="005B626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80896">
        <w:rPr>
          <w:rFonts w:ascii="Times New Roman" w:hAnsi="Times New Roman" w:cs="Times New Roman"/>
          <w:color w:val="auto"/>
          <w:sz w:val="24"/>
          <w:szCs w:val="24"/>
        </w:rPr>
        <w:t xml:space="preserve">SNP </w:t>
      </w:r>
      <w:r w:rsidRPr="005B6264">
        <w:rPr>
          <w:rFonts w:ascii="Times New Roman" w:hAnsi="Times New Roman" w:cs="Times New Roman"/>
          <w:color w:val="auto"/>
          <w:sz w:val="24"/>
          <w:szCs w:val="24"/>
        </w:rPr>
        <w:t>Memo</w:t>
      </w:r>
      <w:r w:rsidR="007808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272C5">
        <w:rPr>
          <w:rFonts w:ascii="Times New Roman" w:hAnsi="Times New Roman" w:cs="Times New Roman"/>
          <w:color w:val="auto"/>
          <w:sz w:val="24"/>
          <w:szCs w:val="24"/>
        </w:rPr>
        <w:t xml:space="preserve">No. </w:t>
      </w:r>
      <w:r w:rsidR="00780896" w:rsidRPr="00E272C5">
        <w:rPr>
          <w:rFonts w:ascii="Times New Roman" w:hAnsi="Times New Roman" w:cs="Times New Roman"/>
          <w:color w:val="auto"/>
          <w:sz w:val="24"/>
          <w:szCs w:val="24"/>
        </w:rPr>
        <w:t>2019-2020-</w:t>
      </w:r>
      <w:r w:rsidR="00E272C5">
        <w:rPr>
          <w:rFonts w:ascii="Times New Roman" w:hAnsi="Times New Roman" w:cs="Times New Roman"/>
          <w:color w:val="auto"/>
          <w:sz w:val="24"/>
          <w:szCs w:val="24"/>
        </w:rPr>
        <w:t>11</w:t>
      </w:r>
    </w:p>
    <w:p w:rsidR="00FF2DC5" w:rsidRDefault="00FF2DC5" w:rsidP="00FF2DC5">
      <w:pPr>
        <w:pStyle w:val="Heading1"/>
        <w:spacing w:before="0" w:after="240"/>
        <w:jc w:val="right"/>
      </w:pPr>
      <w:r>
        <w:rPr>
          <w:rFonts w:ascii="Times New Roman" w:hAnsi="Times New Roman" w:cs="Times New Roman"/>
          <w:color w:val="auto"/>
          <w:sz w:val="24"/>
          <w:szCs w:val="24"/>
        </w:rPr>
        <w:t>August 1</w:t>
      </w:r>
      <w:r w:rsidR="0017441C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, 2019</w:t>
      </w:r>
    </w:p>
    <w:p w:rsidR="000C7A0A" w:rsidRDefault="000C7A0A" w:rsidP="000C7A0A">
      <w:pPr>
        <w:pStyle w:val="TNRH1"/>
        <w:spacing w:after="240"/>
        <w:jc w:val="center"/>
      </w:pPr>
      <w:r>
        <w:rPr>
          <w:noProof/>
        </w:rPr>
        <w:drawing>
          <wp:inline distT="0" distB="0" distL="0" distR="0">
            <wp:extent cx="1595120" cy="1071010"/>
            <wp:effectExtent l="0" t="0" r="5080" b="0"/>
            <wp:docPr id="4" name="Picture 4" descr="Virginia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DOE-v-color3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25" cy="108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1BA" w:rsidRPr="000C7A0A" w:rsidRDefault="00991819" w:rsidP="000C7A0A">
      <w:pPr>
        <w:pStyle w:val="TNRH1"/>
        <w:spacing w:before="240"/>
        <w:jc w:val="center"/>
        <w:rPr>
          <w:sz w:val="40"/>
          <w:szCs w:val="28"/>
        </w:rPr>
      </w:pPr>
      <w:r w:rsidRPr="000C7A0A">
        <w:rPr>
          <w:sz w:val="40"/>
          <w:szCs w:val="28"/>
        </w:rPr>
        <w:t>2019 Fall Regional Meeting</w:t>
      </w:r>
    </w:p>
    <w:p w:rsidR="00991819" w:rsidRPr="000C7A0A" w:rsidRDefault="00991819" w:rsidP="000C7A0A">
      <w:pPr>
        <w:pStyle w:val="TNRH2"/>
        <w:spacing w:after="720"/>
        <w:jc w:val="center"/>
        <w:rPr>
          <w:sz w:val="40"/>
          <w:szCs w:val="32"/>
        </w:rPr>
      </w:pPr>
      <w:r w:rsidRPr="000C7A0A">
        <w:rPr>
          <w:sz w:val="40"/>
          <w:szCs w:val="32"/>
        </w:rPr>
        <w:t>Day 1 Agenda</w:t>
      </w:r>
      <w:r w:rsidR="008168F0" w:rsidRPr="000C7A0A">
        <w:rPr>
          <w:sz w:val="40"/>
          <w:szCs w:val="32"/>
        </w:rPr>
        <w:t xml:space="preserve"> (Schools)</w:t>
      </w:r>
    </w:p>
    <w:p w:rsidR="00991819" w:rsidRPr="00E30D49" w:rsidRDefault="00991819" w:rsidP="000C7A0A">
      <w:pPr>
        <w:pStyle w:val="TNRNormal"/>
        <w:spacing w:after="120" w:line="360" w:lineRule="auto"/>
        <w:rPr>
          <w:b/>
          <w:bCs/>
        </w:rPr>
      </w:pPr>
      <w:r w:rsidRPr="00C630FD">
        <w:rPr>
          <w:b/>
          <w:bCs/>
        </w:rPr>
        <w:t>8:30</w:t>
      </w:r>
      <w:r w:rsidR="003573AE" w:rsidRPr="00C630FD">
        <w:rPr>
          <w:b/>
          <w:bCs/>
        </w:rPr>
        <w:t xml:space="preserve"> - </w:t>
      </w:r>
      <w:r w:rsidRPr="00C630FD">
        <w:rPr>
          <w:b/>
          <w:bCs/>
        </w:rPr>
        <w:t>9:00</w:t>
      </w:r>
      <w:r w:rsidR="00D40824">
        <w:rPr>
          <w:b/>
          <w:bCs/>
        </w:rPr>
        <w:tab/>
      </w:r>
      <w:r w:rsidR="00D40824">
        <w:rPr>
          <w:b/>
          <w:bCs/>
        </w:rPr>
        <w:tab/>
      </w:r>
      <w:r>
        <w:t>Registration</w:t>
      </w:r>
      <w:r w:rsidR="00C44331">
        <w:t xml:space="preserve"> and Pre-Survey</w:t>
      </w:r>
    </w:p>
    <w:p w:rsidR="00C630FD" w:rsidRPr="00E30D49" w:rsidRDefault="00991819" w:rsidP="000C7A0A">
      <w:pPr>
        <w:pStyle w:val="TNRNormal"/>
        <w:spacing w:after="120" w:line="360" w:lineRule="auto"/>
        <w:rPr>
          <w:b/>
          <w:bCs/>
        </w:rPr>
      </w:pPr>
      <w:r w:rsidRPr="00C630FD">
        <w:rPr>
          <w:b/>
          <w:bCs/>
        </w:rPr>
        <w:t>9:00 – 9:</w:t>
      </w:r>
      <w:r w:rsidR="003B5575" w:rsidRPr="00C630FD">
        <w:rPr>
          <w:b/>
          <w:bCs/>
        </w:rPr>
        <w:t>30</w:t>
      </w:r>
      <w:r w:rsidR="00D40824">
        <w:rPr>
          <w:b/>
          <w:bCs/>
        </w:rPr>
        <w:tab/>
      </w:r>
      <w:r w:rsidR="00D40824">
        <w:rPr>
          <w:b/>
          <w:bCs/>
        </w:rPr>
        <w:tab/>
      </w:r>
      <w:r w:rsidR="00C630FD" w:rsidRPr="00C630FD">
        <w:t xml:space="preserve">Welcome and </w:t>
      </w:r>
      <w:r w:rsidR="00776473" w:rsidRPr="00C630FD">
        <w:t>Introduction</w:t>
      </w:r>
    </w:p>
    <w:p w:rsidR="00A66AAA" w:rsidRPr="00E30D49" w:rsidRDefault="003B5575" w:rsidP="000C7A0A">
      <w:pPr>
        <w:pStyle w:val="TNRNormal"/>
        <w:spacing w:after="120" w:line="360" w:lineRule="auto"/>
        <w:rPr>
          <w:b/>
          <w:bCs/>
        </w:rPr>
      </w:pPr>
      <w:r w:rsidRPr="00E30D49">
        <w:rPr>
          <w:b/>
          <w:bCs/>
        </w:rPr>
        <w:t>9:</w:t>
      </w:r>
      <w:r w:rsidR="00A66AAA" w:rsidRPr="00E30D49">
        <w:rPr>
          <w:b/>
          <w:bCs/>
        </w:rPr>
        <w:t>30</w:t>
      </w:r>
      <w:r w:rsidRPr="00E30D49">
        <w:rPr>
          <w:b/>
          <w:bCs/>
        </w:rPr>
        <w:t xml:space="preserve"> – </w:t>
      </w:r>
      <w:r w:rsidR="00A66AAA" w:rsidRPr="00E30D49">
        <w:rPr>
          <w:b/>
          <w:bCs/>
        </w:rPr>
        <w:t>10:</w:t>
      </w:r>
      <w:r w:rsidR="00E30D49">
        <w:rPr>
          <w:b/>
          <w:bCs/>
        </w:rPr>
        <w:t>0</w:t>
      </w:r>
      <w:r w:rsidR="00A66AAA" w:rsidRPr="00E30D49">
        <w:rPr>
          <w:b/>
          <w:bCs/>
        </w:rPr>
        <w:t>0</w:t>
      </w:r>
      <w:r w:rsidR="00D40824">
        <w:rPr>
          <w:b/>
          <w:bCs/>
        </w:rPr>
        <w:tab/>
      </w:r>
      <w:r w:rsidR="00D40824">
        <w:rPr>
          <w:b/>
          <w:bCs/>
        </w:rPr>
        <w:tab/>
      </w:r>
      <w:r>
        <w:t>Procurement</w:t>
      </w:r>
      <w:r w:rsidR="00A66AAA">
        <w:t xml:space="preserve"> </w:t>
      </w:r>
      <w:r w:rsidR="00E30D49">
        <w:t>101 Activity</w:t>
      </w:r>
    </w:p>
    <w:p w:rsidR="00A66AAA" w:rsidRPr="00D40824" w:rsidRDefault="00A66AAA" w:rsidP="000C7A0A">
      <w:pPr>
        <w:pStyle w:val="TNRNormal"/>
        <w:spacing w:after="120" w:line="360" w:lineRule="auto"/>
        <w:rPr>
          <w:b/>
          <w:bCs/>
        </w:rPr>
      </w:pPr>
      <w:r w:rsidRPr="00E30D49">
        <w:rPr>
          <w:b/>
          <w:bCs/>
        </w:rPr>
        <w:t>10:</w:t>
      </w:r>
      <w:r w:rsidR="00E30D49" w:rsidRPr="00E30D49">
        <w:rPr>
          <w:b/>
          <w:bCs/>
        </w:rPr>
        <w:t>0</w:t>
      </w:r>
      <w:r w:rsidRPr="00E30D49">
        <w:rPr>
          <w:b/>
          <w:bCs/>
        </w:rPr>
        <w:t>0 – 10:</w:t>
      </w:r>
      <w:r w:rsidR="00E30D49" w:rsidRPr="00E30D49">
        <w:rPr>
          <w:b/>
          <w:bCs/>
        </w:rPr>
        <w:t>3</w:t>
      </w:r>
      <w:r w:rsidRPr="00E30D49">
        <w:rPr>
          <w:b/>
          <w:bCs/>
        </w:rPr>
        <w:t>0</w:t>
      </w:r>
      <w:r w:rsidR="00D40824">
        <w:rPr>
          <w:b/>
          <w:bCs/>
        </w:rPr>
        <w:tab/>
      </w:r>
      <w:r w:rsidR="00D40824">
        <w:rPr>
          <w:b/>
          <w:bCs/>
        </w:rPr>
        <w:tab/>
      </w:r>
      <w:r w:rsidR="00E30D49">
        <w:t>Virginia Harvest of the Month</w:t>
      </w:r>
      <w:r>
        <w:t xml:space="preserve"> Activity</w:t>
      </w:r>
    </w:p>
    <w:p w:rsidR="00A66AAA" w:rsidRPr="00D40824" w:rsidRDefault="00A66AAA" w:rsidP="000C7A0A">
      <w:pPr>
        <w:pStyle w:val="TNRNormal"/>
        <w:spacing w:after="120" w:line="360" w:lineRule="auto"/>
        <w:rPr>
          <w:b/>
          <w:bCs/>
        </w:rPr>
      </w:pPr>
      <w:r w:rsidRPr="00E30D49">
        <w:rPr>
          <w:b/>
          <w:bCs/>
        </w:rPr>
        <w:t>10:</w:t>
      </w:r>
      <w:r w:rsidR="00E30D49" w:rsidRPr="00E30D49">
        <w:rPr>
          <w:b/>
          <w:bCs/>
        </w:rPr>
        <w:t>3</w:t>
      </w:r>
      <w:r w:rsidRPr="00E30D49">
        <w:rPr>
          <w:b/>
          <w:bCs/>
        </w:rPr>
        <w:t>0 – 1</w:t>
      </w:r>
      <w:r w:rsidR="00E30D49" w:rsidRPr="00E30D49">
        <w:rPr>
          <w:b/>
          <w:bCs/>
        </w:rPr>
        <w:t xml:space="preserve">0:40 </w:t>
      </w:r>
      <w:r w:rsidR="00D40824">
        <w:rPr>
          <w:b/>
          <w:bCs/>
        </w:rPr>
        <w:tab/>
      </w:r>
      <w:r w:rsidR="00D40824">
        <w:rPr>
          <w:b/>
          <w:bCs/>
        </w:rPr>
        <w:tab/>
      </w:r>
      <w:r>
        <w:t>Break</w:t>
      </w:r>
    </w:p>
    <w:p w:rsidR="00DD64E4" w:rsidRPr="00D40824" w:rsidRDefault="00E30D49" w:rsidP="000C7A0A">
      <w:pPr>
        <w:pStyle w:val="TNRNormal"/>
        <w:spacing w:after="120" w:line="360" w:lineRule="auto"/>
        <w:rPr>
          <w:b/>
          <w:bCs/>
        </w:rPr>
      </w:pPr>
      <w:r w:rsidRPr="00E30D49">
        <w:rPr>
          <w:b/>
          <w:bCs/>
        </w:rPr>
        <w:t>10:40 – 11:10</w:t>
      </w:r>
      <w:r w:rsidR="00D40824">
        <w:rPr>
          <w:b/>
          <w:bCs/>
        </w:rPr>
        <w:tab/>
      </w:r>
      <w:r w:rsidR="00D40824">
        <w:rPr>
          <w:b/>
          <w:bCs/>
        </w:rPr>
        <w:tab/>
      </w:r>
      <w:r>
        <w:t>Procurement Profiles Activity</w:t>
      </w:r>
    </w:p>
    <w:p w:rsidR="00DD64E4" w:rsidRPr="00D40824" w:rsidRDefault="00E30D49" w:rsidP="000C7A0A">
      <w:pPr>
        <w:pStyle w:val="TNRNormal"/>
        <w:spacing w:after="120" w:line="360" w:lineRule="auto"/>
        <w:rPr>
          <w:b/>
          <w:bCs/>
        </w:rPr>
      </w:pPr>
      <w:r w:rsidRPr="00E30D49">
        <w:rPr>
          <w:b/>
          <w:bCs/>
        </w:rPr>
        <w:t>11:10 – 11:40</w:t>
      </w:r>
      <w:r w:rsidR="00D40824">
        <w:rPr>
          <w:b/>
          <w:bCs/>
        </w:rPr>
        <w:tab/>
      </w:r>
      <w:r w:rsidR="00D40824">
        <w:rPr>
          <w:b/>
          <w:bCs/>
        </w:rPr>
        <w:tab/>
      </w:r>
      <w:r>
        <w:t>Financial Management Activity</w:t>
      </w:r>
    </w:p>
    <w:p w:rsidR="00DD64E4" w:rsidRPr="00D40824" w:rsidRDefault="00E30D49" w:rsidP="000C7A0A">
      <w:pPr>
        <w:pStyle w:val="TNRNormal"/>
        <w:spacing w:after="120" w:line="360" w:lineRule="auto"/>
        <w:rPr>
          <w:b/>
          <w:bCs/>
        </w:rPr>
      </w:pPr>
      <w:r w:rsidRPr="00E30D49">
        <w:rPr>
          <w:b/>
          <w:bCs/>
        </w:rPr>
        <w:t>11:40</w:t>
      </w:r>
      <w:r w:rsidR="00D40824">
        <w:rPr>
          <w:b/>
          <w:bCs/>
        </w:rPr>
        <w:t xml:space="preserve"> </w:t>
      </w:r>
      <w:r w:rsidRPr="00E30D49">
        <w:rPr>
          <w:b/>
          <w:bCs/>
        </w:rPr>
        <w:t>– 12:30</w:t>
      </w:r>
      <w:r w:rsidR="00D40824">
        <w:rPr>
          <w:b/>
          <w:bCs/>
        </w:rPr>
        <w:tab/>
      </w:r>
      <w:r w:rsidR="00D40824">
        <w:rPr>
          <w:b/>
          <w:bCs/>
        </w:rPr>
        <w:tab/>
      </w:r>
      <w:r>
        <w:t>Lunch and SNP Advisory Council Updates</w:t>
      </w:r>
    </w:p>
    <w:p w:rsidR="00C44331" w:rsidRPr="00D40824" w:rsidRDefault="00E30D49" w:rsidP="000C7A0A">
      <w:pPr>
        <w:pStyle w:val="TNRNormal"/>
        <w:spacing w:after="120" w:line="360" w:lineRule="auto"/>
        <w:rPr>
          <w:b/>
          <w:bCs/>
        </w:rPr>
      </w:pPr>
      <w:r w:rsidRPr="00E30D49">
        <w:rPr>
          <w:b/>
          <w:bCs/>
        </w:rPr>
        <w:t>12:30 – 1:0</w:t>
      </w:r>
      <w:r w:rsidR="00D40824">
        <w:rPr>
          <w:b/>
          <w:bCs/>
        </w:rPr>
        <w:t>0</w:t>
      </w:r>
      <w:r w:rsidR="00D40824">
        <w:rPr>
          <w:b/>
          <w:bCs/>
        </w:rPr>
        <w:tab/>
      </w:r>
      <w:r w:rsidR="00D40824">
        <w:rPr>
          <w:b/>
          <w:bCs/>
        </w:rPr>
        <w:tab/>
      </w:r>
      <w:r>
        <w:t>Key Performance Indicator</w:t>
      </w:r>
      <w:r w:rsidR="0038094A">
        <w:t>s</w:t>
      </w:r>
      <w:r>
        <w:t xml:space="preserve"> Activity</w:t>
      </w:r>
    </w:p>
    <w:p w:rsidR="00C44331" w:rsidRPr="00D40824" w:rsidRDefault="0038094A" w:rsidP="000C7A0A">
      <w:pPr>
        <w:pStyle w:val="TNRNormal"/>
        <w:spacing w:after="120" w:line="360" w:lineRule="auto"/>
        <w:rPr>
          <w:b/>
          <w:bCs/>
        </w:rPr>
      </w:pPr>
      <w:r w:rsidRPr="00710DC2">
        <w:rPr>
          <w:b/>
          <w:bCs/>
        </w:rPr>
        <w:t xml:space="preserve">1:00 </w:t>
      </w:r>
      <w:r w:rsidR="00710DC2" w:rsidRPr="00710DC2">
        <w:rPr>
          <w:b/>
          <w:bCs/>
        </w:rPr>
        <w:t>– 1:45</w:t>
      </w:r>
      <w:r w:rsidR="00D40824">
        <w:rPr>
          <w:b/>
          <w:bCs/>
        </w:rPr>
        <w:tab/>
      </w:r>
      <w:r w:rsidR="00D40824">
        <w:rPr>
          <w:b/>
          <w:bCs/>
        </w:rPr>
        <w:tab/>
      </w:r>
      <w:r w:rsidR="00710DC2">
        <w:t>Food Allergies/Accommodating Special Needs</w:t>
      </w:r>
    </w:p>
    <w:p w:rsidR="00C44331" w:rsidRDefault="00D40824" w:rsidP="000C7A0A">
      <w:pPr>
        <w:pStyle w:val="TNRNormal"/>
        <w:spacing w:after="120" w:line="360" w:lineRule="auto"/>
      </w:pPr>
      <w:r w:rsidRPr="00D40824">
        <w:rPr>
          <w:b/>
          <w:bCs/>
        </w:rPr>
        <w:t>1:45 – 1:55</w:t>
      </w:r>
      <w:r w:rsidR="00C44331">
        <w:t xml:space="preserve"> </w:t>
      </w:r>
      <w:r w:rsidR="00C44331">
        <w:tab/>
      </w:r>
      <w:r w:rsidR="00C44331">
        <w:tab/>
      </w:r>
      <w:r>
        <w:t>Break</w:t>
      </w:r>
    </w:p>
    <w:p w:rsidR="00C44331" w:rsidRDefault="00D40824" w:rsidP="000C7A0A">
      <w:pPr>
        <w:pStyle w:val="TNRNormal"/>
        <w:spacing w:after="120" w:line="360" w:lineRule="auto"/>
      </w:pPr>
      <w:r w:rsidRPr="00D40824">
        <w:rPr>
          <w:b/>
          <w:bCs/>
        </w:rPr>
        <w:t>1:55 – 2:35</w:t>
      </w:r>
      <w:r w:rsidR="00C44331">
        <w:t xml:space="preserve"> </w:t>
      </w:r>
      <w:r w:rsidR="00C44331">
        <w:tab/>
      </w:r>
      <w:r w:rsidR="00C44331">
        <w:tab/>
      </w:r>
      <w:r>
        <w:t>April 1 ISP Reporting</w:t>
      </w:r>
    </w:p>
    <w:p w:rsidR="00C44331" w:rsidRDefault="00D40824" w:rsidP="000C7A0A">
      <w:pPr>
        <w:pStyle w:val="TNRNormal"/>
        <w:spacing w:after="120" w:line="360" w:lineRule="auto"/>
      </w:pPr>
      <w:r w:rsidRPr="00D40824">
        <w:rPr>
          <w:b/>
          <w:bCs/>
        </w:rPr>
        <w:t>2:</w:t>
      </w:r>
      <w:r w:rsidR="0061717C">
        <w:rPr>
          <w:b/>
          <w:bCs/>
        </w:rPr>
        <w:t>35</w:t>
      </w:r>
      <w:r w:rsidRPr="00D40824">
        <w:rPr>
          <w:b/>
          <w:bCs/>
        </w:rPr>
        <w:t xml:space="preserve"> – 3:00</w:t>
      </w:r>
      <w:r w:rsidR="00C44331">
        <w:tab/>
      </w:r>
      <w:r w:rsidR="00C44331">
        <w:tab/>
      </w:r>
      <w:r>
        <w:t>Regulatory Updates</w:t>
      </w:r>
    </w:p>
    <w:p w:rsidR="00D40824" w:rsidRDefault="00D40824" w:rsidP="000C7A0A">
      <w:pPr>
        <w:pStyle w:val="TNRNormal"/>
        <w:spacing w:after="120" w:line="360" w:lineRule="auto"/>
        <w:rPr>
          <w:bCs/>
        </w:rPr>
      </w:pPr>
      <w:r>
        <w:rPr>
          <w:b/>
        </w:rPr>
        <w:t>3:00 – 3:45</w:t>
      </w:r>
      <w:r>
        <w:rPr>
          <w:b/>
        </w:rPr>
        <w:tab/>
      </w:r>
      <w:r>
        <w:rPr>
          <w:b/>
        </w:rPr>
        <w:tab/>
      </w:r>
      <w:r w:rsidRPr="00D40824">
        <w:rPr>
          <w:bCs/>
        </w:rPr>
        <w:t>Strategic Planning</w:t>
      </w:r>
    </w:p>
    <w:p w:rsidR="00D40824" w:rsidRDefault="00D40824" w:rsidP="000C7A0A">
      <w:pPr>
        <w:pStyle w:val="TNRNormal"/>
        <w:spacing w:after="120" w:line="360" w:lineRule="auto"/>
        <w:rPr>
          <w:bCs/>
        </w:rPr>
      </w:pPr>
      <w:r w:rsidRPr="00D40824">
        <w:rPr>
          <w:b/>
        </w:rPr>
        <w:t>3:45 – 4:00</w:t>
      </w:r>
      <w:r>
        <w:rPr>
          <w:bCs/>
        </w:rPr>
        <w:tab/>
      </w:r>
      <w:r>
        <w:rPr>
          <w:bCs/>
        </w:rPr>
        <w:tab/>
        <w:t>Post Survey and Giveaways</w:t>
      </w:r>
    </w:p>
    <w:p w:rsidR="00991819" w:rsidRPr="00991819" w:rsidRDefault="00D40824" w:rsidP="000C7A0A">
      <w:pPr>
        <w:pStyle w:val="TNRNormal"/>
        <w:spacing w:after="120" w:line="360" w:lineRule="auto"/>
      </w:pPr>
      <w:r w:rsidRPr="00D40824">
        <w:rPr>
          <w:b/>
        </w:rPr>
        <w:t>4:00 – 5:00</w:t>
      </w:r>
      <w:r>
        <w:rPr>
          <w:bCs/>
        </w:rPr>
        <w:tab/>
      </w:r>
      <w:r>
        <w:rPr>
          <w:bCs/>
        </w:rPr>
        <w:tab/>
        <w:t>Office Hours</w:t>
      </w:r>
    </w:p>
    <w:sectPr w:rsidR="00991819" w:rsidRPr="00991819" w:rsidSect="00CA5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2D" w:rsidRDefault="0020722D" w:rsidP="00991819">
      <w:pPr>
        <w:spacing w:after="0"/>
      </w:pPr>
      <w:r>
        <w:separator/>
      </w:r>
    </w:p>
  </w:endnote>
  <w:endnote w:type="continuationSeparator" w:id="0">
    <w:p w:rsidR="0020722D" w:rsidRDefault="0020722D" w:rsidP="009918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19" w:rsidRDefault="009918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19" w:rsidRDefault="009918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19" w:rsidRDefault="00991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2D" w:rsidRDefault="0020722D" w:rsidP="00991819">
      <w:pPr>
        <w:spacing w:after="0"/>
      </w:pPr>
      <w:r>
        <w:separator/>
      </w:r>
    </w:p>
  </w:footnote>
  <w:footnote w:type="continuationSeparator" w:id="0">
    <w:p w:rsidR="0020722D" w:rsidRDefault="0020722D" w:rsidP="009918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19" w:rsidRDefault="009918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19" w:rsidRDefault="009918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19" w:rsidRDefault="009918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19"/>
    <w:rsid w:val="000010BD"/>
    <w:rsid w:val="000B6351"/>
    <w:rsid w:val="000C7A0A"/>
    <w:rsid w:val="000E1223"/>
    <w:rsid w:val="00156A13"/>
    <w:rsid w:val="0017441C"/>
    <w:rsid w:val="0017502E"/>
    <w:rsid w:val="00193C2E"/>
    <w:rsid w:val="001B3667"/>
    <w:rsid w:val="001E6442"/>
    <w:rsid w:val="001F074F"/>
    <w:rsid w:val="0020722D"/>
    <w:rsid w:val="00240450"/>
    <w:rsid w:val="002B6460"/>
    <w:rsid w:val="002E14EA"/>
    <w:rsid w:val="002E64A3"/>
    <w:rsid w:val="003170B6"/>
    <w:rsid w:val="00341650"/>
    <w:rsid w:val="003573AE"/>
    <w:rsid w:val="0038094A"/>
    <w:rsid w:val="003B5575"/>
    <w:rsid w:val="00415226"/>
    <w:rsid w:val="00430304"/>
    <w:rsid w:val="004315DE"/>
    <w:rsid w:val="004A2F28"/>
    <w:rsid w:val="004F78CB"/>
    <w:rsid w:val="00547981"/>
    <w:rsid w:val="005D70F7"/>
    <w:rsid w:val="005F208C"/>
    <w:rsid w:val="0061717C"/>
    <w:rsid w:val="006C27CE"/>
    <w:rsid w:val="006E2BB5"/>
    <w:rsid w:val="006F6BBE"/>
    <w:rsid w:val="00710DC2"/>
    <w:rsid w:val="007711BA"/>
    <w:rsid w:val="00776473"/>
    <w:rsid w:val="00780896"/>
    <w:rsid w:val="008168F0"/>
    <w:rsid w:val="00842CC4"/>
    <w:rsid w:val="008730E6"/>
    <w:rsid w:val="008B58AA"/>
    <w:rsid w:val="00910E95"/>
    <w:rsid w:val="00991819"/>
    <w:rsid w:val="009E5D96"/>
    <w:rsid w:val="00A22026"/>
    <w:rsid w:val="00A32F76"/>
    <w:rsid w:val="00A66AAA"/>
    <w:rsid w:val="00B15296"/>
    <w:rsid w:val="00B21280"/>
    <w:rsid w:val="00B35DEB"/>
    <w:rsid w:val="00B655BD"/>
    <w:rsid w:val="00B82A7F"/>
    <w:rsid w:val="00B9219C"/>
    <w:rsid w:val="00B97D42"/>
    <w:rsid w:val="00C20ED6"/>
    <w:rsid w:val="00C44331"/>
    <w:rsid w:val="00C60E98"/>
    <w:rsid w:val="00C630FD"/>
    <w:rsid w:val="00CA1C8E"/>
    <w:rsid w:val="00CA58C8"/>
    <w:rsid w:val="00D40824"/>
    <w:rsid w:val="00DD64E4"/>
    <w:rsid w:val="00E272C5"/>
    <w:rsid w:val="00E30D49"/>
    <w:rsid w:val="00F7233C"/>
    <w:rsid w:val="00F72823"/>
    <w:rsid w:val="00FA08C4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4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4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4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H1">
    <w:name w:val="TNR H1"/>
    <w:basedOn w:val="Heading1"/>
    <w:qFormat/>
    <w:rsid w:val="000010BD"/>
    <w:pPr>
      <w:spacing w:before="0"/>
    </w:pPr>
    <w:rPr>
      <w:rFonts w:ascii="Times New Roman" w:hAnsi="Times New Roman"/>
      <w:color w:val="auto"/>
      <w:sz w:val="44"/>
    </w:rPr>
  </w:style>
  <w:style w:type="paragraph" w:customStyle="1" w:styleId="TNRH2">
    <w:name w:val="TNR H2"/>
    <w:basedOn w:val="Heading2"/>
    <w:qFormat/>
    <w:rsid w:val="000010BD"/>
    <w:pPr>
      <w:spacing w:before="0"/>
    </w:pPr>
    <w:rPr>
      <w:rFonts w:ascii="Times New Roman" w:hAnsi="Times New Roman"/>
      <w:color w:val="auto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B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NRH3">
    <w:name w:val="TNR H3"/>
    <w:basedOn w:val="Heading3"/>
    <w:qFormat/>
    <w:rsid w:val="000010BD"/>
    <w:pPr>
      <w:spacing w:before="0"/>
    </w:pPr>
    <w:rPr>
      <w:rFonts w:ascii="Times New Roman" w:hAnsi="Times New Roman"/>
      <w:b/>
      <w:color w:val="auto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4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NRH4">
    <w:name w:val="TNR H4"/>
    <w:basedOn w:val="Heading4"/>
    <w:qFormat/>
    <w:rsid w:val="000010BD"/>
    <w:pPr>
      <w:spacing w:before="0"/>
    </w:pPr>
    <w:rPr>
      <w:rFonts w:ascii="Times New Roman" w:hAnsi="Times New Roman"/>
      <w:b/>
      <w:i w:val="0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46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NRNormal">
    <w:name w:val="TNR Normal"/>
    <w:basedOn w:val="Normal"/>
    <w:qFormat/>
    <w:rsid w:val="000010BD"/>
    <w:pPr>
      <w:spacing w:after="0"/>
    </w:pPr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4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uiPriority w:val="39"/>
    <w:semiHidden/>
    <w:unhideWhenUsed/>
    <w:rsid w:val="00C60E98"/>
    <w:pPr>
      <w:spacing w:after="100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9918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1819"/>
  </w:style>
  <w:style w:type="paragraph" w:styleId="Footer">
    <w:name w:val="footer"/>
    <w:basedOn w:val="Normal"/>
    <w:link w:val="FooterChar"/>
    <w:uiPriority w:val="99"/>
    <w:unhideWhenUsed/>
    <w:rsid w:val="009918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1819"/>
  </w:style>
  <w:style w:type="paragraph" w:styleId="BalloonText">
    <w:name w:val="Balloon Text"/>
    <w:basedOn w:val="Normal"/>
    <w:link w:val="BalloonTextChar"/>
    <w:uiPriority w:val="99"/>
    <w:semiHidden/>
    <w:unhideWhenUsed/>
    <w:rsid w:val="00780896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89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4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4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4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H1">
    <w:name w:val="TNR H1"/>
    <w:basedOn w:val="Heading1"/>
    <w:qFormat/>
    <w:rsid w:val="000010BD"/>
    <w:pPr>
      <w:spacing w:before="0"/>
    </w:pPr>
    <w:rPr>
      <w:rFonts w:ascii="Times New Roman" w:hAnsi="Times New Roman"/>
      <w:color w:val="auto"/>
      <w:sz w:val="44"/>
    </w:rPr>
  </w:style>
  <w:style w:type="paragraph" w:customStyle="1" w:styleId="TNRH2">
    <w:name w:val="TNR H2"/>
    <w:basedOn w:val="Heading2"/>
    <w:qFormat/>
    <w:rsid w:val="000010BD"/>
    <w:pPr>
      <w:spacing w:before="0"/>
    </w:pPr>
    <w:rPr>
      <w:rFonts w:ascii="Times New Roman" w:hAnsi="Times New Roman"/>
      <w:color w:val="auto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B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NRH3">
    <w:name w:val="TNR H3"/>
    <w:basedOn w:val="Heading3"/>
    <w:qFormat/>
    <w:rsid w:val="000010BD"/>
    <w:pPr>
      <w:spacing w:before="0"/>
    </w:pPr>
    <w:rPr>
      <w:rFonts w:ascii="Times New Roman" w:hAnsi="Times New Roman"/>
      <w:b/>
      <w:color w:val="auto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4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NRH4">
    <w:name w:val="TNR H4"/>
    <w:basedOn w:val="Heading4"/>
    <w:qFormat/>
    <w:rsid w:val="000010BD"/>
    <w:pPr>
      <w:spacing w:before="0"/>
    </w:pPr>
    <w:rPr>
      <w:rFonts w:ascii="Times New Roman" w:hAnsi="Times New Roman"/>
      <w:b/>
      <w:i w:val="0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46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NRNormal">
    <w:name w:val="TNR Normal"/>
    <w:basedOn w:val="Normal"/>
    <w:qFormat/>
    <w:rsid w:val="000010BD"/>
    <w:pPr>
      <w:spacing w:after="0"/>
    </w:pPr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4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uiPriority w:val="39"/>
    <w:semiHidden/>
    <w:unhideWhenUsed/>
    <w:rsid w:val="00C60E98"/>
    <w:pPr>
      <w:spacing w:after="100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9918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1819"/>
  </w:style>
  <w:style w:type="paragraph" w:styleId="Footer">
    <w:name w:val="footer"/>
    <w:basedOn w:val="Normal"/>
    <w:link w:val="FooterChar"/>
    <w:uiPriority w:val="99"/>
    <w:unhideWhenUsed/>
    <w:rsid w:val="009918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1819"/>
  </w:style>
  <w:style w:type="paragraph" w:styleId="BalloonText">
    <w:name w:val="Balloon Text"/>
    <w:basedOn w:val="Normal"/>
    <w:link w:val="BalloonTextChar"/>
    <w:uiPriority w:val="99"/>
    <w:semiHidden/>
    <w:unhideWhenUsed/>
    <w:rsid w:val="00780896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8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A, SNP Memo No. 2019-2020-11, 2019 Fall Regional Meeting Day 1 Agenda</vt:lpstr>
    </vt:vector>
  </TitlesOfParts>
  <Company>Virginia IT Infrastructure Partnership</Company>
  <LinksUpToDate>false</LinksUpToDate>
  <CharactersWithSpaces>736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A, SNP Memo No. 2019-2020-11, 2019 Fall Regional Meeting Day One Agenda</dc:title>
  <dc:creator>DOE Nutrition</dc:creator>
  <cp:lastModifiedBy>npl00306</cp:lastModifiedBy>
  <cp:revision>4</cp:revision>
  <dcterms:created xsi:type="dcterms:W3CDTF">2019-08-15T16:28:00Z</dcterms:created>
  <dcterms:modified xsi:type="dcterms:W3CDTF">2019-08-15T16:30:00Z</dcterms:modified>
</cp:coreProperties>
</file>