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B3" w:rsidRDefault="003560B3" w:rsidP="003560B3">
      <w:pPr>
        <w:pStyle w:val="Heading1"/>
      </w:pPr>
      <w:r w:rsidRPr="007C3880">
        <w:t xml:space="preserve">2018 English Language Arts Textbook </w:t>
      </w:r>
      <w:r>
        <w:t>and Instructional Materials Committee Rating Sheet for the</w:t>
      </w:r>
    </w:p>
    <w:p w:rsidR="003560B3" w:rsidRDefault="003560B3" w:rsidP="003560B3">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Nine</w:t>
      </w:r>
      <w:r w:rsidRPr="00105DAB">
        <w:rPr>
          <w:rFonts w:ascii="Times New Roman" w:hAnsi="Times New Roman" w:cs="Times New Roman"/>
          <w:sz w:val="24"/>
          <w:szCs w:val="24"/>
        </w:rPr>
        <w:t xml:space="preserve"> </w:t>
      </w:r>
      <w:r>
        <w:rPr>
          <w:rFonts w:ascii="Times New Roman" w:hAnsi="Times New Roman" w:cs="Times New Roman"/>
          <w:sz w:val="24"/>
          <w:szCs w:val="24"/>
        </w:rPr>
        <w:t xml:space="preserve">Writing: </w:t>
      </w:r>
      <w:r w:rsidR="0093463D">
        <w:rPr>
          <w:rFonts w:ascii="Times New Roman" w:hAnsi="Times New Roman" w:cs="Times New Roman"/>
          <w:sz w:val="24"/>
          <w:szCs w:val="24"/>
        </w:rPr>
        <w:t>StudySync</w:t>
      </w:r>
    </w:p>
    <w:p w:rsidR="003560B3" w:rsidRPr="006F1A8C" w:rsidRDefault="003560B3" w:rsidP="003560B3">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3560B3" w:rsidRDefault="003560B3" w:rsidP="003560B3">
      <w:pPr>
        <w:pStyle w:val="Header"/>
        <w:rPr>
          <w:rFonts w:ascii="Times New Roman" w:hAnsi="Times New Roman" w:cs="Times New Roman"/>
          <w:b/>
          <w:sz w:val="24"/>
          <w:szCs w:val="24"/>
        </w:rPr>
      </w:pPr>
    </w:p>
    <w:p w:rsidR="003560B3" w:rsidRPr="00105DAB" w:rsidRDefault="003560B3" w:rsidP="003560B3">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r w:rsidRPr="00105DAB">
        <w:rPr>
          <w:rFonts w:ascii="Times New Roman" w:hAnsi="Times New Roman" w:cs="Times New Roman"/>
          <w:b/>
          <w:sz w:val="24"/>
          <w:szCs w:val="24"/>
        </w:rPr>
        <w:t>Title:</w:t>
      </w:r>
      <w:r>
        <w:rPr>
          <w:rFonts w:ascii="Times New Roman" w:hAnsi="Times New Roman" w:cs="Times New Roman"/>
          <w:b/>
          <w:sz w:val="24"/>
          <w:szCs w:val="24"/>
        </w:rPr>
        <w:t>____________</w:t>
      </w:r>
      <w:r w:rsidR="0093463D">
        <w:rPr>
          <w:rFonts w:ascii="Times New Roman" w:hAnsi="Times New Roman" w:cs="Times New Roman"/>
          <w:b/>
          <w:sz w:val="24"/>
          <w:szCs w:val="24"/>
        </w:rPr>
        <w:t>StudySync</w:t>
      </w:r>
      <w:r>
        <w:rPr>
          <w:rFonts w:ascii="Times New Roman" w:hAnsi="Times New Roman" w:cs="Times New Roman"/>
          <w:b/>
          <w:sz w:val="24"/>
          <w:szCs w:val="24"/>
        </w:rPr>
        <w:t>___________________</w:t>
      </w:r>
    </w:p>
    <w:p w:rsidR="003560B3" w:rsidRPr="00105DAB" w:rsidRDefault="003560B3" w:rsidP="003560B3">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___________________</w:t>
      </w:r>
      <w:r w:rsidR="0093463D">
        <w:rPr>
          <w:rFonts w:ascii="Times New Roman" w:hAnsi="Times New Roman" w:cs="Times New Roman"/>
          <w:b/>
          <w:sz w:val="24"/>
          <w:szCs w:val="24"/>
        </w:rPr>
        <w:t>The McGraw Hill Education</w:t>
      </w:r>
      <w:r>
        <w:rPr>
          <w:rFonts w:ascii="Times New Roman" w:hAnsi="Times New Roman" w:cs="Times New Roman"/>
          <w:b/>
          <w:sz w:val="24"/>
          <w:szCs w:val="24"/>
        </w:rPr>
        <w:t>_______________________________</w:t>
      </w:r>
    </w:p>
    <w:p w:rsidR="003560B3" w:rsidRPr="00105DAB" w:rsidRDefault="003560B3" w:rsidP="003560B3">
      <w:pPr>
        <w:pStyle w:val="Header"/>
        <w:rPr>
          <w:rFonts w:ascii="Times New Roman" w:hAnsi="Times New Roman" w:cs="Times New Roman"/>
          <w:b/>
          <w:sz w:val="24"/>
          <w:szCs w:val="24"/>
          <w:lang w:val="fr-FR"/>
        </w:rPr>
      </w:pPr>
      <w:r>
        <w:rPr>
          <w:rFonts w:ascii="Times New Roman" w:hAnsi="Times New Roman" w:cs="Times New Roman"/>
          <w:b/>
          <w:sz w:val="24"/>
          <w:szCs w:val="24"/>
          <w:lang w:val="fr-FR"/>
        </w:rPr>
        <w:t>Committee Member : _____________________</w:t>
      </w:r>
      <w:r w:rsidR="008F4091">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w:t>
      </w:r>
    </w:p>
    <w:p w:rsidR="003560B3" w:rsidRPr="00105DAB" w:rsidRDefault="003560B3" w:rsidP="003560B3">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___________________</w:t>
      </w:r>
      <w:r w:rsidR="008F4091">
        <w:rPr>
          <w:rFonts w:ascii="Times New Roman" w:hAnsi="Times New Roman" w:cs="Times New Roman"/>
          <w:b/>
          <w:sz w:val="24"/>
          <w:szCs w:val="24"/>
          <w:lang w:val="fr-FR"/>
        </w:rPr>
        <w:t>October 2018</w:t>
      </w:r>
      <w:r>
        <w:rPr>
          <w:rFonts w:ascii="Times New Roman" w:hAnsi="Times New Roman" w:cs="Times New Roman"/>
          <w:b/>
          <w:sz w:val="24"/>
          <w:szCs w:val="24"/>
          <w:lang w:val="fr-FR"/>
        </w:rPr>
        <w:t>___________________________________</w:t>
      </w:r>
    </w:p>
    <w:p w:rsidR="003560B3" w:rsidRPr="00FD73E4" w:rsidRDefault="003560B3" w:rsidP="003560B3">
      <w:pPr>
        <w:pStyle w:val="Header"/>
        <w:rPr>
          <w:rFonts w:ascii="Times New Roman" w:hAnsi="Times New Roman" w:cs="Times New Roman"/>
          <w:b/>
          <w:lang w:val="fr-FR"/>
        </w:rPr>
      </w:pPr>
    </w:p>
    <w:p w:rsidR="003560B3" w:rsidRPr="00126DAD" w:rsidRDefault="003560B3" w:rsidP="003560B3">
      <w:pPr>
        <w:pStyle w:val="Heading2"/>
        <w:rPr>
          <w:sz w:val="28"/>
          <w:szCs w:val="28"/>
          <w:lang w:val="fr-FR"/>
        </w:rPr>
      </w:pPr>
      <w:r w:rsidRPr="00126DAD">
        <w:rPr>
          <w:sz w:val="28"/>
          <w:szCs w:val="28"/>
          <w:lang w:val="fr-FR"/>
        </w:rPr>
        <w:t>Section I – English Language Arts Standard and Rating Chart</w:t>
      </w:r>
    </w:p>
    <w:p w:rsidR="003560B3" w:rsidRDefault="003560B3" w:rsidP="003560B3">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00"/>
      </w:tblGrid>
      <w:tr w:rsidR="003560B3" w:rsidRPr="009A0A8C" w:rsidTr="003560B3">
        <w:trPr>
          <w:trHeight w:val="288"/>
        </w:trPr>
        <w:tc>
          <w:tcPr>
            <w:tcW w:w="10615" w:type="dxa"/>
            <w:vAlign w:val="center"/>
          </w:tcPr>
          <w:p w:rsidR="003560B3" w:rsidRDefault="003560B3" w:rsidP="001C4306">
            <w:pPr>
              <w:rPr>
                <w:rFonts w:ascii="Times New Roman" w:hAnsi="Times New Roman"/>
                <w:b/>
              </w:rPr>
            </w:pPr>
            <w:r>
              <w:rPr>
                <w:rFonts w:ascii="Times New Roman" w:hAnsi="Times New Roman" w:cs="Times New Roman"/>
                <w:b/>
              </w:rPr>
              <w:t>Section I. English Language Arts Standard</w:t>
            </w:r>
          </w:p>
        </w:tc>
        <w:tc>
          <w:tcPr>
            <w:tcW w:w="1800" w:type="dxa"/>
          </w:tcPr>
          <w:p w:rsidR="003560B3" w:rsidRDefault="003560B3" w:rsidP="003560B3">
            <w:pPr>
              <w:jc w:val="center"/>
              <w:rPr>
                <w:rFonts w:ascii="Times New Roman" w:hAnsi="Times New Roman" w:cs="Times New Roman"/>
                <w:b/>
              </w:rPr>
            </w:pPr>
            <w:r>
              <w:rPr>
                <w:rFonts w:ascii="Times New Roman" w:hAnsi="Times New Roman" w:cs="Times New Roman"/>
                <w:b/>
              </w:rPr>
              <w:t>Rating</w:t>
            </w:r>
          </w:p>
        </w:tc>
      </w:tr>
      <w:tr w:rsidR="003560B3" w:rsidRPr="009A0A8C" w:rsidTr="003560B3">
        <w:trPr>
          <w:trHeight w:val="288"/>
        </w:trPr>
        <w:tc>
          <w:tcPr>
            <w:tcW w:w="10615" w:type="dxa"/>
            <w:vAlign w:val="center"/>
          </w:tcPr>
          <w:p w:rsidR="003560B3" w:rsidRPr="009A0A8C" w:rsidRDefault="003560B3" w:rsidP="001C4306">
            <w:pPr>
              <w:rPr>
                <w:rFonts w:ascii="Times New Roman" w:hAnsi="Times New Roman"/>
                <w:b/>
              </w:rPr>
            </w:pPr>
            <w:r>
              <w:rPr>
                <w:rFonts w:ascii="Times New Roman" w:hAnsi="Times New Roman"/>
                <w:b/>
              </w:rPr>
              <w:t>9.6</w:t>
            </w:r>
          </w:p>
        </w:tc>
        <w:tc>
          <w:tcPr>
            <w:tcW w:w="1800" w:type="dxa"/>
          </w:tcPr>
          <w:p w:rsidR="003560B3" w:rsidRDefault="003560B3" w:rsidP="001C4306">
            <w:pPr>
              <w:rPr>
                <w:rFonts w:ascii="Times New Roman" w:hAnsi="Times New Roman"/>
                <w:b/>
              </w:rPr>
            </w:pPr>
          </w:p>
        </w:tc>
      </w:tr>
      <w:tr w:rsidR="003560B3" w:rsidRPr="009A0A8C" w:rsidTr="003560B3">
        <w:trPr>
          <w:trHeight w:val="288"/>
        </w:trPr>
        <w:tc>
          <w:tcPr>
            <w:tcW w:w="10615" w:type="dxa"/>
            <w:vAlign w:val="center"/>
          </w:tcPr>
          <w:p w:rsidR="003560B3" w:rsidRPr="009A0A8C" w:rsidRDefault="003560B3" w:rsidP="001C4306">
            <w:pPr>
              <w:rPr>
                <w:rFonts w:ascii="Times New Roman" w:hAnsi="Times New Roman"/>
                <w:b/>
              </w:rPr>
            </w:pPr>
            <w:r>
              <w:rPr>
                <w:rFonts w:ascii="Times New Roman" w:hAnsi="Times New Roman"/>
                <w:b/>
              </w:rPr>
              <w:t>9.6 a</w:t>
            </w:r>
          </w:p>
        </w:tc>
        <w:tc>
          <w:tcPr>
            <w:tcW w:w="1800" w:type="dxa"/>
          </w:tcPr>
          <w:p w:rsidR="003560B3" w:rsidRPr="00DE14E7" w:rsidRDefault="00DE14E7" w:rsidP="001C4306">
            <w:pPr>
              <w:rPr>
                <w:rFonts w:ascii="Times New Roman" w:hAnsi="Times New Roman"/>
                <w:sz w:val="24"/>
                <w:szCs w:val="24"/>
              </w:rPr>
            </w:pPr>
            <w:r w:rsidRPr="00DE14E7">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b</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c</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d</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e</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f</w:t>
            </w:r>
            <w:r w:rsidRPr="009A0A8C">
              <w:rPr>
                <w:rFonts w:ascii="Times New Roman" w:hAnsi="Times New Roman"/>
                <w:b/>
              </w:rPr>
              <w:t xml:space="preserve"> </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g</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lastRenderedPageBreak/>
              <w:t>9.6 h</w:t>
            </w:r>
          </w:p>
        </w:tc>
        <w:tc>
          <w:tcPr>
            <w:tcW w:w="1800" w:type="dxa"/>
          </w:tcPr>
          <w:p w:rsidR="00DE14E7" w:rsidRDefault="00DE14E7" w:rsidP="00DE14E7">
            <w:r w:rsidRPr="00ED298B">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i</w:t>
            </w:r>
          </w:p>
        </w:tc>
        <w:tc>
          <w:tcPr>
            <w:tcW w:w="1800" w:type="dxa"/>
          </w:tcPr>
          <w:p w:rsidR="00DE14E7" w:rsidRDefault="00DE14E7" w:rsidP="00DE14E7">
            <w:r w:rsidRPr="00A22097">
              <w:rPr>
                <w:rFonts w:ascii="Times New Roman" w:hAnsi="Times New Roman"/>
                <w:sz w:val="24"/>
                <w:szCs w:val="24"/>
              </w:rPr>
              <w:t>Adequate</w:t>
            </w:r>
          </w:p>
        </w:tc>
      </w:tr>
      <w:tr w:rsidR="00DE14E7" w:rsidRPr="009A0A8C" w:rsidTr="003560B3">
        <w:trPr>
          <w:trHeight w:val="288"/>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9.6 j</w:t>
            </w:r>
          </w:p>
        </w:tc>
        <w:tc>
          <w:tcPr>
            <w:tcW w:w="1800" w:type="dxa"/>
          </w:tcPr>
          <w:p w:rsidR="00DE14E7" w:rsidRDefault="00DE14E7" w:rsidP="00DE14E7">
            <w:r w:rsidRPr="00A22097">
              <w:rPr>
                <w:rFonts w:ascii="Times New Roman" w:hAnsi="Times New Roman"/>
                <w:sz w:val="24"/>
                <w:szCs w:val="24"/>
              </w:rPr>
              <w:t>Adequate</w:t>
            </w:r>
          </w:p>
        </w:tc>
      </w:tr>
      <w:tr w:rsidR="00DE14E7" w:rsidRPr="009A0A8C" w:rsidTr="003560B3">
        <w:trPr>
          <w:trHeight w:val="288"/>
        </w:trPr>
        <w:tc>
          <w:tcPr>
            <w:tcW w:w="10615" w:type="dxa"/>
            <w:vAlign w:val="center"/>
          </w:tcPr>
          <w:p w:rsidR="00DE14E7" w:rsidRDefault="00DE14E7" w:rsidP="00DE14E7">
            <w:pPr>
              <w:rPr>
                <w:rFonts w:ascii="Times New Roman" w:hAnsi="Times New Roman"/>
                <w:b/>
              </w:rPr>
            </w:pPr>
            <w:r>
              <w:rPr>
                <w:rFonts w:ascii="Times New Roman" w:hAnsi="Times New Roman"/>
                <w:b/>
              </w:rPr>
              <w:t>9.6 k</w:t>
            </w:r>
          </w:p>
        </w:tc>
        <w:tc>
          <w:tcPr>
            <w:tcW w:w="1800" w:type="dxa"/>
          </w:tcPr>
          <w:p w:rsidR="00DE14E7" w:rsidRDefault="00DE14E7" w:rsidP="00DE14E7">
            <w:r w:rsidRPr="00A22097">
              <w:rPr>
                <w:rFonts w:ascii="Times New Roman" w:hAnsi="Times New Roman"/>
                <w:sz w:val="24"/>
                <w:szCs w:val="24"/>
              </w:rPr>
              <w:t>Adequate</w:t>
            </w:r>
          </w:p>
        </w:tc>
      </w:tr>
      <w:tr w:rsidR="00DE14E7" w:rsidRPr="009A0A8C" w:rsidTr="003560B3">
        <w:trPr>
          <w:trHeight w:val="288"/>
        </w:trPr>
        <w:tc>
          <w:tcPr>
            <w:tcW w:w="10615" w:type="dxa"/>
            <w:vAlign w:val="center"/>
          </w:tcPr>
          <w:p w:rsidR="00DE14E7" w:rsidRDefault="00DE14E7" w:rsidP="00DE14E7">
            <w:pPr>
              <w:rPr>
                <w:rFonts w:ascii="Times New Roman" w:hAnsi="Times New Roman"/>
                <w:b/>
              </w:rPr>
            </w:pPr>
            <w:r>
              <w:rPr>
                <w:rFonts w:ascii="Times New Roman" w:hAnsi="Times New Roman"/>
                <w:b/>
              </w:rPr>
              <w:t>9.6 l</w:t>
            </w:r>
          </w:p>
        </w:tc>
        <w:tc>
          <w:tcPr>
            <w:tcW w:w="1800" w:type="dxa"/>
          </w:tcPr>
          <w:p w:rsidR="00DE14E7" w:rsidRDefault="00DE14E7" w:rsidP="00DE14E7">
            <w:r w:rsidRPr="00A22097">
              <w:rPr>
                <w:rFonts w:ascii="Times New Roman" w:hAnsi="Times New Roman"/>
                <w:sz w:val="24"/>
                <w:szCs w:val="24"/>
              </w:rPr>
              <w:t>Adequate</w:t>
            </w:r>
          </w:p>
        </w:tc>
      </w:tr>
      <w:tr w:rsidR="003560B3" w:rsidRPr="009A0A8C" w:rsidTr="003560B3">
        <w:trPr>
          <w:trHeight w:val="431"/>
        </w:trPr>
        <w:tc>
          <w:tcPr>
            <w:tcW w:w="10615" w:type="dxa"/>
            <w:shd w:val="clear" w:color="auto" w:fill="auto"/>
            <w:vAlign w:val="center"/>
          </w:tcPr>
          <w:p w:rsidR="003560B3" w:rsidRDefault="003560B3" w:rsidP="001C4306">
            <w:pPr>
              <w:rPr>
                <w:rFonts w:ascii="Times New Roman" w:hAnsi="Times New Roman"/>
                <w:b/>
              </w:rPr>
            </w:pPr>
            <w:r>
              <w:rPr>
                <w:rFonts w:ascii="Times New Roman" w:hAnsi="Times New Roman"/>
                <w:b/>
              </w:rPr>
              <w:t xml:space="preserve">9.7 </w:t>
            </w:r>
          </w:p>
        </w:tc>
        <w:tc>
          <w:tcPr>
            <w:tcW w:w="1800" w:type="dxa"/>
          </w:tcPr>
          <w:p w:rsidR="003560B3" w:rsidRDefault="003560B3" w:rsidP="001C4306">
            <w:pPr>
              <w:rPr>
                <w:rFonts w:ascii="Times New Roman" w:hAnsi="Times New Roman"/>
                <w:b/>
              </w:rPr>
            </w:pPr>
          </w:p>
        </w:tc>
      </w:tr>
      <w:tr w:rsidR="00DE14E7" w:rsidRPr="009A0A8C" w:rsidTr="003560B3">
        <w:trPr>
          <w:trHeight w:val="431"/>
        </w:trPr>
        <w:tc>
          <w:tcPr>
            <w:tcW w:w="10615" w:type="dxa"/>
            <w:shd w:val="clear" w:color="auto" w:fill="auto"/>
            <w:vAlign w:val="center"/>
          </w:tcPr>
          <w:p w:rsidR="00DE14E7" w:rsidRPr="009A0A8C" w:rsidRDefault="00DE14E7" w:rsidP="00DE14E7">
            <w:pPr>
              <w:rPr>
                <w:rFonts w:ascii="Times New Roman" w:hAnsi="Times New Roman"/>
                <w:b/>
              </w:rPr>
            </w:pPr>
            <w:r>
              <w:rPr>
                <w:rFonts w:ascii="Times New Roman" w:hAnsi="Times New Roman"/>
                <w:b/>
              </w:rPr>
              <w:t>9.7 a</w:t>
            </w:r>
          </w:p>
        </w:tc>
        <w:tc>
          <w:tcPr>
            <w:tcW w:w="1800" w:type="dxa"/>
          </w:tcPr>
          <w:p w:rsidR="00DE14E7" w:rsidRDefault="00DE14E7" w:rsidP="00DE14E7">
            <w:r w:rsidRPr="00A01A08">
              <w:rPr>
                <w:rFonts w:ascii="Times New Roman" w:hAnsi="Times New Roman"/>
                <w:sz w:val="24"/>
                <w:szCs w:val="24"/>
              </w:rPr>
              <w:t>Adequate</w:t>
            </w:r>
          </w:p>
        </w:tc>
      </w:tr>
      <w:tr w:rsidR="00DE14E7" w:rsidRPr="009A0A8C" w:rsidTr="003560B3">
        <w:trPr>
          <w:trHeight w:val="431"/>
        </w:trPr>
        <w:tc>
          <w:tcPr>
            <w:tcW w:w="10615" w:type="dxa"/>
            <w:shd w:val="clear" w:color="auto" w:fill="auto"/>
            <w:vAlign w:val="center"/>
          </w:tcPr>
          <w:p w:rsidR="00DE14E7" w:rsidRPr="009A0A8C" w:rsidRDefault="00DE14E7" w:rsidP="00DE14E7">
            <w:pPr>
              <w:rPr>
                <w:rFonts w:ascii="Times New Roman" w:hAnsi="Times New Roman"/>
                <w:b/>
              </w:rPr>
            </w:pPr>
            <w:r>
              <w:rPr>
                <w:rFonts w:ascii="Times New Roman" w:hAnsi="Times New Roman"/>
                <w:b/>
              </w:rPr>
              <w:t xml:space="preserve">9.7 b </w:t>
            </w:r>
          </w:p>
        </w:tc>
        <w:tc>
          <w:tcPr>
            <w:tcW w:w="1800" w:type="dxa"/>
          </w:tcPr>
          <w:p w:rsidR="00DE14E7" w:rsidRDefault="00DE14E7" w:rsidP="00DE14E7">
            <w:r w:rsidRPr="00A01A08">
              <w:rPr>
                <w:rFonts w:ascii="Times New Roman" w:hAnsi="Times New Roman"/>
                <w:sz w:val="24"/>
                <w:szCs w:val="24"/>
              </w:rPr>
              <w:t>Adequate</w:t>
            </w:r>
          </w:p>
        </w:tc>
      </w:tr>
      <w:tr w:rsidR="00DE14E7" w:rsidRPr="009A0A8C" w:rsidTr="003560B3">
        <w:trPr>
          <w:trHeight w:val="467"/>
        </w:trPr>
        <w:tc>
          <w:tcPr>
            <w:tcW w:w="10615" w:type="dxa"/>
            <w:shd w:val="clear" w:color="auto" w:fill="auto"/>
            <w:vAlign w:val="center"/>
          </w:tcPr>
          <w:p w:rsidR="00DE14E7" w:rsidRPr="009A0A8C" w:rsidRDefault="00DE14E7" w:rsidP="00DE14E7">
            <w:pPr>
              <w:rPr>
                <w:rFonts w:ascii="Times New Roman" w:hAnsi="Times New Roman"/>
                <w:b/>
              </w:rPr>
            </w:pPr>
            <w:r>
              <w:rPr>
                <w:rFonts w:ascii="Times New Roman" w:hAnsi="Times New Roman"/>
                <w:b/>
              </w:rPr>
              <w:t>9.7 c</w:t>
            </w:r>
          </w:p>
        </w:tc>
        <w:tc>
          <w:tcPr>
            <w:tcW w:w="1800" w:type="dxa"/>
          </w:tcPr>
          <w:p w:rsidR="00DE14E7" w:rsidRDefault="00DE14E7" w:rsidP="00DE14E7">
            <w:r w:rsidRPr="00A01A08">
              <w:rPr>
                <w:rFonts w:ascii="Times New Roman" w:hAnsi="Times New Roman"/>
                <w:sz w:val="24"/>
                <w:szCs w:val="24"/>
              </w:rPr>
              <w:t>Adequate</w:t>
            </w:r>
          </w:p>
        </w:tc>
      </w:tr>
      <w:tr w:rsidR="00DE14E7" w:rsidRPr="009A0A8C" w:rsidTr="003560B3">
        <w:trPr>
          <w:trHeight w:val="512"/>
        </w:trPr>
        <w:tc>
          <w:tcPr>
            <w:tcW w:w="10615" w:type="dxa"/>
            <w:shd w:val="clear" w:color="auto" w:fill="auto"/>
            <w:vAlign w:val="center"/>
          </w:tcPr>
          <w:p w:rsidR="00DE14E7" w:rsidRPr="009A0A8C" w:rsidRDefault="00DE14E7" w:rsidP="00DE14E7">
            <w:pPr>
              <w:rPr>
                <w:rFonts w:ascii="Times New Roman" w:hAnsi="Times New Roman"/>
                <w:b/>
              </w:rPr>
            </w:pPr>
            <w:r>
              <w:rPr>
                <w:rFonts w:ascii="Times New Roman" w:hAnsi="Times New Roman"/>
                <w:b/>
              </w:rPr>
              <w:t>9.7 d</w:t>
            </w:r>
          </w:p>
        </w:tc>
        <w:tc>
          <w:tcPr>
            <w:tcW w:w="1800" w:type="dxa"/>
          </w:tcPr>
          <w:p w:rsidR="00DE14E7" w:rsidRDefault="00DE14E7" w:rsidP="00DE14E7">
            <w:r w:rsidRPr="00A01A08">
              <w:rPr>
                <w:rFonts w:ascii="Times New Roman" w:hAnsi="Times New Roman"/>
                <w:sz w:val="24"/>
                <w:szCs w:val="24"/>
              </w:rPr>
              <w:t>Adequate</w:t>
            </w:r>
          </w:p>
        </w:tc>
      </w:tr>
      <w:tr w:rsidR="00DE14E7" w:rsidRPr="009A0A8C" w:rsidTr="003560B3">
        <w:trPr>
          <w:trHeight w:val="449"/>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9.7 e</w:t>
            </w:r>
          </w:p>
        </w:tc>
        <w:tc>
          <w:tcPr>
            <w:tcW w:w="1800" w:type="dxa"/>
          </w:tcPr>
          <w:p w:rsidR="00DE14E7" w:rsidRDefault="00DE14E7" w:rsidP="00DE14E7">
            <w:r w:rsidRPr="00A01A08">
              <w:rPr>
                <w:rFonts w:ascii="Times New Roman" w:hAnsi="Times New Roman"/>
                <w:sz w:val="24"/>
                <w:szCs w:val="24"/>
              </w:rPr>
              <w:t>Adequate</w:t>
            </w:r>
          </w:p>
        </w:tc>
      </w:tr>
      <w:tr w:rsidR="003560B3" w:rsidRPr="009A0A8C" w:rsidTr="003560B3">
        <w:trPr>
          <w:trHeight w:val="144"/>
        </w:trPr>
        <w:tc>
          <w:tcPr>
            <w:tcW w:w="10615" w:type="dxa"/>
            <w:vAlign w:val="center"/>
          </w:tcPr>
          <w:p w:rsidR="003560B3" w:rsidRPr="009A0A8C" w:rsidRDefault="003560B3" w:rsidP="001C4306">
            <w:pPr>
              <w:rPr>
                <w:rFonts w:ascii="Times New Roman" w:hAnsi="Times New Roman"/>
                <w:b/>
              </w:rPr>
            </w:pPr>
            <w:r>
              <w:rPr>
                <w:rFonts w:ascii="Times New Roman" w:hAnsi="Times New Roman"/>
                <w:b/>
              </w:rPr>
              <w:t>9.8</w:t>
            </w:r>
          </w:p>
        </w:tc>
        <w:tc>
          <w:tcPr>
            <w:tcW w:w="1800" w:type="dxa"/>
          </w:tcPr>
          <w:p w:rsidR="003560B3" w:rsidRDefault="003560B3" w:rsidP="001C4306">
            <w:pPr>
              <w:rPr>
                <w:rFonts w:ascii="Times New Roman" w:hAnsi="Times New Roman"/>
                <w:b/>
              </w:rPr>
            </w:pP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a</w:t>
            </w:r>
          </w:p>
        </w:tc>
        <w:tc>
          <w:tcPr>
            <w:tcW w:w="1800" w:type="dxa"/>
          </w:tcPr>
          <w:p w:rsidR="00DE14E7" w:rsidRDefault="00DE14E7" w:rsidP="00DE14E7">
            <w:r w:rsidRPr="00466930">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b</w:t>
            </w:r>
          </w:p>
        </w:tc>
        <w:tc>
          <w:tcPr>
            <w:tcW w:w="1800" w:type="dxa"/>
          </w:tcPr>
          <w:p w:rsidR="00DE14E7" w:rsidRDefault="00DE14E7" w:rsidP="00DE14E7">
            <w:r w:rsidRPr="00466930">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c</w:t>
            </w:r>
            <w:r w:rsidRPr="009A0A8C">
              <w:rPr>
                <w:rFonts w:ascii="Times New Roman" w:hAnsi="Times New Roman"/>
                <w:b/>
              </w:rPr>
              <w:t xml:space="preserve"> </w:t>
            </w:r>
          </w:p>
        </w:tc>
        <w:tc>
          <w:tcPr>
            <w:tcW w:w="1800" w:type="dxa"/>
          </w:tcPr>
          <w:p w:rsidR="00DE14E7" w:rsidRDefault="00DE14E7" w:rsidP="00DE14E7">
            <w:r w:rsidRPr="00466930">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d</w:t>
            </w:r>
          </w:p>
        </w:tc>
        <w:tc>
          <w:tcPr>
            <w:tcW w:w="1800" w:type="dxa"/>
          </w:tcPr>
          <w:p w:rsidR="00DE14E7" w:rsidRDefault="00DE14E7" w:rsidP="00DE14E7">
            <w:r w:rsidRPr="00466930">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lastRenderedPageBreak/>
              <w:t>9.8 e</w:t>
            </w:r>
          </w:p>
        </w:tc>
        <w:tc>
          <w:tcPr>
            <w:tcW w:w="1800" w:type="dxa"/>
          </w:tcPr>
          <w:p w:rsidR="00DE14E7" w:rsidRDefault="00DE14E7" w:rsidP="00DE14E7">
            <w:r w:rsidRPr="004E35DF">
              <w:rPr>
                <w:rFonts w:ascii="Times New Roman" w:hAnsi="Times New Roman"/>
                <w:sz w:val="24"/>
                <w:szCs w:val="24"/>
              </w:rPr>
              <w:t>Adequate</w:t>
            </w:r>
          </w:p>
        </w:tc>
      </w:tr>
      <w:tr w:rsidR="00DE14E7" w:rsidRPr="009A0A8C" w:rsidTr="003560B3">
        <w:trPr>
          <w:trHeight w:val="144"/>
        </w:trPr>
        <w:tc>
          <w:tcPr>
            <w:tcW w:w="10615" w:type="dxa"/>
            <w:vAlign w:val="center"/>
          </w:tcPr>
          <w:p w:rsidR="00DE14E7" w:rsidRPr="009A0A8C" w:rsidRDefault="00DE14E7" w:rsidP="00DE14E7">
            <w:pPr>
              <w:rPr>
                <w:rFonts w:ascii="Times New Roman" w:hAnsi="Times New Roman"/>
                <w:b/>
              </w:rPr>
            </w:pPr>
            <w:r>
              <w:rPr>
                <w:rFonts w:ascii="Times New Roman" w:hAnsi="Times New Roman"/>
                <w:b/>
              </w:rPr>
              <w:t>9.8 f</w:t>
            </w:r>
          </w:p>
        </w:tc>
        <w:tc>
          <w:tcPr>
            <w:tcW w:w="1800" w:type="dxa"/>
          </w:tcPr>
          <w:p w:rsidR="00DE14E7" w:rsidRDefault="00DE14E7" w:rsidP="00DE14E7">
            <w:r w:rsidRPr="004E35DF">
              <w:rPr>
                <w:rFonts w:ascii="Times New Roman" w:hAnsi="Times New Roman"/>
                <w:sz w:val="24"/>
                <w:szCs w:val="24"/>
              </w:rPr>
              <w:t>Adequate</w:t>
            </w:r>
          </w:p>
        </w:tc>
      </w:tr>
    </w:tbl>
    <w:p w:rsidR="003560B3" w:rsidRDefault="003560B3" w:rsidP="003560B3">
      <w:pPr>
        <w:pStyle w:val="Heading2"/>
      </w:pPr>
      <w:r w:rsidRPr="001969DF">
        <w:t xml:space="preserve">Section II.  Additional Criteria: Instructional Planning and Support.  </w:t>
      </w:r>
    </w:p>
    <w:p w:rsidR="003560B3" w:rsidRPr="00525394" w:rsidRDefault="003560B3" w:rsidP="003560B3">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3560B3" w:rsidRDefault="003560B3" w:rsidP="003560B3">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3560B3" w:rsidTr="001C4306">
        <w:trPr>
          <w:tblHeader/>
        </w:trPr>
        <w:tc>
          <w:tcPr>
            <w:tcW w:w="8478" w:type="dxa"/>
          </w:tcPr>
          <w:p w:rsidR="003560B3" w:rsidRPr="00525394" w:rsidRDefault="003560B3" w:rsidP="001C4306">
            <w:pPr>
              <w:pStyle w:val="BodyText"/>
              <w:rPr>
                <w:b/>
                <w:bCs/>
                <w:sz w:val="24"/>
                <w:szCs w:val="24"/>
              </w:rPr>
            </w:pPr>
            <w:r w:rsidRPr="00525394">
              <w:rPr>
                <w:b/>
                <w:sz w:val="24"/>
                <w:szCs w:val="24"/>
              </w:rPr>
              <w:t>Section II. Additional Criteria: Instructional Planning and Support</w:t>
            </w:r>
          </w:p>
        </w:tc>
        <w:tc>
          <w:tcPr>
            <w:tcW w:w="1620" w:type="dxa"/>
          </w:tcPr>
          <w:p w:rsidR="003560B3" w:rsidRPr="00525394" w:rsidRDefault="003560B3"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DE14E7" w:rsidTr="001C4306">
        <w:tc>
          <w:tcPr>
            <w:tcW w:w="8478" w:type="dxa"/>
          </w:tcPr>
          <w:p w:rsidR="00DE14E7" w:rsidRPr="00525394" w:rsidRDefault="00DE14E7" w:rsidP="00DE14E7">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DE14E7" w:rsidRDefault="0093463D" w:rsidP="00DE14E7">
            <w:r>
              <w:rPr>
                <w:rFonts w:ascii="Times New Roman" w:hAnsi="Times New Roman"/>
                <w:sz w:val="24"/>
                <w:szCs w:val="24"/>
              </w:rPr>
              <w:t>Limited</w:t>
            </w:r>
          </w:p>
        </w:tc>
      </w:tr>
      <w:tr w:rsidR="00DE14E7" w:rsidTr="001C4306">
        <w:tc>
          <w:tcPr>
            <w:tcW w:w="8478" w:type="dxa"/>
          </w:tcPr>
          <w:p w:rsidR="00DE14E7" w:rsidRPr="00525394" w:rsidRDefault="00DE14E7" w:rsidP="00DE14E7">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DE14E7" w:rsidRDefault="0093463D" w:rsidP="00DE14E7">
            <w:r>
              <w:rPr>
                <w:rFonts w:ascii="Times New Roman" w:hAnsi="Times New Roman"/>
                <w:sz w:val="24"/>
                <w:szCs w:val="24"/>
              </w:rPr>
              <w:t>Limited</w:t>
            </w:r>
          </w:p>
        </w:tc>
      </w:tr>
      <w:tr w:rsidR="00DE14E7" w:rsidTr="001C4306">
        <w:tc>
          <w:tcPr>
            <w:tcW w:w="8478" w:type="dxa"/>
          </w:tcPr>
          <w:p w:rsidR="00DE14E7" w:rsidRPr="00525394" w:rsidRDefault="00DE14E7" w:rsidP="00DE14E7">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DE14E7" w:rsidRDefault="00DE14E7" w:rsidP="00DE14E7">
            <w:r w:rsidRPr="009574E4">
              <w:rPr>
                <w:rFonts w:ascii="Times New Roman" w:hAnsi="Times New Roman"/>
                <w:sz w:val="24"/>
                <w:szCs w:val="24"/>
              </w:rPr>
              <w:t>Adequate</w:t>
            </w:r>
          </w:p>
        </w:tc>
      </w:tr>
      <w:tr w:rsidR="00DE14E7" w:rsidTr="001C4306">
        <w:tc>
          <w:tcPr>
            <w:tcW w:w="8478" w:type="dxa"/>
          </w:tcPr>
          <w:p w:rsidR="00DE14E7" w:rsidRPr="00525394" w:rsidRDefault="00DE14E7" w:rsidP="00DE14E7">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DE14E7" w:rsidRDefault="00DE14E7" w:rsidP="00DE14E7">
            <w:r w:rsidRPr="009574E4">
              <w:rPr>
                <w:rFonts w:ascii="Times New Roman" w:hAnsi="Times New Roman"/>
                <w:sz w:val="24"/>
                <w:szCs w:val="24"/>
              </w:rPr>
              <w:t>Adequate</w:t>
            </w:r>
          </w:p>
        </w:tc>
      </w:tr>
      <w:tr w:rsidR="00DE14E7" w:rsidTr="001C4306">
        <w:tc>
          <w:tcPr>
            <w:tcW w:w="8478" w:type="dxa"/>
          </w:tcPr>
          <w:p w:rsidR="00DE14E7" w:rsidRPr="00525394" w:rsidRDefault="00DE14E7" w:rsidP="00DE14E7">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DE14E7" w:rsidRDefault="00DE14E7" w:rsidP="00DE14E7">
            <w:r w:rsidRPr="009574E4">
              <w:rPr>
                <w:rFonts w:ascii="Times New Roman" w:hAnsi="Times New Roman"/>
                <w:sz w:val="24"/>
                <w:szCs w:val="24"/>
              </w:rPr>
              <w:t>Adequate</w:t>
            </w:r>
          </w:p>
        </w:tc>
      </w:tr>
    </w:tbl>
    <w:p w:rsidR="003560B3" w:rsidRDefault="003560B3" w:rsidP="003560B3">
      <w:pPr>
        <w:rPr>
          <w:rFonts w:ascii="Times New Roman" w:hAnsi="Times New Roman" w:cs="Times New Roman"/>
          <w:sz w:val="24"/>
          <w:szCs w:val="24"/>
        </w:rPr>
      </w:pPr>
    </w:p>
    <w:p w:rsidR="003560B3" w:rsidRDefault="003560B3" w:rsidP="001C4306">
      <w:pPr>
        <w:pStyle w:val="Heading2"/>
      </w:pPr>
      <w:r>
        <w:t>English Standard</w:t>
      </w:r>
      <w:r w:rsidRPr="00AC23E2">
        <w:t xml:space="preserve"> </w:t>
      </w:r>
      <w:r>
        <w:t>9.6</w:t>
      </w:r>
    </w:p>
    <w:p w:rsidR="003560B3" w:rsidRDefault="003560B3" w:rsidP="003560B3">
      <w:pPr>
        <w:pStyle w:val="Heading2"/>
        <w:rPr>
          <w:b w:val="0"/>
          <w:sz w:val="24"/>
          <w:szCs w:val="24"/>
        </w:rPr>
      </w:pPr>
      <w:r w:rsidRPr="00816760">
        <w:rPr>
          <w:b w:val="0"/>
          <w:sz w:val="24"/>
          <w:szCs w:val="24"/>
        </w:rPr>
        <w:t>Please indicate the rating for each standard by selecting Adequate, Limited or No Evidence.</w:t>
      </w:r>
    </w:p>
    <w:p w:rsidR="003560B3" w:rsidRPr="003560B3" w:rsidRDefault="003560B3" w:rsidP="003560B3"/>
    <w:tbl>
      <w:tblPr>
        <w:tblStyle w:val="TableGrid"/>
        <w:tblW w:w="0" w:type="auto"/>
        <w:tblLook w:val="0020" w:firstRow="1" w:lastRow="0" w:firstColumn="0" w:lastColumn="0" w:noHBand="0" w:noVBand="0"/>
        <w:tblDescription w:val="SOL 9.6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525"/>
        <w:gridCol w:w="2425"/>
      </w:tblGrid>
      <w:tr w:rsidR="0043663D" w:rsidRPr="00FD73E4" w:rsidTr="003560B3">
        <w:trPr>
          <w:trHeight w:val="530"/>
          <w:tblHeader/>
        </w:trPr>
        <w:tc>
          <w:tcPr>
            <w:tcW w:w="10525" w:type="dxa"/>
          </w:tcPr>
          <w:p w:rsidR="0043663D" w:rsidRPr="003560B3" w:rsidRDefault="003560B3" w:rsidP="009B73C3">
            <w:pPr>
              <w:pStyle w:val="Subtitle"/>
              <w:jc w:val="left"/>
              <w:rPr>
                <w:b w:val="0"/>
                <w:u w:val="none"/>
              </w:rPr>
            </w:pPr>
            <w:r w:rsidRPr="003560B3">
              <w:rPr>
                <w:b w:val="0"/>
                <w:u w:val="none"/>
              </w:rPr>
              <w:t>9.6 The student will write in a variety of forms to include expository, persuasive, reflective, and analytic with an emphasis on persuasion and analysis.</w:t>
            </w:r>
          </w:p>
        </w:tc>
        <w:tc>
          <w:tcPr>
            <w:tcW w:w="2425" w:type="dxa"/>
          </w:tcPr>
          <w:p w:rsidR="0043663D" w:rsidRPr="00660797" w:rsidRDefault="003560B3" w:rsidP="003560B3">
            <w:pPr>
              <w:pStyle w:val="Subtitle"/>
              <w:rPr>
                <w:u w:val="none"/>
              </w:rPr>
            </w:pPr>
            <w:r>
              <w:rPr>
                <w:u w:val="none"/>
              </w:rPr>
              <w:t>Rating</w:t>
            </w:r>
          </w:p>
        </w:tc>
      </w:tr>
      <w:tr w:rsidR="00DE14E7" w:rsidRPr="00FD73E4" w:rsidTr="003560B3">
        <w:trPr>
          <w:trHeight w:val="458"/>
        </w:trPr>
        <w:tc>
          <w:tcPr>
            <w:tcW w:w="10525" w:type="dxa"/>
          </w:tcPr>
          <w:p w:rsidR="00DE14E7" w:rsidRPr="00660797" w:rsidRDefault="00DE14E7" w:rsidP="00DE14E7">
            <w:pPr>
              <w:ind w:left="360"/>
              <w:rPr>
                <w:rFonts w:ascii="Times New Roman" w:hAnsi="Times New Roman" w:cs="Times New Roman"/>
                <w:sz w:val="24"/>
                <w:szCs w:val="24"/>
              </w:rPr>
            </w:pPr>
            <w:r w:rsidRPr="00660797">
              <w:rPr>
                <w:rFonts w:ascii="Times New Roman" w:hAnsi="Times New Roman"/>
                <w:sz w:val="24"/>
                <w:szCs w:val="24"/>
              </w:rPr>
              <w:t>a)</w:t>
            </w:r>
            <w:r w:rsidRPr="00660797">
              <w:rPr>
                <w:rFonts w:ascii="Times New Roman" w:hAnsi="Times New Roman"/>
                <w:sz w:val="24"/>
                <w:szCs w:val="24"/>
              </w:rPr>
              <w:tab/>
              <w:t>Engage in writing as a recursive process.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12"/>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b)</w:t>
            </w:r>
            <w:r w:rsidRPr="00660797">
              <w:rPr>
                <w:rFonts w:ascii="Times New Roman" w:hAnsi="Times New Roman"/>
                <w:sz w:val="24"/>
                <w:szCs w:val="24"/>
              </w:rPr>
              <w:tab/>
              <w:t>Plan, organize, and write for a variety of audiences and purposes.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638"/>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c)</w:t>
            </w:r>
            <w:r w:rsidRPr="00660797">
              <w:rPr>
                <w:rFonts w:ascii="Times New Roman" w:hAnsi="Times New Roman"/>
                <w:sz w:val="24"/>
                <w:szCs w:val="24"/>
              </w:rPr>
              <w:tab/>
              <w:t>Objectively introduce and develop topics, incorporating evidence and maintaining an organized structure and a formal style.</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602"/>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lastRenderedPageBreak/>
              <w:t>d)</w:t>
            </w:r>
            <w:r w:rsidRPr="00660797">
              <w:rPr>
                <w:rFonts w:ascii="Times New Roman" w:hAnsi="Times New Roman"/>
                <w:sz w:val="24"/>
                <w:szCs w:val="24"/>
              </w:rPr>
              <w:tab/>
              <w:t>Blend multiple forms of writing including embedding a narrative to produce effective essays.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602"/>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e)</w:t>
            </w:r>
            <w:r w:rsidRPr="00660797">
              <w:rPr>
                <w:rFonts w:ascii="Times New Roman" w:hAnsi="Times New Roman"/>
                <w:sz w:val="24"/>
                <w:szCs w:val="24"/>
              </w:rPr>
              <w:tab/>
              <w:t>Communicate clearly the purpose of the writing using a thesis statement.</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30"/>
        </w:trPr>
        <w:tc>
          <w:tcPr>
            <w:tcW w:w="1052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f)</w:t>
            </w:r>
            <w:r w:rsidRPr="00660797">
              <w:rPr>
                <w:rFonts w:ascii="Times New Roman" w:hAnsi="Times New Roman"/>
                <w:sz w:val="24"/>
                <w:szCs w:val="24"/>
              </w:rPr>
              <w:tab/>
              <w:t>Compose a thesis for persuasive writing that advocates a position.</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3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g)</w:t>
            </w:r>
            <w:r w:rsidRPr="00660797">
              <w:rPr>
                <w:rFonts w:ascii="Times New Roman" w:hAnsi="Times New Roman"/>
                <w:sz w:val="24"/>
                <w:szCs w:val="24"/>
              </w:rPr>
              <w:tab/>
              <w:t>Clearly state and defend a position using reasons and evidence from credible sources as support.</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3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h)</w:t>
            </w:r>
            <w:r w:rsidRPr="00660797">
              <w:rPr>
                <w:rFonts w:ascii="Times New Roman" w:hAnsi="Times New Roman"/>
                <w:sz w:val="24"/>
                <w:szCs w:val="24"/>
              </w:rPr>
              <w:tab/>
              <w:t>Identify counterclaims and provide counter - arguments.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71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i)</w:t>
            </w:r>
            <w:r w:rsidRPr="00660797">
              <w:rPr>
                <w:rFonts w:ascii="Times New Roman" w:hAnsi="Times New Roman"/>
                <w:sz w:val="24"/>
                <w:szCs w:val="24"/>
              </w:rPr>
              <w:tab/>
              <w:t>Determine the best kind of evidence to use for a claim, and effectively use fact and opinion to support a position.</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53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j)</w:t>
            </w:r>
            <w:r w:rsidRPr="00660797">
              <w:rPr>
                <w:rFonts w:ascii="Times New Roman" w:hAnsi="Times New Roman"/>
                <w:sz w:val="24"/>
                <w:szCs w:val="24"/>
              </w:rPr>
              <w:tab/>
              <w:t>Use textual evidence to compare and contrast multiple texts.</w:t>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440"/>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k)</w:t>
            </w:r>
            <w:r w:rsidRPr="00660797">
              <w:rPr>
                <w:rFonts w:ascii="Times New Roman" w:hAnsi="Times New Roman"/>
                <w:sz w:val="24"/>
                <w:szCs w:val="24"/>
              </w:rPr>
              <w:tab/>
              <w:t>Arrange paragraphs in a logical progression, using transitions between paragraphs and ideas.</w:t>
            </w:r>
          </w:p>
          <w:p w:rsidR="00DE14E7" w:rsidRPr="00660797" w:rsidRDefault="00DE14E7" w:rsidP="00DE14E7">
            <w:pPr>
              <w:tabs>
                <w:tab w:val="left" w:pos="1050"/>
              </w:tabs>
              <w:rPr>
                <w:rFonts w:ascii="Times New Roman" w:hAnsi="Times New Roman"/>
                <w:sz w:val="24"/>
                <w:szCs w:val="24"/>
              </w:rPr>
            </w:pPr>
            <w:r w:rsidRPr="00660797">
              <w:rPr>
                <w:rFonts w:ascii="Times New Roman" w:hAnsi="Times New Roman"/>
                <w:sz w:val="24"/>
                <w:szCs w:val="24"/>
              </w:rPr>
              <w:tab/>
            </w:r>
          </w:p>
        </w:tc>
        <w:tc>
          <w:tcPr>
            <w:tcW w:w="2425" w:type="dxa"/>
          </w:tcPr>
          <w:p w:rsidR="00DE14E7" w:rsidRDefault="00DE14E7" w:rsidP="00DE14E7">
            <w:r w:rsidRPr="00EB1A4F">
              <w:rPr>
                <w:rFonts w:ascii="Times New Roman" w:hAnsi="Times New Roman"/>
                <w:sz w:val="24"/>
                <w:szCs w:val="24"/>
              </w:rPr>
              <w:t>Adequate</w:t>
            </w:r>
          </w:p>
        </w:tc>
      </w:tr>
      <w:tr w:rsidR="00DE14E7" w:rsidRPr="00FD73E4" w:rsidTr="003560B3">
        <w:trPr>
          <w:trHeight w:val="602"/>
        </w:trPr>
        <w:tc>
          <w:tcPr>
            <w:tcW w:w="10525" w:type="dxa"/>
          </w:tcPr>
          <w:p w:rsidR="00DE14E7" w:rsidRPr="00660797" w:rsidRDefault="00DE14E7" w:rsidP="00DE14E7">
            <w:pPr>
              <w:ind w:left="720" w:hanging="360"/>
              <w:rPr>
                <w:rFonts w:ascii="Times New Roman" w:hAnsi="Times New Roman"/>
                <w:sz w:val="24"/>
                <w:szCs w:val="24"/>
              </w:rPr>
            </w:pPr>
            <w:r w:rsidRPr="00660797">
              <w:rPr>
                <w:rFonts w:ascii="Times New Roman" w:hAnsi="Times New Roman"/>
                <w:sz w:val="24"/>
                <w:szCs w:val="24"/>
              </w:rPr>
              <w:t>l)</w:t>
            </w:r>
            <w:r w:rsidRPr="00660797">
              <w:rPr>
                <w:rFonts w:ascii="Times New Roman" w:hAnsi="Times New Roman"/>
                <w:sz w:val="24"/>
                <w:szCs w:val="24"/>
              </w:rPr>
              <w:tab/>
              <w:t>Revise writing for clarity of content, accuracy, and depth of information.</w:t>
            </w:r>
            <w:r w:rsidRPr="00660797">
              <w:rPr>
                <w:rFonts w:ascii="Times New Roman" w:hAnsi="Times New Roman"/>
                <w:sz w:val="24"/>
                <w:szCs w:val="24"/>
              </w:rPr>
              <w:tab/>
            </w:r>
          </w:p>
        </w:tc>
        <w:tc>
          <w:tcPr>
            <w:tcW w:w="2425" w:type="dxa"/>
          </w:tcPr>
          <w:p w:rsidR="00DE14E7" w:rsidRDefault="00DE14E7" w:rsidP="00DE14E7">
            <w:r w:rsidRPr="00EB1A4F">
              <w:rPr>
                <w:rFonts w:ascii="Times New Roman" w:hAnsi="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3560B3" w:rsidRDefault="003560B3" w:rsidP="001C4306">
      <w:pPr>
        <w:pStyle w:val="Heading2"/>
      </w:pPr>
      <w:r>
        <w:lastRenderedPageBreak/>
        <w:t>English Standard</w:t>
      </w:r>
      <w:r w:rsidRPr="00AC23E2">
        <w:t xml:space="preserve"> </w:t>
      </w:r>
      <w:r>
        <w:t>9.7</w:t>
      </w:r>
    </w:p>
    <w:p w:rsidR="003560B3" w:rsidRDefault="003560B3" w:rsidP="003560B3">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9.7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3560B3">
        <w:trPr>
          <w:trHeight w:val="530"/>
          <w:tblHeader/>
        </w:trPr>
        <w:tc>
          <w:tcPr>
            <w:tcW w:w="10615" w:type="dxa"/>
          </w:tcPr>
          <w:p w:rsidR="00042417" w:rsidRPr="003560B3" w:rsidRDefault="003560B3" w:rsidP="00F455EE">
            <w:pPr>
              <w:pStyle w:val="Subtitle"/>
              <w:jc w:val="left"/>
              <w:rPr>
                <w:b w:val="0"/>
                <w:u w:val="none"/>
              </w:rPr>
            </w:pPr>
            <w:r w:rsidRPr="003560B3">
              <w:rPr>
                <w:b w:val="0"/>
                <w:u w:val="none"/>
              </w:rPr>
              <w:t>9.7 The student will self- and peer-edit writing for capitalization, punctuation, spelling, sentence structure, paragraphing, and Standard English.</w:t>
            </w:r>
          </w:p>
        </w:tc>
        <w:tc>
          <w:tcPr>
            <w:tcW w:w="2335" w:type="dxa"/>
          </w:tcPr>
          <w:p w:rsidR="00042417" w:rsidRPr="00660797" w:rsidRDefault="003560B3" w:rsidP="003560B3">
            <w:pPr>
              <w:pStyle w:val="Subtitle"/>
              <w:rPr>
                <w:u w:val="none"/>
              </w:rPr>
            </w:pPr>
            <w:r>
              <w:rPr>
                <w:u w:val="none"/>
              </w:rPr>
              <w:t>Rating</w:t>
            </w:r>
          </w:p>
        </w:tc>
      </w:tr>
      <w:tr w:rsidR="00DE14E7" w:rsidRPr="00FD73E4" w:rsidTr="003560B3">
        <w:trPr>
          <w:trHeight w:val="593"/>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a)</w:t>
            </w:r>
            <w:r w:rsidRPr="00660797">
              <w:rPr>
                <w:rFonts w:ascii="Times New Roman" w:hAnsi="Times New Roman"/>
                <w:sz w:val="24"/>
                <w:szCs w:val="24"/>
              </w:rPr>
              <w:tab/>
              <w:t>Use parallel structure across sentences and paragraphs.</w:t>
            </w:r>
          </w:p>
        </w:tc>
        <w:tc>
          <w:tcPr>
            <w:tcW w:w="2335" w:type="dxa"/>
          </w:tcPr>
          <w:p w:rsidR="00DE14E7" w:rsidRDefault="00DE14E7" w:rsidP="00DE14E7">
            <w:r w:rsidRPr="00D54868">
              <w:rPr>
                <w:rFonts w:ascii="Times New Roman" w:hAnsi="Times New Roman"/>
                <w:sz w:val="24"/>
                <w:szCs w:val="24"/>
              </w:rPr>
              <w:t>Adequate</w:t>
            </w:r>
          </w:p>
        </w:tc>
      </w:tr>
      <w:tr w:rsidR="00DE14E7" w:rsidRPr="00FD73E4" w:rsidTr="003560B3">
        <w:trPr>
          <w:trHeight w:val="602"/>
        </w:trPr>
        <w:tc>
          <w:tcPr>
            <w:tcW w:w="10615" w:type="dxa"/>
          </w:tcPr>
          <w:p w:rsidR="00DE14E7" w:rsidRPr="00660797" w:rsidRDefault="00DE14E7" w:rsidP="00DE14E7">
            <w:pPr>
              <w:pStyle w:val="SOLBullet"/>
              <w:ind w:left="720" w:hanging="360"/>
              <w:rPr>
                <w:sz w:val="24"/>
                <w:szCs w:val="24"/>
              </w:rPr>
            </w:pPr>
            <w:r w:rsidRPr="00660797">
              <w:rPr>
                <w:sz w:val="24"/>
                <w:szCs w:val="24"/>
              </w:rPr>
              <w:t>b)</w:t>
            </w:r>
            <w:r w:rsidRPr="00660797">
              <w:rPr>
                <w:sz w:val="24"/>
                <w:szCs w:val="24"/>
              </w:rPr>
              <w:tab/>
              <w:t>Use appositives, main clauses, and subordinate clauses.</w:t>
            </w:r>
          </w:p>
        </w:tc>
        <w:tc>
          <w:tcPr>
            <w:tcW w:w="2335" w:type="dxa"/>
          </w:tcPr>
          <w:p w:rsidR="00DE14E7" w:rsidRDefault="00DE14E7" w:rsidP="00DE14E7">
            <w:r w:rsidRPr="00D54868">
              <w:rPr>
                <w:rFonts w:ascii="Times New Roman" w:hAnsi="Times New Roman"/>
                <w:sz w:val="24"/>
                <w:szCs w:val="24"/>
              </w:rPr>
              <w:t>Adequate</w:t>
            </w:r>
          </w:p>
        </w:tc>
      </w:tr>
      <w:tr w:rsidR="00DE14E7" w:rsidRPr="00FD73E4" w:rsidTr="003560B3">
        <w:trPr>
          <w:trHeight w:val="548"/>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c)</w:t>
            </w:r>
            <w:r w:rsidRPr="00660797">
              <w:rPr>
                <w:rFonts w:ascii="Times New Roman" w:hAnsi="Times New Roman"/>
                <w:sz w:val="24"/>
                <w:szCs w:val="24"/>
              </w:rPr>
              <w:tab/>
              <w:t>Use commas and semicolons to distinguish and divide main and subordinate clauses.</w:t>
            </w:r>
          </w:p>
        </w:tc>
        <w:tc>
          <w:tcPr>
            <w:tcW w:w="2335" w:type="dxa"/>
          </w:tcPr>
          <w:p w:rsidR="00DE14E7" w:rsidRDefault="00DE14E7" w:rsidP="00DE14E7">
            <w:r w:rsidRPr="00D54868">
              <w:rPr>
                <w:rFonts w:ascii="Times New Roman" w:hAnsi="Times New Roman"/>
                <w:sz w:val="24"/>
                <w:szCs w:val="24"/>
              </w:rPr>
              <w:t>Adequate</w:t>
            </w:r>
          </w:p>
        </w:tc>
      </w:tr>
      <w:tr w:rsidR="00DE14E7" w:rsidRPr="00FD73E4" w:rsidTr="003560B3">
        <w:trPr>
          <w:trHeight w:val="512"/>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d)</w:t>
            </w:r>
            <w:r w:rsidRPr="00660797">
              <w:rPr>
                <w:rFonts w:ascii="Times New Roman" w:hAnsi="Times New Roman"/>
                <w:sz w:val="24"/>
                <w:szCs w:val="24"/>
              </w:rPr>
              <w:tab/>
              <w:t>Distinguish between active and passive voice.</w:t>
            </w:r>
          </w:p>
        </w:tc>
        <w:tc>
          <w:tcPr>
            <w:tcW w:w="2335" w:type="dxa"/>
          </w:tcPr>
          <w:p w:rsidR="00DE14E7" w:rsidRDefault="00DE14E7" w:rsidP="00DE14E7">
            <w:r w:rsidRPr="00D54868">
              <w:rPr>
                <w:rFonts w:ascii="Times New Roman" w:hAnsi="Times New Roman"/>
                <w:sz w:val="24"/>
                <w:szCs w:val="24"/>
              </w:rPr>
              <w:t>Adequate</w:t>
            </w:r>
          </w:p>
        </w:tc>
      </w:tr>
      <w:tr w:rsidR="00DE14E7" w:rsidRPr="00FD73E4" w:rsidTr="003560B3">
        <w:trPr>
          <w:trHeight w:val="728"/>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e)</w:t>
            </w:r>
            <w:r w:rsidRPr="00660797">
              <w:rPr>
                <w:rFonts w:ascii="Times New Roman" w:hAnsi="Times New Roman"/>
                <w:sz w:val="24"/>
                <w:szCs w:val="24"/>
              </w:rPr>
              <w:tab/>
              <w:t>Use a variety of sentence structures to infuse sentence variety in writing.</w:t>
            </w:r>
          </w:p>
        </w:tc>
        <w:tc>
          <w:tcPr>
            <w:tcW w:w="2335" w:type="dxa"/>
          </w:tcPr>
          <w:p w:rsidR="00DE14E7" w:rsidRDefault="00DE14E7" w:rsidP="00DE14E7">
            <w:r w:rsidRPr="00D54868">
              <w:rPr>
                <w:rFonts w:ascii="Times New Roman" w:hAnsi="Times New Roman"/>
                <w:sz w:val="24"/>
                <w:szCs w:val="24"/>
              </w:rPr>
              <w:t>Adequate</w:t>
            </w:r>
          </w:p>
        </w:tc>
      </w:tr>
    </w:tbl>
    <w:p w:rsidR="003560B3" w:rsidRDefault="003560B3" w:rsidP="001C4306">
      <w:pPr>
        <w:pStyle w:val="Heading2"/>
      </w:pPr>
    </w:p>
    <w:p w:rsidR="003560B3" w:rsidRDefault="003560B3" w:rsidP="001C4306">
      <w:pPr>
        <w:pStyle w:val="Heading2"/>
      </w:pPr>
      <w:r>
        <w:t>English Standard</w:t>
      </w:r>
      <w:r w:rsidRPr="00AC23E2">
        <w:t xml:space="preserve"> </w:t>
      </w:r>
      <w:r>
        <w:t>9.8</w:t>
      </w:r>
    </w:p>
    <w:p w:rsidR="003560B3" w:rsidRDefault="003560B3" w:rsidP="003560B3">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9.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042417" w:rsidRPr="00FD73E4" w:rsidTr="003560B3">
        <w:trPr>
          <w:trHeight w:val="530"/>
          <w:tblHeader/>
        </w:trPr>
        <w:tc>
          <w:tcPr>
            <w:tcW w:w="10615" w:type="dxa"/>
          </w:tcPr>
          <w:p w:rsidR="00042417" w:rsidRPr="003560B3" w:rsidRDefault="003560B3" w:rsidP="007930FA">
            <w:pPr>
              <w:pStyle w:val="Subtitle"/>
              <w:jc w:val="left"/>
              <w:rPr>
                <w:b w:val="0"/>
                <w:u w:val="none"/>
              </w:rPr>
            </w:pPr>
            <w:r w:rsidRPr="003560B3">
              <w:rPr>
                <w:b w:val="0"/>
                <w:u w:val="none"/>
              </w:rPr>
              <w:t>9.8 The student will find, evaluate, and select credible resources to create a research product.</w:t>
            </w:r>
          </w:p>
        </w:tc>
        <w:tc>
          <w:tcPr>
            <w:tcW w:w="2335" w:type="dxa"/>
          </w:tcPr>
          <w:p w:rsidR="00042417" w:rsidRPr="00660797" w:rsidRDefault="003560B3" w:rsidP="003560B3">
            <w:pPr>
              <w:pStyle w:val="Subtitle"/>
              <w:rPr>
                <w:u w:val="none"/>
              </w:rPr>
            </w:pPr>
            <w:r>
              <w:rPr>
                <w:u w:val="none"/>
              </w:rPr>
              <w:t>Rating</w:t>
            </w:r>
          </w:p>
        </w:tc>
      </w:tr>
      <w:tr w:rsidR="00DE14E7" w:rsidRPr="00FD73E4" w:rsidTr="003560B3">
        <w:trPr>
          <w:trHeight w:val="485"/>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a)</w:t>
            </w:r>
            <w:r w:rsidRPr="00660797">
              <w:rPr>
                <w:rFonts w:ascii="Times New Roman" w:hAnsi="Times New Roman"/>
                <w:sz w:val="24"/>
                <w:szCs w:val="24"/>
              </w:rPr>
              <w:tab/>
              <w:t>Verify the validity and accuracy of all information.</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710"/>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b)</w:t>
            </w:r>
            <w:r w:rsidRPr="00660797">
              <w:rPr>
                <w:rFonts w:ascii="Times New Roman" w:hAnsi="Times New Roman"/>
                <w:sz w:val="24"/>
                <w:szCs w:val="24"/>
              </w:rPr>
              <w:tab/>
              <w:t>Analyze information gathered from diverse sources by identifying misconceptions, main and supporting ideas, conflicting information, point of view, or bias.</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1152"/>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c)</w:t>
            </w:r>
            <w:r w:rsidRPr="00660797">
              <w:rPr>
                <w:rFonts w:ascii="Times New Roman" w:hAnsi="Times New Roman"/>
                <w:sz w:val="24"/>
                <w:szCs w:val="24"/>
              </w:rPr>
              <w:tab/>
              <w:t>Evaluate and select evidence from a variety of sources to support claims and introduce counterclaims.</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890"/>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lastRenderedPageBreak/>
              <w:t>d)</w:t>
            </w:r>
            <w:r w:rsidRPr="00660797">
              <w:rPr>
                <w:rFonts w:ascii="Times New Roman" w:hAnsi="Times New Roman"/>
                <w:sz w:val="24"/>
                <w:szCs w:val="24"/>
              </w:rPr>
              <w:tab/>
              <w:t xml:space="preserve">Cite sources for both quoted and paraphrased information using a standard method of documentation such as that of the Modern Language Association (MLA) or the American Psychological Association (APA).  </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620"/>
        </w:trPr>
        <w:tc>
          <w:tcPr>
            <w:tcW w:w="10615" w:type="dxa"/>
          </w:tcPr>
          <w:p w:rsidR="00DE14E7" w:rsidRPr="00660797" w:rsidRDefault="00DE14E7" w:rsidP="00DE14E7">
            <w:pPr>
              <w:ind w:left="720" w:hanging="360"/>
              <w:rPr>
                <w:rFonts w:ascii="Times New Roman" w:hAnsi="Times New Roman" w:cs="Times New Roman"/>
                <w:sz w:val="24"/>
                <w:szCs w:val="24"/>
              </w:rPr>
            </w:pPr>
            <w:r w:rsidRPr="00660797">
              <w:rPr>
                <w:rFonts w:ascii="Times New Roman" w:hAnsi="Times New Roman"/>
                <w:sz w:val="24"/>
                <w:szCs w:val="24"/>
              </w:rPr>
              <w:t>e)</w:t>
            </w:r>
            <w:r w:rsidRPr="00660797">
              <w:rPr>
                <w:rFonts w:ascii="Times New Roman" w:hAnsi="Times New Roman"/>
                <w:sz w:val="24"/>
                <w:szCs w:val="24"/>
              </w:rPr>
              <w:tab/>
              <w:t>Avoid plagiarism by using own words and follow ethical and legal guidelines for gathering and using information.</w:t>
            </w:r>
          </w:p>
        </w:tc>
        <w:tc>
          <w:tcPr>
            <w:tcW w:w="2335" w:type="dxa"/>
          </w:tcPr>
          <w:p w:rsidR="00DE14E7" w:rsidRDefault="00DE14E7" w:rsidP="00DE14E7">
            <w:r w:rsidRPr="00482EDE">
              <w:rPr>
                <w:rFonts w:ascii="Times New Roman" w:hAnsi="Times New Roman"/>
                <w:sz w:val="24"/>
                <w:szCs w:val="24"/>
              </w:rPr>
              <w:t>Adequate</w:t>
            </w:r>
          </w:p>
        </w:tc>
      </w:tr>
      <w:tr w:rsidR="00DE14E7" w:rsidRPr="00FD73E4" w:rsidTr="003560B3">
        <w:trPr>
          <w:trHeight w:val="530"/>
        </w:trPr>
        <w:tc>
          <w:tcPr>
            <w:tcW w:w="10615" w:type="dxa"/>
          </w:tcPr>
          <w:p w:rsidR="00DE14E7" w:rsidRPr="00660797" w:rsidRDefault="00DE14E7" w:rsidP="00DE14E7">
            <w:pPr>
              <w:tabs>
                <w:tab w:val="left" w:pos="1485"/>
              </w:tabs>
              <w:ind w:left="720" w:hanging="360"/>
              <w:rPr>
                <w:rFonts w:ascii="Times New Roman" w:hAnsi="Times New Roman" w:cs="Times New Roman"/>
                <w:sz w:val="24"/>
                <w:szCs w:val="24"/>
              </w:rPr>
            </w:pPr>
            <w:r w:rsidRPr="00660797">
              <w:rPr>
                <w:rFonts w:ascii="Times New Roman" w:hAnsi="Times New Roman"/>
                <w:sz w:val="24"/>
                <w:szCs w:val="24"/>
              </w:rPr>
              <w:t>f)</w:t>
            </w:r>
            <w:r w:rsidRPr="00660797">
              <w:rPr>
                <w:rFonts w:ascii="Times New Roman" w:hAnsi="Times New Roman"/>
                <w:sz w:val="24"/>
                <w:szCs w:val="24"/>
              </w:rPr>
              <w:tab/>
              <w:t>Demonstrate ethical use of the Internet.</w:t>
            </w:r>
          </w:p>
        </w:tc>
        <w:tc>
          <w:tcPr>
            <w:tcW w:w="2335" w:type="dxa"/>
          </w:tcPr>
          <w:p w:rsidR="00DE14E7" w:rsidRDefault="00DE14E7" w:rsidP="00DE14E7">
            <w:r w:rsidRPr="00482EDE">
              <w:rPr>
                <w:rFonts w:ascii="Times New Roman" w:hAnsi="Times New Roman"/>
                <w:sz w:val="24"/>
                <w:szCs w:val="24"/>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3560B3" w:rsidRDefault="003560B3" w:rsidP="003560B3">
      <w:pPr>
        <w:pStyle w:val="Heading2"/>
      </w:pPr>
      <w:r w:rsidRPr="00AC23E2">
        <w:lastRenderedPageBreak/>
        <w:t xml:space="preserve">II. Additional Criteria: Instructional Planning and Support </w:t>
      </w:r>
    </w:p>
    <w:p w:rsidR="003560B3" w:rsidRPr="00AD7CF0" w:rsidRDefault="003560B3" w:rsidP="003560B3">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3560B3" w:rsidRPr="0053713C" w:rsidTr="001C4306">
        <w:trPr>
          <w:trHeight w:val="548"/>
          <w:tblHeader/>
        </w:trPr>
        <w:tc>
          <w:tcPr>
            <w:tcW w:w="10908" w:type="dxa"/>
          </w:tcPr>
          <w:p w:rsidR="003560B3" w:rsidRPr="0053713C" w:rsidRDefault="003560B3"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3560B3" w:rsidRPr="0053713C" w:rsidRDefault="003560B3"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DE14E7" w:rsidRPr="0053713C" w:rsidTr="001C4306">
        <w:trPr>
          <w:trHeight w:val="530"/>
        </w:trPr>
        <w:tc>
          <w:tcPr>
            <w:tcW w:w="10908" w:type="dxa"/>
          </w:tcPr>
          <w:p w:rsidR="00DE14E7" w:rsidRPr="0053713C" w:rsidRDefault="00DE14E7" w:rsidP="00DE14E7">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DE14E7" w:rsidRDefault="0093463D" w:rsidP="00DE14E7">
            <w:r>
              <w:rPr>
                <w:rFonts w:ascii="Times New Roman" w:hAnsi="Times New Roman"/>
                <w:sz w:val="24"/>
                <w:szCs w:val="24"/>
              </w:rPr>
              <w:t>Limited</w:t>
            </w:r>
          </w:p>
        </w:tc>
      </w:tr>
      <w:tr w:rsidR="00DE14E7" w:rsidRPr="0053713C" w:rsidTr="001C4306">
        <w:trPr>
          <w:trHeight w:val="413"/>
        </w:trPr>
        <w:tc>
          <w:tcPr>
            <w:tcW w:w="10908" w:type="dxa"/>
          </w:tcPr>
          <w:p w:rsidR="00DE14E7" w:rsidRPr="0053713C" w:rsidRDefault="00DE14E7" w:rsidP="00DE14E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DE14E7" w:rsidRPr="0053713C" w:rsidRDefault="00DE14E7" w:rsidP="00DE14E7">
            <w:pPr>
              <w:rPr>
                <w:rFonts w:ascii="Times New Roman" w:eastAsia="Times New Roman" w:hAnsi="Times New Roman" w:cs="Times New Roman"/>
                <w:sz w:val="24"/>
                <w:szCs w:val="24"/>
              </w:rPr>
            </w:pPr>
          </w:p>
        </w:tc>
        <w:tc>
          <w:tcPr>
            <w:tcW w:w="2280" w:type="dxa"/>
          </w:tcPr>
          <w:p w:rsidR="00DE14E7" w:rsidRDefault="0093463D" w:rsidP="00DE14E7">
            <w:r>
              <w:rPr>
                <w:rFonts w:ascii="Times New Roman" w:hAnsi="Times New Roman"/>
                <w:sz w:val="24"/>
                <w:szCs w:val="24"/>
              </w:rPr>
              <w:t>Limited</w:t>
            </w:r>
          </w:p>
        </w:tc>
      </w:tr>
      <w:tr w:rsidR="00DE14E7" w:rsidRPr="0053713C" w:rsidTr="001C4306">
        <w:trPr>
          <w:trHeight w:val="413"/>
        </w:trPr>
        <w:tc>
          <w:tcPr>
            <w:tcW w:w="10908" w:type="dxa"/>
          </w:tcPr>
          <w:p w:rsidR="00DE14E7" w:rsidRPr="0053713C" w:rsidRDefault="00DE14E7" w:rsidP="00DE14E7">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DE14E7" w:rsidRDefault="00DE14E7" w:rsidP="00DE14E7">
            <w:r w:rsidRPr="009A69E3">
              <w:rPr>
                <w:rFonts w:ascii="Times New Roman" w:hAnsi="Times New Roman"/>
                <w:sz w:val="24"/>
                <w:szCs w:val="24"/>
              </w:rPr>
              <w:t>Adequate</w:t>
            </w:r>
          </w:p>
        </w:tc>
      </w:tr>
      <w:tr w:rsidR="00DE14E7" w:rsidRPr="0053713C" w:rsidTr="001C4306">
        <w:trPr>
          <w:trHeight w:val="413"/>
        </w:trPr>
        <w:tc>
          <w:tcPr>
            <w:tcW w:w="10908" w:type="dxa"/>
          </w:tcPr>
          <w:p w:rsidR="00DE14E7" w:rsidRPr="0053713C" w:rsidRDefault="00DE14E7" w:rsidP="00DE14E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DE14E7" w:rsidRDefault="00DE14E7" w:rsidP="00DE14E7">
            <w:r w:rsidRPr="009A69E3">
              <w:rPr>
                <w:rFonts w:ascii="Times New Roman" w:hAnsi="Times New Roman"/>
                <w:sz w:val="24"/>
                <w:szCs w:val="24"/>
              </w:rPr>
              <w:t>Adequate</w:t>
            </w:r>
          </w:p>
        </w:tc>
      </w:tr>
      <w:tr w:rsidR="00DE14E7" w:rsidRPr="0053713C" w:rsidTr="001C4306">
        <w:trPr>
          <w:trHeight w:val="413"/>
        </w:trPr>
        <w:tc>
          <w:tcPr>
            <w:tcW w:w="10908" w:type="dxa"/>
          </w:tcPr>
          <w:p w:rsidR="00DE14E7" w:rsidRPr="0053713C" w:rsidRDefault="00DE14E7" w:rsidP="00DE14E7">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DE14E7" w:rsidRDefault="00DE14E7" w:rsidP="00DE14E7">
            <w:r w:rsidRPr="009A69E3">
              <w:rPr>
                <w:rFonts w:ascii="Times New Roman" w:hAnsi="Times New Roman"/>
                <w:sz w:val="24"/>
                <w:szCs w:val="24"/>
              </w:rPr>
              <w:t>Adequate</w:t>
            </w:r>
          </w:p>
        </w:tc>
      </w:tr>
    </w:tbl>
    <w:p w:rsidR="003560B3" w:rsidRPr="0093463D" w:rsidRDefault="003560B3" w:rsidP="00592508">
      <w:pPr>
        <w:pStyle w:val="Heading2"/>
        <w:rPr>
          <w:b w:val="0"/>
          <w:sz w:val="24"/>
          <w:szCs w:val="24"/>
        </w:rPr>
      </w:pPr>
      <w:bookmarkStart w:id="0" w:name="_GoBack"/>
      <w:bookmarkEnd w:id="0"/>
    </w:p>
    <w:p w:rsidR="00774C13" w:rsidRPr="00FD73E4" w:rsidRDefault="00774C13">
      <w:pPr>
        <w:rPr>
          <w:rFonts w:ascii="Times New Roman" w:hAnsi="Times New Roman" w:cs="Times New Roman"/>
        </w:rPr>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592508"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B91728">
      <w:rPr>
        <w:rFonts w:ascii="Times New Roman" w:hAnsi="Times New Roman" w:cs="Times New Roman"/>
        <w:sz w:val="20"/>
        <w:szCs w:val="20"/>
      </w:rPr>
      <w:t>9</w:t>
    </w:r>
    <w:r w:rsidR="001B3275">
      <w:rPr>
        <w:rFonts w:ascii="Times New Roman" w:hAnsi="Times New Roman" w:cs="Times New Roman"/>
        <w:sz w:val="20"/>
        <w:szCs w:val="20"/>
      </w:rPr>
      <w:t xml:space="preserve"> </w:t>
    </w:r>
    <w:r w:rsidR="005E7736">
      <w:rPr>
        <w:rFonts w:ascii="Times New Roman" w:hAnsi="Times New Roman" w:cs="Times New Roman"/>
        <w:sz w:val="20"/>
        <w:szCs w:val="20"/>
      </w:rPr>
      <w:t>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F1BA2"/>
    <w:multiLevelType w:val="hybridMultilevel"/>
    <w:tmpl w:val="4DCC0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3275"/>
    <w:rsid w:val="001E1794"/>
    <w:rsid w:val="001F09DE"/>
    <w:rsid w:val="00211B69"/>
    <w:rsid w:val="00216428"/>
    <w:rsid w:val="002352E0"/>
    <w:rsid w:val="00246AB8"/>
    <w:rsid w:val="002B5969"/>
    <w:rsid w:val="002E0A9B"/>
    <w:rsid w:val="00305464"/>
    <w:rsid w:val="003560B3"/>
    <w:rsid w:val="00356F15"/>
    <w:rsid w:val="00394925"/>
    <w:rsid w:val="00413134"/>
    <w:rsid w:val="0043663D"/>
    <w:rsid w:val="00480288"/>
    <w:rsid w:val="00481D07"/>
    <w:rsid w:val="004A02BB"/>
    <w:rsid w:val="005338AA"/>
    <w:rsid w:val="00551762"/>
    <w:rsid w:val="00592508"/>
    <w:rsid w:val="005D6D83"/>
    <w:rsid w:val="005E7736"/>
    <w:rsid w:val="005F31EC"/>
    <w:rsid w:val="00623EB7"/>
    <w:rsid w:val="00643595"/>
    <w:rsid w:val="00660797"/>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4091"/>
    <w:rsid w:val="008F5C27"/>
    <w:rsid w:val="008F5E27"/>
    <w:rsid w:val="00932919"/>
    <w:rsid w:val="0093463D"/>
    <w:rsid w:val="0096042A"/>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B4FAF"/>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E14E7"/>
    <w:rsid w:val="00DE4B60"/>
    <w:rsid w:val="00E243CB"/>
    <w:rsid w:val="00E46A52"/>
    <w:rsid w:val="00E65920"/>
    <w:rsid w:val="00E86BB1"/>
    <w:rsid w:val="00E87F70"/>
    <w:rsid w:val="00F11EAE"/>
    <w:rsid w:val="00F15AF1"/>
    <w:rsid w:val="00F33625"/>
    <w:rsid w:val="00F455EE"/>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6B7593"/>
  <w15:docId w15:val="{530DCD01-3BCD-470A-9F94-5655B69E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2DC1E92-922F-4AB1-86AD-AA47D915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2</cp:revision>
  <cp:lastPrinted>2011-06-20T18:26:00Z</cp:lastPrinted>
  <dcterms:created xsi:type="dcterms:W3CDTF">2018-12-06T19:50:00Z</dcterms:created>
  <dcterms:modified xsi:type="dcterms:W3CDTF">2018-12-06T19:50:00Z</dcterms:modified>
</cp:coreProperties>
</file>