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C7" w:rsidRDefault="009F58C7" w:rsidP="006F1A8C">
      <w:pPr>
        <w:pStyle w:val="Heading1"/>
      </w:pPr>
      <w:r w:rsidRPr="007C3880">
        <w:t xml:space="preserve">2018 English Language Arts Textbook </w:t>
      </w:r>
      <w:r w:rsidR="006F1A8C">
        <w:t xml:space="preserve">and Instructional Materials Committee Rating Sheet for the </w:t>
      </w:r>
    </w:p>
    <w:p w:rsidR="009F58C7" w:rsidRDefault="009F58C7" w:rsidP="006F1A8C">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w:t>
      </w:r>
      <w:r w:rsidR="00340367" w:rsidRPr="0053713C">
        <w:rPr>
          <w:rFonts w:ascii="Times New Roman" w:hAnsi="Times New Roman" w:cs="Times New Roman"/>
          <w:sz w:val="24"/>
          <w:szCs w:val="24"/>
        </w:rPr>
        <w:t>d Cur</w:t>
      </w:r>
      <w:r w:rsidR="006F1A8C">
        <w:rPr>
          <w:rFonts w:ascii="Times New Roman" w:hAnsi="Times New Roman" w:cs="Times New Roman"/>
          <w:sz w:val="24"/>
          <w:szCs w:val="24"/>
        </w:rPr>
        <w:t>riculum Framework</w:t>
      </w:r>
      <w:r w:rsidR="00D42F54">
        <w:rPr>
          <w:rFonts w:ascii="Times New Roman" w:hAnsi="Times New Roman" w:cs="Times New Roman"/>
          <w:sz w:val="24"/>
          <w:szCs w:val="24"/>
        </w:rPr>
        <w:t xml:space="preserve"> Grade One</w:t>
      </w:r>
      <w:r w:rsidR="00724890">
        <w:rPr>
          <w:rFonts w:ascii="Times New Roman" w:hAnsi="Times New Roman" w:cs="Times New Roman"/>
          <w:sz w:val="24"/>
          <w:szCs w:val="24"/>
        </w:rPr>
        <w:t>: Wonders</w:t>
      </w:r>
    </w:p>
    <w:p w:rsidR="006F1A8C" w:rsidRPr="006F1A8C" w:rsidRDefault="006F1A8C" w:rsidP="006F1A8C">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9F58C7" w:rsidRPr="00FD73E4" w:rsidRDefault="009F58C7" w:rsidP="009F58C7">
      <w:pPr>
        <w:pStyle w:val="Header"/>
        <w:jc w:val="center"/>
        <w:rPr>
          <w:rFonts w:ascii="Times New Roman" w:hAnsi="Times New Roman" w:cs="Times New Roman"/>
          <w:b/>
        </w:rPr>
      </w:pPr>
    </w:p>
    <w:p w:rsidR="009F58C7" w:rsidRPr="006F1A8C" w:rsidRDefault="00995CE2" w:rsidP="0043663D">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sidR="006F1A8C">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sidR="006F1A8C">
        <w:rPr>
          <w:rFonts w:ascii="Times New Roman" w:hAnsi="Times New Roman" w:cs="Times New Roman"/>
          <w:b/>
          <w:sz w:val="24"/>
          <w:szCs w:val="24"/>
        </w:rPr>
        <w:t>_</w:t>
      </w:r>
      <w:proofErr w:type="gramEnd"/>
      <w:r w:rsidR="006F1A8C">
        <w:rPr>
          <w:rFonts w:ascii="Times New Roman" w:hAnsi="Times New Roman" w:cs="Times New Roman"/>
          <w:b/>
          <w:sz w:val="24"/>
          <w:szCs w:val="24"/>
        </w:rPr>
        <w:t>_______</w:t>
      </w:r>
      <w:r w:rsidR="00A25C6F">
        <w:rPr>
          <w:rFonts w:ascii="Times New Roman" w:hAnsi="Times New Roman" w:cs="Times New Roman"/>
          <w:b/>
          <w:sz w:val="24"/>
          <w:szCs w:val="24"/>
        </w:rPr>
        <w:t>Wonders</w:t>
      </w:r>
      <w:proofErr w:type="spellEnd"/>
      <w:r w:rsidR="006F1A8C">
        <w:rPr>
          <w:rFonts w:ascii="Times New Roman" w:hAnsi="Times New Roman" w:cs="Times New Roman"/>
          <w:b/>
          <w:sz w:val="24"/>
          <w:szCs w:val="24"/>
        </w:rPr>
        <w:t>__________________________</w:t>
      </w:r>
    </w:p>
    <w:p w:rsidR="009F58C7" w:rsidRPr="0053713C" w:rsidRDefault="009F58C7" w:rsidP="0043663D">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sidR="006F1A8C">
        <w:rPr>
          <w:rFonts w:ascii="Times New Roman" w:hAnsi="Times New Roman" w:cs="Times New Roman"/>
          <w:b/>
          <w:sz w:val="24"/>
          <w:szCs w:val="24"/>
        </w:rPr>
        <w:t>__________</w:t>
      </w:r>
      <w:r w:rsidR="00A25C6F">
        <w:rPr>
          <w:rFonts w:ascii="Times New Roman" w:hAnsi="Times New Roman" w:cs="Times New Roman"/>
          <w:b/>
          <w:sz w:val="24"/>
          <w:szCs w:val="24"/>
        </w:rPr>
        <w:t>McGraw Hill</w:t>
      </w:r>
      <w:r w:rsidR="006F1A8C">
        <w:rPr>
          <w:rFonts w:ascii="Times New Roman" w:hAnsi="Times New Roman" w:cs="Times New Roman"/>
          <w:b/>
          <w:sz w:val="24"/>
          <w:szCs w:val="24"/>
        </w:rPr>
        <w:t>____________________________________________</w:t>
      </w:r>
    </w:p>
    <w:p w:rsidR="009F58C7" w:rsidRPr="0053713C" w:rsidRDefault="006F1A8C" w:rsidP="0043663D">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_________</w:t>
      </w:r>
      <w:r w:rsidR="00A25C6F">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w:t>
      </w:r>
    </w:p>
    <w:p w:rsidR="000E7FAA" w:rsidRPr="0053713C" w:rsidRDefault="009F58C7" w:rsidP="0043663D">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sidR="006F1A8C">
        <w:rPr>
          <w:rFonts w:ascii="Times New Roman" w:hAnsi="Times New Roman" w:cs="Times New Roman"/>
          <w:b/>
          <w:sz w:val="24"/>
          <w:szCs w:val="24"/>
          <w:lang w:val="fr-FR"/>
        </w:rPr>
        <w:t>_______</w:t>
      </w:r>
      <w:r w:rsidR="00A25C6F">
        <w:rPr>
          <w:rFonts w:ascii="Times New Roman" w:hAnsi="Times New Roman" w:cs="Times New Roman"/>
          <w:b/>
          <w:sz w:val="24"/>
          <w:szCs w:val="24"/>
          <w:lang w:val="fr-FR"/>
        </w:rPr>
        <w:t>August 22, 2018</w:t>
      </w:r>
      <w:r w:rsidR="006F1A8C">
        <w:rPr>
          <w:rFonts w:ascii="Times New Roman" w:hAnsi="Times New Roman" w:cs="Times New Roman"/>
          <w:b/>
          <w:sz w:val="24"/>
          <w:szCs w:val="24"/>
          <w:lang w:val="fr-FR"/>
        </w:rPr>
        <w:t>___________________________________________________</w:t>
      </w:r>
    </w:p>
    <w:p w:rsidR="00A62F3E" w:rsidRPr="00FD73E4" w:rsidRDefault="00A62F3E" w:rsidP="009F58C7">
      <w:pPr>
        <w:pStyle w:val="Header"/>
        <w:rPr>
          <w:rFonts w:ascii="Times New Roman" w:hAnsi="Times New Roman" w:cs="Times New Roman"/>
          <w:b/>
          <w:lang w:val="fr-FR"/>
        </w:rPr>
      </w:pPr>
    </w:p>
    <w:p w:rsidR="00A62F3E" w:rsidRPr="00A55789" w:rsidRDefault="00752615" w:rsidP="007C3880">
      <w:pPr>
        <w:pStyle w:val="Heading2"/>
        <w:rPr>
          <w:sz w:val="28"/>
          <w:szCs w:val="28"/>
          <w:lang w:val="fr-FR"/>
        </w:rPr>
      </w:pPr>
      <w:r w:rsidRPr="00A55789">
        <w:rPr>
          <w:sz w:val="28"/>
          <w:szCs w:val="28"/>
          <w:lang w:val="fr-FR"/>
        </w:rPr>
        <w:t>Section I </w:t>
      </w:r>
      <w:r w:rsidR="006F1A8C" w:rsidRPr="00A55789">
        <w:rPr>
          <w:sz w:val="28"/>
          <w:szCs w:val="28"/>
          <w:lang w:val="fr-FR"/>
        </w:rPr>
        <w:t>–</w:t>
      </w:r>
      <w:r w:rsidRPr="00A55789">
        <w:rPr>
          <w:sz w:val="28"/>
          <w:szCs w:val="28"/>
          <w:lang w:val="fr-FR"/>
        </w:rPr>
        <w:t xml:space="preserve"> </w:t>
      </w:r>
      <w:r w:rsidR="006F1A8C" w:rsidRPr="00A55789">
        <w:rPr>
          <w:sz w:val="28"/>
          <w:szCs w:val="28"/>
          <w:lang w:val="fr-FR"/>
        </w:rPr>
        <w:t xml:space="preserve">English </w:t>
      </w:r>
      <w:proofErr w:type="spellStart"/>
      <w:r w:rsidR="006F1A8C" w:rsidRPr="00A55789">
        <w:rPr>
          <w:sz w:val="28"/>
          <w:szCs w:val="28"/>
          <w:lang w:val="fr-FR"/>
        </w:rPr>
        <w:t>Language</w:t>
      </w:r>
      <w:proofErr w:type="spellEnd"/>
      <w:r w:rsidR="006F1A8C" w:rsidRPr="00A55789">
        <w:rPr>
          <w:sz w:val="28"/>
          <w:szCs w:val="28"/>
          <w:lang w:val="fr-FR"/>
        </w:rPr>
        <w:t xml:space="preserve"> Arts Standard and Rating Chart</w:t>
      </w:r>
    </w:p>
    <w:p w:rsidR="009A7F14" w:rsidRDefault="008F5E27" w:rsidP="00394925">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sidR="006F1A8C">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Description w:val="Overall Rating for Kindergarten Standards of Learning"/>
      </w:tblPr>
      <w:tblGrid>
        <w:gridCol w:w="8508"/>
        <w:gridCol w:w="1560"/>
      </w:tblGrid>
      <w:tr w:rsidR="006F1A8C" w:rsidTr="001447AF">
        <w:trPr>
          <w:trHeight w:val="194"/>
          <w:tblHeader/>
        </w:trPr>
        <w:tc>
          <w:tcPr>
            <w:tcW w:w="8508" w:type="dxa"/>
          </w:tcPr>
          <w:p w:rsidR="006F1A8C" w:rsidRPr="00525394" w:rsidRDefault="006F1A8C" w:rsidP="00AC4AF3">
            <w:pPr>
              <w:rPr>
                <w:rFonts w:ascii="Times New Roman" w:hAnsi="Times New Roman" w:cs="Times New Roman"/>
                <w:sz w:val="24"/>
                <w:szCs w:val="24"/>
              </w:rPr>
            </w:pPr>
            <w:r w:rsidRPr="00525394">
              <w:rPr>
                <w:rFonts w:ascii="Times New Roman" w:hAnsi="Times New Roman" w:cs="Times New Roman"/>
                <w:sz w:val="24"/>
                <w:szCs w:val="24"/>
              </w:rPr>
              <w:lastRenderedPageBreak/>
              <w:t xml:space="preserve">Section I. </w:t>
            </w:r>
            <w:r w:rsidR="00AC4AF3" w:rsidRPr="00525394">
              <w:rPr>
                <w:rFonts w:ascii="Times New Roman" w:hAnsi="Times New Roman" w:cs="Times New Roman"/>
                <w:sz w:val="24"/>
                <w:szCs w:val="24"/>
              </w:rPr>
              <w:t>English Language Arts Standard</w:t>
            </w:r>
          </w:p>
        </w:tc>
        <w:tc>
          <w:tcPr>
            <w:tcW w:w="1560" w:type="dxa"/>
          </w:tcPr>
          <w:p w:rsidR="006F1A8C" w:rsidRPr="00525394" w:rsidRDefault="006F1A8C" w:rsidP="001447AF">
            <w:pPr>
              <w:jc w:val="center"/>
              <w:rPr>
                <w:rFonts w:ascii="Times New Roman" w:hAnsi="Times New Roman" w:cs="Times New Roman"/>
                <w:sz w:val="24"/>
                <w:szCs w:val="24"/>
              </w:rPr>
            </w:pPr>
            <w:r w:rsidRPr="00525394">
              <w:rPr>
                <w:rFonts w:ascii="Times New Roman" w:hAnsi="Times New Roman" w:cs="Times New Roman"/>
                <w:sz w:val="24"/>
                <w:szCs w:val="24"/>
              </w:rPr>
              <w:t>Rating</w:t>
            </w:r>
          </w:p>
        </w:tc>
      </w:tr>
      <w:tr w:rsidR="006F1A8C" w:rsidTr="001447AF">
        <w:trPr>
          <w:trHeight w:val="323"/>
          <w:tblHeader/>
        </w:trPr>
        <w:tc>
          <w:tcPr>
            <w:tcW w:w="8508" w:type="dxa"/>
          </w:tcPr>
          <w:p w:rsidR="006F1A8C" w:rsidRPr="00525394" w:rsidRDefault="00AC4AF3" w:rsidP="001447AF">
            <w:pPr>
              <w:rPr>
                <w:rFonts w:ascii="Times New Roman" w:hAnsi="Times New Roman" w:cs="Times New Roman"/>
                <w:sz w:val="24"/>
                <w:szCs w:val="24"/>
              </w:rPr>
            </w:pPr>
            <w:r w:rsidRPr="00525394">
              <w:rPr>
                <w:rFonts w:ascii="Times New Roman" w:hAnsi="Times New Roman" w:cs="Times New Roman"/>
                <w:sz w:val="24"/>
                <w:szCs w:val="24"/>
              </w:rPr>
              <w:t>1.3</w:t>
            </w:r>
          </w:p>
        </w:tc>
        <w:tc>
          <w:tcPr>
            <w:tcW w:w="1560" w:type="dxa"/>
          </w:tcPr>
          <w:p w:rsidR="006F1A8C" w:rsidRPr="00525394" w:rsidRDefault="006F1A8C" w:rsidP="001447AF">
            <w:pPr>
              <w:jc w:val="center"/>
              <w:rPr>
                <w:rFonts w:ascii="Times New Roman" w:hAnsi="Times New Roman" w:cs="Times New Roman"/>
                <w:sz w:val="24"/>
                <w:szCs w:val="24"/>
              </w:rPr>
            </w:pPr>
          </w:p>
        </w:tc>
      </w:tr>
      <w:tr w:rsidR="00A25C6F" w:rsidTr="001447AF">
        <w:trPr>
          <w:trHeight w:val="295"/>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1.3a</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1.3b</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295"/>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1.3c</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1.3d</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295"/>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1.3e</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1.3f</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295"/>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1.4</w:t>
            </w:r>
          </w:p>
        </w:tc>
        <w:tc>
          <w:tcPr>
            <w:tcW w:w="1560" w:type="dxa"/>
          </w:tcPr>
          <w:p w:rsidR="00A25C6F" w:rsidRDefault="00A25C6F" w:rsidP="00A25C6F">
            <w:pPr>
              <w:jc w:val="center"/>
            </w:pP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1.4a</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1.4b</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1.4c</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1.5</w:t>
            </w:r>
          </w:p>
        </w:tc>
        <w:tc>
          <w:tcPr>
            <w:tcW w:w="1560" w:type="dxa"/>
          </w:tcPr>
          <w:p w:rsidR="00A25C6F" w:rsidRDefault="00A25C6F" w:rsidP="00A25C6F">
            <w:pPr>
              <w:jc w:val="center"/>
            </w:pP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1.5a</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1.5b</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1.5c</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1.5d</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1.5e</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1.5f</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1.5g</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1.5h</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1.6</w:t>
            </w:r>
          </w:p>
        </w:tc>
        <w:tc>
          <w:tcPr>
            <w:tcW w:w="1560" w:type="dxa"/>
          </w:tcPr>
          <w:p w:rsidR="00A25C6F" w:rsidRDefault="00A25C6F" w:rsidP="00A25C6F">
            <w:pPr>
              <w:jc w:val="center"/>
            </w:pP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1.6a</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1.6b</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1.6c</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1.6d</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lastRenderedPageBreak/>
              <w:t>1.6e</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1.7</w:t>
            </w:r>
          </w:p>
        </w:tc>
        <w:tc>
          <w:tcPr>
            <w:tcW w:w="1560" w:type="dxa"/>
          </w:tcPr>
          <w:p w:rsidR="00A25C6F" w:rsidRDefault="00A25C6F" w:rsidP="00A25C6F">
            <w:pPr>
              <w:jc w:val="center"/>
            </w:pP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1.7a</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1.7b</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1.7c</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1.7d</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1.7e</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1.7f</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1.7g</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1.7h</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1.8</w:t>
            </w:r>
          </w:p>
        </w:tc>
        <w:tc>
          <w:tcPr>
            <w:tcW w:w="1560" w:type="dxa"/>
          </w:tcPr>
          <w:p w:rsidR="00A25C6F" w:rsidRDefault="00A25C6F" w:rsidP="00A25C6F">
            <w:pPr>
              <w:jc w:val="center"/>
            </w:pP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1.8a</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1.8b</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w:t>
            </w:r>
          </w:p>
        </w:tc>
        <w:tc>
          <w:tcPr>
            <w:tcW w:w="1560" w:type="dxa"/>
          </w:tcPr>
          <w:p w:rsidR="00A25C6F" w:rsidRDefault="00A25C6F" w:rsidP="00A25C6F">
            <w:pPr>
              <w:jc w:val="center"/>
            </w:pP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1.9a</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1.9b</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1.9c</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1.9d</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1.9e</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1.9f</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1.9g</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1.9h</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1.9i</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1.10</w:t>
            </w:r>
          </w:p>
        </w:tc>
        <w:tc>
          <w:tcPr>
            <w:tcW w:w="1560" w:type="dxa"/>
          </w:tcPr>
          <w:p w:rsidR="00A25C6F" w:rsidRDefault="00A25C6F" w:rsidP="00A25C6F">
            <w:pPr>
              <w:jc w:val="center"/>
            </w:pPr>
            <w:bookmarkStart w:id="0" w:name="_GoBack"/>
            <w:bookmarkEnd w:id="0"/>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1.10a</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lastRenderedPageBreak/>
              <w:t>1.10b</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1.10c</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1.10d</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1.10e</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1.10f</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1.10g</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r w:rsidR="00A25C6F" w:rsidTr="001447AF">
        <w:trPr>
          <w:trHeight w:val="323"/>
          <w:tblHeader/>
        </w:trPr>
        <w:tc>
          <w:tcPr>
            <w:tcW w:w="8508" w:type="dxa"/>
          </w:tcPr>
          <w:p w:rsidR="00A25C6F" w:rsidRPr="00525394" w:rsidRDefault="00A25C6F" w:rsidP="00A25C6F">
            <w:pPr>
              <w:rPr>
                <w:rFonts w:ascii="Times New Roman" w:hAnsi="Times New Roman" w:cs="Times New Roman"/>
                <w:sz w:val="24"/>
                <w:szCs w:val="24"/>
              </w:rPr>
            </w:pPr>
            <w:r w:rsidRPr="00525394">
              <w:rPr>
                <w:rFonts w:ascii="Times New Roman" w:hAnsi="Times New Roman" w:cs="Times New Roman"/>
                <w:sz w:val="24"/>
                <w:szCs w:val="24"/>
              </w:rPr>
              <w:t>1.10h</w:t>
            </w:r>
          </w:p>
        </w:tc>
        <w:tc>
          <w:tcPr>
            <w:tcW w:w="1560" w:type="dxa"/>
          </w:tcPr>
          <w:p w:rsidR="00A25C6F" w:rsidRDefault="00A25C6F" w:rsidP="00A25C6F">
            <w:pPr>
              <w:jc w:val="center"/>
            </w:pPr>
            <w:r w:rsidRPr="00D34D66">
              <w:rPr>
                <w:rFonts w:ascii="Times New Roman" w:hAnsi="Times New Roman" w:cs="Times New Roman"/>
                <w:sz w:val="24"/>
                <w:szCs w:val="24"/>
              </w:rPr>
              <w:t>Adequate</w:t>
            </w:r>
          </w:p>
        </w:tc>
      </w:tr>
    </w:tbl>
    <w:p w:rsidR="00AD7CF0" w:rsidRDefault="00AD7CF0" w:rsidP="00622ADA">
      <w:pPr>
        <w:pStyle w:val="Heading2"/>
      </w:pPr>
    </w:p>
    <w:p w:rsidR="00622ADA" w:rsidRDefault="00622ADA" w:rsidP="00622ADA">
      <w:pPr>
        <w:pStyle w:val="Heading2"/>
      </w:pPr>
      <w:r w:rsidRPr="001969DF">
        <w:t xml:space="preserve">Section II.  Additional Criteria: Instructional Planning and Support.  </w:t>
      </w:r>
    </w:p>
    <w:p w:rsidR="00622ADA" w:rsidRPr="00525394" w:rsidRDefault="00622ADA" w:rsidP="00622ADA">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622ADA" w:rsidRDefault="00622ADA" w:rsidP="00622ADA">
      <w:pPr>
        <w:pStyle w:val="Header"/>
        <w:spacing w:before="120"/>
        <w:rPr>
          <w:b/>
        </w:rPr>
      </w:pPr>
    </w:p>
    <w:p w:rsidR="00525394" w:rsidRDefault="00525394" w:rsidP="00622ADA">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622ADA" w:rsidTr="001447AF">
        <w:trPr>
          <w:tblHeader/>
        </w:trPr>
        <w:tc>
          <w:tcPr>
            <w:tcW w:w="8478" w:type="dxa"/>
          </w:tcPr>
          <w:p w:rsidR="00622ADA" w:rsidRPr="00525394" w:rsidRDefault="00622ADA" w:rsidP="001447AF">
            <w:pPr>
              <w:pStyle w:val="BodyText"/>
              <w:rPr>
                <w:b/>
                <w:bCs/>
                <w:sz w:val="24"/>
                <w:szCs w:val="24"/>
              </w:rPr>
            </w:pPr>
            <w:r w:rsidRPr="00525394">
              <w:rPr>
                <w:b/>
                <w:sz w:val="24"/>
                <w:szCs w:val="24"/>
              </w:rPr>
              <w:t>Section II. Additional Criteria: Instructional Planning and Support</w:t>
            </w:r>
          </w:p>
        </w:tc>
        <w:tc>
          <w:tcPr>
            <w:tcW w:w="1620" w:type="dxa"/>
          </w:tcPr>
          <w:p w:rsidR="00622ADA" w:rsidRPr="00525394" w:rsidRDefault="00622ADA" w:rsidP="001447AF">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A25C6F" w:rsidTr="001447AF">
        <w:tc>
          <w:tcPr>
            <w:tcW w:w="8478" w:type="dxa"/>
          </w:tcPr>
          <w:p w:rsidR="00A25C6F" w:rsidRPr="00525394" w:rsidRDefault="00A25C6F" w:rsidP="00A25C6F">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A25C6F" w:rsidRDefault="00A25C6F" w:rsidP="00A25C6F">
            <w:pPr>
              <w:jc w:val="center"/>
            </w:pPr>
            <w:r w:rsidRPr="003D2FB6">
              <w:rPr>
                <w:rFonts w:ascii="Times New Roman" w:hAnsi="Times New Roman" w:cs="Times New Roman"/>
                <w:sz w:val="24"/>
                <w:szCs w:val="24"/>
              </w:rPr>
              <w:t>Adequate</w:t>
            </w:r>
          </w:p>
        </w:tc>
      </w:tr>
      <w:tr w:rsidR="00A25C6F" w:rsidTr="001447AF">
        <w:tc>
          <w:tcPr>
            <w:tcW w:w="8478" w:type="dxa"/>
          </w:tcPr>
          <w:p w:rsidR="00A25C6F" w:rsidRPr="00525394" w:rsidRDefault="00A25C6F" w:rsidP="00A25C6F">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A25C6F" w:rsidRDefault="00A25C6F" w:rsidP="00A25C6F">
            <w:pPr>
              <w:jc w:val="center"/>
            </w:pPr>
            <w:r w:rsidRPr="003D2FB6">
              <w:rPr>
                <w:rFonts w:ascii="Times New Roman" w:hAnsi="Times New Roman" w:cs="Times New Roman"/>
                <w:sz w:val="24"/>
                <w:szCs w:val="24"/>
              </w:rPr>
              <w:t>Adequate</w:t>
            </w:r>
          </w:p>
        </w:tc>
      </w:tr>
      <w:tr w:rsidR="00A25C6F" w:rsidTr="001447AF">
        <w:tc>
          <w:tcPr>
            <w:tcW w:w="8478" w:type="dxa"/>
          </w:tcPr>
          <w:p w:rsidR="00A25C6F" w:rsidRPr="00525394" w:rsidRDefault="00A25C6F" w:rsidP="00A25C6F">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A25C6F" w:rsidRDefault="00A25C6F" w:rsidP="00A25C6F">
            <w:pPr>
              <w:jc w:val="center"/>
            </w:pPr>
            <w:r w:rsidRPr="003D2FB6">
              <w:rPr>
                <w:rFonts w:ascii="Times New Roman" w:hAnsi="Times New Roman" w:cs="Times New Roman"/>
                <w:sz w:val="24"/>
                <w:szCs w:val="24"/>
              </w:rPr>
              <w:t>Adequate</w:t>
            </w:r>
          </w:p>
        </w:tc>
      </w:tr>
      <w:tr w:rsidR="00A25C6F" w:rsidTr="001447AF">
        <w:tc>
          <w:tcPr>
            <w:tcW w:w="8478" w:type="dxa"/>
          </w:tcPr>
          <w:p w:rsidR="00A25C6F" w:rsidRPr="00525394" w:rsidRDefault="00A25C6F" w:rsidP="00A25C6F">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A25C6F" w:rsidRDefault="00A25C6F" w:rsidP="00A25C6F">
            <w:pPr>
              <w:jc w:val="center"/>
            </w:pPr>
            <w:r w:rsidRPr="003D2FB6">
              <w:rPr>
                <w:rFonts w:ascii="Times New Roman" w:hAnsi="Times New Roman" w:cs="Times New Roman"/>
                <w:sz w:val="24"/>
                <w:szCs w:val="24"/>
              </w:rPr>
              <w:t>Adequate</w:t>
            </w:r>
          </w:p>
        </w:tc>
      </w:tr>
      <w:tr w:rsidR="00A25C6F" w:rsidTr="001447AF">
        <w:tc>
          <w:tcPr>
            <w:tcW w:w="8478" w:type="dxa"/>
          </w:tcPr>
          <w:p w:rsidR="00A25C6F" w:rsidRPr="00525394" w:rsidRDefault="00A25C6F" w:rsidP="00A25C6F">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A25C6F" w:rsidRDefault="00A25C6F" w:rsidP="00A25C6F">
            <w:pPr>
              <w:jc w:val="center"/>
            </w:pPr>
            <w:r w:rsidRPr="003D2FB6">
              <w:rPr>
                <w:rFonts w:ascii="Times New Roman" w:hAnsi="Times New Roman" w:cs="Times New Roman"/>
                <w:sz w:val="24"/>
                <w:szCs w:val="24"/>
              </w:rPr>
              <w:t>Adequate</w:t>
            </w:r>
          </w:p>
        </w:tc>
      </w:tr>
    </w:tbl>
    <w:p w:rsidR="00622ADA" w:rsidRPr="0053713C" w:rsidRDefault="00622ADA" w:rsidP="00394925">
      <w:pPr>
        <w:rPr>
          <w:rFonts w:ascii="Times New Roman" w:hAnsi="Times New Roman" w:cs="Times New Roman"/>
          <w:sz w:val="24"/>
          <w:szCs w:val="24"/>
        </w:rPr>
      </w:pPr>
    </w:p>
    <w:p w:rsidR="0043663D" w:rsidRPr="00525394" w:rsidRDefault="00622ADA" w:rsidP="0043663D">
      <w:pPr>
        <w:pStyle w:val="Heading3"/>
        <w:rPr>
          <w:i w:val="0"/>
        </w:rPr>
      </w:pPr>
      <w:r w:rsidRPr="00525394">
        <w:rPr>
          <w:i w:val="0"/>
        </w:rPr>
        <w:t>English Standard 1.3</w:t>
      </w:r>
    </w:p>
    <w:p w:rsidR="00622ADA" w:rsidRPr="00525394" w:rsidRDefault="00622ADA" w:rsidP="00622ADA">
      <w:pPr>
        <w:rPr>
          <w:rFonts w:ascii="Times New Roman" w:hAnsi="Times New Roman" w:cs="Times New Roman"/>
          <w:sz w:val="24"/>
          <w:szCs w:val="24"/>
        </w:rPr>
      </w:pPr>
      <w:r w:rsidRPr="00525394">
        <w:rPr>
          <w:rFonts w:ascii="Times New Roman" w:hAnsi="Times New Roman" w:cs="Times New Roman"/>
          <w:sz w:val="24"/>
          <w:szCs w:val="24"/>
        </w:rPr>
        <w:t xml:space="preserve">Please indicate the rating for each standard by selecting Adequate, Limited, or No Evidence. </w:t>
      </w:r>
    </w:p>
    <w:tbl>
      <w:tblPr>
        <w:tblStyle w:val="TableGrid"/>
        <w:tblW w:w="0" w:type="auto"/>
        <w:tblLook w:val="0020" w:firstRow="1" w:lastRow="0" w:firstColumn="0" w:lastColumn="0" w:noHBand="0" w:noVBand="0"/>
        <w:tblDescription w:val="SOL 1.3 This table charts the corelation between the English Standards of Learning and the page numbers of the textbook that address those standards.  Publishers will fill this out to guide readers to where the standards are addressed in their texts.  This is table one of eight."/>
      </w:tblPr>
      <w:tblGrid>
        <w:gridCol w:w="10624"/>
        <w:gridCol w:w="2326"/>
      </w:tblGrid>
      <w:tr w:rsidR="0043663D" w:rsidRPr="00FD73E4" w:rsidTr="00A25C6F">
        <w:trPr>
          <w:trHeight w:val="530"/>
          <w:tblHeader/>
        </w:trPr>
        <w:tc>
          <w:tcPr>
            <w:tcW w:w="10624" w:type="dxa"/>
          </w:tcPr>
          <w:p w:rsidR="0043663D" w:rsidRPr="00622ADA" w:rsidRDefault="00622ADA" w:rsidP="00622ADA">
            <w:pPr>
              <w:rPr>
                <w:rFonts w:ascii="Times New Roman" w:hAnsi="Times New Roman" w:cs="Times New Roman"/>
                <w:sz w:val="24"/>
                <w:szCs w:val="24"/>
              </w:rPr>
            </w:pPr>
            <w:r w:rsidRPr="00622ADA">
              <w:rPr>
                <w:rFonts w:ascii="Times New Roman" w:hAnsi="Times New Roman" w:cs="Times New Roman"/>
                <w:b/>
                <w:sz w:val="24"/>
                <w:szCs w:val="24"/>
              </w:rPr>
              <w:lastRenderedPageBreak/>
              <w:t>1.3</w:t>
            </w:r>
            <w:r w:rsidRPr="0053713C">
              <w:rPr>
                <w:rFonts w:ascii="Times New Roman" w:hAnsi="Times New Roman" w:cs="Times New Roman"/>
                <w:sz w:val="24"/>
                <w:szCs w:val="24"/>
              </w:rPr>
              <w:t xml:space="preserve"> The student will orally identify, produce, and manipulate various phonemes within words to develop phonological and phonemic awareness.</w:t>
            </w:r>
          </w:p>
        </w:tc>
        <w:tc>
          <w:tcPr>
            <w:tcW w:w="2326" w:type="dxa"/>
          </w:tcPr>
          <w:p w:rsidR="0043663D" w:rsidRPr="0053713C" w:rsidRDefault="00622ADA" w:rsidP="00622ADA">
            <w:pPr>
              <w:pStyle w:val="Subtitle"/>
              <w:rPr>
                <w:u w:val="none"/>
              </w:rPr>
            </w:pPr>
            <w:r>
              <w:rPr>
                <w:u w:val="none"/>
              </w:rPr>
              <w:t>Rating</w:t>
            </w:r>
          </w:p>
        </w:tc>
      </w:tr>
      <w:tr w:rsidR="00A25C6F" w:rsidRPr="00FD73E4" w:rsidTr="00A25C6F">
        <w:trPr>
          <w:trHeight w:val="422"/>
        </w:trPr>
        <w:tc>
          <w:tcPr>
            <w:tcW w:w="10624" w:type="dxa"/>
          </w:tcPr>
          <w:p w:rsidR="00A25C6F" w:rsidRPr="00622ADA"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a)</w:t>
            </w:r>
            <w:r w:rsidRPr="0053713C">
              <w:rPr>
                <w:rFonts w:ascii="Times New Roman" w:hAnsi="Times New Roman" w:cs="Times New Roman"/>
                <w:sz w:val="24"/>
                <w:szCs w:val="24"/>
              </w:rPr>
              <w:tab/>
              <w:t>Create rhyming words.</w:t>
            </w:r>
          </w:p>
        </w:tc>
        <w:tc>
          <w:tcPr>
            <w:tcW w:w="2326" w:type="dxa"/>
          </w:tcPr>
          <w:p w:rsidR="00A25C6F" w:rsidRDefault="00A25C6F" w:rsidP="00A25C6F">
            <w:pPr>
              <w:jc w:val="center"/>
            </w:pPr>
            <w:r w:rsidRPr="007D509B">
              <w:rPr>
                <w:rFonts w:ascii="Times New Roman" w:hAnsi="Times New Roman" w:cs="Times New Roman"/>
                <w:sz w:val="24"/>
                <w:szCs w:val="24"/>
              </w:rPr>
              <w:t>Adequate</w:t>
            </w:r>
          </w:p>
        </w:tc>
      </w:tr>
      <w:tr w:rsidR="00A25C6F" w:rsidRPr="00FD73E4" w:rsidTr="00A25C6F">
        <w:trPr>
          <w:trHeight w:val="350"/>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b)</w:t>
            </w:r>
            <w:r w:rsidRPr="0053713C">
              <w:rPr>
                <w:rFonts w:ascii="Times New Roman" w:hAnsi="Times New Roman" w:cs="Times New Roman"/>
                <w:sz w:val="24"/>
                <w:szCs w:val="24"/>
              </w:rPr>
              <w:tab/>
              <w:t>Count phonemes in one-syllable words.</w:t>
            </w:r>
          </w:p>
          <w:p w:rsidR="00A25C6F" w:rsidRPr="0053713C" w:rsidRDefault="00A25C6F" w:rsidP="00A25C6F">
            <w:pPr>
              <w:rPr>
                <w:rFonts w:ascii="Times New Roman" w:hAnsi="Times New Roman" w:cs="Times New Roman"/>
                <w:sz w:val="24"/>
                <w:szCs w:val="24"/>
              </w:rPr>
            </w:pPr>
          </w:p>
        </w:tc>
        <w:tc>
          <w:tcPr>
            <w:tcW w:w="2326" w:type="dxa"/>
          </w:tcPr>
          <w:p w:rsidR="00A25C6F" w:rsidRDefault="00A25C6F" w:rsidP="00A25C6F">
            <w:pPr>
              <w:jc w:val="center"/>
            </w:pPr>
            <w:r w:rsidRPr="007D509B">
              <w:rPr>
                <w:rFonts w:ascii="Times New Roman" w:hAnsi="Times New Roman" w:cs="Times New Roman"/>
                <w:sz w:val="24"/>
                <w:szCs w:val="24"/>
              </w:rPr>
              <w:t>Adequate</w:t>
            </w:r>
          </w:p>
        </w:tc>
      </w:tr>
      <w:tr w:rsidR="00A25C6F" w:rsidRPr="00FD73E4" w:rsidTr="00A25C6F">
        <w:trPr>
          <w:trHeight w:val="422"/>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c)</w:t>
            </w:r>
            <w:r w:rsidRPr="0053713C">
              <w:rPr>
                <w:rFonts w:ascii="Times New Roman" w:hAnsi="Times New Roman" w:cs="Times New Roman"/>
                <w:sz w:val="24"/>
                <w:szCs w:val="24"/>
              </w:rPr>
              <w:tab/>
              <w:t>Blend sounds to make one-syllable words.</w:t>
            </w:r>
          </w:p>
          <w:p w:rsidR="00A25C6F" w:rsidRPr="0053713C" w:rsidRDefault="00A25C6F" w:rsidP="00A25C6F">
            <w:pPr>
              <w:ind w:left="720" w:hanging="360"/>
              <w:rPr>
                <w:rFonts w:ascii="Times New Roman" w:hAnsi="Times New Roman" w:cs="Times New Roman"/>
                <w:sz w:val="24"/>
                <w:szCs w:val="24"/>
              </w:rPr>
            </w:pPr>
          </w:p>
        </w:tc>
        <w:tc>
          <w:tcPr>
            <w:tcW w:w="2326" w:type="dxa"/>
          </w:tcPr>
          <w:p w:rsidR="00A25C6F" w:rsidRDefault="00A25C6F" w:rsidP="00A25C6F">
            <w:pPr>
              <w:jc w:val="center"/>
            </w:pPr>
            <w:r w:rsidRPr="007D509B">
              <w:rPr>
                <w:rFonts w:ascii="Times New Roman" w:hAnsi="Times New Roman" w:cs="Times New Roman"/>
                <w:sz w:val="24"/>
                <w:szCs w:val="24"/>
              </w:rPr>
              <w:t>Adequate</w:t>
            </w:r>
          </w:p>
        </w:tc>
      </w:tr>
      <w:tr w:rsidR="00A25C6F" w:rsidRPr="00FD73E4" w:rsidTr="00A25C6F">
        <w:trPr>
          <w:trHeight w:val="395"/>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d)</w:t>
            </w:r>
            <w:r w:rsidRPr="0053713C">
              <w:rPr>
                <w:rFonts w:ascii="Times New Roman" w:hAnsi="Times New Roman" w:cs="Times New Roman"/>
                <w:sz w:val="24"/>
                <w:szCs w:val="24"/>
              </w:rPr>
              <w:tab/>
              <w:t>Segment one-syllable words into individual phonemes.</w:t>
            </w:r>
          </w:p>
        </w:tc>
        <w:tc>
          <w:tcPr>
            <w:tcW w:w="2326" w:type="dxa"/>
          </w:tcPr>
          <w:p w:rsidR="00A25C6F" w:rsidRDefault="00A25C6F" w:rsidP="00A25C6F">
            <w:pPr>
              <w:jc w:val="center"/>
            </w:pPr>
            <w:r w:rsidRPr="007D509B">
              <w:rPr>
                <w:rFonts w:ascii="Times New Roman" w:hAnsi="Times New Roman" w:cs="Times New Roman"/>
                <w:sz w:val="24"/>
                <w:szCs w:val="24"/>
              </w:rPr>
              <w:t>Adequate</w:t>
            </w:r>
          </w:p>
        </w:tc>
      </w:tr>
      <w:tr w:rsidR="00A25C6F" w:rsidRPr="00FD73E4" w:rsidTr="00A25C6F">
        <w:trPr>
          <w:trHeight w:val="467"/>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e)</w:t>
            </w:r>
            <w:r w:rsidRPr="0053713C">
              <w:rPr>
                <w:rFonts w:ascii="Times New Roman" w:hAnsi="Times New Roman" w:cs="Times New Roman"/>
                <w:sz w:val="24"/>
                <w:szCs w:val="24"/>
              </w:rPr>
              <w:tab/>
              <w:t>Add or del</w:t>
            </w:r>
            <w:r>
              <w:rPr>
                <w:rFonts w:ascii="Times New Roman" w:hAnsi="Times New Roman" w:cs="Times New Roman"/>
                <w:sz w:val="24"/>
                <w:szCs w:val="24"/>
              </w:rPr>
              <w:t>ete phonemes to make new words.</w:t>
            </w:r>
          </w:p>
        </w:tc>
        <w:tc>
          <w:tcPr>
            <w:tcW w:w="2326" w:type="dxa"/>
          </w:tcPr>
          <w:p w:rsidR="00A25C6F" w:rsidRDefault="00A25C6F" w:rsidP="00A25C6F">
            <w:pPr>
              <w:jc w:val="center"/>
            </w:pPr>
            <w:r w:rsidRPr="007D509B">
              <w:rPr>
                <w:rFonts w:ascii="Times New Roman" w:hAnsi="Times New Roman" w:cs="Times New Roman"/>
                <w:sz w:val="24"/>
                <w:szCs w:val="24"/>
              </w:rPr>
              <w:t>Adequate</w:t>
            </w:r>
          </w:p>
        </w:tc>
      </w:tr>
      <w:tr w:rsidR="00A25C6F" w:rsidRPr="00FD73E4" w:rsidTr="00A25C6F">
        <w:trPr>
          <w:trHeight w:val="422"/>
        </w:trPr>
        <w:tc>
          <w:tcPr>
            <w:tcW w:w="10624" w:type="dxa"/>
          </w:tcPr>
          <w:p w:rsidR="00A25C6F" w:rsidRPr="0053713C" w:rsidRDefault="00A25C6F" w:rsidP="00A25C6F">
            <w:pPr>
              <w:ind w:left="720" w:hanging="360"/>
              <w:rPr>
                <w:rFonts w:ascii="Times New Roman" w:hAnsi="Times New Roman" w:cs="Times New Roman"/>
                <w:sz w:val="24"/>
                <w:szCs w:val="24"/>
              </w:rPr>
            </w:pPr>
            <w:r w:rsidRPr="0053713C">
              <w:rPr>
                <w:rFonts w:ascii="Times New Roman" w:hAnsi="Times New Roman" w:cs="Times New Roman"/>
                <w:sz w:val="24"/>
                <w:szCs w:val="24"/>
              </w:rPr>
              <w:t>f)</w:t>
            </w:r>
            <w:r w:rsidRPr="0053713C">
              <w:rPr>
                <w:rFonts w:ascii="Times New Roman" w:hAnsi="Times New Roman" w:cs="Times New Roman"/>
                <w:sz w:val="24"/>
                <w:szCs w:val="24"/>
              </w:rPr>
              <w:tab/>
              <w:t>Blend and segment multisyllabic words at the syllable level.</w:t>
            </w:r>
          </w:p>
        </w:tc>
        <w:tc>
          <w:tcPr>
            <w:tcW w:w="2326" w:type="dxa"/>
          </w:tcPr>
          <w:p w:rsidR="00A25C6F" w:rsidRDefault="00A25C6F" w:rsidP="00A25C6F">
            <w:pPr>
              <w:jc w:val="center"/>
            </w:pPr>
            <w:r w:rsidRPr="007D509B">
              <w:rPr>
                <w:rFonts w:ascii="Times New Roman" w:hAnsi="Times New Roman" w:cs="Times New Roman"/>
                <w:sz w:val="24"/>
                <w:szCs w:val="24"/>
              </w:rPr>
              <w:t>Adequate</w:t>
            </w:r>
          </w:p>
        </w:tc>
      </w:tr>
      <w:tr w:rsidR="00A25C6F" w:rsidRPr="00FD73E4" w:rsidTr="00A25C6F">
        <w:trPr>
          <w:trHeight w:val="530"/>
        </w:trPr>
        <w:tc>
          <w:tcPr>
            <w:tcW w:w="10624" w:type="dxa"/>
          </w:tcPr>
          <w:p w:rsidR="00A25C6F" w:rsidRPr="0053713C" w:rsidRDefault="00A25C6F" w:rsidP="00A25C6F">
            <w:pPr>
              <w:ind w:left="720" w:hanging="360"/>
              <w:rPr>
                <w:rFonts w:ascii="Times New Roman" w:hAnsi="Times New Roman" w:cs="Times New Roman"/>
                <w:sz w:val="24"/>
                <w:szCs w:val="24"/>
              </w:rPr>
            </w:pPr>
            <w:r w:rsidRPr="0053713C">
              <w:rPr>
                <w:rFonts w:ascii="Times New Roman" w:hAnsi="Times New Roman" w:cs="Times New Roman"/>
                <w:sz w:val="24"/>
                <w:szCs w:val="24"/>
              </w:rPr>
              <w:t>g)</w:t>
            </w:r>
            <w:r w:rsidRPr="0053713C">
              <w:rPr>
                <w:rFonts w:ascii="Times New Roman" w:hAnsi="Times New Roman" w:cs="Times New Roman"/>
                <w:sz w:val="24"/>
                <w:szCs w:val="24"/>
              </w:rPr>
              <w:tab/>
              <w:t>Segment one-syllable words into individual phonemes.</w:t>
            </w:r>
          </w:p>
        </w:tc>
        <w:tc>
          <w:tcPr>
            <w:tcW w:w="2326" w:type="dxa"/>
          </w:tcPr>
          <w:p w:rsidR="00A25C6F" w:rsidRDefault="00A25C6F" w:rsidP="00A25C6F">
            <w:pPr>
              <w:jc w:val="center"/>
            </w:pPr>
            <w:r w:rsidRPr="007D509B">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525394" w:rsidRPr="00525394" w:rsidRDefault="00525394" w:rsidP="001447AF">
      <w:pPr>
        <w:pStyle w:val="Heading3"/>
        <w:rPr>
          <w:i w:val="0"/>
        </w:rPr>
      </w:pPr>
      <w:r w:rsidRPr="00525394">
        <w:rPr>
          <w:i w:val="0"/>
        </w:rPr>
        <w:lastRenderedPageBreak/>
        <w:t xml:space="preserve">English </w:t>
      </w:r>
      <w:r>
        <w:rPr>
          <w:i w:val="0"/>
        </w:rPr>
        <w:t>Standard 1.4</w:t>
      </w:r>
    </w:p>
    <w:p w:rsidR="00525394" w:rsidRPr="00525394" w:rsidRDefault="00525394" w:rsidP="00525394">
      <w:pPr>
        <w:rPr>
          <w:rFonts w:ascii="Times New Roman" w:hAnsi="Times New Roman" w:cs="Times New Roman"/>
          <w:sz w:val="24"/>
          <w:szCs w:val="24"/>
        </w:rPr>
      </w:pPr>
      <w:r w:rsidRPr="00525394">
        <w:rPr>
          <w:rFonts w:ascii="Times New Roman" w:hAnsi="Times New Roman" w:cs="Times New Roman"/>
          <w:sz w:val="24"/>
          <w:szCs w:val="24"/>
        </w:rPr>
        <w:t xml:space="preserve">Please indicate the rating for each standard by selecting Adequate, Limited, or No Evidence. </w:t>
      </w:r>
    </w:p>
    <w:tbl>
      <w:tblPr>
        <w:tblStyle w:val="TableGrid"/>
        <w:tblW w:w="0" w:type="auto"/>
        <w:tblLook w:val="0020" w:firstRow="1" w:lastRow="0" w:firstColumn="0" w:lastColumn="0" w:noHBand="0" w:noVBand="0"/>
        <w:tblDescription w:val="SOL 1.4 This table charts the corelation between the English Standards of Learning and the page numbers of the textbook that address those standards.  Publishers will fill this out to guide readers to where the standards are addressed in their texts.  This is table two of eight."/>
      </w:tblPr>
      <w:tblGrid>
        <w:gridCol w:w="10623"/>
        <w:gridCol w:w="2327"/>
      </w:tblGrid>
      <w:tr w:rsidR="00042417" w:rsidRPr="00FD73E4" w:rsidTr="00A25C6F">
        <w:trPr>
          <w:trHeight w:val="530"/>
          <w:tblHeader/>
        </w:trPr>
        <w:tc>
          <w:tcPr>
            <w:tcW w:w="10623" w:type="dxa"/>
          </w:tcPr>
          <w:p w:rsidR="00525394" w:rsidRPr="0053713C" w:rsidRDefault="00525394" w:rsidP="00525394">
            <w:pPr>
              <w:rPr>
                <w:rFonts w:ascii="Times New Roman" w:hAnsi="Times New Roman" w:cs="Times New Roman"/>
                <w:sz w:val="24"/>
                <w:szCs w:val="24"/>
              </w:rPr>
            </w:pPr>
            <w:r w:rsidRPr="00525394">
              <w:rPr>
                <w:rFonts w:ascii="Times New Roman" w:hAnsi="Times New Roman" w:cs="Times New Roman"/>
                <w:b/>
                <w:sz w:val="24"/>
                <w:szCs w:val="24"/>
              </w:rPr>
              <w:t>1.4</w:t>
            </w:r>
            <w:r w:rsidRPr="0053713C">
              <w:rPr>
                <w:rFonts w:ascii="Times New Roman" w:hAnsi="Times New Roman" w:cs="Times New Roman"/>
                <w:sz w:val="24"/>
                <w:szCs w:val="24"/>
              </w:rPr>
              <w:t xml:space="preserve"> The student will apply knowledge of how print is organized and read.</w:t>
            </w:r>
          </w:p>
          <w:p w:rsidR="00042417" w:rsidRPr="0053713C" w:rsidRDefault="00042417" w:rsidP="007930FA">
            <w:pPr>
              <w:pStyle w:val="Subtitle"/>
              <w:jc w:val="left"/>
              <w:rPr>
                <w:u w:val="none"/>
              </w:rPr>
            </w:pPr>
          </w:p>
        </w:tc>
        <w:tc>
          <w:tcPr>
            <w:tcW w:w="2327" w:type="dxa"/>
          </w:tcPr>
          <w:p w:rsidR="00042417" w:rsidRPr="0053713C" w:rsidRDefault="00525394" w:rsidP="00525394">
            <w:pPr>
              <w:pStyle w:val="Subtitle"/>
              <w:rPr>
                <w:u w:val="none"/>
              </w:rPr>
            </w:pPr>
            <w:r>
              <w:rPr>
                <w:u w:val="none"/>
              </w:rPr>
              <w:t>Rating</w:t>
            </w:r>
          </w:p>
        </w:tc>
      </w:tr>
      <w:tr w:rsidR="00A25C6F" w:rsidRPr="00FD73E4" w:rsidTr="00A25C6F">
        <w:trPr>
          <w:trHeight w:val="467"/>
        </w:trPr>
        <w:tc>
          <w:tcPr>
            <w:tcW w:w="10623" w:type="dxa"/>
          </w:tcPr>
          <w:p w:rsidR="00A25C6F" w:rsidRPr="0053713C" w:rsidRDefault="00A25C6F" w:rsidP="00A25C6F">
            <w:pPr>
              <w:pStyle w:val="ListParagraph"/>
              <w:numPr>
                <w:ilvl w:val="0"/>
                <w:numId w:val="10"/>
              </w:numPr>
              <w:rPr>
                <w:rFonts w:ascii="Times New Roman" w:hAnsi="Times New Roman" w:cs="Times New Roman"/>
                <w:sz w:val="24"/>
                <w:szCs w:val="24"/>
              </w:rPr>
            </w:pPr>
            <w:r w:rsidRPr="0053713C">
              <w:rPr>
                <w:rFonts w:ascii="Times New Roman" w:hAnsi="Times New Roman" w:cs="Times New Roman"/>
                <w:sz w:val="24"/>
                <w:szCs w:val="24"/>
              </w:rPr>
              <w:t>Read from left to right and from top to bottom.</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6D0436">
              <w:rPr>
                <w:rFonts w:ascii="Times New Roman" w:hAnsi="Times New Roman" w:cs="Times New Roman"/>
                <w:sz w:val="24"/>
                <w:szCs w:val="24"/>
              </w:rPr>
              <w:t>Adequate</w:t>
            </w:r>
          </w:p>
        </w:tc>
      </w:tr>
      <w:tr w:rsidR="00A25C6F" w:rsidRPr="00FD73E4" w:rsidTr="00A25C6F">
        <w:trPr>
          <w:trHeight w:val="350"/>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b)</w:t>
            </w:r>
            <w:r w:rsidRPr="0053713C">
              <w:rPr>
                <w:rFonts w:ascii="Times New Roman" w:hAnsi="Times New Roman" w:cs="Times New Roman"/>
                <w:sz w:val="24"/>
                <w:szCs w:val="24"/>
              </w:rPr>
              <w:tab/>
              <w:t>Match spoken words with print.</w:t>
            </w:r>
          </w:p>
          <w:p w:rsidR="00A25C6F" w:rsidRPr="0053713C" w:rsidRDefault="00A25C6F" w:rsidP="00A25C6F">
            <w:pPr>
              <w:pStyle w:val="SOLBullet"/>
              <w:ind w:left="720" w:hanging="360"/>
              <w:rPr>
                <w:sz w:val="24"/>
                <w:szCs w:val="24"/>
              </w:rPr>
            </w:pPr>
          </w:p>
        </w:tc>
        <w:tc>
          <w:tcPr>
            <w:tcW w:w="2327" w:type="dxa"/>
          </w:tcPr>
          <w:p w:rsidR="00A25C6F" w:rsidRDefault="00A25C6F" w:rsidP="00A25C6F">
            <w:pPr>
              <w:jc w:val="center"/>
            </w:pPr>
            <w:r w:rsidRPr="006D0436">
              <w:rPr>
                <w:rFonts w:ascii="Times New Roman" w:hAnsi="Times New Roman" w:cs="Times New Roman"/>
                <w:sz w:val="24"/>
                <w:szCs w:val="24"/>
              </w:rPr>
              <w:t>Adequate</w:t>
            </w:r>
          </w:p>
        </w:tc>
      </w:tr>
      <w:tr w:rsidR="00A25C6F" w:rsidRPr="00FD73E4" w:rsidTr="00A25C6F">
        <w:trPr>
          <w:trHeight w:val="512"/>
        </w:trPr>
        <w:tc>
          <w:tcPr>
            <w:tcW w:w="10623" w:type="dxa"/>
          </w:tcPr>
          <w:p w:rsidR="00A25C6F" w:rsidRPr="0053713C" w:rsidRDefault="00A25C6F" w:rsidP="00A25C6F">
            <w:pPr>
              <w:spacing w:after="120"/>
              <w:ind w:left="360"/>
              <w:rPr>
                <w:rFonts w:ascii="Times New Roman" w:hAnsi="Times New Roman" w:cs="Times New Roman"/>
                <w:sz w:val="24"/>
                <w:szCs w:val="24"/>
              </w:rPr>
            </w:pPr>
            <w:r w:rsidRPr="0053713C">
              <w:rPr>
                <w:rFonts w:ascii="Times New Roman" w:hAnsi="Times New Roman" w:cs="Times New Roman"/>
                <w:sz w:val="24"/>
                <w:szCs w:val="24"/>
              </w:rPr>
              <w:t>c)</w:t>
            </w:r>
            <w:r w:rsidRPr="0053713C">
              <w:rPr>
                <w:rFonts w:ascii="Times New Roman" w:hAnsi="Times New Roman" w:cs="Times New Roman"/>
                <w:sz w:val="24"/>
                <w:szCs w:val="24"/>
              </w:rPr>
              <w:tab/>
              <w:t>Identify letters, words, sentences, and ending punctuation.</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6D0436">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53713C" w:rsidRDefault="0053713C" w:rsidP="001E1794">
      <w:pPr>
        <w:pStyle w:val="Heading3"/>
      </w:pPr>
    </w:p>
    <w:p w:rsidR="00525394" w:rsidRPr="00525394" w:rsidRDefault="00525394" w:rsidP="001447AF">
      <w:pPr>
        <w:pStyle w:val="Heading3"/>
        <w:rPr>
          <w:i w:val="0"/>
        </w:rPr>
      </w:pPr>
      <w:r w:rsidRPr="00525394">
        <w:rPr>
          <w:i w:val="0"/>
        </w:rPr>
        <w:t xml:space="preserve">English </w:t>
      </w:r>
      <w:r>
        <w:rPr>
          <w:i w:val="0"/>
        </w:rPr>
        <w:t>Standard 1.5</w:t>
      </w:r>
    </w:p>
    <w:p w:rsidR="00525394" w:rsidRPr="00525394" w:rsidRDefault="00525394" w:rsidP="00525394">
      <w:pPr>
        <w:rPr>
          <w:rFonts w:ascii="Times New Roman" w:hAnsi="Times New Roman" w:cs="Times New Roman"/>
          <w:sz w:val="24"/>
          <w:szCs w:val="24"/>
        </w:rPr>
      </w:pPr>
      <w:r w:rsidRPr="00525394">
        <w:rPr>
          <w:rFonts w:ascii="Times New Roman" w:hAnsi="Times New Roman" w:cs="Times New Roman"/>
          <w:sz w:val="24"/>
          <w:szCs w:val="24"/>
        </w:rPr>
        <w:t xml:space="preserve">Please indicate the rating for each standard by selecting Adequate, Limited, or No Evidence. </w:t>
      </w:r>
    </w:p>
    <w:tbl>
      <w:tblPr>
        <w:tblStyle w:val="TableGrid"/>
        <w:tblW w:w="0" w:type="auto"/>
        <w:tblLook w:val="0020" w:firstRow="1" w:lastRow="0" w:firstColumn="0" w:lastColumn="0" w:noHBand="0" w:noVBand="0"/>
        <w:tblDescription w:val="SOL 1.5 This table charts the corelation between the English Standards of Learning and the page numbers of the textbook that address those standards.  Publishers will fill this out to guide readers to where the standards are addressed in their texts.  This is table three of eight."/>
      </w:tblPr>
      <w:tblGrid>
        <w:gridCol w:w="10623"/>
        <w:gridCol w:w="2327"/>
      </w:tblGrid>
      <w:tr w:rsidR="00042417" w:rsidRPr="00FD73E4" w:rsidTr="00A25C6F">
        <w:trPr>
          <w:trHeight w:val="530"/>
          <w:tblHeader/>
        </w:trPr>
        <w:tc>
          <w:tcPr>
            <w:tcW w:w="10623" w:type="dxa"/>
          </w:tcPr>
          <w:p w:rsidR="00525394" w:rsidRPr="0053713C" w:rsidRDefault="00525394" w:rsidP="00525394">
            <w:pPr>
              <w:rPr>
                <w:rFonts w:ascii="Times New Roman" w:hAnsi="Times New Roman" w:cs="Times New Roman"/>
                <w:sz w:val="24"/>
                <w:szCs w:val="24"/>
              </w:rPr>
            </w:pPr>
            <w:r w:rsidRPr="00525394">
              <w:rPr>
                <w:rFonts w:ascii="Times New Roman" w:hAnsi="Times New Roman" w:cs="Times New Roman"/>
                <w:b/>
                <w:sz w:val="24"/>
                <w:szCs w:val="24"/>
              </w:rPr>
              <w:t>1.5</w:t>
            </w:r>
            <w:r w:rsidRPr="0053713C">
              <w:rPr>
                <w:rFonts w:ascii="Times New Roman" w:hAnsi="Times New Roman" w:cs="Times New Roman"/>
                <w:sz w:val="24"/>
                <w:szCs w:val="24"/>
              </w:rPr>
              <w:t xml:space="preserve"> The student will apply phonetic principles to read and spell.</w:t>
            </w:r>
          </w:p>
          <w:p w:rsidR="00042417" w:rsidRPr="0053713C" w:rsidRDefault="00042417" w:rsidP="007930FA">
            <w:pPr>
              <w:pStyle w:val="Subtitle"/>
              <w:jc w:val="left"/>
              <w:rPr>
                <w:u w:val="none"/>
              </w:rPr>
            </w:pPr>
          </w:p>
        </w:tc>
        <w:tc>
          <w:tcPr>
            <w:tcW w:w="2327" w:type="dxa"/>
          </w:tcPr>
          <w:p w:rsidR="00042417" w:rsidRPr="0053713C" w:rsidRDefault="00525394" w:rsidP="00525394">
            <w:pPr>
              <w:pStyle w:val="Subtitle"/>
              <w:rPr>
                <w:u w:val="none"/>
              </w:rPr>
            </w:pPr>
            <w:r>
              <w:rPr>
                <w:u w:val="none"/>
              </w:rPr>
              <w:t>Rating</w:t>
            </w:r>
          </w:p>
        </w:tc>
      </w:tr>
      <w:tr w:rsidR="00A25C6F" w:rsidRPr="00FD73E4" w:rsidTr="00A25C6F">
        <w:trPr>
          <w:trHeight w:val="548"/>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a)</w:t>
            </w:r>
            <w:r w:rsidRPr="0053713C">
              <w:rPr>
                <w:rFonts w:ascii="Times New Roman" w:hAnsi="Times New Roman" w:cs="Times New Roman"/>
                <w:sz w:val="24"/>
                <w:szCs w:val="24"/>
              </w:rPr>
              <w:tab/>
              <w:t>Use initial and final consonants to decode and spell one- syllable words.</w:t>
            </w:r>
          </w:p>
          <w:p w:rsidR="00A25C6F" w:rsidRPr="0053713C" w:rsidRDefault="00A25C6F" w:rsidP="00A25C6F">
            <w:pPr>
              <w:rPr>
                <w:rFonts w:ascii="Times New Roman" w:hAnsi="Times New Roman" w:cs="Times New Roman"/>
                <w:sz w:val="24"/>
                <w:szCs w:val="24"/>
              </w:rPr>
            </w:pPr>
          </w:p>
        </w:tc>
        <w:tc>
          <w:tcPr>
            <w:tcW w:w="2327" w:type="dxa"/>
          </w:tcPr>
          <w:p w:rsidR="00A25C6F" w:rsidRDefault="00A25C6F" w:rsidP="00A25C6F">
            <w:pPr>
              <w:jc w:val="center"/>
            </w:pPr>
            <w:r w:rsidRPr="006100EA">
              <w:rPr>
                <w:rFonts w:ascii="Times New Roman" w:hAnsi="Times New Roman" w:cs="Times New Roman"/>
                <w:sz w:val="24"/>
                <w:szCs w:val="24"/>
              </w:rPr>
              <w:t>Adequate</w:t>
            </w:r>
          </w:p>
        </w:tc>
      </w:tr>
      <w:tr w:rsidR="00A25C6F" w:rsidRPr="00FD73E4" w:rsidTr="00A25C6F">
        <w:trPr>
          <w:trHeight w:val="512"/>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b)</w:t>
            </w:r>
            <w:r w:rsidRPr="0053713C">
              <w:rPr>
                <w:rFonts w:ascii="Times New Roman" w:hAnsi="Times New Roman" w:cs="Times New Roman"/>
                <w:sz w:val="24"/>
                <w:szCs w:val="24"/>
              </w:rPr>
              <w:tab/>
              <w:t>Use two-letter consonant blends to decode and spell one-syllable words.</w:t>
            </w:r>
          </w:p>
        </w:tc>
        <w:tc>
          <w:tcPr>
            <w:tcW w:w="2327" w:type="dxa"/>
          </w:tcPr>
          <w:p w:rsidR="00A25C6F" w:rsidRDefault="00A25C6F" w:rsidP="00A25C6F">
            <w:pPr>
              <w:jc w:val="center"/>
            </w:pPr>
            <w:r w:rsidRPr="006100EA">
              <w:rPr>
                <w:rFonts w:ascii="Times New Roman" w:hAnsi="Times New Roman" w:cs="Times New Roman"/>
                <w:sz w:val="24"/>
                <w:szCs w:val="24"/>
              </w:rPr>
              <w:t>Adequate</w:t>
            </w:r>
          </w:p>
        </w:tc>
      </w:tr>
      <w:tr w:rsidR="00A25C6F" w:rsidRPr="00FD73E4" w:rsidTr="00A25C6F">
        <w:trPr>
          <w:trHeight w:val="602"/>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c)</w:t>
            </w:r>
            <w:r w:rsidRPr="0053713C">
              <w:rPr>
                <w:rFonts w:ascii="Times New Roman" w:hAnsi="Times New Roman" w:cs="Times New Roman"/>
                <w:sz w:val="24"/>
                <w:szCs w:val="24"/>
              </w:rPr>
              <w:tab/>
              <w:t xml:space="preserve">Use consonant digraphs to decode and spell one-syllable words. </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6100EA">
              <w:rPr>
                <w:rFonts w:ascii="Times New Roman" w:hAnsi="Times New Roman" w:cs="Times New Roman"/>
                <w:sz w:val="24"/>
                <w:szCs w:val="24"/>
              </w:rPr>
              <w:t>Adequate</w:t>
            </w:r>
          </w:p>
        </w:tc>
      </w:tr>
      <w:tr w:rsidR="00A25C6F" w:rsidRPr="00FD73E4" w:rsidTr="00A25C6F">
        <w:trPr>
          <w:trHeight w:val="512"/>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d)</w:t>
            </w:r>
            <w:r w:rsidRPr="0053713C">
              <w:rPr>
                <w:rFonts w:ascii="Times New Roman" w:hAnsi="Times New Roman" w:cs="Times New Roman"/>
                <w:sz w:val="24"/>
                <w:szCs w:val="24"/>
              </w:rPr>
              <w:tab/>
              <w:t>Use short vowel sounds to decode and spell one-syllable words.</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6100EA">
              <w:rPr>
                <w:rFonts w:ascii="Times New Roman" w:hAnsi="Times New Roman" w:cs="Times New Roman"/>
                <w:sz w:val="24"/>
                <w:szCs w:val="24"/>
              </w:rPr>
              <w:t>Adequate</w:t>
            </w:r>
          </w:p>
        </w:tc>
      </w:tr>
      <w:tr w:rsidR="00A25C6F" w:rsidRPr="00FD73E4" w:rsidTr="00A25C6F">
        <w:trPr>
          <w:trHeight w:val="503"/>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lastRenderedPageBreak/>
              <w:t>e)</w:t>
            </w:r>
            <w:r w:rsidRPr="0053713C">
              <w:rPr>
                <w:rFonts w:ascii="Times New Roman" w:hAnsi="Times New Roman" w:cs="Times New Roman"/>
                <w:sz w:val="24"/>
                <w:szCs w:val="24"/>
              </w:rPr>
              <w:tab/>
              <w:t>Blend initial, medial, and final sounds to recognize and read words.</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C34100">
              <w:rPr>
                <w:rFonts w:ascii="Times New Roman" w:hAnsi="Times New Roman" w:cs="Times New Roman"/>
                <w:sz w:val="24"/>
                <w:szCs w:val="24"/>
              </w:rPr>
              <w:t>Adequate</w:t>
            </w:r>
          </w:p>
        </w:tc>
      </w:tr>
      <w:tr w:rsidR="00A25C6F" w:rsidRPr="00FD73E4" w:rsidTr="00A25C6F">
        <w:trPr>
          <w:trHeight w:val="467"/>
        </w:trPr>
        <w:tc>
          <w:tcPr>
            <w:tcW w:w="10623" w:type="dxa"/>
          </w:tcPr>
          <w:p w:rsidR="00A25C6F" w:rsidRPr="0053713C" w:rsidRDefault="00A25C6F" w:rsidP="00A25C6F">
            <w:pPr>
              <w:ind w:left="360"/>
              <w:rPr>
                <w:rFonts w:ascii="Times New Roman" w:hAnsi="Times New Roman" w:cs="Times New Roman"/>
                <w:strike/>
                <w:sz w:val="24"/>
                <w:szCs w:val="24"/>
              </w:rPr>
            </w:pPr>
            <w:r w:rsidRPr="0053713C">
              <w:rPr>
                <w:rFonts w:ascii="Times New Roman" w:hAnsi="Times New Roman" w:cs="Times New Roman"/>
                <w:sz w:val="24"/>
                <w:szCs w:val="24"/>
              </w:rPr>
              <w:t>f)</w:t>
            </w:r>
            <w:r w:rsidRPr="0053713C">
              <w:rPr>
                <w:rFonts w:ascii="Times New Roman" w:hAnsi="Times New Roman" w:cs="Times New Roman"/>
                <w:sz w:val="24"/>
                <w:szCs w:val="24"/>
              </w:rPr>
              <w:tab/>
              <w:t>Use word patterns to decode unfamiliar words.</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C34100">
              <w:rPr>
                <w:rFonts w:ascii="Times New Roman" w:hAnsi="Times New Roman" w:cs="Times New Roman"/>
                <w:sz w:val="24"/>
                <w:szCs w:val="24"/>
              </w:rPr>
              <w:t>Adequate</w:t>
            </w:r>
          </w:p>
        </w:tc>
      </w:tr>
      <w:tr w:rsidR="00A25C6F" w:rsidRPr="00FD73E4" w:rsidTr="00A25C6F">
        <w:trPr>
          <w:trHeight w:val="368"/>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g)</w:t>
            </w:r>
            <w:r w:rsidRPr="0053713C">
              <w:rPr>
                <w:rFonts w:ascii="Times New Roman" w:hAnsi="Times New Roman" w:cs="Times New Roman"/>
                <w:sz w:val="24"/>
                <w:szCs w:val="24"/>
              </w:rPr>
              <w:tab/>
              <w:t>Read and spell simple two-syllable compound words.</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C34100">
              <w:rPr>
                <w:rFonts w:ascii="Times New Roman" w:hAnsi="Times New Roman" w:cs="Times New Roman"/>
                <w:sz w:val="24"/>
                <w:szCs w:val="24"/>
              </w:rPr>
              <w:t>Adequate</w:t>
            </w:r>
          </w:p>
        </w:tc>
      </w:tr>
      <w:tr w:rsidR="00A25C6F" w:rsidRPr="00FD73E4" w:rsidTr="00A25C6F">
        <w:trPr>
          <w:trHeight w:val="422"/>
        </w:trPr>
        <w:tc>
          <w:tcPr>
            <w:tcW w:w="10623" w:type="dxa"/>
          </w:tcPr>
          <w:p w:rsidR="00A25C6F" w:rsidRPr="0053713C" w:rsidRDefault="00A25C6F" w:rsidP="00A25C6F">
            <w:pPr>
              <w:spacing w:after="120"/>
              <w:ind w:left="360"/>
              <w:rPr>
                <w:rFonts w:ascii="Times New Roman" w:hAnsi="Times New Roman" w:cs="Times New Roman"/>
                <w:sz w:val="24"/>
                <w:szCs w:val="24"/>
                <w:vertAlign w:val="superscript"/>
              </w:rPr>
            </w:pPr>
            <w:r w:rsidRPr="0053713C">
              <w:rPr>
                <w:rFonts w:ascii="Times New Roman" w:hAnsi="Times New Roman" w:cs="Times New Roman"/>
                <w:sz w:val="24"/>
                <w:szCs w:val="24"/>
              </w:rPr>
              <w:t>h)</w:t>
            </w:r>
            <w:r w:rsidRPr="0053713C">
              <w:rPr>
                <w:rFonts w:ascii="Times New Roman" w:hAnsi="Times New Roman" w:cs="Times New Roman"/>
                <w:sz w:val="24"/>
                <w:szCs w:val="24"/>
              </w:rPr>
              <w:tab/>
              <w:t>Read and spell commonly used sight words.</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C34100">
              <w:rPr>
                <w:rFonts w:ascii="Times New Roman" w:hAnsi="Times New Roman" w:cs="Times New Roman"/>
                <w:sz w:val="24"/>
                <w:szCs w:val="24"/>
              </w:rPr>
              <w:t>Adequate</w:t>
            </w:r>
          </w:p>
        </w:tc>
      </w:tr>
    </w:tbl>
    <w:p w:rsidR="0053713C" w:rsidRDefault="0053713C" w:rsidP="00C85A7B">
      <w:pPr>
        <w:pStyle w:val="Heading3"/>
      </w:pPr>
    </w:p>
    <w:p w:rsidR="0053713C" w:rsidRPr="0053713C" w:rsidRDefault="0053713C" w:rsidP="0053713C">
      <w:pPr>
        <w:rPr>
          <w:rFonts w:ascii="Times New Roman" w:eastAsiaTheme="majorEastAsia" w:hAnsi="Times New Roman" w:cs="Times New Roman"/>
          <w:sz w:val="32"/>
        </w:rPr>
      </w:pPr>
      <w:r>
        <w:br w:type="page"/>
      </w:r>
    </w:p>
    <w:p w:rsidR="00525394" w:rsidRPr="00525394" w:rsidRDefault="00525394" w:rsidP="001447AF">
      <w:pPr>
        <w:pStyle w:val="Heading3"/>
        <w:rPr>
          <w:i w:val="0"/>
        </w:rPr>
      </w:pPr>
      <w:r w:rsidRPr="00525394">
        <w:rPr>
          <w:i w:val="0"/>
        </w:rPr>
        <w:lastRenderedPageBreak/>
        <w:t xml:space="preserve">English </w:t>
      </w:r>
      <w:r>
        <w:rPr>
          <w:i w:val="0"/>
        </w:rPr>
        <w:t>Standard 1.6</w:t>
      </w:r>
    </w:p>
    <w:p w:rsidR="00525394" w:rsidRPr="00525394" w:rsidRDefault="00525394" w:rsidP="00525394">
      <w:pPr>
        <w:rPr>
          <w:rFonts w:ascii="Times New Roman" w:hAnsi="Times New Roman" w:cs="Times New Roman"/>
          <w:sz w:val="24"/>
          <w:szCs w:val="24"/>
        </w:rPr>
      </w:pPr>
      <w:r w:rsidRPr="00525394">
        <w:rPr>
          <w:rFonts w:ascii="Times New Roman" w:hAnsi="Times New Roman" w:cs="Times New Roman"/>
          <w:sz w:val="24"/>
          <w:szCs w:val="24"/>
        </w:rPr>
        <w:t xml:space="preserve">Please indicate the rating for each standard by selecting Adequate, Limited, or No Evidence. </w:t>
      </w:r>
    </w:p>
    <w:tbl>
      <w:tblPr>
        <w:tblStyle w:val="TableGrid"/>
        <w:tblW w:w="0" w:type="auto"/>
        <w:tblLook w:val="0020" w:firstRow="1" w:lastRow="0" w:firstColumn="0" w:lastColumn="0" w:noHBand="0" w:noVBand="0"/>
        <w:tblDescription w:val="SOL 1.6 This table charts the corelation between the English Standards of Learning and the page numbers of the textbook that address those standards.  Publishers will fill this out to guide readers to where the standards are addressed in their texts.  This is table four of eight."/>
      </w:tblPr>
      <w:tblGrid>
        <w:gridCol w:w="10623"/>
        <w:gridCol w:w="2327"/>
      </w:tblGrid>
      <w:tr w:rsidR="00C85A7B" w:rsidRPr="00FD73E4" w:rsidTr="00A25C6F">
        <w:trPr>
          <w:trHeight w:val="575"/>
          <w:tblHeader/>
        </w:trPr>
        <w:tc>
          <w:tcPr>
            <w:tcW w:w="10623" w:type="dxa"/>
          </w:tcPr>
          <w:p w:rsidR="00525394" w:rsidRPr="0053713C" w:rsidRDefault="00525394" w:rsidP="00525394">
            <w:pPr>
              <w:pStyle w:val="ListParagraph"/>
              <w:numPr>
                <w:ilvl w:val="1"/>
                <w:numId w:val="11"/>
              </w:numPr>
              <w:rPr>
                <w:rFonts w:ascii="Times New Roman" w:eastAsia="Calibri" w:hAnsi="Times New Roman" w:cs="Times New Roman"/>
                <w:strike/>
                <w:sz w:val="24"/>
                <w:szCs w:val="24"/>
              </w:rPr>
            </w:pPr>
            <w:r w:rsidRPr="0053713C">
              <w:rPr>
                <w:rFonts w:ascii="Times New Roman" w:eastAsia="Calibri" w:hAnsi="Times New Roman" w:cs="Times New Roman"/>
                <w:sz w:val="24"/>
                <w:szCs w:val="24"/>
              </w:rPr>
              <w:t xml:space="preserve">The student will use semantic clues and syntax </w:t>
            </w:r>
            <w:r w:rsidRPr="0053713C">
              <w:rPr>
                <w:rFonts w:ascii="Times New Roman" w:eastAsia="Calibri" w:hAnsi="Times New Roman" w:cs="Times New Roman"/>
                <w:bCs/>
                <w:sz w:val="24"/>
                <w:szCs w:val="24"/>
              </w:rPr>
              <w:t>for support</w:t>
            </w:r>
            <w:r w:rsidRPr="0053713C">
              <w:rPr>
                <w:rFonts w:ascii="Times New Roman" w:eastAsia="Calibri" w:hAnsi="Times New Roman" w:cs="Times New Roman"/>
                <w:sz w:val="24"/>
                <w:szCs w:val="24"/>
              </w:rPr>
              <w:t xml:space="preserve"> when reading. </w:t>
            </w:r>
          </w:p>
          <w:p w:rsidR="00C85A7B" w:rsidRPr="0053713C" w:rsidRDefault="00C85A7B" w:rsidP="00D806FB">
            <w:pPr>
              <w:pStyle w:val="Subtitle"/>
              <w:jc w:val="left"/>
              <w:rPr>
                <w:u w:val="none"/>
              </w:rPr>
            </w:pPr>
          </w:p>
        </w:tc>
        <w:tc>
          <w:tcPr>
            <w:tcW w:w="2327" w:type="dxa"/>
          </w:tcPr>
          <w:p w:rsidR="00C85A7B" w:rsidRPr="0053713C" w:rsidRDefault="00AD7CF0" w:rsidP="00AD7CF0">
            <w:pPr>
              <w:pStyle w:val="Subtitle"/>
              <w:rPr>
                <w:u w:val="none"/>
              </w:rPr>
            </w:pPr>
            <w:r>
              <w:rPr>
                <w:u w:val="none"/>
              </w:rPr>
              <w:t>Rating</w:t>
            </w:r>
          </w:p>
        </w:tc>
      </w:tr>
      <w:tr w:rsidR="00A25C6F" w:rsidRPr="00FD73E4" w:rsidTr="00A25C6F">
        <w:trPr>
          <w:trHeight w:val="530"/>
        </w:trPr>
        <w:tc>
          <w:tcPr>
            <w:tcW w:w="10623" w:type="dxa"/>
          </w:tcPr>
          <w:p w:rsidR="00A25C6F" w:rsidRPr="00AD7CF0" w:rsidRDefault="00A25C6F" w:rsidP="00A25C6F">
            <w:pPr>
              <w:ind w:left="360"/>
              <w:rPr>
                <w:rFonts w:ascii="Times New Roman" w:eastAsia="Calibri" w:hAnsi="Times New Roman" w:cs="Times New Roman"/>
                <w:sz w:val="24"/>
                <w:szCs w:val="24"/>
              </w:rPr>
            </w:pPr>
            <w:r w:rsidRPr="0053713C">
              <w:rPr>
                <w:rFonts w:ascii="Times New Roman" w:eastAsia="Calibri" w:hAnsi="Times New Roman" w:cs="Times New Roman"/>
                <w:sz w:val="24"/>
                <w:szCs w:val="24"/>
              </w:rPr>
              <w:t>a)</w:t>
            </w:r>
            <w:r w:rsidRPr="0053713C">
              <w:rPr>
                <w:rFonts w:ascii="Times New Roman" w:eastAsia="Calibri" w:hAnsi="Times New Roman" w:cs="Times New Roman"/>
                <w:sz w:val="24"/>
                <w:szCs w:val="24"/>
              </w:rPr>
              <w:tab/>
              <w:t>Use words, phrases, and sentences.</w:t>
            </w:r>
          </w:p>
        </w:tc>
        <w:tc>
          <w:tcPr>
            <w:tcW w:w="2327" w:type="dxa"/>
          </w:tcPr>
          <w:p w:rsidR="00A25C6F" w:rsidRDefault="00A25C6F" w:rsidP="00A25C6F">
            <w:pPr>
              <w:jc w:val="center"/>
            </w:pPr>
            <w:r w:rsidRPr="00970279">
              <w:rPr>
                <w:rFonts w:ascii="Times New Roman" w:hAnsi="Times New Roman" w:cs="Times New Roman"/>
                <w:sz w:val="24"/>
                <w:szCs w:val="24"/>
              </w:rPr>
              <w:t>Adequate</w:t>
            </w:r>
          </w:p>
        </w:tc>
      </w:tr>
      <w:tr w:rsidR="00A25C6F" w:rsidRPr="00FD73E4" w:rsidTr="00A25C6F">
        <w:trPr>
          <w:trHeight w:val="440"/>
        </w:trPr>
        <w:tc>
          <w:tcPr>
            <w:tcW w:w="10623" w:type="dxa"/>
          </w:tcPr>
          <w:p w:rsidR="00A25C6F" w:rsidRPr="0053713C" w:rsidRDefault="00A25C6F" w:rsidP="00A25C6F">
            <w:pPr>
              <w:ind w:left="360"/>
              <w:rPr>
                <w:rFonts w:ascii="Times New Roman" w:eastAsia="Calibri" w:hAnsi="Times New Roman" w:cs="Times New Roman"/>
                <w:sz w:val="24"/>
                <w:szCs w:val="24"/>
              </w:rPr>
            </w:pPr>
            <w:r w:rsidRPr="0053713C">
              <w:rPr>
                <w:rFonts w:ascii="Times New Roman" w:eastAsia="Calibri" w:hAnsi="Times New Roman" w:cs="Times New Roman"/>
                <w:sz w:val="24"/>
                <w:szCs w:val="24"/>
              </w:rPr>
              <w:t>b)</w:t>
            </w:r>
            <w:r w:rsidRPr="0053713C">
              <w:rPr>
                <w:rFonts w:ascii="Times New Roman" w:eastAsia="Calibri" w:hAnsi="Times New Roman" w:cs="Times New Roman"/>
                <w:sz w:val="24"/>
                <w:szCs w:val="24"/>
              </w:rPr>
              <w:tab/>
              <w:t>Use titles and pictures.</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970279">
              <w:rPr>
                <w:rFonts w:ascii="Times New Roman" w:hAnsi="Times New Roman" w:cs="Times New Roman"/>
                <w:sz w:val="24"/>
                <w:szCs w:val="24"/>
              </w:rPr>
              <w:t>Adequate</w:t>
            </w:r>
          </w:p>
        </w:tc>
      </w:tr>
      <w:tr w:rsidR="00A25C6F" w:rsidRPr="00FD73E4" w:rsidTr="00A25C6F">
        <w:trPr>
          <w:trHeight w:val="422"/>
        </w:trPr>
        <w:tc>
          <w:tcPr>
            <w:tcW w:w="10623" w:type="dxa"/>
          </w:tcPr>
          <w:p w:rsidR="00A25C6F" w:rsidRPr="0053713C" w:rsidRDefault="00A25C6F" w:rsidP="00A25C6F">
            <w:pPr>
              <w:ind w:left="360"/>
              <w:rPr>
                <w:rFonts w:ascii="Times New Roman" w:eastAsia="Calibri" w:hAnsi="Times New Roman" w:cs="Times New Roman"/>
                <w:sz w:val="24"/>
                <w:szCs w:val="24"/>
              </w:rPr>
            </w:pPr>
            <w:r w:rsidRPr="0053713C">
              <w:rPr>
                <w:rFonts w:ascii="Times New Roman" w:eastAsia="Calibri" w:hAnsi="Times New Roman" w:cs="Times New Roman"/>
                <w:sz w:val="24"/>
                <w:szCs w:val="24"/>
              </w:rPr>
              <w:t>c)</w:t>
            </w:r>
            <w:r w:rsidRPr="0053713C">
              <w:rPr>
                <w:rFonts w:ascii="Times New Roman" w:eastAsia="Calibri" w:hAnsi="Times New Roman" w:cs="Times New Roman"/>
                <w:sz w:val="24"/>
                <w:szCs w:val="24"/>
              </w:rPr>
              <w:tab/>
              <w:t>Use information in the story to read words.</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970279">
              <w:rPr>
                <w:rFonts w:ascii="Times New Roman" w:hAnsi="Times New Roman" w:cs="Times New Roman"/>
                <w:sz w:val="24"/>
                <w:szCs w:val="24"/>
              </w:rPr>
              <w:t>Adequate</w:t>
            </w:r>
          </w:p>
        </w:tc>
      </w:tr>
      <w:tr w:rsidR="00A25C6F" w:rsidRPr="00FD73E4" w:rsidTr="00A25C6F">
        <w:trPr>
          <w:trHeight w:val="395"/>
        </w:trPr>
        <w:tc>
          <w:tcPr>
            <w:tcW w:w="10623" w:type="dxa"/>
          </w:tcPr>
          <w:p w:rsidR="00A25C6F" w:rsidRPr="0053713C" w:rsidRDefault="00A25C6F" w:rsidP="00A25C6F">
            <w:pPr>
              <w:ind w:left="360"/>
              <w:rPr>
                <w:rFonts w:ascii="Times New Roman" w:eastAsia="Calibri" w:hAnsi="Times New Roman" w:cs="Times New Roman"/>
                <w:sz w:val="24"/>
                <w:szCs w:val="24"/>
              </w:rPr>
            </w:pPr>
            <w:r w:rsidRPr="0053713C">
              <w:rPr>
                <w:rFonts w:ascii="Times New Roman" w:eastAsia="Calibri" w:hAnsi="Times New Roman" w:cs="Times New Roman"/>
                <w:sz w:val="24"/>
                <w:szCs w:val="24"/>
              </w:rPr>
              <w:t>d)</w:t>
            </w:r>
            <w:r w:rsidRPr="0053713C">
              <w:rPr>
                <w:rFonts w:ascii="Times New Roman" w:eastAsia="Calibri" w:hAnsi="Times New Roman" w:cs="Times New Roman"/>
                <w:sz w:val="24"/>
                <w:szCs w:val="24"/>
              </w:rPr>
              <w:tab/>
              <w:t>Use knowledge of sentence structure.</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970279">
              <w:rPr>
                <w:rFonts w:ascii="Times New Roman" w:hAnsi="Times New Roman" w:cs="Times New Roman"/>
                <w:sz w:val="24"/>
                <w:szCs w:val="24"/>
              </w:rPr>
              <w:t>Adequate</w:t>
            </w:r>
          </w:p>
        </w:tc>
      </w:tr>
      <w:tr w:rsidR="00A25C6F" w:rsidRPr="00FD73E4" w:rsidTr="00A25C6F">
        <w:trPr>
          <w:trHeight w:val="467"/>
        </w:trPr>
        <w:tc>
          <w:tcPr>
            <w:tcW w:w="10623" w:type="dxa"/>
          </w:tcPr>
          <w:p w:rsidR="00A25C6F" w:rsidRPr="0053713C" w:rsidRDefault="00A25C6F" w:rsidP="00A25C6F">
            <w:pPr>
              <w:spacing w:after="120"/>
              <w:ind w:left="360"/>
              <w:rPr>
                <w:rFonts w:ascii="Times New Roman" w:eastAsia="Calibri" w:hAnsi="Times New Roman" w:cs="Times New Roman"/>
                <w:dstrike/>
                <w:sz w:val="24"/>
                <w:szCs w:val="24"/>
              </w:rPr>
            </w:pPr>
            <w:r w:rsidRPr="0053713C">
              <w:rPr>
                <w:rFonts w:ascii="Times New Roman" w:eastAsia="Calibri" w:hAnsi="Times New Roman" w:cs="Times New Roman"/>
                <w:sz w:val="24"/>
                <w:szCs w:val="24"/>
              </w:rPr>
              <w:t>e)</w:t>
            </w:r>
            <w:r w:rsidRPr="0053713C">
              <w:rPr>
                <w:rFonts w:ascii="Times New Roman" w:eastAsia="Calibri" w:hAnsi="Times New Roman" w:cs="Times New Roman"/>
                <w:sz w:val="24"/>
                <w:szCs w:val="24"/>
              </w:rPr>
              <w:tab/>
              <w:t xml:space="preserve">Reread and self-correct.  </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970279">
              <w:rPr>
                <w:rFonts w:ascii="Times New Roman" w:hAnsi="Times New Roman" w:cs="Times New Roman"/>
                <w:sz w:val="24"/>
                <w:szCs w:val="24"/>
              </w:rPr>
              <w:t>Adequate</w:t>
            </w:r>
          </w:p>
        </w:tc>
      </w:tr>
    </w:tbl>
    <w:p w:rsidR="00C85A7B" w:rsidRPr="00FD73E4" w:rsidRDefault="00C85A7B" w:rsidP="00C85A7B">
      <w:pPr>
        <w:rPr>
          <w:rFonts w:ascii="Times New Roman" w:hAnsi="Times New Roman" w:cs="Times New Roman"/>
        </w:rPr>
      </w:pPr>
    </w:p>
    <w:p w:rsidR="00AD7CF0" w:rsidRPr="00525394" w:rsidRDefault="00AD7CF0" w:rsidP="001447AF">
      <w:pPr>
        <w:pStyle w:val="Heading3"/>
        <w:rPr>
          <w:i w:val="0"/>
        </w:rPr>
      </w:pPr>
      <w:r w:rsidRPr="00525394">
        <w:rPr>
          <w:i w:val="0"/>
        </w:rPr>
        <w:t xml:space="preserve">English </w:t>
      </w:r>
      <w:r>
        <w:rPr>
          <w:i w:val="0"/>
        </w:rPr>
        <w:t>Standard 1.7</w:t>
      </w:r>
    </w:p>
    <w:p w:rsidR="00AD7CF0" w:rsidRPr="00525394" w:rsidRDefault="00AD7CF0" w:rsidP="00AD7CF0">
      <w:pPr>
        <w:rPr>
          <w:rFonts w:ascii="Times New Roman" w:hAnsi="Times New Roman" w:cs="Times New Roman"/>
          <w:sz w:val="24"/>
          <w:szCs w:val="24"/>
        </w:rPr>
      </w:pPr>
      <w:r w:rsidRPr="00525394">
        <w:rPr>
          <w:rFonts w:ascii="Times New Roman" w:hAnsi="Times New Roman" w:cs="Times New Roman"/>
          <w:sz w:val="24"/>
          <w:szCs w:val="24"/>
        </w:rPr>
        <w:t xml:space="preserve">Please indicate the rating for each standard by selecting Adequate, Limited, or No Evidence. </w:t>
      </w:r>
    </w:p>
    <w:tbl>
      <w:tblPr>
        <w:tblStyle w:val="TableGrid"/>
        <w:tblW w:w="0" w:type="auto"/>
        <w:tblLook w:val="0020" w:firstRow="1" w:lastRow="0" w:firstColumn="0" w:lastColumn="0" w:noHBand="0" w:noVBand="0"/>
        <w:tblDescription w:val="SOL 1.7 This table charts the corelation between the English Standards of Learning and the page numbers of the textbook that address those standards.  Publishers will fill this out to guide readers to where the standards are addressed in their texts.  This is table five of eight."/>
      </w:tblPr>
      <w:tblGrid>
        <w:gridCol w:w="10623"/>
        <w:gridCol w:w="2327"/>
      </w:tblGrid>
      <w:tr w:rsidR="008806C4" w:rsidRPr="00FD73E4" w:rsidTr="00A25C6F">
        <w:trPr>
          <w:trHeight w:val="530"/>
          <w:tblHeader/>
        </w:trPr>
        <w:tc>
          <w:tcPr>
            <w:tcW w:w="10623" w:type="dxa"/>
          </w:tcPr>
          <w:p w:rsidR="00AD7CF0" w:rsidRPr="0053713C" w:rsidRDefault="00AD7CF0" w:rsidP="00AD7CF0">
            <w:pPr>
              <w:pStyle w:val="ListParagraph"/>
              <w:numPr>
                <w:ilvl w:val="1"/>
                <w:numId w:val="11"/>
              </w:numPr>
              <w:rPr>
                <w:rFonts w:ascii="Times New Roman" w:hAnsi="Times New Roman" w:cs="Times New Roman"/>
                <w:sz w:val="24"/>
                <w:szCs w:val="24"/>
              </w:rPr>
            </w:pPr>
            <w:r w:rsidRPr="0053713C">
              <w:rPr>
                <w:rFonts w:ascii="Times New Roman" w:hAnsi="Times New Roman" w:cs="Times New Roman"/>
                <w:sz w:val="24"/>
                <w:szCs w:val="24"/>
              </w:rPr>
              <w:t>The student will expand vocabulary and use of word meanings.</w:t>
            </w:r>
          </w:p>
          <w:p w:rsidR="008806C4" w:rsidRPr="0053713C" w:rsidRDefault="008806C4" w:rsidP="00D806FB">
            <w:pPr>
              <w:pStyle w:val="Subtitle"/>
              <w:jc w:val="left"/>
              <w:rPr>
                <w:u w:val="none"/>
              </w:rPr>
            </w:pPr>
          </w:p>
        </w:tc>
        <w:tc>
          <w:tcPr>
            <w:tcW w:w="2327" w:type="dxa"/>
          </w:tcPr>
          <w:p w:rsidR="008806C4" w:rsidRPr="0053713C" w:rsidRDefault="00AD7CF0" w:rsidP="00AD7CF0">
            <w:pPr>
              <w:pStyle w:val="Subtitle"/>
              <w:rPr>
                <w:u w:val="none"/>
              </w:rPr>
            </w:pPr>
            <w:r>
              <w:rPr>
                <w:u w:val="none"/>
              </w:rPr>
              <w:t>Rating</w:t>
            </w:r>
          </w:p>
        </w:tc>
      </w:tr>
      <w:tr w:rsidR="00A25C6F" w:rsidRPr="00FD73E4" w:rsidTr="00A25C6F">
        <w:trPr>
          <w:trHeight w:val="485"/>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a)</w:t>
            </w:r>
            <w:r w:rsidRPr="0053713C">
              <w:rPr>
                <w:rFonts w:ascii="Times New Roman" w:hAnsi="Times New Roman" w:cs="Times New Roman"/>
                <w:sz w:val="24"/>
                <w:szCs w:val="24"/>
              </w:rPr>
              <w:tab/>
              <w:t>Discuss meanings of words in context.</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800DCE">
              <w:rPr>
                <w:rFonts w:ascii="Times New Roman" w:hAnsi="Times New Roman" w:cs="Times New Roman"/>
                <w:sz w:val="24"/>
                <w:szCs w:val="24"/>
              </w:rPr>
              <w:t>Adequate</w:t>
            </w:r>
          </w:p>
        </w:tc>
      </w:tr>
      <w:tr w:rsidR="00A25C6F" w:rsidRPr="00FD73E4" w:rsidTr="00A25C6F">
        <w:trPr>
          <w:trHeight w:val="512"/>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b)</w:t>
            </w:r>
            <w:r w:rsidRPr="0053713C">
              <w:rPr>
                <w:rFonts w:ascii="Times New Roman" w:hAnsi="Times New Roman" w:cs="Times New Roman"/>
                <w:sz w:val="24"/>
                <w:szCs w:val="24"/>
              </w:rPr>
              <w:tab/>
              <w:t>Develop vocabulary by listening to and reading a variety of texts.</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800DCE">
              <w:rPr>
                <w:rFonts w:ascii="Times New Roman" w:hAnsi="Times New Roman" w:cs="Times New Roman"/>
                <w:sz w:val="24"/>
                <w:szCs w:val="24"/>
              </w:rPr>
              <w:t>Adequate</w:t>
            </w:r>
          </w:p>
        </w:tc>
      </w:tr>
      <w:tr w:rsidR="00A25C6F" w:rsidRPr="00FD73E4" w:rsidTr="00A25C6F">
        <w:trPr>
          <w:trHeight w:val="602"/>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c)</w:t>
            </w:r>
            <w:r w:rsidRPr="0053713C">
              <w:rPr>
                <w:rFonts w:ascii="Times New Roman" w:hAnsi="Times New Roman" w:cs="Times New Roman"/>
                <w:sz w:val="24"/>
                <w:szCs w:val="24"/>
              </w:rPr>
              <w:tab/>
              <w:t>Ask for the meaning of unknown words and make connections to familiar words.</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800DCE">
              <w:rPr>
                <w:rFonts w:ascii="Times New Roman" w:hAnsi="Times New Roman" w:cs="Times New Roman"/>
                <w:sz w:val="24"/>
                <w:szCs w:val="24"/>
              </w:rPr>
              <w:t>Adequate</w:t>
            </w:r>
          </w:p>
        </w:tc>
      </w:tr>
      <w:tr w:rsidR="00A25C6F" w:rsidRPr="00FD73E4" w:rsidTr="00A25C6F">
        <w:trPr>
          <w:trHeight w:val="512"/>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lastRenderedPageBreak/>
              <w:t>d)</w:t>
            </w:r>
            <w:r w:rsidRPr="0053713C">
              <w:rPr>
                <w:rFonts w:ascii="Times New Roman" w:hAnsi="Times New Roman" w:cs="Times New Roman"/>
                <w:sz w:val="24"/>
                <w:szCs w:val="24"/>
              </w:rPr>
              <w:tab/>
              <w:t>Use text clues such as words or pictures to discern meanings of unknown words.</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C7720E">
              <w:rPr>
                <w:rFonts w:ascii="Times New Roman" w:hAnsi="Times New Roman" w:cs="Times New Roman"/>
                <w:sz w:val="24"/>
                <w:szCs w:val="24"/>
              </w:rPr>
              <w:t>Adequate</w:t>
            </w:r>
          </w:p>
        </w:tc>
      </w:tr>
      <w:tr w:rsidR="00A25C6F" w:rsidRPr="00FD73E4" w:rsidTr="00A25C6F">
        <w:trPr>
          <w:trHeight w:val="503"/>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e)</w:t>
            </w:r>
            <w:r w:rsidRPr="0053713C">
              <w:rPr>
                <w:rFonts w:ascii="Times New Roman" w:hAnsi="Times New Roman" w:cs="Times New Roman"/>
                <w:sz w:val="24"/>
                <w:szCs w:val="24"/>
              </w:rPr>
              <w:tab/>
              <w:t>Use vocabulary from other content areas.</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C7720E">
              <w:rPr>
                <w:rFonts w:ascii="Times New Roman" w:hAnsi="Times New Roman" w:cs="Times New Roman"/>
                <w:sz w:val="24"/>
                <w:szCs w:val="24"/>
              </w:rPr>
              <w:t>Adequate</w:t>
            </w:r>
          </w:p>
        </w:tc>
      </w:tr>
      <w:tr w:rsidR="00A25C6F" w:rsidRPr="00FD73E4" w:rsidTr="00A25C6F">
        <w:trPr>
          <w:trHeight w:val="467"/>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f)</w:t>
            </w:r>
            <w:r w:rsidRPr="0053713C">
              <w:rPr>
                <w:rFonts w:ascii="Times New Roman" w:hAnsi="Times New Roman" w:cs="Times New Roman"/>
                <w:sz w:val="24"/>
                <w:szCs w:val="24"/>
              </w:rPr>
              <w:tab/>
              <w:t>Use singular and plural nouns.</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C7720E">
              <w:rPr>
                <w:rFonts w:ascii="Times New Roman" w:hAnsi="Times New Roman" w:cs="Times New Roman"/>
                <w:sz w:val="24"/>
                <w:szCs w:val="24"/>
              </w:rPr>
              <w:t>Adequate</w:t>
            </w:r>
          </w:p>
        </w:tc>
      </w:tr>
      <w:tr w:rsidR="00A25C6F" w:rsidRPr="00FD73E4" w:rsidTr="00A25C6F">
        <w:trPr>
          <w:trHeight w:val="458"/>
        </w:trPr>
        <w:tc>
          <w:tcPr>
            <w:tcW w:w="10623"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g)</w:t>
            </w:r>
            <w:r w:rsidRPr="0053713C">
              <w:rPr>
                <w:rFonts w:ascii="Times New Roman" w:hAnsi="Times New Roman" w:cs="Times New Roman"/>
                <w:sz w:val="24"/>
                <w:szCs w:val="24"/>
              </w:rPr>
              <w:tab/>
              <w:t>Use adjectives to describe nouns.</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C7720E">
              <w:rPr>
                <w:rFonts w:ascii="Times New Roman" w:hAnsi="Times New Roman" w:cs="Times New Roman"/>
                <w:sz w:val="24"/>
                <w:szCs w:val="24"/>
              </w:rPr>
              <w:t>Adequate</w:t>
            </w:r>
          </w:p>
        </w:tc>
      </w:tr>
      <w:tr w:rsidR="00A25C6F" w:rsidRPr="00FD73E4" w:rsidTr="00A25C6F">
        <w:trPr>
          <w:trHeight w:val="422"/>
        </w:trPr>
        <w:tc>
          <w:tcPr>
            <w:tcW w:w="10623" w:type="dxa"/>
          </w:tcPr>
          <w:p w:rsidR="00A25C6F" w:rsidRPr="0053713C" w:rsidRDefault="00A25C6F" w:rsidP="00A25C6F">
            <w:pPr>
              <w:spacing w:after="120"/>
              <w:ind w:left="360"/>
              <w:rPr>
                <w:rFonts w:ascii="Times New Roman" w:hAnsi="Times New Roman" w:cs="Times New Roman"/>
                <w:sz w:val="24"/>
                <w:szCs w:val="24"/>
              </w:rPr>
            </w:pPr>
            <w:r w:rsidRPr="0053713C">
              <w:rPr>
                <w:rFonts w:ascii="Times New Roman" w:hAnsi="Times New Roman" w:cs="Times New Roman"/>
                <w:sz w:val="24"/>
                <w:szCs w:val="24"/>
              </w:rPr>
              <w:t>h)</w:t>
            </w:r>
            <w:r w:rsidRPr="0053713C">
              <w:rPr>
                <w:rFonts w:ascii="Times New Roman" w:hAnsi="Times New Roman" w:cs="Times New Roman"/>
                <w:sz w:val="24"/>
                <w:szCs w:val="24"/>
              </w:rPr>
              <w:tab/>
              <w:t>Use verbs to identify actions.</w:t>
            </w:r>
          </w:p>
          <w:p w:rsidR="00A25C6F" w:rsidRPr="0053713C" w:rsidRDefault="00A25C6F" w:rsidP="00A25C6F">
            <w:pPr>
              <w:ind w:left="720" w:hanging="360"/>
              <w:rPr>
                <w:rFonts w:ascii="Times New Roman" w:hAnsi="Times New Roman" w:cs="Times New Roman"/>
                <w:sz w:val="24"/>
                <w:szCs w:val="24"/>
              </w:rPr>
            </w:pPr>
          </w:p>
        </w:tc>
        <w:tc>
          <w:tcPr>
            <w:tcW w:w="2327" w:type="dxa"/>
          </w:tcPr>
          <w:p w:rsidR="00A25C6F" w:rsidRDefault="00A25C6F" w:rsidP="00A25C6F">
            <w:pPr>
              <w:jc w:val="center"/>
            </w:pPr>
            <w:r w:rsidRPr="00C7720E">
              <w:rPr>
                <w:rFonts w:ascii="Times New Roman" w:hAnsi="Times New Roman" w:cs="Times New Roman"/>
                <w:sz w:val="24"/>
                <w:szCs w:val="24"/>
              </w:rPr>
              <w:t>Adequate</w:t>
            </w:r>
          </w:p>
        </w:tc>
      </w:tr>
    </w:tbl>
    <w:p w:rsidR="008806C4" w:rsidRDefault="008806C4" w:rsidP="008806C4">
      <w:pPr>
        <w:rPr>
          <w:rFonts w:ascii="Times New Roman" w:hAnsi="Times New Roman" w:cs="Times New Roman"/>
        </w:rPr>
      </w:pPr>
    </w:p>
    <w:p w:rsidR="0053713C" w:rsidRDefault="0053713C" w:rsidP="008806C4">
      <w:pPr>
        <w:rPr>
          <w:rFonts w:ascii="Times New Roman" w:hAnsi="Times New Roman" w:cs="Times New Roman"/>
        </w:rPr>
      </w:pPr>
    </w:p>
    <w:p w:rsidR="0053713C" w:rsidRPr="00FD73E4" w:rsidRDefault="0053713C" w:rsidP="008806C4">
      <w:pPr>
        <w:rPr>
          <w:rFonts w:ascii="Times New Roman" w:hAnsi="Times New Roman" w:cs="Times New Roman"/>
        </w:rPr>
      </w:pPr>
    </w:p>
    <w:p w:rsidR="00AD7CF0" w:rsidRPr="00525394" w:rsidRDefault="00AD7CF0" w:rsidP="001447AF">
      <w:pPr>
        <w:pStyle w:val="Heading3"/>
        <w:rPr>
          <w:i w:val="0"/>
        </w:rPr>
      </w:pPr>
      <w:r w:rsidRPr="00525394">
        <w:rPr>
          <w:i w:val="0"/>
        </w:rPr>
        <w:t xml:space="preserve">English </w:t>
      </w:r>
      <w:r>
        <w:rPr>
          <w:i w:val="0"/>
        </w:rPr>
        <w:t>Standard 1.8</w:t>
      </w:r>
    </w:p>
    <w:p w:rsidR="00AD7CF0" w:rsidRPr="00525394" w:rsidRDefault="00AD7CF0" w:rsidP="00AD7CF0">
      <w:pPr>
        <w:rPr>
          <w:rFonts w:ascii="Times New Roman" w:hAnsi="Times New Roman" w:cs="Times New Roman"/>
          <w:sz w:val="24"/>
          <w:szCs w:val="24"/>
        </w:rPr>
      </w:pPr>
      <w:r w:rsidRPr="00525394">
        <w:rPr>
          <w:rFonts w:ascii="Times New Roman" w:hAnsi="Times New Roman" w:cs="Times New Roman"/>
          <w:sz w:val="24"/>
          <w:szCs w:val="24"/>
        </w:rPr>
        <w:t xml:space="preserve">Please indicate the rating for each standard by selecting Adequate, Limited, or No Evidence. </w:t>
      </w:r>
    </w:p>
    <w:tbl>
      <w:tblPr>
        <w:tblStyle w:val="TableGrid"/>
        <w:tblW w:w="0" w:type="auto"/>
        <w:tblLook w:val="0020" w:firstRow="1" w:lastRow="0" w:firstColumn="0" w:lastColumn="0" w:noHBand="0" w:noVBand="0"/>
        <w:tblDescription w:val="SOL 1.8 This table charts the corelation between the English Standards of Learning and the page numbers of the textbook that address those standards.  Publishers will fill this out to guide readers to where the standards are addressed in their texts.  This is table six of eight."/>
      </w:tblPr>
      <w:tblGrid>
        <w:gridCol w:w="10623"/>
        <w:gridCol w:w="2327"/>
      </w:tblGrid>
      <w:tr w:rsidR="00AD7CF0" w:rsidRPr="00FD73E4" w:rsidTr="00A25C6F">
        <w:trPr>
          <w:trHeight w:val="530"/>
          <w:tblHeader/>
        </w:trPr>
        <w:tc>
          <w:tcPr>
            <w:tcW w:w="10623" w:type="dxa"/>
          </w:tcPr>
          <w:p w:rsidR="00AD7CF0" w:rsidRPr="0053713C" w:rsidRDefault="00AD7CF0" w:rsidP="00AD7CF0">
            <w:pPr>
              <w:pStyle w:val="ListParagraph"/>
              <w:numPr>
                <w:ilvl w:val="1"/>
                <w:numId w:val="11"/>
              </w:numPr>
              <w:rPr>
                <w:rFonts w:ascii="Times New Roman" w:hAnsi="Times New Roman" w:cs="Times New Roman"/>
                <w:sz w:val="24"/>
                <w:szCs w:val="24"/>
              </w:rPr>
            </w:pPr>
            <w:r w:rsidRPr="0053713C">
              <w:rPr>
                <w:rFonts w:ascii="Times New Roman" w:hAnsi="Times New Roman" w:cs="Times New Roman"/>
                <w:sz w:val="24"/>
                <w:szCs w:val="24"/>
              </w:rPr>
              <w:t>The student will use simple reference materials.</w:t>
            </w:r>
          </w:p>
          <w:p w:rsidR="00AD7CF0" w:rsidRPr="0053713C" w:rsidRDefault="00AD7CF0" w:rsidP="00AD7CF0">
            <w:pPr>
              <w:rPr>
                <w:rFonts w:ascii="Times New Roman" w:hAnsi="Times New Roman" w:cs="Times New Roman"/>
                <w:sz w:val="24"/>
                <w:szCs w:val="24"/>
              </w:rPr>
            </w:pPr>
          </w:p>
        </w:tc>
        <w:tc>
          <w:tcPr>
            <w:tcW w:w="2327" w:type="dxa"/>
          </w:tcPr>
          <w:p w:rsidR="00AD7CF0" w:rsidRPr="0053713C" w:rsidRDefault="00AD7CF0" w:rsidP="00AD7CF0">
            <w:pPr>
              <w:pStyle w:val="Subtitle"/>
              <w:rPr>
                <w:u w:val="none"/>
              </w:rPr>
            </w:pPr>
            <w:r>
              <w:rPr>
                <w:u w:val="none"/>
              </w:rPr>
              <w:t>Rating</w:t>
            </w:r>
          </w:p>
        </w:tc>
      </w:tr>
      <w:tr w:rsidR="00A25C6F" w:rsidRPr="00FD73E4" w:rsidTr="00A25C6F">
        <w:trPr>
          <w:trHeight w:val="458"/>
        </w:trPr>
        <w:tc>
          <w:tcPr>
            <w:tcW w:w="10623" w:type="dxa"/>
          </w:tcPr>
          <w:p w:rsidR="00A25C6F" w:rsidRPr="00AD7CF0" w:rsidRDefault="00A25C6F" w:rsidP="00A25C6F">
            <w:pPr>
              <w:ind w:left="360"/>
              <w:rPr>
                <w:rFonts w:ascii="Times New Roman" w:hAnsi="Times New Roman" w:cs="Times New Roman"/>
                <w:b/>
                <w:strike/>
                <w:color w:val="7030A0"/>
                <w:sz w:val="24"/>
                <w:szCs w:val="24"/>
              </w:rPr>
            </w:pPr>
            <w:r w:rsidRPr="0053713C">
              <w:rPr>
                <w:rFonts w:ascii="Times New Roman" w:hAnsi="Times New Roman" w:cs="Times New Roman"/>
                <w:sz w:val="24"/>
                <w:szCs w:val="24"/>
              </w:rPr>
              <w:t>a)</w:t>
            </w:r>
            <w:r w:rsidRPr="0053713C">
              <w:rPr>
                <w:rFonts w:ascii="Times New Roman" w:hAnsi="Times New Roman" w:cs="Times New Roman"/>
                <w:sz w:val="24"/>
                <w:szCs w:val="24"/>
              </w:rPr>
              <w:tab/>
              <w:t xml:space="preserve">Use knowledge of alphabetical order by first letter. </w:t>
            </w:r>
          </w:p>
        </w:tc>
        <w:tc>
          <w:tcPr>
            <w:tcW w:w="2327" w:type="dxa"/>
          </w:tcPr>
          <w:p w:rsidR="00A25C6F" w:rsidRDefault="00A25C6F" w:rsidP="00A25C6F">
            <w:pPr>
              <w:jc w:val="center"/>
            </w:pPr>
            <w:r w:rsidRPr="009D022F">
              <w:rPr>
                <w:rFonts w:ascii="Times New Roman" w:hAnsi="Times New Roman" w:cs="Times New Roman"/>
                <w:sz w:val="24"/>
                <w:szCs w:val="24"/>
              </w:rPr>
              <w:t>Adequate</w:t>
            </w:r>
          </w:p>
        </w:tc>
      </w:tr>
      <w:tr w:rsidR="00A25C6F" w:rsidRPr="00FD73E4" w:rsidTr="00A25C6F">
        <w:trPr>
          <w:trHeight w:val="602"/>
        </w:trPr>
        <w:tc>
          <w:tcPr>
            <w:tcW w:w="10623" w:type="dxa"/>
          </w:tcPr>
          <w:p w:rsidR="00A25C6F" w:rsidRPr="0053713C" w:rsidRDefault="00A25C6F" w:rsidP="00A25C6F">
            <w:pPr>
              <w:spacing w:after="120"/>
              <w:ind w:firstLine="360"/>
              <w:rPr>
                <w:rFonts w:ascii="Times New Roman" w:hAnsi="Times New Roman" w:cs="Times New Roman"/>
                <w:sz w:val="24"/>
                <w:szCs w:val="24"/>
              </w:rPr>
            </w:pPr>
            <w:r w:rsidRPr="0053713C">
              <w:rPr>
                <w:rFonts w:ascii="Times New Roman" w:hAnsi="Times New Roman" w:cs="Times New Roman"/>
                <w:sz w:val="24"/>
                <w:szCs w:val="24"/>
              </w:rPr>
              <w:t>b)</w:t>
            </w:r>
            <w:r w:rsidRPr="0053713C">
              <w:rPr>
                <w:rFonts w:ascii="Times New Roman" w:hAnsi="Times New Roman" w:cs="Times New Roman"/>
                <w:sz w:val="24"/>
                <w:szCs w:val="24"/>
              </w:rPr>
              <w:tab/>
              <w:t xml:space="preserve">Use a picture dictionary to find meanings of unfamiliar words. </w:t>
            </w:r>
          </w:p>
          <w:p w:rsidR="00A25C6F" w:rsidRPr="0053713C" w:rsidRDefault="00A25C6F" w:rsidP="00A25C6F">
            <w:pPr>
              <w:ind w:left="360"/>
              <w:rPr>
                <w:rFonts w:ascii="Times New Roman" w:hAnsi="Times New Roman" w:cs="Times New Roman"/>
                <w:sz w:val="24"/>
                <w:szCs w:val="24"/>
              </w:rPr>
            </w:pPr>
          </w:p>
        </w:tc>
        <w:tc>
          <w:tcPr>
            <w:tcW w:w="2327" w:type="dxa"/>
          </w:tcPr>
          <w:p w:rsidR="00A25C6F" w:rsidRDefault="00A25C6F" w:rsidP="00A25C6F">
            <w:pPr>
              <w:jc w:val="center"/>
            </w:pPr>
            <w:r w:rsidRPr="009D022F">
              <w:rPr>
                <w:rFonts w:ascii="Times New Roman" w:hAnsi="Times New Roman" w:cs="Times New Roman"/>
                <w:sz w:val="24"/>
                <w:szCs w:val="24"/>
              </w:rPr>
              <w:t>Adequate</w:t>
            </w:r>
          </w:p>
        </w:tc>
      </w:tr>
    </w:tbl>
    <w:p w:rsidR="00AD7CF0" w:rsidRDefault="00AD7CF0" w:rsidP="001447AF">
      <w:pPr>
        <w:pStyle w:val="Heading3"/>
        <w:rPr>
          <w:i w:val="0"/>
        </w:rPr>
      </w:pPr>
    </w:p>
    <w:p w:rsidR="00AD7CF0" w:rsidRPr="00525394" w:rsidRDefault="00AD7CF0" w:rsidP="001447AF">
      <w:pPr>
        <w:pStyle w:val="Heading3"/>
        <w:rPr>
          <w:i w:val="0"/>
        </w:rPr>
      </w:pPr>
      <w:r w:rsidRPr="00525394">
        <w:rPr>
          <w:i w:val="0"/>
        </w:rPr>
        <w:t xml:space="preserve">English </w:t>
      </w:r>
      <w:r>
        <w:rPr>
          <w:i w:val="0"/>
        </w:rPr>
        <w:t>Standard 1.9</w:t>
      </w:r>
    </w:p>
    <w:p w:rsidR="00AD7CF0" w:rsidRPr="00525394" w:rsidRDefault="00AD7CF0" w:rsidP="00AD7CF0">
      <w:pPr>
        <w:rPr>
          <w:rFonts w:ascii="Times New Roman" w:hAnsi="Times New Roman" w:cs="Times New Roman"/>
          <w:sz w:val="24"/>
          <w:szCs w:val="24"/>
        </w:rPr>
      </w:pPr>
      <w:r w:rsidRPr="00525394">
        <w:rPr>
          <w:rFonts w:ascii="Times New Roman" w:hAnsi="Times New Roman" w:cs="Times New Roman"/>
          <w:sz w:val="24"/>
          <w:szCs w:val="24"/>
        </w:rPr>
        <w:t xml:space="preserve">Please indicate the rating for each standard by selecting Adequate, Limited, or No Evidence. </w:t>
      </w:r>
    </w:p>
    <w:tbl>
      <w:tblPr>
        <w:tblStyle w:val="TableGrid"/>
        <w:tblW w:w="0" w:type="auto"/>
        <w:tblLook w:val="0020" w:firstRow="1" w:lastRow="0" w:firstColumn="0" w:lastColumn="0" w:noHBand="0" w:noVBand="0"/>
        <w:tblDescription w:val="SOL 1.9 This table charts the corelation between the English Standards of Learning and the page numbers of the textbook that address those standards.  Publishers will fill this out to guide readers to where the standards are addressed in their texts.  This is table seven of eight."/>
      </w:tblPr>
      <w:tblGrid>
        <w:gridCol w:w="10712"/>
        <w:gridCol w:w="2238"/>
      </w:tblGrid>
      <w:tr w:rsidR="00AD7CF0" w:rsidRPr="00FD73E4" w:rsidTr="00A25C6F">
        <w:trPr>
          <w:trHeight w:val="530"/>
          <w:tblHeader/>
        </w:trPr>
        <w:tc>
          <w:tcPr>
            <w:tcW w:w="10712" w:type="dxa"/>
          </w:tcPr>
          <w:p w:rsidR="00AD7CF0" w:rsidRPr="0053713C" w:rsidRDefault="00AD7CF0" w:rsidP="00AD7CF0">
            <w:pPr>
              <w:pStyle w:val="ListParagraph"/>
              <w:numPr>
                <w:ilvl w:val="1"/>
                <w:numId w:val="11"/>
              </w:numPr>
              <w:rPr>
                <w:rFonts w:ascii="Times New Roman" w:hAnsi="Times New Roman" w:cs="Times New Roman"/>
                <w:sz w:val="24"/>
                <w:szCs w:val="24"/>
              </w:rPr>
            </w:pPr>
            <w:r w:rsidRPr="0053713C">
              <w:rPr>
                <w:rFonts w:ascii="Times New Roman" w:hAnsi="Times New Roman" w:cs="Times New Roman"/>
                <w:sz w:val="24"/>
                <w:szCs w:val="24"/>
              </w:rPr>
              <w:t>The student will read and demonstrate comprehension of a variety of fictional texts.</w:t>
            </w:r>
          </w:p>
          <w:p w:rsidR="00AD7CF0" w:rsidRPr="0053713C" w:rsidRDefault="00AD7CF0" w:rsidP="00AD7CF0">
            <w:pPr>
              <w:rPr>
                <w:rFonts w:ascii="Times New Roman" w:hAnsi="Times New Roman" w:cs="Times New Roman"/>
                <w:sz w:val="24"/>
                <w:szCs w:val="24"/>
              </w:rPr>
            </w:pPr>
          </w:p>
        </w:tc>
        <w:tc>
          <w:tcPr>
            <w:tcW w:w="2238" w:type="dxa"/>
          </w:tcPr>
          <w:p w:rsidR="00AD7CF0" w:rsidRPr="0053713C" w:rsidRDefault="00AD7CF0" w:rsidP="00AD7CF0">
            <w:pPr>
              <w:pStyle w:val="Subtitle"/>
              <w:rPr>
                <w:u w:val="none"/>
              </w:rPr>
            </w:pPr>
            <w:r>
              <w:rPr>
                <w:u w:val="none"/>
              </w:rPr>
              <w:t>Rating</w:t>
            </w:r>
          </w:p>
        </w:tc>
      </w:tr>
      <w:tr w:rsidR="00A25C6F" w:rsidRPr="00FD73E4" w:rsidTr="00A25C6F">
        <w:trPr>
          <w:trHeight w:val="485"/>
        </w:trPr>
        <w:tc>
          <w:tcPr>
            <w:tcW w:w="10712"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a)</w:t>
            </w:r>
            <w:r w:rsidRPr="0053713C">
              <w:rPr>
                <w:rFonts w:ascii="Times New Roman" w:hAnsi="Times New Roman" w:cs="Times New Roman"/>
                <w:sz w:val="24"/>
                <w:szCs w:val="24"/>
              </w:rPr>
              <w:tab/>
              <w:t>Preview the selection.</w:t>
            </w:r>
          </w:p>
          <w:p w:rsidR="00A25C6F" w:rsidRPr="0053713C" w:rsidRDefault="00A25C6F" w:rsidP="00A25C6F">
            <w:pPr>
              <w:rPr>
                <w:rFonts w:ascii="Times New Roman" w:hAnsi="Times New Roman" w:cs="Times New Roman"/>
                <w:sz w:val="24"/>
                <w:szCs w:val="24"/>
              </w:rPr>
            </w:pPr>
          </w:p>
        </w:tc>
        <w:tc>
          <w:tcPr>
            <w:tcW w:w="2238" w:type="dxa"/>
          </w:tcPr>
          <w:p w:rsidR="00A25C6F" w:rsidRDefault="00A25C6F" w:rsidP="00A25C6F">
            <w:pPr>
              <w:jc w:val="center"/>
            </w:pPr>
            <w:r w:rsidRPr="00814981">
              <w:rPr>
                <w:rFonts w:ascii="Times New Roman" w:hAnsi="Times New Roman" w:cs="Times New Roman"/>
                <w:sz w:val="24"/>
                <w:szCs w:val="24"/>
              </w:rPr>
              <w:t>Adequate</w:t>
            </w:r>
          </w:p>
        </w:tc>
      </w:tr>
      <w:tr w:rsidR="00A25C6F" w:rsidRPr="00FD73E4" w:rsidTr="00A25C6F">
        <w:trPr>
          <w:trHeight w:val="458"/>
        </w:trPr>
        <w:tc>
          <w:tcPr>
            <w:tcW w:w="10712" w:type="dxa"/>
          </w:tcPr>
          <w:p w:rsidR="00A25C6F" w:rsidRPr="0053713C" w:rsidRDefault="00A25C6F" w:rsidP="00A25C6F">
            <w:pPr>
              <w:ind w:left="360"/>
              <w:rPr>
                <w:rFonts w:ascii="Times New Roman" w:hAnsi="Times New Roman" w:cs="Times New Roman"/>
                <w:strike/>
                <w:sz w:val="24"/>
                <w:szCs w:val="24"/>
              </w:rPr>
            </w:pPr>
            <w:r w:rsidRPr="0053713C">
              <w:rPr>
                <w:rFonts w:ascii="Times New Roman" w:hAnsi="Times New Roman" w:cs="Times New Roman"/>
                <w:sz w:val="24"/>
                <w:szCs w:val="24"/>
              </w:rPr>
              <w:t>b)</w:t>
            </w:r>
            <w:r w:rsidRPr="0053713C">
              <w:rPr>
                <w:rFonts w:ascii="Times New Roman" w:hAnsi="Times New Roman" w:cs="Times New Roman"/>
                <w:sz w:val="24"/>
                <w:szCs w:val="24"/>
              </w:rPr>
              <w:tab/>
              <w:t>Set a purpose for reading.</w:t>
            </w:r>
          </w:p>
          <w:p w:rsidR="00A25C6F" w:rsidRPr="0053713C" w:rsidRDefault="00A25C6F" w:rsidP="00A25C6F">
            <w:pPr>
              <w:ind w:left="360"/>
              <w:rPr>
                <w:rFonts w:ascii="Times New Roman" w:hAnsi="Times New Roman" w:cs="Times New Roman"/>
                <w:sz w:val="24"/>
                <w:szCs w:val="24"/>
              </w:rPr>
            </w:pPr>
          </w:p>
        </w:tc>
        <w:tc>
          <w:tcPr>
            <w:tcW w:w="2238" w:type="dxa"/>
          </w:tcPr>
          <w:p w:rsidR="00A25C6F" w:rsidRDefault="00A25C6F" w:rsidP="00A25C6F">
            <w:pPr>
              <w:jc w:val="center"/>
            </w:pPr>
            <w:r w:rsidRPr="00814981">
              <w:rPr>
                <w:rFonts w:ascii="Times New Roman" w:hAnsi="Times New Roman" w:cs="Times New Roman"/>
                <w:sz w:val="24"/>
                <w:szCs w:val="24"/>
              </w:rPr>
              <w:t>Adequate</w:t>
            </w:r>
          </w:p>
        </w:tc>
      </w:tr>
      <w:tr w:rsidR="00A25C6F" w:rsidRPr="00FD73E4" w:rsidTr="00A25C6F">
        <w:trPr>
          <w:trHeight w:val="440"/>
        </w:trPr>
        <w:tc>
          <w:tcPr>
            <w:tcW w:w="10712"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c)</w:t>
            </w:r>
            <w:r w:rsidRPr="0053713C">
              <w:rPr>
                <w:rFonts w:ascii="Times New Roman" w:hAnsi="Times New Roman" w:cs="Times New Roman"/>
                <w:sz w:val="24"/>
                <w:szCs w:val="24"/>
              </w:rPr>
              <w:tab/>
              <w:t>Relate previous experiences to what is read.</w:t>
            </w:r>
          </w:p>
          <w:p w:rsidR="00A25C6F" w:rsidRPr="0053713C" w:rsidRDefault="00A25C6F" w:rsidP="00A25C6F">
            <w:pPr>
              <w:ind w:left="360"/>
              <w:rPr>
                <w:rFonts w:ascii="Times New Roman" w:hAnsi="Times New Roman" w:cs="Times New Roman"/>
                <w:sz w:val="24"/>
                <w:szCs w:val="24"/>
              </w:rPr>
            </w:pPr>
          </w:p>
        </w:tc>
        <w:tc>
          <w:tcPr>
            <w:tcW w:w="2238" w:type="dxa"/>
          </w:tcPr>
          <w:p w:rsidR="00A25C6F" w:rsidRDefault="00A25C6F" w:rsidP="00A25C6F">
            <w:pPr>
              <w:jc w:val="center"/>
            </w:pPr>
            <w:r w:rsidRPr="00814981">
              <w:rPr>
                <w:rFonts w:ascii="Times New Roman" w:hAnsi="Times New Roman" w:cs="Times New Roman"/>
                <w:sz w:val="24"/>
                <w:szCs w:val="24"/>
              </w:rPr>
              <w:t>Adequate</w:t>
            </w:r>
          </w:p>
        </w:tc>
      </w:tr>
      <w:tr w:rsidR="00A25C6F" w:rsidRPr="00FD73E4" w:rsidTr="00A25C6F">
        <w:trPr>
          <w:trHeight w:val="413"/>
        </w:trPr>
        <w:tc>
          <w:tcPr>
            <w:tcW w:w="10712"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d)</w:t>
            </w:r>
            <w:r w:rsidRPr="0053713C">
              <w:rPr>
                <w:rFonts w:ascii="Times New Roman" w:hAnsi="Times New Roman" w:cs="Times New Roman"/>
                <w:sz w:val="24"/>
                <w:szCs w:val="24"/>
              </w:rPr>
              <w:tab/>
              <w:t>Make and confirm predictions.</w:t>
            </w:r>
          </w:p>
          <w:p w:rsidR="00A25C6F" w:rsidRPr="0053713C" w:rsidRDefault="00A25C6F" w:rsidP="00A25C6F">
            <w:pPr>
              <w:ind w:left="360"/>
              <w:rPr>
                <w:rFonts w:ascii="Times New Roman" w:hAnsi="Times New Roman" w:cs="Times New Roman"/>
                <w:sz w:val="24"/>
                <w:szCs w:val="24"/>
              </w:rPr>
            </w:pPr>
          </w:p>
        </w:tc>
        <w:tc>
          <w:tcPr>
            <w:tcW w:w="2238" w:type="dxa"/>
          </w:tcPr>
          <w:p w:rsidR="00A25C6F" w:rsidRDefault="00A25C6F" w:rsidP="00A25C6F">
            <w:pPr>
              <w:jc w:val="center"/>
            </w:pPr>
            <w:r w:rsidRPr="00814981">
              <w:rPr>
                <w:rFonts w:ascii="Times New Roman" w:hAnsi="Times New Roman" w:cs="Times New Roman"/>
                <w:sz w:val="24"/>
                <w:szCs w:val="24"/>
              </w:rPr>
              <w:t>Adequate</w:t>
            </w:r>
          </w:p>
        </w:tc>
      </w:tr>
      <w:tr w:rsidR="00A25C6F" w:rsidRPr="00FD73E4" w:rsidTr="00A25C6F">
        <w:trPr>
          <w:trHeight w:val="395"/>
        </w:trPr>
        <w:tc>
          <w:tcPr>
            <w:tcW w:w="10712"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e)</w:t>
            </w:r>
            <w:r w:rsidRPr="0053713C">
              <w:rPr>
                <w:rFonts w:ascii="Times New Roman" w:hAnsi="Times New Roman" w:cs="Times New Roman"/>
                <w:sz w:val="24"/>
                <w:szCs w:val="24"/>
              </w:rPr>
              <w:tab/>
              <w:t>Ask and answer who, what, when, where, why, and how questions about what is read.</w:t>
            </w:r>
          </w:p>
          <w:p w:rsidR="00A25C6F" w:rsidRPr="0053713C" w:rsidRDefault="00A25C6F" w:rsidP="00A25C6F">
            <w:pPr>
              <w:ind w:left="360"/>
              <w:rPr>
                <w:rFonts w:ascii="Times New Roman" w:hAnsi="Times New Roman" w:cs="Times New Roman"/>
                <w:sz w:val="24"/>
                <w:szCs w:val="24"/>
              </w:rPr>
            </w:pPr>
          </w:p>
        </w:tc>
        <w:tc>
          <w:tcPr>
            <w:tcW w:w="2238" w:type="dxa"/>
          </w:tcPr>
          <w:p w:rsidR="00A25C6F" w:rsidRDefault="00A25C6F" w:rsidP="00A25C6F">
            <w:pPr>
              <w:jc w:val="center"/>
            </w:pPr>
            <w:r w:rsidRPr="00814981">
              <w:rPr>
                <w:rFonts w:ascii="Times New Roman" w:hAnsi="Times New Roman" w:cs="Times New Roman"/>
                <w:sz w:val="24"/>
                <w:szCs w:val="24"/>
              </w:rPr>
              <w:t>Adequate</w:t>
            </w:r>
          </w:p>
        </w:tc>
      </w:tr>
      <w:tr w:rsidR="00A25C6F" w:rsidRPr="00FD73E4" w:rsidTr="00A25C6F">
        <w:trPr>
          <w:trHeight w:val="458"/>
        </w:trPr>
        <w:tc>
          <w:tcPr>
            <w:tcW w:w="10712"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f)</w:t>
            </w:r>
            <w:r w:rsidRPr="0053713C">
              <w:rPr>
                <w:rFonts w:ascii="Times New Roman" w:hAnsi="Times New Roman" w:cs="Times New Roman"/>
                <w:sz w:val="24"/>
                <w:szCs w:val="24"/>
              </w:rPr>
              <w:tab/>
              <w:t xml:space="preserve">Identify characters, setting, and important events.  </w:t>
            </w:r>
          </w:p>
          <w:p w:rsidR="00A25C6F" w:rsidRPr="0053713C" w:rsidRDefault="00A25C6F" w:rsidP="00A25C6F">
            <w:pPr>
              <w:ind w:left="360"/>
              <w:rPr>
                <w:rFonts w:ascii="Times New Roman" w:hAnsi="Times New Roman" w:cs="Times New Roman"/>
                <w:sz w:val="24"/>
                <w:szCs w:val="24"/>
              </w:rPr>
            </w:pPr>
          </w:p>
        </w:tc>
        <w:tc>
          <w:tcPr>
            <w:tcW w:w="2238" w:type="dxa"/>
          </w:tcPr>
          <w:p w:rsidR="00A25C6F" w:rsidRDefault="00A25C6F" w:rsidP="00A25C6F">
            <w:pPr>
              <w:jc w:val="center"/>
            </w:pPr>
            <w:r w:rsidRPr="00814981">
              <w:rPr>
                <w:rFonts w:ascii="Times New Roman" w:hAnsi="Times New Roman" w:cs="Times New Roman"/>
                <w:sz w:val="24"/>
                <w:szCs w:val="24"/>
              </w:rPr>
              <w:t>Adequate</w:t>
            </w:r>
          </w:p>
        </w:tc>
      </w:tr>
      <w:tr w:rsidR="00A25C6F" w:rsidRPr="00FD73E4" w:rsidTr="00A25C6F">
        <w:trPr>
          <w:trHeight w:val="440"/>
        </w:trPr>
        <w:tc>
          <w:tcPr>
            <w:tcW w:w="10712" w:type="dxa"/>
          </w:tcPr>
          <w:p w:rsidR="00A25C6F" w:rsidRPr="0053713C" w:rsidRDefault="00A25C6F" w:rsidP="00A25C6F">
            <w:pPr>
              <w:ind w:left="720" w:hanging="360"/>
              <w:rPr>
                <w:rFonts w:ascii="Times New Roman" w:hAnsi="Times New Roman" w:cs="Times New Roman"/>
                <w:sz w:val="24"/>
                <w:szCs w:val="24"/>
              </w:rPr>
            </w:pPr>
            <w:r w:rsidRPr="0053713C">
              <w:rPr>
                <w:rFonts w:ascii="Times New Roman" w:hAnsi="Times New Roman" w:cs="Times New Roman"/>
                <w:sz w:val="24"/>
                <w:szCs w:val="24"/>
              </w:rPr>
              <w:t>g)</w:t>
            </w:r>
            <w:r w:rsidRPr="0053713C">
              <w:rPr>
                <w:rFonts w:ascii="Times New Roman" w:hAnsi="Times New Roman" w:cs="Times New Roman"/>
                <w:sz w:val="24"/>
                <w:szCs w:val="24"/>
              </w:rPr>
              <w:tab/>
              <w:t xml:space="preserve">Retell stories and events, using beginning, middle, and end in a sequential order. </w:t>
            </w:r>
          </w:p>
          <w:p w:rsidR="00A25C6F" w:rsidRPr="0053713C" w:rsidRDefault="00A25C6F" w:rsidP="00A25C6F">
            <w:pPr>
              <w:ind w:left="360"/>
              <w:rPr>
                <w:rFonts w:ascii="Times New Roman" w:hAnsi="Times New Roman" w:cs="Times New Roman"/>
                <w:sz w:val="24"/>
                <w:szCs w:val="24"/>
              </w:rPr>
            </w:pPr>
          </w:p>
        </w:tc>
        <w:tc>
          <w:tcPr>
            <w:tcW w:w="2238" w:type="dxa"/>
          </w:tcPr>
          <w:p w:rsidR="00A25C6F" w:rsidRDefault="00A25C6F" w:rsidP="00A25C6F">
            <w:pPr>
              <w:jc w:val="center"/>
            </w:pPr>
            <w:r w:rsidRPr="00814981">
              <w:rPr>
                <w:rFonts w:ascii="Times New Roman" w:hAnsi="Times New Roman" w:cs="Times New Roman"/>
                <w:sz w:val="24"/>
                <w:szCs w:val="24"/>
              </w:rPr>
              <w:t>Adequate</w:t>
            </w:r>
          </w:p>
        </w:tc>
      </w:tr>
      <w:tr w:rsidR="00A25C6F" w:rsidRPr="00FD73E4" w:rsidTr="00A25C6F">
        <w:trPr>
          <w:trHeight w:val="503"/>
        </w:trPr>
        <w:tc>
          <w:tcPr>
            <w:tcW w:w="10712"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h)</w:t>
            </w:r>
            <w:r w:rsidRPr="0053713C">
              <w:rPr>
                <w:rFonts w:ascii="Times New Roman" w:hAnsi="Times New Roman" w:cs="Times New Roman"/>
                <w:sz w:val="24"/>
                <w:szCs w:val="24"/>
              </w:rPr>
              <w:tab/>
              <w:t>Identify theme.</w:t>
            </w:r>
            <w:r w:rsidRPr="0053713C">
              <w:rPr>
                <w:rFonts w:ascii="Times New Roman" w:hAnsi="Times New Roman" w:cs="Times New Roman"/>
                <w:strike/>
                <w:sz w:val="24"/>
                <w:szCs w:val="24"/>
              </w:rPr>
              <w:t xml:space="preserve"> </w:t>
            </w:r>
          </w:p>
          <w:p w:rsidR="00A25C6F" w:rsidRPr="0053713C" w:rsidRDefault="00A25C6F" w:rsidP="00A25C6F">
            <w:pPr>
              <w:ind w:left="360"/>
              <w:rPr>
                <w:rFonts w:ascii="Times New Roman" w:hAnsi="Times New Roman" w:cs="Times New Roman"/>
                <w:sz w:val="24"/>
                <w:szCs w:val="24"/>
              </w:rPr>
            </w:pPr>
          </w:p>
        </w:tc>
        <w:tc>
          <w:tcPr>
            <w:tcW w:w="2238" w:type="dxa"/>
          </w:tcPr>
          <w:p w:rsidR="00A25C6F" w:rsidRDefault="00A25C6F" w:rsidP="00A25C6F">
            <w:pPr>
              <w:jc w:val="center"/>
            </w:pPr>
            <w:r w:rsidRPr="00814981">
              <w:rPr>
                <w:rFonts w:ascii="Times New Roman" w:hAnsi="Times New Roman" w:cs="Times New Roman"/>
                <w:sz w:val="24"/>
                <w:szCs w:val="24"/>
              </w:rPr>
              <w:t>Adequate</w:t>
            </w:r>
          </w:p>
        </w:tc>
      </w:tr>
      <w:tr w:rsidR="00A25C6F" w:rsidRPr="00FD73E4" w:rsidTr="00A25C6F">
        <w:trPr>
          <w:trHeight w:val="575"/>
        </w:trPr>
        <w:tc>
          <w:tcPr>
            <w:tcW w:w="10712" w:type="dxa"/>
          </w:tcPr>
          <w:p w:rsidR="00A25C6F" w:rsidRPr="0053713C" w:rsidRDefault="00A25C6F" w:rsidP="00A25C6F">
            <w:pPr>
              <w:spacing w:after="120"/>
              <w:ind w:left="720" w:hanging="360"/>
              <w:rPr>
                <w:rFonts w:ascii="Times New Roman" w:hAnsi="Times New Roman" w:cs="Times New Roman"/>
                <w:sz w:val="24"/>
                <w:szCs w:val="24"/>
              </w:rPr>
            </w:pPr>
            <w:proofErr w:type="spellStart"/>
            <w:r w:rsidRPr="0053713C">
              <w:rPr>
                <w:rFonts w:ascii="Times New Roman" w:hAnsi="Times New Roman" w:cs="Times New Roman"/>
                <w:sz w:val="24"/>
                <w:szCs w:val="24"/>
              </w:rPr>
              <w:t>i</w:t>
            </w:r>
            <w:proofErr w:type="spellEnd"/>
            <w:r w:rsidRPr="0053713C">
              <w:rPr>
                <w:rFonts w:ascii="Times New Roman" w:hAnsi="Times New Roman" w:cs="Times New Roman"/>
                <w:sz w:val="24"/>
                <w:szCs w:val="24"/>
              </w:rPr>
              <w:t>)</w:t>
            </w:r>
            <w:r w:rsidRPr="0053713C">
              <w:rPr>
                <w:rFonts w:ascii="Times New Roman" w:hAnsi="Times New Roman" w:cs="Times New Roman"/>
                <w:sz w:val="24"/>
                <w:szCs w:val="24"/>
              </w:rPr>
              <w:tab/>
              <w:t>Read and reread familiar stories and poems with fluency, accuracy, and meaningful expression.</w:t>
            </w:r>
          </w:p>
          <w:p w:rsidR="00A25C6F" w:rsidRPr="0053713C" w:rsidRDefault="00A25C6F" w:rsidP="00A25C6F">
            <w:pPr>
              <w:ind w:left="360"/>
              <w:rPr>
                <w:rFonts w:ascii="Times New Roman" w:hAnsi="Times New Roman" w:cs="Times New Roman"/>
                <w:sz w:val="24"/>
                <w:szCs w:val="24"/>
              </w:rPr>
            </w:pPr>
          </w:p>
        </w:tc>
        <w:tc>
          <w:tcPr>
            <w:tcW w:w="2238" w:type="dxa"/>
          </w:tcPr>
          <w:p w:rsidR="00A25C6F" w:rsidRDefault="00A25C6F" w:rsidP="00A25C6F">
            <w:pPr>
              <w:jc w:val="center"/>
            </w:pPr>
            <w:r w:rsidRPr="00814981">
              <w:rPr>
                <w:rFonts w:ascii="Times New Roman" w:hAnsi="Times New Roman" w:cs="Times New Roman"/>
                <w:sz w:val="24"/>
                <w:szCs w:val="24"/>
              </w:rPr>
              <w:t>Adequate</w:t>
            </w:r>
          </w:p>
        </w:tc>
      </w:tr>
    </w:tbl>
    <w:p w:rsidR="00AD7CF0" w:rsidRDefault="00AD7CF0" w:rsidP="001447AF">
      <w:pPr>
        <w:pStyle w:val="Heading3"/>
        <w:rPr>
          <w:i w:val="0"/>
        </w:rPr>
      </w:pPr>
    </w:p>
    <w:p w:rsidR="00AD7CF0" w:rsidRPr="00525394" w:rsidRDefault="00AD7CF0" w:rsidP="001447AF">
      <w:pPr>
        <w:pStyle w:val="Heading3"/>
        <w:rPr>
          <w:i w:val="0"/>
        </w:rPr>
      </w:pPr>
      <w:r w:rsidRPr="00525394">
        <w:rPr>
          <w:i w:val="0"/>
        </w:rPr>
        <w:t xml:space="preserve">English </w:t>
      </w:r>
      <w:r>
        <w:rPr>
          <w:i w:val="0"/>
        </w:rPr>
        <w:t>Standard 1.10</w:t>
      </w:r>
    </w:p>
    <w:p w:rsidR="00AD7CF0" w:rsidRPr="00525394" w:rsidRDefault="00AD7CF0" w:rsidP="00AD7CF0">
      <w:pPr>
        <w:rPr>
          <w:rFonts w:ascii="Times New Roman" w:hAnsi="Times New Roman" w:cs="Times New Roman"/>
          <w:sz w:val="24"/>
          <w:szCs w:val="24"/>
        </w:rPr>
      </w:pPr>
      <w:r w:rsidRPr="00525394">
        <w:rPr>
          <w:rFonts w:ascii="Times New Roman" w:hAnsi="Times New Roman" w:cs="Times New Roman"/>
          <w:sz w:val="24"/>
          <w:szCs w:val="24"/>
        </w:rPr>
        <w:t xml:space="preserve">Please indicate the rating for each standard by selecting Adequate, Limited, or No Evidence. </w:t>
      </w:r>
    </w:p>
    <w:tbl>
      <w:tblPr>
        <w:tblStyle w:val="TableGrid"/>
        <w:tblW w:w="0" w:type="auto"/>
        <w:tblLook w:val="0020" w:firstRow="1" w:lastRow="0" w:firstColumn="0" w:lastColumn="0" w:noHBand="0" w:noVBand="0"/>
        <w:tblDescription w:val="SOL 1.10 This table charts the corelation between the English Standards of Learning and the page numbers of the textbook that address those standards.  Publishers will fill this out to guide readers to where the standards are addressed in their texts.  This is table eight of eight."/>
      </w:tblPr>
      <w:tblGrid>
        <w:gridCol w:w="10624"/>
        <w:gridCol w:w="2326"/>
      </w:tblGrid>
      <w:tr w:rsidR="00AC5ACD" w:rsidRPr="00FD73E4" w:rsidTr="00A25C6F">
        <w:trPr>
          <w:trHeight w:val="530"/>
          <w:tblHeader/>
        </w:trPr>
        <w:tc>
          <w:tcPr>
            <w:tcW w:w="10624" w:type="dxa"/>
          </w:tcPr>
          <w:p w:rsidR="00AD7CF0" w:rsidRPr="0053713C" w:rsidRDefault="00AD7CF0" w:rsidP="00AD7CF0">
            <w:pPr>
              <w:pStyle w:val="ListParagraph"/>
              <w:numPr>
                <w:ilvl w:val="1"/>
                <w:numId w:val="11"/>
              </w:numPr>
              <w:rPr>
                <w:rFonts w:ascii="Times New Roman" w:hAnsi="Times New Roman" w:cs="Times New Roman"/>
                <w:sz w:val="24"/>
                <w:szCs w:val="24"/>
              </w:rPr>
            </w:pPr>
            <w:r w:rsidRPr="0053713C">
              <w:rPr>
                <w:rFonts w:ascii="Times New Roman" w:hAnsi="Times New Roman" w:cs="Times New Roman"/>
                <w:sz w:val="24"/>
                <w:szCs w:val="24"/>
              </w:rPr>
              <w:t>The student will read and demonstrate comprehension of a variety of nonfiction texts.</w:t>
            </w:r>
          </w:p>
          <w:p w:rsidR="00AC5ACD" w:rsidRPr="0053713C" w:rsidRDefault="00AC5ACD" w:rsidP="00D806FB">
            <w:pPr>
              <w:pStyle w:val="Subtitle"/>
              <w:jc w:val="left"/>
              <w:rPr>
                <w:u w:val="none"/>
              </w:rPr>
            </w:pPr>
          </w:p>
        </w:tc>
        <w:tc>
          <w:tcPr>
            <w:tcW w:w="2326" w:type="dxa"/>
          </w:tcPr>
          <w:p w:rsidR="00AC5ACD" w:rsidRPr="0053713C" w:rsidRDefault="00AD7CF0" w:rsidP="00AD7CF0">
            <w:pPr>
              <w:pStyle w:val="Subtitle"/>
              <w:rPr>
                <w:u w:val="none"/>
              </w:rPr>
            </w:pPr>
            <w:r>
              <w:rPr>
                <w:u w:val="none"/>
              </w:rPr>
              <w:t>Rating</w:t>
            </w:r>
          </w:p>
        </w:tc>
      </w:tr>
      <w:tr w:rsidR="00A25C6F" w:rsidRPr="00FD73E4" w:rsidTr="00A25C6F">
        <w:trPr>
          <w:trHeight w:val="395"/>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a)</w:t>
            </w:r>
            <w:r w:rsidRPr="0053713C">
              <w:rPr>
                <w:rFonts w:ascii="Times New Roman" w:hAnsi="Times New Roman" w:cs="Times New Roman"/>
                <w:sz w:val="24"/>
                <w:szCs w:val="24"/>
              </w:rPr>
              <w:tab/>
              <w:t>Preview the selection.</w:t>
            </w:r>
          </w:p>
          <w:p w:rsidR="00A25C6F" w:rsidRPr="0053713C" w:rsidRDefault="00A25C6F" w:rsidP="00A25C6F">
            <w:pPr>
              <w:rPr>
                <w:rFonts w:ascii="Times New Roman" w:hAnsi="Times New Roman" w:cs="Times New Roman"/>
                <w:sz w:val="24"/>
                <w:szCs w:val="24"/>
              </w:rPr>
            </w:pPr>
          </w:p>
        </w:tc>
        <w:tc>
          <w:tcPr>
            <w:tcW w:w="2326" w:type="dxa"/>
          </w:tcPr>
          <w:p w:rsidR="00A25C6F" w:rsidRDefault="00A25C6F" w:rsidP="00A25C6F">
            <w:pPr>
              <w:jc w:val="center"/>
            </w:pPr>
            <w:r w:rsidRPr="008E1315">
              <w:rPr>
                <w:rFonts w:ascii="Times New Roman" w:hAnsi="Times New Roman" w:cs="Times New Roman"/>
                <w:sz w:val="24"/>
                <w:szCs w:val="24"/>
              </w:rPr>
              <w:t>Adequate</w:t>
            </w:r>
          </w:p>
        </w:tc>
      </w:tr>
      <w:tr w:rsidR="00A25C6F" w:rsidRPr="00FD73E4" w:rsidTr="00A25C6F">
        <w:trPr>
          <w:trHeight w:val="368"/>
        </w:trPr>
        <w:tc>
          <w:tcPr>
            <w:tcW w:w="10624" w:type="dxa"/>
          </w:tcPr>
          <w:p w:rsidR="00A25C6F" w:rsidRPr="0053713C" w:rsidRDefault="00A25C6F" w:rsidP="00A25C6F">
            <w:pPr>
              <w:ind w:left="360"/>
              <w:rPr>
                <w:rFonts w:ascii="Times New Roman" w:hAnsi="Times New Roman" w:cs="Times New Roman"/>
                <w:strike/>
                <w:sz w:val="24"/>
                <w:szCs w:val="24"/>
              </w:rPr>
            </w:pPr>
            <w:r w:rsidRPr="0053713C">
              <w:rPr>
                <w:rFonts w:ascii="Times New Roman" w:hAnsi="Times New Roman" w:cs="Times New Roman"/>
                <w:sz w:val="24"/>
                <w:szCs w:val="24"/>
              </w:rPr>
              <w:t>b)</w:t>
            </w:r>
            <w:r w:rsidRPr="0053713C">
              <w:rPr>
                <w:rFonts w:ascii="Times New Roman" w:hAnsi="Times New Roman" w:cs="Times New Roman"/>
                <w:sz w:val="24"/>
                <w:szCs w:val="24"/>
              </w:rPr>
              <w:tab/>
              <w:t xml:space="preserve">Use prior and background knowledge as context for new learning. </w:t>
            </w:r>
          </w:p>
          <w:p w:rsidR="00A25C6F" w:rsidRPr="0053713C" w:rsidRDefault="00A25C6F" w:rsidP="00A25C6F">
            <w:pPr>
              <w:ind w:left="360"/>
              <w:rPr>
                <w:rFonts w:ascii="Times New Roman" w:hAnsi="Times New Roman" w:cs="Times New Roman"/>
                <w:sz w:val="24"/>
                <w:szCs w:val="24"/>
              </w:rPr>
            </w:pPr>
          </w:p>
        </w:tc>
        <w:tc>
          <w:tcPr>
            <w:tcW w:w="2326" w:type="dxa"/>
          </w:tcPr>
          <w:p w:rsidR="00A25C6F" w:rsidRDefault="00A25C6F" w:rsidP="00A25C6F">
            <w:pPr>
              <w:jc w:val="center"/>
            </w:pPr>
            <w:r w:rsidRPr="008E1315">
              <w:rPr>
                <w:rFonts w:ascii="Times New Roman" w:hAnsi="Times New Roman" w:cs="Times New Roman"/>
                <w:sz w:val="24"/>
                <w:szCs w:val="24"/>
              </w:rPr>
              <w:t>Adequate</w:t>
            </w:r>
          </w:p>
        </w:tc>
      </w:tr>
      <w:tr w:rsidR="00A25C6F" w:rsidRPr="00FD73E4" w:rsidTr="00A25C6F">
        <w:trPr>
          <w:trHeight w:val="260"/>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c)</w:t>
            </w:r>
            <w:r w:rsidRPr="0053713C">
              <w:rPr>
                <w:rFonts w:ascii="Times New Roman" w:hAnsi="Times New Roman" w:cs="Times New Roman"/>
                <w:sz w:val="24"/>
                <w:szCs w:val="24"/>
              </w:rPr>
              <w:tab/>
              <w:t>Set a purpose for reading.</w:t>
            </w:r>
          </w:p>
          <w:p w:rsidR="00A25C6F" w:rsidRPr="0053713C" w:rsidRDefault="00A25C6F" w:rsidP="00A25C6F">
            <w:pPr>
              <w:ind w:left="360"/>
              <w:rPr>
                <w:rFonts w:ascii="Times New Roman" w:hAnsi="Times New Roman" w:cs="Times New Roman"/>
                <w:sz w:val="24"/>
                <w:szCs w:val="24"/>
              </w:rPr>
            </w:pPr>
          </w:p>
        </w:tc>
        <w:tc>
          <w:tcPr>
            <w:tcW w:w="2326" w:type="dxa"/>
          </w:tcPr>
          <w:p w:rsidR="00A25C6F" w:rsidRDefault="00A25C6F" w:rsidP="00A25C6F">
            <w:pPr>
              <w:jc w:val="center"/>
            </w:pPr>
            <w:r w:rsidRPr="008E1315">
              <w:rPr>
                <w:rFonts w:ascii="Times New Roman" w:hAnsi="Times New Roman" w:cs="Times New Roman"/>
                <w:sz w:val="24"/>
                <w:szCs w:val="24"/>
              </w:rPr>
              <w:t>Adequate</w:t>
            </w:r>
          </w:p>
        </w:tc>
      </w:tr>
      <w:tr w:rsidR="00A25C6F" w:rsidRPr="00FD73E4" w:rsidTr="00A25C6F">
        <w:trPr>
          <w:trHeight w:val="413"/>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d)</w:t>
            </w:r>
            <w:r w:rsidRPr="0053713C">
              <w:rPr>
                <w:rFonts w:ascii="Times New Roman" w:hAnsi="Times New Roman" w:cs="Times New Roman"/>
                <w:sz w:val="24"/>
                <w:szCs w:val="24"/>
              </w:rPr>
              <w:tab/>
              <w:t>Identify text features such as pictures, headings, charts, and captions.</w:t>
            </w:r>
          </w:p>
          <w:p w:rsidR="00A25C6F" w:rsidRPr="0053713C" w:rsidRDefault="00A25C6F" w:rsidP="00A25C6F">
            <w:pPr>
              <w:ind w:left="360"/>
              <w:rPr>
                <w:rFonts w:ascii="Times New Roman" w:hAnsi="Times New Roman" w:cs="Times New Roman"/>
                <w:sz w:val="24"/>
                <w:szCs w:val="24"/>
              </w:rPr>
            </w:pPr>
          </w:p>
        </w:tc>
        <w:tc>
          <w:tcPr>
            <w:tcW w:w="2326" w:type="dxa"/>
          </w:tcPr>
          <w:p w:rsidR="00A25C6F" w:rsidRDefault="00A25C6F" w:rsidP="00A25C6F">
            <w:pPr>
              <w:jc w:val="center"/>
            </w:pPr>
            <w:r w:rsidRPr="008E1315">
              <w:rPr>
                <w:rFonts w:ascii="Times New Roman" w:hAnsi="Times New Roman" w:cs="Times New Roman"/>
                <w:sz w:val="24"/>
                <w:szCs w:val="24"/>
              </w:rPr>
              <w:t>Adequate</w:t>
            </w:r>
          </w:p>
        </w:tc>
      </w:tr>
      <w:tr w:rsidR="00A25C6F" w:rsidRPr="00FD73E4" w:rsidTr="00A25C6F">
        <w:trPr>
          <w:trHeight w:val="305"/>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e)</w:t>
            </w:r>
            <w:r w:rsidRPr="0053713C">
              <w:rPr>
                <w:rFonts w:ascii="Times New Roman" w:hAnsi="Times New Roman" w:cs="Times New Roman"/>
                <w:sz w:val="24"/>
                <w:szCs w:val="24"/>
              </w:rPr>
              <w:tab/>
              <w:t xml:space="preserve"> Make and confirm predictions.</w:t>
            </w:r>
          </w:p>
          <w:p w:rsidR="00A25C6F" w:rsidRPr="0053713C" w:rsidRDefault="00A25C6F" w:rsidP="00A25C6F">
            <w:pPr>
              <w:ind w:left="360"/>
              <w:rPr>
                <w:rFonts w:ascii="Times New Roman" w:hAnsi="Times New Roman" w:cs="Times New Roman"/>
                <w:sz w:val="24"/>
                <w:szCs w:val="24"/>
              </w:rPr>
            </w:pPr>
          </w:p>
        </w:tc>
        <w:tc>
          <w:tcPr>
            <w:tcW w:w="2326" w:type="dxa"/>
          </w:tcPr>
          <w:p w:rsidR="00A25C6F" w:rsidRDefault="00A25C6F" w:rsidP="00A25C6F">
            <w:pPr>
              <w:jc w:val="center"/>
            </w:pPr>
            <w:r w:rsidRPr="008E1315">
              <w:rPr>
                <w:rFonts w:ascii="Times New Roman" w:hAnsi="Times New Roman" w:cs="Times New Roman"/>
                <w:sz w:val="24"/>
                <w:szCs w:val="24"/>
              </w:rPr>
              <w:t>Adequate</w:t>
            </w:r>
          </w:p>
        </w:tc>
      </w:tr>
      <w:tr w:rsidR="00A25C6F" w:rsidRPr="00FD73E4" w:rsidTr="00A25C6F">
        <w:trPr>
          <w:trHeight w:val="368"/>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f)</w:t>
            </w:r>
            <w:r w:rsidRPr="0053713C">
              <w:rPr>
                <w:rFonts w:ascii="Times New Roman" w:hAnsi="Times New Roman" w:cs="Times New Roman"/>
                <w:sz w:val="24"/>
                <w:szCs w:val="24"/>
              </w:rPr>
              <w:tab/>
              <w:t>Ask and answer who, what, where, when, why, and how questions about what is read.</w:t>
            </w:r>
          </w:p>
          <w:p w:rsidR="00A25C6F" w:rsidRPr="0053713C" w:rsidRDefault="00A25C6F" w:rsidP="00A25C6F">
            <w:pPr>
              <w:ind w:left="360"/>
              <w:rPr>
                <w:rFonts w:ascii="Times New Roman" w:hAnsi="Times New Roman" w:cs="Times New Roman"/>
                <w:sz w:val="24"/>
                <w:szCs w:val="24"/>
              </w:rPr>
            </w:pPr>
          </w:p>
        </w:tc>
        <w:tc>
          <w:tcPr>
            <w:tcW w:w="2326" w:type="dxa"/>
          </w:tcPr>
          <w:p w:rsidR="00A25C6F" w:rsidRDefault="00A25C6F" w:rsidP="00A25C6F">
            <w:pPr>
              <w:jc w:val="center"/>
            </w:pPr>
            <w:r w:rsidRPr="008E1315">
              <w:rPr>
                <w:rFonts w:ascii="Times New Roman" w:hAnsi="Times New Roman" w:cs="Times New Roman"/>
                <w:sz w:val="24"/>
                <w:szCs w:val="24"/>
              </w:rPr>
              <w:t>Adequate</w:t>
            </w:r>
          </w:p>
        </w:tc>
      </w:tr>
      <w:tr w:rsidR="00A25C6F" w:rsidRPr="00FD73E4" w:rsidTr="00A25C6F">
        <w:trPr>
          <w:trHeight w:val="350"/>
        </w:trPr>
        <w:tc>
          <w:tcPr>
            <w:tcW w:w="10624" w:type="dxa"/>
          </w:tcPr>
          <w:p w:rsidR="00A25C6F" w:rsidRPr="0053713C" w:rsidRDefault="00A25C6F" w:rsidP="00A25C6F">
            <w:pPr>
              <w:ind w:left="360"/>
              <w:rPr>
                <w:rFonts w:ascii="Times New Roman" w:hAnsi="Times New Roman" w:cs="Times New Roman"/>
                <w:sz w:val="24"/>
                <w:szCs w:val="24"/>
              </w:rPr>
            </w:pPr>
            <w:r w:rsidRPr="0053713C">
              <w:rPr>
                <w:rFonts w:ascii="Times New Roman" w:hAnsi="Times New Roman" w:cs="Times New Roman"/>
                <w:sz w:val="24"/>
                <w:szCs w:val="24"/>
              </w:rPr>
              <w:t>g)</w:t>
            </w:r>
            <w:r w:rsidRPr="0053713C">
              <w:rPr>
                <w:rFonts w:ascii="Times New Roman" w:hAnsi="Times New Roman" w:cs="Times New Roman"/>
                <w:sz w:val="24"/>
                <w:szCs w:val="24"/>
              </w:rPr>
              <w:tab/>
              <w:t>Identify the main idea.</w:t>
            </w:r>
          </w:p>
          <w:p w:rsidR="00A25C6F" w:rsidRPr="0053713C" w:rsidRDefault="00A25C6F" w:rsidP="00A25C6F">
            <w:pPr>
              <w:ind w:left="360"/>
              <w:rPr>
                <w:rFonts w:ascii="Times New Roman" w:hAnsi="Times New Roman" w:cs="Times New Roman"/>
                <w:sz w:val="24"/>
                <w:szCs w:val="24"/>
              </w:rPr>
            </w:pPr>
          </w:p>
        </w:tc>
        <w:tc>
          <w:tcPr>
            <w:tcW w:w="2326" w:type="dxa"/>
          </w:tcPr>
          <w:p w:rsidR="00A25C6F" w:rsidRDefault="00A25C6F" w:rsidP="00A25C6F">
            <w:pPr>
              <w:jc w:val="center"/>
            </w:pPr>
            <w:r w:rsidRPr="008E1315">
              <w:rPr>
                <w:rFonts w:ascii="Times New Roman" w:hAnsi="Times New Roman" w:cs="Times New Roman"/>
                <w:sz w:val="24"/>
                <w:szCs w:val="24"/>
              </w:rPr>
              <w:t>Adequate</w:t>
            </w:r>
          </w:p>
        </w:tc>
      </w:tr>
      <w:tr w:rsidR="00A25C6F" w:rsidRPr="00FD73E4" w:rsidTr="00A25C6F">
        <w:trPr>
          <w:trHeight w:val="413"/>
        </w:trPr>
        <w:tc>
          <w:tcPr>
            <w:tcW w:w="10624" w:type="dxa"/>
          </w:tcPr>
          <w:p w:rsidR="00A25C6F" w:rsidRPr="0053713C" w:rsidRDefault="00A25C6F" w:rsidP="00A25C6F">
            <w:pPr>
              <w:spacing w:after="120"/>
              <w:ind w:left="360"/>
              <w:rPr>
                <w:rFonts w:ascii="Times New Roman" w:hAnsi="Times New Roman" w:cs="Times New Roman"/>
                <w:sz w:val="24"/>
                <w:szCs w:val="24"/>
              </w:rPr>
            </w:pPr>
            <w:r w:rsidRPr="0053713C">
              <w:rPr>
                <w:rFonts w:ascii="Times New Roman" w:hAnsi="Times New Roman" w:cs="Times New Roman"/>
                <w:sz w:val="24"/>
                <w:szCs w:val="24"/>
              </w:rPr>
              <w:t>h)</w:t>
            </w:r>
            <w:r w:rsidRPr="0053713C">
              <w:rPr>
                <w:rFonts w:ascii="Times New Roman" w:hAnsi="Times New Roman" w:cs="Times New Roman"/>
                <w:sz w:val="24"/>
                <w:szCs w:val="24"/>
              </w:rPr>
              <w:tab/>
              <w:t>Read and reread familiar texts with fluency, accuracy, and meaningful expression.</w:t>
            </w:r>
          </w:p>
          <w:p w:rsidR="00A25C6F" w:rsidRPr="0053713C" w:rsidRDefault="00A25C6F" w:rsidP="00A25C6F">
            <w:pPr>
              <w:ind w:left="360"/>
              <w:rPr>
                <w:rFonts w:ascii="Times New Roman" w:hAnsi="Times New Roman" w:cs="Times New Roman"/>
                <w:sz w:val="24"/>
                <w:szCs w:val="24"/>
              </w:rPr>
            </w:pPr>
          </w:p>
        </w:tc>
        <w:tc>
          <w:tcPr>
            <w:tcW w:w="2326" w:type="dxa"/>
          </w:tcPr>
          <w:p w:rsidR="00A25C6F" w:rsidRDefault="00A25C6F" w:rsidP="00A25C6F">
            <w:pPr>
              <w:jc w:val="center"/>
            </w:pPr>
            <w:r w:rsidRPr="008E1315">
              <w:rPr>
                <w:rFonts w:ascii="Times New Roman" w:hAnsi="Times New Roman" w:cs="Times New Roman"/>
                <w:sz w:val="24"/>
                <w:szCs w:val="24"/>
              </w:rPr>
              <w:t>Adequate</w:t>
            </w:r>
          </w:p>
        </w:tc>
      </w:tr>
    </w:tbl>
    <w:p w:rsidR="00AC5ACD" w:rsidRDefault="00AC5ACD" w:rsidP="00395B2A">
      <w:pPr>
        <w:rPr>
          <w:rFonts w:ascii="Times New Roman" w:hAnsi="Times New Roman" w:cs="Times New Roman"/>
        </w:rPr>
      </w:pPr>
    </w:p>
    <w:p w:rsidR="00AC5ACD" w:rsidRDefault="00AC5ACD" w:rsidP="00395B2A">
      <w:pPr>
        <w:rPr>
          <w:rFonts w:ascii="Times New Roman" w:hAnsi="Times New Roman" w:cs="Times New Roman"/>
        </w:rPr>
      </w:pPr>
    </w:p>
    <w:p w:rsidR="00395B2A" w:rsidRPr="00FD73E4" w:rsidRDefault="00395B2A" w:rsidP="00395B2A">
      <w:pPr>
        <w:rPr>
          <w:rFonts w:ascii="Times New Roman" w:hAnsi="Times New Roman" w:cs="Times New Roman"/>
        </w:rPr>
      </w:pPr>
      <w:r>
        <w:rPr>
          <w:rFonts w:ascii="Times New Roman" w:hAnsi="Times New Roman" w:cs="Times New Roman"/>
        </w:rPr>
        <w:br w:type="page"/>
      </w:r>
    </w:p>
    <w:p w:rsidR="00AD7CF0" w:rsidRDefault="00AD7CF0" w:rsidP="001447AF">
      <w:pPr>
        <w:pStyle w:val="Heading2"/>
      </w:pPr>
      <w:r w:rsidRPr="00AC23E2">
        <w:lastRenderedPageBreak/>
        <w:t xml:space="preserve">II. Additional Criteria: Instructional Planning and Support </w:t>
      </w:r>
    </w:p>
    <w:p w:rsidR="00AD7CF0" w:rsidRPr="00AD7CF0" w:rsidRDefault="00AD7CF0" w:rsidP="00AD7CF0">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774C13" w:rsidRPr="0053713C" w:rsidTr="00AD7CF0">
        <w:trPr>
          <w:trHeight w:val="548"/>
          <w:tblHeader/>
        </w:trPr>
        <w:tc>
          <w:tcPr>
            <w:tcW w:w="10908" w:type="dxa"/>
          </w:tcPr>
          <w:p w:rsidR="00774C13" w:rsidRPr="0053713C" w:rsidRDefault="00774C13" w:rsidP="00695C19">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774C13" w:rsidRPr="0053713C" w:rsidRDefault="00AD7CF0" w:rsidP="00AD7CF0">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A25C6F" w:rsidRPr="0053713C" w:rsidTr="00AD7CF0">
        <w:trPr>
          <w:trHeight w:val="530"/>
        </w:trPr>
        <w:tc>
          <w:tcPr>
            <w:tcW w:w="10908" w:type="dxa"/>
          </w:tcPr>
          <w:p w:rsidR="00A25C6F" w:rsidRPr="0053713C" w:rsidRDefault="00A25C6F" w:rsidP="00A25C6F">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A25C6F" w:rsidRDefault="00A25C6F" w:rsidP="00A25C6F">
            <w:pPr>
              <w:jc w:val="center"/>
            </w:pPr>
            <w:r w:rsidRPr="00274049">
              <w:rPr>
                <w:rFonts w:ascii="Times New Roman" w:hAnsi="Times New Roman" w:cs="Times New Roman"/>
                <w:sz w:val="24"/>
                <w:szCs w:val="24"/>
              </w:rPr>
              <w:t>Adequate</w:t>
            </w:r>
          </w:p>
        </w:tc>
      </w:tr>
      <w:tr w:rsidR="00A25C6F" w:rsidRPr="0053713C" w:rsidTr="00AD7CF0">
        <w:trPr>
          <w:trHeight w:val="413"/>
        </w:trPr>
        <w:tc>
          <w:tcPr>
            <w:tcW w:w="10908" w:type="dxa"/>
          </w:tcPr>
          <w:p w:rsidR="00A25C6F" w:rsidRPr="0053713C" w:rsidRDefault="00A25C6F" w:rsidP="00A25C6F">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A25C6F" w:rsidRPr="0053713C" w:rsidRDefault="00A25C6F" w:rsidP="00A25C6F">
            <w:pPr>
              <w:rPr>
                <w:rFonts w:ascii="Times New Roman" w:eastAsia="Times New Roman" w:hAnsi="Times New Roman" w:cs="Times New Roman"/>
                <w:sz w:val="24"/>
                <w:szCs w:val="24"/>
              </w:rPr>
            </w:pPr>
          </w:p>
        </w:tc>
        <w:tc>
          <w:tcPr>
            <w:tcW w:w="2280" w:type="dxa"/>
          </w:tcPr>
          <w:p w:rsidR="00A25C6F" w:rsidRDefault="00A25C6F" w:rsidP="00A25C6F">
            <w:pPr>
              <w:jc w:val="center"/>
            </w:pPr>
            <w:r w:rsidRPr="00274049">
              <w:rPr>
                <w:rFonts w:ascii="Times New Roman" w:hAnsi="Times New Roman" w:cs="Times New Roman"/>
                <w:sz w:val="24"/>
                <w:szCs w:val="24"/>
              </w:rPr>
              <w:t>Adequate</w:t>
            </w:r>
          </w:p>
        </w:tc>
      </w:tr>
      <w:tr w:rsidR="00A25C6F" w:rsidRPr="0053713C" w:rsidTr="00AD7CF0">
        <w:trPr>
          <w:trHeight w:val="413"/>
        </w:trPr>
        <w:tc>
          <w:tcPr>
            <w:tcW w:w="10908" w:type="dxa"/>
          </w:tcPr>
          <w:p w:rsidR="00A25C6F" w:rsidRPr="0053713C" w:rsidRDefault="00A25C6F" w:rsidP="00A25C6F">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A25C6F" w:rsidRDefault="00A25C6F" w:rsidP="00A25C6F">
            <w:pPr>
              <w:jc w:val="center"/>
            </w:pPr>
            <w:r w:rsidRPr="00274049">
              <w:rPr>
                <w:rFonts w:ascii="Times New Roman" w:hAnsi="Times New Roman" w:cs="Times New Roman"/>
                <w:sz w:val="24"/>
                <w:szCs w:val="24"/>
              </w:rPr>
              <w:t>Adequate</w:t>
            </w:r>
          </w:p>
        </w:tc>
      </w:tr>
      <w:tr w:rsidR="00A25C6F" w:rsidRPr="0053713C" w:rsidTr="00AD7CF0">
        <w:trPr>
          <w:trHeight w:val="413"/>
        </w:trPr>
        <w:tc>
          <w:tcPr>
            <w:tcW w:w="10908" w:type="dxa"/>
          </w:tcPr>
          <w:p w:rsidR="00A25C6F" w:rsidRPr="0053713C" w:rsidRDefault="00A25C6F" w:rsidP="00A25C6F">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A25C6F" w:rsidRDefault="00A25C6F" w:rsidP="00A25C6F">
            <w:pPr>
              <w:jc w:val="center"/>
            </w:pPr>
            <w:r w:rsidRPr="00274049">
              <w:rPr>
                <w:rFonts w:ascii="Times New Roman" w:hAnsi="Times New Roman" w:cs="Times New Roman"/>
                <w:sz w:val="24"/>
                <w:szCs w:val="24"/>
              </w:rPr>
              <w:t>Adequate</w:t>
            </w:r>
          </w:p>
        </w:tc>
      </w:tr>
      <w:tr w:rsidR="00A25C6F" w:rsidRPr="0053713C" w:rsidTr="00AD7CF0">
        <w:trPr>
          <w:trHeight w:val="413"/>
        </w:trPr>
        <w:tc>
          <w:tcPr>
            <w:tcW w:w="10908" w:type="dxa"/>
          </w:tcPr>
          <w:p w:rsidR="00A25C6F" w:rsidRPr="0053713C" w:rsidRDefault="00A25C6F" w:rsidP="00A25C6F">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A25C6F" w:rsidRDefault="00A25C6F" w:rsidP="00A25C6F">
            <w:pPr>
              <w:jc w:val="center"/>
            </w:pPr>
            <w:r w:rsidRPr="00274049">
              <w:rPr>
                <w:rFonts w:ascii="Times New Roman" w:hAnsi="Times New Roman" w:cs="Times New Roman"/>
                <w:sz w:val="24"/>
                <w:szCs w:val="24"/>
              </w:rPr>
              <w:t>Adequate</w:t>
            </w:r>
          </w:p>
        </w:tc>
      </w:tr>
    </w:tbl>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3E5F51"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12</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12</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9432E6"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1</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A2B3A"/>
    <w:multiLevelType w:val="multilevel"/>
    <w:tmpl w:val="D970229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F6864"/>
    <w:multiLevelType w:val="hybridMultilevel"/>
    <w:tmpl w:val="963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80919"/>
    <w:multiLevelType w:val="multilevel"/>
    <w:tmpl w:val="D970229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
  </w:num>
  <w:num w:numId="5">
    <w:abstractNumId w:val="7"/>
  </w:num>
  <w:num w:numId="6">
    <w:abstractNumId w:val="3"/>
  </w:num>
  <w:num w:numId="7">
    <w:abstractNumId w:val="4"/>
  </w:num>
  <w:num w:numId="8">
    <w:abstractNumId w:val="11"/>
  </w:num>
  <w:num w:numId="9">
    <w:abstractNumId w:val="9"/>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363E"/>
    <w:rsid w:val="000351DF"/>
    <w:rsid w:val="00042417"/>
    <w:rsid w:val="00056ABC"/>
    <w:rsid w:val="00074837"/>
    <w:rsid w:val="0007799E"/>
    <w:rsid w:val="000847ED"/>
    <w:rsid w:val="00095BBE"/>
    <w:rsid w:val="000D4B28"/>
    <w:rsid w:val="000E7FAA"/>
    <w:rsid w:val="00115D99"/>
    <w:rsid w:val="001400C0"/>
    <w:rsid w:val="00166C05"/>
    <w:rsid w:val="001B53FC"/>
    <w:rsid w:val="001E1794"/>
    <w:rsid w:val="001F09DE"/>
    <w:rsid w:val="00211B69"/>
    <w:rsid w:val="00216428"/>
    <w:rsid w:val="002352E0"/>
    <w:rsid w:val="00246AB8"/>
    <w:rsid w:val="002B5969"/>
    <w:rsid w:val="002E0A9B"/>
    <w:rsid w:val="00305464"/>
    <w:rsid w:val="00340367"/>
    <w:rsid w:val="00356F15"/>
    <w:rsid w:val="00394925"/>
    <w:rsid w:val="00395B2A"/>
    <w:rsid w:val="003E16B9"/>
    <w:rsid w:val="003E5F51"/>
    <w:rsid w:val="0043663D"/>
    <w:rsid w:val="00480288"/>
    <w:rsid w:val="00481D07"/>
    <w:rsid w:val="00483957"/>
    <w:rsid w:val="004A02BB"/>
    <w:rsid w:val="004E25C3"/>
    <w:rsid w:val="004F5B92"/>
    <w:rsid w:val="00525394"/>
    <w:rsid w:val="0053713C"/>
    <w:rsid w:val="00545F9E"/>
    <w:rsid w:val="00551762"/>
    <w:rsid w:val="005D6D83"/>
    <w:rsid w:val="005F31EC"/>
    <w:rsid w:val="00622ADA"/>
    <w:rsid w:val="00623EB7"/>
    <w:rsid w:val="00643595"/>
    <w:rsid w:val="0067325D"/>
    <w:rsid w:val="00695C19"/>
    <w:rsid w:val="006F1A8C"/>
    <w:rsid w:val="0070764A"/>
    <w:rsid w:val="00724890"/>
    <w:rsid w:val="007429D2"/>
    <w:rsid w:val="007500C7"/>
    <w:rsid w:val="00752615"/>
    <w:rsid w:val="007641E8"/>
    <w:rsid w:val="00774C13"/>
    <w:rsid w:val="00783735"/>
    <w:rsid w:val="007930FA"/>
    <w:rsid w:val="007A0CC9"/>
    <w:rsid w:val="007C08CC"/>
    <w:rsid w:val="007C3880"/>
    <w:rsid w:val="007F6193"/>
    <w:rsid w:val="008001DD"/>
    <w:rsid w:val="008043D3"/>
    <w:rsid w:val="008314EC"/>
    <w:rsid w:val="00835C92"/>
    <w:rsid w:val="00846ECA"/>
    <w:rsid w:val="0085447C"/>
    <w:rsid w:val="0086020D"/>
    <w:rsid w:val="008806C4"/>
    <w:rsid w:val="00893C63"/>
    <w:rsid w:val="008D7B63"/>
    <w:rsid w:val="008F5C27"/>
    <w:rsid w:val="008F5E27"/>
    <w:rsid w:val="00932919"/>
    <w:rsid w:val="009432E6"/>
    <w:rsid w:val="0096042A"/>
    <w:rsid w:val="00995CE2"/>
    <w:rsid w:val="00996637"/>
    <w:rsid w:val="009A033E"/>
    <w:rsid w:val="009A7F14"/>
    <w:rsid w:val="009B5A34"/>
    <w:rsid w:val="009F58C7"/>
    <w:rsid w:val="00A25C6F"/>
    <w:rsid w:val="00A55789"/>
    <w:rsid w:val="00A57C7B"/>
    <w:rsid w:val="00A62F3E"/>
    <w:rsid w:val="00A66EA6"/>
    <w:rsid w:val="00AC4AF3"/>
    <w:rsid w:val="00AC5ACD"/>
    <w:rsid w:val="00AD7CF0"/>
    <w:rsid w:val="00AF04F3"/>
    <w:rsid w:val="00B3569B"/>
    <w:rsid w:val="00B57211"/>
    <w:rsid w:val="00B664E2"/>
    <w:rsid w:val="00B74EF4"/>
    <w:rsid w:val="00BB216B"/>
    <w:rsid w:val="00BC1433"/>
    <w:rsid w:val="00BC2F83"/>
    <w:rsid w:val="00BD0E97"/>
    <w:rsid w:val="00BE56F5"/>
    <w:rsid w:val="00BF682E"/>
    <w:rsid w:val="00C544C2"/>
    <w:rsid w:val="00C63D91"/>
    <w:rsid w:val="00C72844"/>
    <w:rsid w:val="00C83734"/>
    <w:rsid w:val="00C85A7B"/>
    <w:rsid w:val="00C90203"/>
    <w:rsid w:val="00CA3916"/>
    <w:rsid w:val="00CC3920"/>
    <w:rsid w:val="00CD1807"/>
    <w:rsid w:val="00CF77BC"/>
    <w:rsid w:val="00D15340"/>
    <w:rsid w:val="00D42F54"/>
    <w:rsid w:val="00D56386"/>
    <w:rsid w:val="00D90E72"/>
    <w:rsid w:val="00DE4B60"/>
    <w:rsid w:val="00E243CB"/>
    <w:rsid w:val="00E46A52"/>
    <w:rsid w:val="00E65920"/>
    <w:rsid w:val="00E86BB1"/>
    <w:rsid w:val="00E87F70"/>
    <w:rsid w:val="00EE173E"/>
    <w:rsid w:val="00F11EAE"/>
    <w:rsid w:val="00F15AF1"/>
    <w:rsid w:val="00F33625"/>
    <w:rsid w:val="00F77D74"/>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08C60A9-D989-4F94-A6AC-33ADE326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AC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394141B-15AD-4E64-A1CD-A2DA80B1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5</cp:revision>
  <cp:lastPrinted>2011-06-20T18:26:00Z</cp:lastPrinted>
  <dcterms:created xsi:type="dcterms:W3CDTF">2018-08-22T17:25:00Z</dcterms:created>
  <dcterms:modified xsi:type="dcterms:W3CDTF">2018-12-06T16:28:00Z</dcterms:modified>
</cp:coreProperties>
</file>